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0366" w14:textId="77777777" w:rsidR="00D6638C" w:rsidRPr="00CE43A0" w:rsidRDefault="00D6638C" w:rsidP="000C4895">
      <w:pPr>
        <w:pBdr>
          <w:top w:val="single" w:sz="24" w:space="0" w:color="DBE5F1"/>
          <w:left w:val="single" w:sz="24" w:space="0" w:color="DBE5F1"/>
          <w:bottom w:val="single" w:sz="24" w:space="0" w:color="DBE5F1"/>
          <w:right w:val="single" w:sz="24" w:space="0" w:color="DBE5F1"/>
        </w:pBdr>
        <w:shd w:val="clear" w:color="auto" w:fill="DBE5F1"/>
        <w:spacing w:before="200" w:after="0"/>
        <w:jc w:val="center"/>
        <w:outlineLvl w:val="1"/>
        <w:rPr>
          <w:rFonts w:eastAsia="Times New Roman" w:cstheme="minorHAnsi"/>
          <w:b/>
          <w:caps/>
          <w:spacing w:val="15"/>
          <w:sz w:val="20"/>
          <w:szCs w:val="20"/>
        </w:rPr>
      </w:pPr>
      <w:bookmarkStart w:id="0" w:name="_Toc321341546"/>
      <w:bookmarkStart w:id="1" w:name="_Toc323119582"/>
      <w:bookmarkStart w:id="2" w:name="_GoBack"/>
      <w:bookmarkEnd w:id="2"/>
      <w:r w:rsidRPr="00CE43A0">
        <w:rPr>
          <w:rFonts w:eastAsia="Times New Roman" w:cstheme="minorHAnsi"/>
          <w:b/>
          <w:caps/>
          <w:spacing w:val="15"/>
          <w:sz w:val="20"/>
          <w:szCs w:val="20"/>
        </w:rPr>
        <w:t>Terminal Evaluation Terms of Reference</w:t>
      </w:r>
      <w:bookmarkEnd w:id="0"/>
      <w:bookmarkEnd w:id="1"/>
    </w:p>
    <w:p w14:paraId="0FA730F0" w14:textId="77777777" w:rsidR="009C1430" w:rsidRPr="00CE43A0" w:rsidRDefault="009C1430" w:rsidP="009C1430">
      <w:pPr>
        <w:spacing w:after="0"/>
        <w:contextualSpacing/>
        <w:jc w:val="center"/>
        <w:rPr>
          <w:rFonts w:eastAsia="Times New Roman" w:cstheme="minorHAnsi"/>
          <w:b/>
          <w:color w:val="000000"/>
          <w:sz w:val="20"/>
          <w:szCs w:val="20"/>
          <w:lang w:eastAsia="en-PH"/>
        </w:rPr>
      </w:pPr>
      <w:bookmarkStart w:id="3" w:name="_Toc299126613"/>
    </w:p>
    <w:p w14:paraId="1C0D16E2" w14:textId="6C4A6CF9" w:rsidR="009C1430" w:rsidRPr="00CE43A0" w:rsidRDefault="009C1430" w:rsidP="009C1430">
      <w:pPr>
        <w:spacing w:after="120" w:line="240" w:lineRule="auto"/>
        <w:jc w:val="center"/>
        <w:rPr>
          <w:rFonts w:eastAsia="Batang" w:cstheme="minorHAnsi"/>
          <w:b/>
          <w:color w:val="1F497D"/>
          <w:sz w:val="20"/>
          <w:szCs w:val="20"/>
        </w:rPr>
      </w:pPr>
      <w:r w:rsidRPr="00CE43A0">
        <w:rPr>
          <w:rFonts w:eastAsia="Times New Roman" w:cstheme="minorHAnsi"/>
          <w:b/>
          <w:color w:val="000000"/>
          <w:sz w:val="20"/>
          <w:szCs w:val="20"/>
          <w:lang w:eastAsia="en-PH"/>
        </w:rPr>
        <w:t>For the procurement of a Lead Consultant</w:t>
      </w:r>
      <w:r w:rsidRPr="00CE43A0">
        <w:rPr>
          <w:rFonts w:eastAsia="Times New Roman" w:cstheme="minorHAnsi"/>
          <w:b/>
          <w:sz w:val="20"/>
          <w:szCs w:val="20"/>
          <w:lang w:eastAsia="en-GB"/>
        </w:rPr>
        <w:t xml:space="preserve"> for terminal evaluation of Strengthening Climate Information and Early Warning System for Climate Resilient Development </w:t>
      </w:r>
      <w:r w:rsidR="0048077B" w:rsidRPr="00CE43A0">
        <w:rPr>
          <w:rFonts w:eastAsia="Times New Roman" w:cstheme="minorHAnsi"/>
          <w:b/>
          <w:sz w:val="20"/>
          <w:szCs w:val="20"/>
          <w:lang w:eastAsia="en-GB"/>
        </w:rPr>
        <w:t xml:space="preserve">and adaptation to Climate Change </w:t>
      </w:r>
      <w:r w:rsidRPr="00CE43A0">
        <w:rPr>
          <w:rFonts w:eastAsia="Times New Roman" w:cstheme="minorHAnsi"/>
          <w:b/>
          <w:sz w:val="20"/>
          <w:szCs w:val="20"/>
          <w:lang w:eastAsia="en-GB"/>
        </w:rPr>
        <w:t xml:space="preserve">Project  </w:t>
      </w:r>
    </w:p>
    <w:p w14:paraId="3D3393F6" w14:textId="77777777" w:rsidR="009C1430" w:rsidRPr="00CE43A0" w:rsidRDefault="009C1430" w:rsidP="009C1430">
      <w:pPr>
        <w:spacing w:after="0"/>
        <w:jc w:val="both"/>
        <w:rPr>
          <w:rFonts w:eastAsia="MS Mincho" w:cstheme="minorHAnsi"/>
          <w:sz w:val="20"/>
          <w:szCs w:val="20"/>
          <w:lang w:val="en-GB"/>
        </w:rPr>
      </w:pPr>
      <w:r w:rsidRPr="00CE43A0">
        <w:rPr>
          <w:rFonts w:eastAsia="MS Mincho" w:cstheme="minorHAnsi"/>
          <w:sz w:val="20"/>
          <w:szCs w:val="20"/>
          <w:lang w:val="en-GB"/>
        </w:rPr>
        <w:t>.</w:t>
      </w:r>
    </w:p>
    <w:p w14:paraId="2AD3BEB8" w14:textId="15D83E43" w:rsidR="009C1430" w:rsidRPr="00CE43A0" w:rsidRDefault="009C1430" w:rsidP="00A976B9">
      <w:pPr>
        <w:pBdr>
          <w:top w:val="single" w:sz="24" w:space="0" w:color="DBE5F1"/>
          <w:left w:val="single" w:sz="24" w:space="0" w:color="DBE5F1"/>
          <w:bottom w:val="single" w:sz="24" w:space="0" w:color="DBE5F1"/>
          <w:right w:val="single" w:sz="24" w:space="0" w:color="DBE5F1"/>
        </w:pBdr>
        <w:shd w:val="clear" w:color="auto" w:fill="DBE5F1"/>
        <w:spacing w:before="200" w:after="0"/>
        <w:jc w:val="center"/>
        <w:outlineLvl w:val="1"/>
        <w:rPr>
          <w:rFonts w:eastAsia="Times New Roman" w:cstheme="minorHAnsi"/>
          <w:b/>
          <w:caps/>
          <w:spacing w:val="15"/>
          <w:sz w:val="20"/>
          <w:szCs w:val="20"/>
        </w:rPr>
      </w:pPr>
      <w:r w:rsidRPr="00CE43A0">
        <w:rPr>
          <w:rFonts w:eastAsia="Times New Roman" w:cstheme="minorHAnsi"/>
          <w:b/>
          <w:caps/>
          <w:spacing w:val="15"/>
          <w:sz w:val="20"/>
          <w:szCs w:val="20"/>
        </w:rPr>
        <w:t>GENERAL INFORMAION</w:t>
      </w:r>
    </w:p>
    <w:p w14:paraId="18486D4A" w14:textId="77777777" w:rsidR="009C1430" w:rsidRPr="00CE43A0" w:rsidRDefault="009C1430" w:rsidP="009C1430">
      <w:pPr>
        <w:spacing w:after="0"/>
        <w:jc w:val="both"/>
        <w:rPr>
          <w:rFonts w:cstheme="minorHAnsi"/>
          <w:color w:val="0000FF"/>
          <w:sz w:val="20"/>
          <w:szCs w:val="20"/>
          <w:shd w:val="clear" w:color="auto" w:fill="FFFFFF"/>
        </w:rPr>
      </w:pPr>
    </w:p>
    <w:p w14:paraId="2D957E8F" w14:textId="77777777" w:rsidR="009C1430" w:rsidRPr="00CE43A0" w:rsidRDefault="009C1430" w:rsidP="009C1430">
      <w:pPr>
        <w:spacing w:after="0"/>
        <w:jc w:val="both"/>
        <w:rPr>
          <w:rFonts w:cstheme="minorHAnsi"/>
          <w:b/>
          <w:sz w:val="20"/>
          <w:szCs w:val="20"/>
        </w:rPr>
      </w:pPr>
      <w:r w:rsidRPr="00CE43A0">
        <w:rPr>
          <w:rFonts w:cstheme="minorHAnsi"/>
          <w:color w:val="0000FF"/>
          <w:sz w:val="20"/>
          <w:szCs w:val="20"/>
          <w:shd w:val="clear" w:color="auto" w:fill="FFFFFF"/>
        </w:rPr>
        <w:t xml:space="preserve"> </w:t>
      </w:r>
    </w:p>
    <w:p w14:paraId="5B250326" w14:textId="77777777" w:rsidR="009C1430" w:rsidRPr="00CE43A0" w:rsidRDefault="009C1430" w:rsidP="009C1430">
      <w:pPr>
        <w:spacing w:after="0"/>
        <w:ind w:left="2880" w:hanging="2880"/>
        <w:jc w:val="both"/>
        <w:rPr>
          <w:rFonts w:cstheme="minorHAnsi"/>
          <w:sz w:val="20"/>
          <w:szCs w:val="20"/>
        </w:rPr>
      </w:pPr>
      <w:r w:rsidRPr="00CE43A0">
        <w:rPr>
          <w:rFonts w:cstheme="minorHAnsi"/>
          <w:b/>
          <w:sz w:val="20"/>
          <w:szCs w:val="20"/>
        </w:rPr>
        <w:t>Project/Program Title:</w:t>
      </w:r>
      <w:r w:rsidRPr="00CE43A0">
        <w:rPr>
          <w:rFonts w:cstheme="minorHAnsi"/>
          <w:sz w:val="20"/>
          <w:szCs w:val="20"/>
        </w:rPr>
        <w:t xml:space="preserve"> </w:t>
      </w:r>
      <w:r w:rsidRPr="00CE43A0">
        <w:rPr>
          <w:rFonts w:cstheme="minorHAnsi"/>
          <w:sz w:val="20"/>
          <w:szCs w:val="20"/>
        </w:rPr>
        <w:tab/>
      </w:r>
      <w:r w:rsidRPr="00CE43A0">
        <w:rPr>
          <w:rFonts w:cstheme="minorHAnsi"/>
          <w:sz w:val="20"/>
          <w:szCs w:val="20"/>
          <w:shd w:val="clear" w:color="auto" w:fill="FFFFFF"/>
        </w:rPr>
        <w:t xml:space="preserve">Strengthening Climate Information and Early Warning System in Malawi </w:t>
      </w:r>
      <w:r w:rsidRPr="00CE43A0">
        <w:rPr>
          <w:rFonts w:cstheme="minorHAnsi"/>
          <w:color w:val="000000"/>
          <w:sz w:val="20"/>
          <w:szCs w:val="20"/>
        </w:rPr>
        <w:t>for Climate Resilient Development and Adaptation to Climate Change</w:t>
      </w:r>
      <w:r w:rsidRPr="00CE43A0">
        <w:rPr>
          <w:rFonts w:cstheme="minorHAnsi"/>
          <w:sz w:val="20"/>
          <w:szCs w:val="20"/>
          <w:shd w:val="clear" w:color="auto" w:fill="FFFFFF"/>
        </w:rPr>
        <w:t xml:space="preserve"> Project  </w:t>
      </w:r>
    </w:p>
    <w:p w14:paraId="35F6A26B" w14:textId="77777777" w:rsidR="009C1430" w:rsidRPr="00CE43A0" w:rsidRDefault="009C1430" w:rsidP="009C1430">
      <w:pPr>
        <w:spacing w:after="0"/>
        <w:ind w:left="2880" w:hanging="2880"/>
        <w:rPr>
          <w:rFonts w:cstheme="minorHAnsi"/>
          <w:sz w:val="20"/>
          <w:szCs w:val="20"/>
        </w:rPr>
      </w:pPr>
      <w:r w:rsidRPr="00CE43A0">
        <w:rPr>
          <w:rFonts w:cstheme="minorHAnsi"/>
          <w:b/>
          <w:sz w:val="20"/>
          <w:szCs w:val="20"/>
        </w:rPr>
        <w:t>Post Title:</w:t>
      </w:r>
      <w:r w:rsidRPr="00CE43A0">
        <w:rPr>
          <w:rFonts w:cstheme="minorHAnsi"/>
          <w:sz w:val="20"/>
          <w:szCs w:val="20"/>
        </w:rPr>
        <w:tab/>
        <w:t xml:space="preserve">International Consultant                 </w:t>
      </w:r>
    </w:p>
    <w:p w14:paraId="51C1C600" w14:textId="77777777" w:rsidR="009C1430" w:rsidRPr="00CE43A0" w:rsidRDefault="009C1430" w:rsidP="009C1430">
      <w:pPr>
        <w:spacing w:after="0"/>
        <w:rPr>
          <w:rFonts w:cstheme="minorHAnsi"/>
          <w:sz w:val="20"/>
          <w:szCs w:val="20"/>
        </w:rPr>
      </w:pPr>
      <w:r w:rsidRPr="00CE43A0">
        <w:rPr>
          <w:rFonts w:cstheme="minorHAnsi"/>
          <w:b/>
          <w:sz w:val="20"/>
          <w:szCs w:val="20"/>
        </w:rPr>
        <w:tab/>
      </w:r>
      <w:r w:rsidRPr="00CE43A0">
        <w:rPr>
          <w:rFonts w:cstheme="minorHAnsi"/>
          <w:b/>
          <w:sz w:val="20"/>
          <w:szCs w:val="20"/>
        </w:rPr>
        <w:tab/>
      </w:r>
      <w:r w:rsidRPr="00CE43A0">
        <w:rPr>
          <w:rFonts w:cstheme="minorHAnsi"/>
          <w:sz w:val="20"/>
          <w:szCs w:val="20"/>
        </w:rPr>
        <w:t xml:space="preserve"> </w:t>
      </w:r>
    </w:p>
    <w:p w14:paraId="11D5D3C1" w14:textId="77777777" w:rsidR="009C1430" w:rsidRPr="00CE43A0" w:rsidRDefault="009C1430" w:rsidP="009C1430">
      <w:pPr>
        <w:spacing w:after="0"/>
        <w:rPr>
          <w:rFonts w:cstheme="minorHAnsi"/>
          <w:sz w:val="20"/>
          <w:szCs w:val="20"/>
        </w:rPr>
      </w:pPr>
      <w:r w:rsidRPr="00CE43A0">
        <w:rPr>
          <w:rFonts w:cstheme="minorHAnsi"/>
          <w:b/>
          <w:sz w:val="20"/>
          <w:szCs w:val="20"/>
        </w:rPr>
        <w:t>Duty Station:</w:t>
      </w:r>
      <w:r w:rsidRPr="00CE43A0">
        <w:rPr>
          <w:rFonts w:cstheme="minorHAnsi"/>
          <w:sz w:val="20"/>
          <w:szCs w:val="20"/>
        </w:rPr>
        <w:t xml:space="preserve"> </w:t>
      </w:r>
      <w:r w:rsidRPr="00CE43A0">
        <w:rPr>
          <w:rFonts w:cstheme="minorHAnsi"/>
          <w:sz w:val="20"/>
          <w:szCs w:val="20"/>
        </w:rPr>
        <w:tab/>
      </w:r>
      <w:r w:rsidRPr="00CE43A0">
        <w:rPr>
          <w:rFonts w:cstheme="minorHAnsi"/>
          <w:sz w:val="20"/>
          <w:szCs w:val="20"/>
        </w:rPr>
        <w:tab/>
      </w:r>
      <w:r w:rsidRPr="00CE43A0">
        <w:rPr>
          <w:rFonts w:cstheme="minorHAnsi"/>
          <w:sz w:val="20"/>
          <w:szCs w:val="20"/>
        </w:rPr>
        <w:tab/>
        <w:t xml:space="preserve">Malawi </w:t>
      </w:r>
    </w:p>
    <w:p w14:paraId="53296037" w14:textId="77777777" w:rsidR="009C1430" w:rsidRPr="00CE43A0" w:rsidRDefault="009C1430" w:rsidP="009C1430">
      <w:pPr>
        <w:spacing w:after="0"/>
        <w:rPr>
          <w:rFonts w:cstheme="minorHAnsi"/>
          <w:sz w:val="20"/>
          <w:szCs w:val="20"/>
        </w:rPr>
      </w:pPr>
      <w:r w:rsidRPr="00CE43A0">
        <w:rPr>
          <w:rFonts w:cstheme="minorHAnsi"/>
          <w:b/>
          <w:sz w:val="20"/>
          <w:szCs w:val="20"/>
        </w:rPr>
        <w:t xml:space="preserve">Expected Places of Travel: </w:t>
      </w:r>
      <w:r w:rsidRPr="00CE43A0">
        <w:rPr>
          <w:rFonts w:cstheme="minorHAnsi"/>
          <w:b/>
          <w:sz w:val="20"/>
          <w:szCs w:val="20"/>
        </w:rPr>
        <w:tab/>
      </w:r>
      <w:r w:rsidRPr="00CE43A0">
        <w:rPr>
          <w:rFonts w:cstheme="minorHAnsi"/>
          <w:sz w:val="20"/>
          <w:szCs w:val="20"/>
        </w:rPr>
        <w:t xml:space="preserve">Selected 5 beneficiary districts  </w:t>
      </w:r>
    </w:p>
    <w:p w14:paraId="755CF44C" w14:textId="10839E28" w:rsidR="009C1430" w:rsidRPr="00CE43A0" w:rsidRDefault="009C1430" w:rsidP="009C1430">
      <w:pPr>
        <w:spacing w:after="0"/>
        <w:rPr>
          <w:rFonts w:cstheme="minorHAnsi"/>
          <w:sz w:val="20"/>
          <w:szCs w:val="20"/>
        </w:rPr>
      </w:pPr>
      <w:r w:rsidRPr="00CE43A0">
        <w:rPr>
          <w:rFonts w:cstheme="minorHAnsi"/>
          <w:b/>
          <w:sz w:val="20"/>
          <w:szCs w:val="20"/>
        </w:rPr>
        <w:t>Duration:</w:t>
      </w:r>
      <w:r w:rsidRPr="00CE43A0">
        <w:rPr>
          <w:rFonts w:cstheme="minorHAnsi"/>
          <w:sz w:val="20"/>
          <w:szCs w:val="20"/>
        </w:rPr>
        <w:t xml:space="preserve"> </w:t>
      </w:r>
      <w:r w:rsidRPr="00CE43A0">
        <w:rPr>
          <w:rFonts w:cstheme="minorHAnsi"/>
          <w:sz w:val="20"/>
          <w:szCs w:val="20"/>
        </w:rPr>
        <w:tab/>
      </w:r>
      <w:r w:rsidRPr="00CE43A0">
        <w:rPr>
          <w:rFonts w:cstheme="minorHAnsi"/>
          <w:sz w:val="20"/>
          <w:szCs w:val="20"/>
        </w:rPr>
        <w:tab/>
      </w:r>
      <w:r w:rsidRPr="00CE43A0">
        <w:rPr>
          <w:rFonts w:cstheme="minorHAnsi"/>
          <w:sz w:val="20"/>
          <w:szCs w:val="20"/>
        </w:rPr>
        <w:tab/>
      </w:r>
      <w:r w:rsidR="00A976B9" w:rsidRPr="00CE43A0">
        <w:rPr>
          <w:rFonts w:cstheme="minorHAnsi"/>
          <w:sz w:val="20"/>
          <w:szCs w:val="20"/>
        </w:rPr>
        <w:t xml:space="preserve">Twenty </w:t>
      </w:r>
      <w:r w:rsidRPr="00CE43A0">
        <w:rPr>
          <w:rFonts w:cstheme="minorHAnsi"/>
          <w:sz w:val="20"/>
          <w:szCs w:val="20"/>
        </w:rPr>
        <w:t xml:space="preserve">working days  </w:t>
      </w:r>
    </w:p>
    <w:p w14:paraId="7348F9C7" w14:textId="6777D615" w:rsidR="009C1430" w:rsidRPr="00CE43A0" w:rsidRDefault="009C1430" w:rsidP="00A976B9">
      <w:pPr>
        <w:spacing w:after="0"/>
        <w:rPr>
          <w:rFonts w:cstheme="minorHAnsi"/>
          <w:sz w:val="20"/>
          <w:szCs w:val="20"/>
        </w:rPr>
      </w:pPr>
      <w:r w:rsidRPr="00CE43A0">
        <w:rPr>
          <w:rFonts w:cstheme="minorHAnsi"/>
          <w:b/>
          <w:sz w:val="20"/>
          <w:szCs w:val="20"/>
        </w:rPr>
        <w:t>Expected Start Date:</w:t>
      </w:r>
      <w:r w:rsidRPr="00CE43A0">
        <w:rPr>
          <w:rFonts w:cstheme="minorHAnsi"/>
          <w:sz w:val="20"/>
          <w:szCs w:val="20"/>
        </w:rPr>
        <w:tab/>
        <w:t xml:space="preserve">         </w:t>
      </w:r>
      <w:r w:rsidRPr="00CE43A0">
        <w:rPr>
          <w:rFonts w:cstheme="minorHAnsi"/>
          <w:sz w:val="20"/>
          <w:szCs w:val="20"/>
        </w:rPr>
        <w:tab/>
        <w:t>Immediately after Concluding Contract Agreement</w:t>
      </w:r>
    </w:p>
    <w:p w14:paraId="7B5CC6E8" w14:textId="77777777" w:rsidR="0086728B" w:rsidRPr="00CE43A0" w:rsidRDefault="0086728B" w:rsidP="00A976B9">
      <w:pPr>
        <w:spacing w:after="0"/>
        <w:rPr>
          <w:rFonts w:cstheme="minorHAnsi"/>
          <w:sz w:val="20"/>
          <w:szCs w:val="20"/>
        </w:rPr>
      </w:pPr>
    </w:p>
    <w:p w14:paraId="72246473" w14:textId="366F9F8F" w:rsidR="006C1964" w:rsidRPr="00CE43A0" w:rsidRDefault="00B913F1" w:rsidP="00F05366">
      <w:pPr>
        <w:pStyle w:val="Heading51"/>
        <w:rPr>
          <w:rFonts w:cstheme="minorHAnsi"/>
          <w:sz w:val="20"/>
          <w:szCs w:val="20"/>
        </w:rPr>
      </w:pPr>
      <w:r w:rsidRPr="00CE43A0">
        <w:rPr>
          <w:rFonts w:cstheme="minorHAnsi"/>
          <w:sz w:val="20"/>
          <w:szCs w:val="20"/>
        </w:rPr>
        <w:t>INTRODUCTION</w:t>
      </w:r>
    </w:p>
    <w:p w14:paraId="792E8E7A" w14:textId="77777777" w:rsidR="00D6638C" w:rsidRPr="00CE43A0" w:rsidRDefault="00D6638C" w:rsidP="006C5945">
      <w:pPr>
        <w:jc w:val="both"/>
        <w:rPr>
          <w:rFonts w:eastAsia="Times New Roman" w:cstheme="minorHAnsi"/>
          <w:sz w:val="20"/>
          <w:szCs w:val="20"/>
        </w:rPr>
      </w:pPr>
      <w:r w:rsidRPr="00CE43A0">
        <w:rPr>
          <w:rFonts w:eastAsia="Times New Roman" w:cstheme="minorHAnsi"/>
          <w:sz w:val="20"/>
          <w:szCs w:val="20"/>
        </w:rPr>
        <w:t>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the</w:t>
      </w:r>
      <w:r w:rsidR="00AD538D" w:rsidRPr="00CE43A0">
        <w:rPr>
          <w:rFonts w:eastAsia="Times New Roman" w:cstheme="minorHAnsi"/>
          <w:sz w:val="20"/>
          <w:szCs w:val="20"/>
        </w:rPr>
        <w:t xml:space="preserve"> “Strengthening climate information and early warning systems in Eastern and Southern Africa for climate resilient development and adaptation to climate change – Malawi” project, </w:t>
      </w:r>
      <w:r w:rsidRPr="00CE43A0">
        <w:rPr>
          <w:rFonts w:eastAsia="Times New Roman" w:cstheme="minorHAnsi"/>
          <w:sz w:val="20"/>
          <w:szCs w:val="20"/>
        </w:rPr>
        <w:t xml:space="preserve">(PIMS </w:t>
      </w:r>
      <w:r w:rsidR="006C5945" w:rsidRPr="00CE43A0">
        <w:rPr>
          <w:rFonts w:eastAsia="Times New Roman" w:cstheme="minorHAnsi"/>
          <w:sz w:val="20"/>
          <w:szCs w:val="20"/>
        </w:rPr>
        <w:t xml:space="preserve"># </w:t>
      </w:r>
      <w:r w:rsidR="00AD538D" w:rsidRPr="00CE43A0">
        <w:rPr>
          <w:rFonts w:eastAsia="Times New Roman" w:cstheme="minorHAnsi"/>
          <w:sz w:val="20"/>
          <w:szCs w:val="20"/>
        </w:rPr>
        <w:t>5092</w:t>
      </w:r>
      <w:r w:rsidRPr="00CE43A0">
        <w:rPr>
          <w:rFonts w:eastAsia="Times New Roman" w:cstheme="minorHAnsi"/>
          <w:sz w:val="20"/>
          <w:szCs w:val="20"/>
        </w:rPr>
        <w:t>)</w:t>
      </w:r>
      <w:r w:rsidR="006C5945" w:rsidRPr="00CE43A0">
        <w:rPr>
          <w:rFonts w:eastAsia="Times New Roman" w:cstheme="minorHAnsi"/>
          <w:sz w:val="20"/>
          <w:szCs w:val="20"/>
        </w:rPr>
        <w:t>.</w:t>
      </w:r>
    </w:p>
    <w:p w14:paraId="0A1CE485" w14:textId="77777777" w:rsidR="00D6638C" w:rsidRPr="00CE43A0" w:rsidRDefault="00D6638C" w:rsidP="00D6638C">
      <w:pPr>
        <w:spacing w:before="200"/>
        <w:rPr>
          <w:rFonts w:eastAsia="Times New Roman" w:cstheme="minorHAnsi"/>
          <w:sz w:val="20"/>
          <w:szCs w:val="20"/>
        </w:rPr>
      </w:pPr>
      <w:r w:rsidRPr="00CE43A0">
        <w:rPr>
          <w:rFonts w:eastAsia="Times New Roman" w:cstheme="minorHAnsi"/>
          <w:sz w:val="20"/>
          <w:szCs w:val="20"/>
        </w:rPr>
        <w:t xml:space="preserve">The essentials of the project to be evaluated are as follows: </w:t>
      </w:r>
    </w:p>
    <w:p w14:paraId="11778215" w14:textId="77777777" w:rsidR="00D6638C" w:rsidRPr="00CE43A0" w:rsidRDefault="00D6638C" w:rsidP="00F05366">
      <w:pPr>
        <w:pStyle w:val="Heading51"/>
        <w:rPr>
          <w:rFonts w:cstheme="minorHAnsi"/>
          <w:sz w:val="20"/>
          <w:szCs w:val="20"/>
        </w:rPr>
      </w:pPr>
      <w:bookmarkStart w:id="4" w:name="_Toc321341548"/>
      <w:r w:rsidRPr="00CE43A0">
        <w:rPr>
          <w:rFonts w:cstheme="minorHAnsi"/>
          <w:sz w:val="20"/>
          <w:szCs w:val="20"/>
        </w:rPr>
        <w:t>Project Summary Table</w:t>
      </w:r>
      <w:bookmarkEnd w:id="4"/>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47"/>
        <w:gridCol w:w="640"/>
        <w:gridCol w:w="3080"/>
        <w:gridCol w:w="1800"/>
        <w:gridCol w:w="1531"/>
        <w:gridCol w:w="1402"/>
      </w:tblGrid>
      <w:tr w:rsidR="00D6638C" w:rsidRPr="00CE43A0" w14:paraId="38BD81D2" w14:textId="77777777" w:rsidTr="00E3326E">
        <w:trPr>
          <w:trHeight w:val="953"/>
        </w:trPr>
        <w:tc>
          <w:tcPr>
            <w:tcW w:w="455" w:type="pct"/>
            <w:shd w:val="clear" w:color="auto" w:fill="7F7F7F"/>
            <w:vAlign w:val="center"/>
          </w:tcPr>
          <w:p w14:paraId="30C62936" w14:textId="77777777" w:rsidR="00D6638C" w:rsidRPr="00CE43A0" w:rsidRDefault="00D6638C" w:rsidP="00D6638C">
            <w:pPr>
              <w:spacing w:after="0"/>
              <w:contextualSpacing/>
              <w:rPr>
                <w:rFonts w:eastAsia="Times New Roman" w:cstheme="minorHAnsi"/>
                <w:bCs/>
                <w:color w:val="FFFFFF"/>
                <w:sz w:val="20"/>
                <w:szCs w:val="20"/>
              </w:rPr>
            </w:pPr>
            <w:r w:rsidRPr="00CE43A0">
              <w:rPr>
                <w:rFonts w:eastAsia="Times New Roman" w:cstheme="minorHAnsi"/>
                <w:bCs/>
                <w:color w:val="FFFFFF"/>
                <w:sz w:val="20"/>
                <w:szCs w:val="20"/>
              </w:rPr>
              <w:t xml:space="preserve">Project Title: </w:t>
            </w:r>
          </w:p>
        </w:tc>
        <w:tc>
          <w:tcPr>
            <w:tcW w:w="4545" w:type="pct"/>
            <w:gridSpan w:val="5"/>
            <w:shd w:val="clear" w:color="auto" w:fill="FFFFFF"/>
            <w:vAlign w:val="center"/>
          </w:tcPr>
          <w:p w14:paraId="3D27BE54" w14:textId="7D5E1A9E" w:rsidR="00D6638C" w:rsidRPr="00CE43A0" w:rsidRDefault="00D6638C" w:rsidP="00D6638C">
            <w:pPr>
              <w:spacing w:after="0"/>
              <w:contextualSpacing/>
              <w:rPr>
                <w:rFonts w:eastAsia="Times New Roman" w:cstheme="minorHAnsi"/>
                <w:bCs/>
                <w:sz w:val="20"/>
                <w:szCs w:val="20"/>
              </w:rPr>
            </w:pPr>
            <w:r w:rsidRPr="00CE43A0">
              <w:rPr>
                <w:rFonts w:eastAsia="Times New Roman" w:cstheme="minorHAnsi"/>
                <w:bCs/>
                <w:sz w:val="20"/>
                <w:szCs w:val="20"/>
              </w:rPr>
              <w:object w:dxaOrig="225" w:dyaOrig="225" w14:anchorId="690D2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4pt;height:18pt" o:ole="">
                  <v:imagedata r:id="rId8" o:title=""/>
                </v:shape>
                <w:control r:id="rId9" w:name="TextBox10" w:shapeid="_x0000_i1027"/>
              </w:object>
            </w:r>
          </w:p>
        </w:tc>
      </w:tr>
      <w:tr w:rsidR="00D6638C" w:rsidRPr="00CE43A0" w14:paraId="15DF511C" w14:textId="77777777" w:rsidTr="00122FD3">
        <w:tblPrEx>
          <w:shd w:val="clear" w:color="auto" w:fill="auto"/>
        </w:tblPrEx>
        <w:trPr>
          <w:trHeight w:val="553"/>
        </w:trPr>
        <w:tc>
          <w:tcPr>
            <w:tcW w:w="799" w:type="pct"/>
            <w:gridSpan w:val="2"/>
          </w:tcPr>
          <w:p w14:paraId="592A1EF1" w14:textId="77777777" w:rsidR="00D6638C" w:rsidRPr="00CE43A0" w:rsidRDefault="00D6638C" w:rsidP="00D6638C">
            <w:pPr>
              <w:spacing w:after="0"/>
              <w:jc w:val="right"/>
              <w:rPr>
                <w:rFonts w:eastAsia="Arial Unicode MS" w:cstheme="minorHAnsi"/>
                <w:color w:val="000000"/>
                <w:sz w:val="20"/>
                <w:szCs w:val="20"/>
              </w:rPr>
            </w:pPr>
            <w:r w:rsidRPr="00CE43A0">
              <w:rPr>
                <w:rFonts w:eastAsia="Times New Roman" w:cstheme="minorHAnsi"/>
                <w:color w:val="000000"/>
                <w:sz w:val="20"/>
                <w:szCs w:val="20"/>
              </w:rPr>
              <w:t>GEF Project ID:</w:t>
            </w:r>
          </w:p>
        </w:tc>
        <w:tc>
          <w:tcPr>
            <w:tcW w:w="1656" w:type="pct"/>
            <w:vAlign w:val="center"/>
          </w:tcPr>
          <w:p w14:paraId="3FF1F298" w14:textId="109F27F7" w:rsidR="006C5945" w:rsidRPr="00CE43A0" w:rsidRDefault="00C63E73" w:rsidP="006C5945">
            <w:pPr>
              <w:spacing w:after="0"/>
              <w:rPr>
                <w:rFonts w:cstheme="minorHAnsi"/>
                <w:sz w:val="20"/>
                <w:szCs w:val="20"/>
              </w:rPr>
            </w:pPr>
            <w:r w:rsidRPr="00CE43A0">
              <w:rPr>
                <w:rFonts w:cstheme="minorHAnsi"/>
                <w:sz w:val="20"/>
                <w:szCs w:val="20"/>
                <w:u w:color="18376A"/>
                <w:lang w:eastAsia="en-GB"/>
              </w:rPr>
              <w:t>4994</w:t>
            </w:r>
          </w:p>
          <w:p w14:paraId="3FF49267" w14:textId="77777777" w:rsidR="00D6638C" w:rsidRPr="00CE43A0" w:rsidRDefault="00D6638C" w:rsidP="00D6638C">
            <w:pPr>
              <w:tabs>
                <w:tab w:val="right" w:pos="0"/>
              </w:tabs>
              <w:spacing w:after="0"/>
              <w:rPr>
                <w:rFonts w:eastAsia="Times New Roman" w:cstheme="minorHAnsi"/>
                <w:sz w:val="20"/>
                <w:szCs w:val="20"/>
              </w:rPr>
            </w:pPr>
          </w:p>
        </w:tc>
        <w:tc>
          <w:tcPr>
            <w:tcW w:w="968" w:type="pct"/>
          </w:tcPr>
          <w:p w14:paraId="24A14373" w14:textId="77777777" w:rsidR="00D6638C" w:rsidRPr="00CE43A0" w:rsidRDefault="00D6638C" w:rsidP="00D6638C">
            <w:pPr>
              <w:spacing w:after="0"/>
              <w:jc w:val="right"/>
              <w:rPr>
                <w:rFonts w:eastAsia="Arial Unicode MS" w:cstheme="minorHAnsi"/>
                <w:sz w:val="20"/>
                <w:szCs w:val="20"/>
              </w:rPr>
            </w:pPr>
            <w:r w:rsidRPr="00CE43A0">
              <w:rPr>
                <w:rFonts w:eastAsia="Times New Roman" w:cstheme="minorHAnsi"/>
                <w:sz w:val="20"/>
                <w:szCs w:val="20"/>
              </w:rPr>
              <w:t> </w:t>
            </w:r>
          </w:p>
        </w:tc>
        <w:tc>
          <w:tcPr>
            <w:tcW w:w="823" w:type="pct"/>
          </w:tcPr>
          <w:p w14:paraId="59A557EF" w14:textId="77777777" w:rsidR="00D6638C" w:rsidRPr="00CE43A0" w:rsidRDefault="00D6638C" w:rsidP="00D6638C">
            <w:pPr>
              <w:spacing w:after="0"/>
              <w:jc w:val="center"/>
              <w:rPr>
                <w:rFonts w:eastAsia="Arial Unicode MS" w:cstheme="minorHAnsi"/>
                <w:i/>
                <w:color w:val="000000"/>
                <w:sz w:val="20"/>
                <w:szCs w:val="20"/>
                <w:u w:val="single"/>
              </w:rPr>
            </w:pPr>
            <w:r w:rsidRPr="00CE43A0">
              <w:rPr>
                <w:rFonts w:eastAsia="Times New Roman" w:cstheme="minorHAnsi"/>
                <w:i/>
                <w:color w:val="000000"/>
                <w:sz w:val="20"/>
                <w:szCs w:val="20"/>
                <w:u w:val="single"/>
              </w:rPr>
              <w:t>at endorsement (Million US$)</w:t>
            </w:r>
          </w:p>
        </w:tc>
        <w:tc>
          <w:tcPr>
            <w:tcW w:w="754" w:type="pct"/>
          </w:tcPr>
          <w:p w14:paraId="372B5EC4" w14:textId="77777777" w:rsidR="00D6638C" w:rsidRPr="00CE43A0" w:rsidRDefault="00D6638C" w:rsidP="00D6638C">
            <w:pPr>
              <w:spacing w:after="0"/>
              <w:jc w:val="center"/>
              <w:rPr>
                <w:rFonts w:eastAsia="Arial Unicode MS" w:cstheme="minorHAnsi"/>
                <w:i/>
                <w:color w:val="000000"/>
                <w:sz w:val="20"/>
                <w:szCs w:val="20"/>
                <w:u w:val="single"/>
              </w:rPr>
            </w:pPr>
            <w:r w:rsidRPr="00CE43A0">
              <w:rPr>
                <w:rFonts w:eastAsia="Times New Roman" w:cstheme="minorHAnsi"/>
                <w:i/>
                <w:color w:val="000000"/>
                <w:sz w:val="20"/>
                <w:szCs w:val="20"/>
                <w:u w:val="single"/>
              </w:rPr>
              <w:t>at completion (Million US$)</w:t>
            </w:r>
          </w:p>
        </w:tc>
      </w:tr>
      <w:tr w:rsidR="00D6638C" w:rsidRPr="00CE43A0" w14:paraId="59521AD5" w14:textId="77777777" w:rsidTr="00122FD3">
        <w:tblPrEx>
          <w:shd w:val="clear" w:color="auto" w:fill="auto"/>
        </w:tblPrEx>
        <w:trPr>
          <w:trHeight w:val="278"/>
        </w:trPr>
        <w:tc>
          <w:tcPr>
            <w:tcW w:w="799" w:type="pct"/>
            <w:gridSpan w:val="2"/>
          </w:tcPr>
          <w:p w14:paraId="333752B9" w14:textId="77777777" w:rsidR="00D6638C" w:rsidRPr="00CE43A0" w:rsidRDefault="00D6638C" w:rsidP="00D6638C">
            <w:pPr>
              <w:spacing w:after="0"/>
              <w:jc w:val="right"/>
              <w:rPr>
                <w:rFonts w:eastAsia="Arial Unicode MS" w:cstheme="minorHAnsi"/>
                <w:color w:val="000000"/>
                <w:sz w:val="20"/>
                <w:szCs w:val="20"/>
              </w:rPr>
            </w:pPr>
            <w:r w:rsidRPr="00CE43A0">
              <w:rPr>
                <w:rFonts w:eastAsia="Times New Roman" w:cstheme="minorHAnsi"/>
                <w:color w:val="000000"/>
                <w:sz w:val="20"/>
                <w:szCs w:val="20"/>
              </w:rPr>
              <w:t>UNDP Project ID:</w:t>
            </w:r>
          </w:p>
        </w:tc>
        <w:tc>
          <w:tcPr>
            <w:tcW w:w="1656" w:type="pct"/>
            <w:vAlign w:val="center"/>
          </w:tcPr>
          <w:p w14:paraId="62129237" w14:textId="77777777" w:rsidR="00C63E73" w:rsidRPr="00CE43A0" w:rsidRDefault="00C63E73" w:rsidP="006C5945">
            <w:pPr>
              <w:spacing w:after="0"/>
              <w:rPr>
                <w:rFonts w:cstheme="minorHAnsi"/>
                <w:sz w:val="20"/>
                <w:szCs w:val="20"/>
                <w:u w:color="18376A"/>
                <w:lang w:eastAsia="en-GB"/>
              </w:rPr>
            </w:pPr>
            <w:r w:rsidRPr="00CE43A0">
              <w:rPr>
                <w:rFonts w:cstheme="minorHAnsi"/>
                <w:sz w:val="20"/>
                <w:szCs w:val="20"/>
                <w:u w:color="18376A"/>
                <w:lang w:eastAsia="en-GB"/>
              </w:rPr>
              <w:t>PIMS 5092</w:t>
            </w:r>
          </w:p>
          <w:p w14:paraId="6C6D5BD8" w14:textId="7C8687D6" w:rsidR="006C5945" w:rsidRPr="00CE43A0" w:rsidRDefault="00C63E73" w:rsidP="006C5945">
            <w:pPr>
              <w:spacing w:after="0"/>
              <w:rPr>
                <w:rFonts w:cstheme="minorHAnsi"/>
                <w:sz w:val="20"/>
                <w:szCs w:val="20"/>
                <w:u w:val="single"/>
              </w:rPr>
            </w:pPr>
            <w:r w:rsidRPr="00CE43A0">
              <w:rPr>
                <w:rFonts w:cstheme="minorHAnsi"/>
                <w:sz w:val="20"/>
                <w:szCs w:val="20"/>
                <w:u w:color="18376A"/>
                <w:lang w:eastAsia="en-GB"/>
              </w:rPr>
              <w:t xml:space="preserve">Atlas ID </w:t>
            </w:r>
            <w:r w:rsidR="006C5945" w:rsidRPr="00CE43A0">
              <w:rPr>
                <w:rFonts w:cstheme="minorHAnsi"/>
                <w:sz w:val="20"/>
                <w:szCs w:val="20"/>
                <w:u w:color="18376A"/>
                <w:lang w:eastAsia="en-GB"/>
              </w:rPr>
              <w:t>0007</w:t>
            </w:r>
            <w:r w:rsidR="00596A77" w:rsidRPr="00CE43A0">
              <w:rPr>
                <w:rFonts w:cstheme="minorHAnsi"/>
                <w:sz w:val="20"/>
                <w:szCs w:val="20"/>
                <w:u w:color="18376A"/>
                <w:lang w:eastAsia="en-GB"/>
              </w:rPr>
              <w:t>7203</w:t>
            </w:r>
          </w:p>
          <w:p w14:paraId="3A69691A" w14:textId="77777777" w:rsidR="00D6638C" w:rsidRPr="00CE43A0" w:rsidRDefault="00D6638C" w:rsidP="00D6638C">
            <w:pPr>
              <w:tabs>
                <w:tab w:val="right" w:pos="0"/>
              </w:tabs>
              <w:spacing w:after="0"/>
              <w:rPr>
                <w:rFonts w:eastAsia="Times New Roman" w:cstheme="minorHAnsi"/>
                <w:bCs/>
                <w:color w:val="000000"/>
                <w:sz w:val="20"/>
                <w:szCs w:val="20"/>
              </w:rPr>
            </w:pPr>
          </w:p>
        </w:tc>
        <w:tc>
          <w:tcPr>
            <w:tcW w:w="968" w:type="pct"/>
          </w:tcPr>
          <w:p w14:paraId="78F1D931" w14:textId="77777777" w:rsidR="00D6638C" w:rsidRPr="00CE43A0" w:rsidRDefault="00D6638C" w:rsidP="00D6638C">
            <w:pPr>
              <w:spacing w:after="0"/>
              <w:jc w:val="right"/>
              <w:rPr>
                <w:rFonts w:eastAsia="Arial Unicode MS" w:cstheme="minorHAnsi"/>
                <w:color w:val="000000"/>
                <w:sz w:val="20"/>
                <w:szCs w:val="20"/>
              </w:rPr>
            </w:pPr>
            <w:r w:rsidRPr="00CE43A0">
              <w:rPr>
                <w:rFonts w:eastAsia="Times New Roman" w:cstheme="minorHAnsi"/>
                <w:color w:val="000000"/>
                <w:sz w:val="20"/>
                <w:szCs w:val="20"/>
              </w:rPr>
              <w:t xml:space="preserve">GEF financing: </w:t>
            </w:r>
          </w:p>
        </w:tc>
        <w:tc>
          <w:tcPr>
            <w:tcW w:w="823" w:type="pct"/>
            <w:vAlign w:val="center"/>
          </w:tcPr>
          <w:p w14:paraId="71262954" w14:textId="77777777" w:rsidR="00D6638C" w:rsidRPr="00CE43A0" w:rsidRDefault="006C5945" w:rsidP="00D6638C">
            <w:pPr>
              <w:spacing w:after="0"/>
              <w:rPr>
                <w:rFonts w:eastAsia="Arial Unicode MS" w:cstheme="minorHAnsi"/>
                <w:sz w:val="20"/>
                <w:szCs w:val="20"/>
              </w:rPr>
            </w:pPr>
            <w:r w:rsidRPr="00CE43A0">
              <w:rPr>
                <w:rFonts w:eastAsia="Times New Roman" w:cstheme="minorHAnsi"/>
                <w:sz w:val="20"/>
                <w:szCs w:val="20"/>
              </w:rPr>
              <w:t>3,600,000</w:t>
            </w:r>
          </w:p>
        </w:tc>
        <w:tc>
          <w:tcPr>
            <w:tcW w:w="754" w:type="pct"/>
          </w:tcPr>
          <w:p w14:paraId="600C7785" w14:textId="44CCDF95" w:rsidR="00D6638C" w:rsidRPr="00CE43A0" w:rsidRDefault="00C63E73" w:rsidP="00D6638C">
            <w:pPr>
              <w:spacing w:after="0"/>
              <w:jc w:val="both"/>
              <w:rPr>
                <w:rFonts w:eastAsia="Arial Unicode MS" w:cstheme="minorHAnsi"/>
                <w:sz w:val="20"/>
                <w:szCs w:val="20"/>
              </w:rPr>
            </w:pPr>
            <w:r w:rsidRPr="00CE43A0">
              <w:rPr>
                <w:rFonts w:eastAsia="Times New Roman" w:cstheme="minorHAnsi"/>
                <w:sz w:val="20"/>
                <w:szCs w:val="20"/>
              </w:rPr>
              <w:t>0.00</w:t>
            </w:r>
          </w:p>
        </w:tc>
      </w:tr>
      <w:tr w:rsidR="00C63E73" w:rsidRPr="00CE43A0" w14:paraId="78CB081B" w14:textId="77777777" w:rsidTr="00122FD3">
        <w:tblPrEx>
          <w:shd w:val="clear" w:color="auto" w:fill="auto"/>
        </w:tblPrEx>
        <w:trPr>
          <w:trHeight w:val="269"/>
        </w:trPr>
        <w:tc>
          <w:tcPr>
            <w:tcW w:w="799" w:type="pct"/>
            <w:gridSpan w:val="2"/>
          </w:tcPr>
          <w:p w14:paraId="3DDC3E56" w14:textId="77777777" w:rsidR="00C63E73" w:rsidRPr="00CE43A0" w:rsidRDefault="00C63E73" w:rsidP="00C63E73">
            <w:pPr>
              <w:spacing w:after="0"/>
              <w:jc w:val="right"/>
              <w:rPr>
                <w:rFonts w:eastAsia="Times New Roman" w:cstheme="minorHAnsi"/>
                <w:color w:val="000000"/>
                <w:sz w:val="20"/>
                <w:szCs w:val="20"/>
              </w:rPr>
            </w:pPr>
            <w:r w:rsidRPr="00CE43A0">
              <w:rPr>
                <w:rFonts w:eastAsia="Times New Roman" w:cstheme="minorHAnsi"/>
                <w:color w:val="000000"/>
                <w:sz w:val="20"/>
                <w:szCs w:val="20"/>
              </w:rPr>
              <w:t>Country:</w:t>
            </w:r>
          </w:p>
        </w:tc>
        <w:tc>
          <w:tcPr>
            <w:tcW w:w="1656" w:type="pct"/>
            <w:vAlign w:val="center"/>
          </w:tcPr>
          <w:p w14:paraId="455044BB" w14:textId="77777777" w:rsidR="00C63E73" w:rsidRPr="00CE43A0" w:rsidRDefault="00C63E73" w:rsidP="00C63E73">
            <w:pPr>
              <w:tabs>
                <w:tab w:val="right" w:pos="0"/>
              </w:tabs>
              <w:spacing w:after="0"/>
              <w:rPr>
                <w:rFonts w:eastAsia="Times New Roman" w:cstheme="minorHAnsi"/>
                <w:color w:val="000000"/>
                <w:sz w:val="20"/>
                <w:szCs w:val="20"/>
              </w:rPr>
            </w:pPr>
            <w:r w:rsidRPr="00CE43A0">
              <w:rPr>
                <w:rFonts w:eastAsia="Times New Roman" w:cstheme="minorHAnsi"/>
                <w:sz w:val="20"/>
                <w:szCs w:val="20"/>
              </w:rPr>
              <w:t>Malawi</w:t>
            </w:r>
          </w:p>
        </w:tc>
        <w:tc>
          <w:tcPr>
            <w:tcW w:w="968" w:type="pct"/>
          </w:tcPr>
          <w:p w14:paraId="33698B75" w14:textId="77777777" w:rsidR="00C63E73" w:rsidRPr="00CE43A0" w:rsidRDefault="00C63E73" w:rsidP="00C63E73">
            <w:pPr>
              <w:spacing w:after="0"/>
              <w:jc w:val="right"/>
              <w:rPr>
                <w:rFonts w:eastAsia="Times New Roman" w:cstheme="minorHAnsi"/>
                <w:color w:val="000000"/>
                <w:sz w:val="20"/>
                <w:szCs w:val="20"/>
              </w:rPr>
            </w:pPr>
            <w:r w:rsidRPr="00CE43A0">
              <w:rPr>
                <w:rFonts w:eastAsia="Times New Roman" w:cstheme="minorHAnsi"/>
                <w:bCs/>
                <w:sz w:val="20"/>
                <w:szCs w:val="20"/>
              </w:rPr>
              <w:t>IA/EA own:</w:t>
            </w:r>
          </w:p>
        </w:tc>
        <w:tc>
          <w:tcPr>
            <w:tcW w:w="823" w:type="pct"/>
            <w:vAlign w:val="center"/>
          </w:tcPr>
          <w:p w14:paraId="7317D2F4" w14:textId="77777777" w:rsidR="00C63E73" w:rsidRPr="00CE43A0" w:rsidRDefault="00C63E73" w:rsidP="00C63E73">
            <w:pPr>
              <w:spacing w:after="0"/>
              <w:rPr>
                <w:rFonts w:eastAsia="Arial Unicode MS" w:cstheme="minorHAnsi"/>
                <w:sz w:val="20"/>
                <w:szCs w:val="20"/>
              </w:rPr>
            </w:pPr>
            <w:r w:rsidRPr="00CE43A0">
              <w:rPr>
                <w:rFonts w:eastAsia="Times New Roman" w:cstheme="minorHAnsi"/>
                <w:sz w:val="20"/>
                <w:szCs w:val="20"/>
              </w:rPr>
              <w:t>6,100,000</w:t>
            </w:r>
          </w:p>
        </w:tc>
        <w:tc>
          <w:tcPr>
            <w:tcW w:w="754" w:type="pct"/>
          </w:tcPr>
          <w:p w14:paraId="7404D778" w14:textId="02AA4175" w:rsidR="00C63E73" w:rsidRPr="00CE43A0" w:rsidRDefault="00C63E73" w:rsidP="00C63E73">
            <w:pPr>
              <w:spacing w:after="0"/>
              <w:jc w:val="both"/>
              <w:rPr>
                <w:rFonts w:eastAsia="Arial Unicode MS" w:cstheme="minorHAnsi"/>
                <w:sz w:val="20"/>
                <w:szCs w:val="20"/>
              </w:rPr>
            </w:pPr>
            <w:r w:rsidRPr="00CE43A0">
              <w:rPr>
                <w:rFonts w:eastAsia="Times New Roman" w:cstheme="minorHAnsi"/>
                <w:sz w:val="20"/>
                <w:szCs w:val="20"/>
              </w:rPr>
              <w:t>0.00</w:t>
            </w:r>
          </w:p>
        </w:tc>
      </w:tr>
      <w:tr w:rsidR="00C63E73" w:rsidRPr="00CE43A0" w14:paraId="754DFE2B" w14:textId="77777777" w:rsidTr="00122FD3">
        <w:tblPrEx>
          <w:shd w:val="clear" w:color="auto" w:fill="auto"/>
        </w:tblPrEx>
        <w:trPr>
          <w:trHeight w:val="296"/>
        </w:trPr>
        <w:tc>
          <w:tcPr>
            <w:tcW w:w="799" w:type="pct"/>
            <w:gridSpan w:val="2"/>
          </w:tcPr>
          <w:p w14:paraId="2002FB35" w14:textId="77777777" w:rsidR="00C63E73" w:rsidRPr="00CE43A0" w:rsidRDefault="00C63E73" w:rsidP="00C63E73">
            <w:pPr>
              <w:spacing w:after="0"/>
              <w:jc w:val="right"/>
              <w:rPr>
                <w:rFonts w:eastAsia="Times New Roman" w:cstheme="minorHAnsi"/>
                <w:color w:val="000000"/>
                <w:sz w:val="20"/>
                <w:szCs w:val="20"/>
              </w:rPr>
            </w:pPr>
            <w:r w:rsidRPr="00CE43A0">
              <w:rPr>
                <w:rFonts w:eastAsia="Times New Roman" w:cstheme="minorHAnsi"/>
                <w:color w:val="000000"/>
                <w:sz w:val="20"/>
                <w:szCs w:val="20"/>
              </w:rPr>
              <w:t>Region:</w:t>
            </w:r>
          </w:p>
        </w:tc>
        <w:tc>
          <w:tcPr>
            <w:tcW w:w="1656" w:type="pct"/>
            <w:vAlign w:val="center"/>
          </w:tcPr>
          <w:p w14:paraId="2D6BDC6C" w14:textId="77777777" w:rsidR="00C63E73" w:rsidRPr="00CE43A0" w:rsidRDefault="00C63E73" w:rsidP="00C63E73">
            <w:pPr>
              <w:tabs>
                <w:tab w:val="right" w:pos="0"/>
              </w:tabs>
              <w:spacing w:after="0"/>
              <w:rPr>
                <w:rFonts w:eastAsia="Times New Roman" w:cstheme="minorHAnsi"/>
                <w:sz w:val="20"/>
                <w:szCs w:val="20"/>
                <w:lang w:val="es-ES_tradnl"/>
              </w:rPr>
            </w:pPr>
            <w:r w:rsidRPr="00CE43A0">
              <w:rPr>
                <w:rFonts w:eastAsia="Times New Roman" w:cstheme="minorHAnsi"/>
                <w:sz w:val="20"/>
                <w:szCs w:val="20"/>
              </w:rPr>
              <w:t>Africa</w:t>
            </w:r>
          </w:p>
        </w:tc>
        <w:tc>
          <w:tcPr>
            <w:tcW w:w="968" w:type="pct"/>
          </w:tcPr>
          <w:p w14:paraId="1DF3EF9B" w14:textId="77777777" w:rsidR="00C63E73" w:rsidRPr="00CE43A0" w:rsidRDefault="00C63E73" w:rsidP="00C63E73">
            <w:pPr>
              <w:spacing w:after="0"/>
              <w:jc w:val="right"/>
              <w:rPr>
                <w:rFonts w:eastAsia="Times New Roman" w:cstheme="minorHAnsi"/>
                <w:color w:val="000000"/>
                <w:sz w:val="20"/>
                <w:szCs w:val="20"/>
              </w:rPr>
            </w:pPr>
            <w:r w:rsidRPr="00CE43A0">
              <w:rPr>
                <w:rFonts w:eastAsia="Times New Roman" w:cstheme="minorHAnsi"/>
                <w:bCs/>
                <w:sz w:val="20"/>
                <w:szCs w:val="20"/>
              </w:rPr>
              <w:t>Government:</w:t>
            </w:r>
          </w:p>
        </w:tc>
        <w:tc>
          <w:tcPr>
            <w:tcW w:w="823" w:type="pct"/>
            <w:vAlign w:val="center"/>
          </w:tcPr>
          <w:p w14:paraId="323BD504" w14:textId="77777777" w:rsidR="00C63E73" w:rsidRPr="00CE43A0" w:rsidRDefault="00C63E73" w:rsidP="00C63E73">
            <w:pPr>
              <w:spacing w:after="0"/>
              <w:rPr>
                <w:rFonts w:eastAsia="Arial Unicode MS" w:cstheme="minorHAnsi"/>
                <w:sz w:val="20"/>
                <w:szCs w:val="20"/>
              </w:rPr>
            </w:pPr>
            <w:r w:rsidRPr="00CE43A0">
              <w:rPr>
                <w:rFonts w:eastAsia="Times New Roman" w:cstheme="minorHAnsi"/>
                <w:sz w:val="20"/>
                <w:szCs w:val="20"/>
              </w:rPr>
              <w:t>3,838,300</w:t>
            </w:r>
          </w:p>
        </w:tc>
        <w:tc>
          <w:tcPr>
            <w:tcW w:w="754" w:type="pct"/>
          </w:tcPr>
          <w:p w14:paraId="3C67CDC6" w14:textId="589DCF50" w:rsidR="00C63E73" w:rsidRPr="00CE43A0" w:rsidRDefault="00C63E73" w:rsidP="00C63E73">
            <w:pPr>
              <w:spacing w:after="0"/>
              <w:jc w:val="both"/>
              <w:rPr>
                <w:rFonts w:eastAsia="Times New Roman" w:cstheme="minorHAnsi"/>
                <w:sz w:val="20"/>
                <w:szCs w:val="20"/>
              </w:rPr>
            </w:pPr>
            <w:r w:rsidRPr="00CE43A0">
              <w:rPr>
                <w:rFonts w:eastAsia="Times New Roman" w:cstheme="minorHAnsi"/>
                <w:sz w:val="20"/>
                <w:szCs w:val="20"/>
              </w:rPr>
              <w:t>0.00</w:t>
            </w:r>
          </w:p>
        </w:tc>
      </w:tr>
      <w:tr w:rsidR="00C63E73" w:rsidRPr="00CE43A0" w14:paraId="0E1EE323" w14:textId="77777777" w:rsidTr="00122FD3">
        <w:tblPrEx>
          <w:shd w:val="clear" w:color="auto" w:fill="auto"/>
        </w:tblPrEx>
        <w:trPr>
          <w:trHeight w:val="314"/>
        </w:trPr>
        <w:tc>
          <w:tcPr>
            <w:tcW w:w="799" w:type="pct"/>
            <w:gridSpan w:val="2"/>
          </w:tcPr>
          <w:p w14:paraId="4C1C9E46" w14:textId="77777777" w:rsidR="00C63E73" w:rsidRPr="00CE43A0" w:rsidRDefault="00C63E73" w:rsidP="00C63E73">
            <w:pPr>
              <w:spacing w:after="0"/>
              <w:jc w:val="right"/>
              <w:rPr>
                <w:rFonts w:eastAsia="Times New Roman" w:cstheme="minorHAnsi"/>
                <w:color w:val="000000"/>
                <w:sz w:val="20"/>
                <w:szCs w:val="20"/>
              </w:rPr>
            </w:pPr>
            <w:r w:rsidRPr="00CE43A0">
              <w:rPr>
                <w:rFonts w:eastAsia="Times New Roman" w:cstheme="minorHAnsi"/>
                <w:color w:val="000000"/>
                <w:sz w:val="20"/>
                <w:szCs w:val="20"/>
              </w:rPr>
              <w:t>Focal Area:</w:t>
            </w:r>
          </w:p>
        </w:tc>
        <w:tc>
          <w:tcPr>
            <w:tcW w:w="1656" w:type="pct"/>
            <w:vAlign w:val="center"/>
          </w:tcPr>
          <w:p w14:paraId="00F0B794" w14:textId="77777777" w:rsidR="00C63E73" w:rsidRPr="00CE43A0" w:rsidRDefault="00C63E73" w:rsidP="00C63E73">
            <w:pPr>
              <w:tabs>
                <w:tab w:val="right" w:pos="0"/>
              </w:tabs>
              <w:spacing w:after="0"/>
              <w:rPr>
                <w:rFonts w:eastAsia="Times New Roman" w:cstheme="minorHAnsi"/>
                <w:sz w:val="20"/>
                <w:szCs w:val="20"/>
              </w:rPr>
            </w:pPr>
            <w:r w:rsidRPr="00CE43A0">
              <w:rPr>
                <w:rFonts w:eastAsia="Times New Roman" w:cstheme="minorHAnsi"/>
                <w:sz w:val="20"/>
                <w:szCs w:val="20"/>
              </w:rPr>
              <w:t>Climate Change adaptation</w:t>
            </w:r>
          </w:p>
        </w:tc>
        <w:tc>
          <w:tcPr>
            <w:tcW w:w="968" w:type="pct"/>
          </w:tcPr>
          <w:p w14:paraId="2DBF5B92" w14:textId="77777777" w:rsidR="00C63E73" w:rsidRPr="00CE43A0" w:rsidRDefault="00C63E73" w:rsidP="00C63E73">
            <w:pPr>
              <w:spacing w:after="0"/>
              <w:jc w:val="right"/>
              <w:rPr>
                <w:rFonts w:eastAsia="Times New Roman" w:cstheme="minorHAnsi"/>
                <w:color w:val="000000"/>
                <w:sz w:val="20"/>
                <w:szCs w:val="20"/>
              </w:rPr>
            </w:pPr>
            <w:r w:rsidRPr="00CE43A0">
              <w:rPr>
                <w:rFonts w:eastAsia="Times New Roman" w:cstheme="minorHAnsi"/>
                <w:bCs/>
                <w:sz w:val="20"/>
                <w:szCs w:val="20"/>
              </w:rPr>
              <w:t>Other:</w:t>
            </w:r>
          </w:p>
        </w:tc>
        <w:tc>
          <w:tcPr>
            <w:tcW w:w="823" w:type="pct"/>
            <w:vAlign w:val="center"/>
          </w:tcPr>
          <w:p w14:paraId="2128A95D" w14:textId="77777777" w:rsidR="00C63E73" w:rsidRPr="00CE43A0" w:rsidRDefault="00C63E73" w:rsidP="00C63E73">
            <w:pPr>
              <w:spacing w:after="0"/>
              <w:rPr>
                <w:rFonts w:eastAsia="Times New Roman" w:cstheme="minorHAnsi"/>
                <w:sz w:val="20"/>
                <w:szCs w:val="20"/>
              </w:rPr>
            </w:pPr>
            <w:r w:rsidRPr="00CE43A0">
              <w:rPr>
                <w:rFonts w:eastAsia="Times New Roman" w:cstheme="minorHAnsi"/>
                <w:sz w:val="20"/>
                <w:szCs w:val="20"/>
              </w:rPr>
              <w:t>1,356,607</w:t>
            </w:r>
          </w:p>
        </w:tc>
        <w:tc>
          <w:tcPr>
            <w:tcW w:w="754" w:type="pct"/>
          </w:tcPr>
          <w:p w14:paraId="2FF6120A" w14:textId="3927178B" w:rsidR="00C63E73" w:rsidRPr="00CE43A0" w:rsidRDefault="00C63E73" w:rsidP="00C63E73">
            <w:pPr>
              <w:spacing w:after="0"/>
              <w:jc w:val="both"/>
              <w:rPr>
                <w:rFonts w:eastAsia="Times New Roman" w:cstheme="minorHAnsi"/>
                <w:sz w:val="20"/>
                <w:szCs w:val="20"/>
              </w:rPr>
            </w:pPr>
            <w:r w:rsidRPr="00CE43A0">
              <w:rPr>
                <w:rFonts w:eastAsia="Times New Roman" w:cstheme="minorHAnsi"/>
                <w:sz w:val="20"/>
                <w:szCs w:val="20"/>
              </w:rPr>
              <w:t>0.00</w:t>
            </w:r>
          </w:p>
        </w:tc>
      </w:tr>
      <w:tr w:rsidR="00C63E73" w:rsidRPr="00CE43A0" w14:paraId="3D333866" w14:textId="77777777" w:rsidTr="00122FD3">
        <w:tblPrEx>
          <w:shd w:val="clear" w:color="auto" w:fill="auto"/>
        </w:tblPrEx>
        <w:trPr>
          <w:trHeight w:val="553"/>
        </w:trPr>
        <w:tc>
          <w:tcPr>
            <w:tcW w:w="799" w:type="pct"/>
            <w:gridSpan w:val="2"/>
          </w:tcPr>
          <w:p w14:paraId="51FC7B36" w14:textId="77777777" w:rsidR="00C63E73" w:rsidRPr="00CE43A0" w:rsidRDefault="00C63E73" w:rsidP="00C63E73">
            <w:pPr>
              <w:spacing w:after="0"/>
              <w:jc w:val="right"/>
              <w:rPr>
                <w:rFonts w:eastAsia="Arial Unicode MS" w:cstheme="minorHAnsi"/>
                <w:color w:val="000000"/>
                <w:sz w:val="20"/>
                <w:szCs w:val="20"/>
              </w:rPr>
            </w:pPr>
            <w:r w:rsidRPr="00CE43A0">
              <w:rPr>
                <w:rFonts w:eastAsia="Times New Roman" w:cstheme="minorHAnsi"/>
                <w:color w:val="000000"/>
                <w:sz w:val="20"/>
                <w:szCs w:val="20"/>
              </w:rPr>
              <w:t>FA Objectives, (OP/SP):</w:t>
            </w:r>
          </w:p>
        </w:tc>
        <w:tc>
          <w:tcPr>
            <w:tcW w:w="1656" w:type="pct"/>
            <w:vAlign w:val="center"/>
          </w:tcPr>
          <w:p w14:paraId="5E0F9F5E" w14:textId="77777777" w:rsidR="00C63E73" w:rsidRPr="00CE43A0" w:rsidRDefault="00C63E73" w:rsidP="00C63E73">
            <w:pPr>
              <w:autoSpaceDE w:val="0"/>
              <w:autoSpaceDN w:val="0"/>
              <w:adjustRightInd w:val="0"/>
              <w:spacing w:after="0" w:line="240" w:lineRule="auto"/>
              <w:rPr>
                <w:rFonts w:eastAsia="Times New Roman" w:cstheme="minorHAnsi"/>
                <w:sz w:val="20"/>
                <w:szCs w:val="20"/>
              </w:rPr>
            </w:pPr>
            <w:r w:rsidRPr="00CE43A0">
              <w:rPr>
                <w:rFonts w:eastAsia="Times New Roman" w:cstheme="minorHAnsi"/>
                <w:sz w:val="20"/>
                <w:szCs w:val="20"/>
              </w:rPr>
              <w:t>CCA-2</w:t>
            </w:r>
          </w:p>
          <w:p w14:paraId="1861CC17" w14:textId="77777777" w:rsidR="00C63E73" w:rsidRPr="00CE43A0" w:rsidRDefault="00C63E73" w:rsidP="00C63E73">
            <w:pPr>
              <w:tabs>
                <w:tab w:val="right" w:pos="0"/>
              </w:tabs>
              <w:spacing w:after="0"/>
              <w:jc w:val="both"/>
              <w:rPr>
                <w:rFonts w:eastAsia="Times New Roman" w:cstheme="minorHAnsi"/>
                <w:sz w:val="20"/>
                <w:szCs w:val="20"/>
              </w:rPr>
            </w:pPr>
            <w:r w:rsidRPr="00CE43A0">
              <w:rPr>
                <w:rFonts w:eastAsia="Times New Roman" w:cstheme="minorHAnsi"/>
                <w:sz w:val="20"/>
                <w:szCs w:val="20"/>
              </w:rPr>
              <w:t xml:space="preserve">Increase adaptive capacity to respond to the impacts of climate </w:t>
            </w:r>
            <w:r w:rsidRPr="00CE43A0">
              <w:rPr>
                <w:rFonts w:eastAsia="Times New Roman" w:cstheme="minorHAnsi"/>
                <w:sz w:val="20"/>
                <w:szCs w:val="20"/>
              </w:rPr>
              <w:lastRenderedPageBreak/>
              <w:t>change, including variability, at local, national, regional and global level</w:t>
            </w:r>
          </w:p>
          <w:p w14:paraId="7ADF5A41" w14:textId="77777777" w:rsidR="00C63E73" w:rsidRPr="00CE43A0" w:rsidRDefault="00C63E73" w:rsidP="00C63E73">
            <w:pPr>
              <w:tabs>
                <w:tab w:val="right" w:pos="0"/>
              </w:tabs>
              <w:spacing w:after="0"/>
              <w:rPr>
                <w:rFonts w:eastAsia="Times New Roman" w:cstheme="minorHAnsi"/>
                <w:sz w:val="20"/>
                <w:szCs w:val="20"/>
              </w:rPr>
            </w:pPr>
          </w:p>
          <w:p w14:paraId="65966FE3" w14:textId="77777777" w:rsidR="00C63E73" w:rsidRPr="00CE43A0" w:rsidRDefault="00C63E73" w:rsidP="00C63E73">
            <w:pPr>
              <w:autoSpaceDE w:val="0"/>
              <w:autoSpaceDN w:val="0"/>
              <w:adjustRightInd w:val="0"/>
              <w:spacing w:after="0" w:line="240" w:lineRule="auto"/>
              <w:rPr>
                <w:rFonts w:eastAsia="Times New Roman" w:cstheme="minorHAnsi"/>
                <w:sz w:val="20"/>
                <w:szCs w:val="20"/>
              </w:rPr>
            </w:pPr>
            <w:r w:rsidRPr="00CE43A0">
              <w:rPr>
                <w:rFonts w:eastAsia="Times New Roman" w:cstheme="minorHAnsi"/>
                <w:sz w:val="20"/>
                <w:szCs w:val="20"/>
              </w:rPr>
              <w:t>CCA-3</w:t>
            </w:r>
          </w:p>
          <w:p w14:paraId="574F5678" w14:textId="77777777" w:rsidR="00C63E73" w:rsidRPr="00CE43A0" w:rsidRDefault="00C63E73" w:rsidP="00C63E73">
            <w:pPr>
              <w:tabs>
                <w:tab w:val="right" w:pos="0"/>
              </w:tabs>
              <w:spacing w:after="0"/>
              <w:rPr>
                <w:rFonts w:eastAsia="Times New Roman" w:cstheme="minorHAnsi"/>
                <w:sz w:val="20"/>
                <w:szCs w:val="20"/>
              </w:rPr>
            </w:pPr>
            <w:r w:rsidRPr="00CE43A0">
              <w:rPr>
                <w:rFonts w:eastAsia="Times New Roman" w:cstheme="minorHAnsi"/>
                <w:sz w:val="20"/>
                <w:szCs w:val="20"/>
              </w:rPr>
              <w:t>Promote transfer and adoption of adaptation technology</w:t>
            </w:r>
          </w:p>
        </w:tc>
        <w:tc>
          <w:tcPr>
            <w:tcW w:w="968" w:type="pct"/>
          </w:tcPr>
          <w:p w14:paraId="19B50EDD" w14:textId="77777777" w:rsidR="00C63E73" w:rsidRPr="00CE43A0" w:rsidRDefault="00C63E73" w:rsidP="00C63E73">
            <w:pPr>
              <w:spacing w:after="0"/>
              <w:jc w:val="right"/>
              <w:rPr>
                <w:rFonts w:eastAsia="Times New Roman" w:cstheme="minorHAnsi"/>
                <w:color w:val="000000"/>
                <w:sz w:val="20"/>
                <w:szCs w:val="20"/>
              </w:rPr>
            </w:pPr>
            <w:r w:rsidRPr="00CE43A0">
              <w:rPr>
                <w:rFonts w:eastAsia="Times New Roman" w:cstheme="minorHAnsi"/>
                <w:color w:val="000000"/>
                <w:sz w:val="20"/>
                <w:szCs w:val="20"/>
              </w:rPr>
              <w:lastRenderedPageBreak/>
              <w:t>Total co-financing:</w:t>
            </w:r>
          </w:p>
        </w:tc>
        <w:tc>
          <w:tcPr>
            <w:tcW w:w="823" w:type="pct"/>
            <w:vAlign w:val="center"/>
          </w:tcPr>
          <w:p w14:paraId="520802E2" w14:textId="77777777" w:rsidR="00C63E73" w:rsidRPr="00CE43A0" w:rsidRDefault="00C63E73" w:rsidP="00C63E73">
            <w:pPr>
              <w:spacing w:after="0"/>
              <w:rPr>
                <w:rFonts w:eastAsia="Arial Unicode MS" w:cstheme="minorHAnsi"/>
                <w:sz w:val="20"/>
                <w:szCs w:val="20"/>
              </w:rPr>
            </w:pPr>
            <w:r w:rsidRPr="00CE43A0">
              <w:rPr>
                <w:rFonts w:eastAsia="Times New Roman" w:cstheme="minorHAnsi"/>
                <w:sz w:val="20"/>
                <w:szCs w:val="20"/>
              </w:rPr>
              <w:t>11,294,907</w:t>
            </w:r>
          </w:p>
        </w:tc>
        <w:tc>
          <w:tcPr>
            <w:tcW w:w="754" w:type="pct"/>
          </w:tcPr>
          <w:p w14:paraId="186386B3" w14:textId="2BBEF40F" w:rsidR="00C63E73" w:rsidRPr="00CE43A0" w:rsidRDefault="00C63E73" w:rsidP="00C63E73">
            <w:pPr>
              <w:spacing w:after="0"/>
              <w:jc w:val="both"/>
              <w:rPr>
                <w:rFonts w:eastAsia="Times New Roman" w:cstheme="minorHAnsi"/>
                <w:sz w:val="20"/>
                <w:szCs w:val="20"/>
              </w:rPr>
            </w:pPr>
            <w:r w:rsidRPr="00CE43A0">
              <w:rPr>
                <w:rFonts w:eastAsia="Times New Roman" w:cstheme="minorHAnsi"/>
                <w:sz w:val="20"/>
                <w:szCs w:val="20"/>
              </w:rPr>
              <w:t>0.00</w:t>
            </w:r>
          </w:p>
        </w:tc>
      </w:tr>
      <w:tr w:rsidR="00C63E73" w:rsidRPr="00CE43A0" w14:paraId="57045127" w14:textId="77777777" w:rsidTr="00122FD3">
        <w:tblPrEx>
          <w:shd w:val="clear" w:color="auto" w:fill="auto"/>
        </w:tblPrEx>
        <w:trPr>
          <w:trHeight w:val="341"/>
        </w:trPr>
        <w:tc>
          <w:tcPr>
            <w:tcW w:w="799" w:type="pct"/>
            <w:gridSpan w:val="2"/>
          </w:tcPr>
          <w:p w14:paraId="710783CF" w14:textId="77777777" w:rsidR="00C63E73" w:rsidRPr="00CE43A0" w:rsidRDefault="00C63E73" w:rsidP="00C63E73">
            <w:pPr>
              <w:spacing w:after="0"/>
              <w:jc w:val="right"/>
              <w:rPr>
                <w:rFonts w:eastAsia="Arial Unicode MS" w:cstheme="minorHAnsi"/>
                <w:color w:val="000000"/>
                <w:sz w:val="20"/>
                <w:szCs w:val="20"/>
              </w:rPr>
            </w:pPr>
            <w:r w:rsidRPr="00CE43A0">
              <w:rPr>
                <w:rFonts w:eastAsia="Times New Roman" w:cstheme="minorHAnsi"/>
                <w:color w:val="000000"/>
                <w:sz w:val="20"/>
                <w:szCs w:val="20"/>
              </w:rPr>
              <w:t>Executing Agency:</w:t>
            </w:r>
          </w:p>
        </w:tc>
        <w:tc>
          <w:tcPr>
            <w:tcW w:w="1656" w:type="pct"/>
            <w:vAlign w:val="center"/>
          </w:tcPr>
          <w:p w14:paraId="48588579" w14:textId="77777777" w:rsidR="00C63E73" w:rsidRPr="00CE43A0" w:rsidRDefault="00C63E73" w:rsidP="00C63E73">
            <w:pPr>
              <w:tabs>
                <w:tab w:val="right" w:pos="0"/>
              </w:tabs>
              <w:spacing w:after="0"/>
              <w:rPr>
                <w:rFonts w:eastAsia="Times New Roman" w:cstheme="minorHAnsi"/>
                <w:sz w:val="20"/>
                <w:szCs w:val="20"/>
              </w:rPr>
            </w:pPr>
            <w:r w:rsidRPr="00CE43A0">
              <w:rPr>
                <w:rFonts w:eastAsia="Times New Roman" w:cstheme="minorHAnsi"/>
                <w:sz w:val="20"/>
                <w:szCs w:val="20"/>
              </w:rPr>
              <w:t>Department of Disaster Management Affairs</w:t>
            </w:r>
          </w:p>
        </w:tc>
        <w:tc>
          <w:tcPr>
            <w:tcW w:w="968" w:type="pct"/>
          </w:tcPr>
          <w:p w14:paraId="070554BE" w14:textId="77777777" w:rsidR="00C63E73" w:rsidRPr="00CE43A0" w:rsidRDefault="00C63E73" w:rsidP="00C63E73">
            <w:pPr>
              <w:spacing w:after="0"/>
              <w:jc w:val="right"/>
              <w:rPr>
                <w:rFonts w:eastAsia="Arial Unicode MS" w:cstheme="minorHAnsi"/>
                <w:color w:val="000000"/>
                <w:sz w:val="20"/>
                <w:szCs w:val="20"/>
              </w:rPr>
            </w:pPr>
            <w:r w:rsidRPr="00CE43A0">
              <w:rPr>
                <w:rFonts w:eastAsia="Times New Roman" w:cstheme="minorHAnsi"/>
                <w:color w:val="000000"/>
                <w:sz w:val="20"/>
                <w:szCs w:val="20"/>
              </w:rPr>
              <w:t>Total Project Cost:</w:t>
            </w:r>
          </w:p>
        </w:tc>
        <w:tc>
          <w:tcPr>
            <w:tcW w:w="823" w:type="pct"/>
            <w:vAlign w:val="center"/>
          </w:tcPr>
          <w:p w14:paraId="7290B212" w14:textId="77777777" w:rsidR="00C63E73" w:rsidRPr="00CE43A0" w:rsidRDefault="00C63E73" w:rsidP="00C63E73">
            <w:pPr>
              <w:spacing w:after="0"/>
              <w:rPr>
                <w:rFonts w:eastAsia="Arial Unicode MS" w:cstheme="minorHAnsi"/>
                <w:sz w:val="20"/>
                <w:szCs w:val="20"/>
              </w:rPr>
            </w:pPr>
            <w:r w:rsidRPr="00CE43A0">
              <w:rPr>
                <w:rFonts w:eastAsia="Times New Roman" w:cstheme="minorHAnsi"/>
                <w:sz w:val="20"/>
                <w:szCs w:val="20"/>
              </w:rPr>
              <w:t>14,894,907</w:t>
            </w:r>
          </w:p>
        </w:tc>
        <w:tc>
          <w:tcPr>
            <w:tcW w:w="754" w:type="pct"/>
          </w:tcPr>
          <w:p w14:paraId="340C4D75" w14:textId="57A59EA4" w:rsidR="00C63E73" w:rsidRPr="00CE43A0" w:rsidRDefault="00C63E73" w:rsidP="00C63E73">
            <w:pPr>
              <w:spacing w:after="0"/>
              <w:jc w:val="both"/>
              <w:rPr>
                <w:rFonts w:eastAsia="Arial Unicode MS" w:cstheme="minorHAnsi"/>
                <w:sz w:val="20"/>
                <w:szCs w:val="20"/>
              </w:rPr>
            </w:pPr>
            <w:r w:rsidRPr="00CE43A0">
              <w:rPr>
                <w:rFonts w:eastAsia="Times New Roman" w:cstheme="minorHAnsi"/>
                <w:sz w:val="20"/>
                <w:szCs w:val="20"/>
              </w:rPr>
              <w:t>0.00</w:t>
            </w:r>
          </w:p>
        </w:tc>
      </w:tr>
      <w:tr w:rsidR="00D6638C" w:rsidRPr="00CE43A0" w14:paraId="16F59A33" w14:textId="77777777" w:rsidTr="00122FD3">
        <w:tblPrEx>
          <w:shd w:val="clear" w:color="auto" w:fill="auto"/>
        </w:tblPrEx>
        <w:trPr>
          <w:trHeight w:val="368"/>
        </w:trPr>
        <w:tc>
          <w:tcPr>
            <w:tcW w:w="799" w:type="pct"/>
            <w:gridSpan w:val="2"/>
            <w:vMerge w:val="restart"/>
          </w:tcPr>
          <w:p w14:paraId="5BAA223A" w14:textId="77777777" w:rsidR="00D6638C" w:rsidRPr="00CE43A0" w:rsidRDefault="00D6638C" w:rsidP="00D6638C">
            <w:pPr>
              <w:spacing w:after="0"/>
              <w:jc w:val="right"/>
              <w:rPr>
                <w:rFonts w:eastAsia="Arial Unicode MS" w:cstheme="minorHAnsi"/>
                <w:sz w:val="20"/>
                <w:szCs w:val="20"/>
              </w:rPr>
            </w:pPr>
            <w:r w:rsidRPr="00CE43A0">
              <w:rPr>
                <w:rFonts w:eastAsia="Times New Roman" w:cstheme="minorHAnsi"/>
                <w:sz w:val="20"/>
                <w:szCs w:val="20"/>
              </w:rPr>
              <w:t>Other Partners involved:</w:t>
            </w:r>
          </w:p>
        </w:tc>
        <w:tc>
          <w:tcPr>
            <w:tcW w:w="1656" w:type="pct"/>
            <w:vMerge w:val="restart"/>
            <w:vAlign w:val="center"/>
          </w:tcPr>
          <w:p w14:paraId="28EFFBD7" w14:textId="77777777" w:rsidR="00D6638C" w:rsidRPr="00CE43A0" w:rsidRDefault="006C5945" w:rsidP="00122FD3">
            <w:pPr>
              <w:tabs>
                <w:tab w:val="right" w:pos="0"/>
              </w:tabs>
              <w:spacing w:after="0"/>
              <w:jc w:val="both"/>
              <w:rPr>
                <w:rFonts w:eastAsia="Times New Roman" w:cstheme="minorHAnsi"/>
                <w:color w:val="000000"/>
                <w:sz w:val="20"/>
                <w:szCs w:val="20"/>
              </w:rPr>
            </w:pPr>
            <w:r w:rsidRPr="00CE43A0">
              <w:rPr>
                <w:rFonts w:eastAsia="Times New Roman" w:cstheme="minorHAnsi"/>
                <w:sz w:val="20"/>
                <w:szCs w:val="20"/>
              </w:rPr>
              <w:t>Ministry of Environment and Climate Change Management (Department of Climate Change and Meteorological Services, Environment Affairs Department, Department of Forestry, Department of Surveys), Ministry of Water Development and Irrigation (Department of Water Resources), and Ministry of Agriculture and Food Security (MoAFS.</w:t>
            </w:r>
          </w:p>
        </w:tc>
        <w:tc>
          <w:tcPr>
            <w:tcW w:w="1791" w:type="pct"/>
            <w:gridSpan w:val="2"/>
          </w:tcPr>
          <w:p w14:paraId="199D28BF" w14:textId="77777777" w:rsidR="00D6638C" w:rsidRPr="00CE43A0" w:rsidRDefault="00D6638C" w:rsidP="00D6638C">
            <w:pPr>
              <w:tabs>
                <w:tab w:val="right" w:pos="0"/>
              </w:tabs>
              <w:spacing w:after="0"/>
              <w:jc w:val="right"/>
              <w:rPr>
                <w:rFonts w:eastAsia="Times New Roman" w:cstheme="minorHAnsi"/>
                <w:sz w:val="20"/>
                <w:szCs w:val="20"/>
              </w:rPr>
            </w:pPr>
            <w:r w:rsidRPr="00CE43A0">
              <w:rPr>
                <w:rFonts w:eastAsia="Times New Roman" w:cstheme="minorHAnsi"/>
                <w:color w:val="000000"/>
                <w:sz w:val="20"/>
                <w:szCs w:val="20"/>
              </w:rPr>
              <w:t xml:space="preserve">ProDoc Signature (date project began): </w:t>
            </w:r>
          </w:p>
        </w:tc>
        <w:tc>
          <w:tcPr>
            <w:tcW w:w="754" w:type="pct"/>
            <w:vAlign w:val="center"/>
          </w:tcPr>
          <w:p w14:paraId="3D30DF5C" w14:textId="77777777" w:rsidR="00D6638C" w:rsidRPr="00CE43A0" w:rsidRDefault="006C5945" w:rsidP="00D6638C">
            <w:pPr>
              <w:tabs>
                <w:tab w:val="right" w:pos="0"/>
              </w:tabs>
              <w:spacing w:after="0"/>
              <w:rPr>
                <w:rFonts w:eastAsia="Times New Roman" w:cstheme="minorHAnsi"/>
                <w:sz w:val="20"/>
                <w:szCs w:val="20"/>
              </w:rPr>
            </w:pPr>
            <w:r w:rsidRPr="00CE43A0">
              <w:rPr>
                <w:rFonts w:eastAsia="Times New Roman" w:cstheme="minorHAnsi"/>
                <w:sz w:val="20"/>
                <w:szCs w:val="20"/>
              </w:rPr>
              <w:t>6 December 2013</w:t>
            </w:r>
          </w:p>
        </w:tc>
      </w:tr>
      <w:tr w:rsidR="00D6638C" w:rsidRPr="00CE43A0" w14:paraId="3AAF6293" w14:textId="77777777" w:rsidTr="00A976B9">
        <w:trPr>
          <w:trHeight w:val="144"/>
        </w:trPr>
        <w:tc>
          <w:tcPr>
            <w:tcW w:w="799" w:type="pct"/>
            <w:gridSpan w:val="2"/>
            <w:vMerge/>
            <w:vAlign w:val="center"/>
          </w:tcPr>
          <w:p w14:paraId="67295ED5" w14:textId="77777777" w:rsidR="00D6638C" w:rsidRPr="00CE43A0" w:rsidRDefault="00D6638C" w:rsidP="00D6638C">
            <w:pPr>
              <w:spacing w:after="0"/>
              <w:rPr>
                <w:rFonts w:eastAsia="Arial Unicode MS" w:cstheme="minorHAnsi"/>
                <w:sz w:val="20"/>
                <w:szCs w:val="20"/>
              </w:rPr>
            </w:pPr>
          </w:p>
        </w:tc>
        <w:tc>
          <w:tcPr>
            <w:tcW w:w="1656" w:type="pct"/>
            <w:vMerge/>
          </w:tcPr>
          <w:p w14:paraId="3927F615" w14:textId="77777777" w:rsidR="00D6638C" w:rsidRPr="00CE43A0" w:rsidRDefault="00D6638C" w:rsidP="00D6638C">
            <w:pPr>
              <w:tabs>
                <w:tab w:val="right" w:pos="0"/>
              </w:tabs>
              <w:spacing w:after="0"/>
              <w:jc w:val="center"/>
              <w:rPr>
                <w:rFonts w:eastAsia="Times New Roman" w:cstheme="minorHAnsi"/>
                <w:sz w:val="20"/>
                <w:szCs w:val="20"/>
              </w:rPr>
            </w:pPr>
          </w:p>
        </w:tc>
        <w:tc>
          <w:tcPr>
            <w:tcW w:w="968" w:type="pct"/>
          </w:tcPr>
          <w:p w14:paraId="4D186243" w14:textId="77777777" w:rsidR="00D6638C" w:rsidRPr="00CE43A0" w:rsidRDefault="00D6638C" w:rsidP="00D6638C">
            <w:pPr>
              <w:spacing w:after="0"/>
              <w:jc w:val="right"/>
              <w:rPr>
                <w:rFonts w:eastAsia="Arial Unicode MS" w:cstheme="minorHAnsi"/>
                <w:color w:val="000000"/>
                <w:sz w:val="20"/>
                <w:szCs w:val="20"/>
              </w:rPr>
            </w:pPr>
            <w:r w:rsidRPr="00CE43A0">
              <w:rPr>
                <w:rFonts w:eastAsia="Times New Roman" w:cstheme="minorHAnsi"/>
                <w:color w:val="000000"/>
                <w:sz w:val="20"/>
                <w:szCs w:val="20"/>
              </w:rPr>
              <w:t>(Operational) Closing Date:</w:t>
            </w:r>
          </w:p>
        </w:tc>
        <w:tc>
          <w:tcPr>
            <w:tcW w:w="823" w:type="pct"/>
          </w:tcPr>
          <w:p w14:paraId="3B7E8DFD" w14:textId="77777777" w:rsidR="00D6638C" w:rsidRPr="00CE43A0" w:rsidRDefault="00D6638C" w:rsidP="00D6638C">
            <w:pPr>
              <w:tabs>
                <w:tab w:val="right" w:pos="0"/>
              </w:tabs>
              <w:spacing w:after="0"/>
              <w:rPr>
                <w:rFonts w:eastAsia="Times New Roman" w:cstheme="minorHAnsi"/>
                <w:color w:val="000000"/>
                <w:sz w:val="20"/>
                <w:szCs w:val="20"/>
              </w:rPr>
            </w:pPr>
            <w:r w:rsidRPr="00CE43A0">
              <w:rPr>
                <w:rFonts w:eastAsia="Times New Roman" w:cstheme="minorHAnsi"/>
                <w:color w:val="000000"/>
                <w:sz w:val="20"/>
                <w:szCs w:val="20"/>
              </w:rPr>
              <w:t>Proposed:</w:t>
            </w:r>
          </w:p>
          <w:p w14:paraId="011A0119" w14:textId="77777777" w:rsidR="00D6638C" w:rsidRPr="00CE43A0" w:rsidRDefault="006C5945" w:rsidP="00D6638C">
            <w:pPr>
              <w:tabs>
                <w:tab w:val="right" w:pos="0"/>
              </w:tabs>
              <w:spacing w:after="0"/>
              <w:rPr>
                <w:rFonts w:eastAsia="Times New Roman" w:cstheme="minorHAnsi"/>
                <w:color w:val="000000"/>
                <w:sz w:val="20"/>
                <w:szCs w:val="20"/>
              </w:rPr>
            </w:pPr>
            <w:r w:rsidRPr="00CE43A0">
              <w:rPr>
                <w:rFonts w:eastAsia="Times New Roman" w:cstheme="minorHAnsi"/>
                <w:sz w:val="20"/>
                <w:szCs w:val="20"/>
              </w:rPr>
              <w:t>31 December 2017</w:t>
            </w:r>
          </w:p>
        </w:tc>
        <w:tc>
          <w:tcPr>
            <w:tcW w:w="754" w:type="pct"/>
          </w:tcPr>
          <w:p w14:paraId="5DA8DBEB" w14:textId="77777777" w:rsidR="00D6638C" w:rsidRPr="00CE43A0" w:rsidRDefault="00D6638C" w:rsidP="00D6638C">
            <w:pPr>
              <w:tabs>
                <w:tab w:val="right" w:pos="0"/>
              </w:tabs>
              <w:spacing w:after="0"/>
              <w:rPr>
                <w:rFonts w:eastAsia="Times New Roman" w:cstheme="minorHAnsi"/>
                <w:sz w:val="20"/>
                <w:szCs w:val="20"/>
              </w:rPr>
            </w:pPr>
            <w:r w:rsidRPr="00CE43A0">
              <w:rPr>
                <w:rFonts w:eastAsia="Times New Roman" w:cstheme="minorHAnsi"/>
                <w:color w:val="000000"/>
                <w:sz w:val="20"/>
                <w:szCs w:val="20"/>
              </w:rPr>
              <w:t>Actual:</w:t>
            </w:r>
          </w:p>
          <w:p w14:paraId="3209BD49" w14:textId="77777777" w:rsidR="00D6638C" w:rsidRPr="00CE43A0" w:rsidRDefault="006C5945" w:rsidP="00D6638C">
            <w:pPr>
              <w:tabs>
                <w:tab w:val="right" w:pos="0"/>
              </w:tabs>
              <w:spacing w:after="0"/>
              <w:rPr>
                <w:rFonts w:eastAsia="Times New Roman" w:cstheme="minorHAnsi"/>
                <w:color w:val="000000"/>
                <w:sz w:val="20"/>
                <w:szCs w:val="20"/>
              </w:rPr>
            </w:pPr>
            <w:r w:rsidRPr="00CE43A0">
              <w:rPr>
                <w:rFonts w:eastAsia="Times New Roman" w:cstheme="minorHAnsi"/>
                <w:sz w:val="20"/>
                <w:szCs w:val="20"/>
              </w:rPr>
              <w:t>31 December 2017</w:t>
            </w:r>
          </w:p>
        </w:tc>
      </w:tr>
    </w:tbl>
    <w:p w14:paraId="51C86499" w14:textId="77777777" w:rsidR="00D6638C" w:rsidRPr="00CE43A0" w:rsidRDefault="00D6638C" w:rsidP="00F05366">
      <w:pPr>
        <w:pStyle w:val="Heading51"/>
        <w:rPr>
          <w:rFonts w:cstheme="minorHAnsi"/>
          <w:sz w:val="20"/>
          <w:szCs w:val="20"/>
        </w:rPr>
      </w:pPr>
      <w:bookmarkStart w:id="5" w:name="_Toc321341549"/>
      <w:r w:rsidRPr="00CE43A0">
        <w:rPr>
          <w:rFonts w:cstheme="minorHAnsi"/>
          <w:sz w:val="20"/>
          <w:szCs w:val="20"/>
        </w:rPr>
        <w:t>Objective and Scope</w:t>
      </w:r>
      <w:bookmarkEnd w:id="5"/>
    </w:p>
    <w:p w14:paraId="395A11AC" w14:textId="77777777" w:rsidR="00583231" w:rsidRPr="00CE43A0" w:rsidRDefault="00583231" w:rsidP="00583231">
      <w:pPr>
        <w:spacing w:before="200"/>
        <w:rPr>
          <w:rFonts w:eastAsia="Times New Roman" w:cstheme="minorHAnsi"/>
          <w:i/>
          <w:sz w:val="20"/>
          <w:szCs w:val="20"/>
        </w:rPr>
      </w:pPr>
      <w:r w:rsidRPr="00CE43A0">
        <w:rPr>
          <w:rFonts w:eastAsia="Times New Roman" w:cstheme="minorHAnsi"/>
          <w:sz w:val="20"/>
          <w:szCs w:val="20"/>
        </w:rPr>
        <w:t xml:space="preserve">The Terminal Evaluation (TE) will be conducted according to the guidance, rules and procedures established by UNDP and GEF as reflected in the UNDP Evaluation Guidance for GEF Financed Projects.  </w:t>
      </w:r>
    </w:p>
    <w:p w14:paraId="4F64C7A1" w14:textId="77777777" w:rsidR="00583231" w:rsidRPr="00CE43A0" w:rsidRDefault="00583231" w:rsidP="00583231">
      <w:pPr>
        <w:spacing w:after="120"/>
        <w:rPr>
          <w:rFonts w:eastAsia="Times New Roman" w:cstheme="minorHAnsi"/>
          <w:sz w:val="20"/>
          <w:szCs w:val="20"/>
        </w:rPr>
      </w:pPr>
      <w:r w:rsidRPr="00CE43A0">
        <w:rPr>
          <w:rFonts w:eastAsia="Times New Roman" w:cstheme="minorHAnsi"/>
          <w:sz w:val="20"/>
          <w:szCs w:val="20"/>
        </w:rPr>
        <w:t xml:space="preserve">The objectives of the evaluation are to assess the achievement of project results, and to draw lessons that can both improve the sustainability of benefits from this project, and aid in the overall enhancement of UNDP programming.  </w:t>
      </w:r>
    </w:p>
    <w:p w14:paraId="3331E354" w14:textId="77777777" w:rsidR="004C35D4" w:rsidRDefault="004C35D4" w:rsidP="004C35D4">
      <w:pPr>
        <w:spacing w:before="200"/>
        <w:jc w:val="both"/>
        <w:rPr>
          <w:rFonts w:ascii="Calibri" w:eastAsia="Times New Roman" w:hAnsi="Calibri" w:cs="Times New Roman"/>
          <w:b/>
          <w:sz w:val="20"/>
          <w:szCs w:val="20"/>
        </w:rPr>
      </w:pPr>
      <w:r>
        <w:rPr>
          <w:rFonts w:ascii="Calibri" w:eastAsia="Times New Roman" w:hAnsi="Calibri" w:cs="Times New Roman"/>
          <w:b/>
          <w:sz w:val="20"/>
          <w:szCs w:val="20"/>
        </w:rPr>
        <w:t>Project Background:</w:t>
      </w:r>
    </w:p>
    <w:p w14:paraId="5DED92CE" w14:textId="4DF1D5D4" w:rsidR="00902EA6" w:rsidRPr="00CE43A0" w:rsidRDefault="00190635" w:rsidP="00190635">
      <w:pPr>
        <w:pStyle w:val="Default"/>
        <w:jc w:val="both"/>
        <w:rPr>
          <w:rFonts w:asciiTheme="minorHAnsi" w:eastAsiaTheme="minorHAnsi" w:hAnsiTheme="minorHAnsi" w:cstheme="minorHAnsi"/>
          <w:color w:val="auto"/>
          <w:sz w:val="20"/>
          <w:szCs w:val="20"/>
        </w:rPr>
      </w:pPr>
      <w:r w:rsidRPr="00CE43A0">
        <w:rPr>
          <w:rFonts w:asciiTheme="minorHAnsi" w:eastAsiaTheme="minorHAnsi" w:hAnsiTheme="minorHAnsi" w:cstheme="minorHAnsi"/>
          <w:color w:val="auto"/>
          <w:sz w:val="20"/>
          <w:szCs w:val="20"/>
        </w:rPr>
        <w:t xml:space="preserve">Malawi’s </w:t>
      </w:r>
      <w:r w:rsidR="009B6B5B" w:rsidRPr="00CE43A0">
        <w:rPr>
          <w:rFonts w:asciiTheme="minorHAnsi" w:eastAsiaTheme="minorHAnsi" w:hAnsiTheme="minorHAnsi" w:cstheme="minorHAnsi"/>
          <w:color w:val="auto"/>
          <w:sz w:val="20"/>
          <w:szCs w:val="20"/>
        </w:rPr>
        <w:t xml:space="preserve">economy </w:t>
      </w:r>
      <w:r w:rsidR="00BD4F08" w:rsidRPr="00CE43A0">
        <w:rPr>
          <w:rFonts w:asciiTheme="minorHAnsi" w:eastAsiaTheme="minorHAnsi" w:hAnsiTheme="minorHAnsi" w:cstheme="minorHAnsi"/>
          <w:color w:val="auto"/>
          <w:sz w:val="20"/>
          <w:szCs w:val="20"/>
        </w:rPr>
        <w:t xml:space="preserve">is reliant on agriculture, with more than 80% of the population relying on rainfed agriculture for livelihood. In the recent past, Malawi’s uncertainty has been increasing attributable to increasing climate related extremes of drought and flooding. Number of vulnerable districts to climate change has been increasing with time, from 6 in 2006 (NAPA, 2006) to 15 in 2015 (Malawi National Disaster Risk Management Policy, 2015).  In 2015/2016 and 2016/2017 rainfall seasons, Malawi declared two consecutive state of national disasters both related to climate change. </w:t>
      </w:r>
      <w:r w:rsidR="0009355B" w:rsidRPr="00CE43A0">
        <w:rPr>
          <w:rFonts w:asciiTheme="minorHAnsi" w:eastAsiaTheme="minorHAnsi" w:hAnsiTheme="minorHAnsi" w:cstheme="minorHAnsi"/>
          <w:color w:val="auto"/>
          <w:sz w:val="20"/>
          <w:szCs w:val="20"/>
        </w:rPr>
        <w:t>More f</w:t>
      </w:r>
      <w:r w:rsidR="00BD4F08" w:rsidRPr="00CE43A0">
        <w:rPr>
          <w:rFonts w:asciiTheme="minorHAnsi" w:eastAsiaTheme="minorHAnsi" w:hAnsiTheme="minorHAnsi" w:cstheme="minorHAnsi"/>
          <w:color w:val="auto"/>
          <w:sz w:val="20"/>
          <w:szCs w:val="20"/>
        </w:rPr>
        <w:t xml:space="preserve">loods have </w:t>
      </w:r>
      <w:r w:rsidR="0009355B" w:rsidRPr="00CE43A0">
        <w:rPr>
          <w:rFonts w:asciiTheme="minorHAnsi" w:eastAsiaTheme="minorHAnsi" w:hAnsiTheme="minorHAnsi" w:cstheme="minorHAnsi"/>
          <w:color w:val="auto"/>
          <w:sz w:val="20"/>
          <w:szCs w:val="20"/>
        </w:rPr>
        <w:t>occurred</w:t>
      </w:r>
      <w:r w:rsidR="00BD4F08" w:rsidRPr="00CE43A0">
        <w:rPr>
          <w:rFonts w:asciiTheme="minorHAnsi" w:eastAsiaTheme="minorHAnsi" w:hAnsiTheme="minorHAnsi" w:cstheme="minorHAnsi"/>
          <w:color w:val="auto"/>
          <w:sz w:val="20"/>
          <w:szCs w:val="20"/>
        </w:rPr>
        <w:t xml:space="preserve"> between 2000 and 2016 than 1970 to 2000, and an example of the loss that arose from 2015/2015 floods was estimated at $494 million. An annual average of food insecure people </w:t>
      </w:r>
      <w:r w:rsidR="00902EA6" w:rsidRPr="00CE43A0">
        <w:rPr>
          <w:rFonts w:asciiTheme="minorHAnsi" w:eastAsiaTheme="minorHAnsi" w:hAnsiTheme="minorHAnsi" w:cstheme="minorHAnsi"/>
          <w:color w:val="auto"/>
          <w:sz w:val="20"/>
          <w:szCs w:val="20"/>
        </w:rPr>
        <w:t>rose from 350,000 between 2007 to 2011 to 1,700,000 over 2012-2014</w:t>
      </w:r>
      <w:r w:rsidR="00BD4F08" w:rsidRPr="00CE43A0">
        <w:rPr>
          <w:rFonts w:asciiTheme="minorHAnsi" w:eastAsiaTheme="minorHAnsi" w:hAnsiTheme="minorHAnsi" w:cstheme="minorHAnsi"/>
          <w:color w:val="auto"/>
          <w:sz w:val="20"/>
          <w:szCs w:val="20"/>
        </w:rPr>
        <w:t xml:space="preserve">, and the population which was declared food insecure in 2016/2017 season was estimated at 6.5 million, which is almost one third of the population. Climate change is also affecting other sectors of the economy in </w:t>
      </w:r>
      <w:r w:rsidR="00902EA6" w:rsidRPr="00CE43A0">
        <w:rPr>
          <w:rFonts w:asciiTheme="minorHAnsi" w:eastAsiaTheme="minorHAnsi" w:hAnsiTheme="minorHAnsi" w:cstheme="minorHAnsi"/>
          <w:color w:val="auto"/>
          <w:sz w:val="20"/>
          <w:szCs w:val="20"/>
        </w:rPr>
        <w:t xml:space="preserve">Malawi; water supply, hydro electricity generation, drying of rivers and important lakes like Lake Chilwa, destruction of transport and communication infrastructure and the country is experiencing increasing humanitarian needs. </w:t>
      </w:r>
    </w:p>
    <w:p w14:paraId="0FC82F0E" w14:textId="016CA0B3" w:rsidR="00190635" w:rsidRPr="00CE43A0" w:rsidRDefault="00902EA6" w:rsidP="00190635">
      <w:pPr>
        <w:pStyle w:val="Default"/>
        <w:jc w:val="both"/>
        <w:rPr>
          <w:rFonts w:asciiTheme="minorHAnsi" w:eastAsiaTheme="minorHAnsi" w:hAnsiTheme="minorHAnsi" w:cstheme="minorHAnsi"/>
          <w:color w:val="auto"/>
          <w:sz w:val="20"/>
          <w:szCs w:val="20"/>
        </w:rPr>
      </w:pPr>
      <w:r w:rsidRPr="00CE43A0">
        <w:rPr>
          <w:rFonts w:asciiTheme="minorHAnsi" w:eastAsiaTheme="minorHAnsi" w:hAnsiTheme="minorHAnsi" w:cstheme="minorHAnsi"/>
          <w:color w:val="auto"/>
          <w:sz w:val="20"/>
          <w:szCs w:val="20"/>
        </w:rPr>
        <w:t xml:space="preserve">Demand for climate information is paramount for development planning, and this project was designed to improve the </w:t>
      </w:r>
      <w:r w:rsidR="00190635" w:rsidRPr="00CE43A0">
        <w:rPr>
          <w:rFonts w:asciiTheme="minorHAnsi" w:eastAsiaTheme="minorHAnsi" w:hAnsiTheme="minorHAnsi" w:cstheme="minorHAnsi"/>
          <w:color w:val="auto"/>
          <w:sz w:val="20"/>
          <w:szCs w:val="20"/>
        </w:rPr>
        <w:t xml:space="preserve">climate information and Early Warning Systems (EWS) </w:t>
      </w:r>
      <w:r w:rsidRPr="00CE43A0">
        <w:rPr>
          <w:rFonts w:asciiTheme="minorHAnsi" w:eastAsiaTheme="minorHAnsi" w:hAnsiTheme="minorHAnsi" w:cstheme="minorHAnsi"/>
          <w:color w:val="auto"/>
          <w:sz w:val="20"/>
          <w:szCs w:val="20"/>
        </w:rPr>
        <w:t xml:space="preserve">which was </w:t>
      </w:r>
      <w:r w:rsidR="00190635" w:rsidRPr="00CE43A0">
        <w:rPr>
          <w:rFonts w:asciiTheme="minorHAnsi" w:eastAsiaTheme="minorHAnsi" w:hAnsiTheme="minorHAnsi" w:cstheme="minorHAnsi"/>
          <w:color w:val="auto"/>
          <w:sz w:val="20"/>
          <w:szCs w:val="20"/>
        </w:rPr>
        <w:t xml:space="preserve">limited in the ability to monitor and forecast </w:t>
      </w:r>
      <w:r w:rsidR="00190635" w:rsidRPr="00CE43A0">
        <w:rPr>
          <w:rFonts w:asciiTheme="minorHAnsi" w:eastAsiaTheme="minorHAnsi" w:hAnsiTheme="minorHAnsi" w:cstheme="minorHAnsi"/>
          <w:color w:val="auto"/>
          <w:sz w:val="20"/>
          <w:szCs w:val="20"/>
        </w:rPr>
        <w:lastRenderedPageBreak/>
        <w:t>weather conditions, communicate warnings, respond to disasters, and plan for long-onset changes. Improving climate information and EWS components requires investment in infrastructure and technical capacity which is in a challenge particularly where national resources are limited. Th</w:t>
      </w:r>
      <w:r w:rsidR="006224E9" w:rsidRPr="00CE43A0">
        <w:rPr>
          <w:rFonts w:asciiTheme="minorHAnsi" w:eastAsiaTheme="minorHAnsi" w:hAnsiTheme="minorHAnsi" w:cstheme="minorHAnsi"/>
          <w:color w:val="auto"/>
          <w:sz w:val="20"/>
          <w:szCs w:val="20"/>
        </w:rPr>
        <w:t>e</w:t>
      </w:r>
      <w:r w:rsidR="00190635" w:rsidRPr="00CE43A0">
        <w:rPr>
          <w:rFonts w:asciiTheme="minorHAnsi" w:eastAsiaTheme="minorHAnsi" w:hAnsiTheme="minorHAnsi" w:cstheme="minorHAnsi"/>
          <w:color w:val="auto"/>
          <w:sz w:val="20"/>
          <w:szCs w:val="20"/>
        </w:rPr>
        <w:t xml:space="preserve"> project was designed to provide support in capacity building and infrastructure development that enhances appropriate planning and adjustment of farming and fishing practices respectively thereby reducing vulnerability. Similarly, flood warnings will enable local communities to move to locations of safety with their possessions, stored food and livestock.</w:t>
      </w:r>
    </w:p>
    <w:p w14:paraId="0DC1EE07" w14:textId="3E8FCF1B" w:rsidR="00190635" w:rsidRPr="00CE43A0" w:rsidRDefault="00190635" w:rsidP="00190635">
      <w:pPr>
        <w:pStyle w:val="Default"/>
        <w:jc w:val="both"/>
        <w:rPr>
          <w:rFonts w:asciiTheme="minorHAnsi" w:hAnsiTheme="minorHAnsi" w:cstheme="minorHAnsi"/>
          <w:sz w:val="20"/>
          <w:szCs w:val="20"/>
        </w:rPr>
      </w:pPr>
      <w:r w:rsidRPr="00CE43A0">
        <w:rPr>
          <w:rFonts w:asciiTheme="minorHAnsi" w:eastAsiaTheme="minorHAnsi" w:hAnsiTheme="minorHAnsi" w:cstheme="minorHAnsi"/>
          <w:color w:val="auto"/>
          <w:sz w:val="20"/>
          <w:szCs w:val="20"/>
        </w:rPr>
        <w:t>The goal of th</w:t>
      </w:r>
      <w:r w:rsidR="006224E9" w:rsidRPr="00CE43A0">
        <w:rPr>
          <w:rFonts w:asciiTheme="minorHAnsi" w:eastAsiaTheme="minorHAnsi" w:hAnsiTheme="minorHAnsi" w:cstheme="minorHAnsi"/>
          <w:color w:val="auto"/>
          <w:sz w:val="20"/>
          <w:szCs w:val="20"/>
        </w:rPr>
        <w:t>e</w:t>
      </w:r>
      <w:r w:rsidRPr="00CE43A0">
        <w:rPr>
          <w:rFonts w:asciiTheme="minorHAnsi" w:eastAsiaTheme="minorHAnsi" w:hAnsiTheme="minorHAnsi" w:cstheme="minorHAnsi"/>
          <w:color w:val="auto"/>
          <w:sz w:val="20"/>
          <w:szCs w:val="20"/>
        </w:rPr>
        <w:t xml:space="preserve"> project was to strengthen the weather, climate and hydrological monitoring capabilities, early warning systems and delivery of available information for responding to extreme weather and planning adaptation to climate change in Malawi. </w:t>
      </w:r>
      <w:r w:rsidRPr="00CE43A0">
        <w:rPr>
          <w:rFonts w:asciiTheme="minorHAnsi" w:hAnsiTheme="minorHAnsi" w:cstheme="minorHAnsi"/>
          <w:sz w:val="20"/>
          <w:szCs w:val="20"/>
        </w:rPr>
        <w:t>The project had two expected Outcomes:</w:t>
      </w:r>
    </w:p>
    <w:p w14:paraId="63D53006" w14:textId="77777777" w:rsidR="00190635" w:rsidRPr="00CE43A0" w:rsidRDefault="00190635" w:rsidP="00A72BDA">
      <w:pPr>
        <w:numPr>
          <w:ilvl w:val="0"/>
          <w:numId w:val="6"/>
        </w:numPr>
        <w:spacing w:after="0"/>
        <w:jc w:val="both"/>
        <w:rPr>
          <w:rFonts w:cstheme="minorHAnsi"/>
          <w:sz w:val="20"/>
          <w:szCs w:val="20"/>
        </w:rPr>
      </w:pPr>
      <w:r w:rsidRPr="00CE43A0">
        <w:rPr>
          <w:rFonts w:cstheme="minorHAnsi"/>
          <w:sz w:val="20"/>
          <w:szCs w:val="20"/>
        </w:rPr>
        <w:t>Enhanced capacity of the Department of Climate Change and Meteorological Services (DCCMS) and Department of Water Resources (DWR) to monitor and forecast extreme weather, hydrology and climate change.</w:t>
      </w:r>
    </w:p>
    <w:p w14:paraId="04A039D7" w14:textId="77777777" w:rsidR="00190635" w:rsidRPr="00CE43A0" w:rsidRDefault="00190635" w:rsidP="00A72BDA">
      <w:pPr>
        <w:numPr>
          <w:ilvl w:val="0"/>
          <w:numId w:val="6"/>
        </w:numPr>
        <w:spacing w:after="0"/>
        <w:jc w:val="both"/>
        <w:rPr>
          <w:rFonts w:cstheme="minorHAnsi"/>
          <w:sz w:val="20"/>
          <w:szCs w:val="20"/>
        </w:rPr>
      </w:pPr>
      <w:r w:rsidRPr="00CE43A0">
        <w:rPr>
          <w:rFonts w:cstheme="minorHAnsi"/>
          <w:sz w:val="20"/>
          <w:szCs w:val="20"/>
        </w:rPr>
        <w:t>Efficient and effective use of hydro-meteorological and environmental information for making early warnings and long-term development plans.</w:t>
      </w:r>
    </w:p>
    <w:p w14:paraId="12FE1E43" w14:textId="77777777" w:rsidR="00D6638C" w:rsidRPr="00CE43A0" w:rsidRDefault="00D6638C" w:rsidP="00F05366">
      <w:pPr>
        <w:pStyle w:val="Heading51"/>
        <w:rPr>
          <w:rFonts w:cstheme="minorHAnsi"/>
          <w:sz w:val="20"/>
          <w:szCs w:val="20"/>
        </w:rPr>
      </w:pPr>
      <w:bookmarkStart w:id="6" w:name="_Toc299133043"/>
      <w:bookmarkStart w:id="7" w:name="_Toc321341550"/>
      <w:r w:rsidRPr="00CE43A0">
        <w:rPr>
          <w:rFonts w:cstheme="minorHAnsi"/>
          <w:sz w:val="20"/>
          <w:szCs w:val="20"/>
        </w:rPr>
        <w:t>Evaluation approach and method</w:t>
      </w:r>
      <w:bookmarkEnd w:id="6"/>
      <w:bookmarkEnd w:id="7"/>
    </w:p>
    <w:p w14:paraId="39DBBB1E" w14:textId="15BB3293" w:rsidR="00D6638C" w:rsidRPr="00CE43A0" w:rsidRDefault="00D6638C" w:rsidP="009D0E09">
      <w:pPr>
        <w:spacing w:before="200"/>
        <w:jc w:val="both"/>
        <w:rPr>
          <w:rFonts w:eastAsia="Times New Roman" w:cstheme="minorHAnsi"/>
          <w:sz w:val="20"/>
          <w:szCs w:val="20"/>
        </w:rPr>
      </w:pPr>
      <w:r w:rsidRPr="00CE43A0">
        <w:rPr>
          <w:rFonts w:eastAsia="Times New Roman" w:cstheme="minorHAnsi"/>
          <w:sz w:val="20"/>
          <w:szCs w:val="20"/>
        </w:rPr>
        <w:t>An overall approach and method</w:t>
      </w:r>
      <w:r w:rsidRPr="00CE43A0">
        <w:rPr>
          <w:rFonts w:eastAsia="Times New Roman" w:cstheme="minorHAnsi"/>
          <w:sz w:val="20"/>
          <w:szCs w:val="20"/>
          <w:vertAlign w:val="superscript"/>
        </w:rPr>
        <w:footnoteReference w:id="1"/>
      </w:r>
      <w:r w:rsidRPr="00CE43A0">
        <w:rPr>
          <w:rFonts w:eastAsia="Times New Roman" w:cstheme="minorHAnsi"/>
          <w:sz w:val="20"/>
          <w:szCs w:val="20"/>
        </w:rPr>
        <w:t xml:space="preserve"> for conducting project terminal evaluations of UNDP supported GEF financed projects has developed over time. The evaluator is expected to frame the evaluation effort using the criteria of </w:t>
      </w:r>
      <w:r w:rsidRPr="00CE43A0">
        <w:rPr>
          <w:rFonts w:eastAsia="Times New Roman" w:cstheme="minorHAnsi"/>
          <w:b/>
          <w:sz w:val="20"/>
          <w:szCs w:val="20"/>
        </w:rPr>
        <w:t xml:space="preserve">relevance, effectiveness, efficiency, sustainability, and impact, </w:t>
      </w:r>
      <w:r w:rsidRPr="00CE43A0">
        <w:rPr>
          <w:rFonts w:eastAsia="Times New Roman" w:cstheme="minorHAnsi"/>
          <w:sz w:val="20"/>
          <w:szCs w:val="20"/>
        </w:rPr>
        <w:t xml:space="preserve">as defined and explained in the </w:t>
      </w:r>
      <w:r w:rsidR="004C35D4">
        <w:t xml:space="preserve">UNDP Guidance for Conducting Terminal Evaluations </w:t>
      </w:r>
      <w:r w:rsidR="00517E42">
        <w:t>of UNDP</w:t>
      </w:r>
      <w:r w:rsidR="004C35D4">
        <w:t>-supported, GEF-financed Projects</w:t>
      </w:r>
      <w:r w:rsidRPr="00CE43A0">
        <w:rPr>
          <w:rFonts w:eastAsia="Times New Roman" w:cstheme="minorHAnsi"/>
          <w:sz w:val="20"/>
          <w:szCs w:val="20"/>
        </w:rPr>
        <w:t xml:space="preserve">.    </w:t>
      </w:r>
      <w:r w:rsidR="00396CEB" w:rsidRPr="00CE43A0">
        <w:rPr>
          <w:rFonts w:eastAsia="Times New Roman" w:cstheme="minorHAnsi"/>
          <w:sz w:val="20"/>
          <w:szCs w:val="20"/>
        </w:rPr>
        <w:t>A set</w:t>
      </w:r>
      <w:r w:rsidRPr="00CE43A0">
        <w:rPr>
          <w:rFonts w:eastAsia="Times New Roman" w:cstheme="minorHAnsi"/>
          <w:sz w:val="20"/>
          <w:szCs w:val="20"/>
        </w:rPr>
        <w:t xml:space="preserve"> of questions covering each of these criteria have been drafted and are included with this TOR </w:t>
      </w:r>
      <w:r w:rsidRPr="00CE43A0">
        <w:rPr>
          <w:rFonts w:eastAsia="Times New Roman" w:cstheme="minorHAnsi"/>
          <w:sz w:val="20"/>
          <w:szCs w:val="20"/>
          <w:shd w:val="clear" w:color="auto" w:fill="BFBFBF"/>
        </w:rPr>
        <w:t>(</w:t>
      </w:r>
      <w:hyperlink w:anchor="_TOR_Annex_C:" w:history="1">
        <w:r w:rsidRPr="00CE43A0">
          <w:rPr>
            <w:rFonts w:eastAsia="Times New Roman" w:cstheme="minorHAnsi"/>
            <w:i/>
            <w:color w:val="0000FF"/>
            <w:sz w:val="20"/>
            <w:szCs w:val="20"/>
            <w:u w:val="single"/>
            <w:shd w:val="clear" w:color="auto" w:fill="BFBFBF"/>
          </w:rPr>
          <w:t>Annex C</w:t>
        </w:r>
      </w:hyperlink>
      <w:r w:rsidRPr="00CE43A0">
        <w:rPr>
          <w:rFonts w:eastAsia="Times New Roman" w:cstheme="minorHAnsi"/>
          <w:sz w:val="20"/>
          <w:szCs w:val="20"/>
          <w:shd w:val="clear" w:color="auto" w:fill="D9D9D9"/>
        </w:rPr>
        <w:t>)</w:t>
      </w:r>
      <w:r w:rsidRPr="00CE43A0">
        <w:rPr>
          <w:rFonts w:eastAsia="Times New Roman" w:cstheme="minorHAnsi"/>
          <w:sz w:val="20"/>
          <w:szCs w:val="20"/>
        </w:rPr>
        <w:t xml:space="preserve"> The evaluator is expected to amend, complete and submit this matrix as part </w:t>
      </w:r>
      <w:r w:rsidR="00357EC5" w:rsidRPr="00CE43A0">
        <w:rPr>
          <w:rFonts w:eastAsia="Times New Roman" w:cstheme="minorHAnsi"/>
          <w:sz w:val="20"/>
          <w:szCs w:val="20"/>
        </w:rPr>
        <w:t>of an</w:t>
      </w:r>
      <w:r w:rsidRPr="00CE43A0">
        <w:rPr>
          <w:rFonts w:eastAsia="Times New Roman" w:cstheme="minorHAnsi"/>
          <w:sz w:val="20"/>
          <w:szCs w:val="20"/>
        </w:rPr>
        <w:t xml:space="preserve"> evaluation inception report, and shall include it as an annex to the final report.  </w:t>
      </w:r>
    </w:p>
    <w:p w14:paraId="3DA65261" w14:textId="23CB296E" w:rsidR="00D6638C" w:rsidRPr="00CE43A0" w:rsidRDefault="00D6638C" w:rsidP="009D0E09">
      <w:pPr>
        <w:spacing w:after="120"/>
        <w:jc w:val="both"/>
        <w:rPr>
          <w:rFonts w:eastAsia="Times New Roman" w:cstheme="minorHAnsi"/>
          <w:sz w:val="20"/>
          <w:szCs w:val="20"/>
        </w:rPr>
      </w:pPr>
      <w:r w:rsidRPr="00CE43A0">
        <w:rPr>
          <w:rFonts w:eastAsia="Times New Roman" w:cstheme="minorHAnsi"/>
          <w:sz w:val="20"/>
          <w:szCs w:val="20"/>
        </w:rPr>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w:t>
      </w:r>
      <w:r w:rsidR="009315AC" w:rsidRPr="00CE43A0">
        <w:rPr>
          <w:rFonts w:eastAsia="Times New Roman" w:cstheme="minorHAnsi"/>
          <w:sz w:val="20"/>
          <w:szCs w:val="20"/>
        </w:rPr>
        <w:t>whose location will be</w:t>
      </w:r>
      <w:r w:rsidRPr="00CE43A0">
        <w:rPr>
          <w:rFonts w:eastAsia="Times New Roman" w:cstheme="minorHAnsi"/>
          <w:sz w:val="20"/>
          <w:szCs w:val="20"/>
        </w:rPr>
        <w:t xml:space="preserve"> </w:t>
      </w:r>
      <w:r w:rsidR="00EA45C3" w:rsidRPr="00CE43A0">
        <w:rPr>
          <w:rFonts w:eastAsia="Times New Roman" w:cstheme="minorHAnsi"/>
          <w:sz w:val="20"/>
          <w:szCs w:val="20"/>
        </w:rPr>
        <w:t>sampled among</w:t>
      </w:r>
      <w:r w:rsidR="00023BB9" w:rsidRPr="00CE43A0">
        <w:rPr>
          <w:rFonts w:eastAsia="Times New Roman" w:cstheme="minorHAnsi"/>
          <w:sz w:val="20"/>
          <w:szCs w:val="20"/>
        </w:rPr>
        <w:t xml:space="preserve"> </w:t>
      </w:r>
      <w:r w:rsidRPr="00CE43A0">
        <w:rPr>
          <w:rFonts w:eastAsia="Times New Roman" w:cstheme="minorHAnsi"/>
          <w:sz w:val="20"/>
          <w:szCs w:val="20"/>
        </w:rPr>
        <w:t xml:space="preserve">the following </w:t>
      </w:r>
      <w:r w:rsidR="005C23C5" w:rsidRPr="00CE43A0">
        <w:rPr>
          <w:rFonts w:eastAsia="Times New Roman" w:cstheme="minorHAnsi"/>
          <w:sz w:val="20"/>
          <w:szCs w:val="20"/>
        </w:rPr>
        <w:t>districts</w:t>
      </w:r>
      <w:r w:rsidR="00357EC5" w:rsidRPr="00CE43A0">
        <w:rPr>
          <w:rFonts w:eastAsia="Times New Roman" w:cstheme="minorHAnsi"/>
          <w:sz w:val="20"/>
          <w:szCs w:val="20"/>
        </w:rPr>
        <w:t>;</w:t>
      </w:r>
      <w:r w:rsidRPr="00CE43A0">
        <w:rPr>
          <w:rFonts w:eastAsia="Times New Roman" w:cstheme="minorHAnsi"/>
          <w:sz w:val="20"/>
          <w:szCs w:val="20"/>
        </w:rPr>
        <w:t xml:space="preserve"> </w:t>
      </w:r>
      <w:r w:rsidR="00357EC5" w:rsidRPr="00CE43A0">
        <w:rPr>
          <w:rFonts w:eastAsia="Times New Roman" w:cstheme="minorHAnsi"/>
          <w:sz w:val="20"/>
          <w:szCs w:val="20"/>
        </w:rPr>
        <w:t>Karonga, Rumphi, Nkhatabay, Salima, Nkhotakota, Dedza, Mangochi, Zomba, Phalombe, Chikwawa and Nsanje</w:t>
      </w:r>
      <w:r w:rsidRPr="00CE43A0">
        <w:rPr>
          <w:rFonts w:eastAsia="Times New Roman" w:cstheme="minorHAnsi"/>
          <w:sz w:val="20"/>
          <w:szCs w:val="20"/>
        </w:rPr>
        <w:t xml:space="preserve">). </w:t>
      </w:r>
    </w:p>
    <w:p w14:paraId="30B31CF8" w14:textId="7CA9F1C3" w:rsidR="00D6638C" w:rsidRPr="00CE43A0" w:rsidRDefault="00D6638C" w:rsidP="009D0E09">
      <w:pPr>
        <w:spacing w:after="120"/>
        <w:jc w:val="both"/>
        <w:rPr>
          <w:rFonts w:eastAsia="Times New Roman" w:cstheme="minorHAnsi"/>
          <w:sz w:val="20"/>
          <w:szCs w:val="20"/>
        </w:rPr>
      </w:pPr>
      <w:r w:rsidRPr="00CE43A0">
        <w:rPr>
          <w:rFonts w:eastAsia="Times New Roman" w:cstheme="minorHAnsi"/>
          <w:sz w:val="20"/>
          <w:szCs w:val="20"/>
        </w:rPr>
        <w:t>The evaluator will review all relevant sources of information, such as the project document, project reports</w:t>
      </w:r>
      <w:r w:rsidR="00022F8E" w:rsidRPr="00CE43A0">
        <w:rPr>
          <w:rFonts w:eastAsia="Times New Roman" w:cstheme="minorHAnsi"/>
          <w:sz w:val="20"/>
          <w:szCs w:val="20"/>
        </w:rPr>
        <w:t xml:space="preserve"> – including</w:t>
      </w:r>
      <w:r w:rsidRPr="00CE43A0">
        <w:rPr>
          <w:rFonts w:eastAsia="Times New Roman" w:cstheme="minorHAnsi"/>
          <w:sz w:val="20"/>
          <w:szCs w:val="20"/>
        </w:rPr>
        <w:t xml:space="preserve"> </w:t>
      </w:r>
      <w:r w:rsidR="005C23C5" w:rsidRPr="00CE43A0">
        <w:rPr>
          <w:rFonts w:eastAsia="Times New Roman" w:cstheme="minorHAnsi"/>
          <w:sz w:val="20"/>
          <w:szCs w:val="20"/>
        </w:rPr>
        <w:t>A</w:t>
      </w:r>
      <w:r w:rsidR="006224E9" w:rsidRPr="00CE43A0">
        <w:rPr>
          <w:rFonts w:eastAsia="Times New Roman" w:cstheme="minorHAnsi"/>
          <w:sz w:val="20"/>
          <w:szCs w:val="20"/>
        </w:rPr>
        <w:t>PR</w:t>
      </w:r>
      <w:r w:rsidRPr="00CE43A0">
        <w:rPr>
          <w:rFonts w:eastAsia="Times New Roman" w:cstheme="minorHAnsi"/>
          <w:sz w:val="20"/>
          <w:szCs w:val="20"/>
        </w:rPr>
        <w:t>/PIR, project budget revisions, midterm review, progress reports, GEF focal area tracking tools, project files, national strategic and legal documents, and any other material</w:t>
      </w:r>
      <w:r w:rsidR="00022F8E" w:rsidRPr="00CE43A0">
        <w:rPr>
          <w:rFonts w:eastAsia="Times New Roman" w:cstheme="minorHAnsi"/>
          <w:sz w:val="20"/>
          <w:szCs w:val="20"/>
        </w:rPr>
        <w:t>s</w:t>
      </w:r>
      <w:r w:rsidRPr="00CE43A0">
        <w:rPr>
          <w:rFonts w:eastAsia="Times New Roman" w:cstheme="minorHAnsi"/>
          <w:sz w:val="20"/>
          <w:szCs w:val="20"/>
        </w:rPr>
        <w:t xml:space="preserve"> that the evaluator considers useful for this evidence-based assessment. A list of documents that the project team will provide to the evaluator for review is included in </w:t>
      </w:r>
      <w:hyperlink w:anchor="_TOR_Annex_B:" w:history="1">
        <w:r w:rsidRPr="00CE43A0">
          <w:rPr>
            <w:rFonts w:eastAsia="Times New Roman" w:cstheme="minorHAnsi"/>
            <w:color w:val="0000FF"/>
            <w:sz w:val="20"/>
            <w:szCs w:val="20"/>
            <w:u w:val="single"/>
            <w:shd w:val="clear" w:color="auto" w:fill="FFFFFF"/>
          </w:rPr>
          <w:t>Annex B</w:t>
        </w:r>
      </w:hyperlink>
      <w:r w:rsidRPr="00CE43A0">
        <w:rPr>
          <w:rFonts w:eastAsia="Times New Roman" w:cstheme="minorHAnsi"/>
          <w:color w:val="0000FF"/>
          <w:sz w:val="20"/>
          <w:szCs w:val="20"/>
          <w:u w:val="single"/>
          <w:shd w:val="clear" w:color="auto" w:fill="FFFFFF"/>
        </w:rPr>
        <w:t xml:space="preserve"> </w:t>
      </w:r>
      <w:r w:rsidRPr="00CE43A0">
        <w:rPr>
          <w:rFonts w:eastAsia="Times New Roman" w:cstheme="minorHAnsi"/>
          <w:sz w:val="20"/>
          <w:szCs w:val="20"/>
        </w:rPr>
        <w:t>of this Terms of Reference.</w:t>
      </w:r>
    </w:p>
    <w:p w14:paraId="626B25BE" w14:textId="77777777" w:rsidR="00D6638C" w:rsidRPr="00CE43A0" w:rsidRDefault="00D6638C" w:rsidP="00F05366">
      <w:pPr>
        <w:pStyle w:val="Heading51"/>
        <w:rPr>
          <w:rFonts w:cstheme="minorHAnsi"/>
          <w:sz w:val="20"/>
          <w:szCs w:val="20"/>
        </w:rPr>
      </w:pPr>
      <w:bookmarkStart w:id="8" w:name="_Toc321341551"/>
      <w:r w:rsidRPr="00CE43A0">
        <w:rPr>
          <w:rFonts w:cstheme="minorHAnsi"/>
          <w:sz w:val="20"/>
          <w:szCs w:val="20"/>
        </w:rPr>
        <w:t>Evaluation Criteria &amp; Ratings</w:t>
      </w:r>
      <w:bookmarkEnd w:id="8"/>
    </w:p>
    <w:p w14:paraId="4393C716" w14:textId="77777777" w:rsidR="00D6638C" w:rsidRPr="00CE43A0" w:rsidRDefault="00D6638C" w:rsidP="00CF5675">
      <w:pPr>
        <w:autoSpaceDE w:val="0"/>
        <w:autoSpaceDN w:val="0"/>
        <w:adjustRightInd w:val="0"/>
        <w:spacing w:after="0"/>
        <w:jc w:val="both"/>
        <w:rPr>
          <w:rFonts w:eastAsia="Times New Roman" w:cstheme="minorHAnsi"/>
          <w:sz w:val="20"/>
          <w:szCs w:val="20"/>
        </w:rPr>
      </w:pPr>
      <w:r w:rsidRPr="00CE43A0">
        <w:rPr>
          <w:rFonts w:eastAsia="Times New Roman" w:cstheme="minorHAnsi"/>
          <w:sz w:val="20"/>
          <w:szCs w:val="20"/>
        </w:rPr>
        <w:t xml:space="preserve">An assessment of project performance will be carried out, based against expectations set out in the Project Logical Framework/Results Framework </w:t>
      </w:r>
      <w:r w:rsidRPr="00CE43A0">
        <w:rPr>
          <w:rFonts w:eastAsia="Times New Roman" w:cstheme="minorHAnsi"/>
          <w:sz w:val="20"/>
          <w:szCs w:val="20"/>
          <w:highlight w:val="lightGray"/>
        </w:rPr>
        <w:t xml:space="preserve">(see </w:t>
      </w:r>
      <w:hyperlink w:anchor="_TOR_Annex_A:" w:history="1">
        <w:r w:rsidRPr="00CE43A0">
          <w:rPr>
            <w:rFonts w:eastAsia="Times New Roman" w:cstheme="minorHAnsi"/>
            <w:color w:val="0000FF"/>
            <w:sz w:val="20"/>
            <w:szCs w:val="20"/>
            <w:u w:val="single"/>
          </w:rPr>
          <w:t xml:space="preserve"> Annex A</w:t>
        </w:r>
      </w:hyperlink>
      <w:r w:rsidRPr="00CE43A0">
        <w:rPr>
          <w:rFonts w:eastAsia="Times New Roman" w:cstheme="minorHAnsi"/>
          <w:sz w:val="20"/>
          <w:szCs w:val="20"/>
          <w:highlight w:val="lightGray"/>
        </w:rPr>
        <w:t>)</w:t>
      </w:r>
      <w:r w:rsidRPr="00CE43A0">
        <w:rPr>
          <w:rFonts w:eastAsia="Times New Roman" w:cstheme="minorHAnsi"/>
          <w:sz w:val="20"/>
          <w:szCs w:val="20"/>
        </w:rPr>
        <w:t xml:space="preserve">, which provides performance and impact indicators for project implementation along with their corresponding means of verification. The evaluation will at a minimum cover the </w:t>
      </w:r>
      <w:r w:rsidRPr="00CE43A0">
        <w:rPr>
          <w:rFonts w:eastAsia="Times New Roman" w:cstheme="minorHAnsi"/>
          <w:sz w:val="20"/>
          <w:szCs w:val="20"/>
        </w:rPr>
        <w:lastRenderedPageBreak/>
        <w:t xml:space="preserve">criteria of: </w:t>
      </w:r>
      <w:r w:rsidRPr="00CE43A0">
        <w:rPr>
          <w:rFonts w:eastAsia="Times New Roman" w:cstheme="minorHAnsi"/>
          <w:b/>
          <w:sz w:val="20"/>
          <w:szCs w:val="20"/>
        </w:rPr>
        <w:t xml:space="preserve">relevance, effectiveness, efficiency, sustainability and impact. </w:t>
      </w:r>
      <w:r w:rsidRPr="00CE43A0">
        <w:rPr>
          <w:rFonts w:eastAsia="Times New Roman" w:cstheme="minorHAnsi"/>
          <w:sz w:val="20"/>
          <w:szCs w:val="20"/>
        </w:rPr>
        <w:t>Ratings must be provided on the following performance criteria. The comp</w:t>
      </w:r>
      <w:r w:rsidR="00022F8E" w:rsidRPr="00CE43A0">
        <w:rPr>
          <w:rFonts w:eastAsia="Times New Roman" w:cstheme="minorHAnsi"/>
          <w:sz w:val="20"/>
          <w:szCs w:val="20"/>
        </w:rPr>
        <w:t>l</w:t>
      </w:r>
      <w:r w:rsidRPr="00CE43A0">
        <w:rPr>
          <w:rFonts w:eastAsia="Times New Roman" w:cstheme="minorHAnsi"/>
          <w:sz w:val="20"/>
          <w:szCs w:val="20"/>
        </w:rPr>
        <w:t xml:space="preserve">eted table must be included in the evaluation executive summary.   The obligatory rating scales are included in </w:t>
      </w:r>
      <w:hyperlink w:anchor="_TOR_Annex_D:" w:history="1">
        <w:r w:rsidRPr="00CE43A0">
          <w:rPr>
            <w:rFonts w:eastAsia="Times New Roman" w:cstheme="minorHAnsi"/>
            <w:color w:val="0000FF"/>
            <w:sz w:val="20"/>
            <w:szCs w:val="20"/>
            <w:u w:val="single"/>
          </w:rPr>
          <w:t xml:space="preserve"> Annex D</w:t>
        </w:r>
      </w:hyperlink>
      <w:r w:rsidRPr="00CE43A0">
        <w:rPr>
          <w:rFonts w:eastAsia="Times New Roman" w:cstheme="minorHAnsi"/>
          <w:sz w:val="20"/>
          <w:szCs w:val="20"/>
        </w:rPr>
        <w:t>.</w:t>
      </w:r>
    </w:p>
    <w:p w14:paraId="17496166" w14:textId="77777777" w:rsidR="00D6638C" w:rsidRPr="00CE43A0" w:rsidRDefault="00D6638C" w:rsidP="00D6638C">
      <w:pPr>
        <w:autoSpaceDE w:val="0"/>
        <w:autoSpaceDN w:val="0"/>
        <w:adjustRightInd w:val="0"/>
        <w:spacing w:after="0"/>
        <w:rPr>
          <w:rFonts w:eastAsia="Times New Roman" w:cstheme="minorHAnsi"/>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722"/>
        <w:gridCol w:w="4778"/>
        <w:gridCol w:w="722"/>
      </w:tblGrid>
      <w:tr w:rsidR="00D6638C" w:rsidRPr="00CE43A0" w14:paraId="720D2FA2" w14:textId="77777777" w:rsidTr="006C1964">
        <w:trPr>
          <w:trHeight w:val="206"/>
        </w:trPr>
        <w:tc>
          <w:tcPr>
            <w:tcW w:w="5000" w:type="pct"/>
            <w:gridSpan w:val="4"/>
            <w:vAlign w:val="center"/>
          </w:tcPr>
          <w:p w14:paraId="752A47B0" w14:textId="77777777" w:rsidR="00D6638C" w:rsidRPr="00CE43A0" w:rsidRDefault="00D6638C" w:rsidP="00D6638C">
            <w:pPr>
              <w:tabs>
                <w:tab w:val="right" w:pos="0"/>
              </w:tabs>
              <w:spacing w:after="0"/>
              <w:rPr>
                <w:rFonts w:eastAsia="Times New Roman" w:cstheme="minorHAnsi"/>
                <w:b/>
                <w:color w:val="000000"/>
                <w:sz w:val="20"/>
                <w:szCs w:val="20"/>
              </w:rPr>
            </w:pPr>
            <w:r w:rsidRPr="00CE43A0">
              <w:rPr>
                <w:rFonts w:eastAsia="Times New Roman" w:cstheme="minorHAnsi"/>
                <w:b/>
                <w:color w:val="000000"/>
                <w:sz w:val="20"/>
                <w:szCs w:val="20"/>
              </w:rPr>
              <w:t>Evaluation Ratings:</w:t>
            </w:r>
          </w:p>
        </w:tc>
      </w:tr>
      <w:tr w:rsidR="00D6638C" w:rsidRPr="00CE43A0" w14:paraId="05DE952F" w14:textId="77777777" w:rsidTr="006C1964">
        <w:tblPrEx>
          <w:shd w:val="clear" w:color="auto" w:fill="4F81BD"/>
        </w:tblPrEx>
        <w:tc>
          <w:tcPr>
            <w:tcW w:w="1652" w:type="pct"/>
            <w:shd w:val="clear" w:color="auto" w:fill="7F7F7F"/>
          </w:tcPr>
          <w:p w14:paraId="7EE94E10" w14:textId="77777777" w:rsidR="00D6638C" w:rsidRPr="00CE43A0" w:rsidRDefault="00D6638C" w:rsidP="00D6638C">
            <w:pPr>
              <w:spacing w:after="0"/>
              <w:rPr>
                <w:rFonts w:eastAsia="Times New Roman" w:cstheme="minorHAnsi"/>
                <w:b/>
                <w:bCs/>
                <w:color w:val="FFFFFF"/>
                <w:sz w:val="20"/>
                <w:szCs w:val="20"/>
              </w:rPr>
            </w:pPr>
            <w:bookmarkStart w:id="9" w:name="_Toc299133036"/>
            <w:r w:rsidRPr="00CE43A0">
              <w:rPr>
                <w:rFonts w:eastAsia="Times New Roman" w:cstheme="minorHAnsi"/>
                <w:b/>
                <w:color w:val="FFFFFF"/>
                <w:sz w:val="20"/>
                <w:szCs w:val="20"/>
              </w:rPr>
              <w:t>1. Monitoring and Evaluation</w:t>
            </w:r>
          </w:p>
        </w:tc>
        <w:tc>
          <w:tcPr>
            <w:tcW w:w="375" w:type="pct"/>
            <w:shd w:val="clear" w:color="auto" w:fill="7F7F7F"/>
          </w:tcPr>
          <w:p w14:paraId="5764B186" w14:textId="77777777" w:rsidR="00D6638C" w:rsidRPr="00CE43A0" w:rsidRDefault="00D6638C" w:rsidP="00D6638C">
            <w:pPr>
              <w:spacing w:after="0"/>
              <w:jc w:val="center"/>
              <w:rPr>
                <w:rFonts w:eastAsia="Times New Roman" w:cstheme="minorHAnsi"/>
                <w:b/>
                <w:bCs/>
                <w:color w:val="FFFFFF"/>
                <w:sz w:val="20"/>
                <w:szCs w:val="20"/>
              </w:rPr>
            </w:pPr>
            <w:r w:rsidRPr="00CE43A0">
              <w:rPr>
                <w:rFonts w:eastAsia="Times New Roman" w:cstheme="minorHAnsi"/>
                <w:b/>
                <w:i/>
                <w:color w:val="FFFFFF"/>
                <w:sz w:val="20"/>
                <w:szCs w:val="20"/>
              </w:rPr>
              <w:t>rating</w:t>
            </w:r>
          </w:p>
        </w:tc>
        <w:tc>
          <w:tcPr>
            <w:tcW w:w="2598" w:type="pct"/>
            <w:shd w:val="clear" w:color="auto" w:fill="7F7F7F"/>
          </w:tcPr>
          <w:p w14:paraId="4CFB494E" w14:textId="77777777" w:rsidR="00D6638C" w:rsidRPr="00CE43A0" w:rsidRDefault="00D6638C" w:rsidP="00D6638C">
            <w:pPr>
              <w:spacing w:after="0"/>
              <w:rPr>
                <w:rFonts w:eastAsia="Times New Roman" w:cstheme="minorHAnsi"/>
                <w:b/>
                <w:i/>
                <w:color w:val="FFFFFF"/>
                <w:sz w:val="20"/>
                <w:szCs w:val="20"/>
              </w:rPr>
            </w:pPr>
            <w:r w:rsidRPr="00CE43A0">
              <w:rPr>
                <w:rFonts w:eastAsia="Times New Roman" w:cstheme="minorHAnsi"/>
                <w:b/>
                <w:color w:val="FFFFFF"/>
                <w:sz w:val="20"/>
                <w:szCs w:val="20"/>
              </w:rPr>
              <w:t>2. IA&amp; EA Execution</w:t>
            </w:r>
          </w:p>
        </w:tc>
        <w:tc>
          <w:tcPr>
            <w:tcW w:w="375" w:type="pct"/>
            <w:shd w:val="clear" w:color="auto" w:fill="7F7F7F"/>
          </w:tcPr>
          <w:p w14:paraId="5F381731" w14:textId="77777777" w:rsidR="00D6638C" w:rsidRPr="00CE43A0" w:rsidRDefault="00D6638C" w:rsidP="00D6638C">
            <w:pPr>
              <w:spacing w:after="0"/>
              <w:jc w:val="center"/>
              <w:rPr>
                <w:rFonts w:eastAsia="Times New Roman" w:cstheme="minorHAnsi"/>
                <w:b/>
                <w:i/>
                <w:color w:val="FFFFFF"/>
                <w:sz w:val="20"/>
                <w:szCs w:val="20"/>
              </w:rPr>
            </w:pPr>
            <w:r w:rsidRPr="00CE43A0">
              <w:rPr>
                <w:rFonts w:eastAsia="Times New Roman" w:cstheme="minorHAnsi"/>
                <w:b/>
                <w:i/>
                <w:color w:val="FFFFFF"/>
                <w:sz w:val="20"/>
                <w:szCs w:val="20"/>
              </w:rPr>
              <w:t>rating</w:t>
            </w:r>
          </w:p>
        </w:tc>
      </w:tr>
      <w:tr w:rsidR="00D6638C" w:rsidRPr="00CE43A0" w14:paraId="34B423E9"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70DF282"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M&amp;E design at entry</w:t>
            </w:r>
          </w:p>
        </w:tc>
        <w:tc>
          <w:tcPr>
            <w:tcW w:w="375" w:type="pct"/>
            <w:tcBorders>
              <w:bottom w:val="single" w:sz="4" w:space="0" w:color="auto"/>
            </w:tcBorders>
          </w:tcPr>
          <w:p w14:paraId="7D1D352C"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c>
          <w:tcPr>
            <w:tcW w:w="2598" w:type="pct"/>
            <w:tcBorders>
              <w:bottom w:val="single" w:sz="4" w:space="0" w:color="auto"/>
            </w:tcBorders>
          </w:tcPr>
          <w:p w14:paraId="648DD1EB"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Quality of UNDP Implementation</w:t>
            </w:r>
          </w:p>
        </w:tc>
        <w:tc>
          <w:tcPr>
            <w:tcW w:w="375" w:type="pct"/>
            <w:tcBorders>
              <w:bottom w:val="single" w:sz="4" w:space="0" w:color="auto"/>
            </w:tcBorders>
          </w:tcPr>
          <w:p w14:paraId="2FBB04CE"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r>
      <w:tr w:rsidR="00D6638C" w:rsidRPr="00CE43A0" w14:paraId="2CD1C91D"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DD269A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M&amp;E Plan Implementation</w:t>
            </w:r>
          </w:p>
        </w:tc>
        <w:tc>
          <w:tcPr>
            <w:tcW w:w="375" w:type="pct"/>
            <w:tcBorders>
              <w:bottom w:val="single" w:sz="4" w:space="0" w:color="auto"/>
            </w:tcBorders>
          </w:tcPr>
          <w:p w14:paraId="0C2BF480"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c>
          <w:tcPr>
            <w:tcW w:w="2598" w:type="pct"/>
            <w:tcBorders>
              <w:bottom w:val="single" w:sz="4" w:space="0" w:color="auto"/>
            </w:tcBorders>
          </w:tcPr>
          <w:p w14:paraId="0D4F9B42"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Quality of Execution - Executing Agency </w:t>
            </w:r>
          </w:p>
        </w:tc>
        <w:tc>
          <w:tcPr>
            <w:tcW w:w="375" w:type="pct"/>
            <w:tcBorders>
              <w:bottom w:val="single" w:sz="4" w:space="0" w:color="auto"/>
            </w:tcBorders>
          </w:tcPr>
          <w:p w14:paraId="4203F4C4"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r>
      <w:tr w:rsidR="00D6638C" w:rsidRPr="00CE43A0" w14:paraId="48322726"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71D2313"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Overall quality of M&amp;E</w:t>
            </w:r>
          </w:p>
        </w:tc>
        <w:tc>
          <w:tcPr>
            <w:tcW w:w="375" w:type="pct"/>
            <w:tcBorders>
              <w:bottom w:val="single" w:sz="4" w:space="0" w:color="auto"/>
            </w:tcBorders>
          </w:tcPr>
          <w:p w14:paraId="03D73299"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c>
          <w:tcPr>
            <w:tcW w:w="2598" w:type="pct"/>
            <w:tcBorders>
              <w:bottom w:val="single" w:sz="4" w:space="0" w:color="auto"/>
            </w:tcBorders>
          </w:tcPr>
          <w:p w14:paraId="71BCCEE0"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Overall quality of Implementation / Execution</w:t>
            </w:r>
          </w:p>
        </w:tc>
        <w:tc>
          <w:tcPr>
            <w:tcW w:w="375" w:type="pct"/>
            <w:tcBorders>
              <w:bottom w:val="single" w:sz="4" w:space="0" w:color="auto"/>
            </w:tcBorders>
          </w:tcPr>
          <w:p w14:paraId="7359698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r>
      <w:tr w:rsidR="00D6638C" w:rsidRPr="00CE43A0" w14:paraId="22BD1B12" w14:textId="77777777" w:rsidTr="006C1964">
        <w:tblPrEx>
          <w:shd w:val="clear" w:color="auto" w:fill="4F81BD"/>
        </w:tblPrEx>
        <w:tc>
          <w:tcPr>
            <w:tcW w:w="1652" w:type="pct"/>
            <w:shd w:val="clear" w:color="auto" w:fill="7F7F7F"/>
          </w:tcPr>
          <w:p w14:paraId="4714C52E" w14:textId="77777777" w:rsidR="00D6638C" w:rsidRPr="00CE43A0" w:rsidRDefault="00D6638C" w:rsidP="00D6638C">
            <w:pPr>
              <w:spacing w:after="0" w:line="240" w:lineRule="auto"/>
              <w:contextualSpacing/>
              <w:rPr>
                <w:rFonts w:eastAsia="Times New Roman" w:cstheme="minorHAnsi"/>
                <w:b/>
                <w:bCs/>
                <w:color w:val="FFFFFF"/>
                <w:sz w:val="20"/>
                <w:szCs w:val="20"/>
              </w:rPr>
            </w:pPr>
            <w:r w:rsidRPr="00CE43A0">
              <w:rPr>
                <w:rFonts w:eastAsia="Times New Roman" w:cstheme="minorHAnsi"/>
                <w:b/>
                <w:bCs/>
                <w:color w:val="FFFFFF"/>
                <w:sz w:val="20"/>
                <w:szCs w:val="20"/>
              </w:rPr>
              <w:t xml:space="preserve">3. Assessment of Outcomes </w:t>
            </w:r>
          </w:p>
        </w:tc>
        <w:tc>
          <w:tcPr>
            <w:tcW w:w="375" w:type="pct"/>
            <w:shd w:val="clear" w:color="auto" w:fill="7F7F7F"/>
          </w:tcPr>
          <w:p w14:paraId="02DD5087" w14:textId="77777777" w:rsidR="00D6638C" w:rsidRPr="00CE43A0" w:rsidRDefault="00D6638C" w:rsidP="00D6638C">
            <w:pPr>
              <w:spacing w:after="0" w:line="240" w:lineRule="auto"/>
              <w:contextualSpacing/>
              <w:jc w:val="center"/>
              <w:rPr>
                <w:rFonts w:eastAsia="Times New Roman" w:cstheme="minorHAnsi"/>
                <w:b/>
                <w:bCs/>
                <w:color w:val="FFFFFF"/>
                <w:sz w:val="20"/>
                <w:szCs w:val="20"/>
              </w:rPr>
            </w:pPr>
            <w:r w:rsidRPr="00CE43A0">
              <w:rPr>
                <w:rFonts w:eastAsia="Times New Roman" w:cstheme="minorHAnsi"/>
                <w:b/>
                <w:bCs/>
                <w:color w:val="FFFFFF"/>
                <w:sz w:val="20"/>
                <w:szCs w:val="20"/>
              </w:rPr>
              <w:t>rating</w:t>
            </w:r>
          </w:p>
        </w:tc>
        <w:tc>
          <w:tcPr>
            <w:tcW w:w="2598" w:type="pct"/>
            <w:shd w:val="clear" w:color="auto" w:fill="7F7F7F"/>
          </w:tcPr>
          <w:p w14:paraId="7F670436" w14:textId="77777777" w:rsidR="00D6638C" w:rsidRPr="00CE43A0" w:rsidRDefault="00D6638C" w:rsidP="00D6638C">
            <w:pPr>
              <w:spacing w:after="0" w:line="240" w:lineRule="auto"/>
              <w:contextualSpacing/>
              <w:rPr>
                <w:rFonts w:eastAsia="Times New Roman" w:cstheme="minorHAnsi"/>
                <w:b/>
                <w:bCs/>
                <w:color w:val="FFFFFF"/>
                <w:sz w:val="20"/>
                <w:szCs w:val="20"/>
              </w:rPr>
            </w:pPr>
            <w:r w:rsidRPr="00CE43A0">
              <w:rPr>
                <w:rFonts w:eastAsia="Times New Roman" w:cstheme="minorHAnsi"/>
                <w:b/>
                <w:bCs/>
                <w:color w:val="FFFFFF"/>
                <w:sz w:val="20"/>
                <w:szCs w:val="20"/>
              </w:rPr>
              <w:t>4. Sustainability</w:t>
            </w:r>
          </w:p>
        </w:tc>
        <w:tc>
          <w:tcPr>
            <w:tcW w:w="375" w:type="pct"/>
            <w:shd w:val="clear" w:color="auto" w:fill="7F7F7F"/>
          </w:tcPr>
          <w:p w14:paraId="2E197C2A" w14:textId="77777777" w:rsidR="00D6638C" w:rsidRPr="00CE43A0" w:rsidRDefault="00D6638C" w:rsidP="00D6638C">
            <w:pPr>
              <w:spacing w:after="0" w:line="240" w:lineRule="auto"/>
              <w:contextualSpacing/>
              <w:jc w:val="center"/>
              <w:rPr>
                <w:rFonts w:eastAsia="Times New Roman" w:cstheme="minorHAnsi"/>
                <w:b/>
                <w:bCs/>
                <w:color w:val="FFFFFF"/>
                <w:sz w:val="20"/>
                <w:szCs w:val="20"/>
              </w:rPr>
            </w:pPr>
            <w:r w:rsidRPr="00CE43A0">
              <w:rPr>
                <w:rFonts w:eastAsia="Times New Roman" w:cstheme="minorHAnsi"/>
                <w:b/>
                <w:bCs/>
                <w:color w:val="FFFFFF"/>
                <w:sz w:val="20"/>
                <w:szCs w:val="20"/>
              </w:rPr>
              <w:t>rating</w:t>
            </w:r>
          </w:p>
        </w:tc>
      </w:tr>
      <w:tr w:rsidR="00D6638C" w:rsidRPr="00CE43A0" w14:paraId="091DEEA9"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BC443C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Relevance </w:t>
            </w:r>
          </w:p>
        </w:tc>
        <w:tc>
          <w:tcPr>
            <w:tcW w:w="375" w:type="pct"/>
          </w:tcPr>
          <w:p w14:paraId="4368F2A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c>
          <w:tcPr>
            <w:tcW w:w="2598" w:type="pct"/>
          </w:tcPr>
          <w:p w14:paraId="2C319D7A"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Financial resources:</w:t>
            </w:r>
          </w:p>
        </w:tc>
        <w:tc>
          <w:tcPr>
            <w:tcW w:w="375" w:type="pct"/>
          </w:tcPr>
          <w:p w14:paraId="06731CA1"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r>
      <w:tr w:rsidR="00D6638C" w:rsidRPr="00CE43A0" w14:paraId="32B9D128"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5C59764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Effectiveness</w:t>
            </w:r>
          </w:p>
        </w:tc>
        <w:tc>
          <w:tcPr>
            <w:tcW w:w="375" w:type="pct"/>
          </w:tcPr>
          <w:p w14:paraId="6F1B5410"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c>
          <w:tcPr>
            <w:tcW w:w="2598" w:type="pct"/>
          </w:tcPr>
          <w:p w14:paraId="0674D497"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Socio-political:</w:t>
            </w:r>
          </w:p>
        </w:tc>
        <w:tc>
          <w:tcPr>
            <w:tcW w:w="375" w:type="pct"/>
          </w:tcPr>
          <w:p w14:paraId="4B0C5230"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r>
      <w:tr w:rsidR="00D6638C" w:rsidRPr="00CE43A0" w14:paraId="3B502BE2"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D99BD95"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Efficiency </w:t>
            </w:r>
          </w:p>
        </w:tc>
        <w:tc>
          <w:tcPr>
            <w:tcW w:w="375" w:type="pct"/>
          </w:tcPr>
          <w:p w14:paraId="2E0AACA3"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c>
          <w:tcPr>
            <w:tcW w:w="2598" w:type="pct"/>
          </w:tcPr>
          <w:p w14:paraId="6A8DA2D5"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Institutional framework and governance:</w:t>
            </w:r>
          </w:p>
        </w:tc>
        <w:tc>
          <w:tcPr>
            <w:tcW w:w="375" w:type="pct"/>
          </w:tcPr>
          <w:p w14:paraId="56ACB95E"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r>
      <w:tr w:rsidR="00D6638C" w:rsidRPr="00CE43A0" w14:paraId="076E0AA0"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0DB043B0"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Overall Project Outcome Rating</w:t>
            </w:r>
          </w:p>
        </w:tc>
        <w:tc>
          <w:tcPr>
            <w:tcW w:w="375" w:type="pct"/>
          </w:tcPr>
          <w:p w14:paraId="3E216E7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c>
          <w:tcPr>
            <w:tcW w:w="2598" w:type="pct"/>
          </w:tcPr>
          <w:p w14:paraId="23976F33" w14:textId="3B2200B7" w:rsidR="00D6638C" w:rsidRPr="00CE43A0" w:rsidRDefault="0032513A" w:rsidP="00D6638C">
            <w:pPr>
              <w:spacing w:after="0"/>
              <w:rPr>
                <w:rFonts w:eastAsia="Times New Roman" w:cstheme="minorHAnsi"/>
                <w:sz w:val="20"/>
                <w:szCs w:val="20"/>
              </w:rPr>
            </w:pPr>
            <w:r>
              <w:rPr>
                <w:rFonts w:eastAsia="Times New Roman" w:cstheme="minorHAnsi"/>
                <w:sz w:val="20"/>
                <w:szCs w:val="20"/>
              </w:rPr>
              <w:t>Environmental</w:t>
            </w:r>
            <w:r w:rsidR="00D6638C" w:rsidRPr="00CE43A0">
              <w:rPr>
                <w:rFonts w:eastAsia="Times New Roman" w:cstheme="minorHAnsi"/>
                <w:sz w:val="20"/>
                <w:szCs w:val="20"/>
              </w:rPr>
              <w:t>:</w:t>
            </w:r>
          </w:p>
        </w:tc>
        <w:tc>
          <w:tcPr>
            <w:tcW w:w="375" w:type="pct"/>
          </w:tcPr>
          <w:p w14:paraId="0391B233"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r>
      <w:tr w:rsidR="00D6638C" w:rsidRPr="00CE43A0" w14:paraId="2B4D7A0B" w14:textId="77777777" w:rsidTr="006C19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239A432A" w14:textId="77777777" w:rsidR="00D6638C" w:rsidRPr="00CE43A0" w:rsidRDefault="00D6638C" w:rsidP="00D6638C">
            <w:pPr>
              <w:spacing w:after="0"/>
              <w:rPr>
                <w:rFonts w:eastAsia="Times New Roman" w:cstheme="minorHAnsi"/>
                <w:sz w:val="20"/>
                <w:szCs w:val="20"/>
              </w:rPr>
            </w:pPr>
          </w:p>
        </w:tc>
        <w:tc>
          <w:tcPr>
            <w:tcW w:w="375" w:type="pct"/>
          </w:tcPr>
          <w:p w14:paraId="700F6E15" w14:textId="77777777" w:rsidR="00D6638C" w:rsidRPr="00CE43A0" w:rsidRDefault="00D6638C" w:rsidP="00D6638C">
            <w:pPr>
              <w:spacing w:after="0"/>
              <w:rPr>
                <w:rFonts w:eastAsia="Times New Roman" w:cstheme="minorHAnsi"/>
                <w:sz w:val="20"/>
                <w:szCs w:val="20"/>
              </w:rPr>
            </w:pPr>
          </w:p>
        </w:tc>
        <w:tc>
          <w:tcPr>
            <w:tcW w:w="2598" w:type="pct"/>
          </w:tcPr>
          <w:p w14:paraId="1AFF14F1"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Overall likelihood of sustainability:</w:t>
            </w:r>
          </w:p>
        </w:tc>
        <w:tc>
          <w:tcPr>
            <w:tcW w:w="375" w:type="pct"/>
          </w:tcPr>
          <w:p w14:paraId="46D3180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fldChar w:fldCharType="begin">
                <w:ffData>
                  <w:name w:val="Text1"/>
                  <w:enabled/>
                  <w:calcOnExit w:val="0"/>
                  <w:textInput/>
                </w:ffData>
              </w:fldChar>
            </w:r>
            <w:r w:rsidRPr="00CE43A0">
              <w:rPr>
                <w:rFonts w:eastAsia="Times New Roman" w:cstheme="minorHAnsi"/>
                <w:sz w:val="20"/>
                <w:szCs w:val="20"/>
              </w:rPr>
              <w:instrText xml:space="preserve"> FORMTEXT </w:instrText>
            </w:r>
            <w:r w:rsidRPr="00CE43A0">
              <w:rPr>
                <w:rFonts w:eastAsia="Times New Roman" w:cstheme="minorHAnsi"/>
                <w:sz w:val="20"/>
                <w:szCs w:val="20"/>
              </w:rPr>
            </w:r>
            <w:r w:rsidRPr="00CE43A0">
              <w:rPr>
                <w:rFonts w:eastAsia="Times New Roman" w:cstheme="minorHAnsi"/>
                <w:sz w:val="20"/>
                <w:szCs w:val="20"/>
              </w:rPr>
              <w:fldChar w:fldCharType="separate"/>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noProof/>
                <w:sz w:val="20"/>
                <w:szCs w:val="20"/>
              </w:rPr>
              <w:t> </w:t>
            </w:r>
            <w:r w:rsidRPr="00CE43A0">
              <w:rPr>
                <w:rFonts w:eastAsia="Times New Roman" w:cstheme="minorHAnsi"/>
                <w:sz w:val="20"/>
                <w:szCs w:val="20"/>
              </w:rPr>
              <w:fldChar w:fldCharType="end"/>
            </w:r>
          </w:p>
        </w:tc>
      </w:tr>
    </w:tbl>
    <w:p w14:paraId="564FC5FF" w14:textId="77777777" w:rsidR="00D6638C" w:rsidRPr="00CE43A0" w:rsidRDefault="00D6638C" w:rsidP="00F05366">
      <w:pPr>
        <w:pStyle w:val="Heading51"/>
        <w:rPr>
          <w:rFonts w:cstheme="minorHAnsi"/>
          <w:sz w:val="20"/>
          <w:szCs w:val="20"/>
        </w:rPr>
      </w:pPr>
      <w:bookmarkStart w:id="10" w:name="_Toc321341552"/>
      <w:bookmarkStart w:id="11" w:name="_Toc277677977"/>
      <w:bookmarkStart w:id="12" w:name="_Toc299122831"/>
      <w:bookmarkStart w:id="13" w:name="_Toc299122853"/>
      <w:bookmarkStart w:id="14" w:name="_Toc299122832"/>
      <w:bookmarkStart w:id="15" w:name="_Toc299122854"/>
      <w:bookmarkStart w:id="16" w:name="_Toc299126619"/>
      <w:bookmarkEnd w:id="3"/>
      <w:bookmarkEnd w:id="9"/>
      <w:r w:rsidRPr="00CE43A0">
        <w:rPr>
          <w:rFonts w:cstheme="minorHAnsi"/>
          <w:sz w:val="20"/>
          <w:szCs w:val="20"/>
        </w:rPr>
        <w:t>Project finance / cofinance</w:t>
      </w:r>
      <w:bookmarkEnd w:id="10"/>
    </w:p>
    <w:p w14:paraId="4D6BA4D9" w14:textId="77777777" w:rsidR="00D6638C" w:rsidRPr="00CE43A0" w:rsidRDefault="00D6638C" w:rsidP="00CF5675">
      <w:pPr>
        <w:spacing w:before="200"/>
        <w:jc w:val="both"/>
        <w:rPr>
          <w:rFonts w:eastAsia="Times New Roman" w:cstheme="minorHAnsi"/>
          <w:sz w:val="20"/>
          <w:szCs w:val="20"/>
          <w:lang w:val="en-GB"/>
        </w:rPr>
      </w:pPr>
      <w:r w:rsidRPr="00CE43A0">
        <w:rPr>
          <w:rFonts w:eastAsia="Times New Roman" w:cstheme="minorHAnsi"/>
          <w:sz w:val="20"/>
          <w:szCs w:val="20"/>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90"/>
        <w:gridCol w:w="1170"/>
        <w:gridCol w:w="1080"/>
      </w:tblGrid>
      <w:tr w:rsidR="00D6638C" w:rsidRPr="00CE43A0" w14:paraId="30CC630B" w14:textId="77777777" w:rsidTr="006C1964">
        <w:tc>
          <w:tcPr>
            <w:tcW w:w="2088" w:type="dxa"/>
            <w:vMerge w:val="restart"/>
          </w:tcPr>
          <w:p w14:paraId="359FF12C"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Co-financing</w:t>
            </w:r>
          </w:p>
          <w:p w14:paraId="53F404BE"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(type/source)</w:t>
            </w:r>
          </w:p>
        </w:tc>
        <w:tc>
          <w:tcPr>
            <w:tcW w:w="1980" w:type="dxa"/>
            <w:gridSpan w:val="2"/>
          </w:tcPr>
          <w:p w14:paraId="5366CC1B"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UNDP own financing (mill. US$)</w:t>
            </w:r>
          </w:p>
        </w:tc>
        <w:tc>
          <w:tcPr>
            <w:tcW w:w="2160" w:type="dxa"/>
            <w:gridSpan w:val="2"/>
          </w:tcPr>
          <w:p w14:paraId="29B114E8"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Government</w:t>
            </w:r>
          </w:p>
          <w:p w14:paraId="097BCDBE"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(mill. US$)</w:t>
            </w:r>
          </w:p>
        </w:tc>
        <w:tc>
          <w:tcPr>
            <w:tcW w:w="2070" w:type="dxa"/>
            <w:gridSpan w:val="2"/>
          </w:tcPr>
          <w:p w14:paraId="6D90B41C"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Partner Agency</w:t>
            </w:r>
          </w:p>
          <w:p w14:paraId="635A77F4"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(mill. US$)</w:t>
            </w:r>
          </w:p>
        </w:tc>
        <w:tc>
          <w:tcPr>
            <w:tcW w:w="2250" w:type="dxa"/>
            <w:gridSpan w:val="2"/>
          </w:tcPr>
          <w:p w14:paraId="20B8A721"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Total</w:t>
            </w:r>
          </w:p>
          <w:p w14:paraId="66F06E82"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(mill. US$)</w:t>
            </w:r>
          </w:p>
        </w:tc>
      </w:tr>
      <w:tr w:rsidR="00D6638C" w:rsidRPr="00CE43A0" w14:paraId="123B0876" w14:textId="77777777" w:rsidTr="006C1964">
        <w:trPr>
          <w:trHeight w:val="143"/>
        </w:trPr>
        <w:tc>
          <w:tcPr>
            <w:tcW w:w="2088" w:type="dxa"/>
            <w:vMerge/>
          </w:tcPr>
          <w:p w14:paraId="2C007377" w14:textId="77777777" w:rsidR="00D6638C" w:rsidRPr="00CE43A0" w:rsidRDefault="00D6638C" w:rsidP="00D6638C">
            <w:pPr>
              <w:spacing w:after="0"/>
              <w:rPr>
                <w:rFonts w:eastAsia="Times New Roman" w:cstheme="minorHAnsi"/>
                <w:sz w:val="20"/>
                <w:szCs w:val="20"/>
              </w:rPr>
            </w:pPr>
          </w:p>
        </w:tc>
        <w:tc>
          <w:tcPr>
            <w:tcW w:w="900" w:type="dxa"/>
          </w:tcPr>
          <w:p w14:paraId="285A673C"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Planned</w:t>
            </w:r>
          </w:p>
        </w:tc>
        <w:tc>
          <w:tcPr>
            <w:tcW w:w="1080" w:type="dxa"/>
          </w:tcPr>
          <w:p w14:paraId="2F373BD2"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Actual </w:t>
            </w:r>
          </w:p>
        </w:tc>
        <w:tc>
          <w:tcPr>
            <w:tcW w:w="1080" w:type="dxa"/>
          </w:tcPr>
          <w:p w14:paraId="74FEA4A7"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Planned</w:t>
            </w:r>
          </w:p>
        </w:tc>
        <w:tc>
          <w:tcPr>
            <w:tcW w:w="1080" w:type="dxa"/>
          </w:tcPr>
          <w:p w14:paraId="67FF91CD"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Actual</w:t>
            </w:r>
          </w:p>
        </w:tc>
        <w:tc>
          <w:tcPr>
            <w:tcW w:w="1080" w:type="dxa"/>
          </w:tcPr>
          <w:p w14:paraId="52895E7B"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Planned</w:t>
            </w:r>
          </w:p>
        </w:tc>
        <w:tc>
          <w:tcPr>
            <w:tcW w:w="990" w:type="dxa"/>
          </w:tcPr>
          <w:p w14:paraId="7AFA7BEE"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Actual</w:t>
            </w:r>
          </w:p>
        </w:tc>
        <w:tc>
          <w:tcPr>
            <w:tcW w:w="1170" w:type="dxa"/>
          </w:tcPr>
          <w:p w14:paraId="76716533"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Actual</w:t>
            </w:r>
          </w:p>
        </w:tc>
        <w:tc>
          <w:tcPr>
            <w:tcW w:w="1080" w:type="dxa"/>
          </w:tcPr>
          <w:p w14:paraId="77444C9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Actual</w:t>
            </w:r>
          </w:p>
        </w:tc>
      </w:tr>
      <w:tr w:rsidR="00D6638C" w:rsidRPr="00CE43A0" w14:paraId="30DA4D27" w14:textId="77777777" w:rsidTr="006C1964">
        <w:tc>
          <w:tcPr>
            <w:tcW w:w="2088" w:type="dxa"/>
          </w:tcPr>
          <w:p w14:paraId="7DC054FB"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Grants </w:t>
            </w:r>
          </w:p>
        </w:tc>
        <w:tc>
          <w:tcPr>
            <w:tcW w:w="900" w:type="dxa"/>
          </w:tcPr>
          <w:p w14:paraId="56891146" w14:textId="77777777" w:rsidR="00D6638C" w:rsidRPr="00CE43A0" w:rsidRDefault="00D6638C" w:rsidP="00D6638C">
            <w:pPr>
              <w:spacing w:after="0"/>
              <w:rPr>
                <w:rFonts w:eastAsia="Times New Roman" w:cstheme="minorHAnsi"/>
                <w:sz w:val="20"/>
                <w:szCs w:val="20"/>
              </w:rPr>
            </w:pPr>
          </w:p>
        </w:tc>
        <w:tc>
          <w:tcPr>
            <w:tcW w:w="1080" w:type="dxa"/>
          </w:tcPr>
          <w:p w14:paraId="6368A071" w14:textId="77777777" w:rsidR="00D6638C" w:rsidRPr="00CE43A0" w:rsidRDefault="00D6638C" w:rsidP="00D6638C">
            <w:pPr>
              <w:spacing w:after="0"/>
              <w:rPr>
                <w:rFonts w:eastAsia="Times New Roman" w:cstheme="minorHAnsi"/>
                <w:sz w:val="20"/>
                <w:szCs w:val="20"/>
              </w:rPr>
            </w:pPr>
          </w:p>
        </w:tc>
        <w:tc>
          <w:tcPr>
            <w:tcW w:w="1080" w:type="dxa"/>
          </w:tcPr>
          <w:p w14:paraId="3FDFEC1D" w14:textId="77777777" w:rsidR="00D6638C" w:rsidRPr="00CE43A0" w:rsidRDefault="00D6638C" w:rsidP="00D6638C">
            <w:pPr>
              <w:spacing w:after="0"/>
              <w:rPr>
                <w:rFonts w:eastAsia="Times New Roman" w:cstheme="minorHAnsi"/>
                <w:sz w:val="20"/>
                <w:szCs w:val="20"/>
              </w:rPr>
            </w:pPr>
          </w:p>
        </w:tc>
        <w:tc>
          <w:tcPr>
            <w:tcW w:w="1080" w:type="dxa"/>
          </w:tcPr>
          <w:p w14:paraId="0C71DEF1" w14:textId="77777777" w:rsidR="00D6638C" w:rsidRPr="00CE43A0" w:rsidRDefault="00D6638C" w:rsidP="00D6638C">
            <w:pPr>
              <w:spacing w:after="0"/>
              <w:rPr>
                <w:rFonts w:eastAsia="Times New Roman" w:cstheme="minorHAnsi"/>
                <w:sz w:val="20"/>
                <w:szCs w:val="20"/>
              </w:rPr>
            </w:pPr>
          </w:p>
        </w:tc>
        <w:tc>
          <w:tcPr>
            <w:tcW w:w="1080" w:type="dxa"/>
          </w:tcPr>
          <w:p w14:paraId="07828531" w14:textId="77777777" w:rsidR="00D6638C" w:rsidRPr="00CE43A0" w:rsidRDefault="00D6638C" w:rsidP="00D6638C">
            <w:pPr>
              <w:spacing w:after="0"/>
              <w:rPr>
                <w:rFonts w:eastAsia="Times New Roman" w:cstheme="minorHAnsi"/>
                <w:sz w:val="20"/>
                <w:szCs w:val="20"/>
              </w:rPr>
            </w:pPr>
          </w:p>
        </w:tc>
        <w:tc>
          <w:tcPr>
            <w:tcW w:w="990" w:type="dxa"/>
          </w:tcPr>
          <w:p w14:paraId="353C60C6" w14:textId="77777777" w:rsidR="00D6638C" w:rsidRPr="00CE43A0" w:rsidRDefault="00D6638C" w:rsidP="00D6638C">
            <w:pPr>
              <w:spacing w:after="0"/>
              <w:rPr>
                <w:rFonts w:eastAsia="Times New Roman" w:cstheme="minorHAnsi"/>
                <w:sz w:val="20"/>
                <w:szCs w:val="20"/>
              </w:rPr>
            </w:pPr>
          </w:p>
        </w:tc>
        <w:tc>
          <w:tcPr>
            <w:tcW w:w="1170" w:type="dxa"/>
          </w:tcPr>
          <w:p w14:paraId="685959B4" w14:textId="77777777" w:rsidR="00D6638C" w:rsidRPr="00CE43A0" w:rsidRDefault="00D6638C" w:rsidP="00D6638C">
            <w:pPr>
              <w:spacing w:after="0"/>
              <w:rPr>
                <w:rFonts w:eastAsia="Times New Roman" w:cstheme="minorHAnsi"/>
                <w:sz w:val="20"/>
                <w:szCs w:val="20"/>
              </w:rPr>
            </w:pPr>
          </w:p>
        </w:tc>
        <w:tc>
          <w:tcPr>
            <w:tcW w:w="1080" w:type="dxa"/>
          </w:tcPr>
          <w:p w14:paraId="46D33D0F" w14:textId="77777777" w:rsidR="00D6638C" w:rsidRPr="00CE43A0" w:rsidRDefault="00D6638C" w:rsidP="00D6638C">
            <w:pPr>
              <w:spacing w:after="0"/>
              <w:rPr>
                <w:rFonts w:eastAsia="Times New Roman" w:cstheme="minorHAnsi"/>
                <w:sz w:val="20"/>
                <w:szCs w:val="20"/>
              </w:rPr>
            </w:pPr>
          </w:p>
        </w:tc>
      </w:tr>
      <w:tr w:rsidR="00D6638C" w:rsidRPr="00CE43A0" w14:paraId="0FBAFA73" w14:textId="77777777" w:rsidTr="006C1964">
        <w:trPr>
          <w:trHeight w:val="332"/>
        </w:trPr>
        <w:tc>
          <w:tcPr>
            <w:tcW w:w="2088" w:type="dxa"/>
          </w:tcPr>
          <w:p w14:paraId="41CEAFCD"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Loans/Concessions </w:t>
            </w:r>
          </w:p>
        </w:tc>
        <w:tc>
          <w:tcPr>
            <w:tcW w:w="900" w:type="dxa"/>
          </w:tcPr>
          <w:p w14:paraId="313B351F" w14:textId="77777777" w:rsidR="00D6638C" w:rsidRPr="00CE43A0" w:rsidRDefault="00D6638C" w:rsidP="00D6638C">
            <w:pPr>
              <w:spacing w:after="0"/>
              <w:rPr>
                <w:rFonts w:eastAsia="Times New Roman" w:cstheme="minorHAnsi"/>
                <w:sz w:val="20"/>
                <w:szCs w:val="20"/>
              </w:rPr>
            </w:pPr>
          </w:p>
        </w:tc>
        <w:tc>
          <w:tcPr>
            <w:tcW w:w="1080" w:type="dxa"/>
          </w:tcPr>
          <w:p w14:paraId="4771C472" w14:textId="77777777" w:rsidR="00D6638C" w:rsidRPr="00CE43A0" w:rsidRDefault="00D6638C" w:rsidP="00D6638C">
            <w:pPr>
              <w:spacing w:after="0"/>
              <w:rPr>
                <w:rFonts w:eastAsia="Times New Roman" w:cstheme="minorHAnsi"/>
                <w:sz w:val="20"/>
                <w:szCs w:val="20"/>
              </w:rPr>
            </w:pPr>
          </w:p>
        </w:tc>
        <w:tc>
          <w:tcPr>
            <w:tcW w:w="1080" w:type="dxa"/>
          </w:tcPr>
          <w:p w14:paraId="728A2F9D" w14:textId="77777777" w:rsidR="00D6638C" w:rsidRPr="00CE43A0" w:rsidRDefault="00D6638C" w:rsidP="00D6638C">
            <w:pPr>
              <w:spacing w:after="0"/>
              <w:rPr>
                <w:rFonts w:eastAsia="Times New Roman" w:cstheme="minorHAnsi"/>
                <w:sz w:val="20"/>
                <w:szCs w:val="20"/>
              </w:rPr>
            </w:pPr>
          </w:p>
        </w:tc>
        <w:tc>
          <w:tcPr>
            <w:tcW w:w="1080" w:type="dxa"/>
          </w:tcPr>
          <w:p w14:paraId="3A5190F2" w14:textId="77777777" w:rsidR="00D6638C" w:rsidRPr="00CE43A0" w:rsidRDefault="00D6638C" w:rsidP="00D6638C">
            <w:pPr>
              <w:spacing w:after="0"/>
              <w:rPr>
                <w:rFonts w:eastAsia="Times New Roman" w:cstheme="minorHAnsi"/>
                <w:sz w:val="20"/>
                <w:szCs w:val="20"/>
              </w:rPr>
            </w:pPr>
          </w:p>
        </w:tc>
        <w:tc>
          <w:tcPr>
            <w:tcW w:w="1080" w:type="dxa"/>
          </w:tcPr>
          <w:p w14:paraId="663277F1" w14:textId="77777777" w:rsidR="00D6638C" w:rsidRPr="00CE43A0" w:rsidRDefault="00D6638C" w:rsidP="00D6638C">
            <w:pPr>
              <w:spacing w:after="0"/>
              <w:rPr>
                <w:rFonts w:eastAsia="Times New Roman" w:cstheme="minorHAnsi"/>
                <w:sz w:val="20"/>
                <w:szCs w:val="20"/>
              </w:rPr>
            </w:pPr>
          </w:p>
        </w:tc>
        <w:tc>
          <w:tcPr>
            <w:tcW w:w="990" w:type="dxa"/>
          </w:tcPr>
          <w:p w14:paraId="39304533" w14:textId="77777777" w:rsidR="00D6638C" w:rsidRPr="00CE43A0" w:rsidRDefault="00D6638C" w:rsidP="00D6638C">
            <w:pPr>
              <w:spacing w:after="0"/>
              <w:rPr>
                <w:rFonts w:eastAsia="Times New Roman" w:cstheme="minorHAnsi"/>
                <w:sz w:val="20"/>
                <w:szCs w:val="20"/>
              </w:rPr>
            </w:pPr>
          </w:p>
        </w:tc>
        <w:tc>
          <w:tcPr>
            <w:tcW w:w="1170" w:type="dxa"/>
          </w:tcPr>
          <w:p w14:paraId="0BDB778B" w14:textId="77777777" w:rsidR="00D6638C" w:rsidRPr="00CE43A0" w:rsidRDefault="00D6638C" w:rsidP="00D6638C">
            <w:pPr>
              <w:spacing w:after="0"/>
              <w:rPr>
                <w:rFonts w:eastAsia="Times New Roman" w:cstheme="minorHAnsi"/>
                <w:sz w:val="20"/>
                <w:szCs w:val="20"/>
              </w:rPr>
            </w:pPr>
          </w:p>
        </w:tc>
        <w:tc>
          <w:tcPr>
            <w:tcW w:w="1080" w:type="dxa"/>
          </w:tcPr>
          <w:p w14:paraId="7D85C3F1" w14:textId="77777777" w:rsidR="00D6638C" w:rsidRPr="00CE43A0" w:rsidRDefault="00D6638C" w:rsidP="00D6638C">
            <w:pPr>
              <w:spacing w:after="0"/>
              <w:rPr>
                <w:rFonts w:eastAsia="Times New Roman" w:cstheme="minorHAnsi"/>
                <w:sz w:val="20"/>
                <w:szCs w:val="20"/>
              </w:rPr>
            </w:pPr>
          </w:p>
        </w:tc>
      </w:tr>
      <w:tr w:rsidR="00D6638C" w:rsidRPr="00CE43A0" w14:paraId="575719F0" w14:textId="77777777" w:rsidTr="006C1964">
        <w:tc>
          <w:tcPr>
            <w:tcW w:w="2088" w:type="dxa"/>
          </w:tcPr>
          <w:p w14:paraId="1326D809" w14:textId="77777777" w:rsidR="00D6638C" w:rsidRPr="00CE43A0" w:rsidRDefault="00D6638C" w:rsidP="00A72BDA">
            <w:pPr>
              <w:numPr>
                <w:ilvl w:val="0"/>
                <w:numId w:val="2"/>
              </w:numPr>
              <w:spacing w:before="60" w:after="60" w:line="240" w:lineRule="auto"/>
              <w:rPr>
                <w:rFonts w:eastAsia="Times New Roman" w:cstheme="minorHAnsi"/>
                <w:sz w:val="20"/>
                <w:szCs w:val="20"/>
              </w:rPr>
            </w:pPr>
            <w:r w:rsidRPr="00CE43A0">
              <w:rPr>
                <w:rFonts w:eastAsia="Times New Roman" w:cstheme="minorHAnsi"/>
                <w:sz w:val="20"/>
                <w:szCs w:val="20"/>
              </w:rPr>
              <w:t>In-kind support</w:t>
            </w:r>
          </w:p>
        </w:tc>
        <w:tc>
          <w:tcPr>
            <w:tcW w:w="900" w:type="dxa"/>
          </w:tcPr>
          <w:p w14:paraId="543A84F8" w14:textId="77777777" w:rsidR="00D6638C" w:rsidRPr="00CE43A0" w:rsidRDefault="00D6638C" w:rsidP="00D6638C">
            <w:pPr>
              <w:spacing w:after="0"/>
              <w:rPr>
                <w:rFonts w:eastAsia="Times New Roman" w:cstheme="minorHAnsi"/>
                <w:sz w:val="20"/>
                <w:szCs w:val="20"/>
              </w:rPr>
            </w:pPr>
          </w:p>
        </w:tc>
        <w:tc>
          <w:tcPr>
            <w:tcW w:w="1080" w:type="dxa"/>
          </w:tcPr>
          <w:p w14:paraId="640C04AB" w14:textId="77777777" w:rsidR="00D6638C" w:rsidRPr="00CE43A0" w:rsidRDefault="00D6638C" w:rsidP="00D6638C">
            <w:pPr>
              <w:spacing w:after="0"/>
              <w:rPr>
                <w:rFonts w:eastAsia="Times New Roman" w:cstheme="minorHAnsi"/>
                <w:sz w:val="20"/>
                <w:szCs w:val="20"/>
              </w:rPr>
            </w:pPr>
          </w:p>
        </w:tc>
        <w:tc>
          <w:tcPr>
            <w:tcW w:w="1080" w:type="dxa"/>
          </w:tcPr>
          <w:p w14:paraId="3C1C0783" w14:textId="77777777" w:rsidR="00D6638C" w:rsidRPr="00CE43A0" w:rsidRDefault="00D6638C" w:rsidP="00D6638C">
            <w:pPr>
              <w:spacing w:after="0"/>
              <w:rPr>
                <w:rFonts w:eastAsia="Times New Roman" w:cstheme="minorHAnsi"/>
                <w:sz w:val="20"/>
                <w:szCs w:val="20"/>
              </w:rPr>
            </w:pPr>
          </w:p>
        </w:tc>
        <w:tc>
          <w:tcPr>
            <w:tcW w:w="1080" w:type="dxa"/>
          </w:tcPr>
          <w:p w14:paraId="1A58FBF1" w14:textId="77777777" w:rsidR="00D6638C" w:rsidRPr="00CE43A0" w:rsidRDefault="00D6638C" w:rsidP="00D6638C">
            <w:pPr>
              <w:spacing w:after="0"/>
              <w:rPr>
                <w:rFonts w:eastAsia="Times New Roman" w:cstheme="minorHAnsi"/>
                <w:sz w:val="20"/>
                <w:szCs w:val="20"/>
              </w:rPr>
            </w:pPr>
          </w:p>
        </w:tc>
        <w:tc>
          <w:tcPr>
            <w:tcW w:w="1080" w:type="dxa"/>
          </w:tcPr>
          <w:p w14:paraId="62C60DBD" w14:textId="77777777" w:rsidR="00D6638C" w:rsidRPr="00CE43A0" w:rsidRDefault="00D6638C" w:rsidP="00D6638C">
            <w:pPr>
              <w:spacing w:after="0"/>
              <w:rPr>
                <w:rFonts w:eastAsia="Times New Roman" w:cstheme="minorHAnsi"/>
                <w:sz w:val="20"/>
                <w:szCs w:val="20"/>
              </w:rPr>
            </w:pPr>
          </w:p>
        </w:tc>
        <w:tc>
          <w:tcPr>
            <w:tcW w:w="990" w:type="dxa"/>
          </w:tcPr>
          <w:p w14:paraId="6309E68C" w14:textId="77777777" w:rsidR="00D6638C" w:rsidRPr="00CE43A0" w:rsidRDefault="00D6638C" w:rsidP="00D6638C">
            <w:pPr>
              <w:spacing w:after="0"/>
              <w:rPr>
                <w:rFonts w:eastAsia="Times New Roman" w:cstheme="minorHAnsi"/>
                <w:sz w:val="20"/>
                <w:szCs w:val="20"/>
              </w:rPr>
            </w:pPr>
          </w:p>
        </w:tc>
        <w:tc>
          <w:tcPr>
            <w:tcW w:w="1170" w:type="dxa"/>
          </w:tcPr>
          <w:p w14:paraId="0DDE6F5D" w14:textId="77777777" w:rsidR="00D6638C" w:rsidRPr="00CE43A0" w:rsidRDefault="00D6638C" w:rsidP="00D6638C">
            <w:pPr>
              <w:spacing w:after="0"/>
              <w:rPr>
                <w:rFonts w:eastAsia="Times New Roman" w:cstheme="minorHAnsi"/>
                <w:sz w:val="20"/>
                <w:szCs w:val="20"/>
              </w:rPr>
            </w:pPr>
          </w:p>
        </w:tc>
        <w:tc>
          <w:tcPr>
            <w:tcW w:w="1080" w:type="dxa"/>
          </w:tcPr>
          <w:p w14:paraId="296308D8" w14:textId="77777777" w:rsidR="00D6638C" w:rsidRPr="00CE43A0" w:rsidRDefault="00D6638C" w:rsidP="00D6638C">
            <w:pPr>
              <w:spacing w:after="0"/>
              <w:rPr>
                <w:rFonts w:eastAsia="Times New Roman" w:cstheme="minorHAnsi"/>
                <w:sz w:val="20"/>
                <w:szCs w:val="20"/>
              </w:rPr>
            </w:pPr>
          </w:p>
        </w:tc>
      </w:tr>
      <w:tr w:rsidR="00D6638C" w:rsidRPr="00CE43A0" w14:paraId="06E5FAB8" w14:textId="77777777" w:rsidTr="006C1964">
        <w:tc>
          <w:tcPr>
            <w:tcW w:w="2088" w:type="dxa"/>
          </w:tcPr>
          <w:p w14:paraId="438AF35D" w14:textId="77777777" w:rsidR="00D6638C" w:rsidRPr="00CE43A0" w:rsidRDefault="00D6638C" w:rsidP="00A72BDA">
            <w:pPr>
              <w:numPr>
                <w:ilvl w:val="0"/>
                <w:numId w:val="2"/>
              </w:numPr>
              <w:spacing w:before="60" w:after="60" w:line="240" w:lineRule="auto"/>
              <w:rPr>
                <w:rFonts w:eastAsia="Times New Roman" w:cstheme="minorHAnsi"/>
                <w:sz w:val="20"/>
                <w:szCs w:val="20"/>
              </w:rPr>
            </w:pPr>
            <w:r w:rsidRPr="00CE43A0">
              <w:rPr>
                <w:rFonts w:eastAsia="Times New Roman" w:cstheme="minorHAnsi"/>
                <w:sz w:val="20"/>
                <w:szCs w:val="20"/>
              </w:rPr>
              <w:t>Other</w:t>
            </w:r>
          </w:p>
        </w:tc>
        <w:tc>
          <w:tcPr>
            <w:tcW w:w="900" w:type="dxa"/>
          </w:tcPr>
          <w:p w14:paraId="44A71532" w14:textId="77777777" w:rsidR="00D6638C" w:rsidRPr="00CE43A0" w:rsidRDefault="00D6638C" w:rsidP="00D6638C">
            <w:pPr>
              <w:spacing w:after="0"/>
              <w:rPr>
                <w:rFonts w:eastAsia="Times New Roman" w:cstheme="minorHAnsi"/>
                <w:sz w:val="20"/>
                <w:szCs w:val="20"/>
              </w:rPr>
            </w:pPr>
          </w:p>
        </w:tc>
        <w:tc>
          <w:tcPr>
            <w:tcW w:w="1080" w:type="dxa"/>
          </w:tcPr>
          <w:p w14:paraId="58E4F3E8" w14:textId="77777777" w:rsidR="00D6638C" w:rsidRPr="00CE43A0" w:rsidRDefault="00D6638C" w:rsidP="00D6638C">
            <w:pPr>
              <w:spacing w:after="0"/>
              <w:rPr>
                <w:rFonts w:eastAsia="Times New Roman" w:cstheme="minorHAnsi"/>
                <w:sz w:val="20"/>
                <w:szCs w:val="20"/>
              </w:rPr>
            </w:pPr>
          </w:p>
        </w:tc>
        <w:tc>
          <w:tcPr>
            <w:tcW w:w="1080" w:type="dxa"/>
          </w:tcPr>
          <w:p w14:paraId="626DF5D4" w14:textId="77777777" w:rsidR="00D6638C" w:rsidRPr="00CE43A0" w:rsidRDefault="00D6638C" w:rsidP="00D6638C">
            <w:pPr>
              <w:spacing w:after="0"/>
              <w:rPr>
                <w:rFonts w:eastAsia="Times New Roman" w:cstheme="minorHAnsi"/>
                <w:sz w:val="20"/>
                <w:szCs w:val="20"/>
              </w:rPr>
            </w:pPr>
          </w:p>
        </w:tc>
        <w:tc>
          <w:tcPr>
            <w:tcW w:w="1080" w:type="dxa"/>
          </w:tcPr>
          <w:p w14:paraId="2F7CAB18" w14:textId="77777777" w:rsidR="00D6638C" w:rsidRPr="00CE43A0" w:rsidRDefault="00D6638C" w:rsidP="00D6638C">
            <w:pPr>
              <w:spacing w:after="0"/>
              <w:rPr>
                <w:rFonts w:eastAsia="Times New Roman" w:cstheme="minorHAnsi"/>
                <w:sz w:val="20"/>
                <w:szCs w:val="20"/>
              </w:rPr>
            </w:pPr>
          </w:p>
        </w:tc>
        <w:tc>
          <w:tcPr>
            <w:tcW w:w="1080" w:type="dxa"/>
          </w:tcPr>
          <w:p w14:paraId="5CBC92D5" w14:textId="77777777" w:rsidR="00D6638C" w:rsidRPr="00CE43A0" w:rsidRDefault="00D6638C" w:rsidP="00D6638C">
            <w:pPr>
              <w:spacing w:after="0"/>
              <w:rPr>
                <w:rFonts w:eastAsia="Times New Roman" w:cstheme="minorHAnsi"/>
                <w:sz w:val="20"/>
                <w:szCs w:val="20"/>
              </w:rPr>
            </w:pPr>
          </w:p>
        </w:tc>
        <w:tc>
          <w:tcPr>
            <w:tcW w:w="990" w:type="dxa"/>
          </w:tcPr>
          <w:p w14:paraId="4959CA6C" w14:textId="77777777" w:rsidR="00D6638C" w:rsidRPr="00CE43A0" w:rsidRDefault="00D6638C" w:rsidP="00D6638C">
            <w:pPr>
              <w:spacing w:after="0"/>
              <w:rPr>
                <w:rFonts w:eastAsia="Times New Roman" w:cstheme="minorHAnsi"/>
                <w:sz w:val="20"/>
                <w:szCs w:val="20"/>
              </w:rPr>
            </w:pPr>
          </w:p>
        </w:tc>
        <w:tc>
          <w:tcPr>
            <w:tcW w:w="1170" w:type="dxa"/>
          </w:tcPr>
          <w:p w14:paraId="14B7714C" w14:textId="77777777" w:rsidR="00D6638C" w:rsidRPr="00CE43A0" w:rsidRDefault="00D6638C" w:rsidP="00D6638C">
            <w:pPr>
              <w:spacing w:after="0"/>
              <w:rPr>
                <w:rFonts w:eastAsia="Times New Roman" w:cstheme="minorHAnsi"/>
                <w:sz w:val="20"/>
                <w:szCs w:val="20"/>
              </w:rPr>
            </w:pPr>
          </w:p>
        </w:tc>
        <w:tc>
          <w:tcPr>
            <w:tcW w:w="1080" w:type="dxa"/>
          </w:tcPr>
          <w:p w14:paraId="5C821ED7" w14:textId="77777777" w:rsidR="00D6638C" w:rsidRPr="00CE43A0" w:rsidRDefault="00D6638C" w:rsidP="00D6638C">
            <w:pPr>
              <w:spacing w:after="0"/>
              <w:rPr>
                <w:rFonts w:eastAsia="Times New Roman" w:cstheme="minorHAnsi"/>
                <w:sz w:val="20"/>
                <w:szCs w:val="20"/>
              </w:rPr>
            </w:pPr>
          </w:p>
        </w:tc>
      </w:tr>
      <w:tr w:rsidR="00D6638C" w:rsidRPr="00CE43A0" w14:paraId="5B6C9052" w14:textId="77777777" w:rsidTr="006C1964">
        <w:trPr>
          <w:trHeight w:val="215"/>
        </w:trPr>
        <w:tc>
          <w:tcPr>
            <w:tcW w:w="2088" w:type="dxa"/>
          </w:tcPr>
          <w:p w14:paraId="3FD02BCD"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Totals</w:t>
            </w:r>
          </w:p>
        </w:tc>
        <w:tc>
          <w:tcPr>
            <w:tcW w:w="900" w:type="dxa"/>
          </w:tcPr>
          <w:p w14:paraId="302D31D6" w14:textId="77777777" w:rsidR="00D6638C" w:rsidRPr="00CE43A0" w:rsidRDefault="00D6638C" w:rsidP="00D6638C">
            <w:pPr>
              <w:spacing w:after="0"/>
              <w:rPr>
                <w:rFonts w:eastAsia="Times New Roman" w:cstheme="minorHAnsi"/>
                <w:sz w:val="20"/>
                <w:szCs w:val="20"/>
              </w:rPr>
            </w:pPr>
          </w:p>
        </w:tc>
        <w:tc>
          <w:tcPr>
            <w:tcW w:w="1080" w:type="dxa"/>
          </w:tcPr>
          <w:p w14:paraId="50DDBAD4" w14:textId="77777777" w:rsidR="00D6638C" w:rsidRPr="00CE43A0" w:rsidRDefault="00D6638C" w:rsidP="00D6638C">
            <w:pPr>
              <w:spacing w:after="0"/>
              <w:rPr>
                <w:rFonts w:eastAsia="Times New Roman" w:cstheme="minorHAnsi"/>
                <w:sz w:val="20"/>
                <w:szCs w:val="20"/>
              </w:rPr>
            </w:pPr>
          </w:p>
        </w:tc>
        <w:tc>
          <w:tcPr>
            <w:tcW w:w="1080" w:type="dxa"/>
          </w:tcPr>
          <w:p w14:paraId="655539EB" w14:textId="77777777" w:rsidR="00D6638C" w:rsidRPr="00CE43A0" w:rsidRDefault="00D6638C" w:rsidP="00D6638C">
            <w:pPr>
              <w:spacing w:after="0"/>
              <w:rPr>
                <w:rFonts w:eastAsia="Times New Roman" w:cstheme="minorHAnsi"/>
                <w:sz w:val="20"/>
                <w:szCs w:val="20"/>
              </w:rPr>
            </w:pPr>
          </w:p>
        </w:tc>
        <w:tc>
          <w:tcPr>
            <w:tcW w:w="1080" w:type="dxa"/>
          </w:tcPr>
          <w:p w14:paraId="119BE396" w14:textId="77777777" w:rsidR="00D6638C" w:rsidRPr="00CE43A0" w:rsidRDefault="00D6638C" w:rsidP="00D6638C">
            <w:pPr>
              <w:spacing w:after="0"/>
              <w:rPr>
                <w:rFonts w:eastAsia="Times New Roman" w:cstheme="minorHAnsi"/>
                <w:sz w:val="20"/>
                <w:szCs w:val="20"/>
              </w:rPr>
            </w:pPr>
          </w:p>
        </w:tc>
        <w:tc>
          <w:tcPr>
            <w:tcW w:w="1080" w:type="dxa"/>
          </w:tcPr>
          <w:p w14:paraId="2476A498" w14:textId="77777777" w:rsidR="00D6638C" w:rsidRPr="00CE43A0" w:rsidRDefault="00D6638C" w:rsidP="00D6638C">
            <w:pPr>
              <w:spacing w:after="0"/>
              <w:rPr>
                <w:rFonts w:eastAsia="Times New Roman" w:cstheme="minorHAnsi"/>
                <w:sz w:val="20"/>
                <w:szCs w:val="20"/>
              </w:rPr>
            </w:pPr>
          </w:p>
        </w:tc>
        <w:tc>
          <w:tcPr>
            <w:tcW w:w="990" w:type="dxa"/>
          </w:tcPr>
          <w:p w14:paraId="76953069" w14:textId="77777777" w:rsidR="00D6638C" w:rsidRPr="00CE43A0" w:rsidRDefault="00D6638C" w:rsidP="00D6638C">
            <w:pPr>
              <w:spacing w:after="0"/>
              <w:rPr>
                <w:rFonts w:eastAsia="Times New Roman" w:cstheme="minorHAnsi"/>
                <w:sz w:val="20"/>
                <w:szCs w:val="20"/>
              </w:rPr>
            </w:pPr>
          </w:p>
        </w:tc>
        <w:tc>
          <w:tcPr>
            <w:tcW w:w="1170" w:type="dxa"/>
          </w:tcPr>
          <w:p w14:paraId="546F1A23" w14:textId="77777777" w:rsidR="00D6638C" w:rsidRPr="00CE43A0" w:rsidRDefault="00D6638C" w:rsidP="00D6638C">
            <w:pPr>
              <w:spacing w:after="0"/>
              <w:rPr>
                <w:rFonts w:eastAsia="Times New Roman" w:cstheme="minorHAnsi"/>
                <w:sz w:val="20"/>
                <w:szCs w:val="20"/>
              </w:rPr>
            </w:pPr>
          </w:p>
        </w:tc>
        <w:tc>
          <w:tcPr>
            <w:tcW w:w="1080" w:type="dxa"/>
          </w:tcPr>
          <w:p w14:paraId="454AA36E" w14:textId="77777777" w:rsidR="00D6638C" w:rsidRPr="00CE43A0" w:rsidRDefault="00D6638C" w:rsidP="00D6638C">
            <w:pPr>
              <w:spacing w:after="0"/>
              <w:rPr>
                <w:rFonts w:eastAsia="Times New Roman" w:cstheme="minorHAnsi"/>
                <w:sz w:val="20"/>
                <w:szCs w:val="20"/>
              </w:rPr>
            </w:pPr>
          </w:p>
        </w:tc>
      </w:tr>
    </w:tbl>
    <w:p w14:paraId="6EE98010" w14:textId="77777777" w:rsidR="00D6638C" w:rsidRPr="00CE43A0" w:rsidRDefault="00D6638C" w:rsidP="00F05366">
      <w:pPr>
        <w:pStyle w:val="Heading51"/>
        <w:rPr>
          <w:rFonts w:cstheme="minorHAnsi"/>
          <w:sz w:val="20"/>
          <w:szCs w:val="20"/>
        </w:rPr>
      </w:pPr>
      <w:bookmarkStart w:id="17" w:name="_Toc321341553"/>
      <w:r w:rsidRPr="00CE43A0">
        <w:rPr>
          <w:rFonts w:cstheme="minorHAnsi"/>
          <w:sz w:val="20"/>
          <w:szCs w:val="20"/>
        </w:rPr>
        <w:t>Mainstreaming</w:t>
      </w:r>
      <w:bookmarkEnd w:id="11"/>
      <w:bookmarkEnd w:id="17"/>
    </w:p>
    <w:p w14:paraId="0EE2E3B2" w14:textId="77777777" w:rsidR="00D6638C" w:rsidRPr="00CE43A0" w:rsidRDefault="00D6638C" w:rsidP="00CF5675">
      <w:pPr>
        <w:spacing w:after="120"/>
        <w:jc w:val="both"/>
        <w:rPr>
          <w:rFonts w:eastAsia="Times New Roman" w:cstheme="minorHAnsi"/>
          <w:sz w:val="20"/>
          <w:szCs w:val="20"/>
        </w:rPr>
      </w:pPr>
      <w:r w:rsidRPr="00CE43A0">
        <w:rPr>
          <w:rFonts w:eastAsia="Times New Roman" w:cstheme="minorHAnsi"/>
          <w:sz w:val="20"/>
          <w:szCs w:val="20"/>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14:paraId="3145DD23" w14:textId="77777777" w:rsidR="00D6638C" w:rsidRPr="00CE43A0" w:rsidRDefault="00D6638C" w:rsidP="00CF5675">
      <w:pPr>
        <w:pStyle w:val="Heading51"/>
        <w:jc w:val="both"/>
        <w:rPr>
          <w:rFonts w:cstheme="minorHAnsi"/>
          <w:sz w:val="20"/>
          <w:szCs w:val="20"/>
        </w:rPr>
      </w:pPr>
      <w:bookmarkStart w:id="18" w:name="_Toc277677980"/>
      <w:bookmarkStart w:id="19" w:name="_Toc321341554"/>
      <w:r w:rsidRPr="00CE43A0">
        <w:rPr>
          <w:rFonts w:cstheme="minorHAnsi"/>
          <w:sz w:val="20"/>
          <w:szCs w:val="20"/>
        </w:rPr>
        <w:t>Impact</w:t>
      </w:r>
      <w:bookmarkEnd w:id="18"/>
      <w:bookmarkEnd w:id="19"/>
    </w:p>
    <w:p w14:paraId="60414767" w14:textId="77777777" w:rsidR="00D6638C" w:rsidRPr="00CE43A0" w:rsidRDefault="00D6638C" w:rsidP="00CF5675">
      <w:pPr>
        <w:spacing w:after="120"/>
        <w:jc w:val="both"/>
        <w:rPr>
          <w:rFonts w:eastAsia="Times New Roman" w:cstheme="minorHAnsi"/>
          <w:sz w:val="20"/>
          <w:szCs w:val="20"/>
        </w:rPr>
      </w:pPr>
      <w:r w:rsidRPr="00CE43A0">
        <w:rPr>
          <w:rFonts w:eastAsia="Times New Roman" w:cstheme="minorHAnsi"/>
          <w:sz w:val="20"/>
          <w:szCs w:val="20"/>
        </w:rPr>
        <w:t xml:space="preserve">The evaluators will assess the extent to which the project is achieving impacts or progressing towards the achievement of impacts. Key findings that should be brought out in the evaluations include whether the project has demonstrated: </w:t>
      </w:r>
      <w:r w:rsidRPr="00CE43A0">
        <w:rPr>
          <w:rFonts w:eastAsia="Times New Roman" w:cstheme="minorHAnsi"/>
          <w:sz w:val="20"/>
          <w:szCs w:val="20"/>
        </w:rPr>
        <w:lastRenderedPageBreak/>
        <w:t xml:space="preserve">a) verifiable improvements in ecological status, b) verifiable reductions in stress on ecological systems, </w:t>
      </w:r>
      <w:r w:rsidR="00022F8E" w:rsidRPr="00CE43A0">
        <w:rPr>
          <w:rFonts w:eastAsia="Times New Roman" w:cstheme="minorHAnsi"/>
          <w:sz w:val="20"/>
          <w:szCs w:val="20"/>
        </w:rPr>
        <w:t>and/</w:t>
      </w:r>
      <w:r w:rsidRPr="00CE43A0">
        <w:rPr>
          <w:rFonts w:eastAsia="Times New Roman" w:cstheme="minorHAnsi"/>
          <w:sz w:val="20"/>
          <w:szCs w:val="20"/>
        </w:rPr>
        <w:t>or c) demonstrated progress towards these impact achievements.</w:t>
      </w:r>
      <w:r w:rsidR="00022F8E" w:rsidRPr="00CE43A0">
        <w:rPr>
          <w:rStyle w:val="FootnoteReference"/>
          <w:rFonts w:eastAsia="Times New Roman" w:cstheme="minorHAnsi"/>
          <w:sz w:val="20"/>
          <w:szCs w:val="20"/>
        </w:rPr>
        <w:footnoteReference w:id="2"/>
      </w:r>
      <w:r w:rsidRPr="00CE43A0">
        <w:rPr>
          <w:rFonts w:eastAsia="Times New Roman" w:cstheme="minorHAnsi"/>
          <w:sz w:val="20"/>
          <w:szCs w:val="20"/>
        </w:rPr>
        <w:t xml:space="preserve"> </w:t>
      </w:r>
    </w:p>
    <w:p w14:paraId="435D2365" w14:textId="77777777" w:rsidR="00D6638C" w:rsidRPr="00CE43A0" w:rsidRDefault="00D6638C" w:rsidP="00F05366">
      <w:pPr>
        <w:pStyle w:val="Heading51"/>
        <w:rPr>
          <w:rFonts w:cstheme="minorHAnsi"/>
          <w:sz w:val="20"/>
          <w:szCs w:val="20"/>
        </w:rPr>
      </w:pPr>
      <w:bookmarkStart w:id="20" w:name="_Toc278193982"/>
      <w:bookmarkStart w:id="21" w:name="_Toc299133042"/>
      <w:bookmarkStart w:id="22" w:name="_Toc321341555"/>
      <w:bookmarkStart w:id="23" w:name="_Toc299126621"/>
      <w:bookmarkEnd w:id="12"/>
      <w:bookmarkEnd w:id="13"/>
      <w:bookmarkEnd w:id="14"/>
      <w:bookmarkEnd w:id="15"/>
      <w:bookmarkEnd w:id="16"/>
      <w:r w:rsidRPr="00CE43A0">
        <w:rPr>
          <w:rFonts w:cstheme="minorHAnsi"/>
          <w:sz w:val="20"/>
          <w:szCs w:val="20"/>
        </w:rPr>
        <w:t>Conclusions</w:t>
      </w:r>
      <w:bookmarkStart w:id="24" w:name="_Toc277677982"/>
      <w:r w:rsidRPr="00CE43A0">
        <w:rPr>
          <w:rFonts w:cstheme="minorHAnsi"/>
          <w:sz w:val="20"/>
          <w:szCs w:val="20"/>
        </w:rPr>
        <w:t>, recommendations &amp; lessons</w:t>
      </w:r>
      <w:bookmarkEnd w:id="20"/>
      <w:bookmarkEnd w:id="21"/>
      <w:bookmarkEnd w:id="22"/>
      <w:bookmarkEnd w:id="24"/>
    </w:p>
    <w:p w14:paraId="67239F86" w14:textId="27DD8B1C" w:rsidR="00D6638C" w:rsidRPr="00CE43A0" w:rsidRDefault="00D6638C" w:rsidP="00D6638C">
      <w:pPr>
        <w:spacing w:after="120"/>
        <w:rPr>
          <w:rFonts w:eastAsia="Times New Roman" w:cstheme="minorHAnsi"/>
          <w:sz w:val="20"/>
          <w:szCs w:val="20"/>
        </w:rPr>
      </w:pPr>
      <w:r w:rsidRPr="00CE43A0">
        <w:rPr>
          <w:rFonts w:eastAsia="Times New Roman" w:cstheme="minorHAnsi"/>
          <w:sz w:val="20"/>
          <w:szCs w:val="20"/>
        </w:rPr>
        <w:t xml:space="preserve">The evaluation report must include a chapter providing a set of </w:t>
      </w:r>
      <w:r w:rsidRPr="00CE43A0">
        <w:rPr>
          <w:rFonts w:eastAsia="Times New Roman" w:cstheme="minorHAnsi"/>
          <w:b/>
          <w:sz w:val="20"/>
          <w:szCs w:val="20"/>
        </w:rPr>
        <w:t>conclusions</w:t>
      </w:r>
      <w:r w:rsidRPr="00CE43A0">
        <w:rPr>
          <w:rFonts w:eastAsia="Times New Roman" w:cstheme="minorHAnsi"/>
          <w:sz w:val="20"/>
          <w:szCs w:val="20"/>
        </w:rPr>
        <w:t xml:space="preserve">, </w:t>
      </w:r>
      <w:r w:rsidRPr="00CE43A0">
        <w:rPr>
          <w:rFonts w:eastAsia="Times New Roman" w:cstheme="minorHAnsi"/>
          <w:b/>
          <w:sz w:val="20"/>
          <w:szCs w:val="20"/>
        </w:rPr>
        <w:t>recommendations</w:t>
      </w:r>
      <w:r w:rsidRPr="00CE43A0">
        <w:rPr>
          <w:rFonts w:eastAsia="Times New Roman" w:cstheme="minorHAnsi"/>
          <w:sz w:val="20"/>
          <w:szCs w:val="20"/>
        </w:rPr>
        <w:t xml:space="preserve"> and </w:t>
      </w:r>
      <w:r w:rsidRPr="00CE43A0">
        <w:rPr>
          <w:rFonts w:eastAsia="Times New Roman" w:cstheme="minorHAnsi"/>
          <w:b/>
          <w:sz w:val="20"/>
          <w:szCs w:val="20"/>
        </w:rPr>
        <w:t>lessons</w:t>
      </w:r>
      <w:r w:rsidRPr="00CE43A0">
        <w:rPr>
          <w:rFonts w:eastAsia="Times New Roman" w:cstheme="minorHAnsi"/>
          <w:sz w:val="20"/>
          <w:szCs w:val="20"/>
        </w:rPr>
        <w:t xml:space="preserve">.  </w:t>
      </w:r>
    </w:p>
    <w:p w14:paraId="5CABBC9B" w14:textId="77777777" w:rsidR="00D6638C" w:rsidRPr="00CE43A0" w:rsidRDefault="00D6638C" w:rsidP="00F05366">
      <w:pPr>
        <w:pStyle w:val="Heading51"/>
        <w:rPr>
          <w:rFonts w:cstheme="minorHAnsi"/>
          <w:sz w:val="20"/>
          <w:szCs w:val="20"/>
        </w:rPr>
      </w:pPr>
      <w:bookmarkStart w:id="25" w:name="_Toc299126625"/>
      <w:bookmarkStart w:id="26" w:name="_Toc299133044"/>
      <w:bookmarkStart w:id="27" w:name="_Toc321341556"/>
      <w:r w:rsidRPr="00CE43A0">
        <w:rPr>
          <w:rFonts w:cstheme="minorHAnsi"/>
          <w:sz w:val="20"/>
          <w:szCs w:val="20"/>
        </w:rPr>
        <w:t>Implementation arrangements</w:t>
      </w:r>
      <w:bookmarkEnd w:id="25"/>
      <w:bookmarkEnd w:id="26"/>
      <w:bookmarkEnd w:id="27"/>
    </w:p>
    <w:p w14:paraId="436F79D9" w14:textId="2840F57B" w:rsidR="00022F8E" w:rsidRPr="00CE43A0" w:rsidRDefault="00D6638C" w:rsidP="00D6638C">
      <w:pPr>
        <w:spacing w:before="200"/>
        <w:rPr>
          <w:rFonts w:eastAsia="Times New Roman" w:cstheme="minorHAnsi"/>
          <w:sz w:val="20"/>
          <w:szCs w:val="20"/>
        </w:rPr>
      </w:pPr>
      <w:r w:rsidRPr="00CE43A0">
        <w:rPr>
          <w:rFonts w:eastAsia="Times New Roman" w:cstheme="minorHAnsi"/>
          <w:sz w:val="20"/>
          <w:szCs w:val="20"/>
        </w:rPr>
        <w:t>The principal responsibility for managing this evaluation resides with the UNDP C</w:t>
      </w:r>
      <w:r w:rsidR="004C35D4">
        <w:rPr>
          <w:rFonts w:eastAsia="Times New Roman" w:cstheme="minorHAnsi"/>
          <w:sz w:val="20"/>
          <w:szCs w:val="20"/>
        </w:rPr>
        <w:t xml:space="preserve">ountry </w:t>
      </w:r>
      <w:r w:rsidRPr="00CE43A0">
        <w:rPr>
          <w:rFonts w:eastAsia="Times New Roman" w:cstheme="minorHAnsi"/>
          <w:sz w:val="20"/>
          <w:szCs w:val="20"/>
        </w:rPr>
        <w:t>O</w:t>
      </w:r>
      <w:r w:rsidR="004C35D4">
        <w:rPr>
          <w:rFonts w:eastAsia="Times New Roman" w:cstheme="minorHAnsi"/>
          <w:sz w:val="20"/>
          <w:szCs w:val="20"/>
        </w:rPr>
        <w:t>ffice (CO)</w:t>
      </w:r>
      <w:r w:rsidRPr="00CE43A0">
        <w:rPr>
          <w:rFonts w:eastAsia="Times New Roman" w:cstheme="minorHAnsi"/>
          <w:sz w:val="20"/>
          <w:szCs w:val="20"/>
        </w:rPr>
        <w:t xml:space="preserve"> in </w:t>
      </w:r>
      <w:r w:rsidR="00CF5675" w:rsidRPr="00CE43A0">
        <w:rPr>
          <w:rFonts w:eastAsia="Times New Roman" w:cstheme="minorHAnsi"/>
          <w:i/>
          <w:sz w:val="20"/>
          <w:szCs w:val="20"/>
          <w:highlight w:val="lightGray"/>
          <w:shd w:val="clear" w:color="auto" w:fill="E0E0E0"/>
        </w:rPr>
        <w:t>Malawi</w:t>
      </w:r>
      <w:r w:rsidR="00CF5675" w:rsidRPr="00CE43A0">
        <w:rPr>
          <w:rFonts w:eastAsia="Times New Roman" w:cstheme="minorHAnsi"/>
          <w:i/>
          <w:sz w:val="20"/>
          <w:szCs w:val="20"/>
          <w:highlight w:val="lightGray"/>
        </w:rPr>
        <w:t>.</w:t>
      </w:r>
      <w:r w:rsidR="00CF5675" w:rsidRPr="00CE43A0">
        <w:rPr>
          <w:rFonts w:eastAsia="Times New Roman" w:cstheme="minorHAnsi"/>
          <w:sz w:val="20"/>
          <w:szCs w:val="20"/>
        </w:rPr>
        <w:t xml:space="preserve"> The</w:t>
      </w:r>
      <w:r w:rsidRPr="00CE43A0">
        <w:rPr>
          <w:rFonts w:eastAsia="Times New Roman" w:cstheme="minorHAnsi"/>
          <w:sz w:val="20"/>
          <w:szCs w:val="20"/>
        </w:rPr>
        <w:t xml:space="preserv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28" w:name="_Toc299133047"/>
      <w:bookmarkStart w:id="29" w:name="_Toc299122838"/>
      <w:bookmarkStart w:id="30" w:name="_Toc299122860"/>
      <w:bookmarkStart w:id="31" w:name="_Toc299126629"/>
      <w:bookmarkEnd w:id="23"/>
    </w:p>
    <w:p w14:paraId="26A2571F" w14:textId="77777777" w:rsidR="00D6638C" w:rsidRPr="00CE43A0" w:rsidRDefault="00D6638C" w:rsidP="00022F8E">
      <w:pPr>
        <w:pStyle w:val="Heading51"/>
        <w:rPr>
          <w:rFonts w:cstheme="minorHAnsi"/>
          <w:sz w:val="20"/>
          <w:szCs w:val="20"/>
        </w:rPr>
      </w:pPr>
      <w:r w:rsidRPr="00CE43A0">
        <w:rPr>
          <w:rFonts w:cstheme="minorHAnsi"/>
          <w:sz w:val="20"/>
          <w:szCs w:val="20"/>
        </w:rPr>
        <w:t>Evaluation timeframe</w:t>
      </w:r>
      <w:bookmarkEnd w:id="28"/>
      <w:bookmarkEnd w:id="29"/>
      <w:bookmarkEnd w:id="30"/>
      <w:bookmarkEnd w:id="31"/>
    </w:p>
    <w:p w14:paraId="46EEA71E" w14:textId="67582D58" w:rsidR="00D02BC2" w:rsidRPr="00CE43A0" w:rsidRDefault="00D6638C" w:rsidP="00D6638C">
      <w:pPr>
        <w:spacing w:after="120"/>
        <w:rPr>
          <w:rFonts w:eastAsia="Times New Roman" w:cstheme="minorHAnsi"/>
          <w:sz w:val="20"/>
          <w:szCs w:val="20"/>
        </w:rPr>
      </w:pPr>
      <w:r w:rsidRPr="00CE43A0">
        <w:rPr>
          <w:rFonts w:eastAsia="Times New Roman" w:cstheme="minorHAnsi"/>
          <w:sz w:val="20"/>
          <w:szCs w:val="20"/>
        </w:rPr>
        <w:t xml:space="preserve">The total duration of the evaluation will be </w:t>
      </w:r>
      <w:r w:rsidR="00206C9C">
        <w:rPr>
          <w:rFonts w:eastAsia="Times New Roman" w:cstheme="minorHAnsi"/>
          <w:i/>
          <w:sz w:val="20"/>
          <w:szCs w:val="20"/>
        </w:rPr>
        <w:t>20</w:t>
      </w:r>
      <w:r w:rsidR="00206C9C" w:rsidRPr="00CE43A0">
        <w:rPr>
          <w:rFonts w:eastAsia="Times New Roman" w:cstheme="minorHAnsi"/>
          <w:sz w:val="20"/>
          <w:szCs w:val="20"/>
        </w:rPr>
        <w:t xml:space="preserve"> </w:t>
      </w:r>
      <w:r w:rsidR="004C35D4">
        <w:rPr>
          <w:rFonts w:eastAsia="Times New Roman" w:cstheme="minorHAnsi"/>
          <w:sz w:val="20"/>
          <w:szCs w:val="20"/>
        </w:rPr>
        <w:t xml:space="preserve">working </w:t>
      </w:r>
      <w:r w:rsidRPr="00CE43A0">
        <w:rPr>
          <w:rFonts w:eastAsia="Times New Roman" w:cstheme="minorHAnsi"/>
          <w:sz w:val="20"/>
          <w:szCs w:val="20"/>
        </w:rPr>
        <w:t>days according to the following plan</w:t>
      </w:r>
      <w:r w:rsidR="004C35D4">
        <w:rPr>
          <w:rFonts w:eastAsia="Times New Roman" w:cstheme="minorHAnsi"/>
          <w:sz w:val="20"/>
          <w:szCs w:val="20"/>
        </w:rPr>
        <w:t xml:space="preserve"> over a period of </w:t>
      </w:r>
      <w:r w:rsidR="00206C9C">
        <w:rPr>
          <w:rFonts w:eastAsia="Times New Roman" w:cstheme="minorHAnsi"/>
          <w:sz w:val="20"/>
          <w:szCs w:val="20"/>
        </w:rPr>
        <w:t xml:space="preserve">6 </w:t>
      </w:r>
      <w:r w:rsidR="004C35D4">
        <w:rPr>
          <w:rFonts w:eastAsia="Times New Roman" w:cstheme="minorHAnsi"/>
          <w:sz w:val="20"/>
          <w:szCs w:val="20"/>
        </w:rPr>
        <w:t>weeks</w:t>
      </w:r>
      <w:r w:rsidRPr="00CE43A0">
        <w:rPr>
          <w:rFonts w:eastAsia="Times New Roman"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459"/>
        <w:gridCol w:w="3043"/>
      </w:tblGrid>
      <w:tr w:rsidR="00D6638C" w:rsidRPr="00CE43A0" w14:paraId="645DC0EF" w14:textId="77777777" w:rsidTr="00224F9C">
        <w:trPr>
          <w:trHeight w:val="440"/>
        </w:trPr>
        <w:tc>
          <w:tcPr>
            <w:tcW w:w="2988" w:type="dxa"/>
            <w:shd w:val="clear" w:color="auto" w:fill="7F7F7F"/>
          </w:tcPr>
          <w:p w14:paraId="1D0941E5" w14:textId="77777777" w:rsidR="00D6638C" w:rsidRPr="00CE43A0" w:rsidRDefault="00D6638C" w:rsidP="00D6638C">
            <w:pPr>
              <w:spacing w:after="0"/>
              <w:jc w:val="center"/>
              <w:rPr>
                <w:rFonts w:eastAsia="Times New Roman" w:cstheme="minorHAnsi"/>
                <w:b/>
                <w:color w:val="FFFFFF"/>
                <w:sz w:val="20"/>
                <w:szCs w:val="20"/>
              </w:rPr>
            </w:pPr>
            <w:r w:rsidRPr="00CE43A0">
              <w:rPr>
                <w:rFonts w:eastAsia="Times New Roman" w:cstheme="minorHAnsi"/>
                <w:b/>
                <w:color w:val="FFFFFF"/>
                <w:sz w:val="20"/>
                <w:szCs w:val="20"/>
              </w:rPr>
              <w:t>Activity</w:t>
            </w:r>
          </w:p>
        </w:tc>
        <w:tc>
          <w:tcPr>
            <w:tcW w:w="3499" w:type="dxa"/>
            <w:shd w:val="clear" w:color="auto" w:fill="7F7F7F"/>
          </w:tcPr>
          <w:p w14:paraId="0731A74A" w14:textId="77777777" w:rsidR="00D6638C" w:rsidRPr="00CE43A0" w:rsidRDefault="00D6638C" w:rsidP="00D6638C">
            <w:pPr>
              <w:spacing w:after="0"/>
              <w:jc w:val="center"/>
              <w:rPr>
                <w:rFonts w:eastAsia="Times New Roman" w:cstheme="minorHAnsi"/>
                <w:color w:val="FFFFFF"/>
                <w:sz w:val="20"/>
                <w:szCs w:val="20"/>
              </w:rPr>
            </w:pPr>
            <w:r w:rsidRPr="00CE43A0">
              <w:rPr>
                <w:rFonts w:eastAsia="Times New Roman" w:cstheme="minorHAnsi"/>
                <w:color w:val="FFFFFF"/>
                <w:sz w:val="20"/>
                <w:szCs w:val="20"/>
              </w:rPr>
              <w:t>Timing</w:t>
            </w:r>
          </w:p>
        </w:tc>
        <w:tc>
          <w:tcPr>
            <w:tcW w:w="3071" w:type="dxa"/>
            <w:shd w:val="clear" w:color="auto" w:fill="7F7F7F"/>
          </w:tcPr>
          <w:p w14:paraId="16EB8519" w14:textId="77777777" w:rsidR="00D6638C" w:rsidRPr="00CE43A0" w:rsidRDefault="00D6638C" w:rsidP="00D6638C">
            <w:pPr>
              <w:spacing w:after="0"/>
              <w:jc w:val="center"/>
              <w:rPr>
                <w:rFonts w:eastAsia="Times New Roman" w:cstheme="minorHAnsi"/>
                <w:color w:val="FFFFFF"/>
                <w:sz w:val="20"/>
                <w:szCs w:val="20"/>
              </w:rPr>
            </w:pPr>
            <w:r w:rsidRPr="00CE43A0">
              <w:rPr>
                <w:rFonts w:eastAsia="Times New Roman" w:cstheme="minorHAnsi"/>
                <w:color w:val="FFFFFF"/>
                <w:sz w:val="20"/>
                <w:szCs w:val="20"/>
              </w:rPr>
              <w:t>Completion Date</w:t>
            </w:r>
          </w:p>
        </w:tc>
      </w:tr>
      <w:tr w:rsidR="00D6638C" w:rsidRPr="00CE43A0" w14:paraId="03F7CD59" w14:textId="77777777" w:rsidTr="00224F9C">
        <w:tc>
          <w:tcPr>
            <w:tcW w:w="2988" w:type="dxa"/>
          </w:tcPr>
          <w:p w14:paraId="7BBF7B25" w14:textId="77777777" w:rsidR="00D6638C" w:rsidRPr="00CE43A0" w:rsidRDefault="00D6638C" w:rsidP="00D6638C">
            <w:pPr>
              <w:spacing w:after="0"/>
              <w:rPr>
                <w:rFonts w:eastAsia="Times New Roman" w:cstheme="minorHAnsi"/>
                <w:b/>
                <w:sz w:val="20"/>
                <w:szCs w:val="20"/>
              </w:rPr>
            </w:pPr>
            <w:r w:rsidRPr="00CE43A0">
              <w:rPr>
                <w:rFonts w:eastAsia="Times New Roman" w:cstheme="minorHAnsi"/>
                <w:b/>
                <w:sz w:val="20"/>
                <w:szCs w:val="20"/>
              </w:rPr>
              <w:t>Preparation</w:t>
            </w:r>
          </w:p>
        </w:tc>
        <w:tc>
          <w:tcPr>
            <w:tcW w:w="3499" w:type="dxa"/>
          </w:tcPr>
          <w:p w14:paraId="7BE430FA" w14:textId="164760AE" w:rsidR="00D6638C" w:rsidRPr="00CE43A0" w:rsidRDefault="00C053AA" w:rsidP="00D6638C">
            <w:pPr>
              <w:spacing w:after="0"/>
              <w:rPr>
                <w:rFonts w:eastAsia="Times New Roman" w:cstheme="minorHAnsi"/>
                <w:b/>
                <w:sz w:val="20"/>
                <w:szCs w:val="20"/>
              </w:rPr>
            </w:pPr>
            <w:r w:rsidRPr="00CE43A0">
              <w:rPr>
                <w:rFonts w:eastAsia="Times New Roman" w:cstheme="minorHAnsi"/>
                <w:sz w:val="20"/>
                <w:szCs w:val="20"/>
              </w:rPr>
              <w:t>4</w:t>
            </w:r>
            <w:r w:rsidR="00D6638C" w:rsidRPr="00CE43A0">
              <w:rPr>
                <w:rFonts w:eastAsia="Times New Roman" w:cstheme="minorHAnsi"/>
                <w:sz w:val="20"/>
                <w:szCs w:val="20"/>
              </w:rPr>
              <w:t xml:space="preserve"> days </w:t>
            </w:r>
          </w:p>
        </w:tc>
        <w:tc>
          <w:tcPr>
            <w:tcW w:w="3071" w:type="dxa"/>
          </w:tcPr>
          <w:p w14:paraId="7C37CE71" w14:textId="0C8C9468" w:rsidR="00D6638C" w:rsidRPr="00CE43A0" w:rsidRDefault="005C23C5" w:rsidP="00D6638C">
            <w:pPr>
              <w:spacing w:after="0"/>
              <w:rPr>
                <w:rFonts w:eastAsia="Times New Roman" w:cstheme="minorHAnsi"/>
                <w:i/>
                <w:sz w:val="20"/>
                <w:szCs w:val="20"/>
                <w:highlight w:val="lightGray"/>
              </w:rPr>
            </w:pPr>
            <w:r w:rsidRPr="00CE43A0">
              <w:rPr>
                <w:rFonts w:eastAsia="Times New Roman" w:cstheme="minorHAnsi"/>
                <w:i/>
                <w:sz w:val="20"/>
                <w:szCs w:val="20"/>
                <w:highlight w:val="lightGray"/>
              </w:rPr>
              <w:t>TBD</w:t>
            </w:r>
          </w:p>
        </w:tc>
      </w:tr>
      <w:tr w:rsidR="00D6638C" w:rsidRPr="00CE43A0" w14:paraId="3DC0ABD2" w14:textId="77777777" w:rsidTr="00224F9C">
        <w:tc>
          <w:tcPr>
            <w:tcW w:w="2988" w:type="dxa"/>
          </w:tcPr>
          <w:p w14:paraId="548D9264" w14:textId="77777777" w:rsidR="00D6638C" w:rsidRPr="00CE43A0" w:rsidRDefault="00D6638C" w:rsidP="00D6638C">
            <w:pPr>
              <w:spacing w:after="0"/>
              <w:rPr>
                <w:rFonts w:eastAsia="Times New Roman" w:cstheme="minorHAnsi"/>
                <w:b/>
                <w:sz w:val="20"/>
                <w:szCs w:val="20"/>
              </w:rPr>
            </w:pPr>
            <w:r w:rsidRPr="00CE43A0">
              <w:rPr>
                <w:rFonts w:eastAsia="Times New Roman" w:cstheme="minorHAnsi"/>
                <w:b/>
                <w:sz w:val="20"/>
                <w:szCs w:val="20"/>
              </w:rPr>
              <w:t>Evaluation Mission</w:t>
            </w:r>
          </w:p>
        </w:tc>
        <w:tc>
          <w:tcPr>
            <w:tcW w:w="3499" w:type="dxa"/>
          </w:tcPr>
          <w:p w14:paraId="5635F5F8" w14:textId="5E889644" w:rsidR="00D6638C" w:rsidRPr="00CE43A0" w:rsidRDefault="008F26CA" w:rsidP="00D6638C">
            <w:pPr>
              <w:spacing w:after="0"/>
              <w:rPr>
                <w:rFonts w:eastAsia="Times New Roman" w:cstheme="minorHAnsi"/>
                <w:b/>
                <w:sz w:val="20"/>
                <w:szCs w:val="20"/>
              </w:rPr>
            </w:pPr>
            <w:r w:rsidRPr="00CE43A0">
              <w:rPr>
                <w:rFonts w:eastAsia="Times New Roman" w:cstheme="minorHAnsi"/>
                <w:i/>
                <w:sz w:val="20"/>
                <w:szCs w:val="20"/>
              </w:rPr>
              <w:t>7</w:t>
            </w:r>
            <w:r w:rsidR="005C23C5" w:rsidRPr="00CE43A0">
              <w:rPr>
                <w:rFonts w:eastAsia="Times New Roman" w:cstheme="minorHAnsi"/>
                <w:sz w:val="20"/>
                <w:szCs w:val="20"/>
              </w:rPr>
              <w:t xml:space="preserve">days </w:t>
            </w:r>
          </w:p>
        </w:tc>
        <w:tc>
          <w:tcPr>
            <w:tcW w:w="3071" w:type="dxa"/>
          </w:tcPr>
          <w:p w14:paraId="6F2A1DA8" w14:textId="709EA18B" w:rsidR="00D6638C" w:rsidRPr="00CE43A0" w:rsidRDefault="005C23C5" w:rsidP="00D6638C">
            <w:pPr>
              <w:spacing w:after="0"/>
              <w:rPr>
                <w:rFonts w:eastAsia="Times New Roman" w:cstheme="minorHAnsi"/>
                <w:i/>
                <w:sz w:val="20"/>
                <w:szCs w:val="20"/>
                <w:highlight w:val="lightGray"/>
              </w:rPr>
            </w:pPr>
            <w:r w:rsidRPr="00CE43A0">
              <w:rPr>
                <w:rFonts w:eastAsia="Times New Roman" w:cstheme="minorHAnsi"/>
                <w:i/>
                <w:sz w:val="20"/>
                <w:szCs w:val="20"/>
                <w:highlight w:val="lightGray"/>
              </w:rPr>
              <w:t>TBD</w:t>
            </w:r>
          </w:p>
        </w:tc>
      </w:tr>
      <w:tr w:rsidR="00D6638C" w:rsidRPr="00CE43A0" w14:paraId="00264965" w14:textId="77777777" w:rsidTr="00224F9C">
        <w:tc>
          <w:tcPr>
            <w:tcW w:w="2988" w:type="dxa"/>
          </w:tcPr>
          <w:p w14:paraId="238C5F72" w14:textId="77777777" w:rsidR="00D6638C" w:rsidRPr="00CE43A0" w:rsidRDefault="00D6638C" w:rsidP="00D6638C">
            <w:pPr>
              <w:spacing w:after="0"/>
              <w:rPr>
                <w:rFonts w:eastAsia="Times New Roman" w:cstheme="minorHAnsi"/>
                <w:b/>
                <w:sz w:val="20"/>
                <w:szCs w:val="20"/>
              </w:rPr>
            </w:pPr>
            <w:r w:rsidRPr="00CE43A0">
              <w:rPr>
                <w:rFonts w:eastAsia="Times New Roman" w:cstheme="minorHAnsi"/>
                <w:b/>
                <w:sz w:val="20"/>
                <w:szCs w:val="20"/>
              </w:rPr>
              <w:t>Draft Evaluation Report</w:t>
            </w:r>
          </w:p>
        </w:tc>
        <w:tc>
          <w:tcPr>
            <w:tcW w:w="3499" w:type="dxa"/>
          </w:tcPr>
          <w:p w14:paraId="5B366F2E" w14:textId="7CC611A6" w:rsidR="00D6638C" w:rsidRPr="00CE43A0" w:rsidRDefault="009015DF" w:rsidP="00D6638C">
            <w:pPr>
              <w:spacing w:after="0"/>
              <w:rPr>
                <w:rFonts w:eastAsia="Times New Roman" w:cstheme="minorHAnsi"/>
                <w:b/>
                <w:sz w:val="20"/>
                <w:szCs w:val="20"/>
              </w:rPr>
            </w:pPr>
            <w:r w:rsidRPr="00CE43A0">
              <w:rPr>
                <w:rFonts w:eastAsia="Times New Roman" w:cstheme="minorHAnsi"/>
                <w:i/>
                <w:sz w:val="20"/>
                <w:szCs w:val="20"/>
              </w:rPr>
              <w:t>5</w:t>
            </w:r>
            <w:r w:rsidR="005C23C5" w:rsidRPr="00CE43A0">
              <w:rPr>
                <w:rFonts w:eastAsia="Times New Roman" w:cstheme="minorHAnsi"/>
                <w:sz w:val="20"/>
                <w:szCs w:val="20"/>
              </w:rPr>
              <w:t>days</w:t>
            </w:r>
          </w:p>
        </w:tc>
        <w:tc>
          <w:tcPr>
            <w:tcW w:w="3071" w:type="dxa"/>
          </w:tcPr>
          <w:p w14:paraId="52541E96" w14:textId="7F0EEB7C" w:rsidR="00D6638C" w:rsidRPr="00CE43A0" w:rsidRDefault="005C23C5" w:rsidP="00D6638C">
            <w:pPr>
              <w:spacing w:after="0"/>
              <w:rPr>
                <w:rFonts w:eastAsia="Times New Roman" w:cstheme="minorHAnsi"/>
                <w:i/>
                <w:sz w:val="20"/>
                <w:szCs w:val="20"/>
                <w:highlight w:val="lightGray"/>
              </w:rPr>
            </w:pPr>
            <w:r w:rsidRPr="00CE43A0">
              <w:rPr>
                <w:rFonts w:eastAsia="Times New Roman" w:cstheme="minorHAnsi"/>
                <w:i/>
                <w:sz w:val="20"/>
                <w:szCs w:val="20"/>
                <w:highlight w:val="lightGray"/>
              </w:rPr>
              <w:t>TBD</w:t>
            </w:r>
          </w:p>
        </w:tc>
      </w:tr>
      <w:tr w:rsidR="00D6638C" w:rsidRPr="00CE43A0" w14:paraId="44932181" w14:textId="77777777" w:rsidTr="00224F9C">
        <w:tc>
          <w:tcPr>
            <w:tcW w:w="2988" w:type="dxa"/>
          </w:tcPr>
          <w:p w14:paraId="57DA668E" w14:textId="77777777" w:rsidR="00D6638C" w:rsidRPr="00CE43A0" w:rsidRDefault="00D6638C" w:rsidP="00D6638C">
            <w:pPr>
              <w:spacing w:after="0"/>
              <w:rPr>
                <w:rFonts w:eastAsia="Times New Roman" w:cstheme="minorHAnsi"/>
                <w:b/>
                <w:sz w:val="20"/>
                <w:szCs w:val="20"/>
              </w:rPr>
            </w:pPr>
            <w:r w:rsidRPr="00CE43A0">
              <w:rPr>
                <w:rFonts w:eastAsia="Times New Roman" w:cstheme="minorHAnsi"/>
                <w:b/>
                <w:sz w:val="20"/>
                <w:szCs w:val="20"/>
              </w:rPr>
              <w:t>Final Report</w:t>
            </w:r>
          </w:p>
        </w:tc>
        <w:tc>
          <w:tcPr>
            <w:tcW w:w="3499" w:type="dxa"/>
          </w:tcPr>
          <w:p w14:paraId="709D3EA2" w14:textId="2DB891EC" w:rsidR="00D6638C" w:rsidRPr="00CE43A0" w:rsidRDefault="00C053AA" w:rsidP="00D6638C">
            <w:pPr>
              <w:spacing w:after="0"/>
              <w:rPr>
                <w:rFonts w:eastAsia="Times New Roman" w:cstheme="minorHAnsi"/>
                <w:sz w:val="20"/>
                <w:szCs w:val="20"/>
              </w:rPr>
            </w:pPr>
            <w:r w:rsidRPr="00CE43A0">
              <w:rPr>
                <w:rFonts w:eastAsia="Times New Roman" w:cstheme="minorHAnsi"/>
                <w:i/>
                <w:sz w:val="20"/>
                <w:szCs w:val="20"/>
              </w:rPr>
              <w:t>4</w:t>
            </w:r>
            <w:r w:rsidR="00D6638C" w:rsidRPr="00CE43A0">
              <w:rPr>
                <w:rFonts w:eastAsia="Times New Roman" w:cstheme="minorHAnsi"/>
                <w:sz w:val="20"/>
                <w:szCs w:val="20"/>
              </w:rPr>
              <w:t xml:space="preserve">days </w:t>
            </w:r>
          </w:p>
        </w:tc>
        <w:tc>
          <w:tcPr>
            <w:tcW w:w="3071" w:type="dxa"/>
          </w:tcPr>
          <w:p w14:paraId="5B78CE67" w14:textId="6947A92C" w:rsidR="00D6638C" w:rsidRPr="00CE43A0" w:rsidRDefault="005C23C5" w:rsidP="00D6638C">
            <w:pPr>
              <w:spacing w:after="0"/>
              <w:rPr>
                <w:rFonts w:eastAsia="Times New Roman" w:cstheme="minorHAnsi"/>
                <w:i/>
                <w:sz w:val="20"/>
                <w:szCs w:val="20"/>
                <w:highlight w:val="lightGray"/>
              </w:rPr>
            </w:pPr>
            <w:r w:rsidRPr="00CE43A0">
              <w:rPr>
                <w:rFonts w:eastAsia="Times New Roman" w:cstheme="minorHAnsi"/>
                <w:i/>
                <w:sz w:val="20"/>
                <w:szCs w:val="20"/>
                <w:highlight w:val="lightGray"/>
              </w:rPr>
              <w:t>TBD</w:t>
            </w:r>
          </w:p>
        </w:tc>
      </w:tr>
    </w:tbl>
    <w:p w14:paraId="46590A8E" w14:textId="77777777" w:rsidR="008F26CA" w:rsidRPr="00CE43A0" w:rsidRDefault="008F26CA" w:rsidP="00A976B9">
      <w:pPr>
        <w:rPr>
          <w:rFonts w:cstheme="minorHAnsi"/>
          <w:sz w:val="20"/>
          <w:szCs w:val="20"/>
        </w:rPr>
      </w:pPr>
      <w:bookmarkStart w:id="32" w:name="_Toc299133045"/>
      <w:bookmarkStart w:id="33" w:name="_Toc321341557"/>
      <w:bookmarkStart w:id="34" w:name="_Toc299126622"/>
      <w:bookmarkStart w:id="35" w:name="_Toc299133048"/>
    </w:p>
    <w:p w14:paraId="5B7934C4" w14:textId="46CCCF84" w:rsidR="00D6638C" w:rsidRPr="00CE43A0" w:rsidRDefault="00D6638C" w:rsidP="00F05366">
      <w:pPr>
        <w:pStyle w:val="Heading31"/>
        <w:rPr>
          <w:rFonts w:cstheme="minorHAnsi"/>
          <w:sz w:val="20"/>
          <w:szCs w:val="20"/>
        </w:rPr>
      </w:pPr>
      <w:r w:rsidRPr="00CE43A0">
        <w:rPr>
          <w:rFonts w:cstheme="minorHAnsi"/>
          <w:sz w:val="20"/>
          <w:szCs w:val="20"/>
        </w:rPr>
        <w:t>Evaluation deliverables</w:t>
      </w:r>
      <w:bookmarkEnd w:id="32"/>
      <w:bookmarkEnd w:id="33"/>
    </w:p>
    <w:p w14:paraId="53EA3A6A" w14:textId="77777777" w:rsidR="00D6638C" w:rsidRPr="00CE43A0" w:rsidRDefault="00D6638C" w:rsidP="00D6638C">
      <w:pPr>
        <w:spacing w:before="200"/>
        <w:rPr>
          <w:rFonts w:eastAsia="Times New Roman" w:cstheme="minorHAnsi"/>
          <w:sz w:val="20"/>
          <w:szCs w:val="20"/>
        </w:rPr>
      </w:pPr>
      <w:r w:rsidRPr="00CE43A0">
        <w:rPr>
          <w:rFonts w:eastAsia="Times New Roman" w:cstheme="minorHAnsi"/>
          <w:sz w:val="20"/>
          <w:szCs w:val="20"/>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320"/>
        <w:gridCol w:w="2577"/>
        <w:gridCol w:w="3026"/>
      </w:tblGrid>
      <w:tr w:rsidR="00D6638C" w:rsidRPr="00CE43A0" w14:paraId="5F7D5F83" w14:textId="77777777" w:rsidTr="006C1964">
        <w:tc>
          <w:tcPr>
            <w:tcW w:w="1548" w:type="dxa"/>
            <w:shd w:val="clear" w:color="auto" w:fill="7F7F7F"/>
          </w:tcPr>
          <w:p w14:paraId="5BCFCDF9" w14:textId="77777777" w:rsidR="00D6638C" w:rsidRPr="00CE43A0" w:rsidRDefault="00D6638C" w:rsidP="00D6638C">
            <w:pPr>
              <w:spacing w:before="200"/>
              <w:jc w:val="center"/>
              <w:rPr>
                <w:rFonts w:eastAsia="Times New Roman" w:cstheme="minorHAnsi"/>
                <w:color w:val="FFFFFF"/>
                <w:sz w:val="20"/>
                <w:szCs w:val="20"/>
              </w:rPr>
            </w:pPr>
            <w:r w:rsidRPr="00CE43A0">
              <w:rPr>
                <w:rFonts w:eastAsia="Times New Roman" w:cstheme="minorHAnsi"/>
                <w:color w:val="FFFFFF"/>
                <w:sz w:val="20"/>
                <w:szCs w:val="20"/>
              </w:rPr>
              <w:t>Deliverable</w:t>
            </w:r>
          </w:p>
        </w:tc>
        <w:tc>
          <w:tcPr>
            <w:tcW w:w="2340" w:type="dxa"/>
            <w:shd w:val="clear" w:color="auto" w:fill="7F7F7F"/>
          </w:tcPr>
          <w:p w14:paraId="4E1D9EA6" w14:textId="77777777" w:rsidR="00D6638C" w:rsidRPr="00CE43A0" w:rsidRDefault="00D6638C" w:rsidP="00D6638C">
            <w:pPr>
              <w:spacing w:before="200"/>
              <w:jc w:val="center"/>
              <w:rPr>
                <w:rFonts w:eastAsia="Times New Roman" w:cstheme="minorHAnsi"/>
                <w:color w:val="FFFFFF"/>
                <w:sz w:val="20"/>
                <w:szCs w:val="20"/>
              </w:rPr>
            </w:pPr>
            <w:r w:rsidRPr="00CE43A0">
              <w:rPr>
                <w:rFonts w:eastAsia="Times New Roman" w:cstheme="minorHAnsi"/>
                <w:color w:val="FFFFFF"/>
                <w:sz w:val="20"/>
                <w:szCs w:val="20"/>
              </w:rPr>
              <w:t xml:space="preserve">Content </w:t>
            </w:r>
          </w:p>
        </w:tc>
        <w:tc>
          <w:tcPr>
            <w:tcW w:w="2610" w:type="dxa"/>
            <w:shd w:val="clear" w:color="auto" w:fill="7F7F7F"/>
          </w:tcPr>
          <w:p w14:paraId="615C344C" w14:textId="77777777" w:rsidR="00D6638C" w:rsidRPr="00CE43A0" w:rsidRDefault="00D6638C" w:rsidP="00D6638C">
            <w:pPr>
              <w:spacing w:before="200"/>
              <w:jc w:val="center"/>
              <w:rPr>
                <w:rFonts w:eastAsia="Times New Roman" w:cstheme="minorHAnsi"/>
                <w:color w:val="FFFFFF"/>
                <w:sz w:val="20"/>
                <w:szCs w:val="20"/>
              </w:rPr>
            </w:pPr>
            <w:r w:rsidRPr="00CE43A0">
              <w:rPr>
                <w:rFonts w:eastAsia="Times New Roman" w:cstheme="minorHAnsi"/>
                <w:color w:val="FFFFFF"/>
                <w:sz w:val="20"/>
                <w:szCs w:val="20"/>
              </w:rPr>
              <w:t>Timing</w:t>
            </w:r>
          </w:p>
        </w:tc>
        <w:tc>
          <w:tcPr>
            <w:tcW w:w="3060" w:type="dxa"/>
            <w:shd w:val="clear" w:color="auto" w:fill="7F7F7F"/>
          </w:tcPr>
          <w:p w14:paraId="294F3A54" w14:textId="77777777" w:rsidR="00D6638C" w:rsidRPr="00CE43A0" w:rsidRDefault="00D6638C" w:rsidP="00D6638C">
            <w:pPr>
              <w:spacing w:before="200"/>
              <w:jc w:val="center"/>
              <w:rPr>
                <w:rFonts w:eastAsia="Times New Roman" w:cstheme="minorHAnsi"/>
                <w:color w:val="FFFFFF"/>
                <w:sz w:val="20"/>
                <w:szCs w:val="20"/>
              </w:rPr>
            </w:pPr>
            <w:r w:rsidRPr="00CE43A0">
              <w:rPr>
                <w:rFonts w:eastAsia="Times New Roman" w:cstheme="minorHAnsi"/>
                <w:color w:val="FFFFFF"/>
                <w:sz w:val="20"/>
                <w:szCs w:val="20"/>
              </w:rPr>
              <w:t>Responsibilities</w:t>
            </w:r>
          </w:p>
        </w:tc>
      </w:tr>
      <w:tr w:rsidR="00D6638C" w:rsidRPr="00CE43A0" w14:paraId="2362EFE8" w14:textId="77777777" w:rsidTr="006C1964">
        <w:tc>
          <w:tcPr>
            <w:tcW w:w="1548" w:type="dxa"/>
          </w:tcPr>
          <w:p w14:paraId="67C60ADD" w14:textId="77777777" w:rsidR="00D6638C" w:rsidRPr="00CE43A0" w:rsidRDefault="00D6638C" w:rsidP="00D6638C">
            <w:pPr>
              <w:spacing w:after="0"/>
              <w:rPr>
                <w:rFonts w:eastAsia="Times New Roman" w:cstheme="minorHAnsi"/>
                <w:b/>
                <w:sz w:val="20"/>
                <w:szCs w:val="20"/>
              </w:rPr>
            </w:pPr>
            <w:r w:rsidRPr="00CE43A0">
              <w:rPr>
                <w:rFonts w:eastAsia="Times New Roman" w:cstheme="minorHAnsi"/>
                <w:b/>
                <w:sz w:val="20"/>
                <w:szCs w:val="20"/>
              </w:rPr>
              <w:t>Inception Report</w:t>
            </w:r>
          </w:p>
        </w:tc>
        <w:tc>
          <w:tcPr>
            <w:tcW w:w="2340" w:type="dxa"/>
          </w:tcPr>
          <w:p w14:paraId="339BBE2A"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Evaluator provides clarifications on </w:t>
            </w:r>
            <w:r w:rsidR="006224E9" w:rsidRPr="00CE43A0">
              <w:rPr>
                <w:rFonts w:eastAsia="Times New Roman" w:cstheme="minorHAnsi"/>
                <w:sz w:val="20"/>
                <w:szCs w:val="20"/>
              </w:rPr>
              <w:t xml:space="preserve">their understanding of the task, </w:t>
            </w:r>
            <w:r w:rsidRPr="00CE43A0">
              <w:rPr>
                <w:rFonts w:eastAsia="Times New Roman" w:cstheme="minorHAnsi"/>
                <w:sz w:val="20"/>
                <w:szCs w:val="20"/>
              </w:rPr>
              <w:t xml:space="preserve">timing and method </w:t>
            </w:r>
          </w:p>
        </w:tc>
        <w:tc>
          <w:tcPr>
            <w:tcW w:w="2610" w:type="dxa"/>
          </w:tcPr>
          <w:p w14:paraId="78DB3117"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No later than 2 weeks before the evaluation mission. </w:t>
            </w:r>
          </w:p>
        </w:tc>
        <w:tc>
          <w:tcPr>
            <w:tcW w:w="3060" w:type="dxa"/>
          </w:tcPr>
          <w:p w14:paraId="0BF72569"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Evaluator submits to UNDP CO </w:t>
            </w:r>
          </w:p>
        </w:tc>
      </w:tr>
      <w:tr w:rsidR="00D6638C" w:rsidRPr="00CE43A0" w14:paraId="7969FD31" w14:textId="77777777" w:rsidTr="006C1964">
        <w:tc>
          <w:tcPr>
            <w:tcW w:w="1548" w:type="dxa"/>
          </w:tcPr>
          <w:p w14:paraId="259A6B0E" w14:textId="77777777" w:rsidR="00D6638C" w:rsidRPr="00CE43A0" w:rsidRDefault="00D6638C" w:rsidP="00D6638C">
            <w:pPr>
              <w:spacing w:after="0"/>
              <w:rPr>
                <w:rFonts w:eastAsia="Times New Roman" w:cstheme="minorHAnsi"/>
                <w:b/>
                <w:sz w:val="20"/>
                <w:szCs w:val="20"/>
              </w:rPr>
            </w:pPr>
            <w:r w:rsidRPr="00CE43A0">
              <w:rPr>
                <w:rFonts w:eastAsia="Times New Roman" w:cstheme="minorHAnsi"/>
                <w:b/>
                <w:sz w:val="20"/>
                <w:szCs w:val="20"/>
              </w:rPr>
              <w:t>Presentation</w:t>
            </w:r>
          </w:p>
        </w:tc>
        <w:tc>
          <w:tcPr>
            <w:tcW w:w="2340" w:type="dxa"/>
          </w:tcPr>
          <w:p w14:paraId="3009AE69"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Initial Findings </w:t>
            </w:r>
          </w:p>
        </w:tc>
        <w:tc>
          <w:tcPr>
            <w:tcW w:w="2610" w:type="dxa"/>
          </w:tcPr>
          <w:p w14:paraId="7E74C011"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End of evaluation mission</w:t>
            </w:r>
          </w:p>
        </w:tc>
        <w:tc>
          <w:tcPr>
            <w:tcW w:w="3060" w:type="dxa"/>
          </w:tcPr>
          <w:p w14:paraId="5FF948C8"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To project management, UNDP CO</w:t>
            </w:r>
          </w:p>
        </w:tc>
      </w:tr>
      <w:tr w:rsidR="00D6638C" w:rsidRPr="00CE43A0" w14:paraId="3D009382" w14:textId="77777777" w:rsidTr="006C1964">
        <w:tc>
          <w:tcPr>
            <w:tcW w:w="1548" w:type="dxa"/>
          </w:tcPr>
          <w:p w14:paraId="72232726" w14:textId="77777777" w:rsidR="00D6638C" w:rsidRPr="00CE43A0" w:rsidRDefault="00D6638C" w:rsidP="00D6638C">
            <w:pPr>
              <w:spacing w:after="0"/>
              <w:rPr>
                <w:rFonts w:eastAsia="Times New Roman" w:cstheme="minorHAnsi"/>
                <w:b/>
                <w:sz w:val="20"/>
                <w:szCs w:val="20"/>
              </w:rPr>
            </w:pPr>
            <w:r w:rsidRPr="00CE43A0">
              <w:rPr>
                <w:rFonts w:eastAsia="Times New Roman" w:cstheme="minorHAnsi"/>
                <w:b/>
                <w:sz w:val="20"/>
                <w:szCs w:val="20"/>
              </w:rPr>
              <w:t xml:space="preserve">Draft Final Report </w:t>
            </w:r>
          </w:p>
        </w:tc>
        <w:tc>
          <w:tcPr>
            <w:tcW w:w="2340" w:type="dxa"/>
          </w:tcPr>
          <w:p w14:paraId="49A1E1CD" w14:textId="77777777" w:rsidR="00D6638C" w:rsidRPr="00CE43A0" w:rsidRDefault="00D6638C" w:rsidP="00E23201">
            <w:pPr>
              <w:spacing w:after="0"/>
              <w:rPr>
                <w:rFonts w:eastAsia="Times New Roman" w:cstheme="minorHAnsi"/>
                <w:sz w:val="20"/>
                <w:szCs w:val="20"/>
              </w:rPr>
            </w:pPr>
            <w:r w:rsidRPr="00CE43A0">
              <w:rPr>
                <w:rFonts w:eastAsia="Times New Roman" w:cstheme="minorHAnsi"/>
                <w:sz w:val="20"/>
                <w:szCs w:val="20"/>
              </w:rPr>
              <w:t>Full report, (per annexed template) with annexes</w:t>
            </w:r>
          </w:p>
        </w:tc>
        <w:tc>
          <w:tcPr>
            <w:tcW w:w="2610" w:type="dxa"/>
          </w:tcPr>
          <w:p w14:paraId="62605F32"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Within 3 weeks of the evaluation mission</w:t>
            </w:r>
          </w:p>
        </w:tc>
        <w:tc>
          <w:tcPr>
            <w:tcW w:w="3060" w:type="dxa"/>
          </w:tcPr>
          <w:p w14:paraId="2630E652" w14:textId="50541006"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Sent to CO, reviewed by RTA, </w:t>
            </w:r>
            <w:r w:rsidR="005C23C5" w:rsidRPr="00CE43A0">
              <w:rPr>
                <w:rFonts w:eastAsia="Times New Roman" w:cstheme="minorHAnsi"/>
                <w:sz w:val="20"/>
                <w:szCs w:val="20"/>
              </w:rPr>
              <w:t>Malawi Government,</w:t>
            </w:r>
            <w:r w:rsidRPr="00CE43A0">
              <w:rPr>
                <w:rFonts w:eastAsia="Times New Roman" w:cstheme="minorHAnsi"/>
                <w:sz w:val="20"/>
                <w:szCs w:val="20"/>
              </w:rPr>
              <w:t xml:space="preserve"> GEF OFPs</w:t>
            </w:r>
          </w:p>
        </w:tc>
      </w:tr>
      <w:tr w:rsidR="00D6638C" w:rsidRPr="00CE43A0" w14:paraId="454B92AB" w14:textId="77777777" w:rsidTr="006C1964">
        <w:tc>
          <w:tcPr>
            <w:tcW w:w="1548" w:type="dxa"/>
          </w:tcPr>
          <w:p w14:paraId="5A27B326" w14:textId="77777777" w:rsidR="00D6638C" w:rsidRPr="00CE43A0" w:rsidRDefault="00D6638C" w:rsidP="00D6638C">
            <w:pPr>
              <w:spacing w:after="0"/>
              <w:rPr>
                <w:rFonts w:eastAsia="Times New Roman" w:cstheme="minorHAnsi"/>
                <w:b/>
                <w:sz w:val="20"/>
                <w:szCs w:val="20"/>
              </w:rPr>
            </w:pPr>
            <w:r w:rsidRPr="00CE43A0">
              <w:rPr>
                <w:rFonts w:eastAsia="Times New Roman" w:cstheme="minorHAnsi"/>
                <w:b/>
                <w:sz w:val="20"/>
                <w:szCs w:val="20"/>
              </w:rPr>
              <w:t>Final Report*</w:t>
            </w:r>
          </w:p>
        </w:tc>
        <w:tc>
          <w:tcPr>
            <w:tcW w:w="2340" w:type="dxa"/>
          </w:tcPr>
          <w:p w14:paraId="4010993D"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Revised report </w:t>
            </w:r>
          </w:p>
        </w:tc>
        <w:tc>
          <w:tcPr>
            <w:tcW w:w="2610" w:type="dxa"/>
          </w:tcPr>
          <w:p w14:paraId="57D38A3B"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Within 1 week of receiving UNDP comments on draft </w:t>
            </w:r>
          </w:p>
        </w:tc>
        <w:tc>
          <w:tcPr>
            <w:tcW w:w="3060" w:type="dxa"/>
          </w:tcPr>
          <w:p w14:paraId="696AE7CD"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Sent to CO for uploading to UNDP ERC. </w:t>
            </w:r>
          </w:p>
        </w:tc>
      </w:tr>
    </w:tbl>
    <w:p w14:paraId="7F4672DF" w14:textId="77777777" w:rsidR="00D6638C" w:rsidRPr="00CE43A0" w:rsidRDefault="00E23201" w:rsidP="00D6638C">
      <w:pPr>
        <w:spacing w:before="200"/>
        <w:jc w:val="both"/>
        <w:rPr>
          <w:rFonts w:eastAsia="Times New Roman" w:cstheme="minorHAnsi"/>
          <w:sz w:val="20"/>
          <w:szCs w:val="20"/>
        </w:rPr>
      </w:pPr>
      <w:r w:rsidRPr="00CE43A0">
        <w:rPr>
          <w:rFonts w:eastAsia="Times New Roman" w:cstheme="minorHAnsi"/>
          <w:sz w:val="20"/>
          <w:szCs w:val="20"/>
        </w:rPr>
        <w:lastRenderedPageBreak/>
        <w:t>*</w:t>
      </w:r>
      <w:r w:rsidR="00D6638C" w:rsidRPr="00CE43A0">
        <w:rPr>
          <w:rFonts w:eastAsia="Times New Roman" w:cstheme="minorHAnsi"/>
          <w:sz w:val="20"/>
          <w:szCs w:val="20"/>
        </w:rPr>
        <w:t xml:space="preserve">When submitting the final evaluation report, the evaluator is required also to provide an 'audit trail', detailing how all received comments have (and have not) been addressed in the final evaluation </w:t>
      </w:r>
      <w:bookmarkEnd w:id="34"/>
      <w:bookmarkEnd w:id="35"/>
      <w:r w:rsidR="00D6638C" w:rsidRPr="00CE43A0">
        <w:rPr>
          <w:rFonts w:eastAsia="Times New Roman" w:cstheme="minorHAnsi"/>
          <w:sz w:val="20"/>
          <w:szCs w:val="20"/>
        </w:rPr>
        <w:t xml:space="preserve">report. </w:t>
      </w:r>
    </w:p>
    <w:p w14:paraId="4CB1E386" w14:textId="77777777" w:rsidR="00D6638C" w:rsidRPr="00CE43A0" w:rsidRDefault="00D6638C" w:rsidP="00F05366">
      <w:pPr>
        <w:pStyle w:val="Heading51"/>
        <w:rPr>
          <w:rFonts w:cstheme="minorHAnsi"/>
          <w:sz w:val="20"/>
          <w:szCs w:val="20"/>
        </w:rPr>
      </w:pPr>
      <w:bookmarkStart w:id="36" w:name="_Toc321341558"/>
      <w:r w:rsidRPr="00CE43A0">
        <w:rPr>
          <w:rFonts w:cstheme="minorHAnsi"/>
          <w:sz w:val="20"/>
          <w:szCs w:val="20"/>
        </w:rPr>
        <w:t>Team Composition</w:t>
      </w:r>
      <w:bookmarkEnd w:id="36"/>
    </w:p>
    <w:p w14:paraId="580134A3" w14:textId="77777777" w:rsidR="00596506" w:rsidRPr="00CE43A0" w:rsidRDefault="00596506" w:rsidP="00A976B9">
      <w:pPr>
        <w:spacing w:after="0" w:line="240" w:lineRule="auto"/>
        <w:jc w:val="both"/>
        <w:rPr>
          <w:rFonts w:cstheme="minorHAnsi"/>
          <w:sz w:val="20"/>
          <w:szCs w:val="20"/>
        </w:rPr>
      </w:pPr>
    </w:p>
    <w:p w14:paraId="4910A079" w14:textId="4200F338" w:rsidR="006C1FFD" w:rsidRPr="00CE43A0" w:rsidRDefault="00F76046" w:rsidP="00A976B9">
      <w:pPr>
        <w:spacing w:after="0" w:line="240" w:lineRule="auto"/>
        <w:jc w:val="both"/>
        <w:rPr>
          <w:rFonts w:cstheme="minorHAnsi"/>
          <w:sz w:val="20"/>
          <w:szCs w:val="20"/>
        </w:rPr>
      </w:pPr>
      <w:r w:rsidRPr="00CE43A0">
        <w:rPr>
          <w:rFonts w:cstheme="minorHAnsi"/>
          <w:sz w:val="20"/>
          <w:szCs w:val="20"/>
        </w:rPr>
        <w:t>This evaluation will be conducted by</w:t>
      </w:r>
      <w:r w:rsidR="00D6638C" w:rsidRPr="00CE43A0">
        <w:rPr>
          <w:rFonts w:cstheme="minorHAnsi"/>
          <w:sz w:val="20"/>
          <w:szCs w:val="20"/>
        </w:rPr>
        <w:t xml:space="preserve"> </w:t>
      </w:r>
      <w:r w:rsidRPr="00CE43A0">
        <w:rPr>
          <w:rFonts w:cstheme="minorHAnsi"/>
          <w:sz w:val="20"/>
          <w:szCs w:val="20"/>
        </w:rPr>
        <w:t xml:space="preserve">a </w:t>
      </w:r>
      <w:r w:rsidR="00D6638C" w:rsidRPr="00CE43A0">
        <w:rPr>
          <w:rFonts w:cstheme="minorHAnsi"/>
          <w:sz w:val="20"/>
          <w:szCs w:val="20"/>
        </w:rPr>
        <w:t xml:space="preserve">team </w:t>
      </w:r>
      <w:r w:rsidRPr="00CE43A0">
        <w:rPr>
          <w:rFonts w:cstheme="minorHAnsi"/>
          <w:sz w:val="20"/>
          <w:szCs w:val="20"/>
        </w:rPr>
        <w:t xml:space="preserve">of two evaluators; International lead Consultant </w:t>
      </w:r>
      <w:r w:rsidR="00BE48C0" w:rsidRPr="00CE43A0">
        <w:rPr>
          <w:rFonts w:cstheme="minorHAnsi"/>
          <w:sz w:val="20"/>
          <w:szCs w:val="20"/>
        </w:rPr>
        <w:t xml:space="preserve">and </w:t>
      </w:r>
      <w:r w:rsidRPr="00CE43A0">
        <w:rPr>
          <w:rFonts w:cstheme="minorHAnsi"/>
          <w:sz w:val="20"/>
          <w:szCs w:val="20"/>
        </w:rPr>
        <w:t xml:space="preserve">National Consultant who will be a </w:t>
      </w:r>
      <w:r w:rsidR="00BE48C0" w:rsidRPr="00CE43A0">
        <w:rPr>
          <w:rFonts w:cstheme="minorHAnsi"/>
          <w:sz w:val="20"/>
          <w:szCs w:val="20"/>
        </w:rPr>
        <w:t>team member</w:t>
      </w:r>
      <w:r w:rsidRPr="00CE43A0">
        <w:rPr>
          <w:rFonts w:cstheme="minorHAnsi"/>
          <w:sz w:val="20"/>
          <w:szCs w:val="20"/>
        </w:rPr>
        <w:t>. The</w:t>
      </w:r>
      <w:r w:rsidR="006C1FFD" w:rsidRPr="00CE43A0">
        <w:rPr>
          <w:rFonts w:cstheme="minorHAnsi"/>
          <w:sz w:val="20"/>
          <w:szCs w:val="20"/>
        </w:rPr>
        <w:t xml:space="preserve"> Team leader will have the overall responsibility for the conduct of the evaluation exercise as well as quality and timely submission of reports (inception, draft, final etc).</w:t>
      </w:r>
      <w:r w:rsidR="00673577" w:rsidRPr="00CE43A0">
        <w:rPr>
          <w:rFonts w:cstheme="minorHAnsi"/>
          <w:sz w:val="20"/>
          <w:szCs w:val="20"/>
        </w:rPr>
        <w:t xml:space="preserve"> The team Leader will be accountable to UNDP for the delivery results on this assignment.</w:t>
      </w:r>
    </w:p>
    <w:p w14:paraId="0A940836" w14:textId="4C8F6C6E" w:rsidR="006B54DC" w:rsidRPr="00CE43A0" w:rsidRDefault="006B54DC" w:rsidP="00A976B9">
      <w:pPr>
        <w:spacing w:line="240" w:lineRule="auto"/>
        <w:jc w:val="both"/>
        <w:rPr>
          <w:rFonts w:cstheme="minorHAnsi"/>
          <w:sz w:val="20"/>
          <w:szCs w:val="20"/>
        </w:rPr>
      </w:pPr>
    </w:p>
    <w:p w14:paraId="1F997702" w14:textId="3B8A5319" w:rsidR="00E81A96" w:rsidRPr="00CE43A0" w:rsidRDefault="00E81A96" w:rsidP="00E81A96">
      <w:pPr>
        <w:spacing w:after="0"/>
        <w:jc w:val="both"/>
        <w:rPr>
          <w:rFonts w:cstheme="minorHAnsi"/>
          <w:b/>
          <w:sz w:val="20"/>
          <w:szCs w:val="20"/>
          <w:u w:val="single"/>
        </w:rPr>
      </w:pPr>
      <w:r w:rsidRPr="00CE43A0">
        <w:rPr>
          <w:rFonts w:cstheme="minorHAnsi"/>
          <w:b/>
          <w:sz w:val="20"/>
          <w:szCs w:val="20"/>
          <w:u w:val="single"/>
        </w:rPr>
        <w:t>Academic Qualifications</w:t>
      </w:r>
      <w:r w:rsidR="009133D6" w:rsidRPr="00CE43A0">
        <w:rPr>
          <w:rFonts w:cstheme="minorHAnsi"/>
          <w:b/>
          <w:sz w:val="20"/>
          <w:szCs w:val="20"/>
          <w:u w:val="single"/>
        </w:rPr>
        <w:t xml:space="preserve"> and experience requirements</w:t>
      </w:r>
      <w:r w:rsidRPr="00CE43A0">
        <w:rPr>
          <w:rFonts w:cstheme="minorHAnsi"/>
          <w:b/>
          <w:sz w:val="20"/>
          <w:szCs w:val="20"/>
          <w:u w:val="single"/>
        </w:rPr>
        <w:t>:</w:t>
      </w:r>
    </w:p>
    <w:p w14:paraId="65F82256" w14:textId="20CB1D02" w:rsidR="00E54466" w:rsidRPr="00EB3DD0" w:rsidRDefault="00E54466" w:rsidP="00A72BDA">
      <w:pPr>
        <w:numPr>
          <w:ilvl w:val="0"/>
          <w:numId w:val="2"/>
        </w:numPr>
        <w:spacing w:before="60" w:after="60" w:line="240" w:lineRule="auto"/>
        <w:rPr>
          <w:rFonts w:eastAsia="Times New Roman" w:cstheme="minorHAnsi"/>
          <w:sz w:val="20"/>
          <w:szCs w:val="20"/>
        </w:rPr>
      </w:pPr>
      <w:r w:rsidRPr="00377127">
        <w:rPr>
          <w:rFonts w:eastAsia="Times New Roman" w:cstheme="minorHAnsi"/>
          <w:sz w:val="20"/>
          <w:szCs w:val="20"/>
        </w:rPr>
        <w:t>A Master’s deg</w:t>
      </w:r>
      <w:r>
        <w:rPr>
          <w:rFonts w:eastAsia="Times New Roman" w:cstheme="minorHAnsi"/>
          <w:sz w:val="20"/>
          <w:szCs w:val="20"/>
        </w:rPr>
        <w:t xml:space="preserve">ree in </w:t>
      </w:r>
      <w:r w:rsidRPr="00377127">
        <w:rPr>
          <w:rFonts w:eastAsia="Times New Roman" w:cstheme="minorHAnsi"/>
          <w:sz w:val="20"/>
          <w:szCs w:val="20"/>
        </w:rPr>
        <w:t>Climate Change, Environmental Sciences, Natural Resources Management, Agriculture, Land Management, Water Resources Management</w:t>
      </w:r>
      <w:r>
        <w:rPr>
          <w:rFonts w:eastAsia="Times New Roman" w:cstheme="minorHAnsi"/>
          <w:sz w:val="20"/>
          <w:szCs w:val="20"/>
        </w:rPr>
        <w:t>, Meteorology</w:t>
      </w:r>
      <w:r w:rsidRPr="00377127">
        <w:rPr>
          <w:rFonts w:eastAsia="Times New Roman" w:cstheme="minorHAnsi"/>
          <w:sz w:val="20"/>
          <w:szCs w:val="20"/>
        </w:rPr>
        <w:t xml:space="preserve"> or other closely related field</w:t>
      </w:r>
      <w:r>
        <w:rPr>
          <w:rFonts w:eastAsia="Times New Roman" w:cstheme="minorHAnsi"/>
          <w:sz w:val="20"/>
          <w:szCs w:val="20"/>
        </w:rPr>
        <w:t xml:space="preserve"> (10 points)</w:t>
      </w:r>
    </w:p>
    <w:p w14:paraId="2D45D17C" w14:textId="15AD436F" w:rsidR="00D6638C" w:rsidRPr="00CE43A0" w:rsidRDefault="00D6638C" w:rsidP="00A72BDA">
      <w:pPr>
        <w:numPr>
          <w:ilvl w:val="0"/>
          <w:numId w:val="2"/>
        </w:numPr>
        <w:spacing w:before="60" w:after="60" w:line="240" w:lineRule="auto"/>
        <w:rPr>
          <w:rFonts w:eastAsia="Times New Roman" w:cstheme="minorHAnsi"/>
          <w:sz w:val="20"/>
          <w:szCs w:val="20"/>
        </w:rPr>
      </w:pPr>
      <w:r w:rsidRPr="00CE43A0">
        <w:rPr>
          <w:rFonts w:eastAsia="Times New Roman" w:cstheme="minorHAnsi"/>
          <w:sz w:val="20"/>
          <w:szCs w:val="20"/>
        </w:rPr>
        <w:t xml:space="preserve">Knowledge of UNDP and GEF </w:t>
      </w:r>
      <w:r w:rsidR="00E81A96" w:rsidRPr="00CE43A0">
        <w:rPr>
          <w:rFonts w:eastAsia="Times New Roman" w:cstheme="minorHAnsi"/>
          <w:sz w:val="20"/>
          <w:szCs w:val="20"/>
        </w:rPr>
        <w:t>programming and procedures</w:t>
      </w:r>
      <w:r w:rsidR="00023BB9" w:rsidRPr="00CE43A0">
        <w:rPr>
          <w:rFonts w:eastAsia="Times New Roman" w:cstheme="minorHAnsi"/>
          <w:sz w:val="20"/>
          <w:szCs w:val="20"/>
        </w:rPr>
        <w:t xml:space="preserve"> </w:t>
      </w:r>
      <w:r w:rsidR="00517E42">
        <w:rPr>
          <w:rFonts w:eastAsia="Times New Roman" w:cstheme="minorHAnsi"/>
          <w:sz w:val="20"/>
          <w:szCs w:val="20"/>
        </w:rPr>
        <w:t>(25</w:t>
      </w:r>
      <w:r w:rsidR="00EF2764">
        <w:rPr>
          <w:rFonts w:eastAsia="Times New Roman" w:cstheme="minorHAnsi"/>
          <w:sz w:val="20"/>
          <w:szCs w:val="20"/>
        </w:rPr>
        <w:t xml:space="preserve"> points)</w:t>
      </w:r>
    </w:p>
    <w:p w14:paraId="6A8256CA" w14:textId="54A98351" w:rsidR="00D6638C" w:rsidRDefault="00721584" w:rsidP="00A72BDA">
      <w:pPr>
        <w:numPr>
          <w:ilvl w:val="0"/>
          <w:numId w:val="2"/>
        </w:numPr>
        <w:spacing w:before="60" w:after="60" w:line="240" w:lineRule="auto"/>
        <w:rPr>
          <w:rFonts w:eastAsia="Times New Roman" w:cstheme="minorHAnsi"/>
          <w:sz w:val="20"/>
          <w:szCs w:val="20"/>
        </w:rPr>
      </w:pPr>
      <w:r>
        <w:rPr>
          <w:sz w:val="20"/>
          <w:szCs w:val="20"/>
        </w:rPr>
        <w:t xml:space="preserve">Previous experience with results‐based monitoring and evaluation </w:t>
      </w:r>
      <w:r w:rsidR="00517E42">
        <w:rPr>
          <w:sz w:val="20"/>
          <w:szCs w:val="20"/>
        </w:rPr>
        <w:t>methodologies</w:t>
      </w:r>
      <w:r w:rsidR="00517E42">
        <w:rPr>
          <w:rFonts w:eastAsia="Times New Roman" w:cstheme="minorHAnsi"/>
          <w:sz w:val="20"/>
          <w:szCs w:val="20"/>
        </w:rPr>
        <w:t xml:space="preserve"> (2</w:t>
      </w:r>
      <w:r w:rsidR="00FE6E9B">
        <w:rPr>
          <w:rFonts w:eastAsia="Times New Roman" w:cstheme="minorHAnsi"/>
          <w:sz w:val="20"/>
          <w:szCs w:val="20"/>
        </w:rPr>
        <w:t>0</w:t>
      </w:r>
      <w:r w:rsidR="00D226F0">
        <w:rPr>
          <w:rFonts w:eastAsia="Times New Roman" w:cstheme="minorHAnsi"/>
          <w:sz w:val="20"/>
          <w:szCs w:val="20"/>
        </w:rPr>
        <w:t xml:space="preserve"> points</w:t>
      </w:r>
      <w:r w:rsidR="00206C9C">
        <w:rPr>
          <w:rFonts w:eastAsia="Times New Roman" w:cstheme="minorHAnsi"/>
          <w:sz w:val="20"/>
          <w:szCs w:val="20"/>
        </w:rPr>
        <w:t>)</w:t>
      </w:r>
    </w:p>
    <w:p w14:paraId="6E1B2217" w14:textId="7120F07B" w:rsidR="00152909" w:rsidRPr="00CE43A0" w:rsidRDefault="00152909" w:rsidP="00A72BDA">
      <w:pPr>
        <w:numPr>
          <w:ilvl w:val="0"/>
          <w:numId w:val="2"/>
        </w:numPr>
        <w:tabs>
          <w:tab w:val="num" w:pos="394"/>
        </w:tabs>
        <w:spacing w:after="0" w:line="240" w:lineRule="auto"/>
        <w:jc w:val="both"/>
        <w:rPr>
          <w:rFonts w:cstheme="minorHAnsi"/>
          <w:sz w:val="20"/>
          <w:szCs w:val="20"/>
        </w:rPr>
      </w:pPr>
      <w:r w:rsidRPr="00CE43A0">
        <w:rPr>
          <w:rFonts w:cstheme="minorHAnsi"/>
          <w:sz w:val="20"/>
          <w:szCs w:val="20"/>
        </w:rPr>
        <w:t>Proven experience in leading consultancy teams</w:t>
      </w:r>
      <w:r w:rsidR="00206C9C">
        <w:rPr>
          <w:rFonts w:cstheme="minorHAnsi"/>
          <w:sz w:val="20"/>
          <w:szCs w:val="20"/>
        </w:rPr>
        <w:t xml:space="preserve"> (10</w:t>
      </w:r>
      <w:r w:rsidR="00D226F0">
        <w:rPr>
          <w:rFonts w:cstheme="minorHAnsi"/>
          <w:sz w:val="20"/>
          <w:szCs w:val="20"/>
        </w:rPr>
        <w:t xml:space="preserve"> points</w:t>
      </w:r>
      <w:r w:rsidR="00206C9C">
        <w:rPr>
          <w:rFonts w:cstheme="minorHAnsi"/>
          <w:sz w:val="20"/>
          <w:szCs w:val="20"/>
        </w:rPr>
        <w:t>)</w:t>
      </w:r>
      <w:r w:rsidRPr="00CE43A0">
        <w:rPr>
          <w:rFonts w:cstheme="minorHAnsi"/>
          <w:sz w:val="20"/>
          <w:szCs w:val="20"/>
        </w:rPr>
        <w:t>;</w:t>
      </w:r>
    </w:p>
    <w:p w14:paraId="66AE288A" w14:textId="061F9099" w:rsidR="00D6638C" w:rsidRPr="00517E42" w:rsidRDefault="00D6638C" w:rsidP="00A72BDA">
      <w:pPr>
        <w:numPr>
          <w:ilvl w:val="0"/>
          <w:numId w:val="2"/>
        </w:numPr>
        <w:spacing w:before="60" w:after="60" w:line="240" w:lineRule="auto"/>
        <w:rPr>
          <w:rFonts w:eastAsia="Times New Roman" w:cstheme="minorHAnsi"/>
          <w:sz w:val="20"/>
          <w:szCs w:val="20"/>
        </w:rPr>
      </w:pPr>
      <w:r w:rsidRPr="00CE43A0">
        <w:rPr>
          <w:rFonts w:eastAsia="Times New Roman" w:cstheme="minorHAnsi"/>
          <w:sz w:val="20"/>
          <w:szCs w:val="20"/>
        </w:rPr>
        <w:t xml:space="preserve">Technical knowledge in </w:t>
      </w:r>
      <w:r w:rsidR="001E3F0A" w:rsidRPr="00CE43A0">
        <w:rPr>
          <w:rFonts w:eastAsia="Times New Roman" w:cstheme="minorHAnsi"/>
          <w:sz w:val="20"/>
          <w:szCs w:val="20"/>
        </w:rPr>
        <w:t xml:space="preserve">climate </w:t>
      </w:r>
      <w:r w:rsidR="00F21EED" w:rsidRPr="00CE43A0">
        <w:rPr>
          <w:rFonts w:eastAsia="Times New Roman" w:cstheme="minorHAnsi"/>
          <w:sz w:val="20"/>
          <w:szCs w:val="20"/>
        </w:rPr>
        <w:t>change</w:t>
      </w:r>
      <w:r w:rsidR="001E3F0A" w:rsidRPr="00CE43A0">
        <w:rPr>
          <w:rFonts w:eastAsia="Times New Roman" w:cstheme="minorHAnsi"/>
          <w:sz w:val="20"/>
          <w:szCs w:val="20"/>
        </w:rPr>
        <w:t xml:space="preserve"> adaptation focal area</w:t>
      </w:r>
      <w:r w:rsidR="00206C9C">
        <w:rPr>
          <w:rFonts w:eastAsia="Times New Roman" w:cstheme="minorHAnsi"/>
          <w:sz w:val="20"/>
          <w:szCs w:val="20"/>
        </w:rPr>
        <w:t xml:space="preserve"> </w:t>
      </w:r>
      <w:r w:rsidR="00721584">
        <w:rPr>
          <w:rFonts w:eastAsia="Times New Roman" w:cstheme="minorHAnsi"/>
          <w:sz w:val="20"/>
          <w:szCs w:val="20"/>
          <w:shd w:val="clear" w:color="auto" w:fill="FFFFFF"/>
        </w:rPr>
        <w:t>(</w:t>
      </w:r>
      <w:r w:rsidR="00721584" w:rsidRPr="00CE43A0">
        <w:rPr>
          <w:rFonts w:eastAsia="Times New Roman" w:cstheme="minorHAnsi"/>
          <w:sz w:val="20"/>
          <w:szCs w:val="20"/>
          <w:shd w:val="clear" w:color="auto" w:fill="FFFFFF"/>
        </w:rPr>
        <w:t>hydrological and meteorological systems</w:t>
      </w:r>
      <w:r w:rsidR="00721584">
        <w:rPr>
          <w:rFonts w:eastAsia="Times New Roman" w:cstheme="minorHAnsi"/>
          <w:sz w:val="20"/>
          <w:szCs w:val="20"/>
          <w:shd w:val="clear" w:color="auto" w:fill="FFFFFF"/>
        </w:rPr>
        <w:t xml:space="preserve">) </w:t>
      </w:r>
      <w:r w:rsidR="00FE6E9B">
        <w:rPr>
          <w:rFonts w:eastAsia="Times New Roman" w:cstheme="minorHAnsi"/>
          <w:sz w:val="20"/>
          <w:szCs w:val="20"/>
          <w:shd w:val="clear" w:color="auto" w:fill="FFFFFF"/>
        </w:rPr>
        <w:t xml:space="preserve">with a minimum of </w:t>
      </w:r>
      <w:r w:rsidR="00406E34">
        <w:rPr>
          <w:rFonts w:eastAsia="Times New Roman" w:cstheme="minorHAnsi"/>
          <w:sz w:val="20"/>
          <w:szCs w:val="20"/>
          <w:shd w:val="clear" w:color="auto" w:fill="FFFFFF"/>
        </w:rPr>
        <w:t>7</w:t>
      </w:r>
      <w:r w:rsidR="00FE6E9B">
        <w:rPr>
          <w:rFonts w:eastAsia="Times New Roman" w:cstheme="minorHAnsi"/>
          <w:sz w:val="20"/>
          <w:szCs w:val="20"/>
          <w:shd w:val="clear" w:color="auto" w:fill="FFFFFF"/>
        </w:rPr>
        <w:t xml:space="preserve"> years work experience</w:t>
      </w:r>
      <w:r w:rsidR="00FE6E9B">
        <w:rPr>
          <w:rFonts w:eastAsia="Times New Roman" w:cstheme="minorHAnsi"/>
          <w:sz w:val="20"/>
          <w:szCs w:val="20"/>
        </w:rPr>
        <w:t xml:space="preserve"> (</w:t>
      </w:r>
      <w:r w:rsidR="00517E42">
        <w:rPr>
          <w:rFonts w:eastAsia="Times New Roman" w:cstheme="minorHAnsi"/>
          <w:sz w:val="20"/>
          <w:szCs w:val="20"/>
        </w:rPr>
        <w:t>20</w:t>
      </w:r>
      <w:r w:rsidR="00D226F0">
        <w:rPr>
          <w:rFonts w:eastAsia="Times New Roman" w:cstheme="minorHAnsi"/>
          <w:sz w:val="20"/>
          <w:szCs w:val="20"/>
        </w:rPr>
        <w:t xml:space="preserve"> points</w:t>
      </w:r>
      <w:r w:rsidR="00206C9C">
        <w:rPr>
          <w:rFonts w:eastAsia="Times New Roman" w:cstheme="minorHAnsi"/>
          <w:sz w:val="20"/>
          <w:szCs w:val="20"/>
        </w:rPr>
        <w:t>)</w:t>
      </w:r>
    </w:p>
    <w:p w14:paraId="24CDED92" w14:textId="01A12F9E" w:rsidR="00023BB9" w:rsidRPr="00863E05" w:rsidRDefault="00023BB9" w:rsidP="00A72BDA">
      <w:pPr>
        <w:numPr>
          <w:ilvl w:val="0"/>
          <w:numId w:val="2"/>
        </w:numPr>
        <w:spacing w:before="60" w:after="60" w:line="240" w:lineRule="auto"/>
        <w:rPr>
          <w:rFonts w:eastAsia="Times New Roman" w:cstheme="minorHAnsi"/>
          <w:sz w:val="20"/>
          <w:szCs w:val="20"/>
        </w:rPr>
      </w:pPr>
      <w:r w:rsidRPr="00CE43A0">
        <w:rPr>
          <w:rFonts w:eastAsia="Times New Roman" w:cstheme="minorHAnsi"/>
          <w:sz w:val="20"/>
          <w:szCs w:val="20"/>
          <w:shd w:val="clear" w:color="auto" w:fill="FFFFFF"/>
        </w:rPr>
        <w:t>Experience in gender mainstreaming in project planning and implementation</w:t>
      </w:r>
      <w:r w:rsidR="00206C9C">
        <w:rPr>
          <w:rFonts w:eastAsia="Times New Roman" w:cstheme="minorHAnsi"/>
          <w:sz w:val="20"/>
          <w:szCs w:val="20"/>
          <w:shd w:val="clear" w:color="auto" w:fill="FFFFFF"/>
        </w:rPr>
        <w:t xml:space="preserve"> (10</w:t>
      </w:r>
      <w:r w:rsidR="00D226F0">
        <w:rPr>
          <w:rFonts w:eastAsia="Times New Roman" w:cstheme="minorHAnsi"/>
          <w:sz w:val="20"/>
          <w:szCs w:val="20"/>
          <w:shd w:val="clear" w:color="auto" w:fill="FFFFFF"/>
        </w:rPr>
        <w:t xml:space="preserve"> points</w:t>
      </w:r>
      <w:r w:rsidR="00206C9C">
        <w:rPr>
          <w:rFonts w:eastAsia="Times New Roman" w:cstheme="minorHAnsi"/>
          <w:sz w:val="20"/>
          <w:szCs w:val="20"/>
          <w:shd w:val="clear" w:color="auto" w:fill="FFFFFF"/>
        </w:rPr>
        <w:t>)</w:t>
      </w:r>
      <w:r w:rsidRPr="00CE43A0">
        <w:rPr>
          <w:rFonts w:eastAsia="Times New Roman" w:cstheme="minorHAnsi"/>
          <w:sz w:val="20"/>
          <w:szCs w:val="20"/>
          <w:shd w:val="clear" w:color="auto" w:fill="FFFFFF"/>
        </w:rPr>
        <w:t>.</w:t>
      </w:r>
    </w:p>
    <w:p w14:paraId="1FAC5F6C" w14:textId="669D02E7" w:rsidR="00FE6E9B" w:rsidRPr="009D40CA" w:rsidRDefault="00FE6E9B" w:rsidP="00A72BDA">
      <w:pPr>
        <w:numPr>
          <w:ilvl w:val="0"/>
          <w:numId w:val="2"/>
        </w:numPr>
        <w:spacing w:before="60" w:after="60" w:line="240" w:lineRule="auto"/>
        <w:rPr>
          <w:rFonts w:eastAsia="Times New Roman" w:cstheme="minorHAnsi"/>
          <w:sz w:val="20"/>
          <w:szCs w:val="20"/>
        </w:rPr>
      </w:pPr>
      <w:r w:rsidRPr="00FE6E9B">
        <w:rPr>
          <w:rFonts w:eastAsia="Times New Roman" w:cstheme="minorHAnsi"/>
          <w:sz w:val="20"/>
          <w:szCs w:val="20"/>
        </w:rPr>
        <w:t>Fluency in English, both oral and written</w:t>
      </w:r>
      <w:r>
        <w:rPr>
          <w:rFonts w:eastAsia="Times New Roman" w:cstheme="minorHAnsi"/>
          <w:sz w:val="20"/>
          <w:szCs w:val="20"/>
        </w:rPr>
        <w:t xml:space="preserve"> </w:t>
      </w:r>
      <w:r w:rsidR="00F37B79">
        <w:rPr>
          <w:rFonts w:eastAsia="Times New Roman" w:cstheme="minorHAnsi"/>
          <w:sz w:val="20"/>
          <w:szCs w:val="20"/>
        </w:rPr>
        <w:t xml:space="preserve">is required </w:t>
      </w:r>
      <w:r>
        <w:rPr>
          <w:rFonts w:eastAsia="Times New Roman" w:cstheme="minorHAnsi"/>
          <w:sz w:val="20"/>
          <w:szCs w:val="20"/>
        </w:rPr>
        <w:t>(5 points)</w:t>
      </w:r>
    </w:p>
    <w:p w14:paraId="4A9EA0E1" w14:textId="77777777" w:rsidR="00721584" w:rsidRPr="00CE43A0" w:rsidRDefault="00721584" w:rsidP="00517E42">
      <w:pPr>
        <w:spacing w:before="60" w:after="60" w:line="240" w:lineRule="auto"/>
        <w:ind w:left="360"/>
        <w:rPr>
          <w:rFonts w:eastAsia="Times New Roman" w:cstheme="minorHAnsi"/>
          <w:sz w:val="20"/>
          <w:szCs w:val="20"/>
        </w:rPr>
      </w:pPr>
    </w:p>
    <w:p w14:paraId="0FA5F486" w14:textId="43F9E5BC" w:rsidR="00D6638C" w:rsidRPr="00CE43A0" w:rsidRDefault="00D6638C" w:rsidP="00F05366">
      <w:pPr>
        <w:pStyle w:val="Heading51"/>
        <w:rPr>
          <w:rFonts w:cstheme="minorHAnsi"/>
          <w:sz w:val="20"/>
          <w:szCs w:val="20"/>
        </w:rPr>
      </w:pPr>
      <w:bookmarkStart w:id="37" w:name="_Toc278193977"/>
      <w:bookmarkStart w:id="38" w:name="_Toc299122835"/>
      <w:bookmarkStart w:id="39" w:name="_Toc299122857"/>
      <w:bookmarkStart w:id="40" w:name="_Toc299126624"/>
      <w:bookmarkStart w:id="41" w:name="_Toc299133050"/>
      <w:bookmarkStart w:id="42" w:name="_Toc321341559"/>
      <w:r w:rsidRPr="00CE43A0">
        <w:rPr>
          <w:rFonts w:cstheme="minorHAnsi"/>
          <w:sz w:val="20"/>
          <w:szCs w:val="20"/>
        </w:rPr>
        <w:t>Evaluator Ethics</w:t>
      </w:r>
      <w:bookmarkEnd w:id="37"/>
      <w:bookmarkEnd w:id="38"/>
      <w:bookmarkEnd w:id="39"/>
      <w:bookmarkEnd w:id="40"/>
      <w:bookmarkEnd w:id="41"/>
      <w:bookmarkEnd w:id="42"/>
    </w:p>
    <w:p w14:paraId="6CA2670F" w14:textId="77777777" w:rsidR="00022F8E" w:rsidRPr="00CE43A0" w:rsidRDefault="00022F8E" w:rsidP="00022F8E">
      <w:pPr>
        <w:rPr>
          <w:rFonts w:cstheme="minorHAnsi"/>
          <w:sz w:val="20"/>
          <w:szCs w:val="20"/>
        </w:rPr>
      </w:pPr>
    </w:p>
    <w:p w14:paraId="2D589500" w14:textId="77777777" w:rsidR="00D6638C" w:rsidRPr="00CE43A0" w:rsidRDefault="00D6638C" w:rsidP="00022F8E">
      <w:pPr>
        <w:rPr>
          <w:rFonts w:cstheme="minorHAnsi"/>
          <w:sz w:val="20"/>
          <w:szCs w:val="20"/>
        </w:rPr>
      </w:pPr>
      <w:r w:rsidRPr="00CE43A0">
        <w:rPr>
          <w:rFonts w:cstheme="minorHAnsi"/>
          <w:sz w:val="20"/>
          <w:szCs w:val="20"/>
        </w:rPr>
        <w:t xml:space="preserve">Evaluation consultants will be held to the highest ethical standards and are required to sign a Code of Conduct </w:t>
      </w:r>
      <w:r w:rsidR="00F05366" w:rsidRPr="00CE43A0">
        <w:rPr>
          <w:rFonts w:cstheme="minorHAnsi"/>
          <w:sz w:val="20"/>
          <w:szCs w:val="20"/>
        </w:rPr>
        <w:t>(Annex E) u</w:t>
      </w:r>
      <w:r w:rsidRPr="00CE43A0">
        <w:rPr>
          <w:rFonts w:cstheme="minorHAnsi"/>
          <w:sz w:val="20"/>
          <w:szCs w:val="20"/>
        </w:rPr>
        <w:t xml:space="preserve">pon acceptance of the assignment. UNDP evaluations are conducted in accordance with the principles outlined in the </w:t>
      </w:r>
      <w:hyperlink r:id="rId10" w:history="1">
        <w:r w:rsidRPr="00CE43A0">
          <w:rPr>
            <w:rStyle w:val="Hyperlink"/>
            <w:rFonts w:eastAsia="Times New Roman" w:cstheme="minorHAnsi"/>
            <w:sz w:val="20"/>
            <w:szCs w:val="20"/>
          </w:rPr>
          <w:t>UNEG 'Ethical Guidelines for Evaluations'</w:t>
        </w:r>
      </w:hyperlink>
    </w:p>
    <w:p w14:paraId="3A58DFDE" w14:textId="77777777" w:rsidR="00D6638C" w:rsidRPr="00CE43A0" w:rsidRDefault="00D6638C" w:rsidP="00F05366">
      <w:pPr>
        <w:pStyle w:val="Heading51"/>
        <w:rPr>
          <w:rFonts w:cstheme="minorHAnsi"/>
          <w:sz w:val="20"/>
          <w:szCs w:val="20"/>
        </w:rPr>
      </w:pPr>
      <w:bookmarkStart w:id="43" w:name="_Toc299126626"/>
      <w:bookmarkStart w:id="44" w:name="_Toc299133051"/>
      <w:bookmarkStart w:id="45" w:name="_Toc321341560"/>
      <w:bookmarkStart w:id="46" w:name="_Toc299122837"/>
      <w:bookmarkStart w:id="47" w:name="_Toc299122859"/>
      <w:bookmarkStart w:id="48" w:name="_Toc299126627"/>
      <w:r w:rsidRPr="00CE43A0">
        <w:rPr>
          <w:rFonts w:cstheme="minorHAnsi"/>
          <w:sz w:val="20"/>
          <w:szCs w:val="20"/>
        </w:rPr>
        <w:t>Payment modalities and specifications</w:t>
      </w:r>
      <w:bookmarkEnd w:id="43"/>
      <w:bookmarkEnd w:id="44"/>
      <w:bookmarkEnd w:id="45"/>
      <w:r w:rsidR="00E23201" w:rsidRPr="00CE43A0">
        <w:rPr>
          <w:rFonts w:cstheme="minorHAnsi"/>
          <w:sz w:val="20"/>
          <w:szCs w:val="20"/>
        </w:rPr>
        <w:t xml:space="preserve"> </w:t>
      </w:r>
    </w:p>
    <w:p w14:paraId="7E910A55" w14:textId="77777777" w:rsidR="00E23201" w:rsidRPr="00CE43A0" w:rsidRDefault="00E23201" w:rsidP="00E23201">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21"/>
      </w:tblGrid>
      <w:tr w:rsidR="00D6638C" w:rsidRPr="00CE43A0" w14:paraId="2C199C42" w14:textId="77777777" w:rsidTr="002258FA">
        <w:tc>
          <w:tcPr>
            <w:tcW w:w="1244" w:type="dxa"/>
            <w:shd w:val="clear" w:color="auto" w:fill="7F7F7F"/>
          </w:tcPr>
          <w:p w14:paraId="1D46520C" w14:textId="77777777" w:rsidR="00D6638C" w:rsidRPr="00CE43A0" w:rsidRDefault="00D6638C" w:rsidP="00D6638C">
            <w:pPr>
              <w:spacing w:after="0"/>
              <w:jc w:val="center"/>
              <w:rPr>
                <w:rFonts w:eastAsia="Times New Roman" w:cstheme="minorHAnsi"/>
                <w:color w:val="FFFFFF"/>
                <w:sz w:val="20"/>
                <w:szCs w:val="20"/>
              </w:rPr>
            </w:pPr>
            <w:r w:rsidRPr="00CE43A0">
              <w:rPr>
                <w:rFonts w:eastAsia="Times New Roman" w:cstheme="minorHAnsi"/>
                <w:color w:val="FFFFFF"/>
                <w:sz w:val="20"/>
                <w:szCs w:val="20"/>
              </w:rPr>
              <w:t>%</w:t>
            </w:r>
          </w:p>
        </w:tc>
        <w:tc>
          <w:tcPr>
            <w:tcW w:w="8221" w:type="dxa"/>
            <w:shd w:val="clear" w:color="auto" w:fill="7F7F7F"/>
          </w:tcPr>
          <w:p w14:paraId="2DC650E1" w14:textId="77777777" w:rsidR="00D6638C" w:rsidRPr="00CE43A0" w:rsidRDefault="00D6638C" w:rsidP="00D6638C">
            <w:pPr>
              <w:spacing w:after="0"/>
              <w:jc w:val="center"/>
              <w:rPr>
                <w:rFonts w:eastAsia="Times New Roman" w:cstheme="minorHAnsi"/>
                <w:color w:val="FFFFFF"/>
                <w:sz w:val="20"/>
                <w:szCs w:val="20"/>
              </w:rPr>
            </w:pPr>
            <w:r w:rsidRPr="00CE43A0">
              <w:rPr>
                <w:rFonts w:eastAsia="Times New Roman" w:cstheme="minorHAnsi"/>
                <w:color w:val="FFFFFF"/>
                <w:sz w:val="20"/>
                <w:szCs w:val="20"/>
              </w:rPr>
              <w:t>Milestone</w:t>
            </w:r>
          </w:p>
        </w:tc>
      </w:tr>
      <w:tr w:rsidR="00D6638C" w:rsidRPr="00CE43A0" w14:paraId="6BBAC53E" w14:textId="77777777" w:rsidTr="002258FA">
        <w:tc>
          <w:tcPr>
            <w:tcW w:w="1244" w:type="dxa"/>
          </w:tcPr>
          <w:p w14:paraId="6D8C659E" w14:textId="77777777" w:rsidR="00D6638C" w:rsidRPr="00CE43A0" w:rsidRDefault="00D6638C" w:rsidP="00D6638C">
            <w:pPr>
              <w:spacing w:after="0"/>
              <w:jc w:val="center"/>
              <w:rPr>
                <w:rFonts w:eastAsia="Times New Roman" w:cstheme="minorHAnsi"/>
                <w:i/>
                <w:sz w:val="20"/>
                <w:szCs w:val="20"/>
              </w:rPr>
            </w:pPr>
            <w:r w:rsidRPr="00CE43A0">
              <w:rPr>
                <w:rFonts w:eastAsia="Times New Roman" w:cstheme="minorHAnsi"/>
                <w:i/>
                <w:sz w:val="20"/>
                <w:szCs w:val="20"/>
              </w:rPr>
              <w:t>10%</w:t>
            </w:r>
          </w:p>
        </w:tc>
        <w:tc>
          <w:tcPr>
            <w:tcW w:w="8221" w:type="dxa"/>
          </w:tcPr>
          <w:p w14:paraId="3E234FD7" w14:textId="31D07723" w:rsidR="00D6638C" w:rsidRPr="00CE43A0" w:rsidRDefault="00EF2764" w:rsidP="00D6638C">
            <w:pPr>
              <w:spacing w:after="0"/>
              <w:rPr>
                <w:rFonts w:eastAsia="Times New Roman" w:cstheme="minorHAnsi"/>
                <w:sz w:val="20"/>
                <w:szCs w:val="20"/>
              </w:rPr>
            </w:pPr>
            <w:r>
              <w:rPr>
                <w:rFonts w:ascii="Calibri" w:eastAsia="Times New Roman" w:hAnsi="Calibri" w:cs="Times New Roman"/>
                <w:sz w:val="20"/>
                <w:szCs w:val="20"/>
              </w:rPr>
              <w:t>Submission of TE Inception Report</w:t>
            </w:r>
          </w:p>
        </w:tc>
      </w:tr>
      <w:tr w:rsidR="00D6638C" w:rsidRPr="00CE43A0" w14:paraId="135D24F5" w14:textId="77777777" w:rsidTr="002258FA">
        <w:tc>
          <w:tcPr>
            <w:tcW w:w="1244" w:type="dxa"/>
          </w:tcPr>
          <w:p w14:paraId="772DC911" w14:textId="77777777" w:rsidR="00D6638C" w:rsidRPr="00CE43A0" w:rsidRDefault="00D6638C" w:rsidP="00D6638C">
            <w:pPr>
              <w:spacing w:after="0"/>
              <w:jc w:val="center"/>
              <w:rPr>
                <w:rFonts w:eastAsia="Times New Roman" w:cstheme="minorHAnsi"/>
                <w:i/>
                <w:sz w:val="20"/>
                <w:szCs w:val="20"/>
              </w:rPr>
            </w:pPr>
            <w:r w:rsidRPr="00CE43A0">
              <w:rPr>
                <w:rFonts w:eastAsia="Times New Roman" w:cstheme="minorHAnsi"/>
                <w:i/>
                <w:sz w:val="20"/>
                <w:szCs w:val="20"/>
              </w:rPr>
              <w:t>40%</w:t>
            </w:r>
          </w:p>
        </w:tc>
        <w:tc>
          <w:tcPr>
            <w:tcW w:w="8221" w:type="dxa"/>
          </w:tcPr>
          <w:p w14:paraId="32878098"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Following submission and approval of the 1ST draft terminal evaluation report</w:t>
            </w:r>
          </w:p>
        </w:tc>
      </w:tr>
      <w:tr w:rsidR="00D6638C" w:rsidRPr="00CE43A0" w14:paraId="17AFE384" w14:textId="77777777" w:rsidTr="002258FA">
        <w:tc>
          <w:tcPr>
            <w:tcW w:w="1244" w:type="dxa"/>
          </w:tcPr>
          <w:p w14:paraId="775F8765" w14:textId="77777777" w:rsidR="00D6638C" w:rsidRPr="00CE43A0" w:rsidRDefault="00D6638C" w:rsidP="00D6638C">
            <w:pPr>
              <w:spacing w:after="0"/>
              <w:jc w:val="center"/>
              <w:rPr>
                <w:rFonts w:eastAsia="Times New Roman" w:cstheme="minorHAnsi"/>
                <w:i/>
                <w:sz w:val="20"/>
                <w:szCs w:val="20"/>
              </w:rPr>
            </w:pPr>
            <w:r w:rsidRPr="00CE43A0">
              <w:rPr>
                <w:rFonts w:eastAsia="Times New Roman" w:cstheme="minorHAnsi"/>
                <w:i/>
                <w:sz w:val="20"/>
                <w:szCs w:val="20"/>
              </w:rPr>
              <w:t>50%</w:t>
            </w:r>
          </w:p>
        </w:tc>
        <w:tc>
          <w:tcPr>
            <w:tcW w:w="8221" w:type="dxa"/>
          </w:tcPr>
          <w:p w14:paraId="26DA16F8"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Following submission and approval (UNDP-CO and UNDP RTA) of the final terminal evaluation report </w:t>
            </w:r>
          </w:p>
        </w:tc>
      </w:tr>
      <w:tr w:rsidR="002258FA" w:rsidRPr="00CE43A0" w14:paraId="5E52561D" w14:textId="77777777" w:rsidTr="002258FA">
        <w:tc>
          <w:tcPr>
            <w:tcW w:w="1244" w:type="dxa"/>
          </w:tcPr>
          <w:p w14:paraId="5CE241B5" w14:textId="77777777" w:rsidR="002258FA" w:rsidRPr="00CE43A0" w:rsidRDefault="002258FA" w:rsidP="00D6638C">
            <w:pPr>
              <w:spacing w:after="0"/>
              <w:jc w:val="center"/>
              <w:rPr>
                <w:rFonts w:eastAsia="Times New Roman" w:cstheme="minorHAnsi"/>
                <w:i/>
                <w:sz w:val="20"/>
                <w:szCs w:val="20"/>
              </w:rPr>
            </w:pPr>
          </w:p>
        </w:tc>
        <w:tc>
          <w:tcPr>
            <w:tcW w:w="8221" w:type="dxa"/>
          </w:tcPr>
          <w:p w14:paraId="6EFF970A" w14:textId="77777777" w:rsidR="002258FA" w:rsidRPr="00CE43A0" w:rsidRDefault="002258FA" w:rsidP="00D6638C">
            <w:pPr>
              <w:spacing w:after="0"/>
              <w:rPr>
                <w:rFonts w:eastAsia="Times New Roman" w:cstheme="minorHAnsi"/>
                <w:sz w:val="20"/>
                <w:szCs w:val="20"/>
              </w:rPr>
            </w:pPr>
          </w:p>
        </w:tc>
      </w:tr>
    </w:tbl>
    <w:p w14:paraId="4A9369FD" w14:textId="77777777" w:rsidR="002258FA" w:rsidRDefault="002258FA" w:rsidP="002258FA">
      <w:pPr>
        <w:rPr>
          <w:b/>
          <w:bCs/>
          <w:lang w:val="en-ZA"/>
        </w:rPr>
      </w:pPr>
      <w:bookmarkStart w:id="49" w:name="_Toc299133052"/>
      <w:bookmarkStart w:id="50" w:name="_Toc321341561"/>
    </w:p>
    <w:p w14:paraId="07664CB2" w14:textId="77777777" w:rsidR="002258FA" w:rsidRDefault="002258FA" w:rsidP="002258FA">
      <w:pPr>
        <w:rPr>
          <w:b/>
          <w:bCs/>
          <w:lang w:val="en-ZA"/>
        </w:rPr>
      </w:pPr>
    </w:p>
    <w:p w14:paraId="1015F1FC" w14:textId="77777777" w:rsidR="002258FA" w:rsidRDefault="002258FA" w:rsidP="002258FA">
      <w:pPr>
        <w:rPr>
          <w:b/>
          <w:bCs/>
          <w:lang w:val="en-ZA"/>
        </w:rPr>
      </w:pPr>
    </w:p>
    <w:p w14:paraId="7B533576" w14:textId="77777777" w:rsidR="002258FA" w:rsidRDefault="002258FA" w:rsidP="002258FA">
      <w:pPr>
        <w:rPr>
          <w:b/>
          <w:bCs/>
          <w:lang w:val="en-ZA"/>
        </w:rPr>
      </w:pPr>
    </w:p>
    <w:p w14:paraId="0578679D" w14:textId="24FC3A3E" w:rsidR="002258FA" w:rsidRDefault="002258FA" w:rsidP="002258FA">
      <w:pPr>
        <w:rPr>
          <w:b/>
          <w:bCs/>
          <w:lang w:val="en-ZA"/>
        </w:rPr>
      </w:pPr>
      <w:r>
        <w:rPr>
          <w:b/>
          <w:bCs/>
          <w:lang w:val="en-ZA"/>
        </w:rPr>
        <w:lastRenderedPageBreak/>
        <w:t>DOCUMENTS TO BE INCLUDED WHEN SUBMITTING THE PROPOSALS.</w:t>
      </w:r>
    </w:p>
    <w:tbl>
      <w:tblPr>
        <w:tblW w:w="0" w:type="auto"/>
        <w:tblCellMar>
          <w:left w:w="0" w:type="dxa"/>
          <w:right w:w="0" w:type="dxa"/>
        </w:tblCellMar>
        <w:tblLook w:val="04A0" w:firstRow="1" w:lastRow="0" w:firstColumn="1" w:lastColumn="0" w:noHBand="0" w:noVBand="1"/>
      </w:tblPr>
      <w:tblGrid>
        <w:gridCol w:w="9455"/>
      </w:tblGrid>
      <w:tr w:rsidR="002258FA" w14:paraId="7A81F992" w14:textId="77777777" w:rsidTr="001D61EA">
        <w:tc>
          <w:tcPr>
            <w:tcW w:w="9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2B9BFE" w14:textId="77777777" w:rsidR="002258FA" w:rsidRDefault="002258FA" w:rsidP="001D61EA">
            <w:r>
              <w:t>Interested individual consultants must submit the following documents/information to demonstrate their qualifications:</w:t>
            </w:r>
          </w:p>
          <w:p w14:paraId="5F0C54AF" w14:textId="77777777" w:rsidR="002258FA" w:rsidRDefault="002258FA" w:rsidP="001D61EA">
            <w:r>
              <w:t>1. Proposal:</w:t>
            </w:r>
          </w:p>
          <w:p w14:paraId="7719AFB0" w14:textId="77777777" w:rsidR="002258FA" w:rsidRDefault="002258FA" w:rsidP="001D61EA">
            <w:r>
              <w:t>(i) Explaining why they are the most suitable for the work</w:t>
            </w:r>
          </w:p>
          <w:p w14:paraId="2F75E548" w14:textId="77777777" w:rsidR="002258FA" w:rsidRDefault="002258FA" w:rsidP="001D61EA">
            <w:r>
              <w:t>(ii) Provide a brief methodology on how they will approach and conduct the work (if applicable)</w:t>
            </w:r>
          </w:p>
          <w:p w14:paraId="58E9B5D3" w14:textId="77777777" w:rsidR="002258FA" w:rsidRDefault="002258FA" w:rsidP="001D61EA">
            <w:r>
              <w:t>2. Financial proposal</w:t>
            </w:r>
          </w:p>
          <w:p w14:paraId="18F1421C" w14:textId="77777777" w:rsidR="002258FA" w:rsidRDefault="002258FA" w:rsidP="001D61EA">
            <w:pPr>
              <w:rPr>
                <w:b/>
                <w:bCs/>
              </w:rPr>
            </w:pPr>
            <w:r>
              <w:t>3. Personal CV including past experience in similar projects and at least 3 reference</w:t>
            </w:r>
            <w:r>
              <w:rPr>
                <w:b/>
                <w:bCs/>
              </w:rPr>
              <w:t>s</w:t>
            </w:r>
          </w:p>
        </w:tc>
      </w:tr>
    </w:tbl>
    <w:p w14:paraId="6750483A" w14:textId="77777777" w:rsidR="002258FA" w:rsidRDefault="002258FA" w:rsidP="002258FA">
      <w:pPr>
        <w:autoSpaceDE w:val="0"/>
        <w:autoSpaceDN w:val="0"/>
        <w:rPr>
          <w:rFonts w:ascii="Calibri" w:hAnsi="Calibri" w:cs="Calibri"/>
          <w:b/>
          <w:bCs/>
          <w:lang w:val="en-ZA"/>
        </w:rPr>
      </w:pPr>
    </w:p>
    <w:p w14:paraId="0DEFD262" w14:textId="77777777" w:rsidR="002258FA" w:rsidRDefault="002258FA" w:rsidP="002258FA">
      <w:pPr>
        <w:autoSpaceDE w:val="0"/>
        <w:autoSpaceDN w:val="0"/>
        <w:rPr>
          <w:b/>
          <w:bCs/>
          <w:lang w:val="en-ZA"/>
        </w:rPr>
      </w:pPr>
    </w:p>
    <w:p w14:paraId="4466B000" w14:textId="77777777" w:rsidR="002258FA" w:rsidRDefault="002258FA" w:rsidP="002258FA">
      <w:pPr>
        <w:autoSpaceDE w:val="0"/>
        <w:autoSpaceDN w:val="0"/>
        <w:rPr>
          <w:b/>
          <w:bCs/>
          <w:lang w:val="en-ZA"/>
        </w:rPr>
      </w:pPr>
      <w:r>
        <w:rPr>
          <w:b/>
          <w:bCs/>
          <w:lang w:val="en-ZA"/>
        </w:rPr>
        <w:t>FINANCIAL PROPOSAL</w:t>
      </w:r>
    </w:p>
    <w:tbl>
      <w:tblPr>
        <w:tblW w:w="0" w:type="auto"/>
        <w:tblCellMar>
          <w:left w:w="0" w:type="dxa"/>
          <w:right w:w="0" w:type="dxa"/>
        </w:tblCellMar>
        <w:tblLook w:val="04A0" w:firstRow="1" w:lastRow="0" w:firstColumn="1" w:lastColumn="0" w:noHBand="0" w:noVBand="1"/>
      </w:tblPr>
      <w:tblGrid>
        <w:gridCol w:w="9455"/>
      </w:tblGrid>
      <w:tr w:rsidR="002258FA" w14:paraId="56B11205" w14:textId="77777777" w:rsidTr="001D61EA">
        <w:tc>
          <w:tcPr>
            <w:tcW w:w="9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7AC4E5" w14:textId="77777777" w:rsidR="002258FA" w:rsidRDefault="002258FA" w:rsidP="001D61EA">
            <w:pPr>
              <w:spacing w:line="288" w:lineRule="auto"/>
              <w:jc w:val="both"/>
              <w:rPr>
                <w:rFonts w:ascii="Calibri" w:hAnsi="Calibri" w:cs="Calibri"/>
              </w:rPr>
            </w:pPr>
            <w:r>
              <w:t>The financial proposal shall specify a total lump sum amount, and payment terms around specific and measurable (qualitative and quantitative) deliverables (i.e. whether payments fall in installments or upon completion of the entire contract). Payments are based upon output, i.e. upon delivery of the services specified in the TOR.  In order to assist the requesting unit in the comparison of financial proposals, the financial proposal will include a breakdown of this lump sum amount (including travel, per diems, and number of anticipated working days).</w:t>
            </w:r>
          </w:p>
          <w:p w14:paraId="2AE05750" w14:textId="77777777" w:rsidR="002258FA" w:rsidRDefault="002258FA" w:rsidP="001D61EA">
            <w:pPr>
              <w:spacing w:line="288" w:lineRule="auto"/>
              <w:jc w:val="both"/>
            </w:pPr>
          </w:p>
          <w:p w14:paraId="7B8274E5" w14:textId="77777777" w:rsidR="002258FA" w:rsidRDefault="002258FA" w:rsidP="001D61EA">
            <w:pPr>
              <w:spacing w:line="288" w:lineRule="auto"/>
              <w:jc w:val="both"/>
              <w:rPr>
                <w:b/>
                <w:bCs/>
                <w:u w:val="single"/>
              </w:rPr>
            </w:pPr>
            <w:r>
              <w:rPr>
                <w:b/>
                <w:bCs/>
                <w:u w:val="single"/>
              </w:rPr>
              <w:t>Travel;</w:t>
            </w:r>
          </w:p>
          <w:p w14:paraId="2FE5C40B" w14:textId="7210BE3C" w:rsidR="00462CF1" w:rsidRDefault="00462CF1" w:rsidP="00462CF1">
            <w:pPr>
              <w:spacing w:line="288" w:lineRule="auto"/>
              <w:jc w:val="both"/>
            </w:pPr>
            <w:r>
              <w:rPr>
                <w:u w:val="single"/>
              </w:rPr>
              <w:t>All envisaged travel costs must be included in the financial proposal</w:t>
            </w:r>
            <w:r>
              <w:t>. UNDP does not accept travel costs exceeding those of an economy class ticket. Should the International Consultant wish to travel on a higher class he/she should do so using their own resources.</w:t>
            </w:r>
          </w:p>
          <w:p w14:paraId="56CB776A" w14:textId="4417DCCB" w:rsidR="002258FA" w:rsidRPr="00F72879" w:rsidRDefault="00462CF1" w:rsidP="00462CF1">
            <w:pPr>
              <w:spacing w:line="288" w:lineRule="auto"/>
              <w:jc w:val="both"/>
            </w:pPr>
            <w:r>
              <w:t>In the case of unforeseeable travel, payment of travel costs including tickets, lodging and terminal expenses will be agreed upon, between the respective business unit and Individual Consultant, prior to travel and will be reimbursed</w:t>
            </w:r>
          </w:p>
        </w:tc>
      </w:tr>
    </w:tbl>
    <w:p w14:paraId="620D34F6" w14:textId="73FD5642" w:rsidR="002258FA" w:rsidRDefault="002258FA" w:rsidP="002258FA"/>
    <w:p w14:paraId="58E31883" w14:textId="600FDE35" w:rsidR="00185934" w:rsidRDefault="00185934" w:rsidP="002258FA"/>
    <w:p w14:paraId="5BCC8A58" w14:textId="371774A8" w:rsidR="00185934" w:rsidRDefault="00185934" w:rsidP="002258FA"/>
    <w:p w14:paraId="19E314FE" w14:textId="77777777" w:rsidR="00185934" w:rsidRPr="00CC165D" w:rsidRDefault="00185934" w:rsidP="002258FA"/>
    <w:p w14:paraId="2FB5B7D5" w14:textId="77777777" w:rsidR="002258FA" w:rsidRPr="003C7BA4" w:rsidRDefault="002258FA" w:rsidP="002258FA">
      <w:pPr>
        <w:pStyle w:val="Heading51"/>
        <w:rPr>
          <w:rFonts w:cstheme="minorHAnsi"/>
          <w:sz w:val="20"/>
          <w:szCs w:val="20"/>
        </w:rPr>
      </w:pPr>
      <w:r>
        <w:rPr>
          <w:rFonts w:cstheme="minorHAnsi"/>
          <w:sz w:val="20"/>
          <w:szCs w:val="20"/>
        </w:rPr>
        <w:lastRenderedPageBreak/>
        <w:t>EVALUATION</w:t>
      </w:r>
    </w:p>
    <w:p w14:paraId="695A2085" w14:textId="77777777" w:rsidR="002258FA" w:rsidRDefault="002258FA" w:rsidP="002258FA">
      <w:pPr>
        <w:pStyle w:val="Heading51"/>
        <w:rPr>
          <w:rFonts w:cstheme="minorHAnsi"/>
          <w:sz w:val="20"/>
          <w:szCs w:val="20"/>
        </w:rPr>
      </w:pPr>
    </w:p>
    <w:p w14:paraId="419E8CB8" w14:textId="33FFF1E3" w:rsidR="002258FA" w:rsidRDefault="002258FA" w:rsidP="002258FA">
      <w:pPr>
        <w:rPr>
          <w:i/>
        </w:rPr>
      </w:pPr>
      <w:r w:rsidRPr="00432027">
        <w:rPr>
          <w:i/>
          <w:u w:val="thick"/>
        </w:rPr>
        <w:t xml:space="preserve"> Cumulative analysis</w:t>
      </w:r>
      <w:r>
        <w:rPr>
          <w:i/>
          <w:u w:val="thick"/>
        </w:rPr>
        <w:t xml:space="preserve">: </w:t>
      </w:r>
      <w:r>
        <w:rPr>
          <w:i/>
        </w:rPr>
        <w:t>The</w:t>
      </w:r>
      <w:r w:rsidRPr="00432027">
        <w:rPr>
          <w:i/>
        </w:rPr>
        <w:t xml:space="preserve"> award of the contract</w:t>
      </w:r>
      <w:r>
        <w:rPr>
          <w:i/>
        </w:rPr>
        <w:t xml:space="preserve"> will </w:t>
      </w:r>
      <w:r w:rsidRPr="00432027">
        <w:rPr>
          <w:i/>
        </w:rPr>
        <w:t xml:space="preserve">be made to </w:t>
      </w:r>
      <w:r>
        <w:rPr>
          <w:i/>
        </w:rPr>
        <w:t xml:space="preserve">the </w:t>
      </w:r>
      <w:r w:rsidRPr="00CC165D">
        <w:rPr>
          <w:i/>
        </w:rPr>
        <w:t>individual</w:t>
      </w:r>
      <w:r>
        <w:rPr>
          <w:i/>
        </w:rPr>
        <w:t xml:space="preserve"> consultant whose offer has bee</w:t>
      </w:r>
      <w:r w:rsidRPr="00432027">
        <w:rPr>
          <w:i/>
        </w:rPr>
        <w:t>n evaluated and determined as:</w:t>
      </w:r>
      <w:r>
        <w:rPr>
          <w:i/>
        </w:rPr>
        <w:t xml:space="preserve">                                                          </w:t>
      </w:r>
    </w:p>
    <w:p w14:paraId="7A895917" w14:textId="77777777" w:rsidR="002258FA" w:rsidRDefault="002258FA" w:rsidP="002258FA">
      <w:pPr>
        <w:rPr>
          <w:i/>
        </w:rPr>
      </w:pPr>
      <w:r>
        <w:rPr>
          <w:i/>
        </w:rPr>
        <w:t xml:space="preserve"> (</w:t>
      </w:r>
      <w:r w:rsidRPr="00432027">
        <w:rPr>
          <w:i/>
        </w:rPr>
        <w:t>a) responsive/compliant/acceptable, and</w:t>
      </w:r>
      <w:r>
        <w:rPr>
          <w:i/>
        </w:rPr>
        <w:t xml:space="preserve"> </w:t>
      </w:r>
    </w:p>
    <w:p w14:paraId="022BB6EE" w14:textId="77777777" w:rsidR="002258FA" w:rsidRPr="00D24860" w:rsidRDefault="002258FA" w:rsidP="002258FA">
      <w:pPr>
        <w:rPr>
          <w:i/>
          <w:u w:val="thick"/>
        </w:rPr>
      </w:pPr>
      <w:r>
        <w:rPr>
          <w:i/>
        </w:rPr>
        <w:t>(</w:t>
      </w:r>
      <w:r w:rsidRPr="00432027">
        <w:rPr>
          <w:i/>
        </w:rPr>
        <w:t>b)</w:t>
      </w:r>
      <w:r>
        <w:rPr>
          <w:i/>
        </w:rPr>
        <w:t xml:space="preserve"> </w:t>
      </w:r>
      <w:r w:rsidRPr="00432027">
        <w:rPr>
          <w:i/>
        </w:rPr>
        <w:t>Having</w:t>
      </w:r>
      <w:r>
        <w:rPr>
          <w:i/>
        </w:rPr>
        <w:t xml:space="preserve"> </w:t>
      </w:r>
      <w:r w:rsidRPr="00432027">
        <w:rPr>
          <w:i/>
        </w:rPr>
        <w:t>received the highest score out of a pre-determined set of weighted</w:t>
      </w:r>
      <w:r>
        <w:rPr>
          <w:i/>
        </w:rPr>
        <w:t xml:space="preserve"> </w:t>
      </w:r>
      <w:r w:rsidRPr="00432027">
        <w:rPr>
          <w:i/>
        </w:rPr>
        <w:t>technical and financial</w:t>
      </w:r>
      <w:r>
        <w:rPr>
          <w:i/>
        </w:rPr>
        <w:t xml:space="preserve"> </w:t>
      </w:r>
      <w:r w:rsidRPr="00432027">
        <w:rPr>
          <w:i/>
        </w:rPr>
        <w:t>criteria</w:t>
      </w:r>
      <w:r>
        <w:rPr>
          <w:i/>
        </w:rPr>
        <w:t xml:space="preserve"> </w:t>
      </w:r>
      <w:r w:rsidRPr="00432027">
        <w:rPr>
          <w:i/>
        </w:rPr>
        <w:t xml:space="preserve">specific to the solicitation. </w:t>
      </w:r>
      <w:r>
        <w:rPr>
          <w:i/>
        </w:rPr>
        <w:t>* Technical Criteria weight; 70 %* Financial Criteria weight; 30 %. Only candidates obtaining a minimum of 70 % point would be considered for the Financial Evaluation.</w:t>
      </w:r>
    </w:p>
    <w:tbl>
      <w:tblPr>
        <w:tblStyle w:val="TableGrid"/>
        <w:tblW w:w="0" w:type="auto"/>
        <w:tblLook w:val="04A0" w:firstRow="1" w:lastRow="0" w:firstColumn="1" w:lastColumn="0" w:noHBand="0" w:noVBand="1"/>
      </w:tblPr>
      <w:tblGrid>
        <w:gridCol w:w="5980"/>
        <w:gridCol w:w="1449"/>
        <w:gridCol w:w="2036"/>
      </w:tblGrid>
      <w:tr w:rsidR="002258FA" w14:paraId="6C00C806" w14:textId="77777777" w:rsidTr="001D61EA">
        <w:tc>
          <w:tcPr>
            <w:tcW w:w="5980" w:type="dxa"/>
          </w:tcPr>
          <w:p w14:paraId="62156768" w14:textId="77777777" w:rsidR="002258FA" w:rsidRPr="004758AA" w:rsidRDefault="002258FA" w:rsidP="001D61EA">
            <w:pPr>
              <w:spacing w:line="360" w:lineRule="auto"/>
              <w:rPr>
                <w:b/>
                <w:i/>
              </w:rPr>
            </w:pPr>
            <w:r w:rsidRPr="004758AA">
              <w:rPr>
                <w:b/>
                <w:i/>
              </w:rPr>
              <w:t>Criteria</w:t>
            </w:r>
          </w:p>
        </w:tc>
        <w:tc>
          <w:tcPr>
            <w:tcW w:w="1449" w:type="dxa"/>
          </w:tcPr>
          <w:p w14:paraId="6A2CDB4B" w14:textId="77777777" w:rsidR="002258FA" w:rsidRPr="004758AA" w:rsidRDefault="002258FA" w:rsidP="001D61EA">
            <w:pPr>
              <w:spacing w:line="360" w:lineRule="auto"/>
              <w:rPr>
                <w:b/>
                <w:i/>
              </w:rPr>
            </w:pPr>
            <w:r w:rsidRPr="004758AA">
              <w:rPr>
                <w:b/>
                <w:i/>
              </w:rPr>
              <w:t>Weight</w:t>
            </w:r>
          </w:p>
        </w:tc>
        <w:tc>
          <w:tcPr>
            <w:tcW w:w="2036" w:type="dxa"/>
          </w:tcPr>
          <w:p w14:paraId="55E5CD46" w14:textId="77777777" w:rsidR="002258FA" w:rsidRPr="004758AA" w:rsidRDefault="002258FA" w:rsidP="001D61EA">
            <w:pPr>
              <w:spacing w:line="360" w:lineRule="auto"/>
              <w:rPr>
                <w:b/>
                <w:i/>
              </w:rPr>
            </w:pPr>
            <w:r w:rsidRPr="004758AA">
              <w:rPr>
                <w:b/>
                <w:i/>
              </w:rPr>
              <w:t>Max. Point</w:t>
            </w:r>
          </w:p>
        </w:tc>
      </w:tr>
      <w:tr w:rsidR="002258FA" w14:paraId="6AD06F4F" w14:textId="77777777" w:rsidTr="001D61EA">
        <w:tc>
          <w:tcPr>
            <w:tcW w:w="5980" w:type="dxa"/>
          </w:tcPr>
          <w:p w14:paraId="750686F6" w14:textId="77777777" w:rsidR="002258FA" w:rsidRPr="001F61F6" w:rsidRDefault="002258FA" w:rsidP="001D61EA">
            <w:pPr>
              <w:spacing w:line="360" w:lineRule="auto"/>
              <w:rPr>
                <w:b/>
                <w:i/>
                <w:u w:val="single"/>
              </w:rPr>
            </w:pPr>
            <w:r w:rsidRPr="001F61F6">
              <w:rPr>
                <w:b/>
                <w:i/>
                <w:u w:val="single"/>
              </w:rPr>
              <w:t>Technical</w:t>
            </w:r>
          </w:p>
        </w:tc>
        <w:tc>
          <w:tcPr>
            <w:tcW w:w="1449" w:type="dxa"/>
          </w:tcPr>
          <w:p w14:paraId="16748414" w14:textId="77777777" w:rsidR="002258FA" w:rsidRDefault="002258FA" w:rsidP="001D61EA">
            <w:pPr>
              <w:spacing w:line="360" w:lineRule="auto"/>
              <w:rPr>
                <w:i/>
              </w:rPr>
            </w:pPr>
            <w:r>
              <w:rPr>
                <w:i/>
              </w:rPr>
              <w:t>70</w:t>
            </w:r>
          </w:p>
        </w:tc>
        <w:tc>
          <w:tcPr>
            <w:tcW w:w="2036" w:type="dxa"/>
          </w:tcPr>
          <w:p w14:paraId="0EFBBEB9" w14:textId="77777777" w:rsidR="002258FA" w:rsidRPr="00680B9B" w:rsidRDefault="002258FA" w:rsidP="00A72BDA">
            <w:pPr>
              <w:pStyle w:val="ListParagraph"/>
              <w:numPr>
                <w:ilvl w:val="0"/>
                <w:numId w:val="11"/>
              </w:numPr>
              <w:spacing w:before="0" w:line="360" w:lineRule="auto"/>
              <w:rPr>
                <w:i/>
              </w:rPr>
            </w:pPr>
            <w:r>
              <w:rPr>
                <w:i/>
              </w:rPr>
              <w:t>Po</w:t>
            </w:r>
            <w:r w:rsidRPr="00680B9B">
              <w:rPr>
                <w:i/>
              </w:rPr>
              <w:t xml:space="preserve">ints </w:t>
            </w:r>
          </w:p>
        </w:tc>
      </w:tr>
      <w:tr w:rsidR="002258FA" w14:paraId="53D8DE2B" w14:textId="77777777" w:rsidTr="001D61EA">
        <w:tc>
          <w:tcPr>
            <w:tcW w:w="5980" w:type="dxa"/>
          </w:tcPr>
          <w:p w14:paraId="594B1B11" w14:textId="77777777" w:rsidR="002258FA" w:rsidRPr="001F273E" w:rsidRDefault="002258FA" w:rsidP="001D61EA">
            <w:pPr>
              <w:spacing w:before="120"/>
              <w:rPr>
                <w:rFonts w:asciiTheme="minorHAnsi" w:eastAsia="Times New Roman" w:hAnsiTheme="minorHAnsi" w:cstheme="minorHAnsi"/>
                <w:lang w:bidi="en-US"/>
              </w:rPr>
            </w:pPr>
            <w:r w:rsidRPr="001F273E">
              <w:rPr>
                <w:rFonts w:asciiTheme="minorHAnsi" w:eastAsia="Times New Roman" w:hAnsiTheme="minorHAnsi" w:cstheme="minorHAnsi"/>
                <w:lang w:bidi="en-US"/>
              </w:rPr>
              <w:t>Criteria A:  Technical knowledge;</w:t>
            </w:r>
          </w:p>
          <w:p w14:paraId="53949A67" w14:textId="77777777" w:rsidR="00185934" w:rsidRPr="001F273E" w:rsidRDefault="00185934" w:rsidP="00A72BDA">
            <w:pPr>
              <w:numPr>
                <w:ilvl w:val="0"/>
                <w:numId w:val="12"/>
              </w:numPr>
              <w:spacing w:before="60" w:after="60"/>
              <w:rPr>
                <w:rFonts w:asciiTheme="minorHAnsi" w:eastAsia="Times New Roman" w:hAnsiTheme="minorHAnsi" w:cstheme="minorHAnsi"/>
                <w:lang w:bidi="en-US"/>
              </w:rPr>
            </w:pPr>
            <w:r w:rsidRPr="001F273E">
              <w:rPr>
                <w:rFonts w:asciiTheme="minorHAnsi" w:eastAsia="Times New Roman" w:hAnsiTheme="minorHAnsi" w:cstheme="minorHAnsi"/>
                <w:lang w:bidi="en-US"/>
              </w:rPr>
              <w:t>A Master’s degree in Climate Change, Environmental Sciences, Natural Resources Management, Agriculture, Land Management, Water Resources Management, Meteorology or other closely related field (10 points)</w:t>
            </w:r>
          </w:p>
          <w:p w14:paraId="06F44D05" w14:textId="77777777" w:rsidR="00185934" w:rsidRPr="001F273E" w:rsidRDefault="00185934" w:rsidP="00A72BDA">
            <w:pPr>
              <w:numPr>
                <w:ilvl w:val="0"/>
                <w:numId w:val="12"/>
              </w:numPr>
              <w:spacing w:before="60" w:after="60"/>
              <w:rPr>
                <w:rFonts w:asciiTheme="minorHAnsi" w:eastAsia="Times New Roman" w:hAnsiTheme="minorHAnsi" w:cstheme="minorHAnsi"/>
                <w:lang w:bidi="en-US"/>
              </w:rPr>
            </w:pPr>
            <w:r w:rsidRPr="001F273E">
              <w:rPr>
                <w:rFonts w:asciiTheme="minorHAnsi" w:eastAsia="Times New Roman" w:hAnsiTheme="minorHAnsi" w:cstheme="minorHAnsi"/>
                <w:lang w:bidi="en-US"/>
              </w:rPr>
              <w:t>Knowledge of UNDP and GEF programming and procedures (25 points)</w:t>
            </w:r>
          </w:p>
          <w:p w14:paraId="388339EF" w14:textId="7631AA6E" w:rsidR="00185934" w:rsidRPr="001F273E" w:rsidRDefault="00185934" w:rsidP="001F273E">
            <w:pPr>
              <w:spacing w:before="60" w:after="60"/>
              <w:ind w:left="720"/>
              <w:rPr>
                <w:rFonts w:asciiTheme="minorHAnsi" w:eastAsia="Times New Roman" w:hAnsiTheme="minorHAnsi" w:cstheme="minorHAnsi"/>
                <w:lang w:bidi="en-US"/>
              </w:rPr>
            </w:pPr>
          </w:p>
          <w:p w14:paraId="0C06E6DC" w14:textId="77777777" w:rsidR="002258FA" w:rsidRPr="001F273E" w:rsidRDefault="002258FA" w:rsidP="001D61EA">
            <w:pPr>
              <w:spacing w:before="60" w:after="60"/>
              <w:ind w:left="360"/>
              <w:rPr>
                <w:rFonts w:asciiTheme="minorHAnsi" w:eastAsia="Times New Roman" w:hAnsiTheme="minorHAnsi" w:cstheme="minorHAnsi"/>
                <w:lang w:bidi="en-US"/>
              </w:rPr>
            </w:pPr>
          </w:p>
        </w:tc>
        <w:tc>
          <w:tcPr>
            <w:tcW w:w="1449" w:type="dxa"/>
          </w:tcPr>
          <w:p w14:paraId="7FD33280" w14:textId="1E002099" w:rsidR="002258FA" w:rsidRDefault="00185934" w:rsidP="001D61EA">
            <w:pPr>
              <w:spacing w:line="360" w:lineRule="auto"/>
              <w:rPr>
                <w:i/>
              </w:rPr>
            </w:pPr>
            <w:r>
              <w:rPr>
                <w:i/>
              </w:rPr>
              <w:t>3</w:t>
            </w:r>
            <w:r w:rsidR="002258FA">
              <w:rPr>
                <w:i/>
              </w:rPr>
              <w:t>5</w:t>
            </w:r>
          </w:p>
        </w:tc>
        <w:tc>
          <w:tcPr>
            <w:tcW w:w="2036" w:type="dxa"/>
          </w:tcPr>
          <w:p w14:paraId="64455B9F" w14:textId="77777777" w:rsidR="002258FA" w:rsidRDefault="002258FA" w:rsidP="001D61EA">
            <w:pPr>
              <w:spacing w:line="360" w:lineRule="auto"/>
              <w:rPr>
                <w:i/>
              </w:rPr>
            </w:pPr>
            <w:r>
              <w:rPr>
                <w:i/>
              </w:rPr>
              <w:t xml:space="preserve">  </w:t>
            </w:r>
          </w:p>
        </w:tc>
      </w:tr>
      <w:tr w:rsidR="002258FA" w14:paraId="67B1B0EE" w14:textId="77777777" w:rsidTr="001D61EA">
        <w:trPr>
          <w:trHeight w:val="757"/>
        </w:trPr>
        <w:tc>
          <w:tcPr>
            <w:tcW w:w="5980" w:type="dxa"/>
          </w:tcPr>
          <w:p w14:paraId="41CFF7AE" w14:textId="77777777" w:rsidR="002258FA" w:rsidRPr="001F273E" w:rsidRDefault="002258FA" w:rsidP="001D61EA">
            <w:pPr>
              <w:pStyle w:val="ListParagraph"/>
              <w:spacing w:line="259" w:lineRule="auto"/>
              <w:ind w:left="360"/>
              <w:jc w:val="both"/>
              <w:rPr>
                <w:rFonts w:asciiTheme="minorHAnsi" w:hAnsiTheme="minorHAnsi" w:cstheme="minorHAnsi"/>
                <w:lang w:bidi="en-US"/>
              </w:rPr>
            </w:pPr>
            <w:r w:rsidRPr="001F273E">
              <w:rPr>
                <w:rFonts w:asciiTheme="minorHAnsi" w:hAnsiTheme="minorHAnsi" w:cstheme="minorHAnsi"/>
                <w:lang w:bidi="en-US"/>
              </w:rPr>
              <w:t>Criteria B: Contextual experience and experience</w:t>
            </w:r>
          </w:p>
          <w:p w14:paraId="76061585" w14:textId="77777777" w:rsidR="00185934" w:rsidRPr="001F273E" w:rsidRDefault="00185934" w:rsidP="00A72BDA">
            <w:pPr>
              <w:numPr>
                <w:ilvl w:val="0"/>
                <w:numId w:val="13"/>
              </w:numPr>
              <w:spacing w:before="60" w:after="60"/>
              <w:rPr>
                <w:rFonts w:asciiTheme="minorHAnsi" w:eastAsia="Times New Roman" w:hAnsiTheme="minorHAnsi" w:cstheme="minorHAnsi"/>
                <w:lang w:bidi="en-US"/>
              </w:rPr>
            </w:pPr>
            <w:r w:rsidRPr="001F273E">
              <w:rPr>
                <w:rFonts w:asciiTheme="minorHAnsi" w:eastAsia="Times New Roman" w:hAnsiTheme="minorHAnsi" w:cstheme="minorHAnsi"/>
                <w:lang w:bidi="en-US"/>
              </w:rPr>
              <w:t>Previous experience with results‐based monitoring and evaluation methodologies (20 points)</w:t>
            </w:r>
          </w:p>
          <w:p w14:paraId="62749789" w14:textId="77777777" w:rsidR="00185934" w:rsidRPr="001F273E" w:rsidRDefault="00185934" w:rsidP="00A72BDA">
            <w:pPr>
              <w:numPr>
                <w:ilvl w:val="0"/>
                <w:numId w:val="13"/>
              </w:numPr>
              <w:jc w:val="both"/>
              <w:rPr>
                <w:rFonts w:asciiTheme="minorHAnsi" w:eastAsia="Times New Roman" w:hAnsiTheme="minorHAnsi" w:cstheme="minorHAnsi"/>
                <w:lang w:bidi="en-US"/>
              </w:rPr>
            </w:pPr>
            <w:r w:rsidRPr="001F273E">
              <w:rPr>
                <w:rFonts w:asciiTheme="minorHAnsi" w:eastAsia="Times New Roman" w:hAnsiTheme="minorHAnsi" w:cstheme="minorHAnsi"/>
                <w:lang w:bidi="en-US"/>
              </w:rPr>
              <w:t>Proven experience in leading consultancy teams (10 points);</w:t>
            </w:r>
          </w:p>
          <w:p w14:paraId="2DE6454D" w14:textId="77777777" w:rsidR="00185934" w:rsidRPr="001F273E" w:rsidRDefault="00185934" w:rsidP="00A72BDA">
            <w:pPr>
              <w:numPr>
                <w:ilvl w:val="0"/>
                <w:numId w:val="13"/>
              </w:numPr>
              <w:spacing w:before="60" w:after="60"/>
              <w:rPr>
                <w:rFonts w:asciiTheme="minorHAnsi" w:eastAsia="Times New Roman" w:hAnsiTheme="minorHAnsi" w:cstheme="minorHAnsi"/>
                <w:lang w:bidi="en-US"/>
              </w:rPr>
            </w:pPr>
            <w:r w:rsidRPr="001F273E">
              <w:rPr>
                <w:rFonts w:asciiTheme="minorHAnsi" w:eastAsia="Times New Roman" w:hAnsiTheme="minorHAnsi" w:cstheme="minorHAnsi"/>
                <w:lang w:bidi="en-US"/>
              </w:rPr>
              <w:t>Technical knowledge in climate change adaptation focal area (hydrological and meteorological systems) with a minimum of 7 years work experience (20 points)</w:t>
            </w:r>
          </w:p>
          <w:p w14:paraId="75FD6F57" w14:textId="77777777" w:rsidR="00185934" w:rsidRPr="001F273E" w:rsidRDefault="00185934" w:rsidP="00A72BDA">
            <w:pPr>
              <w:numPr>
                <w:ilvl w:val="0"/>
                <w:numId w:val="13"/>
              </w:numPr>
              <w:spacing w:before="60" w:after="60"/>
              <w:rPr>
                <w:rFonts w:asciiTheme="minorHAnsi" w:eastAsia="Times New Roman" w:hAnsiTheme="minorHAnsi" w:cstheme="minorHAnsi"/>
                <w:lang w:bidi="en-US"/>
              </w:rPr>
            </w:pPr>
            <w:r w:rsidRPr="001F273E">
              <w:rPr>
                <w:rFonts w:asciiTheme="minorHAnsi" w:eastAsia="Times New Roman" w:hAnsiTheme="minorHAnsi" w:cstheme="minorHAnsi"/>
                <w:lang w:bidi="en-US"/>
              </w:rPr>
              <w:t>Experience in gender mainstreaming in project planning and implementation (10 points).</w:t>
            </w:r>
          </w:p>
          <w:p w14:paraId="16A54AAE" w14:textId="77777777" w:rsidR="00185934" w:rsidRPr="001F273E" w:rsidRDefault="00185934" w:rsidP="00A72BDA">
            <w:pPr>
              <w:numPr>
                <w:ilvl w:val="0"/>
                <w:numId w:val="13"/>
              </w:numPr>
              <w:spacing w:before="60" w:after="60"/>
              <w:rPr>
                <w:rFonts w:asciiTheme="minorHAnsi" w:eastAsia="Times New Roman" w:hAnsiTheme="minorHAnsi" w:cstheme="minorHAnsi"/>
                <w:lang w:bidi="en-US"/>
              </w:rPr>
            </w:pPr>
            <w:r w:rsidRPr="001F273E">
              <w:rPr>
                <w:rFonts w:asciiTheme="minorHAnsi" w:eastAsia="Times New Roman" w:hAnsiTheme="minorHAnsi" w:cstheme="minorHAnsi"/>
                <w:lang w:bidi="en-US"/>
              </w:rPr>
              <w:t>Fluency in English, both oral and written is required (5 points)</w:t>
            </w:r>
          </w:p>
          <w:p w14:paraId="0D8CD87C" w14:textId="77777777" w:rsidR="002258FA" w:rsidRPr="001F273E" w:rsidRDefault="002258FA" w:rsidP="001D61EA">
            <w:pPr>
              <w:pStyle w:val="ListParagraph"/>
              <w:spacing w:before="0" w:line="259" w:lineRule="auto"/>
              <w:ind w:left="360"/>
              <w:jc w:val="both"/>
              <w:rPr>
                <w:rFonts w:asciiTheme="minorHAnsi" w:hAnsiTheme="minorHAnsi" w:cstheme="minorHAnsi"/>
                <w:lang w:bidi="en-US"/>
              </w:rPr>
            </w:pPr>
          </w:p>
        </w:tc>
        <w:tc>
          <w:tcPr>
            <w:tcW w:w="1449" w:type="dxa"/>
          </w:tcPr>
          <w:p w14:paraId="6F59C996" w14:textId="4AF5B65B" w:rsidR="002258FA" w:rsidRDefault="00185934" w:rsidP="001D61EA">
            <w:pPr>
              <w:spacing w:after="200" w:line="360" w:lineRule="auto"/>
              <w:rPr>
                <w:i/>
              </w:rPr>
            </w:pPr>
            <w:r>
              <w:rPr>
                <w:i/>
              </w:rPr>
              <w:t>6</w:t>
            </w:r>
            <w:r w:rsidR="002258FA">
              <w:rPr>
                <w:i/>
              </w:rPr>
              <w:t xml:space="preserve">5 </w:t>
            </w:r>
          </w:p>
        </w:tc>
        <w:tc>
          <w:tcPr>
            <w:tcW w:w="2036" w:type="dxa"/>
          </w:tcPr>
          <w:p w14:paraId="629776B4" w14:textId="77777777" w:rsidR="002258FA" w:rsidRDefault="002258FA" w:rsidP="001D61EA">
            <w:pPr>
              <w:spacing w:line="360" w:lineRule="auto"/>
              <w:rPr>
                <w:i/>
              </w:rPr>
            </w:pPr>
            <w:r>
              <w:rPr>
                <w:i/>
              </w:rPr>
              <w:t xml:space="preserve">  </w:t>
            </w:r>
          </w:p>
        </w:tc>
      </w:tr>
      <w:tr w:rsidR="002258FA" w14:paraId="79115F63" w14:textId="77777777" w:rsidTr="001D61EA">
        <w:tc>
          <w:tcPr>
            <w:tcW w:w="5980" w:type="dxa"/>
          </w:tcPr>
          <w:p w14:paraId="26DD76A0" w14:textId="77777777" w:rsidR="002258FA" w:rsidRPr="001F273E" w:rsidRDefault="002258FA" w:rsidP="001D61EA">
            <w:pPr>
              <w:spacing w:line="360" w:lineRule="auto"/>
              <w:rPr>
                <w:b/>
                <w:i/>
                <w:u w:val="single"/>
              </w:rPr>
            </w:pPr>
            <w:r w:rsidRPr="001F273E">
              <w:rPr>
                <w:b/>
                <w:i/>
                <w:u w:val="single"/>
              </w:rPr>
              <w:t>Financial</w:t>
            </w:r>
          </w:p>
        </w:tc>
        <w:tc>
          <w:tcPr>
            <w:tcW w:w="1449" w:type="dxa"/>
          </w:tcPr>
          <w:p w14:paraId="191C9BA3" w14:textId="77777777" w:rsidR="002258FA" w:rsidRDefault="002258FA" w:rsidP="001D61EA">
            <w:pPr>
              <w:spacing w:line="360" w:lineRule="auto"/>
              <w:rPr>
                <w:i/>
              </w:rPr>
            </w:pPr>
            <w:r>
              <w:rPr>
                <w:i/>
              </w:rPr>
              <w:t>30</w:t>
            </w:r>
          </w:p>
        </w:tc>
        <w:tc>
          <w:tcPr>
            <w:tcW w:w="2036" w:type="dxa"/>
          </w:tcPr>
          <w:p w14:paraId="798B88F0" w14:textId="77777777" w:rsidR="002258FA" w:rsidRDefault="002258FA" w:rsidP="001D61EA">
            <w:pPr>
              <w:spacing w:line="360" w:lineRule="auto"/>
              <w:rPr>
                <w:i/>
              </w:rPr>
            </w:pPr>
            <w:r>
              <w:rPr>
                <w:i/>
              </w:rPr>
              <w:t>30</w:t>
            </w:r>
          </w:p>
        </w:tc>
      </w:tr>
    </w:tbl>
    <w:p w14:paraId="51B7F400" w14:textId="7AD8CBE1" w:rsidR="00D6638C" w:rsidRPr="00CE43A0" w:rsidRDefault="00D6638C" w:rsidP="00F05366">
      <w:pPr>
        <w:pStyle w:val="Heading51"/>
        <w:rPr>
          <w:rFonts w:cstheme="minorHAnsi"/>
          <w:sz w:val="20"/>
          <w:szCs w:val="20"/>
        </w:rPr>
      </w:pPr>
      <w:r w:rsidRPr="00CE43A0">
        <w:rPr>
          <w:rFonts w:cstheme="minorHAnsi"/>
          <w:sz w:val="20"/>
          <w:szCs w:val="20"/>
        </w:rPr>
        <w:t>Application process</w:t>
      </w:r>
      <w:bookmarkEnd w:id="46"/>
      <w:bookmarkEnd w:id="47"/>
      <w:bookmarkEnd w:id="48"/>
      <w:bookmarkEnd w:id="49"/>
      <w:bookmarkEnd w:id="50"/>
    </w:p>
    <w:p w14:paraId="191894EB" w14:textId="77777777" w:rsidR="00D6638C" w:rsidRPr="00CE43A0" w:rsidRDefault="00D6638C" w:rsidP="00D6638C">
      <w:pPr>
        <w:spacing w:after="120"/>
        <w:rPr>
          <w:rFonts w:eastAsia="Times New Roman" w:cstheme="minorHAnsi"/>
          <w:sz w:val="20"/>
          <w:szCs w:val="20"/>
        </w:rPr>
      </w:pPr>
      <w:r w:rsidRPr="00CE43A0">
        <w:rPr>
          <w:rFonts w:eastAsia="Times New Roman" w:cstheme="minorHAnsi"/>
          <w:sz w:val="20"/>
          <w:szCs w:val="20"/>
        </w:rPr>
        <w:t xml:space="preserve">Applicants are requested to apply </w:t>
      </w:r>
      <w:r w:rsidRPr="00F778AC">
        <w:rPr>
          <w:rFonts w:eastAsia="Times New Roman" w:cstheme="minorHAnsi"/>
          <w:sz w:val="20"/>
          <w:szCs w:val="20"/>
          <w:highlight w:val="yellow"/>
        </w:rPr>
        <w:t xml:space="preserve">online </w:t>
      </w:r>
      <w:r w:rsidRPr="00F778AC">
        <w:rPr>
          <w:rFonts w:eastAsia="Times New Roman" w:cstheme="minorHAnsi"/>
          <w:sz w:val="20"/>
          <w:szCs w:val="20"/>
          <w:highlight w:val="yellow"/>
          <w:shd w:val="clear" w:color="auto" w:fill="BFBFBF"/>
        </w:rPr>
        <w:t>(indicate the site, such as http://jobs.undp.org, etc.)</w:t>
      </w:r>
      <w:r w:rsidRPr="00F778AC">
        <w:rPr>
          <w:rFonts w:eastAsia="Times New Roman" w:cstheme="minorHAnsi"/>
          <w:sz w:val="20"/>
          <w:szCs w:val="20"/>
          <w:highlight w:val="yellow"/>
        </w:rPr>
        <w:t xml:space="preserve"> by (date). </w:t>
      </w:r>
      <w:r w:rsidRPr="00CE43A0">
        <w:rPr>
          <w:rFonts w:eastAsia="Times New Roman" w:cstheme="minorHAnsi"/>
          <w:sz w:val="20"/>
          <w:szCs w:val="20"/>
        </w:rPr>
        <w:t>Individual consultants are invited to submit applications together with their CV for these positions. The application should contain a current and complete C.V.</w:t>
      </w:r>
      <w:r w:rsidR="00AA6C6B" w:rsidRPr="00CE43A0">
        <w:rPr>
          <w:rFonts w:eastAsia="Times New Roman" w:cstheme="minorHAnsi"/>
          <w:sz w:val="20"/>
          <w:szCs w:val="20"/>
        </w:rPr>
        <w:t xml:space="preserve"> in English w</w:t>
      </w:r>
      <w:r w:rsidRPr="00CE43A0">
        <w:rPr>
          <w:rFonts w:eastAsia="Times New Roman" w:cstheme="minorHAnsi"/>
          <w:sz w:val="20"/>
          <w:szCs w:val="20"/>
        </w:rPr>
        <w:t xml:space="preserve">ith indication of the e‐mail and phone contact. Shortlisted candidates will be requested to submit a price offer indicating the total cost of the assignment (including daily fee, per diem and travel costs). </w:t>
      </w:r>
    </w:p>
    <w:p w14:paraId="5F15CAF2" w14:textId="77777777" w:rsidR="00D6638C" w:rsidRPr="00CE43A0" w:rsidRDefault="00D6638C" w:rsidP="00D6638C">
      <w:pPr>
        <w:spacing w:before="200"/>
        <w:rPr>
          <w:rFonts w:eastAsia="Times New Roman" w:cstheme="minorHAnsi"/>
          <w:sz w:val="20"/>
          <w:szCs w:val="20"/>
        </w:rPr>
      </w:pPr>
      <w:r w:rsidRPr="00CE43A0">
        <w:rPr>
          <w:rFonts w:eastAsia="Times New Roman" w:cstheme="minorHAnsi"/>
          <w:sz w:val="20"/>
          <w:szCs w:val="20"/>
        </w:rPr>
        <w:lastRenderedPageBreak/>
        <w:t xml:space="preserve">UNDP applies a fair and transparent selection process that will take into account the competencies/skills of the applicants as well as their financial proposals. Qualified women and members of social minorities are encouraged to apply. </w:t>
      </w:r>
    </w:p>
    <w:p w14:paraId="62177C01" w14:textId="77777777" w:rsidR="00D6638C" w:rsidRPr="00CE43A0" w:rsidRDefault="00D6638C" w:rsidP="00D6638C">
      <w:pPr>
        <w:spacing w:before="200"/>
        <w:rPr>
          <w:rFonts w:eastAsia="Times New Roman" w:cstheme="minorHAnsi"/>
          <w:sz w:val="20"/>
          <w:szCs w:val="20"/>
        </w:rPr>
      </w:pPr>
      <w:r w:rsidRPr="00CE43A0">
        <w:rPr>
          <w:rFonts w:eastAsia="Times New Roman" w:cstheme="minorHAnsi"/>
          <w:sz w:val="20"/>
          <w:szCs w:val="20"/>
        </w:rPr>
        <w:br w:type="page"/>
      </w:r>
    </w:p>
    <w:p w14:paraId="39FD2741" w14:textId="77777777" w:rsidR="00D6638C" w:rsidRPr="00CE43A0" w:rsidRDefault="00D6638C" w:rsidP="00D6638C">
      <w:pPr>
        <w:spacing w:before="200"/>
        <w:rPr>
          <w:rFonts w:eastAsia="Times New Roman" w:cstheme="minorHAnsi"/>
          <w:sz w:val="20"/>
          <w:szCs w:val="20"/>
        </w:rPr>
      </w:pPr>
    </w:p>
    <w:p w14:paraId="3FD7A9E0" w14:textId="77777777" w:rsidR="00D6638C" w:rsidRPr="00CE43A0" w:rsidRDefault="00D6638C" w:rsidP="00F05366">
      <w:pPr>
        <w:pStyle w:val="Heading31"/>
        <w:rPr>
          <w:rFonts w:cstheme="minorHAnsi"/>
          <w:sz w:val="20"/>
          <w:szCs w:val="20"/>
        </w:rPr>
      </w:pPr>
      <w:bookmarkStart w:id="51" w:name="_TOR_Annex_A:"/>
      <w:bookmarkStart w:id="52" w:name="_Toc299122844"/>
      <w:bookmarkStart w:id="53" w:name="_Toc299122866"/>
      <w:bookmarkStart w:id="54" w:name="_Toc299126630"/>
      <w:bookmarkStart w:id="55" w:name="_Toc299133053"/>
      <w:bookmarkStart w:id="56" w:name="_Toc321341562"/>
      <w:bookmarkEnd w:id="51"/>
      <w:r w:rsidRPr="00CE43A0">
        <w:rPr>
          <w:rFonts w:cstheme="minorHAnsi"/>
          <w:sz w:val="20"/>
          <w:szCs w:val="20"/>
        </w:rPr>
        <w:t>Annex A: Project Logical Framework</w:t>
      </w:r>
      <w:bookmarkEnd w:id="52"/>
      <w:bookmarkEnd w:id="53"/>
      <w:bookmarkEnd w:id="54"/>
      <w:bookmarkEnd w:id="55"/>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91"/>
        <w:gridCol w:w="1299"/>
        <w:gridCol w:w="1457"/>
        <w:gridCol w:w="1408"/>
        <w:gridCol w:w="2258"/>
      </w:tblGrid>
      <w:tr w:rsidR="00AA6C6B" w:rsidRPr="00CE43A0" w14:paraId="4F2031D0" w14:textId="77777777" w:rsidTr="006224E9">
        <w:tc>
          <w:tcPr>
            <w:tcW w:w="5000" w:type="pct"/>
            <w:gridSpan w:val="6"/>
            <w:shd w:val="clear" w:color="auto" w:fill="auto"/>
          </w:tcPr>
          <w:p w14:paraId="4F9CD83B" w14:textId="77777777" w:rsidR="00AA6C6B" w:rsidRPr="00CE43A0" w:rsidRDefault="00AA6C6B" w:rsidP="006224E9">
            <w:pPr>
              <w:spacing w:after="0"/>
              <w:rPr>
                <w:rFonts w:cstheme="minorHAnsi"/>
                <w:b/>
                <w:bCs/>
                <w:sz w:val="20"/>
                <w:szCs w:val="20"/>
              </w:rPr>
            </w:pPr>
            <w:r w:rsidRPr="00CE43A0">
              <w:rPr>
                <w:rFonts w:cstheme="minorHAnsi"/>
                <w:b/>
                <w:bCs/>
                <w:sz w:val="20"/>
                <w:szCs w:val="20"/>
              </w:rPr>
              <w:t xml:space="preserve">This project will contribute to achieving the following Country Programme Outcome as defined in CPAP or CPD: </w:t>
            </w:r>
            <w:r w:rsidRPr="00CE43A0">
              <w:rPr>
                <w:rFonts w:cstheme="minorHAnsi"/>
                <w:iCs/>
                <w:sz w:val="20"/>
                <w:szCs w:val="20"/>
              </w:rPr>
              <w:t>National policies, local and national institutions effectively support equitable and sustainable economic growth and food security by 2016.</w:t>
            </w:r>
          </w:p>
        </w:tc>
      </w:tr>
      <w:tr w:rsidR="00AA6C6B" w:rsidRPr="00CE43A0" w14:paraId="7922CA5E" w14:textId="77777777" w:rsidTr="006224E9">
        <w:tc>
          <w:tcPr>
            <w:tcW w:w="5000" w:type="pct"/>
            <w:gridSpan w:val="6"/>
            <w:shd w:val="clear" w:color="auto" w:fill="auto"/>
          </w:tcPr>
          <w:p w14:paraId="2123E55C" w14:textId="77777777" w:rsidR="00AA6C6B" w:rsidRPr="00CE43A0" w:rsidRDefault="00AA6C6B" w:rsidP="006224E9">
            <w:pPr>
              <w:spacing w:after="0"/>
              <w:rPr>
                <w:rFonts w:cstheme="minorHAnsi"/>
                <w:b/>
                <w:bCs/>
                <w:sz w:val="20"/>
                <w:szCs w:val="20"/>
              </w:rPr>
            </w:pPr>
            <w:r w:rsidRPr="00CE43A0">
              <w:rPr>
                <w:rFonts w:cstheme="minorHAnsi"/>
                <w:b/>
                <w:bCs/>
                <w:sz w:val="20"/>
                <w:szCs w:val="20"/>
              </w:rPr>
              <w:t xml:space="preserve">Country Programme Outcome Indicators: </w:t>
            </w:r>
            <w:r w:rsidRPr="00CE43A0">
              <w:rPr>
                <w:rFonts w:cstheme="minorHAnsi"/>
                <w:sz w:val="20"/>
                <w:szCs w:val="20"/>
              </w:rPr>
              <w:t>1.3.1 Environment, natural resources, climate change and disaster risk management mainstreamed in policies, development plans and programmes at national level and implemented in 14 disaster-prone districts; 1.3.2 Data and knowledge on the impact of climate change, environmental degradation and natural disasters collected and made accessible to decision makers and government, private sector and civil society; and 1.3.3 Coordination mechanisms and implementation arrangements for climate change, environment, natural resources, and disaster risk management established and used at national level and disaster-prone districts.</w:t>
            </w:r>
          </w:p>
        </w:tc>
      </w:tr>
      <w:tr w:rsidR="00AA6C6B" w:rsidRPr="00CE43A0" w14:paraId="7991130F" w14:textId="77777777" w:rsidTr="006224E9">
        <w:tc>
          <w:tcPr>
            <w:tcW w:w="5000" w:type="pct"/>
            <w:gridSpan w:val="6"/>
            <w:shd w:val="clear" w:color="auto" w:fill="auto"/>
          </w:tcPr>
          <w:p w14:paraId="46BA7115" w14:textId="77777777" w:rsidR="00AA6C6B" w:rsidRPr="00CE43A0" w:rsidRDefault="00AA6C6B" w:rsidP="006224E9">
            <w:pPr>
              <w:spacing w:after="0"/>
              <w:rPr>
                <w:rFonts w:cstheme="minorHAnsi"/>
                <w:b/>
                <w:bCs/>
                <w:sz w:val="20"/>
                <w:szCs w:val="20"/>
              </w:rPr>
            </w:pPr>
            <w:r w:rsidRPr="00CE43A0">
              <w:rPr>
                <w:rFonts w:cstheme="minorHAnsi"/>
                <w:b/>
                <w:bCs/>
                <w:sz w:val="20"/>
                <w:szCs w:val="20"/>
              </w:rPr>
              <w:t xml:space="preserve">Primary applicable Key Environment and Sustainable Development Key Result Area: 3. </w:t>
            </w:r>
            <w:r w:rsidRPr="00CE43A0">
              <w:rPr>
                <w:rFonts w:cstheme="minorHAnsi"/>
                <w:bCs/>
                <w:sz w:val="20"/>
                <w:szCs w:val="20"/>
              </w:rPr>
              <w:t>Promote climate change adaptation</w:t>
            </w:r>
          </w:p>
        </w:tc>
      </w:tr>
      <w:tr w:rsidR="00AA6C6B" w:rsidRPr="00CE43A0" w14:paraId="10E98B88" w14:textId="77777777" w:rsidTr="006224E9">
        <w:tc>
          <w:tcPr>
            <w:tcW w:w="5000" w:type="pct"/>
            <w:gridSpan w:val="6"/>
            <w:shd w:val="clear" w:color="auto" w:fill="auto"/>
          </w:tcPr>
          <w:p w14:paraId="4D951DE2" w14:textId="77777777" w:rsidR="00AA6C6B" w:rsidRPr="00CE43A0" w:rsidRDefault="00AA6C6B" w:rsidP="006224E9">
            <w:pPr>
              <w:spacing w:after="0"/>
              <w:rPr>
                <w:rFonts w:cstheme="minorHAnsi"/>
                <w:i/>
                <w:sz w:val="20"/>
                <w:szCs w:val="20"/>
              </w:rPr>
            </w:pPr>
            <w:r w:rsidRPr="00CE43A0">
              <w:rPr>
                <w:rFonts w:cstheme="minorHAnsi"/>
                <w:b/>
                <w:bCs/>
                <w:sz w:val="20"/>
                <w:szCs w:val="20"/>
              </w:rPr>
              <w:t>Applicable SOF (e.g. GEF) Strategic Objective and Program:</w:t>
            </w:r>
          </w:p>
          <w:p w14:paraId="6CA8559E" w14:textId="77777777" w:rsidR="00AA6C6B" w:rsidRPr="00CE43A0" w:rsidRDefault="00AA6C6B" w:rsidP="006224E9">
            <w:pPr>
              <w:spacing w:after="0"/>
              <w:rPr>
                <w:rFonts w:cstheme="minorHAnsi"/>
                <w:b/>
                <w:bCs/>
                <w:sz w:val="20"/>
                <w:szCs w:val="20"/>
              </w:rPr>
            </w:pPr>
            <w:r w:rsidRPr="00CE43A0">
              <w:rPr>
                <w:rFonts w:cstheme="minorHAnsi"/>
                <w:bCs/>
                <w:sz w:val="20"/>
                <w:szCs w:val="20"/>
              </w:rPr>
              <w:t>Climate Change Adaptation Objective 2</w:t>
            </w:r>
            <w:r w:rsidRPr="00CE43A0">
              <w:rPr>
                <w:rFonts w:cstheme="minorHAnsi"/>
                <w:b/>
                <w:bCs/>
                <w:sz w:val="20"/>
                <w:szCs w:val="20"/>
              </w:rPr>
              <w:t xml:space="preserve"> “</w:t>
            </w:r>
            <w:r w:rsidRPr="00CE43A0">
              <w:rPr>
                <w:rFonts w:cstheme="minorHAnsi"/>
                <w:color w:val="000000"/>
                <w:sz w:val="20"/>
                <w:szCs w:val="20"/>
              </w:rPr>
              <w:t>Increase adaptive capacity to respond to the impact of climate change, including variability, at local, national, regional and global level”</w:t>
            </w:r>
          </w:p>
        </w:tc>
      </w:tr>
      <w:tr w:rsidR="00AA6C6B" w:rsidRPr="00CE43A0" w14:paraId="6E77D2B3" w14:textId="77777777" w:rsidTr="006224E9">
        <w:tc>
          <w:tcPr>
            <w:tcW w:w="5000" w:type="pct"/>
            <w:gridSpan w:val="6"/>
            <w:shd w:val="clear" w:color="auto" w:fill="auto"/>
          </w:tcPr>
          <w:p w14:paraId="6A9AA111" w14:textId="77777777" w:rsidR="00AA6C6B" w:rsidRPr="00CE43A0" w:rsidRDefault="00AA6C6B" w:rsidP="006224E9">
            <w:pPr>
              <w:spacing w:after="0"/>
              <w:rPr>
                <w:rFonts w:cstheme="minorHAnsi"/>
                <w:i/>
                <w:sz w:val="20"/>
                <w:szCs w:val="20"/>
              </w:rPr>
            </w:pPr>
            <w:r w:rsidRPr="00CE43A0">
              <w:rPr>
                <w:rFonts w:cstheme="minorHAnsi"/>
                <w:b/>
                <w:bCs/>
                <w:sz w:val="20"/>
                <w:szCs w:val="20"/>
              </w:rPr>
              <w:t>Applicable SOF (e.g. GEF) Expected Outcomes:</w:t>
            </w:r>
          </w:p>
          <w:p w14:paraId="49220003" w14:textId="77777777" w:rsidR="00AA6C6B" w:rsidRPr="00CE43A0" w:rsidRDefault="00AA6C6B" w:rsidP="006224E9">
            <w:pPr>
              <w:spacing w:after="0"/>
              <w:rPr>
                <w:rFonts w:cstheme="minorHAnsi"/>
                <w:color w:val="000000"/>
                <w:sz w:val="20"/>
                <w:szCs w:val="20"/>
              </w:rPr>
            </w:pPr>
            <w:r w:rsidRPr="00CE43A0">
              <w:rPr>
                <w:rFonts w:cstheme="minorHAnsi"/>
                <w:color w:val="000000"/>
                <w:sz w:val="20"/>
                <w:szCs w:val="20"/>
              </w:rPr>
              <w:t xml:space="preserve">Outcome 2.1:  “Increased knowledge and understanding of climate variability and change-induced risks at country level and in targeted vulnerable areas; and </w:t>
            </w:r>
          </w:p>
          <w:p w14:paraId="38675014" w14:textId="77777777" w:rsidR="00AA6C6B" w:rsidRPr="00CE43A0" w:rsidRDefault="00AA6C6B" w:rsidP="006224E9">
            <w:pPr>
              <w:spacing w:after="0"/>
              <w:rPr>
                <w:rFonts w:cstheme="minorHAnsi"/>
                <w:b/>
                <w:bCs/>
                <w:sz w:val="20"/>
                <w:szCs w:val="20"/>
              </w:rPr>
            </w:pPr>
            <w:r w:rsidRPr="00CE43A0">
              <w:rPr>
                <w:rFonts w:cstheme="minorHAnsi"/>
                <w:color w:val="000000"/>
                <w:sz w:val="20"/>
                <w:szCs w:val="20"/>
              </w:rPr>
              <w:t>Outcome 2.2: “Strengthened adaptive capacity to reduce risks to climate-induced economic losses.”</w:t>
            </w:r>
          </w:p>
        </w:tc>
      </w:tr>
      <w:tr w:rsidR="00AA6C6B" w:rsidRPr="00CE43A0" w14:paraId="70C4C22D" w14:textId="77777777" w:rsidTr="006224E9">
        <w:tc>
          <w:tcPr>
            <w:tcW w:w="5000" w:type="pct"/>
            <w:gridSpan w:val="6"/>
            <w:shd w:val="clear" w:color="auto" w:fill="auto"/>
          </w:tcPr>
          <w:p w14:paraId="05DB0927" w14:textId="77777777" w:rsidR="00AA6C6B" w:rsidRPr="00CE43A0" w:rsidRDefault="00AA6C6B" w:rsidP="006224E9">
            <w:pPr>
              <w:spacing w:after="0"/>
              <w:rPr>
                <w:rFonts w:cstheme="minorHAnsi"/>
                <w:i/>
                <w:sz w:val="20"/>
                <w:szCs w:val="20"/>
              </w:rPr>
            </w:pPr>
            <w:r w:rsidRPr="00CE43A0">
              <w:rPr>
                <w:rFonts w:cstheme="minorHAnsi"/>
                <w:b/>
                <w:bCs/>
                <w:sz w:val="20"/>
                <w:szCs w:val="20"/>
              </w:rPr>
              <w:t>Applicable SOF (e.g. .GEF) Outcome Indicators:</w:t>
            </w:r>
          </w:p>
          <w:p w14:paraId="3EFAD4D7" w14:textId="77777777" w:rsidR="00AA6C6B" w:rsidRPr="00CE43A0" w:rsidRDefault="00AA6C6B" w:rsidP="00A72BDA">
            <w:pPr>
              <w:pStyle w:val="CommentText"/>
              <w:numPr>
                <w:ilvl w:val="0"/>
                <w:numId w:val="9"/>
              </w:numPr>
              <w:spacing w:before="0" w:after="0"/>
              <w:jc w:val="both"/>
              <w:rPr>
                <w:rFonts w:cstheme="minorHAnsi"/>
                <w:bCs/>
              </w:rPr>
            </w:pPr>
            <w:r w:rsidRPr="00CE43A0">
              <w:rPr>
                <w:rFonts w:cstheme="minorHAnsi"/>
                <w:bCs/>
              </w:rPr>
              <w:t xml:space="preserve">Relevant risk information disseminated to stakeholders; </w:t>
            </w:r>
          </w:p>
          <w:p w14:paraId="37C4145F" w14:textId="77777777" w:rsidR="00AA6C6B" w:rsidRPr="00CE43A0" w:rsidRDefault="00AA6C6B" w:rsidP="00A72BDA">
            <w:pPr>
              <w:pStyle w:val="CommentText"/>
              <w:numPr>
                <w:ilvl w:val="0"/>
                <w:numId w:val="9"/>
              </w:numPr>
              <w:spacing w:before="0" w:after="0"/>
              <w:jc w:val="both"/>
              <w:rPr>
                <w:rFonts w:cstheme="minorHAnsi"/>
                <w:bCs/>
              </w:rPr>
            </w:pPr>
            <w:r w:rsidRPr="00CE43A0">
              <w:rPr>
                <w:rFonts w:cstheme="minorHAnsi"/>
                <w:bCs/>
              </w:rPr>
              <w:t xml:space="preserve">Type and scope of monitoring systems in place; and </w:t>
            </w:r>
          </w:p>
          <w:p w14:paraId="784E594C" w14:textId="77777777" w:rsidR="00AA6C6B" w:rsidRPr="00CE43A0" w:rsidRDefault="00AA6C6B" w:rsidP="00A72BDA">
            <w:pPr>
              <w:pStyle w:val="ListParagraph"/>
              <w:numPr>
                <w:ilvl w:val="0"/>
                <w:numId w:val="9"/>
              </w:numPr>
              <w:spacing w:before="0" w:after="0" w:line="240" w:lineRule="auto"/>
              <w:contextualSpacing w:val="0"/>
              <w:rPr>
                <w:rFonts w:cstheme="minorHAnsi"/>
                <w:b/>
                <w:bCs/>
              </w:rPr>
            </w:pPr>
            <w:r w:rsidRPr="00CE43A0">
              <w:rPr>
                <w:rFonts w:cstheme="minorHAnsi"/>
                <w:bCs/>
              </w:rPr>
              <w:t>% of population covered by climate change risk reduction measures.</w:t>
            </w:r>
          </w:p>
        </w:tc>
      </w:tr>
      <w:tr w:rsidR="00AA6C6B" w:rsidRPr="00CE43A0" w14:paraId="2673741F" w14:textId="77777777" w:rsidTr="006224E9">
        <w:tc>
          <w:tcPr>
            <w:tcW w:w="710" w:type="pct"/>
            <w:shd w:val="pct12" w:color="auto" w:fill="auto"/>
          </w:tcPr>
          <w:p w14:paraId="475A2512" w14:textId="77777777" w:rsidR="00AA6C6B" w:rsidRPr="00CE43A0" w:rsidRDefault="00AA6C6B" w:rsidP="006224E9">
            <w:pPr>
              <w:spacing w:after="0"/>
              <w:jc w:val="center"/>
              <w:rPr>
                <w:rFonts w:cstheme="minorHAnsi"/>
                <w:b/>
                <w:bCs/>
                <w:sz w:val="20"/>
                <w:szCs w:val="20"/>
              </w:rPr>
            </w:pPr>
          </w:p>
        </w:tc>
        <w:tc>
          <w:tcPr>
            <w:tcW w:w="630" w:type="pct"/>
            <w:shd w:val="pct12" w:color="auto" w:fill="auto"/>
          </w:tcPr>
          <w:p w14:paraId="684CEC98" w14:textId="77777777" w:rsidR="00AA6C6B" w:rsidRPr="00CE43A0" w:rsidRDefault="00AA6C6B" w:rsidP="006224E9">
            <w:pPr>
              <w:spacing w:after="0"/>
              <w:jc w:val="center"/>
              <w:rPr>
                <w:rFonts w:cstheme="minorHAnsi"/>
                <w:b/>
                <w:bCs/>
                <w:sz w:val="20"/>
                <w:szCs w:val="20"/>
              </w:rPr>
            </w:pPr>
            <w:r w:rsidRPr="00CE43A0">
              <w:rPr>
                <w:rFonts w:cstheme="minorHAnsi"/>
                <w:b/>
                <w:bCs/>
                <w:sz w:val="20"/>
                <w:szCs w:val="20"/>
              </w:rPr>
              <w:t>Indicator</w:t>
            </w:r>
          </w:p>
        </w:tc>
        <w:tc>
          <w:tcPr>
            <w:tcW w:w="627" w:type="pct"/>
            <w:shd w:val="pct12" w:color="auto" w:fill="auto"/>
          </w:tcPr>
          <w:p w14:paraId="6A1D60E0" w14:textId="77777777" w:rsidR="00AA6C6B" w:rsidRPr="00CE43A0" w:rsidRDefault="00AA6C6B" w:rsidP="006224E9">
            <w:pPr>
              <w:spacing w:after="0"/>
              <w:jc w:val="center"/>
              <w:rPr>
                <w:rFonts w:cstheme="minorHAnsi"/>
                <w:b/>
                <w:bCs/>
                <w:sz w:val="20"/>
                <w:szCs w:val="20"/>
              </w:rPr>
            </w:pPr>
            <w:r w:rsidRPr="00CE43A0">
              <w:rPr>
                <w:rFonts w:cstheme="minorHAnsi"/>
                <w:b/>
                <w:bCs/>
                <w:sz w:val="20"/>
                <w:szCs w:val="20"/>
              </w:rPr>
              <w:t>Baseline</w:t>
            </w:r>
          </w:p>
        </w:tc>
        <w:tc>
          <w:tcPr>
            <w:tcW w:w="820" w:type="pct"/>
            <w:shd w:val="pct12" w:color="auto" w:fill="auto"/>
          </w:tcPr>
          <w:p w14:paraId="041A7388" w14:textId="77777777" w:rsidR="00AA6C6B" w:rsidRPr="00CE43A0" w:rsidRDefault="00AA6C6B" w:rsidP="006224E9">
            <w:pPr>
              <w:spacing w:after="0"/>
              <w:jc w:val="center"/>
              <w:rPr>
                <w:rFonts w:cstheme="minorHAnsi"/>
                <w:b/>
                <w:bCs/>
                <w:sz w:val="20"/>
                <w:szCs w:val="20"/>
              </w:rPr>
            </w:pPr>
            <w:r w:rsidRPr="00CE43A0">
              <w:rPr>
                <w:rFonts w:cstheme="minorHAnsi"/>
                <w:b/>
                <w:bCs/>
                <w:sz w:val="20"/>
                <w:szCs w:val="20"/>
              </w:rPr>
              <w:t xml:space="preserve">Targets </w:t>
            </w:r>
          </w:p>
          <w:p w14:paraId="05CEC914" w14:textId="77777777" w:rsidR="00AA6C6B" w:rsidRPr="00CE43A0" w:rsidRDefault="00AA6C6B" w:rsidP="006224E9">
            <w:pPr>
              <w:spacing w:after="0"/>
              <w:jc w:val="center"/>
              <w:rPr>
                <w:rFonts w:cstheme="minorHAnsi"/>
                <w:b/>
                <w:bCs/>
                <w:sz w:val="20"/>
                <w:szCs w:val="20"/>
              </w:rPr>
            </w:pPr>
            <w:r w:rsidRPr="00CE43A0">
              <w:rPr>
                <w:rFonts w:cstheme="minorHAnsi"/>
                <w:b/>
                <w:bCs/>
                <w:sz w:val="20"/>
                <w:szCs w:val="20"/>
              </w:rPr>
              <w:t>End of Project</w:t>
            </w:r>
          </w:p>
        </w:tc>
        <w:tc>
          <w:tcPr>
            <w:tcW w:w="676" w:type="pct"/>
            <w:shd w:val="pct12" w:color="auto" w:fill="auto"/>
          </w:tcPr>
          <w:p w14:paraId="6904BF3B" w14:textId="77777777" w:rsidR="00AA6C6B" w:rsidRPr="00CE43A0" w:rsidRDefault="00AA6C6B" w:rsidP="006224E9">
            <w:pPr>
              <w:spacing w:after="0"/>
              <w:jc w:val="center"/>
              <w:rPr>
                <w:rFonts w:cstheme="minorHAnsi"/>
                <w:b/>
                <w:bCs/>
                <w:sz w:val="20"/>
                <w:szCs w:val="20"/>
              </w:rPr>
            </w:pPr>
            <w:r w:rsidRPr="00CE43A0">
              <w:rPr>
                <w:rFonts w:cstheme="minorHAnsi"/>
                <w:b/>
                <w:bCs/>
                <w:sz w:val="20"/>
                <w:szCs w:val="20"/>
              </w:rPr>
              <w:t>Source of verification</w:t>
            </w:r>
          </w:p>
        </w:tc>
        <w:tc>
          <w:tcPr>
            <w:tcW w:w="1537" w:type="pct"/>
            <w:shd w:val="pct12" w:color="auto" w:fill="auto"/>
          </w:tcPr>
          <w:p w14:paraId="762938C2" w14:textId="77777777" w:rsidR="00AA6C6B" w:rsidRPr="00CE43A0" w:rsidRDefault="00AA6C6B" w:rsidP="006224E9">
            <w:pPr>
              <w:spacing w:after="0"/>
              <w:jc w:val="center"/>
              <w:rPr>
                <w:rFonts w:cstheme="minorHAnsi"/>
                <w:b/>
                <w:bCs/>
                <w:sz w:val="20"/>
                <w:szCs w:val="20"/>
              </w:rPr>
            </w:pPr>
            <w:r w:rsidRPr="00CE43A0">
              <w:rPr>
                <w:rFonts w:cstheme="minorHAnsi"/>
                <w:b/>
                <w:bCs/>
                <w:sz w:val="20"/>
                <w:szCs w:val="20"/>
              </w:rPr>
              <w:t>Risks and Assumptions</w:t>
            </w:r>
          </w:p>
        </w:tc>
      </w:tr>
      <w:tr w:rsidR="00AA6C6B" w:rsidRPr="00CE43A0" w14:paraId="2105B19C" w14:textId="77777777" w:rsidTr="006224E9">
        <w:tc>
          <w:tcPr>
            <w:tcW w:w="710" w:type="pct"/>
            <w:shd w:val="pct12" w:color="auto" w:fill="auto"/>
          </w:tcPr>
          <w:p w14:paraId="363A96AA" w14:textId="77777777" w:rsidR="00AA6C6B" w:rsidRPr="00CE43A0" w:rsidRDefault="00AA6C6B" w:rsidP="006224E9">
            <w:pPr>
              <w:spacing w:after="0"/>
              <w:rPr>
                <w:rFonts w:cstheme="minorHAnsi"/>
                <w:b/>
                <w:bCs/>
                <w:sz w:val="20"/>
                <w:szCs w:val="20"/>
              </w:rPr>
            </w:pPr>
            <w:r w:rsidRPr="00CE43A0">
              <w:rPr>
                <w:rFonts w:cstheme="minorHAnsi"/>
                <w:b/>
                <w:bCs/>
                <w:sz w:val="20"/>
                <w:szCs w:val="20"/>
              </w:rPr>
              <w:t xml:space="preserve">Project Objective: </w:t>
            </w:r>
          </w:p>
          <w:p w14:paraId="00B2C397" w14:textId="77777777" w:rsidR="00AA6C6B" w:rsidRPr="00CE43A0" w:rsidRDefault="00AA6C6B" w:rsidP="006224E9">
            <w:pPr>
              <w:spacing w:after="0"/>
              <w:rPr>
                <w:rFonts w:cstheme="minorHAnsi"/>
                <w:bCs/>
                <w:sz w:val="20"/>
                <w:szCs w:val="20"/>
              </w:rPr>
            </w:pPr>
            <w:r w:rsidRPr="00CE43A0">
              <w:rPr>
                <w:rFonts w:cstheme="minorHAnsi"/>
                <w:sz w:val="20"/>
                <w:szCs w:val="20"/>
              </w:rPr>
              <w:t xml:space="preserve">To strengthen the weather, climate and hydrological monitoring capabilities, early warning systems and available information for responding to extreme weather and planning </w:t>
            </w:r>
            <w:r w:rsidRPr="00CE43A0">
              <w:rPr>
                <w:rFonts w:cstheme="minorHAnsi"/>
                <w:sz w:val="20"/>
                <w:szCs w:val="20"/>
              </w:rPr>
              <w:lastRenderedPageBreak/>
              <w:t xml:space="preserve">adaptation to climate change in </w:t>
            </w:r>
            <w:r w:rsidRPr="00CE43A0">
              <w:rPr>
                <w:rFonts w:cstheme="minorHAnsi"/>
                <w:color w:val="000000"/>
                <w:sz w:val="20"/>
                <w:szCs w:val="20"/>
                <w:lang w:val="en-ZA" w:eastAsia="en-ZA"/>
              </w:rPr>
              <w:t>Malawi.</w:t>
            </w:r>
          </w:p>
        </w:tc>
        <w:tc>
          <w:tcPr>
            <w:tcW w:w="630" w:type="pct"/>
          </w:tcPr>
          <w:p w14:paraId="65062470" w14:textId="77777777" w:rsidR="00AA6C6B" w:rsidRPr="00CE43A0" w:rsidRDefault="00AA6C6B" w:rsidP="00A72BDA">
            <w:pPr>
              <w:pStyle w:val="ListParagraph"/>
              <w:numPr>
                <w:ilvl w:val="0"/>
                <w:numId w:val="7"/>
              </w:numPr>
              <w:spacing w:before="0" w:after="0" w:line="240" w:lineRule="auto"/>
              <w:ind w:left="170" w:hanging="227"/>
              <w:rPr>
                <w:rFonts w:cstheme="minorHAnsi"/>
                <w:noProof/>
                <w:color w:val="000000"/>
                <w:lang w:val="en-ZA" w:eastAsia="en-ZA"/>
              </w:rPr>
            </w:pPr>
            <w:r w:rsidRPr="00CE43A0">
              <w:rPr>
                <w:rFonts w:cstheme="minorHAnsi"/>
                <w:color w:val="000000"/>
                <w:lang w:val="en-ZA" w:eastAsia="en-ZA"/>
              </w:rPr>
              <w:lastRenderedPageBreak/>
              <w:t>Capacity as per capacity assessment scorecard (Annex 12).</w:t>
            </w:r>
          </w:p>
          <w:p w14:paraId="37B0B973" w14:textId="77777777" w:rsidR="00AA6C6B" w:rsidRPr="00CE43A0" w:rsidRDefault="00AA6C6B" w:rsidP="006224E9">
            <w:pPr>
              <w:spacing w:after="0"/>
              <w:rPr>
                <w:rFonts w:cstheme="minorHAnsi"/>
                <w:color w:val="000000"/>
                <w:sz w:val="20"/>
                <w:szCs w:val="20"/>
                <w:lang w:val="en-ZA" w:eastAsia="en-ZA"/>
              </w:rPr>
            </w:pPr>
          </w:p>
          <w:p w14:paraId="11C75123" w14:textId="77777777" w:rsidR="00AA6C6B" w:rsidRPr="00CE43A0" w:rsidRDefault="00AA6C6B" w:rsidP="006224E9">
            <w:pPr>
              <w:spacing w:after="0"/>
              <w:rPr>
                <w:rFonts w:cstheme="minorHAnsi"/>
                <w:color w:val="000000"/>
                <w:sz w:val="20"/>
                <w:szCs w:val="20"/>
                <w:lang w:val="en-ZA" w:eastAsia="en-ZA"/>
              </w:rPr>
            </w:pPr>
          </w:p>
          <w:p w14:paraId="268075D2" w14:textId="77777777" w:rsidR="00AA6C6B" w:rsidRPr="00CE43A0" w:rsidRDefault="00AA6C6B" w:rsidP="00A72BDA">
            <w:pPr>
              <w:pStyle w:val="ListParagraph"/>
              <w:numPr>
                <w:ilvl w:val="0"/>
                <w:numId w:val="7"/>
              </w:numPr>
              <w:spacing w:before="0" w:after="0" w:line="240" w:lineRule="auto"/>
              <w:ind w:left="170" w:hanging="227"/>
              <w:rPr>
                <w:rFonts w:cstheme="minorHAnsi"/>
                <w:noProof/>
                <w:color w:val="000000"/>
                <w:lang w:val="en-ZA" w:eastAsia="en-ZA"/>
              </w:rPr>
            </w:pPr>
            <w:r w:rsidRPr="00CE43A0">
              <w:rPr>
                <w:rFonts w:cstheme="minorHAnsi"/>
                <w:color w:val="000000"/>
                <w:lang w:val="en-ZA" w:eastAsia="en-ZA"/>
              </w:rPr>
              <w:t xml:space="preserve">Domestic finance committed to DoDMA, </w:t>
            </w:r>
            <w:r w:rsidRPr="00CE43A0">
              <w:rPr>
                <w:rFonts w:cstheme="minorHAnsi"/>
              </w:rPr>
              <w:t xml:space="preserve">DCCMS and DWR </w:t>
            </w:r>
            <w:r w:rsidRPr="00CE43A0">
              <w:rPr>
                <w:rFonts w:cstheme="minorHAnsi"/>
                <w:color w:val="000000"/>
                <w:lang w:val="en-ZA" w:eastAsia="en-ZA"/>
              </w:rPr>
              <w:t>to monitor extreme weather and climate change.</w:t>
            </w:r>
          </w:p>
        </w:tc>
        <w:tc>
          <w:tcPr>
            <w:tcW w:w="627" w:type="pct"/>
          </w:tcPr>
          <w:p w14:paraId="2934C56B" w14:textId="77777777" w:rsidR="00AA6C6B" w:rsidRPr="00CE43A0" w:rsidRDefault="00AA6C6B" w:rsidP="006224E9">
            <w:pPr>
              <w:spacing w:after="0"/>
              <w:rPr>
                <w:rFonts w:cstheme="minorHAnsi"/>
                <w:sz w:val="20"/>
                <w:szCs w:val="20"/>
              </w:rPr>
            </w:pPr>
            <w:r w:rsidRPr="00CE43A0">
              <w:rPr>
                <w:rFonts w:cstheme="minorHAnsi"/>
                <w:sz w:val="20"/>
                <w:szCs w:val="20"/>
              </w:rPr>
              <w:t xml:space="preserve">1. Average CCA capacity scorecard rating of </w:t>
            </w:r>
            <w:r w:rsidRPr="00CE43A0">
              <w:rPr>
                <w:rFonts w:cstheme="minorHAnsi"/>
                <w:b/>
                <w:sz w:val="20"/>
                <w:szCs w:val="20"/>
                <w:u w:val="single"/>
              </w:rPr>
              <w:t>72</w:t>
            </w:r>
            <w:r w:rsidRPr="00CE43A0">
              <w:rPr>
                <w:rFonts w:cstheme="minorHAnsi"/>
                <w:sz w:val="20"/>
                <w:szCs w:val="20"/>
              </w:rPr>
              <w:t xml:space="preserve"> across men and women (Annex 12).</w:t>
            </w:r>
          </w:p>
          <w:p w14:paraId="68866253" w14:textId="77777777" w:rsidR="00AA6C6B" w:rsidRPr="00CE43A0" w:rsidRDefault="00AA6C6B" w:rsidP="006224E9">
            <w:pPr>
              <w:spacing w:after="0"/>
              <w:rPr>
                <w:rFonts w:cstheme="minorHAnsi"/>
                <w:sz w:val="20"/>
                <w:szCs w:val="20"/>
              </w:rPr>
            </w:pPr>
          </w:p>
          <w:p w14:paraId="0676FCCC" w14:textId="77777777" w:rsidR="00AA6C6B" w:rsidRPr="00CE43A0" w:rsidRDefault="00AA6C6B" w:rsidP="006224E9">
            <w:pPr>
              <w:spacing w:after="0"/>
              <w:rPr>
                <w:rFonts w:cstheme="minorHAnsi"/>
                <w:sz w:val="20"/>
                <w:szCs w:val="20"/>
              </w:rPr>
            </w:pPr>
          </w:p>
          <w:p w14:paraId="1DCCCE24" w14:textId="77777777" w:rsidR="00AA6C6B" w:rsidRPr="00CE43A0" w:rsidRDefault="00AA6C6B" w:rsidP="006224E9">
            <w:pPr>
              <w:spacing w:after="0"/>
              <w:rPr>
                <w:rFonts w:cstheme="minorHAnsi"/>
                <w:b/>
                <w:bCs/>
                <w:sz w:val="20"/>
                <w:szCs w:val="20"/>
              </w:rPr>
            </w:pPr>
            <w:r w:rsidRPr="00CE43A0">
              <w:rPr>
                <w:rFonts w:cstheme="minorHAnsi"/>
                <w:sz w:val="20"/>
                <w:szCs w:val="20"/>
              </w:rPr>
              <w:t>2. Annual budget of USD allocated to DoDMA, DCCMS and DWR</w:t>
            </w:r>
            <w:r w:rsidRPr="00CE43A0">
              <w:rPr>
                <w:rStyle w:val="FootnoteReference"/>
                <w:rFonts w:cstheme="minorHAnsi"/>
                <w:sz w:val="20"/>
                <w:szCs w:val="20"/>
              </w:rPr>
              <w:footnoteReference w:id="3"/>
            </w:r>
            <w:r w:rsidRPr="00CE43A0">
              <w:rPr>
                <w:rFonts w:cstheme="minorHAnsi"/>
                <w:sz w:val="20"/>
                <w:szCs w:val="20"/>
              </w:rPr>
              <w:t>.</w:t>
            </w:r>
          </w:p>
        </w:tc>
        <w:tc>
          <w:tcPr>
            <w:tcW w:w="820" w:type="pct"/>
          </w:tcPr>
          <w:p w14:paraId="550CFF1D" w14:textId="77777777" w:rsidR="00AA6C6B" w:rsidRPr="00CE43A0" w:rsidRDefault="00AA6C6B" w:rsidP="006224E9">
            <w:pPr>
              <w:spacing w:after="0"/>
              <w:rPr>
                <w:rFonts w:cstheme="minorHAnsi"/>
                <w:sz w:val="20"/>
                <w:szCs w:val="20"/>
              </w:rPr>
            </w:pPr>
            <w:r w:rsidRPr="00CE43A0">
              <w:rPr>
                <w:rFonts w:cstheme="minorHAnsi"/>
                <w:sz w:val="20"/>
                <w:szCs w:val="20"/>
              </w:rPr>
              <w:t xml:space="preserve">1. CCA capacity scorecard rating is increased to an average of </w:t>
            </w:r>
            <w:r w:rsidRPr="00CE43A0">
              <w:rPr>
                <w:rFonts w:cstheme="minorHAnsi"/>
                <w:b/>
                <w:sz w:val="20"/>
                <w:szCs w:val="20"/>
                <w:u w:val="single"/>
              </w:rPr>
              <w:t>121</w:t>
            </w:r>
            <w:r w:rsidRPr="00CE43A0">
              <w:rPr>
                <w:rFonts w:cstheme="minorHAnsi"/>
                <w:sz w:val="20"/>
                <w:szCs w:val="20"/>
              </w:rPr>
              <w:t>for both men and women (Annex 12).</w:t>
            </w:r>
          </w:p>
          <w:p w14:paraId="6EA3D2AD" w14:textId="77777777" w:rsidR="00AA6C6B" w:rsidRPr="00CE43A0" w:rsidRDefault="00AA6C6B" w:rsidP="006224E9">
            <w:pPr>
              <w:spacing w:after="0"/>
              <w:rPr>
                <w:rFonts w:cstheme="minorHAnsi"/>
                <w:sz w:val="20"/>
                <w:szCs w:val="20"/>
              </w:rPr>
            </w:pPr>
          </w:p>
          <w:p w14:paraId="1DD61A34" w14:textId="77777777" w:rsidR="00AA6C6B" w:rsidRPr="00CE43A0" w:rsidRDefault="00AA6C6B" w:rsidP="006224E9">
            <w:pPr>
              <w:spacing w:after="0"/>
              <w:rPr>
                <w:rFonts w:cstheme="minorHAnsi"/>
                <w:sz w:val="20"/>
                <w:szCs w:val="20"/>
              </w:rPr>
            </w:pPr>
          </w:p>
          <w:p w14:paraId="39B81156" w14:textId="77777777" w:rsidR="00AA6C6B" w:rsidRPr="00CE43A0" w:rsidRDefault="00AA6C6B" w:rsidP="006224E9">
            <w:pPr>
              <w:spacing w:after="0"/>
              <w:rPr>
                <w:rFonts w:cstheme="minorHAnsi"/>
                <w:b/>
                <w:bCs/>
                <w:sz w:val="20"/>
                <w:szCs w:val="20"/>
              </w:rPr>
            </w:pPr>
            <w:r w:rsidRPr="00CE43A0">
              <w:rPr>
                <w:rFonts w:cstheme="minorHAnsi"/>
                <w:sz w:val="20"/>
                <w:szCs w:val="20"/>
              </w:rPr>
              <w:t>2.</w:t>
            </w:r>
            <w:r w:rsidRPr="00CE43A0">
              <w:rPr>
                <w:rFonts w:cstheme="minorHAnsi"/>
                <w:b/>
                <w:sz w:val="20"/>
                <w:szCs w:val="20"/>
                <w:u w:val="single"/>
              </w:rPr>
              <w:t>&gt;20%</w:t>
            </w:r>
            <w:r w:rsidRPr="00CE43A0">
              <w:rPr>
                <w:rFonts w:cstheme="minorHAnsi"/>
                <w:sz w:val="20"/>
                <w:szCs w:val="20"/>
              </w:rPr>
              <w:t xml:space="preserve"> increase in domestic financing committed to </w:t>
            </w:r>
            <w:r w:rsidRPr="00CE43A0">
              <w:rPr>
                <w:rFonts w:cstheme="minorHAnsi"/>
                <w:sz w:val="20"/>
                <w:szCs w:val="20"/>
              </w:rPr>
              <w:lastRenderedPageBreak/>
              <w:t>DoDMA, DCCMS and DWR to monitor extreme weather and climate change (including equipment operation and maintenance)</w:t>
            </w:r>
            <w:r w:rsidRPr="00CE43A0">
              <w:rPr>
                <w:rStyle w:val="FootnoteReference"/>
                <w:rFonts w:cstheme="minorHAnsi"/>
                <w:sz w:val="20"/>
                <w:szCs w:val="20"/>
              </w:rPr>
              <w:footnoteReference w:id="4"/>
            </w:r>
            <w:r w:rsidRPr="00CE43A0">
              <w:rPr>
                <w:rFonts w:cstheme="minorHAnsi"/>
                <w:sz w:val="20"/>
                <w:szCs w:val="20"/>
              </w:rPr>
              <w:t>.</w:t>
            </w:r>
          </w:p>
        </w:tc>
        <w:tc>
          <w:tcPr>
            <w:tcW w:w="676" w:type="pct"/>
          </w:tcPr>
          <w:p w14:paraId="657DDEEA" w14:textId="77777777" w:rsidR="00AA6C6B" w:rsidRPr="00CE43A0" w:rsidRDefault="00AA6C6B" w:rsidP="006224E9">
            <w:pPr>
              <w:spacing w:after="0"/>
              <w:rPr>
                <w:rFonts w:cstheme="minorHAnsi"/>
                <w:sz w:val="20"/>
                <w:szCs w:val="20"/>
              </w:rPr>
            </w:pPr>
            <w:r w:rsidRPr="00CE43A0">
              <w:rPr>
                <w:rFonts w:cstheme="minorHAnsi"/>
                <w:sz w:val="20"/>
                <w:szCs w:val="20"/>
              </w:rPr>
              <w:lastRenderedPageBreak/>
              <w:t>1. Focus group interviews with climate monitoring and EWS-related stakeholders; consultant reports.</w:t>
            </w:r>
          </w:p>
          <w:p w14:paraId="28DDAC92" w14:textId="77777777" w:rsidR="00AA6C6B" w:rsidRPr="00CE43A0" w:rsidRDefault="00AA6C6B" w:rsidP="006224E9">
            <w:pPr>
              <w:spacing w:after="0"/>
              <w:rPr>
                <w:rFonts w:cstheme="minorHAnsi"/>
                <w:sz w:val="20"/>
                <w:szCs w:val="20"/>
              </w:rPr>
            </w:pPr>
          </w:p>
          <w:p w14:paraId="5B3236A7" w14:textId="77777777" w:rsidR="00AA6C6B" w:rsidRPr="00CE43A0" w:rsidRDefault="00AA6C6B" w:rsidP="006224E9">
            <w:pPr>
              <w:spacing w:after="0"/>
              <w:rPr>
                <w:rFonts w:cstheme="minorHAnsi"/>
                <w:sz w:val="20"/>
                <w:szCs w:val="20"/>
              </w:rPr>
            </w:pPr>
            <w:r w:rsidRPr="00CE43A0">
              <w:rPr>
                <w:rFonts w:cstheme="minorHAnsi"/>
                <w:sz w:val="20"/>
                <w:szCs w:val="20"/>
              </w:rPr>
              <w:t>2. Review of DoDMA, DCCMS and DWR annual budgets.</w:t>
            </w:r>
          </w:p>
          <w:p w14:paraId="306787CD" w14:textId="77777777" w:rsidR="00AA6C6B" w:rsidRPr="00CE43A0" w:rsidRDefault="00AA6C6B" w:rsidP="006224E9">
            <w:pPr>
              <w:spacing w:after="0"/>
              <w:rPr>
                <w:rFonts w:cstheme="minorHAnsi"/>
                <w:b/>
                <w:bCs/>
                <w:sz w:val="20"/>
                <w:szCs w:val="20"/>
              </w:rPr>
            </w:pPr>
          </w:p>
        </w:tc>
        <w:tc>
          <w:tcPr>
            <w:tcW w:w="1537" w:type="pct"/>
          </w:tcPr>
          <w:p w14:paraId="0ED182DE"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Delayed implementation of baseline projects by the government and donors negatively affects LDCF project outcomes.</w:t>
            </w:r>
          </w:p>
          <w:p w14:paraId="16962564"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Baseline projects are implemented according to the timeline identified in the PPG phase of the LDCF project, and achieve the desired outcomes and objective.</w:t>
            </w:r>
          </w:p>
          <w:p w14:paraId="19251D49" w14:textId="77777777" w:rsidR="00AA6C6B" w:rsidRPr="00CE43A0" w:rsidRDefault="00AA6C6B" w:rsidP="006224E9">
            <w:pPr>
              <w:spacing w:after="0"/>
              <w:rPr>
                <w:rFonts w:cstheme="minorHAnsi"/>
                <w:bCs/>
                <w:sz w:val="20"/>
                <w:szCs w:val="20"/>
              </w:rPr>
            </w:pPr>
          </w:p>
          <w:p w14:paraId="3FE13696" w14:textId="77777777" w:rsidR="00AA6C6B" w:rsidRPr="00CE43A0" w:rsidRDefault="00AA6C6B" w:rsidP="006224E9">
            <w:pPr>
              <w:spacing w:after="0"/>
              <w:rPr>
                <w:rFonts w:cstheme="minorHAnsi"/>
                <w:sz w:val="20"/>
                <w:szCs w:val="20"/>
              </w:rPr>
            </w:pPr>
            <w:r w:rsidRPr="00CE43A0">
              <w:rPr>
                <w:rFonts w:cstheme="minorHAnsi"/>
                <w:bCs/>
                <w:sz w:val="20"/>
                <w:szCs w:val="20"/>
                <w:u w:val="single"/>
              </w:rPr>
              <w:lastRenderedPageBreak/>
              <w:t>Risk</w:t>
            </w:r>
            <w:r w:rsidRPr="00CE43A0">
              <w:rPr>
                <w:rFonts w:cstheme="minorHAnsi"/>
                <w:bCs/>
                <w:sz w:val="20"/>
                <w:szCs w:val="20"/>
              </w:rPr>
              <w:t xml:space="preserve">: </w:t>
            </w:r>
            <w:r w:rsidRPr="00CE43A0">
              <w:rPr>
                <w:rFonts w:cstheme="minorHAnsi"/>
                <w:sz w:val="20"/>
                <w:szCs w:val="20"/>
              </w:rPr>
              <w:t>Installed hydro-meteorological equipment fails because it is vandalised or not maintained.</w:t>
            </w:r>
          </w:p>
          <w:p w14:paraId="3DF7F3C1"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Communities living nearby installed hydro-meteorological equipment commit to taking active measures to prevent the equipment from being vandalised; and the equipment is adequately maintained by the responsible institution.</w:t>
            </w:r>
          </w:p>
          <w:p w14:paraId="6C4F1617" w14:textId="77777777" w:rsidR="00AA6C6B" w:rsidRPr="00CE43A0" w:rsidRDefault="00AA6C6B" w:rsidP="006224E9">
            <w:pPr>
              <w:spacing w:after="0"/>
              <w:rPr>
                <w:rFonts w:cstheme="minorHAnsi"/>
                <w:bCs/>
                <w:sz w:val="20"/>
                <w:szCs w:val="20"/>
              </w:rPr>
            </w:pPr>
          </w:p>
          <w:p w14:paraId="310F6E89"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Climate shocks occurring during the design and implementation phase of the LDCF project result in disruptions to installed equipment and severely affect communities, prior to the EWSs being established.</w:t>
            </w:r>
          </w:p>
          <w:p w14:paraId="3810531D" w14:textId="77777777" w:rsidR="00AA6C6B" w:rsidRPr="00CE43A0" w:rsidRDefault="00AA6C6B" w:rsidP="006224E9">
            <w:pPr>
              <w:spacing w:after="0"/>
              <w:rPr>
                <w:rFonts w:cstheme="minorHAnsi"/>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 xml:space="preserve">Any climate shocks occurring whilst the EWSs are being established will not be so severe as to result in a relocation of the communities where the effectiveness of the EWSs will be tested. </w:t>
            </w:r>
          </w:p>
          <w:p w14:paraId="6551551A" w14:textId="77777777" w:rsidR="00AA6C6B" w:rsidRPr="00CE43A0" w:rsidRDefault="00AA6C6B" w:rsidP="006224E9">
            <w:pPr>
              <w:spacing w:after="0"/>
              <w:rPr>
                <w:rFonts w:cstheme="minorHAnsi"/>
                <w:bCs/>
                <w:sz w:val="20"/>
                <w:szCs w:val="20"/>
              </w:rPr>
            </w:pPr>
          </w:p>
          <w:p w14:paraId="7C3AB0EA"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 xml:space="preserve">Local information technology and telecommunications infrastructure restricts the transfer of data from </w:t>
            </w:r>
            <w:r w:rsidRPr="00CE43A0">
              <w:rPr>
                <w:rFonts w:cstheme="minorHAnsi"/>
                <w:sz w:val="20"/>
                <w:szCs w:val="20"/>
              </w:rPr>
              <w:lastRenderedPageBreak/>
              <w:t>installed equipment to necessary recipients, and restricts communication amongst key role players and end-users.</w:t>
            </w:r>
          </w:p>
          <w:p w14:paraId="72A2057A"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Information technologies and telecommunications systems implemented or used, where such suitable system already exists, by the LDCF project are best suited to the local context and do  not restrict the transfer and communication of information.</w:t>
            </w:r>
          </w:p>
          <w:p w14:paraId="4CB91EEB" w14:textId="77777777" w:rsidR="00AA6C6B" w:rsidRPr="00CE43A0" w:rsidRDefault="00AA6C6B" w:rsidP="006224E9">
            <w:pPr>
              <w:spacing w:after="0"/>
              <w:rPr>
                <w:rFonts w:cstheme="minorHAnsi"/>
                <w:bCs/>
                <w:sz w:val="20"/>
                <w:szCs w:val="20"/>
              </w:rPr>
            </w:pPr>
          </w:p>
          <w:p w14:paraId="74E3F21D" w14:textId="77777777" w:rsidR="00AA6C6B" w:rsidRPr="00CE43A0" w:rsidRDefault="00AA6C6B" w:rsidP="006224E9">
            <w:pPr>
              <w:spacing w:after="0"/>
              <w:rPr>
                <w:rFonts w:cstheme="minorHAnsi"/>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 xml:space="preserve">Procurement and installation of hydro-meteorological equipment, including hardware and software, is delayed because of complications with the release of funds and/or national procurement procedures. </w:t>
            </w:r>
          </w:p>
          <w:p w14:paraId="67CC2D15"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Assumption</w:t>
            </w:r>
            <w:r w:rsidRPr="00CE43A0">
              <w:rPr>
                <w:rFonts w:cstheme="minorHAnsi"/>
                <w:bCs/>
                <w:sz w:val="20"/>
                <w:szCs w:val="20"/>
              </w:rPr>
              <w:t>: UNDP CO and HQ will co-ordinate with the IP to ensure effective administrative planning, meaning that equipment is procured and installed in a timely manner.</w:t>
            </w:r>
          </w:p>
          <w:p w14:paraId="1EEA63DC" w14:textId="77777777" w:rsidR="00AA6C6B" w:rsidRPr="00CE43A0" w:rsidRDefault="00AA6C6B" w:rsidP="006224E9">
            <w:pPr>
              <w:spacing w:after="0"/>
              <w:rPr>
                <w:rFonts w:cstheme="minorHAnsi"/>
                <w:bCs/>
                <w:sz w:val="20"/>
                <w:szCs w:val="20"/>
              </w:rPr>
            </w:pPr>
          </w:p>
        </w:tc>
      </w:tr>
      <w:tr w:rsidR="00AA6C6B" w:rsidRPr="00CE43A0" w14:paraId="444AFDCF" w14:textId="77777777" w:rsidTr="006224E9">
        <w:tc>
          <w:tcPr>
            <w:tcW w:w="710" w:type="pct"/>
            <w:shd w:val="pct12" w:color="auto" w:fill="auto"/>
          </w:tcPr>
          <w:p w14:paraId="727B7A78" w14:textId="77777777" w:rsidR="00AA6C6B" w:rsidRPr="00CE43A0" w:rsidRDefault="00AA6C6B" w:rsidP="006224E9">
            <w:pPr>
              <w:spacing w:after="0"/>
              <w:rPr>
                <w:rFonts w:cstheme="minorHAnsi"/>
                <w:b/>
                <w:bCs/>
                <w:sz w:val="20"/>
                <w:szCs w:val="20"/>
              </w:rPr>
            </w:pPr>
            <w:r w:rsidRPr="00CE43A0">
              <w:rPr>
                <w:rFonts w:cstheme="minorHAnsi"/>
                <w:b/>
                <w:bCs/>
                <w:sz w:val="20"/>
                <w:szCs w:val="20"/>
              </w:rPr>
              <w:lastRenderedPageBreak/>
              <w:t>Outcome 1:</w:t>
            </w:r>
          </w:p>
          <w:p w14:paraId="061654C5" w14:textId="77777777" w:rsidR="00AA6C6B" w:rsidRPr="00CE43A0" w:rsidRDefault="00AA6C6B" w:rsidP="006224E9">
            <w:pPr>
              <w:spacing w:after="0"/>
              <w:rPr>
                <w:rFonts w:cstheme="minorHAnsi"/>
                <w:bCs/>
                <w:sz w:val="20"/>
                <w:szCs w:val="20"/>
              </w:rPr>
            </w:pPr>
            <w:r w:rsidRPr="00CE43A0">
              <w:rPr>
                <w:rFonts w:cstheme="minorHAnsi"/>
                <w:sz w:val="20"/>
                <w:szCs w:val="20"/>
              </w:rPr>
              <w:t>Capacity of the Department of Climate Change and Meteorological Services (DCCMS) and Ministry of Irrigation, Agriculture and Water Development (MoIAWD) to monitor and forecast extreme weather and climate change enhanced.</w:t>
            </w:r>
          </w:p>
        </w:tc>
        <w:tc>
          <w:tcPr>
            <w:tcW w:w="630" w:type="pct"/>
          </w:tcPr>
          <w:p w14:paraId="21BEB0C2" w14:textId="77777777" w:rsidR="00AA6C6B" w:rsidRPr="00CE43A0" w:rsidRDefault="00AA6C6B" w:rsidP="006224E9">
            <w:pPr>
              <w:pStyle w:val="ListParagraph"/>
              <w:ind w:left="0"/>
              <w:rPr>
                <w:rFonts w:cstheme="minorHAnsi"/>
                <w:noProof/>
                <w:color w:val="000000"/>
                <w:lang w:val="en-ZA" w:eastAsia="en-ZA"/>
              </w:rPr>
            </w:pPr>
            <w:r w:rsidRPr="00CE43A0">
              <w:rPr>
                <w:rFonts w:cstheme="minorHAnsi"/>
                <w:color w:val="000000"/>
                <w:lang w:val="en-ZA" w:eastAsia="en-ZA"/>
              </w:rPr>
              <w:t>1. Percentage of national coverage of climate monitoring network (fully operational).</w:t>
            </w:r>
          </w:p>
          <w:p w14:paraId="2B8FB5E1" w14:textId="77777777" w:rsidR="00AA6C6B" w:rsidRPr="00CE43A0" w:rsidRDefault="00AA6C6B" w:rsidP="006224E9">
            <w:pPr>
              <w:spacing w:after="0"/>
              <w:ind w:left="170"/>
              <w:rPr>
                <w:rFonts w:cstheme="minorHAnsi"/>
                <w:color w:val="000000"/>
                <w:sz w:val="20"/>
                <w:szCs w:val="20"/>
                <w:lang w:val="en-ZA" w:eastAsia="en-ZA"/>
              </w:rPr>
            </w:pPr>
          </w:p>
          <w:p w14:paraId="43414371" w14:textId="77777777" w:rsidR="00AA6C6B" w:rsidRPr="00CE43A0" w:rsidRDefault="00AA6C6B" w:rsidP="006224E9">
            <w:pPr>
              <w:spacing w:after="0"/>
              <w:ind w:left="170"/>
              <w:rPr>
                <w:rFonts w:cstheme="minorHAnsi"/>
                <w:color w:val="000000"/>
                <w:sz w:val="20"/>
                <w:szCs w:val="20"/>
                <w:lang w:val="en-ZA" w:eastAsia="en-ZA"/>
              </w:rPr>
            </w:pPr>
          </w:p>
          <w:p w14:paraId="39C52390" w14:textId="77777777" w:rsidR="00AA6C6B" w:rsidRPr="00CE43A0" w:rsidRDefault="00AA6C6B" w:rsidP="006224E9">
            <w:pPr>
              <w:spacing w:after="0"/>
              <w:ind w:left="170"/>
              <w:rPr>
                <w:rFonts w:cstheme="minorHAnsi"/>
                <w:color w:val="000000"/>
                <w:sz w:val="20"/>
                <w:szCs w:val="20"/>
                <w:lang w:val="en-ZA" w:eastAsia="en-ZA"/>
              </w:rPr>
            </w:pPr>
          </w:p>
          <w:p w14:paraId="5AF21929" w14:textId="77777777" w:rsidR="00AA6C6B" w:rsidRPr="00CE43A0" w:rsidRDefault="00AA6C6B" w:rsidP="006224E9">
            <w:pPr>
              <w:spacing w:after="0"/>
              <w:ind w:left="170"/>
              <w:rPr>
                <w:rFonts w:cstheme="minorHAnsi"/>
                <w:color w:val="000000"/>
                <w:sz w:val="20"/>
                <w:szCs w:val="20"/>
                <w:lang w:val="en-ZA" w:eastAsia="en-ZA"/>
              </w:rPr>
            </w:pPr>
          </w:p>
          <w:p w14:paraId="14BC2F89" w14:textId="77777777" w:rsidR="00AA6C6B" w:rsidRPr="00CE43A0" w:rsidRDefault="00AA6C6B" w:rsidP="006224E9">
            <w:pPr>
              <w:spacing w:after="0"/>
              <w:ind w:left="170"/>
              <w:rPr>
                <w:rFonts w:cstheme="minorHAnsi"/>
                <w:color w:val="000000"/>
                <w:sz w:val="20"/>
                <w:szCs w:val="20"/>
                <w:lang w:val="en-ZA" w:eastAsia="en-ZA"/>
              </w:rPr>
            </w:pPr>
          </w:p>
          <w:p w14:paraId="127854FE" w14:textId="77777777" w:rsidR="00AA6C6B" w:rsidRPr="00CE43A0" w:rsidRDefault="00AA6C6B" w:rsidP="006224E9">
            <w:pPr>
              <w:spacing w:after="0"/>
              <w:ind w:left="170"/>
              <w:rPr>
                <w:rFonts w:cstheme="minorHAnsi"/>
                <w:color w:val="000000"/>
                <w:sz w:val="20"/>
                <w:szCs w:val="20"/>
                <w:lang w:val="en-ZA" w:eastAsia="en-ZA"/>
              </w:rPr>
            </w:pPr>
          </w:p>
          <w:p w14:paraId="2D614CEC" w14:textId="77777777" w:rsidR="00AA6C6B" w:rsidRPr="00CE43A0" w:rsidRDefault="00AA6C6B" w:rsidP="006224E9">
            <w:pPr>
              <w:spacing w:after="0"/>
              <w:ind w:left="170"/>
              <w:rPr>
                <w:rFonts w:cstheme="minorHAnsi"/>
                <w:color w:val="000000"/>
                <w:sz w:val="20"/>
                <w:szCs w:val="20"/>
                <w:lang w:val="en-ZA" w:eastAsia="en-ZA"/>
              </w:rPr>
            </w:pPr>
          </w:p>
          <w:p w14:paraId="08D0B981" w14:textId="77777777" w:rsidR="00AA6C6B" w:rsidRPr="00CE43A0" w:rsidRDefault="00AA6C6B" w:rsidP="006224E9">
            <w:pPr>
              <w:spacing w:after="0"/>
              <w:ind w:left="170"/>
              <w:rPr>
                <w:rFonts w:cstheme="minorHAnsi"/>
                <w:color w:val="000000"/>
                <w:sz w:val="20"/>
                <w:szCs w:val="20"/>
                <w:lang w:val="en-ZA" w:eastAsia="en-ZA"/>
              </w:rPr>
            </w:pPr>
          </w:p>
          <w:p w14:paraId="4A692D14" w14:textId="77777777" w:rsidR="00AA6C6B" w:rsidRPr="00CE43A0" w:rsidRDefault="00AA6C6B" w:rsidP="006224E9">
            <w:pPr>
              <w:pStyle w:val="ListParagraph"/>
              <w:ind w:left="170"/>
              <w:rPr>
                <w:rFonts w:cstheme="minorHAnsi"/>
                <w:color w:val="000000"/>
                <w:lang w:val="en-ZA" w:eastAsia="en-ZA"/>
              </w:rPr>
            </w:pPr>
          </w:p>
          <w:p w14:paraId="3FF34057" w14:textId="77777777" w:rsidR="00AA6C6B" w:rsidRPr="00CE43A0" w:rsidRDefault="00AA6C6B" w:rsidP="006224E9">
            <w:pPr>
              <w:pStyle w:val="ListParagraph"/>
              <w:ind w:left="170"/>
              <w:rPr>
                <w:rFonts w:cstheme="minorHAnsi"/>
                <w:color w:val="000000"/>
                <w:lang w:val="en-ZA" w:eastAsia="en-ZA"/>
              </w:rPr>
            </w:pPr>
          </w:p>
          <w:p w14:paraId="71F82EE8" w14:textId="77777777" w:rsidR="00AA6C6B" w:rsidRPr="00CE43A0" w:rsidRDefault="00AA6C6B" w:rsidP="006224E9">
            <w:pPr>
              <w:pStyle w:val="ListParagraph"/>
              <w:ind w:left="170"/>
              <w:rPr>
                <w:rFonts w:cstheme="minorHAnsi"/>
                <w:color w:val="000000"/>
                <w:lang w:val="en-ZA" w:eastAsia="en-ZA"/>
              </w:rPr>
            </w:pPr>
          </w:p>
          <w:p w14:paraId="592C6A4C" w14:textId="77777777" w:rsidR="00AA6C6B" w:rsidRPr="00CE43A0" w:rsidRDefault="00AA6C6B" w:rsidP="006224E9">
            <w:pPr>
              <w:pStyle w:val="ListParagraph"/>
              <w:ind w:left="170"/>
              <w:rPr>
                <w:rFonts w:cstheme="minorHAnsi"/>
                <w:color w:val="000000"/>
                <w:lang w:val="en-ZA" w:eastAsia="en-ZA"/>
              </w:rPr>
            </w:pPr>
          </w:p>
          <w:p w14:paraId="17F6D4BB" w14:textId="77777777" w:rsidR="00AA6C6B" w:rsidRPr="00CE43A0" w:rsidRDefault="00AA6C6B" w:rsidP="006224E9">
            <w:pPr>
              <w:pStyle w:val="ListParagraph"/>
              <w:ind w:left="170"/>
              <w:rPr>
                <w:rFonts w:cstheme="minorHAnsi"/>
                <w:color w:val="000000"/>
                <w:lang w:val="en-ZA" w:eastAsia="en-ZA"/>
              </w:rPr>
            </w:pPr>
          </w:p>
          <w:p w14:paraId="734BCBB8" w14:textId="77777777" w:rsidR="00AA6C6B" w:rsidRPr="00CE43A0" w:rsidRDefault="00AA6C6B" w:rsidP="006224E9">
            <w:pPr>
              <w:pStyle w:val="ListParagraph"/>
              <w:ind w:left="170"/>
              <w:rPr>
                <w:rFonts w:cstheme="minorHAnsi"/>
                <w:color w:val="000000"/>
                <w:lang w:val="en-ZA" w:eastAsia="en-ZA"/>
              </w:rPr>
            </w:pPr>
          </w:p>
          <w:p w14:paraId="3DD33E1E" w14:textId="77777777" w:rsidR="00AA6C6B" w:rsidRPr="00CE43A0" w:rsidRDefault="00AA6C6B" w:rsidP="006224E9">
            <w:pPr>
              <w:pStyle w:val="ListParagraph"/>
              <w:ind w:left="170"/>
              <w:rPr>
                <w:rFonts w:cstheme="minorHAnsi"/>
                <w:color w:val="000000"/>
                <w:lang w:val="en-ZA" w:eastAsia="en-ZA"/>
              </w:rPr>
            </w:pPr>
          </w:p>
          <w:p w14:paraId="6C02CA81" w14:textId="77777777" w:rsidR="00AA6C6B" w:rsidRPr="00CE43A0" w:rsidRDefault="00AA6C6B" w:rsidP="006224E9">
            <w:pPr>
              <w:pStyle w:val="ListParagraph"/>
              <w:ind w:left="170"/>
              <w:rPr>
                <w:rFonts w:cstheme="minorHAnsi"/>
                <w:color w:val="000000"/>
                <w:lang w:val="en-ZA" w:eastAsia="en-ZA"/>
              </w:rPr>
            </w:pPr>
          </w:p>
          <w:p w14:paraId="421FAD40" w14:textId="77777777" w:rsidR="00AA6C6B" w:rsidRPr="00CE43A0" w:rsidRDefault="00AA6C6B" w:rsidP="006224E9">
            <w:pPr>
              <w:pStyle w:val="ListParagraph"/>
              <w:ind w:left="170"/>
              <w:rPr>
                <w:rFonts w:cstheme="minorHAnsi"/>
                <w:color w:val="000000"/>
                <w:lang w:val="en-ZA" w:eastAsia="en-ZA"/>
              </w:rPr>
            </w:pPr>
          </w:p>
          <w:p w14:paraId="544649CA" w14:textId="77777777" w:rsidR="00AA6C6B" w:rsidRPr="00CE43A0" w:rsidRDefault="00AA6C6B" w:rsidP="006224E9">
            <w:pPr>
              <w:pStyle w:val="ListParagraph"/>
              <w:ind w:left="170"/>
              <w:rPr>
                <w:rFonts w:cstheme="minorHAnsi"/>
                <w:color w:val="000000"/>
                <w:lang w:val="en-ZA" w:eastAsia="en-ZA"/>
              </w:rPr>
            </w:pPr>
          </w:p>
          <w:p w14:paraId="2789A68C" w14:textId="77777777" w:rsidR="00AA6C6B" w:rsidRPr="00CE43A0" w:rsidRDefault="00AA6C6B" w:rsidP="006224E9">
            <w:pPr>
              <w:pStyle w:val="ListParagraph"/>
              <w:ind w:left="170"/>
              <w:rPr>
                <w:rFonts w:cstheme="minorHAnsi"/>
                <w:color w:val="000000"/>
                <w:lang w:val="en-ZA" w:eastAsia="en-ZA"/>
              </w:rPr>
            </w:pPr>
          </w:p>
          <w:p w14:paraId="66C70C5E" w14:textId="77777777" w:rsidR="00AA6C6B" w:rsidRPr="00CE43A0" w:rsidRDefault="00AA6C6B" w:rsidP="006224E9">
            <w:pPr>
              <w:pStyle w:val="ListParagraph"/>
              <w:ind w:left="170"/>
              <w:rPr>
                <w:rFonts w:cstheme="minorHAnsi"/>
                <w:color w:val="000000"/>
                <w:lang w:val="en-ZA" w:eastAsia="en-ZA"/>
              </w:rPr>
            </w:pPr>
          </w:p>
          <w:p w14:paraId="7D32653C" w14:textId="77777777" w:rsidR="00AA6C6B" w:rsidRPr="00CE43A0" w:rsidRDefault="00AA6C6B" w:rsidP="006224E9">
            <w:pPr>
              <w:pStyle w:val="ListParagraph"/>
              <w:ind w:left="170"/>
              <w:rPr>
                <w:rFonts w:cstheme="minorHAnsi"/>
                <w:color w:val="000000"/>
                <w:lang w:val="en-ZA" w:eastAsia="en-ZA"/>
              </w:rPr>
            </w:pPr>
          </w:p>
          <w:p w14:paraId="1162AF01" w14:textId="77777777" w:rsidR="00AA6C6B" w:rsidRPr="00CE43A0" w:rsidRDefault="00AA6C6B" w:rsidP="006224E9">
            <w:pPr>
              <w:pStyle w:val="ListParagraph"/>
              <w:ind w:left="170"/>
              <w:rPr>
                <w:rFonts w:cstheme="minorHAnsi"/>
                <w:color w:val="000000"/>
                <w:lang w:val="en-ZA" w:eastAsia="en-ZA"/>
              </w:rPr>
            </w:pPr>
          </w:p>
          <w:p w14:paraId="11E064C0" w14:textId="77777777" w:rsidR="00AA6C6B" w:rsidRPr="00CE43A0" w:rsidRDefault="00AA6C6B" w:rsidP="006224E9">
            <w:pPr>
              <w:pStyle w:val="ListParagraph"/>
              <w:ind w:left="170"/>
              <w:rPr>
                <w:rFonts w:cstheme="minorHAnsi"/>
                <w:color w:val="000000"/>
                <w:lang w:val="en-ZA" w:eastAsia="en-ZA"/>
              </w:rPr>
            </w:pPr>
          </w:p>
          <w:p w14:paraId="6885D3BE" w14:textId="77777777" w:rsidR="00AA6C6B" w:rsidRPr="00CE43A0" w:rsidRDefault="00AA6C6B" w:rsidP="006224E9">
            <w:pPr>
              <w:pStyle w:val="ListParagraph"/>
              <w:ind w:left="170"/>
              <w:rPr>
                <w:rFonts w:cstheme="minorHAnsi"/>
                <w:color w:val="000000"/>
                <w:lang w:val="en-ZA" w:eastAsia="en-ZA"/>
              </w:rPr>
            </w:pPr>
          </w:p>
          <w:p w14:paraId="7119107D" w14:textId="77777777" w:rsidR="00AA6C6B" w:rsidRPr="00CE43A0" w:rsidRDefault="00AA6C6B" w:rsidP="006224E9">
            <w:pPr>
              <w:pStyle w:val="ListParagraph"/>
              <w:ind w:left="170"/>
              <w:rPr>
                <w:rFonts w:cstheme="minorHAnsi"/>
                <w:color w:val="000000"/>
                <w:lang w:val="en-ZA" w:eastAsia="en-ZA"/>
              </w:rPr>
            </w:pPr>
          </w:p>
          <w:p w14:paraId="699A7DE6" w14:textId="77777777" w:rsidR="00AA6C6B" w:rsidRPr="00CE43A0" w:rsidRDefault="00AA6C6B" w:rsidP="006224E9">
            <w:pPr>
              <w:pStyle w:val="ListParagraph"/>
              <w:ind w:left="170"/>
              <w:rPr>
                <w:rFonts w:cstheme="minorHAnsi"/>
                <w:color w:val="000000"/>
                <w:lang w:val="en-ZA" w:eastAsia="en-ZA"/>
              </w:rPr>
            </w:pPr>
          </w:p>
          <w:p w14:paraId="66DCCF5F" w14:textId="77777777" w:rsidR="00AA6C6B" w:rsidRPr="00CE43A0" w:rsidRDefault="00AA6C6B" w:rsidP="006224E9">
            <w:pPr>
              <w:pStyle w:val="ListParagraph"/>
              <w:ind w:left="170"/>
              <w:rPr>
                <w:rFonts w:cstheme="minorHAnsi"/>
                <w:color w:val="000000"/>
                <w:lang w:val="en-ZA" w:eastAsia="en-ZA"/>
              </w:rPr>
            </w:pPr>
          </w:p>
          <w:p w14:paraId="400C6227" w14:textId="77777777" w:rsidR="00AA6C6B" w:rsidRPr="00CE43A0" w:rsidRDefault="00AA6C6B" w:rsidP="006224E9">
            <w:pPr>
              <w:pStyle w:val="ListParagraph"/>
              <w:ind w:left="170"/>
              <w:rPr>
                <w:rFonts w:cstheme="minorHAnsi"/>
                <w:color w:val="000000"/>
                <w:lang w:val="en-ZA" w:eastAsia="en-ZA"/>
              </w:rPr>
            </w:pPr>
          </w:p>
          <w:p w14:paraId="361E4890" w14:textId="77777777" w:rsidR="00AA6C6B" w:rsidRPr="00CE43A0" w:rsidRDefault="00AA6C6B" w:rsidP="006224E9">
            <w:pPr>
              <w:contextualSpacing/>
              <w:rPr>
                <w:rFonts w:cstheme="minorHAnsi"/>
                <w:color w:val="000000"/>
                <w:sz w:val="20"/>
                <w:szCs w:val="20"/>
                <w:lang w:val="en-ZA" w:eastAsia="en-ZA"/>
              </w:rPr>
            </w:pPr>
          </w:p>
          <w:p w14:paraId="42D28059" w14:textId="77777777" w:rsidR="00AA6C6B" w:rsidRPr="00CE43A0" w:rsidRDefault="00AA6C6B" w:rsidP="006224E9">
            <w:pPr>
              <w:pStyle w:val="ListParagraph"/>
              <w:ind w:left="0"/>
              <w:rPr>
                <w:rFonts w:cstheme="minorHAnsi"/>
                <w:noProof/>
                <w:color w:val="000000"/>
                <w:lang w:val="en-ZA" w:eastAsia="en-ZA"/>
              </w:rPr>
            </w:pPr>
            <w:r w:rsidRPr="00CE43A0">
              <w:rPr>
                <w:rFonts w:cstheme="minorHAnsi"/>
                <w:color w:val="000000"/>
                <w:lang w:val="en-ZA" w:eastAsia="en-ZA"/>
              </w:rPr>
              <w:t>2. Frequency and timeliness of climate-related data availability.</w:t>
            </w:r>
          </w:p>
          <w:p w14:paraId="2092AD7A" w14:textId="77777777" w:rsidR="00AA6C6B" w:rsidRPr="00CE43A0" w:rsidRDefault="00AA6C6B" w:rsidP="006224E9">
            <w:pPr>
              <w:pStyle w:val="ListParagraph"/>
              <w:ind w:left="170"/>
              <w:rPr>
                <w:rFonts w:cstheme="minorHAnsi"/>
                <w:color w:val="000000"/>
                <w:lang w:val="en-ZA" w:eastAsia="en-ZA"/>
              </w:rPr>
            </w:pPr>
          </w:p>
          <w:p w14:paraId="3615DE50" w14:textId="77777777" w:rsidR="00AA6C6B" w:rsidRPr="00CE43A0" w:rsidRDefault="00AA6C6B" w:rsidP="006224E9">
            <w:pPr>
              <w:pStyle w:val="ListParagraph"/>
              <w:ind w:left="170"/>
              <w:rPr>
                <w:rFonts w:cstheme="minorHAnsi"/>
                <w:color w:val="000000"/>
                <w:lang w:val="en-ZA" w:eastAsia="en-ZA"/>
              </w:rPr>
            </w:pPr>
          </w:p>
          <w:p w14:paraId="7FFE775A" w14:textId="77777777" w:rsidR="00AA6C6B" w:rsidRPr="00CE43A0" w:rsidRDefault="00AA6C6B" w:rsidP="006224E9">
            <w:pPr>
              <w:pStyle w:val="ListParagraph"/>
              <w:ind w:left="170"/>
              <w:rPr>
                <w:rFonts w:cstheme="minorHAnsi"/>
                <w:color w:val="000000"/>
                <w:lang w:val="en-ZA" w:eastAsia="en-ZA"/>
              </w:rPr>
            </w:pPr>
          </w:p>
          <w:p w14:paraId="6035C529" w14:textId="77777777" w:rsidR="00AA6C6B" w:rsidRPr="00CE43A0" w:rsidRDefault="00AA6C6B" w:rsidP="006224E9">
            <w:pPr>
              <w:pStyle w:val="ListParagraph"/>
              <w:ind w:left="170"/>
              <w:rPr>
                <w:rFonts w:cstheme="minorHAnsi"/>
                <w:color w:val="000000"/>
                <w:lang w:val="en-ZA" w:eastAsia="en-ZA"/>
              </w:rPr>
            </w:pPr>
          </w:p>
          <w:p w14:paraId="09D98D57" w14:textId="77777777" w:rsidR="00AA6C6B" w:rsidRPr="00CE43A0" w:rsidRDefault="00AA6C6B" w:rsidP="006224E9">
            <w:pPr>
              <w:pStyle w:val="ListParagraph"/>
              <w:ind w:left="170"/>
              <w:rPr>
                <w:rFonts w:cstheme="minorHAnsi"/>
                <w:color w:val="000000"/>
                <w:lang w:val="en-ZA" w:eastAsia="en-ZA"/>
              </w:rPr>
            </w:pPr>
          </w:p>
          <w:p w14:paraId="7A0FF51B" w14:textId="77777777" w:rsidR="00AA6C6B" w:rsidRPr="00CE43A0" w:rsidRDefault="00AA6C6B" w:rsidP="006224E9">
            <w:pPr>
              <w:pStyle w:val="ListParagraph"/>
              <w:ind w:left="170"/>
              <w:rPr>
                <w:rFonts w:cstheme="minorHAnsi"/>
                <w:color w:val="000000"/>
                <w:lang w:val="en-ZA" w:eastAsia="en-ZA"/>
              </w:rPr>
            </w:pPr>
          </w:p>
          <w:p w14:paraId="513AF6FB" w14:textId="77777777" w:rsidR="00AA6C6B" w:rsidRPr="00CE43A0" w:rsidRDefault="00AA6C6B" w:rsidP="006224E9">
            <w:pPr>
              <w:pStyle w:val="ListParagraph"/>
              <w:ind w:left="170"/>
              <w:rPr>
                <w:rFonts w:cstheme="minorHAnsi"/>
                <w:color w:val="000000"/>
                <w:lang w:val="en-ZA" w:eastAsia="en-ZA"/>
              </w:rPr>
            </w:pPr>
          </w:p>
          <w:p w14:paraId="5E21E3DB" w14:textId="77777777" w:rsidR="00AA6C6B" w:rsidRPr="00CE43A0" w:rsidRDefault="00AA6C6B" w:rsidP="006224E9">
            <w:pPr>
              <w:pStyle w:val="ListParagraph"/>
              <w:ind w:left="170"/>
              <w:rPr>
                <w:rFonts w:cstheme="minorHAnsi"/>
                <w:color w:val="000000"/>
                <w:lang w:val="en-ZA" w:eastAsia="en-ZA"/>
              </w:rPr>
            </w:pPr>
          </w:p>
          <w:p w14:paraId="552F3F3E" w14:textId="77777777" w:rsidR="00AA6C6B" w:rsidRPr="00CE43A0" w:rsidRDefault="00AA6C6B" w:rsidP="006224E9">
            <w:pPr>
              <w:pStyle w:val="ListParagraph"/>
              <w:ind w:left="170"/>
              <w:rPr>
                <w:rFonts w:cstheme="minorHAnsi"/>
                <w:color w:val="000000"/>
                <w:lang w:val="en-ZA" w:eastAsia="en-ZA"/>
              </w:rPr>
            </w:pPr>
          </w:p>
          <w:p w14:paraId="109A22F0" w14:textId="77777777" w:rsidR="00AA6C6B" w:rsidRPr="00CE43A0" w:rsidRDefault="00AA6C6B" w:rsidP="006224E9">
            <w:pPr>
              <w:pStyle w:val="ListParagraph"/>
              <w:ind w:left="170"/>
              <w:rPr>
                <w:rFonts w:cstheme="minorHAnsi"/>
                <w:color w:val="000000"/>
                <w:lang w:val="en-ZA" w:eastAsia="en-ZA"/>
              </w:rPr>
            </w:pPr>
          </w:p>
          <w:p w14:paraId="043B1CDE" w14:textId="77777777" w:rsidR="00AA6C6B" w:rsidRPr="00CE43A0" w:rsidRDefault="00AA6C6B" w:rsidP="006224E9">
            <w:pPr>
              <w:pStyle w:val="ListParagraph"/>
              <w:ind w:left="170"/>
              <w:rPr>
                <w:rFonts w:cstheme="minorHAnsi"/>
                <w:color w:val="000000"/>
                <w:lang w:val="en-ZA" w:eastAsia="en-ZA"/>
              </w:rPr>
            </w:pPr>
          </w:p>
          <w:p w14:paraId="6ACF35A8" w14:textId="77777777" w:rsidR="00AA6C6B" w:rsidRPr="00CE43A0" w:rsidRDefault="00AA6C6B" w:rsidP="006224E9">
            <w:pPr>
              <w:pStyle w:val="ListParagraph"/>
              <w:ind w:left="170"/>
              <w:rPr>
                <w:rFonts w:cstheme="minorHAnsi"/>
                <w:color w:val="000000"/>
                <w:lang w:val="en-ZA" w:eastAsia="en-ZA"/>
              </w:rPr>
            </w:pPr>
          </w:p>
        </w:tc>
        <w:tc>
          <w:tcPr>
            <w:tcW w:w="627" w:type="pct"/>
          </w:tcPr>
          <w:p w14:paraId="2A4A5309" w14:textId="77777777" w:rsidR="00AA6C6B" w:rsidRPr="00CE43A0" w:rsidRDefault="00AA6C6B" w:rsidP="006224E9">
            <w:pPr>
              <w:spacing w:after="0"/>
              <w:rPr>
                <w:rFonts w:cstheme="minorHAnsi"/>
                <w:sz w:val="20"/>
                <w:szCs w:val="20"/>
              </w:rPr>
            </w:pPr>
            <w:r w:rsidRPr="00CE43A0">
              <w:rPr>
                <w:rFonts w:cstheme="minorHAnsi"/>
                <w:sz w:val="20"/>
                <w:szCs w:val="20"/>
              </w:rPr>
              <w:lastRenderedPageBreak/>
              <w:t>1. DCCMS</w:t>
            </w:r>
            <w:r w:rsidRPr="00CE43A0">
              <w:rPr>
                <w:rStyle w:val="FootnoteReference"/>
                <w:rFonts w:cstheme="minorHAnsi"/>
                <w:color w:val="000000"/>
                <w:sz w:val="20"/>
                <w:szCs w:val="20"/>
                <w:lang w:val="en-ZA" w:eastAsia="en-ZA"/>
              </w:rPr>
              <w:footnoteReference w:id="5"/>
            </w:r>
            <w:r w:rsidRPr="00CE43A0">
              <w:rPr>
                <w:rFonts w:cstheme="minorHAnsi"/>
                <w:sz w:val="20"/>
                <w:szCs w:val="20"/>
              </w:rPr>
              <w:t>– 15</w:t>
            </w:r>
            <w:r w:rsidRPr="00CE43A0">
              <w:rPr>
                <w:rFonts w:cstheme="minorHAnsi"/>
                <w:b/>
                <w:sz w:val="20"/>
                <w:szCs w:val="20"/>
                <w:u w:val="single"/>
              </w:rPr>
              <w:t>%</w:t>
            </w:r>
            <w:r w:rsidRPr="00CE43A0">
              <w:rPr>
                <w:rFonts w:cstheme="minorHAnsi"/>
                <w:sz w:val="20"/>
                <w:szCs w:val="20"/>
              </w:rPr>
              <w:t xml:space="preserve"> national coverage of operational manual (15%) and automatic (0%) weather stations (Annex 6</w:t>
            </w:r>
            <w:r w:rsidRPr="00CE43A0">
              <w:rPr>
                <w:rStyle w:val="FootnoteReference"/>
                <w:rFonts w:cstheme="minorHAnsi"/>
                <w:sz w:val="20"/>
                <w:szCs w:val="20"/>
              </w:rPr>
              <w:footnoteReference w:id="6"/>
            </w:r>
            <w:r w:rsidRPr="00CE43A0">
              <w:rPr>
                <w:rFonts w:cstheme="minorHAnsi"/>
                <w:sz w:val="20"/>
                <w:szCs w:val="20"/>
              </w:rPr>
              <w:t>).</w:t>
            </w:r>
          </w:p>
          <w:p w14:paraId="0060546B" w14:textId="77777777" w:rsidR="00AA6C6B" w:rsidRPr="00CE43A0" w:rsidRDefault="00AA6C6B" w:rsidP="006224E9">
            <w:pPr>
              <w:spacing w:after="0"/>
              <w:rPr>
                <w:rFonts w:cstheme="minorHAnsi"/>
                <w:sz w:val="20"/>
                <w:szCs w:val="20"/>
              </w:rPr>
            </w:pPr>
          </w:p>
          <w:p w14:paraId="0A933FAD" w14:textId="77777777" w:rsidR="00AA6C6B" w:rsidRPr="00CE43A0" w:rsidRDefault="00AA6C6B" w:rsidP="006224E9">
            <w:pPr>
              <w:spacing w:after="0"/>
              <w:rPr>
                <w:rFonts w:cstheme="minorHAnsi"/>
                <w:sz w:val="20"/>
                <w:szCs w:val="20"/>
              </w:rPr>
            </w:pPr>
            <w:r w:rsidRPr="00CE43A0">
              <w:rPr>
                <w:rFonts w:cstheme="minorHAnsi"/>
                <w:sz w:val="20"/>
                <w:szCs w:val="20"/>
              </w:rPr>
              <w:t>1. DWR</w:t>
            </w:r>
            <w:r w:rsidRPr="00CE43A0">
              <w:rPr>
                <w:rStyle w:val="FootnoteReference"/>
                <w:rFonts w:cstheme="minorHAnsi"/>
                <w:color w:val="000000"/>
                <w:sz w:val="20"/>
                <w:szCs w:val="20"/>
                <w:lang w:val="en-ZA" w:eastAsia="en-ZA"/>
              </w:rPr>
              <w:footnoteReference w:id="7"/>
            </w:r>
            <w:r w:rsidRPr="00CE43A0">
              <w:rPr>
                <w:rFonts w:cstheme="minorHAnsi"/>
                <w:sz w:val="20"/>
                <w:szCs w:val="20"/>
              </w:rPr>
              <w:t xml:space="preserve">– </w:t>
            </w:r>
            <w:r w:rsidRPr="00CE43A0">
              <w:rPr>
                <w:rFonts w:cstheme="minorHAnsi"/>
                <w:b/>
                <w:sz w:val="20"/>
                <w:szCs w:val="20"/>
                <w:u w:val="single"/>
              </w:rPr>
              <w:t>52%</w:t>
            </w:r>
            <w:r w:rsidRPr="00CE43A0">
              <w:rPr>
                <w:rFonts w:cstheme="minorHAnsi"/>
                <w:sz w:val="20"/>
                <w:szCs w:val="20"/>
              </w:rPr>
              <w:t xml:space="preserve"> national coverage of operational surface manual (85%) and automatic (19%)</w:t>
            </w:r>
            <w:r w:rsidRPr="00CE43A0">
              <w:rPr>
                <w:rStyle w:val="FootnoteReference"/>
                <w:rFonts w:cstheme="minorHAnsi"/>
                <w:color w:val="000000"/>
                <w:sz w:val="20"/>
                <w:szCs w:val="20"/>
                <w:lang w:val="en-ZA" w:eastAsia="en-ZA"/>
              </w:rPr>
              <w:footnoteReference w:id="8"/>
            </w:r>
            <w:r w:rsidRPr="00CE43A0">
              <w:rPr>
                <w:rFonts w:cstheme="minorHAnsi"/>
                <w:sz w:val="20"/>
                <w:szCs w:val="20"/>
              </w:rPr>
              <w:t xml:space="preserve">  hydrological </w:t>
            </w:r>
            <w:r w:rsidRPr="00CE43A0">
              <w:rPr>
                <w:rFonts w:cstheme="minorHAnsi"/>
                <w:sz w:val="20"/>
                <w:szCs w:val="20"/>
              </w:rPr>
              <w:lastRenderedPageBreak/>
              <w:t>stations (Annex 6)</w:t>
            </w:r>
            <w:r w:rsidRPr="00CE43A0">
              <w:rPr>
                <w:rStyle w:val="FootnoteReference"/>
                <w:rFonts w:cstheme="minorHAnsi"/>
                <w:sz w:val="20"/>
                <w:szCs w:val="20"/>
              </w:rPr>
              <w:footnoteReference w:id="9"/>
            </w:r>
            <w:r w:rsidRPr="00CE43A0">
              <w:rPr>
                <w:rFonts w:cstheme="minorHAnsi"/>
                <w:sz w:val="20"/>
                <w:szCs w:val="20"/>
              </w:rPr>
              <w:t xml:space="preserve">. </w:t>
            </w:r>
          </w:p>
          <w:p w14:paraId="4DFE892B" w14:textId="77777777" w:rsidR="00AA6C6B" w:rsidRPr="00CE43A0" w:rsidRDefault="00AA6C6B" w:rsidP="006224E9">
            <w:pPr>
              <w:spacing w:after="0"/>
              <w:rPr>
                <w:rFonts w:cstheme="minorHAnsi"/>
                <w:bCs/>
                <w:color w:val="000000"/>
                <w:sz w:val="20"/>
                <w:szCs w:val="20"/>
              </w:rPr>
            </w:pPr>
          </w:p>
          <w:p w14:paraId="38E11D1D" w14:textId="77777777" w:rsidR="00AA6C6B" w:rsidRPr="00CE43A0" w:rsidRDefault="00AA6C6B" w:rsidP="006224E9">
            <w:pPr>
              <w:spacing w:after="0"/>
              <w:rPr>
                <w:rFonts w:cstheme="minorHAnsi"/>
                <w:bCs/>
                <w:color w:val="000000"/>
                <w:sz w:val="20"/>
                <w:szCs w:val="20"/>
                <w:u w:val="single"/>
              </w:rPr>
            </w:pPr>
            <w:r w:rsidRPr="00CE43A0">
              <w:rPr>
                <w:rFonts w:cstheme="minorHAnsi"/>
                <w:bCs/>
                <w:color w:val="000000"/>
                <w:sz w:val="20"/>
                <w:szCs w:val="20"/>
                <w:u w:val="single"/>
              </w:rPr>
              <w:t>1. Number and Type (operational stations)</w:t>
            </w:r>
          </w:p>
          <w:p w14:paraId="2F26BEAC" w14:textId="77777777" w:rsidR="00AA6C6B" w:rsidRPr="00CE43A0" w:rsidRDefault="00AA6C6B" w:rsidP="006224E9">
            <w:pPr>
              <w:spacing w:after="0"/>
              <w:rPr>
                <w:rFonts w:cstheme="minorHAnsi"/>
                <w:bCs/>
                <w:color w:val="000000"/>
                <w:sz w:val="20"/>
                <w:szCs w:val="20"/>
              </w:rPr>
            </w:pPr>
            <w:r w:rsidRPr="00CE43A0">
              <w:rPr>
                <w:rFonts w:cstheme="minorHAnsi"/>
                <w:bCs/>
                <w:color w:val="000000"/>
                <w:sz w:val="20"/>
                <w:szCs w:val="20"/>
              </w:rPr>
              <w:t xml:space="preserve">Automatic weather stations: </w:t>
            </w:r>
            <w:r w:rsidRPr="00CE43A0">
              <w:rPr>
                <w:rFonts w:cstheme="minorHAnsi"/>
                <w:b/>
                <w:bCs/>
                <w:color w:val="000000"/>
                <w:sz w:val="20"/>
                <w:szCs w:val="20"/>
                <w:u w:val="single"/>
              </w:rPr>
              <w:t>6</w:t>
            </w:r>
          </w:p>
          <w:p w14:paraId="7C6D9DDA" w14:textId="77777777" w:rsidR="00AA6C6B" w:rsidRPr="00CE43A0" w:rsidRDefault="00AA6C6B" w:rsidP="006224E9">
            <w:pPr>
              <w:spacing w:after="0"/>
              <w:rPr>
                <w:rFonts w:cstheme="minorHAnsi"/>
                <w:bCs/>
                <w:color w:val="000000"/>
                <w:sz w:val="20"/>
                <w:szCs w:val="20"/>
              </w:rPr>
            </w:pPr>
            <w:r w:rsidRPr="00CE43A0">
              <w:rPr>
                <w:rFonts w:cstheme="minorHAnsi"/>
                <w:bCs/>
                <w:color w:val="000000"/>
                <w:sz w:val="20"/>
                <w:szCs w:val="20"/>
              </w:rPr>
              <w:t xml:space="preserve">Manual synoptic stations: </w:t>
            </w:r>
            <w:r w:rsidRPr="00CE43A0">
              <w:rPr>
                <w:rFonts w:cstheme="minorHAnsi"/>
                <w:b/>
                <w:bCs/>
                <w:color w:val="000000"/>
                <w:sz w:val="20"/>
                <w:szCs w:val="20"/>
                <w:u w:val="single"/>
              </w:rPr>
              <w:t>4</w:t>
            </w:r>
          </w:p>
          <w:p w14:paraId="144DBE71" w14:textId="77777777" w:rsidR="00AA6C6B" w:rsidRPr="00CE43A0" w:rsidRDefault="00AA6C6B" w:rsidP="006224E9">
            <w:pPr>
              <w:spacing w:after="0"/>
              <w:rPr>
                <w:rFonts w:cstheme="minorHAnsi"/>
                <w:bCs/>
                <w:color w:val="000000"/>
                <w:sz w:val="20"/>
                <w:szCs w:val="20"/>
              </w:rPr>
            </w:pPr>
            <w:r w:rsidRPr="00CE43A0">
              <w:rPr>
                <w:rFonts w:cstheme="minorHAnsi"/>
                <w:bCs/>
                <w:color w:val="000000"/>
                <w:sz w:val="20"/>
                <w:szCs w:val="20"/>
              </w:rPr>
              <w:t xml:space="preserve">Manual river discharge and water level stations: </w:t>
            </w:r>
            <w:r w:rsidRPr="00CE43A0">
              <w:rPr>
                <w:rFonts w:cstheme="minorHAnsi"/>
                <w:b/>
                <w:bCs/>
                <w:color w:val="000000"/>
                <w:sz w:val="20"/>
                <w:szCs w:val="20"/>
                <w:u w:val="single"/>
              </w:rPr>
              <w:t>158</w:t>
            </w:r>
          </w:p>
          <w:p w14:paraId="058FAD7A" w14:textId="77777777" w:rsidR="00AA6C6B" w:rsidRPr="00CE43A0" w:rsidRDefault="00AA6C6B" w:rsidP="006224E9">
            <w:pPr>
              <w:spacing w:after="0"/>
              <w:rPr>
                <w:rFonts w:cstheme="minorHAnsi"/>
                <w:bCs/>
                <w:color w:val="000000"/>
                <w:sz w:val="20"/>
                <w:szCs w:val="20"/>
              </w:rPr>
            </w:pPr>
            <w:r w:rsidRPr="00CE43A0">
              <w:rPr>
                <w:rFonts w:cstheme="minorHAnsi"/>
                <w:bCs/>
                <w:color w:val="000000"/>
                <w:sz w:val="20"/>
                <w:szCs w:val="20"/>
              </w:rPr>
              <w:t xml:space="preserve">Rainfall logging stations </w:t>
            </w:r>
            <w:r w:rsidRPr="00CE43A0">
              <w:rPr>
                <w:rFonts w:cstheme="minorHAnsi"/>
                <w:color w:val="000000"/>
                <w:sz w:val="20"/>
                <w:szCs w:val="20"/>
                <w:lang w:val="en-ZA" w:eastAsia="en-ZA"/>
              </w:rPr>
              <w:t>actively transmitted through G</w:t>
            </w:r>
            <w:r w:rsidRPr="00CE43A0">
              <w:rPr>
                <w:rFonts w:cstheme="minorHAnsi"/>
                <w:bCs/>
                <w:color w:val="000000"/>
                <w:sz w:val="20"/>
                <w:szCs w:val="20"/>
              </w:rPr>
              <w:t xml:space="preserve">PRS network: </w:t>
            </w:r>
            <w:r w:rsidRPr="00CE43A0">
              <w:rPr>
                <w:rFonts w:cstheme="minorHAnsi"/>
                <w:b/>
                <w:bCs/>
                <w:color w:val="000000"/>
                <w:sz w:val="20"/>
                <w:szCs w:val="20"/>
                <w:u w:val="single"/>
              </w:rPr>
              <w:t>0</w:t>
            </w:r>
          </w:p>
          <w:p w14:paraId="73FECC2D" w14:textId="77777777" w:rsidR="00AA6C6B" w:rsidRPr="00CE43A0" w:rsidRDefault="00AA6C6B" w:rsidP="006224E9">
            <w:pPr>
              <w:spacing w:after="0"/>
              <w:rPr>
                <w:rFonts w:cstheme="minorHAnsi"/>
                <w:bCs/>
                <w:color w:val="000000"/>
                <w:sz w:val="20"/>
                <w:szCs w:val="20"/>
              </w:rPr>
            </w:pPr>
          </w:p>
          <w:p w14:paraId="10EBD6A8" w14:textId="77777777" w:rsidR="00AA6C6B" w:rsidRPr="00CE43A0" w:rsidRDefault="00AA6C6B" w:rsidP="006224E9">
            <w:pPr>
              <w:spacing w:after="0"/>
              <w:rPr>
                <w:rFonts w:cstheme="minorHAnsi"/>
                <w:sz w:val="20"/>
                <w:szCs w:val="20"/>
              </w:rPr>
            </w:pPr>
            <w:r w:rsidRPr="00CE43A0">
              <w:rPr>
                <w:rFonts w:cstheme="minorHAnsi"/>
                <w:sz w:val="20"/>
                <w:szCs w:val="20"/>
              </w:rPr>
              <w:t xml:space="preserve">2. DCCMS: i) </w:t>
            </w:r>
            <w:r w:rsidRPr="00CE43A0">
              <w:rPr>
                <w:rFonts w:cstheme="minorHAnsi"/>
                <w:b/>
                <w:sz w:val="20"/>
                <w:szCs w:val="20"/>
                <w:u w:val="single"/>
              </w:rPr>
              <w:t xml:space="preserve">4 </w:t>
            </w:r>
            <w:r w:rsidRPr="00CE43A0">
              <w:rPr>
                <w:rFonts w:cstheme="minorHAnsi"/>
                <w:sz w:val="20"/>
                <w:szCs w:val="20"/>
              </w:rPr>
              <w:t xml:space="preserve">times daily between 5am-5pm for manual synoptic stations; ii) </w:t>
            </w:r>
            <w:r w:rsidRPr="00CE43A0">
              <w:rPr>
                <w:rFonts w:cstheme="minorHAnsi"/>
                <w:b/>
                <w:sz w:val="20"/>
                <w:szCs w:val="20"/>
                <w:u w:val="single"/>
              </w:rPr>
              <w:t xml:space="preserve">once </w:t>
            </w:r>
            <w:r w:rsidRPr="00CE43A0">
              <w:rPr>
                <w:rFonts w:cstheme="minorHAnsi"/>
                <w:sz w:val="20"/>
                <w:szCs w:val="20"/>
              </w:rPr>
              <w:t xml:space="preserve">a day for AWSs; iii) </w:t>
            </w:r>
            <w:r w:rsidRPr="00CE43A0">
              <w:rPr>
                <w:rFonts w:cstheme="minorHAnsi"/>
                <w:b/>
                <w:sz w:val="20"/>
                <w:szCs w:val="20"/>
                <w:u w:val="single"/>
              </w:rPr>
              <w:t>once a month</w:t>
            </w:r>
            <w:r w:rsidRPr="00CE43A0">
              <w:rPr>
                <w:rFonts w:cstheme="minorHAnsi"/>
                <w:sz w:val="20"/>
                <w:szCs w:val="20"/>
              </w:rPr>
              <w:t xml:space="preserve"> for rainfall logging gauges.</w:t>
            </w:r>
          </w:p>
          <w:p w14:paraId="4296ABB2" w14:textId="77777777" w:rsidR="00AA6C6B" w:rsidRPr="00CE43A0" w:rsidRDefault="00AA6C6B" w:rsidP="006224E9">
            <w:pPr>
              <w:spacing w:after="0"/>
              <w:rPr>
                <w:rFonts w:cstheme="minorHAnsi"/>
                <w:i/>
                <w:sz w:val="20"/>
                <w:szCs w:val="20"/>
              </w:rPr>
            </w:pPr>
          </w:p>
          <w:p w14:paraId="29459C24" w14:textId="77777777" w:rsidR="00AA6C6B" w:rsidRPr="00CE43A0" w:rsidRDefault="00AA6C6B" w:rsidP="006224E9">
            <w:pPr>
              <w:spacing w:after="0"/>
              <w:rPr>
                <w:rFonts w:cstheme="minorHAnsi"/>
                <w:sz w:val="20"/>
                <w:szCs w:val="20"/>
              </w:rPr>
            </w:pPr>
            <w:r w:rsidRPr="00CE43A0">
              <w:rPr>
                <w:rFonts w:cstheme="minorHAnsi"/>
                <w:sz w:val="20"/>
                <w:szCs w:val="20"/>
              </w:rPr>
              <w:lastRenderedPageBreak/>
              <w:t xml:space="preserve">2. DWR: </w:t>
            </w:r>
            <w:r w:rsidRPr="00CE43A0">
              <w:rPr>
                <w:rFonts w:cstheme="minorHAnsi"/>
                <w:b/>
                <w:sz w:val="20"/>
                <w:szCs w:val="20"/>
                <w:u w:val="single"/>
              </w:rPr>
              <w:t>daily</w:t>
            </w:r>
            <w:r w:rsidRPr="00CE43A0">
              <w:rPr>
                <w:rFonts w:cstheme="minorHAnsi"/>
                <w:sz w:val="20"/>
                <w:szCs w:val="20"/>
              </w:rPr>
              <w:t xml:space="preserve"> to </w:t>
            </w:r>
            <w:r w:rsidRPr="00CE43A0">
              <w:rPr>
                <w:rFonts w:cstheme="minorHAnsi"/>
                <w:b/>
                <w:sz w:val="20"/>
                <w:szCs w:val="20"/>
                <w:u w:val="single"/>
              </w:rPr>
              <w:t>monthly</w:t>
            </w:r>
            <w:r w:rsidRPr="00CE43A0">
              <w:rPr>
                <w:rFonts w:cstheme="minorHAnsi"/>
                <w:sz w:val="20"/>
                <w:szCs w:val="20"/>
              </w:rPr>
              <w:t xml:space="preserve"> basis</w:t>
            </w:r>
          </w:p>
          <w:p w14:paraId="6E83C7B3" w14:textId="77777777" w:rsidR="00AA6C6B" w:rsidRPr="00CE43A0" w:rsidRDefault="00AA6C6B" w:rsidP="006224E9">
            <w:pPr>
              <w:spacing w:after="0"/>
              <w:rPr>
                <w:rFonts w:cstheme="minorHAnsi"/>
                <w:i/>
                <w:sz w:val="20"/>
                <w:szCs w:val="20"/>
              </w:rPr>
            </w:pPr>
          </w:p>
          <w:p w14:paraId="509107D3" w14:textId="77777777" w:rsidR="00AA6C6B" w:rsidRPr="00CE43A0" w:rsidRDefault="00AA6C6B" w:rsidP="006224E9">
            <w:pPr>
              <w:spacing w:after="0"/>
              <w:rPr>
                <w:rFonts w:cstheme="minorHAnsi"/>
                <w:sz w:val="20"/>
                <w:szCs w:val="20"/>
              </w:rPr>
            </w:pPr>
          </w:p>
          <w:p w14:paraId="66E615C6" w14:textId="77777777" w:rsidR="00AA6C6B" w:rsidRPr="00CE43A0" w:rsidRDefault="00AA6C6B" w:rsidP="006224E9">
            <w:pPr>
              <w:spacing w:after="0"/>
              <w:rPr>
                <w:rFonts w:cstheme="minorHAnsi"/>
                <w:bCs/>
                <w:color w:val="000000"/>
                <w:sz w:val="20"/>
                <w:szCs w:val="20"/>
              </w:rPr>
            </w:pPr>
          </w:p>
        </w:tc>
        <w:tc>
          <w:tcPr>
            <w:tcW w:w="820" w:type="pct"/>
          </w:tcPr>
          <w:p w14:paraId="23DE2AE4" w14:textId="77777777" w:rsidR="00AA6C6B" w:rsidRPr="00CE43A0" w:rsidRDefault="00AA6C6B" w:rsidP="006224E9">
            <w:pPr>
              <w:spacing w:after="0"/>
              <w:rPr>
                <w:rFonts w:cstheme="minorHAnsi"/>
                <w:bCs/>
                <w:color w:val="000000"/>
                <w:sz w:val="20"/>
                <w:szCs w:val="20"/>
              </w:rPr>
            </w:pPr>
            <w:r w:rsidRPr="00CE43A0">
              <w:rPr>
                <w:rFonts w:cstheme="minorHAnsi"/>
                <w:bCs/>
                <w:color w:val="000000"/>
                <w:sz w:val="20"/>
                <w:szCs w:val="20"/>
              </w:rPr>
              <w:lastRenderedPageBreak/>
              <w:t>1. DCCMS</w:t>
            </w:r>
            <w:r w:rsidRPr="00CE43A0">
              <w:rPr>
                <w:rStyle w:val="FootnoteReference"/>
                <w:rFonts w:cstheme="minorHAnsi"/>
                <w:color w:val="000000"/>
                <w:sz w:val="20"/>
                <w:szCs w:val="20"/>
              </w:rPr>
              <w:footnoteReference w:id="10"/>
            </w:r>
            <w:r w:rsidRPr="00CE43A0">
              <w:rPr>
                <w:rFonts w:cstheme="minorHAnsi"/>
                <w:bCs/>
                <w:color w:val="000000"/>
                <w:sz w:val="20"/>
                <w:szCs w:val="20"/>
              </w:rPr>
              <w:t xml:space="preserve">– </w:t>
            </w:r>
            <w:r w:rsidRPr="00CE43A0">
              <w:rPr>
                <w:rFonts w:cstheme="minorHAnsi"/>
                <w:b/>
                <w:bCs/>
                <w:color w:val="000000"/>
                <w:sz w:val="20"/>
                <w:szCs w:val="20"/>
                <w:u w:val="single"/>
              </w:rPr>
              <w:t xml:space="preserve">77% </w:t>
            </w:r>
            <w:r w:rsidRPr="00CE43A0">
              <w:rPr>
                <w:rFonts w:cstheme="minorHAnsi"/>
                <w:bCs/>
                <w:color w:val="000000"/>
                <w:sz w:val="20"/>
                <w:szCs w:val="20"/>
              </w:rPr>
              <w:t>national coverage of operational manual (71%) and automatic (84%)</w:t>
            </w:r>
            <w:r w:rsidRPr="00CE43A0">
              <w:rPr>
                <w:rStyle w:val="FootnoteReference"/>
                <w:rFonts w:cstheme="minorHAnsi"/>
                <w:color w:val="000000"/>
                <w:sz w:val="20"/>
                <w:szCs w:val="20"/>
                <w:lang w:val="en-ZA" w:eastAsia="en-ZA"/>
              </w:rPr>
              <w:footnoteReference w:id="11"/>
            </w:r>
            <w:r w:rsidRPr="00CE43A0">
              <w:rPr>
                <w:rFonts w:cstheme="minorHAnsi"/>
                <w:bCs/>
                <w:color w:val="000000"/>
                <w:sz w:val="20"/>
                <w:szCs w:val="20"/>
              </w:rPr>
              <w:t xml:space="preserve"> weather stations (Annex 6)</w:t>
            </w:r>
            <w:r w:rsidRPr="00CE43A0">
              <w:rPr>
                <w:rStyle w:val="FootnoteReference"/>
                <w:rFonts w:cstheme="minorHAnsi"/>
                <w:color w:val="000000"/>
                <w:sz w:val="20"/>
                <w:szCs w:val="20"/>
              </w:rPr>
              <w:footnoteReference w:id="12"/>
            </w:r>
            <w:r w:rsidRPr="00CE43A0">
              <w:rPr>
                <w:rFonts w:cstheme="minorHAnsi"/>
                <w:bCs/>
                <w:color w:val="000000"/>
                <w:sz w:val="20"/>
                <w:szCs w:val="20"/>
              </w:rPr>
              <w:t>.</w:t>
            </w:r>
          </w:p>
          <w:p w14:paraId="1D203E21" w14:textId="77777777" w:rsidR="00AA6C6B" w:rsidRPr="00CE43A0" w:rsidRDefault="00AA6C6B" w:rsidP="006224E9">
            <w:pPr>
              <w:spacing w:after="0"/>
              <w:rPr>
                <w:rFonts w:cstheme="minorHAnsi"/>
                <w:bCs/>
                <w:color w:val="000000"/>
                <w:sz w:val="20"/>
                <w:szCs w:val="20"/>
              </w:rPr>
            </w:pPr>
          </w:p>
          <w:p w14:paraId="78FC2E88" w14:textId="77777777" w:rsidR="00AA6C6B" w:rsidRPr="00CE43A0" w:rsidRDefault="00AA6C6B" w:rsidP="006224E9">
            <w:pPr>
              <w:spacing w:after="0"/>
              <w:rPr>
                <w:rFonts w:cstheme="minorHAnsi"/>
                <w:bCs/>
                <w:color w:val="000000"/>
                <w:sz w:val="20"/>
                <w:szCs w:val="20"/>
              </w:rPr>
            </w:pPr>
          </w:p>
          <w:p w14:paraId="7D922099" w14:textId="77777777" w:rsidR="00AA6C6B" w:rsidRPr="00CE43A0" w:rsidRDefault="00AA6C6B" w:rsidP="006224E9">
            <w:pPr>
              <w:spacing w:after="0"/>
              <w:rPr>
                <w:rFonts w:cstheme="minorHAnsi"/>
                <w:bCs/>
                <w:color w:val="000000"/>
                <w:sz w:val="20"/>
                <w:szCs w:val="20"/>
              </w:rPr>
            </w:pPr>
            <w:r w:rsidRPr="00CE43A0">
              <w:rPr>
                <w:rFonts w:cstheme="minorHAnsi"/>
                <w:bCs/>
                <w:color w:val="000000"/>
                <w:sz w:val="20"/>
                <w:szCs w:val="20"/>
              </w:rPr>
              <w:t>1. DWR</w:t>
            </w:r>
            <w:r w:rsidRPr="00CE43A0">
              <w:rPr>
                <w:rStyle w:val="FootnoteReference"/>
                <w:rFonts w:cstheme="minorHAnsi"/>
                <w:color w:val="000000"/>
                <w:sz w:val="20"/>
                <w:szCs w:val="20"/>
              </w:rPr>
              <w:footnoteReference w:id="13"/>
            </w:r>
            <w:r w:rsidRPr="00CE43A0">
              <w:rPr>
                <w:rFonts w:cstheme="minorHAnsi"/>
                <w:bCs/>
                <w:color w:val="000000"/>
                <w:sz w:val="20"/>
                <w:szCs w:val="20"/>
              </w:rPr>
              <w:t xml:space="preserve">– </w:t>
            </w:r>
            <w:r w:rsidRPr="00CE43A0">
              <w:rPr>
                <w:rFonts w:cstheme="minorHAnsi"/>
                <w:b/>
                <w:bCs/>
                <w:color w:val="000000"/>
                <w:sz w:val="20"/>
                <w:szCs w:val="20"/>
                <w:u w:val="single"/>
              </w:rPr>
              <w:t xml:space="preserve">69% </w:t>
            </w:r>
            <w:r w:rsidRPr="00CE43A0">
              <w:rPr>
                <w:rFonts w:cstheme="minorHAnsi"/>
                <w:bCs/>
                <w:color w:val="000000"/>
                <w:sz w:val="20"/>
                <w:szCs w:val="20"/>
              </w:rPr>
              <w:t>national coverage of operation surface manual (100%) and automatic (39%) hydrological stations (Annex 6)</w:t>
            </w:r>
            <w:r w:rsidRPr="00CE43A0">
              <w:rPr>
                <w:rStyle w:val="FootnoteReference"/>
                <w:rFonts w:cstheme="minorHAnsi"/>
                <w:color w:val="000000"/>
                <w:sz w:val="20"/>
                <w:szCs w:val="20"/>
              </w:rPr>
              <w:footnoteReference w:id="14"/>
            </w:r>
            <w:r w:rsidRPr="00CE43A0">
              <w:rPr>
                <w:rFonts w:cstheme="minorHAnsi"/>
                <w:bCs/>
                <w:color w:val="000000"/>
                <w:sz w:val="20"/>
                <w:szCs w:val="20"/>
              </w:rPr>
              <w:t xml:space="preserve">. </w:t>
            </w:r>
          </w:p>
          <w:p w14:paraId="69F97DE6" w14:textId="77777777" w:rsidR="00AA6C6B" w:rsidRPr="00CE43A0" w:rsidRDefault="00AA6C6B" w:rsidP="006224E9">
            <w:pPr>
              <w:spacing w:after="0"/>
              <w:rPr>
                <w:rFonts w:cstheme="minorHAnsi"/>
                <w:bCs/>
                <w:color w:val="000000"/>
                <w:sz w:val="20"/>
                <w:szCs w:val="20"/>
              </w:rPr>
            </w:pPr>
          </w:p>
          <w:p w14:paraId="235FC52F" w14:textId="77777777" w:rsidR="00AA6C6B" w:rsidRPr="00CE43A0" w:rsidRDefault="00AA6C6B" w:rsidP="006224E9">
            <w:pPr>
              <w:spacing w:after="0"/>
              <w:contextualSpacing/>
              <w:rPr>
                <w:rFonts w:cstheme="minorHAnsi"/>
                <w:color w:val="000000"/>
                <w:sz w:val="20"/>
                <w:szCs w:val="20"/>
                <w:lang w:val="en-ZA" w:eastAsia="en-ZA"/>
              </w:rPr>
            </w:pPr>
          </w:p>
          <w:p w14:paraId="2C1C73BE" w14:textId="77777777" w:rsidR="00AA6C6B" w:rsidRPr="00CE43A0" w:rsidRDefault="00AA6C6B" w:rsidP="006224E9">
            <w:pPr>
              <w:spacing w:after="0"/>
              <w:contextualSpacing/>
              <w:rPr>
                <w:rFonts w:cstheme="minorHAnsi"/>
                <w:color w:val="000000"/>
                <w:sz w:val="20"/>
                <w:szCs w:val="20"/>
                <w:lang w:val="en-ZA" w:eastAsia="en-ZA"/>
              </w:rPr>
            </w:pPr>
          </w:p>
          <w:p w14:paraId="5A91076E" w14:textId="77777777" w:rsidR="00AA6C6B" w:rsidRPr="00CE43A0" w:rsidRDefault="00AA6C6B" w:rsidP="006224E9">
            <w:pPr>
              <w:spacing w:after="0"/>
              <w:contextualSpacing/>
              <w:rPr>
                <w:rFonts w:cstheme="minorHAnsi"/>
                <w:color w:val="000000"/>
                <w:sz w:val="20"/>
                <w:szCs w:val="20"/>
                <w:lang w:val="en-ZA" w:eastAsia="en-ZA"/>
              </w:rPr>
            </w:pPr>
          </w:p>
          <w:p w14:paraId="08D6E4C6" w14:textId="77777777" w:rsidR="00AA6C6B" w:rsidRPr="00CE43A0" w:rsidRDefault="00AA6C6B" w:rsidP="006224E9">
            <w:pPr>
              <w:spacing w:after="0"/>
              <w:contextualSpacing/>
              <w:rPr>
                <w:rFonts w:cstheme="minorHAnsi"/>
                <w:color w:val="000000"/>
                <w:sz w:val="20"/>
                <w:szCs w:val="20"/>
                <w:u w:val="single"/>
                <w:lang w:val="en-ZA" w:eastAsia="en-ZA"/>
              </w:rPr>
            </w:pPr>
            <w:r w:rsidRPr="00CE43A0">
              <w:rPr>
                <w:rFonts w:cstheme="minorHAnsi"/>
                <w:color w:val="000000"/>
                <w:sz w:val="20"/>
                <w:szCs w:val="20"/>
                <w:u w:val="single"/>
                <w:lang w:val="en-ZA" w:eastAsia="en-ZA"/>
              </w:rPr>
              <w:t>1. Number and Type (operational stations)</w:t>
            </w:r>
          </w:p>
          <w:p w14:paraId="3713434B" w14:textId="77777777" w:rsidR="00AA6C6B" w:rsidRPr="00CE43A0" w:rsidRDefault="00AA6C6B" w:rsidP="006224E9">
            <w:pPr>
              <w:spacing w:after="0"/>
              <w:contextualSpacing/>
              <w:rPr>
                <w:rFonts w:cstheme="minorHAnsi"/>
                <w:color w:val="000000"/>
                <w:sz w:val="20"/>
                <w:szCs w:val="20"/>
                <w:lang w:val="en-ZA" w:eastAsia="en-ZA"/>
              </w:rPr>
            </w:pPr>
            <w:r w:rsidRPr="00CE43A0">
              <w:rPr>
                <w:rFonts w:cstheme="minorHAnsi"/>
                <w:color w:val="000000"/>
                <w:sz w:val="20"/>
                <w:szCs w:val="20"/>
                <w:lang w:val="en-ZA" w:eastAsia="en-ZA"/>
              </w:rPr>
              <w:t xml:space="preserve">Automatic weather stations: </w:t>
            </w:r>
            <w:r w:rsidRPr="00CE43A0">
              <w:rPr>
                <w:rFonts w:cstheme="minorHAnsi"/>
                <w:b/>
                <w:color w:val="000000"/>
                <w:sz w:val="20"/>
                <w:szCs w:val="20"/>
                <w:u w:val="single"/>
                <w:lang w:val="en-ZA" w:eastAsia="en-ZA"/>
              </w:rPr>
              <w:t>45</w:t>
            </w:r>
          </w:p>
          <w:p w14:paraId="79095308" w14:textId="77777777" w:rsidR="00AA6C6B" w:rsidRPr="00CE43A0" w:rsidRDefault="00AA6C6B" w:rsidP="006224E9">
            <w:pPr>
              <w:spacing w:after="0"/>
              <w:contextualSpacing/>
              <w:rPr>
                <w:rFonts w:cstheme="minorHAnsi"/>
                <w:color w:val="000000"/>
                <w:sz w:val="20"/>
                <w:szCs w:val="20"/>
                <w:lang w:val="en-ZA" w:eastAsia="en-ZA"/>
              </w:rPr>
            </w:pPr>
            <w:r w:rsidRPr="00CE43A0">
              <w:rPr>
                <w:rFonts w:cstheme="minorHAnsi"/>
                <w:color w:val="000000"/>
                <w:sz w:val="20"/>
                <w:szCs w:val="20"/>
                <w:lang w:val="en-ZA" w:eastAsia="en-ZA"/>
              </w:rPr>
              <w:t xml:space="preserve">Manual synoptic stations: </w:t>
            </w:r>
            <w:r w:rsidRPr="00CE43A0">
              <w:rPr>
                <w:rFonts w:cstheme="minorHAnsi"/>
                <w:b/>
                <w:color w:val="000000"/>
                <w:sz w:val="20"/>
                <w:szCs w:val="20"/>
                <w:u w:val="single"/>
                <w:lang w:val="en-ZA" w:eastAsia="en-ZA"/>
              </w:rPr>
              <w:t>22</w:t>
            </w:r>
          </w:p>
          <w:p w14:paraId="75C36259" w14:textId="77777777" w:rsidR="00AA6C6B" w:rsidRPr="00CE43A0" w:rsidRDefault="00AA6C6B" w:rsidP="006224E9">
            <w:pPr>
              <w:spacing w:after="0"/>
              <w:contextualSpacing/>
              <w:rPr>
                <w:rFonts w:cstheme="minorHAnsi"/>
                <w:color w:val="000000"/>
                <w:sz w:val="20"/>
                <w:szCs w:val="20"/>
                <w:lang w:val="en-ZA" w:eastAsia="en-ZA"/>
              </w:rPr>
            </w:pPr>
            <w:r w:rsidRPr="00CE43A0">
              <w:rPr>
                <w:rFonts w:cstheme="minorHAnsi"/>
                <w:color w:val="000000"/>
                <w:sz w:val="20"/>
                <w:szCs w:val="20"/>
                <w:lang w:val="en-ZA" w:eastAsia="en-ZA"/>
              </w:rPr>
              <w:t xml:space="preserve">Surface manual hydrological stations: </w:t>
            </w:r>
          </w:p>
          <w:p w14:paraId="63A0E7B1" w14:textId="77777777" w:rsidR="00AA6C6B" w:rsidRPr="00CE43A0" w:rsidRDefault="00AA6C6B" w:rsidP="006224E9">
            <w:pPr>
              <w:spacing w:after="0"/>
              <w:rPr>
                <w:rFonts w:cstheme="minorHAnsi"/>
                <w:bCs/>
                <w:color w:val="000000"/>
                <w:sz w:val="20"/>
                <w:szCs w:val="20"/>
              </w:rPr>
            </w:pPr>
            <w:r w:rsidRPr="00CE43A0">
              <w:rPr>
                <w:rFonts w:cstheme="minorHAnsi"/>
                <w:bCs/>
                <w:color w:val="000000"/>
                <w:sz w:val="20"/>
                <w:szCs w:val="20"/>
              </w:rPr>
              <w:t xml:space="preserve">Manual river discharge and water level stations: </w:t>
            </w:r>
            <w:r w:rsidRPr="00CE43A0">
              <w:rPr>
                <w:rFonts w:cstheme="minorHAnsi"/>
                <w:b/>
                <w:bCs/>
                <w:color w:val="000000"/>
                <w:sz w:val="20"/>
                <w:szCs w:val="20"/>
                <w:u w:val="single"/>
              </w:rPr>
              <w:t>208</w:t>
            </w:r>
          </w:p>
          <w:p w14:paraId="2EE558C7" w14:textId="77777777" w:rsidR="00AA6C6B" w:rsidRPr="00CE43A0" w:rsidRDefault="00AA6C6B" w:rsidP="006224E9">
            <w:pPr>
              <w:spacing w:after="0"/>
              <w:contextualSpacing/>
              <w:rPr>
                <w:rFonts w:cstheme="minorHAnsi"/>
                <w:color w:val="000000"/>
                <w:sz w:val="20"/>
                <w:szCs w:val="20"/>
                <w:lang w:val="en-ZA" w:eastAsia="en-ZA"/>
              </w:rPr>
            </w:pPr>
            <w:r w:rsidRPr="00CE43A0">
              <w:rPr>
                <w:rFonts w:cstheme="minorHAnsi"/>
                <w:color w:val="000000"/>
                <w:sz w:val="20"/>
                <w:szCs w:val="20"/>
                <w:lang w:val="en-ZA" w:eastAsia="en-ZA"/>
              </w:rPr>
              <w:t xml:space="preserve">Rainfall logging stations actively transmitted through GPRS network: </w:t>
            </w:r>
            <w:r w:rsidRPr="00CE43A0">
              <w:rPr>
                <w:rFonts w:cstheme="minorHAnsi"/>
                <w:b/>
                <w:color w:val="000000"/>
                <w:sz w:val="20"/>
                <w:szCs w:val="20"/>
                <w:u w:val="single"/>
                <w:lang w:val="en-ZA" w:eastAsia="en-ZA"/>
              </w:rPr>
              <w:t>53</w:t>
            </w:r>
          </w:p>
          <w:p w14:paraId="2F8B9E37" w14:textId="77777777" w:rsidR="00AA6C6B" w:rsidRPr="00CE43A0" w:rsidRDefault="00AA6C6B" w:rsidP="006224E9">
            <w:pPr>
              <w:spacing w:after="0"/>
              <w:rPr>
                <w:rFonts w:cstheme="minorHAnsi"/>
                <w:bCs/>
                <w:color w:val="000000"/>
                <w:sz w:val="20"/>
                <w:szCs w:val="20"/>
              </w:rPr>
            </w:pPr>
          </w:p>
          <w:p w14:paraId="1A41683E" w14:textId="77777777" w:rsidR="00AA6C6B" w:rsidRPr="00CE43A0" w:rsidRDefault="00AA6C6B" w:rsidP="006224E9">
            <w:pPr>
              <w:spacing w:after="0"/>
              <w:rPr>
                <w:rFonts w:cstheme="minorHAnsi"/>
                <w:bCs/>
                <w:color w:val="000000"/>
                <w:sz w:val="20"/>
                <w:szCs w:val="20"/>
              </w:rPr>
            </w:pPr>
            <w:r w:rsidRPr="00CE43A0">
              <w:rPr>
                <w:rFonts w:cstheme="minorHAnsi"/>
                <w:bCs/>
                <w:color w:val="000000"/>
                <w:sz w:val="20"/>
                <w:szCs w:val="20"/>
              </w:rPr>
              <w:t xml:space="preserve">2. DCCMS: </w:t>
            </w:r>
            <w:r w:rsidRPr="00CE43A0">
              <w:rPr>
                <w:rFonts w:cstheme="minorHAnsi"/>
                <w:b/>
                <w:bCs/>
                <w:color w:val="000000"/>
                <w:sz w:val="20"/>
                <w:szCs w:val="20"/>
                <w:u w:val="single"/>
              </w:rPr>
              <w:t>hourly</w:t>
            </w:r>
            <w:r w:rsidRPr="00CE43A0">
              <w:rPr>
                <w:rFonts w:cstheme="minorHAnsi"/>
                <w:bCs/>
                <w:color w:val="000000"/>
                <w:sz w:val="20"/>
                <w:szCs w:val="20"/>
              </w:rPr>
              <w:t xml:space="preserve"> for synoptic stations and </w:t>
            </w:r>
            <w:r w:rsidRPr="00CE43A0">
              <w:rPr>
                <w:rFonts w:cstheme="minorHAnsi"/>
                <w:b/>
                <w:bCs/>
                <w:color w:val="000000"/>
                <w:sz w:val="20"/>
                <w:szCs w:val="20"/>
                <w:u w:val="single"/>
              </w:rPr>
              <w:t xml:space="preserve">daily </w:t>
            </w:r>
            <w:r w:rsidRPr="00CE43A0">
              <w:rPr>
                <w:rFonts w:cstheme="minorHAnsi"/>
                <w:bCs/>
                <w:color w:val="000000"/>
                <w:sz w:val="20"/>
                <w:szCs w:val="20"/>
              </w:rPr>
              <w:t xml:space="preserve">for rainfall logging gauges. </w:t>
            </w:r>
          </w:p>
          <w:p w14:paraId="5A48D835" w14:textId="77777777" w:rsidR="00AA6C6B" w:rsidRPr="00CE43A0" w:rsidRDefault="00AA6C6B" w:rsidP="006224E9">
            <w:pPr>
              <w:spacing w:after="0"/>
              <w:rPr>
                <w:rFonts w:cstheme="minorHAnsi"/>
                <w:bCs/>
                <w:color w:val="000000"/>
                <w:sz w:val="20"/>
                <w:szCs w:val="20"/>
              </w:rPr>
            </w:pPr>
          </w:p>
          <w:p w14:paraId="379B403F" w14:textId="77777777" w:rsidR="00AA6C6B" w:rsidRPr="00CE43A0" w:rsidRDefault="00AA6C6B" w:rsidP="006224E9">
            <w:pPr>
              <w:spacing w:after="0"/>
              <w:rPr>
                <w:rFonts w:cstheme="minorHAnsi"/>
                <w:bCs/>
                <w:color w:val="000000"/>
                <w:sz w:val="20"/>
                <w:szCs w:val="20"/>
              </w:rPr>
            </w:pPr>
          </w:p>
          <w:p w14:paraId="59FC864E" w14:textId="77777777" w:rsidR="00AA6C6B" w:rsidRPr="00CE43A0" w:rsidRDefault="00AA6C6B" w:rsidP="006224E9">
            <w:pPr>
              <w:spacing w:after="0"/>
              <w:rPr>
                <w:rFonts w:cstheme="minorHAnsi"/>
                <w:bCs/>
                <w:color w:val="000000"/>
                <w:sz w:val="20"/>
                <w:szCs w:val="20"/>
              </w:rPr>
            </w:pPr>
          </w:p>
          <w:p w14:paraId="47B93ADF" w14:textId="77777777" w:rsidR="00AA6C6B" w:rsidRPr="00CE43A0" w:rsidRDefault="00AA6C6B" w:rsidP="006224E9">
            <w:pPr>
              <w:spacing w:after="0"/>
              <w:rPr>
                <w:rFonts w:cstheme="minorHAnsi"/>
                <w:bCs/>
                <w:color w:val="000000"/>
                <w:sz w:val="20"/>
                <w:szCs w:val="20"/>
              </w:rPr>
            </w:pPr>
          </w:p>
          <w:p w14:paraId="2814635E" w14:textId="77777777" w:rsidR="00AA6C6B" w:rsidRPr="00CE43A0" w:rsidRDefault="00AA6C6B" w:rsidP="006224E9">
            <w:pPr>
              <w:spacing w:after="0"/>
              <w:rPr>
                <w:rFonts w:cstheme="minorHAnsi"/>
                <w:bCs/>
                <w:color w:val="000000"/>
                <w:sz w:val="20"/>
                <w:szCs w:val="20"/>
              </w:rPr>
            </w:pPr>
          </w:p>
          <w:p w14:paraId="3134C545" w14:textId="77777777" w:rsidR="00AA6C6B" w:rsidRPr="00CE43A0" w:rsidRDefault="00AA6C6B" w:rsidP="006224E9">
            <w:pPr>
              <w:spacing w:after="0"/>
              <w:rPr>
                <w:rFonts w:cstheme="minorHAnsi"/>
                <w:bCs/>
                <w:color w:val="000000"/>
                <w:sz w:val="20"/>
                <w:szCs w:val="20"/>
              </w:rPr>
            </w:pPr>
          </w:p>
          <w:p w14:paraId="5080C3C7" w14:textId="77777777" w:rsidR="00AA6C6B" w:rsidRPr="00CE43A0" w:rsidRDefault="00AA6C6B" w:rsidP="006224E9">
            <w:pPr>
              <w:spacing w:after="0"/>
              <w:rPr>
                <w:rFonts w:cstheme="minorHAnsi"/>
                <w:bCs/>
                <w:color w:val="000000"/>
                <w:sz w:val="20"/>
                <w:szCs w:val="20"/>
              </w:rPr>
            </w:pPr>
            <w:r w:rsidRPr="00CE43A0">
              <w:rPr>
                <w:rFonts w:cstheme="minorHAnsi"/>
                <w:bCs/>
                <w:color w:val="000000"/>
                <w:sz w:val="20"/>
                <w:szCs w:val="20"/>
              </w:rPr>
              <w:t xml:space="preserve">2. DWR: </w:t>
            </w:r>
            <w:r w:rsidRPr="00CE43A0">
              <w:rPr>
                <w:rFonts w:cstheme="minorHAnsi"/>
                <w:b/>
                <w:bCs/>
                <w:color w:val="000000"/>
                <w:sz w:val="20"/>
                <w:szCs w:val="20"/>
                <w:u w:val="single"/>
              </w:rPr>
              <w:t xml:space="preserve">6 </w:t>
            </w:r>
            <w:r w:rsidRPr="00CE43A0">
              <w:rPr>
                <w:rFonts w:cstheme="minorHAnsi"/>
                <w:bCs/>
                <w:color w:val="000000"/>
                <w:sz w:val="20"/>
                <w:szCs w:val="20"/>
              </w:rPr>
              <w:t xml:space="preserve">hourly and </w:t>
            </w:r>
            <w:r w:rsidRPr="00CE43A0">
              <w:rPr>
                <w:rFonts w:cstheme="minorHAnsi"/>
                <w:b/>
                <w:bCs/>
                <w:color w:val="000000"/>
                <w:sz w:val="20"/>
                <w:szCs w:val="20"/>
                <w:u w:val="single"/>
              </w:rPr>
              <w:t>2-4</w:t>
            </w:r>
            <w:r w:rsidRPr="00CE43A0">
              <w:rPr>
                <w:rFonts w:cstheme="minorHAnsi"/>
                <w:bCs/>
                <w:color w:val="000000"/>
                <w:sz w:val="20"/>
                <w:szCs w:val="20"/>
              </w:rPr>
              <w:t xml:space="preserve"> hourly for </w:t>
            </w:r>
            <w:r w:rsidRPr="00CE43A0">
              <w:rPr>
                <w:rFonts w:cstheme="minorHAnsi"/>
                <w:bCs/>
                <w:color w:val="000000"/>
                <w:sz w:val="20"/>
                <w:szCs w:val="20"/>
              </w:rPr>
              <w:lastRenderedPageBreak/>
              <w:t xml:space="preserve">flood prone areas. </w:t>
            </w:r>
          </w:p>
        </w:tc>
        <w:tc>
          <w:tcPr>
            <w:tcW w:w="676" w:type="pct"/>
          </w:tcPr>
          <w:p w14:paraId="76E38FB8" w14:textId="77777777" w:rsidR="00AA6C6B" w:rsidRPr="00CE43A0" w:rsidRDefault="00AA6C6B" w:rsidP="006224E9">
            <w:pPr>
              <w:spacing w:after="0"/>
              <w:rPr>
                <w:rFonts w:cstheme="minorHAnsi"/>
                <w:bCs/>
                <w:sz w:val="20"/>
                <w:szCs w:val="20"/>
              </w:rPr>
            </w:pPr>
            <w:r w:rsidRPr="00CE43A0">
              <w:rPr>
                <w:rFonts w:cstheme="minorHAnsi"/>
                <w:bCs/>
                <w:sz w:val="20"/>
                <w:szCs w:val="20"/>
              </w:rPr>
              <w:lastRenderedPageBreak/>
              <w:t>1. Field inspection of AWS sites; review of climate monitoring database.</w:t>
            </w:r>
          </w:p>
          <w:p w14:paraId="130D6B4D" w14:textId="77777777" w:rsidR="00AA6C6B" w:rsidRPr="00CE43A0" w:rsidRDefault="00AA6C6B" w:rsidP="006224E9">
            <w:pPr>
              <w:spacing w:after="0"/>
              <w:rPr>
                <w:rFonts w:cstheme="minorHAnsi"/>
                <w:bCs/>
                <w:sz w:val="20"/>
                <w:szCs w:val="20"/>
              </w:rPr>
            </w:pPr>
          </w:p>
          <w:p w14:paraId="04DA1A5B" w14:textId="77777777" w:rsidR="00AA6C6B" w:rsidRPr="00CE43A0" w:rsidRDefault="00AA6C6B" w:rsidP="006224E9">
            <w:pPr>
              <w:spacing w:after="0"/>
              <w:rPr>
                <w:rFonts w:cstheme="minorHAnsi"/>
                <w:bCs/>
                <w:sz w:val="20"/>
                <w:szCs w:val="20"/>
              </w:rPr>
            </w:pPr>
          </w:p>
          <w:p w14:paraId="3E31BD12" w14:textId="77777777" w:rsidR="00AA6C6B" w:rsidRPr="00CE43A0" w:rsidRDefault="00AA6C6B" w:rsidP="006224E9">
            <w:pPr>
              <w:spacing w:after="0"/>
              <w:rPr>
                <w:rFonts w:cstheme="minorHAnsi"/>
                <w:bCs/>
                <w:sz w:val="20"/>
                <w:szCs w:val="20"/>
              </w:rPr>
            </w:pPr>
          </w:p>
          <w:p w14:paraId="152F353B" w14:textId="77777777" w:rsidR="00AA6C6B" w:rsidRPr="00CE43A0" w:rsidRDefault="00AA6C6B" w:rsidP="006224E9">
            <w:pPr>
              <w:spacing w:after="0"/>
              <w:rPr>
                <w:rFonts w:cstheme="minorHAnsi"/>
                <w:bCs/>
                <w:sz w:val="20"/>
                <w:szCs w:val="20"/>
              </w:rPr>
            </w:pPr>
          </w:p>
          <w:p w14:paraId="4F19DC2B" w14:textId="77777777" w:rsidR="00AA6C6B" w:rsidRPr="00CE43A0" w:rsidRDefault="00AA6C6B" w:rsidP="006224E9">
            <w:pPr>
              <w:spacing w:after="0"/>
              <w:rPr>
                <w:rFonts w:cstheme="minorHAnsi"/>
                <w:bCs/>
                <w:sz w:val="20"/>
                <w:szCs w:val="20"/>
              </w:rPr>
            </w:pPr>
          </w:p>
          <w:p w14:paraId="2E203F41" w14:textId="77777777" w:rsidR="00AA6C6B" w:rsidRPr="00CE43A0" w:rsidRDefault="00AA6C6B" w:rsidP="006224E9">
            <w:pPr>
              <w:spacing w:after="0"/>
              <w:rPr>
                <w:rFonts w:cstheme="minorHAnsi"/>
                <w:bCs/>
                <w:sz w:val="20"/>
                <w:szCs w:val="20"/>
              </w:rPr>
            </w:pPr>
          </w:p>
          <w:p w14:paraId="26276E17" w14:textId="77777777" w:rsidR="00AA6C6B" w:rsidRPr="00CE43A0" w:rsidRDefault="00AA6C6B" w:rsidP="006224E9">
            <w:pPr>
              <w:spacing w:after="0"/>
              <w:rPr>
                <w:rFonts w:cstheme="minorHAnsi"/>
                <w:bCs/>
                <w:sz w:val="20"/>
                <w:szCs w:val="20"/>
              </w:rPr>
            </w:pPr>
          </w:p>
          <w:p w14:paraId="51B73B27" w14:textId="77777777" w:rsidR="00AA6C6B" w:rsidRPr="00CE43A0" w:rsidRDefault="00AA6C6B" w:rsidP="006224E9">
            <w:pPr>
              <w:spacing w:after="0"/>
              <w:rPr>
                <w:rFonts w:cstheme="minorHAnsi"/>
                <w:bCs/>
                <w:sz w:val="20"/>
                <w:szCs w:val="20"/>
              </w:rPr>
            </w:pPr>
          </w:p>
          <w:p w14:paraId="7D6515FD" w14:textId="77777777" w:rsidR="00AA6C6B" w:rsidRPr="00CE43A0" w:rsidRDefault="00AA6C6B" w:rsidP="006224E9">
            <w:pPr>
              <w:spacing w:after="0"/>
              <w:rPr>
                <w:rFonts w:cstheme="minorHAnsi"/>
                <w:bCs/>
                <w:sz w:val="20"/>
                <w:szCs w:val="20"/>
              </w:rPr>
            </w:pPr>
          </w:p>
          <w:p w14:paraId="2A098E69" w14:textId="77777777" w:rsidR="00AA6C6B" w:rsidRPr="00CE43A0" w:rsidRDefault="00AA6C6B" w:rsidP="006224E9">
            <w:pPr>
              <w:spacing w:after="0"/>
              <w:rPr>
                <w:rFonts w:cstheme="minorHAnsi"/>
                <w:bCs/>
                <w:sz w:val="20"/>
                <w:szCs w:val="20"/>
              </w:rPr>
            </w:pPr>
          </w:p>
          <w:p w14:paraId="4BA92397" w14:textId="77777777" w:rsidR="00AA6C6B" w:rsidRPr="00CE43A0" w:rsidRDefault="00AA6C6B" w:rsidP="006224E9">
            <w:pPr>
              <w:spacing w:after="0"/>
              <w:rPr>
                <w:rFonts w:cstheme="minorHAnsi"/>
                <w:bCs/>
                <w:sz w:val="20"/>
                <w:szCs w:val="20"/>
              </w:rPr>
            </w:pPr>
          </w:p>
          <w:p w14:paraId="32C742B4" w14:textId="77777777" w:rsidR="00AA6C6B" w:rsidRPr="00CE43A0" w:rsidRDefault="00AA6C6B" w:rsidP="006224E9">
            <w:pPr>
              <w:spacing w:after="0"/>
              <w:rPr>
                <w:rFonts w:cstheme="minorHAnsi"/>
                <w:bCs/>
                <w:sz w:val="20"/>
                <w:szCs w:val="20"/>
              </w:rPr>
            </w:pPr>
          </w:p>
          <w:p w14:paraId="2156CDFB" w14:textId="77777777" w:rsidR="00AA6C6B" w:rsidRPr="00CE43A0" w:rsidRDefault="00AA6C6B" w:rsidP="006224E9">
            <w:pPr>
              <w:spacing w:after="0"/>
              <w:rPr>
                <w:rFonts w:cstheme="minorHAnsi"/>
                <w:bCs/>
                <w:sz w:val="20"/>
                <w:szCs w:val="20"/>
              </w:rPr>
            </w:pPr>
          </w:p>
          <w:p w14:paraId="1A28E0D1" w14:textId="77777777" w:rsidR="00AA6C6B" w:rsidRPr="00CE43A0" w:rsidRDefault="00AA6C6B" w:rsidP="006224E9">
            <w:pPr>
              <w:spacing w:after="0"/>
              <w:rPr>
                <w:rFonts w:cstheme="minorHAnsi"/>
                <w:bCs/>
                <w:sz w:val="20"/>
                <w:szCs w:val="20"/>
              </w:rPr>
            </w:pPr>
          </w:p>
          <w:p w14:paraId="2D45621B" w14:textId="77777777" w:rsidR="00AA6C6B" w:rsidRPr="00CE43A0" w:rsidRDefault="00AA6C6B" w:rsidP="006224E9">
            <w:pPr>
              <w:spacing w:after="0"/>
              <w:rPr>
                <w:rFonts w:cstheme="minorHAnsi"/>
                <w:bCs/>
                <w:sz w:val="20"/>
                <w:szCs w:val="20"/>
              </w:rPr>
            </w:pPr>
          </w:p>
          <w:p w14:paraId="59D177C7" w14:textId="77777777" w:rsidR="00AA6C6B" w:rsidRPr="00CE43A0" w:rsidRDefault="00AA6C6B" w:rsidP="006224E9">
            <w:pPr>
              <w:spacing w:after="0"/>
              <w:rPr>
                <w:rFonts w:cstheme="minorHAnsi"/>
                <w:bCs/>
                <w:sz w:val="20"/>
                <w:szCs w:val="20"/>
              </w:rPr>
            </w:pPr>
          </w:p>
          <w:p w14:paraId="53ED028E" w14:textId="77777777" w:rsidR="00AA6C6B" w:rsidRPr="00CE43A0" w:rsidRDefault="00AA6C6B" w:rsidP="006224E9">
            <w:pPr>
              <w:spacing w:after="0"/>
              <w:rPr>
                <w:rFonts w:cstheme="minorHAnsi"/>
                <w:bCs/>
                <w:sz w:val="20"/>
                <w:szCs w:val="20"/>
              </w:rPr>
            </w:pPr>
          </w:p>
          <w:p w14:paraId="4687E5B1" w14:textId="77777777" w:rsidR="00AA6C6B" w:rsidRPr="00CE43A0" w:rsidRDefault="00AA6C6B" w:rsidP="006224E9">
            <w:pPr>
              <w:spacing w:after="0"/>
              <w:rPr>
                <w:rFonts w:cstheme="minorHAnsi"/>
                <w:bCs/>
                <w:sz w:val="20"/>
                <w:szCs w:val="20"/>
              </w:rPr>
            </w:pPr>
          </w:p>
          <w:p w14:paraId="6683848D" w14:textId="77777777" w:rsidR="00AA6C6B" w:rsidRPr="00CE43A0" w:rsidRDefault="00AA6C6B" w:rsidP="006224E9">
            <w:pPr>
              <w:spacing w:after="0"/>
              <w:rPr>
                <w:rFonts w:cstheme="minorHAnsi"/>
                <w:bCs/>
                <w:sz w:val="20"/>
                <w:szCs w:val="20"/>
              </w:rPr>
            </w:pPr>
          </w:p>
          <w:p w14:paraId="5E80F97A" w14:textId="77777777" w:rsidR="00AA6C6B" w:rsidRPr="00CE43A0" w:rsidRDefault="00AA6C6B" w:rsidP="006224E9">
            <w:pPr>
              <w:spacing w:after="0"/>
              <w:rPr>
                <w:rFonts w:cstheme="minorHAnsi"/>
                <w:bCs/>
                <w:sz w:val="20"/>
                <w:szCs w:val="20"/>
              </w:rPr>
            </w:pPr>
          </w:p>
          <w:p w14:paraId="14EF9883" w14:textId="77777777" w:rsidR="00AA6C6B" w:rsidRPr="00CE43A0" w:rsidRDefault="00AA6C6B" w:rsidP="006224E9">
            <w:pPr>
              <w:spacing w:after="0"/>
              <w:rPr>
                <w:rFonts w:cstheme="minorHAnsi"/>
                <w:bCs/>
                <w:sz w:val="20"/>
                <w:szCs w:val="20"/>
              </w:rPr>
            </w:pPr>
          </w:p>
          <w:p w14:paraId="46BA8F3D" w14:textId="77777777" w:rsidR="00AA6C6B" w:rsidRPr="00CE43A0" w:rsidRDefault="00AA6C6B" w:rsidP="006224E9">
            <w:pPr>
              <w:spacing w:after="0"/>
              <w:rPr>
                <w:rFonts w:cstheme="minorHAnsi"/>
                <w:bCs/>
                <w:sz w:val="20"/>
                <w:szCs w:val="20"/>
              </w:rPr>
            </w:pPr>
          </w:p>
          <w:p w14:paraId="7E15F318" w14:textId="77777777" w:rsidR="00AA6C6B" w:rsidRPr="00CE43A0" w:rsidRDefault="00AA6C6B" w:rsidP="006224E9">
            <w:pPr>
              <w:spacing w:after="0"/>
              <w:rPr>
                <w:rFonts w:cstheme="minorHAnsi"/>
                <w:bCs/>
                <w:sz w:val="20"/>
                <w:szCs w:val="20"/>
              </w:rPr>
            </w:pPr>
          </w:p>
          <w:p w14:paraId="2B1BDB0D" w14:textId="77777777" w:rsidR="00AA6C6B" w:rsidRPr="00CE43A0" w:rsidRDefault="00AA6C6B" w:rsidP="006224E9">
            <w:pPr>
              <w:spacing w:after="0"/>
              <w:rPr>
                <w:rFonts w:cstheme="minorHAnsi"/>
                <w:bCs/>
                <w:sz w:val="20"/>
                <w:szCs w:val="20"/>
              </w:rPr>
            </w:pPr>
          </w:p>
          <w:p w14:paraId="66AF5AF6" w14:textId="77777777" w:rsidR="00AA6C6B" w:rsidRPr="00CE43A0" w:rsidRDefault="00AA6C6B" w:rsidP="006224E9">
            <w:pPr>
              <w:spacing w:after="0"/>
              <w:rPr>
                <w:rFonts w:cstheme="minorHAnsi"/>
                <w:bCs/>
                <w:sz w:val="20"/>
                <w:szCs w:val="20"/>
              </w:rPr>
            </w:pPr>
          </w:p>
          <w:p w14:paraId="70417604" w14:textId="77777777" w:rsidR="00AA6C6B" w:rsidRPr="00CE43A0" w:rsidRDefault="00AA6C6B" w:rsidP="006224E9">
            <w:pPr>
              <w:spacing w:after="0"/>
              <w:rPr>
                <w:rFonts w:cstheme="minorHAnsi"/>
                <w:bCs/>
                <w:sz w:val="20"/>
                <w:szCs w:val="20"/>
              </w:rPr>
            </w:pPr>
          </w:p>
          <w:p w14:paraId="1A5971D0" w14:textId="77777777" w:rsidR="00AA6C6B" w:rsidRPr="00CE43A0" w:rsidRDefault="00AA6C6B" w:rsidP="006224E9">
            <w:pPr>
              <w:spacing w:after="0"/>
              <w:rPr>
                <w:rFonts w:cstheme="minorHAnsi"/>
                <w:bCs/>
                <w:sz w:val="20"/>
                <w:szCs w:val="20"/>
              </w:rPr>
            </w:pPr>
          </w:p>
          <w:p w14:paraId="747003DD" w14:textId="77777777" w:rsidR="00AA6C6B" w:rsidRPr="00CE43A0" w:rsidRDefault="00AA6C6B" w:rsidP="006224E9">
            <w:pPr>
              <w:spacing w:after="0"/>
              <w:rPr>
                <w:rFonts w:cstheme="minorHAnsi"/>
                <w:bCs/>
                <w:sz w:val="20"/>
                <w:szCs w:val="20"/>
              </w:rPr>
            </w:pPr>
          </w:p>
          <w:p w14:paraId="0851242F" w14:textId="77777777" w:rsidR="00AA6C6B" w:rsidRPr="00CE43A0" w:rsidRDefault="00AA6C6B" w:rsidP="006224E9">
            <w:pPr>
              <w:spacing w:after="0"/>
              <w:rPr>
                <w:rFonts w:cstheme="minorHAnsi"/>
                <w:bCs/>
                <w:sz w:val="20"/>
                <w:szCs w:val="20"/>
              </w:rPr>
            </w:pPr>
          </w:p>
          <w:p w14:paraId="2BE5CBF5" w14:textId="77777777" w:rsidR="00AA6C6B" w:rsidRPr="00CE43A0" w:rsidRDefault="00AA6C6B" w:rsidP="006224E9">
            <w:pPr>
              <w:spacing w:after="0"/>
              <w:rPr>
                <w:rFonts w:cstheme="minorHAnsi"/>
                <w:bCs/>
                <w:sz w:val="20"/>
                <w:szCs w:val="20"/>
              </w:rPr>
            </w:pPr>
          </w:p>
          <w:p w14:paraId="29CE4847" w14:textId="77777777" w:rsidR="00AA6C6B" w:rsidRPr="00CE43A0" w:rsidRDefault="00AA6C6B" w:rsidP="006224E9">
            <w:pPr>
              <w:spacing w:after="0"/>
              <w:rPr>
                <w:rFonts w:cstheme="minorHAnsi"/>
                <w:bCs/>
                <w:sz w:val="20"/>
                <w:szCs w:val="20"/>
              </w:rPr>
            </w:pPr>
          </w:p>
          <w:p w14:paraId="69B79033" w14:textId="77777777" w:rsidR="00AA6C6B" w:rsidRPr="00CE43A0" w:rsidRDefault="00AA6C6B" w:rsidP="006224E9">
            <w:pPr>
              <w:spacing w:after="0"/>
              <w:rPr>
                <w:rFonts w:cstheme="minorHAnsi"/>
                <w:bCs/>
                <w:sz w:val="20"/>
                <w:szCs w:val="20"/>
              </w:rPr>
            </w:pPr>
            <w:r w:rsidRPr="00CE43A0">
              <w:rPr>
                <w:rFonts w:cstheme="minorHAnsi"/>
                <w:bCs/>
                <w:sz w:val="20"/>
                <w:szCs w:val="20"/>
              </w:rPr>
              <w:t>2. Review of climate monitoring database.</w:t>
            </w:r>
          </w:p>
          <w:p w14:paraId="4223EE83" w14:textId="77777777" w:rsidR="00AA6C6B" w:rsidRPr="00CE43A0" w:rsidRDefault="00AA6C6B" w:rsidP="006224E9">
            <w:pPr>
              <w:spacing w:after="0"/>
              <w:rPr>
                <w:rFonts w:cstheme="minorHAnsi"/>
                <w:bCs/>
                <w:sz w:val="20"/>
                <w:szCs w:val="20"/>
              </w:rPr>
            </w:pPr>
          </w:p>
          <w:p w14:paraId="7781E656" w14:textId="77777777" w:rsidR="00AA6C6B" w:rsidRPr="00CE43A0" w:rsidRDefault="00AA6C6B" w:rsidP="006224E9">
            <w:pPr>
              <w:spacing w:after="0"/>
              <w:rPr>
                <w:rFonts w:cstheme="minorHAnsi"/>
                <w:bCs/>
                <w:sz w:val="20"/>
                <w:szCs w:val="20"/>
              </w:rPr>
            </w:pPr>
          </w:p>
        </w:tc>
        <w:tc>
          <w:tcPr>
            <w:tcW w:w="1537" w:type="pct"/>
          </w:tcPr>
          <w:p w14:paraId="4D6E6DC6"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lastRenderedPageBreak/>
              <w:t>Risk</w:t>
            </w:r>
            <w:r w:rsidRPr="00CE43A0">
              <w:rPr>
                <w:rFonts w:cstheme="minorHAnsi"/>
                <w:bCs/>
                <w:sz w:val="20"/>
                <w:szCs w:val="20"/>
              </w:rPr>
              <w:t xml:space="preserve">: </w:t>
            </w:r>
            <w:r w:rsidRPr="00CE43A0">
              <w:rPr>
                <w:rFonts w:cstheme="minorHAnsi"/>
                <w:sz w:val="20"/>
                <w:szCs w:val="20"/>
              </w:rPr>
              <w:t>Delayed implementation of baseline projects by the government and donors negatively affects LDCF project outcomes.</w:t>
            </w:r>
          </w:p>
          <w:p w14:paraId="20761A93"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Baseline projects are implemented according to the timeline identified in the PPG phase of the LDCF project, and achieve the desired outcomes and objective.</w:t>
            </w:r>
          </w:p>
          <w:p w14:paraId="6DE6447A" w14:textId="77777777" w:rsidR="00AA6C6B" w:rsidRPr="00CE43A0" w:rsidRDefault="00AA6C6B" w:rsidP="006224E9">
            <w:pPr>
              <w:spacing w:after="0"/>
              <w:rPr>
                <w:rFonts w:cstheme="minorHAnsi"/>
                <w:bCs/>
                <w:sz w:val="20"/>
                <w:szCs w:val="20"/>
              </w:rPr>
            </w:pPr>
          </w:p>
          <w:p w14:paraId="35DDFCAC" w14:textId="77777777" w:rsidR="00AA6C6B" w:rsidRPr="00CE43A0" w:rsidRDefault="00AA6C6B" w:rsidP="006224E9">
            <w:pPr>
              <w:spacing w:after="0"/>
              <w:rPr>
                <w:rFonts w:cstheme="minorHAnsi"/>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Installed hydro-meteorological equipment fails because it is vandalised or not maintained.</w:t>
            </w:r>
          </w:p>
          <w:p w14:paraId="2033322C"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 xml:space="preserve">Communities living nearby installed hydro-meteorological equipment commit to </w:t>
            </w:r>
            <w:r w:rsidRPr="00CE43A0">
              <w:rPr>
                <w:rFonts w:cstheme="minorHAnsi"/>
                <w:sz w:val="20"/>
                <w:szCs w:val="20"/>
              </w:rPr>
              <w:lastRenderedPageBreak/>
              <w:t>taking active measures to prevent the equipment from being vandalised; and the equipment is adequately maintained by the responsible institution.</w:t>
            </w:r>
          </w:p>
          <w:p w14:paraId="671873BC" w14:textId="77777777" w:rsidR="00AA6C6B" w:rsidRPr="00CE43A0" w:rsidRDefault="00AA6C6B" w:rsidP="006224E9">
            <w:pPr>
              <w:spacing w:after="0"/>
              <w:rPr>
                <w:rFonts w:cstheme="minorHAnsi"/>
                <w:bCs/>
                <w:sz w:val="20"/>
                <w:szCs w:val="20"/>
              </w:rPr>
            </w:pPr>
          </w:p>
          <w:p w14:paraId="301CE484"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Climate shocks occurring during the design and implementation phase of the LDCF project result in disruptions to installed equipment and severely affect communities, prior to the EWSs being established.</w:t>
            </w:r>
          </w:p>
          <w:p w14:paraId="5F776109" w14:textId="77777777" w:rsidR="00AA6C6B" w:rsidRPr="00CE43A0" w:rsidRDefault="00AA6C6B" w:rsidP="006224E9">
            <w:pPr>
              <w:spacing w:after="0"/>
              <w:rPr>
                <w:rFonts w:cstheme="minorHAnsi"/>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 xml:space="preserve">Any climate shocks occurring whilst the EWSs are being established will not be so severe as to result in a relocation of the communities where the effectiveness of the EWSs will be tested. </w:t>
            </w:r>
          </w:p>
          <w:p w14:paraId="01D2823F" w14:textId="77777777" w:rsidR="00AA6C6B" w:rsidRPr="00CE43A0" w:rsidRDefault="00AA6C6B" w:rsidP="006224E9">
            <w:pPr>
              <w:spacing w:after="0"/>
              <w:rPr>
                <w:rFonts w:cstheme="minorHAnsi"/>
                <w:bCs/>
                <w:sz w:val="20"/>
                <w:szCs w:val="20"/>
              </w:rPr>
            </w:pPr>
          </w:p>
          <w:p w14:paraId="03DB548D"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Local information technology and telecommunications infrastructure restricts the transfer of data from installed equipment to necessary recipients, and restricts communication amongst key role players and end-users.</w:t>
            </w:r>
          </w:p>
          <w:p w14:paraId="10475867"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 xml:space="preserve">Information technologies and telecommunications </w:t>
            </w:r>
            <w:r w:rsidRPr="00CE43A0">
              <w:rPr>
                <w:rFonts w:cstheme="minorHAnsi"/>
                <w:sz w:val="20"/>
                <w:szCs w:val="20"/>
              </w:rPr>
              <w:lastRenderedPageBreak/>
              <w:t>systems implemented or used, where such suitable system already exists, by the LDCF project are best suited to the local context and do  not restrict the transfer and communication of information.</w:t>
            </w:r>
          </w:p>
          <w:p w14:paraId="1C173436" w14:textId="77777777" w:rsidR="00AA6C6B" w:rsidRPr="00CE43A0" w:rsidRDefault="00AA6C6B" w:rsidP="006224E9">
            <w:pPr>
              <w:spacing w:after="0"/>
              <w:rPr>
                <w:rFonts w:cstheme="minorHAnsi"/>
                <w:bCs/>
                <w:sz w:val="20"/>
                <w:szCs w:val="20"/>
              </w:rPr>
            </w:pPr>
          </w:p>
          <w:p w14:paraId="413ACD2D" w14:textId="77777777" w:rsidR="00AA6C6B" w:rsidRPr="00CE43A0" w:rsidRDefault="00AA6C6B" w:rsidP="006224E9">
            <w:pPr>
              <w:spacing w:after="0"/>
              <w:rPr>
                <w:rFonts w:cstheme="minorHAnsi"/>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 xml:space="preserve">Procurement and installation of hydro-meteorological equipment, including hardware and software, is delayed because of complications with the release of funds and/or national procurement procedures. </w:t>
            </w:r>
          </w:p>
          <w:p w14:paraId="07DE1978"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Assumption</w:t>
            </w:r>
            <w:r w:rsidRPr="00CE43A0">
              <w:rPr>
                <w:rFonts w:cstheme="minorHAnsi"/>
                <w:bCs/>
                <w:sz w:val="20"/>
                <w:szCs w:val="20"/>
              </w:rPr>
              <w:t>: UNDP CO and HQ will co-ordinate with the IP to ensure effective administrative planning, meaning that equipment is procured and installed in a timely manner.</w:t>
            </w:r>
          </w:p>
          <w:p w14:paraId="6E83D1C7" w14:textId="77777777" w:rsidR="00AA6C6B" w:rsidRPr="00CE43A0" w:rsidRDefault="00AA6C6B" w:rsidP="006224E9">
            <w:pPr>
              <w:spacing w:after="0"/>
              <w:rPr>
                <w:rFonts w:cstheme="minorHAnsi"/>
                <w:bCs/>
                <w:sz w:val="20"/>
                <w:szCs w:val="20"/>
              </w:rPr>
            </w:pPr>
          </w:p>
          <w:p w14:paraId="5213C08B"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Risk:</w:t>
            </w:r>
            <w:r w:rsidRPr="00CE43A0">
              <w:rPr>
                <w:rFonts w:cstheme="minorHAnsi"/>
                <w:bCs/>
                <w:sz w:val="20"/>
                <w:szCs w:val="20"/>
              </w:rPr>
              <w:t xml:space="preserve"> Alerts and warnings required by communities are not feasible to produce due to scientific or technological barriers.</w:t>
            </w:r>
          </w:p>
          <w:p w14:paraId="5ACE7B12"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 xml:space="preserve">Assumption: </w:t>
            </w:r>
            <w:r w:rsidRPr="00CE43A0">
              <w:rPr>
                <w:rFonts w:cstheme="minorHAnsi"/>
                <w:bCs/>
                <w:sz w:val="20"/>
                <w:szCs w:val="20"/>
              </w:rPr>
              <w:t xml:space="preserve">The most up to date technology and scientific approaches and advances are feasible and appropriate for meeting the LDCF project needs. The level of error for forecasting is within the minimum thresholds appropriate </w:t>
            </w:r>
            <w:r w:rsidRPr="00CE43A0">
              <w:rPr>
                <w:rFonts w:cstheme="minorHAnsi"/>
                <w:bCs/>
                <w:sz w:val="20"/>
                <w:szCs w:val="20"/>
              </w:rPr>
              <w:lastRenderedPageBreak/>
              <w:t>for the LDCF project activities.</w:t>
            </w:r>
          </w:p>
          <w:p w14:paraId="3E5454EE" w14:textId="77777777" w:rsidR="00AA6C6B" w:rsidRPr="00CE43A0" w:rsidRDefault="00AA6C6B" w:rsidP="006224E9">
            <w:pPr>
              <w:spacing w:after="0"/>
              <w:rPr>
                <w:rFonts w:cstheme="minorHAnsi"/>
                <w:bCs/>
                <w:sz w:val="20"/>
                <w:szCs w:val="20"/>
              </w:rPr>
            </w:pPr>
          </w:p>
        </w:tc>
      </w:tr>
      <w:tr w:rsidR="00AA6C6B" w:rsidRPr="00CE43A0" w14:paraId="7EDF50B2" w14:textId="77777777" w:rsidTr="006224E9">
        <w:tc>
          <w:tcPr>
            <w:tcW w:w="710" w:type="pct"/>
            <w:shd w:val="pct12" w:color="auto" w:fill="auto"/>
          </w:tcPr>
          <w:p w14:paraId="0BF7D5C1" w14:textId="77777777" w:rsidR="00AA6C6B" w:rsidRPr="00CE43A0" w:rsidRDefault="00AA6C6B" w:rsidP="006224E9">
            <w:pPr>
              <w:spacing w:after="0"/>
              <w:rPr>
                <w:rFonts w:cstheme="minorHAnsi"/>
                <w:b/>
                <w:bCs/>
                <w:sz w:val="20"/>
                <w:szCs w:val="20"/>
              </w:rPr>
            </w:pPr>
            <w:r w:rsidRPr="00CE43A0">
              <w:rPr>
                <w:rFonts w:cstheme="minorHAnsi"/>
                <w:b/>
                <w:bCs/>
                <w:sz w:val="20"/>
                <w:szCs w:val="20"/>
              </w:rPr>
              <w:lastRenderedPageBreak/>
              <w:t>Outcome 2</w:t>
            </w:r>
          </w:p>
          <w:p w14:paraId="3DD001A3" w14:textId="77777777" w:rsidR="00AA6C6B" w:rsidRPr="00CE43A0" w:rsidRDefault="00AA6C6B" w:rsidP="006224E9">
            <w:pPr>
              <w:spacing w:after="0"/>
              <w:rPr>
                <w:rFonts w:cstheme="minorHAnsi"/>
                <w:bCs/>
                <w:sz w:val="20"/>
                <w:szCs w:val="20"/>
              </w:rPr>
            </w:pPr>
            <w:r w:rsidRPr="00CE43A0">
              <w:rPr>
                <w:rFonts w:cstheme="minorHAnsi"/>
                <w:sz w:val="20"/>
                <w:szCs w:val="20"/>
              </w:rPr>
              <w:t>Hydro-meteorological and environmental information for early warnings and long-term development plans efficiently and effectively used.</w:t>
            </w:r>
          </w:p>
        </w:tc>
        <w:tc>
          <w:tcPr>
            <w:tcW w:w="630" w:type="pct"/>
          </w:tcPr>
          <w:p w14:paraId="6FDBB0B7" w14:textId="77777777" w:rsidR="00AA6C6B" w:rsidRPr="00CE43A0" w:rsidRDefault="00AA6C6B" w:rsidP="00A72BDA">
            <w:pPr>
              <w:pStyle w:val="ListParagraph"/>
              <w:numPr>
                <w:ilvl w:val="0"/>
                <w:numId w:val="8"/>
              </w:numPr>
              <w:spacing w:before="0" w:after="0" w:line="240" w:lineRule="auto"/>
              <w:ind w:left="170" w:hanging="227"/>
              <w:rPr>
                <w:rFonts w:cstheme="minorHAnsi"/>
                <w:noProof/>
                <w:color w:val="000000"/>
                <w:lang w:val="en-ZA" w:eastAsia="en-ZA"/>
              </w:rPr>
            </w:pPr>
            <w:r w:rsidRPr="00CE43A0">
              <w:rPr>
                <w:rFonts w:cstheme="minorHAnsi"/>
                <w:color w:val="000000"/>
                <w:lang w:val="en-GB" w:eastAsia="en-ZA"/>
              </w:rPr>
              <w:t>Percentage</w:t>
            </w:r>
            <w:r w:rsidRPr="00CE43A0">
              <w:rPr>
                <w:rFonts w:cstheme="minorHAnsi"/>
                <w:color w:val="000000"/>
                <w:lang w:val="en-ZA" w:eastAsia="en-ZA"/>
              </w:rPr>
              <w:t xml:space="preserve"> of population with access to improved climate information and flood, drought and Mwera wind warnings (disaggregated by gender).</w:t>
            </w:r>
          </w:p>
          <w:p w14:paraId="5A1748E7" w14:textId="77777777" w:rsidR="00AA6C6B" w:rsidRPr="00CE43A0" w:rsidRDefault="00AA6C6B" w:rsidP="006224E9">
            <w:pPr>
              <w:spacing w:after="0"/>
              <w:rPr>
                <w:rFonts w:cstheme="minorHAnsi"/>
                <w:color w:val="000000"/>
                <w:sz w:val="20"/>
                <w:szCs w:val="20"/>
                <w:lang w:val="en-ZA" w:eastAsia="en-ZA"/>
              </w:rPr>
            </w:pPr>
          </w:p>
          <w:p w14:paraId="4A549976" w14:textId="77777777" w:rsidR="00AA6C6B" w:rsidRPr="00CE43A0" w:rsidRDefault="00AA6C6B" w:rsidP="006224E9">
            <w:pPr>
              <w:contextualSpacing/>
              <w:rPr>
                <w:rFonts w:cstheme="minorHAnsi"/>
                <w:noProof/>
                <w:color w:val="000000"/>
                <w:sz w:val="20"/>
                <w:szCs w:val="20"/>
                <w:lang w:val="en-ZA" w:eastAsia="en-ZA"/>
              </w:rPr>
            </w:pPr>
          </w:p>
          <w:p w14:paraId="2A903203" w14:textId="77777777" w:rsidR="00AA6C6B" w:rsidRPr="00CE43A0" w:rsidRDefault="00AA6C6B" w:rsidP="006224E9">
            <w:pPr>
              <w:pStyle w:val="ListParagraph"/>
              <w:ind w:left="0"/>
              <w:rPr>
                <w:rFonts w:cstheme="minorHAnsi"/>
                <w:noProof/>
                <w:color w:val="000000"/>
                <w:lang w:val="en-ZA" w:eastAsia="en-ZA"/>
              </w:rPr>
            </w:pPr>
            <w:r w:rsidRPr="00CE43A0">
              <w:rPr>
                <w:rFonts w:cstheme="minorHAnsi"/>
                <w:noProof/>
                <w:color w:val="000000"/>
                <w:lang w:val="en-ZA" w:eastAsia="en-ZA"/>
              </w:rPr>
              <w:t xml:space="preserve">2. </w:t>
            </w:r>
            <w:r w:rsidRPr="00CE43A0">
              <w:rPr>
                <w:rFonts w:cstheme="minorHAnsi"/>
                <w:color w:val="000000"/>
                <w:lang w:val="en-ZA" w:eastAsia="en-ZA"/>
              </w:rPr>
              <w:t>Policies, annual budgets and development plans that integrate climate information (type and level).</w:t>
            </w:r>
          </w:p>
          <w:p w14:paraId="78DB7760" w14:textId="77777777" w:rsidR="00AA6C6B" w:rsidRPr="00CE43A0" w:rsidRDefault="00AA6C6B" w:rsidP="006224E9">
            <w:pPr>
              <w:pStyle w:val="ListParagraph"/>
              <w:ind w:left="170"/>
              <w:rPr>
                <w:rFonts w:cstheme="minorHAnsi"/>
                <w:color w:val="000000"/>
                <w:lang w:val="en-ZA" w:eastAsia="en-ZA"/>
              </w:rPr>
            </w:pPr>
          </w:p>
        </w:tc>
        <w:tc>
          <w:tcPr>
            <w:tcW w:w="627" w:type="pct"/>
          </w:tcPr>
          <w:p w14:paraId="167F995C" w14:textId="77777777" w:rsidR="00AA6C6B" w:rsidRPr="00CE43A0" w:rsidRDefault="00AA6C6B" w:rsidP="006224E9">
            <w:pPr>
              <w:spacing w:after="0"/>
              <w:rPr>
                <w:rFonts w:cstheme="minorHAnsi"/>
                <w:bCs/>
                <w:sz w:val="20"/>
                <w:szCs w:val="20"/>
              </w:rPr>
            </w:pPr>
            <w:r w:rsidRPr="00CE43A0">
              <w:rPr>
                <w:rFonts w:cstheme="minorHAnsi"/>
                <w:bCs/>
                <w:sz w:val="20"/>
                <w:szCs w:val="20"/>
              </w:rPr>
              <w:t>1. 10% of men and 10% women with access to improved climate information and flood, drought and Mwera wind warnings (</w:t>
            </w:r>
            <w:r w:rsidRPr="00CE43A0">
              <w:rPr>
                <w:rFonts w:cstheme="minorHAnsi"/>
                <w:bCs/>
                <w:i/>
                <w:sz w:val="20"/>
                <w:szCs w:val="20"/>
              </w:rPr>
              <w:t>to be confirmed during project inception)</w:t>
            </w:r>
            <w:r w:rsidRPr="00CE43A0">
              <w:rPr>
                <w:rFonts w:cstheme="minorHAnsi"/>
                <w:bCs/>
                <w:sz w:val="20"/>
                <w:szCs w:val="20"/>
              </w:rPr>
              <w:t>.</w:t>
            </w:r>
          </w:p>
          <w:p w14:paraId="382B1F16" w14:textId="77777777" w:rsidR="00AA6C6B" w:rsidRPr="00CE43A0" w:rsidRDefault="00AA6C6B" w:rsidP="006224E9">
            <w:pPr>
              <w:spacing w:after="0"/>
              <w:rPr>
                <w:rFonts w:cstheme="minorHAnsi"/>
                <w:bCs/>
                <w:sz w:val="20"/>
                <w:szCs w:val="20"/>
                <w:u w:val="single"/>
              </w:rPr>
            </w:pPr>
            <w:r w:rsidRPr="00CE43A0">
              <w:rPr>
                <w:rFonts w:cstheme="minorHAnsi"/>
                <w:bCs/>
                <w:sz w:val="20"/>
                <w:szCs w:val="20"/>
                <w:u w:val="single"/>
              </w:rPr>
              <w:t>Male: 628,620</w:t>
            </w:r>
          </w:p>
          <w:p w14:paraId="69545F77" w14:textId="77777777" w:rsidR="00AA6C6B" w:rsidRPr="00CE43A0" w:rsidRDefault="00AA6C6B" w:rsidP="006224E9">
            <w:pPr>
              <w:spacing w:after="0"/>
              <w:rPr>
                <w:rFonts w:cstheme="minorHAnsi"/>
                <w:bCs/>
                <w:sz w:val="20"/>
                <w:szCs w:val="20"/>
                <w:u w:val="single"/>
              </w:rPr>
            </w:pPr>
            <w:r w:rsidRPr="00CE43A0">
              <w:rPr>
                <w:rFonts w:cstheme="minorHAnsi"/>
                <w:bCs/>
                <w:sz w:val="20"/>
                <w:szCs w:val="20"/>
                <w:u w:val="single"/>
              </w:rPr>
              <w:t>Female: 663,136</w:t>
            </w:r>
            <w:r w:rsidRPr="00CE43A0">
              <w:rPr>
                <w:rStyle w:val="FootnoteReference"/>
                <w:rFonts w:cstheme="minorHAnsi"/>
                <w:sz w:val="20"/>
                <w:szCs w:val="20"/>
                <w:u w:val="single"/>
              </w:rPr>
              <w:footnoteReference w:id="15"/>
            </w:r>
          </w:p>
          <w:p w14:paraId="64DF3537" w14:textId="77777777" w:rsidR="00AA6C6B" w:rsidRPr="00CE43A0" w:rsidRDefault="00AA6C6B" w:rsidP="006224E9">
            <w:pPr>
              <w:spacing w:after="0"/>
              <w:rPr>
                <w:rFonts w:cstheme="minorHAnsi"/>
                <w:b/>
                <w:bCs/>
                <w:sz w:val="20"/>
                <w:szCs w:val="20"/>
              </w:rPr>
            </w:pPr>
          </w:p>
          <w:p w14:paraId="620968C7" w14:textId="77777777" w:rsidR="00AA6C6B" w:rsidRPr="00CE43A0" w:rsidRDefault="00AA6C6B" w:rsidP="006224E9">
            <w:pPr>
              <w:spacing w:after="0"/>
              <w:rPr>
                <w:rFonts w:cstheme="minorHAnsi"/>
                <w:bCs/>
                <w:sz w:val="20"/>
                <w:szCs w:val="20"/>
              </w:rPr>
            </w:pPr>
            <w:r w:rsidRPr="00CE43A0">
              <w:rPr>
                <w:rFonts w:cstheme="minorHAnsi"/>
                <w:bCs/>
                <w:sz w:val="20"/>
                <w:szCs w:val="20"/>
              </w:rPr>
              <w:t xml:space="preserve">2. Currently </w:t>
            </w:r>
            <w:r w:rsidRPr="00CE43A0">
              <w:rPr>
                <w:rFonts w:cstheme="minorHAnsi"/>
                <w:b/>
                <w:sz w:val="20"/>
                <w:szCs w:val="20"/>
                <w:u w:val="single"/>
              </w:rPr>
              <w:t>0</w:t>
            </w:r>
            <w:r w:rsidRPr="00CE43A0">
              <w:rPr>
                <w:rFonts w:cstheme="minorHAnsi"/>
                <w:sz w:val="20"/>
                <w:szCs w:val="20"/>
              </w:rPr>
              <w:t xml:space="preserve"> policies and development plans</w:t>
            </w:r>
          </w:p>
          <w:p w14:paraId="1E05866B" w14:textId="77777777" w:rsidR="00AA6C6B" w:rsidRPr="00CE43A0" w:rsidRDefault="00AA6C6B" w:rsidP="006224E9">
            <w:pPr>
              <w:spacing w:after="0"/>
              <w:rPr>
                <w:rFonts w:cstheme="minorHAnsi"/>
                <w:b/>
                <w:bCs/>
                <w:sz w:val="20"/>
                <w:szCs w:val="20"/>
              </w:rPr>
            </w:pPr>
          </w:p>
          <w:p w14:paraId="55026E78" w14:textId="77777777" w:rsidR="00AA6C6B" w:rsidRPr="00CE43A0" w:rsidRDefault="00AA6C6B" w:rsidP="006224E9">
            <w:pPr>
              <w:spacing w:after="0"/>
              <w:rPr>
                <w:rFonts w:cstheme="minorHAnsi"/>
                <w:bCs/>
                <w:sz w:val="20"/>
                <w:szCs w:val="20"/>
              </w:rPr>
            </w:pPr>
          </w:p>
        </w:tc>
        <w:tc>
          <w:tcPr>
            <w:tcW w:w="820" w:type="pct"/>
          </w:tcPr>
          <w:p w14:paraId="5954C2E4" w14:textId="77777777" w:rsidR="00AA6C6B" w:rsidRPr="00CE43A0" w:rsidRDefault="00AA6C6B" w:rsidP="006224E9">
            <w:pPr>
              <w:spacing w:after="0"/>
              <w:rPr>
                <w:rFonts w:cstheme="minorHAnsi"/>
                <w:bCs/>
                <w:sz w:val="20"/>
                <w:szCs w:val="20"/>
              </w:rPr>
            </w:pPr>
            <w:r w:rsidRPr="00CE43A0">
              <w:rPr>
                <w:rFonts w:cstheme="minorHAnsi"/>
                <w:bCs/>
                <w:sz w:val="20"/>
                <w:szCs w:val="20"/>
              </w:rPr>
              <w:t>1. 17% of men and 17% women with access to improved climate information and flood, drought and Mwera wind warnings (</w:t>
            </w:r>
            <w:r w:rsidRPr="00CE43A0">
              <w:rPr>
                <w:rFonts w:cstheme="minorHAnsi"/>
                <w:bCs/>
                <w:i/>
                <w:sz w:val="20"/>
                <w:szCs w:val="20"/>
              </w:rPr>
              <w:t>to be confirmed during project inception)</w:t>
            </w:r>
            <w:r w:rsidRPr="00CE43A0">
              <w:rPr>
                <w:rFonts w:cstheme="minorHAnsi"/>
                <w:bCs/>
                <w:sz w:val="20"/>
                <w:szCs w:val="20"/>
              </w:rPr>
              <w:t>.</w:t>
            </w:r>
          </w:p>
          <w:p w14:paraId="23C581BE" w14:textId="77777777" w:rsidR="00AA6C6B" w:rsidRPr="00CE43A0" w:rsidRDefault="00AA6C6B" w:rsidP="006224E9">
            <w:pPr>
              <w:spacing w:after="0"/>
              <w:rPr>
                <w:rFonts w:cstheme="minorHAnsi"/>
                <w:bCs/>
                <w:sz w:val="20"/>
                <w:szCs w:val="20"/>
                <w:u w:val="single"/>
              </w:rPr>
            </w:pPr>
            <w:r w:rsidRPr="00CE43A0">
              <w:rPr>
                <w:rFonts w:cstheme="minorHAnsi"/>
                <w:bCs/>
                <w:sz w:val="20"/>
                <w:szCs w:val="20"/>
                <w:u w:val="single"/>
              </w:rPr>
              <w:t>Male: 1,093,242</w:t>
            </w:r>
          </w:p>
          <w:p w14:paraId="6B0F127D" w14:textId="77777777" w:rsidR="00AA6C6B" w:rsidRPr="00CE43A0" w:rsidRDefault="00AA6C6B" w:rsidP="006224E9">
            <w:pPr>
              <w:spacing w:after="0"/>
              <w:rPr>
                <w:rFonts w:cstheme="minorHAnsi"/>
                <w:bCs/>
                <w:sz w:val="20"/>
                <w:szCs w:val="20"/>
                <w:u w:val="single"/>
              </w:rPr>
            </w:pPr>
            <w:r w:rsidRPr="00CE43A0">
              <w:rPr>
                <w:rFonts w:cstheme="minorHAnsi"/>
                <w:bCs/>
                <w:sz w:val="20"/>
                <w:szCs w:val="20"/>
                <w:u w:val="single"/>
              </w:rPr>
              <w:t>Female: 1,154,912</w:t>
            </w:r>
            <w:r w:rsidRPr="00CE43A0">
              <w:rPr>
                <w:rStyle w:val="FootnoteReference"/>
                <w:rFonts w:cstheme="minorHAnsi"/>
                <w:sz w:val="20"/>
                <w:szCs w:val="20"/>
                <w:u w:val="single"/>
              </w:rPr>
              <w:footnoteReference w:id="16"/>
            </w:r>
          </w:p>
          <w:p w14:paraId="3C4535A7" w14:textId="77777777" w:rsidR="00AA6C6B" w:rsidRPr="00CE43A0" w:rsidRDefault="00AA6C6B" w:rsidP="006224E9">
            <w:pPr>
              <w:spacing w:after="0"/>
              <w:rPr>
                <w:rFonts w:cstheme="minorHAnsi"/>
                <w:b/>
                <w:bCs/>
                <w:sz w:val="20"/>
                <w:szCs w:val="20"/>
              </w:rPr>
            </w:pPr>
          </w:p>
          <w:p w14:paraId="46282567" w14:textId="77777777" w:rsidR="00AA6C6B" w:rsidRPr="00CE43A0" w:rsidRDefault="00AA6C6B" w:rsidP="006224E9">
            <w:pPr>
              <w:spacing w:after="0"/>
              <w:rPr>
                <w:rFonts w:cstheme="minorHAnsi"/>
                <w:b/>
                <w:bCs/>
                <w:sz w:val="20"/>
                <w:szCs w:val="20"/>
              </w:rPr>
            </w:pPr>
          </w:p>
          <w:p w14:paraId="0D2FC32D" w14:textId="77777777" w:rsidR="00AA6C6B" w:rsidRPr="00CE43A0" w:rsidRDefault="00AA6C6B" w:rsidP="006224E9">
            <w:pPr>
              <w:spacing w:after="0"/>
              <w:rPr>
                <w:rFonts w:cstheme="minorHAnsi"/>
                <w:b/>
                <w:bCs/>
                <w:sz w:val="20"/>
                <w:szCs w:val="20"/>
              </w:rPr>
            </w:pPr>
          </w:p>
          <w:p w14:paraId="7C5F5841" w14:textId="77777777" w:rsidR="00AA6C6B" w:rsidRPr="00CE43A0" w:rsidRDefault="00AA6C6B" w:rsidP="006224E9">
            <w:pPr>
              <w:spacing w:after="0"/>
              <w:rPr>
                <w:rFonts w:cstheme="minorHAnsi"/>
                <w:b/>
                <w:bCs/>
                <w:sz w:val="20"/>
                <w:szCs w:val="20"/>
              </w:rPr>
            </w:pPr>
            <w:r w:rsidRPr="00CE43A0">
              <w:rPr>
                <w:rFonts w:cstheme="minorHAnsi"/>
                <w:sz w:val="20"/>
                <w:szCs w:val="20"/>
              </w:rPr>
              <w:t xml:space="preserve">2. </w:t>
            </w:r>
            <w:r w:rsidRPr="00CE43A0">
              <w:rPr>
                <w:rFonts w:cstheme="minorHAnsi"/>
                <w:b/>
                <w:sz w:val="20"/>
                <w:szCs w:val="20"/>
                <w:u w:val="single"/>
              </w:rPr>
              <w:t>7</w:t>
            </w:r>
            <w:r w:rsidRPr="00CE43A0">
              <w:rPr>
                <w:rFonts w:cstheme="minorHAnsi"/>
                <w:sz w:val="20"/>
                <w:szCs w:val="20"/>
              </w:rPr>
              <w:t xml:space="preserve"> District Development Plans and 1 National DRM Policy</w:t>
            </w:r>
          </w:p>
          <w:p w14:paraId="70C9BDAE" w14:textId="77777777" w:rsidR="00AA6C6B" w:rsidRPr="00CE43A0" w:rsidRDefault="00AA6C6B" w:rsidP="006224E9">
            <w:pPr>
              <w:spacing w:after="0"/>
              <w:rPr>
                <w:rFonts w:cstheme="minorHAnsi"/>
                <w:b/>
                <w:bCs/>
                <w:sz w:val="20"/>
                <w:szCs w:val="20"/>
              </w:rPr>
            </w:pPr>
          </w:p>
          <w:p w14:paraId="067EB706" w14:textId="77777777" w:rsidR="00AA6C6B" w:rsidRPr="00CE43A0" w:rsidRDefault="00AA6C6B" w:rsidP="006224E9">
            <w:pPr>
              <w:spacing w:after="0"/>
              <w:rPr>
                <w:rFonts w:cstheme="minorHAnsi"/>
                <w:b/>
                <w:bCs/>
                <w:sz w:val="20"/>
                <w:szCs w:val="20"/>
              </w:rPr>
            </w:pPr>
          </w:p>
          <w:p w14:paraId="46400991" w14:textId="77777777" w:rsidR="00AA6C6B" w:rsidRPr="00CE43A0" w:rsidRDefault="00AA6C6B" w:rsidP="006224E9">
            <w:pPr>
              <w:spacing w:after="0"/>
              <w:rPr>
                <w:rFonts w:cstheme="minorHAnsi"/>
                <w:b/>
                <w:bCs/>
                <w:sz w:val="20"/>
                <w:szCs w:val="20"/>
              </w:rPr>
            </w:pPr>
          </w:p>
          <w:p w14:paraId="21BBD5D8" w14:textId="77777777" w:rsidR="00AA6C6B" w:rsidRPr="00CE43A0" w:rsidRDefault="00AA6C6B" w:rsidP="006224E9">
            <w:pPr>
              <w:spacing w:after="0"/>
              <w:rPr>
                <w:rFonts w:cstheme="minorHAnsi"/>
                <w:b/>
                <w:bCs/>
                <w:sz w:val="20"/>
                <w:szCs w:val="20"/>
              </w:rPr>
            </w:pPr>
          </w:p>
          <w:p w14:paraId="3E0794F6" w14:textId="77777777" w:rsidR="00AA6C6B" w:rsidRPr="00CE43A0" w:rsidRDefault="00AA6C6B" w:rsidP="006224E9">
            <w:pPr>
              <w:spacing w:after="0"/>
              <w:rPr>
                <w:rFonts w:cstheme="minorHAnsi"/>
                <w:b/>
                <w:bCs/>
                <w:sz w:val="20"/>
                <w:szCs w:val="20"/>
              </w:rPr>
            </w:pPr>
          </w:p>
        </w:tc>
        <w:tc>
          <w:tcPr>
            <w:tcW w:w="676" w:type="pct"/>
          </w:tcPr>
          <w:p w14:paraId="43EA84DF" w14:textId="77777777" w:rsidR="00AA6C6B" w:rsidRPr="00CE43A0" w:rsidRDefault="00AA6C6B" w:rsidP="006224E9">
            <w:pPr>
              <w:spacing w:after="0"/>
              <w:rPr>
                <w:rFonts w:cstheme="minorHAnsi"/>
                <w:b/>
                <w:bCs/>
                <w:sz w:val="20"/>
                <w:szCs w:val="20"/>
              </w:rPr>
            </w:pPr>
            <w:r w:rsidRPr="00CE43A0">
              <w:rPr>
                <w:rFonts w:cstheme="minorHAnsi"/>
                <w:sz w:val="20"/>
                <w:szCs w:val="20"/>
              </w:rPr>
              <w:t xml:space="preserve">1. Gender-sensitive field surveys undertaken within the 7 priority districts, representative the f the local population; consultant reports </w:t>
            </w:r>
          </w:p>
          <w:p w14:paraId="16F8413F" w14:textId="77777777" w:rsidR="00AA6C6B" w:rsidRPr="00CE43A0" w:rsidRDefault="00AA6C6B" w:rsidP="006224E9">
            <w:pPr>
              <w:spacing w:after="0"/>
              <w:rPr>
                <w:rFonts w:cstheme="minorHAnsi"/>
                <w:b/>
                <w:bCs/>
                <w:sz w:val="20"/>
                <w:szCs w:val="20"/>
              </w:rPr>
            </w:pPr>
          </w:p>
          <w:p w14:paraId="4CEBC662" w14:textId="77777777" w:rsidR="00AA6C6B" w:rsidRPr="00CE43A0" w:rsidRDefault="00AA6C6B" w:rsidP="006224E9">
            <w:pPr>
              <w:spacing w:after="0"/>
              <w:rPr>
                <w:rFonts w:cstheme="minorHAnsi"/>
                <w:b/>
                <w:bCs/>
                <w:sz w:val="20"/>
                <w:szCs w:val="20"/>
              </w:rPr>
            </w:pPr>
          </w:p>
          <w:p w14:paraId="0C2675CC" w14:textId="77777777" w:rsidR="00AA6C6B" w:rsidRPr="00CE43A0" w:rsidRDefault="00AA6C6B" w:rsidP="006224E9">
            <w:pPr>
              <w:spacing w:after="0"/>
              <w:rPr>
                <w:rFonts w:cstheme="minorHAnsi"/>
                <w:b/>
                <w:bCs/>
                <w:sz w:val="20"/>
                <w:szCs w:val="20"/>
              </w:rPr>
            </w:pPr>
          </w:p>
          <w:p w14:paraId="3A81BE92" w14:textId="77777777" w:rsidR="00AA6C6B" w:rsidRPr="00CE43A0" w:rsidRDefault="00AA6C6B" w:rsidP="006224E9">
            <w:pPr>
              <w:spacing w:after="0"/>
              <w:rPr>
                <w:rFonts w:cstheme="minorHAnsi"/>
                <w:b/>
                <w:bCs/>
                <w:sz w:val="20"/>
                <w:szCs w:val="20"/>
              </w:rPr>
            </w:pPr>
          </w:p>
          <w:p w14:paraId="1E78A801" w14:textId="77777777" w:rsidR="00AA6C6B" w:rsidRPr="00CE43A0" w:rsidRDefault="00AA6C6B" w:rsidP="006224E9">
            <w:pPr>
              <w:spacing w:after="0"/>
              <w:rPr>
                <w:rFonts w:cstheme="minorHAnsi"/>
                <w:b/>
                <w:bCs/>
                <w:sz w:val="20"/>
                <w:szCs w:val="20"/>
              </w:rPr>
            </w:pPr>
          </w:p>
          <w:p w14:paraId="15D1F459" w14:textId="77777777" w:rsidR="00AA6C6B" w:rsidRPr="00CE43A0" w:rsidRDefault="00AA6C6B" w:rsidP="006224E9">
            <w:pPr>
              <w:spacing w:after="0"/>
              <w:rPr>
                <w:rFonts w:cstheme="minorHAnsi"/>
                <w:bCs/>
                <w:sz w:val="20"/>
                <w:szCs w:val="20"/>
              </w:rPr>
            </w:pPr>
            <w:r w:rsidRPr="00CE43A0">
              <w:rPr>
                <w:rFonts w:cstheme="minorHAnsi"/>
                <w:sz w:val="20"/>
                <w:szCs w:val="20"/>
              </w:rPr>
              <w:t>2. Review of District Development Plans and the NDRM Policy.</w:t>
            </w:r>
          </w:p>
          <w:p w14:paraId="3297C6D6" w14:textId="77777777" w:rsidR="00AA6C6B" w:rsidRPr="00CE43A0" w:rsidRDefault="00AA6C6B" w:rsidP="006224E9">
            <w:pPr>
              <w:spacing w:after="0"/>
              <w:rPr>
                <w:rFonts w:cstheme="minorHAnsi"/>
                <w:bCs/>
                <w:sz w:val="20"/>
                <w:szCs w:val="20"/>
              </w:rPr>
            </w:pPr>
          </w:p>
          <w:p w14:paraId="03B3C4AE" w14:textId="77777777" w:rsidR="00AA6C6B" w:rsidRPr="00CE43A0" w:rsidRDefault="00AA6C6B" w:rsidP="006224E9">
            <w:pPr>
              <w:spacing w:after="0"/>
              <w:rPr>
                <w:rFonts w:cstheme="minorHAnsi"/>
                <w:bCs/>
                <w:sz w:val="20"/>
                <w:szCs w:val="20"/>
              </w:rPr>
            </w:pPr>
          </w:p>
          <w:p w14:paraId="228CFEE3" w14:textId="77777777" w:rsidR="00AA6C6B" w:rsidRPr="00CE43A0" w:rsidRDefault="00AA6C6B" w:rsidP="006224E9">
            <w:pPr>
              <w:spacing w:after="0"/>
              <w:rPr>
                <w:rFonts w:cstheme="minorHAnsi"/>
                <w:bCs/>
                <w:sz w:val="20"/>
                <w:szCs w:val="20"/>
              </w:rPr>
            </w:pPr>
          </w:p>
          <w:p w14:paraId="161AFC5F" w14:textId="77777777" w:rsidR="00AA6C6B" w:rsidRPr="00CE43A0" w:rsidRDefault="00AA6C6B" w:rsidP="006224E9">
            <w:pPr>
              <w:spacing w:after="0"/>
              <w:rPr>
                <w:rFonts w:cstheme="minorHAnsi"/>
                <w:bCs/>
                <w:sz w:val="20"/>
                <w:szCs w:val="20"/>
              </w:rPr>
            </w:pPr>
          </w:p>
          <w:p w14:paraId="24507AF1" w14:textId="77777777" w:rsidR="00AA6C6B" w:rsidRPr="00CE43A0" w:rsidRDefault="00AA6C6B" w:rsidP="006224E9">
            <w:pPr>
              <w:spacing w:after="0"/>
              <w:rPr>
                <w:rFonts w:cstheme="minorHAnsi"/>
                <w:bCs/>
                <w:sz w:val="20"/>
                <w:szCs w:val="20"/>
              </w:rPr>
            </w:pPr>
          </w:p>
        </w:tc>
        <w:tc>
          <w:tcPr>
            <w:tcW w:w="1537" w:type="pct"/>
          </w:tcPr>
          <w:p w14:paraId="3E892C65" w14:textId="77777777" w:rsidR="00AA6C6B" w:rsidRPr="00CE43A0" w:rsidRDefault="00AA6C6B" w:rsidP="006224E9">
            <w:pPr>
              <w:spacing w:after="0"/>
              <w:rPr>
                <w:rFonts w:cstheme="minorHAnsi"/>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Lack of commitment from communities where EWSs are established undermines the effectiveness of the LDCF project demonstrations.</w:t>
            </w:r>
          </w:p>
          <w:p w14:paraId="2F78E50D" w14:textId="77777777" w:rsidR="00AA6C6B" w:rsidRPr="00CE43A0" w:rsidRDefault="00AA6C6B" w:rsidP="006224E9">
            <w:pPr>
              <w:spacing w:after="0"/>
              <w:rPr>
                <w:rFonts w:cstheme="minorHAnsi"/>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Awareness raising activities, and the demonstration of the advantages of responding to the information provided through the established EWS, will ensure the commitment of the communities to participating in the LDCF project.</w:t>
            </w:r>
          </w:p>
          <w:p w14:paraId="4BF7ECB4" w14:textId="77777777" w:rsidR="00AA6C6B" w:rsidRPr="00CE43A0" w:rsidRDefault="00AA6C6B" w:rsidP="006224E9">
            <w:pPr>
              <w:spacing w:after="0"/>
              <w:rPr>
                <w:rFonts w:cstheme="minorHAnsi"/>
                <w:bCs/>
                <w:sz w:val="20"/>
                <w:szCs w:val="20"/>
              </w:rPr>
            </w:pPr>
          </w:p>
          <w:p w14:paraId="01408C16"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Risk</w:t>
            </w:r>
            <w:r w:rsidRPr="00CE43A0">
              <w:rPr>
                <w:rFonts w:cstheme="minorHAnsi"/>
                <w:bCs/>
                <w:sz w:val="20"/>
                <w:szCs w:val="20"/>
              </w:rPr>
              <w:t xml:space="preserve">: </w:t>
            </w:r>
            <w:r w:rsidRPr="00CE43A0">
              <w:rPr>
                <w:rFonts w:cstheme="minorHAnsi"/>
                <w:sz w:val="20"/>
                <w:szCs w:val="20"/>
              </w:rPr>
              <w:t>Local information technology and telecommunications infrastructure restricts the transfer of data from installed equipment to necessary recipients, and restricts communication amongst key role players and end-users.</w:t>
            </w:r>
          </w:p>
          <w:p w14:paraId="244AE18A"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Assumption</w:t>
            </w:r>
            <w:r w:rsidRPr="00CE43A0">
              <w:rPr>
                <w:rFonts w:cstheme="minorHAnsi"/>
                <w:bCs/>
                <w:sz w:val="20"/>
                <w:szCs w:val="20"/>
              </w:rPr>
              <w:t xml:space="preserve">: </w:t>
            </w:r>
            <w:r w:rsidRPr="00CE43A0">
              <w:rPr>
                <w:rFonts w:cstheme="minorHAnsi"/>
                <w:sz w:val="20"/>
                <w:szCs w:val="20"/>
              </w:rPr>
              <w:t xml:space="preserve">Information technologies and telecommunications systems implemented or used, where such suitable system already </w:t>
            </w:r>
            <w:r w:rsidRPr="00CE43A0">
              <w:rPr>
                <w:rFonts w:cstheme="minorHAnsi"/>
                <w:sz w:val="20"/>
                <w:szCs w:val="20"/>
              </w:rPr>
              <w:lastRenderedPageBreak/>
              <w:t>exists, by the LDCF project are best suited to the local context and do  not restrict the transfer and communication of information.</w:t>
            </w:r>
          </w:p>
          <w:p w14:paraId="67BB31CA" w14:textId="77777777" w:rsidR="00AA6C6B" w:rsidRPr="00CE43A0" w:rsidRDefault="00AA6C6B" w:rsidP="006224E9">
            <w:pPr>
              <w:spacing w:after="0"/>
              <w:rPr>
                <w:rFonts w:cstheme="minorHAnsi"/>
                <w:bCs/>
                <w:sz w:val="20"/>
                <w:szCs w:val="20"/>
              </w:rPr>
            </w:pPr>
          </w:p>
          <w:p w14:paraId="137202BE"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Risk:</w:t>
            </w:r>
            <w:r w:rsidRPr="00CE43A0">
              <w:rPr>
                <w:rFonts w:cstheme="minorHAnsi"/>
                <w:bCs/>
                <w:sz w:val="20"/>
                <w:szCs w:val="20"/>
              </w:rPr>
              <w:t xml:space="preserve"> Alerts and warnings required by communities are not feasible to produce due to scientific or technological barriers.</w:t>
            </w:r>
          </w:p>
          <w:p w14:paraId="17DFE17B" w14:textId="77777777" w:rsidR="00AA6C6B" w:rsidRPr="00CE43A0" w:rsidRDefault="00AA6C6B" w:rsidP="006224E9">
            <w:pPr>
              <w:spacing w:after="0"/>
              <w:rPr>
                <w:rFonts w:cstheme="minorHAnsi"/>
                <w:bCs/>
                <w:sz w:val="20"/>
                <w:szCs w:val="20"/>
              </w:rPr>
            </w:pPr>
            <w:r w:rsidRPr="00CE43A0">
              <w:rPr>
                <w:rFonts w:cstheme="minorHAnsi"/>
                <w:bCs/>
                <w:sz w:val="20"/>
                <w:szCs w:val="20"/>
                <w:u w:val="single"/>
              </w:rPr>
              <w:t xml:space="preserve">Assumption: </w:t>
            </w:r>
            <w:r w:rsidRPr="00CE43A0">
              <w:rPr>
                <w:rFonts w:cstheme="minorHAnsi"/>
                <w:bCs/>
                <w:sz w:val="20"/>
                <w:szCs w:val="20"/>
              </w:rPr>
              <w:t>The most up to date technology and scientific approaches and advances are feasible and appropriate for meeting the LDCF project needs. The level of error for forecasting is within the minimum thresholds appropriate for the LDCF project activities.</w:t>
            </w:r>
          </w:p>
          <w:p w14:paraId="02D9F6D7" w14:textId="77777777" w:rsidR="00AA6C6B" w:rsidRPr="00CE43A0" w:rsidRDefault="00AA6C6B" w:rsidP="006224E9">
            <w:pPr>
              <w:spacing w:after="0"/>
              <w:rPr>
                <w:rFonts w:cstheme="minorHAnsi"/>
                <w:bCs/>
                <w:sz w:val="20"/>
                <w:szCs w:val="20"/>
              </w:rPr>
            </w:pPr>
          </w:p>
        </w:tc>
      </w:tr>
    </w:tbl>
    <w:p w14:paraId="5827BE84" w14:textId="77777777" w:rsidR="00AA6C6B" w:rsidRPr="00CE43A0" w:rsidRDefault="00AA6C6B" w:rsidP="00F05366">
      <w:pPr>
        <w:pStyle w:val="Heading31"/>
        <w:rPr>
          <w:rFonts w:cstheme="minorHAnsi"/>
          <w:sz w:val="20"/>
          <w:szCs w:val="20"/>
        </w:rPr>
      </w:pPr>
      <w:bookmarkStart w:id="57" w:name="_TOR_Annex_B:"/>
      <w:bookmarkStart w:id="58" w:name="_Toc299122845"/>
      <w:bookmarkStart w:id="59" w:name="_Toc299122867"/>
      <w:bookmarkStart w:id="60" w:name="_Toc299126631"/>
      <w:bookmarkStart w:id="61" w:name="_Toc299133054"/>
      <w:bookmarkStart w:id="62" w:name="_Toc321341563"/>
      <w:bookmarkEnd w:id="57"/>
    </w:p>
    <w:p w14:paraId="07C4B67B" w14:textId="77777777" w:rsidR="00D6638C" w:rsidRPr="00CE43A0" w:rsidRDefault="00D6638C" w:rsidP="00F05366">
      <w:pPr>
        <w:pStyle w:val="Heading31"/>
        <w:rPr>
          <w:rFonts w:cstheme="minorHAnsi"/>
          <w:sz w:val="20"/>
          <w:szCs w:val="20"/>
        </w:rPr>
      </w:pPr>
      <w:r w:rsidRPr="00CE43A0">
        <w:rPr>
          <w:rFonts w:cstheme="minorHAnsi"/>
          <w:sz w:val="20"/>
          <w:szCs w:val="20"/>
        </w:rPr>
        <w:t>Annex B: List of Documents to be reviewed by the evaluators</w:t>
      </w:r>
      <w:bookmarkEnd w:id="58"/>
      <w:bookmarkEnd w:id="59"/>
      <w:bookmarkEnd w:id="60"/>
      <w:bookmarkEnd w:id="61"/>
      <w:bookmarkEnd w:id="62"/>
    </w:p>
    <w:p w14:paraId="20994F13" w14:textId="7A208877" w:rsidR="009C4429" w:rsidRDefault="009C4429" w:rsidP="00A72BDA">
      <w:pPr>
        <w:pStyle w:val="ListParagraph"/>
        <w:numPr>
          <w:ilvl w:val="0"/>
          <w:numId w:val="10"/>
        </w:numPr>
        <w:rPr>
          <w:rFonts w:cstheme="minorHAnsi"/>
          <w:highlight w:val="lightGray"/>
          <w:lang w:val="en-GB"/>
        </w:rPr>
      </w:pPr>
      <w:r w:rsidRPr="00CE43A0">
        <w:rPr>
          <w:rFonts w:cstheme="minorHAnsi"/>
          <w:highlight w:val="lightGray"/>
          <w:lang w:val="en-GB"/>
        </w:rPr>
        <w:t>Project document</w:t>
      </w:r>
    </w:p>
    <w:p w14:paraId="4D202CE0" w14:textId="76F3EE17" w:rsidR="000C1AB1" w:rsidRPr="000C1AB1" w:rsidRDefault="000C1AB1" w:rsidP="00A72BDA">
      <w:pPr>
        <w:pStyle w:val="ListParagraph"/>
        <w:numPr>
          <w:ilvl w:val="0"/>
          <w:numId w:val="10"/>
        </w:numPr>
        <w:spacing w:before="0" w:after="0" w:line="240" w:lineRule="auto"/>
        <w:jc w:val="both"/>
        <w:rPr>
          <w:rFonts w:cstheme="minorHAnsi"/>
        </w:rPr>
      </w:pPr>
      <w:r>
        <w:rPr>
          <w:rFonts w:cstheme="minorHAnsi"/>
        </w:rPr>
        <w:t>CEO Endorsement request</w:t>
      </w:r>
    </w:p>
    <w:p w14:paraId="256A9023" w14:textId="78EFEEC5" w:rsidR="00EF2764" w:rsidRPr="00CE43A0" w:rsidRDefault="00EF2764" w:rsidP="00A72BDA">
      <w:pPr>
        <w:pStyle w:val="ListParagraph"/>
        <w:numPr>
          <w:ilvl w:val="0"/>
          <w:numId w:val="10"/>
        </w:numPr>
        <w:rPr>
          <w:rFonts w:cstheme="minorHAnsi"/>
          <w:highlight w:val="lightGray"/>
          <w:lang w:val="en-GB"/>
        </w:rPr>
      </w:pPr>
      <w:r w:rsidRPr="00EF2764">
        <w:rPr>
          <w:rFonts w:cstheme="minorHAnsi"/>
          <w:lang w:val="en-GB"/>
        </w:rPr>
        <w:t>Project Implementation Plan</w:t>
      </w:r>
    </w:p>
    <w:p w14:paraId="347B3CD5" w14:textId="505F0467" w:rsidR="009C4429" w:rsidRPr="00CE43A0" w:rsidRDefault="00581DC2" w:rsidP="00A72BDA">
      <w:pPr>
        <w:pStyle w:val="ListParagraph"/>
        <w:numPr>
          <w:ilvl w:val="0"/>
          <w:numId w:val="10"/>
        </w:numPr>
        <w:rPr>
          <w:rFonts w:cstheme="minorHAnsi"/>
          <w:highlight w:val="lightGray"/>
          <w:lang w:val="en-GB"/>
        </w:rPr>
      </w:pPr>
      <w:r w:rsidRPr="00CE43A0">
        <w:rPr>
          <w:rFonts w:cstheme="minorHAnsi"/>
          <w:highlight w:val="lightGray"/>
          <w:lang w:val="en-GB"/>
        </w:rPr>
        <w:t>Midterm</w:t>
      </w:r>
      <w:r w:rsidR="009C4429" w:rsidRPr="00CE43A0">
        <w:rPr>
          <w:rFonts w:cstheme="minorHAnsi"/>
          <w:highlight w:val="lightGray"/>
          <w:lang w:val="en-GB"/>
        </w:rPr>
        <w:t xml:space="preserve"> review report</w:t>
      </w:r>
    </w:p>
    <w:p w14:paraId="2695DFC1" w14:textId="6AD374C8" w:rsidR="00E81A96" w:rsidRPr="00CE43A0" w:rsidRDefault="00E81A96" w:rsidP="00A72BDA">
      <w:pPr>
        <w:pStyle w:val="ListParagraph"/>
        <w:numPr>
          <w:ilvl w:val="0"/>
          <w:numId w:val="10"/>
        </w:numPr>
        <w:rPr>
          <w:rFonts w:cstheme="minorHAnsi"/>
          <w:highlight w:val="lightGray"/>
          <w:lang w:val="en-GB"/>
        </w:rPr>
      </w:pPr>
      <w:r w:rsidRPr="00CE43A0">
        <w:rPr>
          <w:rFonts w:cstheme="minorHAnsi"/>
          <w:highlight w:val="lightGray"/>
          <w:lang w:val="en-GB"/>
        </w:rPr>
        <w:t>Project Monitoring reports</w:t>
      </w:r>
    </w:p>
    <w:p w14:paraId="76D9824E" w14:textId="77777777" w:rsidR="009C4429" w:rsidRPr="00CE43A0" w:rsidRDefault="009C4429" w:rsidP="00A72BDA">
      <w:pPr>
        <w:pStyle w:val="ListParagraph"/>
        <w:numPr>
          <w:ilvl w:val="0"/>
          <w:numId w:val="10"/>
        </w:numPr>
        <w:rPr>
          <w:rFonts w:cstheme="minorHAnsi"/>
          <w:highlight w:val="lightGray"/>
          <w:lang w:val="en-GB"/>
        </w:rPr>
      </w:pPr>
      <w:r w:rsidRPr="00CE43A0">
        <w:rPr>
          <w:rFonts w:cstheme="minorHAnsi"/>
          <w:highlight w:val="lightGray"/>
          <w:lang w:val="en-GB"/>
        </w:rPr>
        <w:t>GEF adaptation tracking tools</w:t>
      </w:r>
    </w:p>
    <w:p w14:paraId="6B69787E" w14:textId="542723DA" w:rsidR="00EF2764" w:rsidRDefault="00EF2764" w:rsidP="00A72BDA">
      <w:pPr>
        <w:pStyle w:val="ListParagraph"/>
        <w:numPr>
          <w:ilvl w:val="0"/>
          <w:numId w:val="10"/>
        </w:numPr>
        <w:rPr>
          <w:rFonts w:cstheme="minorHAnsi"/>
          <w:highlight w:val="lightGray"/>
          <w:lang w:val="en-GB"/>
        </w:rPr>
      </w:pPr>
      <w:r w:rsidRPr="00EF2764">
        <w:rPr>
          <w:rFonts w:cstheme="minorHAnsi"/>
          <w:lang w:val="en-GB"/>
        </w:rPr>
        <w:t>Annual</w:t>
      </w:r>
      <w:r>
        <w:rPr>
          <w:rFonts w:cstheme="minorHAnsi"/>
          <w:lang w:val="en-GB"/>
        </w:rPr>
        <w:t xml:space="preserve"> Project Implementation (APR</w:t>
      </w:r>
      <w:r w:rsidRPr="00EF2764">
        <w:rPr>
          <w:rFonts w:cstheme="minorHAnsi"/>
          <w:lang w:val="en-GB"/>
        </w:rPr>
        <w:t>) Reports</w:t>
      </w:r>
    </w:p>
    <w:p w14:paraId="1168DCC1" w14:textId="34D1B069" w:rsidR="009C4429" w:rsidRPr="00CE43A0" w:rsidRDefault="009C4429" w:rsidP="00A72BDA">
      <w:pPr>
        <w:pStyle w:val="ListParagraph"/>
        <w:numPr>
          <w:ilvl w:val="0"/>
          <w:numId w:val="10"/>
        </w:numPr>
        <w:rPr>
          <w:rFonts w:cstheme="minorHAnsi"/>
          <w:highlight w:val="lightGray"/>
          <w:lang w:val="en-GB"/>
        </w:rPr>
      </w:pPr>
      <w:r w:rsidRPr="00CE43A0">
        <w:rPr>
          <w:rFonts w:cstheme="minorHAnsi"/>
          <w:highlight w:val="lightGray"/>
          <w:lang w:val="en-GB"/>
        </w:rPr>
        <w:t>Project Implementation Reports (PIR)</w:t>
      </w:r>
    </w:p>
    <w:p w14:paraId="7EE999AC" w14:textId="77777777" w:rsidR="009C4429" w:rsidRPr="00CE43A0" w:rsidRDefault="009C4429" w:rsidP="00A72BDA">
      <w:pPr>
        <w:pStyle w:val="ListParagraph"/>
        <w:numPr>
          <w:ilvl w:val="0"/>
          <w:numId w:val="10"/>
        </w:numPr>
        <w:rPr>
          <w:rFonts w:cstheme="minorHAnsi"/>
          <w:highlight w:val="lightGray"/>
          <w:lang w:val="en-GB"/>
        </w:rPr>
      </w:pPr>
      <w:r w:rsidRPr="00CE43A0">
        <w:rPr>
          <w:rFonts w:cstheme="minorHAnsi"/>
          <w:highlight w:val="lightGray"/>
          <w:lang w:val="en-GB"/>
        </w:rPr>
        <w:t>Quarterly progress reports</w:t>
      </w:r>
    </w:p>
    <w:p w14:paraId="62B95936" w14:textId="77777777" w:rsidR="009C4429" w:rsidRPr="00CE43A0" w:rsidRDefault="009C4429" w:rsidP="00A72BDA">
      <w:pPr>
        <w:pStyle w:val="ListParagraph"/>
        <w:numPr>
          <w:ilvl w:val="0"/>
          <w:numId w:val="10"/>
        </w:numPr>
        <w:rPr>
          <w:rFonts w:cstheme="minorHAnsi"/>
          <w:highlight w:val="lightGray"/>
          <w:lang w:val="en-GB"/>
        </w:rPr>
      </w:pPr>
      <w:r w:rsidRPr="00CE43A0">
        <w:rPr>
          <w:rFonts w:cstheme="minorHAnsi"/>
          <w:highlight w:val="lightGray"/>
          <w:lang w:val="en-GB"/>
        </w:rPr>
        <w:t>Technical committee minutes</w:t>
      </w:r>
    </w:p>
    <w:p w14:paraId="7BA06506" w14:textId="77777777" w:rsidR="009C4429" w:rsidRPr="00CE43A0" w:rsidRDefault="009C4429" w:rsidP="00A72BDA">
      <w:pPr>
        <w:pStyle w:val="ListParagraph"/>
        <w:numPr>
          <w:ilvl w:val="0"/>
          <w:numId w:val="10"/>
        </w:numPr>
        <w:rPr>
          <w:rFonts w:cstheme="minorHAnsi"/>
          <w:highlight w:val="lightGray"/>
          <w:lang w:val="en-GB"/>
        </w:rPr>
      </w:pPr>
      <w:r w:rsidRPr="00CE43A0">
        <w:rPr>
          <w:rFonts w:cstheme="minorHAnsi"/>
          <w:highlight w:val="lightGray"/>
          <w:lang w:val="en-GB"/>
        </w:rPr>
        <w:t>Steering committee minutes</w:t>
      </w:r>
    </w:p>
    <w:p w14:paraId="53509369" w14:textId="62CE50F9" w:rsidR="009C4429" w:rsidRPr="00CE43A0" w:rsidRDefault="009C4429" w:rsidP="00A72BDA">
      <w:pPr>
        <w:pStyle w:val="ListParagraph"/>
        <w:numPr>
          <w:ilvl w:val="0"/>
          <w:numId w:val="10"/>
        </w:numPr>
        <w:rPr>
          <w:rFonts w:cstheme="minorHAnsi"/>
          <w:highlight w:val="lightGray"/>
          <w:lang w:val="en-GB"/>
        </w:rPr>
      </w:pPr>
      <w:r w:rsidRPr="00CE43A0">
        <w:rPr>
          <w:rFonts w:cstheme="minorHAnsi"/>
          <w:highlight w:val="lightGray"/>
          <w:lang w:val="en-GB"/>
        </w:rPr>
        <w:t>Project Identification Form</w:t>
      </w:r>
      <w:r w:rsidR="00EF2764">
        <w:rPr>
          <w:rFonts w:cstheme="minorHAnsi"/>
          <w:highlight w:val="lightGray"/>
          <w:lang w:val="en-GB"/>
        </w:rPr>
        <w:t xml:space="preserve"> (PIF)</w:t>
      </w:r>
    </w:p>
    <w:p w14:paraId="55340347" w14:textId="122D8D50" w:rsidR="009C4429" w:rsidRDefault="009C4429" w:rsidP="00A72BDA">
      <w:pPr>
        <w:pStyle w:val="ListParagraph"/>
        <w:numPr>
          <w:ilvl w:val="0"/>
          <w:numId w:val="10"/>
        </w:numPr>
        <w:rPr>
          <w:rFonts w:cstheme="minorHAnsi"/>
          <w:highlight w:val="lightGray"/>
          <w:lang w:val="en-GB"/>
        </w:rPr>
      </w:pPr>
      <w:r w:rsidRPr="00CE43A0">
        <w:rPr>
          <w:rFonts w:cstheme="minorHAnsi"/>
          <w:highlight w:val="lightGray"/>
          <w:lang w:val="en-GB"/>
        </w:rPr>
        <w:t>Project Initiation Plan</w:t>
      </w:r>
    </w:p>
    <w:p w14:paraId="7892FF44" w14:textId="1BBFAE61" w:rsidR="000C1AB1" w:rsidRDefault="000C1AB1" w:rsidP="00A72BDA">
      <w:pPr>
        <w:pStyle w:val="ListParagraph"/>
        <w:numPr>
          <w:ilvl w:val="0"/>
          <w:numId w:val="10"/>
        </w:numPr>
        <w:rPr>
          <w:rFonts w:cstheme="minorHAnsi"/>
          <w:highlight w:val="lightGray"/>
          <w:lang w:val="en-GB"/>
        </w:rPr>
      </w:pPr>
      <w:r w:rsidRPr="000C1AB1">
        <w:rPr>
          <w:rFonts w:cstheme="minorHAnsi"/>
          <w:lang w:val="en-GB"/>
        </w:rPr>
        <w:lastRenderedPageBreak/>
        <w:t>Mission reports and lessons learnt studies</w:t>
      </w:r>
    </w:p>
    <w:p w14:paraId="0C4EC2DE" w14:textId="77777777" w:rsidR="00EF2764" w:rsidRPr="00EF2764" w:rsidRDefault="00EF2764" w:rsidP="00A72BDA">
      <w:pPr>
        <w:pStyle w:val="ListParagraph"/>
        <w:numPr>
          <w:ilvl w:val="0"/>
          <w:numId w:val="10"/>
        </w:numPr>
        <w:rPr>
          <w:rFonts w:cstheme="minorHAnsi"/>
          <w:lang w:val="en-GB"/>
        </w:rPr>
      </w:pPr>
      <w:r w:rsidRPr="00EF2764">
        <w:rPr>
          <w:rFonts w:cstheme="minorHAnsi"/>
          <w:lang w:val="en-GB"/>
        </w:rPr>
        <w:t>UNDP Development Assistance Framework (UNDAF)</w:t>
      </w:r>
    </w:p>
    <w:p w14:paraId="44966ADB" w14:textId="77777777" w:rsidR="00EF2764" w:rsidRPr="00EF2764" w:rsidRDefault="00EF2764" w:rsidP="00A72BDA">
      <w:pPr>
        <w:pStyle w:val="ListParagraph"/>
        <w:numPr>
          <w:ilvl w:val="0"/>
          <w:numId w:val="10"/>
        </w:numPr>
        <w:rPr>
          <w:rFonts w:cstheme="minorHAnsi"/>
          <w:lang w:val="en-GB"/>
        </w:rPr>
      </w:pPr>
      <w:r w:rsidRPr="00EF2764">
        <w:rPr>
          <w:rFonts w:cstheme="minorHAnsi"/>
          <w:lang w:val="en-GB"/>
        </w:rPr>
        <w:t>UNDP Country Programme Document (CPD)</w:t>
      </w:r>
    </w:p>
    <w:p w14:paraId="476E965B" w14:textId="77777777" w:rsidR="009C4429" w:rsidRPr="00CE43A0" w:rsidRDefault="009C4429" w:rsidP="009C4429">
      <w:pPr>
        <w:rPr>
          <w:rFonts w:cstheme="minorHAnsi"/>
          <w:sz w:val="20"/>
          <w:szCs w:val="20"/>
          <w:highlight w:val="lightGray"/>
          <w:lang w:val="en-GB"/>
        </w:rPr>
      </w:pPr>
    </w:p>
    <w:p w14:paraId="788AF98C" w14:textId="77777777" w:rsidR="009C4429" w:rsidRPr="00CE43A0" w:rsidRDefault="009C4429" w:rsidP="009C4429">
      <w:pPr>
        <w:rPr>
          <w:rFonts w:cstheme="minorHAnsi"/>
          <w:sz w:val="20"/>
          <w:szCs w:val="20"/>
          <w:highlight w:val="lightGray"/>
          <w:lang w:val="en-GB"/>
        </w:rPr>
      </w:pPr>
    </w:p>
    <w:p w14:paraId="06945D8F" w14:textId="77777777" w:rsidR="00D6638C" w:rsidRPr="00CE43A0" w:rsidRDefault="00D6638C" w:rsidP="009C4429">
      <w:pPr>
        <w:rPr>
          <w:rFonts w:cstheme="minorHAnsi"/>
          <w:sz w:val="20"/>
          <w:szCs w:val="20"/>
          <w:highlight w:val="lightGray"/>
          <w:lang w:val="en-GB"/>
        </w:rPr>
        <w:sectPr w:rsidR="00D6638C" w:rsidRPr="00CE43A0" w:rsidSect="00224F9C">
          <w:footerReference w:type="default" r:id="rId11"/>
          <w:pgSz w:w="12240" w:h="15840"/>
          <w:pgMar w:top="1440" w:right="1325" w:bottom="1440" w:left="1440" w:header="708" w:footer="708" w:gutter="0"/>
          <w:cols w:space="708"/>
          <w:docGrid w:linePitch="360"/>
        </w:sectPr>
      </w:pPr>
    </w:p>
    <w:p w14:paraId="04D5E76F" w14:textId="77777777" w:rsidR="00D6638C" w:rsidRPr="00CE43A0" w:rsidRDefault="00D6638C" w:rsidP="00F05366">
      <w:pPr>
        <w:pStyle w:val="Heading31"/>
        <w:rPr>
          <w:rFonts w:cstheme="minorHAnsi"/>
          <w:sz w:val="20"/>
          <w:szCs w:val="20"/>
        </w:rPr>
      </w:pPr>
      <w:bookmarkStart w:id="63" w:name="_TOR_Annex_C:"/>
      <w:bookmarkStart w:id="64" w:name="_Toc321341564"/>
      <w:bookmarkStart w:id="65" w:name="_Toc299122846"/>
      <w:bookmarkStart w:id="66" w:name="_Toc299122868"/>
      <w:bookmarkStart w:id="67" w:name="_Toc299126632"/>
      <w:bookmarkEnd w:id="63"/>
      <w:r w:rsidRPr="00CE43A0">
        <w:rPr>
          <w:rFonts w:cstheme="minorHAnsi"/>
          <w:sz w:val="20"/>
          <w:szCs w:val="20"/>
        </w:rPr>
        <w:lastRenderedPageBreak/>
        <w:t>Annex C: Evaluation Questions</w:t>
      </w:r>
      <w:bookmarkEnd w:id="64"/>
    </w:p>
    <w:p w14:paraId="1D1C2E72" w14:textId="77777777" w:rsidR="00E23201" w:rsidRPr="00CE43A0" w:rsidRDefault="00E23201" w:rsidP="00E23201">
      <w:pPr>
        <w:rPr>
          <w:rFonts w:cstheme="minorHAnsi"/>
          <w:sz w:val="20"/>
          <w:szCs w:val="20"/>
        </w:rPr>
      </w:pPr>
      <w:r w:rsidRPr="00CE43A0">
        <w:rPr>
          <w:rFonts w:cstheme="minorHAnsi"/>
          <w:i/>
          <w:sz w:val="20"/>
          <w:szCs w:val="20"/>
          <w:highlight w:val="lightGray"/>
        </w:rPr>
        <w:t>This is a generic list, to b</w:t>
      </w:r>
      <w:r w:rsidR="00224F9C" w:rsidRPr="00CE43A0">
        <w:rPr>
          <w:rFonts w:cstheme="minorHAnsi"/>
          <w:i/>
          <w:sz w:val="20"/>
          <w:szCs w:val="20"/>
          <w:highlight w:val="lightGray"/>
        </w:rPr>
        <w:t>e</w:t>
      </w:r>
      <w:r w:rsidR="00310398" w:rsidRPr="00CE43A0">
        <w:rPr>
          <w:rFonts w:cstheme="minorHAnsi"/>
          <w:i/>
          <w:sz w:val="20"/>
          <w:szCs w:val="20"/>
          <w:highlight w:val="lightGray"/>
        </w:rPr>
        <w:t xml:space="preserve"> further detailed</w:t>
      </w:r>
      <w:r w:rsidR="00224F9C" w:rsidRPr="00CE43A0">
        <w:rPr>
          <w:rFonts w:cstheme="minorHAnsi"/>
          <w:i/>
          <w:sz w:val="20"/>
          <w:szCs w:val="20"/>
          <w:highlight w:val="lightGray"/>
        </w:rPr>
        <w:t xml:space="preserve"> </w:t>
      </w:r>
      <w:r w:rsidR="00310398" w:rsidRPr="00CE43A0">
        <w:rPr>
          <w:rFonts w:cstheme="minorHAnsi"/>
          <w:i/>
          <w:sz w:val="20"/>
          <w:szCs w:val="20"/>
          <w:highlight w:val="lightGray"/>
        </w:rPr>
        <w:t xml:space="preserve">with more specific questions </w:t>
      </w:r>
      <w:r w:rsidR="00224F9C" w:rsidRPr="00CE43A0">
        <w:rPr>
          <w:rFonts w:cstheme="minorHAnsi"/>
          <w:i/>
          <w:sz w:val="20"/>
          <w:szCs w:val="20"/>
          <w:highlight w:val="lightGray"/>
        </w:rPr>
        <w:t xml:space="preserve">by </w:t>
      </w:r>
      <w:r w:rsidR="00224F9C" w:rsidRPr="00CE43A0">
        <w:rPr>
          <w:rFonts w:eastAsia="Times New Roman" w:cstheme="minorHAnsi"/>
          <w:i/>
          <w:sz w:val="20"/>
          <w:szCs w:val="20"/>
          <w:highlight w:val="lightGray"/>
        </w:rPr>
        <w:t xml:space="preserve">CO and UNDP GEF Technical Adviser </w:t>
      </w:r>
      <w:r w:rsidR="00224F9C" w:rsidRPr="00CE43A0">
        <w:rPr>
          <w:rFonts w:cstheme="minorHAnsi"/>
          <w:i/>
          <w:sz w:val="20"/>
          <w:szCs w:val="20"/>
          <w:highlight w:val="lightGray"/>
        </w:rPr>
        <w:t>based on the particulars of the project</w:t>
      </w:r>
      <w:r w:rsidR="00310398" w:rsidRPr="00CE43A0">
        <w:rPr>
          <w:rFonts w:cstheme="minorHAnsi"/>
          <w:i/>
          <w:sz w:val="20"/>
          <w:szCs w:val="20"/>
        </w:rPr>
        <w:t>.</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310398" w:rsidRPr="00CE43A0" w14:paraId="5E9276B6" w14:textId="77777777" w:rsidTr="00E3326E">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5D2E89D4" w14:textId="77777777" w:rsidR="00310398" w:rsidRPr="00CE43A0" w:rsidRDefault="00310398" w:rsidP="00310398">
            <w:pPr>
              <w:spacing w:after="0"/>
              <w:jc w:val="center"/>
              <w:rPr>
                <w:rFonts w:eastAsia="Times New Roman" w:cstheme="minorHAnsi"/>
                <w:b/>
                <w:sz w:val="20"/>
                <w:szCs w:val="20"/>
              </w:rPr>
            </w:pPr>
            <w:r w:rsidRPr="00CE43A0">
              <w:rPr>
                <w:rFonts w:eastAsia="Times New Roman" w:cstheme="minorHAnsi"/>
                <w:b/>
                <w:sz w:val="20"/>
                <w:szCs w:val="20"/>
              </w:rPr>
              <w:t>Evaluative Criteria Questions</w:t>
            </w:r>
          </w:p>
        </w:tc>
        <w:tc>
          <w:tcPr>
            <w:tcW w:w="3870" w:type="dxa"/>
            <w:tcBorders>
              <w:top w:val="single" w:sz="6" w:space="0" w:color="auto"/>
              <w:bottom w:val="single" w:sz="6" w:space="0" w:color="auto"/>
            </w:tcBorders>
            <w:shd w:val="clear" w:color="auto" w:fill="D9D9D9" w:themeFill="background1" w:themeFillShade="D9"/>
            <w:vAlign w:val="center"/>
          </w:tcPr>
          <w:p w14:paraId="5D6A6F9E" w14:textId="77777777" w:rsidR="00310398" w:rsidRPr="00CE43A0" w:rsidRDefault="00310398" w:rsidP="00D6638C">
            <w:pPr>
              <w:spacing w:after="0"/>
              <w:jc w:val="center"/>
              <w:rPr>
                <w:rFonts w:eastAsia="Times New Roman" w:cstheme="minorHAnsi"/>
                <w:b/>
                <w:sz w:val="20"/>
                <w:szCs w:val="20"/>
              </w:rPr>
            </w:pPr>
            <w:r w:rsidRPr="00CE43A0">
              <w:rPr>
                <w:rFonts w:eastAsia="Times New Roman" w:cstheme="minorHAnsi"/>
                <w:b/>
                <w:sz w:val="20"/>
                <w:szCs w:val="20"/>
              </w:rPr>
              <w:t>Indicators</w:t>
            </w:r>
          </w:p>
        </w:tc>
        <w:tc>
          <w:tcPr>
            <w:tcW w:w="2430" w:type="dxa"/>
            <w:tcBorders>
              <w:top w:val="single" w:sz="6" w:space="0" w:color="auto"/>
              <w:bottom w:val="single" w:sz="6" w:space="0" w:color="auto"/>
            </w:tcBorders>
            <w:shd w:val="clear" w:color="auto" w:fill="D9D9D9" w:themeFill="background1" w:themeFillShade="D9"/>
            <w:vAlign w:val="center"/>
          </w:tcPr>
          <w:p w14:paraId="5748E5ED" w14:textId="77777777" w:rsidR="00310398" w:rsidRPr="00CE43A0" w:rsidRDefault="00310398" w:rsidP="00D6638C">
            <w:pPr>
              <w:spacing w:after="0"/>
              <w:jc w:val="center"/>
              <w:rPr>
                <w:rFonts w:eastAsia="Times New Roman" w:cstheme="minorHAnsi"/>
                <w:b/>
                <w:sz w:val="20"/>
                <w:szCs w:val="20"/>
              </w:rPr>
            </w:pPr>
            <w:r w:rsidRPr="00CE43A0">
              <w:rPr>
                <w:rFonts w:eastAsia="Times New Roman" w:cstheme="minorHAnsi"/>
                <w:b/>
                <w:sz w:val="20"/>
                <w:szCs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14:paraId="22A993A9" w14:textId="77777777" w:rsidR="00310398" w:rsidRPr="00CE43A0" w:rsidRDefault="00310398" w:rsidP="00D6638C">
            <w:pPr>
              <w:spacing w:after="0"/>
              <w:jc w:val="center"/>
              <w:rPr>
                <w:rFonts w:eastAsia="Times New Roman" w:cstheme="minorHAnsi"/>
                <w:b/>
                <w:sz w:val="20"/>
                <w:szCs w:val="20"/>
              </w:rPr>
            </w:pPr>
            <w:r w:rsidRPr="00CE43A0">
              <w:rPr>
                <w:rFonts w:eastAsia="Times New Roman" w:cstheme="minorHAnsi"/>
                <w:b/>
                <w:sz w:val="20"/>
                <w:szCs w:val="20"/>
              </w:rPr>
              <w:t>Methodology</w:t>
            </w:r>
          </w:p>
        </w:tc>
      </w:tr>
      <w:tr w:rsidR="00D6638C" w:rsidRPr="00CE43A0" w14:paraId="5AC04310" w14:textId="77777777" w:rsidTr="006C1964">
        <w:trPr>
          <w:gridAfter w:val="1"/>
          <w:wAfter w:w="21" w:type="dxa"/>
        </w:trPr>
        <w:tc>
          <w:tcPr>
            <w:tcW w:w="14580" w:type="dxa"/>
            <w:gridSpan w:val="5"/>
            <w:tcBorders>
              <w:left w:val="single" w:sz="6" w:space="0" w:color="auto"/>
              <w:right w:val="single" w:sz="6" w:space="0" w:color="auto"/>
            </w:tcBorders>
            <w:shd w:val="pct12" w:color="auto" w:fill="000000" w:themeFill="text1"/>
          </w:tcPr>
          <w:p w14:paraId="33E1066D" w14:textId="77777777" w:rsidR="00D6638C" w:rsidRPr="00CE43A0" w:rsidRDefault="00D6638C" w:rsidP="00D6638C">
            <w:pPr>
              <w:numPr>
                <w:ilvl w:val="12"/>
                <w:numId w:val="0"/>
              </w:numPr>
              <w:spacing w:after="0"/>
              <w:rPr>
                <w:rFonts w:eastAsia="Times New Roman" w:cstheme="minorHAnsi"/>
                <w:iCs/>
                <w:sz w:val="20"/>
                <w:szCs w:val="20"/>
                <w:highlight w:val="yellow"/>
              </w:rPr>
            </w:pPr>
            <w:r w:rsidRPr="00CE43A0">
              <w:rPr>
                <w:rFonts w:eastAsia="Times New Roman" w:cstheme="minorHAnsi"/>
                <w:iCs/>
                <w:sz w:val="20"/>
                <w:szCs w:val="20"/>
              </w:rPr>
              <w:t xml:space="preserve">Relevance: How does the project relate to the main objectives of the GEF focal area, and to the environment and development priorities at the local, regional and national levels? </w:t>
            </w:r>
          </w:p>
        </w:tc>
      </w:tr>
      <w:tr w:rsidR="00D6638C" w:rsidRPr="00CE43A0" w14:paraId="632EF1D0" w14:textId="77777777" w:rsidTr="00310398">
        <w:trPr>
          <w:gridAfter w:val="1"/>
          <w:wAfter w:w="21" w:type="dxa"/>
        </w:trPr>
        <w:tc>
          <w:tcPr>
            <w:tcW w:w="199" w:type="dxa"/>
            <w:tcBorders>
              <w:top w:val="nil"/>
              <w:left w:val="nil"/>
              <w:bottom w:val="nil"/>
              <w:right w:val="nil"/>
            </w:tcBorders>
            <w:shd w:val="pct12" w:color="auto" w:fill="FFFFFF"/>
          </w:tcPr>
          <w:p w14:paraId="1CD990E2"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6198004C"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1F50476B"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65D0853F"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23" w:type="dxa"/>
            <w:tcBorders>
              <w:right w:val="single" w:sz="6" w:space="0" w:color="auto"/>
            </w:tcBorders>
          </w:tcPr>
          <w:p w14:paraId="0B94B6A1"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132DB8EE" w14:textId="77777777" w:rsidTr="00310398">
        <w:trPr>
          <w:gridAfter w:val="1"/>
          <w:wAfter w:w="21" w:type="dxa"/>
        </w:trPr>
        <w:tc>
          <w:tcPr>
            <w:tcW w:w="199" w:type="dxa"/>
            <w:tcBorders>
              <w:top w:val="nil"/>
              <w:left w:val="nil"/>
              <w:bottom w:val="nil"/>
              <w:right w:val="nil"/>
            </w:tcBorders>
            <w:shd w:val="pct12" w:color="auto" w:fill="FFFFFF"/>
          </w:tcPr>
          <w:p w14:paraId="1AFFA2AA"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5C100F06"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6F1D4D04"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52208B9D"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23" w:type="dxa"/>
            <w:tcBorders>
              <w:right w:val="single" w:sz="6" w:space="0" w:color="auto"/>
            </w:tcBorders>
          </w:tcPr>
          <w:p w14:paraId="4598D4EF"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3DA00C02" w14:textId="77777777" w:rsidTr="00310398">
        <w:trPr>
          <w:gridAfter w:val="1"/>
          <w:wAfter w:w="21" w:type="dxa"/>
        </w:trPr>
        <w:tc>
          <w:tcPr>
            <w:tcW w:w="199" w:type="dxa"/>
            <w:tcBorders>
              <w:top w:val="nil"/>
              <w:left w:val="nil"/>
              <w:bottom w:val="nil"/>
              <w:right w:val="nil"/>
            </w:tcBorders>
            <w:shd w:val="pct12" w:color="auto" w:fill="FFFFFF"/>
          </w:tcPr>
          <w:p w14:paraId="5C1C4FB6"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452ADD5F"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187B60B4"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50398F0A"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23" w:type="dxa"/>
            <w:tcBorders>
              <w:right w:val="single" w:sz="6" w:space="0" w:color="auto"/>
            </w:tcBorders>
          </w:tcPr>
          <w:p w14:paraId="4B314E92"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61F607A4" w14:textId="77777777" w:rsidTr="006C1964">
        <w:tc>
          <w:tcPr>
            <w:tcW w:w="14601" w:type="dxa"/>
            <w:gridSpan w:val="6"/>
            <w:tcBorders>
              <w:top w:val="nil"/>
              <w:left w:val="single" w:sz="6" w:space="0" w:color="auto"/>
              <w:bottom w:val="nil"/>
              <w:right w:val="single" w:sz="6" w:space="0" w:color="auto"/>
            </w:tcBorders>
            <w:shd w:val="pct12" w:color="auto" w:fill="000000" w:themeFill="text1"/>
          </w:tcPr>
          <w:p w14:paraId="3FF981D1" w14:textId="77777777" w:rsidR="00D6638C" w:rsidRPr="00CE43A0" w:rsidRDefault="00D6638C" w:rsidP="00D6638C">
            <w:pPr>
              <w:numPr>
                <w:ilvl w:val="12"/>
                <w:numId w:val="0"/>
              </w:numPr>
              <w:spacing w:after="0"/>
              <w:jc w:val="both"/>
              <w:rPr>
                <w:rFonts w:eastAsia="Times New Roman" w:cstheme="minorHAnsi"/>
                <w:sz w:val="20"/>
                <w:szCs w:val="20"/>
              </w:rPr>
            </w:pPr>
            <w:r w:rsidRPr="00CE43A0">
              <w:rPr>
                <w:rFonts w:eastAsia="Times New Roman" w:cstheme="minorHAnsi"/>
                <w:bCs/>
                <w:iCs/>
                <w:sz w:val="20"/>
                <w:szCs w:val="20"/>
              </w:rPr>
              <w:t>Effectiveness:</w:t>
            </w:r>
            <w:r w:rsidRPr="00CE43A0">
              <w:rPr>
                <w:rFonts w:eastAsia="Times New Roman" w:cstheme="minorHAnsi"/>
                <w:iCs/>
                <w:sz w:val="20"/>
                <w:szCs w:val="20"/>
              </w:rPr>
              <w:t xml:space="preserve"> To what extent have the expected outcomes and objectives of the project been achieved?</w:t>
            </w:r>
          </w:p>
        </w:tc>
      </w:tr>
      <w:tr w:rsidR="00D6638C" w:rsidRPr="00CE43A0" w14:paraId="2B95E112" w14:textId="77777777" w:rsidTr="00310398">
        <w:tc>
          <w:tcPr>
            <w:tcW w:w="199" w:type="dxa"/>
            <w:tcBorders>
              <w:top w:val="nil"/>
              <w:left w:val="nil"/>
              <w:bottom w:val="nil"/>
              <w:right w:val="nil"/>
            </w:tcBorders>
            <w:shd w:val="pct12" w:color="auto" w:fill="FFFFFF"/>
          </w:tcPr>
          <w:p w14:paraId="368FFAD1"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4C95EE67"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2EE7D463"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0ECBB42F"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right w:val="single" w:sz="6" w:space="0" w:color="auto"/>
            </w:tcBorders>
          </w:tcPr>
          <w:p w14:paraId="37CC16DD"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78918FDB" w14:textId="77777777" w:rsidTr="00310398">
        <w:tc>
          <w:tcPr>
            <w:tcW w:w="199" w:type="dxa"/>
            <w:tcBorders>
              <w:top w:val="nil"/>
              <w:left w:val="nil"/>
              <w:bottom w:val="nil"/>
              <w:right w:val="nil"/>
            </w:tcBorders>
            <w:shd w:val="pct12" w:color="auto" w:fill="FFFFFF"/>
          </w:tcPr>
          <w:p w14:paraId="2FE83FA4"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7BDE30B8"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16000140"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193CB836"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right w:val="single" w:sz="6" w:space="0" w:color="auto"/>
            </w:tcBorders>
          </w:tcPr>
          <w:p w14:paraId="4973BFCA"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7EA5A85A" w14:textId="77777777" w:rsidTr="00310398">
        <w:tc>
          <w:tcPr>
            <w:tcW w:w="199" w:type="dxa"/>
            <w:tcBorders>
              <w:top w:val="nil"/>
              <w:left w:val="nil"/>
              <w:bottom w:val="nil"/>
              <w:right w:val="nil"/>
            </w:tcBorders>
            <w:shd w:val="pct12" w:color="auto" w:fill="FFFFFF"/>
          </w:tcPr>
          <w:p w14:paraId="0348BED8"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b/>
                <w:bCs/>
                <w:iCs/>
                <w:sz w:val="20"/>
                <w:szCs w:val="20"/>
                <w:lang w:bidi="ar-SA"/>
              </w:rPr>
            </w:pPr>
          </w:p>
        </w:tc>
        <w:tc>
          <w:tcPr>
            <w:tcW w:w="6158" w:type="dxa"/>
            <w:tcBorders>
              <w:left w:val="nil"/>
            </w:tcBorders>
          </w:tcPr>
          <w:p w14:paraId="18CE28BB"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37FD539F" w14:textId="77777777" w:rsidR="00D6638C" w:rsidRPr="00CE43A0" w:rsidRDefault="00D6638C" w:rsidP="00D6638C">
            <w:pPr>
              <w:tabs>
                <w:tab w:val="left" w:pos="108"/>
                <w:tab w:val="left" w:pos="227"/>
              </w:tabs>
              <w:overflowPunct w:val="0"/>
              <w:autoSpaceDE w:val="0"/>
              <w:autoSpaceDN w:val="0"/>
              <w:adjustRightInd w:val="0"/>
              <w:spacing w:after="0" w:line="180" w:lineRule="exact"/>
              <w:ind w:right="72"/>
              <w:textAlignment w:val="baseline"/>
              <w:rPr>
                <w:rFonts w:eastAsia="Cambria" w:cstheme="minorHAnsi"/>
                <w:sz w:val="20"/>
                <w:szCs w:val="20"/>
                <w:lang w:bidi="ar-SA"/>
              </w:rPr>
            </w:pPr>
          </w:p>
        </w:tc>
        <w:tc>
          <w:tcPr>
            <w:tcW w:w="2430" w:type="dxa"/>
          </w:tcPr>
          <w:p w14:paraId="0C7DC266"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right w:val="single" w:sz="6" w:space="0" w:color="auto"/>
            </w:tcBorders>
          </w:tcPr>
          <w:p w14:paraId="4F97690B"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792C67D5" w14:textId="77777777" w:rsidTr="006C1964">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14:paraId="34389156" w14:textId="77777777" w:rsidR="00D6638C" w:rsidRPr="00CE43A0" w:rsidRDefault="00D6638C" w:rsidP="00D6638C">
            <w:pPr>
              <w:numPr>
                <w:ilvl w:val="12"/>
                <w:numId w:val="0"/>
              </w:numPr>
              <w:spacing w:after="0"/>
              <w:rPr>
                <w:rFonts w:eastAsia="Times New Roman" w:cstheme="minorHAnsi"/>
                <w:sz w:val="20"/>
                <w:szCs w:val="20"/>
              </w:rPr>
            </w:pPr>
            <w:r w:rsidRPr="00CE43A0">
              <w:rPr>
                <w:rFonts w:eastAsia="Times New Roman" w:cstheme="minorHAnsi"/>
                <w:sz w:val="20"/>
                <w:szCs w:val="20"/>
              </w:rPr>
              <w:t>Efficiency: Was the project implemented efficiently, in-line with international and national norms and standards?</w:t>
            </w:r>
          </w:p>
        </w:tc>
      </w:tr>
      <w:tr w:rsidR="00D6638C" w:rsidRPr="00CE43A0" w14:paraId="03D7CF8A" w14:textId="77777777" w:rsidTr="00310398">
        <w:tc>
          <w:tcPr>
            <w:tcW w:w="199" w:type="dxa"/>
            <w:tcBorders>
              <w:top w:val="nil"/>
              <w:left w:val="nil"/>
              <w:bottom w:val="nil"/>
              <w:right w:val="nil"/>
            </w:tcBorders>
            <w:shd w:val="pct12" w:color="auto" w:fill="FFFFFF"/>
          </w:tcPr>
          <w:p w14:paraId="37983D2E"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666FEFA4"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6F494FED"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6A8C1FC5"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right w:val="single" w:sz="6" w:space="0" w:color="auto"/>
            </w:tcBorders>
          </w:tcPr>
          <w:p w14:paraId="1CABBF55"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34C55442" w14:textId="77777777" w:rsidTr="00310398">
        <w:tc>
          <w:tcPr>
            <w:tcW w:w="199" w:type="dxa"/>
            <w:tcBorders>
              <w:top w:val="nil"/>
              <w:left w:val="nil"/>
              <w:bottom w:val="nil"/>
              <w:right w:val="nil"/>
            </w:tcBorders>
            <w:shd w:val="pct12" w:color="auto" w:fill="FFFFFF"/>
          </w:tcPr>
          <w:p w14:paraId="09418254"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bottom w:val="nil"/>
            </w:tcBorders>
          </w:tcPr>
          <w:p w14:paraId="313195E7"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Borders>
              <w:bottom w:val="nil"/>
            </w:tcBorders>
          </w:tcPr>
          <w:p w14:paraId="56507A09"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Borders>
              <w:bottom w:val="nil"/>
            </w:tcBorders>
          </w:tcPr>
          <w:p w14:paraId="6866912B"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bottom w:val="nil"/>
              <w:right w:val="single" w:sz="6" w:space="0" w:color="auto"/>
            </w:tcBorders>
          </w:tcPr>
          <w:p w14:paraId="41DC2006"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1402603A" w14:textId="77777777" w:rsidTr="00310398">
        <w:tc>
          <w:tcPr>
            <w:tcW w:w="199" w:type="dxa"/>
            <w:tcBorders>
              <w:top w:val="nil"/>
              <w:left w:val="nil"/>
              <w:bottom w:val="nil"/>
              <w:right w:val="nil"/>
            </w:tcBorders>
            <w:shd w:val="pct12" w:color="auto" w:fill="FFFFFF"/>
          </w:tcPr>
          <w:p w14:paraId="113E25CC"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b/>
                <w:bCs/>
                <w:iCs/>
                <w:sz w:val="20"/>
                <w:szCs w:val="20"/>
                <w:lang w:bidi="ar-SA"/>
              </w:rPr>
            </w:pPr>
          </w:p>
        </w:tc>
        <w:tc>
          <w:tcPr>
            <w:tcW w:w="6158" w:type="dxa"/>
            <w:tcBorders>
              <w:left w:val="nil"/>
            </w:tcBorders>
          </w:tcPr>
          <w:p w14:paraId="183CB0F8"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6B5DD3DC" w14:textId="77777777" w:rsidR="00D6638C" w:rsidRPr="00CE43A0" w:rsidRDefault="00D6638C" w:rsidP="00A72BDA">
            <w:pPr>
              <w:numPr>
                <w:ilvl w:val="0"/>
                <w:numId w:val="1"/>
              </w:numPr>
              <w:tabs>
                <w:tab w:val="left" w:pos="227"/>
              </w:tabs>
              <w:spacing w:after="0" w:line="240" w:lineRule="auto"/>
              <w:contextualSpacing/>
              <w:rPr>
                <w:rFonts w:eastAsia="Times New Roman" w:cstheme="minorHAnsi"/>
                <w:sz w:val="20"/>
                <w:szCs w:val="20"/>
              </w:rPr>
            </w:pPr>
          </w:p>
        </w:tc>
        <w:tc>
          <w:tcPr>
            <w:tcW w:w="2430" w:type="dxa"/>
          </w:tcPr>
          <w:p w14:paraId="0995A0DA"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right w:val="single" w:sz="6" w:space="0" w:color="auto"/>
            </w:tcBorders>
          </w:tcPr>
          <w:p w14:paraId="4C487D79"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398D11B7" w14:textId="77777777" w:rsidTr="006C1964">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3A325FAC" w14:textId="77777777" w:rsidR="00D6638C" w:rsidRPr="00CE43A0" w:rsidRDefault="00D6638C" w:rsidP="00D6638C">
            <w:pPr>
              <w:numPr>
                <w:ilvl w:val="12"/>
                <w:numId w:val="0"/>
              </w:numPr>
              <w:overflowPunct w:val="0"/>
              <w:autoSpaceDE w:val="0"/>
              <w:autoSpaceDN w:val="0"/>
              <w:adjustRightInd w:val="0"/>
              <w:spacing w:after="0" w:line="180" w:lineRule="exact"/>
              <w:ind w:left="72" w:right="72"/>
              <w:textAlignment w:val="baseline"/>
              <w:rPr>
                <w:rFonts w:eastAsia="Times New Roman" w:cstheme="minorHAnsi"/>
                <w:iCs/>
                <w:sz w:val="20"/>
                <w:szCs w:val="20"/>
                <w:lang w:bidi="ar-SA"/>
              </w:rPr>
            </w:pPr>
            <w:r w:rsidRPr="00CE43A0">
              <w:rPr>
                <w:rFonts w:eastAsia="Times New Roman" w:cstheme="minorHAnsi"/>
                <w:sz w:val="20"/>
                <w:szCs w:val="20"/>
                <w:lang w:bidi="ar-SA"/>
              </w:rPr>
              <w:t xml:space="preserve"> Sustainability: To what extent are there financial, institutional, social-economic, and/or environmental risks to sustaining long-term project results?</w:t>
            </w:r>
          </w:p>
        </w:tc>
      </w:tr>
      <w:tr w:rsidR="00D6638C" w:rsidRPr="00CE43A0" w14:paraId="6E409159" w14:textId="77777777" w:rsidTr="00310398">
        <w:tc>
          <w:tcPr>
            <w:tcW w:w="199" w:type="dxa"/>
            <w:tcBorders>
              <w:top w:val="nil"/>
              <w:left w:val="nil"/>
              <w:bottom w:val="nil"/>
              <w:right w:val="nil"/>
            </w:tcBorders>
            <w:shd w:val="pct12" w:color="auto" w:fill="FFFFFF"/>
          </w:tcPr>
          <w:p w14:paraId="73ED7737"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78035BBC"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33E324B9"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2C049690"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right w:val="single" w:sz="6" w:space="0" w:color="auto"/>
            </w:tcBorders>
          </w:tcPr>
          <w:p w14:paraId="4710E57C"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21407773" w14:textId="77777777" w:rsidTr="00310398">
        <w:tc>
          <w:tcPr>
            <w:tcW w:w="199" w:type="dxa"/>
            <w:tcBorders>
              <w:top w:val="nil"/>
              <w:left w:val="nil"/>
              <w:bottom w:val="nil"/>
              <w:right w:val="nil"/>
            </w:tcBorders>
            <w:shd w:val="pct12" w:color="auto" w:fill="FFFFFF"/>
          </w:tcPr>
          <w:p w14:paraId="3E14F23A"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449D6E51"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669DEBB2"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5367F670"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right w:val="single" w:sz="6" w:space="0" w:color="auto"/>
            </w:tcBorders>
          </w:tcPr>
          <w:p w14:paraId="5665FA4E"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76E2D102" w14:textId="77777777" w:rsidTr="00310398">
        <w:tc>
          <w:tcPr>
            <w:tcW w:w="199" w:type="dxa"/>
            <w:tcBorders>
              <w:top w:val="nil"/>
              <w:left w:val="nil"/>
              <w:bottom w:val="nil"/>
              <w:right w:val="nil"/>
            </w:tcBorders>
            <w:shd w:val="pct12" w:color="auto" w:fill="FFFFFF"/>
          </w:tcPr>
          <w:p w14:paraId="41334CF2"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681BB568"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0A0B3A4A"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6BC7E4C0"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right w:val="single" w:sz="6" w:space="0" w:color="auto"/>
            </w:tcBorders>
          </w:tcPr>
          <w:p w14:paraId="6E9F789B"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249626DD" w14:textId="77777777" w:rsidTr="006C1964">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76793FEC" w14:textId="77777777" w:rsidR="00D6638C" w:rsidRPr="00CE43A0" w:rsidRDefault="00D6638C" w:rsidP="00D6638C">
            <w:pPr>
              <w:numPr>
                <w:ilvl w:val="12"/>
                <w:numId w:val="0"/>
              </w:numPr>
              <w:overflowPunct w:val="0"/>
              <w:autoSpaceDE w:val="0"/>
              <w:autoSpaceDN w:val="0"/>
              <w:adjustRightInd w:val="0"/>
              <w:spacing w:after="0" w:line="180" w:lineRule="exact"/>
              <w:ind w:left="72" w:right="72"/>
              <w:textAlignment w:val="baseline"/>
              <w:rPr>
                <w:rFonts w:eastAsia="Times New Roman" w:cstheme="minorHAnsi"/>
                <w:b/>
                <w:iCs/>
                <w:sz w:val="20"/>
                <w:szCs w:val="20"/>
                <w:lang w:bidi="ar-SA"/>
              </w:rPr>
            </w:pPr>
            <w:r w:rsidRPr="00CE43A0">
              <w:rPr>
                <w:rFonts w:eastAsia="Times New Roman" w:cstheme="minorHAnsi"/>
                <w:b/>
                <w:iCs/>
                <w:sz w:val="20"/>
                <w:szCs w:val="20"/>
                <w:lang w:bidi="ar-SA"/>
              </w:rPr>
              <w:t xml:space="preserve">Impact: Are there indications that the project has contributed to, or enabled progress toward, reduced environmental stress and/or improved ecological status?  </w:t>
            </w:r>
          </w:p>
        </w:tc>
      </w:tr>
      <w:tr w:rsidR="00D6638C" w:rsidRPr="00CE43A0" w14:paraId="48236CD7" w14:textId="77777777" w:rsidTr="00310398">
        <w:tc>
          <w:tcPr>
            <w:tcW w:w="199" w:type="dxa"/>
            <w:tcBorders>
              <w:top w:val="nil"/>
              <w:left w:val="nil"/>
              <w:bottom w:val="nil"/>
              <w:right w:val="nil"/>
            </w:tcBorders>
            <w:shd w:val="pct12" w:color="auto" w:fill="FFFFFF"/>
          </w:tcPr>
          <w:p w14:paraId="2F5DB5F1"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tcBorders>
          </w:tcPr>
          <w:p w14:paraId="3919A73B"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Pr>
          <w:p w14:paraId="2831639E"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Pr>
          <w:p w14:paraId="09C76E6E"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right w:val="single" w:sz="6" w:space="0" w:color="auto"/>
            </w:tcBorders>
          </w:tcPr>
          <w:p w14:paraId="42E4371F"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r w:rsidR="00D6638C" w:rsidRPr="00CE43A0" w14:paraId="18A83986" w14:textId="77777777" w:rsidTr="00310398">
        <w:tc>
          <w:tcPr>
            <w:tcW w:w="199" w:type="dxa"/>
            <w:tcBorders>
              <w:top w:val="nil"/>
              <w:left w:val="nil"/>
              <w:bottom w:val="nil"/>
              <w:right w:val="nil"/>
            </w:tcBorders>
            <w:shd w:val="pct12" w:color="auto" w:fill="FFFFFF"/>
          </w:tcPr>
          <w:p w14:paraId="12134003" w14:textId="77777777" w:rsidR="00D6638C" w:rsidRPr="00CE43A0" w:rsidRDefault="00D6638C" w:rsidP="00D6638C">
            <w:pPr>
              <w:numPr>
                <w:ilvl w:val="12"/>
                <w:numId w:val="0"/>
              </w:numPr>
              <w:overflowPunct w:val="0"/>
              <w:autoSpaceDE w:val="0"/>
              <w:autoSpaceDN w:val="0"/>
              <w:adjustRightInd w:val="0"/>
              <w:spacing w:after="0" w:line="240" w:lineRule="auto"/>
              <w:ind w:left="74" w:right="74"/>
              <w:textAlignment w:val="baseline"/>
              <w:rPr>
                <w:rFonts w:eastAsia="Times New Roman" w:cstheme="minorHAnsi"/>
                <w:sz w:val="20"/>
                <w:szCs w:val="20"/>
                <w:lang w:bidi="ar-SA"/>
              </w:rPr>
            </w:pPr>
          </w:p>
        </w:tc>
        <w:tc>
          <w:tcPr>
            <w:tcW w:w="6158" w:type="dxa"/>
            <w:tcBorders>
              <w:left w:val="nil"/>
              <w:bottom w:val="single" w:sz="6" w:space="0" w:color="auto"/>
            </w:tcBorders>
          </w:tcPr>
          <w:p w14:paraId="078B66A5"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3870" w:type="dxa"/>
            <w:tcBorders>
              <w:bottom w:val="single" w:sz="6" w:space="0" w:color="auto"/>
            </w:tcBorders>
          </w:tcPr>
          <w:p w14:paraId="09ED7A39"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2430" w:type="dxa"/>
            <w:tcBorders>
              <w:bottom w:val="single" w:sz="6" w:space="0" w:color="auto"/>
            </w:tcBorders>
          </w:tcPr>
          <w:p w14:paraId="76768B9C"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c>
          <w:tcPr>
            <w:tcW w:w="1944" w:type="dxa"/>
            <w:gridSpan w:val="2"/>
            <w:tcBorders>
              <w:bottom w:val="single" w:sz="6" w:space="0" w:color="auto"/>
              <w:right w:val="single" w:sz="6" w:space="0" w:color="auto"/>
            </w:tcBorders>
          </w:tcPr>
          <w:p w14:paraId="3CD6D4A3" w14:textId="77777777" w:rsidR="00D6638C" w:rsidRPr="00CE43A0" w:rsidRDefault="00D6638C" w:rsidP="00A72BDA">
            <w:pPr>
              <w:numPr>
                <w:ilvl w:val="0"/>
                <w:numId w:val="1"/>
              </w:numPr>
              <w:tabs>
                <w:tab w:val="left" w:pos="227"/>
              </w:tabs>
              <w:autoSpaceDE w:val="0"/>
              <w:autoSpaceDN w:val="0"/>
              <w:adjustRightInd w:val="0"/>
              <w:spacing w:after="0" w:line="240" w:lineRule="auto"/>
              <w:rPr>
                <w:rFonts w:eastAsia="Times New Roman" w:cstheme="minorHAnsi"/>
                <w:sz w:val="20"/>
                <w:szCs w:val="20"/>
              </w:rPr>
            </w:pPr>
          </w:p>
        </w:tc>
      </w:tr>
    </w:tbl>
    <w:p w14:paraId="08B38806" w14:textId="77777777" w:rsidR="00D6638C" w:rsidRPr="00CE43A0" w:rsidRDefault="00D6638C" w:rsidP="00D6638C">
      <w:pPr>
        <w:spacing w:before="200"/>
        <w:rPr>
          <w:rFonts w:eastAsia="Times New Roman" w:cstheme="minorHAnsi"/>
          <w:sz w:val="20"/>
          <w:szCs w:val="20"/>
        </w:rPr>
        <w:sectPr w:rsidR="00D6638C" w:rsidRPr="00CE43A0" w:rsidSect="006C1964">
          <w:pgSz w:w="15840" w:h="12240" w:orient="landscape"/>
          <w:pgMar w:top="1440" w:right="900" w:bottom="1440" w:left="1440" w:header="708" w:footer="708" w:gutter="0"/>
          <w:cols w:space="708"/>
          <w:docGrid w:linePitch="360"/>
        </w:sectPr>
      </w:pPr>
    </w:p>
    <w:p w14:paraId="6A760673" w14:textId="77777777" w:rsidR="00D6638C" w:rsidRPr="00CE43A0" w:rsidRDefault="00D6638C" w:rsidP="00F05366">
      <w:pPr>
        <w:pStyle w:val="Heading31"/>
        <w:rPr>
          <w:rFonts w:cstheme="minorHAnsi"/>
          <w:sz w:val="20"/>
          <w:szCs w:val="20"/>
        </w:rPr>
      </w:pPr>
      <w:bookmarkStart w:id="68" w:name="_TOR_Annex_D:"/>
      <w:bookmarkStart w:id="69" w:name="_Toc321341565"/>
      <w:bookmarkEnd w:id="68"/>
      <w:r w:rsidRPr="00CE43A0">
        <w:rPr>
          <w:rFonts w:cstheme="minorHAnsi"/>
          <w:sz w:val="20"/>
          <w:szCs w:val="20"/>
        </w:rPr>
        <w:lastRenderedPageBreak/>
        <w:t>Annex D: Rating</w:t>
      </w:r>
      <w:r w:rsidR="00E77635" w:rsidRPr="00CE43A0">
        <w:rPr>
          <w:rFonts w:cstheme="minorHAnsi"/>
          <w:sz w:val="20"/>
          <w:szCs w:val="20"/>
        </w:rPr>
        <w:t xml:space="preserve"> Scales</w:t>
      </w:r>
      <w:bookmarkEnd w:id="69"/>
    </w:p>
    <w:p w14:paraId="4CE2536D" w14:textId="77777777" w:rsidR="00E77635" w:rsidRPr="00CE43A0" w:rsidRDefault="00E77635" w:rsidP="00E77635">
      <w:pPr>
        <w:pStyle w:val="Normalbullet0"/>
        <w:rPr>
          <w:rFonts w:asciiTheme="minorHAnsi" w:hAnsiTheme="minorHAnsi" w:cstheme="minorHAnsi"/>
          <w:sz w:val="20"/>
          <w:szCs w:val="20"/>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722"/>
        <w:gridCol w:w="3723"/>
        <w:gridCol w:w="1817"/>
      </w:tblGrid>
      <w:tr w:rsidR="00D6638C" w:rsidRPr="00CE43A0" w14:paraId="7429BBAF" w14:textId="77777777" w:rsidTr="00E77635">
        <w:trPr>
          <w:trHeight w:val="548"/>
        </w:trPr>
        <w:tc>
          <w:tcPr>
            <w:tcW w:w="2009" w:type="pct"/>
            <w:shd w:val="clear" w:color="auto" w:fill="auto"/>
            <w:hideMark/>
          </w:tcPr>
          <w:p w14:paraId="21A75AC9" w14:textId="77777777" w:rsidR="00D6638C" w:rsidRPr="00CE43A0" w:rsidRDefault="00D6638C" w:rsidP="00D6638C">
            <w:pPr>
              <w:spacing w:after="0" w:line="240" w:lineRule="auto"/>
              <w:rPr>
                <w:rFonts w:eastAsia="Calibri" w:cstheme="minorHAnsi"/>
                <w:b/>
                <w:i/>
                <w:sz w:val="20"/>
                <w:szCs w:val="20"/>
              </w:rPr>
            </w:pPr>
            <w:r w:rsidRPr="00CE43A0">
              <w:rPr>
                <w:rFonts w:eastAsia="Times New Roman" w:cstheme="minorHAnsi"/>
                <w:b/>
                <w:i/>
                <w:sz w:val="20"/>
                <w:szCs w:val="20"/>
              </w:rPr>
              <w:t>Ratings for Outcomes, Effectiveness, Efficiency, M&amp;E, I&amp;E Execution</w:t>
            </w:r>
          </w:p>
        </w:tc>
        <w:tc>
          <w:tcPr>
            <w:tcW w:w="2010" w:type="pct"/>
            <w:shd w:val="clear" w:color="auto" w:fill="auto"/>
          </w:tcPr>
          <w:p w14:paraId="2C5290DC" w14:textId="77777777" w:rsidR="00D6638C" w:rsidRPr="00CE43A0" w:rsidRDefault="00D6638C" w:rsidP="00D6638C">
            <w:pPr>
              <w:spacing w:after="0" w:line="240" w:lineRule="auto"/>
              <w:rPr>
                <w:rFonts w:eastAsia="Calibri" w:cstheme="minorHAnsi"/>
                <w:b/>
                <w:i/>
                <w:sz w:val="20"/>
                <w:szCs w:val="20"/>
              </w:rPr>
            </w:pPr>
            <w:r w:rsidRPr="00CE43A0">
              <w:rPr>
                <w:rFonts w:eastAsia="Times New Roman" w:cstheme="minorHAnsi"/>
                <w:b/>
                <w:i/>
                <w:sz w:val="20"/>
                <w:szCs w:val="20"/>
              </w:rPr>
              <w:t xml:space="preserve">Sustainability ratings: </w:t>
            </w:r>
          </w:p>
          <w:p w14:paraId="768C1877" w14:textId="77777777" w:rsidR="00D6638C" w:rsidRPr="00CE43A0" w:rsidRDefault="00D6638C" w:rsidP="00D6638C">
            <w:pPr>
              <w:spacing w:after="0" w:line="240" w:lineRule="auto"/>
              <w:rPr>
                <w:rFonts w:eastAsia="Times New Roman" w:cstheme="minorHAnsi"/>
                <w:b/>
                <w:i/>
                <w:sz w:val="20"/>
                <w:szCs w:val="20"/>
              </w:rPr>
            </w:pPr>
          </w:p>
        </w:tc>
        <w:tc>
          <w:tcPr>
            <w:tcW w:w="981" w:type="pct"/>
            <w:shd w:val="clear" w:color="auto" w:fill="auto"/>
          </w:tcPr>
          <w:p w14:paraId="7793978C" w14:textId="77777777" w:rsidR="00D6638C" w:rsidRPr="00CE43A0" w:rsidRDefault="00D6638C" w:rsidP="00D6638C">
            <w:pPr>
              <w:spacing w:after="0" w:line="240" w:lineRule="auto"/>
              <w:rPr>
                <w:rFonts w:eastAsia="Times New Roman" w:cstheme="minorHAnsi"/>
                <w:b/>
                <w:i/>
                <w:sz w:val="20"/>
                <w:szCs w:val="20"/>
              </w:rPr>
            </w:pPr>
            <w:r w:rsidRPr="00CE43A0">
              <w:rPr>
                <w:rFonts w:eastAsia="Times New Roman" w:cstheme="minorHAnsi"/>
                <w:b/>
                <w:i/>
                <w:sz w:val="20"/>
                <w:szCs w:val="20"/>
              </w:rPr>
              <w:t>Relevance ratings</w:t>
            </w:r>
          </w:p>
        </w:tc>
      </w:tr>
      <w:tr w:rsidR="00D6638C" w:rsidRPr="00CE43A0" w14:paraId="17DC33A0" w14:textId="77777777" w:rsidTr="00E77635">
        <w:trPr>
          <w:trHeight w:val="269"/>
        </w:trPr>
        <w:tc>
          <w:tcPr>
            <w:tcW w:w="2009" w:type="pct"/>
            <w:vMerge w:val="restart"/>
            <w:shd w:val="clear" w:color="auto" w:fill="auto"/>
            <w:hideMark/>
          </w:tcPr>
          <w:p w14:paraId="00122316" w14:textId="77777777" w:rsidR="00D6638C" w:rsidRPr="00CE43A0" w:rsidRDefault="00D6638C" w:rsidP="00D6638C">
            <w:pPr>
              <w:spacing w:after="0" w:line="240" w:lineRule="auto"/>
              <w:ind w:left="162"/>
              <w:rPr>
                <w:rFonts w:eastAsia="Times New Roman" w:cstheme="minorHAnsi"/>
                <w:sz w:val="20"/>
                <w:szCs w:val="20"/>
              </w:rPr>
            </w:pPr>
            <w:r w:rsidRPr="00CE43A0">
              <w:rPr>
                <w:rFonts w:eastAsia="Times New Roman" w:cstheme="minorHAnsi"/>
                <w:sz w:val="20"/>
                <w:szCs w:val="20"/>
              </w:rPr>
              <w:t xml:space="preserve">6: Highly Satisfactory (HS): no shortcomings </w:t>
            </w:r>
          </w:p>
          <w:p w14:paraId="52D8B5DE" w14:textId="77777777" w:rsidR="00D6638C" w:rsidRPr="00CE43A0" w:rsidRDefault="00D6638C" w:rsidP="00D6638C">
            <w:pPr>
              <w:spacing w:after="0" w:line="240" w:lineRule="auto"/>
              <w:ind w:left="162"/>
              <w:rPr>
                <w:rFonts w:eastAsia="Times New Roman" w:cstheme="minorHAnsi"/>
                <w:sz w:val="20"/>
                <w:szCs w:val="20"/>
              </w:rPr>
            </w:pPr>
            <w:r w:rsidRPr="00CE43A0">
              <w:rPr>
                <w:rFonts w:eastAsia="Times New Roman" w:cstheme="minorHAnsi"/>
                <w:sz w:val="20"/>
                <w:szCs w:val="20"/>
              </w:rPr>
              <w:t>5: Satisfactory (S): minor shortcomings</w:t>
            </w:r>
          </w:p>
          <w:p w14:paraId="5EC5EC4D" w14:textId="77777777" w:rsidR="00D6638C" w:rsidRPr="00CE43A0" w:rsidRDefault="00D6638C" w:rsidP="00D6638C">
            <w:pPr>
              <w:spacing w:after="0" w:line="240" w:lineRule="auto"/>
              <w:ind w:left="162"/>
              <w:rPr>
                <w:rFonts w:eastAsia="Times New Roman" w:cstheme="minorHAnsi"/>
                <w:sz w:val="20"/>
                <w:szCs w:val="20"/>
              </w:rPr>
            </w:pPr>
            <w:r w:rsidRPr="00CE43A0">
              <w:rPr>
                <w:rFonts w:eastAsia="Times New Roman" w:cstheme="minorHAnsi"/>
                <w:sz w:val="20"/>
                <w:szCs w:val="20"/>
              </w:rPr>
              <w:t>4: Moderately Satisfactory (MS)</w:t>
            </w:r>
          </w:p>
          <w:p w14:paraId="6A07279A" w14:textId="77777777" w:rsidR="00D6638C" w:rsidRPr="00CE43A0" w:rsidRDefault="00D6638C" w:rsidP="00D6638C">
            <w:pPr>
              <w:spacing w:after="0" w:line="240" w:lineRule="auto"/>
              <w:ind w:left="162"/>
              <w:rPr>
                <w:rFonts w:eastAsia="Times New Roman" w:cstheme="minorHAnsi"/>
                <w:sz w:val="20"/>
                <w:szCs w:val="20"/>
              </w:rPr>
            </w:pPr>
            <w:r w:rsidRPr="00CE43A0">
              <w:rPr>
                <w:rFonts w:eastAsia="Times New Roman" w:cstheme="minorHAnsi"/>
                <w:sz w:val="20"/>
                <w:szCs w:val="20"/>
              </w:rPr>
              <w:t>3. Moderately Unsatisfactory (MU): significant  shortcomings</w:t>
            </w:r>
          </w:p>
          <w:p w14:paraId="2F8732C9" w14:textId="77777777" w:rsidR="00D6638C" w:rsidRPr="00CE43A0" w:rsidRDefault="00D6638C" w:rsidP="00D6638C">
            <w:pPr>
              <w:spacing w:after="0" w:line="240" w:lineRule="auto"/>
              <w:ind w:left="162"/>
              <w:rPr>
                <w:rFonts w:eastAsia="Times New Roman" w:cstheme="minorHAnsi"/>
                <w:sz w:val="20"/>
                <w:szCs w:val="20"/>
              </w:rPr>
            </w:pPr>
            <w:r w:rsidRPr="00CE43A0">
              <w:rPr>
                <w:rFonts w:eastAsia="Times New Roman" w:cstheme="minorHAnsi"/>
                <w:sz w:val="20"/>
                <w:szCs w:val="20"/>
              </w:rPr>
              <w:t>2. Unsatisfactory (U): major problems</w:t>
            </w:r>
          </w:p>
          <w:p w14:paraId="70B41BD0" w14:textId="77777777" w:rsidR="00D6638C" w:rsidRPr="00CE43A0" w:rsidRDefault="00D6638C" w:rsidP="00D6638C">
            <w:pPr>
              <w:spacing w:after="0" w:line="240" w:lineRule="auto"/>
              <w:ind w:left="162"/>
              <w:rPr>
                <w:rFonts w:eastAsia="Times New Roman" w:cstheme="minorHAnsi"/>
                <w:sz w:val="20"/>
                <w:szCs w:val="20"/>
              </w:rPr>
            </w:pPr>
            <w:r w:rsidRPr="00CE43A0">
              <w:rPr>
                <w:rFonts w:eastAsia="Times New Roman" w:cstheme="minorHAnsi"/>
                <w:sz w:val="20"/>
                <w:szCs w:val="20"/>
              </w:rPr>
              <w:t>1. Highly Unsatisfactory (HU): severe problems</w:t>
            </w:r>
          </w:p>
          <w:p w14:paraId="489BEFC0" w14:textId="77777777" w:rsidR="00D6638C" w:rsidRPr="00CE43A0" w:rsidRDefault="00D6638C" w:rsidP="00D6638C">
            <w:pPr>
              <w:spacing w:after="0" w:line="240" w:lineRule="auto"/>
              <w:rPr>
                <w:rFonts w:eastAsia="Times New Roman" w:cstheme="minorHAnsi"/>
                <w:sz w:val="20"/>
                <w:szCs w:val="20"/>
              </w:rPr>
            </w:pPr>
          </w:p>
        </w:tc>
        <w:tc>
          <w:tcPr>
            <w:tcW w:w="2010" w:type="pct"/>
            <w:tcBorders>
              <w:bottom w:val="nil"/>
            </w:tcBorders>
            <w:shd w:val="clear" w:color="auto" w:fill="auto"/>
          </w:tcPr>
          <w:p w14:paraId="214975E3"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4. Likely (L): negligible risks to sustainability</w:t>
            </w:r>
          </w:p>
        </w:tc>
        <w:tc>
          <w:tcPr>
            <w:tcW w:w="981" w:type="pct"/>
            <w:tcBorders>
              <w:bottom w:val="nil"/>
            </w:tcBorders>
            <w:shd w:val="clear" w:color="auto" w:fill="auto"/>
          </w:tcPr>
          <w:p w14:paraId="1A3C56D7"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2. Relevant (R)</w:t>
            </w:r>
          </w:p>
        </w:tc>
      </w:tr>
      <w:tr w:rsidR="00D6638C" w:rsidRPr="00CE43A0" w14:paraId="1D20CFA9" w14:textId="77777777" w:rsidTr="00E77635">
        <w:trPr>
          <w:trHeight w:val="251"/>
        </w:trPr>
        <w:tc>
          <w:tcPr>
            <w:tcW w:w="2009" w:type="pct"/>
            <w:vMerge/>
            <w:shd w:val="clear" w:color="auto" w:fill="auto"/>
            <w:hideMark/>
          </w:tcPr>
          <w:p w14:paraId="75B53978" w14:textId="77777777" w:rsidR="00D6638C" w:rsidRPr="00CE43A0" w:rsidRDefault="00D6638C" w:rsidP="00D6638C">
            <w:pPr>
              <w:spacing w:before="200"/>
              <w:rPr>
                <w:rFonts w:eastAsia="Times New Roman" w:cstheme="minorHAnsi"/>
                <w:sz w:val="20"/>
                <w:szCs w:val="20"/>
              </w:rPr>
            </w:pPr>
          </w:p>
        </w:tc>
        <w:tc>
          <w:tcPr>
            <w:tcW w:w="2010" w:type="pct"/>
            <w:tcBorders>
              <w:top w:val="nil"/>
              <w:bottom w:val="nil"/>
            </w:tcBorders>
            <w:shd w:val="clear" w:color="auto" w:fill="auto"/>
          </w:tcPr>
          <w:p w14:paraId="446AA136"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3. Moderately Likely (ML):moderate risks</w:t>
            </w:r>
          </w:p>
        </w:tc>
        <w:tc>
          <w:tcPr>
            <w:tcW w:w="981" w:type="pct"/>
            <w:tcBorders>
              <w:top w:val="nil"/>
              <w:bottom w:val="nil"/>
            </w:tcBorders>
            <w:shd w:val="clear" w:color="auto" w:fill="auto"/>
          </w:tcPr>
          <w:p w14:paraId="49B76EC1"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1.. Not relevant (NR)</w:t>
            </w:r>
          </w:p>
        </w:tc>
      </w:tr>
      <w:tr w:rsidR="00D6638C" w:rsidRPr="00CE43A0" w14:paraId="0BFE0BDB" w14:textId="77777777" w:rsidTr="00E77635">
        <w:tc>
          <w:tcPr>
            <w:tcW w:w="2009" w:type="pct"/>
            <w:vMerge/>
            <w:tcBorders>
              <w:bottom w:val="single" w:sz="4" w:space="0" w:color="auto"/>
            </w:tcBorders>
            <w:shd w:val="clear" w:color="auto" w:fill="auto"/>
            <w:hideMark/>
          </w:tcPr>
          <w:p w14:paraId="0ECB4F4E" w14:textId="77777777" w:rsidR="00D6638C" w:rsidRPr="00CE43A0" w:rsidRDefault="00D6638C" w:rsidP="00D6638C">
            <w:pPr>
              <w:spacing w:before="200"/>
              <w:rPr>
                <w:rFonts w:eastAsia="Times New Roman" w:cstheme="minorHAnsi"/>
                <w:sz w:val="20"/>
                <w:szCs w:val="20"/>
              </w:rPr>
            </w:pPr>
          </w:p>
        </w:tc>
        <w:tc>
          <w:tcPr>
            <w:tcW w:w="2010" w:type="pct"/>
            <w:tcBorders>
              <w:top w:val="nil"/>
              <w:bottom w:val="single" w:sz="4" w:space="0" w:color="auto"/>
            </w:tcBorders>
            <w:shd w:val="clear" w:color="auto" w:fill="auto"/>
          </w:tcPr>
          <w:p w14:paraId="28AE0CB3"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2. Moderately Unlikely (MU): significant risks</w:t>
            </w:r>
          </w:p>
          <w:p w14:paraId="3829ECB2"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1. Unlikely (U): severe risks</w:t>
            </w:r>
          </w:p>
        </w:tc>
        <w:tc>
          <w:tcPr>
            <w:tcW w:w="981" w:type="pct"/>
            <w:tcBorders>
              <w:top w:val="nil"/>
              <w:bottom w:val="single" w:sz="4" w:space="0" w:color="auto"/>
            </w:tcBorders>
            <w:shd w:val="clear" w:color="auto" w:fill="auto"/>
          </w:tcPr>
          <w:p w14:paraId="3B6A2EF3" w14:textId="77777777" w:rsidR="00D6638C" w:rsidRPr="00CE43A0" w:rsidRDefault="00D6638C" w:rsidP="00D6638C">
            <w:pPr>
              <w:spacing w:after="0" w:line="240" w:lineRule="auto"/>
              <w:rPr>
                <w:rFonts w:eastAsia="Times New Roman" w:cstheme="minorHAnsi"/>
                <w:sz w:val="20"/>
                <w:szCs w:val="20"/>
              </w:rPr>
            </w:pPr>
          </w:p>
          <w:p w14:paraId="7397E249" w14:textId="77777777" w:rsidR="00D6638C" w:rsidRPr="00CE43A0" w:rsidRDefault="00D6638C" w:rsidP="00D6638C">
            <w:pPr>
              <w:spacing w:after="0" w:line="240" w:lineRule="auto"/>
              <w:rPr>
                <w:rFonts w:eastAsia="Times New Roman" w:cstheme="minorHAnsi"/>
                <w:b/>
                <w:i/>
                <w:sz w:val="20"/>
                <w:szCs w:val="20"/>
              </w:rPr>
            </w:pPr>
            <w:r w:rsidRPr="00CE43A0">
              <w:rPr>
                <w:rFonts w:eastAsia="Times New Roman" w:cstheme="minorHAnsi"/>
                <w:b/>
                <w:i/>
                <w:sz w:val="20"/>
                <w:szCs w:val="20"/>
              </w:rPr>
              <w:t>Impact Ratings:</w:t>
            </w:r>
          </w:p>
          <w:p w14:paraId="24D10BB3"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3. Significant (S)</w:t>
            </w:r>
          </w:p>
          <w:p w14:paraId="02BA8B34"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2. Minimal (M)</w:t>
            </w:r>
          </w:p>
          <w:p w14:paraId="497AEDB5"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1. Negligible (N)</w:t>
            </w:r>
          </w:p>
        </w:tc>
      </w:tr>
      <w:tr w:rsidR="00D6638C" w:rsidRPr="00CE43A0" w14:paraId="23351BD5" w14:textId="77777777" w:rsidTr="00E7763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C198589" w14:textId="77777777" w:rsidR="00D6638C" w:rsidRPr="00CE43A0" w:rsidRDefault="00D6638C" w:rsidP="00D6638C">
            <w:pPr>
              <w:spacing w:after="0" w:line="240" w:lineRule="auto"/>
              <w:rPr>
                <w:rFonts w:eastAsia="Times New Roman" w:cstheme="minorHAnsi"/>
                <w:i/>
                <w:sz w:val="20"/>
                <w:szCs w:val="20"/>
              </w:rPr>
            </w:pPr>
            <w:r w:rsidRPr="00CE43A0">
              <w:rPr>
                <w:rFonts w:eastAsia="Times New Roman" w:cstheme="minorHAnsi"/>
                <w:i/>
                <w:sz w:val="20"/>
                <w:szCs w:val="20"/>
              </w:rPr>
              <w:t>Additional ratings where relevant:</w:t>
            </w:r>
          </w:p>
          <w:p w14:paraId="6A249C5A"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 xml:space="preserve">Not Applicable (N/A) </w:t>
            </w:r>
          </w:p>
          <w:p w14:paraId="198F22C2" w14:textId="77777777" w:rsidR="00D6638C" w:rsidRPr="00CE43A0" w:rsidRDefault="00D6638C" w:rsidP="00D6638C">
            <w:pPr>
              <w:spacing w:after="0" w:line="240" w:lineRule="auto"/>
              <w:rPr>
                <w:rFonts w:eastAsia="Times New Roman" w:cstheme="minorHAnsi"/>
                <w:sz w:val="20"/>
                <w:szCs w:val="20"/>
              </w:rPr>
            </w:pPr>
            <w:r w:rsidRPr="00CE43A0">
              <w:rPr>
                <w:rFonts w:eastAsia="Times New Roman" w:cstheme="minorHAnsi"/>
                <w:sz w:val="20"/>
                <w:szCs w:val="20"/>
              </w:rPr>
              <w:t>Unable to Assess (U/A</w:t>
            </w:r>
          </w:p>
        </w:tc>
      </w:tr>
    </w:tbl>
    <w:p w14:paraId="47798C6D" w14:textId="77777777" w:rsidR="00D6638C" w:rsidRPr="00CE43A0" w:rsidRDefault="00D6638C" w:rsidP="00F05366">
      <w:pPr>
        <w:pStyle w:val="Heading31"/>
        <w:rPr>
          <w:rFonts w:cstheme="minorHAnsi"/>
          <w:sz w:val="20"/>
          <w:szCs w:val="20"/>
        </w:rPr>
      </w:pPr>
      <w:r w:rsidRPr="00CE43A0">
        <w:rPr>
          <w:rFonts w:cstheme="minorHAnsi"/>
          <w:sz w:val="20"/>
          <w:szCs w:val="20"/>
        </w:rPr>
        <w:br w:type="page"/>
      </w:r>
      <w:bookmarkStart w:id="70" w:name="_Toc299133056"/>
      <w:bookmarkStart w:id="71" w:name="_Toc321341566"/>
      <w:r w:rsidRPr="00CE43A0">
        <w:rPr>
          <w:rFonts w:cstheme="minorHAnsi"/>
          <w:sz w:val="20"/>
          <w:szCs w:val="20"/>
        </w:rPr>
        <w:lastRenderedPageBreak/>
        <w:t xml:space="preserve">Annex E: Evaluation Consultant Code of Conduct </w:t>
      </w:r>
      <w:r w:rsidR="00B913F1" w:rsidRPr="00CE43A0">
        <w:rPr>
          <w:rFonts w:cstheme="minorHAnsi"/>
          <w:sz w:val="20"/>
          <w:szCs w:val="20"/>
        </w:rPr>
        <w:t xml:space="preserve">and </w:t>
      </w:r>
      <w:r w:rsidRPr="00CE43A0">
        <w:rPr>
          <w:rFonts w:cstheme="minorHAnsi"/>
          <w:sz w:val="20"/>
          <w:szCs w:val="20"/>
        </w:rPr>
        <w:t>Agreement Form</w:t>
      </w:r>
      <w:bookmarkEnd w:id="65"/>
      <w:bookmarkEnd w:id="66"/>
      <w:bookmarkEnd w:id="67"/>
      <w:bookmarkEnd w:id="70"/>
      <w:bookmarkEnd w:id="71"/>
    </w:p>
    <w:p w14:paraId="1D0D0778" w14:textId="77777777" w:rsidR="00B913F1" w:rsidRPr="00CE43A0" w:rsidRDefault="00B913F1" w:rsidP="00B913F1">
      <w:pPr>
        <w:autoSpaceDE w:val="0"/>
        <w:autoSpaceDN w:val="0"/>
        <w:adjustRightInd w:val="0"/>
        <w:spacing w:after="0" w:line="240" w:lineRule="auto"/>
        <w:rPr>
          <w:rFonts w:cstheme="minorHAnsi"/>
          <w:b/>
          <w:bCs/>
          <w:color w:val="000000"/>
          <w:sz w:val="20"/>
          <w:szCs w:val="20"/>
          <w:lang w:val="en-GB" w:bidi="ar-SA"/>
        </w:rPr>
      </w:pPr>
    </w:p>
    <w:p w14:paraId="17E44037" w14:textId="77777777" w:rsidR="00B913F1" w:rsidRPr="00CE43A0" w:rsidRDefault="00B913F1" w:rsidP="00B913F1">
      <w:pPr>
        <w:autoSpaceDE w:val="0"/>
        <w:autoSpaceDN w:val="0"/>
        <w:adjustRightInd w:val="0"/>
        <w:spacing w:after="0" w:line="240" w:lineRule="auto"/>
        <w:rPr>
          <w:rFonts w:cstheme="minorHAnsi"/>
          <w:b/>
          <w:bCs/>
          <w:color w:val="000000"/>
          <w:sz w:val="20"/>
          <w:szCs w:val="20"/>
          <w:lang w:val="en-GB" w:bidi="ar-SA"/>
        </w:rPr>
      </w:pPr>
      <w:r w:rsidRPr="00CE43A0">
        <w:rPr>
          <w:rFonts w:cstheme="minorHAnsi"/>
          <w:b/>
          <w:bCs/>
          <w:color w:val="000000"/>
          <w:sz w:val="20"/>
          <w:szCs w:val="20"/>
          <w:lang w:val="en-GB" w:bidi="ar-SA"/>
        </w:rPr>
        <w:t>Evaluators:</w:t>
      </w:r>
    </w:p>
    <w:p w14:paraId="2A804B9C" w14:textId="77777777" w:rsidR="00B913F1" w:rsidRPr="00CE43A0" w:rsidRDefault="00B913F1" w:rsidP="00A72BDA">
      <w:pPr>
        <w:pStyle w:val="ListParagraph"/>
        <w:numPr>
          <w:ilvl w:val="0"/>
          <w:numId w:val="5"/>
        </w:numPr>
        <w:rPr>
          <w:rFonts w:eastAsia="ACaslon-Regular" w:cstheme="minorHAnsi"/>
          <w:lang w:val="en-GB" w:bidi="ar-SA"/>
        </w:rPr>
      </w:pPr>
      <w:r w:rsidRPr="00CE43A0">
        <w:rPr>
          <w:rFonts w:eastAsia="ACaslon-Regular" w:cstheme="minorHAnsi"/>
          <w:lang w:val="en-GB" w:bidi="ar-SA"/>
        </w:rPr>
        <w:t xml:space="preserve">Must present information that is complete and fair in its assessment of strengths and weaknesses so that decisions or actions taken are well founded.  </w:t>
      </w:r>
    </w:p>
    <w:p w14:paraId="16E15A0B" w14:textId="77777777" w:rsidR="00B913F1" w:rsidRPr="00CE43A0" w:rsidRDefault="00B913F1" w:rsidP="00A72BDA">
      <w:pPr>
        <w:pStyle w:val="ListParagraph"/>
        <w:numPr>
          <w:ilvl w:val="0"/>
          <w:numId w:val="5"/>
        </w:numPr>
        <w:rPr>
          <w:rFonts w:eastAsia="ACaslon-Regular" w:cstheme="minorHAnsi"/>
          <w:lang w:val="en-GB" w:bidi="ar-SA"/>
        </w:rPr>
      </w:pPr>
      <w:r w:rsidRPr="00CE43A0">
        <w:rPr>
          <w:rFonts w:eastAsia="ACaslon-Regular" w:cstheme="minorHAnsi"/>
          <w:lang w:val="en-GB" w:bidi="ar-SA"/>
        </w:rPr>
        <w:t xml:space="preserve">Must disclose the full set of evaluation findings along with information on their limitations and have this accessible to all affected by the evaluation with expressed legal rights to receive results. </w:t>
      </w:r>
    </w:p>
    <w:p w14:paraId="5E481E94" w14:textId="77777777" w:rsidR="00B913F1" w:rsidRPr="00CE43A0" w:rsidRDefault="00B913F1" w:rsidP="00A72BDA">
      <w:pPr>
        <w:pStyle w:val="ListParagraph"/>
        <w:numPr>
          <w:ilvl w:val="0"/>
          <w:numId w:val="5"/>
        </w:numPr>
        <w:rPr>
          <w:rFonts w:eastAsia="ACaslon-Regular" w:cstheme="minorHAnsi"/>
          <w:lang w:val="en-GB" w:bidi="ar-SA"/>
        </w:rPr>
      </w:pPr>
      <w:r w:rsidRPr="00CE43A0">
        <w:rPr>
          <w:rFonts w:eastAsia="ACaslon-Regular" w:cstheme="minorHAnsi"/>
          <w:lang w:val="en-GB" w:bidi="ar-SA"/>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0FC9F1A7" w14:textId="77777777" w:rsidR="00B913F1" w:rsidRPr="00CE43A0" w:rsidRDefault="00B913F1" w:rsidP="00A72BDA">
      <w:pPr>
        <w:pStyle w:val="ListParagraph"/>
        <w:numPr>
          <w:ilvl w:val="0"/>
          <w:numId w:val="5"/>
        </w:numPr>
        <w:rPr>
          <w:rFonts w:eastAsia="ACaslon-Regular" w:cstheme="minorHAnsi"/>
          <w:lang w:val="en-GB" w:bidi="ar-SA"/>
        </w:rPr>
      </w:pPr>
      <w:r w:rsidRPr="00CE43A0">
        <w:rPr>
          <w:rFonts w:eastAsia="ACaslon-Regular" w:cstheme="minorHAnsi"/>
          <w:lang w:val="en-GB" w:bidi="ar-SA"/>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51485DFF" w14:textId="77777777" w:rsidR="00B913F1" w:rsidRPr="00CE43A0" w:rsidRDefault="00B913F1" w:rsidP="00A72BDA">
      <w:pPr>
        <w:pStyle w:val="ListParagraph"/>
        <w:numPr>
          <w:ilvl w:val="0"/>
          <w:numId w:val="5"/>
        </w:numPr>
        <w:rPr>
          <w:rFonts w:eastAsia="ACaslon-Regular" w:cstheme="minorHAnsi"/>
          <w:lang w:val="en-GB" w:bidi="ar-SA"/>
        </w:rPr>
      </w:pPr>
      <w:r w:rsidRPr="00CE43A0">
        <w:rPr>
          <w:rFonts w:eastAsia="ACaslon-Regular" w:cstheme="minorHAnsi"/>
          <w:lang w:val="en-GB" w:bidi="ar-SA"/>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604AE0AB" w14:textId="77777777" w:rsidR="00B913F1" w:rsidRPr="00CE43A0" w:rsidRDefault="00B913F1" w:rsidP="00A72BDA">
      <w:pPr>
        <w:pStyle w:val="ListParagraph"/>
        <w:numPr>
          <w:ilvl w:val="0"/>
          <w:numId w:val="5"/>
        </w:numPr>
        <w:rPr>
          <w:rFonts w:eastAsia="ACaslon-Regular" w:cstheme="minorHAnsi"/>
          <w:lang w:val="en-GB" w:bidi="ar-SA"/>
        </w:rPr>
      </w:pPr>
      <w:r w:rsidRPr="00CE43A0">
        <w:rPr>
          <w:rFonts w:eastAsia="ACaslon-Regular" w:cstheme="minorHAnsi"/>
          <w:lang w:val="en-GB" w:bidi="ar-SA"/>
        </w:rPr>
        <w:t xml:space="preserve">Are responsible for their performance and their product(s). They are responsible for the clear, accurate and fair written and/or oral presentation of study imitations, findings and recommendations. </w:t>
      </w:r>
    </w:p>
    <w:p w14:paraId="3399E294" w14:textId="77777777" w:rsidR="00D6638C" w:rsidRPr="00CE43A0" w:rsidRDefault="00B913F1" w:rsidP="00A72BDA">
      <w:pPr>
        <w:pStyle w:val="ListParagraph"/>
        <w:numPr>
          <w:ilvl w:val="0"/>
          <w:numId w:val="5"/>
        </w:numPr>
        <w:rPr>
          <w:rFonts w:cstheme="minorHAnsi"/>
        </w:rPr>
      </w:pPr>
      <w:r w:rsidRPr="00CE43A0">
        <w:rPr>
          <w:rFonts w:eastAsia="ACaslon-Regular" w:cstheme="minorHAnsi"/>
          <w:lang w:val="en-GB" w:bidi="ar-SA"/>
        </w:rPr>
        <w:t>Should reflect sound accounting procedures and be prudent in using the resources of the evaluation.</w:t>
      </w:r>
    </w:p>
    <w:p w14:paraId="3196152B" w14:textId="77777777" w:rsidR="00D6638C" w:rsidRPr="00CE43A0"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eastAsia="Times New Roman" w:cstheme="minorHAnsi"/>
          <w:color w:val="000000"/>
          <w:sz w:val="20"/>
          <w:szCs w:val="20"/>
        </w:rPr>
      </w:pPr>
      <w:r w:rsidRPr="00CE43A0">
        <w:rPr>
          <w:rFonts w:eastAsia="Times New Roman" w:cstheme="minorHAnsi"/>
          <w:b/>
          <w:bCs/>
          <w:color w:val="000000"/>
          <w:sz w:val="20"/>
          <w:szCs w:val="20"/>
        </w:rPr>
        <w:t>Evaluation Consultant Agreement Form</w:t>
      </w:r>
      <w:r w:rsidRPr="00CE43A0">
        <w:rPr>
          <w:rFonts w:eastAsia="Calibri" w:cstheme="minorHAnsi"/>
          <w:b/>
          <w:bCs/>
          <w:color w:val="000000"/>
          <w:sz w:val="20"/>
          <w:szCs w:val="20"/>
          <w:vertAlign w:val="superscript"/>
        </w:rPr>
        <w:footnoteReference w:id="17"/>
      </w:r>
    </w:p>
    <w:p w14:paraId="65B6DE72" w14:textId="77777777" w:rsidR="00D6638C" w:rsidRPr="00CE43A0"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eastAsia="Times New Roman" w:cstheme="minorHAnsi"/>
          <w:color w:val="000000"/>
          <w:sz w:val="20"/>
          <w:szCs w:val="20"/>
        </w:rPr>
      </w:pPr>
      <w:r w:rsidRPr="00CE43A0">
        <w:rPr>
          <w:rFonts w:eastAsia="Times New Roman" w:cstheme="minorHAnsi"/>
          <w:b/>
          <w:bCs/>
          <w:color w:val="000000"/>
          <w:sz w:val="20"/>
          <w:szCs w:val="20"/>
        </w:rPr>
        <w:t xml:space="preserve">Agreement to abide by the Code of Conduct for Evaluation in the UN System </w:t>
      </w:r>
    </w:p>
    <w:p w14:paraId="3380B4B9" w14:textId="77777777" w:rsidR="00D6638C" w:rsidRPr="00CE43A0"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eastAsia="Times New Roman" w:cstheme="minorHAnsi"/>
          <w:color w:val="000000"/>
          <w:sz w:val="20"/>
          <w:szCs w:val="20"/>
        </w:rPr>
      </w:pPr>
      <w:r w:rsidRPr="00CE43A0">
        <w:rPr>
          <w:rFonts w:eastAsia="Times New Roman" w:cstheme="minorHAnsi"/>
          <w:b/>
          <w:bCs/>
          <w:color w:val="000000"/>
          <w:sz w:val="20"/>
          <w:szCs w:val="20"/>
        </w:rPr>
        <w:t xml:space="preserve">Name of Consultant: </w:t>
      </w:r>
      <w:r w:rsidRPr="00CE43A0">
        <w:rPr>
          <w:rFonts w:eastAsia="Times New Roman" w:cstheme="minorHAnsi"/>
          <w:color w:val="000000"/>
          <w:sz w:val="20"/>
          <w:szCs w:val="20"/>
        </w:rPr>
        <w:t>__</w:t>
      </w:r>
      <w:r w:rsidRPr="00CE43A0">
        <w:rPr>
          <w:rFonts w:eastAsia="Times New Roman" w:cstheme="minorHAnsi"/>
          <w:color w:val="000000"/>
          <w:sz w:val="20"/>
          <w:szCs w:val="20"/>
          <w:u w:val="single"/>
        </w:rPr>
        <w:fldChar w:fldCharType="begin">
          <w:ffData>
            <w:name w:val="Text2"/>
            <w:enabled/>
            <w:calcOnExit w:val="0"/>
            <w:textInput/>
          </w:ffData>
        </w:fldChar>
      </w:r>
      <w:r w:rsidRPr="00CE43A0">
        <w:rPr>
          <w:rFonts w:eastAsia="Times New Roman" w:cstheme="minorHAnsi"/>
          <w:color w:val="000000"/>
          <w:sz w:val="20"/>
          <w:szCs w:val="20"/>
          <w:u w:val="single"/>
        </w:rPr>
        <w:instrText xml:space="preserve"> FORMTEXT </w:instrText>
      </w:r>
      <w:r w:rsidRPr="00CE43A0">
        <w:rPr>
          <w:rFonts w:eastAsia="Times New Roman" w:cstheme="minorHAnsi"/>
          <w:color w:val="000000"/>
          <w:sz w:val="20"/>
          <w:szCs w:val="20"/>
          <w:u w:val="single"/>
        </w:rPr>
      </w:r>
      <w:r w:rsidRPr="00CE43A0">
        <w:rPr>
          <w:rFonts w:eastAsia="Times New Roman" w:cstheme="minorHAnsi"/>
          <w:color w:val="000000"/>
          <w:sz w:val="20"/>
          <w:szCs w:val="20"/>
          <w:u w:val="single"/>
        </w:rPr>
        <w:fldChar w:fldCharType="separate"/>
      </w:r>
      <w:r w:rsidRPr="00CE43A0">
        <w:rPr>
          <w:rFonts w:eastAsia="Times New Roman" w:cstheme="minorHAnsi"/>
          <w:noProof/>
          <w:color w:val="000000"/>
          <w:sz w:val="20"/>
          <w:szCs w:val="20"/>
          <w:u w:val="single"/>
        </w:rPr>
        <w:t> </w:t>
      </w:r>
      <w:r w:rsidRPr="00CE43A0">
        <w:rPr>
          <w:rFonts w:eastAsia="Times New Roman" w:cstheme="minorHAnsi"/>
          <w:noProof/>
          <w:color w:val="000000"/>
          <w:sz w:val="20"/>
          <w:szCs w:val="20"/>
          <w:u w:val="single"/>
        </w:rPr>
        <w:t> </w:t>
      </w:r>
      <w:r w:rsidRPr="00CE43A0">
        <w:rPr>
          <w:rFonts w:eastAsia="Times New Roman" w:cstheme="minorHAnsi"/>
          <w:noProof/>
          <w:color w:val="000000"/>
          <w:sz w:val="20"/>
          <w:szCs w:val="20"/>
          <w:u w:val="single"/>
        </w:rPr>
        <w:t> </w:t>
      </w:r>
      <w:r w:rsidRPr="00CE43A0">
        <w:rPr>
          <w:rFonts w:eastAsia="Times New Roman" w:cstheme="minorHAnsi"/>
          <w:noProof/>
          <w:color w:val="000000"/>
          <w:sz w:val="20"/>
          <w:szCs w:val="20"/>
          <w:u w:val="single"/>
        </w:rPr>
        <w:t> </w:t>
      </w:r>
      <w:r w:rsidRPr="00CE43A0">
        <w:rPr>
          <w:rFonts w:eastAsia="Times New Roman" w:cstheme="minorHAnsi"/>
          <w:noProof/>
          <w:color w:val="000000"/>
          <w:sz w:val="20"/>
          <w:szCs w:val="20"/>
          <w:u w:val="single"/>
        </w:rPr>
        <w:t> </w:t>
      </w:r>
      <w:r w:rsidRPr="00CE43A0">
        <w:rPr>
          <w:rFonts w:eastAsia="Times New Roman" w:cstheme="minorHAnsi"/>
          <w:color w:val="000000"/>
          <w:sz w:val="20"/>
          <w:szCs w:val="20"/>
          <w:u w:val="single"/>
        </w:rPr>
        <w:fldChar w:fldCharType="end"/>
      </w:r>
      <w:r w:rsidRPr="00CE43A0">
        <w:rPr>
          <w:rFonts w:eastAsia="Times New Roman" w:cstheme="minorHAnsi"/>
          <w:color w:val="000000"/>
          <w:sz w:val="20"/>
          <w:szCs w:val="20"/>
        </w:rPr>
        <w:t xml:space="preserve">_________________________________________________ </w:t>
      </w:r>
    </w:p>
    <w:p w14:paraId="6BA1F9F7" w14:textId="77777777" w:rsidR="00D6638C" w:rsidRPr="00CE43A0"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eastAsia="Times New Roman" w:cstheme="minorHAnsi"/>
          <w:color w:val="000000"/>
          <w:sz w:val="20"/>
          <w:szCs w:val="20"/>
        </w:rPr>
      </w:pPr>
      <w:r w:rsidRPr="00CE43A0">
        <w:rPr>
          <w:rFonts w:eastAsia="Times New Roman" w:cstheme="minorHAnsi"/>
          <w:b/>
          <w:bCs/>
          <w:color w:val="000000"/>
          <w:sz w:val="20"/>
          <w:szCs w:val="20"/>
        </w:rPr>
        <w:t xml:space="preserve">Name of Consultancy Organization </w:t>
      </w:r>
      <w:r w:rsidRPr="00CE43A0">
        <w:rPr>
          <w:rFonts w:eastAsia="Times New Roman" w:cstheme="minorHAnsi"/>
          <w:color w:val="000000"/>
          <w:sz w:val="20"/>
          <w:szCs w:val="20"/>
        </w:rPr>
        <w:t>(where relevant)</w:t>
      </w:r>
      <w:r w:rsidRPr="00CE43A0">
        <w:rPr>
          <w:rFonts w:eastAsia="Times New Roman" w:cstheme="minorHAnsi"/>
          <w:b/>
          <w:bCs/>
          <w:color w:val="000000"/>
          <w:sz w:val="20"/>
          <w:szCs w:val="20"/>
        </w:rPr>
        <w:t xml:space="preserve">: </w:t>
      </w:r>
      <w:r w:rsidRPr="00CE43A0">
        <w:rPr>
          <w:rFonts w:eastAsia="Times New Roman" w:cstheme="minorHAnsi"/>
          <w:color w:val="000000"/>
          <w:sz w:val="20"/>
          <w:szCs w:val="20"/>
        </w:rPr>
        <w:t xml:space="preserve">________________________ </w:t>
      </w:r>
    </w:p>
    <w:p w14:paraId="3FFF73FD" w14:textId="77777777" w:rsidR="00D6638C" w:rsidRPr="00CE43A0"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eastAsia="Times New Roman" w:cstheme="minorHAnsi"/>
          <w:color w:val="000000"/>
          <w:sz w:val="20"/>
          <w:szCs w:val="20"/>
        </w:rPr>
      </w:pPr>
      <w:r w:rsidRPr="00CE43A0">
        <w:rPr>
          <w:rFonts w:eastAsia="Times New Roman" w:cstheme="minorHAnsi"/>
          <w:b/>
          <w:bCs/>
          <w:color w:val="000000"/>
          <w:sz w:val="20"/>
          <w:szCs w:val="20"/>
        </w:rPr>
        <w:t xml:space="preserve">I confirm that I have received and understood and will abide by the United Nations Code of Conduct for Evaluation. </w:t>
      </w:r>
    </w:p>
    <w:p w14:paraId="4611831B" w14:textId="77777777" w:rsidR="00D6638C" w:rsidRPr="00CE43A0"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eastAsia="Times New Roman" w:cstheme="minorHAnsi"/>
          <w:color w:val="000000"/>
          <w:sz w:val="20"/>
          <w:szCs w:val="20"/>
        </w:rPr>
      </w:pPr>
      <w:r w:rsidRPr="00CE43A0">
        <w:rPr>
          <w:rFonts w:eastAsia="Times New Roman" w:cstheme="minorHAnsi"/>
          <w:color w:val="000000"/>
          <w:sz w:val="20"/>
          <w:szCs w:val="20"/>
        </w:rPr>
        <w:t xml:space="preserve">Signed at </w:t>
      </w:r>
      <w:r w:rsidR="00224F9C" w:rsidRPr="00CE43A0">
        <w:rPr>
          <w:rFonts w:eastAsia="Times New Roman" w:cstheme="minorHAnsi"/>
          <w:i/>
          <w:color w:val="000000"/>
          <w:sz w:val="20"/>
          <w:szCs w:val="20"/>
          <w:highlight w:val="lightGray"/>
        </w:rPr>
        <w:t>place</w:t>
      </w:r>
      <w:r w:rsidR="00224F9C" w:rsidRPr="00CE43A0">
        <w:rPr>
          <w:rFonts w:eastAsia="Times New Roman" w:cstheme="minorHAnsi"/>
          <w:i/>
          <w:color w:val="000000"/>
          <w:sz w:val="20"/>
          <w:szCs w:val="20"/>
        </w:rPr>
        <w:t xml:space="preserve"> </w:t>
      </w:r>
      <w:r w:rsidRPr="00CE43A0">
        <w:rPr>
          <w:rFonts w:eastAsia="Times New Roman" w:cstheme="minorHAnsi"/>
          <w:color w:val="000000"/>
          <w:sz w:val="20"/>
          <w:szCs w:val="20"/>
        </w:rPr>
        <w:t xml:space="preserve">on </w:t>
      </w:r>
      <w:r w:rsidR="00224F9C" w:rsidRPr="00CE43A0">
        <w:rPr>
          <w:rFonts w:eastAsia="Times New Roman" w:cstheme="minorHAnsi"/>
          <w:i/>
          <w:color w:val="000000"/>
          <w:sz w:val="20"/>
          <w:szCs w:val="20"/>
          <w:highlight w:val="lightGray"/>
        </w:rPr>
        <w:t>date</w:t>
      </w:r>
    </w:p>
    <w:p w14:paraId="28DF869D" w14:textId="77777777" w:rsidR="00D6638C" w:rsidRPr="00CE43A0"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eastAsia="Times New Roman" w:cstheme="minorHAnsi"/>
          <w:color w:val="000000"/>
          <w:sz w:val="20"/>
          <w:szCs w:val="20"/>
        </w:rPr>
      </w:pPr>
      <w:r w:rsidRPr="00CE43A0">
        <w:rPr>
          <w:rFonts w:eastAsia="Times New Roman" w:cstheme="minorHAnsi"/>
          <w:color w:val="000000"/>
          <w:sz w:val="20"/>
          <w:szCs w:val="20"/>
        </w:rPr>
        <w:t>Signature: ________________________________________</w:t>
      </w:r>
    </w:p>
    <w:p w14:paraId="223C0CC7" w14:textId="77777777" w:rsidR="00D6638C" w:rsidRPr="00CE43A0" w:rsidRDefault="00D6638C" w:rsidP="00F05366">
      <w:pPr>
        <w:pStyle w:val="Heading31"/>
        <w:rPr>
          <w:rFonts w:cstheme="minorHAnsi"/>
          <w:sz w:val="20"/>
          <w:szCs w:val="20"/>
        </w:rPr>
      </w:pPr>
      <w:r w:rsidRPr="00CE43A0">
        <w:rPr>
          <w:rFonts w:cstheme="minorHAnsi"/>
          <w:sz w:val="20"/>
          <w:szCs w:val="20"/>
        </w:rPr>
        <w:br w:type="page"/>
      </w:r>
      <w:bookmarkStart w:id="72" w:name="_TOR_Annex_F:"/>
      <w:bookmarkStart w:id="73" w:name="_Toc299122847"/>
      <w:bookmarkStart w:id="74" w:name="_Toc299122869"/>
      <w:bookmarkStart w:id="75" w:name="_Toc299126633"/>
      <w:bookmarkStart w:id="76" w:name="_Toc299133057"/>
      <w:bookmarkStart w:id="77" w:name="_Toc321341567"/>
      <w:bookmarkEnd w:id="72"/>
      <w:r w:rsidRPr="00CE43A0">
        <w:rPr>
          <w:rFonts w:cstheme="minorHAnsi"/>
          <w:sz w:val="20"/>
          <w:szCs w:val="20"/>
        </w:rPr>
        <w:lastRenderedPageBreak/>
        <w:t>Annex F: Evaluation Report Outline</w:t>
      </w:r>
      <w:bookmarkEnd w:id="73"/>
      <w:bookmarkEnd w:id="74"/>
      <w:bookmarkEnd w:id="75"/>
      <w:bookmarkEnd w:id="76"/>
      <w:r w:rsidRPr="00CE43A0">
        <w:rPr>
          <w:rFonts w:cstheme="minorHAnsi"/>
          <w:sz w:val="20"/>
          <w:szCs w:val="20"/>
          <w:vertAlign w:val="superscript"/>
        </w:rPr>
        <w:footnoteReference w:id="18"/>
      </w:r>
      <w:bookmarkEnd w:id="77"/>
    </w:p>
    <w:tbl>
      <w:tblPr>
        <w:tblW w:w="0" w:type="auto"/>
        <w:tblInd w:w="108" w:type="dxa"/>
        <w:tblLook w:val="04A0" w:firstRow="1" w:lastRow="0" w:firstColumn="1" w:lastColumn="0" w:noHBand="0" w:noVBand="1"/>
      </w:tblPr>
      <w:tblGrid>
        <w:gridCol w:w="967"/>
        <w:gridCol w:w="8285"/>
      </w:tblGrid>
      <w:tr w:rsidR="00D6638C" w:rsidRPr="00CE43A0" w14:paraId="7946478F" w14:textId="77777777" w:rsidTr="006C1964">
        <w:tc>
          <w:tcPr>
            <w:tcW w:w="985" w:type="dxa"/>
          </w:tcPr>
          <w:p w14:paraId="74C2FCAA"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i.</w:t>
            </w:r>
          </w:p>
        </w:tc>
        <w:tc>
          <w:tcPr>
            <w:tcW w:w="8483" w:type="dxa"/>
          </w:tcPr>
          <w:p w14:paraId="776405CF"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Opening page:</w:t>
            </w:r>
          </w:p>
          <w:p w14:paraId="533FC05F"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 xml:space="preserve">Title of  UNDP supported GEF financed project </w:t>
            </w:r>
          </w:p>
          <w:p w14:paraId="4FC3E530"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 xml:space="preserve">UNDP and GEF project ID#s.  </w:t>
            </w:r>
          </w:p>
          <w:p w14:paraId="293C32C3"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Evaluation time frame and date of evaluation report</w:t>
            </w:r>
          </w:p>
          <w:p w14:paraId="057431E5"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Region and countries included in the project</w:t>
            </w:r>
          </w:p>
          <w:p w14:paraId="55AAC381"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GEF Operational Program/Strategic Program</w:t>
            </w:r>
          </w:p>
          <w:p w14:paraId="131B173D"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Implementing Partner and other project partners</w:t>
            </w:r>
          </w:p>
          <w:p w14:paraId="11573DCE"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 xml:space="preserve">Evaluation team members </w:t>
            </w:r>
          </w:p>
          <w:p w14:paraId="5AEAB59E"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Acknowledgements</w:t>
            </w:r>
          </w:p>
        </w:tc>
      </w:tr>
      <w:tr w:rsidR="00D6638C" w:rsidRPr="00CE43A0" w14:paraId="055DDBC1" w14:textId="77777777" w:rsidTr="006C1964">
        <w:tc>
          <w:tcPr>
            <w:tcW w:w="985" w:type="dxa"/>
          </w:tcPr>
          <w:p w14:paraId="18343F00"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ii.</w:t>
            </w:r>
          </w:p>
        </w:tc>
        <w:tc>
          <w:tcPr>
            <w:tcW w:w="8483" w:type="dxa"/>
          </w:tcPr>
          <w:p w14:paraId="276194D4"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Executive Summary</w:t>
            </w:r>
          </w:p>
          <w:p w14:paraId="65975AD6"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Project Summary Table</w:t>
            </w:r>
          </w:p>
          <w:p w14:paraId="7A84AB11"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Project Description (brief)</w:t>
            </w:r>
          </w:p>
          <w:p w14:paraId="4EA39786"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Evaluation Rating Table</w:t>
            </w:r>
          </w:p>
          <w:p w14:paraId="74F8BC54"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Summary of conclusions, recommendations and lessons</w:t>
            </w:r>
          </w:p>
        </w:tc>
      </w:tr>
      <w:tr w:rsidR="00D6638C" w:rsidRPr="00CE43A0" w14:paraId="596291BF" w14:textId="77777777" w:rsidTr="006C1964">
        <w:tc>
          <w:tcPr>
            <w:tcW w:w="985" w:type="dxa"/>
          </w:tcPr>
          <w:p w14:paraId="7CC42AB0"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iii.</w:t>
            </w:r>
          </w:p>
        </w:tc>
        <w:tc>
          <w:tcPr>
            <w:tcW w:w="8483" w:type="dxa"/>
          </w:tcPr>
          <w:p w14:paraId="0CA6AF41"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Acronyms and Abbreviations</w:t>
            </w:r>
          </w:p>
          <w:p w14:paraId="719E1A44" w14:textId="77777777" w:rsidR="00D6638C" w:rsidRPr="00CE43A0" w:rsidRDefault="00D6638C" w:rsidP="00D6638C">
            <w:pPr>
              <w:spacing w:after="0"/>
              <w:rPr>
                <w:rFonts w:eastAsia="Times New Roman" w:cstheme="minorHAnsi"/>
                <w:bCs/>
                <w:sz w:val="20"/>
                <w:szCs w:val="20"/>
              </w:rPr>
            </w:pPr>
            <w:r w:rsidRPr="00CE43A0">
              <w:rPr>
                <w:rFonts w:eastAsia="Times New Roman" w:cstheme="minorHAnsi"/>
                <w:sz w:val="20"/>
                <w:szCs w:val="20"/>
              </w:rPr>
              <w:t>(See: UNDP Editorial Manual</w:t>
            </w:r>
            <w:r w:rsidRPr="00CE43A0">
              <w:rPr>
                <w:rFonts w:eastAsia="Times New Roman" w:cstheme="minorHAnsi"/>
                <w:bCs/>
                <w:sz w:val="20"/>
                <w:szCs w:val="20"/>
                <w:vertAlign w:val="superscript"/>
              </w:rPr>
              <w:footnoteReference w:id="19"/>
            </w:r>
            <w:r w:rsidRPr="00CE43A0">
              <w:rPr>
                <w:rFonts w:eastAsia="Times New Roman" w:cstheme="minorHAnsi"/>
                <w:sz w:val="20"/>
                <w:szCs w:val="20"/>
              </w:rPr>
              <w:t>)</w:t>
            </w:r>
          </w:p>
        </w:tc>
      </w:tr>
      <w:tr w:rsidR="00D6638C" w:rsidRPr="00CE43A0" w14:paraId="0496136C" w14:textId="77777777" w:rsidTr="006C1964">
        <w:tc>
          <w:tcPr>
            <w:tcW w:w="985" w:type="dxa"/>
          </w:tcPr>
          <w:p w14:paraId="357E2DB8"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1.</w:t>
            </w:r>
          </w:p>
        </w:tc>
        <w:tc>
          <w:tcPr>
            <w:tcW w:w="8483" w:type="dxa"/>
          </w:tcPr>
          <w:p w14:paraId="44ACC3CF"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Introduction</w:t>
            </w:r>
          </w:p>
          <w:p w14:paraId="32E0BF7B"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 xml:space="preserve">Purpose of the evaluation </w:t>
            </w:r>
          </w:p>
          <w:p w14:paraId="731E9F02"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 xml:space="preserve">Scope &amp; Methodology </w:t>
            </w:r>
          </w:p>
          <w:p w14:paraId="78C6FAF2"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Structure of the evaluation report</w:t>
            </w:r>
          </w:p>
        </w:tc>
      </w:tr>
      <w:tr w:rsidR="00D6638C" w:rsidRPr="00CE43A0" w14:paraId="511925F3" w14:textId="77777777" w:rsidTr="006C1964">
        <w:tc>
          <w:tcPr>
            <w:tcW w:w="985" w:type="dxa"/>
          </w:tcPr>
          <w:p w14:paraId="0C73D34E"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2.</w:t>
            </w:r>
          </w:p>
        </w:tc>
        <w:tc>
          <w:tcPr>
            <w:tcW w:w="8483" w:type="dxa"/>
          </w:tcPr>
          <w:p w14:paraId="527E0C3C"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Project description and development context</w:t>
            </w:r>
          </w:p>
          <w:p w14:paraId="48A83CC7" w14:textId="77777777" w:rsidR="00D6638C" w:rsidRPr="00CE43A0" w:rsidRDefault="00D6638C" w:rsidP="00A72BDA">
            <w:pPr>
              <w:numPr>
                <w:ilvl w:val="0"/>
                <w:numId w:val="3"/>
              </w:numPr>
              <w:spacing w:after="0" w:line="240" w:lineRule="auto"/>
              <w:rPr>
                <w:rFonts w:eastAsia="Times New Roman" w:cstheme="minorHAnsi"/>
                <w:sz w:val="20"/>
                <w:szCs w:val="20"/>
              </w:rPr>
            </w:pPr>
            <w:r w:rsidRPr="00CE43A0">
              <w:rPr>
                <w:rFonts w:eastAsia="Times New Roman" w:cstheme="minorHAnsi"/>
                <w:sz w:val="20"/>
                <w:szCs w:val="20"/>
              </w:rPr>
              <w:t>Project start and duration</w:t>
            </w:r>
          </w:p>
          <w:p w14:paraId="7930761B" w14:textId="77777777" w:rsidR="00D6638C" w:rsidRPr="00CE43A0" w:rsidRDefault="00D6638C" w:rsidP="00A72BDA">
            <w:pPr>
              <w:numPr>
                <w:ilvl w:val="0"/>
                <w:numId w:val="3"/>
              </w:numPr>
              <w:spacing w:after="0" w:line="240" w:lineRule="auto"/>
              <w:rPr>
                <w:rFonts w:eastAsia="Times New Roman" w:cstheme="minorHAnsi"/>
                <w:sz w:val="20"/>
                <w:szCs w:val="20"/>
              </w:rPr>
            </w:pPr>
            <w:r w:rsidRPr="00CE43A0">
              <w:rPr>
                <w:rFonts w:eastAsia="Times New Roman" w:cstheme="minorHAnsi"/>
                <w:sz w:val="20"/>
                <w:szCs w:val="20"/>
              </w:rPr>
              <w:t>Problems that the project sought  to address</w:t>
            </w:r>
          </w:p>
          <w:p w14:paraId="532FE584" w14:textId="77777777" w:rsidR="00D6638C" w:rsidRPr="00CE43A0" w:rsidRDefault="00D6638C" w:rsidP="00A72BDA">
            <w:pPr>
              <w:numPr>
                <w:ilvl w:val="0"/>
                <w:numId w:val="3"/>
              </w:numPr>
              <w:spacing w:after="0" w:line="240" w:lineRule="auto"/>
              <w:rPr>
                <w:rFonts w:eastAsia="Times New Roman" w:cstheme="minorHAnsi"/>
                <w:sz w:val="20"/>
                <w:szCs w:val="20"/>
              </w:rPr>
            </w:pPr>
            <w:r w:rsidRPr="00CE43A0">
              <w:rPr>
                <w:rFonts w:eastAsia="Times New Roman" w:cstheme="minorHAnsi"/>
                <w:sz w:val="20"/>
                <w:szCs w:val="20"/>
              </w:rPr>
              <w:t>Immediate and development objectives of the project</w:t>
            </w:r>
          </w:p>
          <w:p w14:paraId="6F84CE98" w14:textId="77777777" w:rsidR="00D6638C" w:rsidRPr="00CE43A0" w:rsidRDefault="00D6638C" w:rsidP="00A72BDA">
            <w:pPr>
              <w:numPr>
                <w:ilvl w:val="0"/>
                <w:numId w:val="3"/>
              </w:numPr>
              <w:spacing w:after="0" w:line="240" w:lineRule="auto"/>
              <w:rPr>
                <w:rFonts w:eastAsia="Times New Roman" w:cstheme="minorHAnsi"/>
                <w:sz w:val="20"/>
                <w:szCs w:val="20"/>
              </w:rPr>
            </w:pPr>
            <w:r w:rsidRPr="00CE43A0">
              <w:rPr>
                <w:rFonts w:eastAsia="Times New Roman" w:cstheme="minorHAnsi"/>
                <w:sz w:val="20"/>
                <w:szCs w:val="20"/>
              </w:rPr>
              <w:t>Baseline Indicators established</w:t>
            </w:r>
          </w:p>
          <w:p w14:paraId="54F68EA9" w14:textId="77777777" w:rsidR="00D6638C" w:rsidRPr="00CE43A0" w:rsidRDefault="00D6638C" w:rsidP="00A72BDA">
            <w:pPr>
              <w:numPr>
                <w:ilvl w:val="0"/>
                <w:numId w:val="3"/>
              </w:numPr>
              <w:spacing w:after="0" w:line="240" w:lineRule="auto"/>
              <w:rPr>
                <w:rFonts w:eastAsia="Times New Roman" w:cstheme="minorHAnsi"/>
                <w:sz w:val="20"/>
                <w:szCs w:val="20"/>
              </w:rPr>
            </w:pPr>
            <w:r w:rsidRPr="00CE43A0">
              <w:rPr>
                <w:rFonts w:eastAsia="Times New Roman" w:cstheme="minorHAnsi"/>
                <w:sz w:val="20"/>
                <w:szCs w:val="20"/>
              </w:rPr>
              <w:t>Main stakeholders</w:t>
            </w:r>
          </w:p>
          <w:p w14:paraId="11CBC389" w14:textId="77777777" w:rsidR="00D6638C" w:rsidRPr="00CE43A0" w:rsidRDefault="00D6638C" w:rsidP="00A72BDA">
            <w:pPr>
              <w:numPr>
                <w:ilvl w:val="0"/>
                <w:numId w:val="3"/>
              </w:numPr>
              <w:spacing w:after="0" w:line="240" w:lineRule="auto"/>
              <w:rPr>
                <w:rFonts w:eastAsia="Times New Roman" w:cstheme="minorHAnsi"/>
                <w:sz w:val="20"/>
                <w:szCs w:val="20"/>
              </w:rPr>
            </w:pPr>
            <w:r w:rsidRPr="00CE43A0">
              <w:rPr>
                <w:rFonts w:eastAsia="Times New Roman" w:cstheme="minorHAnsi"/>
                <w:sz w:val="20"/>
                <w:szCs w:val="20"/>
              </w:rPr>
              <w:t>Expected Results</w:t>
            </w:r>
          </w:p>
        </w:tc>
      </w:tr>
      <w:tr w:rsidR="00D6638C" w:rsidRPr="00CE43A0" w14:paraId="0AC0CF2E" w14:textId="77777777" w:rsidTr="006C1964">
        <w:tc>
          <w:tcPr>
            <w:tcW w:w="985" w:type="dxa"/>
          </w:tcPr>
          <w:p w14:paraId="4CD1CA8C"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3.</w:t>
            </w:r>
          </w:p>
        </w:tc>
        <w:tc>
          <w:tcPr>
            <w:tcW w:w="8483" w:type="dxa"/>
          </w:tcPr>
          <w:p w14:paraId="27542C9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Findings </w:t>
            </w:r>
          </w:p>
          <w:p w14:paraId="633F3428"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(In addition to a descriptive assessment, all criteria marked with (*) must be rated</w:t>
            </w:r>
            <w:r w:rsidRPr="00CE43A0">
              <w:rPr>
                <w:rFonts w:eastAsia="Times New Roman" w:cstheme="minorHAnsi"/>
                <w:sz w:val="20"/>
                <w:szCs w:val="20"/>
                <w:vertAlign w:val="superscript"/>
              </w:rPr>
              <w:footnoteReference w:id="20"/>
            </w:r>
            <w:r w:rsidRPr="00CE43A0">
              <w:rPr>
                <w:rFonts w:eastAsia="Times New Roman" w:cstheme="minorHAnsi"/>
                <w:sz w:val="20"/>
                <w:szCs w:val="20"/>
              </w:rPr>
              <w:t xml:space="preserve">) </w:t>
            </w:r>
          </w:p>
        </w:tc>
      </w:tr>
      <w:tr w:rsidR="00D6638C" w:rsidRPr="00CE43A0" w14:paraId="30D6A4B7" w14:textId="77777777" w:rsidTr="006C1964">
        <w:tc>
          <w:tcPr>
            <w:tcW w:w="985" w:type="dxa"/>
          </w:tcPr>
          <w:p w14:paraId="21D8D9BA"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3.1</w:t>
            </w:r>
          </w:p>
        </w:tc>
        <w:tc>
          <w:tcPr>
            <w:tcW w:w="8483" w:type="dxa"/>
          </w:tcPr>
          <w:p w14:paraId="1725690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Project Design / Formulation</w:t>
            </w:r>
          </w:p>
          <w:p w14:paraId="113AC45A"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Analysis of LFA/Results Framework (Project logic /strategy; Indicators)</w:t>
            </w:r>
          </w:p>
          <w:p w14:paraId="168B7AE1"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Assumptions and Risks</w:t>
            </w:r>
          </w:p>
          <w:p w14:paraId="7FF5B678"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 xml:space="preserve">Lessons from other relevant projects (e.g., same focal area) incorporated into project design </w:t>
            </w:r>
          </w:p>
          <w:p w14:paraId="1066044B"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 xml:space="preserve">Planned stakeholder participation </w:t>
            </w:r>
          </w:p>
          <w:p w14:paraId="34BF7DE6"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 xml:space="preserve">Replication approach </w:t>
            </w:r>
          </w:p>
          <w:p w14:paraId="314DB36D"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UNDP comparative advantage</w:t>
            </w:r>
          </w:p>
          <w:p w14:paraId="0CE93265"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Linkages between project and other interventions within the sector</w:t>
            </w:r>
          </w:p>
          <w:p w14:paraId="693EFF57"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Management arrangements</w:t>
            </w:r>
          </w:p>
        </w:tc>
      </w:tr>
      <w:tr w:rsidR="00D6638C" w:rsidRPr="00CE43A0" w14:paraId="028EFAE4" w14:textId="77777777" w:rsidTr="006C1964">
        <w:tc>
          <w:tcPr>
            <w:tcW w:w="985" w:type="dxa"/>
          </w:tcPr>
          <w:p w14:paraId="3579E0D7"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3.2</w:t>
            </w:r>
          </w:p>
        </w:tc>
        <w:tc>
          <w:tcPr>
            <w:tcW w:w="8483" w:type="dxa"/>
          </w:tcPr>
          <w:p w14:paraId="1FB3623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Project </w:t>
            </w:r>
            <w:r w:rsidRPr="00CE43A0">
              <w:rPr>
                <w:rFonts w:eastAsia="Times New Roman" w:cstheme="minorHAnsi"/>
                <w:sz w:val="20"/>
                <w:szCs w:val="20"/>
                <w:lang w:val="en-GB"/>
              </w:rPr>
              <w:t>Implementation</w:t>
            </w:r>
          </w:p>
          <w:p w14:paraId="3FCB7DBF"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Adaptive management (changes to the project design and project outputs during implementation)</w:t>
            </w:r>
          </w:p>
          <w:p w14:paraId="7CA3D0D7"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Partnership arrangements (with relevant stakeholders involved in the country/region)</w:t>
            </w:r>
          </w:p>
          <w:p w14:paraId="338FBABF"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Feedback from M&amp;E activities used for adaptive management</w:t>
            </w:r>
          </w:p>
          <w:p w14:paraId="2BFC07EE" w14:textId="77777777" w:rsidR="00D6638C" w:rsidRPr="00CE43A0" w:rsidRDefault="00D6638C" w:rsidP="00A72BDA">
            <w:pPr>
              <w:numPr>
                <w:ilvl w:val="0"/>
                <w:numId w:val="13"/>
              </w:numPr>
              <w:spacing w:after="0" w:line="240" w:lineRule="auto"/>
              <w:rPr>
                <w:rFonts w:eastAsia="Times New Roman" w:cstheme="minorHAnsi"/>
                <w:bCs/>
                <w:sz w:val="20"/>
                <w:szCs w:val="20"/>
              </w:rPr>
            </w:pPr>
            <w:r w:rsidRPr="00CE43A0">
              <w:rPr>
                <w:rFonts w:eastAsia="Times New Roman" w:cstheme="minorHAnsi"/>
                <w:sz w:val="20"/>
                <w:szCs w:val="20"/>
              </w:rPr>
              <w:lastRenderedPageBreak/>
              <w:t xml:space="preserve">Project Finance:  </w:t>
            </w:r>
          </w:p>
          <w:p w14:paraId="7EC9076E" w14:textId="77777777" w:rsidR="00D6638C" w:rsidRPr="00CE43A0" w:rsidRDefault="00D6638C" w:rsidP="00A72BDA">
            <w:pPr>
              <w:numPr>
                <w:ilvl w:val="0"/>
                <w:numId w:val="13"/>
              </w:numPr>
              <w:spacing w:after="0" w:line="240" w:lineRule="auto"/>
              <w:rPr>
                <w:rFonts w:eastAsia="Times New Roman" w:cstheme="minorHAnsi"/>
                <w:bCs/>
                <w:sz w:val="20"/>
                <w:szCs w:val="20"/>
              </w:rPr>
            </w:pPr>
            <w:r w:rsidRPr="00CE43A0">
              <w:rPr>
                <w:rFonts w:eastAsia="Times New Roman" w:cstheme="minorHAnsi"/>
                <w:sz w:val="20"/>
                <w:szCs w:val="20"/>
              </w:rPr>
              <w:t>Monitoring and evaluation: design at entry and implementation (*)</w:t>
            </w:r>
          </w:p>
          <w:p w14:paraId="012EFC3A" w14:textId="77777777" w:rsidR="00D6638C" w:rsidRPr="00CE43A0" w:rsidRDefault="00D6638C" w:rsidP="00A72BDA">
            <w:pPr>
              <w:numPr>
                <w:ilvl w:val="0"/>
                <w:numId w:val="13"/>
              </w:numPr>
              <w:spacing w:after="0" w:line="240" w:lineRule="auto"/>
              <w:rPr>
                <w:rFonts w:eastAsia="Times New Roman" w:cstheme="minorHAnsi"/>
                <w:b/>
                <w:bCs/>
                <w:sz w:val="20"/>
                <w:szCs w:val="20"/>
              </w:rPr>
            </w:pPr>
            <w:r w:rsidRPr="00CE43A0">
              <w:rPr>
                <w:rFonts w:eastAsia="Times New Roman" w:cstheme="minorHAnsi"/>
                <w:sz w:val="20"/>
                <w:szCs w:val="20"/>
              </w:rPr>
              <w:t>UNDP and Implementing Partner implementation / execution (*) coordination, and operational issues</w:t>
            </w:r>
          </w:p>
        </w:tc>
      </w:tr>
      <w:tr w:rsidR="00D6638C" w:rsidRPr="00CE43A0" w14:paraId="1DD61438" w14:textId="77777777" w:rsidTr="006C1964">
        <w:trPr>
          <w:trHeight w:val="74"/>
        </w:trPr>
        <w:tc>
          <w:tcPr>
            <w:tcW w:w="985" w:type="dxa"/>
          </w:tcPr>
          <w:p w14:paraId="423BAAB0"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lastRenderedPageBreak/>
              <w:t>3.3</w:t>
            </w:r>
          </w:p>
        </w:tc>
        <w:tc>
          <w:tcPr>
            <w:tcW w:w="8483" w:type="dxa"/>
          </w:tcPr>
          <w:p w14:paraId="060FE736"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 xml:space="preserve">Project </w:t>
            </w:r>
            <w:r w:rsidRPr="00CE43A0">
              <w:rPr>
                <w:rFonts w:eastAsia="Times New Roman" w:cstheme="minorHAnsi"/>
                <w:sz w:val="20"/>
                <w:szCs w:val="20"/>
                <w:lang w:val="en-GB"/>
              </w:rPr>
              <w:t>Results</w:t>
            </w:r>
          </w:p>
          <w:p w14:paraId="2B25AF80" w14:textId="77777777" w:rsidR="00D6638C" w:rsidRPr="00CE43A0" w:rsidRDefault="00D6638C" w:rsidP="00A72BDA">
            <w:pPr>
              <w:numPr>
                <w:ilvl w:val="0"/>
                <w:numId w:val="13"/>
              </w:numPr>
              <w:spacing w:after="0" w:line="240" w:lineRule="auto"/>
              <w:rPr>
                <w:rFonts w:eastAsia="Times New Roman" w:cstheme="minorHAnsi"/>
                <w:bCs/>
                <w:sz w:val="20"/>
                <w:szCs w:val="20"/>
              </w:rPr>
            </w:pPr>
            <w:r w:rsidRPr="00CE43A0">
              <w:rPr>
                <w:rFonts w:eastAsia="Times New Roman" w:cstheme="minorHAnsi"/>
                <w:sz w:val="20"/>
                <w:szCs w:val="20"/>
              </w:rPr>
              <w:t>Overall results (attainment of objectives) (*)</w:t>
            </w:r>
          </w:p>
          <w:p w14:paraId="5FCA93C5" w14:textId="77777777" w:rsidR="00D6638C" w:rsidRPr="00CE43A0" w:rsidRDefault="00D6638C" w:rsidP="00A72BDA">
            <w:pPr>
              <w:numPr>
                <w:ilvl w:val="0"/>
                <w:numId w:val="13"/>
              </w:numPr>
              <w:spacing w:after="0" w:line="240" w:lineRule="auto"/>
              <w:rPr>
                <w:rFonts w:eastAsia="Times New Roman" w:cstheme="minorHAnsi"/>
                <w:bCs/>
                <w:sz w:val="20"/>
                <w:szCs w:val="20"/>
              </w:rPr>
            </w:pPr>
            <w:r w:rsidRPr="00CE43A0">
              <w:rPr>
                <w:rFonts w:eastAsia="Times New Roman" w:cstheme="minorHAnsi"/>
                <w:sz w:val="20"/>
                <w:szCs w:val="20"/>
              </w:rPr>
              <w:t>Relevance(*)</w:t>
            </w:r>
          </w:p>
          <w:p w14:paraId="7993D756" w14:textId="77777777" w:rsidR="00D6638C" w:rsidRPr="00CE43A0" w:rsidRDefault="00D6638C" w:rsidP="00A72BDA">
            <w:pPr>
              <w:numPr>
                <w:ilvl w:val="0"/>
                <w:numId w:val="13"/>
              </w:numPr>
              <w:spacing w:after="0" w:line="240" w:lineRule="auto"/>
              <w:rPr>
                <w:rFonts w:eastAsia="Times New Roman" w:cstheme="minorHAnsi"/>
                <w:bCs/>
                <w:sz w:val="20"/>
                <w:szCs w:val="20"/>
              </w:rPr>
            </w:pPr>
            <w:r w:rsidRPr="00CE43A0">
              <w:rPr>
                <w:rFonts w:eastAsia="Times New Roman" w:cstheme="minorHAnsi"/>
                <w:sz w:val="20"/>
                <w:szCs w:val="20"/>
              </w:rPr>
              <w:t>Effectiveness &amp; Efficiency (*)</w:t>
            </w:r>
          </w:p>
          <w:p w14:paraId="37B8F83A"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 xml:space="preserve">Country ownership </w:t>
            </w:r>
          </w:p>
          <w:p w14:paraId="4E1797D2"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Mainstreaming</w:t>
            </w:r>
          </w:p>
          <w:p w14:paraId="7A282974" w14:textId="77777777" w:rsidR="00D6638C" w:rsidRPr="00CE43A0" w:rsidRDefault="00D6638C" w:rsidP="00A72BDA">
            <w:pPr>
              <w:numPr>
                <w:ilvl w:val="0"/>
                <w:numId w:val="13"/>
              </w:numPr>
              <w:spacing w:after="0" w:line="240" w:lineRule="auto"/>
              <w:rPr>
                <w:rFonts w:eastAsia="Times New Roman" w:cstheme="minorHAnsi"/>
                <w:bCs/>
                <w:sz w:val="20"/>
                <w:szCs w:val="20"/>
              </w:rPr>
            </w:pPr>
            <w:r w:rsidRPr="00CE43A0">
              <w:rPr>
                <w:rFonts w:eastAsia="Times New Roman" w:cstheme="minorHAnsi"/>
                <w:sz w:val="20"/>
                <w:szCs w:val="20"/>
              </w:rPr>
              <w:t xml:space="preserve">Sustainability (*) </w:t>
            </w:r>
          </w:p>
          <w:p w14:paraId="71CB42FF"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 xml:space="preserve">Impact </w:t>
            </w:r>
          </w:p>
        </w:tc>
      </w:tr>
      <w:tr w:rsidR="00D6638C" w:rsidRPr="00CE43A0" w14:paraId="3D174F84" w14:textId="77777777" w:rsidTr="006C1964">
        <w:tc>
          <w:tcPr>
            <w:tcW w:w="985" w:type="dxa"/>
          </w:tcPr>
          <w:p w14:paraId="38D26B41"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 xml:space="preserve">4. </w:t>
            </w:r>
          </w:p>
        </w:tc>
        <w:tc>
          <w:tcPr>
            <w:tcW w:w="8483" w:type="dxa"/>
          </w:tcPr>
          <w:p w14:paraId="7B697E51"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Conclusions, Recommendations &amp; Lessons</w:t>
            </w:r>
          </w:p>
          <w:p w14:paraId="191FE43C"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Corrective actions for the design, implementation, monitoring and evaluation of the project</w:t>
            </w:r>
          </w:p>
          <w:p w14:paraId="7783A08B"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Actions to follow up or reinforce initial benefits from the project</w:t>
            </w:r>
          </w:p>
          <w:p w14:paraId="0FB2F108"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Proposals for future directions underlining main objectives</w:t>
            </w:r>
          </w:p>
          <w:p w14:paraId="5ED56F2F"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Best and worst practices in addressing issues relating to relevance, performance and success</w:t>
            </w:r>
          </w:p>
        </w:tc>
      </w:tr>
      <w:tr w:rsidR="00D6638C" w:rsidRPr="00CE43A0" w14:paraId="711116DC" w14:textId="77777777" w:rsidTr="006C1964">
        <w:tc>
          <w:tcPr>
            <w:tcW w:w="985" w:type="dxa"/>
          </w:tcPr>
          <w:p w14:paraId="425254F1" w14:textId="77777777" w:rsidR="00D6638C" w:rsidRPr="00CE43A0" w:rsidRDefault="00D6638C" w:rsidP="00D6638C">
            <w:pPr>
              <w:spacing w:after="0"/>
              <w:rPr>
                <w:rFonts w:eastAsia="Times New Roman" w:cstheme="minorHAnsi"/>
                <w:b/>
                <w:bCs/>
                <w:sz w:val="20"/>
                <w:szCs w:val="20"/>
              </w:rPr>
            </w:pPr>
            <w:r w:rsidRPr="00CE43A0">
              <w:rPr>
                <w:rFonts w:eastAsia="Times New Roman" w:cstheme="minorHAnsi"/>
                <w:b/>
                <w:bCs/>
                <w:sz w:val="20"/>
                <w:szCs w:val="20"/>
              </w:rPr>
              <w:t xml:space="preserve">5. </w:t>
            </w:r>
          </w:p>
        </w:tc>
        <w:tc>
          <w:tcPr>
            <w:tcW w:w="8483" w:type="dxa"/>
          </w:tcPr>
          <w:p w14:paraId="6B918128" w14:textId="77777777" w:rsidR="00D6638C" w:rsidRPr="00CE43A0" w:rsidRDefault="00D6638C" w:rsidP="00D6638C">
            <w:pPr>
              <w:spacing w:after="0"/>
              <w:rPr>
                <w:rFonts w:eastAsia="Times New Roman" w:cstheme="minorHAnsi"/>
                <w:sz w:val="20"/>
                <w:szCs w:val="20"/>
              </w:rPr>
            </w:pPr>
            <w:r w:rsidRPr="00CE43A0">
              <w:rPr>
                <w:rFonts w:eastAsia="Times New Roman" w:cstheme="minorHAnsi"/>
                <w:sz w:val="20"/>
                <w:szCs w:val="20"/>
              </w:rPr>
              <w:t>Annexes</w:t>
            </w:r>
          </w:p>
          <w:p w14:paraId="4814D30B"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ToR</w:t>
            </w:r>
          </w:p>
          <w:p w14:paraId="61F11C0B"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Itinerary</w:t>
            </w:r>
          </w:p>
          <w:p w14:paraId="79CDC409"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List of persons interviewed</w:t>
            </w:r>
          </w:p>
          <w:p w14:paraId="65E678A4"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Summary of field visits</w:t>
            </w:r>
          </w:p>
          <w:p w14:paraId="55AF10A8"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List of documents reviewed</w:t>
            </w:r>
          </w:p>
          <w:p w14:paraId="381ED825"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Evaluation Question Matrix</w:t>
            </w:r>
          </w:p>
          <w:p w14:paraId="1256D87D" w14:textId="77777777" w:rsidR="00D6638C" w:rsidRPr="00CE43A0" w:rsidRDefault="00D6638C" w:rsidP="00A72BDA">
            <w:pPr>
              <w:numPr>
                <w:ilvl w:val="0"/>
                <w:numId w:val="13"/>
              </w:numPr>
              <w:spacing w:after="0" w:line="240" w:lineRule="auto"/>
              <w:rPr>
                <w:rFonts w:eastAsia="Times New Roman" w:cstheme="minorHAnsi"/>
                <w:b/>
                <w:sz w:val="20"/>
                <w:szCs w:val="20"/>
              </w:rPr>
            </w:pPr>
            <w:r w:rsidRPr="00CE43A0">
              <w:rPr>
                <w:rFonts w:eastAsia="Times New Roman" w:cstheme="minorHAnsi"/>
                <w:sz w:val="20"/>
                <w:szCs w:val="20"/>
              </w:rPr>
              <w:t>Questionnaire used and summary of results</w:t>
            </w:r>
          </w:p>
          <w:p w14:paraId="28BBED1B" w14:textId="77777777" w:rsidR="00D6638C" w:rsidRPr="00CE43A0" w:rsidRDefault="00D6638C" w:rsidP="00A72BDA">
            <w:pPr>
              <w:numPr>
                <w:ilvl w:val="0"/>
                <w:numId w:val="13"/>
              </w:numPr>
              <w:spacing w:after="0" w:line="240" w:lineRule="auto"/>
              <w:rPr>
                <w:rFonts w:eastAsia="Times New Roman" w:cstheme="minorHAnsi"/>
                <w:sz w:val="20"/>
                <w:szCs w:val="20"/>
              </w:rPr>
            </w:pPr>
            <w:r w:rsidRPr="00CE43A0">
              <w:rPr>
                <w:rFonts w:eastAsia="Times New Roman" w:cstheme="minorHAnsi"/>
                <w:sz w:val="20"/>
                <w:szCs w:val="20"/>
              </w:rPr>
              <w:t xml:space="preserve">Evaluation Consultant Agreement Form  </w:t>
            </w:r>
          </w:p>
          <w:p w14:paraId="4C83F967" w14:textId="77777777" w:rsidR="00D6638C" w:rsidRPr="00CE43A0" w:rsidRDefault="00D6638C" w:rsidP="00D6638C">
            <w:pPr>
              <w:spacing w:after="0"/>
              <w:rPr>
                <w:rFonts w:eastAsia="Times New Roman" w:cstheme="minorHAnsi"/>
                <w:sz w:val="20"/>
                <w:szCs w:val="20"/>
              </w:rPr>
            </w:pPr>
          </w:p>
          <w:p w14:paraId="7E03C107" w14:textId="77777777" w:rsidR="00D6638C" w:rsidRPr="00CE43A0" w:rsidRDefault="00D6638C" w:rsidP="00D6638C">
            <w:pPr>
              <w:spacing w:after="0"/>
              <w:rPr>
                <w:rFonts w:eastAsia="Times New Roman" w:cstheme="minorHAnsi"/>
                <w:sz w:val="20"/>
                <w:szCs w:val="20"/>
              </w:rPr>
            </w:pPr>
          </w:p>
        </w:tc>
      </w:tr>
    </w:tbl>
    <w:p w14:paraId="37A6F6B9" w14:textId="77777777" w:rsidR="00D6638C" w:rsidRPr="00CE43A0" w:rsidRDefault="00D6638C" w:rsidP="00D6638C">
      <w:pPr>
        <w:spacing w:before="200"/>
        <w:rPr>
          <w:rFonts w:eastAsia="Times New Roman" w:cstheme="minorHAnsi"/>
          <w:sz w:val="20"/>
          <w:szCs w:val="20"/>
        </w:rPr>
      </w:pPr>
      <w:bookmarkStart w:id="78" w:name="_TOR_Annex_G:"/>
      <w:bookmarkStart w:id="79" w:name="_Toc299133058"/>
      <w:bookmarkStart w:id="80" w:name="_Toc299122848"/>
      <w:bookmarkStart w:id="81" w:name="_Toc299122870"/>
      <w:bookmarkStart w:id="82" w:name="_Toc299126634"/>
      <w:bookmarkEnd w:id="78"/>
    </w:p>
    <w:p w14:paraId="1B53FA57" w14:textId="77777777" w:rsidR="00D6638C" w:rsidRPr="00CE43A0" w:rsidRDefault="00D6638C" w:rsidP="00D6638C">
      <w:pPr>
        <w:spacing w:before="200"/>
        <w:rPr>
          <w:rFonts w:eastAsia="Times New Roman" w:cstheme="minorHAnsi"/>
          <w:color w:val="243F60"/>
          <w:spacing w:val="15"/>
          <w:sz w:val="20"/>
          <w:szCs w:val="20"/>
        </w:rPr>
      </w:pPr>
      <w:r w:rsidRPr="00CE43A0">
        <w:rPr>
          <w:rFonts w:eastAsia="Times New Roman" w:cstheme="minorHAnsi"/>
          <w:sz w:val="20"/>
          <w:szCs w:val="20"/>
        </w:rPr>
        <w:br w:type="page"/>
      </w:r>
    </w:p>
    <w:p w14:paraId="7FB79AFE" w14:textId="77777777" w:rsidR="00D6638C" w:rsidRPr="00CE43A0" w:rsidRDefault="00D6638C" w:rsidP="00F05366">
      <w:pPr>
        <w:pStyle w:val="Heading31"/>
        <w:rPr>
          <w:rFonts w:cstheme="minorHAnsi"/>
          <w:sz w:val="20"/>
          <w:szCs w:val="20"/>
        </w:rPr>
      </w:pPr>
      <w:bookmarkStart w:id="83" w:name="_TOR_Annex_G:_1"/>
      <w:bookmarkStart w:id="84" w:name="_Toc321341568"/>
      <w:bookmarkEnd w:id="83"/>
      <w:r w:rsidRPr="00CE43A0">
        <w:rPr>
          <w:rFonts w:cstheme="minorHAnsi"/>
          <w:sz w:val="20"/>
          <w:szCs w:val="20"/>
        </w:rPr>
        <w:lastRenderedPageBreak/>
        <w:t>Annex G: Evaluation Report Clearance Form</w:t>
      </w:r>
      <w:bookmarkEnd w:id="79"/>
      <w:bookmarkEnd w:id="84"/>
    </w:p>
    <w:p w14:paraId="41C1F5BD" w14:textId="77777777" w:rsidR="00D6638C" w:rsidRPr="00CE43A0" w:rsidRDefault="00D6638C" w:rsidP="00D6638C">
      <w:pPr>
        <w:spacing w:before="200"/>
        <w:rPr>
          <w:rFonts w:eastAsia="Times New Roman" w:cstheme="minorHAnsi"/>
          <w:i/>
          <w:sz w:val="20"/>
          <w:szCs w:val="20"/>
        </w:rPr>
      </w:pPr>
      <w:r w:rsidRPr="00CE43A0">
        <w:rPr>
          <w:rFonts w:eastAsia="Times New Roman" w:cstheme="minorHAnsi"/>
          <w:noProof/>
          <w:sz w:val="20"/>
          <w:szCs w:val="20"/>
          <w:lang w:val="en-GB" w:eastAsia="en-GB" w:bidi="ar-SA"/>
        </w:rPr>
        <mc:AlternateContent>
          <mc:Choice Requires="wps">
            <w:drawing>
              <wp:anchor distT="0" distB="0" distL="114300" distR="114300" simplePos="0" relativeHeight="251659264" behindDoc="0" locked="0" layoutInCell="1" allowOverlap="1" wp14:anchorId="37ED8822" wp14:editId="2E8C5B77">
                <wp:simplePos x="0" y="0"/>
                <wp:positionH relativeFrom="column">
                  <wp:posOffset>-99060</wp:posOffset>
                </wp:positionH>
                <wp:positionV relativeFrom="paragraph">
                  <wp:posOffset>381000</wp:posOffset>
                </wp:positionV>
                <wp:extent cx="5835015" cy="4196715"/>
                <wp:effectExtent l="0" t="0" r="1333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4196715"/>
                        </a:xfrm>
                        <a:prstGeom prst="rect">
                          <a:avLst/>
                        </a:prstGeom>
                        <a:solidFill>
                          <a:srgbClr val="FFFFFF"/>
                        </a:solidFill>
                        <a:ln w="9525">
                          <a:solidFill>
                            <a:srgbClr val="000000"/>
                          </a:solidFill>
                          <a:miter lim="800000"/>
                          <a:headEnd/>
                          <a:tailEnd/>
                        </a:ln>
                      </wps:spPr>
                      <wps:txbx>
                        <w:txbxContent>
                          <w:p w14:paraId="51C21BD7" w14:textId="77777777" w:rsidR="00801A40" w:rsidRPr="0084083F" w:rsidRDefault="00801A40" w:rsidP="00D6638C">
                            <w:pPr>
                              <w:rPr>
                                <w:rFonts w:eastAsia="Batang"/>
                              </w:rPr>
                            </w:pPr>
                            <w:r w:rsidRPr="0084083F">
                              <w:rPr>
                                <w:rFonts w:eastAsia="Batang"/>
                              </w:rPr>
                              <w:t>Evaluation Report Reviewed and Cleared by</w:t>
                            </w:r>
                          </w:p>
                          <w:p w14:paraId="1EB2F8ED" w14:textId="77777777" w:rsidR="00801A40" w:rsidRPr="0084083F" w:rsidRDefault="00801A40" w:rsidP="00D6638C">
                            <w:r w:rsidRPr="0084083F">
                              <w:t>UNDP Country Office</w:t>
                            </w:r>
                          </w:p>
                          <w:p w14:paraId="53044C33" w14:textId="77777777" w:rsidR="00801A40" w:rsidRPr="0084083F" w:rsidRDefault="00801A40" w:rsidP="00D6638C">
                            <w:r w:rsidRPr="0084083F">
                              <w:t>Name:  ___________________________________________________</w:t>
                            </w:r>
                          </w:p>
                          <w:p w14:paraId="66EC31E4" w14:textId="77777777" w:rsidR="00801A40" w:rsidRPr="0084083F" w:rsidRDefault="00801A40" w:rsidP="00D6638C">
                            <w:r w:rsidRPr="0084083F">
                              <w:t>Signature: ______________________________       Date: _________________________________</w:t>
                            </w:r>
                          </w:p>
                          <w:p w14:paraId="0E42F137" w14:textId="77777777" w:rsidR="00801A40" w:rsidRPr="0084083F" w:rsidRDefault="00801A40" w:rsidP="00D6638C">
                            <w:r w:rsidRPr="0084083F">
                              <w:t>UNDP GEF R</w:t>
                            </w:r>
                            <w:r>
                              <w:t>TA</w:t>
                            </w:r>
                          </w:p>
                          <w:p w14:paraId="392C8859" w14:textId="77777777" w:rsidR="00801A40" w:rsidRPr="0084083F" w:rsidRDefault="00801A40" w:rsidP="00D6638C">
                            <w:r w:rsidRPr="0084083F">
                              <w:t>Name:  ___________________________________________________</w:t>
                            </w:r>
                          </w:p>
                          <w:p w14:paraId="7C778F1A" w14:textId="77777777" w:rsidR="00801A40" w:rsidRPr="0084083F" w:rsidRDefault="00801A40" w:rsidP="00D6638C">
                            <w:r w:rsidRPr="0084083F">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ED8822" id="_x0000_t202" coordsize="21600,21600" o:spt="202" path="m,l,21600r21600,l21600,xe">
                <v:stroke joinstyle="miter"/>
                <v:path gradientshapeok="t" o:connecttype="rect"/>
              </v:shapetype>
              <v:shape id="Text Box 11" o:spid="_x0000_s1026" type="#_x0000_t202" style="position:absolute;margin-left:-7.8pt;margin-top:30pt;width:459.45pt;height:330.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">
                <v:textbox style="mso-fit-shape-to-text:t">
                  <w:txbxContent>
                    <w:p w14:paraId="51C21BD7" w14:textId="77777777" w:rsidR="00801A40" w:rsidRPr="0084083F" w:rsidRDefault="00801A40" w:rsidP="00D6638C">
                      <w:pPr>
                        <w:rPr>
                          <w:rFonts w:eastAsia="Batang"/>
                        </w:rPr>
                      </w:pPr>
                      <w:r w:rsidRPr="0084083F">
                        <w:rPr>
                          <w:rFonts w:eastAsia="Batang"/>
                        </w:rPr>
                        <w:t>Evaluation Report Reviewed and Cleared by</w:t>
                      </w:r>
                    </w:p>
                    <w:p w14:paraId="1EB2F8ED" w14:textId="77777777" w:rsidR="00801A40" w:rsidRPr="0084083F" w:rsidRDefault="00801A40" w:rsidP="00D6638C">
                      <w:r w:rsidRPr="0084083F">
                        <w:t>UNDP Country Office</w:t>
                      </w:r>
                    </w:p>
                    <w:p w14:paraId="53044C33" w14:textId="77777777" w:rsidR="00801A40" w:rsidRPr="0084083F" w:rsidRDefault="00801A40" w:rsidP="00D6638C">
                      <w:r w:rsidRPr="0084083F">
                        <w:t>Name:  ___________________________________________________</w:t>
                      </w:r>
                    </w:p>
                    <w:p w14:paraId="66EC31E4" w14:textId="77777777" w:rsidR="00801A40" w:rsidRPr="0084083F" w:rsidRDefault="00801A40" w:rsidP="00D6638C">
                      <w:r w:rsidRPr="0084083F">
                        <w:t>Signature: ______________________________       Date: _________________________________</w:t>
                      </w:r>
                    </w:p>
                    <w:p w14:paraId="0E42F137" w14:textId="77777777" w:rsidR="00801A40" w:rsidRPr="0084083F" w:rsidRDefault="00801A40" w:rsidP="00D6638C">
                      <w:r w:rsidRPr="0084083F">
                        <w:t>UNDP GEF R</w:t>
                      </w:r>
                      <w:r>
                        <w:t>TA</w:t>
                      </w:r>
                    </w:p>
                    <w:p w14:paraId="392C8859" w14:textId="77777777" w:rsidR="00801A40" w:rsidRPr="0084083F" w:rsidRDefault="00801A40" w:rsidP="00D6638C">
                      <w:r w:rsidRPr="0084083F">
                        <w:t>Name:  ___________________________________________________</w:t>
                      </w:r>
                    </w:p>
                    <w:p w14:paraId="7C778F1A" w14:textId="77777777" w:rsidR="00801A40" w:rsidRPr="0084083F" w:rsidRDefault="00801A40" w:rsidP="00D6638C">
                      <w:r w:rsidRPr="0084083F">
                        <w:t>Signature: ______________________________       Date: _________________________________</w:t>
                      </w:r>
                    </w:p>
                  </w:txbxContent>
                </v:textbox>
              </v:shape>
            </w:pict>
          </mc:Fallback>
        </mc:AlternateContent>
      </w:r>
      <w:bookmarkEnd w:id="80"/>
      <w:bookmarkEnd w:id="81"/>
      <w:bookmarkEnd w:id="82"/>
    </w:p>
    <w:p w14:paraId="48FD2A0D" w14:textId="77777777" w:rsidR="00D6638C" w:rsidRPr="00CE43A0" w:rsidRDefault="00D6638C" w:rsidP="00D6638C">
      <w:pPr>
        <w:spacing w:before="200"/>
        <w:rPr>
          <w:rFonts w:eastAsia="Times New Roman" w:cstheme="minorHAnsi"/>
          <w:i/>
          <w:sz w:val="20"/>
          <w:szCs w:val="20"/>
        </w:rPr>
      </w:pPr>
    </w:p>
    <w:p w14:paraId="33431F1F" w14:textId="77777777" w:rsidR="00D6638C" w:rsidRPr="00CE43A0" w:rsidRDefault="00D6638C" w:rsidP="00D6638C">
      <w:pPr>
        <w:spacing w:before="200"/>
        <w:rPr>
          <w:rFonts w:eastAsia="Times New Roman" w:cstheme="minorHAnsi"/>
          <w:i/>
          <w:sz w:val="20"/>
          <w:szCs w:val="20"/>
        </w:rPr>
      </w:pPr>
    </w:p>
    <w:p w14:paraId="310DBF68" w14:textId="77777777" w:rsidR="00D6638C" w:rsidRPr="00CE43A0" w:rsidRDefault="00D6638C" w:rsidP="00D6638C">
      <w:pPr>
        <w:spacing w:before="200"/>
        <w:rPr>
          <w:rFonts w:eastAsia="Times New Roman" w:cstheme="minorHAnsi"/>
          <w:sz w:val="20"/>
          <w:szCs w:val="20"/>
        </w:rPr>
      </w:pPr>
    </w:p>
    <w:p w14:paraId="7774B5C5" w14:textId="77777777" w:rsidR="00D6638C" w:rsidRPr="00CE43A0" w:rsidRDefault="00D6638C" w:rsidP="00D6638C">
      <w:pPr>
        <w:spacing w:before="200"/>
        <w:rPr>
          <w:rFonts w:eastAsia="Times New Roman" w:cstheme="minorHAnsi"/>
          <w:sz w:val="20"/>
          <w:szCs w:val="20"/>
        </w:rPr>
      </w:pPr>
    </w:p>
    <w:p w14:paraId="536E4139" w14:textId="77777777" w:rsidR="00D6638C" w:rsidRPr="00CE43A0" w:rsidRDefault="00D6638C" w:rsidP="00D6638C">
      <w:pPr>
        <w:spacing w:before="200"/>
        <w:rPr>
          <w:rFonts w:eastAsia="Times New Roman" w:cstheme="minorHAnsi"/>
          <w:sz w:val="20"/>
          <w:szCs w:val="20"/>
        </w:rPr>
      </w:pPr>
    </w:p>
    <w:p w14:paraId="47C90EE2" w14:textId="77777777" w:rsidR="00D6638C" w:rsidRPr="00CE43A0" w:rsidRDefault="00D6638C" w:rsidP="00D6638C">
      <w:pPr>
        <w:spacing w:before="200"/>
        <w:rPr>
          <w:rFonts w:eastAsia="Times New Roman" w:cstheme="minorHAnsi"/>
          <w:sz w:val="20"/>
          <w:szCs w:val="20"/>
        </w:rPr>
      </w:pPr>
    </w:p>
    <w:p w14:paraId="074CD284" w14:textId="77777777" w:rsidR="00D6638C" w:rsidRPr="00CE43A0" w:rsidRDefault="00D6638C" w:rsidP="00D6638C">
      <w:pPr>
        <w:spacing w:before="200"/>
        <w:rPr>
          <w:rFonts w:eastAsia="Times New Roman" w:cstheme="minorHAnsi"/>
          <w:sz w:val="20"/>
          <w:szCs w:val="20"/>
        </w:rPr>
      </w:pPr>
    </w:p>
    <w:p w14:paraId="2934C056" w14:textId="77777777" w:rsidR="00D6638C" w:rsidRPr="00CE43A0" w:rsidRDefault="00D6638C" w:rsidP="00D6638C">
      <w:pPr>
        <w:spacing w:before="200"/>
        <w:rPr>
          <w:rFonts w:eastAsia="Times New Roman" w:cstheme="minorHAnsi"/>
          <w:sz w:val="20"/>
          <w:szCs w:val="20"/>
        </w:rPr>
      </w:pPr>
    </w:p>
    <w:p w14:paraId="67C3676D" w14:textId="77777777" w:rsidR="00D6638C" w:rsidRPr="00CE43A0" w:rsidRDefault="00D6638C" w:rsidP="00D6638C">
      <w:pPr>
        <w:spacing w:before="200"/>
        <w:rPr>
          <w:rFonts w:eastAsia="Times New Roman" w:cstheme="minorHAnsi"/>
          <w:sz w:val="20"/>
          <w:szCs w:val="20"/>
        </w:rPr>
      </w:pPr>
    </w:p>
    <w:p w14:paraId="4E63A5AD" w14:textId="77777777" w:rsidR="00D6638C" w:rsidRPr="00CE43A0" w:rsidRDefault="00D6638C" w:rsidP="00D6638C">
      <w:pPr>
        <w:spacing w:before="200"/>
        <w:rPr>
          <w:rFonts w:eastAsia="Times New Roman" w:cstheme="minorHAnsi"/>
          <w:sz w:val="20"/>
          <w:szCs w:val="20"/>
        </w:rPr>
      </w:pPr>
    </w:p>
    <w:p w14:paraId="5FD7B8F5" w14:textId="77777777" w:rsidR="00D6638C" w:rsidRPr="00CE43A0" w:rsidRDefault="00D6638C" w:rsidP="00D6638C">
      <w:pPr>
        <w:spacing w:before="200"/>
        <w:rPr>
          <w:rFonts w:eastAsia="Times New Roman" w:cstheme="minorHAnsi"/>
          <w:sz w:val="20"/>
          <w:szCs w:val="20"/>
        </w:rPr>
      </w:pPr>
    </w:p>
    <w:p w14:paraId="71DF8A68" w14:textId="77777777" w:rsidR="00D6638C" w:rsidRPr="00CE43A0" w:rsidRDefault="00D6638C" w:rsidP="00D6638C">
      <w:pPr>
        <w:spacing w:before="200"/>
        <w:rPr>
          <w:rFonts w:eastAsia="Times New Roman" w:cstheme="minorHAnsi"/>
          <w:sz w:val="20"/>
          <w:szCs w:val="20"/>
        </w:rPr>
      </w:pPr>
    </w:p>
    <w:p w14:paraId="27CDBE34" w14:textId="77777777" w:rsidR="00D6638C" w:rsidRPr="00CE43A0" w:rsidRDefault="00D6638C" w:rsidP="00D6638C">
      <w:pPr>
        <w:spacing w:before="200"/>
        <w:rPr>
          <w:rFonts w:eastAsia="Times New Roman" w:cstheme="minorHAnsi"/>
          <w:sz w:val="20"/>
          <w:szCs w:val="20"/>
        </w:rPr>
      </w:pPr>
    </w:p>
    <w:p w14:paraId="1B06A5A3" w14:textId="77777777" w:rsidR="00303541" w:rsidRPr="00CE43A0" w:rsidRDefault="00303541" w:rsidP="00D6638C">
      <w:pPr>
        <w:spacing w:before="200"/>
        <w:rPr>
          <w:rFonts w:cstheme="minorHAnsi"/>
          <w:sz w:val="20"/>
          <w:szCs w:val="20"/>
        </w:rPr>
      </w:pPr>
      <w:bookmarkStart w:id="85" w:name="_Annex_3._Sample"/>
      <w:bookmarkEnd w:id="85"/>
    </w:p>
    <w:sectPr w:rsidR="00303541" w:rsidRPr="00CE43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80E62" w14:textId="77777777" w:rsidR="00801A40" w:rsidRDefault="00801A40" w:rsidP="00D6638C">
      <w:pPr>
        <w:spacing w:after="0" w:line="240" w:lineRule="auto"/>
      </w:pPr>
      <w:r>
        <w:separator/>
      </w:r>
    </w:p>
  </w:endnote>
  <w:endnote w:type="continuationSeparator" w:id="0">
    <w:p w14:paraId="6450022B" w14:textId="77777777" w:rsidR="00801A40" w:rsidRDefault="00801A40" w:rsidP="00D6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Caslon-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181104"/>
      <w:docPartObj>
        <w:docPartGallery w:val="Page Numbers (Bottom of Page)"/>
        <w:docPartUnique/>
      </w:docPartObj>
    </w:sdtPr>
    <w:sdtEndPr>
      <w:rPr>
        <w:noProof/>
      </w:rPr>
    </w:sdtEndPr>
    <w:sdtContent>
      <w:p w14:paraId="2FD123BC" w14:textId="57EB6478" w:rsidR="00801A40" w:rsidRDefault="00801A40">
        <w:pPr>
          <w:pStyle w:val="Footer"/>
          <w:jc w:val="center"/>
        </w:pPr>
        <w:r>
          <w:fldChar w:fldCharType="begin"/>
        </w:r>
        <w:r>
          <w:instrText xml:space="preserve"> PAGE   \* MERGEFORMAT </w:instrText>
        </w:r>
        <w:r>
          <w:fldChar w:fldCharType="separate"/>
        </w:r>
        <w:r w:rsidR="00020B97">
          <w:rPr>
            <w:noProof/>
          </w:rPr>
          <w:t>6</w:t>
        </w:r>
        <w:r>
          <w:rPr>
            <w:noProof/>
          </w:rPr>
          <w:fldChar w:fldCharType="end"/>
        </w:r>
      </w:p>
    </w:sdtContent>
  </w:sdt>
  <w:p w14:paraId="45530961" w14:textId="77777777" w:rsidR="00801A40" w:rsidRDefault="0080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5494" w14:textId="77777777" w:rsidR="00801A40" w:rsidRDefault="00801A40" w:rsidP="00D6638C">
      <w:pPr>
        <w:spacing w:after="0" w:line="240" w:lineRule="auto"/>
      </w:pPr>
      <w:r>
        <w:separator/>
      </w:r>
    </w:p>
  </w:footnote>
  <w:footnote w:type="continuationSeparator" w:id="0">
    <w:p w14:paraId="458DC91D" w14:textId="77777777" w:rsidR="00801A40" w:rsidRDefault="00801A40" w:rsidP="00D6638C">
      <w:pPr>
        <w:spacing w:after="0" w:line="240" w:lineRule="auto"/>
      </w:pPr>
      <w:r>
        <w:continuationSeparator/>
      </w:r>
    </w:p>
  </w:footnote>
  <w:footnote w:id="1">
    <w:p w14:paraId="70493BC0" w14:textId="77777777" w:rsidR="00801A40" w:rsidRDefault="00801A40" w:rsidP="00D6638C">
      <w:pPr>
        <w:pStyle w:val="FootnoteText"/>
      </w:pPr>
      <w:r w:rsidRPr="005B6FDF">
        <w:rPr>
          <w:rStyle w:val="FootnoteReference"/>
          <w:rFonts w:cstheme="minorHAnsi"/>
          <w:szCs w:val="18"/>
        </w:rPr>
        <w:footnoteRef/>
      </w:r>
      <w:r w:rsidRPr="005B6FDF">
        <w:rPr>
          <w:rFonts w:cstheme="minorHAnsi"/>
          <w:szCs w:val="18"/>
        </w:rPr>
        <w:t xml:space="preserve"> For additional information on methods, see the </w:t>
      </w:r>
      <w:hyperlink r:id="rId1" w:history="1">
        <w:r w:rsidRPr="004D426A">
          <w:rPr>
            <w:rStyle w:val="Hyperlink"/>
            <w:rFonts w:cstheme="minorHAnsi"/>
            <w:szCs w:val="18"/>
          </w:rPr>
          <w:t>Handbook on Planning, Monitoring and Evaluating for Development Results</w:t>
        </w:r>
      </w:hyperlink>
      <w:r>
        <w:rPr>
          <w:rFonts w:cstheme="minorHAnsi"/>
          <w:szCs w:val="18"/>
        </w:rPr>
        <w:t>, Chapter 7, p</w:t>
      </w:r>
      <w:r w:rsidRPr="005B6FDF">
        <w:rPr>
          <w:rFonts w:cstheme="minorHAnsi"/>
          <w:szCs w:val="18"/>
        </w:rPr>
        <w:t>g. 163</w:t>
      </w:r>
    </w:p>
  </w:footnote>
  <w:footnote w:id="2">
    <w:p w14:paraId="44862811" w14:textId="77777777" w:rsidR="00801A40" w:rsidRPr="00022F8E" w:rsidRDefault="00801A40">
      <w:pPr>
        <w:pStyle w:val="FootnoteText"/>
        <w:rPr>
          <w:lang w:val="en-GB"/>
        </w:rPr>
      </w:pPr>
      <w:r>
        <w:rPr>
          <w:rStyle w:val="FootnoteReference"/>
        </w:rPr>
        <w:footnoteRef/>
      </w:r>
      <w:r>
        <w:t xml:space="preserve"> </w:t>
      </w:r>
      <w:r>
        <w:rPr>
          <w:lang w:val="en-GB"/>
        </w:rPr>
        <w:t xml:space="preserve">A useful tool for gauging progress to impact is the Review of Outcomes to Impacts (ROtI) method developed by the GEF Evaluation Office: </w:t>
      </w:r>
      <w:hyperlink r:id="rId2" w:history="1">
        <w:r w:rsidRPr="00E23201">
          <w:rPr>
            <w:rStyle w:val="Hyperlink"/>
            <w:lang w:val="en-GB"/>
          </w:rPr>
          <w:t xml:space="preserve"> ROTI Handbook 2009</w:t>
        </w:r>
      </w:hyperlink>
    </w:p>
  </w:footnote>
  <w:footnote w:id="3">
    <w:p w14:paraId="69BBDCA1" w14:textId="77777777" w:rsidR="00801A40" w:rsidRPr="00DC2AE0" w:rsidRDefault="00801A40" w:rsidP="00AA6C6B">
      <w:pPr>
        <w:pStyle w:val="FootnoteText"/>
        <w:spacing w:after="0"/>
        <w:rPr>
          <w:rFonts w:ascii="Times New Roman" w:hAnsi="Times New Roman"/>
          <w:szCs w:val="18"/>
          <w:lang w:val="en-ZA"/>
        </w:rPr>
      </w:pPr>
      <w:r w:rsidRPr="00DC2AE0">
        <w:rPr>
          <w:rStyle w:val="FootnoteReference"/>
          <w:rFonts w:ascii="Times New Roman" w:hAnsi="Times New Roman"/>
          <w:szCs w:val="18"/>
        </w:rPr>
        <w:footnoteRef/>
      </w:r>
      <w:r w:rsidRPr="00DC2AE0">
        <w:rPr>
          <w:rFonts w:ascii="Times New Roman" w:hAnsi="Times New Roman"/>
          <w:szCs w:val="18"/>
          <w:lang w:val="en-ZA"/>
        </w:rPr>
        <w:t xml:space="preserve">To be </w:t>
      </w:r>
      <w:r>
        <w:rPr>
          <w:rFonts w:ascii="Times New Roman" w:hAnsi="Times New Roman"/>
          <w:szCs w:val="18"/>
          <w:lang w:val="en-ZA"/>
        </w:rPr>
        <w:t>confirmed and finalized</w:t>
      </w:r>
      <w:r w:rsidRPr="00DC2AE0">
        <w:rPr>
          <w:rFonts w:ascii="Times New Roman" w:hAnsi="Times New Roman"/>
          <w:szCs w:val="18"/>
          <w:lang w:val="en-ZA"/>
        </w:rPr>
        <w:t xml:space="preserve"> during the inception phase. </w:t>
      </w:r>
    </w:p>
  </w:footnote>
  <w:footnote w:id="4">
    <w:p w14:paraId="670BFF20" w14:textId="77777777" w:rsidR="00801A40" w:rsidRPr="00DC2AE0" w:rsidRDefault="00801A40" w:rsidP="00AA6C6B">
      <w:pPr>
        <w:pStyle w:val="FootnoteText"/>
        <w:spacing w:after="0"/>
        <w:rPr>
          <w:rFonts w:ascii="Times New Roman" w:hAnsi="Times New Roman"/>
          <w:szCs w:val="18"/>
          <w:lang w:val="en-ZA"/>
        </w:rPr>
      </w:pPr>
      <w:r w:rsidRPr="00DC2AE0">
        <w:rPr>
          <w:rStyle w:val="FootnoteReference"/>
          <w:rFonts w:ascii="Times New Roman" w:hAnsi="Times New Roman"/>
          <w:szCs w:val="18"/>
        </w:rPr>
        <w:footnoteRef/>
      </w:r>
      <w:r w:rsidRPr="00DC2AE0">
        <w:rPr>
          <w:rFonts w:ascii="Times New Roman" w:hAnsi="Times New Roman"/>
          <w:szCs w:val="18"/>
          <w:lang w:val="en-ZA"/>
        </w:rPr>
        <w:t xml:space="preserve">To be </w:t>
      </w:r>
      <w:r>
        <w:rPr>
          <w:rFonts w:ascii="Times New Roman" w:hAnsi="Times New Roman"/>
          <w:szCs w:val="18"/>
          <w:lang w:val="en-ZA"/>
        </w:rPr>
        <w:t>confirmed and finalized</w:t>
      </w:r>
      <w:r w:rsidRPr="00DC2AE0">
        <w:rPr>
          <w:rFonts w:ascii="Times New Roman" w:hAnsi="Times New Roman"/>
          <w:szCs w:val="18"/>
          <w:lang w:val="en-ZA"/>
        </w:rPr>
        <w:t xml:space="preserve"> during the inception phase. </w:t>
      </w:r>
    </w:p>
  </w:footnote>
  <w:footnote w:id="5">
    <w:p w14:paraId="52476B61" w14:textId="77777777" w:rsidR="00801A40" w:rsidRPr="00500D5F" w:rsidRDefault="00801A40" w:rsidP="00AA6C6B">
      <w:pPr>
        <w:pStyle w:val="FootnoteText"/>
        <w:rPr>
          <w:rFonts w:ascii="Times New Roman" w:hAnsi="Times New Roman"/>
          <w:szCs w:val="18"/>
        </w:rPr>
      </w:pPr>
      <w:r w:rsidRPr="00500D5F">
        <w:rPr>
          <w:rStyle w:val="FootnoteReference"/>
          <w:rFonts w:ascii="Times New Roman" w:hAnsi="Times New Roman"/>
        </w:rPr>
        <w:footnoteRef/>
      </w:r>
      <w:r w:rsidRPr="00500D5F">
        <w:rPr>
          <w:rFonts w:ascii="Times New Roman" w:hAnsi="Times New Roman"/>
          <w:color w:val="000000"/>
          <w:szCs w:val="18"/>
          <w:lang w:val="en-ZA" w:eastAsia="en-ZA"/>
        </w:rPr>
        <w:t>There are currently 22 Synoptic Weather Stations in Malawi for which accurate locality data has been obtained, however, only four are fully functional. Based on these data, 4 out of 26 districts in Malawi are covered by the current monitoring network. There are also an additional 53 manual rainfall logging stations that require rehabilitation, however, no accurate locality data was obtained for these.</w:t>
      </w:r>
    </w:p>
  </w:footnote>
  <w:footnote w:id="6">
    <w:p w14:paraId="18EF52A4" w14:textId="77777777" w:rsidR="00801A40" w:rsidRPr="00500D5F" w:rsidRDefault="00801A40" w:rsidP="00AA6C6B">
      <w:pPr>
        <w:spacing w:after="0"/>
        <w:contextualSpacing/>
        <w:rPr>
          <w:rFonts w:ascii="Times New Roman" w:hAnsi="Times New Roman"/>
          <w:color w:val="000000"/>
          <w:sz w:val="18"/>
          <w:szCs w:val="18"/>
          <w:lang w:val="en-ZA" w:eastAsia="en-ZA"/>
        </w:rPr>
      </w:pPr>
      <w:r w:rsidRPr="00500D5F">
        <w:rPr>
          <w:rStyle w:val="FootnoteReference"/>
          <w:rFonts w:ascii="Times New Roman" w:hAnsi="Times New Roman"/>
        </w:rPr>
        <w:footnoteRef/>
      </w:r>
      <w:r w:rsidRPr="00500D5F">
        <w:rPr>
          <w:rFonts w:ascii="Times New Roman" w:hAnsi="Times New Roman"/>
          <w:b/>
          <w:color w:val="000000"/>
          <w:sz w:val="18"/>
          <w:szCs w:val="18"/>
          <w:lang w:val="en-ZA" w:eastAsia="en-ZA"/>
        </w:rPr>
        <w:t xml:space="preserve">Manual:  </w:t>
      </w:r>
      <w:r w:rsidRPr="00500D5F">
        <w:rPr>
          <w:rFonts w:ascii="Times New Roman" w:hAnsi="Times New Roman"/>
          <w:color w:val="000000"/>
          <w:sz w:val="18"/>
          <w:szCs w:val="18"/>
          <w:lang w:val="en-ZA" w:eastAsia="en-ZA"/>
        </w:rPr>
        <w:t xml:space="preserve">4 operational in 4 out of 26 districts, which equates to </w:t>
      </w:r>
      <w:r w:rsidRPr="00500D5F">
        <w:rPr>
          <w:rFonts w:ascii="Times New Roman" w:hAnsi="Times New Roman"/>
          <w:b/>
          <w:color w:val="000000"/>
          <w:sz w:val="18"/>
          <w:szCs w:val="18"/>
          <w:lang w:val="en-ZA" w:eastAsia="en-ZA"/>
        </w:rPr>
        <w:t>15%</w:t>
      </w:r>
      <w:r w:rsidRPr="00500D5F">
        <w:rPr>
          <w:rFonts w:ascii="Times New Roman" w:hAnsi="Times New Roman"/>
          <w:color w:val="000000"/>
          <w:sz w:val="18"/>
          <w:szCs w:val="18"/>
          <w:lang w:val="en-ZA" w:eastAsia="en-ZA"/>
        </w:rPr>
        <w:t>.</w:t>
      </w:r>
      <w:r w:rsidRPr="00500D5F">
        <w:rPr>
          <w:rFonts w:ascii="Times New Roman" w:hAnsi="Times New Roman"/>
          <w:b/>
          <w:color w:val="000000"/>
          <w:sz w:val="18"/>
          <w:szCs w:val="18"/>
          <w:lang w:val="en-ZA" w:eastAsia="en-ZA"/>
        </w:rPr>
        <w:t>Automatic:</w:t>
      </w:r>
      <w:r w:rsidRPr="00500D5F">
        <w:rPr>
          <w:rFonts w:ascii="Times New Roman" w:hAnsi="Times New Roman"/>
          <w:color w:val="000000"/>
          <w:sz w:val="18"/>
          <w:szCs w:val="18"/>
          <w:lang w:val="en-ZA" w:eastAsia="en-ZA"/>
        </w:rPr>
        <w:t xml:space="preserve"> Currently </w:t>
      </w:r>
      <w:r w:rsidRPr="00500D5F">
        <w:rPr>
          <w:rFonts w:ascii="Times New Roman" w:hAnsi="Times New Roman"/>
          <w:b/>
          <w:color w:val="000000"/>
          <w:sz w:val="18"/>
          <w:szCs w:val="18"/>
          <w:lang w:val="en-ZA" w:eastAsia="en-ZA"/>
        </w:rPr>
        <w:t>none</w:t>
      </w:r>
      <w:r w:rsidRPr="00500D5F">
        <w:rPr>
          <w:rFonts w:ascii="Times New Roman" w:hAnsi="Times New Roman"/>
          <w:color w:val="000000"/>
          <w:sz w:val="18"/>
          <w:szCs w:val="18"/>
          <w:lang w:val="en-ZA" w:eastAsia="en-ZA"/>
        </w:rPr>
        <w:t xml:space="preserve"> of the 26 automatic weather stations </w:t>
      </w:r>
    </w:p>
  </w:footnote>
  <w:footnote w:id="7">
    <w:p w14:paraId="30420E5C" w14:textId="77777777" w:rsidR="00801A40" w:rsidRPr="00500D5F" w:rsidRDefault="00801A40" w:rsidP="00AA6C6B">
      <w:pPr>
        <w:pStyle w:val="FootnoteText"/>
        <w:rPr>
          <w:rFonts w:ascii="Times New Roman" w:hAnsi="Times New Roman"/>
          <w:szCs w:val="18"/>
        </w:rPr>
      </w:pPr>
      <w:r w:rsidRPr="00500D5F">
        <w:rPr>
          <w:rStyle w:val="FootnoteReference"/>
          <w:rFonts w:ascii="Times New Roman" w:hAnsi="Times New Roman"/>
        </w:rPr>
        <w:footnoteRef/>
      </w:r>
      <w:r w:rsidRPr="00500D5F">
        <w:rPr>
          <w:rFonts w:ascii="Times New Roman" w:hAnsi="Times New Roman"/>
          <w:color w:val="000000"/>
          <w:szCs w:val="18"/>
          <w:lang w:val="en-ZA" w:eastAsia="en-ZA"/>
        </w:rPr>
        <w:t>There are currently 158 operational manual hydrological monitoring stations in Malawi (</w:t>
      </w:r>
      <w:r w:rsidRPr="00500D5F">
        <w:rPr>
          <w:rFonts w:ascii="Times New Roman" w:hAnsi="Times New Roman"/>
          <w:i/>
          <w:szCs w:val="18"/>
        </w:rPr>
        <w:t>Directory of Hydrometric Stations in Malawi, 2012. Ministry of Irrigation and Water Development</w:t>
      </w:r>
      <w:r w:rsidRPr="00500D5F">
        <w:rPr>
          <w:rFonts w:ascii="Times New Roman" w:hAnsi="Times New Roman"/>
          <w:szCs w:val="18"/>
        </w:rPr>
        <w:t>).</w:t>
      </w:r>
      <w:r w:rsidRPr="00500D5F">
        <w:rPr>
          <w:rFonts w:ascii="Times New Roman" w:hAnsi="Times New Roman"/>
          <w:color w:val="000000"/>
          <w:szCs w:val="18"/>
          <w:lang w:val="en-ZA" w:eastAsia="en-ZA"/>
        </w:rPr>
        <w:t>Accurate locality data was obtained from the DWR for 79 of these of these operational hydrological monitoring stations (see Annex 6). Based on these data, 22 of 26 districts (85%) are covered by the current monitoring network.</w:t>
      </w:r>
    </w:p>
  </w:footnote>
  <w:footnote w:id="8">
    <w:p w14:paraId="712D9C69" w14:textId="77777777" w:rsidR="00801A40" w:rsidRPr="00500D5F" w:rsidRDefault="00801A40" w:rsidP="00AA6C6B">
      <w:pPr>
        <w:pStyle w:val="FootnoteText"/>
        <w:rPr>
          <w:rFonts w:ascii="Times New Roman" w:hAnsi="Times New Roman"/>
        </w:rPr>
      </w:pPr>
      <w:r w:rsidRPr="00500D5F">
        <w:rPr>
          <w:rStyle w:val="FootnoteReference"/>
          <w:rFonts w:ascii="Times New Roman" w:hAnsi="Times New Roman"/>
        </w:rPr>
        <w:footnoteRef/>
      </w:r>
      <w:r w:rsidRPr="00500D5F">
        <w:rPr>
          <w:rFonts w:ascii="Times New Roman" w:hAnsi="Times New Roman"/>
          <w:szCs w:val="18"/>
        </w:rPr>
        <w:t xml:space="preserve">There </w:t>
      </w:r>
      <w:r w:rsidRPr="00500D5F">
        <w:rPr>
          <w:rFonts w:ascii="Times New Roman" w:hAnsi="Times New Roman"/>
          <w:color w:val="000000"/>
          <w:szCs w:val="18"/>
          <w:lang w:val="en-ZA" w:eastAsia="en-ZA"/>
        </w:rPr>
        <w:t>are s</w:t>
      </w:r>
      <w:r w:rsidRPr="00500D5F">
        <w:rPr>
          <w:rFonts w:ascii="Times New Roman" w:hAnsi="Times New Roman"/>
          <w:szCs w:val="18"/>
        </w:rPr>
        <w:t>ix hydrological monitoring stations with automatic Data Collection Platforms (DCPs), which were installed in the late 1990s under the SADC Hydrological Cycle Observing System (HYCOS) Phase 1 Project. These stations are located in five of the 26 districts in Malawi, namely: Karonga, Nkhata Bay, Mangochi, Machinga and Mulanje. This equates to ~19% coverage.</w:t>
      </w:r>
    </w:p>
  </w:footnote>
  <w:footnote w:id="9">
    <w:p w14:paraId="7DD662CC" w14:textId="77777777" w:rsidR="00801A40" w:rsidRPr="00500D5F" w:rsidRDefault="00801A40" w:rsidP="00AA6C6B">
      <w:pPr>
        <w:spacing w:after="0"/>
        <w:contextualSpacing/>
        <w:rPr>
          <w:rFonts w:ascii="Times New Roman" w:hAnsi="Times New Roman"/>
          <w:color w:val="000000"/>
          <w:sz w:val="18"/>
          <w:szCs w:val="18"/>
          <w:lang w:val="en-ZA" w:eastAsia="en-ZA"/>
        </w:rPr>
      </w:pPr>
      <w:r w:rsidRPr="00500D5F">
        <w:rPr>
          <w:rStyle w:val="FootnoteReference"/>
          <w:rFonts w:ascii="Times New Roman" w:hAnsi="Times New Roman"/>
        </w:rPr>
        <w:footnoteRef/>
      </w:r>
      <w:r w:rsidRPr="00500D5F">
        <w:rPr>
          <w:rFonts w:ascii="Times New Roman" w:hAnsi="Times New Roman"/>
          <w:b/>
          <w:color w:val="000000"/>
          <w:sz w:val="18"/>
          <w:szCs w:val="18"/>
          <w:lang w:val="en-ZA" w:eastAsia="en-ZA"/>
        </w:rPr>
        <w:t xml:space="preserve">Manual:  </w:t>
      </w:r>
      <w:r w:rsidRPr="00500D5F">
        <w:rPr>
          <w:rFonts w:ascii="Times New Roman" w:hAnsi="Times New Roman"/>
          <w:color w:val="000000"/>
          <w:sz w:val="18"/>
          <w:szCs w:val="18"/>
          <w:lang w:val="en-ZA" w:eastAsia="en-ZA"/>
        </w:rPr>
        <w:t xml:space="preserve">158 operational in 22 out of 26 districts, which equates to </w:t>
      </w:r>
      <w:r w:rsidRPr="00500D5F">
        <w:rPr>
          <w:rFonts w:ascii="Times New Roman" w:hAnsi="Times New Roman"/>
          <w:b/>
          <w:color w:val="000000"/>
          <w:sz w:val="18"/>
          <w:szCs w:val="18"/>
          <w:lang w:val="en-ZA" w:eastAsia="en-ZA"/>
        </w:rPr>
        <w:t>85%</w:t>
      </w:r>
      <w:r w:rsidRPr="00500D5F">
        <w:rPr>
          <w:rFonts w:ascii="Times New Roman" w:hAnsi="Times New Roman"/>
          <w:color w:val="000000"/>
          <w:sz w:val="18"/>
          <w:szCs w:val="18"/>
          <w:lang w:val="en-ZA" w:eastAsia="en-ZA"/>
        </w:rPr>
        <w:t>.</w:t>
      </w:r>
      <w:r w:rsidRPr="00500D5F">
        <w:rPr>
          <w:rFonts w:ascii="Times New Roman" w:hAnsi="Times New Roman"/>
          <w:b/>
          <w:color w:val="000000"/>
          <w:sz w:val="18"/>
          <w:szCs w:val="18"/>
          <w:lang w:val="en-ZA" w:eastAsia="en-ZA"/>
        </w:rPr>
        <w:t>Automatic:</w:t>
      </w:r>
      <w:r w:rsidRPr="00500D5F">
        <w:rPr>
          <w:rFonts w:ascii="Times New Roman" w:hAnsi="Times New Roman"/>
          <w:color w:val="000000"/>
          <w:sz w:val="18"/>
          <w:szCs w:val="18"/>
          <w:lang w:val="en-ZA" w:eastAsia="en-ZA"/>
        </w:rPr>
        <w:t xml:space="preserve">6 operational in 5 out of 26 districts, which equates to </w:t>
      </w:r>
      <w:r w:rsidRPr="00500D5F">
        <w:rPr>
          <w:rFonts w:ascii="Times New Roman" w:hAnsi="Times New Roman"/>
          <w:b/>
          <w:color w:val="000000"/>
          <w:sz w:val="18"/>
          <w:szCs w:val="18"/>
          <w:lang w:val="en-ZA" w:eastAsia="en-ZA"/>
        </w:rPr>
        <w:t>19%.</w:t>
      </w:r>
    </w:p>
  </w:footnote>
  <w:footnote w:id="10">
    <w:p w14:paraId="249939A7" w14:textId="77777777" w:rsidR="00801A40" w:rsidRPr="00500D5F" w:rsidRDefault="00801A40" w:rsidP="00AA6C6B">
      <w:pPr>
        <w:spacing w:after="0"/>
        <w:contextualSpacing/>
        <w:rPr>
          <w:rFonts w:ascii="Times New Roman" w:hAnsi="Times New Roman"/>
          <w:sz w:val="18"/>
          <w:szCs w:val="18"/>
          <w:lang w:eastAsia="en-GB"/>
        </w:rPr>
      </w:pPr>
      <w:r w:rsidRPr="00500D5F">
        <w:rPr>
          <w:rStyle w:val="FootnoteReference"/>
          <w:rFonts w:ascii="Times New Roman" w:hAnsi="Times New Roman"/>
          <w:szCs w:val="18"/>
        </w:rPr>
        <w:footnoteRef/>
      </w:r>
      <w:r w:rsidRPr="00500D5F">
        <w:rPr>
          <w:rFonts w:ascii="Times New Roman" w:hAnsi="Times New Roman"/>
          <w:sz w:val="18"/>
          <w:szCs w:val="18"/>
          <w:lang w:eastAsia="en-GB"/>
        </w:rPr>
        <w:t>25 automatic, 18 manual and 53 rainfall logging stations rehabilitated and 20 Automatic Weather Stations (AWS) installed in priority districts</w:t>
      </w:r>
    </w:p>
  </w:footnote>
  <w:footnote w:id="11">
    <w:p w14:paraId="254573CB" w14:textId="77777777" w:rsidR="00801A40" w:rsidRPr="00500D5F" w:rsidRDefault="00801A40" w:rsidP="00AA6C6B">
      <w:pPr>
        <w:pStyle w:val="FootnoteText"/>
        <w:rPr>
          <w:rFonts w:ascii="Times New Roman" w:hAnsi="Times New Roman"/>
          <w:szCs w:val="18"/>
        </w:rPr>
      </w:pPr>
      <w:r w:rsidRPr="00500D5F">
        <w:rPr>
          <w:rStyle w:val="FootnoteReference"/>
          <w:rFonts w:ascii="Times New Roman" w:hAnsi="Times New Roman"/>
          <w:szCs w:val="18"/>
        </w:rPr>
        <w:footnoteRef/>
      </w:r>
      <w:r w:rsidRPr="00500D5F">
        <w:rPr>
          <w:rFonts w:ascii="Times New Roman" w:hAnsi="Times New Roman"/>
          <w:szCs w:val="18"/>
        </w:rPr>
        <w:t xml:space="preserve"> There are currently 26 AWSs requiring rehabilitation in 20 of the 26 districts of Malawi. Through the rehabilitation of this network, as well as the installation of 20 additional AWSs in priority districts, the coverage in Malawi will increase to a minimum of 22 of 26 districts.</w:t>
      </w:r>
    </w:p>
  </w:footnote>
  <w:footnote w:id="12">
    <w:p w14:paraId="7477E818" w14:textId="77777777" w:rsidR="00801A40" w:rsidRPr="00500D5F" w:rsidRDefault="00801A40" w:rsidP="00AA6C6B">
      <w:pPr>
        <w:spacing w:after="0"/>
        <w:contextualSpacing/>
        <w:rPr>
          <w:rFonts w:ascii="Times New Roman" w:hAnsi="Times New Roman"/>
          <w:color w:val="000000"/>
          <w:sz w:val="18"/>
          <w:szCs w:val="18"/>
          <w:lang w:val="en-ZA" w:eastAsia="en-ZA"/>
        </w:rPr>
      </w:pPr>
      <w:r w:rsidRPr="00500D5F">
        <w:rPr>
          <w:rStyle w:val="FootnoteReference"/>
          <w:rFonts w:ascii="Times New Roman" w:hAnsi="Times New Roman"/>
          <w:szCs w:val="18"/>
        </w:rPr>
        <w:footnoteRef/>
      </w:r>
      <w:r w:rsidRPr="00500D5F">
        <w:rPr>
          <w:rFonts w:ascii="Times New Roman" w:hAnsi="Times New Roman"/>
          <w:b/>
          <w:color w:val="000000"/>
          <w:sz w:val="18"/>
          <w:szCs w:val="18"/>
          <w:lang w:val="en-ZA" w:eastAsia="en-ZA"/>
        </w:rPr>
        <w:t>Manual:</w:t>
      </w:r>
      <w:r w:rsidRPr="00500D5F">
        <w:rPr>
          <w:rFonts w:ascii="Times New Roman" w:hAnsi="Times New Roman"/>
          <w:color w:val="000000"/>
          <w:sz w:val="18"/>
          <w:szCs w:val="18"/>
          <w:lang w:val="en-ZA" w:eastAsia="en-ZA"/>
        </w:rPr>
        <w:t xml:space="preserve"> Synoptic weather stations operational in 17 of 26 districts, which equates to </w:t>
      </w:r>
      <w:r w:rsidRPr="00500D5F">
        <w:rPr>
          <w:rFonts w:ascii="Times New Roman" w:hAnsi="Times New Roman"/>
          <w:b/>
          <w:color w:val="000000"/>
          <w:sz w:val="18"/>
          <w:szCs w:val="18"/>
          <w:lang w:val="en-ZA" w:eastAsia="en-ZA"/>
        </w:rPr>
        <w:t>71% .Automatic:</w:t>
      </w:r>
      <w:r w:rsidRPr="00500D5F">
        <w:rPr>
          <w:rFonts w:ascii="Times New Roman" w:hAnsi="Times New Roman"/>
          <w:color w:val="000000"/>
          <w:sz w:val="18"/>
          <w:szCs w:val="18"/>
          <w:lang w:val="en-ZA" w:eastAsia="en-ZA"/>
        </w:rPr>
        <w:t xml:space="preserve"> Operational in 22 out of 26 districts, which equates to </w:t>
      </w:r>
      <w:r w:rsidRPr="00500D5F">
        <w:rPr>
          <w:rFonts w:ascii="Times New Roman" w:hAnsi="Times New Roman"/>
          <w:b/>
          <w:color w:val="000000"/>
          <w:sz w:val="18"/>
          <w:szCs w:val="18"/>
          <w:lang w:val="en-ZA" w:eastAsia="en-ZA"/>
        </w:rPr>
        <w:t>84%</w:t>
      </w:r>
      <w:r w:rsidRPr="00500D5F">
        <w:rPr>
          <w:rFonts w:ascii="Times New Roman" w:hAnsi="Times New Roman"/>
          <w:color w:val="000000"/>
          <w:sz w:val="18"/>
          <w:szCs w:val="18"/>
          <w:lang w:val="en-ZA" w:eastAsia="en-ZA"/>
        </w:rPr>
        <w:t>.</w:t>
      </w:r>
    </w:p>
  </w:footnote>
  <w:footnote w:id="13">
    <w:p w14:paraId="370FC726" w14:textId="77777777" w:rsidR="00801A40" w:rsidRPr="00500D5F" w:rsidRDefault="00801A40" w:rsidP="00AA6C6B">
      <w:pPr>
        <w:spacing w:after="0"/>
        <w:contextualSpacing/>
        <w:rPr>
          <w:rFonts w:ascii="Times New Roman" w:hAnsi="Times New Roman"/>
          <w:color w:val="000000"/>
          <w:sz w:val="18"/>
          <w:szCs w:val="18"/>
          <w:lang w:val="en-ZA" w:eastAsia="en-ZA"/>
        </w:rPr>
      </w:pPr>
      <w:r w:rsidRPr="00500D5F">
        <w:rPr>
          <w:rStyle w:val="FootnoteReference"/>
          <w:rFonts w:ascii="Times New Roman" w:hAnsi="Times New Roman"/>
          <w:szCs w:val="18"/>
        </w:rPr>
        <w:footnoteRef/>
      </w:r>
      <w:r w:rsidRPr="00500D5F">
        <w:rPr>
          <w:rFonts w:ascii="Times New Roman" w:hAnsi="Times New Roman"/>
          <w:color w:val="000000"/>
          <w:sz w:val="18"/>
          <w:szCs w:val="18"/>
          <w:lang w:val="en-ZA" w:eastAsia="en-ZA"/>
        </w:rPr>
        <w:t xml:space="preserve">50 manual hydrological monitoring stations rehabilitated, and 10 automatic hydrological monitoring stations installed in priority districts. </w:t>
      </w:r>
    </w:p>
  </w:footnote>
  <w:footnote w:id="14">
    <w:p w14:paraId="7357BBF7" w14:textId="77777777" w:rsidR="00801A40" w:rsidRPr="001878EE" w:rsidRDefault="00801A40" w:rsidP="00AA6C6B">
      <w:pPr>
        <w:spacing w:after="0"/>
        <w:contextualSpacing/>
        <w:rPr>
          <w:rFonts w:ascii="Times New Roman" w:hAnsi="Times New Roman"/>
          <w:color w:val="000000"/>
          <w:sz w:val="18"/>
          <w:szCs w:val="18"/>
          <w:lang w:val="en-ZA" w:eastAsia="en-ZA"/>
        </w:rPr>
      </w:pPr>
      <w:r w:rsidRPr="00500D5F">
        <w:rPr>
          <w:rStyle w:val="FootnoteReference"/>
          <w:rFonts w:ascii="Times New Roman" w:hAnsi="Times New Roman"/>
        </w:rPr>
        <w:footnoteRef/>
      </w:r>
      <w:r w:rsidRPr="00500D5F">
        <w:rPr>
          <w:rFonts w:ascii="Times New Roman" w:hAnsi="Times New Roman"/>
          <w:b/>
          <w:color w:val="000000"/>
          <w:sz w:val="18"/>
          <w:szCs w:val="18"/>
          <w:lang w:val="en-ZA" w:eastAsia="en-ZA"/>
        </w:rPr>
        <w:t>Manual:</w:t>
      </w:r>
      <w:r w:rsidRPr="00500D5F">
        <w:rPr>
          <w:rFonts w:ascii="Times New Roman" w:hAnsi="Times New Roman"/>
          <w:color w:val="000000"/>
          <w:sz w:val="18"/>
          <w:szCs w:val="18"/>
          <w:lang w:val="en-ZA" w:eastAsia="en-ZA"/>
        </w:rPr>
        <w:t xml:space="preserve"> Operational in all 26 districts (</w:t>
      </w:r>
      <w:r w:rsidRPr="00500D5F">
        <w:rPr>
          <w:rFonts w:ascii="Times New Roman" w:hAnsi="Times New Roman"/>
          <w:b/>
          <w:color w:val="000000"/>
          <w:sz w:val="18"/>
          <w:szCs w:val="18"/>
          <w:lang w:val="en-ZA" w:eastAsia="en-ZA"/>
        </w:rPr>
        <w:t>100%</w:t>
      </w:r>
      <w:r w:rsidRPr="00500D5F">
        <w:rPr>
          <w:rFonts w:ascii="Times New Roman" w:hAnsi="Times New Roman"/>
          <w:color w:val="000000"/>
          <w:sz w:val="18"/>
          <w:szCs w:val="18"/>
          <w:lang w:val="en-ZA" w:eastAsia="en-ZA"/>
        </w:rPr>
        <w:t>).</w:t>
      </w:r>
      <w:r w:rsidRPr="00500D5F">
        <w:rPr>
          <w:rFonts w:ascii="Times New Roman" w:hAnsi="Times New Roman"/>
          <w:b/>
          <w:color w:val="000000"/>
          <w:sz w:val="18"/>
          <w:szCs w:val="18"/>
          <w:lang w:val="en-ZA" w:eastAsia="en-ZA"/>
        </w:rPr>
        <w:t>Automatic:</w:t>
      </w:r>
      <w:r w:rsidRPr="00500D5F">
        <w:rPr>
          <w:rFonts w:ascii="Times New Roman" w:hAnsi="Times New Roman"/>
          <w:color w:val="000000"/>
          <w:sz w:val="18"/>
          <w:szCs w:val="18"/>
          <w:lang w:val="en-ZA" w:eastAsia="en-ZA"/>
        </w:rPr>
        <w:t xml:space="preserve"> Operational in 10 out of 26 districts, which equates to </w:t>
      </w:r>
      <w:r w:rsidRPr="00500D5F">
        <w:rPr>
          <w:rFonts w:ascii="Times New Roman" w:hAnsi="Times New Roman"/>
          <w:b/>
          <w:color w:val="000000"/>
          <w:sz w:val="18"/>
          <w:szCs w:val="18"/>
          <w:lang w:val="en-ZA" w:eastAsia="en-ZA"/>
        </w:rPr>
        <w:t>39%</w:t>
      </w:r>
      <w:r w:rsidRPr="00500D5F">
        <w:rPr>
          <w:rFonts w:ascii="Times New Roman" w:hAnsi="Times New Roman"/>
          <w:color w:val="000000"/>
          <w:sz w:val="18"/>
          <w:szCs w:val="18"/>
          <w:lang w:val="en-ZA" w:eastAsia="en-ZA"/>
        </w:rPr>
        <w:t>.</w:t>
      </w:r>
    </w:p>
  </w:footnote>
  <w:footnote w:id="15">
    <w:p w14:paraId="07D2F7A8" w14:textId="77777777" w:rsidR="00801A40" w:rsidRPr="00C975C8" w:rsidRDefault="00801A40" w:rsidP="00AA6C6B">
      <w:pPr>
        <w:pStyle w:val="FootnoteText"/>
        <w:rPr>
          <w:rFonts w:ascii="Times New Roman" w:hAnsi="Times New Roman"/>
          <w:sz w:val="16"/>
          <w:szCs w:val="16"/>
          <w:lang w:val="en-ZA"/>
        </w:rPr>
      </w:pPr>
      <w:r w:rsidRPr="00C975C8">
        <w:rPr>
          <w:rStyle w:val="FootnoteReference"/>
          <w:rFonts w:ascii="Times New Roman" w:hAnsi="Times New Roman"/>
          <w:sz w:val="16"/>
          <w:szCs w:val="16"/>
        </w:rPr>
        <w:footnoteRef/>
      </w:r>
      <w:r w:rsidRPr="00C975C8">
        <w:rPr>
          <w:rFonts w:ascii="Times New Roman" w:hAnsi="Times New Roman"/>
          <w:sz w:val="16"/>
          <w:szCs w:val="16"/>
        </w:rPr>
        <w:t xml:space="preserve"> Based on </w:t>
      </w:r>
      <w:r>
        <w:rPr>
          <w:rFonts w:ascii="Times New Roman" w:hAnsi="Times New Roman"/>
          <w:sz w:val="16"/>
          <w:szCs w:val="16"/>
        </w:rPr>
        <w:t xml:space="preserve">baseline </w:t>
      </w:r>
      <w:r w:rsidRPr="00C975C8">
        <w:rPr>
          <w:rFonts w:ascii="Times New Roman" w:hAnsi="Times New Roman"/>
          <w:sz w:val="16"/>
          <w:szCs w:val="16"/>
        </w:rPr>
        <w:t xml:space="preserve">estimates of </w:t>
      </w:r>
      <w:r>
        <w:rPr>
          <w:rFonts w:ascii="Times New Roman" w:hAnsi="Times New Roman"/>
          <w:sz w:val="16"/>
          <w:szCs w:val="16"/>
        </w:rPr>
        <w:t xml:space="preserve">43% of male and female </w:t>
      </w:r>
      <w:r w:rsidRPr="00C975C8">
        <w:rPr>
          <w:rFonts w:ascii="Times New Roman" w:hAnsi="Times New Roman"/>
          <w:sz w:val="16"/>
          <w:szCs w:val="16"/>
        </w:rPr>
        <w:t>population</w:t>
      </w:r>
      <w:r>
        <w:rPr>
          <w:rFonts w:ascii="Times New Roman" w:hAnsi="Times New Roman"/>
          <w:sz w:val="16"/>
          <w:szCs w:val="16"/>
        </w:rPr>
        <w:t>s</w:t>
      </w:r>
      <w:r w:rsidRPr="00C975C8">
        <w:rPr>
          <w:rFonts w:ascii="Times New Roman" w:hAnsi="Times New Roman"/>
          <w:sz w:val="16"/>
          <w:szCs w:val="16"/>
        </w:rPr>
        <w:t xml:space="preserve"> in districts covered by </w:t>
      </w:r>
      <w:r>
        <w:rPr>
          <w:rFonts w:ascii="Times New Roman" w:hAnsi="Times New Roman"/>
          <w:sz w:val="16"/>
          <w:szCs w:val="16"/>
        </w:rPr>
        <w:t>the Enhanced Community Resilience Programme</w:t>
      </w:r>
      <w:r w:rsidRPr="00C975C8">
        <w:rPr>
          <w:rFonts w:ascii="Times New Roman" w:hAnsi="Times New Roman"/>
          <w:sz w:val="16"/>
          <w:szCs w:val="16"/>
        </w:rPr>
        <w:t xml:space="preserve"> (</w:t>
      </w:r>
      <w:r>
        <w:rPr>
          <w:rFonts w:ascii="Times New Roman" w:hAnsi="Times New Roman"/>
          <w:sz w:val="16"/>
          <w:szCs w:val="16"/>
        </w:rPr>
        <w:t>Kasungu, Machinga, Mwanza, Thyolo, Mulanje</w:t>
      </w:r>
      <w:r w:rsidRPr="00C975C8">
        <w:rPr>
          <w:rFonts w:ascii="Times New Roman" w:hAnsi="Times New Roman"/>
          <w:sz w:val="16"/>
          <w:szCs w:val="16"/>
        </w:rPr>
        <w:t xml:space="preserve">) </w:t>
      </w:r>
      <w:r>
        <w:rPr>
          <w:rFonts w:ascii="Times New Roman" w:hAnsi="Times New Roman"/>
          <w:sz w:val="16"/>
          <w:szCs w:val="16"/>
        </w:rPr>
        <w:t xml:space="preserve">that receive weather and climate information. </w:t>
      </w:r>
    </w:p>
  </w:footnote>
  <w:footnote w:id="16">
    <w:p w14:paraId="4373A480" w14:textId="77777777" w:rsidR="00801A40" w:rsidRPr="00AA2E28" w:rsidRDefault="00801A40" w:rsidP="00AA6C6B">
      <w:pPr>
        <w:pStyle w:val="FootnoteText"/>
        <w:rPr>
          <w:rFonts w:ascii="Times New Roman" w:hAnsi="Times New Roman"/>
          <w:szCs w:val="18"/>
          <w:lang w:val="en-ZA"/>
        </w:rPr>
      </w:pPr>
      <w:r w:rsidRPr="00C975C8">
        <w:rPr>
          <w:rStyle w:val="FootnoteReference"/>
          <w:rFonts w:ascii="Times New Roman" w:hAnsi="Times New Roman"/>
          <w:sz w:val="16"/>
          <w:szCs w:val="16"/>
        </w:rPr>
        <w:footnoteRef/>
      </w:r>
      <w:r w:rsidRPr="00C975C8">
        <w:rPr>
          <w:rFonts w:ascii="Times New Roman" w:hAnsi="Times New Roman"/>
          <w:sz w:val="16"/>
          <w:szCs w:val="16"/>
        </w:rPr>
        <w:t xml:space="preserve">Based on </w:t>
      </w:r>
      <w:r>
        <w:rPr>
          <w:rFonts w:ascii="Times New Roman" w:hAnsi="Times New Roman"/>
          <w:sz w:val="16"/>
          <w:szCs w:val="16"/>
        </w:rPr>
        <w:t>43% of the male and female</w:t>
      </w:r>
      <w:r w:rsidRPr="00C975C8">
        <w:rPr>
          <w:rFonts w:ascii="Times New Roman" w:hAnsi="Times New Roman"/>
          <w:sz w:val="16"/>
          <w:szCs w:val="16"/>
        </w:rPr>
        <w:t xml:space="preserve"> population </w:t>
      </w:r>
      <w:r>
        <w:rPr>
          <w:rFonts w:ascii="Times New Roman" w:hAnsi="Times New Roman"/>
          <w:sz w:val="16"/>
          <w:szCs w:val="16"/>
        </w:rPr>
        <w:t xml:space="preserve">that receive weather and climate information </w:t>
      </w:r>
      <w:r w:rsidRPr="00C975C8">
        <w:rPr>
          <w:rFonts w:ascii="Times New Roman" w:hAnsi="Times New Roman"/>
          <w:sz w:val="16"/>
          <w:szCs w:val="16"/>
        </w:rPr>
        <w:t xml:space="preserve">in </w:t>
      </w:r>
      <w:r>
        <w:rPr>
          <w:rFonts w:ascii="Times New Roman" w:hAnsi="Times New Roman"/>
          <w:sz w:val="16"/>
          <w:szCs w:val="16"/>
        </w:rPr>
        <w:t>7 priority districts (Karonga, Salima, Nkhota-kota, Rumphi, Nkhata-bay, Dedza and Phalombe)</w:t>
      </w:r>
      <w:r w:rsidRPr="00C975C8">
        <w:rPr>
          <w:rFonts w:ascii="Times New Roman" w:hAnsi="Times New Roman"/>
          <w:sz w:val="16"/>
          <w:szCs w:val="16"/>
        </w:rPr>
        <w:t xml:space="preserve"> which will benefit from </w:t>
      </w:r>
      <w:r>
        <w:rPr>
          <w:rFonts w:ascii="Times New Roman" w:hAnsi="Times New Roman"/>
          <w:sz w:val="16"/>
          <w:szCs w:val="16"/>
        </w:rPr>
        <w:t xml:space="preserve">improved climate information and warnings for flood, drought, and Mwera wind warnings </w:t>
      </w:r>
      <w:r w:rsidRPr="00C975C8">
        <w:rPr>
          <w:rFonts w:ascii="Times New Roman" w:hAnsi="Times New Roman"/>
          <w:sz w:val="16"/>
          <w:szCs w:val="16"/>
        </w:rPr>
        <w:t>and mainstreaming of climate information and EWS into local development plans</w:t>
      </w:r>
      <w:r w:rsidRPr="00C975C8">
        <w:rPr>
          <w:rFonts w:ascii="Times New Roman" w:hAnsi="Times New Roman"/>
          <w:sz w:val="16"/>
          <w:szCs w:val="16"/>
          <w:lang w:eastAsia="en-GB"/>
        </w:rPr>
        <w:t>.</w:t>
      </w:r>
    </w:p>
  </w:footnote>
  <w:footnote w:id="17">
    <w:p w14:paraId="467A8C61" w14:textId="77777777" w:rsidR="00801A40" w:rsidRDefault="00801A40" w:rsidP="00D6638C">
      <w:pPr>
        <w:pStyle w:val="FootnoteText"/>
      </w:pPr>
      <w:r w:rsidRPr="004B6248">
        <w:rPr>
          <w:rStyle w:val="FootnoteReference"/>
        </w:rPr>
        <w:footnoteRef/>
      </w:r>
      <w:r w:rsidRPr="00FB1376">
        <w:t>www.unevaluation.org/unegcodeofconduct</w:t>
      </w:r>
    </w:p>
    <w:p w14:paraId="666842D2" w14:textId="77777777" w:rsidR="00801A40" w:rsidRDefault="00801A40" w:rsidP="00D6638C">
      <w:pPr>
        <w:pStyle w:val="FootnoteText"/>
      </w:pPr>
    </w:p>
  </w:footnote>
  <w:footnote w:id="18">
    <w:p w14:paraId="48D86D79" w14:textId="77777777" w:rsidR="00801A40" w:rsidRPr="002B7151" w:rsidRDefault="00801A40" w:rsidP="00D6638C">
      <w:pPr>
        <w:spacing w:after="0"/>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Pr>
          <w:i/>
          <w:sz w:val="18"/>
          <w:szCs w:val="18"/>
          <w:highlight w:val="lightGray"/>
        </w:rPr>
        <w:t>40</w:t>
      </w:r>
      <w:r w:rsidRPr="002B7151">
        <w:rPr>
          <w:sz w:val="18"/>
          <w:szCs w:val="18"/>
        </w:rPr>
        <w:t xml:space="preserve"> pages in total (not including annexes).</w:t>
      </w:r>
    </w:p>
  </w:footnote>
  <w:footnote w:id="19">
    <w:p w14:paraId="31EC861C" w14:textId="77777777" w:rsidR="00801A40" w:rsidRPr="002B7151" w:rsidRDefault="00801A40" w:rsidP="00D6638C">
      <w:pPr>
        <w:pStyle w:val="FootnoteText"/>
        <w:rPr>
          <w:szCs w:val="18"/>
        </w:rPr>
      </w:pPr>
      <w:r w:rsidRPr="002B7151">
        <w:rPr>
          <w:rStyle w:val="FootnoteReference"/>
          <w:szCs w:val="18"/>
        </w:rPr>
        <w:footnoteRef/>
      </w:r>
      <w:r w:rsidRPr="002B7151">
        <w:rPr>
          <w:szCs w:val="18"/>
        </w:rPr>
        <w:t xml:space="preserve"> UNDP Style Manual, Office of Communications, Partnerships Bureau, updated November 2008</w:t>
      </w:r>
    </w:p>
  </w:footnote>
  <w:footnote w:id="20">
    <w:p w14:paraId="59E1C121" w14:textId="77777777" w:rsidR="00801A40" w:rsidRPr="002B7151" w:rsidRDefault="00801A40" w:rsidP="00D6638C">
      <w:pPr>
        <w:pStyle w:val="FootnoteText"/>
        <w:rPr>
          <w:szCs w:val="18"/>
        </w:rPr>
      </w:pPr>
      <w:r w:rsidRPr="002B7151">
        <w:rPr>
          <w:rStyle w:val="FootnoteReference"/>
          <w:szCs w:val="18"/>
        </w:rPr>
        <w:footnoteRef/>
      </w:r>
      <w:r w:rsidRPr="002B7151">
        <w:rPr>
          <w:szCs w:val="18"/>
        </w:rPr>
        <w:t xml:space="preserve"> Using a six-point rating scale: 6: Highly Satisfactory, 5: Satisfactory, 4: Marginally Satisfactory, 3: Marginally Unsatisfactory, 2: Unsatisfactory and 1: Highly Unsatisfactory, see section 3.5, page 37 for ratings explanations.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54B"/>
    <w:multiLevelType w:val="hybridMultilevel"/>
    <w:tmpl w:val="787E0FA8"/>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C7D73"/>
    <w:multiLevelType w:val="hybridMultilevel"/>
    <w:tmpl w:val="7820EA7E"/>
    <w:lvl w:ilvl="0" w:tplc="1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824F6"/>
    <w:multiLevelType w:val="hybridMultilevel"/>
    <w:tmpl w:val="876CDB26"/>
    <w:lvl w:ilvl="0" w:tplc="1162349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4" w15:restartNumberingAfterBreak="0">
    <w:nsid w:val="3C5D7077"/>
    <w:multiLevelType w:val="hybridMultilevel"/>
    <w:tmpl w:val="787E0FA8"/>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B2372"/>
    <w:multiLevelType w:val="hybridMultilevel"/>
    <w:tmpl w:val="02F8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0F06A9"/>
    <w:multiLevelType w:val="hybridMultilevel"/>
    <w:tmpl w:val="787E0FA8"/>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975D5"/>
    <w:multiLevelType w:val="hybridMultilevel"/>
    <w:tmpl w:val="6C06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B6CBC"/>
    <w:multiLevelType w:val="hybridMultilevel"/>
    <w:tmpl w:val="8B5E3E04"/>
    <w:lvl w:ilvl="0" w:tplc="1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16B6B"/>
    <w:multiLevelType w:val="hybridMultilevel"/>
    <w:tmpl w:val="7AE2AC90"/>
    <w:lvl w:ilvl="0" w:tplc="B74C5A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5"/>
  </w:num>
  <w:num w:numId="5">
    <w:abstractNumId w:val="7"/>
  </w:num>
  <w:num w:numId="6">
    <w:abstractNumId w:val="12"/>
  </w:num>
  <w:num w:numId="7">
    <w:abstractNumId w:val="1"/>
  </w:num>
  <w:num w:numId="8">
    <w:abstractNumId w:val="11"/>
  </w:num>
  <w:num w:numId="9">
    <w:abstractNumId w:val="6"/>
  </w:num>
  <w:num w:numId="10">
    <w:abstractNumId w:val="9"/>
  </w:num>
  <w:num w:numId="11">
    <w:abstractNumId w:val="2"/>
  </w:num>
  <w:num w:numId="12">
    <w:abstractNumId w:val="8"/>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xMzMytzAyNDQzMTVW0lEKTi0uzszPAykwrAUAvjEUoiwAAAA="/>
  </w:docVars>
  <w:rsids>
    <w:rsidRoot w:val="00D6638C"/>
    <w:rsid w:val="00020B97"/>
    <w:rsid w:val="00022F8E"/>
    <w:rsid w:val="00023BB9"/>
    <w:rsid w:val="0009355B"/>
    <w:rsid w:val="000C1AB1"/>
    <w:rsid w:val="000C4895"/>
    <w:rsid w:val="000E4380"/>
    <w:rsid w:val="00122FD3"/>
    <w:rsid w:val="00152909"/>
    <w:rsid w:val="0017058F"/>
    <w:rsid w:val="00185934"/>
    <w:rsid w:val="00190635"/>
    <w:rsid w:val="00191B80"/>
    <w:rsid w:val="001E3F0A"/>
    <w:rsid w:val="001F273E"/>
    <w:rsid w:val="00206C9C"/>
    <w:rsid w:val="00224F9C"/>
    <w:rsid w:val="002258FA"/>
    <w:rsid w:val="00265B38"/>
    <w:rsid w:val="00280CD3"/>
    <w:rsid w:val="00303541"/>
    <w:rsid w:val="00310398"/>
    <w:rsid w:val="0032513A"/>
    <w:rsid w:val="00357EC5"/>
    <w:rsid w:val="00396CEB"/>
    <w:rsid w:val="003A1C86"/>
    <w:rsid w:val="003A2AC9"/>
    <w:rsid w:val="00406E34"/>
    <w:rsid w:val="00413832"/>
    <w:rsid w:val="00452DB9"/>
    <w:rsid w:val="00462CF1"/>
    <w:rsid w:val="0048077B"/>
    <w:rsid w:val="004A026C"/>
    <w:rsid w:val="004C35D4"/>
    <w:rsid w:val="00517E42"/>
    <w:rsid w:val="00581DC2"/>
    <w:rsid w:val="00583231"/>
    <w:rsid w:val="00596506"/>
    <w:rsid w:val="00596A77"/>
    <w:rsid w:val="005C23C5"/>
    <w:rsid w:val="006108A8"/>
    <w:rsid w:val="00614966"/>
    <w:rsid w:val="006224E9"/>
    <w:rsid w:val="006415F7"/>
    <w:rsid w:val="006700F5"/>
    <w:rsid w:val="00673577"/>
    <w:rsid w:val="00681324"/>
    <w:rsid w:val="006B54DC"/>
    <w:rsid w:val="006C1964"/>
    <w:rsid w:val="006C1FFD"/>
    <w:rsid w:val="006C5945"/>
    <w:rsid w:val="006D19A3"/>
    <w:rsid w:val="00721584"/>
    <w:rsid w:val="00722543"/>
    <w:rsid w:val="00750660"/>
    <w:rsid w:val="00780134"/>
    <w:rsid w:val="007F72DB"/>
    <w:rsid w:val="00801A40"/>
    <w:rsid w:val="00826B6B"/>
    <w:rsid w:val="00863E05"/>
    <w:rsid w:val="0086728B"/>
    <w:rsid w:val="008A7B7E"/>
    <w:rsid w:val="008F26CA"/>
    <w:rsid w:val="009015DF"/>
    <w:rsid w:val="00902EA6"/>
    <w:rsid w:val="009133D6"/>
    <w:rsid w:val="009315AC"/>
    <w:rsid w:val="009901A9"/>
    <w:rsid w:val="009A159E"/>
    <w:rsid w:val="009B6B5B"/>
    <w:rsid w:val="009C1058"/>
    <w:rsid w:val="009C1430"/>
    <w:rsid w:val="009C4429"/>
    <w:rsid w:val="009D0E09"/>
    <w:rsid w:val="009D40CA"/>
    <w:rsid w:val="00A72BDA"/>
    <w:rsid w:val="00A976B9"/>
    <w:rsid w:val="00AA6C6B"/>
    <w:rsid w:val="00AD2B54"/>
    <w:rsid w:val="00AD538D"/>
    <w:rsid w:val="00B12C76"/>
    <w:rsid w:val="00B30FF7"/>
    <w:rsid w:val="00B840E4"/>
    <w:rsid w:val="00B913F1"/>
    <w:rsid w:val="00BD4F08"/>
    <w:rsid w:val="00BE48C0"/>
    <w:rsid w:val="00C053AA"/>
    <w:rsid w:val="00C14A4C"/>
    <w:rsid w:val="00C20691"/>
    <w:rsid w:val="00C63E73"/>
    <w:rsid w:val="00CE43A0"/>
    <w:rsid w:val="00CF5675"/>
    <w:rsid w:val="00D02BC2"/>
    <w:rsid w:val="00D226F0"/>
    <w:rsid w:val="00D37A1A"/>
    <w:rsid w:val="00D6638C"/>
    <w:rsid w:val="00DA5365"/>
    <w:rsid w:val="00DE7725"/>
    <w:rsid w:val="00E23201"/>
    <w:rsid w:val="00E3326E"/>
    <w:rsid w:val="00E54466"/>
    <w:rsid w:val="00E70C5E"/>
    <w:rsid w:val="00E77635"/>
    <w:rsid w:val="00E81A96"/>
    <w:rsid w:val="00EA45C3"/>
    <w:rsid w:val="00EE1D1A"/>
    <w:rsid w:val="00EF0357"/>
    <w:rsid w:val="00EF2764"/>
    <w:rsid w:val="00F02BC7"/>
    <w:rsid w:val="00F05366"/>
    <w:rsid w:val="00F158BF"/>
    <w:rsid w:val="00F21EED"/>
    <w:rsid w:val="00F345EE"/>
    <w:rsid w:val="00F37B79"/>
    <w:rsid w:val="00F76046"/>
    <w:rsid w:val="00F778AC"/>
    <w:rsid w:val="00FB36E2"/>
    <w:rsid w:val="00F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1DCDC"/>
  <w15:docId w15:val="{3AEE10CB-3DDD-44BA-877B-2BBCC11F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D6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638C"/>
    <w:pPr>
      <w:keepNext/>
      <w:keepLines/>
      <w:spacing w:before="200" w:after="0"/>
      <w:outlineLvl w:val="1"/>
    </w:pPr>
    <w:rPr>
      <w:caps/>
      <w:spacing w:val="15"/>
    </w:rPr>
  </w:style>
  <w:style w:type="paragraph" w:styleId="Heading3">
    <w:name w:val="heading 3"/>
    <w:basedOn w:val="Normal"/>
    <w:next w:val="Normal"/>
    <w:link w:val="Heading3Char"/>
    <w:uiPriority w:val="9"/>
    <w:semiHidden/>
    <w:unhideWhenUsed/>
    <w:qFormat/>
    <w:rsid w:val="00D6638C"/>
    <w:pPr>
      <w:keepNext/>
      <w:keepLines/>
      <w:spacing w:before="200" w:after="0"/>
      <w:outlineLvl w:val="2"/>
    </w:pPr>
    <w:rPr>
      <w:caps/>
      <w:color w:val="243F60"/>
      <w:spacing w:val="15"/>
    </w:rPr>
  </w:style>
  <w:style w:type="paragraph" w:styleId="Heading4">
    <w:name w:val="heading 4"/>
    <w:basedOn w:val="Normal"/>
    <w:next w:val="Normal"/>
    <w:link w:val="Heading4Char"/>
    <w:uiPriority w:val="9"/>
    <w:semiHidden/>
    <w:unhideWhenUsed/>
    <w:qFormat/>
    <w:rsid w:val="00D6638C"/>
    <w:pPr>
      <w:keepNext/>
      <w:keepLines/>
      <w:spacing w:before="200" w:after="0"/>
      <w:outlineLvl w:val="3"/>
    </w:pPr>
    <w:rPr>
      <w:caps/>
      <w:color w:val="365F91"/>
      <w:spacing w:val="10"/>
    </w:rPr>
  </w:style>
  <w:style w:type="paragraph" w:styleId="Heading5">
    <w:name w:val="heading 5"/>
    <w:basedOn w:val="Normal"/>
    <w:next w:val="Normal"/>
    <w:link w:val="Heading5Char"/>
    <w:uiPriority w:val="9"/>
    <w:semiHidden/>
    <w:unhideWhenUsed/>
    <w:qFormat/>
    <w:rsid w:val="00D6638C"/>
    <w:pPr>
      <w:keepNext/>
      <w:keepLines/>
      <w:spacing w:before="200" w:after="0"/>
      <w:outlineLvl w:val="4"/>
    </w:pPr>
    <w:rPr>
      <w:caps/>
      <w:color w:val="365F91"/>
      <w:spacing w:val="10"/>
    </w:rPr>
  </w:style>
  <w:style w:type="paragraph" w:styleId="Heading6">
    <w:name w:val="heading 6"/>
    <w:basedOn w:val="Normal"/>
    <w:next w:val="Normal"/>
    <w:link w:val="Heading6Char"/>
    <w:uiPriority w:val="9"/>
    <w:semiHidden/>
    <w:unhideWhenUsed/>
    <w:qFormat/>
    <w:rsid w:val="00D6638C"/>
    <w:pPr>
      <w:keepNext/>
      <w:keepLines/>
      <w:spacing w:before="200" w:after="0"/>
      <w:outlineLvl w:val="5"/>
    </w:pPr>
    <w:rPr>
      <w:caps/>
      <w:color w:val="365F91"/>
      <w:spacing w:val="10"/>
    </w:rPr>
  </w:style>
  <w:style w:type="paragraph" w:styleId="Heading7">
    <w:name w:val="heading 7"/>
    <w:basedOn w:val="Normal"/>
    <w:next w:val="Normal"/>
    <w:link w:val="Heading7Char"/>
    <w:uiPriority w:val="9"/>
    <w:semiHidden/>
    <w:unhideWhenUsed/>
    <w:qFormat/>
    <w:rsid w:val="00D6638C"/>
    <w:pPr>
      <w:keepNext/>
      <w:keepLines/>
      <w:spacing w:before="200" w:after="0"/>
      <w:outlineLvl w:val="6"/>
    </w:pPr>
    <w:rPr>
      <w:caps/>
      <w:color w:val="365F91"/>
      <w:spacing w:val="10"/>
    </w:rPr>
  </w:style>
  <w:style w:type="paragraph" w:styleId="Heading8">
    <w:name w:val="heading 8"/>
    <w:basedOn w:val="Normal"/>
    <w:next w:val="Normal"/>
    <w:link w:val="Heading8Char"/>
    <w:uiPriority w:val="9"/>
    <w:semiHidden/>
    <w:unhideWhenUsed/>
    <w:qFormat/>
    <w:rsid w:val="00D6638C"/>
    <w:pPr>
      <w:spacing w:before="300" w:after="0"/>
      <w:outlineLvl w:val="7"/>
    </w:pPr>
    <w:rPr>
      <w:rFonts w:eastAsia="Times New Roman"/>
      <w:caps/>
      <w:spacing w:val="10"/>
      <w:sz w:val="18"/>
      <w:szCs w:val="18"/>
    </w:rPr>
  </w:style>
  <w:style w:type="paragraph" w:styleId="Heading9">
    <w:name w:val="heading 9"/>
    <w:basedOn w:val="Normal"/>
    <w:next w:val="Normal"/>
    <w:link w:val="Heading9Char"/>
    <w:uiPriority w:val="9"/>
    <w:semiHidden/>
    <w:unhideWhenUsed/>
    <w:qFormat/>
    <w:rsid w:val="00D6638C"/>
    <w:pPr>
      <w:spacing w:before="300" w:after="0"/>
      <w:outlineLvl w:val="8"/>
    </w:pPr>
    <w:rPr>
      <w:rFonts w:eastAsia="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D6638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unhideWhenUsed/>
    <w:qFormat/>
    <w:rsid w:val="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customStyle="1" w:styleId="Heading31">
    <w:name w:val="Heading 31"/>
    <w:basedOn w:val="Heading51"/>
    <w:next w:val="Normal"/>
    <w:uiPriority w:val="9"/>
    <w:unhideWhenUsed/>
    <w:qFormat/>
    <w:rsid w:val="00F05366"/>
  </w:style>
  <w:style w:type="paragraph" w:customStyle="1" w:styleId="Heading41">
    <w:name w:val="Heading 41"/>
    <w:basedOn w:val="Normal"/>
    <w:next w:val="Normal"/>
    <w:uiPriority w:val="9"/>
    <w:unhideWhenUsed/>
    <w:qFormat/>
    <w:rsid w:val="00D6638C"/>
    <w:pPr>
      <w:pBdr>
        <w:top w:val="dotted" w:sz="6" w:space="2" w:color="4F81BD"/>
        <w:left w:val="dotted" w:sz="6" w:space="2" w:color="4F81BD"/>
      </w:pBdr>
      <w:spacing w:before="300" w:after="0"/>
      <w:outlineLvl w:val="3"/>
    </w:pPr>
    <w:rPr>
      <w:rFonts w:eastAsia="Times New Roman"/>
      <w:caps/>
      <w:color w:val="365F91"/>
      <w:spacing w:val="10"/>
    </w:rPr>
  </w:style>
  <w:style w:type="paragraph" w:customStyle="1" w:styleId="Heading51">
    <w:name w:val="Heading 51"/>
    <w:basedOn w:val="Normal"/>
    <w:next w:val="Normal"/>
    <w:uiPriority w:val="9"/>
    <w:unhideWhenUsed/>
    <w:qFormat/>
    <w:rsid w:val="00F05366"/>
    <w:pPr>
      <w:pBdr>
        <w:bottom w:val="single" w:sz="6" w:space="1" w:color="4F81BD"/>
      </w:pBdr>
      <w:spacing w:before="300" w:after="0"/>
      <w:outlineLvl w:val="4"/>
    </w:pPr>
    <w:rPr>
      <w:rFonts w:eastAsia="Times New Roman"/>
      <w:b/>
      <w:caps/>
      <w:spacing w:val="10"/>
    </w:rPr>
  </w:style>
  <w:style w:type="paragraph" w:customStyle="1" w:styleId="Heading61">
    <w:name w:val="Heading 61"/>
    <w:basedOn w:val="Normal"/>
    <w:next w:val="Normal"/>
    <w:uiPriority w:val="9"/>
    <w:semiHidden/>
    <w:unhideWhenUsed/>
    <w:qFormat/>
    <w:rsid w:val="00D6638C"/>
    <w:pPr>
      <w:pBdr>
        <w:bottom w:val="dotted" w:sz="6" w:space="1" w:color="4F81BD"/>
      </w:pBdr>
      <w:spacing w:before="300" w:after="0"/>
      <w:outlineLvl w:val="5"/>
    </w:pPr>
    <w:rPr>
      <w:rFonts w:eastAsia="Times New Roman"/>
      <w:caps/>
      <w:color w:val="365F91"/>
      <w:spacing w:val="10"/>
    </w:rPr>
  </w:style>
  <w:style w:type="paragraph" w:customStyle="1" w:styleId="Heading71">
    <w:name w:val="Heading 71"/>
    <w:basedOn w:val="Normal"/>
    <w:next w:val="Normal"/>
    <w:uiPriority w:val="9"/>
    <w:semiHidden/>
    <w:unhideWhenUsed/>
    <w:qFormat/>
    <w:rsid w:val="00D6638C"/>
    <w:pPr>
      <w:spacing w:before="300" w:after="0"/>
      <w:outlineLvl w:val="6"/>
    </w:pPr>
    <w:rPr>
      <w:rFonts w:eastAsia="Times New Roman"/>
      <w:caps/>
      <w:color w:val="365F91"/>
      <w:spacing w:val="10"/>
    </w:rPr>
  </w:style>
  <w:style w:type="character" w:customStyle="1" w:styleId="Heading8Char">
    <w:name w:val="Heading 8 Char"/>
    <w:basedOn w:val="DefaultParagraphFont"/>
    <w:link w:val="Heading8"/>
    <w:uiPriority w:val="9"/>
    <w:semiHidden/>
    <w:rsid w:val="00D6638C"/>
    <w:rPr>
      <w:rFonts w:eastAsia="Times New Roman"/>
      <w:caps/>
      <w:spacing w:val="10"/>
      <w:sz w:val="18"/>
      <w:szCs w:val="18"/>
    </w:rPr>
  </w:style>
  <w:style w:type="character" w:customStyle="1" w:styleId="Heading9Char">
    <w:name w:val="Heading 9 Char"/>
    <w:basedOn w:val="DefaultParagraphFont"/>
    <w:link w:val="Heading9"/>
    <w:uiPriority w:val="9"/>
    <w:semiHidden/>
    <w:rsid w:val="00D6638C"/>
    <w:rPr>
      <w:rFonts w:eastAsia="Times New Roman"/>
      <w:i/>
      <w:caps/>
      <w:spacing w:val="10"/>
      <w:sz w:val="18"/>
      <w:szCs w:val="18"/>
    </w:rPr>
  </w:style>
  <w:style w:type="numbering" w:customStyle="1" w:styleId="NoList1">
    <w:name w:val="No List1"/>
    <w:next w:val="NoList"/>
    <w:uiPriority w:val="99"/>
    <w:semiHidden/>
    <w:unhideWhenUsed/>
    <w:rsid w:val="00D6638C"/>
  </w:style>
  <w:style w:type="character" w:customStyle="1" w:styleId="Heading1Char">
    <w:name w:val="Heading 1 Char"/>
    <w:basedOn w:val="DefaultParagraphFont"/>
    <w:link w:val="Heading11"/>
    <w:uiPriority w:val="9"/>
    <w:rsid w:val="00D6638C"/>
    <w:rPr>
      <w:b/>
      <w:bCs/>
      <w:caps/>
      <w:color w:val="FFFFFF"/>
      <w:spacing w:val="15"/>
      <w:shd w:val="clear" w:color="auto" w:fill="4F81BD"/>
    </w:rPr>
  </w:style>
  <w:style w:type="character" w:customStyle="1" w:styleId="Heading2Char">
    <w:name w:val="Heading 2 Char"/>
    <w:basedOn w:val="DefaultParagraphFont"/>
    <w:link w:val="Heading2"/>
    <w:uiPriority w:val="9"/>
    <w:rsid w:val="00D6638C"/>
    <w:rPr>
      <w:caps/>
      <w:spacing w:val="15"/>
      <w:shd w:val="clear" w:color="auto" w:fill="DBE5F1"/>
    </w:rPr>
  </w:style>
  <w:style w:type="character" w:customStyle="1" w:styleId="Heading3Char">
    <w:name w:val="Heading 3 Char"/>
    <w:basedOn w:val="DefaultParagraphFont"/>
    <w:link w:val="Heading3"/>
    <w:uiPriority w:val="9"/>
    <w:rsid w:val="00D6638C"/>
    <w:rPr>
      <w:caps/>
      <w:color w:val="243F60"/>
      <w:spacing w:val="15"/>
    </w:rPr>
  </w:style>
  <w:style w:type="character" w:customStyle="1" w:styleId="Heading4Char">
    <w:name w:val="Heading 4 Char"/>
    <w:basedOn w:val="DefaultParagraphFont"/>
    <w:link w:val="Heading4"/>
    <w:uiPriority w:val="9"/>
    <w:rsid w:val="00D6638C"/>
    <w:rPr>
      <w:caps/>
      <w:color w:val="365F91"/>
      <w:spacing w:val="10"/>
    </w:rPr>
  </w:style>
  <w:style w:type="character" w:customStyle="1" w:styleId="Heading5Char">
    <w:name w:val="Heading 5 Char"/>
    <w:basedOn w:val="DefaultParagraphFont"/>
    <w:link w:val="Heading5"/>
    <w:uiPriority w:val="9"/>
    <w:rsid w:val="00D6638C"/>
    <w:rPr>
      <w:caps/>
      <w:color w:val="365F91"/>
      <w:spacing w:val="10"/>
    </w:rPr>
  </w:style>
  <w:style w:type="character" w:customStyle="1" w:styleId="Heading6Char">
    <w:name w:val="Heading 6 Char"/>
    <w:basedOn w:val="DefaultParagraphFont"/>
    <w:link w:val="Heading6"/>
    <w:uiPriority w:val="9"/>
    <w:semiHidden/>
    <w:rsid w:val="00D6638C"/>
    <w:rPr>
      <w:caps/>
      <w:color w:val="365F91"/>
      <w:spacing w:val="10"/>
    </w:rPr>
  </w:style>
  <w:style w:type="character" w:customStyle="1" w:styleId="Heading7Char">
    <w:name w:val="Heading 7 Char"/>
    <w:basedOn w:val="DefaultParagraphFont"/>
    <w:link w:val="Heading7"/>
    <w:uiPriority w:val="9"/>
    <w:semiHidden/>
    <w:rsid w:val="00D6638C"/>
    <w:rPr>
      <w:caps/>
      <w:color w:val="365F91"/>
      <w:spacing w:val="10"/>
    </w:rPr>
  </w:style>
  <w:style w:type="paragraph" w:customStyle="1" w:styleId="Caption1">
    <w:name w:val="Caption1"/>
    <w:basedOn w:val="Normal"/>
    <w:next w:val="Normal"/>
    <w:uiPriority w:val="35"/>
    <w:semiHidden/>
    <w:unhideWhenUsed/>
    <w:qFormat/>
    <w:rsid w:val="00D6638C"/>
    <w:pPr>
      <w:spacing w:before="200"/>
    </w:pPr>
    <w:rPr>
      <w:rFonts w:eastAsia="Times New Roman"/>
      <w:b/>
      <w:bCs/>
      <w:color w:val="365F91"/>
      <w:sz w:val="16"/>
      <w:szCs w:val="16"/>
    </w:rPr>
  </w:style>
  <w:style w:type="paragraph" w:customStyle="1" w:styleId="Title1">
    <w:name w:val="Title1"/>
    <w:basedOn w:val="Normal"/>
    <w:next w:val="Normal"/>
    <w:uiPriority w:val="10"/>
    <w:qFormat/>
    <w:rsid w:val="00D6638C"/>
    <w:pPr>
      <w:spacing w:before="720"/>
    </w:pPr>
    <w:rPr>
      <w:rFonts w:eastAsia="Times New Roman"/>
      <w:caps/>
      <w:color w:val="4F81BD"/>
      <w:spacing w:val="10"/>
      <w:kern w:val="28"/>
      <w:sz w:val="52"/>
      <w:szCs w:val="52"/>
    </w:rPr>
  </w:style>
  <w:style w:type="character" w:customStyle="1" w:styleId="TitleChar">
    <w:name w:val="Title Char"/>
    <w:basedOn w:val="DefaultParagraphFont"/>
    <w:link w:val="Title"/>
    <w:uiPriority w:val="10"/>
    <w:rsid w:val="00D6638C"/>
    <w:rPr>
      <w:caps/>
      <w:color w:val="4F81BD"/>
      <w:spacing w:val="10"/>
      <w:kern w:val="28"/>
      <w:sz w:val="52"/>
      <w:szCs w:val="52"/>
    </w:rPr>
  </w:style>
  <w:style w:type="paragraph" w:customStyle="1" w:styleId="Subtitle1">
    <w:name w:val="Subtitle1"/>
    <w:basedOn w:val="Normal"/>
    <w:next w:val="Normal"/>
    <w:uiPriority w:val="11"/>
    <w:qFormat/>
    <w:rsid w:val="00D6638C"/>
    <w:pPr>
      <w:spacing w:before="200" w:after="1000" w:line="240" w:lineRule="auto"/>
    </w:pPr>
    <w:rPr>
      <w:rFonts w:eastAsia="Times New Roman"/>
      <w:caps/>
      <w:color w:val="595959"/>
      <w:spacing w:val="10"/>
      <w:sz w:val="24"/>
      <w:szCs w:val="24"/>
    </w:rPr>
  </w:style>
  <w:style w:type="character" w:customStyle="1" w:styleId="SubtitleChar">
    <w:name w:val="Subtitle Char"/>
    <w:basedOn w:val="DefaultParagraphFont"/>
    <w:link w:val="Subtitle"/>
    <w:uiPriority w:val="11"/>
    <w:rsid w:val="00D6638C"/>
    <w:rPr>
      <w:caps/>
      <w:color w:val="595959"/>
      <w:spacing w:val="10"/>
      <w:sz w:val="24"/>
      <w:szCs w:val="24"/>
    </w:rPr>
  </w:style>
  <w:style w:type="character" w:styleId="Strong">
    <w:name w:val="Strong"/>
    <w:uiPriority w:val="22"/>
    <w:qFormat/>
    <w:rsid w:val="00D6638C"/>
    <w:rPr>
      <w:b/>
      <w:bCs/>
    </w:rPr>
  </w:style>
  <w:style w:type="character" w:customStyle="1" w:styleId="Emphasis1">
    <w:name w:val="Emphasis1"/>
    <w:uiPriority w:val="20"/>
    <w:qFormat/>
    <w:rsid w:val="00D6638C"/>
    <w:rPr>
      <w:caps/>
      <w:color w:val="243F60"/>
      <w:spacing w:val="5"/>
    </w:rPr>
  </w:style>
  <w:style w:type="paragraph" w:styleId="NoSpacing">
    <w:name w:val="No Spacing"/>
    <w:basedOn w:val="Normal"/>
    <w:link w:val="NoSpacingChar"/>
    <w:uiPriority w:val="1"/>
    <w:qFormat/>
    <w:rsid w:val="00D6638C"/>
    <w:pPr>
      <w:spacing w:after="0" w:line="240" w:lineRule="auto"/>
    </w:pPr>
    <w:rPr>
      <w:rFonts w:eastAsia="Times New Roman"/>
      <w:sz w:val="20"/>
      <w:szCs w:val="20"/>
    </w:rPr>
  </w:style>
  <w:style w:type="character" w:customStyle="1" w:styleId="NoSpacingChar">
    <w:name w:val="No Spacing Char"/>
    <w:basedOn w:val="DefaultParagraphFont"/>
    <w:link w:val="NoSpacing"/>
    <w:uiPriority w:val="1"/>
    <w:rsid w:val="00D6638C"/>
    <w:rPr>
      <w:rFonts w:eastAsia="Times New Roman"/>
      <w:sz w:val="20"/>
      <w:szCs w:val="20"/>
    </w:rPr>
  </w:style>
  <w:style w:type="paragraph" w:styleId="ListParagraph">
    <w:name w:val="List Paragraph"/>
    <w:aliases w:val="Bullets,List Paragraph1"/>
    <w:basedOn w:val="Normal"/>
    <w:link w:val="ListParagraphChar"/>
    <w:uiPriority w:val="34"/>
    <w:qFormat/>
    <w:rsid w:val="00D6638C"/>
    <w:pPr>
      <w:spacing w:before="200"/>
      <w:ind w:left="720"/>
      <w:contextualSpacing/>
    </w:pPr>
    <w:rPr>
      <w:rFonts w:eastAsia="Times New Roman"/>
      <w:sz w:val="20"/>
      <w:szCs w:val="20"/>
    </w:rPr>
  </w:style>
  <w:style w:type="paragraph" w:styleId="Quote">
    <w:name w:val="Quote"/>
    <w:basedOn w:val="Normal"/>
    <w:next w:val="Normal"/>
    <w:link w:val="QuoteChar"/>
    <w:uiPriority w:val="29"/>
    <w:qFormat/>
    <w:rsid w:val="00D6638C"/>
    <w:pPr>
      <w:spacing w:before="200"/>
    </w:pPr>
    <w:rPr>
      <w:rFonts w:eastAsia="Times New Roman"/>
      <w:i/>
      <w:iCs/>
      <w:sz w:val="20"/>
      <w:szCs w:val="20"/>
    </w:rPr>
  </w:style>
  <w:style w:type="character" w:customStyle="1" w:styleId="QuoteChar">
    <w:name w:val="Quote Char"/>
    <w:basedOn w:val="DefaultParagraphFont"/>
    <w:link w:val="Quote"/>
    <w:uiPriority w:val="29"/>
    <w:rsid w:val="00D6638C"/>
    <w:rPr>
      <w:rFonts w:eastAsia="Times New Roman"/>
      <w:i/>
      <w:iCs/>
      <w:sz w:val="20"/>
      <w:szCs w:val="20"/>
    </w:rPr>
  </w:style>
  <w:style w:type="paragraph" w:customStyle="1" w:styleId="IntenseQuote1">
    <w:name w:val="Intense Quote1"/>
    <w:basedOn w:val="Normal"/>
    <w:next w:val="Normal"/>
    <w:uiPriority w:val="30"/>
    <w:qFormat/>
    <w:rsid w:val="00D6638C"/>
    <w:pPr>
      <w:pBdr>
        <w:top w:val="single" w:sz="4" w:space="10" w:color="4F81BD"/>
        <w:left w:val="single" w:sz="4" w:space="10" w:color="4F81BD"/>
      </w:pBdr>
      <w:spacing w:before="200" w:after="0"/>
      <w:ind w:left="1296" w:right="1152"/>
      <w:jc w:val="both"/>
    </w:pPr>
    <w:rPr>
      <w:rFonts w:eastAsia="Times New Roman"/>
      <w:i/>
      <w:iCs/>
      <w:color w:val="4F81BD"/>
      <w:sz w:val="20"/>
      <w:szCs w:val="20"/>
    </w:rPr>
  </w:style>
  <w:style w:type="character" w:customStyle="1" w:styleId="IntenseQuoteChar">
    <w:name w:val="Intense Quote Char"/>
    <w:basedOn w:val="DefaultParagraphFont"/>
    <w:link w:val="IntenseQuote"/>
    <w:uiPriority w:val="30"/>
    <w:rsid w:val="00D6638C"/>
    <w:rPr>
      <w:i/>
      <w:iCs/>
      <w:color w:val="4F81BD"/>
      <w:sz w:val="20"/>
      <w:szCs w:val="20"/>
    </w:rPr>
  </w:style>
  <w:style w:type="character" w:customStyle="1" w:styleId="SubtleEmphasis1">
    <w:name w:val="Subtle Emphasis1"/>
    <w:uiPriority w:val="19"/>
    <w:qFormat/>
    <w:rsid w:val="00D6638C"/>
    <w:rPr>
      <w:i/>
      <w:iCs/>
      <w:color w:val="243F60"/>
    </w:rPr>
  </w:style>
  <w:style w:type="character" w:customStyle="1" w:styleId="IntenseEmphasis1">
    <w:name w:val="Intense Emphasis1"/>
    <w:uiPriority w:val="21"/>
    <w:qFormat/>
    <w:rsid w:val="00D6638C"/>
    <w:rPr>
      <w:b/>
      <w:bCs/>
      <w:caps/>
      <w:color w:val="243F60"/>
      <w:spacing w:val="10"/>
    </w:rPr>
  </w:style>
  <w:style w:type="character" w:customStyle="1" w:styleId="SubtleReference1">
    <w:name w:val="Subtle Reference1"/>
    <w:uiPriority w:val="31"/>
    <w:qFormat/>
    <w:rsid w:val="00D6638C"/>
    <w:rPr>
      <w:b/>
      <w:bCs/>
      <w:color w:val="4F81BD"/>
    </w:rPr>
  </w:style>
  <w:style w:type="character" w:customStyle="1" w:styleId="IntenseReference1">
    <w:name w:val="Intense Reference1"/>
    <w:uiPriority w:val="32"/>
    <w:qFormat/>
    <w:rsid w:val="00D6638C"/>
    <w:rPr>
      <w:b/>
      <w:bCs/>
      <w:i/>
      <w:iCs/>
      <w:caps/>
      <w:color w:val="4F81BD"/>
    </w:rPr>
  </w:style>
  <w:style w:type="character" w:styleId="BookTitle">
    <w:name w:val="Book Title"/>
    <w:uiPriority w:val="33"/>
    <w:qFormat/>
    <w:rsid w:val="00D6638C"/>
    <w:rPr>
      <w:b/>
      <w:bCs/>
      <w:i/>
      <w:iCs/>
      <w:spacing w:val="9"/>
    </w:rPr>
  </w:style>
  <w:style w:type="character" w:customStyle="1" w:styleId="Heading1Char1">
    <w:name w:val="Heading 1 Char1"/>
    <w:basedOn w:val="DefaultParagraphFont"/>
    <w:link w:val="Heading1"/>
    <w:uiPriority w:val="9"/>
    <w:rsid w:val="00D663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638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rPr>
  </w:style>
  <w:style w:type="character" w:styleId="FootnoteReference">
    <w:name w:val="footnote reference"/>
    <w:aliases w:val="16 Point,Superscript 6 Point,Superscript 6 Point + 11 pt,ftref, BVI fnr,BVI fnr, BVI fnr Car Car,BVI fnr Car, BVI fnr Car Car Car Car,Footnote text,BVI fnr Car Car,BVI fnr Car Car Car Car,ftref Char,Char Char Char Char Car Char Char"/>
    <w:basedOn w:val="DefaultParagraphFont"/>
    <w:link w:val="CharCharCharCharCarChar"/>
    <w:unhideWhenUsed/>
    <w:rsid w:val="00D6638C"/>
    <w:rPr>
      <w:vertAlign w:val="superscript"/>
    </w:rPr>
  </w:style>
  <w:style w:type="paragraph" w:customStyle="1" w:styleId="normalbullet">
    <w:name w:val="normal bullet"/>
    <w:basedOn w:val="Normal"/>
    <w:link w:val="normalbulletChar"/>
    <w:qFormat/>
    <w:rsid w:val="00D6638C"/>
    <w:pPr>
      <w:numPr>
        <w:numId w:val="4"/>
      </w:numPr>
      <w:spacing w:before="60" w:after="60" w:line="240" w:lineRule="auto"/>
    </w:pPr>
    <w:rPr>
      <w:rFonts w:ascii="Calibri" w:eastAsia="Times New Roman" w:hAnsi="Calibri" w:cs="Times New Roman"/>
      <w:sz w:val="20"/>
      <w:szCs w:val="20"/>
    </w:rPr>
  </w:style>
  <w:style w:type="character" w:customStyle="1" w:styleId="normalbulletChar">
    <w:name w:val="normal bullet Char"/>
    <w:basedOn w:val="DefaultParagraphFont"/>
    <w:link w:val="normalbullet"/>
    <w:rsid w:val="00D6638C"/>
    <w:rPr>
      <w:rFonts w:ascii="Calibri" w:eastAsia="Times New Roman" w:hAnsi="Calibri" w:cs="Times New Roman"/>
      <w:sz w:val="20"/>
      <w:szCs w:val="20"/>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nhideWhenUsed/>
    <w:qFormat/>
    <w:rsid w:val="00D6638C"/>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rsid w:val="00D6638C"/>
    <w:rPr>
      <w:rFonts w:eastAsia="Times New Roman"/>
      <w:sz w:val="18"/>
      <w:szCs w:val="20"/>
    </w:rPr>
  </w:style>
  <w:style w:type="character" w:styleId="Hyperlink">
    <w:name w:val="Hyperlink"/>
    <w:basedOn w:val="DefaultParagraphFont"/>
    <w:uiPriority w:val="99"/>
    <w:unhideWhenUsed/>
    <w:rsid w:val="00D6638C"/>
    <w:rPr>
      <w:color w:val="0000FF"/>
      <w:u w:val="single"/>
    </w:rPr>
  </w:style>
  <w:style w:type="paragraph" w:customStyle="1" w:styleId="Normalbullet0">
    <w:name w:val="Normal bullet"/>
    <w:basedOn w:val="Normal"/>
    <w:link w:val="NormalbulletChar0"/>
    <w:qFormat/>
    <w:rsid w:val="00D6638C"/>
    <w:rPr>
      <w:rFonts w:ascii="Calibri" w:eastAsia="Times New Roman" w:hAnsi="Calibri" w:cs="Calibri"/>
      <w:bCs/>
    </w:rPr>
  </w:style>
  <w:style w:type="character" w:customStyle="1" w:styleId="NormalbulletChar0">
    <w:name w:val="Normal bullet Char"/>
    <w:basedOn w:val="DefaultParagraphFont"/>
    <w:link w:val="Normalbullet0"/>
    <w:rsid w:val="00D6638C"/>
    <w:rPr>
      <w:rFonts w:ascii="Calibri" w:eastAsia="Times New Roman" w:hAnsi="Calibri" w:cs="Calibri"/>
      <w:bCs/>
    </w:rPr>
  </w:style>
  <w:style w:type="paragraph" w:styleId="BodyText">
    <w:name w:val="Body Text"/>
    <w:basedOn w:val="Normal"/>
    <w:link w:val="BodyTextChar"/>
    <w:rsid w:val="00D6638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6638C"/>
    <w:rPr>
      <w:rFonts w:ascii="Times New Roman" w:eastAsia="Times New Roman" w:hAnsi="Times New Roman"/>
      <w:sz w:val="24"/>
      <w:szCs w:val="24"/>
    </w:rPr>
  </w:style>
  <w:style w:type="character" w:customStyle="1" w:styleId="ListParagraphChar">
    <w:name w:val="List Paragraph Char"/>
    <w:aliases w:val="Bullets Char,List Paragraph1 Char"/>
    <w:basedOn w:val="DefaultParagraphFont"/>
    <w:link w:val="ListParagraph"/>
    <w:uiPriority w:val="34"/>
    <w:rsid w:val="00D6638C"/>
    <w:rPr>
      <w:rFonts w:eastAsia="Times New Roman"/>
      <w:sz w:val="20"/>
      <w:szCs w:val="20"/>
    </w:rPr>
  </w:style>
  <w:style w:type="paragraph" w:styleId="BalloonText">
    <w:name w:val="Balloon Text"/>
    <w:basedOn w:val="Normal"/>
    <w:link w:val="BalloonTextChar"/>
    <w:uiPriority w:val="99"/>
    <w:semiHidden/>
    <w:unhideWhenUsed/>
    <w:rsid w:val="00D663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6638C"/>
    <w:rPr>
      <w:rFonts w:ascii="Tahoma" w:eastAsia="Times New Roman" w:hAnsi="Tahoma" w:cs="Tahoma"/>
      <w:sz w:val="16"/>
      <w:szCs w:val="16"/>
    </w:rPr>
  </w:style>
  <w:style w:type="paragraph" w:customStyle="1" w:styleId="Default">
    <w:name w:val="Default"/>
    <w:rsid w:val="00D6638C"/>
    <w:pPr>
      <w:autoSpaceDE w:val="0"/>
      <w:autoSpaceDN w:val="0"/>
      <w:adjustRightInd w:val="0"/>
      <w:spacing w:before="200"/>
    </w:pPr>
    <w:rPr>
      <w:rFonts w:ascii="HIDDJN+TimesNewRoman,Bold" w:eastAsia="Times New Roman" w:hAnsi="HIDDJN+TimesNewRoman,Bold" w:cs="HIDDJN+TimesNewRoman,Bold"/>
      <w:color w:val="000000"/>
      <w:sz w:val="24"/>
      <w:szCs w:val="24"/>
    </w:rPr>
  </w:style>
  <w:style w:type="paragraph" w:styleId="Header">
    <w:name w:val="header"/>
    <w:basedOn w:val="Normal"/>
    <w:link w:val="Head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rsid w:val="00D6638C"/>
    <w:rPr>
      <w:rFonts w:eastAsia="Times New Roman"/>
      <w:sz w:val="20"/>
      <w:szCs w:val="20"/>
    </w:rPr>
  </w:style>
  <w:style w:type="paragraph" w:styleId="Footer">
    <w:name w:val="footer"/>
    <w:basedOn w:val="Normal"/>
    <w:link w:val="Foot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D6638C"/>
    <w:rPr>
      <w:rFonts w:eastAsia="Times New Roman"/>
      <w:sz w:val="20"/>
      <w:szCs w:val="20"/>
    </w:rPr>
  </w:style>
  <w:style w:type="paragraph" w:styleId="TOC1">
    <w:name w:val="toc 1"/>
    <w:basedOn w:val="Normal"/>
    <w:next w:val="Normal"/>
    <w:autoRedefine/>
    <w:uiPriority w:val="39"/>
    <w:unhideWhenUsed/>
    <w:rsid w:val="00D6638C"/>
    <w:pPr>
      <w:tabs>
        <w:tab w:val="left" w:pos="403"/>
        <w:tab w:val="right" w:leader="dot" w:pos="9350"/>
      </w:tabs>
      <w:spacing w:before="40" w:after="40" w:line="240" w:lineRule="auto"/>
    </w:pPr>
    <w:rPr>
      <w:rFonts w:eastAsia="Times New Roman"/>
      <w:noProof/>
      <w:szCs w:val="20"/>
    </w:rPr>
  </w:style>
  <w:style w:type="paragraph" w:styleId="TOC2">
    <w:name w:val="toc 2"/>
    <w:basedOn w:val="Normal"/>
    <w:next w:val="Normal"/>
    <w:autoRedefine/>
    <w:uiPriority w:val="39"/>
    <w:unhideWhenUsed/>
    <w:rsid w:val="00D6638C"/>
    <w:pPr>
      <w:tabs>
        <w:tab w:val="left" w:pos="630"/>
        <w:tab w:val="right" w:leader="dot" w:pos="9350"/>
      </w:tabs>
      <w:spacing w:before="20" w:after="20" w:line="240" w:lineRule="auto"/>
      <w:ind w:left="202"/>
    </w:pPr>
    <w:rPr>
      <w:rFonts w:eastAsia="Times New Roman"/>
      <w:noProof/>
      <w:szCs w:val="20"/>
    </w:rPr>
  </w:style>
  <w:style w:type="paragraph" w:styleId="TOC3">
    <w:name w:val="toc 3"/>
    <w:basedOn w:val="Normal"/>
    <w:next w:val="Normal"/>
    <w:autoRedefine/>
    <w:uiPriority w:val="39"/>
    <w:unhideWhenUsed/>
    <w:rsid w:val="00D6638C"/>
    <w:pPr>
      <w:tabs>
        <w:tab w:val="right" w:leader="dot" w:pos="9350"/>
      </w:tabs>
      <w:spacing w:before="40" w:after="40" w:line="240" w:lineRule="auto"/>
      <w:ind w:left="403"/>
    </w:pPr>
    <w:rPr>
      <w:rFonts w:eastAsia="Times New Roman"/>
      <w:sz w:val="20"/>
      <w:szCs w:val="20"/>
    </w:rPr>
  </w:style>
  <w:style w:type="table" w:styleId="TableGrid">
    <w:name w:val="Table Grid"/>
    <w:basedOn w:val="TableNormal"/>
    <w:uiPriority w:val="59"/>
    <w:rsid w:val="00D6638C"/>
    <w:pPr>
      <w:spacing w:after="0" w:line="240" w:lineRule="auto"/>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D6638C"/>
    <w:rPr>
      <w:color w:val="800080"/>
      <w:u w:val="single"/>
    </w:rPr>
  </w:style>
  <w:style w:type="character" w:styleId="HTMLCite">
    <w:name w:val="HTML Cite"/>
    <w:basedOn w:val="DefaultParagraphFont"/>
    <w:uiPriority w:val="99"/>
    <w:unhideWhenUsed/>
    <w:rsid w:val="00D6638C"/>
    <w:rPr>
      <w:i w:val="0"/>
      <w:iCs w:val="0"/>
      <w:color w:val="0E774A"/>
    </w:rPr>
  </w:style>
  <w:style w:type="character" w:styleId="CommentReference">
    <w:name w:val="annotation reference"/>
    <w:basedOn w:val="DefaultParagraphFont"/>
    <w:uiPriority w:val="99"/>
    <w:semiHidden/>
    <w:unhideWhenUsed/>
    <w:rsid w:val="00D6638C"/>
    <w:rPr>
      <w:sz w:val="16"/>
      <w:szCs w:val="16"/>
    </w:rPr>
  </w:style>
  <w:style w:type="paragraph" w:styleId="CommentText">
    <w:name w:val="annotation text"/>
    <w:basedOn w:val="Normal"/>
    <w:link w:val="CommentTextChar"/>
    <w:unhideWhenUsed/>
    <w:rsid w:val="00D6638C"/>
    <w:pPr>
      <w:spacing w:before="200" w:line="240" w:lineRule="auto"/>
    </w:pPr>
    <w:rPr>
      <w:rFonts w:eastAsia="Times New Roman"/>
      <w:sz w:val="20"/>
      <w:szCs w:val="20"/>
    </w:rPr>
  </w:style>
  <w:style w:type="character" w:customStyle="1" w:styleId="CommentTextChar">
    <w:name w:val="Comment Text Char"/>
    <w:basedOn w:val="DefaultParagraphFont"/>
    <w:link w:val="CommentText"/>
    <w:rsid w:val="00D663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6638C"/>
    <w:rPr>
      <w:b/>
      <w:bCs/>
    </w:rPr>
  </w:style>
  <w:style w:type="character" w:customStyle="1" w:styleId="CommentSubjectChar">
    <w:name w:val="Comment Subject Char"/>
    <w:basedOn w:val="CommentTextChar"/>
    <w:link w:val="CommentSubject"/>
    <w:uiPriority w:val="99"/>
    <w:semiHidden/>
    <w:rsid w:val="00D6638C"/>
    <w:rPr>
      <w:rFonts w:eastAsia="Times New Roman"/>
      <w:b/>
      <w:bCs/>
      <w:sz w:val="20"/>
      <w:szCs w:val="20"/>
    </w:rPr>
  </w:style>
  <w:style w:type="paragraph" w:styleId="Revision">
    <w:name w:val="Revision"/>
    <w:hidden/>
    <w:uiPriority w:val="99"/>
    <w:semiHidden/>
    <w:rsid w:val="00D6638C"/>
    <w:pPr>
      <w:spacing w:after="0" w:line="240" w:lineRule="auto"/>
    </w:pPr>
    <w:rPr>
      <w:rFonts w:eastAsia="Times New Roman"/>
      <w:sz w:val="20"/>
      <w:szCs w:val="20"/>
    </w:rPr>
  </w:style>
  <w:style w:type="table" w:customStyle="1" w:styleId="LightList1">
    <w:name w:val="Light List1"/>
    <w:basedOn w:val="TableNormal"/>
    <w:uiPriority w:val="61"/>
    <w:rsid w:val="00D6638C"/>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D6638C"/>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D6638C"/>
    <w:pPr>
      <w:spacing w:after="0" w:line="240" w:lineRule="auto"/>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D6638C"/>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D6638C"/>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bidi="ar-SA"/>
    </w:rPr>
  </w:style>
  <w:style w:type="paragraph" w:customStyle="1" w:styleId="Tableau-Texte">
    <w:name w:val="Tableau - Texte"/>
    <w:basedOn w:val="Normal"/>
    <w:rsid w:val="00D6638C"/>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bidi="ar-SA"/>
    </w:rPr>
  </w:style>
  <w:style w:type="table" w:customStyle="1" w:styleId="MediumShading1-Accent11">
    <w:name w:val="Medium Shading 1 - Accent 11"/>
    <w:basedOn w:val="TableNormal"/>
    <w:uiPriority w:val="63"/>
    <w:rsid w:val="00D6638C"/>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D6638C"/>
    <w:rPr>
      <w:color w:val="808080"/>
    </w:rPr>
  </w:style>
  <w:style w:type="character" w:customStyle="1" w:styleId="apple-style-span">
    <w:name w:val="apple-style-span"/>
    <w:basedOn w:val="DefaultParagraphFont"/>
    <w:rsid w:val="00D6638C"/>
  </w:style>
  <w:style w:type="table" w:customStyle="1" w:styleId="LightShading1">
    <w:name w:val="Light Shading1"/>
    <w:basedOn w:val="TableNormal"/>
    <w:uiPriority w:val="60"/>
    <w:rsid w:val="00D6638C"/>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D6638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D6638C"/>
    <w:rPr>
      <w:rFonts w:ascii="Tahoma" w:eastAsia="Times New Roman" w:hAnsi="Tahoma" w:cs="Tahoma"/>
      <w:sz w:val="16"/>
      <w:szCs w:val="16"/>
    </w:rPr>
  </w:style>
  <w:style w:type="paragraph" w:styleId="BodyText2">
    <w:name w:val="Body Text 2"/>
    <w:basedOn w:val="Normal"/>
    <w:link w:val="BodyText2Char"/>
    <w:uiPriority w:val="99"/>
    <w:semiHidden/>
    <w:unhideWhenUsed/>
    <w:rsid w:val="00D6638C"/>
    <w:pPr>
      <w:spacing w:before="200"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rsid w:val="00D6638C"/>
    <w:rPr>
      <w:rFonts w:eastAsia="Times New Roman"/>
      <w:sz w:val="20"/>
      <w:szCs w:val="20"/>
    </w:rPr>
  </w:style>
  <w:style w:type="character" w:customStyle="1" w:styleId="Heading2Char1">
    <w:name w:val="Heading 2 Char1"/>
    <w:basedOn w:val="DefaultParagraphFont"/>
    <w:uiPriority w:val="9"/>
    <w:semiHidden/>
    <w:rsid w:val="00D6638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6638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6638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6638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6638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6638C"/>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D6638C"/>
    <w:pPr>
      <w:pBdr>
        <w:bottom w:val="single" w:sz="8" w:space="4" w:color="4F81BD" w:themeColor="accent1"/>
      </w:pBdr>
      <w:spacing w:after="300" w:line="240" w:lineRule="auto"/>
      <w:contextualSpacing/>
    </w:pPr>
    <w:rPr>
      <w:caps/>
      <w:color w:val="4F81BD"/>
      <w:spacing w:val="10"/>
      <w:kern w:val="28"/>
      <w:sz w:val="52"/>
      <w:szCs w:val="52"/>
    </w:rPr>
  </w:style>
  <w:style w:type="character" w:customStyle="1" w:styleId="TitleChar1">
    <w:name w:val="Title Char1"/>
    <w:basedOn w:val="DefaultParagraphFont"/>
    <w:uiPriority w:val="10"/>
    <w:rsid w:val="00D663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638C"/>
    <w:pPr>
      <w:numPr>
        <w:ilvl w:val="1"/>
      </w:numPr>
    </w:pPr>
    <w:rPr>
      <w:caps/>
      <w:color w:val="595959"/>
      <w:spacing w:val="10"/>
      <w:sz w:val="24"/>
      <w:szCs w:val="24"/>
    </w:rPr>
  </w:style>
  <w:style w:type="character" w:customStyle="1" w:styleId="SubtitleChar1">
    <w:name w:val="Subtitle Char1"/>
    <w:basedOn w:val="DefaultParagraphFont"/>
    <w:uiPriority w:val="11"/>
    <w:rsid w:val="00D6638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6638C"/>
    <w:rPr>
      <w:i/>
      <w:iCs/>
    </w:rPr>
  </w:style>
  <w:style w:type="paragraph" w:styleId="IntenseQuote">
    <w:name w:val="Intense Quote"/>
    <w:basedOn w:val="Normal"/>
    <w:next w:val="Normal"/>
    <w:link w:val="IntenseQuoteChar"/>
    <w:uiPriority w:val="30"/>
    <w:qFormat/>
    <w:rsid w:val="00D6638C"/>
    <w:pPr>
      <w:pBdr>
        <w:bottom w:val="single" w:sz="4" w:space="4" w:color="4F81BD" w:themeColor="accent1"/>
      </w:pBdr>
      <w:spacing w:before="200" w:after="280"/>
      <w:ind w:left="936" w:right="936"/>
    </w:pPr>
    <w:rPr>
      <w:i/>
      <w:iCs/>
      <w:color w:val="4F81BD"/>
      <w:sz w:val="20"/>
      <w:szCs w:val="20"/>
    </w:rPr>
  </w:style>
  <w:style w:type="character" w:customStyle="1" w:styleId="IntenseQuoteChar1">
    <w:name w:val="Intense Quote Char1"/>
    <w:basedOn w:val="DefaultParagraphFont"/>
    <w:uiPriority w:val="30"/>
    <w:rsid w:val="00D6638C"/>
    <w:rPr>
      <w:b/>
      <w:bCs/>
      <w:i/>
      <w:iCs/>
      <w:color w:val="4F81BD" w:themeColor="accent1"/>
    </w:rPr>
  </w:style>
  <w:style w:type="character" w:styleId="SubtleEmphasis">
    <w:name w:val="Subtle Emphasis"/>
    <w:basedOn w:val="DefaultParagraphFont"/>
    <w:uiPriority w:val="19"/>
    <w:qFormat/>
    <w:rsid w:val="00D6638C"/>
    <w:rPr>
      <w:i/>
      <w:iCs/>
      <w:color w:val="808080" w:themeColor="text1" w:themeTint="7F"/>
    </w:rPr>
  </w:style>
  <w:style w:type="character" w:styleId="IntenseEmphasis">
    <w:name w:val="Intense Emphasis"/>
    <w:basedOn w:val="DefaultParagraphFont"/>
    <w:uiPriority w:val="21"/>
    <w:qFormat/>
    <w:rsid w:val="00D6638C"/>
    <w:rPr>
      <w:b/>
      <w:bCs/>
      <w:i/>
      <w:iCs/>
      <w:color w:val="4F81BD" w:themeColor="accent1"/>
    </w:rPr>
  </w:style>
  <w:style w:type="character" w:styleId="SubtleReference">
    <w:name w:val="Subtle Reference"/>
    <w:basedOn w:val="DefaultParagraphFont"/>
    <w:uiPriority w:val="31"/>
    <w:qFormat/>
    <w:rsid w:val="00D6638C"/>
    <w:rPr>
      <w:smallCaps/>
      <w:color w:val="C0504D" w:themeColor="accent2"/>
      <w:u w:val="single"/>
    </w:rPr>
  </w:style>
  <w:style w:type="character" w:styleId="IntenseReference">
    <w:name w:val="Intense Reference"/>
    <w:basedOn w:val="DefaultParagraphFont"/>
    <w:uiPriority w:val="32"/>
    <w:qFormat/>
    <w:rsid w:val="00D6638C"/>
    <w:rPr>
      <w:b/>
      <w:bCs/>
      <w:smallCaps/>
      <w:color w:val="C0504D" w:themeColor="accent2"/>
      <w:spacing w:val="5"/>
      <w:u w:val="single"/>
    </w:rPr>
  </w:style>
  <w:style w:type="character" w:styleId="FollowedHyperlink">
    <w:name w:val="FollowedHyperlink"/>
    <w:basedOn w:val="DefaultParagraphFont"/>
    <w:uiPriority w:val="99"/>
    <w:semiHidden/>
    <w:unhideWhenUsed/>
    <w:rsid w:val="00D6638C"/>
    <w:rPr>
      <w:color w:val="800080" w:themeColor="followedHyperlink"/>
      <w:u w:val="single"/>
    </w:rPr>
  </w:style>
  <w:style w:type="table" w:styleId="LightList-Accent2">
    <w:name w:val="Light List Accent 2"/>
    <w:basedOn w:val="TableNormal"/>
    <w:uiPriority w:val="61"/>
    <w:rsid w:val="00D6638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5">
    <w:name w:val="Colorful Grid Accent 5"/>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rsid w:val="006C5945"/>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900">
      <w:bodyDiv w:val="1"/>
      <w:marLeft w:val="0"/>
      <w:marRight w:val="0"/>
      <w:marTop w:val="0"/>
      <w:marBottom w:val="0"/>
      <w:divBdr>
        <w:top w:val="none" w:sz="0" w:space="0" w:color="auto"/>
        <w:left w:val="none" w:sz="0" w:space="0" w:color="auto"/>
        <w:bottom w:val="none" w:sz="0" w:space="0" w:color="auto"/>
        <w:right w:val="none" w:sz="0" w:space="0" w:color="auto"/>
      </w:divBdr>
    </w:div>
    <w:div w:id="401562913">
      <w:bodyDiv w:val="1"/>
      <w:marLeft w:val="0"/>
      <w:marRight w:val="0"/>
      <w:marTop w:val="0"/>
      <w:marBottom w:val="0"/>
      <w:divBdr>
        <w:top w:val="none" w:sz="0" w:space="0" w:color="auto"/>
        <w:left w:val="none" w:sz="0" w:space="0" w:color="auto"/>
        <w:bottom w:val="none" w:sz="0" w:space="0" w:color="auto"/>
        <w:right w:val="none" w:sz="0" w:space="0" w:color="auto"/>
      </w:divBdr>
    </w:div>
    <w:div w:id="573975062">
      <w:bodyDiv w:val="1"/>
      <w:marLeft w:val="0"/>
      <w:marRight w:val="0"/>
      <w:marTop w:val="0"/>
      <w:marBottom w:val="0"/>
      <w:divBdr>
        <w:top w:val="none" w:sz="0" w:space="0" w:color="auto"/>
        <w:left w:val="none" w:sz="0" w:space="0" w:color="auto"/>
        <w:bottom w:val="none" w:sz="0" w:space="0" w:color="auto"/>
        <w:right w:val="none" w:sz="0" w:space="0" w:color="auto"/>
      </w:divBdr>
    </w:div>
    <w:div w:id="682635376">
      <w:bodyDiv w:val="1"/>
      <w:marLeft w:val="0"/>
      <w:marRight w:val="0"/>
      <w:marTop w:val="0"/>
      <w:marBottom w:val="0"/>
      <w:divBdr>
        <w:top w:val="none" w:sz="0" w:space="0" w:color="auto"/>
        <w:left w:val="none" w:sz="0" w:space="0" w:color="auto"/>
        <w:bottom w:val="none" w:sz="0" w:space="0" w:color="auto"/>
        <w:right w:val="none" w:sz="0" w:space="0" w:color="auto"/>
      </w:divBdr>
    </w:div>
    <w:div w:id="12143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evaluation.org/ethicalguidelines" TargetMode="External"/><Relationship Id="rId4" Type="http://schemas.openxmlformats.org/officeDocument/2006/relationships/settings" Target="settings.xml"/><Relationship Id="rId9" Type="http://schemas.openxmlformats.org/officeDocument/2006/relationships/control" Target="activeX/activeX1.xm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35AD-D915-4D02-A7D9-40CCC4A7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5557</Words>
  <Characters>31676</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Fox</dc:creator>
  <cp:lastModifiedBy>Peter Kulemeka</cp:lastModifiedBy>
  <cp:revision>2</cp:revision>
  <cp:lastPrinted>2018-02-01T06:18:00Z</cp:lastPrinted>
  <dcterms:created xsi:type="dcterms:W3CDTF">2018-07-12T08:22:00Z</dcterms:created>
  <dcterms:modified xsi:type="dcterms:W3CDTF">2018-07-12T08:22:00Z</dcterms:modified>
</cp:coreProperties>
</file>