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31D4" w:rsidRPr="00B656CF" w:rsidRDefault="009A31D4" w:rsidP="00D77A13">
      <w:pPr>
        <w:ind w:left="9360"/>
        <w:rPr>
          <w:rFonts w:asciiTheme="minorHAnsi" w:hAnsiTheme="minorHAnsi" w:cstheme="minorHAnsi"/>
          <w:b/>
          <w:sz w:val="22"/>
          <w:szCs w:val="22"/>
        </w:rPr>
      </w:pPr>
      <w:bookmarkStart w:id="0" w:name="_Toc172357882"/>
    </w:p>
    <w:p w:rsidR="00D304E2" w:rsidRPr="00B656CF" w:rsidRDefault="00D304E2" w:rsidP="00D304E2">
      <w:pPr>
        <w:rPr>
          <w:rFonts w:asciiTheme="minorHAnsi" w:hAnsiTheme="minorHAnsi"/>
          <w:b/>
          <w:bCs/>
          <w:sz w:val="22"/>
          <w:szCs w:val="22"/>
        </w:rPr>
      </w:pPr>
    </w:p>
    <w:p w:rsidR="0020144E" w:rsidRPr="00B656CF" w:rsidRDefault="0020144E" w:rsidP="00D304E2">
      <w:pPr>
        <w:rPr>
          <w:rFonts w:asciiTheme="minorHAnsi" w:hAnsiTheme="minorHAnsi"/>
          <w:b/>
          <w:bCs/>
          <w:sz w:val="22"/>
          <w:szCs w:val="22"/>
        </w:rPr>
      </w:pPr>
    </w:p>
    <w:tbl>
      <w:tblPr>
        <w:tblStyle w:val="TableGrid"/>
        <w:tblW w:w="95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3"/>
        <w:gridCol w:w="4117"/>
        <w:gridCol w:w="808"/>
        <w:gridCol w:w="3940"/>
      </w:tblGrid>
      <w:tr w:rsidR="00A90170" w:rsidRPr="00B656CF" w:rsidTr="00A90170">
        <w:trPr>
          <w:trHeight w:val="351"/>
        </w:trPr>
        <w:tc>
          <w:tcPr>
            <w:tcW w:w="693" w:type="dxa"/>
          </w:tcPr>
          <w:p w:rsidR="00A90170" w:rsidRPr="00B656CF" w:rsidRDefault="00A90170" w:rsidP="00A90170">
            <w:pPr>
              <w:rPr>
                <w:rFonts w:asciiTheme="minorHAnsi" w:hAnsiTheme="minorHAnsi"/>
                <w:b/>
                <w:bCs/>
                <w:sz w:val="22"/>
                <w:szCs w:val="22"/>
              </w:rPr>
            </w:pPr>
            <w:r w:rsidRPr="00B656CF">
              <w:rPr>
                <w:rFonts w:asciiTheme="minorHAnsi" w:hAnsiTheme="minorHAnsi"/>
                <w:b/>
                <w:bCs/>
                <w:sz w:val="22"/>
                <w:szCs w:val="22"/>
              </w:rPr>
              <w:t>To:</w:t>
            </w:r>
          </w:p>
          <w:p w:rsidR="00A90170" w:rsidRPr="00B656CF" w:rsidRDefault="00A90170" w:rsidP="00A90170">
            <w:pPr>
              <w:rPr>
                <w:rFonts w:asciiTheme="minorHAnsi" w:hAnsiTheme="minorHAnsi"/>
                <w:b/>
                <w:bCs/>
                <w:sz w:val="22"/>
                <w:szCs w:val="22"/>
              </w:rPr>
            </w:pPr>
          </w:p>
        </w:tc>
        <w:tc>
          <w:tcPr>
            <w:tcW w:w="4117" w:type="dxa"/>
          </w:tcPr>
          <w:p w:rsidR="00A90170" w:rsidRPr="00B656CF" w:rsidRDefault="00A90170" w:rsidP="00A90170">
            <w:pPr>
              <w:rPr>
                <w:rFonts w:asciiTheme="minorHAnsi" w:hAnsiTheme="minorHAnsi" w:cstheme="minorHAnsi"/>
                <w:b/>
                <w:bCs/>
                <w:sz w:val="22"/>
                <w:szCs w:val="22"/>
              </w:rPr>
            </w:pPr>
            <w:r w:rsidRPr="00B656CF">
              <w:rPr>
                <w:rFonts w:asciiTheme="minorHAnsi" w:hAnsiTheme="minorHAnsi" w:cstheme="minorHAnsi"/>
                <w:sz w:val="22"/>
                <w:szCs w:val="22"/>
              </w:rPr>
              <w:t xml:space="preserve">Procurement </w:t>
            </w:r>
            <w:r w:rsidR="00126D42">
              <w:rPr>
                <w:rFonts w:asciiTheme="minorHAnsi" w:hAnsiTheme="minorHAnsi" w:cstheme="minorHAnsi"/>
                <w:sz w:val="22"/>
                <w:szCs w:val="22"/>
              </w:rPr>
              <w:t>unit</w:t>
            </w:r>
          </w:p>
        </w:tc>
        <w:tc>
          <w:tcPr>
            <w:tcW w:w="808" w:type="dxa"/>
          </w:tcPr>
          <w:p w:rsidR="00A90170" w:rsidRPr="00B656CF" w:rsidRDefault="00A90170" w:rsidP="00A90170">
            <w:pPr>
              <w:rPr>
                <w:rFonts w:asciiTheme="minorHAnsi" w:hAnsiTheme="minorHAnsi"/>
                <w:b/>
                <w:bCs/>
                <w:sz w:val="22"/>
                <w:szCs w:val="22"/>
              </w:rPr>
            </w:pPr>
            <w:r w:rsidRPr="00B656CF">
              <w:rPr>
                <w:rFonts w:asciiTheme="minorHAnsi" w:hAnsiTheme="minorHAnsi"/>
                <w:b/>
                <w:bCs/>
                <w:sz w:val="22"/>
                <w:szCs w:val="22"/>
              </w:rPr>
              <w:t>Date</w:t>
            </w:r>
          </w:p>
        </w:tc>
        <w:tc>
          <w:tcPr>
            <w:tcW w:w="3940" w:type="dxa"/>
          </w:tcPr>
          <w:p w:rsidR="00A90170" w:rsidRPr="00B656CF" w:rsidRDefault="00126D42" w:rsidP="00A90170">
            <w:pPr>
              <w:rPr>
                <w:rFonts w:asciiTheme="minorHAnsi" w:hAnsiTheme="minorHAnsi"/>
                <w:b/>
                <w:bCs/>
                <w:sz w:val="22"/>
                <w:szCs w:val="22"/>
              </w:rPr>
            </w:pPr>
            <w:r>
              <w:rPr>
                <w:rFonts w:asciiTheme="minorHAnsi" w:hAnsiTheme="minorHAnsi"/>
                <w:sz w:val="22"/>
                <w:szCs w:val="22"/>
              </w:rPr>
              <w:t>21</w:t>
            </w:r>
            <w:r w:rsidR="00B5794B" w:rsidRPr="00B656CF">
              <w:rPr>
                <w:rFonts w:asciiTheme="minorHAnsi" w:hAnsiTheme="minorHAnsi"/>
                <w:sz w:val="22"/>
                <w:szCs w:val="22"/>
              </w:rPr>
              <w:t xml:space="preserve"> May 2018</w:t>
            </w:r>
          </w:p>
        </w:tc>
      </w:tr>
      <w:tr w:rsidR="00A90170" w:rsidRPr="00B656CF" w:rsidTr="00A90170">
        <w:tc>
          <w:tcPr>
            <w:tcW w:w="693" w:type="dxa"/>
          </w:tcPr>
          <w:p w:rsidR="00A90170" w:rsidRPr="00B656CF" w:rsidRDefault="00A90170" w:rsidP="00A90170">
            <w:pPr>
              <w:rPr>
                <w:rFonts w:asciiTheme="minorHAnsi" w:hAnsiTheme="minorHAnsi"/>
                <w:b/>
                <w:bCs/>
                <w:sz w:val="22"/>
                <w:szCs w:val="22"/>
              </w:rPr>
            </w:pPr>
            <w:r w:rsidRPr="00B656CF">
              <w:rPr>
                <w:rFonts w:asciiTheme="minorHAnsi" w:hAnsiTheme="minorHAnsi"/>
                <w:b/>
                <w:bCs/>
                <w:sz w:val="22"/>
                <w:szCs w:val="22"/>
              </w:rPr>
              <w:t>From</w:t>
            </w:r>
          </w:p>
        </w:tc>
        <w:tc>
          <w:tcPr>
            <w:tcW w:w="4117" w:type="dxa"/>
          </w:tcPr>
          <w:p w:rsidR="00A90170" w:rsidRPr="00B656CF" w:rsidRDefault="00617827" w:rsidP="00A90170">
            <w:pPr>
              <w:rPr>
                <w:rFonts w:asciiTheme="minorHAnsi" w:hAnsiTheme="minorHAnsi" w:cstheme="minorHAnsi"/>
                <w:b/>
                <w:bCs/>
                <w:sz w:val="22"/>
                <w:szCs w:val="22"/>
              </w:rPr>
            </w:pPr>
            <w:r w:rsidRPr="00B656CF">
              <w:rPr>
                <w:rFonts w:asciiTheme="minorHAnsi" w:hAnsiTheme="minorHAnsi" w:cstheme="minorHAnsi"/>
                <w:sz w:val="22"/>
                <w:szCs w:val="22"/>
              </w:rPr>
              <w:t>Mohammad Allahou</w:t>
            </w:r>
            <w:r w:rsidR="00A90170" w:rsidRPr="00B656CF">
              <w:rPr>
                <w:rFonts w:asciiTheme="minorHAnsi" w:hAnsiTheme="minorHAnsi" w:cstheme="minorHAnsi"/>
                <w:sz w:val="22"/>
                <w:szCs w:val="22"/>
              </w:rPr>
              <w:t xml:space="preserve"> / Programme </w:t>
            </w:r>
            <w:r w:rsidR="00337DA9" w:rsidRPr="00B656CF">
              <w:rPr>
                <w:rFonts w:asciiTheme="minorHAnsi" w:hAnsiTheme="minorHAnsi" w:cstheme="minorHAnsi"/>
                <w:sz w:val="22"/>
                <w:szCs w:val="22"/>
              </w:rPr>
              <w:t>Officer</w:t>
            </w:r>
          </w:p>
        </w:tc>
        <w:tc>
          <w:tcPr>
            <w:tcW w:w="808" w:type="dxa"/>
          </w:tcPr>
          <w:p w:rsidR="00A90170" w:rsidRPr="00B656CF" w:rsidRDefault="00A90170" w:rsidP="00A90170">
            <w:pPr>
              <w:rPr>
                <w:rFonts w:asciiTheme="minorHAnsi" w:hAnsiTheme="minorHAnsi"/>
                <w:b/>
                <w:bCs/>
                <w:sz w:val="22"/>
                <w:szCs w:val="22"/>
              </w:rPr>
            </w:pPr>
            <w:r w:rsidRPr="00B656CF">
              <w:rPr>
                <w:rFonts w:asciiTheme="minorHAnsi" w:hAnsiTheme="minorHAnsi"/>
                <w:b/>
                <w:bCs/>
                <w:sz w:val="22"/>
                <w:szCs w:val="22"/>
              </w:rPr>
              <w:t xml:space="preserve">Cc: </w:t>
            </w:r>
          </w:p>
        </w:tc>
        <w:tc>
          <w:tcPr>
            <w:tcW w:w="3940" w:type="dxa"/>
          </w:tcPr>
          <w:p w:rsidR="00A90170" w:rsidRPr="00B656CF" w:rsidRDefault="00A90170" w:rsidP="00A90170">
            <w:pPr>
              <w:rPr>
                <w:rFonts w:asciiTheme="minorHAnsi" w:hAnsiTheme="minorHAnsi" w:cstheme="minorHAnsi"/>
                <w:b/>
                <w:bCs/>
                <w:sz w:val="22"/>
                <w:szCs w:val="22"/>
              </w:rPr>
            </w:pPr>
            <w:r w:rsidRPr="00B656CF">
              <w:rPr>
                <w:rFonts w:asciiTheme="minorHAnsi" w:hAnsiTheme="minorHAnsi" w:cstheme="minorHAnsi"/>
                <w:sz w:val="22"/>
                <w:szCs w:val="22"/>
              </w:rPr>
              <w:t>Dima Al-Khatib / DRR</w:t>
            </w:r>
            <w:r w:rsidRPr="00B656CF">
              <w:rPr>
                <w:rFonts w:asciiTheme="minorHAnsi" w:hAnsiTheme="minorHAnsi" w:cstheme="minorHAnsi"/>
                <w:b/>
                <w:bCs/>
                <w:sz w:val="22"/>
                <w:szCs w:val="22"/>
              </w:rPr>
              <w:t xml:space="preserve"> </w:t>
            </w:r>
          </w:p>
        </w:tc>
      </w:tr>
    </w:tbl>
    <w:p w:rsidR="00D304E2" w:rsidRPr="00B656CF" w:rsidRDefault="00D304E2" w:rsidP="00D304E2">
      <w:pPr>
        <w:rPr>
          <w:rFonts w:asciiTheme="minorHAnsi" w:hAnsiTheme="minorHAnsi"/>
          <w:i/>
          <w:iCs/>
          <w:color w:val="808080"/>
          <w:sz w:val="22"/>
          <w:szCs w:val="22"/>
        </w:rPr>
      </w:pPr>
    </w:p>
    <w:p w:rsidR="00D304E2" w:rsidRPr="00B656CF" w:rsidRDefault="00D304E2" w:rsidP="00D304E2">
      <w:pPr>
        <w:pStyle w:val="Header"/>
        <w:pBdr>
          <w:bottom w:val="single" w:sz="12" w:space="1" w:color="auto"/>
        </w:pBdr>
        <w:tabs>
          <w:tab w:val="left" w:pos="513"/>
        </w:tabs>
        <w:rPr>
          <w:rFonts w:asciiTheme="minorHAnsi" w:hAnsiTheme="minorHAnsi"/>
          <w:color w:val="0070C0"/>
          <w:sz w:val="22"/>
          <w:szCs w:val="22"/>
          <w:lang w:bidi="ar-KW"/>
        </w:rPr>
      </w:pPr>
    </w:p>
    <w:p w:rsidR="00D304E2" w:rsidRPr="00B656CF" w:rsidRDefault="00D304E2" w:rsidP="004B5306">
      <w:pPr>
        <w:pStyle w:val="Header"/>
        <w:pBdr>
          <w:bottom w:val="single" w:sz="12" w:space="1" w:color="auto"/>
        </w:pBdr>
        <w:tabs>
          <w:tab w:val="left" w:pos="513"/>
        </w:tabs>
        <w:rPr>
          <w:rFonts w:asciiTheme="minorHAnsi" w:hAnsiTheme="minorHAnsi"/>
          <w:b/>
          <w:bCs/>
          <w:color w:val="0070C0"/>
          <w:sz w:val="22"/>
          <w:szCs w:val="22"/>
          <w:lang w:bidi="ar-KW"/>
        </w:rPr>
      </w:pPr>
      <w:r w:rsidRPr="00B656CF">
        <w:rPr>
          <w:rFonts w:asciiTheme="minorHAnsi" w:hAnsiTheme="minorHAnsi"/>
          <w:b/>
          <w:bCs/>
          <w:color w:val="0070C0"/>
          <w:sz w:val="22"/>
          <w:szCs w:val="22"/>
          <w:lang w:bidi="ar-KW"/>
        </w:rPr>
        <w:t>Subject</w:t>
      </w:r>
      <w:r w:rsidRPr="00B656CF">
        <w:rPr>
          <w:rFonts w:asciiTheme="minorHAnsi" w:hAnsiTheme="minorHAnsi"/>
          <w:b/>
          <w:bCs/>
          <w:color w:val="0070C0"/>
          <w:sz w:val="22"/>
          <w:szCs w:val="22"/>
          <w:lang w:bidi="ar-KW"/>
        </w:rPr>
        <w:tab/>
        <w:t xml:space="preserve">: </w:t>
      </w:r>
      <w:r w:rsidR="001E1D92" w:rsidRPr="00B656CF">
        <w:rPr>
          <w:rFonts w:asciiTheme="minorHAnsi" w:hAnsiTheme="minorHAnsi"/>
          <w:b/>
          <w:bCs/>
          <w:color w:val="0070C0"/>
          <w:sz w:val="22"/>
          <w:szCs w:val="22"/>
          <w:lang w:bidi="ar-KW"/>
        </w:rPr>
        <w:t>NEW IC</w:t>
      </w:r>
      <w:r w:rsidR="00ED5CD8" w:rsidRPr="00B656CF">
        <w:rPr>
          <w:rFonts w:asciiTheme="minorHAnsi" w:hAnsiTheme="minorHAnsi"/>
          <w:b/>
          <w:bCs/>
          <w:color w:val="0070C0"/>
          <w:sz w:val="22"/>
          <w:szCs w:val="22"/>
          <w:lang w:bidi="ar-KW"/>
        </w:rPr>
        <w:t xml:space="preserve"> </w:t>
      </w:r>
      <w:r w:rsidR="004F0AF8" w:rsidRPr="00B656CF">
        <w:rPr>
          <w:rFonts w:asciiTheme="minorHAnsi" w:hAnsiTheme="minorHAnsi"/>
          <w:b/>
          <w:bCs/>
          <w:color w:val="0070C0"/>
          <w:sz w:val="22"/>
          <w:szCs w:val="22"/>
          <w:lang w:bidi="ar-KW"/>
        </w:rPr>
        <w:t xml:space="preserve">post </w:t>
      </w:r>
      <w:r w:rsidRPr="00B656CF">
        <w:rPr>
          <w:rFonts w:asciiTheme="minorHAnsi" w:hAnsiTheme="minorHAnsi"/>
          <w:b/>
          <w:bCs/>
          <w:color w:val="0070C0"/>
          <w:sz w:val="22"/>
          <w:szCs w:val="22"/>
          <w:lang w:bidi="ar-KW"/>
        </w:rPr>
        <w:t xml:space="preserve">Announcement </w:t>
      </w:r>
    </w:p>
    <w:p w:rsidR="00D304E2" w:rsidRPr="00B656CF" w:rsidRDefault="00D304E2" w:rsidP="00D304E2">
      <w:pPr>
        <w:pStyle w:val="Header"/>
        <w:tabs>
          <w:tab w:val="left" w:pos="513"/>
        </w:tabs>
        <w:rPr>
          <w:rFonts w:asciiTheme="minorHAnsi" w:hAnsiTheme="minorHAnsi"/>
          <w:sz w:val="22"/>
          <w:szCs w:val="22"/>
          <w:lang w:bidi="ar-KW"/>
        </w:rPr>
      </w:pPr>
    </w:p>
    <w:p w:rsidR="00D304E2" w:rsidRPr="00B656CF" w:rsidRDefault="00D304E2" w:rsidP="00D304E2">
      <w:pPr>
        <w:pStyle w:val="Header"/>
        <w:tabs>
          <w:tab w:val="left" w:pos="513"/>
        </w:tabs>
        <w:rPr>
          <w:rStyle w:val="Emphasis"/>
          <w:rFonts w:asciiTheme="minorHAnsi" w:hAnsiTheme="minorHAnsi"/>
          <w:i w:val="0"/>
          <w:iCs w:val="0"/>
          <w:sz w:val="22"/>
          <w:szCs w:val="22"/>
          <w:lang w:bidi="ar-KW"/>
        </w:rPr>
      </w:pPr>
      <w:r w:rsidRPr="00B656CF">
        <w:rPr>
          <w:rFonts w:asciiTheme="minorHAnsi" w:hAnsiTheme="minorHAnsi"/>
          <w:sz w:val="22"/>
          <w:szCs w:val="22"/>
          <w:lang w:bidi="ar-KW"/>
        </w:rPr>
        <w:t xml:space="preserve">This is to request the initiation of the necessary action for posting a job. </w:t>
      </w:r>
      <w:r w:rsidRPr="00B656CF">
        <w:rPr>
          <w:rStyle w:val="Emphasis"/>
          <w:rFonts w:asciiTheme="minorHAnsi" w:hAnsiTheme="minorHAnsi"/>
          <w:i w:val="0"/>
          <w:iCs w:val="0"/>
          <w:sz w:val="22"/>
          <w:szCs w:val="22"/>
        </w:rPr>
        <w:t xml:space="preserve">Items with an </w:t>
      </w:r>
      <w:r w:rsidRPr="00B656CF">
        <w:rPr>
          <w:rStyle w:val="Emphasis"/>
          <w:rFonts w:asciiTheme="minorHAnsi" w:hAnsiTheme="minorHAnsi"/>
          <w:i w:val="0"/>
          <w:iCs w:val="0"/>
          <w:color w:val="FF0000"/>
          <w:sz w:val="22"/>
          <w:szCs w:val="22"/>
        </w:rPr>
        <w:t>*</w:t>
      </w:r>
      <w:r w:rsidRPr="00B656CF">
        <w:rPr>
          <w:rStyle w:val="Emphasis"/>
          <w:rFonts w:asciiTheme="minorHAnsi" w:hAnsiTheme="minorHAnsi"/>
          <w:i w:val="0"/>
          <w:iCs w:val="0"/>
          <w:sz w:val="22"/>
          <w:szCs w:val="22"/>
        </w:rPr>
        <w:t xml:space="preserve"> are required</w:t>
      </w:r>
    </w:p>
    <w:p w:rsidR="002966A5" w:rsidRPr="00B656CF" w:rsidRDefault="002966A5" w:rsidP="00D304E2">
      <w:pPr>
        <w:tabs>
          <w:tab w:val="left" w:pos="513"/>
        </w:tabs>
        <w:rPr>
          <w:rFonts w:asciiTheme="minorHAnsi" w:hAnsiTheme="minorHAnsi"/>
          <w:b/>
          <w:bCs/>
          <w:sz w:val="22"/>
          <w:szCs w:val="22"/>
          <w:lang w:eastAsia="x-none" w:bidi="ar-KW"/>
        </w:rPr>
      </w:pPr>
    </w:p>
    <w:tbl>
      <w:tblPr>
        <w:tblStyle w:val="TableGrid"/>
        <w:tblW w:w="9685" w:type="dxa"/>
        <w:tblInd w:w="108" w:type="dxa"/>
        <w:tblLook w:val="04A0" w:firstRow="1" w:lastRow="0" w:firstColumn="1" w:lastColumn="0" w:noHBand="0" w:noVBand="1"/>
      </w:tblPr>
      <w:tblGrid>
        <w:gridCol w:w="3279"/>
        <w:gridCol w:w="1250"/>
        <w:gridCol w:w="1551"/>
        <w:gridCol w:w="3605"/>
      </w:tblGrid>
      <w:tr w:rsidR="00DE7F4F" w:rsidRPr="00B656CF" w:rsidTr="00CF23B8">
        <w:trPr>
          <w:trHeight w:val="533"/>
        </w:trPr>
        <w:tc>
          <w:tcPr>
            <w:tcW w:w="3279" w:type="dxa"/>
            <w:vAlign w:val="center"/>
          </w:tcPr>
          <w:p w:rsidR="00DE7F4F" w:rsidRPr="00B656CF" w:rsidRDefault="00DE7F4F">
            <w:pPr>
              <w:tabs>
                <w:tab w:val="left" w:pos="513"/>
              </w:tabs>
              <w:rPr>
                <w:rFonts w:asciiTheme="minorHAnsi" w:hAnsiTheme="minorHAnsi"/>
                <w:b/>
                <w:bCs/>
                <w:i/>
                <w:iCs/>
                <w:sz w:val="22"/>
                <w:szCs w:val="22"/>
                <w:u w:val="single"/>
                <w:lang w:eastAsia="x-none" w:bidi="ar-KW"/>
              </w:rPr>
            </w:pPr>
            <w:r w:rsidRPr="00B656CF">
              <w:rPr>
                <w:rFonts w:asciiTheme="minorHAnsi" w:hAnsiTheme="minorHAnsi"/>
                <w:b/>
                <w:bCs/>
                <w:color w:val="FF0000"/>
                <w:sz w:val="22"/>
                <w:szCs w:val="22"/>
                <w:lang w:bidi="ar-KW"/>
              </w:rPr>
              <w:t>*</w:t>
            </w:r>
            <w:r w:rsidRPr="00B656CF">
              <w:rPr>
                <w:rFonts w:asciiTheme="minorHAnsi" w:hAnsiTheme="minorHAnsi"/>
                <w:b/>
                <w:sz w:val="22"/>
                <w:szCs w:val="22"/>
              </w:rPr>
              <w:t>Description of the assignment:</w:t>
            </w:r>
            <w:r w:rsidRPr="00B656CF">
              <w:rPr>
                <w:rFonts w:asciiTheme="minorHAnsi" w:hAnsiTheme="minorHAnsi"/>
                <w:b/>
                <w:bCs/>
                <w:i/>
                <w:iCs/>
                <w:sz w:val="22"/>
                <w:szCs w:val="22"/>
                <w:u w:val="single"/>
                <w:lang w:eastAsia="x-none" w:bidi="ar-KW"/>
              </w:rPr>
              <w:t xml:space="preserve"> </w:t>
            </w:r>
          </w:p>
        </w:tc>
        <w:tc>
          <w:tcPr>
            <w:tcW w:w="6406" w:type="dxa"/>
            <w:gridSpan w:val="3"/>
            <w:vAlign w:val="center"/>
          </w:tcPr>
          <w:p w:rsidR="00DE7F4F" w:rsidRPr="00B656CF" w:rsidRDefault="00A90170" w:rsidP="00D32132">
            <w:pPr>
              <w:tabs>
                <w:tab w:val="left" w:pos="513"/>
              </w:tabs>
              <w:rPr>
                <w:rFonts w:asciiTheme="minorHAnsi" w:hAnsiTheme="minorHAnsi"/>
                <w:b/>
                <w:bCs/>
                <w:i/>
                <w:iCs/>
                <w:sz w:val="22"/>
                <w:szCs w:val="22"/>
                <w:u w:val="single"/>
                <w:lang w:eastAsia="x-none" w:bidi="ar-KW"/>
              </w:rPr>
            </w:pPr>
            <w:r w:rsidRPr="00B656CF">
              <w:rPr>
                <w:rFonts w:asciiTheme="minorHAnsi" w:hAnsiTheme="minorHAnsi"/>
                <w:b/>
                <w:bCs/>
                <w:i/>
                <w:iCs/>
                <w:sz w:val="22"/>
                <w:szCs w:val="22"/>
                <w:u w:val="single"/>
                <w:lang w:eastAsia="x-none" w:bidi="ar-KW"/>
              </w:rPr>
              <w:t>Mid-term evaluation of the project “</w:t>
            </w:r>
            <w:r w:rsidR="00D32132" w:rsidRPr="00B656CF">
              <w:rPr>
                <w:rFonts w:asciiTheme="minorHAnsi" w:hAnsiTheme="minorHAnsi"/>
                <w:b/>
                <w:bCs/>
                <w:i/>
                <w:iCs/>
                <w:sz w:val="22"/>
                <w:szCs w:val="22"/>
                <w:u w:val="single"/>
                <w:lang w:eastAsia="x-none" w:bidi="ar-KW"/>
              </w:rPr>
              <w:t>Institutional Capacity Development for the Implementation of Kuwait National Development Plan</w:t>
            </w:r>
            <w:r w:rsidR="006E2AD3" w:rsidRPr="00B656CF">
              <w:rPr>
                <w:rFonts w:asciiTheme="minorHAnsi" w:hAnsiTheme="minorHAnsi"/>
                <w:b/>
                <w:bCs/>
                <w:i/>
                <w:iCs/>
                <w:sz w:val="22"/>
                <w:szCs w:val="22"/>
                <w:u w:val="single"/>
                <w:lang w:eastAsia="x-none" w:bidi="ar-KW"/>
              </w:rPr>
              <w:t xml:space="preserve"> (ICDI/KNDP)</w:t>
            </w:r>
            <w:r w:rsidRPr="00B656CF">
              <w:rPr>
                <w:rFonts w:asciiTheme="minorHAnsi" w:hAnsiTheme="minorHAnsi"/>
                <w:b/>
                <w:bCs/>
                <w:i/>
                <w:iCs/>
                <w:sz w:val="22"/>
                <w:szCs w:val="22"/>
                <w:u w:val="single"/>
                <w:lang w:eastAsia="x-none" w:bidi="ar-KW"/>
              </w:rPr>
              <w:t>”</w:t>
            </w:r>
          </w:p>
        </w:tc>
      </w:tr>
      <w:tr w:rsidR="00DD6F19" w:rsidRPr="00B656CF" w:rsidTr="00CF23B8">
        <w:trPr>
          <w:trHeight w:val="530"/>
        </w:trPr>
        <w:tc>
          <w:tcPr>
            <w:tcW w:w="3279" w:type="dxa"/>
            <w:vAlign w:val="center"/>
          </w:tcPr>
          <w:p w:rsidR="00DD6F19" w:rsidRPr="00B656CF" w:rsidRDefault="00DD6F19">
            <w:pPr>
              <w:tabs>
                <w:tab w:val="left" w:pos="1410"/>
              </w:tabs>
              <w:rPr>
                <w:rFonts w:asciiTheme="minorHAnsi" w:hAnsiTheme="minorHAnsi"/>
                <w:b/>
                <w:sz w:val="22"/>
                <w:szCs w:val="22"/>
              </w:rPr>
            </w:pPr>
            <w:r w:rsidRPr="00B656CF">
              <w:rPr>
                <w:rFonts w:asciiTheme="minorHAnsi" w:hAnsiTheme="minorHAnsi"/>
                <w:b/>
                <w:bCs/>
                <w:color w:val="FF0000"/>
                <w:sz w:val="22"/>
                <w:szCs w:val="22"/>
                <w:lang w:bidi="ar-KW"/>
              </w:rPr>
              <w:t>*</w:t>
            </w:r>
            <w:r w:rsidR="00DE7F4F" w:rsidRPr="00B656CF">
              <w:rPr>
                <w:rFonts w:asciiTheme="minorHAnsi" w:hAnsiTheme="minorHAnsi"/>
                <w:b/>
                <w:sz w:val="22"/>
                <w:szCs w:val="22"/>
              </w:rPr>
              <w:t>Duty station</w:t>
            </w:r>
            <w:r w:rsidRPr="00B656CF">
              <w:rPr>
                <w:rFonts w:asciiTheme="minorHAnsi" w:hAnsiTheme="minorHAnsi"/>
                <w:b/>
                <w:sz w:val="22"/>
                <w:szCs w:val="22"/>
              </w:rPr>
              <w:t>:</w:t>
            </w:r>
            <w:r w:rsidRPr="00B656CF">
              <w:rPr>
                <w:rFonts w:asciiTheme="minorHAnsi" w:hAnsiTheme="minorHAnsi"/>
                <w:b/>
                <w:bCs/>
                <w:i/>
                <w:iCs/>
                <w:sz w:val="22"/>
                <w:szCs w:val="22"/>
                <w:u w:val="single"/>
                <w:lang w:eastAsia="x-none" w:bidi="ar-KW"/>
              </w:rPr>
              <w:t xml:space="preserve"> </w:t>
            </w:r>
          </w:p>
        </w:tc>
        <w:tc>
          <w:tcPr>
            <w:tcW w:w="6406" w:type="dxa"/>
            <w:gridSpan w:val="3"/>
            <w:vAlign w:val="center"/>
          </w:tcPr>
          <w:p w:rsidR="00DD6F19" w:rsidRPr="00B656CF" w:rsidRDefault="00A90170" w:rsidP="00DD6F19">
            <w:pPr>
              <w:tabs>
                <w:tab w:val="left" w:pos="1410"/>
              </w:tabs>
              <w:rPr>
                <w:rFonts w:asciiTheme="minorHAnsi" w:hAnsiTheme="minorHAnsi"/>
                <w:b/>
                <w:sz w:val="22"/>
                <w:szCs w:val="22"/>
              </w:rPr>
            </w:pPr>
            <w:r w:rsidRPr="00B656CF">
              <w:rPr>
                <w:rFonts w:asciiTheme="minorHAnsi" w:hAnsiTheme="minorHAnsi"/>
                <w:b/>
                <w:bCs/>
                <w:i/>
                <w:iCs/>
                <w:sz w:val="22"/>
                <w:szCs w:val="22"/>
                <w:u w:val="single"/>
                <w:lang w:eastAsia="x-none" w:bidi="ar-KW"/>
              </w:rPr>
              <w:t>Kuwait</w:t>
            </w:r>
          </w:p>
        </w:tc>
      </w:tr>
      <w:tr w:rsidR="00EB6A14" w:rsidRPr="00B656CF" w:rsidTr="00CF23B8">
        <w:trPr>
          <w:trHeight w:val="530"/>
        </w:trPr>
        <w:tc>
          <w:tcPr>
            <w:tcW w:w="3279" w:type="dxa"/>
            <w:vAlign w:val="center"/>
          </w:tcPr>
          <w:p w:rsidR="00EB6A14" w:rsidRPr="00B656CF" w:rsidRDefault="008649E8">
            <w:pPr>
              <w:tabs>
                <w:tab w:val="left" w:pos="1410"/>
              </w:tabs>
              <w:rPr>
                <w:rFonts w:asciiTheme="minorHAnsi" w:hAnsiTheme="minorHAnsi"/>
                <w:b/>
                <w:bCs/>
                <w:color w:val="FF0000"/>
                <w:sz w:val="22"/>
                <w:szCs w:val="22"/>
                <w:lang w:bidi="ar-KW"/>
              </w:rPr>
            </w:pPr>
            <w:r w:rsidRPr="00B656CF">
              <w:rPr>
                <w:rFonts w:asciiTheme="minorHAnsi" w:hAnsiTheme="minorHAnsi"/>
                <w:b/>
                <w:bCs/>
                <w:color w:val="FF0000"/>
                <w:sz w:val="22"/>
                <w:szCs w:val="22"/>
                <w:lang w:bidi="ar-KW"/>
              </w:rPr>
              <w:t>*</w:t>
            </w:r>
            <w:r w:rsidR="00EB6A14" w:rsidRPr="00B656CF">
              <w:rPr>
                <w:rFonts w:asciiTheme="minorHAnsi" w:hAnsiTheme="minorHAnsi"/>
                <w:b/>
                <w:bCs/>
                <w:color w:val="000000" w:themeColor="text1"/>
                <w:sz w:val="22"/>
                <w:szCs w:val="22"/>
                <w:lang w:bidi="ar-KW"/>
              </w:rPr>
              <w:t xml:space="preserve">Estimated number of travels </w:t>
            </w:r>
          </w:p>
        </w:tc>
        <w:tc>
          <w:tcPr>
            <w:tcW w:w="6406" w:type="dxa"/>
            <w:gridSpan w:val="3"/>
            <w:vAlign w:val="center"/>
          </w:tcPr>
          <w:p w:rsidR="00EB6A14" w:rsidRPr="00B656CF" w:rsidRDefault="00670A50" w:rsidP="00DD6F19">
            <w:pPr>
              <w:tabs>
                <w:tab w:val="left" w:pos="1410"/>
              </w:tabs>
              <w:rPr>
                <w:rFonts w:asciiTheme="minorHAnsi" w:hAnsiTheme="minorHAnsi"/>
                <w:b/>
                <w:bCs/>
                <w:i/>
                <w:iCs/>
                <w:sz w:val="22"/>
                <w:szCs w:val="22"/>
                <w:u w:val="single"/>
                <w:lang w:eastAsia="x-none" w:bidi="ar-KW"/>
              </w:rPr>
            </w:pPr>
            <w:r w:rsidRPr="00B656CF">
              <w:rPr>
                <w:rFonts w:asciiTheme="minorHAnsi" w:hAnsiTheme="minorHAnsi"/>
                <w:b/>
                <w:bCs/>
                <w:i/>
                <w:iCs/>
                <w:sz w:val="22"/>
                <w:szCs w:val="22"/>
                <w:u w:val="single"/>
                <w:lang w:eastAsia="x-none" w:bidi="ar-KW"/>
              </w:rPr>
              <w:t>One</w:t>
            </w:r>
          </w:p>
        </w:tc>
      </w:tr>
      <w:tr w:rsidR="0020144E" w:rsidRPr="00B656CF" w:rsidTr="00CF23B8">
        <w:trPr>
          <w:trHeight w:val="593"/>
        </w:trPr>
        <w:tc>
          <w:tcPr>
            <w:tcW w:w="3279" w:type="dxa"/>
            <w:vAlign w:val="center"/>
          </w:tcPr>
          <w:p w:rsidR="0020144E" w:rsidRPr="00B656CF" w:rsidRDefault="0020144E" w:rsidP="00CF23B8">
            <w:pPr>
              <w:tabs>
                <w:tab w:val="left" w:pos="1410"/>
              </w:tabs>
              <w:rPr>
                <w:rFonts w:asciiTheme="minorHAnsi" w:hAnsiTheme="minorHAnsi"/>
                <w:b/>
                <w:sz w:val="22"/>
                <w:szCs w:val="22"/>
              </w:rPr>
            </w:pPr>
            <w:r w:rsidRPr="00B656CF">
              <w:rPr>
                <w:rFonts w:asciiTheme="minorHAnsi" w:hAnsiTheme="minorHAnsi"/>
                <w:b/>
                <w:bCs/>
                <w:color w:val="FF0000"/>
                <w:sz w:val="22"/>
                <w:szCs w:val="22"/>
                <w:lang w:eastAsia="x-none" w:bidi="ar-KW"/>
              </w:rPr>
              <w:t>*</w:t>
            </w:r>
            <w:r w:rsidRPr="00B656CF">
              <w:rPr>
                <w:rFonts w:asciiTheme="minorHAnsi" w:hAnsiTheme="minorHAnsi"/>
                <w:b/>
                <w:sz w:val="22"/>
                <w:szCs w:val="22"/>
              </w:rPr>
              <w:t xml:space="preserve">Period of assignment/services </w:t>
            </w:r>
            <w:r w:rsidR="00EB6A14" w:rsidRPr="00B656CF">
              <w:rPr>
                <w:rFonts w:asciiTheme="minorHAnsi" w:hAnsiTheme="minorHAnsi"/>
                <w:b/>
                <w:sz w:val="22"/>
                <w:szCs w:val="22"/>
              </w:rPr>
              <w:t xml:space="preserve">(stated in month and days) </w:t>
            </w:r>
          </w:p>
        </w:tc>
        <w:tc>
          <w:tcPr>
            <w:tcW w:w="6406" w:type="dxa"/>
            <w:gridSpan w:val="3"/>
            <w:vAlign w:val="center"/>
          </w:tcPr>
          <w:p w:rsidR="0020144E" w:rsidRPr="00B656CF" w:rsidRDefault="0063630B" w:rsidP="002966A5">
            <w:pPr>
              <w:tabs>
                <w:tab w:val="left" w:pos="1410"/>
              </w:tabs>
              <w:rPr>
                <w:rFonts w:asciiTheme="minorHAnsi" w:hAnsiTheme="minorHAnsi"/>
                <w:b/>
                <w:sz w:val="22"/>
                <w:szCs w:val="22"/>
              </w:rPr>
            </w:pPr>
            <w:r w:rsidRPr="00B656CF">
              <w:rPr>
                <w:rFonts w:asciiTheme="minorHAnsi" w:hAnsiTheme="minorHAnsi" w:cstheme="minorBidi"/>
                <w:bCs/>
                <w:sz w:val="22"/>
                <w:szCs w:val="22"/>
              </w:rPr>
              <w:t>25</w:t>
            </w:r>
            <w:r w:rsidR="00A90170" w:rsidRPr="00B656CF">
              <w:rPr>
                <w:rFonts w:asciiTheme="minorHAnsi" w:hAnsiTheme="minorHAnsi" w:cstheme="minorBidi"/>
                <w:bCs/>
                <w:sz w:val="22"/>
                <w:szCs w:val="22"/>
              </w:rPr>
              <w:t xml:space="preserve"> Working Days (</w:t>
            </w:r>
            <w:r w:rsidR="00617827" w:rsidRPr="00B656CF">
              <w:rPr>
                <w:rFonts w:asciiTheme="minorHAnsi" w:hAnsiTheme="minorHAnsi" w:cstheme="minorBidi"/>
                <w:bCs/>
                <w:sz w:val="22"/>
                <w:szCs w:val="22"/>
              </w:rPr>
              <w:t xml:space="preserve">20 </w:t>
            </w:r>
            <w:r w:rsidRPr="00B656CF">
              <w:rPr>
                <w:rFonts w:asciiTheme="minorHAnsi" w:hAnsiTheme="minorHAnsi" w:cstheme="minorBidi"/>
                <w:bCs/>
                <w:sz w:val="22"/>
                <w:szCs w:val="22"/>
              </w:rPr>
              <w:t xml:space="preserve">June </w:t>
            </w:r>
            <w:r w:rsidR="00A90170" w:rsidRPr="00B656CF">
              <w:rPr>
                <w:rFonts w:asciiTheme="minorHAnsi" w:hAnsiTheme="minorHAnsi" w:cstheme="minorBidi"/>
                <w:bCs/>
                <w:sz w:val="22"/>
                <w:szCs w:val="22"/>
              </w:rPr>
              <w:t>-</w:t>
            </w:r>
            <w:r w:rsidR="00617827" w:rsidRPr="00B656CF">
              <w:rPr>
                <w:rFonts w:asciiTheme="minorHAnsi" w:hAnsiTheme="minorHAnsi" w:cstheme="minorBidi"/>
                <w:bCs/>
                <w:sz w:val="22"/>
                <w:szCs w:val="22"/>
              </w:rPr>
              <w:t>1</w:t>
            </w:r>
            <w:r w:rsidRPr="00B656CF">
              <w:rPr>
                <w:rFonts w:asciiTheme="minorHAnsi" w:hAnsiTheme="minorHAnsi" w:cstheme="minorBidi"/>
                <w:bCs/>
                <w:sz w:val="22"/>
                <w:szCs w:val="22"/>
              </w:rPr>
              <w:t>5 July</w:t>
            </w:r>
            <w:r w:rsidR="00A90170" w:rsidRPr="00B656CF">
              <w:rPr>
                <w:rFonts w:asciiTheme="minorHAnsi" w:hAnsiTheme="minorHAnsi" w:cstheme="minorBidi"/>
                <w:bCs/>
                <w:sz w:val="22"/>
                <w:szCs w:val="22"/>
              </w:rPr>
              <w:t xml:space="preserve"> </w:t>
            </w:r>
            <w:r w:rsidR="00D32132" w:rsidRPr="00B656CF">
              <w:rPr>
                <w:rFonts w:asciiTheme="minorHAnsi" w:hAnsiTheme="minorHAnsi" w:cstheme="minorBidi"/>
                <w:bCs/>
                <w:sz w:val="22"/>
                <w:szCs w:val="22"/>
              </w:rPr>
              <w:t>2018</w:t>
            </w:r>
            <w:r w:rsidR="00A90170" w:rsidRPr="00B656CF">
              <w:rPr>
                <w:rFonts w:asciiTheme="minorHAnsi" w:hAnsiTheme="minorHAnsi" w:cstheme="minorBidi"/>
                <w:bCs/>
                <w:sz w:val="22"/>
                <w:szCs w:val="22"/>
              </w:rPr>
              <w:t>)</w:t>
            </w:r>
          </w:p>
        </w:tc>
      </w:tr>
      <w:tr w:rsidR="00ED5CD8" w:rsidRPr="00B656CF" w:rsidTr="00DE13A4">
        <w:trPr>
          <w:trHeight w:val="242"/>
        </w:trPr>
        <w:tc>
          <w:tcPr>
            <w:tcW w:w="3279" w:type="dxa"/>
            <w:vAlign w:val="center"/>
          </w:tcPr>
          <w:p w:rsidR="00ED5CD8" w:rsidRPr="00B656CF" w:rsidRDefault="00ED5CD8">
            <w:pPr>
              <w:tabs>
                <w:tab w:val="left" w:pos="1410"/>
              </w:tabs>
              <w:rPr>
                <w:rFonts w:asciiTheme="minorHAnsi" w:hAnsiTheme="minorHAnsi"/>
                <w:b/>
                <w:bCs/>
                <w:color w:val="000000" w:themeColor="text1"/>
                <w:sz w:val="22"/>
                <w:szCs w:val="22"/>
                <w:lang w:eastAsia="x-none" w:bidi="ar-KW"/>
              </w:rPr>
            </w:pPr>
            <w:r w:rsidRPr="00B656CF">
              <w:rPr>
                <w:rFonts w:asciiTheme="minorHAnsi" w:hAnsiTheme="minorHAnsi"/>
                <w:b/>
                <w:bCs/>
                <w:color w:val="FF0000"/>
                <w:sz w:val="22"/>
                <w:szCs w:val="22"/>
                <w:lang w:eastAsia="x-none" w:bidi="ar-KW"/>
              </w:rPr>
              <w:t>*</w:t>
            </w:r>
            <w:r w:rsidRPr="00B656CF">
              <w:rPr>
                <w:rFonts w:asciiTheme="minorHAnsi" w:hAnsiTheme="minorHAnsi"/>
                <w:b/>
                <w:bCs/>
                <w:color w:val="000000" w:themeColor="text1"/>
                <w:sz w:val="22"/>
                <w:szCs w:val="22"/>
                <w:lang w:eastAsia="x-none" w:bidi="ar-KW"/>
              </w:rPr>
              <w:t>Post title</w:t>
            </w:r>
          </w:p>
        </w:tc>
        <w:tc>
          <w:tcPr>
            <w:tcW w:w="6406" w:type="dxa"/>
            <w:gridSpan w:val="3"/>
            <w:vAlign w:val="center"/>
          </w:tcPr>
          <w:p w:rsidR="00ED5CD8" w:rsidRPr="00B656CF" w:rsidRDefault="00617827" w:rsidP="002966A5">
            <w:pPr>
              <w:tabs>
                <w:tab w:val="left" w:pos="1410"/>
              </w:tabs>
              <w:rPr>
                <w:rFonts w:asciiTheme="minorHAnsi" w:hAnsiTheme="minorHAnsi"/>
                <w:b/>
                <w:bCs/>
                <w:i/>
                <w:iCs/>
                <w:sz w:val="22"/>
                <w:szCs w:val="22"/>
                <w:u w:val="single"/>
                <w:lang w:eastAsia="x-none" w:bidi="ar-KW"/>
              </w:rPr>
            </w:pPr>
            <w:r w:rsidRPr="00B656CF">
              <w:rPr>
                <w:rFonts w:asciiTheme="minorHAnsi" w:hAnsiTheme="minorHAnsi" w:cstheme="minorBidi"/>
                <w:sz w:val="22"/>
                <w:szCs w:val="22"/>
              </w:rPr>
              <w:t xml:space="preserve">Project </w:t>
            </w:r>
            <w:r w:rsidR="00A90170" w:rsidRPr="00B656CF">
              <w:rPr>
                <w:rFonts w:asciiTheme="minorHAnsi" w:hAnsiTheme="minorHAnsi" w:cstheme="minorBidi"/>
                <w:sz w:val="22"/>
                <w:szCs w:val="22"/>
              </w:rPr>
              <w:t>Evaluat</w:t>
            </w:r>
            <w:r w:rsidR="00C53B84" w:rsidRPr="00B656CF">
              <w:rPr>
                <w:rFonts w:asciiTheme="minorHAnsi" w:hAnsiTheme="minorHAnsi" w:cstheme="minorBidi"/>
                <w:sz w:val="22"/>
                <w:szCs w:val="22"/>
              </w:rPr>
              <w:t xml:space="preserve">or </w:t>
            </w:r>
          </w:p>
        </w:tc>
      </w:tr>
      <w:tr w:rsidR="00ED5CD8" w:rsidRPr="00B656CF" w:rsidTr="00CF23B8">
        <w:trPr>
          <w:trHeight w:val="440"/>
        </w:trPr>
        <w:tc>
          <w:tcPr>
            <w:tcW w:w="3279" w:type="dxa"/>
            <w:vAlign w:val="center"/>
          </w:tcPr>
          <w:p w:rsidR="00ED5CD8" w:rsidRPr="00B656CF" w:rsidRDefault="00ED5CD8">
            <w:pPr>
              <w:tabs>
                <w:tab w:val="left" w:pos="1410"/>
              </w:tabs>
              <w:rPr>
                <w:rFonts w:asciiTheme="minorHAnsi" w:hAnsiTheme="minorHAnsi"/>
                <w:b/>
                <w:bCs/>
                <w:color w:val="FF0000"/>
                <w:sz w:val="22"/>
                <w:szCs w:val="22"/>
                <w:lang w:eastAsia="x-none" w:bidi="ar-KW"/>
              </w:rPr>
            </w:pPr>
            <w:r w:rsidRPr="00B656CF">
              <w:rPr>
                <w:rFonts w:asciiTheme="minorHAnsi" w:hAnsiTheme="minorHAnsi"/>
                <w:b/>
                <w:bCs/>
                <w:color w:val="FF0000"/>
                <w:sz w:val="22"/>
                <w:szCs w:val="22"/>
                <w:lang w:eastAsia="x-none" w:bidi="ar-KW"/>
              </w:rPr>
              <w:t>*</w:t>
            </w:r>
            <w:r w:rsidRPr="00B656CF">
              <w:rPr>
                <w:rFonts w:asciiTheme="minorHAnsi" w:hAnsiTheme="minorHAnsi"/>
                <w:b/>
                <w:bCs/>
                <w:color w:val="000000" w:themeColor="text1"/>
                <w:sz w:val="22"/>
                <w:szCs w:val="22"/>
                <w:lang w:eastAsia="x-none" w:bidi="ar-KW"/>
              </w:rPr>
              <w:t>Expected commence date</w:t>
            </w:r>
          </w:p>
        </w:tc>
        <w:tc>
          <w:tcPr>
            <w:tcW w:w="6406" w:type="dxa"/>
            <w:gridSpan w:val="3"/>
            <w:vAlign w:val="center"/>
          </w:tcPr>
          <w:p w:rsidR="00ED5CD8" w:rsidRPr="00B656CF" w:rsidRDefault="00C53B84" w:rsidP="002966A5">
            <w:pPr>
              <w:tabs>
                <w:tab w:val="left" w:pos="1410"/>
              </w:tabs>
              <w:rPr>
                <w:rFonts w:asciiTheme="minorHAnsi" w:hAnsiTheme="minorHAnsi"/>
                <w:b/>
                <w:bCs/>
                <w:i/>
                <w:iCs/>
                <w:sz w:val="22"/>
                <w:szCs w:val="22"/>
                <w:u w:val="single"/>
                <w:lang w:eastAsia="x-none" w:bidi="ar-KW"/>
              </w:rPr>
            </w:pPr>
            <w:r w:rsidRPr="00B656CF">
              <w:rPr>
                <w:rFonts w:asciiTheme="minorHAnsi" w:hAnsiTheme="minorHAnsi"/>
                <w:b/>
                <w:bCs/>
                <w:i/>
                <w:iCs/>
                <w:sz w:val="22"/>
                <w:szCs w:val="22"/>
                <w:u w:val="single"/>
                <w:lang w:eastAsia="x-none" w:bidi="ar-KW"/>
              </w:rPr>
              <w:t xml:space="preserve">19 </w:t>
            </w:r>
            <w:r w:rsidR="00154717" w:rsidRPr="00B656CF">
              <w:rPr>
                <w:rFonts w:asciiTheme="minorHAnsi" w:hAnsiTheme="minorHAnsi"/>
                <w:b/>
                <w:bCs/>
                <w:i/>
                <w:iCs/>
                <w:sz w:val="22"/>
                <w:szCs w:val="22"/>
                <w:u w:val="single"/>
                <w:lang w:eastAsia="x-none" w:bidi="ar-KW"/>
              </w:rPr>
              <w:t>June</w:t>
            </w:r>
            <w:r w:rsidR="00A90170" w:rsidRPr="00B656CF">
              <w:rPr>
                <w:rFonts w:asciiTheme="minorHAnsi" w:hAnsiTheme="minorHAnsi"/>
                <w:b/>
                <w:bCs/>
                <w:i/>
                <w:iCs/>
                <w:sz w:val="22"/>
                <w:szCs w:val="22"/>
                <w:u w:val="single"/>
                <w:lang w:eastAsia="x-none" w:bidi="ar-KW"/>
              </w:rPr>
              <w:t xml:space="preserve">, </w:t>
            </w:r>
            <w:r w:rsidR="006E2AD3" w:rsidRPr="00B656CF">
              <w:rPr>
                <w:rFonts w:asciiTheme="minorHAnsi" w:hAnsiTheme="minorHAnsi"/>
                <w:b/>
                <w:bCs/>
                <w:i/>
                <w:iCs/>
                <w:sz w:val="22"/>
                <w:szCs w:val="22"/>
                <w:u w:val="single"/>
                <w:lang w:eastAsia="x-none" w:bidi="ar-KW"/>
              </w:rPr>
              <w:t>2018</w:t>
            </w:r>
          </w:p>
        </w:tc>
      </w:tr>
      <w:tr w:rsidR="0020144E" w:rsidRPr="00B656CF" w:rsidTr="00CF23B8">
        <w:trPr>
          <w:trHeight w:val="431"/>
        </w:trPr>
        <w:tc>
          <w:tcPr>
            <w:tcW w:w="3279" w:type="dxa"/>
            <w:vAlign w:val="center"/>
          </w:tcPr>
          <w:p w:rsidR="0020144E" w:rsidRPr="00B656CF" w:rsidRDefault="0020144E" w:rsidP="00CF23B8">
            <w:pPr>
              <w:tabs>
                <w:tab w:val="left" w:pos="1410"/>
              </w:tabs>
              <w:rPr>
                <w:rFonts w:asciiTheme="minorHAnsi" w:hAnsiTheme="minorHAnsi"/>
                <w:b/>
                <w:bCs/>
                <w:sz w:val="22"/>
                <w:szCs w:val="22"/>
                <w:lang w:eastAsia="x-none" w:bidi="ar-KW"/>
              </w:rPr>
            </w:pPr>
            <w:r w:rsidRPr="00B656CF">
              <w:rPr>
                <w:rFonts w:asciiTheme="minorHAnsi" w:hAnsiTheme="minorHAnsi"/>
                <w:b/>
                <w:bCs/>
                <w:color w:val="FF0000"/>
                <w:sz w:val="22"/>
                <w:szCs w:val="22"/>
                <w:lang w:eastAsia="x-none" w:bidi="ar-KW"/>
              </w:rPr>
              <w:t>*</w:t>
            </w:r>
            <w:r w:rsidR="00EB6A14" w:rsidRPr="00B656CF">
              <w:rPr>
                <w:rFonts w:asciiTheme="minorHAnsi" w:hAnsiTheme="minorHAnsi"/>
                <w:b/>
                <w:bCs/>
                <w:sz w:val="22"/>
                <w:szCs w:val="22"/>
                <w:lang w:eastAsia="x-none" w:bidi="ar-KW"/>
              </w:rPr>
              <w:t xml:space="preserve"> Project Number</w:t>
            </w:r>
            <w:r w:rsidRPr="00B656CF">
              <w:rPr>
                <w:rFonts w:asciiTheme="minorHAnsi" w:hAnsiTheme="minorHAnsi"/>
                <w:b/>
                <w:sz w:val="22"/>
                <w:szCs w:val="22"/>
              </w:rPr>
              <w:t xml:space="preserve">: </w:t>
            </w:r>
          </w:p>
        </w:tc>
        <w:tc>
          <w:tcPr>
            <w:tcW w:w="0" w:type="auto"/>
            <w:vAlign w:val="center"/>
          </w:tcPr>
          <w:p w:rsidR="0020144E" w:rsidRPr="00B656CF" w:rsidRDefault="006E2AD3" w:rsidP="0020144E">
            <w:pPr>
              <w:tabs>
                <w:tab w:val="left" w:pos="1410"/>
              </w:tabs>
              <w:rPr>
                <w:rFonts w:asciiTheme="minorHAnsi" w:hAnsiTheme="minorHAnsi"/>
                <w:b/>
                <w:bCs/>
                <w:sz w:val="22"/>
                <w:szCs w:val="22"/>
                <w:lang w:eastAsia="x-none" w:bidi="ar-KW"/>
              </w:rPr>
            </w:pPr>
            <w:r w:rsidRPr="00B656CF">
              <w:rPr>
                <w:rFonts w:asciiTheme="minorHAnsi" w:hAnsiTheme="minorHAnsi"/>
                <w:b/>
                <w:bCs/>
                <w:i/>
                <w:iCs/>
                <w:sz w:val="22"/>
                <w:szCs w:val="22"/>
                <w:u w:val="single"/>
                <w:lang w:eastAsia="x-none" w:bidi="ar-KW"/>
              </w:rPr>
              <w:t>00096707</w:t>
            </w:r>
          </w:p>
        </w:tc>
        <w:tc>
          <w:tcPr>
            <w:tcW w:w="0" w:type="auto"/>
            <w:vAlign w:val="center"/>
          </w:tcPr>
          <w:p w:rsidR="0020144E" w:rsidRPr="00B656CF" w:rsidRDefault="0020144E">
            <w:pPr>
              <w:tabs>
                <w:tab w:val="left" w:pos="513"/>
              </w:tabs>
              <w:rPr>
                <w:rFonts w:asciiTheme="minorHAnsi" w:hAnsiTheme="minorHAnsi"/>
                <w:b/>
                <w:bCs/>
                <w:sz w:val="22"/>
                <w:szCs w:val="22"/>
                <w:lang w:eastAsia="x-none" w:bidi="ar-KW"/>
              </w:rPr>
            </w:pPr>
            <w:r w:rsidRPr="00B656CF">
              <w:rPr>
                <w:rFonts w:asciiTheme="minorHAnsi" w:hAnsiTheme="minorHAnsi"/>
                <w:b/>
                <w:bCs/>
                <w:sz w:val="22"/>
                <w:szCs w:val="22"/>
                <w:lang w:eastAsia="x-none" w:bidi="ar-KW"/>
              </w:rPr>
              <w:t xml:space="preserve">Project </w:t>
            </w:r>
            <w:r w:rsidR="00EB6A14" w:rsidRPr="00B656CF">
              <w:rPr>
                <w:rFonts w:asciiTheme="minorHAnsi" w:hAnsiTheme="minorHAnsi"/>
                <w:b/>
                <w:bCs/>
                <w:sz w:val="22"/>
                <w:szCs w:val="22"/>
                <w:lang w:eastAsia="x-none" w:bidi="ar-KW"/>
              </w:rPr>
              <w:t>Name</w:t>
            </w:r>
            <w:r w:rsidRPr="00B656CF">
              <w:rPr>
                <w:rFonts w:asciiTheme="minorHAnsi" w:hAnsiTheme="minorHAnsi"/>
                <w:b/>
                <w:bCs/>
                <w:sz w:val="22"/>
                <w:szCs w:val="22"/>
                <w:lang w:eastAsia="x-none" w:bidi="ar-KW"/>
              </w:rPr>
              <w:t xml:space="preserve">: </w:t>
            </w:r>
          </w:p>
        </w:tc>
        <w:tc>
          <w:tcPr>
            <w:tcW w:w="3054" w:type="dxa"/>
            <w:vAlign w:val="center"/>
          </w:tcPr>
          <w:p w:rsidR="0020144E" w:rsidRPr="00B656CF" w:rsidRDefault="005310F6" w:rsidP="00DD6F19">
            <w:pPr>
              <w:tabs>
                <w:tab w:val="left" w:pos="513"/>
              </w:tabs>
              <w:rPr>
                <w:rFonts w:asciiTheme="minorHAnsi" w:hAnsiTheme="minorHAnsi"/>
                <w:b/>
                <w:bCs/>
                <w:sz w:val="22"/>
                <w:szCs w:val="22"/>
                <w:lang w:eastAsia="x-none" w:bidi="ar-KW"/>
              </w:rPr>
            </w:pPr>
            <w:r w:rsidRPr="00B656CF">
              <w:rPr>
                <w:rFonts w:asciiTheme="minorHAnsi" w:hAnsiTheme="minorHAnsi"/>
                <w:b/>
                <w:bCs/>
                <w:i/>
                <w:iCs/>
                <w:sz w:val="22"/>
                <w:szCs w:val="22"/>
                <w:u w:val="single"/>
                <w:lang w:eastAsia="x-none" w:bidi="ar-KW"/>
              </w:rPr>
              <w:t>“</w:t>
            </w:r>
            <w:r w:rsidR="006E2AD3" w:rsidRPr="00B656CF">
              <w:rPr>
                <w:rFonts w:asciiTheme="minorHAnsi" w:hAnsiTheme="minorHAnsi"/>
                <w:b/>
                <w:bCs/>
                <w:i/>
                <w:iCs/>
                <w:sz w:val="22"/>
                <w:szCs w:val="22"/>
                <w:u w:val="single"/>
                <w:lang w:eastAsia="x-none" w:bidi="ar-KW"/>
              </w:rPr>
              <w:t>Institutional Capacity Development for the Implementation of Kuwait National Development Plan ICDI/KNDP</w:t>
            </w:r>
            <w:r w:rsidRPr="00B656CF">
              <w:rPr>
                <w:rFonts w:asciiTheme="minorHAnsi" w:hAnsiTheme="minorHAnsi"/>
                <w:b/>
                <w:bCs/>
                <w:i/>
                <w:iCs/>
                <w:sz w:val="22"/>
                <w:szCs w:val="22"/>
                <w:u w:val="single"/>
                <w:lang w:eastAsia="x-none" w:bidi="ar-KW"/>
              </w:rPr>
              <w:t>”</w:t>
            </w:r>
          </w:p>
        </w:tc>
      </w:tr>
      <w:tr w:rsidR="0020144E" w:rsidRPr="00B656CF" w:rsidTr="00CF23B8">
        <w:trPr>
          <w:trHeight w:val="440"/>
        </w:trPr>
        <w:tc>
          <w:tcPr>
            <w:tcW w:w="3279" w:type="dxa"/>
            <w:vAlign w:val="center"/>
          </w:tcPr>
          <w:p w:rsidR="0020144E" w:rsidRPr="00B656CF" w:rsidRDefault="0020144E">
            <w:pPr>
              <w:tabs>
                <w:tab w:val="left" w:pos="1410"/>
              </w:tabs>
              <w:rPr>
                <w:rFonts w:asciiTheme="minorHAnsi" w:hAnsiTheme="minorHAnsi"/>
                <w:b/>
                <w:bCs/>
                <w:color w:val="FF0000"/>
                <w:sz w:val="22"/>
                <w:szCs w:val="22"/>
                <w:lang w:eastAsia="x-none" w:bidi="ar-KW"/>
              </w:rPr>
            </w:pPr>
            <w:r w:rsidRPr="00B656CF">
              <w:rPr>
                <w:rFonts w:asciiTheme="minorHAnsi" w:hAnsiTheme="minorHAnsi"/>
                <w:b/>
                <w:bCs/>
                <w:color w:val="FF0000"/>
                <w:sz w:val="22"/>
                <w:szCs w:val="22"/>
                <w:lang w:eastAsia="x-none" w:bidi="ar-KW"/>
              </w:rPr>
              <w:t>*</w:t>
            </w:r>
            <w:r w:rsidRPr="00B656CF">
              <w:rPr>
                <w:rFonts w:asciiTheme="minorHAnsi" w:hAnsiTheme="minorHAnsi"/>
                <w:b/>
                <w:sz w:val="22"/>
                <w:szCs w:val="22"/>
              </w:rPr>
              <w:t xml:space="preserve">Project fund: </w:t>
            </w:r>
          </w:p>
        </w:tc>
        <w:tc>
          <w:tcPr>
            <w:tcW w:w="0" w:type="auto"/>
            <w:vAlign w:val="center"/>
          </w:tcPr>
          <w:p w:rsidR="0020144E" w:rsidRPr="00B656CF" w:rsidRDefault="005310F6" w:rsidP="0020144E">
            <w:pPr>
              <w:tabs>
                <w:tab w:val="left" w:pos="1410"/>
              </w:tabs>
              <w:rPr>
                <w:rFonts w:asciiTheme="minorHAnsi" w:hAnsiTheme="minorHAnsi"/>
                <w:b/>
                <w:bCs/>
                <w:color w:val="FF0000"/>
                <w:sz w:val="22"/>
                <w:szCs w:val="22"/>
                <w:lang w:eastAsia="x-none" w:bidi="ar-KW"/>
              </w:rPr>
            </w:pPr>
            <w:r w:rsidRPr="00B656CF">
              <w:rPr>
                <w:rFonts w:asciiTheme="minorHAnsi" w:hAnsiTheme="minorHAnsi"/>
                <w:b/>
                <w:bCs/>
                <w:i/>
                <w:iCs/>
                <w:sz w:val="22"/>
                <w:szCs w:val="22"/>
                <w:u w:val="single"/>
                <w:lang w:eastAsia="x-none" w:bidi="ar-KW"/>
              </w:rPr>
              <w:t>30071</w:t>
            </w:r>
          </w:p>
        </w:tc>
        <w:tc>
          <w:tcPr>
            <w:tcW w:w="0" w:type="auto"/>
            <w:vAlign w:val="center"/>
          </w:tcPr>
          <w:p w:rsidR="0020144E" w:rsidRPr="00B656CF" w:rsidRDefault="0020144E" w:rsidP="002966A5">
            <w:pPr>
              <w:tabs>
                <w:tab w:val="left" w:pos="513"/>
              </w:tabs>
              <w:rPr>
                <w:rFonts w:asciiTheme="minorHAnsi" w:hAnsiTheme="minorHAnsi"/>
                <w:b/>
                <w:bCs/>
                <w:sz w:val="22"/>
                <w:szCs w:val="22"/>
                <w:lang w:eastAsia="x-none" w:bidi="ar-KW"/>
              </w:rPr>
            </w:pPr>
            <w:r w:rsidRPr="00B656CF">
              <w:rPr>
                <w:rFonts w:asciiTheme="minorHAnsi" w:hAnsiTheme="minorHAnsi"/>
                <w:b/>
                <w:sz w:val="22"/>
                <w:szCs w:val="22"/>
              </w:rPr>
              <w:t>Country:</w:t>
            </w:r>
            <w:r w:rsidRPr="00B656CF">
              <w:rPr>
                <w:rFonts w:asciiTheme="minorHAnsi" w:hAnsiTheme="minorHAnsi"/>
                <w:b/>
                <w:bCs/>
                <w:i/>
                <w:iCs/>
                <w:sz w:val="22"/>
                <w:szCs w:val="22"/>
                <w:u w:val="single"/>
                <w:lang w:eastAsia="x-none" w:bidi="ar-KW"/>
              </w:rPr>
              <w:t xml:space="preserve"> </w:t>
            </w:r>
          </w:p>
        </w:tc>
        <w:tc>
          <w:tcPr>
            <w:tcW w:w="3054" w:type="dxa"/>
            <w:vAlign w:val="center"/>
          </w:tcPr>
          <w:p w:rsidR="0020144E" w:rsidRPr="00B656CF" w:rsidRDefault="005310F6" w:rsidP="0020144E">
            <w:pPr>
              <w:tabs>
                <w:tab w:val="left" w:pos="513"/>
              </w:tabs>
              <w:rPr>
                <w:rFonts w:asciiTheme="minorHAnsi" w:hAnsiTheme="minorHAnsi"/>
                <w:b/>
                <w:bCs/>
                <w:sz w:val="22"/>
                <w:szCs w:val="22"/>
                <w:lang w:eastAsia="x-none" w:bidi="ar-KW"/>
              </w:rPr>
            </w:pPr>
            <w:r w:rsidRPr="00B656CF">
              <w:rPr>
                <w:rFonts w:asciiTheme="minorHAnsi" w:hAnsiTheme="minorHAnsi"/>
                <w:b/>
                <w:bCs/>
                <w:i/>
                <w:iCs/>
                <w:sz w:val="22"/>
                <w:szCs w:val="22"/>
                <w:u w:val="single"/>
                <w:lang w:eastAsia="x-none" w:bidi="ar-KW"/>
              </w:rPr>
              <w:t>Kuwait</w:t>
            </w:r>
          </w:p>
        </w:tc>
      </w:tr>
      <w:tr w:rsidR="0020144E" w:rsidRPr="00B656CF" w:rsidTr="00CF23B8">
        <w:trPr>
          <w:trHeight w:val="1169"/>
        </w:trPr>
        <w:tc>
          <w:tcPr>
            <w:tcW w:w="4287" w:type="dxa"/>
            <w:gridSpan w:val="2"/>
            <w:vAlign w:val="center"/>
          </w:tcPr>
          <w:p w:rsidR="0020144E" w:rsidRPr="00B656CF" w:rsidRDefault="0020144E" w:rsidP="00CF23B8">
            <w:pPr>
              <w:pStyle w:val="Header"/>
              <w:tabs>
                <w:tab w:val="left" w:pos="513"/>
              </w:tabs>
              <w:rPr>
                <w:rFonts w:asciiTheme="minorHAnsi" w:hAnsiTheme="minorHAnsi"/>
                <w:sz w:val="22"/>
                <w:szCs w:val="22"/>
                <w:lang w:bidi="ar-KW"/>
              </w:rPr>
            </w:pPr>
            <w:r w:rsidRPr="00B656CF">
              <w:rPr>
                <w:rFonts w:asciiTheme="minorHAnsi" w:hAnsiTheme="minorHAnsi"/>
                <w:b/>
                <w:bCs/>
                <w:color w:val="FF0000"/>
                <w:sz w:val="22"/>
                <w:szCs w:val="22"/>
                <w:lang w:bidi="ar-KW"/>
              </w:rPr>
              <w:t>*</w:t>
            </w:r>
            <w:r w:rsidRPr="00B656CF">
              <w:rPr>
                <w:rFonts w:asciiTheme="minorHAnsi" w:hAnsiTheme="minorHAnsi"/>
                <w:b/>
                <w:bCs/>
                <w:sz w:val="22"/>
                <w:szCs w:val="22"/>
                <w:lang w:bidi="ar-KW"/>
              </w:rPr>
              <w:t>Contract Type:</w:t>
            </w:r>
            <w:r w:rsidRPr="00B656CF">
              <w:rPr>
                <w:rFonts w:asciiTheme="minorHAnsi" w:hAnsiTheme="minorHAnsi"/>
                <w:sz w:val="22"/>
                <w:szCs w:val="22"/>
                <w:lang w:bidi="ar-KW"/>
              </w:rPr>
              <w:t xml:space="preserve">  </w:t>
            </w:r>
          </w:p>
          <w:p w:rsidR="0020144E" w:rsidRPr="00B656CF" w:rsidRDefault="0020144E" w:rsidP="00CF23B8">
            <w:pPr>
              <w:pStyle w:val="Header"/>
              <w:tabs>
                <w:tab w:val="left" w:pos="513"/>
              </w:tabs>
              <w:rPr>
                <w:rFonts w:asciiTheme="minorHAnsi" w:eastAsia="MS Gothic" w:hAnsiTheme="minorHAnsi"/>
                <w:sz w:val="22"/>
                <w:szCs w:val="22"/>
                <w:lang w:bidi="ar-KW"/>
              </w:rPr>
            </w:pPr>
          </w:p>
          <w:p w:rsidR="0020144E" w:rsidRPr="00B656CF" w:rsidRDefault="00C848C1" w:rsidP="00CF23B8">
            <w:pPr>
              <w:pStyle w:val="Header"/>
              <w:tabs>
                <w:tab w:val="left" w:pos="513"/>
              </w:tabs>
              <w:rPr>
                <w:rFonts w:asciiTheme="minorHAnsi" w:hAnsiTheme="minorHAnsi"/>
                <w:sz w:val="22"/>
                <w:szCs w:val="22"/>
                <w:lang w:bidi="ar-KW"/>
              </w:rPr>
            </w:pPr>
            <w:sdt>
              <w:sdtPr>
                <w:rPr>
                  <w:rFonts w:asciiTheme="minorHAnsi" w:hAnsiTheme="minorHAnsi"/>
                  <w:sz w:val="22"/>
                  <w:szCs w:val="22"/>
                  <w:lang w:bidi="ar-KW"/>
                </w:rPr>
                <w:id w:val="1907496393"/>
                <w14:checkbox>
                  <w14:checked w14:val="0"/>
                  <w14:checkedState w14:val="2612" w14:font="MS Gothic"/>
                  <w14:uncheckedState w14:val="2610" w14:font="MS Gothic"/>
                </w14:checkbox>
              </w:sdtPr>
              <w:sdtEndPr/>
              <w:sdtContent>
                <w:r w:rsidR="0020144E" w:rsidRPr="00B656CF">
                  <w:rPr>
                    <w:rFonts w:ascii="Segoe UI Symbol" w:eastAsia="MS Gothic" w:hAnsi="Segoe UI Symbol" w:cs="Segoe UI Symbol"/>
                    <w:sz w:val="22"/>
                    <w:szCs w:val="22"/>
                    <w:lang w:bidi="ar-KW"/>
                  </w:rPr>
                  <w:t>☐</w:t>
                </w:r>
              </w:sdtContent>
            </w:sdt>
            <w:r w:rsidR="0020144E" w:rsidRPr="00B656CF">
              <w:rPr>
                <w:rFonts w:asciiTheme="minorHAnsi" w:hAnsiTheme="minorHAnsi"/>
                <w:sz w:val="22"/>
                <w:szCs w:val="22"/>
                <w:lang w:bidi="ar-KW"/>
              </w:rPr>
              <w:t xml:space="preserve">Direct Contracting </w:t>
            </w:r>
            <w:sdt>
              <w:sdtPr>
                <w:rPr>
                  <w:rFonts w:asciiTheme="minorHAnsi" w:hAnsiTheme="minorHAnsi"/>
                  <w:sz w:val="22"/>
                  <w:szCs w:val="22"/>
                  <w:lang w:bidi="ar-KW"/>
                </w:rPr>
                <w:id w:val="-53926226"/>
                <w14:checkbox>
                  <w14:checked w14:val="1"/>
                  <w14:checkedState w14:val="2612" w14:font="MS Gothic"/>
                  <w14:uncheckedState w14:val="2610" w14:font="MS Gothic"/>
                </w14:checkbox>
              </w:sdtPr>
              <w:sdtEndPr/>
              <w:sdtContent>
                <w:r w:rsidR="005310F6" w:rsidRPr="00B656CF">
                  <w:rPr>
                    <w:rFonts w:ascii="Segoe UI Symbol" w:eastAsia="MS Gothic" w:hAnsi="Segoe UI Symbol" w:cs="Segoe UI Symbol"/>
                    <w:sz w:val="22"/>
                    <w:szCs w:val="22"/>
                    <w:lang w:bidi="ar-KW"/>
                  </w:rPr>
                  <w:t>☒</w:t>
                </w:r>
              </w:sdtContent>
            </w:sdt>
            <w:r w:rsidR="0020144E" w:rsidRPr="00B656CF">
              <w:rPr>
                <w:rFonts w:asciiTheme="minorHAnsi" w:hAnsiTheme="minorHAnsi"/>
                <w:sz w:val="22"/>
                <w:szCs w:val="22"/>
                <w:lang w:bidi="ar-KW"/>
              </w:rPr>
              <w:t xml:space="preserve"> Competitive IC</w:t>
            </w:r>
          </w:p>
          <w:p w:rsidR="0020144E" w:rsidRPr="00B656CF" w:rsidRDefault="0020144E" w:rsidP="00EB6A14">
            <w:pPr>
              <w:pStyle w:val="Header"/>
              <w:tabs>
                <w:tab w:val="left" w:pos="513"/>
              </w:tabs>
              <w:rPr>
                <w:rFonts w:asciiTheme="minorHAnsi" w:hAnsiTheme="minorHAnsi"/>
                <w:b/>
                <w:sz w:val="22"/>
                <w:szCs w:val="22"/>
              </w:rPr>
            </w:pPr>
          </w:p>
        </w:tc>
        <w:tc>
          <w:tcPr>
            <w:tcW w:w="5398" w:type="dxa"/>
            <w:gridSpan w:val="2"/>
            <w:vAlign w:val="center"/>
          </w:tcPr>
          <w:p w:rsidR="0020144E" w:rsidRPr="00B656CF" w:rsidRDefault="0020144E">
            <w:pPr>
              <w:pStyle w:val="Default"/>
              <w:rPr>
                <w:rFonts w:asciiTheme="minorHAnsi" w:hAnsiTheme="minorHAnsi"/>
                <w:b/>
                <w:bCs/>
                <w:sz w:val="22"/>
                <w:szCs w:val="22"/>
              </w:rPr>
            </w:pPr>
            <w:r w:rsidRPr="00B656CF">
              <w:rPr>
                <w:rFonts w:asciiTheme="minorHAnsi" w:hAnsiTheme="minorHAnsi"/>
                <w:b/>
                <w:bCs/>
                <w:color w:val="FF0000"/>
                <w:sz w:val="22"/>
                <w:szCs w:val="22"/>
              </w:rPr>
              <w:t>*</w:t>
            </w:r>
            <w:r w:rsidRPr="00B656CF">
              <w:rPr>
                <w:rFonts w:asciiTheme="minorHAnsi" w:hAnsiTheme="minorHAnsi"/>
                <w:b/>
                <w:bCs/>
                <w:sz w:val="22"/>
                <w:szCs w:val="22"/>
              </w:rPr>
              <w:t>Job advertised:</w:t>
            </w:r>
          </w:p>
          <w:p w:rsidR="0020144E" w:rsidRPr="00B656CF" w:rsidRDefault="0020144E">
            <w:pPr>
              <w:pStyle w:val="Default"/>
              <w:rPr>
                <w:rFonts w:asciiTheme="minorHAnsi" w:hAnsiTheme="minorHAnsi"/>
                <w:b/>
                <w:bCs/>
                <w:sz w:val="22"/>
                <w:szCs w:val="22"/>
              </w:rPr>
            </w:pPr>
          </w:p>
          <w:p w:rsidR="0020144E" w:rsidRPr="00B656CF" w:rsidRDefault="0020144E">
            <w:pPr>
              <w:pStyle w:val="Default"/>
              <w:rPr>
                <w:rFonts w:asciiTheme="minorHAnsi" w:hAnsiTheme="minorHAnsi"/>
                <w:sz w:val="22"/>
                <w:szCs w:val="22"/>
              </w:rPr>
            </w:pPr>
            <w:r w:rsidRPr="00B656CF">
              <w:rPr>
                <w:rFonts w:asciiTheme="minorHAnsi" w:hAnsiTheme="minorHAnsi"/>
                <w:b/>
                <w:bCs/>
                <w:sz w:val="22"/>
                <w:szCs w:val="22"/>
              </w:rPr>
              <w:t xml:space="preserve"> </w:t>
            </w:r>
            <w:sdt>
              <w:sdtPr>
                <w:rPr>
                  <w:rFonts w:asciiTheme="minorHAnsi" w:hAnsiTheme="minorHAnsi"/>
                  <w:sz w:val="22"/>
                  <w:szCs w:val="22"/>
                </w:rPr>
                <w:id w:val="-1132943893"/>
                <w14:checkbox>
                  <w14:checked w14:val="1"/>
                  <w14:checkedState w14:val="2612" w14:font="MS Gothic"/>
                  <w14:uncheckedState w14:val="2610" w14:font="MS Gothic"/>
                </w14:checkbox>
              </w:sdtPr>
              <w:sdtEndPr/>
              <w:sdtContent>
                <w:r w:rsidR="00B656CF" w:rsidRPr="00B656CF">
                  <w:rPr>
                    <w:rFonts w:ascii="Segoe UI Symbol" w:eastAsia="MS Gothic" w:hAnsi="Segoe UI Symbol" w:cs="Segoe UI Symbol"/>
                    <w:sz w:val="22"/>
                    <w:szCs w:val="22"/>
                  </w:rPr>
                  <w:t>☒</w:t>
                </w:r>
              </w:sdtContent>
            </w:sdt>
            <w:r w:rsidRPr="00B656CF">
              <w:rPr>
                <w:rFonts w:asciiTheme="minorHAnsi" w:hAnsiTheme="minorHAnsi"/>
                <w:sz w:val="22"/>
                <w:szCs w:val="22"/>
              </w:rPr>
              <w:t xml:space="preserve"> Globally advertised (Including jobs.undp.org)</w:t>
            </w:r>
          </w:p>
          <w:p w:rsidR="0020144E" w:rsidRPr="00B656CF" w:rsidRDefault="0020144E" w:rsidP="00CF23B8">
            <w:pPr>
              <w:pStyle w:val="Default"/>
              <w:rPr>
                <w:rFonts w:asciiTheme="minorHAnsi" w:hAnsiTheme="minorHAnsi"/>
                <w:sz w:val="22"/>
                <w:szCs w:val="22"/>
              </w:rPr>
            </w:pPr>
            <w:r w:rsidRPr="00B656CF">
              <w:rPr>
                <w:rFonts w:asciiTheme="minorHAnsi" w:hAnsiTheme="minorHAnsi"/>
                <w:sz w:val="22"/>
                <w:szCs w:val="22"/>
              </w:rPr>
              <w:t xml:space="preserve"> </w:t>
            </w:r>
            <w:sdt>
              <w:sdtPr>
                <w:rPr>
                  <w:rFonts w:asciiTheme="minorHAnsi" w:hAnsiTheme="minorHAnsi"/>
                  <w:sz w:val="22"/>
                  <w:szCs w:val="22"/>
                </w:rPr>
                <w:id w:val="-220589157"/>
                <w14:checkbox>
                  <w14:checked w14:val="1"/>
                  <w14:checkedState w14:val="2612" w14:font="MS Gothic"/>
                  <w14:uncheckedState w14:val="2610" w14:font="MS Gothic"/>
                </w14:checkbox>
              </w:sdtPr>
              <w:sdtEndPr/>
              <w:sdtContent>
                <w:r w:rsidR="00B656CF" w:rsidRPr="00B656CF">
                  <w:rPr>
                    <w:rFonts w:ascii="Segoe UI Symbol" w:eastAsia="MS Gothic" w:hAnsi="Segoe UI Symbol" w:cs="Segoe UI Symbol"/>
                    <w:sz w:val="22"/>
                    <w:szCs w:val="22"/>
                  </w:rPr>
                  <w:t>☒</w:t>
                </w:r>
              </w:sdtContent>
            </w:sdt>
            <w:r w:rsidRPr="00B656CF">
              <w:rPr>
                <w:rFonts w:asciiTheme="minorHAnsi" w:hAnsiTheme="minorHAnsi"/>
                <w:sz w:val="22"/>
                <w:szCs w:val="22"/>
              </w:rPr>
              <w:t xml:space="preserve"> locally advertised (only on CO website)</w:t>
            </w:r>
          </w:p>
          <w:p w:rsidR="005F2182" w:rsidRPr="00B656CF" w:rsidRDefault="00C848C1" w:rsidP="004B5306">
            <w:pPr>
              <w:pStyle w:val="Default"/>
              <w:ind w:left="87"/>
              <w:rPr>
                <w:rFonts w:asciiTheme="minorHAnsi" w:hAnsiTheme="minorHAnsi"/>
                <w:sz w:val="22"/>
                <w:szCs w:val="22"/>
                <w:lang w:bidi="ar-KW"/>
              </w:rPr>
            </w:pPr>
            <w:sdt>
              <w:sdtPr>
                <w:rPr>
                  <w:rFonts w:asciiTheme="minorHAnsi" w:hAnsiTheme="minorHAnsi"/>
                  <w:sz w:val="22"/>
                  <w:szCs w:val="22"/>
                </w:rPr>
                <w:id w:val="-989702600"/>
                <w14:checkbox>
                  <w14:checked w14:val="0"/>
                  <w14:checkedState w14:val="2612" w14:font="MS Gothic"/>
                  <w14:uncheckedState w14:val="2610" w14:font="MS Gothic"/>
                </w14:checkbox>
              </w:sdtPr>
              <w:sdtEndPr/>
              <w:sdtContent>
                <w:r w:rsidR="00B656CF" w:rsidRPr="00B656CF">
                  <w:rPr>
                    <w:rFonts w:ascii="Segoe UI Symbol" w:eastAsia="MS Gothic" w:hAnsi="Segoe UI Symbol" w:cs="Segoe UI Symbol"/>
                    <w:sz w:val="22"/>
                    <w:szCs w:val="22"/>
                  </w:rPr>
                  <w:t>☐</w:t>
                </w:r>
              </w:sdtContent>
            </w:sdt>
            <w:r w:rsidR="005310F6" w:rsidRPr="00B656CF">
              <w:rPr>
                <w:rFonts w:asciiTheme="minorHAnsi" w:hAnsiTheme="minorHAnsi"/>
                <w:sz w:val="22"/>
                <w:szCs w:val="22"/>
                <w:lang w:bidi="ar-KW"/>
              </w:rPr>
              <w:t xml:space="preserve"> </w:t>
            </w:r>
            <w:r w:rsidR="005F2182" w:rsidRPr="00B656CF">
              <w:rPr>
                <w:rFonts w:asciiTheme="minorHAnsi" w:hAnsiTheme="minorHAnsi"/>
                <w:sz w:val="22"/>
                <w:szCs w:val="22"/>
                <w:lang w:bidi="ar-KW"/>
              </w:rPr>
              <w:t xml:space="preserve">Roster: </w:t>
            </w:r>
            <w:r w:rsidR="00C97164" w:rsidRPr="00B656CF">
              <w:rPr>
                <w:rFonts w:asciiTheme="minorHAnsi" w:hAnsiTheme="minorHAnsi"/>
                <w:b/>
                <w:bCs/>
                <w:i/>
                <w:iCs/>
                <w:sz w:val="22"/>
                <w:szCs w:val="22"/>
                <w:u w:val="single"/>
                <w:lang w:eastAsia="x-none" w:bidi="ar-KW"/>
              </w:rPr>
              <w:t>Evaluators</w:t>
            </w:r>
          </w:p>
        </w:tc>
      </w:tr>
      <w:tr w:rsidR="0020144E" w:rsidRPr="00B656CF" w:rsidTr="00CF23B8">
        <w:trPr>
          <w:trHeight w:val="701"/>
        </w:trPr>
        <w:tc>
          <w:tcPr>
            <w:tcW w:w="9685" w:type="dxa"/>
            <w:gridSpan w:val="4"/>
            <w:vAlign w:val="center"/>
          </w:tcPr>
          <w:p w:rsidR="0020144E" w:rsidRPr="00B656CF" w:rsidRDefault="0020144E">
            <w:pPr>
              <w:pStyle w:val="Default"/>
              <w:rPr>
                <w:rFonts w:asciiTheme="minorHAnsi" w:hAnsiTheme="minorHAnsi"/>
                <w:b/>
                <w:bCs/>
                <w:color w:val="FF0000"/>
                <w:sz w:val="22"/>
                <w:szCs w:val="22"/>
              </w:rPr>
            </w:pPr>
            <w:r w:rsidRPr="00B656CF">
              <w:rPr>
                <w:rFonts w:asciiTheme="minorHAnsi" w:hAnsiTheme="minorHAnsi"/>
                <w:b/>
                <w:bCs/>
                <w:color w:val="FF0000"/>
                <w:sz w:val="22"/>
                <w:szCs w:val="22"/>
              </w:rPr>
              <w:t>*</w:t>
            </w:r>
            <w:r w:rsidRPr="00B656CF">
              <w:rPr>
                <w:rFonts w:asciiTheme="minorHAnsi" w:hAnsiTheme="minorHAnsi"/>
                <w:b/>
                <w:bCs/>
                <w:sz w:val="22"/>
                <w:szCs w:val="22"/>
              </w:rPr>
              <w:t>Practice Area:</w:t>
            </w:r>
            <w:r w:rsidRPr="00B656CF">
              <w:rPr>
                <w:rFonts w:asciiTheme="minorHAnsi" w:hAnsiTheme="minorHAnsi"/>
                <w:b/>
                <w:bCs/>
                <w:sz w:val="22"/>
                <w:szCs w:val="22"/>
              </w:rPr>
              <w:tab/>
            </w:r>
            <w:r w:rsidRPr="00B656CF">
              <w:rPr>
                <w:rFonts w:asciiTheme="minorHAnsi" w:hAnsiTheme="minorHAnsi"/>
                <w:i/>
                <w:iCs/>
                <w:sz w:val="22"/>
                <w:szCs w:val="22"/>
                <w:lang w:bidi="ar-KW"/>
              </w:rPr>
              <w:fldChar w:fldCharType="begin">
                <w:ffData>
                  <w:name w:val="Dropdown6"/>
                  <w:enabled/>
                  <w:calcOnExit w:val="0"/>
                  <w:statusText w:type="autoText" w:val=" Blank"/>
                  <w:ddList>
                    <w:listEntry w:val="Millennium Development Goals (MDGs)"/>
                    <w:listEntry w:val="Democratic Governance"/>
                    <w:listEntry w:val="Poverty Reduction"/>
                    <w:listEntry w:val="Environment &amp; Energy"/>
                    <w:listEntry w:val="Crisis Prevention &amp; Recovery"/>
                    <w:listEntry w:val="HIV/AIDS"/>
                    <w:listEntry w:val="Women's Empowerment"/>
                    <w:listEntry w:val="Management"/>
                  </w:ddList>
                </w:ffData>
              </w:fldChar>
            </w:r>
            <w:r w:rsidRPr="00B656CF">
              <w:rPr>
                <w:rFonts w:asciiTheme="minorHAnsi" w:hAnsiTheme="minorHAnsi"/>
                <w:i/>
                <w:iCs/>
                <w:sz w:val="22"/>
                <w:szCs w:val="22"/>
                <w:lang w:bidi="ar-KW"/>
              </w:rPr>
              <w:instrText xml:space="preserve"> FORMDROPDOWN </w:instrText>
            </w:r>
            <w:r w:rsidR="00C848C1">
              <w:rPr>
                <w:rFonts w:asciiTheme="minorHAnsi" w:hAnsiTheme="minorHAnsi"/>
                <w:i/>
                <w:iCs/>
                <w:sz w:val="22"/>
                <w:szCs w:val="22"/>
                <w:lang w:bidi="ar-KW"/>
              </w:rPr>
            </w:r>
            <w:r w:rsidR="00C848C1">
              <w:rPr>
                <w:rFonts w:asciiTheme="minorHAnsi" w:hAnsiTheme="minorHAnsi"/>
                <w:i/>
                <w:iCs/>
                <w:sz w:val="22"/>
                <w:szCs w:val="22"/>
                <w:lang w:bidi="ar-KW"/>
              </w:rPr>
              <w:fldChar w:fldCharType="separate"/>
            </w:r>
            <w:r w:rsidRPr="00B656CF">
              <w:rPr>
                <w:rFonts w:asciiTheme="minorHAnsi" w:hAnsiTheme="minorHAnsi"/>
                <w:i/>
                <w:iCs/>
                <w:sz w:val="22"/>
                <w:szCs w:val="22"/>
                <w:lang w:bidi="ar-KW"/>
              </w:rPr>
              <w:fldChar w:fldCharType="end"/>
            </w:r>
          </w:p>
        </w:tc>
      </w:tr>
    </w:tbl>
    <w:p w:rsidR="00D304E2" w:rsidRPr="00B656CF" w:rsidRDefault="00D304E2" w:rsidP="00D304E2">
      <w:pPr>
        <w:pStyle w:val="Default"/>
        <w:ind w:left="2880" w:hanging="2880"/>
        <w:rPr>
          <w:rFonts w:asciiTheme="minorHAnsi" w:hAnsiTheme="minorHAnsi"/>
          <w:i/>
          <w:iCs/>
          <w:color w:val="auto"/>
          <w:sz w:val="22"/>
          <w:szCs w:val="22"/>
          <w:lang w:bidi="ar-KW"/>
        </w:rPr>
      </w:pPr>
      <w:r w:rsidRPr="00B656CF">
        <w:rPr>
          <w:rFonts w:asciiTheme="minorHAnsi" w:hAnsiTheme="minorHAnsi"/>
          <w:color w:val="auto"/>
          <w:sz w:val="22"/>
          <w:szCs w:val="22"/>
          <w:u w:val="single"/>
          <w:lang w:bidi="ar-KW"/>
        </w:rPr>
        <w:t>I certify that</w:t>
      </w:r>
      <w:r w:rsidRPr="00B656CF">
        <w:rPr>
          <w:rFonts w:asciiTheme="minorHAnsi" w:hAnsiTheme="minorHAnsi"/>
          <w:i/>
          <w:iCs/>
          <w:color w:val="auto"/>
          <w:sz w:val="22"/>
          <w:szCs w:val="22"/>
          <w:lang w:bidi="ar-KW"/>
        </w:rPr>
        <w:t xml:space="preserve"> </w:t>
      </w:r>
      <w:bookmarkStart w:id="1" w:name="Check17"/>
      <w:r w:rsidRPr="00B656CF">
        <w:rPr>
          <w:rFonts w:asciiTheme="minorHAnsi" w:hAnsiTheme="minorHAnsi"/>
          <w:i/>
          <w:iCs/>
          <w:color w:val="auto"/>
          <w:sz w:val="22"/>
          <w:szCs w:val="22"/>
          <w:lang w:bidi="ar-KW"/>
        </w:rPr>
        <w:tab/>
      </w:r>
    </w:p>
    <w:bookmarkEnd w:id="1"/>
    <w:p w:rsidR="00D304E2" w:rsidRPr="00B656CF" w:rsidRDefault="00C848C1" w:rsidP="00D304E2">
      <w:pPr>
        <w:pStyle w:val="Default"/>
        <w:ind w:left="2880" w:hanging="1440"/>
        <w:rPr>
          <w:rFonts w:asciiTheme="minorHAnsi" w:hAnsiTheme="minorHAnsi"/>
          <w:sz w:val="22"/>
          <w:szCs w:val="22"/>
          <w:lang w:bidi="ar-KW"/>
        </w:rPr>
      </w:pPr>
      <w:sdt>
        <w:sdtPr>
          <w:rPr>
            <w:rFonts w:asciiTheme="minorHAnsi" w:hAnsiTheme="minorHAnsi"/>
            <w:sz w:val="22"/>
            <w:szCs w:val="22"/>
            <w:lang w:bidi="ar-KW"/>
          </w:rPr>
          <w:id w:val="169615111"/>
          <w14:checkbox>
            <w14:checked w14:val="1"/>
            <w14:checkedState w14:val="2612" w14:font="MS Gothic"/>
            <w14:uncheckedState w14:val="2610" w14:font="MS Gothic"/>
          </w14:checkbox>
        </w:sdtPr>
        <w:sdtEndPr/>
        <w:sdtContent>
          <w:r w:rsidR="005310F6" w:rsidRPr="00B656CF">
            <w:rPr>
              <w:rFonts w:ascii="Segoe UI Symbol" w:eastAsia="MS Gothic" w:hAnsi="Segoe UI Symbol" w:cs="Segoe UI Symbol"/>
              <w:sz w:val="22"/>
              <w:szCs w:val="22"/>
              <w:lang w:bidi="ar-KW"/>
            </w:rPr>
            <w:t>☒</w:t>
          </w:r>
        </w:sdtContent>
      </w:sdt>
      <w:r w:rsidR="00D304E2" w:rsidRPr="00B656CF">
        <w:rPr>
          <w:rFonts w:asciiTheme="minorHAnsi" w:hAnsiTheme="minorHAnsi"/>
          <w:sz w:val="22"/>
          <w:szCs w:val="22"/>
          <w:lang w:bidi="ar-KW"/>
        </w:rPr>
        <w:t>The necessary funds are available (incl. for possible extension)</w:t>
      </w:r>
    </w:p>
    <w:p w:rsidR="00D304E2" w:rsidRPr="00B656CF" w:rsidRDefault="00C848C1" w:rsidP="00D304E2">
      <w:pPr>
        <w:pStyle w:val="Default"/>
        <w:ind w:left="720" w:firstLine="720"/>
        <w:rPr>
          <w:rFonts w:asciiTheme="minorHAnsi" w:hAnsiTheme="minorHAnsi"/>
          <w:sz w:val="22"/>
          <w:szCs w:val="22"/>
          <w:lang w:bidi="ar-KW"/>
        </w:rPr>
      </w:pPr>
      <w:sdt>
        <w:sdtPr>
          <w:rPr>
            <w:rFonts w:asciiTheme="minorHAnsi" w:hAnsiTheme="minorHAnsi"/>
            <w:sz w:val="22"/>
            <w:szCs w:val="22"/>
            <w:lang w:bidi="ar-KW"/>
          </w:rPr>
          <w:id w:val="-1166162791"/>
          <w14:checkbox>
            <w14:checked w14:val="1"/>
            <w14:checkedState w14:val="2612" w14:font="MS Gothic"/>
            <w14:uncheckedState w14:val="2610" w14:font="MS Gothic"/>
          </w14:checkbox>
        </w:sdtPr>
        <w:sdtEndPr/>
        <w:sdtContent>
          <w:r w:rsidR="005310F6" w:rsidRPr="00B656CF">
            <w:rPr>
              <w:rFonts w:ascii="Segoe UI Symbol" w:eastAsia="MS Gothic" w:hAnsi="Segoe UI Symbol" w:cs="Segoe UI Symbol"/>
              <w:sz w:val="22"/>
              <w:szCs w:val="22"/>
              <w:lang w:bidi="ar-KW"/>
            </w:rPr>
            <w:t>☒</w:t>
          </w:r>
        </w:sdtContent>
      </w:sdt>
      <w:r w:rsidR="005C1128" w:rsidRPr="00B656CF">
        <w:rPr>
          <w:rFonts w:asciiTheme="minorHAnsi" w:hAnsiTheme="minorHAnsi"/>
          <w:sz w:val="22"/>
          <w:szCs w:val="22"/>
          <w:lang w:bidi="ar-KW"/>
        </w:rPr>
        <w:t xml:space="preserve">Procurement </w:t>
      </w:r>
      <w:r w:rsidR="00D304E2" w:rsidRPr="00B656CF">
        <w:rPr>
          <w:rFonts w:asciiTheme="minorHAnsi" w:hAnsiTheme="minorHAnsi"/>
          <w:sz w:val="22"/>
          <w:szCs w:val="22"/>
          <w:lang w:bidi="ar-KW"/>
        </w:rPr>
        <w:t xml:space="preserve">is included in the </w:t>
      </w:r>
      <w:r w:rsidR="00ED5CD8" w:rsidRPr="00B656CF">
        <w:rPr>
          <w:rFonts w:asciiTheme="minorHAnsi" w:hAnsiTheme="minorHAnsi"/>
          <w:sz w:val="22"/>
          <w:szCs w:val="22"/>
          <w:lang w:bidi="ar-KW"/>
        </w:rPr>
        <w:t xml:space="preserve">budget of </w:t>
      </w:r>
      <w:r w:rsidR="00D304E2" w:rsidRPr="00B656CF">
        <w:rPr>
          <w:rFonts w:asciiTheme="minorHAnsi" w:hAnsiTheme="minorHAnsi"/>
          <w:sz w:val="22"/>
          <w:szCs w:val="22"/>
          <w:lang w:bidi="ar-KW"/>
        </w:rPr>
        <w:t>annual work plan</w:t>
      </w:r>
    </w:p>
    <w:p w:rsidR="00D304E2" w:rsidRPr="00B656CF" w:rsidRDefault="00D304E2" w:rsidP="00D304E2">
      <w:pPr>
        <w:pStyle w:val="Default"/>
        <w:rPr>
          <w:rFonts w:asciiTheme="minorHAnsi" w:hAnsiTheme="minorHAnsi"/>
          <w:sz w:val="22"/>
          <w:szCs w:val="22"/>
        </w:rPr>
      </w:pPr>
      <w:r w:rsidRPr="00B656CF">
        <w:rPr>
          <w:rFonts w:asciiTheme="minorHAnsi" w:hAnsiTheme="minorHAnsi"/>
          <w:sz w:val="22"/>
          <w:szCs w:val="22"/>
          <w:u w:val="single"/>
        </w:rPr>
        <w:t>Attached are</w:t>
      </w:r>
      <w:r w:rsidRPr="00B656CF">
        <w:rPr>
          <w:rFonts w:asciiTheme="minorHAnsi" w:hAnsiTheme="minorHAnsi"/>
          <w:sz w:val="22"/>
          <w:szCs w:val="22"/>
        </w:rPr>
        <w:t xml:space="preserve">   </w:t>
      </w:r>
      <w:r w:rsidRPr="00B656CF">
        <w:rPr>
          <w:rFonts w:asciiTheme="minorHAnsi" w:hAnsiTheme="minorHAnsi"/>
          <w:sz w:val="22"/>
          <w:szCs w:val="22"/>
        </w:rPr>
        <w:tab/>
        <w:t xml:space="preserve"> </w:t>
      </w:r>
    </w:p>
    <w:p w:rsidR="00D304E2" w:rsidRPr="00B656CF" w:rsidRDefault="00C848C1">
      <w:pPr>
        <w:pStyle w:val="Default"/>
        <w:ind w:left="720" w:firstLine="720"/>
        <w:rPr>
          <w:rFonts w:asciiTheme="minorHAnsi" w:hAnsiTheme="minorHAnsi"/>
          <w:sz w:val="22"/>
          <w:szCs w:val="22"/>
          <w:lang w:bidi="ar-KW"/>
        </w:rPr>
      </w:pPr>
      <w:sdt>
        <w:sdtPr>
          <w:rPr>
            <w:rFonts w:asciiTheme="minorHAnsi" w:hAnsiTheme="minorHAnsi"/>
            <w:sz w:val="22"/>
            <w:szCs w:val="22"/>
            <w:lang w:bidi="ar-KW"/>
          </w:rPr>
          <w:id w:val="1546876273"/>
          <w14:checkbox>
            <w14:checked w14:val="1"/>
            <w14:checkedState w14:val="2612" w14:font="MS Gothic"/>
            <w14:uncheckedState w14:val="2610" w14:font="MS Gothic"/>
          </w14:checkbox>
        </w:sdtPr>
        <w:sdtEndPr/>
        <w:sdtContent>
          <w:r w:rsidR="005310F6" w:rsidRPr="00B656CF">
            <w:rPr>
              <w:rFonts w:ascii="Segoe UI Symbol" w:eastAsia="MS Gothic" w:hAnsi="Segoe UI Symbol" w:cs="Segoe UI Symbol"/>
              <w:sz w:val="22"/>
              <w:szCs w:val="22"/>
              <w:lang w:bidi="ar-KW"/>
            </w:rPr>
            <w:t>☒</w:t>
          </w:r>
        </w:sdtContent>
      </w:sdt>
      <w:r w:rsidR="00D304E2" w:rsidRPr="00B656CF">
        <w:rPr>
          <w:rFonts w:asciiTheme="minorHAnsi" w:hAnsiTheme="minorHAnsi"/>
          <w:sz w:val="22"/>
          <w:szCs w:val="22"/>
          <w:lang w:bidi="ar-KW"/>
        </w:rPr>
        <w:t xml:space="preserve">The detailed Terms of Reference (TORs) </w:t>
      </w:r>
    </w:p>
    <w:p w:rsidR="00D304E2" w:rsidRPr="00B656CF" w:rsidRDefault="00C848C1" w:rsidP="00D304E2">
      <w:pPr>
        <w:pStyle w:val="Default"/>
        <w:ind w:left="720" w:firstLine="720"/>
        <w:rPr>
          <w:rFonts w:asciiTheme="minorHAnsi" w:hAnsiTheme="minorHAnsi"/>
          <w:sz w:val="22"/>
          <w:szCs w:val="22"/>
          <w:lang w:bidi="ar-KW"/>
        </w:rPr>
      </w:pPr>
      <w:sdt>
        <w:sdtPr>
          <w:rPr>
            <w:rFonts w:asciiTheme="minorHAnsi" w:hAnsiTheme="minorHAnsi"/>
            <w:sz w:val="22"/>
            <w:szCs w:val="22"/>
            <w:lang w:bidi="ar-KW"/>
          </w:rPr>
          <w:id w:val="-946918540"/>
          <w14:checkbox>
            <w14:checked w14:val="1"/>
            <w14:checkedState w14:val="2612" w14:font="MS Gothic"/>
            <w14:uncheckedState w14:val="2610" w14:font="MS Gothic"/>
          </w14:checkbox>
        </w:sdtPr>
        <w:sdtEndPr/>
        <w:sdtContent>
          <w:r w:rsidR="005310F6" w:rsidRPr="00B656CF">
            <w:rPr>
              <w:rFonts w:ascii="Segoe UI Symbol" w:eastAsia="MS Gothic" w:hAnsi="Segoe UI Symbol" w:cs="Segoe UI Symbol"/>
              <w:sz w:val="22"/>
              <w:szCs w:val="22"/>
              <w:lang w:bidi="ar-KW"/>
            </w:rPr>
            <w:t>☒</w:t>
          </w:r>
        </w:sdtContent>
      </w:sdt>
      <w:r w:rsidR="00D304E2" w:rsidRPr="00B656CF">
        <w:rPr>
          <w:rFonts w:asciiTheme="minorHAnsi" w:hAnsiTheme="minorHAnsi"/>
          <w:sz w:val="22"/>
          <w:szCs w:val="22"/>
          <w:lang w:bidi="ar-KW"/>
        </w:rPr>
        <w:t xml:space="preserve">The initial request from the </w:t>
      </w:r>
      <w:r w:rsidR="005C1128" w:rsidRPr="00B656CF">
        <w:rPr>
          <w:rFonts w:asciiTheme="minorHAnsi" w:hAnsiTheme="minorHAnsi"/>
          <w:sz w:val="22"/>
          <w:szCs w:val="22"/>
          <w:lang w:bidi="ar-KW"/>
        </w:rPr>
        <w:t>GSSCPD</w:t>
      </w:r>
      <w:r w:rsidR="00D304E2" w:rsidRPr="00B656CF">
        <w:rPr>
          <w:rFonts w:asciiTheme="minorHAnsi" w:hAnsiTheme="minorHAnsi"/>
          <w:sz w:val="22"/>
          <w:szCs w:val="22"/>
          <w:lang w:bidi="ar-KW"/>
        </w:rPr>
        <w:t xml:space="preserve"> </w:t>
      </w:r>
    </w:p>
    <w:p w:rsidR="00D304E2" w:rsidRPr="00B656CF" w:rsidRDefault="00D304E2" w:rsidP="00D304E2">
      <w:pPr>
        <w:pStyle w:val="CM2"/>
        <w:rPr>
          <w:rFonts w:asciiTheme="minorHAnsi" w:hAnsiTheme="minorHAnsi" w:cs="Times New Roman"/>
          <w:color w:val="141414"/>
          <w:sz w:val="22"/>
          <w:szCs w:val="22"/>
          <w:u w:val="single"/>
        </w:rPr>
      </w:pPr>
      <w:r w:rsidRPr="00B656CF">
        <w:rPr>
          <w:rFonts w:asciiTheme="minorHAnsi" w:hAnsiTheme="minorHAnsi" w:cs="Times New Roman"/>
          <w:color w:val="141414"/>
          <w:sz w:val="22"/>
          <w:szCs w:val="22"/>
          <w:u w:val="single"/>
        </w:rPr>
        <w:t>Post position for the duration of</w:t>
      </w:r>
      <w:r w:rsidRPr="00B656CF">
        <w:rPr>
          <w:rFonts w:asciiTheme="minorHAnsi" w:hAnsiTheme="minorHAnsi" w:cs="Times New Roman"/>
          <w:color w:val="141414"/>
          <w:sz w:val="22"/>
          <w:szCs w:val="22"/>
        </w:rPr>
        <w:t xml:space="preserve">: </w:t>
      </w:r>
      <w:bookmarkStart w:id="2" w:name="Dropdown9"/>
      <w:r w:rsidRPr="00B656CF">
        <w:rPr>
          <w:rFonts w:asciiTheme="minorHAnsi" w:hAnsiTheme="minorHAnsi" w:cs="Times New Roman"/>
          <w:i/>
          <w:iCs/>
          <w:color w:val="141414"/>
          <w:sz w:val="22"/>
          <w:szCs w:val="22"/>
        </w:rPr>
        <w:fldChar w:fldCharType="begin">
          <w:ffData>
            <w:name w:val="Dropdown9"/>
            <w:enabled/>
            <w:calcOnExit w:val="0"/>
            <w:ddList>
              <w:listEntry w:val="2 Weeks"/>
              <w:listEntry w:val="5 Business Days"/>
              <w:listEntry w:val="1 Week"/>
              <w:listEntry w:val="3 Weeks"/>
              <w:listEntry w:val="4 Weeks"/>
            </w:ddList>
          </w:ffData>
        </w:fldChar>
      </w:r>
      <w:r w:rsidRPr="00B656CF">
        <w:rPr>
          <w:rFonts w:asciiTheme="minorHAnsi" w:hAnsiTheme="minorHAnsi" w:cs="Times New Roman"/>
          <w:i/>
          <w:iCs/>
          <w:color w:val="141414"/>
          <w:sz w:val="22"/>
          <w:szCs w:val="22"/>
        </w:rPr>
        <w:instrText xml:space="preserve"> FORMDROPDOWN </w:instrText>
      </w:r>
      <w:r w:rsidR="00C848C1">
        <w:rPr>
          <w:rFonts w:asciiTheme="minorHAnsi" w:hAnsiTheme="minorHAnsi" w:cs="Times New Roman"/>
          <w:i/>
          <w:iCs/>
          <w:color w:val="141414"/>
          <w:sz w:val="22"/>
          <w:szCs w:val="22"/>
        </w:rPr>
      </w:r>
      <w:r w:rsidR="00C848C1">
        <w:rPr>
          <w:rFonts w:asciiTheme="minorHAnsi" w:hAnsiTheme="minorHAnsi" w:cs="Times New Roman"/>
          <w:i/>
          <w:iCs/>
          <w:color w:val="141414"/>
          <w:sz w:val="22"/>
          <w:szCs w:val="22"/>
        </w:rPr>
        <w:fldChar w:fldCharType="separate"/>
      </w:r>
      <w:r w:rsidRPr="00B656CF">
        <w:rPr>
          <w:rFonts w:asciiTheme="minorHAnsi" w:hAnsiTheme="minorHAnsi" w:cs="Times New Roman"/>
          <w:i/>
          <w:iCs/>
          <w:color w:val="141414"/>
          <w:sz w:val="22"/>
          <w:szCs w:val="22"/>
        </w:rPr>
        <w:fldChar w:fldCharType="end"/>
      </w:r>
      <w:bookmarkEnd w:id="2"/>
      <w:r w:rsidRPr="00B656CF">
        <w:rPr>
          <w:rFonts w:asciiTheme="minorHAnsi" w:hAnsiTheme="minorHAnsi" w:cs="Times New Roman"/>
          <w:color w:val="141414"/>
          <w:sz w:val="22"/>
          <w:szCs w:val="22"/>
        </w:rPr>
        <w:t xml:space="preserve"> </w:t>
      </w:r>
      <w:r w:rsidRPr="00B656CF">
        <w:rPr>
          <w:rFonts w:asciiTheme="minorHAnsi" w:hAnsiTheme="minorHAnsi" w:cs="Times New Roman"/>
          <w:i/>
          <w:iCs/>
          <w:color w:val="808080"/>
          <w:sz w:val="22"/>
          <w:szCs w:val="22"/>
        </w:rPr>
        <w:t>(min 2 week duration unless IC contract/consultancies min 5 business days)</w:t>
      </w:r>
    </w:p>
    <w:p w:rsidR="00D304E2" w:rsidRPr="00B656CF" w:rsidRDefault="00D304E2" w:rsidP="00CF23B8">
      <w:pPr>
        <w:pStyle w:val="CM2"/>
        <w:rPr>
          <w:rFonts w:asciiTheme="minorHAnsi" w:hAnsiTheme="minorHAnsi"/>
          <w:sz w:val="22"/>
          <w:szCs w:val="22"/>
        </w:rPr>
      </w:pPr>
      <w:r w:rsidRPr="00B656CF">
        <w:rPr>
          <w:rFonts w:asciiTheme="minorHAnsi" w:hAnsiTheme="minorHAnsi"/>
          <w:color w:val="141414"/>
          <w:sz w:val="22"/>
          <w:szCs w:val="22"/>
          <w:u w:val="single"/>
        </w:rPr>
        <w:t>Special Instructions:</w:t>
      </w:r>
      <w:r w:rsidR="0020144E" w:rsidRPr="00B656CF">
        <w:rPr>
          <w:rFonts w:asciiTheme="minorHAnsi" w:hAnsiTheme="minorHAnsi"/>
          <w:color w:val="141414"/>
          <w:sz w:val="22"/>
          <w:szCs w:val="22"/>
          <w:u w:val="single"/>
        </w:rPr>
        <w:t xml:space="preserve"> </w:t>
      </w:r>
      <w:r w:rsidRPr="00B656CF">
        <w:rPr>
          <w:rFonts w:asciiTheme="minorHAnsi" w:hAnsiTheme="minorHAnsi"/>
          <w:sz w:val="22"/>
          <w:szCs w:val="22"/>
        </w:rPr>
        <w:fldChar w:fldCharType="begin">
          <w:ffData>
            <w:name w:val="Text13"/>
            <w:enabled/>
            <w:calcOnExit w:val="0"/>
            <w:textInput/>
          </w:ffData>
        </w:fldChar>
      </w:r>
      <w:bookmarkStart w:id="3" w:name="Text13"/>
      <w:r w:rsidRPr="00B656CF">
        <w:rPr>
          <w:rFonts w:asciiTheme="minorHAnsi" w:hAnsiTheme="minorHAnsi"/>
          <w:sz w:val="22"/>
          <w:szCs w:val="22"/>
        </w:rPr>
        <w:instrText xml:space="preserve"> FORMTEXT </w:instrText>
      </w:r>
      <w:r w:rsidRPr="00B656CF">
        <w:rPr>
          <w:rFonts w:asciiTheme="minorHAnsi" w:hAnsiTheme="minorHAnsi"/>
          <w:sz w:val="22"/>
          <w:szCs w:val="22"/>
        </w:rPr>
      </w:r>
      <w:r w:rsidRPr="00B656CF">
        <w:rPr>
          <w:rFonts w:asciiTheme="minorHAnsi" w:hAnsiTheme="minorHAnsi"/>
          <w:sz w:val="22"/>
          <w:szCs w:val="22"/>
        </w:rPr>
        <w:fldChar w:fldCharType="separate"/>
      </w:r>
      <w:r w:rsidRPr="00B656CF">
        <w:rPr>
          <w:rFonts w:asciiTheme="minorHAnsi" w:hAnsiTheme="minorHAnsi"/>
          <w:noProof/>
          <w:sz w:val="22"/>
          <w:szCs w:val="22"/>
        </w:rPr>
        <w:t> </w:t>
      </w:r>
      <w:r w:rsidRPr="00B656CF">
        <w:rPr>
          <w:rFonts w:asciiTheme="minorHAnsi" w:hAnsiTheme="minorHAnsi"/>
          <w:noProof/>
          <w:sz w:val="22"/>
          <w:szCs w:val="22"/>
        </w:rPr>
        <w:t> </w:t>
      </w:r>
      <w:r w:rsidRPr="00B656CF">
        <w:rPr>
          <w:rFonts w:asciiTheme="minorHAnsi" w:hAnsiTheme="minorHAnsi"/>
          <w:noProof/>
          <w:sz w:val="22"/>
          <w:szCs w:val="22"/>
        </w:rPr>
        <w:t> </w:t>
      </w:r>
      <w:r w:rsidRPr="00B656CF">
        <w:rPr>
          <w:rFonts w:asciiTheme="minorHAnsi" w:hAnsiTheme="minorHAnsi"/>
          <w:noProof/>
          <w:sz w:val="22"/>
          <w:szCs w:val="22"/>
        </w:rPr>
        <w:t> </w:t>
      </w:r>
      <w:r w:rsidRPr="00B656CF">
        <w:rPr>
          <w:rFonts w:asciiTheme="minorHAnsi" w:hAnsiTheme="minorHAnsi"/>
          <w:noProof/>
          <w:sz w:val="22"/>
          <w:szCs w:val="22"/>
        </w:rPr>
        <w:t> </w:t>
      </w:r>
      <w:r w:rsidRPr="00B656CF">
        <w:rPr>
          <w:rFonts w:asciiTheme="minorHAnsi" w:hAnsiTheme="minorHAnsi"/>
          <w:sz w:val="22"/>
          <w:szCs w:val="22"/>
        </w:rPr>
        <w:fldChar w:fldCharType="end"/>
      </w:r>
      <w:bookmarkEnd w:id="3"/>
      <w:r w:rsidRPr="00B656CF">
        <w:rPr>
          <w:rFonts w:asciiTheme="minorHAnsi" w:hAnsiTheme="minorHAnsi"/>
          <w:sz w:val="22"/>
          <w:szCs w:val="22"/>
        </w:rPr>
        <w:t xml:space="preserve">                                                                    </w:t>
      </w:r>
    </w:p>
    <w:p w:rsidR="00350AC6" w:rsidRPr="00B656CF" w:rsidRDefault="00350AC6" w:rsidP="00CF23B8">
      <w:pPr>
        <w:rPr>
          <w:rFonts w:asciiTheme="minorHAnsi" w:hAnsiTheme="minorHAnsi" w:cstheme="minorHAnsi"/>
          <w:b/>
          <w:sz w:val="22"/>
          <w:szCs w:val="22"/>
        </w:rPr>
      </w:pPr>
    </w:p>
    <w:p w:rsidR="002966A5" w:rsidRPr="00B656CF" w:rsidRDefault="002966A5">
      <w:pPr>
        <w:keepNext/>
        <w:pBdr>
          <w:top w:val="single" w:sz="4" w:space="1" w:color="auto"/>
          <w:left w:val="single" w:sz="4" w:space="5" w:color="auto"/>
          <w:bottom w:val="single" w:sz="4" w:space="8" w:color="auto"/>
          <w:right w:val="single" w:sz="4" w:space="4" w:color="auto"/>
        </w:pBdr>
        <w:shd w:val="clear" w:color="auto" w:fill="333399"/>
        <w:jc w:val="center"/>
        <w:outlineLvl w:val="0"/>
        <w:rPr>
          <w:rFonts w:asciiTheme="minorHAnsi" w:hAnsiTheme="minorHAnsi"/>
          <w:b/>
          <w:color w:val="FFFFFF"/>
          <w:sz w:val="22"/>
          <w:szCs w:val="22"/>
          <w:u w:val="single"/>
        </w:rPr>
      </w:pPr>
      <w:r w:rsidRPr="00B656CF">
        <w:rPr>
          <w:rFonts w:asciiTheme="minorHAnsi" w:hAnsiTheme="minorHAnsi"/>
          <w:b/>
          <w:color w:val="FFFFFF"/>
          <w:sz w:val="22"/>
          <w:szCs w:val="22"/>
          <w:u w:val="single"/>
        </w:rPr>
        <w:t xml:space="preserve">Individual Contract Terms of </w:t>
      </w:r>
      <w:r w:rsidR="0023122F" w:rsidRPr="00B656CF">
        <w:rPr>
          <w:rFonts w:asciiTheme="minorHAnsi" w:hAnsiTheme="minorHAnsi"/>
          <w:b/>
          <w:color w:val="FFFFFF"/>
          <w:sz w:val="22"/>
          <w:szCs w:val="22"/>
          <w:u w:val="single"/>
        </w:rPr>
        <w:t>Reference</w:t>
      </w:r>
    </w:p>
    <w:p w:rsidR="00350AC6" w:rsidRPr="00B656CF" w:rsidRDefault="00350AC6" w:rsidP="008B3D65">
      <w:pPr>
        <w:ind w:left="709"/>
        <w:jc w:val="both"/>
        <w:rPr>
          <w:rFonts w:asciiTheme="minorHAnsi" w:hAnsiTheme="minorHAnsi" w:cstheme="minorHAnsi"/>
          <w:bCs/>
          <w:sz w:val="22"/>
          <w:szCs w:val="22"/>
        </w:rPr>
      </w:pPr>
    </w:p>
    <w:p w:rsidR="007D1D43" w:rsidRPr="00B656CF" w:rsidRDefault="007D1D43" w:rsidP="00CF23B8">
      <w:pPr>
        <w:pStyle w:val="ListParagraph"/>
        <w:numPr>
          <w:ilvl w:val="0"/>
          <w:numId w:val="21"/>
        </w:numPr>
        <w:tabs>
          <w:tab w:val="left" w:pos="1410"/>
        </w:tabs>
        <w:rPr>
          <w:rFonts w:asciiTheme="minorHAnsi" w:hAnsiTheme="minorHAnsi"/>
          <w:b/>
          <w:szCs w:val="22"/>
        </w:rPr>
      </w:pPr>
      <w:r w:rsidRPr="00B656CF">
        <w:rPr>
          <w:rFonts w:asciiTheme="minorHAnsi" w:hAnsiTheme="minorHAnsi"/>
          <w:b/>
          <w:szCs w:val="22"/>
        </w:rPr>
        <w:t>BACKGROUND</w:t>
      </w:r>
    </w:p>
    <w:p w:rsidR="007D1D43" w:rsidRPr="00B656CF" w:rsidRDefault="007D1D43" w:rsidP="00CF23B8">
      <w:pPr>
        <w:tabs>
          <w:tab w:val="left" w:pos="1410"/>
        </w:tabs>
        <w:ind w:left="360"/>
        <w:rPr>
          <w:rFonts w:asciiTheme="minorHAnsi" w:hAnsiTheme="minorHAnsi"/>
          <w:b/>
          <w:sz w:val="22"/>
          <w:szCs w:val="22"/>
        </w:rPr>
      </w:pPr>
    </w:p>
    <w:tbl>
      <w:tblPr>
        <w:tblStyle w:val="TableGrid"/>
        <w:tblW w:w="0" w:type="auto"/>
        <w:tblLook w:val="04A0" w:firstRow="1" w:lastRow="0" w:firstColumn="1" w:lastColumn="0" w:noHBand="0" w:noVBand="1"/>
      </w:tblPr>
      <w:tblGrid>
        <w:gridCol w:w="9350"/>
      </w:tblGrid>
      <w:tr w:rsidR="007D1D43" w:rsidRPr="00B656CF" w:rsidTr="00DE13A4">
        <w:tc>
          <w:tcPr>
            <w:tcW w:w="9576" w:type="dxa"/>
          </w:tcPr>
          <w:p w:rsidR="00696F51" w:rsidRPr="00B656CF" w:rsidRDefault="00696F51" w:rsidP="00D07ECA">
            <w:pPr>
              <w:tabs>
                <w:tab w:val="left" w:pos="1410"/>
              </w:tabs>
              <w:jc w:val="both"/>
              <w:rPr>
                <w:rFonts w:asciiTheme="minorHAnsi" w:hAnsiTheme="minorHAnsi"/>
                <w:sz w:val="22"/>
                <w:szCs w:val="22"/>
              </w:rPr>
            </w:pPr>
            <w:r w:rsidRPr="00B656CF">
              <w:rPr>
                <w:rFonts w:asciiTheme="minorHAnsi" w:hAnsiTheme="minorHAnsi"/>
                <w:sz w:val="22"/>
                <w:szCs w:val="22"/>
              </w:rPr>
              <w:t>UNDP provides technical support to the Government of Kuwait in the form of Ca</w:t>
            </w:r>
            <w:r w:rsidR="00D07ECA" w:rsidRPr="00B656CF">
              <w:rPr>
                <w:rFonts w:asciiTheme="minorHAnsi" w:hAnsiTheme="minorHAnsi"/>
                <w:sz w:val="22"/>
                <w:szCs w:val="22"/>
              </w:rPr>
              <w:t>pacity Development Projects in d</w:t>
            </w:r>
            <w:r w:rsidRPr="00B656CF">
              <w:rPr>
                <w:rFonts w:asciiTheme="minorHAnsi" w:hAnsiTheme="minorHAnsi"/>
                <w:sz w:val="22"/>
                <w:szCs w:val="22"/>
              </w:rPr>
              <w:t>ifferent areas including Governance, and Sustainable Development through a mutually agreed Countr</w:t>
            </w:r>
            <w:r w:rsidR="00D07ECA" w:rsidRPr="00B656CF">
              <w:rPr>
                <w:rFonts w:asciiTheme="minorHAnsi" w:hAnsiTheme="minorHAnsi"/>
                <w:sz w:val="22"/>
                <w:szCs w:val="22"/>
              </w:rPr>
              <w:t>y Programme Action Plan (CPAP) between Government of Kuwait represented by the General Secretariat for Supreme Council for Planning and Development (GSSCPD),</w:t>
            </w:r>
            <w:r w:rsidRPr="00B656CF">
              <w:rPr>
                <w:rFonts w:asciiTheme="minorHAnsi" w:hAnsiTheme="minorHAnsi"/>
                <w:sz w:val="22"/>
                <w:szCs w:val="22"/>
              </w:rPr>
              <w:t xml:space="preserve"> the main technical counterpart for UNDP in Kuwait, and the executing agency of the CPAP, which identifies the priority sectors and areas for UNDP </w:t>
            </w:r>
            <w:r w:rsidR="00D07ECA" w:rsidRPr="00B656CF">
              <w:rPr>
                <w:rFonts w:asciiTheme="minorHAnsi" w:hAnsiTheme="minorHAnsi"/>
                <w:sz w:val="22"/>
                <w:szCs w:val="22"/>
              </w:rPr>
              <w:t>during a</w:t>
            </w:r>
            <w:r w:rsidRPr="00B656CF">
              <w:rPr>
                <w:rFonts w:asciiTheme="minorHAnsi" w:hAnsiTheme="minorHAnsi"/>
                <w:sz w:val="22"/>
                <w:szCs w:val="22"/>
              </w:rPr>
              <w:t xml:space="preserve"> 4 years cycle. </w:t>
            </w:r>
            <w:r w:rsidR="00D07ECA" w:rsidRPr="00B656CF">
              <w:rPr>
                <w:rFonts w:asciiTheme="minorHAnsi" w:hAnsiTheme="minorHAnsi"/>
                <w:sz w:val="22"/>
                <w:szCs w:val="22"/>
              </w:rPr>
              <w:t>Under the framework of the CPAP, projects are formulated to support different national agencies, who represent the project implementing partners. The (National Implementation Modality (NIM) of UNDP projects allows for strengthened national ownership and sustainability of results.</w:t>
            </w:r>
          </w:p>
          <w:p w:rsidR="00696F51" w:rsidRPr="00B656CF" w:rsidRDefault="00696F51" w:rsidP="005310F6">
            <w:pPr>
              <w:tabs>
                <w:tab w:val="left" w:pos="1410"/>
              </w:tabs>
              <w:rPr>
                <w:rFonts w:asciiTheme="minorHAnsi" w:hAnsiTheme="minorHAnsi"/>
                <w:sz w:val="22"/>
                <w:szCs w:val="22"/>
              </w:rPr>
            </w:pPr>
          </w:p>
          <w:p w:rsidR="005310F6" w:rsidRPr="00B656CF" w:rsidRDefault="005310F6" w:rsidP="005E3D8F">
            <w:pPr>
              <w:tabs>
                <w:tab w:val="left" w:pos="1410"/>
              </w:tabs>
              <w:jc w:val="both"/>
              <w:rPr>
                <w:rFonts w:asciiTheme="minorHAnsi" w:hAnsiTheme="minorHAnsi"/>
                <w:sz w:val="22"/>
                <w:szCs w:val="22"/>
              </w:rPr>
            </w:pPr>
            <w:r w:rsidRPr="00B656CF">
              <w:rPr>
                <w:rFonts w:asciiTheme="minorHAnsi" w:hAnsiTheme="minorHAnsi"/>
                <w:sz w:val="22"/>
                <w:szCs w:val="22"/>
              </w:rPr>
              <w:t>The project, “</w:t>
            </w:r>
            <w:r w:rsidR="0079570A" w:rsidRPr="00B656CF">
              <w:rPr>
                <w:rFonts w:asciiTheme="minorHAnsi" w:hAnsiTheme="minorHAnsi"/>
                <w:sz w:val="22"/>
                <w:szCs w:val="22"/>
              </w:rPr>
              <w:t>Institutional Capacity Development for the Implementation of Kuwait National Development Plan</w:t>
            </w:r>
            <w:r w:rsidRPr="00B656CF">
              <w:rPr>
                <w:rFonts w:asciiTheme="minorHAnsi" w:hAnsiTheme="minorHAnsi"/>
                <w:sz w:val="22"/>
                <w:szCs w:val="22"/>
              </w:rPr>
              <w:t xml:space="preserve">” was signed </w:t>
            </w:r>
            <w:r w:rsidR="0079570A" w:rsidRPr="00B656CF">
              <w:rPr>
                <w:rFonts w:asciiTheme="minorHAnsi" w:hAnsiTheme="minorHAnsi"/>
                <w:sz w:val="22"/>
                <w:szCs w:val="22"/>
              </w:rPr>
              <w:t xml:space="preserve">in 2015 </w:t>
            </w:r>
            <w:r w:rsidR="00473BE2" w:rsidRPr="00B656CF">
              <w:rPr>
                <w:rFonts w:asciiTheme="minorHAnsi" w:hAnsiTheme="minorHAnsi"/>
                <w:sz w:val="22"/>
                <w:szCs w:val="22"/>
              </w:rPr>
              <w:t>between UNDP</w:t>
            </w:r>
            <w:r w:rsidRPr="00B656CF">
              <w:rPr>
                <w:rFonts w:asciiTheme="minorHAnsi" w:hAnsiTheme="minorHAnsi"/>
                <w:sz w:val="22"/>
                <w:szCs w:val="22"/>
              </w:rPr>
              <w:t xml:space="preserve"> </w:t>
            </w:r>
            <w:r w:rsidR="0079570A" w:rsidRPr="00B656CF">
              <w:rPr>
                <w:rFonts w:asciiTheme="minorHAnsi" w:hAnsiTheme="minorHAnsi"/>
                <w:sz w:val="22"/>
                <w:szCs w:val="22"/>
              </w:rPr>
              <w:t xml:space="preserve">and GSSCPD which represents both </w:t>
            </w:r>
            <w:r w:rsidR="00D07ECA" w:rsidRPr="00B656CF">
              <w:rPr>
                <w:rFonts w:asciiTheme="minorHAnsi" w:hAnsiTheme="minorHAnsi"/>
                <w:sz w:val="22"/>
                <w:szCs w:val="22"/>
              </w:rPr>
              <w:t xml:space="preserve">executing agency and </w:t>
            </w:r>
            <w:r w:rsidRPr="00B656CF">
              <w:rPr>
                <w:rFonts w:asciiTheme="minorHAnsi" w:hAnsiTheme="minorHAnsi"/>
                <w:sz w:val="22"/>
                <w:szCs w:val="22"/>
              </w:rPr>
              <w:t xml:space="preserve">implementing partner </w:t>
            </w:r>
            <w:r w:rsidR="00D07ECA" w:rsidRPr="00B656CF">
              <w:rPr>
                <w:rFonts w:asciiTheme="minorHAnsi" w:hAnsiTheme="minorHAnsi"/>
                <w:sz w:val="22"/>
                <w:szCs w:val="22"/>
              </w:rPr>
              <w:t>in this project</w:t>
            </w:r>
            <w:r w:rsidR="0079570A" w:rsidRPr="00B656CF">
              <w:rPr>
                <w:rFonts w:asciiTheme="minorHAnsi" w:hAnsiTheme="minorHAnsi"/>
                <w:sz w:val="22"/>
                <w:szCs w:val="22"/>
              </w:rPr>
              <w:t xml:space="preserve">.  The project </w:t>
            </w:r>
            <w:r w:rsidR="00696F51" w:rsidRPr="00B656CF">
              <w:rPr>
                <w:rFonts w:asciiTheme="minorHAnsi" w:hAnsiTheme="minorHAnsi"/>
                <w:sz w:val="22"/>
                <w:szCs w:val="22"/>
              </w:rPr>
              <w:t xml:space="preserve">covers the period of 3 years and six months, </w:t>
            </w:r>
            <w:r w:rsidR="00D07ECA" w:rsidRPr="00B656CF">
              <w:rPr>
                <w:rFonts w:asciiTheme="minorHAnsi" w:hAnsiTheme="minorHAnsi"/>
                <w:sz w:val="22"/>
                <w:szCs w:val="22"/>
              </w:rPr>
              <w:t>and was</w:t>
            </w:r>
            <w:r w:rsidR="00696F51" w:rsidRPr="00B656CF">
              <w:rPr>
                <w:rFonts w:asciiTheme="minorHAnsi" w:hAnsiTheme="minorHAnsi"/>
                <w:sz w:val="22"/>
                <w:szCs w:val="22"/>
              </w:rPr>
              <w:t xml:space="preserve"> later extended to 4 years. T</w:t>
            </w:r>
            <w:r w:rsidRPr="00B656CF">
              <w:rPr>
                <w:rFonts w:asciiTheme="minorHAnsi" w:hAnsiTheme="minorHAnsi"/>
                <w:sz w:val="22"/>
                <w:szCs w:val="22"/>
              </w:rPr>
              <w:t xml:space="preserve">otal approved budget of the project is </w:t>
            </w:r>
            <w:r w:rsidR="00D07ECA" w:rsidRPr="00B656CF">
              <w:rPr>
                <w:rFonts w:asciiTheme="minorHAnsi" w:hAnsiTheme="minorHAnsi"/>
                <w:sz w:val="22"/>
                <w:szCs w:val="22"/>
              </w:rPr>
              <w:t>22</w:t>
            </w:r>
            <w:r w:rsidRPr="00B656CF">
              <w:rPr>
                <w:rFonts w:asciiTheme="minorHAnsi" w:hAnsiTheme="minorHAnsi"/>
                <w:sz w:val="22"/>
                <w:szCs w:val="22"/>
              </w:rPr>
              <w:t>,</w:t>
            </w:r>
            <w:r w:rsidR="00D07ECA" w:rsidRPr="00B656CF">
              <w:rPr>
                <w:rFonts w:asciiTheme="minorHAnsi" w:hAnsiTheme="minorHAnsi"/>
                <w:sz w:val="22"/>
                <w:szCs w:val="22"/>
              </w:rPr>
              <w:t xml:space="preserve">269,410 </w:t>
            </w:r>
            <w:r w:rsidRPr="00B656CF">
              <w:rPr>
                <w:rFonts w:asciiTheme="minorHAnsi" w:hAnsiTheme="minorHAnsi"/>
                <w:sz w:val="22"/>
                <w:szCs w:val="22"/>
              </w:rPr>
              <w:t>USD.</w:t>
            </w:r>
          </w:p>
          <w:p w:rsidR="005310F6" w:rsidRPr="00B656CF" w:rsidRDefault="005310F6" w:rsidP="005310F6">
            <w:pPr>
              <w:tabs>
                <w:tab w:val="left" w:pos="1410"/>
              </w:tabs>
              <w:rPr>
                <w:rFonts w:asciiTheme="minorHAnsi" w:hAnsiTheme="minorHAnsi"/>
                <w:sz w:val="22"/>
                <w:szCs w:val="22"/>
              </w:rPr>
            </w:pPr>
          </w:p>
          <w:p w:rsidR="00D32132" w:rsidRPr="00B656CF" w:rsidRDefault="00D32132" w:rsidP="00D32132">
            <w:pPr>
              <w:tabs>
                <w:tab w:val="left" w:pos="1410"/>
              </w:tabs>
              <w:rPr>
                <w:rFonts w:asciiTheme="minorHAnsi" w:hAnsiTheme="minorHAnsi"/>
                <w:bCs/>
                <w:sz w:val="22"/>
                <w:szCs w:val="22"/>
              </w:rPr>
            </w:pPr>
            <w:r w:rsidRPr="00B656CF">
              <w:rPr>
                <w:rFonts w:asciiTheme="minorHAnsi" w:hAnsiTheme="minorHAnsi"/>
                <w:bCs/>
                <w:sz w:val="22"/>
                <w:szCs w:val="22"/>
              </w:rPr>
              <w:t xml:space="preserve">The project provides a framework of technical support to the GSSCPD, the Central Statistics Bureau (CSB), and other public </w:t>
            </w:r>
            <w:r w:rsidR="00D857BD" w:rsidRPr="00B656CF">
              <w:rPr>
                <w:rFonts w:asciiTheme="minorHAnsi" w:hAnsiTheme="minorHAnsi"/>
                <w:bCs/>
                <w:sz w:val="22"/>
                <w:szCs w:val="22"/>
              </w:rPr>
              <w:t>entities, to</w:t>
            </w:r>
            <w:r w:rsidRPr="00B656CF">
              <w:rPr>
                <w:rFonts w:asciiTheme="minorHAnsi" w:hAnsiTheme="minorHAnsi"/>
                <w:bCs/>
                <w:sz w:val="22"/>
                <w:szCs w:val="22"/>
              </w:rPr>
              <w:t xml:space="preserve"> create an enabling environment for KNDP results, reshape the national agenda towards Kuwait Vision 2035, and foster integration with </w:t>
            </w:r>
            <w:r w:rsidR="00D857BD" w:rsidRPr="00B656CF">
              <w:rPr>
                <w:rFonts w:asciiTheme="minorHAnsi" w:hAnsiTheme="minorHAnsi"/>
                <w:bCs/>
                <w:sz w:val="22"/>
                <w:szCs w:val="22"/>
              </w:rPr>
              <w:t>SDGs</w:t>
            </w:r>
            <w:r w:rsidR="005C1128" w:rsidRPr="00B656CF">
              <w:rPr>
                <w:rFonts w:asciiTheme="minorHAnsi" w:hAnsiTheme="minorHAnsi"/>
                <w:bCs/>
                <w:sz w:val="22"/>
                <w:szCs w:val="22"/>
              </w:rPr>
              <w:t xml:space="preserve">, the </w:t>
            </w:r>
            <w:r w:rsidRPr="00B656CF">
              <w:rPr>
                <w:rFonts w:asciiTheme="minorHAnsi" w:hAnsiTheme="minorHAnsi"/>
                <w:bCs/>
                <w:sz w:val="22"/>
                <w:szCs w:val="22"/>
              </w:rPr>
              <w:t xml:space="preserve">expected outcome of this project is: </w:t>
            </w:r>
          </w:p>
          <w:p w:rsidR="00D32132" w:rsidRPr="00B656CF" w:rsidRDefault="00D32132" w:rsidP="00D32132">
            <w:pPr>
              <w:tabs>
                <w:tab w:val="left" w:pos="1410"/>
              </w:tabs>
              <w:rPr>
                <w:rFonts w:asciiTheme="minorHAnsi" w:hAnsiTheme="minorHAnsi"/>
                <w:bCs/>
                <w:sz w:val="22"/>
                <w:szCs w:val="22"/>
              </w:rPr>
            </w:pPr>
          </w:p>
          <w:p w:rsidR="00D32132" w:rsidRPr="00B656CF" w:rsidRDefault="00D32132" w:rsidP="00D32132">
            <w:pPr>
              <w:tabs>
                <w:tab w:val="left" w:pos="1410"/>
              </w:tabs>
              <w:rPr>
                <w:rFonts w:asciiTheme="minorHAnsi" w:hAnsiTheme="minorHAnsi"/>
                <w:bCs/>
                <w:sz w:val="22"/>
                <w:szCs w:val="22"/>
              </w:rPr>
            </w:pPr>
            <w:r w:rsidRPr="00B656CF">
              <w:rPr>
                <w:rFonts w:asciiTheme="minorHAnsi" w:hAnsiTheme="minorHAnsi"/>
                <w:bCs/>
                <w:sz w:val="22"/>
                <w:szCs w:val="22"/>
                <w:u w:val="single"/>
              </w:rPr>
              <w:t>Project Outcome:</w:t>
            </w:r>
            <w:r w:rsidRPr="00B656CF">
              <w:rPr>
                <w:rFonts w:asciiTheme="minorHAnsi" w:hAnsiTheme="minorHAnsi"/>
                <w:bCs/>
                <w:sz w:val="22"/>
                <w:szCs w:val="22"/>
              </w:rPr>
              <w:t xml:space="preserve">  Capacities of the GSSCPD and Key Government Agencies in Development Planning, Coordination and Monitoring Developed for Effective Implementation of the KNDP.</w:t>
            </w:r>
          </w:p>
          <w:p w:rsidR="00D32132" w:rsidRPr="00B656CF" w:rsidRDefault="00D32132" w:rsidP="00D32132">
            <w:pPr>
              <w:tabs>
                <w:tab w:val="left" w:pos="1410"/>
              </w:tabs>
              <w:rPr>
                <w:rFonts w:asciiTheme="minorHAnsi" w:hAnsiTheme="minorHAnsi"/>
                <w:bCs/>
                <w:sz w:val="22"/>
                <w:szCs w:val="22"/>
              </w:rPr>
            </w:pPr>
          </w:p>
          <w:p w:rsidR="00D32132" w:rsidRPr="00B656CF" w:rsidRDefault="00D32132" w:rsidP="00D32132">
            <w:pPr>
              <w:tabs>
                <w:tab w:val="left" w:pos="1410"/>
              </w:tabs>
              <w:rPr>
                <w:rFonts w:asciiTheme="minorHAnsi" w:hAnsiTheme="minorHAnsi"/>
                <w:bCs/>
                <w:sz w:val="22"/>
                <w:szCs w:val="22"/>
              </w:rPr>
            </w:pPr>
            <w:r w:rsidRPr="00B656CF">
              <w:rPr>
                <w:rFonts w:asciiTheme="minorHAnsi" w:hAnsiTheme="minorHAnsi"/>
                <w:bCs/>
                <w:sz w:val="22"/>
                <w:szCs w:val="22"/>
              </w:rPr>
              <w:t>The overarching outcome will be reached through the following three specific outputs:</w:t>
            </w:r>
          </w:p>
          <w:p w:rsidR="00D32132" w:rsidRPr="00B656CF" w:rsidRDefault="00D32132" w:rsidP="00D32132">
            <w:pPr>
              <w:tabs>
                <w:tab w:val="left" w:pos="1410"/>
              </w:tabs>
              <w:rPr>
                <w:rFonts w:asciiTheme="minorHAnsi" w:hAnsiTheme="minorHAnsi"/>
                <w:bCs/>
                <w:sz w:val="22"/>
                <w:szCs w:val="22"/>
              </w:rPr>
            </w:pPr>
          </w:p>
          <w:p w:rsidR="00D32132" w:rsidRPr="00B656CF" w:rsidRDefault="00D32132" w:rsidP="00D32132">
            <w:pPr>
              <w:numPr>
                <w:ilvl w:val="0"/>
                <w:numId w:val="44"/>
              </w:numPr>
              <w:tabs>
                <w:tab w:val="left" w:pos="1410"/>
              </w:tabs>
              <w:rPr>
                <w:rFonts w:asciiTheme="minorHAnsi" w:hAnsiTheme="minorHAnsi"/>
                <w:bCs/>
                <w:sz w:val="22"/>
                <w:szCs w:val="22"/>
              </w:rPr>
            </w:pPr>
            <w:r w:rsidRPr="00B656CF">
              <w:rPr>
                <w:rFonts w:asciiTheme="minorHAnsi" w:hAnsiTheme="minorHAnsi"/>
                <w:bCs/>
                <w:sz w:val="22"/>
                <w:szCs w:val="22"/>
                <w:u w:val="single"/>
              </w:rPr>
              <w:t>Output 1.1:</w:t>
            </w:r>
            <w:r w:rsidRPr="00B656CF">
              <w:rPr>
                <w:rFonts w:asciiTheme="minorHAnsi" w:hAnsiTheme="minorHAnsi"/>
                <w:bCs/>
                <w:sz w:val="22"/>
                <w:szCs w:val="22"/>
              </w:rPr>
              <w:t xml:space="preserve"> Improved human capacity and organizational effectiveness of the GSSCPD for development planning; </w:t>
            </w:r>
          </w:p>
          <w:p w:rsidR="00D32132" w:rsidRPr="00B656CF" w:rsidRDefault="00D32132" w:rsidP="00D32132">
            <w:pPr>
              <w:numPr>
                <w:ilvl w:val="0"/>
                <w:numId w:val="44"/>
              </w:numPr>
              <w:tabs>
                <w:tab w:val="left" w:pos="1410"/>
              </w:tabs>
              <w:rPr>
                <w:rFonts w:asciiTheme="minorHAnsi" w:hAnsiTheme="minorHAnsi"/>
                <w:bCs/>
                <w:sz w:val="22"/>
                <w:szCs w:val="22"/>
              </w:rPr>
            </w:pPr>
            <w:r w:rsidRPr="00B656CF">
              <w:rPr>
                <w:rFonts w:asciiTheme="minorHAnsi" w:hAnsiTheme="minorHAnsi"/>
                <w:bCs/>
                <w:sz w:val="22"/>
                <w:szCs w:val="22"/>
                <w:u w:val="single"/>
              </w:rPr>
              <w:t xml:space="preserve">Output 1.2: </w:t>
            </w:r>
            <w:r w:rsidRPr="00B656CF">
              <w:rPr>
                <w:rFonts w:asciiTheme="minorHAnsi" w:hAnsiTheme="minorHAnsi"/>
                <w:bCs/>
                <w:sz w:val="22"/>
                <w:szCs w:val="22"/>
              </w:rPr>
              <w:t xml:space="preserve"> Enhanced institutional and human capacities of the CSB for evidence-based plans and policies on sustainable development;              </w:t>
            </w:r>
          </w:p>
          <w:p w:rsidR="00D32132" w:rsidRPr="00B656CF" w:rsidRDefault="00D32132" w:rsidP="00D32132">
            <w:pPr>
              <w:numPr>
                <w:ilvl w:val="0"/>
                <w:numId w:val="44"/>
              </w:numPr>
              <w:tabs>
                <w:tab w:val="left" w:pos="1410"/>
              </w:tabs>
              <w:rPr>
                <w:rFonts w:asciiTheme="minorHAnsi" w:hAnsiTheme="minorHAnsi"/>
                <w:bCs/>
                <w:sz w:val="22"/>
                <w:szCs w:val="22"/>
              </w:rPr>
            </w:pPr>
            <w:r w:rsidRPr="00B656CF">
              <w:rPr>
                <w:rFonts w:asciiTheme="minorHAnsi" w:hAnsiTheme="minorHAnsi"/>
                <w:bCs/>
                <w:sz w:val="22"/>
                <w:szCs w:val="22"/>
                <w:u w:val="single"/>
              </w:rPr>
              <w:t>Output 1.3:</w:t>
            </w:r>
            <w:r w:rsidRPr="00B656CF">
              <w:rPr>
                <w:rFonts w:asciiTheme="minorHAnsi" w:hAnsiTheme="minorHAnsi"/>
                <w:bCs/>
                <w:sz w:val="22"/>
                <w:szCs w:val="22"/>
              </w:rPr>
              <w:t xml:space="preserve">  Increased technical expertise and institutional capacities for strategic planning and implementation of </w:t>
            </w:r>
            <w:r w:rsidRPr="00B656CF">
              <w:rPr>
                <w:rFonts w:asciiTheme="minorHAnsi" w:hAnsiTheme="minorHAnsi"/>
                <w:sz w:val="22"/>
                <w:szCs w:val="22"/>
              </w:rPr>
              <w:t>KNDP</w:t>
            </w:r>
            <w:r w:rsidRPr="00B656CF">
              <w:rPr>
                <w:rFonts w:asciiTheme="minorHAnsi" w:hAnsiTheme="minorHAnsi"/>
                <w:bCs/>
                <w:sz w:val="22"/>
                <w:szCs w:val="22"/>
              </w:rPr>
              <w:t xml:space="preserve"> projects by public entities.</w:t>
            </w:r>
          </w:p>
          <w:p w:rsidR="005310F6" w:rsidRPr="00B656CF" w:rsidRDefault="005310F6" w:rsidP="005310F6">
            <w:pPr>
              <w:tabs>
                <w:tab w:val="left" w:pos="1410"/>
              </w:tabs>
              <w:rPr>
                <w:rFonts w:asciiTheme="minorHAnsi" w:hAnsiTheme="minorHAnsi"/>
                <w:sz w:val="22"/>
                <w:szCs w:val="22"/>
              </w:rPr>
            </w:pPr>
          </w:p>
          <w:p w:rsidR="007D1D43" w:rsidRPr="00B656CF" w:rsidRDefault="00617827" w:rsidP="00D857BD">
            <w:pPr>
              <w:tabs>
                <w:tab w:val="left" w:pos="1410"/>
              </w:tabs>
              <w:rPr>
                <w:rFonts w:asciiTheme="minorHAnsi" w:hAnsiTheme="minorHAnsi"/>
                <w:sz w:val="22"/>
                <w:szCs w:val="22"/>
              </w:rPr>
            </w:pPr>
            <w:r w:rsidRPr="00B656CF">
              <w:rPr>
                <w:rFonts w:asciiTheme="minorHAnsi" w:hAnsiTheme="minorHAnsi"/>
                <w:sz w:val="22"/>
                <w:szCs w:val="22"/>
              </w:rPr>
              <w:t xml:space="preserve">The Project is mobilizing technical assistance, supporting capacity development activities and knowledge transfer, development of national systems for better formulation and implementation of development plans in line with Kuwait vision. </w:t>
            </w:r>
          </w:p>
        </w:tc>
      </w:tr>
    </w:tbl>
    <w:p w:rsidR="00D857BD" w:rsidRPr="00B656CF" w:rsidRDefault="00D857BD" w:rsidP="008E5889">
      <w:pPr>
        <w:jc w:val="both"/>
        <w:rPr>
          <w:rFonts w:asciiTheme="minorHAnsi" w:hAnsiTheme="minorHAnsi" w:cstheme="minorHAnsi"/>
          <w:sz w:val="22"/>
          <w:szCs w:val="22"/>
        </w:rPr>
      </w:pPr>
    </w:p>
    <w:p w:rsidR="0050169F" w:rsidRPr="00B656CF" w:rsidRDefault="00350AC6" w:rsidP="00B656CF">
      <w:pPr>
        <w:pStyle w:val="Heading5"/>
        <w:numPr>
          <w:ilvl w:val="0"/>
          <w:numId w:val="21"/>
        </w:numPr>
      </w:pPr>
      <w:r w:rsidRPr="00B656CF">
        <w:t>Scope of Work</w:t>
      </w:r>
      <w:r w:rsidR="0050169F" w:rsidRPr="00B656CF">
        <w:br/>
      </w:r>
    </w:p>
    <w:tbl>
      <w:tblPr>
        <w:tblStyle w:val="TableGrid"/>
        <w:tblW w:w="0" w:type="auto"/>
        <w:tblInd w:w="18" w:type="dxa"/>
        <w:tblLook w:val="04A0" w:firstRow="1" w:lastRow="0" w:firstColumn="1" w:lastColumn="0" w:noHBand="0" w:noVBand="1"/>
      </w:tblPr>
      <w:tblGrid>
        <w:gridCol w:w="9332"/>
      </w:tblGrid>
      <w:tr w:rsidR="0050169F" w:rsidRPr="00B656CF" w:rsidTr="00CF23B8">
        <w:tc>
          <w:tcPr>
            <w:tcW w:w="9558" w:type="dxa"/>
          </w:tcPr>
          <w:p w:rsidR="005310F6" w:rsidRPr="00B656CF" w:rsidRDefault="005310F6" w:rsidP="005310F6">
            <w:pPr>
              <w:jc w:val="both"/>
              <w:rPr>
                <w:rFonts w:asciiTheme="minorHAnsi" w:hAnsiTheme="minorHAnsi" w:cstheme="minorHAnsi"/>
                <w:b/>
                <w:bCs/>
                <w:sz w:val="22"/>
                <w:szCs w:val="22"/>
              </w:rPr>
            </w:pPr>
            <w:r w:rsidRPr="00B656CF">
              <w:rPr>
                <w:rFonts w:asciiTheme="minorHAnsi" w:hAnsiTheme="minorHAnsi" w:cstheme="minorHAnsi"/>
                <w:b/>
                <w:bCs/>
                <w:sz w:val="22"/>
                <w:szCs w:val="22"/>
              </w:rPr>
              <w:t xml:space="preserve">PURPOSE OF THE EVALUATION </w:t>
            </w:r>
          </w:p>
          <w:p w:rsidR="00C53B84" w:rsidRPr="00B656CF" w:rsidRDefault="00C53B84" w:rsidP="005310F6">
            <w:pPr>
              <w:jc w:val="both"/>
              <w:rPr>
                <w:rFonts w:asciiTheme="minorHAnsi" w:hAnsiTheme="minorHAnsi" w:cstheme="minorHAnsi"/>
                <w:sz w:val="22"/>
                <w:szCs w:val="22"/>
              </w:rPr>
            </w:pPr>
          </w:p>
          <w:p w:rsidR="005310F6" w:rsidRPr="00B656CF" w:rsidRDefault="005310F6" w:rsidP="005310F6">
            <w:pPr>
              <w:jc w:val="both"/>
              <w:rPr>
                <w:rFonts w:asciiTheme="minorHAnsi" w:hAnsiTheme="minorHAnsi" w:cstheme="minorHAnsi"/>
                <w:sz w:val="22"/>
                <w:szCs w:val="22"/>
              </w:rPr>
            </w:pPr>
            <w:r w:rsidRPr="00B656CF">
              <w:rPr>
                <w:rFonts w:asciiTheme="minorHAnsi" w:hAnsiTheme="minorHAnsi" w:cstheme="minorHAnsi"/>
                <w:sz w:val="22"/>
                <w:szCs w:val="22"/>
              </w:rPr>
              <w:t xml:space="preserve">The mid-term evaluation is undertaken with the aim of gaining a deep understanding of project </w:t>
            </w:r>
            <w:r w:rsidRPr="00B656CF">
              <w:rPr>
                <w:rFonts w:asciiTheme="minorHAnsi" w:hAnsiTheme="minorHAnsi" w:cstheme="minorHAnsi"/>
                <w:sz w:val="22"/>
                <w:szCs w:val="22"/>
              </w:rPr>
              <w:lastRenderedPageBreak/>
              <w:t>development impact.  This will involve assessing project progress toward its stated objectives as we</w:t>
            </w:r>
            <w:r w:rsidR="00640D26" w:rsidRPr="00B656CF">
              <w:rPr>
                <w:rFonts w:asciiTheme="minorHAnsi" w:hAnsiTheme="minorHAnsi" w:cstheme="minorHAnsi"/>
                <w:sz w:val="22"/>
                <w:szCs w:val="22"/>
              </w:rPr>
              <w:t>ll as contribution to relevant Country P</w:t>
            </w:r>
            <w:r w:rsidRPr="00B656CF">
              <w:rPr>
                <w:rFonts w:asciiTheme="minorHAnsi" w:hAnsiTheme="minorHAnsi" w:cstheme="minorHAnsi"/>
                <w:sz w:val="22"/>
                <w:szCs w:val="22"/>
              </w:rPr>
              <w:t>rogramme</w:t>
            </w:r>
            <w:r w:rsidR="00640D26" w:rsidRPr="00B656CF">
              <w:rPr>
                <w:rFonts w:asciiTheme="minorHAnsi" w:hAnsiTheme="minorHAnsi" w:cstheme="minorHAnsi"/>
                <w:sz w:val="22"/>
                <w:szCs w:val="22"/>
              </w:rPr>
              <w:t xml:space="preserve"> D</w:t>
            </w:r>
            <w:r w:rsidR="008A6306" w:rsidRPr="00B656CF">
              <w:rPr>
                <w:rFonts w:asciiTheme="minorHAnsi" w:hAnsiTheme="minorHAnsi" w:cstheme="minorHAnsi"/>
                <w:sz w:val="22"/>
                <w:szCs w:val="22"/>
              </w:rPr>
              <w:t>ocument</w:t>
            </w:r>
            <w:r w:rsidR="00362E8D" w:rsidRPr="00B656CF">
              <w:rPr>
                <w:rFonts w:asciiTheme="minorHAnsi" w:hAnsiTheme="minorHAnsi" w:cstheme="minorHAnsi"/>
                <w:sz w:val="22"/>
                <w:szCs w:val="22"/>
              </w:rPr>
              <w:t xml:space="preserve"> </w:t>
            </w:r>
            <w:r w:rsidR="008A6306" w:rsidRPr="00B656CF">
              <w:rPr>
                <w:rFonts w:asciiTheme="minorHAnsi" w:hAnsiTheme="minorHAnsi" w:cstheme="minorHAnsi"/>
                <w:sz w:val="22"/>
                <w:szCs w:val="22"/>
              </w:rPr>
              <w:t>(CPD)</w:t>
            </w:r>
            <w:r w:rsidRPr="00B656CF">
              <w:rPr>
                <w:rFonts w:asciiTheme="minorHAnsi" w:hAnsiTheme="minorHAnsi" w:cstheme="minorHAnsi"/>
                <w:sz w:val="22"/>
                <w:szCs w:val="22"/>
              </w:rPr>
              <w:t xml:space="preserve"> outcome. </w:t>
            </w:r>
          </w:p>
          <w:p w:rsidR="008A6306" w:rsidRPr="00B656CF" w:rsidRDefault="008A6306" w:rsidP="008A6306">
            <w:pPr>
              <w:rPr>
                <w:rFonts w:asciiTheme="minorHAnsi" w:hAnsiTheme="minorHAnsi" w:cstheme="minorHAnsi"/>
                <w:sz w:val="22"/>
                <w:szCs w:val="22"/>
              </w:rPr>
            </w:pPr>
          </w:p>
          <w:p w:rsidR="008A6306" w:rsidRPr="00B656CF" w:rsidRDefault="005310F6" w:rsidP="008A6306">
            <w:pPr>
              <w:rPr>
                <w:rFonts w:asciiTheme="minorHAnsi" w:hAnsiTheme="minorHAnsi" w:cstheme="minorHAnsi"/>
                <w:sz w:val="22"/>
                <w:szCs w:val="22"/>
              </w:rPr>
            </w:pPr>
            <w:r w:rsidRPr="00B656CF">
              <w:rPr>
                <w:rFonts w:asciiTheme="minorHAnsi" w:hAnsiTheme="minorHAnsi" w:cstheme="minorHAnsi"/>
                <w:sz w:val="22"/>
                <w:szCs w:val="22"/>
              </w:rPr>
              <w:t xml:space="preserve">The evaluation is intended to draw on lessons learned and achievements of projects so far to determine what can be done to achieve better project results and identify what improvements and adjustments can be made that would ensure achievement of project goals by </w:t>
            </w:r>
            <w:r w:rsidR="009178A4" w:rsidRPr="00B656CF">
              <w:rPr>
                <w:rFonts w:asciiTheme="minorHAnsi" w:hAnsiTheme="minorHAnsi" w:cstheme="minorHAnsi"/>
                <w:sz w:val="22"/>
                <w:szCs w:val="22"/>
              </w:rPr>
              <w:t>mid of 2019</w:t>
            </w:r>
            <w:r w:rsidRPr="00B656CF">
              <w:rPr>
                <w:rFonts w:asciiTheme="minorHAnsi" w:hAnsiTheme="minorHAnsi" w:cstheme="minorHAnsi"/>
                <w:sz w:val="22"/>
                <w:szCs w:val="22"/>
              </w:rPr>
              <w:t xml:space="preserve">. </w:t>
            </w:r>
            <w:r w:rsidR="008A6306" w:rsidRPr="00B656CF">
              <w:rPr>
                <w:rFonts w:asciiTheme="minorHAnsi" w:hAnsiTheme="minorHAnsi" w:cstheme="minorHAnsi"/>
                <w:sz w:val="22"/>
                <w:szCs w:val="22"/>
              </w:rPr>
              <w:t xml:space="preserve">It should generate evidence based findings, conclusions and recommendations regarding the results, challenges, sustainability and cost-effectiveness and analyze the reasons for deviations, if any, from the project goals and outcomes. It will also further reflect on developments brought about by internal of external events that may have resulted in possible change in priority. </w:t>
            </w:r>
          </w:p>
          <w:p w:rsidR="005310F6" w:rsidRPr="00B656CF" w:rsidRDefault="005310F6" w:rsidP="005310F6">
            <w:pPr>
              <w:jc w:val="both"/>
              <w:rPr>
                <w:rFonts w:asciiTheme="minorHAnsi" w:hAnsiTheme="minorHAnsi" w:cstheme="minorHAnsi"/>
                <w:sz w:val="22"/>
                <w:szCs w:val="22"/>
              </w:rPr>
            </w:pPr>
          </w:p>
          <w:p w:rsidR="008A6306" w:rsidRPr="00B656CF" w:rsidRDefault="008A6306" w:rsidP="005310F6">
            <w:pPr>
              <w:jc w:val="both"/>
              <w:rPr>
                <w:rFonts w:asciiTheme="minorHAnsi" w:hAnsiTheme="minorHAnsi" w:cstheme="minorHAnsi"/>
                <w:sz w:val="22"/>
                <w:szCs w:val="22"/>
              </w:rPr>
            </w:pPr>
            <w:r w:rsidRPr="00B656CF">
              <w:rPr>
                <w:rFonts w:asciiTheme="minorHAnsi" w:hAnsiTheme="minorHAnsi" w:cstheme="minorHAnsi"/>
                <w:sz w:val="22"/>
                <w:szCs w:val="22"/>
              </w:rPr>
              <w:t xml:space="preserve">The evaluation will review of UNDP’s support added value to the government and provide concrete recommendations towards sustainability and provide recommendations on improving strategies that will feed into the new CPD </w:t>
            </w:r>
          </w:p>
          <w:p w:rsidR="008A6306" w:rsidRPr="00B656CF" w:rsidRDefault="008A6306" w:rsidP="005310F6">
            <w:pPr>
              <w:jc w:val="both"/>
              <w:rPr>
                <w:rFonts w:asciiTheme="minorHAnsi" w:hAnsiTheme="minorHAnsi" w:cstheme="minorHAnsi"/>
                <w:sz w:val="22"/>
                <w:szCs w:val="22"/>
              </w:rPr>
            </w:pPr>
          </w:p>
          <w:p w:rsidR="0050169F" w:rsidRPr="00B656CF" w:rsidRDefault="005310F6" w:rsidP="005310F6">
            <w:pPr>
              <w:jc w:val="both"/>
              <w:rPr>
                <w:rFonts w:asciiTheme="minorHAnsi" w:hAnsiTheme="minorHAnsi" w:cstheme="minorHAnsi"/>
                <w:sz w:val="22"/>
                <w:szCs w:val="22"/>
              </w:rPr>
            </w:pPr>
            <w:r w:rsidRPr="00B656CF">
              <w:rPr>
                <w:rFonts w:asciiTheme="minorHAnsi" w:hAnsiTheme="minorHAnsi" w:cstheme="minorHAnsi"/>
                <w:sz w:val="22"/>
                <w:szCs w:val="22"/>
              </w:rPr>
              <w:t>The mid-term evaluation is launched by UNDP Kuwait.  The findings of the evaluation will enable UNDP and key stakeholders to gain a deeper independent perspective of project’s progress toward the intended results in order to adjust the design and/or strategy, make informed decisions and choices and consider alternative approaches to achieving project results.</w:t>
            </w:r>
          </w:p>
          <w:p w:rsidR="00C97164" w:rsidRPr="00B656CF" w:rsidRDefault="00C97164" w:rsidP="005310F6">
            <w:pPr>
              <w:jc w:val="both"/>
              <w:rPr>
                <w:rFonts w:asciiTheme="minorHAnsi" w:hAnsiTheme="minorHAnsi" w:cstheme="minorHAnsi"/>
                <w:b/>
                <w:bCs/>
                <w:sz w:val="22"/>
                <w:szCs w:val="22"/>
                <w:u w:val="single"/>
              </w:rPr>
            </w:pPr>
          </w:p>
          <w:p w:rsidR="008A6306" w:rsidRPr="00B656CF" w:rsidRDefault="008A6306" w:rsidP="005310F6">
            <w:pPr>
              <w:jc w:val="both"/>
              <w:rPr>
                <w:rFonts w:asciiTheme="minorHAnsi" w:hAnsiTheme="minorHAnsi" w:cstheme="minorHAnsi"/>
                <w:b/>
                <w:bCs/>
                <w:sz w:val="22"/>
                <w:szCs w:val="22"/>
                <w:u w:val="single"/>
              </w:rPr>
            </w:pPr>
          </w:p>
          <w:p w:rsidR="0005571B" w:rsidRPr="00B656CF" w:rsidRDefault="0005571B" w:rsidP="005310F6">
            <w:pPr>
              <w:jc w:val="both"/>
              <w:rPr>
                <w:rFonts w:asciiTheme="minorHAnsi" w:hAnsiTheme="minorHAnsi" w:cstheme="minorHAnsi"/>
                <w:b/>
                <w:bCs/>
                <w:sz w:val="22"/>
                <w:szCs w:val="22"/>
                <w:u w:val="single"/>
              </w:rPr>
            </w:pPr>
            <w:r w:rsidRPr="00B656CF">
              <w:rPr>
                <w:rFonts w:asciiTheme="minorHAnsi" w:hAnsiTheme="minorHAnsi" w:cstheme="minorHAnsi"/>
                <w:b/>
                <w:bCs/>
                <w:sz w:val="22"/>
                <w:szCs w:val="22"/>
                <w:u w:val="single"/>
              </w:rPr>
              <w:t>EVALUATION SCOPE AND CRITERIA</w:t>
            </w:r>
          </w:p>
          <w:p w:rsidR="0005571B" w:rsidRPr="00B656CF" w:rsidRDefault="0005571B" w:rsidP="005310F6">
            <w:pPr>
              <w:jc w:val="both"/>
              <w:rPr>
                <w:rFonts w:asciiTheme="minorHAnsi" w:hAnsiTheme="minorHAnsi" w:cstheme="minorHAnsi"/>
                <w:sz w:val="22"/>
                <w:szCs w:val="22"/>
              </w:rPr>
            </w:pPr>
          </w:p>
          <w:p w:rsidR="005310F6" w:rsidRPr="00B656CF" w:rsidRDefault="005310F6" w:rsidP="005310F6">
            <w:pPr>
              <w:jc w:val="both"/>
              <w:rPr>
                <w:rFonts w:asciiTheme="minorHAnsi" w:hAnsiTheme="minorHAnsi" w:cstheme="minorHAnsi"/>
                <w:sz w:val="22"/>
                <w:szCs w:val="22"/>
              </w:rPr>
            </w:pPr>
            <w:r w:rsidRPr="00B656CF">
              <w:rPr>
                <w:rFonts w:asciiTheme="minorHAnsi" w:hAnsiTheme="minorHAnsi" w:cstheme="minorHAnsi"/>
                <w:sz w:val="22"/>
                <w:szCs w:val="22"/>
              </w:rPr>
              <w:t xml:space="preserve">The mid-term evaluation should cover implementation of the project </w:t>
            </w:r>
            <w:r w:rsidR="009178A4" w:rsidRPr="00B656CF">
              <w:rPr>
                <w:rFonts w:asciiTheme="minorHAnsi" w:hAnsiTheme="minorHAnsi" w:cstheme="minorHAnsi"/>
                <w:sz w:val="22"/>
                <w:szCs w:val="22"/>
              </w:rPr>
              <w:t>from July 1</w:t>
            </w:r>
            <w:r w:rsidR="009178A4" w:rsidRPr="00B656CF">
              <w:rPr>
                <w:rFonts w:asciiTheme="minorHAnsi" w:hAnsiTheme="minorHAnsi" w:cstheme="minorHAnsi"/>
                <w:sz w:val="22"/>
                <w:szCs w:val="22"/>
                <w:vertAlign w:val="superscript"/>
              </w:rPr>
              <w:t>st</w:t>
            </w:r>
            <w:r w:rsidR="00640D26" w:rsidRPr="00B656CF">
              <w:rPr>
                <w:rFonts w:asciiTheme="minorHAnsi" w:hAnsiTheme="minorHAnsi" w:cstheme="minorHAnsi"/>
                <w:sz w:val="22"/>
                <w:szCs w:val="22"/>
              </w:rPr>
              <w:t>, 2015</w:t>
            </w:r>
            <w:r w:rsidR="009178A4" w:rsidRPr="00B656CF">
              <w:rPr>
                <w:rFonts w:asciiTheme="minorHAnsi" w:hAnsiTheme="minorHAnsi" w:cstheme="minorHAnsi"/>
                <w:sz w:val="22"/>
                <w:szCs w:val="22"/>
              </w:rPr>
              <w:t xml:space="preserve"> - June 30</w:t>
            </w:r>
            <w:r w:rsidR="009178A4" w:rsidRPr="00B656CF">
              <w:rPr>
                <w:rFonts w:asciiTheme="minorHAnsi" w:hAnsiTheme="minorHAnsi" w:cstheme="minorHAnsi"/>
                <w:sz w:val="22"/>
                <w:szCs w:val="22"/>
                <w:vertAlign w:val="superscript"/>
              </w:rPr>
              <w:t>th</w:t>
            </w:r>
            <w:r w:rsidR="00640D26" w:rsidRPr="00B656CF">
              <w:rPr>
                <w:rFonts w:asciiTheme="minorHAnsi" w:hAnsiTheme="minorHAnsi" w:cstheme="minorHAnsi"/>
                <w:sz w:val="22"/>
                <w:szCs w:val="22"/>
              </w:rPr>
              <w:t>, 2018</w:t>
            </w:r>
            <w:r w:rsidRPr="00B656CF">
              <w:rPr>
                <w:rFonts w:asciiTheme="minorHAnsi" w:hAnsiTheme="minorHAnsi" w:cstheme="minorHAnsi"/>
                <w:sz w:val="22"/>
                <w:szCs w:val="22"/>
              </w:rPr>
              <w:t>. The geographical scope of the evaluation is the State of Kuwait. The mid-term evaluation will focus on the extent of project achievements in meeting the identified priority areas needs and the project’s response to those needs as they have evolved over the lifespan of the project.  The evaluation should also cove</w:t>
            </w:r>
            <w:r w:rsidR="003D15DD" w:rsidRPr="00B656CF">
              <w:rPr>
                <w:rFonts w:asciiTheme="minorHAnsi" w:hAnsiTheme="minorHAnsi" w:cstheme="minorHAnsi"/>
                <w:sz w:val="22"/>
                <w:szCs w:val="22"/>
              </w:rPr>
              <w:t xml:space="preserve">r the project concept and activities, </w:t>
            </w:r>
            <w:r w:rsidRPr="00B656CF">
              <w:rPr>
                <w:rFonts w:asciiTheme="minorHAnsi" w:hAnsiTheme="minorHAnsi" w:cstheme="minorHAnsi"/>
                <w:sz w:val="22"/>
                <w:szCs w:val="22"/>
              </w:rPr>
              <w:t xml:space="preserve">outputs, </w:t>
            </w:r>
            <w:r w:rsidR="003D15DD" w:rsidRPr="00B656CF">
              <w:rPr>
                <w:rFonts w:asciiTheme="minorHAnsi" w:hAnsiTheme="minorHAnsi" w:cstheme="minorHAnsi"/>
                <w:sz w:val="22"/>
                <w:szCs w:val="22"/>
              </w:rPr>
              <w:t xml:space="preserve">outcomes </w:t>
            </w:r>
            <w:r w:rsidRPr="00B656CF">
              <w:rPr>
                <w:rFonts w:asciiTheme="minorHAnsi" w:hAnsiTheme="minorHAnsi" w:cstheme="minorHAnsi"/>
                <w:sz w:val="22"/>
                <w:szCs w:val="22"/>
              </w:rPr>
              <w:t xml:space="preserve">and provide information for further enhancement of the project’ s monitoring and evaluation strategy. </w:t>
            </w:r>
          </w:p>
          <w:p w:rsidR="005310F6" w:rsidRPr="00B656CF" w:rsidRDefault="005310F6" w:rsidP="005310F6">
            <w:pPr>
              <w:jc w:val="both"/>
              <w:rPr>
                <w:rFonts w:asciiTheme="minorHAnsi" w:hAnsiTheme="minorHAnsi" w:cstheme="minorHAnsi"/>
                <w:sz w:val="22"/>
                <w:szCs w:val="22"/>
              </w:rPr>
            </w:pPr>
          </w:p>
          <w:p w:rsidR="005310F6" w:rsidRPr="00B656CF" w:rsidRDefault="005310F6" w:rsidP="005310F6">
            <w:pPr>
              <w:jc w:val="both"/>
              <w:rPr>
                <w:rFonts w:asciiTheme="minorHAnsi" w:hAnsiTheme="minorHAnsi" w:cstheme="minorHAnsi"/>
                <w:sz w:val="22"/>
                <w:szCs w:val="22"/>
              </w:rPr>
            </w:pPr>
            <w:r w:rsidRPr="00B656CF">
              <w:rPr>
                <w:rFonts w:asciiTheme="minorHAnsi" w:hAnsiTheme="minorHAnsi" w:cstheme="minorHAnsi"/>
                <w:sz w:val="22"/>
                <w:szCs w:val="22"/>
              </w:rPr>
              <w:t xml:space="preserve">The </w:t>
            </w:r>
            <w:r w:rsidR="003D15DD" w:rsidRPr="00B656CF">
              <w:rPr>
                <w:rFonts w:asciiTheme="minorHAnsi" w:hAnsiTheme="minorHAnsi" w:cstheme="minorHAnsi"/>
                <w:sz w:val="22"/>
                <w:szCs w:val="22"/>
              </w:rPr>
              <w:t>evaluation scope</w:t>
            </w:r>
            <w:r w:rsidRPr="00B656CF">
              <w:rPr>
                <w:rFonts w:asciiTheme="minorHAnsi" w:hAnsiTheme="minorHAnsi" w:cstheme="minorHAnsi"/>
                <w:sz w:val="22"/>
                <w:szCs w:val="22"/>
              </w:rPr>
              <w:t xml:space="preserve"> should include findings, lessons learned and recommendations in the following areas:</w:t>
            </w:r>
          </w:p>
          <w:p w:rsidR="005310F6" w:rsidRPr="00B656CF" w:rsidRDefault="005310F6" w:rsidP="005310F6">
            <w:pPr>
              <w:jc w:val="both"/>
              <w:rPr>
                <w:rFonts w:asciiTheme="minorHAnsi" w:hAnsiTheme="minorHAnsi" w:cstheme="minorHAnsi"/>
                <w:sz w:val="22"/>
                <w:szCs w:val="22"/>
              </w:rPr>
            </w:pPr>
          </w:p>
          <w:p w:rsidR="005310F6" w:rsidRPr="00B656CF" w:rsidRDefault="005310F6" w:rsidP="0005571B">
            <w:pPr>
              <w:pStyle w:val="ListParagraph"/>
              <w:numPr>
                <w:ilvl w:val="0"/>
                <w:numId w:val="33"/>
              </w:numPr>
              <w:jc w:val="both"/>
              <w:rPr>
                <w:rFonts w:asciiTheme="minorHAnsi" w:hAnsiTheme="minorHAnsi" w:cstheme="minorHAnsi"/>
                <w:szCs w:val="22"/>
              </w:rPr>
            </w:pPr>
            <w:r w:rsidRPr="00B656CF">
              <w:rPr>
                <w:rFonts w:asciiTheme="minorHAnsi" w:hAnsiTheme="minorHAnsi" w:cstheme="minorHAnsi"/>
                <w:szCs w:val="22"/>
              </w:rPr>
              <w:t>An analysis of how efficiently project planning and implementation are carried out. This includes assessing to which extent organizational structure, managerial support and coordination mechanism us</w:t>
            </w:r>
            <w:r w:rsidR="00B5794B" w:rsidRPr="00B656CF">
              <w:rPr>
                <w:rFonts w:asciiTheme="minorHAnsi" w:hAnsiTheme="minorHAnsi" w:cstheme="minorHAnsi"/>
                <w:szCs w:val="22"/>
              </w:rPr>
              <w:t>ed by UNDP supports the project.</w:t>
            </w:r>
          </w:p>
          <w:p w:rsidR="005310F6" w:rsidRPr="00B656CF" w:rsidRDefault="005310F6" w:rsidP="0005571B">
            <w:pPr>
              <w:pStyle w:val="ListParagraph"/>
              <w:numPr>
                <w:ilvl w:val="0"/>
                <w:numId w:val="33"/>
              </w:numPr>
              <w:jc w:val="both"/>
              <w:rPr>
                <w:rFonts w:asciiTheme="minorHAnsi" w:hAnsiTheme="minorHAnsi" w:cstheme="minorHAnsi"/>
                <w:szCs w:val="22"/>
              </w:rPr>
            </w:pPr>
            <w:r w:rsidRPr="00B656CF">
              <w:rPr>
                <w:rFonts w:asciiTheme="minorHAnsi" w:hAnsiTheme="minorHAnsi" w:cstheme="minorHAnsi"/>
                <w:szCs w:val="22"/>
              </w:rPr>
              <w:t>Whether there has been progress made towards achievement of the project results,</w:t>
            </w:r>
            <w:r w:rsidR="00640D26" w:rsidRPr="00B656CF">
              <w:rPr>
                <w:rFonts w:asciiTheme="minorHAnsi" w:hAnsiTheme="minorHAnsi" w:cstheme="minorHAnsi"/>
                <w:szCs w:val="22"/>
              </w:rPr>
              <w:t xml:space="preserve"> as well as </w:t>
            </w:r>
            <w:r w:rsidR="00EA388C" w:rsidRPr="00B656CF">
              <w:rPr>
                <w:rFonts w:asciiTheme="minorHAnsi" w:hAnsiTheme="minorHAnsi" w:cstheme="minorHAnsi"/>
                <w:szCs w:val="22"/>
              </w:rPr>
              <w:t xml:space="preserve">implementing the related Country Programme Document (CPD) outcomes. </w:t>
            </w:r>
          </w:p>
          <w:p w:rsidR="005310F6" w:rsidRPr="00B656CF" w:rsidRDefault="005310F6" w:rsidP="0005571B">
            <w:pPr>
              <w:pStyle w:val="ListParagraph"/>
              <w:numPr>
                <w:ilvl w:val="0"/>
                <w:numId w:val="33"/>
              </w:numPr>
              <w:jc w:val="both"/>
              <w:rPr>
                <w:rFonts w:asciiTheme="minorHAnsi" w:hAnsiTheme="minorHAnsi" w:cstheme="minorHAnsi"/>
                <w:szCs w:val="22"/>
              </w:rPr>
            </w:pPr>
            <w:r w:rsidRPr="00B656CF">
              <w:rPr>
                <w:rFonts w:asciiTheme="minorHAnsi" w:hAnsiTheme="minorHAnsi" w:cstheme="minorHAnsi"/>
                <w:szCs w:val="22"/>
              </w:rPr>
              <w:t>Whether the project addresses the identified needs/problem (relevance) taking into consideration evolving context and institutional prioritie</w:t>
            </w:r>
            <w:r w:rsidR="002F4AA1" w:rsidRPr="00B656CF">
              <w:rPr>
                <w:rFonts w:asciiTheme="minorHAnsi" w:hAnsiTheme="minorHAnsi" w:cstheme="minorHAnsi"/>
                <w:szCs w:val="22"/>
              </w:rPr>
              <w:t>s.</w:t>
            </w:r>
          </w:p>
          <w:p w:rsidR="00005F1D" w:rsidRPr="00B656CF" w:rsidRDefault="00005F1D" w:rsidP="00005F1D">
            <w:pPr>
              <w:pStyle w:val="ListParagraph"/>
              <w:numPr>
                <w:ilvl w:val="0"/>
                <w:numId w:val="33"/>
              </w:numPr>
              <w:rPr>
                <w:rFonts w:asciiTheme="minorHAnsi" w:hAnsiTheme="minorHAnsi" w:cstheme="minorHAnsi"/>
                <w:szCs w:val="22"/>
              </w:rPr>
            </w:pPr>
            <w:r w:rsidRPr="00B656CF">
              <w:rPr>
                <w:rFonts w:asciiTheme="minorHAnsi" w:hAnsiTheme="minorHAnsi" w:cstheme="minorHAnsi"/>
                <w:szCs w:val="22"/>
              </w:rPr>
              <w:t>Good practices identified by the project, key lessons learned from programme implementation, and recommendations for similar programmes/projects.</w:t>
            </w:r>
          </w:p>
          <w:p w:rsidR="005310F6" w:rsidRPr="00B656CF" w:rsidRDefault="005310F6" w:rsidP="0005571B">
            <w:pPr>
              <w:pStyle w:val="ListParagraph"/>
              <w:numPr>
                <w:ilvl w:val="0"/>
                <w:numId w:val="33"/>
              </w:numPr>
              <w:jc w:val="both"/>
              <w:rPr>
                <w:rFonts w:asciiTheme="minorHAnsi" w:hAnsiTheme="minorHAnsi" w:cstheme="minorHAnsi"/>
                <w:szCs w:val="22"/>
              </w:rPr>
            </w:pPr>
            <w:r w:rsidRPr="00B656CF">
              <w:rPr>
                <w:rFonts w:asciiTheme="minorHAnsi" w:hAnsiTheme="minorHAnsi" w:cstheme="minorHAnsi"/>
                <w:szCs w:val="22"/>
              </w:rPr>
              <w:lastRenderedPageBreak/>
              <w:t xml:space="preserve">Recommendations for future implementations and follow-up by </w:t>
            </w:r>
            <w:r w:rsidR="009178A4" w:rsidRPr="00B656CF">
              <w:rPr>
                <w:rFonts w:asciiTheme="minorHAnsi" w:hAnsiTheme="minorHAnsi" w:cstheme="minorHAnsi"/>
                <w:szCs w:val="22"/>
              </w:rPr>
              <w:t>GSSCPD</w:t>
            </w:r>
            <w:r w:rsidRPr="00B656CF">
              <w:rPr>
                <w:rFonts w:asciiTheme="minorHAnsi" w:hAnsiTheme="minorHAnsi" w:cstheme="minorHAnsi"/>
                <w:szCs w:val="22"/>
              </w:rPr>
              <w:t xml:space="preserve">. </w:t>
            </w:r>
          </w:p>
          <w:p w:rsidR="005310F6" w:rsidRPr="00B656CF" w:rsidRDefault="005310F6" w:rsidP="005310F6">
            <w:pPr>
              <w:jc w:val="both"/>
              <w:rPr>
                <w:rFonts w:asciiTheme="minorHAnsi" w:hAnsiTheme="minorHAnsi" w:cstheme="minorHAnsi"/>
                <w:sz w:val="22"/>
                <w:szCs w:val="22"/>
              </w:rPr>
            </w:pPr>
          </w:p>
          <w:p w:rsidR="005310F6" w:rsidRPr="00B656CF" w:rsidRDefault="005310F6" w:rsidP="005310F6">
            <w:pPr>
              <w:jc w:val="both"/>
              <w:rPr>
                <w:rFonts w:asciiTheme="minorHAnsi" w:hAnsiTheme="minorHAnsi" w:cstheme="minorHAnsi"/>
                <w:sz w:val="22"/>
                <w:szCs w:val="22"/>
              </w:rPr>
            </w:pPr>
            <w:r w:rsidRPr="00B656CF">
              <w:rPr>
                <w:rFonts w:asciiTheme="minorHAnsi" w:hAnsiTheme="minorHAnsi" w:cstheme="minorHAnsi"/>
                <w:sz w:val="22"/>
                <w:szCs w:val="22"/>
              </w:rPr>
              <w:t>The scope should also include issues of:</w:t>
            </w:r>
          </w:p>
          <w:p w:rsidR="005310F6" w:rsidRPr="00B656CF" w:rsidRDefault="005310F6" w:rsidP="005310F6">
            <w:pPr>
              <w:jc w:val="both"/>
              <w:rPr>
                <w:rFonts w:asciiTheme="minorHAnsi" w:hAnsiTheme="minorHAnsi" w:cstheme="minorHAnsi"/>
                <w:sz w:val="22"/>
                <w:szCs w:val="22"/>
              </w:rPr>
            </w:pPr>
          </w:p>
          <w:p w:rsidR="005310F6" w:rsidRPr="00B656CF" w:rsidRDefault="005310F6"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 xml:space="preserve">Relevance and </w:t>
            </w:r>
            <w:r w:rsidR="002F4AA1" w:rsidRPr="00B656CF">
              <w:rPr>
                <w:rFonts w:asciiTheme="minorHAnsi" w:hAnsiTheme="minorHAnsi" w:cstheme="minorHAnsi"/>
                <w:szCs w:val="22"/>
              </w:rPr>
              <w:t xml:space="preserve">attainability of the objectives and the extent to which the development intervention of the project meets the beneficiaries needs.  </w:t>
            </w:r>
          </w:p>
          <w:p w:rsidR="00A16389" w:rsidRPr="00B656CF" w:rsidRDefault="00A16389"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Resource efficiency, cost effectiveness and how economically efficient the resources were converted into results.</w:t>
            </w:r>
          </w:p>
          <w:p w:rsidR="005310F6" w:rsidRPr="00B656CF" w:rsidRDefault="005310F6"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The use</w:t>
            </w:r>
            <w:r w:rsidR="00A16389" w:rsidRPr="00B656CF">
              <w:rPr>
                <w:rFonts w:asciiTheme="minorHAnsi" w:hAnsiTheme="minorHAnsi" w:cstheme="minorHAnsi"/>
                <w:szCs w:val="22"/>
              </w:rPr>
              <w:t>fulness of results and outcomes and the positive and negative impacts over the long-term and short-term.</w:t>
            </w:r>
          </w:p>
          <w:p w:rsidR="005310F6" w:rsidRPr="00B656CF" w:rsidRDefault="005310F6"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Sustainability o</w:t>
            </w:r>
            <w:r w:rsidR="00005F1D" w:rsidRPr="00B656CF">
              <w:rPr>
                <w:rFonts w:asciiTheme="minorHAnsi" w:hAnsiTheme="minorHAnsi" w:cstheme="minorHAnsi"/>
                <w:szCs w:val="22"/>
              </w:rPr>
              <w:t>f expected results and the continuation of the benefits and probability of the continued long-term benefits after the project is completed</w:t>
            </w:r>
            <w:r w:rsidR="002F4AA1" w:rsidRPr="00B656CF">
              <w:rPr>
                <w:rFonts w:asciiTheme="minorHAnsi" w:hAnsiTheme="minorHAnsi" w:cstheme="minorHAnsi"/>
                <w:szCs w:val="22"/>
              </w:rPr>
              <w:t>.</w:t>
            </w:r>
          </w:p>
          <w:p w:rsidR="005310F6" w:rsidRPr="00B656CF" w:rsidRDefault="005310F6"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Problems and constraints en</w:t>
            </w:r>
            <w:r w:rsidR="002F4AA1" w:rsidRPr="00B656CF">
              <w:rPr>
                <w:rFonts w:asciiTheme="minorHAnsi" w:hAnsiTheme="minorHAnsi" w:cstheme="minorHAnsi"/>
                <w:szCs w:val="22"/>
              </w:rPr>
              <w:t>countered during implementation.</w:t>
            </w:r>
          </w:p>
          <w:p w:rsidR="00B5794B" w:rsidRPr="00B656CF" w:rsidRDefault="005310F6" w:rsidP="00B5794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Project’s contribution to human and in</w:t>
            </w:r>
            <w:r w:rsidR="00A16389" w:rsidRPr="00B656CF">
              <w:rPr>
                <w:rFonts w:asciiTheme="minorHAnsi" w:hAnsiTheme="minorHAnsi" w:cstheme="minorHAnsi"/>
                <w:szCs w:val="22"/>
              </w:rPr>
              <w:t>stitutional capacity building and to which extent the project contributed to the capacity development needs of the beneficiaries and its partners.</w:t>
            </w:r>
          </w:p>
          <w:p w:rsidR="005310F6" w:rsidRPr="00B656CF" w:rsidRDefault="005310F6" w:rsidP="005310F6">
            <w:pPr>
              <w:jc w:val="both"/>
              <w:rPr>
                <w:rFonts w:asciiTheme="minorHAnsi" w:hAnsiTheme="minorHAnsi" w:cstheme="minorHAnsi"/>
                <w:sz w:val="22"/>
                <w:szCs w:val="22"/>
              </w:rPr>
            </w:pPr>
          </w:p>
          <w:p w:rsidR="005310F6" w:rsidRPr="00B656CF" w:rsidRDefault="005310F6" w:rsidP="005310F6">
            <w:pPr>
              <w:jc w:val="both"/>
              <w:rPr>
                <w:rFonts w:asciiTheme="minorHAnsi" w:hAnsiTheme="minorHAnsi" w:cstheme="minorHAnsi"/>
                <w:sz w:val="22"/>
                <w:szCs w:val="22"/>
              </w:rPr>
            </w:pPr>
            <w:r w:rsidRPr="00B656CF">
              <w:rPr>
                <w:rFonts w:asciiTheme="minorHAnsi" w:hAnsiTheme="minorHAnsi" w:cstheme="minorHAnsi"/>
                <w:sz w:val="22"/>
                <w:szCs w:val="22"/>
              </w:rPr>
              <w:t xml:space="preserve">The evaluation should review following aspects of the project: </w:t>
            </w:r>
          </w:p>
          <w:p w:rsidR="005310F6" w:rsidRPr="00B656CF" w:rsidRDefault="005310F6" w:rsidP="005310F6">
            <w:pPr>
              <w:jc w:val="both"/>
              <w:rPr>
                <w:rFonts w:asciiTheme="minorHAnsi" w:hAnsiTheme="minorHAnsi" w:cstheme="minorHAnsi"/>
                <w:sz w:val="22"/>
                <w:szCs w:val="22"/>
              </w:rPr>
            </w:pPr>
          </w:p>
          <w:p w:rsidR="005310F6" w:rsidRPr="00B656CF" w:rsidRDefault="005310F6"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 xml:space="preserve">Effectiveness: Is the project achieving satisfactory progress toward its stated objectives? </w:t>
            </w:r>
          </w:p>
          <w:p w:rsidR="005310F6" w:rsidRPr="00B656CF" w:rsidRDefault="005310F6"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Appropriateness: Is the project the appropriate solution to the problem?</w:t>
            </w:r>
          </w:p>
          <w:p w:rsidR="005310F6" w:rsidRPr="00B656CF" w:rsidRDefault="005310F6"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Relevance: Are the project objectives still relevant? What is the value of the project in relation to other priority needs and efforts in the sector? Is the problem addressed still a major problem?</w:t>
            </w:r>
            <w:r w:rsidR="00874D6E" w:rsidRPr="00B656CF">
              <w:rPr>
                <w:rFonts w:asciiTheme="minorHAnsi" w:hAnsiTheme="minorHAnsi" w:cstheme="minorHAnsi"/>
                <w:szCs w:val="22"/>
              </w:rPr>
              <w:t xml:space="preserve"> </w:t>
            </w:r>
          </w:p>
          <w:p w:rsidR="00B5794B" w:rsidRPr="00B656CF" w:rsidRDefault="00B5794B" w:rsidP="0005571B">
            <w:pPr>
              <w:pStyle w:val="ListParagraph"/>
              <w:numPr>
                <w:ilvl w:val="0"/>
                <w:numId w:val="34"/>
              </w:numPr>
              <w:jc w:val="both"/>
              <w:rPr>
                <w:rFonts w:asciiTheme="minorHAnsi" w:hAnsiTheme="minorHAnsi" w:cstheme="minorHAnsi"/>
                <w:szCs w:val="22"/>
              </w:rPr>
            </w:pPr>
            <w:r w:rsidRPr="00B656CF">
              <w:rPr>
                <w:rFonts w:asciiTheme="minorHAnsi" w:hAnsiTheme="minorHAnsi" w:cstheme="minorHAnsi"/>
                <w:szCs w:val="22"/>
              </w:rPr>
              <w:t xml:space="preserve">Results: Were the expected results achieved? Did the reach the expected number of target groups? Are the beneficiaries satisfied with the quality and delivery? What are the improvements and changes </w:t>
            </w:r>
            <w:r w:rsidR="00874D6E" w:rsidRPr="00B656CF">
              <w:rPr>
                <w:rFonts w:asciiTheme="minorHAnsi" w:hAnsiTheme="minorHAnsi" w:cstheme="minorHAnsi"/>
                <w:szCs w:val="22"/>
              </w:rPr>
              <w:t>resulted</w:t>
            </w:r>
            <w:r w:rsidRPr="00B656CF">
              <w:rPr>
                <w:rFonts w:asciiTheme="minorHAnsi" w:hAnsiTheme="minorHAnsi" w:cstheme="minorHAnsi"/>
                <w:szCs w:val="22"/>
              </w:rPr>
              <w:t xml:space="preserve"> directly </w:t>
            </w:r>
            <w:r w:rsidR="00874D6E" w:rsidRPr="00B656CF">
              <w:rPr>
                <w:rFonts w:asciiTheme="minorHAnsi" w:hAnsiTheme="minorHAnsi" w:cstheme="minorHAnsi"/>
                <w:szCs w:val="22"/>
              </w:rPr>
              <w:t xml:space="preserve">by </w:t>
            </w:r>
            <w:r w:rsidRPr="00B656CF">
              <w:rPr>
                <w:rFonts w:asciiTheme="minorHAnsi" w:hAnsiTheme="minorHAnsi" w:cstheme="minorHAnsi"/>
                <w:szCs w:val="22"/>
              </w:rPr>
              <w:t>the project? have the project indicators been achieve</w:t>
            </w:r>
            <w:r w:rsidR="00874D6E" w:rsidRPr="00B656CF">
              <w:rPr>
                <w:rFonts w:asciiTheme="minorHAnsi" w:hAnsiTheme="minorHAnsi" w:cstheme="minorHAnsi"/>
                <w:szCs w:val="22"/>
              </w:rPr>
              <w:t>d</w:t>
            </w:r>
            <w:r w:rsidRPr="00B656CF">
              <w:rPr>
                <w:rFonts w:asciiTheme="minorHAnsi" w:hAnsiTheme="minorHAnsi" w:cstheme="minorHAnsi"/>
                <w:szCs w:val="22"/>
              </w:rPr>
              <w:t xml:space="preserve"> and how far along are they to being achieved?</w:t>
            </w:r>
          </w:p>
          <w:p w:rsidR="005310F6" w:rsidRPr="00B656CF" w:rsidRDefault="005310F6" w:rsidP="0005571B">
            <w:pPr>
              <w:pStyle w:val="ListParagraph"/>
              <w:numPr>
                <w:ilvl w:val="0"/>
                <w:numId w:val="35"/>
              </w:numPr>
              <w:jc w:val="both"/>
              <w:rPr>
                <w:rFonts w:asciiTheme="minorHAnsi" w:hAnsiTheme="minorHAnsi" w:cstheme="minorHAnsi"/>
                <w:szCs w:val="22"/>
              </w:rPr>
            </w:pPr>
            <w:r w:rsidRPr="00B656CF">
              <w:rPr>
                <w:rFonts w:asciiTheme="minorHAnsi" w:hAnsiTheme="minorHAnsi" w:cstheme="minorHAnsi"/>
                <w:szCs w:val="22"/>
              </w:rPr>
              <w:t>Impact:</w:t>
            </w:r>
            <w:r w:rsidRPr="00B656CF">
              <w:rPr>
                <w:rFonts w:asciiTheme="minorHAnsi" w:hAnsiTheme="minorHAnsi" w:cstheme="minorHAnsi"/>
                <w:szCs w:val="22"/>
              </w:rPr>
              <w:tab/>
              <w:t>What difference has the project made to beneficiaries? What are the social, economic, technical, environmental, and other effects on individuals, communities, and institutions – either short-, medium-, or long-term; intended or unintended; positive and negative; on a micro- or macro-level?</w:t>
            </w:r>
            <w:r w:rsidR="00874D6E" w:rsidRPr="00B656CF">
              <w:rPr>
                <w:rFonts w:asciiTheme="minorHAnsi" w:hAnsiTheme="minorHAnsi" w:cstheme="minorHAnsi"/>
                <w:szCs w:val="22"/>
              </w:rPr>
              <w:t xml:space="preserve"> How the project has supported the government in implementing the Kuwait National Development Plan (KNDP)? Which areas did the project support in regard to the KNDP? Which areas should the project focus on moving forward? How did the project </w:t>
            </w:r>
            <w:r w:rsidR="00874D6E" w:rsidRPr="00B656CF">
              <w:rPr>
                <w:rFonts w:asciiTheme="minorHAnsi" w:hAnsiTheme="minorHAnsi" w:cstheme="minorHAnsi"/>
                <w:szCs w:val="22"/>
              </w:rPr>
              <w:lastRenderedPageBreak/>
              <w:t xml:space="preserve">support the government in establishing and promoting best governance practices? </w:t>
            </w:r>
          </w:p>
          <w:p w:rsidR="005310F6" w:rsidRPr="00B656CF" w:rsidRDefault="005310F6" w:rsidP="0005571B">
            <w:pPr>
              <w:pStyle w:val="ListParagraph"/>
              <w:numPr>
                <w:ilvl w:val="0"/>
                <w:numId w:val="35"/>
              </w:numPr>
              <w:jc w:val="both"/>
              <w:rPr>
                <w:rFonts w:asciiTheme="minorHAnsi" w:hAnsiTheme="minorHAnsi" w:cstheme="minorHAnsi"/>
                <w:szCs w:val="22"/>
              </w:rPr>
            </w:pPr>
            <w:r w:rsidRPr="00B656CF">
              <w:rPr>
                <w:rFonts w:asciiTheme="minorHAnsi" w:hAnsiTheme="minorHAnsi" w:cstheme="minorHAnsi"/>
                <w:szCs w:val="22"/>
              </w:rPr>
              <w:t xml:space="preserve">Sustainability: </w:t>
            </w:r>
            <w:r w:rsidR="00371784" w:rsidRPr="00B656CF">
              <w:rPr>
                <w:rFonts w:asciiTheme="minorHAnsi" w:hAnsiTheme="minorHAnsi" w:cstheme="minorHAnsi"/>
                <w:szCs w:val="22"/>
              </w:rPr>
              <w:t>Do the beneficiaries</w:t>
            </w:r>
            <w:r w:rsidR="00371784" w:rsidRPr="00B656CF">
              <w:rPr>
                <w:rFonts w:asciiTheme="minorHAnsi" w:hAnsiTheme="minorHAnsi" w:cstheme="minorHAnsi"/>
                <w:szCs w:val="22"/>
                <w:rtl/>
              </w:rPr>
              <w:t xml:space="preserve"> </w:t>
            </w:r>
            <w:r w:rsidR="00371784" w:rsidRPr="00B656CF">
              <w:rPr>
                <w:rFonts w:asciiTheme="minorHAnsi" w:hAnsiTheme="minorHAnsi" w:cstheme="minorHAnsi"/>
                <w:szCs w:val="22"/>
              </w:rPr>
              <w:t>own up to</w:t>
            </w:r>
            <w:r w:rsidRPr="00B656CF">
              <w:rPr>
                <w:rFonts w:asciiTheme="minorHAnsi" w:hAnsiTheme="minorHAnsi" w:cstheme="minorHAnsi"/>
                <w:szCs w:val="22"/>
              </w:rPr>
              <w:t xml:space="preserve"> the project, are they willing to continue, and is the host institution developing the capacity and motivation to administer it? </w:t>
            </w:r>
            <w:r w:rsidR="00874D6E" w:rsidRPr="00B656CF">
              <w:rPr>
                <w:rFonts w:asciiTheme="minorHAnsi" w:hAnsiTheme="minorHAnsi" w:cstheme="minorHAnsi"/>
                <w:szCs w:val="22"/>
              </w:rPr>
              <w:t xml:space="preserve">Will the government counterpart be able to carry on the activities supported by the project after the conclusion of the project? Have the consultants transferred knowledge/built capacity to the employees in the government counterparts? </w:t>
            </w:r>
          </w:p>
          <w:p w:rsidR="0050169F" w:rsidRPr="00B656CF" w:rsidRDefault="0050169F" w:rsidP="008B3D65">
            <w:pPr>
              <w:jc w:val="both"/>
              <w:rPr>
                <w:rFonts w:asciiTheme="minorHAnsi" w:hAnsiTheme="minorHAnsi" w:cstheme="minorHAnsi"/>
                <w:sz w:val="22"/>
                <w:szCs w:val="22"/>
              </w:rPr>
            </w:pPr>
          </w:p>
          <w:p w:rsidR="0050169F" w:rsidRPr="00B656CF" w:rsidRDefault="0005571B" w:rsidP="008B3D65">
            <w:pPr>
              <w:jc w:val="both"/>
              <w:rPr>
                <w:rFonts w:asciiTheme="minorHAnsi" w:hAnsiTheme="minorHAnsi" w:cstheme="minorHAnsi"/>
                <w:b/>
                <w:bCs/>
                <w:sz w:val="22"/>
                <w:szCs w:val="22"/>
              </w:rPr>
            </w:pPr>
            <w:r w:rsidRPr="00B656CF">
              <w:rPr>
                <w:rFonts w:asciiTheme="minorHAnsi" w:hAnsiTheme="minorHAnsi" w:cstheme="minorHAnsi"/>
                <w:b/>
                <w:bCs/>
                <w:sz w:val="22"/>
                <w:szCs w:val="22"/>
              </w:rPr>
              <w:t>EVALUATION METHODOLOGY</w:t>
            </w:r>
          </w:p>
          <w:p w:rsidR="0005571B" w:rsidRPr="00B656CF" w:rsidRDefault="0005571B" w:rsidP="008B3D65">
            <w:pPr>
              <w:jc w:val="both"/>
              <w:rPr>
                <w:rFonts w:asciiTheme="minorHAnsi" w:hAnsiTheme="minorHAnsi" w:cstheme="minorHAnsi"/>
                <w:b/>
                <w:bCs/>
                <w:sz w:val="22"/>
                <w:szCs w:val="22"/>
              </w:rPr>
            </w:pPr>
          </w:p>
          <w:p w:rsidR="0005571B" w:rsidRPr="00B656CF" w:rsidRDefault="0005571B" w:rsidP="007A3F59">
            <w:pPr>
              <w:jc w:val="both"/>
              <w:rPr>
                <w:rFonts w:asciiTheme="minorHAnsi" w:hAnsiTheme="minorHAnsi" w:cstheme="minorHAnsi"/>
                <w:sz w:val="22"/>
                <w:szCs w:val="22"/>
              </w:rPr>
            </w:pPr>
            <w:r w:rsidRPr="00B656CF">
              <w:rPr>
                <w:rFonts w:asciiTheme="minorHAnsi" w:hAnsiTheme="minorHAnsi" w:cstheme="minorHAnsi"/>
                <w:sz w:val="22"/>
                <w:szCs w:val="22"/>
              </w:rPr>
              <w:t>Evaluation methods suggested to be used by the evaluation expert includes:</w:t>
            </w:r>
          </w:p>
          <w:p w:rsidR="0005571B" w:rsidRPr="00B656CF" w:rsidRDefault="0005571B" w:rsidP="007A3F59">
            <w:pPr>
              <w:pStyle w:val="ListParagraph"/>
              <w:numPr>
                <w:ilvl w:val="0"/>
                <w:numId w:val="35"/>
              </w:numPr>
              <w:spacing w:line="240" w:lineRule="auto"/>
              <w:jc w:val="both"/>
              <w:rPr>
                <w:rFonts w:asciiTheme="minorHAnsi" w:hAnsiTheme="minorHAnsi" w:cstheme="minorHAnsi"/>
                <w:szCs w:val="22"/>
              </w:rPr>
            </w:pPr>
            <w:r w:rsidRPr="00B656CF">
              <w:rPr>
                <w:rFonts w:asciiTheme="minorHAnsi" w:hAnsiTheme="minorHAnsi" w:cstheme="minorHAnsi"/>
                <w:szCs w:val="22"/>
              </w:rPr>
              <w:t xml:space="preserve">Document review, this will include all major documents such as the project document and </w:t>
            </w:r>
            <w:r w:rsidR="009178A4" w:rsidRPr="00B656CF">
              <w:rPr>
                <w:rFonts w:asciiTheme="minorHAnsi" w:hAnsiTheme="minorHAnsi" w:cstheme="minorHAnsi"/>
                <w:szCs w:val="22"/>
              </w:rPr>
              <w:t>its revision, progress reports</w:t>
            </w:r>
            <w:r w:rsidRPr="00B656CF">
              <w:rPr>
                <w:rFonts w:asciiTheme="minorHAnsi" w:hAnsiTheme="minorHAnsi" w:cstheme="minorHAnsi"/>
                <w:szCs w:val="22"/>
              </w:rPr>
              <w:t xml:space="preserve">, </w:t>
            </w:r>
            <w:r w:rsidR="009178A4" w:rsidRPr="00B656CF">
              <w:rPr>
                <w:rFonts w:asciiTheme="minorHAnsi" w:hAnsiTheme="minorHAnsi" w:cstheme="minorHAnsi"/>
                <w:szCs w:val="22"/>
              </w:rPr>
              <w:t>beneficiary entities forms….</w:t>
            </w:r>
            <w:r w:rsidRPr="00B656CF">
              <w:rPr>
                <w:rFonts w:asciiTheme="minorHAnsi" w:hAnsiTheme="minorHAnsi" w:cstheme="minorHAnsi"/>
                <w:szCs w:val="22"/>
              </w:rPr>
              <w:t xml:space="preserve"> etc (desk </w:t>
            </w:r>
            <w:r w:rsidR="007A3F59" w:rsidRPr="00B656CF">
              <w:rPr>
                <w:rFonts w:asciiTheme="minorHAnsi" w:hAnsiTheme="minorHAnsi" w:cstheme="minorHAnsi"/>
                <w:szCs w:val="22"/>
              </w:rPr>
              <w:t xml:space="preserve">review </w:t>
            </w:r>
            <w:r w:rsidRPr="00B656CF">
              <w:rPr>
                <w:rFonts w:asciiTheme="minorHAnsi" w:hAnsiTheme="minorHAnsi" w:cstheme="minorHAnsi"/>
                <w:szCs w:val="22"/>
              </w:rPr>
              <w:t>study);</w:t>
            </w:r>
          </w:p>
          <w:p w:rsidR="007A3F59" w:rsidRPr="00B656CF" w:rsidRDefault="007A3F59" w:rsidP="007A3F59">
            <w:pPr>
              <w:pStyle w:val="ListParagraph"/>
              <w:numPr>
                <w:ilvl w:val="0"/>
                <w:numId w:val="35"/>
              </w:numPr>
              <w:spacing w:line="240" w:lineRule="auto"/>
              <w:jc w:val="both"/>
              <w:rPr>
                <w:rFonts w:asciiTheme="minorHAnsi" w:hAnsiTheme="minorHAnsi" w:cstheme="minorHAnsi"/>
                <w:szCs w:val="22"/>
              </w:rPr>
            </w:pPr>
            <w:r w:rsidRPr="00B656CF">
              <w:rPr>
                <w:rFonts w:asciiTheme="minorHAnsi" w:hAnsiTheme="minorHAnsi" w:cstheme="minorHAnsi"/>
                <w:szCs w:val="22"/>
              </w:rPr>
              <w:t>Presentations/inductions with project staff, primary internal and external stakeholders and social partners explaining the process, methodology, objectives and principles of the participatory evaluation which includes a detailed statement of proposed evaluation methods.</w:t>
            </w:r>
          </w:p>
          <w:p w:rsidR="00A41B60" w:rsidRPr="00B656CF" w:rsidRDefault="0005571B" w:rsidP="007A3F59">
            <w:pPr>
              <w:pStyle w:val="ListParagraph"/>
              <w:numPr>
                <w:ilvl w:val="0"/>
                <w:numId w:val="35"/>
              </w:numPr>
              <w:spacing w:line="240" w:lineRule="auto"/>
              <w:rPr>
                <w:rFonts w:asciiTheme="minorHAnsi" w:hAnsiTheme="minorHAnsi" w:cstheme="minorHAnsi"/>
                <w:szCs w:val="22"/>
              </w:rPr>
            </w:pPr>
            <w:r w:rsidRPr="00B656CF">
              <w:rPr>
                <w:rFonts w:asciiTheme="minorHAnsi" w:hAnsiTheme="minorHAnsi" w:cstheme="minorHAnsi"/>
                <w:szCs w:val="22"/>
              </w:rPr>
              <w:t xml:space="preserve">In country interviews with all key informants and key players: General Secretariat for Supreme Council for Planning and Development (GSSCPD), </w:t>
            </w:r>
            <w:r w:rsidR="009178A4" w:rsidRPr="00B656CF">
              <w:rPr>
                <w:rFonts w:asciiTheme="minorHAnsi" w:hAnsiTheme="minorHAnsi" w:cstheme="minorHAnsi"/>
                <w:szCs w:val="22"/>
              </w:rPr>
              <w:t>Central Statistics Bureau, UNDP,</w:t>
            </w:r>
            <w:r w:rsidRPr="00B656CF">
              <w:rPr>
                <w:rFonts w:asciiTheme="minorHAnsi" w:hAnsiTheme="minorHAnsi" w:cstheme="minorHAnsi"/>
                <w:szCs w:val="22"/>
              </w:rPr>
              <w:t xml:space="preserve"> and other relevant stakeholders</w:t>
            </w:r>
            <w:r w:rsidR="009178A4" w:rsidRPr="00B656CF">
              <w:rPr>
                <w:rFonts w:asciiTheme="minorHAnsi" w:hAnsiTheme="minorHAnsi" w:cstheme="minorHAnsi"/>
                <w:szCs w:val="22"/>
              </w:rPr>
              <w:t>.</w:t>
            </w:r>
            <w:r w:rsidR="007A3F59" w:rsidRPr="00B656CF">
              <w:rPr>
                <w:rFonts w:asciiTheme="minorHAnsi" w:hAnsiTheme="minorHAnsi" w:cstheme="minorHAnsi"/>
                <w:szCs w:val="22"/>
              </w:rPr>
              <w:t xml:space="preserve"> Phone Interviews as necessary, and meetings with relevant focal points at the regional level;</w:t>
            </w:r>
          </w:p>
          <w:p w:rsidR="007A3F59" w:rsidRPr="00B656CF" w:rsidRDefault="007A3F59" w:rsidP="007A3F59">
            <w:pPr>
              <w:pStyle w:val="ListParagraph"/>
              <w:numPr>
                <w:ilvl w:val="0"/>
                <w:numId w:val="35"/>
              </w:numPr>
              <w:spacing w:line="240" w:lineRule="auto"/>
              <w:rPr>
                <w:rFonts w:asciiTheme="minorHAnsi" w:hAnsiTheme="minorHAnsi" w:cstheme="minorHAnsi"/>
                <w:szCs w:val="22"/>
              </w:rPr>
            </w:pPr>
            <w:r w:rsidRPr="00B656CF">
              <w:rPr>
                <w:rFonts w:asciiTheme="minorHAnsi" w:hAnsiTheme="minorHAnsi" w:cstheme="minorHAnsi"/>
                <w:szCs w:val="22"/>
              </w:rPr>
              <w:t xml:space="preserve">Presentation of findings and recommendations to selected stakeholders and partners upon completion of the Evaluation Report. </w:t>
            </w:r>
          </w:p>
          <w:p w:rsidR="0005571B" w:rsidRPr="00B656CF" w:rsidRDefault="0005571B" w:rsidP="0005571B">
            <w:pPr>
              <w:jc w:val="both"/>
              <w:rPr>
                <w:rFonts w:asciiTheme="minorHAnsi" w:hAnsiTheme="minorHAnsi" w:cstheme="minorHAnsi"/>
                <w:sz w:val="22"/>
                <w:szCs w:val="22"/>
              </w:rPr>
            </w:pPr>
          </w:p>
          <w:p w:rsidR="0005571B" w:rsidRPr="00B656CF" w:rsidRDefault="0005571B" w:rsidP="0005571B">
            <w:pPr>
              <w:jc w:val="both"/>
              <w:rPr>
                <w:rFonts w:asciiTheme="minorHAnsi" w:hAnsiTheme="minorHAnsi" w:cstheme="minorHAnsi"/>
                <w:sz w:val="22"/>
                <w:szCs w:val="22"/>
              </w:rPr>
            </w:pPr>
            <w:r w:rsidRPr="00B656CF">
              <w:rPr>
                <w:rFonts w:asciiTheme="minorHAnsi" w:hAnsiTheme="minorHAnsi" w:cstheme="minorHAnsi"/>
                <w:sz w:val="22"/>
                <w:szCs w:val="22"/>
              </w:rPr>
              <w:t xml:space="preserve">The evaluation should </w:t>
            </w:r>
            <w:r w:rsidR="00D857BD" w:rsidRPr="00B656CF">
              <w:rPr>
                <w:rFonts w:asciiTheme="minorHAnsi" w:hAnsiTheme="minorHAnsi" w:cstheme="minorHAnsi"/>
                <w:sz w:val="22"/>
                <w:szCs w:val="22"/>
              </w:rPr>
              <w:t>be conducted be an</w:t>
            </w:r>
            <w:r w:rsidRPr="00B656CF">
              <w:rPr>
                <w:rFonts w:asciiTheme="minorHAnsi" w:hAnsiTheme="minorHAnsi" w:cstheme="minorHAnsi"/>
                <w:sz w:val="22"/>
                <w:szCs w:val="22"/>
              </w:rPr>
              <w:t xml:space="preserve"> independent </w:t>
            </w:r>
            <w:r w:rsidR="00C53B84" w:rsidRPr="00B656CF">
              <w:rPr>
                <w:rFonts w:asciiTheme="minorHAnsi" w:hAnsiTheme="minorHAnsi" w:cstheme="minorHAnsi"/>
                <w:sz w:val="22"/>
                <w:szCs w:val="22"/>
              </w:rPr>
              <w:t>Evaluator</w:t>
            </w:r>
            <w:r w:rsidR="00D857BD" w:rsidRPr="00B656CF">
              <w:rPr>
                <w:rFonts w:asciiTheme="minorHAnsi" w:hAnsiTheme="minorHAnsi" w:cstheme="minorHAnsi"/>
                <w:sz w:val="22"/>
                <w:szCs w:val="22"/>
              </w:rPr>
              <w:t xml:space="preserve"> that has no </w:t>
            </w:r>
            <w:r w:rsidRPr="00B656CF">
              <w:rPr>
                <w:rFonts w:asciiTheme="minorHAnsi" w:hAnsiTheme="minorHAnsi" w:cstheme="minorHAnsi"/>
                <w:sz w:val="22"/>
                <w:szCs w:val="22"/>
              </w:rPr>
              <w:t>prior involvement in the project “</w:t>
            </w:r>
            <w:r w:rsidR="00D857BD" w:rsidRPr="00B656CF">
              <w:rPr>
                <w:rFonts w:asciiTheme="minorHAnsi" w:hAnsiTheme="minorHAnsi"/>
                <w:sz w:val="22"/>
                <w:szCs w:val="22"/>
              </w:rPr>
              <w:t>Institutional Capacity Development for the Implementation of Kuwait National Development Plan</w:t>
            </w:r>
            <w:r w:rsidRPr="00B656CF">
              <w:rPr>
                <w:rFonts w:asciiTheme="minorHAnsi" w:hAnsiTheme="minorHAnsi" w:cstheme="minorHAnsi"/>
                <w:sz w:val="22"/>
                <w:szCs w:val="22"/>
              </w:rPr>
              <w:t>”.</w:t>
            </w:r>
          </w:p>
          <w:p w:rsidR="0005571B" w:rsidRPr="00B656CF" w:rsidRDefault="0005571B" w:rsidP="0005571B">
            <w:pPr>
              <w:jc w:val="both"/>
              <w:rPr>
                <w:rFonts w:asciiTheme="minorHAnsi" w:hAnsiTheme="minorHAnsi" w:cstheme="minorHAnsi"/>
                <w:sz w:val="22"/>
                <w:szCs w:val="22"/>
              </w:rPr>
            </w:pPr>
          </w:p>
          <w:p w:rsidR="0005571B" w:rsidRPr="00B656CF" w:rsidRDefault="0005571B" w:rsidP="0005571B">
            <w:pPr>
              <w:jc w:val="both"/>
              <w:rPr>
                <w:rFonts w:asciiTheme="minorHAnsi" w:hAnsiTheme="minorHAnsi" w:cstheme="minorHAnsi"/>
                <w:sz w:val="22"/>
                <w:szCs w:val="22"/>
              </w:rPr>
            </w:pPr>
            <w:r w:rsidRPr="00B656CF">
              <w:rPr>
                <w:rFonts w:asciiTheme="minorHAnsi" w:hAnsiTheme="minorHAnsi" w:cstheme="minorHAnsi"/>
                <w:sz w:val="22"/>
                <w:szCs w:val="22"/>
              </w:rPr>
              <w:t xml:space="preserve">The </w:t>
            </w:r>
            <w:r w:rsidR="00C53B84" w:rsidRPr="00B656CF">
              <w:rPr>
                <w:rFonts w:asciiTheme="minorHAnsi" w:hAnsiTheme="minorHAnsi" w:cstheme="minorHAnsi"/>
                <w:sz w:val="22"/>
                <w:szCs w:val="22"/>
              </w:rPr>
              <w:t>Evaluator</w:t>
            </w:r>
            <w:r w:rsidR="00D857BD" w:rsidRPr="00B656CF">
              <w:rPr>
                <w:rFonts w:asciiTheme="minorHAnsi" w:hAnsiTheme="minorHAnsi" w:cstheme="minorHAnsi"/>
                <w:sz w:val="22"/>
                <w:szCs w:val="22"/>
              </w:rPr>
              <w:t xml:space="preserve"> </w:t>
            </w:r>
            <w:r w:rsidRPr="00B656CF">
              <w:rPr>
                <w:rFonts w:asciiTheme="minorHAnsi" w:hAnsiTheme="minorHAnsi" w:cstheme="minorHAnsi"/>
                <w:sz w:val="22"/>
                <w:szCs w:val="22"/>
              </w:rPr>
              <w:t xml:space="preserve">will not act as </w:t>
            </w:r>
            <w:r w:rsidR="00101BD5" w:rsidRPr="00B656CF">
              <w:rPr>
                <w:rFonts w:asciiTheme="minorHAnsi" w:hAnsiTheme="minorHAnsi" w:cstheme="minorHAnsi"/>
                <w:sz w:val="22"/>
                <w:szCs w:val="22"/>
              </w:rPr>
              <w:t>a representative</w:t>
            </w:r>
            <w:r w:rsidRPr="00B656CF">
              <w:rPr>
                <w:rFonts w:asciiTheme="minorHAnsi" w:hAnsiTheme="minorHAnsi" w:cstheme="minorHAnsi"/>
                <w:sz w:val="22"/>
                <w:szCs w:val="22"/>
              </w:rPr>
              <w:t xml:space="preserve"> of any party and should remain independent</w:t>
            </w:r>
            <w:r w:rsidR="00D857BD" w:rsidRPr="00B656CF">
              <w:rPr>
                <w:rFonts w:asciiTheme="minorHAnsi" w:hAnsiTheme="minorHAnsi" w:cstheme="minorHAnsi"/>
                <w:sz w:val="22"/>
                <w:szCs w:val="22"/>
              </w:rPr>
              <w:t>, neutral,</w:t>
            </w:r>
            <w:r w:rsidRPr="00B656CF">
              <w:rPr>
                <w:rFonts w:asciiTheme="minorHAnsi" w:hAnsiTheme="minorHAnsi" w:cstheme="minorHAnsi"/>
                <w:sz w:val="22"/>
                <w:szCs w:val="22"/>
              </w:rPr>
              <w:t xml:space="preserve"> and impartial throughout the evaluation.</w:t>
            </w:r>
          </w:p>
        </w:tc>
      </w:tr>
    </w:tbl>
    <w:p w:rsidR="007D2D5B" w:rsidRPr="00B656CF" w:rsidRDefault="007D2D5B">
      <w:pPr>
        <w:rPr>
          <w:rFonts w:asciiTheme="minorHAnsi" w:hAnsiTheme="minorHAnsi"/>
          <w:b/>
          <w:sz w:val="22"/>
          <w:szCs w:val="22"/>
        </w:rPr>
      </w:pPr>
    </w:p>
    <w:p w:rsidR="007D2D5B" w:rsidRPr="00B656CF" w:rsidRDefault="007D2D5B">
      <w:pPr>
        <w:rPr>
          <w:rFonts w:asciiTheme="minorHAnsi" w:hAnsiTheme="minorHAnsi"/>
          <w:b/>
          <w:sz w:val="22"/>
          <w:szCs w:val="22"/>
        </w:rPr>
      </w:pPr>
    </w:p>
    <w:p w:rsidR="00D52273" w:rsidRPr="00B656CF" w:rsidRDefault="00D52273" w:rsidP="00CF23B8">
      <w:pPr>
        <w:pStyle w:val="ListParagraph"/>
        <w:numPr>
          <w:ilvl w:val="0"/>
          <w:numId w:val="21"/>
        </w:numPr>
        <w:rPr>
          <w:rFonts w:asciiTheme="minorHAnsi" w:hAnsiTheme="minorHAnsi"/>
          <w:b/>
          <w:szCs w:val="22"/>
        </w:rPr>
      </w:pPr>
      <w:r w:rsidRPr="00B656CF">
        <w:rPr>
          <w:rFonts w:asciiTheme="minorHAnsi" w:hAnsiTheme="minorHAnsi"/>
          <w:b/>
          <w:szCs w:val="22"/>
        </w:rPr>
        <w:t>REQUIREMENTS FOR EXPERIENCE AND QUALIFICATIONS</w:t>
      </w:r>
    </w:p>
    <w:p w:rsidR="00D52273" w:rsidRPr="00B656CF" w:rsidRDefault="00D52273" w:rsidP="00CF23B8">
      <w:pPr>
        <w:jc w:val="both"/>
        <w:rPr>
          <w:rFonts w:asciiTheme="minorHAnsi" w:hAnsiTheme="minorHAnsi" w:cstheme="minorHAnsi"/>
          <w:b/>
          <w:bCs/>
          <w:sz w:val="22"/>
          <w:szCs w:val="22"/>
        </w:rPr>
      </w:pPr>
      <w:r w:rsidRPr="00B656CF">
        <w:rPr>
          <w:rFonts w:asciiTheme="minorHAnsi" w:hAnsiTheme="minorHAnsi" w:cstheme="minorHAnsi"/>
          <w:b/>
          <w:bCs/>
          <w:sz w:val="22"/>
          <w:szCs w:val="22"/>
        </w:rPr>
        <w:tab/>
      </w:r>
    </w:p>
    <w:tbl>
      <w:tblPr>
        <w:tblStyle w:val="TableGrid"/>
        <w:tblW w:w="0" w:type="auto"/>
        <w:tblLook w:val="04A0" w:firstRow="1" w:lastRow="0" w:firstColumn="1" w:lastColumn="0" w:noHBand="0" w:noVBand="1"/>
      </w:tblPr>
      <w:tblGrid>
        <w:gridCol w:w="9350"/>
      </w:tblGrid>
      <w:tr w:rsidR="00D52273" w:rsidRPr="00B656CF" w:rsidTr="00D52273">
        <w:tc>
          <w:tcPr>
            <w:tcW w:w="9576" w:type="dxa"/>
          </w:tcPr>
          <w:p w:rsidR="00D52273" w:rsidRPr="00B656CF" w:rsidRDefault="00D52273" w:rsidP="00D52273">
            <w:pPr>
              <w:spacing w:before="120" w:after="120" w:line="288" w:lineRule="auto"/>
              <w:jc w:val="both"/>
              <w:rPr>
                <w:rFonts w:asciiTheme="minorHAnsi" w:hAnsiTheme="minorHAnsi" w:cs="Arial"/>
                <w:sz w:val="22"/>
                <w:szCs w:val="22"/>
                <w:u w:val="single"/>
              </w:rPr>
            </w:pPr>
            <w:r w:rsidRPr="00B656CF">
              <w:rPr>
                <w:rFonts w:asciiTheme="minorHAnsi" w:hAnsiTheme="minorHAnsi" w:cs="Arial"/>
                <w:sz w:val="22"/>
                <w:szCs w:val="22"/>
                <w:u w:val="single"/>
              </w:rPr>
              <w:t>I. Academic Qualifications:</w:t>
            </w:r>
          </w:p>
          <w:p w:rsidR="00782D66" w:rsidRPr="00B656CF" w:rsidRDefault="00D857BD" w:rsidP="00574CC3">
            <w:pPr>
              <w:pStyle w:val="ListParagraph"/>
              <w:widowControl/>
              <w:numPr>
                <w:ilvl w:val="0"/>
                <w:numId w:val="35"/>
              </w:numPr>
              <w:overflowPunct/>
              <w:adjustRightInd/>
              <w:spacing w:before="120" w:after="120" w:line="288" w:lineRule="auto"/>
              <w:jc w:val="both"/>
              <w:rPr>
                <w:rFonts w:asciiTheme="minorHAnsi" w:hAnsiTheme="minorHAnsi" w:cs="Arial"/>
                <w:szCs w:val="22"/>
                <w:u w:val="single"/>
              </w:rPr>
            </w:pPr>
            <w:r w:rsidRPr="00B656CF">
              <w:rPr>
                <w:rFonts w:asciiTheme="minorHAnsi" w:hAnsiTheme="minorHAnsi" w:cs="Arial"/>
                <w:szCs w:val="22"/>
              </w:rPr>
              <w:t>Master Degree in social science, statistics</w:t>
            </w:r>
            <w:r w:rsidR="00782D66" w:rsidRPr="00B656CF">
              <w:rPr>
                <w:rFonts w:asciiTheme="minorHAnsi" w:hAnsiTheme="minorHAnsi" w:cs="Arial"/>
                <w:szCs w:val="22"/>
              </w:rPr>
              <w:t>, public administration, or any other related field,</w:t>
            </w:r>
            <w:r w:rsidRPr="00B656CF">
              <w:rPr>
                <w:rFonts w:asciiTheme="minorHAnsi" w:hAnsiTheme="minorHAnsi" w:cs="Arial"/>
                <w:szCs w:val="22"/>
              </w:rPr>
              <w:t xml:space="preserve"> </w:t>
            </w:r>
            <w:r w:rsidR="00782D66" w:rsidRPr="00B656CF">
              <w:rPr>
                <w:rFonts w:asciiTheme="minorHAnsi" w:hAnsiTheme="minorHAnsi" w:cs="Arial"/>
                <w:szCs w:val="22"/>
              </w:rPr>
              <w:t>with specialized training in monitoring and evaluation</w:t>
            </w:r>
            <w:r w:rsidR="003553DB" w:rsidRPr="00B656CF">
              <w:rPr>
                <w:rFonts w:asciiTheme="minorHAnsi" w:hAnsiTheme="minorHAnsi" w:cs="Arial"/>
                <w:szCs w:val="22"/>
              </w:rPr>
              <w:t>.</w:t>
            </w:r>
          </w:p>
          <w:p w:rsidR="00D52273" w:rsidRPr="00126D42" w:rsidRDefault="00D52273" w:rsidP="00126D42">
            <w:pPr>
              <w:widowControl/>
              <w:overflowPunct/>
              <w:adjustRightInd/>
              <w:spacing w:before="120" w:after="120" w:line="288" w:lineRule="auto"/>
              <w:jc w:val="both"/>
              <w:rPr>
                <w:rFonts w:asciiTheme="minorHAnsi" w:hAnsiTheme="minorHAnsi" w:cs="Arial"/>
                <w:sz w:val="22"/>
                <w:szCs w:val="22"/>
                <w:u w:val="single"/>
              </w:rPr>
            </w:pPr>
            <w:r w:rsidRPr="00126D42">
              <w:rPr>
                <w:rFonts w:asciiTheme="minorHAnsi" w:hAnsiTheme="minorHAnsi" w:cs="Arial"/>
                <w:sz w:val="22"/>
                <w:szCs w:val="22"/>
                <w:u w:val="single"/>
              </w:rPr>
              <w:t>II. Years of experience:</w:t>
            </w:r>
          </w:p>
          <w:p w:rsidR="00245218" w:rsidRPr="00B656CF" w:rsidRDefault="00D857BD" w:rsidP="00245218">
            <w:pPr>
              <w:pStyle w:val="ListParagraph"/>
              <w:numPr>
                <w:ilvl w:val="1"/>
                <w:numId w:val="35"/>
              </w:numPr>
              <w:spacing w:before="120" w:after="120" w:line="288" w:lineRule="auto"/>
              <w:ind w:left="702" w:hanging="360"/>
              <w:jc w:val="both"/>
              <w:rPr>
                <w:rFonts w:asciiTheme="minorHAnsi" w:hAnsiTheme="minorHAnsi" w:cs="Arial"/>
                <w:szCs w:val="22"/>
              </w:rPr>
            </w:pPr>
            <w:r w:rsidRPr="00B656CF">
              <w:rPr>
                <w:rFonts w:asciiTheme="minorHAnsi" w:hAnsiTheme="minorHAnsi" w:cs="Arial"/>
                <w:szCs w:val="22"/>
              </w:rPr>
              <w:t xml:space="preserve">Minimum </w:t>
            </w:r>
            <w:r w:rsidR="00782D66" w:rsidRPr="00B656CF">
              <w:rPr>
                <w:rFonts w:asciiTheme="minorHAnsi" w:hAnsiTheme="minorHAnsi" w:cs="Arial"/>
                <w:szCs w:val="22"/>
              </w:rPr>
              <w:t>5</w:t>
            </w:r>
            <w:r w:rsidRPr="00B656CF">
              <w:rPr>
                <w:rFonts w:asciiTheme="minorHAnsi" w:hAnsiTheme="minorHAnsi" w:cs="Arial"/>
                <w:szCs w:val="22"/>
              </w:rPr>
              <w:t xml:space="preserve"> years</w:t>
            </w:r>
            <w:r w:rsidR="00EE6E94" w:rsidRPr="00B656CF">
              <w:rPr>
                <w:rFonts w:asciiTheme="minorHAnsi" w:hAnsiTheme="minorHAnsi" w:cs="Arial"/>
                <w:szCs w:val="22"/>
              </w:rPr>
              <w:t xml:space="preserve"> </w:t>
            </w:r>
            <w:r w:rsidR="00574CC3" w:rsidRPr="00B656CF">
              <w:rPr>
                <w:rFonts w:asciiTheme="minorHAnsi" w:hAnsiTheme="minorHAnsi" w:cs="Arial"/>
                <w:szCs w:val="22"/>
              </w:rPr>
              <w:t>of</w:t>
            </w:r>
            <w:r w:rsidR="00EE6E94" w:rsidRPr="00B656CF">
              <w:rPr>
                <w:rFonts w:asciiTheme="minorHAnsi" w:hAnsiTheme="minorHAnsi" w:cs="Arial"/>
                <w:szCs w:val="22"/>
              </w:rPr>
              <w:t xml:space="preserve"> experience </w:t>
            </w:r>
            <w:r w:rsidR="00574CC3" w:rsidRPr="00B656CF">
              <w:rPr>
                <w:rFonts w:asciiTheme="minorHAnsi" w:hAnsiTheme="minorHAnsi" w:cs="Arial"/>
                <w:szCs w:val="22"/>
              </w:rPr>
              <w:t>in planning</w:t>
            </w:r>
            <w:r w:rsidR="00EE6E94" w:rsidRPr="00B656CF">
              <w:rPr>
                <w:rFonts w:asciiTheme="minorHAnsi" w:hAnsiTheme="minorHAnsi" w:cs="Arial"/>
                <w:szCs w:val="22"/>
              </w:rPr>
              <w:t>, monitoring</w:t>
            </w:r>
            <w:r w:rsidR="00154717" w:rsidRPr="00B656CF">
              <w:rPr>
                <w:rFonts w:asciiTheme="minorHAnsi" w:hAnsiTheme="minorHAnsi" w:cs="Arial"/>
                <w:szCs w:val="22"/>
              </w:rPr>
              <w:t>, evaluation,</w:t>
            </w:r>
            <w:r w:rsidR="00EE6E94" w:rsidRPr="00B656CF">
              <w:rPr>
                <w:rFonts w:asciiTheme="minorHAnsi" w:hAnsiTheme="minorHAnsi" w:cs="Arial"/>
                <w:szCs w:val="22"/>
              </w:rPr>
              <w:t xml:space="preserve"> and management of </w:t>
            </w:r>
            <w:r w:rsidR="00782D66" w:rsidRPr="00B656CF">
              <w:rPr>
                <w:rFonts w:asciiTheme="minorHAnsi" w:hAnsiTheme="minorHAnsi" w:cs="Arial"/>
                <w:szCs w:val="22"/>
              </w:rPr>
              <w:t>public administration</w:t>
            </w:r>
            <w:r w:rsidR="00574CC3" w:rsidRPr="00B656CF">
              <w:rPr>
                <w:rFonts w:asciiTheme="minorHAnsi" w:hAnsiTheme="minorHAnsi" w:cs="Arial"/>
                <w:szCs w:val="22"/>
              </w:rPr>
              <w:t xml:space="preserve"> development or</w:t>
            </w:r>
            <w:r w:rsidR="00782D66" w:rsidRPr="00B656CF">
              <w:rPr>
                <w:rFonts w:asciiTheme="minorHAnsi" w:hAnsiTheme="minorHAnsi" w:cs="Arial"/>
                <w:szCs w:val="22"/>
              </w:rPr>
              <w:t xml:space="preserve"> development planning</w:t>
            </w:r>
            <w:r w:rsidR="00EE6E94" w:rsidRPr="00B656CF">
              <w:rPr>
                <w:rFonts w:asciiTheme="minorHAnsi" w:hAnsiTheme="minorHAnsi" w:cs="Arial"/>
                <w:szCs w:val="22"/>
              </w:rPr>
              <w:t xml:space="preserve"> of government counterparts.</w:t>
            </w:r>
            <w:r w:rsidR="00874D6E" w:rsidRPr="00B656CF">
              <w:rPr>
                <w:rFonts w:asciiTheme="minorHAnsi" w:hAnsiTheme="minorHAnsi" w:cs="Arial"/>
                <w:szCs w:val="22"/>
              </w:rPr>
              <w:t xml:space="preserve"> </w:t>
            </w:r>
          </w:p>
          <w:p w:rsidR="00245218" w:rsidRPr="00B656CF" w:rsidRDefault="00245218" w:rsidP="00245218">
            <w:pPr>
              <w:pStyle w:val="ListParagraph"/>
              <w:numPr>
                <w:ilvl w:val="1"/>
                <w:numId w:val="35"/>
              </w:numPr>
              <w:spacing w:before="120" w:after="120" w:line="288" w:lineRule="auto"/>
              <w:ind w:left="702" w:hanging="360"/>
              <w:jc w:val="both"/>
              <w:rPr>
                <w:rFonts w:asciiTheme="minorHAnsi" w:hAnsiTheme="minorHAnsi" w:cs="Arial"/>
                <w:szCs w:val="22"/>
              </w:rPr>
            </w:pPr>
            <w:r w:rsidRPr="00B656CF">
              <w:rPr>
                <w:rFonts w:asciiTheme="minorHAnsi" w:hAnsiTheme="minorHAnsi" w:cs="Arial"/>
                <w:szCs w:val="22"/>
              </w:rPr>
              <w:t xml:space="preserve">Experience in working with government institutions in Middle East region and UN, is an added advantage; </w:t>
            </w:r>
          </w:p>
          <w:p w:rsidR="00245218" w:rsidRPr="00B656CF" w:rsidRDefault="00245218" w:rsidP="00245218">
            <w:pPr>
              <w:pStyle w:val="ListParagraph"/>
              <w:numPr>
                <w:ilvl w:val="1"/>
                <w:numId w:val="35"/>
              </w:numPr>
              <w:spacing w:before="120" w:after="120" w:line="288" w:lineRule="auto"/>
              <w:ind w:left="702" w:hanging="360"/>
              <w:jc w:val="both"/>
              <w:rPr>
                <w:rFonts w:asciiTheme="minorHAnsi" w:hAnsiTheme="minorHAnsi" w:cs="Arial"/>
                <w:szCs w:val="22"/>
              </w:rPr>
            </w:pPr>
            <w:r w:rsidRPr="00B656CF">
              <w:rPr>
                <w:rFonts w:asciiTheme="minorHAnsi" w:hAnsiTheme="minorHAnsi" w:cs="Arial"/>
                <w:szCs w:val="22"/>
              </w:rPr>
              <w:lastRenderedPageBreak/>
              <w:t>Experience in evaluations in the UN system, preferably as team leader.</w:t>
            </w:r>
          </w:p>
          <w:p w:rsidR="00D52273" w:rsidRPr="00B656CF" w:rsidRDefault="00D52273" w:rsidP="00D52273">
            <w:pPr>
              <w:spacing w:before="120" w:after="120" w:line="288" w:lineRule="auto"/>
              <w:jc w:val="both"/>
              <w:rPr>
                <w:rFonts w:asciiTheme="minorHAnsi" w:hAnsiTheme="minorHAnsi" w:cs="Arial"/>
                <w:sz w:val="22"/>
                <w:szCs w:val="22"/>
                <w:u w:val="single"/>
              </w:rPr>
            </w:pPr>
            <w:r w:rsidRPr="00B656CF">
              <w:rPr>
                <w:rFonts w:asciiTheme="minorHAnsi" w:hAnsiTheme="minorHAnsi" w:cs="Arial"/>
                <w:sz w:val="22"/>
                <w:szCs w:val="22"/>
                <w:u w:val="single"/>
              </w:rPr>
              <w:t>III. Competencies:</w:t>
            </w:r>
          </w:p>
          <w:p w:rsidR="00EE6E94" w:rsidRPr="00B656CF"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B656CF">
              <w:rPr>
                <w:rFonts w:asciiTheme="minorHAnsi" w:hAnsiTheme="minorHAnsi" w:cs="Arial"/>
                <w:szCs w:val="22"/>
              </w:rPr>
              <w:t>Possess a solid understanding of the institutional arrangements and resources required</w:t>
            </w:r>
            <w:r w:rsidR="00154717" w:rsidRPr="00B656CF">
              <w:rPr>
                <w:rFonts w:asciiTheme="minorHAnsi" w:hAnsiTheme="minorHAnsi" w:cs="Arial"/>
                <w:szCs w:val="22"/>
              </w:rPr>
              <w:t xml:space="preserve"> to carry out the scope of work</w:t>
            </w:r>
            <w:r w:rsidRPr="00B656CF">
              <w:rPr>
                <w:rFonts w:asciiTheme="minorHAnsi" w:hAnsiTheme="minorHAnsi" w:cs="Arial"/>
                <w:szCs w:val="22"/>
              </w:rPr>
              <w:t>;</w:t>
            </w:r>
          </w:p>
          <w:p w:rsidR="00EE6E94" w:rsidRPr="00B656CF"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B656CF">
              <w:rPr>
                <w:rFonts w:asciiTheme="minorHAnsi" w:hAnsiTheme="minorHAnsi" w:cs="Arial"/>
                <w:szCs w:val="22"/>
              </w:rPr>
              <w:t>Demonstrate flexibility in the event adjustments are required based on the findings, both at the organizational and technical levels, for successful implementation of the consultancy;</w:t>
            </w:r>
          </w:p>
          <w:p w:rsidR="00DE13A4" w:rsidRPr="00B656CF" w:rsidRDefault="00DE13A4" w:rsidP="00DE13A4">
            <w:pPr>
              <w:pStyle w:val="ListParagraph"/>
              <w:numPr>
                <w:ilvl w:val="1"/>
                <w:numId w:val="35"/>
              </w:numPr>
              <w:spacing w:before="120" w:after="120" w:line="288" w:lineRule="auto"/>
              <w:ind w:left="702" w:hanging="360"/>
              <w:jc w:val="both"/>
              <w:rPr>
                <w:rFonts w:asciiTheme="minorHAnsi" w:hAnsiTheme="minorHAnsi" w:cs="Arial"/>
                <w:szCs w:val="22"/>
              </w:rPr>
            </w:pPr>
            <w:r w:rsidRPr="00B656CF">
              <w:rPr>
                <w:rFonts w:asciiTheme="minorHAnsi" w:hAnsiTheme="minorHAnsi" w:cs="Arial"/>
                <w:szCs w:val="22"/>
              </w:rPr>
              <w:t>Personal skills: team work and cooperation; capability to work with diverse stakeholders; communication; strong drafting skills; analytical skills; negotiation skills</w:t>
            </w:r>
            <w:r w:rsidR="00126D42">
              <w:rPr>
                <w:rFonts w:asciiTheme="minorHAnsi" w:hAnsiTheme="minorHAnsi" w:cs="Arial"/>
                <w:szCs w:val="22"/>
              </w:rPr>
              <w:t>;</w:t>
            </w:r>
          </w:p>
          <w:p w:rsidR="00EE6E94" w:rsidRPr="00B656CF" w:rsidRDefault="00EE6E94" w:rsidP="00EE6E94">
            <w:pPr>
              <w:pStyle w:val="ListParagraph"/>
              <w:numPr>
                <w:ilvl w:val="1"/>
                <w:numId w:val="35"/>
              </w:numPr>
              <w:spacing w:before="120" w:after="120" w:line="288" w:lineRule="auto"/>
              <w:ind w:left="702" w:hanging="360"/>
              <w:jc w:val="both"/>
              <w:rPr>
                <w:rFonts w:asciiTheme="minorHAnsi" w:hAnsiTheme="minorHAnsi" w:cs="Arial"/>
                <w:szCs w:val="22"/>
              </w:rPr>
            </w:pPr>
            <w:r w:rsidRPr="00B656CF">
              <w:rPr>
                <w:rFonts w:asciiTheme="minorHAnsi" w:hAnsiTheme="minorHAnsi" w:cs="Arial"/>
                <w:szCs w:val="22"/>
              </w:rPr>
              <w:t>Demonstrate competence in report writing, presenting information and consulting with stakeholders;</w:t>
            </w:r>
          </w:p>
          <w:p w:rsidR="00D52273" w:rsidRPr="00B656CF" w:rsidRDefault="00EE6E94" w:rsidP="00B656CF">
            <w:pPr>
              <w:pStyle w:val="ListParagraph"/>
              <w:numPr>
                <w:ilvl w:val="1"/>
                <w:numId w:val="35"/>
              </w:numPr>
              <w:spacing w:before="120" w:after="120" w:line="288" w:lineRule="auto"/>
              <w:ind w:left="702" w:hanging="360"/>
              <w:jc w:val="both"/>
              <w:rPr>
                <w:rFonts w:asciiTheme="minorHAnsi" w:hAnsiTheme="minorHAnsi" w:cstheme="minorHAnsi"/>
                <w:b/>
                <w:bCs/>
                <w:szCs w:val="22"/>
              </w:rPr>
            </w:pPr>
            <w:r w:rsidRPr="00B656CF">
              <w:rPr>
                <w:rFonts w:asciiTheme="minorHAnsi" w:hAnsiTheme="minorHAnsi" w:cs="Arial"/>
                <w:szCs w:val="22"/>
              </w:rPr>
              <w:t xml:space="preserve">Written and spoken proficiency in English is required, </w:t>
            </w:r>
            <w:r w:rsidR="00245218" w:rsidRPr="00B656CF">
              <w:rPr>
                <w:rFonts w:asciiTheme="minorHAnsi" w:hAnsiTheme="minorHAnsi" w:cs="Arial"/>
                <w:szCs w:val="22"/>
              </w:rPr>
              <w:t>k</w:t>
            </w:r>
            <w:r w:rsidRPr="00B656CF">
              <w:rPr>
                <w:rFonts w:asciiTheme="minorHAnsi" w:hAnsiTheme="minorHAnsi" w:cs="Arial"/>
                <w:szCs w:val="22"/>
              </w:rPr>
              <w:t xml:space="preserve">nowledge of Arabic </w:t>
            </w:r>
            <w:r w:rsidR="00245218" w:rsidRPr="00B656CF">
              <w:rPr>
                <w:rFonts w:asciiTheme="minorHAnsi" w:hAnsiTheme="minorHAnsi" w:cs="Arial"/>
                <w:szCs w:val="22"/>
              </w:rPr>
              <w:t>l</w:t>
            </w:r>
            <w:r w:rsidRPr="00B656CF">
              <w:rPr>
                <w:rFonts w:asciiTheme="minorHAnsi" w:hAnsiTheme="minorHAnsi" w:cs="Arial"/>
                <w:szCs w:val="22"/>
              </w:rPr>
              <w:t>anguage will be an added value.</w:t>
            </w:r>
          </w:p>
        </w:tc>
      </w:tr>
    </w:tbl>
    <w:p w:rsidR="00BE24D8" w:rsidRPr="00B656CF" w:rsidRDefault="00BE24D8" w:rsidP="00CF23B8">
      <w:pPr>
        <w:tabs>
          <w:tab w:val="left" w:pos="1418"/>
        </w:tabs>
        <w:jc w:val="both"/>
        <w:rPr>
          <w:rFonts w:asciiTheme="minorHAnsi" w:hAnsiTheme="minorHAnsi" w:cstheme="minorHAnsi"/>
          <w:sz w:val="22"/>
          <w:szCs w:val="22"/>
        </w:rPr>
      </w:pPr>
    </w:p>
    <w:p w:rsidR="00350AC6" w:rsidRPr="00B656CF" w:rsidRDefault="00350AC6" w:rsidP="00CF23B8">
      <w:pPr>
        <w:pStyle w:val="Heading5"/>
        <w:numPr>
          <w:ilvl w:val="0"/>
          <w:numId w:val="21"/>
        </w:numPr>
      </w:pPr>
      <w:r w:rsidRPr="00B656CF">
        <w:t>Expected Outputs</w:t>
      </w:r>
      <w:r w:rsidR="00E719AB" w:rsidRPr="00B656CF">
        <w:t xml:space="preserve"> and Deliverables </w:t>
      </w:r>
    </w:p>
    <w:p w:rsidR="007D2D5B" w:rsidRPr="00B656CF" w:rsidRDefault="007D2D5B" w:rsidP="00CF23B8">
      <w:pPr>
        <w:rPr>
          <w:rFonts w:asciiTheme="minorHAnsi" w:hAnsiTheme="minorHAnsi"/>
          <w:sz w:val="22"/>
          <w:szCs w:val="22"/>
        </w:rPr>
      </w:pPr>
    </w:p>
    <w:tbl>
      <w:tblPr>
        <w:tblStyle w:val="TableGrid"/>
        <w:tblW w:w="9360" w:type="dxa"/>
        <w:tblInd w:w="-5" w:type="dxa"/>
        <w:tblLook w:val="04A0" w:firstRow="1" w:lastRow="0" w:firstColumn="1" w:lastColumn="0" w:noHBand="0" w:noVBand="1"/>
      </w:tblPr>
      <w:tblGrid>
        <w:gridCol w:w="5040"/>
        <w:gridCol w:w="1800"/>
        <w:gridCol w:w="2520"/>
      </w:tblGrid>
      <w:tr w:rsidR="00126D42" w:rsidRPr="00B656CF" w:rsidTr="00126D42">
        <w:tc>
          <w:tcPr>
            <w:tcW w:w="5040" w:type="dxa"/>
          </w:tcPr>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p>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r w:rsidRPr="00B656CF">
              <w:rPr>
                <w:rFonts w:asciiTheme="minorHAnsi" w:hAnsiTheme="minorHAnsi" w:cstheme="minorHAnsi"/>
                <w:b/>
                <w:bCs/>
                <w:i/>
                <w:iCs/>
                <w:color w:val="000000" w:themeColor="text1"/>
                <w:sz w:val="22"/>
                <w:szCs w:val="22"/>
              </w:rPr>
              <w:t>Deliverables/ Outputs</w:t>
            </w:r>
          </w:p>
        </w:tc>
        <w:tc>
          <w:tcPr>
            <w:tcW w:w="1800" w:type="dxa"/>
          </w:tcPr>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p>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r w:rsidRPr="00B656CF">
              <w:rPr>
                <w:rFonts w:asciiTheme="minorHAnsi" w:hAnsiTheme="minorHAnsi" w:cstheme="minorHAnsi"/>
                <w:b/>
                <w:bCs/>
                <w:i/>
                <w:iCs/>
                <w:color w:val="000000" w:themeColor="text1"/>
                <w:sz w:val="22"/>
                <w:szCs w:val="22"/>
              </w:rPr>
              <w:t>Target Due Dates</w:t>
            </w:r>
          </w:p>
        </w:tc>
        <w:tc>
          <w:tcPr>
            <w:tcW w:w="2520" w:type="dxa"/>
          </w:tcPr>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p>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r w:rsidRPr="00B656CF">
              <w:rPr>
                <w:rFonts w:asciiTheme="minorHAnsi" w:hAnsiTheme="minorHAnsi" w:cstheme="minorHAnsi"/>
                <w:b/>
                <w:bCs/>
                <w:i/>
                <w:iCs/>
                <w:color w:val="000000" w:themeColor="text1"/>
                <w:sz w:val="22"/>
                <w:szCs w:val="22"/>
              </w:rPr>
              <w:t xml:space="preserve">Review and Approvals Required </w:t>
            </w:r>
          </w:p>
        </w:tc>
      </w:tr>
      <w:tr w:rsidR="00126D42" w:rsidRPr="00B656CF" w:rsidTr="00126D42">
        <w:tc>
          <w:tcPr>
            <w:tcW w:w="504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Desk review</w:t>
            </w:r>
          </w:p>
          <w:p w:rsidR="00126D42" w:rsidRPr="00B656CF" w:rsidRDefault="00126D42" w:rsidP="00A360F0">
            <w:pPr>
              <w:tabs>
                <w:tab w:val="left" w:pos="450"/>
              </w:tabs>
              <w:jc w:val="both"/>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Draft inception report with detailed evaluation plan and methodology prepared; including discussion on and finalization of draft inception report, methodology and evaluation tools.</w:t>
            </w:r>
          </w:p>
        </w:tc>
        <w:tc>
          <w:tcPr>
            <w:tcW w:w="1800" w:type="dxa"/>
          </w:tcPr>
          <w:p w:rsidR="00126D42" w:rsidRPr="00B656CF" w:rsidRDefault="00126D42" w:rsidP="00A360F0">
            <w:pPr>
              <w:tabs>
                <w:tab w:val="left" w:pos="450"/>
              </w:tabs>
              <w:jc w:val="center"/>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5 Working Days</w:t>
            </w:r>
          </w:p>
          <w:p w:rsidR="00126D42" w:rsidRPr="00B656CF" w:rsidRDefault="00126D42" w:rsidP="00A360F0">
            <w:pPr>
              <w:tabs>
                <w:tab w:val="left" w:pos="450"/>
              </w:tabs>
              <w:jc w:val="center"/>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(19-23 June)</w:t>
            </w:r>
          </w:p>
        </w:tc>
        <w:tc>
          <w:tcPr>
            <w:tcW w:w="252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Programme Officer</w:t>
            </w:r>
          </w:p>
        </w:tc>
      </w:tr>
      <w:tr w:rsidR="00126D42" w:rsidRPr="00B656CF" w:rsidTr="00126D42">
        <w:tc>
          <w:tcPr>
            <w:tcW w:w="504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Discussions and documentations with key stakeholders</w:t>
            </w:r>
          </w:p>
          <w:p w:rsidR="00126D42" w:rsidRPr="00B656CF" w:rsidRDefault="00126D42" w:rsidP="00A360F0">
            <w:pPr>
              <w:tabs>
                <w:tab w:val="left" w:pos="450"/>
              </w:tabs>
              <w:jc w:val="both"/>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 xml:space="preserve">interview with project team, UNDP staff and key national project stakeholders submitting a summary report of meetings findings </w:t>
            </w:r>
          </w:p>
        </w:tc>
        <w:tc>
          <w:tcPr>
            <w:tcW w:w="1800" w:type="dxa"/>
          </w:tcPr>
          <w:p w:rsidR="00126D42" w:rsidRPr="00B656CF" w:rsidRDefault="00126D42" w:rsidP="00A360F0">
            <w:pPr>
              <w:tabs>
                <w:tab w:val="left" w:pos="450"/>
              </w:tabs>
              <w:jc w:val="center"/>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5 Working Days</w:t>
            </w:r>
          </w:p>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r w:rsidRPr="00B656CF">
              <w:rPr>
                <w:rFonts w:asciiTheme="minorHAnsi" w:hAnsiTheme="minorHAnsi" w:cstheme="minorHAnsi"/>
                <w:color w:val="000000" w:themeColor="text1"/>
                <w:sz w:val="22"/>
                <w:szCs w:val="22"/>
              </w:rPr>
              <w:t>(24-28 June)</w:t>
            </w:r>
          </w:p>
        </w:tc>
        <w:tc>
          <w:tcPr>
            <w:tcW w:w="252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Programme Officer</w:t>
            </w:r>
          </w:p>
        </w:tc>
      </w:tr>
      <w:tr w:rsidR="00126D42" w:rsidRPr="00B656CF" w:rsidTr="00126D42">
        <w:tc>
          <w:tcPr>
            <w:tcW w:w="504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Data analysis and preparation of draft evaluation report</w:t>
            </w:r>
          </w:p>
          <w:p w:rsidR="00126D42" w:rsidRPr="00B656CF" w:rsidRDefault="00126D42" w:rsidP="00A360F0">
            <w:pPr>
              <w:tabs>
                <w:tab w:val="left" w:pos="450"/>
              </w:tabs>
              <w:jc w:val="both"/>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Evaluation draft report with findings, lessons learned and results submitted to UNDP and the national counterpart for review.</w:t>
            </w:r>
          </w:p>
        </w:tc>
        <w:tc>
          <w:tcPr>
            <w:tcW w:w="1800" w:type="dxa"/>
          </w:tcPr>
          <w:p w:rsidR="00126D42" w:rsidRPr="00B656CF" w:rsidRDefault="00126D42" w:rsidP="00A360F0">
            <w:pPr>
              <w:tabs>
                <w:tab w:val="left" w:pos="450"/>
              </w:tabs>
              <w:jc w:val="center"/>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10 Working Days</w:t>
            </w:r>
          </w:p>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r w:rsidRPr="00B656CF">
              <w:rPr>
                <w:rFonts w:asciiTheme="minorHAnsi" w:hAnsiTheme="minorHAnsi" w:cstheme="minorHAnsi"/>
                <w:color w:val="000000" w:themeColor="text1"/>
                <w:sz w:val="22"/>
                <w:szCs w:val="22"/>
              </w:rPr>
              <w:t>(1 -10 July)</w:t>
            </w:r>
          </w:p>
        </w:tc>
        <w:tc>
          <w:tcPr>
            <w:tcW w:w="252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Programme Officer</w:t>
            </w:r>
          </w:p>
        </w:tc>
      </w:tr>
      <w:tr w:rsidR="00126D42" w:rsidRPr="00B656CF" w:rsidTr="00126D42">
        <w:tc>
          <w:tcPr>
            <w:tcW w:w="504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 xml:space="preserve">Finalization of the evaluation report based on comments received from UNDP and the national counterpart </w:t>
            </w:r>
          </w:p>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color w:val="000000" w:themeColor="text1"/>
                <w:sz w:val="22"/>
                <w:szCs w:val="22"/>
              </w:rPr>
              <w:t>Evaluation finding presented and recommendations refined.</w:t>
            </w:r>
          </w:p>
        </w:tc>
        <w:tc>
          <w:tcPr>
            <w:tcW w:w="1800" w:type="dxa"/>
          </w:tcPr>
          <w:p w:rsidR="00126D42" w:rsidRPr="00B656CF" w:rsidRDefault="00126D42" w:rsidP="00A360F0">
            <w:pPr>
              <w:tabs>
                <w:tab w:val="left" w:pos="450"/>
              </w:tabs>
              <w:jc w:val="center"/>
              <w:rPr>
                <w:rFonts w:asciiTheme="minorHAnsi" w:hAnsiTheme="minorHAnsi" w:cstheme="minorHAnsi"/>
                <w:color w:val="000000" w:themeColor="text1"/>
                <w:sz w:val="22"/>
                <w:szCs w:val="22"/>
              </w:rPr>
            </w:pPr>
            <w:r w:rsidRPr="00B656CF">
              <w:rPr>
                <w:rFonts w:asciiTheme="minorHAnsi" w:hAnsiTheme="minorHAnsi" w:cstheme="minorHAnsi"/>
                <w:color w:val="000000" w:themeColor="text1"/>
                <w:sz w:val="22"/>
                <w:szCs w:val="22"/>
              </w:rPr>
              <w:t>5 Working Days</w:t>
            </w:r>
          </w:p>
          <w:p w:rsidR="00126D42" w:rsidRPr="00B656CF" w:rsidRDefault="00126D42" w:rsidP="00A360F0">
            <w:pPr>
              <w:tabs>
                <w:tab w:val="left" w:pos="450"/>
              </w:tabs>
              <w:jc w:val="center"/>
              <w:rPr>
                <w:rFonts w:asciiTheme="minorHAnsi" w:hAnsiTheme="minorHAnsi" w:cstheme="minorHAnsi"/>
                <w:b/>
                <w:bCs/>
                <w:i/>
                <w:iCs/>
                <w:color w:val="000000" w:themeColor="text1"/>
                <w:sz w:val="22"/>
                <w:szCs w:val="22"/>
              </w:rPr>
            </w:pPr>
            <w:r w:rsidRPr="00B656CF">
              <w:rPr>
                <w:rFonts w:asciiTheme="minorHAnsi" w:hAnsiTheme="minorHAnsi" w:cstheme="minorHAnsi"/>
                <w:color w:val="000000" w:themeColor="text1"/>
                <w:sz w:val="22"/>
                <w:szCs w:val="22"/>
              </w:rPr>
              <w:t>(11-15 July)</w:t>
            </w:r>
          </w:p>
        </w:tc>
        <w:tc>
          <w:tcPr>
            <w:tcW w:w="2520" w:type="dxa"/>
          </w:tcPr>
          <w:p w:rsidR="00126D42" w:rsidRPr="00B656CF" w:rsidRDefault="00126D42" w:rsidP="00A360F0">
            <w:pPr>
              <w:tabs>
                <w:tab w:val="left" w:pos="450"/>
              </w:tabs>
              <w:jc w:val="both"/>
              <w:rPr>
                <w:rFonts w:asciiTheme="minorHAnsi" w:hAnsiTheme="minorHAnsi" w:cstheme="minorHAnsi"/>
                <w:b/>
                <w:bCs/>
                <w:color w:val="000000" w:themeColor="text1"/>
                <w:sz w:val="22"/>
                <w:szCs w:val="22"/>
              </w:rPr>
            </w:pPr>
            <w:r w:rsidRPr="00B656CF">
              <w:rPr>
                <w:rFonts w:asciiTheme="minorHAnsi" w:hAnsiTheme="minorHAnsi" w:cstheme="minorHAnsi"/>
                <w:b/>
                <w:bCs/>
                <w:color w:val="000000" w:themeColor="text1"/>
                <w:sz w:val="22"/>
                <w:szCs w:val="22"/>
              </w:rPr>
              <w:t>Programme Officer</w:t>
            </w:r>
          </w:p>
        </w:tc>
      </w:tr>
    </w:tbl>
    <w:p w:rsidR="00350AC6" w:rsidRPr="00B656CF" w:rsidRDefault="00350AC6" w:rsidP="00D83602">
      <w:pPr>
        <w:jc w:val="both"/>
        <w:rPr>
          <w:rFonts w:asciiTheme="minorHAnsi" w:hAnsiTheme="minorHAnsi" w:cstheme="minorHAnsi"/>
          <w:sz w:val="22"/>
          <w:szCs w:val="22"/>
        </w:rPr>
      </w:pPr>
    </w:p>
    <w:p w:rsidR="00350AC6" w:rsidRPr="00B656CF" w:rsidRDefault="00350AC6" w:rsidP="00670A50">
      <w:pPr>
        <w:pStyle w:val="ListParagraph"/>
        <w:numPr>
          <w:ilvl w:val="0"/>
          <w:numId w:val="21"/>
        </w:numPr>
        <w:tabs>
          <w:tab w:val="left" w:pos="450"/>
        </w:tabs>
        <w:jc w:val="both"/>
        <w:rPr>
          <w:rFonts w:asciiTheme="minorHAnsi" w:hAnsiTheme="minorHAnsi" w:cstheme="minorHAnsi"/>
          <w:b/>
          <w:bCs/>
          <w:color w:val="000000" w:themeColor="text1"/>
          <w:szCs w:val="22"/>
        </w:rPr>
      </w:pPr>
      <w:r w:rsidRPr="00B656CF">
        <w:rPr>
          <w:rFonts w:asciiTheme="minorHAnsi" w:hAnsiTheme="minorHAnsi" w:cstheme="minorHAnsi"/>
          <w:b/>
          <w:bCs/>
          <w:color w:val="000000" w:themeColor="text1"/>
          <w:szCs w:val="22"/>
        </w:rPr>
        <w:t>Institutional Arrangement</w:t>
      </w:r>
    </w:p>
    <w:p w:rsidR="009C3FDD"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t xml:space="preserve">The </w:t>
      </w:r>
      <w:r w:rsidR="009A6459" w:rsidRPr="00B656CF">
        <w:rPr>
          <w:rFonts w:asciiTheme="minorHAnsi" w:hAnsiTheme="minorHAnsi" w:cstheme="minorHAnsi"/>
          <w:szCs w:val="22"/>
        </w:rPr>
        <w:t>Evaluator</w:t>
      </w:r>
      <w:r w:rsidRPr="00B656CF">
        <w:rPr>
          <w:rFonts w:asciiTheme="minorHAnsi" w:hAnsiTheme="minorHAnsi" w:cstheme="minorHAnsi"/>
          <w:szCs w:val="22"/>
        </w:rPr>
        <w:t xml:space="preserve"> shall </w:t>
      </w:r>
      <w:r w:rsidR="00371784" w:rsidRPr="00B656CF">
        <w:rPr>
          <w:rFonts w:asciiTheme="minorHAnsi" w:hAnsiTheme="minorHAnsi" w:cstheme="minorHAnsi"/>
          <w:szCs w:val="22"/>
        </w:rPr>
        <w:t xml:space="preserve">work under the supervision of </w:t>
      </w:r>
      <w:r w:rsidR="009A6459" w:rsidRPr="00B656CF">
        <w:rPr>
          <w:rFonts w:asciiTheme="minorHAnsi" w:hAnsiTheme="minorHAnsi" w:cstheme="minorHAnsi"/>
          <w:szCs w:val="22"/>
        </w:rPr>
        <w:t>UNDP</w:t>
      </w:r>
      <w:r w:rsidR="00371784" w:rsidRPr="00B656CF">
        <w:rPr>
          <w:rFonts w:asciiTheme="minorHAnsi" w:hAnsiTheme="minorHAnsi" w:cstheme="minorHAnsi"/>
          <w:szCs w:val="22"/>
        </w:rPr>
        <w:t xml:space="preserve"> Governance</w:t>
      </w:r>
      <w:r w:rsidRPr="00B656CF">
        <w:rPr>
          <w:rFonts w:asciiTheme="minorHAnsi" w:hAnsiTheme="minorHAnsi" w:cstheme="minorHAnsi"/>
          <w:szCs w:val="22"/>
        </w:rPr>
        <w:t xml:space="preserve"> Programme</w:t>
      </w:r>
      <w:r w:rsidR="00154717" w:rsidRPr="00B656CF">
        <w:rPr>
          <w:rFonts w:asciiTheme="minorHAnsi" w:hAnsiTheme="minorHAnsi" w:cstheme="minorHAnsi"/>
          <w:szCs w:val="22"/>
        </w:rPr>
        <w:t xml:space="preserve"> </w:t>
      </w:r>
      <w:r w:rsidR="00371784" w:rsidRPr="00B656CF">
        <w:rPr>
          <w:rFonts w:asciiTheme="minorHAnsi" w:hAnsiTheme="minorHAnsi" w:cstheme="minorHAnsi"/>
          <w:szCs w:val="22"/>
        </w:rPr>
        <w:t>Officer</w:t>
      </w:r>
      <w:r w:rsidR="00154717" w:rsidRPr="00B656CF">
        <w:rPr>
          <w:rFonts w:asciiTheme="minorHAnsi" w:hAnsiTheme="minorHAnsi" w:cstheme="minorHAnsi"/>
          <w:szCs w:val="22"/>
        </w:rPr>
        <w:t xml:space="preserve"> and</w:t>
      </w:r>
      <w:r w:rsidR="00E00F36" w:rsidRPr="00B656CF">
        <w:rPr>
          <w:rFonts w:asciiTheme="minorHAnsi" w:hAnsiTheme="minorHAnsi" w:cstheme="minorHAnsi"/>
          <w:szCs w:val="22"/>
        </w:rPr>
        <w:t xml:space="preserve"> </w:t>
      </w:r>
      <w:r w:rsidR="00371784" w:rsidRPr="00B656CF">
        <w:rPr>
          <w:rFonts w:asciiTheme="minorHAnsi" w:hAnsiTheme="minorHAnsi" w:cstheme="minorHAnsi"/>
          <w:szCs w:val="22"/>
        </w:rPr>
        <w:t>shall update him/her</w:t>
      </w:r>
      <w:r w:rsidRPr="00B656CF">
        <w:rPr>
          <w:rFonts w:asciiTheme="minorHAnsi" w:hAnsiTheme="minorHAnsi" w:cstheme="minorHAnsi"/>
          <w:szCs w:val="22"/>
        </w:rPr>
        <w:t xml:space="preserve"> on the progress of his/her evaluation work.  </w:t>
      </w:r>
    </w:p>
    <w:p w:rsidR="009C3FDD"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lastRenderedPageBreak/>
        <w:t xml:space="preserve">He/she will liaise directly with project team on day to day matters for supplying documentations, obtaining information and arranging in country interviews.  </w:t>
      </w:r>
    </w:p>
    <w:p w:rsidR="009C3FDD"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t>The evaluation process should be planned and conducted in close consultation with</w:t>
      </w:r>
      <w:r w:rsidR="00E00F36" w:rsidRPr="00B656CF">
        <w:rPr>
          <w:rFonts w:asciiTheme="minorHAnsi" w:hAnsiTheme="minorHAnsi" w:cstheme="minorHAnsi"/>
          <w:szCs w:val="22"/>
        </w:rPr>
        <w:t xml:space="preserve"> UNDP Kuwait and</w:t>
      </w:r>
      <w:r w:rsidRPr="00B656CF">
        <w:rPr>
          <w:rFonts w:asciiTheme="minorHAnsi" w:hAnsiTheme="minorHAnsi" w:cstheme="minorHAnsi"/>
          <w:szCs w:val="22"/>
        </w:rPr>
        <w:t xml:space="preserve"> GSSCPD. </w:t>
      </w:r>
    </w:p>
    <w:p w:rsidR="00350AC6"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t>The evaluation tools and methodology must be agreed with UNDP Kuwait.</w:t>
      </w:r>
    </w:p>
    <w:p w:rsidR="009C3FDD"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t xml:space="preserve">The independent </w:t>
      </w:r>
      <w:r w:rsidR="009A6459" w:rsidRPr="00B656CF">
        <w:rPr>
          <w:rFonts w:asciiTheme="minorHAnsi" w:hAnsiTheme="minorHAnsi" w:cstheme="minorHAnsi"/>
          <w:szCs w:val="22"/>
        </w:rPr>
        <w:t>Evaluator</w:t>
      </w:r>
      <w:r w:rsidRPr="00B656CF">
        <w:rPr>
          <w:rFonts w:asciiTheme="minorHAnsi" w:hAnsiTheme="minorHAnsi" w:cstheme="minorHAnsi"/>
          <w:szCs w:val="22"/>
        </w:rPr>
        <w:t xml:space="preserve"> must have access to Internet and phone during regular office hours</w:t>
      </w:r>
      <w:r w:rsidR="003213EE" w:rsidRPr="00B656CF">
        <w:rPr>
          <w:rFonts w:asciiTheme="minorHAnsi" w:hAnsiTheme="minorHAnsi" w:cstheme="minorHAnsi"/>
          <w:szCs w:val="22"/>
        </w:rPr>
        <w:t xml:space="preserve"> during the entire period of </w:t>
      </w:r>
      <w:r w:rsidR="00B656CF" w:rsidRPr="00B656CF">
        <w:rPr>
          <w:rFonts w:asciiTheme="minorHAnsi" w:hAnsiTheme="minorHAnsi" w:cstheme="minorHAnsi"/>
          <w:szCs w:val="22"/>
        </w:rPr>
        <w:t>the assignment</w:t>
      </w:r>
      <w:r w:rsidRPr="00B656CF">
        <w:rPr>
          <w:rFonts w:asciiTheme="minorHAnsi" w:hAnsiTheme="minorHAnsi" w:cstheme="minorHAnsi"/>
          <w:szCs w:val="22"/>
        </w:rPr>
        <w:t xml:space="preserve">. </w:t>
      </w:r>
    </w:p>
    <w:p w:rsidR="009C3FDD"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t xml:space="preserve">The project will provide office space, with access to internet during the in-country visit. </w:t>
      </w:r>
    </w:p>
    <w:p w:rsidR="009C3FDD"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t>E</w:t>
      </w:r>
      <w:r w:rsidR="00154717" w:rsidRPr="00B656CF">
        <w:rPr>
          <w:rFonts w:asciiTheme="minorHAnsi" w:hAnsiTheme="minorHAnsi" w:cstheme="minorHAnsi"/>
          <w:szCs w:val="22"/>
        </w:rPr>
        <w:t>valuation e</w:t>
      </w:r>
      <w:r w:rsidRPr="00B656CF">
        <w:rPr>
          <w:rFonts w:asciiTheme="minorHAnsi" w:hAnsiTheme="minorHAnsi" w:cstheme="minorHAnsi"/>
          <w:szCs w:val="22"/>
        </w:rPr>
        <w:t xml:space="preserve">xpert should bring </w:t>
      </w:r>
      <w:r w:rsidR="00154717" w:rsidRPr="00B656CF">
        <w:rPr>
          <w:rFonts w:asciiTheme="minorHAnsi" w:hAnsiTheme="minorHAnsi" w:cstheme="minorHAnsi"/>
          <w:szCs w:val="22"/>
        </w:rPr>
        <w:t>his/her own laptop</w:t>
      </w:r>
      <w:r w:rsidRPr="00B656CF">
        <w:rPr>
          <w:rFonts w:asciiTheme="minorHAnsi" w:hAnsiTheme="minorHAnsi" w:cstheme="minorHAnsi"/>
          <w:szCs w:val="22"/>
        </w:rPr>
        <w:t xml:space="preserve">. </w:t>
      </w:r>
    </w:p>
    <w:p w:rsidR="009C3FDD" w:rsidRPr="00B656CF" w:rsidRDefault="009C3FDD" w:rsidP="009C3FDD">
      <w:pPr>
        <w:pStyle w:val="ListParagraph"/>
        <w:numPr>
          <w:ilvl w:val="0"/>
          <w:numId w:val="42"/>
        </w:numPr>
        <w:jc w:val="both"/>
        <w:rPr>
          <w:rFonts w:asciiTheme="minorHAnsi" w:hAnsiTheme="minorHAnsi" w:cstheme="minorHAnsi"/>
          <w:szCs w:val="22"/>
        </w:rPr>
      </w:pPr>
      <w:r w:rsidRPr="00B656CF">
        <w:rPr>
          <w:rFonts w:asciiTheme="minorHAnsi" w:hAnsiTheme="minorHAnsi" w:cstheme="minorHAnsi"/>
          <w:szCs w:val="22"/>
        </w:rPr>
        <w:t>The expert will receive the following key documents as part of the desk review:</w:t>
      </w:r>
    </w:p>
    <w:p w:rsidR="00154717" w:rsidRPr="00B656CF" w:rsidRDefault="00154717" w:rsidP="009C3FDD">
      <w:pPr>
        <w:pStyle w:val="ListParagraph"/>
        <w:numPr>
          <w:ilvl w:val="0"/>
          <w:numId w:val="43"/>
        </w:numPr>
        <w:ind w:left="1080"/>
        <w:jc w:val="both"/>
        <w:rPr>
          <w:rFonts w:asciiTheme="minorHAnsi" w:hAnsiTheme="minorHAnsi" w:cstheme="minorHAnsi"/>
          <w:szCs w:val="22"/>
        </w:rPr>
      </w:pPr>
      <w:r w:rsidRPr="00B656CF">
        <w:rPr>
          <w:rFonts w:asciiTheme="minorHAnsi" w:hAnsiTheme="minorHAnsi" w:cstheme="minorHAnsi"/>
          <w:szCs w:val="22"/>
        </w:rPr>
        <w:t>Country Programme Document (CPD).</w:t>
      </w:r>
    </w:p>
    <w:p w:rsidR="00154717" w:rsidRPr="00B656CF" w:rsidRDefault="00154717" w:rsidP="009C3FDD">
      <w:pPr>
        <w:pStyle w:val="ListParagraph"/>
        <w:numPr>
          <w:ilvl w:val="0"/>
          <w:numId w:val="43"/>
        </w:numPr>
        <w:ind w:left="1080"/>
        <w:jc w:val="both"/>
        <w:rPr>
          <w:rFonts w:asciiTheme="minorHAnsi" w:hAnsiTheme="minorHAnsi" w:cstheme="minorHAnsi"/>
          <w:szCs w:val="22"/>
        </w:rPr>
      </w:pPr>
      <w:r w:rsidRPr="00B656CF">
        <w:rPr>
          <w:rFonts w:asciiTheme="minorHAnsi" w:hAnsiTheme="minorHAnsi" w:cstheme="minorHAnsi"/>
          <w:szCs w:val="22"/>
        </w:rPr>
        <w:t>Country Programme Action Plan (CPAP).</w:t>
      </w:r>
    </w:p>
    <w:p w:rsidR="009C3FDD" w:rsidRPr="00B656CF" w:rsidRDefault="009C3FDD" w:rsidP="009C3FDD">
      <w:pPr>
        <w:pStyle w:val="ListParagraph"/>
        <w:numPr>
          <w:ilvl w:val="0"/>
          <w:numId w:val="43"/>
        </w:numPr>
        <w:ind w:left="1080"/>
        <w:jc w:val="both"/>
        <w:rPr>
          <w:rFonts w:asciiTheme="minorHAnsi" w:hAnsiTheme="minorHAnsi" w:cstheme="minorHAnsi"/>
          <w:szCs w:val="22"/>
        </w:rPr>
      </w:pPr>
      <w:r w:rsidRPr="00B656CF">
        <w:rPr>
          <w:rFonts w:asciiTheme="minorHAnsi" w:hAnsiTheme="minorHAnsi" w:cstheme="minorHAnsi"/>
          <w:szCs w:val="22"/>
        </w:rPr>
        <w:t>Project document and extension document</w:t>
      </w:r>
      <w:r w:rsidR="00154717" w:rsidRPr="00B656CF">
        <w:rPr>
          <w:rFonts w:asciiTheme="minorHAnsi" w:hAnsiTheme="minorHAnsi" w:cstheme="minorHAnsi"/>
          <w:szCs w:val="22"/>
        </w:rPr>
        <w:t>.</w:t>
      </w:r>
    </w:p>
    <w:p w:rsidR="009C3FDD" w:rsidRPr="00B656CF" w:rsidRDefault="009C3FDD" w:rsidP="009C3FDD">
      <w:pPr>
        <w:pStyle w:val="ListParagraph"/>
        <w:numPr>
          <w:ilvl w:val="0"/>
          <w:numId w:val="43"/>
        </w:numPr>
        <w:ind w:left="1080"/>
        <w:jc w:val="both"/>
        <w:rPr>
          <w:rFonts w:asciiTheme="minorHAnsi" w:hAnsiTheme="minorHAnsi" w:cstheme="minorHAnsi"/>
          <w:szCs w:val="22"/>
        </w:rPr>
      </w:pPr>
      <w:r w:rsidRPr="00B656CF">
        <w:rPr>
          <w:rFonts w:asciiTheme="minorHAnsi" w:hAnsiTheme="minorHAnsi" w:cstheme="minorHAnsi"/>
          <w:szCs w:val="22"/>
        </w:rPr>
        <w:t>Quarterly and yearly progress reports</w:t>
      </w:r>
      <w:r w:rsidR="00154717" w:rsidRPr="00B656CF">
        <w:rPr>
          <w:rFonts w:asciiTheme="minorHAnsi" w:hAnsiTheme="minorHAnsi" w:cstheme="minorHAnsi"/>
          <w:szCs w:val="22"/>
        </w:rPr>
        <w:t>.</w:t>
      </w:r>
    </w:p>
    <w:p w:rsidR="009C3FDD" w:rsidRPr="00B656CF" w:rsidRDefault="009C3FDD" w:rsidP="009C3FDD">
      <w:pPr>
        <w:pStyle w:val="ListParagraph"/>
        <w:numPr>
          <w:ilvl w:val="0"/>
          <w:numId w:val="43"/>
        </w:numPr>
        <w:ind w:left="1080"/>
        <w:jc w:val="both"/>
        <w:rPr>
          <w:rFonts w:asciiTheme="minorHAnsi" w:hAnsiTheme="minorHAnsi" w:cstheme="minorHAnsi"/>
          <w:szCs w:val="22"/>
        </w:rPr>
      </w:pPr>
      <w:r w:rsidRPr="00B656CF">
        <w:rPr>
          <w:rFonts w:asciiTheme="minorHAnsi" w:hAnsiTheme="minorHAnsi" w:cstheme="minorHAnsi"/>
          <w:szCs w:val="22"/>
        </w:rPr>
        <w:t>Relevant Project Board decisions/documentation</w:t>
      </w:r>
      <w:r w:rsidR="00154717" w:rsidRPr="00B656CF">
        <w:rPr>
          <w:rFonts w:asciiTheme="minorHAnsi" w:hAnsiTheme="minorHAnsi" w:cstheme="minorHAnsi"/>
          <w:szCs w:val="22"/>
        </w:rPr>
        <w:t xml:space="preserve">. </w:t>
      </w:r>
    </w:p>
    <w:p w:rsidR="009C3FDD" w:rsidRPr="00B656CF" w:rsidRDefault="009C3FDD" w:rsidP="009C3FDD">
      <w:pPr>
        <w:pStyle w:val="ListParagraph"/>
        <w:numPr>
          <w:ilvl w:val="0"/>
          <w:numId w:val="43"/>
        </w:numPr>
        <w:ind w:left="1080"/>
        <w:jc w:val="both"/>
        <w:rPr>
          <w:rFonts w:asciiTheme="minorHAnsi" w:hAnsiTheme="minorHAnsi" w:cstheme="minorHAnsi"/>
          <w:szCs w:val="22"/>
        </w:rPr>
      </w:pPr>
      <w:r w:rsidRPr="00B656CF">
        <w:rPr>
          <w:rFonts w:asciiTheme="minorHAnsi" w:hAnsiTheme="minorHAnsi" w:cstheme="minorHAnsi"/>
          <w:szCs w:val="22"/>
        </w:rPr>
        <w:t>Technical /workshop reports</w:t>
      </w:r>
      <w:r w:rsidR="00154717" w:rsidRPr="00B656CF">
        <w:rPr>
          <w:rFonts w:asciiTheme="minorHAnsi" w:hAnsiTheme="minorHAnsi" w:cstheme="minorHAnsi"/>
          <w:szCs w:val="22"/>
        </w:rPr>
        <w:t xml:space="preserve">. </w:t>
      </w:r>
    </w:p>
    <w:p w:rsidR="009A6459" w:rsidRPr="00B656CF" w:rsidRDefault="009A6459">
      <w:pPr>
        <w:tabs>
          <w:tab w:val="left" w:pos="450"/>
        </w:tabs>
        <w:ind w:left="450" w:hanging="450"/>
        <w:jc w:val="both"/>
        <w:rPr>
          <w:rFonts w:asciiTheme="minorHAnsi" w:hAnsiTheme="minorHAnsi" w:cstheme="minorHAnsi"/>
          <w:sz w:val="22"/>
          <w:szCs w:val="22"/>
        </w:rPr>
      </w:pPr>
      <w:r w:rsidRPr="00B656CF">
        <w:rPr>
          <w:rFonts w:asciiTheme="minorHAnsi" w:hAnsiTheme="minorHAnsi" w:cstheme="minorHAnsi"/>
          <w:sz w:val="22"/>
          <w:szCs w:val="22"/>
        </w:rPr>
        <w:t xml:space="preserve">The recommended presentation of </w:t>
      </w:r>
      <w:r w:rsidRPr="00B656CF">
        <w:rPr>
          <w:rFonts w:asciiTheme="minorHAnsi" w:hAnsiTheme="minorHAnsi" w:cstheme="minorHAnsi"/>
          <w:b/>
          <w:bCs/>
          <w:sz w:val="22"/>
          <w:szCs w:val="22"/>
        </w:rPr>
        <w:t>Evaluation report:</w:t>
      </w:r>
    </w:p>
    <w:p w:rsidR="009A6459" w:rsidRPr="00B656CF" w:rsidRDefault="009A6459" w:rsidP="009A6459">
      <w:pPr>
        <w:pStyle w:val="ListParagraph"/>
        <w:numPr>
          <w:ilvl w:val="0"/>
          <w:numId w:val="39"/>
        </w:numPr>
        <w:tabs>
          <w:tab w:val="left" w:pos="450"/>
        </w:tabs>
        <w:jc w:val="both"/>
        <w:rPr>
          <w:rFonts w:asciiTheme="minorHAnsi" w:hAnsiTheme="minorHAnsi" w:cstheme="minorHAnsi"/>
          <w:szCs w:val="22"/>
        </w:rPr>
      </w:pPr>
      <w:r w:rsidRPr="00B656CF">
        <w:rPr>
          <w:rFonts w:asciiTheme="minorHAnsi" w:hAnsiTheme="minorHAnsi" w:cstheme="minorHAnsi"/>
          <w:szCs w:val="22"/>
        </w:rPr>
        <w:t xml:space="preserve">Language of the report is English. </w:t>
      </w:r>
    </w:p>
    <w:p w:rsidR="009A6459" w:rsidRPr="00B656CF" w:rsidRDefault="009A6459" w:rsidP="009A6459">
      <w:pPr>
        <w:pStyle w:val="ListParagraph"/>
        <w:numPr>
          <w:ilvl w:val="0"/>
          <w:numId w:val="39"/>
        </w:numPr>
        <w:tabs>
          <w:tab w:val="left" w:pos="450"/>
        </w:tabs>
        <w:jc w:val="both"/>
        <w:rPr>
          <w:rFonts w:asciiTheme="minorHAnsi" w:hAnsiTheme="minorHAnsi" w:cstheme="minorHAnsi"/>
          <w:szCs w:val="22"/>
        </w:rPr>
      </w:pPr>
      <w:r w:rsidRPr="00B656CF">
        <w:rPr>
          <w:rFonts w:asciiTheme="minorHAnsi" w:hAnsiTheme="minorHAnsi" w:cstheme="minorHAnsi"/>
          <w:szCs w:val="22"/>
        </w:rPr>
        <w:t>The desirable report outline:</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Executive summary (maximum 4 pages)</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Introduction</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Background (project description)</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Evaluation purpose and objective</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Evaluation Methodology</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 xml:space="preserve">Major findings </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 xml:space="preserve">Lessons learned </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Constraints that impacted project delivery</w:t>
      </w:r>
    </w:p>
    <w:p w:rsidR="009A6459" w:rsidRPr="00B656CF" w:rsidRDefault="009A6459" w:rsidP="009A6459">
      <w:pPr>
        <w:pStyle w:val="ListParagraph"/>
        <w:numPr>
          <w:ilvl w:val="0"/>
          <w:numId w:val="41"/>
        </w:numPr>
        <w:tabs>
          <w:tab w:val="left" w:pos="450"/>
        </w:tabs>
        <w:ind w:left="972"/>
        <w:jc w:val="both"/>
        <w:rPr>
          <w:rFonts w:asciiTheme="minorHAnsi" w:hAnsiTheme="minorHAnsi" w:cstheme="minorHAnsi"/>
          <w:szCs w:val="22"/>
        </w:rPr>
      </w:pPr>
      <w:r w:rsidRPr="00B656CF">
        <w:rPr>
          <w:rFonts w:asciiTheme="minorHAnsi" w:hAnsiTheme="minorHAnsi" w:cstheme="minorHAnsi"/>
          <w:szCs w:val="22"/>
        </w:rPr>
        <w:t>Recommendations and conclusions</w:t>
      </w:r>
    </w:p>
    <w:p w:rsidR="00DE7F4F" w:rsidRPr="00B656CF" w:rsidRDefault="009A6459" w:rsidP="00B656CF">
      <w:pPr>
        <w:pStyle w:val="ListParagraph"/>
        <w:numPr>
          <w:ilvl w:val="0"/>
          <w:numId w:val="42"/>
        </w:numPr>
        <w:tabs>
          <w:tab w:val="left" w:pos="450"/>
        </w:tabs>
        <w:ind w:left="1134" w:hanging="426"/>
        <w:jc w:val="both"/>
        <w:rPr>
          <w:rFonts w:asciiTheme="minorHAnsi" w:hAnsiTheme="minorHAnsi" w:cstheme="minorHAnsi"/>
          <w:b/>
          <w:bCs/>
          <w:szCs w:val="22"/>
        </w:rPr>
      </w:pPr>
      <w:r w:rsidRPr="00B656CF">
        <w:rPr>
          <w:rFonts w:asciiTheme="minorHAnsi" w:hAnsiTheme="minorHAnsi" w:cstheme="minorHAnsi"/>
          <w:szCs w:val="22"/>
        </w:rPr>
        <w:t xml:space="preserve">Annexes to the evaluation report should be kept to an absolute minimum. Only those annexes that save to demonstrate or clarify an issue related to a major finding should be included. Existing documents should be referenced but not necessarily annexed. Maximum number of pages for annexes is 15. </w:t>
      </w:r>
    </w:p>
    <w:p w:rsidR="001D6F53" w:rsidRPr="00B656CF" w:rsidRDefault="00350AC6" w:rsidP="004C58C0">
      <w:pPr>
        <w:pStyle w:val="ListParagraph"/>
        <w:numPr>
          <w:ilvl w:val="0"/>
          <w:numId w:val="21"/>
        </w:numPr>
        <w:jc w:val="both"/>
        <w:rPr>
          <w:rFonts w:asciiTheme="minorHAnsi" w:hAnsiTheme="minorHAnsi" w:cstheme="minorHAnsi"/>
          <w:b/>
          <w:bCs/>
          <w:szCs w:val="22"/>
        </w:rPr>
      </w:pPr>
      <w:r w:rsidRPr="00B656CF">
        <w:rPr>
          <w:rFonts w:asciiTheme="minorHAnsi" w:hAnsiTheme="minorHAnsi" w:cstheme="minorHAnsi"/>
          <w:b/>
          <w:bCs/>
          <w:szCs w:val="22"/>
        </w:rPr>
        <w:lastRenderedPageBreak/>
        <w:t>Duration of the Work</w:t>
      </w:r>
      <w:r w:rsidR="004923D4" w:rsidRPr="00B656CF">
        <w:rPr>
          <w:rStyle w:val="FootnoteReference"/>
          <w:rFonts w:asciiTheme="minorHAnsi" w:hAnsiTheme="minorHAnsi" w:cstheme="minorHAnsi"/>
          <w:b/>
          <w:bCs/>
          <w:szCs w:val="22"/>
        </w:rPr>
        <w:footnoteReference w:id="1"/>
      </w:r>
      <w:r w:rsidRPr="00B656CF">
        <w:rPr>
          <w:rFonts w:asciiTheme="minorHAnsi" w:hAnsiTheme="minorHAnsi" w:cstheme="minorHAnsi"/>
          <w:b/>
          <w:bCs/>
          <w:szCs w:val="22"/>
        </w:rPr>
        <w:t xml:space="preserve"> </w:t>
      </w:r>
    </w:p>
    <w:tbl>
      <w:tblPr>
        <w:tblStyle w:val="TableGrid"/>
        <w:tblW w:w="0" w:type="auto"/>
        <w:tblInd w:w="-5" w:type="dxa"/>
        <w:tblLook w:val="04A0" w:firstRow="1" w:lastRow="0" w:firstColumn="1" w:lastColumn="0" w:noHBand="0" w:noVBand="1"/>
      </w:tblPr>
      <w:tblGrid>
        <w:gridCol w:w="9355"/>
      </w:tblGrid>
      <w:tr w:rsidR="001D6F53" w:rsidRPr="00B656CF" w:rsidTr="00C3296B">
        <w:tc>
          <w:tcPr>
            <w:tcW w:w="9355" w:type="dxa"/>
          </w:tcPr>
          <w:p w:rsidR="001D6F53" w:rsidRPr="00B656CF" w:rsidRDefault="00371784" w:rsidP="009C3FDD">
            <w:pPr>
              <w:widowControl/>
              <w:numPr>
                <w:ilvl w:val="0"/>
                <w:numId w:val="7"/>
              </w:numPr>
              <w:tabs>
                <w:tab w:val="clear" w:pos="-666"/>
              </w:tabs>
              <w:overflowPunct/>
              <w:adjustRightInd/>
              <w:ind w:left="522"/>
              <w:jc w:val="both"/>
              <w:rPr>
                <w:rFonts w:asciiTheme="minorHAnsi" w:hAnsiTheme="minorHAnsi" w:cstheme="minorHAnsi"/>
                <w:sz w:val="22"/>
                <w:szCs w:val="22"/>
              </w:rPr>
            </w:pPr>
            <w:r w:rsidRPr="00B656CF">
              <w:rPr>
                <w:rFonts w:asciiTheme="minorHAnsi" w:hAnsiTheme="minorHAnsi" w:cstheme="minorHAnsi"/>
                <w:sz w:val="22"/>
                <w:szCs w:val="22"/>
              </w:rPr>
              <w:t>19</w:t>
            </w:r>
            <w:r w:rsidR="00C33494" w:rsidRPr="00B656CF">
              <w:rPr>
                <w:rFonts w:asciiTheme="minorHAnsi" w:hAnsiTheme="minorHAnsi" w:cstheme="minorHAnsi"/>
                <w:sz w:val="22"/>
                <w:szCs w:val="22"/>
              </w:rPr>
              <w:t xml:space="preserve"> </w:t>
            </w:r>
            <w:r w:rsidR="00154717" w:rsidRPr="00B656CF">
              <w:rPr>
                <w:rFonts w:asciiTheme="minorHAnsi" w:hAnsiTheme="minorHAnsi" w:cstheme="minorHAnsi"/>
                <w:sz w:val="22"/>
                <w:szCs w:val="22"/>
              </w:rPr>
              <w:t xml:space="preserve">June </w:t>
            </w:r>
            <w:r w:rsidR="009C3FDD" w:rsidRPr="00B656CF">
              <w:rPr>
                <w:rFonts w:asciiTheme="minorHAnsi" w:hAnsiTheme="minorHAnsi" w:cstheme="minorHAnsi"/>
                <w:sz w:val="22"/>
                <w:szCs w:val="22"/>
              </w:rPr>
              <w:t>-</w:t>
            </w:r>
            <w:r w:rsidR="00154717" w:rsidRPr="00B656CF">
              <w:rPr>
                <w:rFonts w:asciiTheme="minorHAnsi" w:hAnsiTheme="minorHAnsi" w:cstheme="minorHAnsi"/>
                <w:sz w:val="22"/>
                <w:szCs w:val="22"/>
              </w:rPr>
              <w:t xml:space="preserve"> 15</w:t>
            </w:r>
            <w:r w:rsidR="00C33494" w:rsidRPr="00B656CF">
              <w:rPr>
                <w:rFonts w:asciiTheme="minorHAnsi" w:hAnsiTheme="minorHAnsi" w:cstheme="minorHAnsi"/>
                <w:sz w:val="22"/>
                <w:szCs w:val="22"/>
              </w:rPr>
              <w:t xml:space="preserve"> </w:t>
            </w:r>
            <w:r w:rsidR="00154717" w:rsidRPr="00B656CF">
              <w:rPr>
                <w:rFonts w:asciiTheme="minorHAnsi" w:hAnsiTheme="minorHAnsi" w:cstheme="minorHAnsi"/>
                <w:sz w:val="22"/>
                <w:szCs w:val="22"/>
              </w:rPr>
              <w:t>July</w:t>
            </w:r>
            <w:r w:rsidR="00C33494" w:rsidRPr="00B656CF">
              <w:rPr>
                <w:rFonts w:asciiTheme="minorHAnsi" w:hAnsiTheme="minorHAnsi" w:cstheme="minorHAnsi"/>
                <w:sz w:val="22"/>
                <w:szCs w:val="22"/>
              </w:rPr>
              <w:t xml:space="preserve"> 2018</w:t>
            </w:r>
            <w:r w:rsidR="009C3FDD" w:rsidRPr="00B656CF">
              <w:rPr>
                <w:rFonts w:asciiTheme="minorHAnsi" w:hAnsiTheme="minorHAnsi" w:cstheme="minorHAnsi"/>
                <w:sz w:val="22"/>
                <w:szCs w:val="22"/>
              </w:rPr>
              <w:t xml:space="preserve"> (total of </w:t>
            </w:r>
            <w:r w:rsidRPr="00B656CF">
              <w:rPr>
                <w:rFonts w:asciiTheme="minorHAnsi" w:hAnsiTheme="minorHAnsi" w:cstheme="minorHAnsi"/>
                <w:sz w:val="22"/>
                <w:szCs w:val="22"/>
              </w:rPr>
              <w:t>25</w:t>
            </w:r>
            <w:r w:rsidR="009C3FDD" w:rsidRPr="00B656CF">
              <w:rPr>
                <w:rFonts w:asciiTheme="minorHAnsi" w:hAnsiTheme="minorHAnsi" w:cstheme="minorHAnsi"/>
                <w:sz w:val="22"/>
                <w:szCs w:val="22"/>
              </w:rPr>
              <w:t xml:space="preserve"> working days)</w:t>
            </w:r>
          </w:p>
          <w:p w:rsidR="009C3FDD" w:rsidRPr="00B656CF" w:rsidRDefault="009C3FDD" w:rsidP="009C3FDD">
            <w:pPr>
              <w:widowControl/>
              <w:numPr>
                <w:ilvl w:val="0"/>
                <w:numId w:val="7"/>
              </w:numPr>
              <w:tabs>
                <w:tab w:val="clear" w:pos="-666"/>
              </w:tabs>
              <w:overflowPunct/>
              <w:adjustRightInd/>
              <w:ind w:left="522"/>
              <w:jc w:val="both"/>
              <w:rPr>
                <w:rFonts w:asciiTheme="minorHAnsi" w:hAnsiTheme="minorHAnsi" w:cstheme="minorHAnsi"/>
                <w:sz w:val="22"/>
                <w:szCs w:val="22"/>
              </w:rPr>
            </w:pPr>
            <w:r w:rsidRPr="00B656CF">
              <w:rPr>
                <w:rFonts w:asciiTheme="minorHAnsi" w:hAnsiTheme="minorHAnsi" w:cstheme="minorHAnsi"/>
                <w:sz w:val="22"/>
                <w:szCs w:val="22"/>
              </w:rPr>
              <w:t xml:space="preserve">To complete the tasks, selected </w:t>
            </w:r>
            <w:r w:rsidR="00B656CF" w:rsidRPr="00B656CF">
              <w:rPr>
                <w:rFonts w:asciiTheme="minorHAnsi" w:hAnsiTheme="minorHAnsi" w:cstheme="minorHAnsi"/>
                <w:sz w:val="22"/>
                <w:szCs w:val="22"/>
              </w:rPr>
              <w:t>evaluator</w:t>
            </w:r>
            <w:r w:rsidRPr="00B656CF">
              <w:rPr>
                <w:rFonts w:asciiTheme="minorHAnsi" w:hAnsiTheme="minorHAnsi" w:cstheme="minorHAnsi"/>
                <w:sz w:val="22"/>
                <w:szCs w:val="22"/>
              </w:rPr>
              <w:t xml:space="preserve"> will need to visit Kuwait during (</w:t>
            </w:r>
            <w:r w:rsidR="00371784" w:rsidRPr="00B656CF">
              <w:rPr>
                <w:rFonts w:asciiTheme="minorHAnsi" w:hAnsiTheme="minorHAnsi" w:cstheme="minorHAnsi"/>
                <w:sz w:val="22"/>
                <w:szCs w:val="22"/>
              </w:rPr>
              <w:t>24-28 June</w:t>
            </w:r>
            <w:r w:rsidRPr="00B656CF">
              <w:rPr>
                <w:rFonts w:asciiTheme="minorHAnsi" w:hAnsiTheme="minorHAnsi" w:cstheme="minorHAnsi"/>
                <w:sz w:val="22"/>
                <w:szCs w:val="22"/>
              </w:rPr>
              <w:t>)</w:t>
            </w:r>
            <w:r w:rsidR="00154717" w:rsidRPr="00B656CF">
              <w:rPr>
                <w:rFonts w:asciiTheme="minorHAnsi" w:hAnsiTheme="minorHAnsi" w:cstheme="minorHAnsi"/>
                <w:sz w:val="22"/>
                <w:szCs w:val="22"/>
              </w:rPr>
              <w:t>,</w:t>
            </w:r>
            <w:r w:rsidRPr="00B656CF">
              <w:rPr>
                <w:rFonts w:asciiTheme="minorHAnsi" w:hAnsiTheme="minorHAnsi" w:cstheme="minorHAnsi"/>
                <w:sz w:val="22"/>
                <w:szCs w:val="22"/>
              </w:rPr>
              <w:t xml:space="preserve"> </w:t>
            </w:r>
            <w:r w:rsidR="00C33494" w:rsidRPr="00B656CF">
              <w:rPr>
                <w:rFonts w:asciiTheme="minorHAnsi" w:hAnsiTheme="minorHAnsi" w:cstheme="minorHAnsi"/>
                <w:sz w:val="22"/>
                <w:szCs w:val="22"/>
              </w:rPr>
              <w:t>2018</w:t>
            </w:r>
            <w:r w:rsidRPr="00B656CF">
              <w:rPr>
                <w:rFonts w:asciiTheme="minorHAnsi" w:hAnsiTheme="minorHAnsi" w:cstheme="minorHAnsi"/>
                <w:sz w:val="22"/>
                <w:szCs w:val="22"/>
              </w:rPr>
              <w:t>.</w:t>
            </w:r>
          </w:p>
        </w:tc>
      </w:tr>
    </w:tbl>
    <w:p w:rsidR="001D6F53" w:rsidRPr="00B656CF" w:rsidRDefault="001D6F53" w:rsidP="008B3D65">
      <w:pPr>
        <w:ind w:left="1200"/>
        <w:jc w:val="both"/>
        <w:rPr>
          <w:rFonts w:asciiTheme="minorHAnsi" w:hAnsiTheme="minorHAnsi" w:cstheme="minorHAnsi"/>
          <w:sz w:val="22"/>
          <w:szCs w:val="22"/>
        </w:rPr>
      </w:pPr>
    </w:p>
    <w:p w:rsidR="001D6F53" w:rsidRPr="00B656CF" w:rsidRDefault="00350AC6" w:rsidP="004C58C0">
      <w:pPr>
        <w:pStyle w:val="Heading9"/>
        <w:numPr>
          <w:ilvl w:val="0"/>
          <w:numId w:val="21"/>
        </w:numPr>
        <w:tabs>
          <w:tab w:val="left" w:pos="450"/>
        </w:tabs>
        <w:spacing w:before="0" w:line="240" w:lineRule="auto"/>
        <w:rPr>
          <w:rFonts w:asciiTheme="minorHAnsi" w:hAnsiTheme="minorHAnsi" w:cstheme="minorHAnsi"/>
          <w:b/>
          <w:bCs/>
          <w:sz w:val="22"/>
          <w:szCs w:val="22"/>
        </w:rPr>
      </w:pPr>
      <w:r w:rsidRPr="00B656CF">
        <w:rPr>
          <w:rFonts w:asciiTheme="minorHAnsi" w:hAnsiTheme="minorHAnsi" w:cstheme="minorHAnsi"/>
          <w:b/>
          <w:sz w:val="22"/>
          <w:szCs w:val="22"/>
        </w:rPr>
        <w:t>Duty Station</w:t>
      </w:r>
    </w:p>
    <w:tbl>
      <w:tblPr>
        <w:tblStyle w:val="TableGrid"/>
        <w:tblW w:w="0" w:type="auto"/>
        <w:tblInd w:w="-5" w:type="dxa"/>
        <w:tblLook w:val="04A0" w:firstRow="1" w:lastRow="0" w:firstColumn="1" w:lastColumn="0" w:noHBand="0" w:noVBand="1"/>
      </w:tblPr>
      <w:tblGrid>
        <w:gridCol w:w="9355"/>
      </w:tblGrid>
      <w:tr w:rsidR="001D6F53" w:rsidRPr="00B656CF" w:rsidTr="00C3296B">
        <w:tc>
          <w:tcPr>
            <w:tcW w:w="9355" w:type="dxa"/>
          </w:tcPr>
          <w:p w:rsidR="001D6F53" w:rsidRPr="00B656CF" w:rsidRDefault="00867FFB" w:rsidP="00867FFB">
            <w:pPr>
              <w:widowControl/>
              <w:overflowPunct/>
              <w:adjustRightInd/>
              <w:ind w:left="252"/>
              <w:jc w:val="both"/>
              <w:rPr>
                <w:rFonts w:asciiTheme="minorHAnsi" w:hAnsiTheme="minorHAnsi" w:cstheme="minorHAnsi"/>
                <w:sz w:val="22"/>
                <w:szCs w:val="22"/>
              </w:rPr>
            </w:pPr>
            <w:r w:rsidRPr="00B656CF">
              <w:rPr>
                <w:rFonts w:asciiTheme="minorHAnsi" w:hAnsiTheme="minorHAnsi" w:cstheme="minorHAnsi"/>
                <w:sz w:val="22"/>
                <w:szCs w:val="22"/>
              </w:rPr>
              <w:t xml:space="preserve">Home based work with </w:t>
            </w:r>
            <w:r w:rsidR="00C33494" w:rsidRPr="00B656CF">
              <w:rPr>
                <w:rFonts w:asciiTheme="minorHAnsi" w:hAnsiTheme="minorHAnsi" w:cstheme="minorHAnsi"/>
                <w:sz w:val="22"/>
                <w:szCs w:val="22"/>
              </w:rPr>
              <w:t xml:space="preserve">1 </w:t>
            </w:r>
            <w:r w:rsidRPr="00B656CF">
              <w:rPr>
                <w:rFonts w:asciiTheme="minorHAnsi" w:hAnsiTheme="minorHAnsi" w:cstheme="minorHAnsi"/>
                <w:sz w:val="22"/>
                <w:szCs w:val="22"/>
              </w:rPr>
              <w:t>mission to Kuwait</w:t>
            </w:r>
            <w:r w:rsidR="00C53B84" w:rsidRPr="00B656CF">
              <w:rPr>
                <w:rFonts w:asciiTheme="minorHAnsi" w:hAnsiTheme="minorHAnsi" w:cstheme="minorHAnsi"/>
                <w:sz w:val="22"/>
                <w:szCs w:val="22"/>
              </w:rPr>
              <w:t xml:space="preserve"> (5 working days in duty station)</w:t>
            </w:r>
          </w:p>
        </w:tc>
      </w:tr>
    </w:tbl>
    <w:p w:rsidR="001D6F53" w:rsidRPr="00B656CF" w:rsidRDefault="001D6F53" w:rsidP="00CF23B8">
      <w:pPr>
        <w:widowControl/>
        <w:overflowPunct/>
        <w:adjustRightInd/>
        <w:jc w:val="both"/>
        <w:rPr>
          <w:rFonts w:asciiTheme="minorHAnsi" w:hAnsiTheme="minorHAnsi" w:cstheme="minorHAnsi"/>
          <w:sz w:val="22"/>
          <w:szCs w:val="22"/>
        </w:rPr>
      </w:pPr>
    </w:p>
    <w:p w:rsidR="00DE7F4F" w:rsidRPr="00B656CF" w:rsidRDefault="00350AC6" w:rsidP="004C58C0">
      <w:pPr>
        <w:pStyle w:val="p28"/>
        <w:numPr>
          <w:ilvl w:val="0"/>
          <w:numId w:val="21"/>
        </w:numPr>
        <w:tabs>
          <w:tab w:val="clear" w:pos="680"/>
          <w:tab w:val="clear" w:pos="1060"/>
        </w:tabs>
        <w:spacing w:line="240" w:lineRule="auto"/>
        <w:jc w:val="both"/>
        <w:rPr>
          <w:rFonts w:asciiTheme="minorHAnsi" w:hAnsiTheme="minorHAnsi" w:cstheme="minorHAnsi"/>
          <w:b/>
          <w:bCs/>
          <w:sz w:val="22"/>
          <w:szCs w:val="22"/>
        </w:rPr>
      </w:pPr>
      <w:r w:rsidRPr="00B656CF">
        <w:rPr>
          <w:rFonts w:asciiTheme="minorHAnsi" w:hAnsiTheme="minorHAnsi" w:cstheme="minorHAnsi"/>
          <w:b/>
          <w:bCs/>
          <w:sz w:val="22"/>
          <w:szCs w:val="22"/>
        </w:rPr>
        <w:t xml:space="preserve">Scope of Price </w:t>
      </w:r>
      <w:r w:rsidR="00754082" w:rsidRPr="00B656CF">
        <w:rPr>
          <w:rFonts w:asciiTheme="minorHAnsi" w:hAnsiTheme="minorHAnsi" w:cstheme="minorHAnsi"/>
          <w:b/>
          <w:bCs/>
          <w:sz w:val="22"/>
          <w:szCs w:val="22"/>
        </w:rPr>
        <w:t xml:space="preserve">Proposal </w:t>
      </w:r>
      <w:r w:rsidRPr="00B656CF">
        <w:rPr>
          <w:rFonts w:asciiTheme="minorHAnsi" w:hAnsiTheme="minorHAnsi" w:cstheme="minorHAnsi"/>
          <w:b/>
          <w:bCs/>
          <w:sz w:val="22"/>
          <w:szCs w:val="22"/>
        </w:rPr>
        <w:t>and Schedule of Payments</w:t>
      </w:r>
    </w:p>
    <w:tbl>
      <w:tblPr>
        <w:tblStyle w:val="TableGrid"/>
        <w:tblW w:w="9360" w:type="dxa"/>
        <w:tblInd w:w="-5" w:type="dxa"/>
        <w:tblLook w:val="04A0" w:firstRow="1" w:lastRow="0" w:firstColumn="1" w:lastColumn="0" w:noHBand="0" w:noVBand="1"/>
      </w:tblPr>
      <w:tblGrid>
        <w:gridCol w:w="9360"/>
      </w:tblGrid>
      <w:tr w:rsidR="00867FFB" w:rsidRPr="00B656CF" w:rsidTr="00696F51">
        <w:tc>
          <w:tcPr>
            <w:tcW w:w="9360" w:type="dxa"/>
          </w:tcPr>
          <w:p w:rsidR="00C53B84" w:rsidRPr="00B656CF" w:rsidRDefault="00C53B84" w:rsidP="00B656CF">
            <w:pPr>
              <w:jc w:val="both"/>
              <w:rPr>
                <w:rFonts w:asciiTheme="minorHAnsi" w:hAnsiTheme="minorHAnsi" w:cstheme="majorBidi"/>
                <w:sz w:val="22"/>
                <w:szCs w:val="22"/>
              </w:rPr>
            </w:pPr>
            <w:r w:rsidRPr="00B656CF">
              <w:rPr>
                <w:rFonts w:asciiTheme="minorHAnsi" w:hAnsiTheme="minorHAnsi" w:cstheme="majorBidi"/>
                <w:sz w:val="22"/>
                <w:szCs w:val="22"/>
              </w:rPr>
              <w:t>The financial proposal submitted shall specify a total lump sum amount, and payment terms around specific and measurable (qualitative and quantitative) deliverables (i.e. whether payments fall in installments or upon completion of the entire contract). Payments are based upon output, i.e. upon delivery of the services specified in the TOR. The financial proposal will include a breakdown of this lump sum amount (including travel, living allowance, and number of anticipated working days).</w:t>
            </w:r>
          </w:p>
          <w:p w:rsidR="00C53B84" w:rsidRPr="00B656CF" w:rsidRDefault="00C53B84" w:rsidP="00B656CF">
            <w:pPr>
              <w:jc w:val="both"/>
              <w:rPr>
                <w:rFonts w:asciiTheme="minorHAnsi" w:hAnsiTheme="minorHAnsi" w:cstheme="majorBidi"/>
                <w:sz w:val="22"/>
                <w:szCs w:val="22"/>
              </w:rPr>
            </w:pPr>
          </w:p>
          <w:p w:rsidR="00867FFB" w:rsidRPr="00B656CF" w:rsidRDefault="00C53B84" w:rsidP="00B656CF">
            <w:pPr>
              <w:rPr>
                <w:rFonts w:asciiTheme="minorHAnsi" w:hAnsiTheme="minorHAnsi"/>
                <w:sz w:val="22"/>
                <w:szCs w:val="22"/>
              </w:rPr>
            </w:pPr>
            <w:r w:rsidRPr="00B656CF">
              <w:rPr>
                <w:rFonts w:asciiTheme="minorHAnsi" w:hAnsiTheme="minorHAnsi" w:cstheme="majorBidi"/>
                <w:sz w:val="22"/>
                <w:szCs w:val="22"/>
              </w:rPr>
              <w:t>Travel: All envisaged travel and other related costs related to join the duty station must be included in the financial proposal. Any other trips outside the scope of work are to be covered from consultant’s expenses.</w:t>
            </w:r>
          </w:p>
        </w:tc>
      </w:tr>
    </w:tbl>
    <w:p w:rsidR="00F625FE" w:rsidRPr="00B656CF" w:rsidRDefault="00F625FE" w:rsidP="001E79DE">
      <w:pPr>
        <w:ind w:left="450"/>
        <w:jc w:val="both"/>
        <w:rPr>
          <w:rFonts w:asciiTheme="minorHAnsi" w:hAnsiTheme="minorHAnsi" w:cstheme="minorHAnsi"/>
          <w:bCs/>
          <w:sz w:val="22"/>
          <w:szCs w:val="22"/>
        </w:rPr>
      </w:pPr>
    </w:p>
    <w:p w:rsidR="00F625FE" w:rsidRPr="00B656CF" w:rsidRDefault="00F625FE" w:rsidP="00CF23B8">
      <w:pPr>
        <w:pStyle w:val="ListParagraph"/>
        <w:widowControl/>
        <w:numPr>
          <w:ilvl w:val="0"/>
          <w:numId w:val="21"/>
        </w:numPr>
        <w:tabs>
          <w:tab w:val="left" w:pos="1440"/>
        </w:tabs>
        <w:overflowPunct/>
        <w:adjustRightInd/>
        <w:jc w:val="both"/>
        <w:rPr>
          <w:rFonts w:asciiTheme="minorHAnsi" w:hAnsiTheme="minorHAnsi"/>
          <w:b/>
          <w:szCs w:val="22"/>
        </w:rPr>
      </w:pPr>
      <w:r w:rsidRPr="00B656CF">
        <w:rPr>
          <w:rFonts w:asciiTheme="minorHAnsi" w:hAnsiTheme="minorHAnsi"/>
          <w:b/>
          <w:szCs w:val="22"/>
        </w:rPr>
        <w:t>EVALUATION</w:t>
      </w:r>
    </w:p>
    <w:tbl>
      <w:tblPr>
        <w:tblStyle w:val="TableGrid"/>
        <w:tblW w:w="0" w:type="auto"/>
        <w:tblLook w:val="04A0" w:firstRow="1" w:lastRow="0" w:firstColumn="1" w:lastColumn="0" w:noHBand="0" w:noVBand="1"/>
      </w:tblPr>
      <w:tblGrid>
        <w:gridCol w:w="9350"/>
      </w:tblGrid>
      <w:tr w:rsidR="00C8505D" w:rsidRPr="00B656CF" w:rsidTr="00C8505D">
        <w:tc>
          <w:tcPr>
            <w:tcW w:w="9350" w:type="dxa"/>
          </w:tcPr>
          <w:p w:rsidR="00C8505D" w:rsidRPr="00B656CF" w:rsidRDefault="00245218" w:rsidP="00C8505D">
            <w:pPr>
              <w:rPr>
                <w:rFonts w:asciiTheme="minorHAnsi" w:hAnsiTheme="minorHAnsi"/>
                <w:iCs/>
                <w:sz w:val="22"/>
                <w:szCs w:val="22"/>
                <w:u w:val="thick"/>
              </w:rPr>
            </w:pPr>
            <w:r w:rsidRPr="00B656CF">
              <w:rPr>
                <w:rFonts w:asciiTheme="minorHAnsi" w:hAnsiTheme="minorHAnsi"/>
                <w:iCs/>
                <w:sz w:val="22"/>
                <w:szCs w:val="22"/>
                <w:u w:val="thick"/>
              </w:rPr>
              <w:t>C</w:t>
            </w:r>
            <w:r w:rsidR="00C8505D" w:rsidRPr="00B656CF">
              <w:rPr>
                <w:rFonts w:asciiTheme="minorHAnsi" w:hAnsiTheme="minorHAnsi"/>
                <w:iCs/>
                <w:sz w:val="22"/>
                <w:szCs w:val="22"/>
                <w:u w:val="thick"/>
              </w:rPr>
              <w:t>umulative analysis</w:t>
            </w:r>
          </w:p>
          <w:p w:rsidR="00C8505D" w:rsidRPr="00B656CF" w:rsidRDefault="00C8505D" w:rsidP="00CF23B8">
            <w:pPr>
              <w:widowControl/>
              <w:tabs>
                <w:tab w:val="left" w:pos="1440"/>
              </w:tabs>
              <w:overflowPunct/>
              <w:adjustRightInd/>
              <w:jc w:val="both"/>
              <w:rPr>
                <w:rFonts w:asciiTheme="minorHAnsi" w:hAnsiTheme="minorHAnsi" w:cstheme="minorHAnsi"/>
                <w:sz w:val="22"/>
                <w:szCs w:val="22"/>
              </w:rPr>
            </w:pPr>
          </w:p>
          <w:p w:rsidR="0066021E" w:rsidRPr="00B656CF" w:rsidRDefault="0066021E" w:rsidP="0066021E">
            <w:pPr>
              <w:jc w:val="both"/>
              <w:rPr>
                <w:rFonts w:asciiTheme="minorHAnsi" w:hAnsiTheme="minorHAnsi" w:cs="Calibri"/>
                <w:sz w:val="22"/>
                <w:szCs w:val="22"/>
              </w:rPr>
            </w:pPr>
            <w:r w:rsidRPr="00B656CF">
              <w:rPr>
                <w:rFonts w:asciiTheme="minorHAnsi" w:hAnsiTheme="minorHAnsi" w:cs="Calibri"/>
                <w:sz w:val="22"/>
                <w:szCs w:val="22"/>
              </w:rPr>
              <w:t xml:space="preserve">Total score=Technical Score + Financial Score. </w:t>
            </w:r>
          </w:p>
          <w:p w:rsidR="0066021E" w:rsidRPr="00B656CF" w:rsidRDefault="0066021E" w:rsidP="0066021E">
            <w:pPr>
              <w:jc w:val="both"/>
              <w:rPr>
                <w:rFonts w:asciiTheme="minorHAnsi" w:hAnsiTheme="minorHAnsi"/>
                <w:sz w:val="22"/>
                <w:szCs w:val="22"/>
              </w:rPr>
            </w:pPr>
            <w:r w:rsidRPr="00B656CF">
              <w:rPr>
                <w:rFonts w:asciiTheme="minorHAnsi" w:hAnsiTheme="minorHAnsi"/>
                <w:sz w:val="22"/>
                <w:szCs w:val="22"/>
              </w:rPr>
              <w:t xml:space="preserve">Technical Criteria weight - 70%, 700 scores maximum  </w:t>
            </w:r>
          </w:p>
          <w:p w:rsidR="0066021E" w:rsidRPr="00B656CF" w:rsidRDefault="0066021E" w:rsidP="0066021E">
            <w:pPr>
              <w:jc w:val="both"/>
              <w:rPr>
                <w:rFonts w:asciiTheme="minorHAnsi" w:hAnsiTheme="minorHAnsi"/>
                <w:sz w:val="22"/>
                <w:szCs w:val="22"/>
              </w:rPr>
            </w:pPr>
            <w:r w:rsidRPr="00B656CF">
              <w:rPr>
                <w:rFonts w:asciiTheme="minorHAnsi" w:hAnsiTheme="minorHAnsi"/>
                <w:sz w:val="22"/>
                <w:szCs w:val="22"/>
              </w:rPr>
              <w:t>Financial Criteria weight - 30%. 300 scores maximum</w:t>
            </w:r>
          </w:p>
          <w:p w:rsidR="00245218" w:rsidRPr="00B656CF" w:rsidRDefault="00245218" w:rsidP="0066021E">
            <w:pPr>
              <w:jc w:val="both"/>
              <w:rPr>
                <w:rFonts w:asciiTheme="minorHAnsi" w:hAnsiTheme="minorHAnsi" w:cs="Calibri"/>
                <w:b/>
                <w:sz w:val="22"/>
                <w:szCs w:val="22"/>
              </w:rPr>
            </w:pPr>
          </w:p>
          <w:p w:rsidR="0066021E" w:rsidRPr="00B656CF" w:rsidRDefault="0066021E" w:rsidP="0066021E">
            <w:pPr>
              <w:jc w:val="both"/>
              <w:rPr>
                <w:rFonts w:asciiTheme="minorHAnsi" w:hAnsiTheme="minorHAnsi" w:cs="Calibri"/>
                <w:sz w:val="22"/>
                <w:szCs w:val="22"/>
              </w:rPr>
            </w:pPr>
            <w:r w:rsidRPr="00B656CF">
              <w:rPr>
                <w:rFonts w:asciiTheme="minorHAnsi" w:hAnsiTheme="minorHAnsi" w:cs="Calibri"/>
                <w:b/>
                <w:sz w:val="22"/>
                <w:szCs w:val="22"/>
              </w:rPr>
              <w:t>The selection of candidates will be done in 3 stages</w:t>
            </w:r>
            <w:r w:rsidRPr="00B656CF">
              <w:rPr>
                <w:rFonts w:asciiTheme="minorHAnsi" w:hAnsiTheme="minorHAnsi" w:cs="Calibri"/>
                <w:sz w:val="22"/>
                <w:szCs w:val="22"/>
              </w:rPr>
              <w:t>:</w:t>
            </w:r>
          </w:p>
          <w:p w:rsidR="0066021E" w:rsidRPr="00B656CF" w:rsidRDefault="0066021E" w:rsidP="0066021E">
            <w:pPr>
              <w:jc w:val="both"/>
              <w:rPr>
                <w:rFonts w:asciiTheme="minorHAnsi" w:hAnsiTheme="minorHAnsi" w:cs="Calibri"/>
                <w:sz w:val="22"/>
                <w:szCs w:val="22"/>
              </w:rPr>
            </w:pPr>
            <w:r w:rsidRPr="00B656CF">
              <w:rPr>
                <w:rFonts w:asciiTheme="minorHAnsi" w:hAnsiTheme="minorHAnsi" w:cs="Calibri"/>
                <w:b/>
                <w:sz w:val="22"/>
                <w:szCs w:val="22"/>
              </w:rPr>
              <w:t>1st stage</w:t>
            </w:r>
            <w:r w:rsidRPr="00B656CF">
              <w:rPr>
                <w:rFonts w:asciiTheme="minorHAnsi" w:hAnsiTheme="minorHAnsi" w:cs="Calibri"/>
                <w:sz w:val="22"/>
                <w:szCs w:val="22"/>
              </w:rPr>
              <w:t>: Prior to detailed evaluation, all applications will be thoroughly screened against eligibility criteria (minimum qualification requirements) as set in the TOR in order to determine whether they are compliant/non-compliant.</w:t>
            </w:r>
          </w:p>
          <w:p w:rsidR="0066021E" w:rsidRPr="00B656CF" w:rsidRDefault="0066021E" w:rsidP="0066021E">
            <w:pPr>
              <w:jc w:val="both"/>
              <w:rPr>
                <w:rFonts w:asciiTheme="minorHAnsi" w:hAnsiTheme="minorHAnsi" w:cs="Calibri"/>
                <w:sz w:val="22"/>
                <w:szCs w:val="22"/>
              </w:rPr>
            </w:pPr>
          </w:p>
          <w:tbl>
            <w:tblPr>
              <w:tblW w:w="0" w:type="auto"/>
              <w:tblBorders>
                <w:top w:val="single" w:sz="4" w:space="0" w:color="000080"/>
                <w:left w:val="single" w:sz="4" w:space="0" w:color="000080"/>
                <w:bottom w:val="single" w:sz="4" w:space="0" w:color="000080"/>
                <w:right w:val="single" w:sz="4" w:space="0" w:color="000080"/>
                <w:insideH w:val="single" w:sz="4" w:space="0" w:color="000080"/>
                <w:insideV w:val="single" w:sz="4" w:space="0" w:color="000080"/>
              </w:tblBorders>
              <w:tblLook w:val="01E0" w:firstRow="1" w:lastRow="1" w:firstColumn="1" w:lastColumn="1" w:noHBand="0" w:noVBand="0"/>
            </w:tblPr>
            <w:tblGrid>
              <w:gridCol w:w="804"/>
              <w:gridCol w:w="8320"/>
            </w:tblGrid>
            <w:tr w:rsidR="0066021E" w:rsidRPr="00B656CF" w:rsidTr="00DE13A4">
              <w:trPr>
                <w:trHeight w:val="316"/>
              </w:trPr>
              <w:tc>
                <w:tcPr>
                  <w:tcW w:w="9576" w:type="dxa"/>
                  <w:gridSpan w:val="2"/>
                  <w:shd w:val="clear" w:color="auto" w:fill="EEECE1"/>
                </w:tcPr>
                <w:p w:rsidR="0066021E" w:rsidRPr="00B656CF" w:rsidRDefault="0066021E" w:rsidP="0066021E">
                  <w:pPr>
                    <w:rPr>
                      <w:rFonts w:asciiTheme="minorHAnsi" w:hAnsiTheme="minorHAnsi" w:cs="Arial"/>
                      <w:b/>
                      <w:color w:val="000080"/>
                      <w:sz w:val="22"/>
                      <w:szCs w:val="22"/>
                    </w:rPr>
                  </w:pPr>
                  <w:r w:rsidRPr="00B656CF">
                    <w:rPr>
                      <w:rFonts w:asciiTheme="minorHAnsi" w:hAnsiTheme="minorHAnsi" w:cs="Arial"/>
                      <w:b/>
                      <w:sz w:val="22"/>
                      <w:szCs w:val="22"/>
                    </w:rPr>
                    <w:t xml:space="preserve">Shortlisting criteria   </w:t>
                  </w:r>
                </w:p>
              </w:tc>
            </w:tr>
            <w:tr w:rsidR="0066021E" w:rsidRPr="00B656CF" w:rsidTr="00DE13A4">
              <w:trPr>
                <w:trHeight w:val="202"/>
              </w:trPr>
              <w:tc>
                <w:tcPr>
                  <w:tcW w:w="834" w:type="dxa"/>
                </w:tcPr>
                <w:p w:rsidR="0066021E" w:rsidRPr="00B656CF" w:rsidRDefault="0066021E" w:rsidP="0066021E">
                  <w:pPr>
                    <w:rPr>
                      <w:rFonts w:asciiTheme="minorHAnsi" w:hAnsiTheme="minorHAnsi" w:cs="Arial"/>
                      <w:color w:val="000080"/>
                      <w:sz w:val="22"/>
                      <w:szCs w:val="22"/>
                    </w:rPr>
                  </w:pPr>
                  <w:r w:rsidRPr="00B656CF">
                    <w:rPr>
                      <w:rFonts w:asciiTheme="minorHAnsi" w:hAnsiTheme="minorHAnsi" w:cs="Arial"/>
                      <w:color w:val="000080"/>
                      <w:sz w:val="22"/>
                      <w:szCs w:val="22"/>
                    </w:rPr>
                    <w:t>1</w:t>
                  </w:r>
                </w:p>
              </w:tc>
              <w:tc>
                <w:tcPr>
                  <w:tcW w:w="8742" w:type="dxa"/>
                </w:tcPr>
                <w:p w:rsidR="0066021E" w:rsidRPr="00B656CF" w:rsidRDefault="00310339" w:rsidP="00C33494">
                  <w:pPr>
                    <w:widowControl/>
                    <w:overflowPunct/>
                    <w:adjustRightInd/>
                    <w:spacing w:before="120" w:after="120" w:line="288" w:lineRule="auto"/>
                    <w:jc w:val="both"/>
                    <w:rPr>
                      <w:rFonts w:asciiTheme="minorHAnsi" w:hAnsiTheme="minorHAnsi" w:cs="Arial"/>
                      <w:sz w:val="22"/>
                      <w:szCs w:val="22"/>
                    </w:rPr>
                  </w:pPr>
                  <w:r w:rsidRPr="00B656CF">
                    <w:rPr>
                      <w:rFonts w:asciiTheme="minorHAnsi" w:hAnsiTheme="minorHAnsi" w:cs="Arial"/>
                      <w:sz w:val="22"/>
                      <w:szCs w:val="22"/>
                    </w:rPr>
                    <w:t>Master’s</w:t>
                  </w:r>
                  <w:r w:rsidR="00C33494" w:rsidRPr="00B656CF">
                    <w:rPr>
                      <w:rFonts w:asciiTheme="minorHAnsi" w:hAnsiTheme="minorHAnsi" w:cs="Arial"/>
                      <w:sz w:val="22"/>
                      <w:szCs w:val="22"/>
                    </w:rPr>
                    <w:t xml:space="preserve"> </w:t>
                  </w:r>
                  <w:r w:rsidR="00EF4453" w:rsidRPr="00B656CF">
                    <w:rPr>
                      <w:rFonts w:asciiTheme="minorHAnsi" w:hAnsiTheme="minorHAnsi" w:cs="Arial"/>
                      <w:sz w:val="22"/>
                      <w:szCs w:val="22"/>
                    </w:rPr>
                    <w:t xml:space="preserve">degree </w:t>
                  </w:r>
                  <w:r w:rsidR="00C33494" w:rsidRPr="00B656CF">
                    <w:rPr>
                      <w:rFonts w:asciiTheme="minorHAnsi" w:hAnsiTheme="minorHAnsi" w:cs="Arial"/>
                      <w:sz w:val="22"/>
                      <w:szCs w:val="22"/>
                    </w:rPr>
                    <w:t>in social science, statistics, public administration, or any other related field, with specialized training in monitoring and evaluation</w:t>
                  </w:r>
                  <w:r w:rsidR="00EF4453" w:rsidRPr="00B656CF">
                    <w:rPr>
                      <w:rFonts w:asciiTheme="minorHAnsi" w:hAnsiTheme="minorHAnsi" w:cs="Arial"/>
                      <w:sz w:val="22"/>
                      <w:szCs w:val="22"/>
                    </w:rPr>
                    <w:t>.</w:t>
                  </w:r>
                </w:p>
              </w:tc>
            </w:tr>
            <w:tr w:rsidR="0066021E" w:rsidRPr="00B656CF" w:rsidTr="00DE13A4">
              <w:trPr>
                <w:trHeight w:val="584"/>
              </w:trPr>
              <w:tc>
                <w:tcPr>
                  <w:tcW w:w="834" w:type="dxa"/>
                </w:tcPr>
                <w:p w:rsidR="0066021E" w:rsidRPr="00B656CF" w:rsidRDefault="0066021E" w:rsidP="0066021E">
                  <w:pPr>
                    <w:rPr>
                      <w:rFonts w:asciiTheme="minorHAnsi" w:hAnsiTheme="minorHAnsi" w:cs="Arial"/>
                      <w:color w:val="000080"/>
                      <w:sz w:val="22"/>
                      <w:szCs w:val="22"/>
                    </w:rPr>
                  </w:pPr>
                  <w:r w:rsidRPr="00B656CF">
                    <w:rPr>
                      <w:rFonts w:asciiTheme="minorHAnsi" w:hAnsiTheme="minorHAnsi" w:cs="Arial"/>
                      <w:color w:val="000080"/>
                      <w:sz w:val="22"/>
                      <w:szCs w:val="22"/>
                    </w:rPr>
                    <w:t>2</w:t>
                  </w:r>
                </w:p>
              </w:tc>
              <w:tc>
                <w:tcPr>
                  <w:tcW w:w="8742" w:type="dxa"/>
                </w:tcPr>
                <w:p w:rsidR="0066021E" w:rsidRPr="00B656CF" w:rsidRDefault="00EF4453" w:rsidP="00EF4453">
                  <w:pPr>
                    <w:spacing w:before="120" w:after="120" w:line="288" w:lineRule="auto"/>
                    <w:jc w:val="both"/>
                    <w:rPr>
                      <w:rFonts w:asciiTheme="minorHAnsi" w:hAnsiTheme="minorHAnsi" w:cs="Arial"/>
                      <w:sz w:val="22"/>
                      <w:szCs w:val="22"/>
                    </w:rPr>
                  </w:pPr>
                  <w:r w:rsidRPr="00B656CF">
                    <w:rPr>
                      <w:rFonts w:asciiTheme="minorHAnsi" w:hAnsiTheme="minorHAnsi" w:cs="Arial"/>
                      <w:sz w:val="22"/>
                      <w:szCs w:val="22"/>
                    </w:rPr>
                    <w:t>Minimum 5 years of</w:t>
                  </w:r>
                  <w:r w:rsidR="006A1DE6" w:rsidRPr="00B656CF">
                    <w:rPr>
                      <w:rFonts w:asciiTheme="minorHAnsi" w:hAnsiTheme="minorHAnsi" w:cs="Arial"/>
                      <w:sz w:val="22"/>
                      <w:szCs w:val="22"/>
                    </w:rPr>
                    <w:t xml:space="preserve"> experience </w:t>
                  </w:r>
                  <w:r w:rsidR="00245218" w:rsidRPr="00B656CF">
                    <w:rPr>
                      <w:rFonts w:asciiTheme="minorHAnsi" w:hAnsiTheme="minorHAnsi" w:cs="Arial"/>
                      <w:sz w:val="22"/>
                      <w:szCs w:val="22"/>
                    </w:rPr>
                    <w:t>in</w:t>
                  </w:r>
                  <w:r w:rsidRPr="00B656CF">
                    <w:rPr>
                      <w:rFonts w:asciiTheme="minorHAnsi" w:hAnsiTheme="minorHAnsi" w:cs="Arial"/>
                      <w:sz w:val="22"/>
                      <w:szCs w:val="22"/>
                    </w:rPr>
                    <w:t xml:space="preserve"> planning, monitoring</w:t>
                  </w:r>
                  <w:r w:rsidR="0080579D" w:rsidRPr="00B656CF">
                    <w:rPr>
                      <w:rFonts w:asciiTheme="minorHAnsi" w:hAnsiTheme="minorHAnsi" w:cs="Arial"/>
                      <w:sz w:val="22"/>
                      <w:szCs w:val="22"/>
                    </w:rPr>
                    <w:t>, evaluation,</w:t>
                  </w:r>
                  <w:r w:rsidRPr="00B656CF">
                    <w:rPr>
                      <w:rFonts w:asciiTheme="minorHAnsi" w:hAnsiTheme="minorHAnsi" w:cs="Arial"/>
                      <w:sz w:val="22"/>
                      <w:szCs w:val="22"/>
                    </w:rPr>
                    <w:t xml:space="preserve"> and management of public administration development or development planning of government counterparts.</w:t>
                  </w:r>
                </w:p>
              </w:tc>
            </w:tr>
            <w:tr w:rsidR="0066021E" w:rsidRPr="00B656CF" w:rsidTr="00DE13A4">
              <w:trPr>
                <w:trHeight w:val="584"/>
              </w:trPr>
              <w:tc>
                <w:tcPr>
                  <w:tcW w:w="834" w:type="dxa"/>
                </w:tcPr>
                <w:p w:rsidR="0066021E" w:rsidRPr="00B656CF" w:rsidRDefault="0066021E" w:rsidP="0066021E">
                  <w:pPr>
                    <w:rPr>
                      <w:rFonts w:asciiTheme="minorHAnsi" w:hAnsiTheme="minorHAnsi" w:cs="Arial"/>
                      <w:color w:val="000080"/>
                      <w:sz w:val="22"/>
                      <w:szCs w:val="22"/>
                    </w:rPr>
                  </w:pPr>
                  <w:r w:rsidRPr="00B656CF">
                    <w:rPr>
                      <w:rFonts w:asciiTheme="minorHAnsi" w:hAnsiTheme="minorHAnsi" w:cs="Arial"/>
                      <w:color w:val="000080"/>
                      <w:sz w:val="22"/>
                      <w:szCs w:val="22"/>
                    </w:rPr>
                    <w:t>3</w:t>
                  </w:r>
                </w:p>
              </w:tc>
              <w:tc>
                <w:tcPr>
                  <w:tcW w:w="8742" w:type="dxa"/>
                </w:tcPr>
                <w:p w:rsidR="0066021E" w:rsidRPr="00B656CF" w:rsidRDefault="006A1DE6" w:rsidP="0066021E">
                  <w:pPr>
                    <w:rPr>
                      <w:rFonts w:asciiTheme="minorHAnsi" w:hAnsiTheme="minorHAnsi" w:cstheme="majorBidi"/>
                      <w:i/>
                      <w:iCs/>
                      <w:color w:val="FF0000"/>
                      <w:sz w:val="22"/>
                      <w:szCs w:val="22"/>
                      <w:lang w:eastAsia="en-GB"/>
                    </w:rPr>
                  </w:pPr>
                  <w:r w:rsidRPr="00B656CF">
                    <w:rPr>
                      <w:rFonts w:asciiTheme="minorHAnsi" w:hAnsiTheme="minorHAnsi" w:cs="Arial"/>
                      <w:sz w:val="22"/>
                      <w:szCs w:val="22"/>
                    </w:rPr>
                    <w:t>Written and spoken proficiency in English.</w:t>
                  </w:r>
                </w:p>
              </w:tc>
            </w:tr>
          </w:tbl>
          <w:p w:rsidR="0066021E" w:rsidRPr="00B656CF" w:rsidRDefault="0066021E" w:rsidP="0066021E">
            <w:pPr>
              <w:jc w:val="both"/>
              <w:rPr>
                <w:rFonts w:asciiTheme="minorHAnsi" w:hAnsiTheme="minorHAnsi" w:cs="Calibri"/>
                <w:sz w:val="22"/>
                <w:szCs w:val="22"/>
              </w:rPr>
            </w:pPr>
            <w:r w:rsidRPr="00B656CF">
              <w:rPr>
                <w:rFonts w:asciiTheme="minorHAnsi" w:hAnsiTheme="minorHAnsi" w:cs="Calibri"/>
                <w:b/>
                <w:sz w:val="22"/>
                <w:szCs w:val="22"/>
              </w:rPr>
              <w:lastRenderedPageBreak/>
              <w:t>2</w:t>
            </w:r>
            <w:r w:rsidR="00B656CF" w:rsidRPr="00B656CF">
              <w:rPr>
                <w:rFonts w:asciiTheme="minorHAnsi" w:hAnsiTheme="minorHAnsi" w:cs="Calibri"/>
                <w:b/>
                <w:sz w:val="22"/>
                <w:szCs w:val="22"/>
                <w:vertAlign w:val="superscript"/>
              </w:rPr>
              <w:t>nd</w:t>
            </w:r>
            <w:r w:rsidR="00B656CF">
              <w:rPr>
                <w:rFonts w:asciiTheme="minorHAnsi" w:hAnsiTheme="minorHAnsi" w:cs="Calibri"/>
                <w:b/>
                <w:sz w:val="22"/>
                <w:szCs w:val="22"/>
              </w:rPr>
              <w:t xml:space="preserve"> </w:t>
            </w:r>
            <w:r w:rsidR="00B656CF" w:rsidRPr="00B656CF">
              <w:rPr>
                <w:rFonts w:asciiTheme="minorHAnsi" w:hAnsiTheme="minorHAnsi" w:cs="Calibri"/>
                <w:b/>
                <w:sz w:val="22"/>
                <w:szCs w:val="22"/>
              </w:rPr>
              <w:t>stage</w:t>
            </w:r>
            <w:r w:rsidRPr="00B656CF">
              <w:rPr>
                <w:rFonts w:asciiTheme="minorHAnsi" w:hAnsiTheme="minorHAnsi" w:cs="Calibri"/>
                <w:sz w:val="22"/>
                <w:szCs w:val="22"/>
              </w:rPr>
              <w:t xml:space="preserve">: Evaluation of technical proposals </w:t>
            </w:r>
          </w:p>
          <w:p w:rsidR="0066021E" w:rsidRPr="00B656CF" w:rsidRDefault="0066021E" w:rsidP="0066021E">
            <w:pPr>
              <w:jc w:val="both"/>
              <w:rPr>
                <w:rFonts w:asciiTheme="minorHAnsi" w:hAnsiTheme="minorHAnsi" w:cs="Calibri"/>
                <w:sz w:val="22"/>
                <w:szCs w:val="22"/>
              </w:rPr>
            </w:pPr>
            <w:r w:rsidRPr="00B656CF">
              <w:rPr>
                <w:rFonts w:asciiTheme="minorHAnsi" w:hAnsiTheme="minorHAnsi" w:cs="Calibri"/>
                <w:sz w:val="22"/>
                <w:szCs w:val="22"/>
              </w:rPr>
              <w:t>Short-listed candidates will be evaluated based on the following criteria. Only candidates obtaining a minimum of 490 points (70%) at the Technical Evaluation would be considered for the Financial Evaluation.</w:t>
            </w:r>
          </w:p>
          <w:p w:rsidR="0066021E" w:rsidRPr="00B656CF" w:rsidRDefault="0066021E" w:rsidP="0066021E">
            <w:pPr>
              <w:jc w:val="both"/>
              <w:rPr>
                <w:rFonts w:asciiTheme="minorHAnsi" w:hAnsiTheme="minorHAnsi" w:cs="Arial"/>
                <w:color w:val="000080"/>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548"/>
              <w:gridCol w:w="2576"/>
            </w:tblGrid>
            <w:tr w:rsidR="0066021E" w:rsidRPr="00B656CF" w:rsidTr="006A1DE6">
              <w:trPr>
                <w:trHeight w:val="748"/>
              </w:trPr>
              <w:tc>
                <w:tcPr>
                  <w:tcW w:w="6548" w:type="dxa"/>
                  <w:shd w:val="clear" w:color="auto" w:fill="EEECE1"/>
                </w:tcPr>
                <w:p w:rsidR="0066021E" w:rsidRPr="00B656CF" w:rsidRDefault="0066021E" w:rsidP="0066021E">
                  <w:pPr>
                    <w:spacing w:line="360" w:lineRule="auto"/>
                    <w:rPr>
                      <w:rFonts w:asciiTheme="minorHAnsi" w:hAnsiTheme="minorHAnsi" w:cs="Arial"/>
                      <w:b/>
                      <w:sz w:val="22"/>
                      <w:szCs w:val="22"/>
                    </w:rPr>
                  </w:pPr>
                  <w:r w:rsidRPr="00B656CF">
                    <w:rPr>
                      <w:rFonts w:asciiTheme="minorHAnsi" w:hAnsiTheme="minorHAnsi" w:cs="Arial"/>
                      <w:b/>
                      <w:sz w:val="22"/>
                      <w:szCs w:val="22"/>
                    </w:rPr>
                    <w:t>Technical Evaluation Criteria (Desk review and Interview based)</w:t>
                  </w:r>
                </w:p>
              </w:tc>
              <w:tc>
                <w:tcPr>
                  <w:tcW w:w="2576" w:type="dxa"/>
                  <w:shd w:val="clear" w:color="auto" w:fill="EEECE1"/>
                </w:tcPr>
                <w:p w:rsidR="0066021E" w:rsidRPr="00B656CF" w:rsidRDefault="0066021E" w:rsidP="0066021E">
                  <w:pPr>
                    <w:rPr>
                      <w:rFonts w:asciiTheme="minorHAnsi" w:hAnsiTheme="minorHAnsi" w:cs="Arial"/>
                      <w:sz w:val="22"/>
                      <w:szCs w:val="22"/>
                    </w:rPr>
                  </w:pPr>
                  <w:r w:rsidRPr="00B656CF">
                    <w:rPr>
                      <w:rFonts w:asciiTheme="minorHAnsi" w:hAnsiTheme="minorHAnsi" w:cs="Arial"/>
                      <w:sz w:val="22"/>
                      <w:szCs w:val="22"/>
                    </w:rPr>
                    <w:t xml:space="preserve">Maximum obtainable points – </w:t>
                  </w:r>
                  <w:r w:rsidR="00B656CF" w:rsidRPr="00B656CF">
                    <w:rPr>
                      <w:rFonts w:asciiTheme="minorHAnsi" w:hAnsiTheme="minorHAnsi" w:cs="Arial"/>
                      <w:sz w:val="22"/>
                      <w:szCs w:val="22"/>
                    </w:rPr>
                    <w:t xml:space="preserve">700;  </w:t>
                  </w:r>
                  <w:r w:rsidRPr="00B656CF">
                    <w:rPr>
                      <w:rFonts w:asciiTheme="minorHAnsi" w:hAnsiTheme="minorHAnsi" w:cs="Arial"/>
                      <w:sz w:val="22"/>
                      <w:szCs w:val="22"/>
                    </w:rPr>
                    <w:t>Threshold – 490 points</w:t>
                  </w:r>
                </w:p>
              </w:tc>
            </w:tr>
            <w:tr w:rsidR="0066021E" w:rsidRPr="00B656CF" w:rsidTr="006A1DE6">
              <w:trPr>
                <w:trHeight w:val="407"/>
              </w:trPr>
              <w:tc>
                <w:tcPr>
                  <w:tcW w:w="6548" w:type="dxa"/>
                </w:tcPr>
                <w:p w:rsidR="006A1DE6" w:rsidRPr="00B656CF" w:rsidRDefault="00EF4453" w:rsidP="0066021E">
                  <w:pPr>
                    <w:rPr>
                      <w:rFonts w:asciiTheme="minorHAnsi" w:eastAsia="Times New Roman" w:hAnsiTheme="minorHAnsi" w:cs="Arial"/>
                      <w:i/>
                      <w:color w:val="FF0000"/>
                      <w:sz w:val="22"/>
                      <w:szCs w:val="22"/>
                      <w:lang w:val="en-GB"/>
                    </w:rPr>
                  </w:pPr>
                  <w:r w:rsidRPr="00B656CF">
                    <w:rPr>
                      <w:rFonts w:asciiTheme="minorHAnsi" w:hAnsiTheme="minorHAnsi" w:cs="Arial"/>
                      <w:sz w:val="22"/>
                      <w:szCs w:val="22"/>
                    </w:rPr>
                    <w:t>5 years</w:t>
                  </w:r>
                  <w:r w:rsidR="00245218" w:rsidRPr="00B656CF">
                    <w:rPr>
                      <w:rFonts w:asciiTheme="minorHAnsi" w:hAnsiTheme="minorHAnsi" w:cs="Arial"/>
                      <w:sz w:val="22"/>
                      <w:szCs w:val="22"/>
                    </w:rPr>
                    <w:t xml:space="preserve"> of </w:t>
                  </w:r>
                  <w:r w:rsidRPr="00B656CF">
                    <w:rPr>
                      <w:rFonts w:asciiTheme="minorHAnsi" w:hAnsiTheme="minorHAnsi" w:cs="Arial"/>
                      <w:sz w:val="22"/>
                      <w:szCs w:val="22"/>
                    </w:rPr>
                    <w:t>experience in planning, monitoring and management of public administration development or development planning of government counterparts.</w:t>
                  </w:r>
                </w:p>
                <w:p w:rsidR="0066021E" w:rsidRPr="00B656CF" w:rsidRDefault="0066021E" w:rsidP="0066021E">
                  <w:pPr>
                    <w:rPr>
                      <w:rFonts w:asciiTheme="minorHAnsi" w:eastAsia="Times New Roman" w:hAnsiTheme="minorHAnsi" w:cs="Arial"/>
                      <w:i/>
                      <w:color w:val="000080"/>
                      <w:sz w:val="22"/>
                      <w:szCs w:val="22"/>
                      <w:lang w:val="en-GB"/>
                    </w:rPr>
                  </w:pPr>
                </w:p>
                <w:p w:rsidR="006A1DE6" w:rsidRPr="00B656CF" w:rsidRDefault="0066021E" w:rsidP="0066021E">
                  <w:pPr>
                    <w:rPr>
                      <w:rFonts w:asciiTheme="minorHAnsi" w:hAnsiTheme="minorHAnsi" w:cs="Arial"/>
                      <w:i/>
                      <w:color w:val="000080"/>
                      <w:sz w:val="22"/>
                      <w:szCs w:val="22"/>
                    </w:rPr>
                  </w:pPr>
                  <w:r w:rsidRPr="00B656CF">
                    <w:rPr>
                      <w:rFonts w:asciiTheme="minorHAnsi" w:hAnsiTheme="minorHAnsi" w:cs="Arial"/>
                      <w:sz w:val="22"/>
                      <w:szCs w:val="22"/>
                    </w:rPr>
                    <w:t xml:space="preserve">For each additional year of experience – </w:t>
                  </w:r>
                  <w:r w:rsidR="00B656CF" w:rsidRPr="00B656CF">
                    <w:rPr>
                      <w:rFonts w:asciiTheme="minorHAnsi" w:hAnsiTheme="minorHAnsi" w:cs="Arial"/>
                      <w:sz w:val="22"/>
                      <w:szCs w:val="22"/>
                    </w:rPr>
                    <w:t>1</w:t>
                  </w:r>
                  <w:r w:rsidR="00EF4453" w:rsidRPr="00B656CF">
                    <w:rPr>
                      <w:rFonts w:asciiTheme="minorHAnsi" w:hAnsiTheme="minorHAnsi" w:cs="Arial"/>
                      <w:sz w:val="22"/>
                      <w:szCs w:val="22"/>
                    </w:rPr>
                    <w:t>0</w:t>
                  </w:r>
                  <w:r w:rsidRPr="00B656CF">
                    <w:rPr>
                      <w:rFonts w:asciiTheme="minorHAnsi" w:hAnsiTheme="minorHAnsi" w:cs="Arial"/>
                      <w:sz w:val="22"/>
                      <w:szCs w:val="22"/>
                    </w:rPr>
                    <w:t xml:space="preserve"> points, but no</w:t>
                  </w:r>
                  <w:r w:rsidR="00EF4453" w:rsidRPr="00B656CF">
                    <w:rPr>
                      <w:rFonts w:asciiTheme="minorHAnsi" w:hAnsiTheme="minorHAnsi" w:cs="Arial"/>
                      <w:sz w:val="22"/>
                      <w:szCs w:val="22"/>
                    </w:rPr>
                    <w:t>t</w:t>
                  </w:r>
                  <w:r w:rsidRPr="00B656CF">
                    <w:rPr>
                      <w:rFonts w:asciiTheme="minorHAnsi" w:hAnsiTheme="minorHAnsi" w:cs="Arial"/>
                      <w:sz w:val="22"/>
                      <w:szCs w:val="22"/>
                    </w:rPr>
                    <w:t xml:space="preserve"> more </w:t>
                  </w:r>
                  <w:r w:rsidR="00EF4453" w:rsidRPr="00B656CF">
                    <w:rPr>
                      <w:rFonts w:asciiTheme="minorHAnsi" w:hAnsiTheme="minorHAnsi" w:cs="Arial"/>
                      <w:sz w:val="22"/>
                      <w:szCs w:val="22"/>
                    </w:rPr>
                    <w:t xml:space="preserve">than </w:t>
                  </w:r>
                  <w:r w:rsidR="00245218" w:rsidRPr="00B656CF">
                    <w:rPr>
                      <w:rFonts w:asciiTheme="minorHAnsi" w:hAnsiTheme="minorHAnsi" w:cs="Arial"/>
                      <w:sz w:val="22"/>
                      <w:szCs w:val="22"/>
                    </w:rPr>
                    <w:t>5</w:t>
                  </w:r>
                  <w:r w:rsidR="00617827" w:rsidRPr="00B656CF">
                    <w:rPr>
                      <w:rFonts w:asciiTheme="minorHAnsi" w:hAnsiTheme="minorHAnsi" w:cs="Arial"/>
                      <w:sz w:val="22"/>
                      <w:szCs w:val="22"/>
                    </w:rPr>
                    <w:t>0</w:t>
                  </w:r>
                  <w:r w:rsidRPr="00B656CF">
                    <w:rPr>
                      <w:rFonts w:asciiTheme="minorHAnsi" w:hAnsiTheme="minorHAnsi" w:cs="Arial"/>
                      <w:sz w:val="22"/>
                      <w:szCs w:val="22"/>
                    </w:rPr>
                    <w:t xml:space="preserve"> points in total</w:t>
                  </w:r>
                  <w:r w:rsidR="00EF4453" w:rsidRPr="00B656CF">
                    <w:rPr>
                      <w:rFonts w:asciiTheme="minorHAnsi" w:hAnsiTheme="minorHAnsi" w:cs="Arial"/>
                      <w:sz w:val="22"/>
                      <w:szCs w:val="22"/>
                    </w:rPr>
                    <w:t>.</w:t>
                  </w:r>
                </w:p>
              </w:tc>
              <w:tc>
                <w:tcPr>
                  <w:tcW w:w="2576" w:type="dxa"/>
                </w:tcPr>
                <w:p w:rsidR="0066021E" w:rsidRPr="00B656CF" w:rsidRDefault="0066021E" w:rsidP="0066021E">
                  <w:pPr>
                    <w:spacing w:line="360" w:lineRule="auto"/>
                    <w:jc w:val="center"/>
                    <w:rPr>
                      <w:rFonts w:asciiTheme="minorHAnsi" w:hAnsiTheme="minorHAnsi" w:cs="Arial"/>
                      <w:color w:val="000080"/>
                      <w:sz w:val="22"/>
                      <w:szCs w:val="22"/>
                    </w:rPr>
                  </w:pPr>
                  <w:r w:rsidRPr="00B656CF">
                    <w:rPr>
                      <w:rFonts w:asciiTheme="minorHAnsi" w:hAnsiTheme="minorHAnsi" w:cs="Arial"/>
                      <w:color w:val="000080"/>
                      <w:sz w:val="22"/>
                      <w:szCs w:val="22"/>
                    </w:rPr>
                    <w:t>1</w:t>
                  </w:r>
                  <w:r w:rsidR="00245218" w:rsidRPr="00B656CF">
                    <w:rPr>
                      <w:rFonts w:asciiTheme="minorHAnsi" w:hAnsiTheme="minorHAnsi" w:cs="Arial"/>
                      <w:color w:val="000080"/>
                      <w:sz w:val="22"/>
                      <w:szCs w:val="22"/>
                    </w:rPr>
                    <w:t>0</w:t>
                  </w:r>
                  <w:r w:rsidRPr="00B656CF">
                    <w:rPr>
                      <w:rFonts w:asciiTheme="minorHAnsi" w:hAnsiTheme="minorHAnsi" w:cs="Arial"/>
                      <w:color w:val="000080"/>
                      <w:sz w:val="22"/>
                      <w:szCs w:val="22"/>
                    </w:rPr>
                    <w:t>0</w:t>
                  </w:r>
                </w:p>
                <w:p w:rsidR="0066021E" w:rsidRPr="00B656CF" w:rsidRDefault="0066021E" w:rsidP="0066021E">
                  <w:pPr>
                    <w:spacing w:line="360" w:lineRule="auto"/>
                    <w:jc w:val="center"/>
                    <w:rPr>
                      <w:rFonts w:asciiTheme="minorHAnsi" w:hAnsiTheme="minorHAnsi" w:cs="Arial"/>
                      <w:color w:val="000080"/>
                      <w:sz w:val="22"/>
                      <w:szCs w:val="22"/>
                    </w:rPr>
                  </w:pPr>
                </w:p>
                <w:p w:rsidR="006A1DE6" w:rsidRPr="00B656CF" w:rsidRDefault="006A1DE6" w:rsidP="0066021E">
                  <w:pPr>
                    <w:spacing w:line="360" w:lineRule="auto"/>
                    <w:jc w:val="center"/>
                    <w:rPr>
                      <w:rFonts w:asciiTheme="minorHAnsi" w:hAnsiTheme="minorHAnsi" w:cs="Arial"/>
                      <w:color w:val="000080"/>
                      <w:sz w:val="22"/>
                      <w:szCs w:val="22"/>
                    </w:rPr>
                  </w:pPr>
                </w:p>
                <w:p w:rsidR="006A1DE6" w:rsidRPr="00B656CF" w:rsidRDefault="00245218" w:rsidP="00617827">
                  <w:pPr>
                    <w:spacing w:line="360" w:lineRule="auto"/>
                    <w:jc w:val="center"/>
                    <w:rPr>
                      <w:rFonts w:asciiTheme="minorHAnsi" w:hAnsiTheme="minorHAnsi" w:cs="Arial"/>
                      <w:color w:val="000080"/>
                      <w:sz w:val="22"/>
                      <w:szCs w:val="22"/>
                    </w:rPr>
                  </w:pPr>
                  <w:r w:rsidRPr="00B656CF">
                    <w:rPr>
                      <w:rFonts w:asciiTheme="minorHAnsi" w:hAnsiTheme="minorHAnsi" w:cs="Arial"/>
                      <w:color w:val="000080"/>
                      <w:sz w:val="22"/>
                      <w:szCs w:val="22"/>
                    </w:rPr>
                    <w:t>50</w:t>
                  </w:r>
                </w:p>
              </w:tc>
            </w:tr>
            <w:tr w:rsidR="00245218" w:rsidRPr="00B656CF" w:rsidTr="006A1DE6">
              <w:trPr>
                <w:trHeight w:val="407"/>
              </w:trPr>
              <w:tc>
                <w:tcPr>
                  <w:tcW w:w="6548" w:type="dxa"/>
                </w:tcPr>
                <w:p w:rsidR="00245218" w:rsidRPr="00B656CF" w:rsidDel="00245218" w:rsidRDefault="00245218" w:rsidP="00B656CF">
                  <w:pPr>
                    <w:spacing w:before="120" w:after="120" w:line="288" w:lineRule="auto"/>
                    <w:jc w:val="both"/>
                    <w:rPr>
                      <w:rFonts w:asciiTheme="minorHAnsi" w:hAnsiTheme="minorHAnsi" w:cs="Arial"/>
                      <w:sz w:val="22"/>
                      <w:szCs w:val="22"/>
                    </w:rPr>
                  </w:pPr>
                  <w:r w:rsidRPr="00B656CF">
                    <w:rPr>
                      <w:rFonts w:asciiTheme="minorHAnsi" w:hAnsiTheme="minorHAnsi" w:cs="Arial"/>
                      <w:sz w:val="22"/>
                      <w:szCs w:val="22"/>
                    </w:rPr>
                    <w:t>Experience in working with government institutions in Middle East region and UN, is an added advantage.</w:t>
                  </w:r>
                </w:p>
              </w:tc>
              <w:tc>
                <w:tcPr>
                  <w:tcW w:w="2576" w:type="dxa"/>
                </w:tcPr>
                <w:p w:rsidR="00245218" w:rsidRPr="00B656CF" w:rsidDel="00245218" w:rsidRDefault="00245218" w:rsidP="0066021E">
                  <w:pPr>
                    <w:spacing w:line="360" w:lineRule="auto"/>
                    <w:jc w:val="center"/>
                    <w:rPr>
                      <w:rFonts w:asciiTheme="minorHAnsi" w:hAnsiTheme="minorHAnsi" w:cs="Arial"/>
                      <w:color w:val="000080"/>
                      <w:sz w:val="22"/>
                      <w:szCs w:val="22"/>
                    </w:rPr>
                  </w:pPr>
                  <w:r w:rsidRPr="00B656CF">
                    <w:rPr>
                      <w:rFonts w:asciiTheme="minorHAnsi" w:hAnsiTheme="minorHAnsi" w:cs="Arial"/>
                      <w:color w:val="000080"/>
                      <w:sz w:val="22"/>
                      <w:szCs w:val="22"/>
                    </w:rPr>
                    <w:t>50</w:t>
                  </w:r>
                </w:p>
              </w:tc>
            </w:tr>
            <w:tr w:rsidR="00245218" w:rsidRPr="00B656CF" w:rsidTr="006A1DE6">
              <w:trPr>
                <w:trHeight w:val="407"/>
              </w:trPr>
              <w:tc>
                <w:tcPr>
                  <w:tcW w:w="6548" w:type="dxa"/>
                </w:tcPr>
                <w:p w:rsidR="00245218" w:rsidRPr="00B656CF" w:rsidDel="00245218" w:rsidRDefault="00245218" w:rsidP="00126D42">
                  <w:pPr>
                    <w:spacing w:before="120" w:after="120" w:line="288" w:lineRule="auto"/>
                    <w:jc w:val="both"/>
                    <w:rPr>
                      <w:rFonts w:asciiTheme="minorHAnsi" w:hAnsiTheme="minorHAnsi"/>
                      <w:i/>
                      <w:color w:val="FF0000"/>
                      <w:sz w:val="22"/>
                      <w:szCs w:val="22"/>
                    </w:rPr>
                  </w:pPr>
                  <w:r w:rsidRPr="00B656CF">
                    <w:rPr>
                      <w:rFonts w:asciiTheme="minorHAnsi" w:hAnsiTheme="minorHAnsi" w:cs="Arial"/>
                      <w:sz w:val="22"/>
                      <w:szCs w:val="22"/>
                    </w:rPr>
                    <w:t>Experience i</w:t>
                  </w:r>
                  <w:r w:rsidR="00126D42">
                    <w:rPr>
                      <w:rFonts w:asciiTheme="minorHAnsi" w:hAnsiTheme="minorHAnsi" w:cs="Arial"/>
                      <w:sz w:val="22"/>
                      <w:szCs w:val="22"/>
                    </w:rPr>
                    <w:t>n evaluations in the UN system – 50 points, e</w:t>
                  </w:r>
                  <w:r w:rsidR="00B656CF" w:rsidRPr="00B656CF">
                    <w:rPr>
                      <w:rFonts w:asciiTheme="minorHAnsi" w:hAnsiTheme="minorHAnsi" w:cs="Arial"/>
                      <w:sz w:val="22"/>
                      <w:szCs w:val="22"/>
                    </w:rPr>
                    <w:t xml:space="preserve">xperience as a </w:t>
                  </w:r>
                  <w:r w:rsidRPr="00B656CF">
                    <w:rPr>
                      <w:rFonts w:asciiTheme="minorHAnsi" w:hAnsiTheme="minorHAnsi" w:cs="Arial"/>
                      <w:sz w:val="22"/>
                      <w:szCs w:val="22"/>
                    </w:rPr>
                    <w:t>team leader</w:t>
                  </w:r>
                  <w:r w:rsidR="00B656CF" w:rsidRPr="00B656CF">
                    <w:rPr>
                      <w:rFonts w:asciiTheme="minorHAnsi" w:hAnsiTheme="minorHAnsi" w:cs="Arial"/>
                      <w:sz w:val="22"/>
                      <w:szCs w:val="22"/>
                    </w:rPr>
                    <w:t xml:space="preserve"> in an evaluation in the UN </w:t>
                  </w:r>
                  <w:r w:rsidR="006F3FAF" w:rsidRPr="00B656CF">
                    <w:rPr>
                      <w:rFonts w:asciiTheme="minorHAnsi" w:hAnsiTheme="minorHAnsi" w:cs="Arial"/>
                      <w:sz w:val="22"/>
                      <w:szCs w:val="22"/>
                    </w:rPr>
                    <w:t>system</w:t>
                  </w:r>
                  <w:r w:rsidR="00126D42">
                    <w:rPr>
                      <w:rFonts w:asciiTheme="minorHAnsi" w:hAnsiTheme="minorHAnsi" w:cs="Arial"/>
                      <w:sz w:val="22"/>
                      <w:szCs w:val="22"/>
                    </w:rPr>
                    <w:t xml:space="preserve"> – additional 30 points</w:t>
                  </w:r>
                  <w:r w:rsidR="006F3FAF" w:rsidRPr="00B656CF">
                    <w:rPr>
                      <w:rFonts w:asciiTheme="minorHAnsi" w:hAnsiTheme="minorHAnsi" w:cs="Arial"/>
                      <w:sz w:val="22"/>
                      <w:szCs w:val="22"/>
                    </w:rPr>
                    <w:t>.</w:t>
                  </w:r>
                  <w:r w:rsidRPr="00B656CF">
                    <w:rPr>
                      <w:rFonts w:asciiTheme="minorHAnsi" w:hAnsiTheme="minorHAnsi" w:cs="Arial"/>
                      <w:sz w:val="22"/>
                      <w:szCs w:val="22"/>
                    </w:rPr>
                    <w:t xml:space="preserve"> </w:t>
                  </w:r>
                </w:p>
              </w:tc>
              <w:tc>
                <w:tcPr>
                  <w:tcW w:w="2576" w:type="dxa"/>
                </w:tcPr>
                <w:p w:rsidR="00126D42" w:rsidRDefault="00126D42" w:rsidP="00B656CF">
                  <w:pPr>
                    <w:spacing w:line="360" w:lineRule="auto"/>
                    <w:jc w:val="center"/>
                    <w:rPr>
                      <w:rFonts w:asciiTheme="minorHAnsi" w:hAnsiTheme="minorHAnsi" w:cs="Arial"/>
                      <w:color w:val="000080"/>
                      <w:sz w:val="22"/>
                      <w:szCs w:val="22"/>
                    </w:rPr>
                  </w:pPr>
                </w:p>
                <w:p w:rsidR="00B656CF" w:rsidRPr="00B656CF" w:rsidDel="00245218" w:rsidRDefault="00126D42" w:rsidP="00B656CF">
                  <w:pPr>
                    <w:spacing w:line="360" w:lineRule="auto"/>
                    <w:jc w:val="center"/>
                    <w:rPr>
                      <w:rFonts w:asciiTheme="minorHAnsi" w:hAnsiTheme="minorHAnsi" w:cs="Arial"/>
                      <w:color w:val="000080"/>
                      <w:sz w:val="22"/>
                      <w:szCs w:val="22"/>
                    </w:rPr>
                  </w:pPr>
                  <w:r>
                    <w:rPr>
                      <w:rFonts w:asciiTheme="minorHAnsi" w:hAnsiTheme="minorHAnsi" w:cs="Arial"/>
                      <w:color w:val="000080"/>
                      <w:sz w:val="22"/>
                      <w:szCs w:val="22"/>
                    </w:rPr>
                    <w:t>80</w:t>
                  </w:r>
                </w:p>
              </w:tc>
            </w:tr>
            <w:tr w:rsidR="0066021E" w:rsidRPr="00B656CF" w:rsidTr="006A1DE6">
              <w:trPr>
                <w:trHeight w:val="295"/>
              </w:trPr>
              <w:tc>
                <w:tcPr>
                  <w:tcW w:w="6548" w:type="dxa"/>
                </w:tcPr>
                <w:p w:rsidR="00C97164" w:rsidRPr="00B656CF" w:rsidRDefault="00C97164" w:rsidP="00C97164">
                  <w:pPr>
                    <w:rPr>
                      <w:rFonts w:asciiTheme="minorHAnsi" w:hAnsiTheme="minorHAnsi" w:cs="Arial"/>
                      <w:sz w:val="22"/>
                      <w:szCs w:val="22"/>
                    </w:rPr>
                  </w:pPr>
                  <w:r w:rsidRPr="00B656CF">
                    <w:rPr>
                      <w:rFonts w:asciiTheme="minorHAnsi" w:hAnsiTheme="minorHAnsi" w:cs="Arial"/>
                      <w:sz w:val="22"/>
                      <w:szCs w:val="22"/>
                    </w:rPr>
                    <w:t>Knowledge of Arabic language</w:t>
                  </w:r>
                  <w:r w:rsidR="00245218" w:rsidRPr="00B656CF">
                    <w:rPr>
                      <w:rFonts w:asciiTheme="minorHAnsi" w:hAnsiTheme="minorHAnsi" w:cs="Arial"/>
                      <w:sz w:val="22"/>
                      <w:szCs w:val="22"/>
                    </w:rPr>
                    <w:t xml:space="preserve"> is advantage</w:t>
                  </w:r>
                </w:p>
                <w:p w:rsidR="00C97164" w:rsidRPr="00B656CF" w:rsidRDefault="00C97164" w:rsidP="00C97164">
                  <w:pPr>
                    <w:ind w:left="720"/>
                    <w:jc w:val="both"/>
                    <w:rPr>
                      <w:rFonts w:asciiTheme="minorHAnsi" w:hAnsiTheme="minorHAnsi" w:cs="Arial"/>
                      <w:sz w:val="22"/>
                      <w:szCs w:val="22"/>
                    </w:rPr>
                  </w:pPr>
                  <w:r w:rsidRPr="00B656CF">
                    <w:rPr>
                      <w:rFonts w:asciiTheme="minorHAnsi" w:hAnsiTheme="minorHAnsi" w:cs="Arial"/>
                      <w:sz w:val="22"/>
                      <w:szCs w:val="22"/>
                    </w:rPr>
                    <w:t>20 - 30 points - excellent</w:t>
                  </w:r>
                </w:p>
                <w:p w:rsidR="00C97164" w:rsidRPr="00B656CF" w:rsidRDefault="00C97164" w:rsidP="00C97164">
                  <w:pPr>
                    <w:ind w:left="720"/>
                    <w:jc w:val="both"/>
                    <w:rPr>
                      <w:rFonts w:asciiTheme="minorHAnsi" w:hAnsiTheme="minorHAnsi" w:cs="Arial"/>
                      <w:sz w:val="22"/>
                      <w:szCs w:val="22"/>
                    </w:rPr>
                  </w:pPr>
                  <w:r w:rsidRPr="00B656CF">
                    <w:rPr>
                      <w:rFonts w:asciiTheme="minorHAnsi" w:hAnsiTheme="minorHAnsi" w:cs="Arial"/>
                      <w:sz w:val="22"/>
                      <w:szCs w:val="22"/>
                    </w:rPr>
                    <w:t>9 – 19 points – good</w:t>
                  </w:r>
                </w:p>
                <w:p w:rsidR="0066021E" w:rsidRPr="00B656CF" w:rsidRDefault="00C97164" w:rsidP="00C97164">
                  <w:pPr>
                    <w:ind w:left="720"/>
                    <w:rPr>
                      <w:rFonts w:asciiTheme="minorHAnsi" w:hAnsiTheme="minorHAnsi" w:cstheme="minorHAnsi"/>
                      <w:sz w:val="22"/>
                      <w:szCs w:val="22"/>
                    </w:rPr>
                  </w:pPr>
                  <w:r w:rsidRPr="00B656CF">
                    <w:rPr>
                      <w:rFonts w:asciiTheme="minorHAnsi" w:hAnsiTheme="minorHAnsi" w:cs="Arial"/>
                      <w:sz w:val="22"/>
                      <w:szCs w:val="22"/>
                    </w:rPr>
                    <w:t xml:space="preserve">0 – 8 points – </w:t>
                  </w:r>
                  <w:r w:rsidR="00245218" w:rsidRPr="00B656CF">
                    <w:rPr>
                      <w:rFonts w:asciiTheme="minorHAnsi" w:hAnsiTheme="minorHAnsi" w:cs="Arial"/>
                      <w:sz w:val="22"/>
                      <w:szCs w:val="22"/>
                    </w:rPr>
                    <w:t>poor</w:t>
                  </w:r>
                </w:p>
              </w:tc>
              <w:tc>
                <w:tcPr>
                  <w:tcW w:w="2576" w:type="dxa"/>
                </w:tcPr>
                <w:p w:rsidR="0066021E" w:rsidRPr="00B656CF" w:rsidRDefault="00C97164" w:rsidP="0066021E">
                  <w:pPr>
                    <w:spacing w:line="360" w:lineRule="auto"/>
                    <w:jc w:val="center"/>
                    <w:rPr>
                      <w:rFonts w:asciiTheme="minorHAnsi" w:hAnsiTheme="minorHAnsi" w:cs="Arial"/>
                      <w:color w:val="000080"/>
                      <w:sz w:val="22"/>
                      <w:szCs w:val="22"/>
                    </w:rPr>
                  </w:pPr>
                  <w:r w:rsidRPr="00B656CF">
                    <w:rPr>
                      <w:rFonts w:asciiTheme="minorHAnsi" w:hAnsiTheme="minorHAnsi" w:cstheme="minorHAnsi"/>
                      <w:color w:val="000080"/>
                      <w:sz w:val="22"/>
                      <w:szCs w:val="22"/>
                    </w:rPr>
                    <w:t>30</w:t>
                  </w:r>
                </w:p>
              </w:tc>
            </w:tr>
            <w:tr w:rsidR="0066021E" w:rsidRPr="00B656CF" w:rsidTr="006A1DE6">
              <w:trPr>
                <w:trHeight w:val="295"/>
              </w:trPr>
              <w:tc>
                <w:tcPr>
                  <w:tcW w:w="6548" w:type="dxa"/>
                </w:tcPr>
                <w:p w:rsidR="0066021E" w:rsidRPr="00B656CF" w:rsidRDefault="0066021E" w:rsidP="0066021E">
                  <w:pPr>
                    <w:jc w:val="both"/>
                    <w:rPr>
                      <w:rFonts w:asciiTheme="minorHAnsi" w:hAnsiTheme="minorHAnsi"/>
                      <w:i/>
                      <w:iCs/>
                      <w:color w:val="FF0000"/>
                      <w:sz w:val="22"/>
                      <w:szCs w:val="22"/>
                    </w:rPr>
                  </w:pPr>
                  <w:r w:rsidRPr="00B656CF">
                    <w:rPr>
                      <w:rFonts w:asciiTheme="minorHAnsi" w:hAnsiTheme="minorHAnsi" w:cs="Arial"/>
                      <w:sz w:val="22"/>
                      <w:szCs w:val="22"/>
                    </w:rPr>
                    <w:t>Proven oral and written communication</w:t>
                  </w:r>
                  <w:r w:rsidR="00245218" w:rsidRPr="00B656CF">
                    <w:rPr>
                      <w:rFonts w:asciiTheme="minorHAnsi" w:hAnsiTheme="minorHAnsi" w:cs="Arial"/>
                      <w:sz w:val="22"/>
                      <w:szCs w:val="22"/>
                    </w:rPr>
                    <w:t xml:space="preserve"> and analytical</w:t>
                  </w:r>
                  <w:r w:rsidRPr="00B656CF">
                    <w:rPr>
                      <w:rFonts w:asciiTheme="minorHAnsi" w:hAnsiTheme="minorHAnsi" w:cs="Arial"/>
                      <w:sz w:val="22"/>
                      <w:szCs w:val="22"/>
                    </w:rPr>
                    <w:t xml:space="preserve"> skills</w:t>
                  </w:r>
                  <w:r w:rsidR="00245218" w:rsidRPr="00B656CF">
                    <w:rPr>
                      <w:rFonts w:asciiTheme="minorHAnsi" w:hAnsiTheme="minorHAnsi" w:cs="Arial"/>
                      <w:sz w:val="22"/>
                      <w:szCs w:val="22"/>
                    </w:rPr>
                    <w:t xml:space="preserve"> (interview </w:t>
                  </w:r>
                  <w:r w:rsidR="009D2E3C" w:rsidRPr="00B656CF">
                    <w:rPr>
                      <w:rFonts w:asciiTheme="minorHAnsi" w:hAnsiTheme="minorHAnsi" w:cs="Arial"/>
                      <w:sz w:val="22"/>
                      <w:szCs w:val="22"/>
                    </w:rPr>
                    <w:t xml:space="preserve">and submitted proposal </w:t>
                  </w:r>
                  <w:r w:rsidR="00245218" w:rsidRPr="00B656CF">
                    <w:rPr>
                      <w:rFonts w:asciiTheme="minorHAnsi" w:hAnsiTheme="minorHAnsi" w:cs="Arial"/>
                      <w:sz w:val="22"/>
                      <w:szCs w:val="22"/>
                    </w:rPr>
                    <w:t>based)</w:t>
                  </w:r>
                </w:p>
              </w:tc>
              <w:tc>
                <w:tcPr>
                  <w:tcW w:w="2576" w:type="dxa"/>
                </w:tcPr>
                <w:p w:rsidR="0066021E" w:rsidRPr="00B656CF" w:rsidRDefault="00245218" w:rsidP="0066021E">
                  <w:pPr>
                    <w:spacing w:line="360" w:lineRule="auto"/>
                    <w:jc w:val="center"/>
                    <w:rPr>
                      <w:rFonts w:asciiTheme="minorHAnsi" w:hAnsiTheme="minorHAnsi" w:cs="Arial"/>
                      <w:color w:val="000080"/>
                      <w:sz w:val="22"/>
                      <w:szCs w:val="22"/>
                    </w:rPr>
                  </w:pPr>
                  <w:r w:rsidRPr="00B656CF">
                    <w:rPr>
                      <w:rFonts w:asciiTheme="minorHAnsi" w:hAnsiTheme="minorHAnsi" w:cs="Arial"/>
                      <w:color w:val="000080"/>
                      <w:sz w:val="22"/>
                      <w:szCs w:val="22"/>
                    </w:rPr>
                    <w:t>30</w:t>
                  </w:r>
                </w:p>
              </w:tc>
            </w:tr>
            <w:tr w:rsidR="0066021E" w:rsidRPr="00B656CF" w:rsidTr="006A1DE6">
              <w:trPr>
                <w:trHeight w:val="295"/>
              </w:trPr>
              <w:tc>
                <w:tcPr>
                  <w:tcW w:w="6548" w:type="dxa"/>
                </w:tcPr>
                <w:p w:rsidR="0066021E" w:rsidRPr="00B656CF" w:rsidRDefault="0066021E" w:rsidP="006A1DE6">
                  <w:pPr>
                    <w:jc w:val="both"/>
                    <w:rPr>
                      <w:rFonts w:asciiTheme="minorHAnsi" w:hAnsiTheme="minorHAnsi" w:cstheme="minorHAnsi"/>
                      <w:i/>
                      <w:iCs/>
                      <w:color w:val="FF0000"/>
                      <w:sz w:val="22"/>
                      <w:szCs w:val="22"/>
                    </w:rPr>
                  </w:pPr>
                  <w:r w:rsidRPr="00B656CF">
                    <w:rPr>
                      <w:rFonts w:asciiTheme="minorHAnsi" w:hAnsiTheme="minorHAnsi" w:cs="Arial"/>
                      <w:sz w:val="22"/>
                      <w:szCs w:val="22"/>
                    </w:rPr>
                    <w:t>Technical proposal with clear methodology presented</w:t>
                  </w:r>
                  <w:r w:rsidR="009D2E3C" w:rsidRPr="00B656CF">
                    <w:rPr>
                      <w:rFonts w:asciiTheme="minorHAnsi" w:hAnsiTheme="minorHAnsi" w:cs="Arial"/>
                      <w:sz w:val="22"/>
                      <w:szCs w:val="22"/>
                    </w:rPr>
                    <w:t xml:space="preserve"> (interview and submitted proposal based)</w:t>
                  </w:r>
                  <w:r w:rsidRPr="00B656CF">
                    <w:rPr>
                      <w:rFonts w:asciiTheme="minorHAnsi" w:hAnsiTheme="minorHAnsi" w:cstheme="minorHAnsi"/>
                      <w:i/>
                      <w:iCs/>
                      <w:color w:val="FF0000"/>
                      <w:sz w:val="22"/>
                      <w:szCs w:val="22"/>
                    </w:rPr>
                    <w:t xml:space="preserve"> </w:t>
                  </w:r>
                </w:p>
              </w:tc>
              <w:tc>
                <w:tcPr>
                  <w:tcW w:w="2576" w:type="dxa"/>
                </w:tcPr>
                <w:p w:rsidR="0066021E" w:rsidRPr="00B656CF" w:rsidRDefault="006A1DE6" w:rsidP="0066021E">
                  <w:pPr>
                    <w:spacing w:line="360" w:lineRule="auto"/>
                    <w:jc w:val="center"/>
                    <w:rPr>
                      <w:rFonts w:asciiTheme="minorHAnsi" w:hAnsiTheme="minorHAnsi" w:cs="Arial"/>
                      <w:color w:val="000080"/>
                      <w:sz w:val="22"/>
                      <w:szCs w:val="22"/>
                    </w:rPr>
                  </w:pPr>
                  <w:r w:rsidRPr="00B656CF">
                    <w:rPr>
                      <w:rFonts w:asciiTheme="minorHAnsi" w:hAnsiTheme="minorHAnsi" w:cs="Arial"/>
                      <w:color w:val="000080"/>
                      <w:sz w:val="22"/>
                      <w:szCs w:val="22"/>
                    </w:rPr>
                    <w:t>3</w:t>
                  </w:r>
                  <w:r w:rsidR="00C97164" w:rsidRPr="00B656CF">
                    <w:rPr>
                      <w:rFonts w:asciiTheme="minorHAnsi" w:hAnsiTheme="minorHAnsi" w:cs="Arial"/>
                      <w:color w:val="000080"/>
                      <w:sz w:val="22"/>
                      <w:szCs w:val="22"/>
                    </w:rPr>
                    <w:t>60</w:t>
                  </w:r>
                </w:p>
              </w:tc>
            </w:tr>
            <w:tr w:rsidR="0066021E" w:rsidRPr="00B656CF" w:rsidTr="006A1DE6">
              <w:trPr>
                <w:trHeight w:val="591"/>
              </w:trPr>
              <w:tc>
                <w:tcPr>
                  <w:tcW w:w="6548" w:type="dxa"/>
                  <w:tcBorders>
                    <w:bottom w:val="single" w:sz="4" w:space="0" w:color="000000"/>
                  </w:tcBorders>
                  <w:shd w:val="clear" w:color="auto" w:fill="DDD9C3" w:themeFill="background2" w:themeFillShade="E6"/>
                </w:tcPr>
                <w:p w:rsidR="0066021E" w:rsidRPr="00B656CF" w:rsidRDefault="0066021E" w:rsidP="0066021E">
                  <w:pPr>
                    <w:rPr>
                      <w:rFonts w:asciiTheme="minorHAnsi" w:eastAsia="Times New Roman" w:hAnsiTheme="minorHAnsi" w:cstheme="minorHAnsi"/>
                      <w:b/>
                      <w:sz w:val="22"/>
                      <w:szCs w:val="22"/>
                      <w:lang w:val="en-GB"/>
                    </w:rPr>
                  </w:pPr>
                  <w:r w:rsidRPr="00B656CF">
                    <w:rPr>
                      <w:rFonts w:asciiTheme="minorHAnsi" w:eastAsia="Times New Roman" w:hAnsiTheme="minorHAnsi" w:cstheme="minorHAnsi"/>
                      <w:b/>
                      <w:sz w:val="22"/>
                      <w:szCs w:val="22"/>
                      <w:lang w:val="en-GB"/>
                    </w:rPr>
                    <w:t>Financial Evaluation Criteria</w:t>
                  </w:r>
                </w:p>
              </w:tc>
              <w:tc>
                <w:tcPr>
                  <w:tcW w:w="2576" w:type="dxa"/>
                  <w:tcBorders>
                    <w:bottom w:val="single" w:sz="4" w:space="0" w:color="000000"/>
                  </w:tcBorders>
                  <w:shd w:val="clear" w:color="auto" w:fill="DDD9C3" w:themeFill="background2" w:themeFillShade="E6"/>
                </w:tcPr>
                <w:p w:rsidR="0066021E" w:rsidRPr="00B656CF" w:rsidRDefault="0066021E" w:rsidP="0066021E">
                  <w:pPr>
                    <w:spacing w:line="360" w:lineRule="auto"/>
                    <w:jc w:val="center"/>
                    <w:rPr>
                      <w:rFonts w:asciiTheme="minorHAnsi" w:hAnsiTheme="minorHAnsi" w:cs="Arial"/>
                      <w:sz w:val="22"/>
                      <w:szCs w:val="22"/>
                    </w:rPr>
                  </w:pPr>
                  <w:r w:rsidRPr="00B656CF">
                    <w:rPr>
                      <w:rFonts w:asciiTheme="minorHAnsi" w:hAnsiTheme="minorHAnsi" w:cs="Arial"/>
                      <w:sz w:val="22"/>
                      <w:szCs w:val="22"/>
                    </w:rPr>
                    <w:t>Maximum obtainable points – 300 (30%)</w:t>
                  </w:r>
                </w:p>
              </w:tc>
            </w:tr>
          </w:tbl>
          <w:p w:rsidR="0066021E" w:rsidRPr="00B656CF" w:rsidRDefault="0066021E" w:rsidP="0066021E">
            <w:pPr>
              <w:rPr>
                <w:rFonts w:asciiTheme="minorHAnsi" w:hAnsiTheme="minorHAnsi" w:cs="Arial"/>
                <w:b/>
                <w:sz w:val="22"/>
                <w:szCs w:val="22"/>
                <w:lang w:val="en-GB"/>
              </w:rPr>
            </w:pPr>
          </w:p>
          <w:p w:rsidR="0066021E" w:rsidRPr="00B656CF" w:rsidRDefault="0066021E" w:rsidP="0066021E">
            <w:pPr>
              <w:rPr>
                <w:rFonts w:asciiTheme="minorHAnsi" w:hAnsiTheme="minorHAnsi" w:cs="Arial"/>
                <w:sz w:val="22"/>
                <w:szCs w:val="22"/>
              </w:rPr>
            </w:pPr>
            <w:r w:rsidRPr="00B656CF">
              <w:rPr>
                <w:rFonts w:asciiTheme="minorHAnsi" w:hAnsiTheme="minorHAnsi" w:cs="Arial"/>
                <w:b/>
                <w:sz w:val="22"/>
                <w:szCs w:val="22"/>
              </w:rPr>
              <w:t>3rd stage</w:t>
            </w:r>
            <w:r w:rsidRPr="00B656CF">
              <w:rPr>
                <w:rFonts w:asciiTheme="minorHAnsi" w:hAnsiTheme="minorHAnsi" w:cs="Arial"/>
                <w:sz w:val="22"/>
                <w:szCs w:val="22"/>
              </w:rPr>
              <w:t>: Financial evaluation</w:t>
            </w:r>
          </w:p>
          <w:p w:rsidR="0066021E" w:rsidRPr="00B656CF" w:rsidRDefault="0066021E" w:rsidP="0066021E">
            <w:pPr>
              <w:jc w:val="both"/>
              <w:rPr>
                <w:rFonts w:asciiTheme="minorHAnsi" w:hAnsiTheme="minorHAnsi" w:cs="Arial"/>
                <w:sz w:val="22"/>
                <w:szCs w:val="22"/>
              </w:rPr>
            </w:pPr>
            <w:r w:rsidRPr="00B656CF">
              <w:rPr>
                <w:rFonts w:asciiTheme="minorHAnsi" w:hAnsiTheme="minorHAnsi" w:cs="Arial"/>
                <w:sz w:val="22"/>
                <w:szCs w:val="22"/>
              </w:rPr>
              <w:t>Cumulative analysis will be used based on the following methodology:</w:t>
            </w:r>
            <w:r w:rsidRPr="00B656CF">
              <w:rPr>
                <w:rFonts w:asciiTheme="minorHAnsi" w:hAnsiTheme="minorHAnsi"/>
                <w:b/>
                <w:sz w:val="22"/>
                <w:szCs w:val="22"/>
              </w:rPr>
              <w:t xml:space="preserve"> </w:t>
            </w:r>
            <w:r w:rsidRPr="00B656CF">
              <w:rPr>
                <w:rFonts w:asciiTheme="minorHAnsi" w:hAnsiTheme="minorHAnsi" w:cs="Arial"/>
                <w:sz w:val="22"/>
                <w:szCs w:val="22"/>
              </w:rPr>
              <w:t xml:space="preserve">All the offers of individual consultants who scored 490 (70% from 700) and more points during the desk review are acceptable for financial evaluation. The lowest financial qualified proposal receives 300 points and all the other technically qualified proposals receive points in inverse proportion </w:t>
            </w:r>
            <w:r w:rsidR="00EB6A14" w:rsidRPr="00B656CF">
              <w:rPr>
                <w:rFonts w:asciiTheme="minorHAnsi" w:hAnsiTheme="minorHAnsi" w:cs="Arial"/>
                <w:sz w:val="22"/>
                <w:szCs w:val="22"/>
              </w:rPr>
              <w:t>per</w:t>
            </w:r>
            <w:r w:rsidRPr="00B656CF">
              <w:rPr>
                <w:rFonts w:asciiTheme="minorHAnsi" w:hAnsiTheme="minorHAnsi" w:cs="Arial"/>
                <w:sz w:val="22"/>
                <w:szCs w:val="22"/>
              </w:rPr>
              <w:t xml:space="preserve"> the formula:</w:t>
            </w:r>
          </w:p>
          <w:p w:rsidR="0066021E" w:rsidRPr="00B656CF" w:rsidRDefault="0066021E" w:rsidP="0066021E">
            <w:pPr>
              <w:rPr>
                <w:rFonts w:asciiTheme="minorHAnsi" w:hAnsiTheme="minorHAnsi" w:cs="Arial"/>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4"/>
              <w:gridCol w:w="2880"/>
            </w:tblGrid>
            <w:tr w:rsidR="0066021E" w:rsidRPr="00B656CF" w:rsidTr="00DE13A4">
              <w:tc>
                <w:tcPr>
                  <w:tcW w:w="6510" w:type="dxa"/>
                  <w:shd w:val="clear" w:color="auto" w:fill="EEECE1"/>
                </w:tcPr>
                <w:p w:rsidR="0066021E" w:rsidRPr="00B656CF" w:rsidRDefault="0066021E" w:rsidP="0066021E">
                  <w:pPr>
                    <w:spacing w:line="360" w:lineRule="auto"/>
                    <w:rPr>
                      <w:rFonts w:asciiTheme="minorHAnsi" w:hAnsiTheme="minorHAnsi" w:cs="Arial"/>
                      <w:sz w:val="22"/>
                      <w:szCs w:val="22"/>
                    </w:rPr>
                  </w:pPr>
                  <w:r w:rsidRPr="00B656CF">
                    <w:rPr>
                      <w:rFonts w:asciiTheme="minorHAnsi" w:hAnsiTheme="minorHAnsi" w:cs="Arial"/>
                      <w:sz w:val="22"/>
                      <w:szCs w:val="22"/>
                    </w:rPr>
                    <w:t xml:space="preserve">Formula applied </w:t>
                  </w:r>
                </w:p>
              </w:tc>
              <w:tc>
                <w:tcPr>
                  <w:tcW w:w="2983" w:type="dxa"/>
                  <w:shd w:val="clear" w:color="auto" w:fill="EEECE1"/>
                </w:tcPr>
                <w:p w:rsidR="0066021E" w:rsidRPr="00B656CF" w:rsidRDefault="0066021E" w:rsidP="0066021E">
                  <w:pPr>
                    <w:spacing w:line="360" w:lineRule="auto"/>
                    <w:rPr>
                      <w:rFonts w:asciiTheme="minorHAnsi" w:hAnsiTheme="minorHAnsi" w:cs="Arial"/>
                      <w:sz w:val="22"/>
                      <w:szCs w:val="22"/>
                    </w:rPr>
                  </w:pPr>
                  <w:r w:rsidRPr="00B656CF">
                    <w:rPr>
                      <w:rFonts w:asciiTheme="minorHAnsi" w:hAnsiTheme="minorHAnsi" w:cs="Arial"/>
                      <w:sz w:val="22"/>
                      <w:szCs w:val="22"/>
                    </w:rPr>
                    <w:t>P=y(µ/z)</w:t>
                  </w:r>
                </w:p>
              </w:tc>
            </w:tr>
            <w:tr w:rsidR="0066021E" w:rsidRPr="00B656CF" w:rsidTr="00DE13A4">
              <w:trPr>
                <w:trHeight w:val="252"/>
              </w:trPr>
              <w:tc>
                <w:tcPr>
                  <w:tcW w:w="6510" w:type="dxa"/>
                </w:tcPr>
                <w:p w:rsidR="0066021E" w:rsidRPr="00B656CF" w:rsidRDefault="0066021E" w:rsidP="0066021E">
                  <w:pPr>
                    <w:jc w:val="both"/>
                    <w:rPr>
                      <w:rFonts w:asciiTheme="minorHAnsi" w:hAnsiTheme="minorHAnsi" w:cs="Arial"/>
                      <w:sz w:val="22"/>
                      <w:szCs w:val="22"/>
                    </w:rPr>
                  </w:pPr>
                  <w:r w:rsidRPr="00B656CF">
                    <w:rPr>
                      <w:rFonts w:asciiTheme="minorHAnsi" w:hAnsiTheme="minorHAnsi" w:cs="Arial"/>
                      <w:sz w:val="22"/>
                      <w:szCs w:val="22"/>
                    </w:rPr>
                    <w:t>P=points for the financial proposal being evaluated</w:t>
                  </w:r>
                </w:p>
              </w:tc>
              <w:tc>
                <w:tcPr>
                  <w:tcW w:w="2983" w:type="dxa"/>
                </w:tcPr>
                <w:p w:rsidR="0066021E" w:rsidRPr="00B656CF" w:rsidRDefault="0066021E" w:rsidP="0066021E">
                  <w:pPr>
                    <w:jc w:val="both"/>
                    <w:rPr>
                      <w:rFonts w:asciiTheme="minorHAnsi" w:hAnsiTheme="minorHAnsi" w:cs="Arial"/>
                      <w:sz w:val="22"/>
                      <w:szCs w:val="22"/>
                    </w:rPr>
                  </w:pPr>
                </w:p>
              </w:tc>
            </w:tr>
            <w:tr w:rsidR="0066021E" w:rsidRPr="00B656CF" w:rsidTr="00DE13A4">
              <w:tc>
                <w:tcPr>
                  <w:tcW w:w="6510" w:type="dxa"/>
                </w:tcPr>
                <w:p w:rsidR="0066021E" w:rsidRPr="00B656CF" w:rsidRDefault="0066021E" w:rsidP="0066021E">
                  <w:pPr>
                    <w:jc w:val="both"/>
                    <w:rPr>
                      <w:rFonts w:asciiTheme="minorHAnsi" w:hAnsiTheme="minorHAnsi" w:cs="Arial"/>
                      <w:sz w:val="22"/>
                      <w:szCs w:val="22"/>
                    </w:rPr>
                  </w:pPr>
                  <w:r w:rsidRPr="00B656CF">
                    <w:rPr>
                      <w:rFonts w:asciiTheme="minorHAnsi" w:hAnsiTheme="minorHAnsi" w:cs="Arial"/>
                      <w:sz w:val="22"/>
                      <w:szCs w:val="22"/>
                    </w:rPr>
                    <w:t>y=maximum number of points for the financial proposal equal to 300</w:t>
                  </w:r>
                </w:p>
              </w:tc>
              <w:tc>
                <w:tcPr>
                  <w:tcW w:w="2983" w:type="dxa"/>
                </w:tcPr>
                <w:p w:rsidR="0066021E" w:rsidRPr="00B656CF" w:rsidRDefault="0066021E" w:rsidP="0066021E">
                  <w:pPr>
                    <w:jc w:val="both"/>
                    <w:rPr>
                      <w:rFonts w:asciiTheme="minorHAnsi" w:hAnsiTheme="minorHAnsi" w:cs="Arial"/>
                      <w:sz w:val="22"/>
                      <w:szCs w:val="22"/>
                    </w:rPr>
                  </w:pPr>
                </w:p>
              </w:tc>
            </w:tr>
            <w:tr w:rsidR="0066021E" w:rsidRPr="00B656CF" w:rsidTr="00DE13A4">
              <w:tc>
                <w:tcPr>
                  <w:tcW w:w="6510" w:type="dxa"/>
                </w:tcPr>
                <w:p w:rsidR="0066021E" w:rsidRPr="00B656CF" w:rsidRDefault="0066021E" w:rsidP="0066021E">
                  <w:pPr>
                    <w:jc w:val="both"/>
                    <w:rPr>
                      <w:rFonts w:asciiTheme="minorHAnsi" w:hAnsiTheme="minorHAnsi" w:cs="Arial"/>
                      <w:sz w:val="22"/>
                      <w:szCs w:val="22"/>
                    </w:rPr>
                  </w:pPr>
                  <w:r w:rsidRPr="00B656CF">
                    <w:rPr>
                      <w:rFonts w:asciiTheme="minorHAnsi" w:hAnsiTheme="minorHAnsi" w:cs="Arial"/>
                      <w:sz w:val="22"/>
                      <w:szCs w:val="22"/>
                    </w:rPr>
                    <w:t>µ=the lowest priced proposal</w:t>
                  </w:r>
                </w:p>
              </w:tc>
              <w:tc>
                <w:tcPr>
                  <w:tcW w:w="2983" w:type="dxa"/>
                </w:tcPr>
                <w:p w:rsidR="0066021E" w:rsidRPr="00B656CF" w:rsidRDefault="0066021E" w:rsidP="0066021E">
                  <w:pPr>
                    <w:jc w:val="both"/>
                    <w:rPr>
                      <w:rFonts w:asciiTheme="minorHAnsi" w:hAnsiTheme="minorHAnsi" w:cs="Arial"/>
                      <w:sz w:val="22"/>
                      <w:szCs w:val="22"/>
                    </w:rPr>
                  </w:pPr>
                </w:p>
              </w:tc>
            </w:tr>
            <w:tr w:rsidR="0066021E" w:rsidRPr="00B656CF" w:rsidTr="00DE13A4">
              <w:tc>
                <w:tcPr>
                  <w:tcW w:w="6510" w:type="dxa"/>
                  <w:tcBorders>
                    <w:bottom w:val="single" w:sz="4" w:space="0" w:color="000000"/>
                  </w:tcBorders>
                </w:tcPr>
                <w:p w:rsidR="0066021E" w:rsidRPr="00B656CF" w:rsidRDefault="0066021E" w:rsidP="0066021E">
                  <w:pPr>
                    <w:jc w:val="both"/>
                    <w:rPr>
                      <w:rFonts w:asciiTheme="minorHAnsi" w:hAnsiTheme="minorHAnsi" w:cs="Arial"/>
                      <w:sz w:val="22"/>
                      <w:szCs w:val="22"/>
                    </w:rPr>
                  </w:pPr>
                  <w:r w:rsidRPr="00B656CF">
                    <w:rPr>
                      <w:rFonts w:asciiTheme="minorHAnsi" w:hAnsiTheme="minorHAnsi" w:cs="Arial"/>
                      <w:sz w:val="22"/>
                      <w:szCs w:val="22"/>
                    </w:rPr>
                    <w:t>z=price of the proposal being evaluated</w:t>
                  </w:r>
                </w:p>
              </w:tc>
              <w:tc>
                <w:tcPr>
                  <w:tcW w:w="2983" w:type="dxa"/>
                  <w:tcBorders>
                    <w:bottom w:val="single" w:sz="4" w:space="0" w:color="000000"/>
                  </w:tcBorders>
                </w:tcPr>
                <w:p w:rsidR="0066021E" w:rsidRPr="00B656CF" w:rsidRDefault="0066021E" w:rsidP="0066021E">
                  <w:pPr>
                    <w:jc w:val="both"/>
                    <w:rPr>
                      <w:rFonts w:asciiTheme="minorHAnsi" w:hAnsiTheme="minorHAnsi" w:cs="Arial"/>
                      <w:sz w:val="22"/>
                      <w:szCs w:val="22"/>
                    </w:rPr>
                  </w:pPr>
                </w:p>
              </w:tc>
            </w:tr>
          </w:tbl>
          <w:p w:rsidR="00C8505D" w:rsidRPr="00B656CF" w:rsidRDefault="0066021E" w:rsidP="00126D42">
            <w:pPr>
              <w:pStyle w:val="p28"/>
              <w:tabs>
                <w:tab w:val="clear" w:pos="680"/>
                <w:tab w:val="clear" w:pos="1060"/>
              </w:tabs>
              <w:spacing w:line="240" w:lineRule="auto"/>
              <w:ind w:left="144" w:firstLine="0"/>
              <w:jc w:val="both"/>
              <w:rPr>
                <w:rFonts w:asciiTheme="minorHAnsi" w:hAnsiTheme="minorHAnsi" w:cstheme="minorHAnsi"/>
                <w:sz w:val="22"/>
                <w:szCs w:val="22"/>
              </w:rPr>
            </w:pPr>
            <w:r w:rsidRPr="00B656CF">
              <w:rPr>
                <w:rFonts w:asciiTheme="minorHAnsi" w:hAnsiTheme="minorHAnsi" w:cs="Arial"/>
                <w:b/>
                <w:sz w:val="22"/>
                <w:szCs w:val="22"/>
              </w:rPr>
              <w:t>The candidate achieving the highest cumulative score for both Technical and Financial evaluations will be recommended by the Evaluation Committee for contracting.</w:t>
            </w:r>
            <w:bookmarkStart w:id="4" w:name="_GoBack"/>
            <w:bookmarkEnd w:id="4"/>
          </w:p>
        </w:tc>
      </w:tr>
    </w:tbl>
    <w:p w:rsidR="00956DBF" w:rsidRPr="00B656CF" w:rsidRDefault="00956DBF" w:rsidP="00C8505D">
      <w:pPr>
        <w:pStyle w:val="p28"/>
        <w:tabs>
          <w:tab w:val="clear" w:pos="680"/>
          <w:tab w:val="clear" w:pos="1060"/>
        </w:tabs>
        <w:spacing w:line="240" w:lineRule="auto"/>
        <w:ind w:left="0" w:firstLine="0"/>
        <w:jc w:val="both"/>
        <w:rPr>
          <w:rFonts w:asciiTheme="minorHAnsi" w:hAnsiTheme="minorHAnsi" w:cstheme="minorHAnsi"/>
          <w:bCs/>
          <w:sz w:val="22"/>
          <w:szCs w:val="22"/>
        </w:rPr>
      </w:pPr>
    </w:p>
    <w:p w:rsidR="007D2D5B" w:rsidRPr="00B656CF" w:rsidRDefault="007D2D5B" w:rsidP="00CF23B8">
      <w:pPr>
        <w:pStyle w:val="ListParagraph"/>
        <w:numPr>
          <w:ilvl w:val="0"/>
          <w:numId w:val="21"/>
        </w:numPr>
        <w:rPr>
          <w:rFonts w:asciiTheme="minorHAnsi" w:hAnsiTheme="minorHAnsi"/>
          <w:b/>
          <w:szCs w:val="22"/>
        </w:rPr>
      </w:pPr>
      <w:r w:rsidRPr="00B656CF">
        <w:rPr>
          <w:rFonts w:asciiTheme="minorHAnsi" w:hAnsiTheme="minorHAnsi"/>
          <w:b/>
          <w:szCs w:val="22"/>
        </w:rPr>
        <w:t>DOCUMENTS TO BE INCLUDED WHEN SUBMITTING THE PROPOSALS.</w:t>
      </w:r>
    </w:p>
    <w:p w:rsidR="007D2D5B" w:rsidRPr="00B656CF" w:rsidRDefault="007D2D5B" w:rsidP="007D2D5B">
      <w:pPr>
        <w:rPr>
          <w:rFonts w:asciiTheme="minorHAnsi" w:hAnsiTheme="minorHAnsi"/>
          <w:b/>
          <w:sz w:val="22"/>
          <w:szCs w:val="22"/>
        </w:rPr>
      </w:pPr>
    </w:p>
    <w:tbl>
      <w:tblPr>
        <w:tblStyle w:val="TableGrid"/>
        <w:tblW w:w="0" w:type="auto"/>
        <w:tblLook w:val="04A0" w:firstRow="1" w:lastRow="0" w:firstColumn="1" w:lastColumn="0" w:noHBand="0" w:noVBand="1"/>
      </w:tblPr>
      <w:tblGrid>
        <w:gridCol w:w="9350"/>
      </w:tblGrid>
      <w:tr w:rsidR="007D2D5B" w:rsidRPr="00B656CF" w:rsidTr="007D2D5B">
        <w:tc>
          <w:tcPr>
            <w:tcW w:w="9576" w:type="dxa"/>
          </w:tcPr>
          <w:p w:rsidR="007D2D5B" w:rsidRPr="00B656CF" w:rsidRDefault="009A6459" w:rsidP="009D2E3C">
            <w:pPr>
              <w:widowControl/>
              <w:numPr>
                <w:ilvl w:val="0"/>
                <w:numId w:val="13"/>
              </w:numPr>
              <w:tabs>
                <w:tab w:val="left" w:pos="1080"/>
              </w:tabs>
              <w:overflowPunct/>
              <w:autoSpaceDE w:val="0"/>
              <w:autoSpaceDN w:val="0"/>
              <w:jc w:val="both"/>
              <w:rPr>
                <w:rFonts w:asciiTheme="minorHAnsi" w:hAnsiTheme="minorHAnsi" w:cstheme="minorHAnsi"/>
                <w:sz w:val="22"/>
                <w:szCs w:val="22"/>
              </w:rPr>
            </w:pPr>
            <w:r w:rsidRPr="00B656CF">
              <w:rPr>
                <w:rFonts w:asciiTheme="minorHAnsi" w:hAnsiTheme="minorHAnsi" w:cstheme="majorBidi"/>
                <w:sz w:val="22"/>
                <w:szCs w:val="22"/>
              </w:rPr>
              <w:t xml:space="preserve">Duly accomplished and signed Offeror’s </w:t>
            </w:r>
            <w:r w:rsidRPr="00B656CF">
              <w:rPr>
                <w:rFonts w:asciiTheme="minorHAnsi" w:hAnsiTheme="minorHAnsi" w:cstheme="majorBidi"/>
                <w:b/>
                <w:sz w:val="22"/>
                <w:szCs w:val="22"/>
              </w:rPr>
              <w:t>letter/filled-in template to UNDP confirming interest and Breakdown of Costs Supporting the Final All-Inclusive Price</w:t>
            </w:r>
            <w:r w:rsidRPr="00B656CF">
              <w:rPr>
                <w:rFonts w:asciiTheme="minorHAnsi" w:hAnsiTheme="minorHAnsi" w:cstheme="majorBidi"/>
                <w:sz w:val="22"/>
                <w:szCs w:val="22"/>
              </w:rPr>
              <w:t xml:space="preserve"> as per Template. If an Offeror is employed by an organization/company/institution, and he/she expects his/her employer to charge a management fee in the process of releasing him/her to UNDP under Reimbursable Loan Agreement (RLA), the Offeror must indicate at this point, and ensure that all such costs are duly incorporated in the financial proposal submitted to UNDP</w:t>
            </w:r>
            <w:hyperlink r:id="rId12" w:history="1">
              <w:r w:rsidR="009D2E3C" w:rsidRPr="00B656CF">
                <w:rPr>
                  <w:rStyle w:val="Hyperlink"/>
                  <w:rFonts w:asciiTheme="minorHAnsi" w:hAnsiTheme="minorHAnsi" w:cstheme="minorHAnsi"/>
                  <w:sz w:val="22"/>
                  <w:szCs w:val="22"/>
                </w:rPr>
                <w:t>http://www.kw.undp.org/content/kuwait/en/home/operations/procurement.html</w:t>
              </w:r>
            </w:hyperlink>
            <w:r w:rsidR="009D2E3C" w:rsidRPr="00B656CF">
              <w:rPr>
                <w:rFonts w:asciiTheme="minorHAnsi" w:hAnsiTheme="minorHAnsi" w:cstheme="minorHAnsi"/>
                <w:sz w:val="22"/>
                <w:szCs w:val="22"/>
              </w:rPr>
              <w:t xml:space="preserve"> </w:t>
            </w:r>
            <w:r w:rsidR="007D2D5B" w:rsidRPr="00B656CF">
              <w:rPr>
                <w:rFonts w:asciiTheme="minorHAnsi" w:hAnsiTheme="minorHAnsi" w:cstheme="minorHAnsi"/>
                <w:sz w:val="22"/>
                <w:szCs w:val="22"/>
              </w:rPr>
              <w:t>;</w:t>
            </w:r>
          </w:p>
          <w:p w:rsidR="009A6459" w:rsidRPr="00B656CF" w:rsidRDefault="007D2D5B" w:rsidP="009D2E3C">
            <w:pPr>
              <w:widowControl/>
              <w:numPr>
                <w:ilvl w:val="0"/>
                <w:numId w:val="13"/>
              </w:numPr>
              <w:tabs>
                <w:tab w:val="left" w:pos="1080"/>
              </w:tabs>
              <w:overflowPunct/>
              <w:autoSpaceDE w:val="0"/>
              <w:autoSpaceDN w:val="0"/>
              <w:jc w:val="both"/>
              <w:rPr>
                <w:rFonts w:asciiTheme="minorHAnsi" w:hAnsiTheme="minorHAnsi" w:cstheme="minorHAnsi"/>
                <w:sz w:val="22"/>
                <w:szCs w:val="22"/>
              </w:rPr>
            </w:pPr>
            <w:r w:rsidRPr="00B656CF">
              <w:rPr>
                <w:rFonts w:asciiTheme="minorHAnsi" w:hAnsiTheme="minorHAnsi" w:cstheme="minorHAnsi"/>
                <w:b/>
                <w:sz w:val="22"/>
                <w:szCs w:val="22"/>
              </w:rPr>
              <w:t>Personal CV or P11</w:t>
            </w:r>
            <w:r w:rsidR="009D2E3C" w:rsidRPr="00B656CF">
              <w:rPr>
                <w:rFonts w:asciiTheme="minorHAnsi" w:hAnsiTheme="minorHAnsi" w:cstheme="minorHAnsi"/>
                <w:b/>
                <w:sz w:val="22"/>
                <w:szCs w:val="22"/>
              </w:rPr>
              <w:t xml:space="preserve"> </w:t>
            </w:r>
            <w:hyperlink r:id="rId13" w:history="1">
              <w:r w:rsidR="009D2E3C" w:rsidRPr="00B656CF">
                <w:rPr>
                  <w:rStyle w:val="Hyperlink"/>
                  <w:rFonts w:asciiTheme="minorHAnsi" w:hAnsiTheme="minorHAnsi" w:cstheme="minorHAnsi"/>
                  <w:sz w:val="22"/>
                  <w:szCs w:val="22"/>
                </w:rPr>
                <w:t>http://www.kw.undp.org/content/kuwait/en/home/operations/procurement.html</w:t>
              </w:r>
            </w:hyperlink>
            <w:r w:rsidR="009D2E3C" w:rsidRPr="00B656CF">
              <w:rPr>
                <w:rFonts w:asciiTheme="minorHAnsi" w:hAnsiTheme="minorHAnsi" w:cstheme="minorHAnsi"/>
                <w:b/>
                <w:sz w:val="22"/>
                <w:szCs w:val="22"/>
              </w:rPr>
              <w:t xml:space="preserve"> </w:t>
            </w:r>
            <w:r w:rsidRPr="00B656CF">
              <w:rPr>
                <w:rFonts w:asciiTheme="minorHAnsi" w:hAnsiTheme="minorHAnsi" w:cstheme="minorHAnsi"/>
                <w:sz w:val="22"/>
                <w:szCs w:val="22"/>
              </w:rPr>
              <w:t xml:space="preserve">, indicating all past experience from similar projects, as well as the contact details (email and telephone number) of the Candidate and at least </w:t>
            </w:r>
            <w:r w:rsidRPr="00B656CF">
              <w:rPr>
                <w:rFonts w:asciiTheme="minorHAnsi" w:hAnsiTheme="minorHAnsi" w:cstheme="minorHAnsi"/>
                <w:b/>
                <w:bCs/>
                <w:sz w:val="22"/>
                <w:szCs w:val="22"/>
              </w:rPr>
              <w:t>three (3) professional references</w:t>
            </w:r>
            <w:r w:rsidRPr="00B656CF">
              <w:rPr>
                <w:rFonts w:asciiTheme="minorHAnsi" w:hAnsiTheme="minorHAnsi" w:cstheme="minorHAnsi"/>
                <w:sz w:val="22"/>
                <w:szCs w:val="22"/>
              </w:rPr>
              <w:t>;</w:t>
            </w:r>
          </w:p>
          <w:p w:rsidR="009A6459" w:rsidRPr="00B656CF" w:rsidRDefault="007D2D5B" w:rsidP="00B656CF">
            <w:pPr>
              <w:widowControl/>
              <w:numPr>
                <w:ilvl w:val="0"/>
                <w:numId w:val="13"/>
              </w:numPr>
              <w:tabs>
                <w:tab w:val="left" w:pos="1080"/>
              </w:tabs>
              <w:overflowPunct/>
              <w:autoSpaceDE w:val="0"/>
              <w:autoSpaceDN w:val="0"/>
              <w:jc w:val="both"/>
              <w:rPr>
                <w:rFonts w:asciiTheme="minorHAnsi" w:hAnsiTheme="minorHAnsi" w:cstheme="minorHAnsi"/>
                <w:sz w:val="22"/>
                <w:szCs w:val="22"/>
              </w:rPr>
            </w:pPr>
            <w:r w:rsidRPr="00B656CF">
              <w:rPr>
                <w:rFonts w:asciiTheme="minorHAnsi" w:hAnsiTheme="minorHAnsi" w:cstheme="minorHAnsi"/>
                <w:b/>
                <w:sz w:val="22"/>
                <w:szCs w:val="22"/>
              </w:rPr>
              <w:t>Brief description</w:t>
            </w:r>
            <w:r w:rsidRPr="00B656CF">
              <w:rPr>
                <w:rFonts w:asciiTheme="minorHAnsi" w:hAnsiTheme="minorHAnsi" w:cstheme="minorHAnsi"/>
                <w:sz w:val="22"/>
                <w:szCs w:val="22"/>
              </w:rPr>
              <w:t xml:space="preserve"> of why the individual considers him/herself as the m</w:t>
            </w:r>
            <w:r w:rsidR="00923C67" w:rsidRPr="00B656CF">
              <w:rPr>
                <w:rFonts w:asciiTheme="minorHAnsi" w:hAnsiTheme="minorHAnsi" w:cstheme="minorHAnsi"/>
                <w:sz w:val="22"/>
                <w:szCs w:val="22"/>
              </w:rPr>
              <w:t>ost suitable for the assignment;</w:t>
            </w:r>
            <w:r w:rsidRPr="00B656CF">
              <w:rPr>
                <w:rFonts w:asciiTheme="minorHAnsi" w:hAnsiTheme="minorHAnsi" w:cstheme="minorHAnsi"/>
                <w:sz w:val="22"/>
                <w:szCs w:val="22"/>
              </w:rPr>
              <w:t xml:space="preserve"> </w:t>
            </w:r>
          </w:p>
          <w:p w:rsidR="007D2D5B" w:rsidRPr="00B656CF" w:rsidRDefault="00923C67" w:rsidP="00B656CF">
            <w:pPr>
              <w:widowControl/>
              <w:numPr>
                <w:ilvl w:val="0"/>
                <w:numId w:val="13"/>
              </w:numPr>
              <w:tabs>
                <w:tab w:val="left" w:pos="1080"/>
              </w:tabs>
              <w:overflowPunct/>
              <w:autoSpaceDE w:val="0"/>
              <w:autoSpaceDN w:val="0"/>
              <w:jc w:val="both"/>
              <w:rPr>
                <w:rFonts w:asciiTheme="minorHAnsi" w:hAnsiTheme="minorHAnsi" w:cstheme="minorHAnsi"/>
                <w:sz w:val="22"/>
                <w:szCs w:val="22"/>
              </w:rPr>
            </w:pPr>
            <w:r w:rsidRPr="00B656CF">
              <w:rPr>
                <w:rFonts w:asciiTheme="minorHAnsi" w:hAnsiTheme="minorHAnsi" w:cstheme="minorHAnsi"/>
                <w:b/>
                <w:bCs/>
                <w:sz w:val="22"/>
                <w:szCs w:val="22"/>
              </w:rPr>
              <w:t>Technical proposal with clear methodology presented</w:t>
            </w:r>
            <w:r w:rsidR="009A6459" w:rsidRPr="00B656CF">
              <w:rPr>
                <w:rFonts w:asciiTheme="minorHAnsi" w:hAnsiTheme="minorHAnsi" w:cstheme="minorHAnsi"/>
                <w:sz w:val="22"/>
                <w:szCs w:val="22"/>
              </w:rPr>
              <w:t>:</w:t>
            </w:r>
            <w:r w:rsidRPr="00B656CF">
              <w:rPr>
                <w:rFonts w:asciiTheme="minorHAnsi" w:hAnsiTheme="minorHAnsi" w:cstheme="minorHAnsi"/>
                <w:sz w:val="22"/>
                <w:szCs w:val="22"/>
              </w:rPr>
              <w:t xml:space="preserve"> Provide a brief methodology </w:t>
            </w:r>
            <w:r w:rsidR="009A6459" w:rsidRPr="00B656CF">
              <w:rPr>
                <w:rFonts w:asciiTheme="minorHAnsi" w:hAnsiTheme="minorHAnsi" w:cstheme="minorHAnsi"/>
                <w:sz w:val="22"/>
                <w:szCs w:val="22"/>
              </w:rPr>
              <w:t xml:space="preserve">with </w:t>
            </w:r>
            <w:r w:rsidR="009A6459" w:rsidRPr="00B656CF">
              <w:rPr>
                <w:rFonts w:asciiTheme="minorHAnsi" w:hAnsiTheme="minorHAnsi" w:cstheme="majorBidi"/>
                <w:sz w:val="22"/>
                <w:szCs w:val="22"/>
              </w:rPr>
              <w:t xml:space="preserve">description of Approach to Work, timeframe. </w:t>
            </w:r>
          </w:p>
        </w:tc>
      </w:tr>
    </w:tbl>
    <w:p w:rsidR="007D2D5B" w:rsidRPr="00B656CF" w:rsidRDefault="007D2D5B" w:rsidP="00CF23B8">
      <w:pPr>
        <w:widowControl/>
        <w:tabs>
          <w:tab w:val="left" w:pos="1080"/>
        </w:tabs>
        <w:overflowPunct/>
        <w:autoSpaceDE w:val="0"/>
        <w:autoSpaceDN w:val="0"/>
        <w:jc w:val="both"/>
        <w:rPr>
          <w:rFonts w:asciiTheme="minorHAnsi" w:hAnsiTheme="minorHAnsi" w:cstheme="minorHAnsi"/>
          <w:sz w:val="22"/>
          <w:szCs w:val="22"/>
        </w:rPr>
      </w:pPr>
    </w:p>
    <w:bookmarkEnd w:id="0"/>
    <w:p w:rsidR="00350AC6" w:rsidRPr="00B656CF" w:rsidRDefault="00350AC6" w:rsidP="008B3D65">
      <w:pPr>
        <w:jc w:val="both"/>
        <w:rPr>
          <w:rFonts w:asciiTheme="minorHAnsi" w:hAnsiTheme="minorHAnsi" w:cstheme="minorHAnsi"/>
          <w:sz w:val="22"/>
          <w:szCs w:val="22"/>
        </w:rPr>
      </w:pP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25"/>
        <w:gridCol w:w="5717"/>
      </w:tblGrid>
      <w:tr w:rsidR="00BC6384" w:rsidRPr="00B656CF" w:rsidTr="00CF23B8">
        <w:trPr>
          <w:trHeight w:val="404"/>
        </w:trPr>
        <w:tc>
          <w:tcPr>
            <w:tcW w:w="3690" w:type="dxa"/>
          </w:tcPr>
          <w:p w:rsidR="00BC6384" w:rsidRPr="00B656CF" w:rsidRDefault="00BC6384" w:rsidP="004D52DF">
            <w:pPr>
              <w:jc w:val="both"/>
              <w:rPr>
                <w:rFonts w:asciiTheme="minorHAnsi" w:hAnsiTheme="minorHAnsi" w:cstheme="minorHAnsi"/>
                <w:sz w:val="22"/>
                <w:szCs w:val="22"/>
              </w:rPr>
            </w:pPr>
            <w:r w:rsidRPr="00B656CF">
              <w:rPr>
                <w:rFonts w:asciiTheme="minorHAnsi" w:hAnsiTheme="minorHAnsi" w:cstheme="minorHAnsi"/>
                <w:b/>
                <w:sz w:val="22"/>
                <w:szCs w:val="22"/>
              </w:rPr>
              <w:t xml:space="preserve">This TOR is approved by </w:t>
            </w:r>
          </w:p>
        </w:tc>
        <w:tc>
          <w:tcPr>
            <w:tcW w:w="5850" w:type="dxa"/>
          </w:tcPr>
          <w:p w:rsidR="00BC6384" w:rsidRPr="00B656CF" w:rsidRDefault="00BC6384" w:rsidP="00DE13A4">
            <w:pPr>
              <w:jc w:val="both"/>
              <w:rPr>
                <w:rFonts w:asciiTheme="minorHAnsi" w:hAnsiTheme="minorHAnsi" w:cstheme="minorHAnsi"/>
                <w:sz w:val="22"/>
                <w:szCs w:val="22"/>
                <w:u w:val="single"/>
              </w:rPr>
            </w:pPr>
          </w:p>
        </w:tc>
      </w:tr>
      <w:tr w:rsidR="00BC6384" w:rsidRPr="00B656CF" w:rsidTr="00CF23B8">
        <w:trPr>
          <w:trHeight w:val="404"/>
        </w:trPr>
        <w:tc>
          <w:tcPr>
            <w:tcW w:w="3690" w:type="dxa"/>
          </w:tcPr>
          <w:p w:rsidR="00BC6384" w:rsidRPr="00B656CF" w:rsidRDefault="00BC6384" w:rsidP="00DE13A4">
            <w:pPr>
              <w:jc w:val="both"/>
              <w:rPr>
                <w:rFonts w:asciiTheme="minorHAnsi" w:hAnsiTheme="minorHAnsi" w:cstheme="minorHAnsi"/>
                <w:sz w:val="22"/>
                <w:szCs w:val="22"/>
              </w:rPr>
            </w:pPr>
            <w:r w:rsidRPr="00B656CF">
              <w:rPr>
                <w:rFonts w:asciiTheme="minorHAnsi" w:hAnsiTheme="minorHAnsi" w:cstheme="minorHAnsi"/>
                <w:sz w:val="22"/>
                <w:szCs w:val="22"/>
              </w:rPr>
              <w:t>Signature</w:t>
            </w:r>
          </w:p>
          <w:p w:rsidR="00BC6384" w:rsidRPr="00B656CF" w:rsidRDefault="00BC6384" w:rsidP="00DE13A4">
            <w:pPr>
              <w:jc w:val="both"/>
              <w:rPr>
                <w:rFonts w:asciiTheme="minorHAnsi" w:hAnsiTheme="minorHAnsi" w:cstheme="minorHAnsi"/>
                <w:sz w:val="22"/>
                <w:szCs w:val="22"/>
              </w:rPr>
            </w:pPr>
          </w:p>
        </w:tc>
        <w:tc>
          <w:tcPr>
            <w:tcW w:w="5850" w:type="dxa"/>
          </w:tcPr>
          <w:p w:rsidR="00BC6384" w:rsidRPr="00B656CF" w:rsidRDefault="00BC6384" w:rsidP="00DE13A4">
            <w:pPr>
              <w:jc w:val="both"/>
              <w:rPr>
                <w:rFonts w:asciiTheme="minorHAnsi" w:hAnsiTheme="minorHAnsi" w:cstheme="minorHAnsi"/>
                <w:sz w:val="22"/>
                <w:szCs w:val="22"/>
              </w:rPr>
            </w:pPr>
            <w:r w:rsidRPr="00B656CF">
              <w:rPr>
                <w:rFonts w:asciiTheme="minorHAnsi" w:hAnsiTheme="minorHAnsi" w:cstheme="minorHAnsi"/>
                <w:sz w:val="22"/>
                <w:szCs w:val="22"/>
                <w:u w:val="single"/>
              </w:rPr>
              <w:tab/>
            </w:r>
            <w:r w:rsidRPr="00B656CF">
              <w:rPr>
                <w:rFonts w:asciiTheme="minorHAnsi" w:hAnsiTheme="minorHAnsi" w:cstheme="minorHAnsi"/>
                <w:sz w:val="22"/>
                <w:szCs w:val="22"/>
                <w:u w:val="single"/>
              </w:rPr>
              <w:tab/>
            </w:r>
            <w:r w:rsidRPr="00B656CF">
              <w:rPr>
                <w:rFonts w:asciiTheme="minorHAnsi" w:hAnsiTheme="minorHAnsi" w:cstheme="minorHAnsi"/>
                <w:sz w:val="22"/>
                <w:szCs w:val="22"/>
                <w:u w:val="single"/>
              </w:rPr>
              <w:tab/>
            </w:r>
            <w:r w:rsidRPr="00B656CF">
              <w:rPr>
                <w:rFonts w:asciiTheme="minorHAnsi" w:hAnsiTheme="minorHAnsi" w:cstheme="minorHAnsi"/>
                <w:sz w:val="22"/>
                <w:szCs w:val="22"/>
                <w:u w:val="single"/>
              </w:rPr>
              <w:tab/>
            </w:r>
          </w:p>
        </w:tc>
      </w:tr>
      <w:tr w:rsidR="00BC6384" w:rsidRPr="00B656CF" w:rsidTr="00CF23B8">
        <w:tc>
          <w:tcPr>
            <w:tcW w:w="3690" w:type="dxa"/>
          </w:tcPr>
          <w:p w:rsidR="00BC6384" w:rsidRPr="00B656CF" w:rsidRDefault="00BC6384" w:rsidP="00DE13A4">
            <w:pPr>
              <w:jc w:val="both"/>
              <w:rPr>
                <w:rFonts w:asciiTheme="minorHAnsi" w:hAnsiTheme="minorHAnsi" w:cstheme="minorHAnsi"/>
                <w:sz w:val="22"/>
                <w:szCs w:val="22"/>
              </w:rPr>
            </w:pPr>
            <w:r w:rsidRPr="00B656CF">
              <w:rPr>
                <w:rFonts w:asciiTheme="minorHAnsi" w:hAnsiTheme="minorHAnsi" w:cstheme="minorHAnsi"/>
                <w:sz w:val="22"/>
                <w:szCs w:val="22"/>
              </w:rPr>
              <w:t>Name and Designation</w:t>
            </w:r>
          </w:p>
          <w:p w:rsidR="00BC6384" w:rsidRPr="00B656CF" w:rsidRDefault="00BC6384" w:rsidP="00DE13A4">
            <w:pPr>
              <w:jc w:val="both"/>
              <w:rPr>
                <w:rFonts w:asciiTheme="minorHAnsi" w:hAnsiTheme="minorHAnsi" w:cstheme="minorHAnsi"/>
                <w:sz w:val="22"/>
                <w:szCs w:val="22"/>
              </w:rPr>
            </w:pPr>
          </w:p>
        </w:tc>
        <w:tc>
          <w:tcPr>
            <w:tcW w:w="5850" w:type="dxa"/>
          </w:tcPr>
          <w:p w:rsidR="00BC6384" w:rsidRPr="00B656CF" w:rsidRDefault="009A6459" w:rsidP="00DE13A4">
            <w:pPr>
              <w:jc w:val="both"/>
              <w:rPr>
                <w:rFonts w:asciiTheme="minorHAnsi" w:hAnsiTheme="minorHAnsi" w:cstheme="minorHAnsi"/>
                <w:sz w:val="22"/>
                <w:szCs w:val="22"/>
              </w:rPr>
            </w:pPr>
            <w:r w:rsidRPr="00B656CF">
              <w:rPr>
                <w:rFonts w:asciiTheme="minorHAnsi" w:hAnsiTheme="minorHAnsi" w:cstheme="minorHAnsi"/>
                <w:sz w:val="22"/>
                <w:szCs w:val="22"/>
                <w:u w:val="single"/>
              </w:rPr>
              <w:t>Dima Al-Khatib, UNDP DRR</w:t>
            </w:r>
          </w:p>
        </w:tc>
      </w:tr>
      <w:tr w:rsidR="00BC6384" w:rsidRPr="00B656CF" w:rsidTr="00CF23B8">
        <w:tc>
          <w:tcPr>
            <w:tcW w:w="3690" w:type="dxa"/>
          </w:tcPr>
          <w:p w:rsidR="00BC6384" w:rsidRPr="00B656CF" w:rsidRDefault="00BC6384" w:rsidP="00DE13A4">
            <w:pPr>
              <w:jc w:val="both"/>
              <w:rPr>
                <w:rFonts w:asciiTheme="minorHAnsi" w:hAnsiTheme="minorHAnsi" w:cstheme="minorHAnsi"/>
                <w:sz w:val="22"/>
                <w:szCs w:val="22"/>
              </w:rPr>
            </w:pPr>
            <w:r w:rsidRPr="00B656CF">
              <w:rPr>
                <w:rFonts w:asciiTheme="minorHAnsi" w:hAnsiTheme="minorHAnsi" w:cstheme="minorHAnsi"/>
                <w:sz w:val="22"/>
                <w:szCs w:val="22"/>
              </w:rPr>
              <w:t>Date of Signing</w:t>
            </w:r>
          </w:p>
          <w:p w:rsidR="00BC6384" w:rsidRPr="00B656CF" w:rsidRDefault="00BC6384" w:rsidP="00DE13A4">
            <w:pPr>
              <w:jc w:val="both"/>
              <w:rPr>
                <w:rFonts w:asciiTheme="minorHAnsi" w:hAnsiTheme="minorHAnsi" w:cstheme="minorHAnsi"/>
                <w:sz w:val="22"/>
                <w:szCs w:val="22"/>
              </w:rPr>
            </w:pPr>
          </w:p>
        </w:tc>
        <w:tc>
          <w:tcPr>
            <w:tcW w:w="5850" w:type="dxa"/>
          </w:tcPr>
          <w:p w:rsidR="00BC6384" w:rsidRPr="00B656CF" w:rsidRDefault="00BC6384" w:rsidP="00DE13A4">
            <w:pPr>
              <w:jc w:val="both"/>
              <w:rPr>
                <w:rFonts w:asciiTheme="minorHAnsi" w:hAnsiTheme="minorHAnsi" w:cstheme="minorHAnsi"/>
                <w:sz w:val="22"/>
                <w:szCs w:val="22"/>
              </w:rPr>
            </w:pPr>
            <w:r w:rsidRPr="00B656CF">
              <w:rPr>
                <w:rFonts w:asciiTheme="minorHAnsi" w:hAnsiTheme="minorHAnsi" w:cstheme="minorHAnsi"/>
                <w:sz w:val="22"/>
                <w:szCs w:val="22"/>
                <w:u w:val="single"/>
              </w:rPr>
              <w:tab/>
            </w:r>
            <w:r w:rsidRPr="00B656CF">
              <w:rPr>
                <w:rFonts w:asciiTheme="minorHAnsi" w:hAnsiTheme="minorHAnsi" w:cstheme="minorHAnsi"/>
                <w:sz w:val="22"/>
                <w:szCs w:val="22"/>
                <w:u w:val="single"/>
              </w:rPr>
              <w:tab/>
            </w:r>
            <w:r w:rsidRPr="00B656CF">
              <w:rPr>
                <w:rFonts w:asciiTheme="minorHAnsi" w:hAnsiTheme="minorHAnsi" w:cstheme="minorHAnsi"/>
                <w:sz w:val="22"/>
                <w:szCs w:val="22"/>
                <w:u w:val="single"/>
              </w:rPr>
              <w:tab/>
            </w:r>
            <w:r w:rsidRPr="00B656CF">
              <w:rPr>
                <w:rFonts w:asciiTheme="minorHAnsi" w:hAnsiTheme="minorHAnsi" w:cstheme="minorHAnsi"/>
                <w:sz w:val="22"/>
                <w:szCs w:val="22"/>
                <w:u w:val="single"/>
              </w:rPr>
              <w:tab/>
            </w:r>
          </w:p>
        </w:tc>
      </w:tr>
    </w:tbl>
    <w:p w:rsidR="00BC6384" w:rsidRPr="00B656CF" w:rsidRDefault="00BC6384" w:rsidP="008B3D65">
      <w:pPr>
        <w:jc w:val="both"/>
        <w:rPr>
          <w:rFonts w:asciiTheme="minorHAnsi" w:hAnsiTheme="minorHAnsi" w:cstheme="minorHAnsi"/>
          <w:sz w:val="22"/>
          <w:szCs w:val="22"/>
          <w:u w:val="single"/>
        </w:rPr>
      </w:pPr>
    </w:p>
    <w:sectPr w:rsidR="00BC6384" w:rsidRPr="00B656CF" w:rsidSect="006B6B22">
      <w:headerReference w:type="default" r:id="rId14"/>
      <w:footerReference w:type="default" r:id="rId15"/>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848C1" w:rsidRDefault="00C848C1" w:rsidP="00FD48A2">
      <w:r>
        <w:separator/>
      </w:r>
    </w:p>
  </w:endnote>
  <w:endnote w:type="continuationSeparator" w:id="0">
    <w:p w:rsidR="00C848C1" w:rsidRDefault="00C848C1" w:rsidP="00FD4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Arial Bold">
    <w:altName w:val="Arial"/>
    <w:panose1 w:val="020B07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18"/>
        <w:szCs w:val="18"/>
      </w:rPr>
      <w:id w:val="-557010761"/>
      <w:docPartObj>
        <w:docPartGallery w:val="Page Numbers (Bottom of Page)"/>
        <w:docPartUnique/>
      </w:docPartObj>
    </w:sdtPr>
    <w:sdtEndPr/>
    <w:sdtContent>
      <w:sdt>
        <w:sdtPr>
          <w:rPr>
            <w:rFonts w:asciiTheme="minorHAnsi" w:hAnsiTheme="minorHAnsi"/>
            <w:sz w:val="18"/>
            <w:szCs w:val="18"/>
          </w:rPr>
          <w:id w:val="-1705238520"/>
          <w:docPartObj>
            <w:docPartGallery w:val="Page Numbers (Top of Page)"/>
            <w:docPartUnique/>
          </w:docPartObj>
        </w:sdtPr>
        <w:sdtEndPr/>
        <w:sdtContent>
          <w:p w:rsidR="005C1128" w:rsidRPr="00E915D1" w:rsidRDefault="005C1128" w:rsidP="00E915D1">
            <w:pPr>
              <w:pStyle w:val="Footer"/>
              <w:jc w:val="right"/>
              <w:rPr>
                <w:rFonts w:asciiTheme="minorHAnsi" w:hAnsiTheme="minorHAnsi"/>
                <w:sz w:val="18"/>
                <w:szCs w:val="18"/>
              </w:rPr>
            </w:pPr>
            <w:r w:rsidRPr="00E915D1">
              <w:rPr>
                <w:rFonts w:asciiTheme="minorHAnsi" w:hAnsiTheme="minorHAnsi"/>
                <w:sz w:val="18"/>
                <w:szCs w:val="18"/>
              </w:rPr>
              <w:t xml:space="preserve">Page </w:t>
            </w:r>
            <w:r w:rsidRPr="00E915D1">
              <w:rPr>
                <w:rFonts w:asciiTheme="minorHAnsi" w:hAnsiTheme="minorHAnsi"/>
                <w:b/>
                <w:bCs/>
                <w:sz w:val="18"/>
                <w:szCs w:val="18"/>
              </w:rPr>
              <w:fldChar w:fldCharType="begin"/>
            </w:r>
            <w:r w:rsidRPr="00E915D1">
              <w:rPr>
                <w:rFonts w:asciiTheme="minorHAnsi" w:hAnsiTheme="minorHAnsi"/>
                <w:b/>
                <w:bCs/>
                <w:sz w:val="18"/>
                <w:szCs w:val="18"/>
              </w:rPr>
              <w:instrText xml:space="preserve"> PAGE </w:instrText>
            </w:r>
            <w:r w:rsidRPr="00E915D1">
              <w:rPr>
                <w:rFonts w:asciiTheme="minorHAnsi" w:hAnsiTheme="minorHAnsi"/>
                <w:b/>
                <w:bCs/>
                <w:sz w:val="18"/>
                <w:szCs w:val="18"/>
              </w:rPr>
              <w:fldChar w:fldCharType="separate"/>
            </w:r>
            <w:r w:rsidR="00126D42">
              <w:rPr>
                <w:rFonts w:asciiTheme="minorHAnsi" w:hAnsiTheme="minorHAnsi"/>
                <w:b/>
                <w:bCs/>
                <w:noProof/>
                <w:sz w:val="18"/>
                <w:szCs w:val="18"/>
              </w:rPr>
              <w:t>1</w:t>
            </w:r>
            <w:r w:rsidRPr="00E915D1">
              <w:rPr>
                <w:rFonts w:asciiTheme="minorHAnsi" w:hAnsiTheme="minorHAnsi"/>
                <w:b/>
                <w:bCs/>
                <w:sz w:val="18"/>
                <w:szCs w:val="18"/>
              </w:rPr>
              <w:fldChar w:fldCharType="end"/>
            </w:r>
            <w:r w:rsidRPr="00E915D1">
              <w:rPr>
                <w:rFonts w:asciiTheme="minorHAnsi" w:hAnsiTheme="minorHAnsi"/>
                <w:sz w:val="18"/>
                <w:szCs w:val="18"/>
              </w:rPr>
              <w:t xml:space="preserve"> of </w:t>
            </w:r>
            <w:r w:rsidRPr="00E915D1">
              <w:rPr>
                <w:rFonts w:asciiTheme="minorHAnsi" w:hAnsiTheme="minorHAnsi"/>
                <w:b/>
                <w:bCs/>
                <w:sz w:val="18"/>
                <w:szCs w:val="18"/>
              </w:rPr>
              <w:fldChar w:fldCharType="begin"/>
            </w:r>
            <w:r w:rsidRPr="00E915D1">
              <w:rPr>
                <w:rFonts w:asciiTheme="minorHAnsi" w:hAnsiTheme="minorHAnsi"/>
                <w:b/>
                <w:bCs/>
                <w:sz w:val="18"/>
                <w:szCs w:val="18"/>
              </w:rPr>
              <w:instrText xml:space="preserve"> NUMPAGES  </w:instrText>
            </w:r>
            <w:r w:rsidRPr="00E915D1">
              <w:rPr>
                <w:rFonts w:asciiTheme="minorHAnsi" w:hAnsiTheme="minorHAnsi"/>
                <w:b/>
                <w:bCs/>
                <w:sz w:val="18"/>
                <w:szCs w:val="18"/>
              </w:rPr>
              <w:fldChar w:fldCharType="separate"/>
            </w:r>
            <w:r w:rsidR="00126D42">
              <w:rPr>
                <w:rFonts w:asciiTheme="minorHAnsi" w:hAnsiTheme="minorHAnsi"/>
                <w:b/>
                <w:bCs/>
                <w:noProof/>
                <w:sz w:val="18"/>
                <w:szCs w:val="18"/>
              </w:rPr>
              <w:t>10</w:t>
            </w:r>
            <w:r w:rsidRPr="00E915D1">
              <w:rPr>
                <w:rFonts w:asciiTheme="minorHAnsi" w:hAnsiTheme="minorHAnsi"/>
                <w:b/>
                <w:bCs/>
                <w:sz w:val="18"/>
                <w:szCs w:val="18"/>
              </w:rPr>
              <w:fldChar w:fldCharType="end"/>
            </w:r>
          </w:p>
        </w:sdtContent>
      </w:sdt>
    </w:sdtContent>
  </w:sdt>
  <w:p w:rsidR="005C1128" w:rsidRDefault="005C11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848C1" w:rsidRDefault="00C848C1" w:rsidP="00FD48A2">
      <w:r>
        <w:separator/>
      </w:r>
    </w:p>
  </w:footnote>
  <w:footnote w:type="continuationSeparator" w:id="0">
    <w:p w:rsidR="00C848C1" w:rsidRDefault="00C848C1" w:rsidP="00FD48A2">
      <w:r>
        <w:continuationSeparator/>
      </w:r>
    </w:p>
  </w:footnote>
  <w:footnote w:id="1">
    <w:p w:rsidR="005C1128" w:rsidRPr="003C34EC" w:rsidRDefault="005C1128" w:rsidP="004923D4">
      <w:pPr>
        <w:jc w:val="both"/>
        <w:rPr>
          <w:i/>
          <w:sz w:val="18"/>
          <w:szCs w:val="18"/>
        </w:rPr>
      </w:pPr>
      <w:r>
        <w:rPr>
          <w:rStyle w:val="FootnoteReference"/>
        </w:rPr>
        <w:footnoteRef/>
      </w:r>
      <w:r>
        <w:t xml:space="preserve"> </w:t>
      </w:r>
      <w:r w:rsidRPr="003C34EC">
        <w:rPr>
          <w:i/>
          <w:sz w:val="18"/>
          <w:szCs w:val="18"/>
        </w:rPr>
        <w:t xml:space="preserve">The IC modality is expected to be used only for short-term consultancy engagements.  If the duration </w:t>
      </w:r>
      <w:r>
        <w:rPr>
          <w:i/>
          <w:sz w:val="18"/>
          <w:szCs w:val="18"/>
        </w:rPr>
        <w:t xml:space="preserve">of the IC for the same TOR </w:t>
      </w:r>
      <w:r w:rsidRPr="003C34EC">
        <w:rPr>
          <w:i/>
          <w:sz w:val="18"/>
          <w:szCs w:val="18"/>
        </w:rPr>
        <w:t>exceeds twelve (12) months, the duration must be justified and be subjected to the approval of the Director of the Regional Bureau</w:t>
      </w:r>
      <w:r>
        <w:rPr>
          <w:i/>
          <w:sz w:val="18"/>
          <w:szCs w:val="18"/>
        </w:rPr>
        <w:t>, or a different contract modality must be considered</w:t>
      </w:r>
      <w:r w:rsidRPr="003C34EC">
        <w:rPr>
          <w:i/>
          <w:sz w:val="18"/>
          <w:szCs w:val="18"/>
        </w:rPr>
        <w:t xml:space="preserve">.  This policy applies regardless of the delegated procurement authority of the Head of the Business Unit.  </w:t>
      </w:r>
    </w:p>
    <w:p w:rsidR="005C1128" w:rsidRPr="003C34EC" w:rsidRDefault="005C1128" w:rsidP="004923D4">
      <w:pPr>
        <w:widowControl/>
        <w:overflowPunct/>
        <w:adjustRightInd/>
        <w:jc w:val="both"/>
        <w:rPr>
          <w:i/>
          <w:sz w:val="18"/>
          <w:szCs w:val="18"/>
        </w:rPr>
      </w:pPr>
    </w:p>
    <w:p w:rsidR="005C1128" w:rsidRPr="004923D4" w:rsidRDefault="005C1128">
      <w:pPr>
        <w:pStyle w:val="FootnoteText"/>
        <w:rPr>
          <w:lang w:val="en-PH"/>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C1128" w:rsidRDefault="005C1128" w:rsidP="00CF23B8">
    <w:pPr>
      <w:pStyle w:val="Header"/>
      <w:jc w:val="center"/>
    </w:pPr>
    <w:r>
      <w:rPr>
        <w:noProof/>
      </w:rPr>
      <w:drawing>
        <wp:anchor distT="0" distB="0" distL="114300" distR="114300" simplePos="0" relativeHeight="251659264" behindDoc="1" locked="0" layoutInCell="1" allowOverlap="1" wp14:anchorId="713B4507" wp14:editId="09D408C5">
          <wp:simplePos x="0" y="0"/>
          <wp:positionH relativeFrom="column">
            <wp:posOffset>5791200</wp:posOffset>
          </wp:positionH>
          <wp:positionV relativeFrom="paragraph">
            <wp:posOffset>-175260</wp:posOffset>
          </wp:positionV>
          <wp:extent cx="619125" cy="1190625"/>
          <wp:effectExtent l="0" t="0" r="9525" b="9525"/>
          <wp:wrapNone/>
          <wp:docPr id="20" name="Picture 2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19125" cy="11906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1" w15:restartNumberingAfterBreak="0">
    <w:nsid w:val="0087789D"/>
    <w:multiLevelType w:val="hybridMultilevel"/>
    <w:tmpl w:val="47060D4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15:restartNumberingAfterBreak="0">
    <w:nsid w:val="00E34214"/>
    <w:multiLevelType w:val="hybridMultilevel"/>
    <w:tmpl w:val="6E985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147BF6"/>
    <w:multiLevelType w:val="hybridMultilevel"/>
    <w:tmpl w:val="64B8627A"/>
    <w:lvl w:ilvl="0" w:tplc="E934259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1EA29DA"/>
    <w:multiLevelType w:val="hybridMultilevel"/>
    <w:tmpl w:val="04FA3390"/>
    <w:lvl w:ilvl="0" w:tplc="BEFEC436">
      <w:start w:val="1"/>
      <w:numFmt w:val="upperLetter"/>
      <w:lvlText w:val="%1."/>
      <w:lvlJc w:val="left"/>
      <w:pPr>
        <w:ind w:left="444" w:hanging="420"/>
      </w:pPr>
      <w:rPr>
        <w:rFonts w:hint="default"/>
      </w:rPr>
    </w:lvl>
    <w:lvl w:ilvl="1" w:tplc="04090019" w:tentative="1">
      <w:start w:val="1"/>
      <w:numFmt w:val="lowerLetter"/>
      <w:lvlText w:val="%2."/>
      <w:lvlJc w:val="left"/>
      <w:pPr>
        <w:ind w:left="1104" w:hanging="360"/>
      </w:pPr>
    </w:lvl>
    <w:lvl w:ilvl="2" w:tplc="0409001B" w:tentative="1">
      <w:start w:val="1"/>
      <w:numFmt w:val="lowerRoman"/>
      <w:lvlText w:val="%3."/>
      <w:lvlJc w:val="right"/>
      <w:pPr>
        <w:ind w:left="1824" w:hanging="180"/>
      </w:pPr>
    </w:lvl>
    <w:lvl w:ilvl="3" w:tplc="0409000F" w:tentative="1">
      <w:start w:val="1"/>
      <w:numFmt w:val="decimal"/>
      <w:lvlText w:val="%4."/>
      <w:lvlJc w:val="left"/>
      <w:pPr>
        <w:ind w:left="2544" w:hanging="360"/>
      </w:pPr>
    </w:lvl>
    <w:lvl w:ilvl="4" w:tplc="04090019" w:tentative="1">
      <w:start w:val="1"/>
      <w:numFmt w:val="lowerLetter"/>
      <w:lvlText w:val="%5."/>
      <w:lvlJc w:val="left"/>
      <w:pPr>
        <w:ind w:left="3264" w:hanging="360"/>
      </w:pPr>
    </w:lvl>
    <w:lvl w:ilvl="5" w:tplc="0409001B" w:tentative="1">
      <w:start w:val="1"/>
      <w:numFmt w:val="lowerRoman"/>
      <w:lvlText w:val="%6."/>
      <w:lvlJc w:val="right"/>
      <w:pPr>
        <w:ind w:left="3984" w:hanging="180"/>
      </w:pPr>
    </w:lvl>
    <w:lvl w:ilvl="6" w:tplc="0409000F" w:tentative="1">
      <w:start w:val="1"/>
      <w:numFmt w:val="decimal"/>
      <w:lvlText w:val="%7."/>
      <w:lvlJc w:val="left"/>
      <w:pPr>
        <w:ind w:left="4704" w:hanging="360"/>
      </w:pPr>
    </w:lvl>
    <w:lvl w:ilvl="7" w:tplc="04090019" w:tentative="1">
      <w:start w:val="1"/>
      <w:numFmt w:val="lowerLetter"/>
      <w:lvlText w:val="%8."/>
      <w:lvlJc w:val="left"/>
      <w:pPr>
        <w:ind w:left="5424" w:hanging="360"/>
      </w:pPr>
    </w:lvl>
    <w:lvl w:ilvl="8" w:tplc="0409001B" w:tentative="1">
      <w:start w:val="1"/>
      <w:numFmt w:val="lowerRoman"/>
      <w:lvlText w:val="%9."/>
      <w:lvlJc w:val="right"/>
      <w:pPr>
        <w:ind w:left="6144" w:hanging="180"/>
      </w:pPr>
    </w:lvl>
  </w:abstractNum>
  <w:abstractNum w:abstractNumId="5" w15:restartNumberingAfterBreak="0">
    <w:nsid w:val="0325562D"/>
    <w:multiLevelType w:val="hybridMultilevel"/>
    <w:tmpl w:val="736C5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544F37"/>
    <w:multiLevelType w:val="hybridMultilevel"/>
    <w:tmpl w:val="6A165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49501BD"/>
    <w:multiLevelType w:val="hybridMultilevel"/>
    <w:tmpl w:val="B868E632"/>
    <w:lvl w:ilvl="0" w:tplc="AFEC9F1A">
      <w:start w:val="1"/>
      <w:numFmt w:val="lowerRoman"/>
      <w:lvlText w:val="%1)"/>
      <w:lvlJc w:val="left"/>
      <w:pPr>
        <w:ind w:left="1980" w:hanging="360"/>
      </w:pPr>
      <w:rPr>
        <w:rFonts w:hint="default"/>
        <w:color w:val="auto"/>
      </w:rPr>
    </w:lvl>
    <w:lvl w:ilvl="1" w:tplc="34090019" w:tentative="1">
      <w:start w:val="1"/>
      <w:numFmt w:val="lowerLetter"/>
      <w:lvlText w:val="%2."/>
      <w:lvlJc w:val="left"/>
      <w:pPr>
        <w:ind w:left="2700" w:hanging="360"/>
      </w:pPr>
    </w:lvl>
    <w:lvl w:ilvl="2" w:tplc="3409001B" w:tentative="1">
      <w:start w:val="1"/>
      <w:numFmt w:val="lowerRoman"/>
      <w:lvlText w:val="%3."/>
      <w:lvlJc w:val="right"/>
      <w:pPr>
        <w:ind w:left="3420" w:hanging="180"/>
      </w:pPr>
    </w:lvl>
    <w:lvl w:ilvl="3" w:tplc="3409000F" w:tentative="1">
      <w:start w:val="1"/>
      <w:numFmt w:val="decimal"/>
      <w:lvlText w:val="%4."/>
      <w:lvlJc w:val="left"/>
      <w:pPr>
        <w:ind w:left="4140" w:hanging="360"/>
      </w:pPr>
    </w:lvl>
    <w:lvl w:ilvl="4" w:tplc="34090019" w:tentative="1">
      <w:start w:val="1"/>
      <w:numFmt w:val="lowerLetter"/>
      <w:lvlText w:val="%5."/>
      <w:lvlJc w:val="left"/>
      <w:pPr>
        <w:ind w:left="4860" w:hanging="360"/>
      </w:pPr>
    </w:lvl>
    <w:lvl w:ilvl="5" w:tplc="3409001B" w:tentative="1">
      <w:start w:val="1"/>
      <w:numFmt w:val="lowerRoman"/>
      <w:lvlText w:val="%6."/>
      <w:lvlJc w:val="right"/>
      <w:pPr>
        <w:ind w:left="5580" w:hanging="180"/>
      </w:pPr>
    </w:lvl>
    <w:lvl w:ilvl="6" w:tplc="3409000F" w:tentative="1">
      <w:start w:val="1"/>
      <w:numFmt w:val="decimal"/>
      <w:lvlText w:val="%7."/>
      <w:lvlJc w:val="left"/>
      <w:pPr>
        <w:ind w:left="6300" w:hanging="360"/>
      </w:pPr>
    </w:lvl>
    <w:lvl w:ilvl="7" w:tplc="34090019" w:tentative="1">
      <w:start w:val="1"/>
      <w:numFmt w:val="lowerLetter"/>
      <w:lvlText w:val="%8."/>
      <w:lvlJc w:val="left"/>
      <w:pPr>
        <w:ind w:left="7020" w:hanging="360"/>
      </w:pPr>
    </w:lvl>
    <w:lvl w:ilvl="8" w:tplc="3409001B" w:tentative="1">
      <w:start w:val="1"/>
      <w:numFmt w:val="lowerRoman"/>
      <w:lvlText w:val="%9."/>
      <w:lvlJc w:val="right"/>
      <w:pPr>
        <w:ind w:left="7740" w:hanging="180"/>
      </w:pPr>
    </w:lvl>
  </w:abstractNum>
  <w:abstractNum w:abstractNumId="8" w15:restartNumberingAfterBreak="0">
    <w:nsid w:val="06A35332"/>
    <w:multiLevelType w:val="hybridMultilevel"/>
    <w:tmpl w:val="B420D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83211A6"/>
    <w:multiLevelType w:val="hybridMultilevel"/>
    <w:tmpl w:val="7A407AAE"/>
    <w:lvl w:ilvl="0" w:tplc="04090015">
      <w:start w:val="1"/>
      <w:numFmt w:val="upperLetter"/>
      <w:lvlText w:val="%1."/>
      <w:lvlJc w:val="left"/>
      <w:pPr>
        <w:ind w:left="1170" w:hanging="360"/>
      </w:pPr>
    </w:lvl>
    <w:lvl w:ilvl="1" w:tplc="04090005">
      <w:start w:val="1"/>
      <w:numFmt w:val="bullet"/>
      <w:lvlText w:val=""/>
      <w:lvlJc w:val="left"/>
      <w:pPr>
        <w:ind w:left="1890" w:hanging="360"/>
      </w:pPr>
      <w:rPr>
        <w:rFonts w:ascii="Wingdings" w:hAnsi="Wingdings" w:hint="default"/>
      </w:r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0BF26459"/>
    <w:multiLevelType w:val="hybridMultilevel"/>
    <w:tmpl w:val="FC0AD482"/>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BF73409"/>
    <w:multiLevelType w:val="hybridMultilevel"/>
    <w:tmpl w:val="3EBE5128"/>
    <w:lvl w:ilvl="0" w:tplc="1FE63D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D4C61DD"/>
    <w:multiLevelType w:val="hybridMultilevel"/>
    <w:tmpl w:val="36B89A3E"/>
    <w:lvl w:ilvl="0" w:tplc="8764A1C0">
      <w:start w:val="1"/>
      <w:numFmt w:val="lowerLetter"/>
      <w:lvlText w:val="%1)"/>
      <w:lvlJc w:val="left"/>
      <w:pPr>
        <w:ind w:left="1170" w:hanging="360"/>
      </w:pPr>
      <w:rPr>
        <w:rFonts w:hint="default"/>
        <w:color w:val="auto"/>
      </w:rPr>
    </w:lvl>
    <w:lvl w:ilvl="1" w:tplc="34090019" w:tentative="1">
      <w:start w:val="1"/>
      <w:numFmt w:val="lowerLetter"/>
      <w:lvlText w:val="%2."/>
      <w:lvlJc w:val="left"/>
      <w:pPr>
        <w:ind w:left="1890" w:hanging="360"/>
      </w:pPr>
    </w:lvl>
    <w:lvl w:ilvl="2" w:tplc="3409001B" w:tentative="1">
      <w:start w:val="1"/>
      <w:numFmt w:val="lowerRoman"/>
      <w:lvlText w:val="%3."/>
      <w:lvlJc w:val="right"/>
      <w:pPr>
        <w:ind w:left="2610" w:hanging="180"/>
      </w:pPr>
    </w:lvl>
    <w:lvl w:ilvl="3" w:tplc="3409000F" w:tentative="1">
      <w:start w:val="1"/>
      <w:numFmt w:val="decimal"/>
      <w:lvlText w:val="%4."/>
      <w:lvlJc w:val="left"/>
      <w:pPr>
        <w:ind w:left="3330" w:hanging="360"/>
      </w:pPr>
    </w:lvl>
    <w:lvl w:ilvl="4" w:tplc="34090019" w:tentative="1">
      <w:start w:val="1"/>
      <w:numFmt w:val="lowerLetter"/>
      <w:lvlText w:val="%5."/>
      <w:lvlJc w:val="left"/>
      <w:pPr>
        <w:ind w:left="4050" w:hanging="360"/>
      </w:pPr>
    </w:lvl>
    <w:lvl w:ilvl="5" w:tplc="3409001B" w:tentative="1">
      <w:start w:val="1"/>
      <w:numFmt w:val="lowerRoman"/>
      <w:lvlText w:val="%6."/>
      <w:lvlJc w:val="right"/>
      <w:pPr>
        <w:ind w:left="4770" w:hanging="180"/>
      </w:pPr>
    </w:lvl>
    <w:lvl w:ilvl="6" w:tplc="3409000F" w:tentative="1">
      <w:start w:val="1"/>
      <w:numFmt w:val="decimal"/>
      <w:lvlText w:val="%7."/>
      <w:lvlJc w:val="left"/>
      <w:pPr>
        <w:ind w:left="5490" w:hanging="360"/>
      </w:pPr>
    </w:lvl>
    <w:lvl w:ilvl="7" w:tplc="34090019" w:tentative="1">
      <w:start w:val="1"/>
      <w:numFmt w:val="lowerLetter"/>
      <w:lvlText w:val="%8."/>
      <w:lvlJc w:val="left"/>
      <w:pPr>
        <w:ind w:left="6210" w:hanging="360"/>
      </w:pPr>
    </w:lvl>
    <w:lvl w:ilvl="8" w:tplc="3409001B" w:tentative="1">
      <w:start w:val="1"/>
      <w:numFmt w:val="lowerRoman"/>
      <w:lvlText w:val="%9."/>
      <w:lvlJc w:val="right"/>
      <w:pPr>
        <w:ind w:left="6930" w:hanging="180"/>
      </w:pPr>
    </w:lvl>
  </w:abstractNum>
  <w:abstractNum w:abstractNumId="13" w15:restartNumberingAfterBreak="0">
    <w:nsid w:val="13671D59"/>
    <w:multiLevelType w:val="hybridMultilevel"/>
    <w:tmpl w:val="040458B2"/>
    <w:lvl w:ilvl="0" w:tplc="137489F4">
      <w:start w:val="6"/>
      <w:numFmt w:val="upperLetter"/>
      <w:lvlText w:val="%1."/>
      <w:lvlJc w:val="left"/>
      <w:pPr>
        <w:tabs>
          <w:tab w:val="num" w:pos="1143"/>
        </w:tabs>
        <w:ind w:left="1143" w:hanging="435"/>
      </w:pPr>
      <w:rPr>
        <w:rFonts w:hint="default"/>
      </w:rPr>
    </w:lvl>
    <w:lvl w:ilvl="1" w:tplc="34090017">
      <w:start w:val="1"/>
      <w:numFmt w:val="lowerLetter"/>
      <w:lvlText w:val="%2)"/>
      <w:lvlJc w:val="left"/>
      <w:pPr>
        <w:tabs>
          <w:tab w:val="num" w:pos="1788"/>
        </w:tabs>
        <w:ind w:left="1788" w:hanging="360"/>
      </w:pPr>
      <w:rPr>
        <w:rFonts w:hint="default"/>
      </w:rPr>
    </w:lvl>
    <w:lvl w:ilvl="2" w:tplc="8AB8484C">
      <w:start w:val="1"/>
      <w:numFmt w:val="decimal"/>
      <w:lvlText w:val="%3."/>
      <w:lvlJc w:val="left"/>
      <w:pPr>
        <w:ind w:left="2688" w:hanging="360"/>
      </w:pPr>
      <w:rPr>
        <w:rFonts w:hint="default"/>
      </w:rPr>
    </w:lvl>
    <w:lvl w:ilvl="3" w:tplc="C1428412">
      <w:start w:val="23"/>
      <w:numFmt w:val="decimal"/>
      <w:lvlText w:val="%4"/>
      <w:lvlJc w:val="left"/>
      <w:pPr>
        <w:ind w:left="3288" w:hanging="420"/>
      </w:pPr>
      <w:rPr>
        <w:rFonts w:hint="default"/>
      </w:rPr>
    </w:lvl>
    <w:lvl w:ilvl="4" w:tplc="83722E28">
      <w:start w:val="23"/>
      <w:numFmt w:val="decimal"/>
      <w:lvlText w:val="%5."/>
      <w:lvlJc w:val="left"/>
      <w:pPr>
        <w:ind w:left="4068" w:hanging="480"/>
      </w:pPr>
      <w:rPr>
        <w:rFonts w:hint="default"/>
      </w:rPr>
    </w:lvl>
    <w:lvl w:ilvl="5" w:tplc="8DAA43B2">
      <w:start w:val="25"/>
      <w:numFmt w:val="decimal"/>
      <w:lvlText w:val="%6"/>
      <w:lvlJc w:val="left"/>
      <w:pPr>
        <w:ind w:left="4908" w:hanging="420"/>
      </w:pPr>
      <w:rPr>
        <w:rFonts w:hint="default"/>
      </w:rPr>
    </w:lvl>
    <w:lvl w:ilvl="6" w:tplc="FC32AEEC">
      <w:start w:val="25"/>
      <w:numFmt w:val="decimal"/>
      <w:lvlText w:val="%7"/>
      <w:lvlJc w:val="left"/>
      <w:pPr>
        <w:ind w:left="5448" w:hanging="420"/>
      </w:pPr>
      <w:rPr>
        <w:rFonts w:hint="default"/>
      </w:r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4" w15:restartNumberingAfterBreak="0">
    <w:nsid w:val="1EA83C6D"/>
    <w:multiLevelType w:val="hybridMultilevel"/>
    <w:tmpl w:val="D940004A"/>
    <w:lvl w:ilvl="0" w:tplc="04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853456A"/>
    <w:multiLevelType w:val="hybridMultilevel"/>
    <w:tmpl w:val="8FDC7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671094"/>
    <w:multiLevelType w:val="hybridMultilevel"/>
    <w:tmpl w:val="0BE0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CBD7B78"/>
    <w:multiLevelType w:val="hybridMultilevel"/>
    <w:tmpl w:val="01209EF6"/>
    <w:lvl w:ilvl="0" w:tplc="34090017">
      <w:start w:val="1"/>
      <w:numFmt w:val="lowerLetter"/>
      <w:lvlText w:val="%1)"/>
      <w:lvlJc w:val="left"/>
      <w:pPr>
        <w:tabs>
          <w:tab w:val="num" w:pos="1854"/>
        </w:tabs>
        <w:ind w:left="1854"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DFD09EC"/>
    <w:multiLevelType w:val="hybridMultilevel"/>
    <w:tmpl w:val="762612C0"/>
    <w:lvl w:ilvl="0" w:tplc="8764A1C0">
      <w:start w:val="1"/>
      <w:numFmt w:val="lowerLetter"/>
      <w:lvlText w:val="%1)"/>
      <w:lvlJc w:val="left"/>
      <w:pPr>
        <w:ind w:left="720" w:hanging="360"/>
      </w:pPr>
      <w:rPr>
        <w:rFonts w:hint="default"/>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9" w15:restartNumberingAfterBreak="0">
    <w:nsid w:val="2EE82CF7"/>
    <w:multiLevelType w:val="hybridMultilevel"/>
    <w:tmpl w:val="8F0EB1A6"/>
    <w:lvl w:ilvl="0" w:tplc="AFEC9F1A">
      <w:start w:val="1"/>
      <w:numFmt w:val="lowerRoman"/>
      <w:lvlText w:val="%1)"/>
      <w:lvlJc w:val="left"/>
      <w:pPr>
        <w:ind w:left="1800" w:hanging="360"/>
      </w:pPr>
      <w:rPr>
        <w:rFonts w:hint="default"/>
        <w:color w:val="auto"/>
      </w:rPr>
    </w:lvl>
    <w:lvl w:ilvl="1" w:tplc="34090019" w:tentative="1">
      <w:start w:val="1"/>
      <w:numFmt w:val="lowerLetter"/>
      <w:lvlText w:val="%2."/>
      <w:lvlJc w:val="left"/>
      <w:pPr>
        <w:ind w:left="2520" w:hanging="360"/>
      </w:pPr>
    </w:lvl>
    <w:lvl w:ilvl="2" w:tplc="3409001B" w:tentative="1">
      <w:start w:val="1"/>
      <w:numFmt w:val="lowerRoman"/>
      <w:lvlText w:val="%3."/>
      <w:lvlJc w:val="right"/>
      <w:pPr>
        <w:ind w:left="3240" w:hanging="180"/>
      </w:pPr>
    </w:lvl>
    <w:lvl w:ilvl="3" w:tplc="3409000F" w:tentative="1">
      <w:start w:val="1"/>
      <w:numFmt w:val="decimal"/>
      <w:lvlText w:val="%4."/>
      <w:lvlJc w:val="left"/>
      <w:pPr>
        <w:ind w:left="3960" w:hanging="360"/>
      </w:pPr>
    </w:lvl>
    <w:lvl w:ilvl="4" w:tplc="34090019" w:tentative="1">
      <w:start w:val="1"/>
      <w:numFmt w:val="lowerLetter"/>
      <w:lvlText w:val="%5."/>
      <w:lvlJc w:val="left"/>
      <w:pPr>
        <w:ind w:left="4680" w:hanging="360"/>
      </w:pPr>
    </w:lvl>
    <w:lvl w:ilvl="5" w:tplc="3409001B" w:tentative="1">
      <w:start w:val="1"/>
      <w:numFmt w:val="lowerRoman"/>
      <w:lvlText w:val="%6."/>
      <w:lvlJc w:val="right"/>
      <w:pPr>
        <w:ind w:left="5400" w:hanging="180"/>
      </w:pPr>
    </w:lvl>
    <w:lvl w:ilvl="6" w:tplc="3409000F" w:tentative="1">
      <w:start w:val="1"/>
      <w:numFmt w:val="decimal"/>
      <w:lvlText w:val="%7."/>
      <w:lvlJc w:val="left"/>
      <w:pPr>
        <w:ind w:left="6120" w:hanging="360"/>
      </w:pPr>
    </w:lvl>
    <w:lvl w:ilvl="7" w:tplc="34090019" w:tentative="1">
      <w:start w:val="1"/>
      <w:numFmt w:val="lowerLetter"/>
      <w:lvlText w:val="%8."/>
      <w:lvlJc w:val="left"/>
      <w:pPr>
        <w:ind w:left="6840" w:hanging="360"/>
      </w:pPr>
    </w:lvl>
    <w:lvl w:ilvl="8" w:tplc="3409001B" w:tentative="1">
      <w:start w:val="1"/>
      <w:numFmt w:val="lowerRoman"/>
      <w:lvlText w:val="%9."/>
      <w:lvlJc w:val="right"/>
      <w:pPr>
        <w:ind w:left="7560" w:hanging="180"/>
      </w:pPr>
    </w:lvl>
  </w:abstractNum>
  <w:abstractNum w:abstractNumId="20" w15:restartNumberingAfterBreak="0">
    <w:nsid w:val="335506A4"/>
    <w:multiLevelType w:val="hybridMultilevel"/>
    <w:tmpl w:val="10FE2A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1B4FB4"/>
    <w:multiLevelType w:val="hybridMultilevel"/>
    <w:tmpl w:val="8D6A8046"/>
    <w:lvl w:ilvl="0" w:tplc="AFEC9F1A">
      <w:start w:val="1"/>
      <w:numFmt w:val="lowerRoman"/>
      <w:lvlText w:val="%1)"/>
      <w:lvlJc w:val="left"/>
      <w:pPr>
        <w:ind w:left="1620" w:hanging="360"/>
      </w:pPr>
      <w:rPr>
        <w:rFonts w:hint="default"/>
        <w:color w:val="auto"/>
      </w:rPr>
    </w:lvl>
    <w:lvl w:ilvl="1" w:tplc="8C9A9848">
      <w:start w:val="1"/>
      <w:numFmt w:val="lowerLetter"/>
      <w:lvlText w:val="%2)"/>
      <w:lvlJc w:val="left"/>
      <w:pPr>
        <w:ind w:left="2340" w:hanging="360"/>
      </w:pPr>
      <w:rPr>
        <w:rFonts w:hint="default"/>
      </w:rPr>
    </w:lvl>
    <w:lvl w:ilvl="2" w:tplc="3409001B" w:tentative="1">
      <w:start w:val="1"/>
      <w:numFmt w:val="lowerRoman"/>
      <w:lvlText w:val="%3."/>
      <w:lvlJc w:val="right"/>
      <w:pPr>
        <w:ind w:left="3060" w:hanging="180"/>
      </w:pPr>
    </w:lvl>
    <w:lvl w:ilvl="3" w:tplc="3409000F" w:tentative="1">
      <w:start w:val="1"/>
      <w:numFmt w:val="decimal"/>
      <w:lvlText w:val="%4."/>
      <w:lvlJc w:val="left"/>
      <w:pPr>
        <w:ind w:left="3780" w:hanging="360"/>
      </w:pPr>
    </w:lvl>
    <w:lvl w:ilvl="4" w:tplc="34090019" w:tentative="1">
      <w:start w:val="1"/>
      <w:numFmt w:val="lowerLetter"/>
      <w:lvlText w:val="%5."/>
      <w:lvlJc w:val="left"/>
      <w:pPr>
        <w:ind w:left="4500" w:hanging="360"/>
      </w:pPr>
    </w:lvl>
    <w:lvl w:ilvl="5" w:tplc="3409001B" w:tentative="1">
      <w:start w:val="1"/>
      <w:numFmt w:val="lowerRoman"/>
      <w:lvlText w:val="%6."/>
      <w:lvlJc w:val="right"/>
      <w:pPr>
        <w:ind w:left="5220" w:hanging="180"/>
      </w:pPr>
    </w:lvl>
    <w:lvl w:ilvl="6" w:tplc="3409000F" w:tentative="1">
      <w:start w:val="1"/>
      <w:numFmt w:val="decimal"/>
      <w:lvlText w:val="%7."/>
      <w:lvlJc w:val="left"/>
      <w:pPr>
        <w:ind w:left="5940" w:hanging="360"/>
      </w:pPr>
    </w:lvl>
    <w:lvl w:ilvl="7" w:tplc="34090019" w:tentative="1">
      <w:start w:val="1"/>
      <w:numFmt w:val="lowerLetter"/>
      <w:lvlText w:val="%8."/>
      <w:lvlJc w:val="left"/>
      <w:pPr>
        <w:ind w:left="6660" w:hanging="360"/>
      </w:pPr>
    </w:lvl>
    <w:lvl w:ilvl="8" w:tplc="3409001B" w:tentative="1">
      <w:start w:val="1"/>
      <w:numFmt w:val="lowerRoman"/>
      <w:lvlText w:val="%9."/>
      <w:lvlJc w:val="right"/>
      <w:pPr>
        <w:ind w:left="7380" w:hanging="180"/>
      </w:pPr>
    </w:lvl>
  </w:abstractNum>
  <w:abstractNum w:abstractNumId="22" w15:restartNumberingAfterBreak="0">
    <w:nsid w:val="3BAE4FC5"/>
    <w:multiLevelType w:val="hybridMultilevel"/>
    <w:tmpl w:val="14322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7B409F"/>
    <w:multiLevelType w:val="hybridMultilevel"/>
    <w:tmpl w:val="C7220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9B6F9E"/>
    <w:multiLevelType w:val="hybridMultilevel"/>
    <w:tmpl w:val="BB58B1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7833D29"/>
    <w:multiLevelType w:val="hybridMultilevel"/>
    <w:tmpl w:val="12B4E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1E526C"/>
    <w:multiLevelType w:val="hybridMultilevel"/>
    <w:tmpl w:val="FE828DA4"/>
    <w:lvl w:ilvl="0" w:tplc="1FE63D6E">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A2D7200"/>
    <w:multiLevelType w:val="hybridMultilevel"/>
    <w:tmpl w:val="97C61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433F34"/>
    <w:multiLevelType w:val="hybridMultilevel"/>
    <w:tmpl w:val="D59C4E6A"/>
    <w:lvl w:ilvl="0" w:tplc="04090001">
      <w:start w:val="1"/>
      <w:numFmt w:val="bullet"/>
      <w:lvlText w:val=""/>
      <w:lvlJc w:val="left"/>
      <w:pPr>
        <w:ind w:left="720" w:hanging="360"/>
      </w:pPr>
      <w:rPr>
        <w:rFonts w:ascii="Symbol" w:hAnsi="Symbol" w:hint="default"/>
      </w:rPr>
    </w:lvl>
    <w:lvl w:ilvl="1" w:tplc="86F62374">
      <w:numFmt w:val="bullet"/>
      <w:lvlText w:val="•"/>
      <w:lvlJc w:val="left"/>
      <w:pPr>
        <w:ind w:left="1800" w:hanging="720"/>
      </w:pPr>
      <w:rPr>
        <w:rFonts w:ascii="Calibri" w:eastAsiaTheme="minorEastAsia" w:hAnsi="Calibri"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3A14DC"/>
    <w:multiLevelType w:val="hybridMultilevel"/>
    <w:tmpl w:val="C8B428EE"/>
    <w:lvl w:ilvl="0" w:tplc="3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03C4CDD"/>
    <w:multiLevelType w:val="hybridMultilevel"/>
    <w:tmpl w:val="1C50A6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120DD"/>
    <w:multiLevelType w:val="hybridMultilevel"/>
    <w:tmpl w:val="CF5C7A00"/>
    <w:lvl w:ilvl="0" w:tplc="34090017">
      <w:start w:val="1"/>
      <w:numFmt w:val="lowerLetter"/>
      <w:lvlText w:val="%1)"/>
      <w:lvlJc w:val="left"/>
      <w:pPr>
        <w:tabs>
          <w:tab w:val="num" w:pos="900"/>
        </w:tabs>
        <w:ind w:left="900" w:hanging="360"/>
      </w:pPr>
      <w:rPr>
        <w:rFont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33" w15:restartNumberingAfterBreak="0">
    <w:nsid w:val="579009BC"/>
    <w:multiLevelType w:val="hybridMultilevel"/>
    <w:tmpl w:val="7A0CB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A52D52"/>
    <w:multiLevelType w:val="hybridMultilevel"/>
    <w:tmpl w:val="8A9C2532"/>
    <w:lvl w:ilvl="0" w:tplc="668EE244">
      <w:start w:val="4"/>
      <w:numFmt w:val="decimal"/>
      <w:lvlText w:val="%1."/>
      <w:lvlJc w:val="left"/>
      <w:pPr>
        <w:ind w:left="385" w:hanging="360"/>
      </w:pPr>
      <w:rPr>
        <w:rFonts w:hint="default"/>
      </w:rPr>
    </w:lvl>
    <w:lvl w:ilvl="1" w:tplc="04090019" w:tentative="1">
      <w:start w:val="1"/>
      <w:numFmt w:val="lowerLetter"/>
      <w:lvlText w:val="%2."/>
      <w:lvlJc w:val="left"/>
      <w:pPr>
        <w:ind w:left="1105" w:hanging="360"/>
      </w:pPr>
    </w:lvl>
    <w:lvl w:ilvl="2" w:tplc="0409001B" w:tentative="1">
      <w:start w:val="1"/>
      <w:numFmt w:val="lowerRoman"/>
      <w:lvlText w:val="%3."/>
      <w:lvlJc w:val="right"/>
      <w:pPr>
        <w:ind w:left="1825" w:hanging="180"/>
      </w:pPr>
    </w:lvl>
    <w:lvl w:ilvl="3" w:tplc="0409000F" w:tentative="1">
      <w:start w:val="1"/>
      <w:numFmt w:val="decimal"/>
      <w:lvlText w:val="%4."/>
      <w:lvlJc w:val="left"/>
      <w:pPr>
        <w:ind w:left="2545" w:hanging="360"/>
      </w:pPr>
    </w:lvl>
    <w:lvl w:ilvl="4" w:tplc="04090019" w:tentative="1">
      <w:start w:val="1"/>
      <w:numFmt w:val="lowerLetter"/>
      <w:lvlText w:val="%5."/>
      <w:lvlJc w:val="left"/>
      <w:pPr>
        <w:ind w:left="3265" w:hanging="360"/>
      </w:pPr>
    </w:lvl>
    <w:lvl w:ilvl="5" w:tplc="0409001B" w:tentative="1">
      <w:start w:val="1"/>
      <w:numFmt w:val="lowerRoman"/>
      <w:lvlText w:val="%6."/>
      <w:lvlJc w:val="right"/>
      <w:pPr>
        <w:ind w:left="3985" w:hanging="180"/>
      </w:pPr>
    </w:lvl>
    <w:lvl w:ilvl="6" w:tplc="0409000F" w:tentative="1">
      <w:start w:val="1"/>
      <w:numFmt w:val="decimal"/>
      <w:lvlText w:val="%7."/>
      <w:lvlJc w:val="left"/>
      <w:pPr>
        <w:ind w:left="4705" w:hanging="360"/>
      </w:pPr>
    </w:lvl>
    <w:lvl w:ilvl="7" w:tplc="04090019" w:tentative="1">
      <w:start w:val="1"/>
      <w:numFmt w:val="lowerLetter"/>
      <w:lvlText w:val="%8."/>
      <w:lvlJc w:val="left"/>
      <w:pPr>
        <w:ind w:left="5425" w:hanging="360"/>
      </w:pPr>
    </w:lvl>
    <w:lvl w:ilvl="8" w:tplc="0409001B" w:tentative="1">
      <w:start w:val="1"/>
      <w:numFmt w:val="lowerRoman"/>
      <w:lvlText w:val="%9."/>
      <w:lvlJc w:val="right"/>
      <w:pPr>
        <w:ind w:left="6145" w:hanging="180"/>
      </w:pPr>
    </w:lvl>
  </w:abstractNum>
  <w:abstractNum w:abstractNumId="35" w15:restartNumberingAfterBreak="0">
    <w:nsid w:val="59E26D46"/>
    <w:multiLevelType w:val="hybridMultilevel"/>
    <w:tmpl w:val="C52E2A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C3056C9"/>
    <w:multiLevelType w:val="hybridMultilevel"/>
    <w:tmpl w:val="26ECB96C"/>
    <w:lvl w:ilvl="0" w:tplc="F038289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DDD306C"/>
    <w:multiLevelType w:val="hybridMultilevel"/>
    <w:tmpl w:val="CA1E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ECC0C7E"/>
    <w:multiLevelType w:val="hybridMultilevel"/>
    <w:tmpl w:val="F56CC886"/>
    <w:lvl w:ilvl="0" w:tplc="34090017">
      <w:start w:val="1"/>
      <w:numFmt w:val="lowerLetter"/>
      <w:lvlText w:val="%1)"/>
      <w:lvlJc w:val="left"/>
      <w:pPr>
        <w:ind w:left="1170" w:hanging="360"/>
      </w:pPr>
      <w:rPr>
        <w:rFonts w:hint="default"/>
      </w:rPr>
    </w:lvl>
    <w:lvl w:ilvl="1" w:tplc="34090003" w:tentative="1">
      <w:start w:val="1"/>
      <w:numFmt w:val="bullet"/>
      <w:lvlText w:val="o"/>
      <w:lvlJc w:val="left"/>
      <w:pPr>
        <w:ind w:left="1890" w:hanging="360"/>
      </w:pPr>
      <w:rPr>
        <w:rFonts w:ascii="Courier New" w:hAnsi="Courier New" w:cs="Courier New" w:hint="default"/>
      </w:rPr>
    </w:lvl>
    <w:lvl w:ilvl="2" w:tplc="34090005" w:tentative="1">
      <w:start w:val="1"/>
      <w:numFmt w:val="bullet"/>
      <w:lvlText w:val=""/>
      <w:lvlJc w:val="left"/>
      <w:pPr>
        <w:ind w:left="2610" w:hanging="360"/>
      </w:pPr>
      <w:rPr>
        <w:rFonts w:ascii="Wingdings" w:hAnsi="Wingdings" w:hint="default"/>
      </w:rPr>
    </w:lvl>
    <w:lvl w:ilvl="3" w:tplc="34090001" w:tentative="1">
      <w:start w:val="1"/>
      <w:numFmt w:val="bullet"/>
      <w:lvlText w:val=""/>
      <w:lvlJc w:val="left"/>
      <w:pPr>
        <w:ind w:left="3330" w:hanging="360"/>
      </w:pPr>
      <w:rPr>
        <w:rFonts w:ascii="Symbol" w:hAnsi="Symbol" w:hint="default"/>
      </w:rPr>
    </w:lvl>
    <w:lvl w:ilvl="4" w:tplc="34090003" w:tentative="1">
      <w:start w:val="1"/>
      <w:numFmt w:val="bullet"/>
      <w:lvlText w:val="o"/>
      <w:lvlJc w:val="left"/>
      <w:pPr>
        <w:ind w:left="4050" w:hanging="360"/>
      </w:pPr>
      <w:rPr>
        <w:rFonts w:ascii="Courier New" w:hAnsi="Courier New" w:cs="Courier New" w:hint="default"/>
      </w:rPr>
    </w:lvl>
    <w:lvl w:ilvl="5" w:tplc="34090005" w:tentative="1">
      <w:start w:val="1"/>
      <w:numFmt w:val="bullet"/>
      <w:lvlText w:val=""/>
      <w:lvlJc w:val="left"/>
      <w:pPr>
        <w:ind w:left="4770" w:hanging="360"/>
      </w:pPr>
      <w:rPr>
        <w:rFonts w:ascii="Wingdings" w:hAnsi="Wingdings" w:hint="default"/>
      </w:rPr>
    </w:lvl>
    <w:lvl w:ilvl="6" w:tplc="34090001" w:tentative="1">
      <w:start w:val="1"/>
      <w:numFmt w:val="bullet"/>
      <w:lvlText w:val=""/>
      <w:lvlJc w:val="left"/>
      <w:pPr>
        <w:ind w:left="5490" w:hanging="360"/>
      </w:pPr>
      <w:rPr>
        <w:rFonts w:ascii="Symbol" w:hAnsi="Symbol" w:hint="default"/>
      </w:rPr>
    </w:lvl>
    <w:lvl w:ilvl="7" w:tplc="34090003" w:tentative="1">
      <w:start w:val="1"/>
      <w:numFmt w:val="bullet"/>
      <w:lvlText w:val="o"/>
      <w:lvlJc w:val="left"/>
      <w:pPr>
        <w:ind w:left="6210" w:hanging="360"/>
      </w:pPr>
      <w:rPr>
        <w:rFonts w:ascii="Courier New" w:hAnsi="Courier New" w:cs="Courier New" w:hint="default"/>
      </w:rPr>
    </w:lvl>
    <w:lvl w:ilvl="8" w:tplc="34090005" w:tentative="1">
      <w:start w:val="1"/>
      <w:numFmt w:val="bullet"/>
      <w:lvlText w:val=""/>
      <w:lvlJc w:val="left"/>
      <w:pPr>
        <w:ind w:left="6930" w:hanging="360"/>
      </w:pPr>
      <w:rPr>
        <w:rFonts w:ascii="Wingdings" w:hAnsi="Wingdings" w:hint="default"/>
      </w:rPr>
    </w:lvl>
  </w:abstractNum>
  <w:abstractNum w:abstractNumId="39" w15:restartNumberingAfterBreak="0">
    <w:nsid w:val="606A0C44"/>
    <w:multiLevelType w:val="hybridMultilevel"/>
    <w:tmpl w:val="575277C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A20235F"/>
    <w:multiLevelType w:val="hybridMultilevel"/>
    <w:tmpl w:val="2654E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B8B116B"/>
    <w:multiLevelType w:val="hybridMultilevel"/>
    <w:tmpl w:val="736C95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42D3DB8"/>
    <w:multiLevelType w:val="hybridMultilevel"/>
    <w:tmpl w:val="1E52B9B8"/>
    <w:lvl w:ilvl="0" w:tplc="04090017">
      <w:start w:val="1"/>
      <w:numFmt w:val="low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3" w15:restartNumberingAfterBreak="0">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4" w15:restartNumberingAfterBreak="0">
    <w:nsid w:val="7F3B5417"/>
    <w:multiLevelType w:val="hybridMultilevel"/>
    <w:tmpl w:val="908230C8"/>
    <w:lvl w:ilvl="0" w:tplc="34090017">
      <w:start w:val="1"/>
      <w:numFmt w:val="lowerLetter"/>
      <w:lvlText w:val="%1)"/>
      <w:lvlJc w:val="left"/>
      <w:pPr>
        <w:tabs>
          <w:tab w:val="num" w:pos="-666"/>
        </w:tabs>
        <w:ind w:left="-666" w:hanging="360"/>
      </w:pPr>
      <w:rPr>
        <w:rFonts w:hint="default"/>
      </w:rPr>
    </w:lvl>
    <w:lvl w:ilvl="1" w:tplc="04090003" w:tentative="1">
      <w:start w:val="1"/>
      <w:numFmt w:val="bullet"/>
      <w:lvlText w:val="o"/>
      <w:lvlJc w:val="left"/>
      <w:pPr>
        <w:tabs>
          <w:tab w:val="num" w:pos="54"/>
        </w:tabs>
        <w:ind w:left="54" w:hanging="360"/>
      </w:pPr>
      <w:rPr>
        <w:rFonts w:ascii="Courier New" w:hAnsi="Courier New" w:hint="default"/>
      </w:rPr>
    </w:lvl>
    <w:lvl w:ilvl="2" w:tplc="04090005" w:tentative="1">
      <w:start w:val="1"/>
      <w:numFmt w:val="bullet"/>
      <w:lvlText w:val=""/>
      <w:lvlJc w:val="left"/>
      <w:pPr>
        <w:tabs>
          <w:tab w:val="num" w:pos="774"/>
        </w:tabs>
        <w:ind w:left="774" w:hanging="360"/>
      </w:pPr>
      <w:rPr>
        <w:rFonts w:ascii="Wingdings" w:hAnsi="Wingdings" w:hint="default"/>
      </w:rPr>
    </w:lvl>
    <w:lvl w:ilvl="3" w:tplc="04090001" w:tentative="1">
      <w:start w:val="1"/>
      <w:numFmt w:val="bullet"/>
      <w:lvlText w:val=""/>
      <w:lvlJc w:val="left"/>
      <w:pPr>
        <w:tabs>
          <w:tab w:val="num" w:pos="1494"/>
        </w:tabs>
        <w:ind w:left="1494" w:hanging="360"/>
      </w:pPr>
      <w:rPr>
        <w:rFonts w:ascii="Symbol" w:hAnsi="Symbol" w:hint="default"/>
      </w:rPr>
    </w:lvl>
    <w:lvl w:ilvl="4" w:tplc="04090003" w:tentative="1">
      <w:start w:val="1"/>
      <w:numFmt w:val="bullet"/>
      <w:lvlText w:val="o"/>
      <w:lvlJc w:val="left"/>
      <w:pPr>
        <w:tabs>
          <w:tab w:val="num" w:pos="2214"/>
        </w:tabs>
        <w:ind w:left="2214" w:hanging="360"/>
      </w:pPr>
      <w:rPr>
        <w:rFonts w:ascii="Courier New" w:hAnsi="Courier New" w:hint="default"/>
      </w:rPr>
    </w:lvl>
    <w:lvl w:ilvl="5" w:tplc="04090005" w:tentative="1">
      <w:start w:val="1"/>
      <w:numFmt w:val="bullet"/>
      <w:lvlText w:val=""/>
      <w:lvlJc w:val="left"/>
      <w:pPr>
        <w:tabs>
          <w:tab w:val="num" w:pos="2934"/>
        </w:tabs>
        <w:ind w:left="2934" w:hanging="360"/>
      </w:pPr>
      <w:rPr>
        <w:rFonts w:ascii="Wingdings" w:hAnsi="Wingdings" w:hint="default"/>
      </w:rPr>
    </w:lvl>
    <w:lvl w:ilvl="6" w:tplc="04090001" w:tentative="1">
      <w:start w:val="1"/>
      <w:numFmt w:val="bullet"/>
      <w:lvlText w:val=""/>
      <w:lvlJc w:val="left"/>
      <w:pPr>
        <w:tabs>
          <w:tab w:val="num" w:pos="3654"/>
        </w:tabs>
        <w:ind w:left="3654" w:hanging="360"/>
      </w:pPr>
      <w:rPr>
        <w:rFonts w:ascii="Symbol" w:hAnsi="Symbol" w:hint="default"/>
      </w:rPr>
    </w:lvl>
    <w:lvl w:ilvl="7" w:tplc="04090003" w:tentative="1">
      <w:start w:val="1"/>
      <w:numFmt w:val="bullet"/>
      <w:lvlText w:val="o"/>
      <w:lvlJc w:val="left"/>
      <w:pPr>
        <w:tabs>
          <w:tab w:val="num" w:pos="4374"/>
        </w:tabs>
        <w:ind w:left="4374" w:hanging="360"/>
      </w:pPr>
      <w:rPr>
        <w:rFonts w:ascii="Courier New" w:hAnsi="Courier New" w:hint="default"/>
      </w:rPr>
    </w:lvl>
    <w:lvl w:ilvl="8" w:tplc="04090005" w:tentative="1">
      <w:start w:val="1"/>
      <w:numFmt w:val="bullet"/>
      <w:lvlText w:val=""/>
      <w:lvlJc w:val="left"/>
      <w:pPr>
        <w:tabs>
          <w:tab w:val="num" w:pos="5094"/>
        </w:tabs>
        <w:ind w:left="5094" w:hanging="360"/>
      </w:pPr>
      <w:rPr>
        <w:rFonts w:ascii="Wingdings" w:hAnsi="Wingdings" w:hint="default"/>
      </w:rPr>
    </w:lvl>
  </w:abstractNum>
  <w:abstractNum w:abstractNumId="45" w15:restartNumberingAfterBreak="0">
    <w:nsid w:val="7FFC438A"/>
    <w:multiLevelType w:val="hybridMultilevel"/>
    <w:tmpl w:val="9528A89A"/>
    <w:lvl w:ilvl="0" w:tplc="C332FE1E">
      <w:start w:val="1"/>
      <w:numFmt w:val="lowerLetter"/>
      <w:lvlText w:val="%1)"/>
      <w:lvlJc w:val="left"/>
      <w:pPr>
        <w:ind w:left="720" w:hanging="360"/>
      </w:pPr>
      <w:rPr>
        <w:rFonts w:hint="default"/>
        <w:b w:val="0"/>
        <w:bCs w:val="0"/>
        <w:color w:val="auto"/>
      </w:rPr>
    </w:lvl>
    <w:lvl w:ilvl="1" w:tplc="34090019" w:tentative="1">
      <w:start w:val="1"/>
      <w:numFmt w:val="lowerLetter"/>
      <w:lvlText w:val="%2."/>
      <w:lvlJc w:val="left"/>
      <w:pPr>
        <w:ind w:left="1440" w:hanging="360"/>
      </w:pPr>
    </w:lvl>
    <w:lvl w:ilvl="2" w:tplc="3409001B">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30"/>
  </w:num>
  <w:num w:numId="3">
    <w:abstractNumId w:val="32"/>
  </w:num>
  <w:num w:numId="4">
    <w:abstractNumId w:val="29"/>
  </w:num>
  <w:num w:numId="5">
    <w:abstractNumId w:val="38"/>
  </w:num>
  <w:num w:numId="6">
    <w:abstractNumId w:val="43"/>
  </w:num>
  <w:num w:numId="7">
    <w:abstractNumId w:val="44"/>
  </w:num>
  <w:num w:numId="8">
    <w:abstractNumId w:val="13"/>
  </w:num>
  <w:num w:numId="9">
    <w:abstractNumId w:val="17"/>
  </w:num>
  <w:num w:numId="10">
    <w:abstractNumId w:val="12"/>
  </w:num>
  <w:num w:numId="11">
    <w:abstractNumId w:val="7"/>
  </w:num>
  <w:num w:numId="12">
    <w:abstractNumId w:val="19"/>
  </w:num>
  <w:num w:numId="13">
    <w:abstractNumId w:val="45"/>
  </w:num>
  <w:num w:numId="14">
    <w:abstractNumId w:val="36"/>
  </w:num>
  <w:num w:numId="15">
    <w:abstractNumId w:val="21"/>
  </w:num>
  <w:num w:numId="16">
    <w:abstractNumId w:val="18"/>
  </w:num>
  <w:num w:numId="17">
    <w:abstractNumId w:val="42"/>
  </w:num>
  <w:num w:numId="18">
    <w:abstractNumId w:val="4"/>
  </w:num>
  <w:num w:numId="19">
    <w:abstractNumId w:val="3"/>
  </w:num>
  <w:num w:numId="20">
    <w:abstractNumId w:val="20"/>
  </w:num>
  <w:num w:numId="21">
    <w:abstractNumId w:val="31"/>
  </w:num>
  <w:num w:numId="22">
    <w:abstractNumId w:val="1"/>
  </w:num>
  <w:num w:numId="23">
    <w:abstractNumId w:val="41"/>
  </w:num>
  <w:num w:numId="24">
    <w:abstractNumId w:val="34"/>
  </w:num>
  <w:num w:numId="25">
    <w:abstractNumId w:val="9"/>
  </w:num>
  <w:num w:numId="26">
    <w:abstractNumId w:val="35"/>
  </w:num>
  <w:num w:numId="27">
    <w:abstractNumId w:val="14"/>
  </w:num>
  <w:num w:numId="28">
    <w:abstractNumId w:val="10"/>
  </w:num>
  <w:num w:numId="29">
    <w:abstractNumId w:val="39"/>
  </w:num>
  <w:num w:numId="30">
    <w:abstractNumId w:val="22"/>
  </w:num>
  <w:num w:numId="31">
    <w:abstractNumId w:val="26"/>
  </w:num>
  <w:num w:numId="32">
    <w:abstractNumId w:val="5"/>
  </w:num>
  <w:num w:numId="33">
    <w:abstractNumId w:val="6"/>
  </w:num>
  <w:num w:numId="34">
    <w:abstractNumId w:val="25"/>
  </w:num>
  <w:num w:numId="35">
    <w:abstractNumId w:val="28"/>
  </w:num>
  <w:num w:numId="36">
    <w:abstractNumId w:val="27"/>
  </w:num>
  <w:num w:numId="37">
    <w:abstractNumId w:val="8"/>
  </w:num>
  <w:num w:numId="38">
    <w:abstractNumId w:val="15"/>
  </w:num>
  <w:num w:numId="39">
    <w:abstractNumId w:val="23"/>
  </w:num>
  <w:num w:numId="40">
    <w:abstractNumId w:val="33"/>
  </w:num>
  <w:num w:numId="41">
    <w:abstractNumId w:val="11"/>
  </w:num>
  <w:num w:numId="42">
    <w:abstractNumId w:val="37"/>
  </w:num>
  <w:num w:numId="43">
    <w:abstractNumId w:val="40"/>
  </w:num>
  <w:num w:numId="44">
    <w:abstractNumId w:val="2"/>
  </w:num>
  <w:num w:numId="45">
    <w:abstractNumId w:val="24"/>
  </w:num>
  <w:num w:numId="4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8A2"/>
    <w:rsid w:val="00001C0E"/>
    <w:rsid w:val="00001E8B"/>
    <w:rsid w:val="0000255A"/>
    <w:rsid w:val="000033A6"/>
    <w:rsid w:val="00003D08"/>
    <w:rsid w:val="00003DE1"/>
    <w:rsid w:val="00003EA5"/>
    <w:rsid w:val="00005A96"/>
    <w:rsid w:val="00005F1D"/>
    <w:rsid w:val="0000617C"/>
    <w:rsid w:val="00010BCE"/>
    <w:rsid w:val="00011E93"/>
    <w:rsid w:val="00012098"/>
    <w:rsid w:val="00012DAE"/>
    <w:rsid w:val="00014E24"/>
    <w:rsid w:val="00014F76"/>
    <w:rsid w:val="0001528B"/>
    <w:rsid w:val="00016ACE"/>
    <w:rsid w:val="000171FC"/>
    <w:rsid w:val="00025215"/>
    <w:rsid w:val="00034942"/>
    <w:rsid w:val="0003522D"/>
    <w:rsid w:val="00035EA3"/>
    <w:rsid w:val="0003714B"/>
    <w:rsid w:val="00037773"/>
    <w:rsid w:val="00040CB8"/>
    <w:rsid w:val="0004133C"/>
    <w:rsid w:val="00042221"/>
    <w:rsid w:val="000502F9"/>
    <w:rsid w:val="000515D7"/>
    <w:rsid w:val="000544BC"/>
    <w:rsid w:val="0005571B"/>
    <w:rsid w:val="00055B68"/>
    <w:rsid w:val="00056A51"/>
    <w:rsid w:val="00061FD9"/>
    <w:rsid w:val="00064126"/>
    <w:rsid w:val="0006713F"/>
    <w:rsid w:val="000700B3"/>
    <w:rsid w:val="00071211"/>
    <w:rsid w:val="00073F05"/>
    <w:rsid w:val="000802D0"/>
    <w:rsid w:val="00081D16"/>
    <w:rsid w:val="000823A7"/>
    <w:rsid w:val="000827FC"/>
    <w:rsid w:val="00085236"/>
    <w:rsid w:val="000859EA"/>
    <w:rsid w:val="00086705"/>
    <w:rsid w:val="00087209"/>
    <w:rsid w:val="00090240"/>
    <w:rsid w:val="0009053A"/>
    <w:rsid w:val="000964B8"/>
    <w:rsid w:val="000A3F8E"/>
    <w:rsid w:val="000A460B"/>
    <w:rsid w:val="000A4A41"/>
    <w:rsid w:val="000A4FD9"/>
    <w:rsid w:val="000A7757"/>
    <w:rsid w:val="000B07F0"/>
    <w:rsid w:val="000B1C1D"/>
    <w:rsid w:val="000B5328"/>
    <w:rsid w:val="000B5ACF"/>
    <w:rsid w:val="000B5F2D"/>
    <w:rsid w:val="000C0F87"/>
    <w:rsid w:val="000C2CCD"/>
    <w:rsid w:val="000C562F"/>
    <w:rsid w:val="000C77AF"/>
    <w:rsid w:val="000D1961"/>
    <w:rsid w:val="000D1F16"/>
    <w:rsid w:val="000D249A"/>
    <w:rsid w:val="000D2820"/>
    <w:rsid w:val="000D2C89"/>
    <w:rsid w:val="000D5D63"/>
    <w:rsid w:val="000E14D6"/>
    <w:rsid w:val="000F37D1"/>
    <w:rsid w:val="000F4AF2"/>
    <w:rsid w:val="000F6A8D"/>
    <w:rsid w:val="000F7C8A"/>
    <w:rsid w:val="00101BD5"/>
    <w:rsid w:val="00104774"/>
    <w:rsid w:val="00105CA9"/>
    <w:rsid w:val="001216E6"/>
    <w:rsid w:val="00124661"/>
    <w:rsid w:val="001247F4"/>
    <w:rsid w:val="00126D42"/>
    <w:rsid w:val="00130A96"/>
    <w:rsid w:val="00133C5C"/>
    <w:rsid w:val="00140CB2"/>
    <w:rsid w:val="00141D0F"/>
    <w:rsid w:val="001420D5"/>
    <w:rsid w:val="00142398"/>
    <w:rsid w:val="001426BD"/>
    <w:rsid w:val="001451A2"/>
    <w:rsid w:val="00152520"/>
    <w:rsid w:val="00152708"/>
    <w:rsid w:val="00153FD9"/>
    <w:rsid w:val="00154717"/>
    <w:rsid w:val="0015779C"/>
    <w:rsid w:val="00162203"/>
    <w:rsid w:val="0016334E"/>
    <w:rsid w:val="00163681"/>
    <w:rsid w:val="0016793F"/>
    <w:rsid w:val="00167996"/>
    <w:rsid w:val="001714CA"/>
    <w:rsid w:val="00177081"/>
    <w:rsid w:val="0018030E"/>
    <w:rsid w:val="00180BA0"/>
    <w:rsid w:val="00182135"/>
    <w:rsid w:val="001846EA"/>
    <w:rsid w:val="00184D45"/>
    <w:rsid w:val="00184ECF"/>
    <w:rsid w:val="001863E4"/>
    <w:rsid w:val="00186E86"/>
    <w:rsid w:val="00187665"/>
    <w:rsid w:val="00193805"/>
    <w:rsid w:val="001A5210"/>
    <w:rsid w:val="001B14D7"/>
    <w:rsid w:val="001B2EED"/>
    <w:rsid w:val="001B743D"/>
    <w:rsid w:val="001C0579"/>
    <w:rsid w:val="001C0DF4"/>
    <w:rsid w:val="001C2240"/>
    <w:rsid w:val="001D0750"/>
    <w:rsid w:val="001D08BB"/>
    <w:rsid w:val="001D570A"/>
    <w:rsid w:val="001D6F53"/>
    <w:rsid w:val="001D7785"/>
    <w:rsid w:val="001E021E"/>
    <w:rsid w:val="001E1BB5"/>
    <w:rsid w:val="001E1D92"/>
    <w:rsid w:val="001E3537"/>
    <w:rsid w:val="001E4412"/>
    <w:rsid w:val="001E51C8"/>
    <w:rsid w:val="001E79DE"/>
    <w:rsid w:val="001F00AD"/>
    <w:rsid w:val="001F2049"/>
    <w:rsid w:val="001F3913"/>
    <w:rsid w:val="001F6B5C"/>
    <w:rsid w:val="001F6C36"/>
    <w:rsid w:val="0020144E"/>
    <w:rsid w:val="002048D7"/>
    <w:rsid w:val="00204AC5"/>
    <w:rsid w:val="00205DC2"/>
    <w:rsid w:val="002060D8"/>
    <w:rsid w:val="00210186"/>
    <w:rsid w:val="002122C3"/>
    <w:rsid w:val="00213637"/>
    <w:rsid w:val="002156FE"/>
    <w:rsid w:val="00220AE4"/>
    <w:rsid w:val="00221535"/>
    <w:rsid w:val="002218F1"/>
    <w:rsid w:val="00221DA7"/>
    <w:rsid w:val="00222AEB"/>
    <w:rsid w:val="002237EC"/>
    <w:rsid w:val="00226478"/>
    <w:rsid w:val="002272D0"/>
    <w:rsid w:val="00227344"/>
    <w:rsid w:val="0023122F"/>
    <w:rsid w:val="00232A17"/>
    <w:rsid w:val="00232F75"/>
    <w:rsid w:val="00233105"/>
    <w:rsid w:val="00235332"/>
    <w:rsid w:val="00236459"/>
    <w:rsid w:val="00236A69"/>
    <w:rsid w:val="00236DBF"/>
    <w:rsid w:val="00237971"/>
    <w:rsid w:val="0024286B"/>
    <w:rsid w:val="00243C36"/>
    <w:rsid w:val="00245218"/>
    <w:rsid w:val="00251B98"/>
    <w:rsid w:val="002545D5"/>
    <w:rsid w:val="00254726"/>
    <w:rsid w:val="002560FE"/>
    <w:rsid w:val="00256F82"/>
    <w:rsid w:val="0026038B"/>
    <w:rsid w:val="00261F7E"/>
    <w:rsid w:val="00264811"/>
    <w:rsid w:val="002659F2"/>
    <w:rsid w:val="002700A0"/>
    <w:rsid w:val="002721DF"/>
    <w:rsid w:val="002722CF"/>
    <w:rsid w:val="00272744"/>
    <w:rsid w:val="00280CD3"/>
    <w:rsid w:val="00283363"/>
    <w:rsid w:val="00286137"/>
    <w:rsid w:val="00286596"/>
    <w:rsid w:val="00287916"/>
    <w:rsid w:val="00291CF8"/>
    <w:rsid w:val="00293198"/>
    <w:rsid w:val="00293964"/>
    <w:rsid w:val="002966A5"/>
    <w:rsid w:val="0029796E"/>
    <w:rsid w:val="002A0089"/>
    <w:rsid w:val="002A0878"/>
    <w:rsid w:val="002A172D"/>
    <w:rsid w:val="002A78A5"/>
    <w:rsid w:val="002B17F1"/>
    <w:rsid w:val="002B2A24"/>
    <w:rsid w:val="002B3CC5"/>
    <w:rsid w:val="002B7548"/>
    <w:rsid w:val="002C373F"/>
    <w:rsid w:val="002C5F69"/>
    <w:rsid w:val="002D1406"/>
    <w:rsid w:val="002D2976"/>
    <w:rsid w:val="002D3B4A"/>
    <w:rsid w:val="002D4198"/>
    <w:rsid w:val="002D7C8B"/>
    <w:rsid w:val="002D7E71"/>
    <w:rsid w:val="002E2E02"/>
    <w:rsid w:val="002F4227"/>
    <w:rsid w:val="002F4AA1"/>
    <w:rsid w:val="003023F5"/>
    <w:rsid w:val="00306AF6"/>
    <w:rsid w:val="003070F1"/>
    <w:rsid w:val="00310339"/>
    <w:rsid w:val="00310733"/>
    <w:rsid w:val="00310DDB"/>
    <w:rsid w:val="00311691"/>
    <w:rsid w:val="00315841"/>
    <w:rsid w:val="003213EE"/>
    <w:rsid w:val="00327922"/>
    <w:rsid w:val="0033007A"/>
    <w:rsid w:val="00330A27"/>
    <w:rsid w:val="003348A7"/>
    <w:rsid w:val="00336432"/>
    <w:rsid w:val="003371DB"/>
    <w:rsid w:val="00337DA9"/>
    <w:rsid w:val="0034079A"/>
    <w:rsid w:val="00341272"/>
    <w:rsid w:val="00342AA2"/>
    <w:rsid w:val="003449CA"/>
    <w:rsid w:val="00347D0B"/>
    <w:rsid w:val="00350AC6"/>
    <w:rsid w:val="003516E9"/>
    <w:rsid w:val="003553DB"/>
    <w:rsid w:val="003575BE"/>
    <w:rsid w:val="00357EE9"/>
    <w:rsid w:val="003601AC"/>
    <w:rsid w:val="00362E8D"/>
    <w:rsid w:val="003642EE"/>
    <w:rsid w:val="00364889"/>
    <w:rsid w:val="00364D1D"/>
    <w:rsid w:val="00370D94"/>
    <w:rsid w:val="00371784"/>
    <w:rsid w:val="003760F1"/>
    <w:rsid w:val="003762CC"/>
    <w:rsid w:val="003769FD"/>
    <w:rsid w:val="00380EE1"/>
    <w:rsid w:val="003823C1"/>
    <w:rsid w:val="003835A3"/>
    <w:rsid w:val="00383781"/>
    <w:rsid w:val="00383F40"/>
    <w:rsid w:val="00384F06"/>
    <w:rsid w:val="003906AA"/>
    <w:rsid w:val="00394880"/>
    <w:rsid w:val="003A0848"/>
    <w:rsid w:val="003A1BFA"/>
    <w:rsid w:val="003A25F2"/>
    <w:rsid w:val="003A2EB6"/>
    <w:rsid w:val="003A75D7"/>
    <w:rsid w:val="003A7F08"/>
    <w:rsid w:val="003B5665"/>
    <w:rsid w:val="003B5E32"/>
    <w:rsid w:val="003B7168"/>
    <w:rsid w:val="003C2212"/>
    <w:rsid w:val="003C2498"/>
    <w:rsid w:val="003C34EC"/>
    <w:rsid w:val="003C4341"/>
    <w:rsid w:val="003C46A4"/>
    <w:rsid w:val="003C5790"/>
    <w:rsid w:val="003D088B"/>
    <w:rsid w:val="003D15DD"/>
    <w:rsid w:val="003D2087"/>
    <w:rsid w:val="003D2B36"/>
    <w:rsid w:val="003D7A56"/>
    <w:rsid w:val="003E1080"/>
    <w:rsid w:val="003E464A"/>
    <w:rsid w:val="003E7B7B"/>
    <w:rsid w:val="003F0C6A"/>
    <w:rsid w:val="003F39B1"/>
    <w:rsid w:val="00400B8B"/>
    <w:rsid w:val="0040341C"/>
    <w:rsid w:val="004044AE"/>
    <w:rsid w:val="0040584C"/>
    <w:rsid w:val="00405D32"/>
    <w:rsid w:val="0041252B"/>
    <w:rsid w:val="00412FE4"/>
    <w:rsid w:val="004200EE"/>
    <w:rsid w:val="00422B1F"/>
    <w:rsid w:val="0042310F"/>
    <w:rsid w:val="0042587A"/>
    <w:rsid w:val="00425FD5"/>
    <w:rsid w:val="00427633"/>
    <w:rsid w:val="0043159A"/>
    <w:rsid w:val="00441D39"/>
    <w:rsid w:val="0044462C"/>
    <w:rsid w:val="004453B0"/>
    <w:rsid w:val="00445C86"/>
    <w:rsid w:val="00447354"/>
    <w:rsid w:val="00450B82"/>
    <w:rsid w:val="00452F4B"/>
    <w:rsid w:val="004546FC"/>
    <w:rsid w:val="00455385"/>
    <w:rsid w:val="00455580"/>
    <w:rsid w:val="00455857"/>
    <w:rsid w:val="00457875"/>
    <w:rsid w:val="00457D76"/>
    <w:rsid w:val="00460CA3"/>
    <w:rsid w:val="00460CA9"/>
    <w:rsid w:val="004657D3"/>
    <w:rsid w:val="00465FA3"/>
    <w:rsid w:val="0046731E"/>
    <w:rsid w:val="00471F78"/>
    <w:rsid w:val="00473BE2"/>
    <w:rsid w:val="004779A5"/>
    <w:rsid w:val="00484053"/>
    <w:rsid w:val="00485094"/>
    <w:rsid w:val="004923D4"/>
    <w:rsid w:val="004933D1"/>
    <w:rsid w:val="00494845"/>
    <w:rsid w:val="00497626"/>
    <w:rsid w:val="004B14C9"/>
    <w:rsid w:val="004B41FC"/>
    <w:rsid w:val="004B5306"/>
    <w:rsid w:val="004B5DF1"/>
    <w:rsid w:val="004B6C08"/>
    <w:rsid w:val="004B76D0"/>
    <w:rsid w:val="004C1DC2"/>
    <w:rsid w:val="004C58C0"/>
    <w:rsid w:val="004D0CF0"/>
    <w:rsid w:val="004D0D46"/>
    <w:rsid w:val="004D0E87"/>
    <w:rsid w:val="004D52DF"/>
    <w:rsid w:val="004D6B2D"/>
    <w:rsid w:val="004D7DCD"/>
    <w:rsid w:val="004E459D"/>
    <w:rsid w:val="004E56D0"/>
    <w:rsid w:val="004E7A73"/>
    <w:rsid w:val="004F09FE"/>
    <w:rsid w:val="004F0AF8"/>
    <w:rsid w:val="004F3036"/>
    <w:rsid w:val="004F4244"/>
    <w:rsid w:val="004F56BF"/>
    <w:rsid w:val="0050169F"/>
    <w:rsid w:val="00503610"/>
    <w:rsid w:val="005040B1"/>
    <w:rsid w:val="00506BDF"/>
    <w:rsid w:val="00511F5C"/>
    <w:rsid w:val="00514341"/>
    <w:rsid w:val="0051615E"/>
    <w:rsid w:val="00516F2E"/>
    <w:rsid w:val="00522900"/>
    <w:rsid w:val="00522ED7"/>
    <w:rsid w:val="00522F49"/>
    <w:rsid w:val="005237AB"/>
    <w:rsid w:val="00523AAE"/>
    <w:rsid w:val="00524814"/>
    <w:rsid w:val="005310F6"/>
    <w:rsid w:val="0053113B"/>
    <w:rsid w:val="00531913"/>
    <w:rsid w:val="005336B5"/>
    <w:rsid w:val="005336E4"/>
    <w:rsid w:val="0054053B"/>
    <w:rsid w:val="00541080"/>
    <w:rsid w:val="005424E7"/>
    <w:rsid w:val="00543A14"/>
    <w:rsid w:val="00543D8B"/>
    <w:rsid w:val="00545474"/>
    <w:rsid w:val="005536EC"/>
    <w:rsid w:val="00553B6B"/>
    <w:rsid w:val="005569DC"/>
    <w:rsid w:val="00557780"/>
    <w:rsid w:val="00557F8E"/>
    <w:rsid w:val="005618E6"/>
    <w:rsid w:val="0056471E"/>
    <w:rsid w:val="00564AB4"/>
    <w:rsid w:val="0056702C"/>
    <w:rsid w:val="00574CC3"/>
    <w:rsid w:val="00580DC6"/>
    <w:rsid w:val="00583D9F"/>
    <w:rsid w:val="005855A8"/>
    <w:rsid w:val="00585CD2"/>
    <w:rsid w:val="0059192F"/>
    <w:rsid w:val="005926E1"/>
    <w:rsid w:val="005932BF"/>
    <w:rsid w:val="00593802"/>
    <w:rsid w:val="005969CB"/>
    <w:rsid w:val="005A1395"/>
    <w:rsid w:val="005A183B"/>
    <w:rsid w:val="005A3EEA"/>
    <w:rsid w:val="005A475D"/>
    <w:rsid w:val="005A54AA"/>
    <w:rsid w:val="005A620B"/>
    <w:rsid w:val="005A697E"/>
    <w:rsid w:val="005B166B"/>
    <w:rsid w:val="005B5796"/>
    <w:rsid w:val="005B595F"/>
    <w:rsid w:val="005B5BC2"/>
    <w:rsid w:val="005B6647"/>
    <w:rsid w:val="005B799A"/>
    <w:rsid w:val="005B7AEC"/>
    <w:rsid w:val="005C1128"/>
    <w:rsid w:val="005C3D2F"/>
    <w:rsid w:val="005C4D48"/>
    <w:rsid w:val="005C6AFB"/>
    <w:rsid w:val="005D515A"/>
    <w:rsid w:val="005E245B"/>
    <w:rsid w:val="005E3D8F"/>
    <w:rsid w:val="005F04F6"/>
    <w:rsid w:val="005F0FEF"/>
    <w:rsid w:val="005F13BA"/>
    <w:rsid w:val="005F2182"/>
    <w:rsid w:val="005F2ACB"/>
    <w:rsid w:val="005F34F9"/>
    <w:rsid w:val="005F6A9F"/>
    <w:rsid w:val="005F7A81"/>
    <w:rsid w:val="00600639"/>
    <w:rsid w:val="00600CE5"/>
    <w:rsid w:val="00606E4A"/>
    <w:rsid w:val="0061780E"/>
    <w:rsid w:val="00617827"/>
    <w:rsid w:val="00621184"/>
    <w:rsid w:val="00622672"/>
    <w:rsid w:val="00622F40"/>
    <w:rsid w:val="00623B87"/>
    <w:rsid w:val="00631BF9"/>
    <w:rsid w:val="006325B0"/>
    <w:rsid w:val="00635D96"/>
    <w:rsid w:val="0063630B"/>
    <w:rsid w:val="00640D26"/>
    <w:rsid w:val="00657936"/>
    <w:rsid w:val="0066021E"/>
    <w:rsid w:val="00660DE3"/>
    <w:rsid w:val="00661216"/>
    <w:rsid w:val="006615D4"/>
    <w:rsid w:val="00664E0B"/>
    <w:rsid w:val="00664E92"/>
    <w:rsid w:val="006662FE"/>
    <w:rsid w:val="00667928"/>
    <w:rsid w:val="00667A6F"/>
    <w:rsid w:val="00670A50"/>
    <w:rsid w:val="00670DE6"/>
    <w:rsid w:val="00673D0E"/>
    <w:rsid w:val="00675CC4"/>
    <w:rsid w:val="00676829"/>
    <w:rsid w:val="006813D3"/>
    <w:rsid w:val="00686E70"/>
    <w:rsid w:val="00687C77"/>
    <w:rsid w:val="00687E47"/>
    <w:rsid w:val="0069035E"/>
    <w:rsid w:val="0069221C"/>
    <w:rsid w:val="00693319"/>
    <w:rsid w:val="00696759"/>
    <w:rsid w:val="00696F51"/>
    <w:rsid w:val="006A1DE6"/>
    <w:rsid w:val="006A2798"/>
    <w:rsid w:val="006A3E37"/>
    <w:rsid w:val="006A5574"/>
    <w:rsid w:val="006B0470"/>
    <w:rsid w:val="006B6B22"/>
    <w:rsid w:val="006C6650"/>
    <w:rsid w:val="006C7BCC"/>
    <w:rsid w:val="006D116C"/>
    <w:rsid w:val="006D3107"/>
    <w:rsid w:val="006D5612"/>
    <w:rsid w:val="006D5A3F"/>
    <w:rsid w:val="006E06FA"/>
    <w:rsid w:val="006E0F74"/>
    <w:rsid w:val="006E2AD3"/>
    <w:rsid w:val="006F01BC"/>
    <w:rsid w:val="006F2E79"/>
    <w:rsid w:val="006F3FAF"/>
    <w:rsid w:val="00704F03"/>
    <w:rsid w:val="0070550A"/>
    <w:rsid w:val="00706C9B"/>
    <w:rsid w:val="00712194"/>
    <w:rsid w:val="0071443A"/>
    <w:rsid w:val="00714C25"/>
    <w:rsid w:val="0072132F"/>
    <w:rsid w:val="00723DB8"/>
    <w:rsid w:val="00723F29"/>
    <w:rsid w:val="00726395"/>
    <w:rsid w:val="00727001"/>
    <w:rsid w:val="00732388"/>
    <w:rsid w:val="00733EA1"/>
    <w:rsid w:val="007343D2"/>
    <w:rsid w:val="00734979"/>
    <w:rsid w:val="00734EFF"/>
    <w:rsid w:val="0073571C"/>
    <w:rsid w:val="00742A88"/>
    <w:rsid w:val="00742D3E"/>
    <w:rsid w:val="00745C22"/>
    <w:rsid w:val="007462F9"/>
    <w:rsid w:val="00751C0B"/>
    <w:rsid w:val="00752072"/>
    <w:rsid w:val="00754082"/>
    <w:rsid w:val="00754329"/>
    <w:rsid w:val="00755742"/>
    <w:rsid w:val="00756183"/>
    <w:rsid w:val="007603DE"/>
    <w:rsid w:val="0076236B"/>
    <w:rsid w:val="0076535F"/>
    <w:rsid w:val="00765779"/>
    <w:rsid w:val="00765D29"/>
    <w:rsid w:val="00766978"/>
    <w:rsid w:val="00775373"/>
    <w:rsid w:val="007779C0"/>
    <w:rsid w:val="007805CD"/>
    <w:rsid w:val="00780FB6"/>
    <w:rsid w:val="00782D66"/>
    <w:rsid w:val="007835B9"/>
    <w:rsid w:val="0078449B"/>
    <w:rsid w:val="0078467F"/>
    <w:rsid w:val="00787C49"/>
    <w:rsid w:val="00791341"/>
    <w:rsid w:val="0079269C"/>
    <w:rsid w:val="0079570A"/>
    <w:rsid w:val="0079703A"/>
    <w:rsid w:val="00797B99"/>
    <w:rsid w:val="00797DAE"/>
    <w:rsid w:val="007A2352"/>
    <w:rsid w:val="007A3F59"/>
    <w:rsid w:val="007A6F44"/>
    <w:rsid w:val="007B00C9"/>
    <w:rsid w:val="007B1CC7"/>
    <w:rsid w:val="007B26A2"/>
    <w:rsid w:val="007B276E"/>
    <w:rsid w:val="007B3A3F"/>
    <w:rsid w:val="007B3BEC"/>
    <w:rsid w:val="007B6D10"/>
    <w:rsid w:val="007B7A3B"/>
    <w:rsid w:val="007C0AE8"/>
    <w:rsid w:val="007C1C49"/>
    <w:rsid w:val="007C3A0A"/>
    <w:rsid w:val="007C3BD5"/>
    <w:rsid w:val="007C3CC2"/>
    <w:rsid w:val="007C3DCE"/>
    <w:rsid w:val="007C413A"/>
    <w:rsid w:val="007C6F1A"/>
    <w:rsid w:val="007D1D43"/>
    <w:rsid w:val="007D2395"/>
    <w:rsid w:val="007D2398"/>
    <w:rsid w:val="007D2D5B"/>
    <w:rsid w:val="007D3D95"/>
    <w:rsid w:val="007E36F4"/>
    <w:rsid w:val="007E4E42"/>
    <w:rsid w:val="007E7420"/>
    <w:rsid w:val="007F0F5A"/>
    <w:rsid w:val="007F462E"/>
    <w:rsid w:val="007F4930"/>
    <w:rsid w:val="007F539A"/>
    <w:rsid w:val="007F66A8"/>
    <w:rsid w:val="007F777E"/>
    <w:rsid w:val="0080579D"/>
    <w:rsid w:val="0080789A"/>
    <w:rsid w:val="0081292E"/>
    <w:rsid w:val="00813AF1"/>
    <w:rsid w:val="00814531"/>
    <w:rsid w:val="00820A4C"/>
    <w:rsid w:val="0082668F"/>
    <w:rsid w:val="008325A5"/>
    <w:rsid w:val="0083553E"/>
    <w:rsid w:val="008422DF"/>
    <w:rsid w:val="008433B1"/>
    <w:rsid w:val="008436BF"/>
    <w:rsid w:val="00844A24"/>
    <w:rsid w:val="00846248"/>
    <w:rsid w:val="00850B02"/>
    <w:rsid w:val="00854F69"/>
    <w:rsid w:val="008557BF"/>
    <w:rsid w:val="00856BEC"/>
    <w:rsid w:val="00862130"/>
    <w:rsid w:val="008649E8"/>
    <w:rsid w:val="00867FFB"/>
    <w:rsid w:val="00874D6E"/>
    <w:rsid w:val="008754FB"/>
    <w:rsid w:val="00877C82"/>
    <w:rsid w:val="008821C1"/>
    <w:rsid w:val="00884CF6"/>
    <w:rsid w:val="008853D4"/>
    <w:rsid w:val="00885EC6"/>
    <w:rsid w:val="008876D3"/>
    <w:rsid w:val="0089075C"/>
    <w:rsid w:val="008915DD"/>
    <w:rsid w:val="00891BE8"/>
    <w:rsid w:val="008960F5"/>
    <w:rsid w:val="00897448"/>
    <w:rsid w:val="00897AAF"/>
    <w:rsid w:val="008A1A89"/>
    <w:rsid w:val="008A3768"/>
    <w:rsid w:val="008A6306"/>
    <w:rsid w:val="008A6864"/>
    <w:rsid w:val="008B0550"/>
    <w:rsid w:val="008B1123"/>
    <w:rsid w:val="008B3D65"/>
    <w:rsid w:val="008B4B78"/>
    <w:rsid w:val="008C1079"/>
    <w:rsid w:val="008C120D"/>
    <w:rsid w:val="008C21DC"/>
    <w:rsid w:val="008C367C"/>
    <w:rsid w:val="008C57E9"/>
    <w:rsid w:val="008C59AD"/>
    <w:rsid w:val="008C70B9"/>
    <w:rsid w:val="008C77B5"/>
    <w:rsid w:val="008D30E6"/>
    <w:rsid w:val="008E4AAD"/>
    <w:rsid w:val="008E4C0B"/>
    <w:rsid w:val="008E5889"/>
    <w:rsid w:val="008E6070"/>
    <w:rsid w:val="008E6CD4"/>
    <w:rsid w:val="008E772D"/>
    <w:rsid w:val="008F1B3A"/>
    <w:rsid w:val="00900D64"/>
    <w:rsid w:val="00902D41"/>
    <w:rsid w:val="00902DB6"/>
    <w:rsid w:val="00904E58"/>
    <w:rsid w:val="0091181F"/>
    <w:rsid w:val="00911F9D"/>
    <w:rsid w:val="009124D9"/>
    <w:rsid w:val="00912ACB"/>
    <w:rsid w:val="00914FEE"/>
    <w:rsid w:val="009178A4"/>
    <w:rsid w:val="00917CDD"/>
    <w:rsid w:val="009232CA"/>
    <w:rsid w:val="00923C67"/>
    <w:rsid w:val="00924720"/>
    <w:rsid w:val="009272F5"/>
    <w:rsid w:val="00930124"/>
    <w:rsid w:val="00932F74"/>
    <w:rsid w:val="00933B27"/>
    <w:rsid w:val="00935FEB"/>
    <w:rsid w:val="009361C8"/>
    <w:rsid w:val="009371F3"/>
    <w:rsid w:val="009375D0"/>
    <w:rsid w:val="009411C5"/>
    <w:rsid w:val="009420C0"/>
    <w:rsid w:val="0094222B"/>
    <w:rsid w:val="00942F7B"/>
    <w:rsid w:val="009449C1"/>
    <w:rsid w:val="00950123"/>
    <w:rsid w:val="009505FB"/>
    <w:rsid w:val="00954CD4"/>
    <w:rsid w:val="00956DBF"/>
    <w:rsid w:val="00964AC6"/>
    <w:rsid w:val="0096593B"/>
    <w:rsid w:val="00967EDF"/>
    <w:rsid w:val="00967F56"/>
    <w:rsid w:val="009734A2"/>
    <w:rsid w:val="00974C24"/>
    <w:rsid w:val="00975680"/>
    <w:rsid w:val="00975D95"/>
    <w:rsid w:val="00985D4B"/>
    <w:rsid w:val="0098797A"/>
    <w:rsid w:val="00987A23"/>
    <w:rsid w:val="0099268D"/>
    <w:rsid w:val="00992A8C"/>
    <w:rsid w:val="009932F1"/>
    <w:rsid w:val="00993670"/>
    <w:rsid w:val="009A31D4"/>
    <w:rsid w:val="009A3DC4"/>
    <w:rsid w:val="009A5D83"/>
    <w:rsid w:val="009A6459"/>
    <w:rsid w:val="009B0427"/>
    <w:rsid w:val="009B1AA0"/>
    <w:rsid w:val="009B24AA"/>
    <w:rsid w:val="009B2DC5"/>
    <w:rsid w:val="009B2E3A"/>
    <w:rsid w:val="009B40AA"/>
    <w:rsid w:val="009B74C6"/>
    <w:rsid w:val="009B7F04"/>
    <w:rsid w:val="009C0834"/>
    <w:rsid w:val="009C3F98"/>
    <w:rsid w:val="009C3FDD"/>
    <w:rsid w:val="009C5723"/>
    <w:rsid w:val="009C62AA"/>
    <w:rsid w:val="009C75B0"/>
    <w:rsid w:val="009D2E3C"/>
    <w:rsid w:val="009D4A52"/>
    <w:rsid w:val="009D6C23"/>
    <w:rsid w:val="009E0EEE"/>
    <w:rsid w:val="009E26D9"/>
    <w:rsid w:val="009E2BE3"/>
    <w:rsid w:val="009F022D"/>
    <w:rsid w:val="009F1AED"/>
    <w:rsid w:val="009F3AC3"/>
    <w:rsid w:val="009F3BA3"/>
    <w:rsid w:val="009F4060"/>
    <w:rsid w:val="009F41A5"/>
    <w:rsid w:val="009F5D18"/>
    <w:rsid w:val="009F7A3A"/>
    <w:rsid w:val="00A06D37"/>
    <w:rsid w:val="00A07788"/>
    <w:rsid w:val="00A1055E"/>
    <w:rsid w:val="00A13090"/>
    <w:rsid w:val="00A15733"/>
    <w:rsid w:val="00A159C4"/>
    <w:rsid w:val="00A15F0C"/>
    <w:rsid w:val="00A161EA"/>
    <w:rsid w:val="00A16389"/>
    <w:rsid w:val="00A16937"/>
    <w:rsid w:val="00A17331"/>
    <w:rsid w:val="00A23A0E"/>
    <w:rsid w:val="00A25993"/>
    <w:rsid w:val="00A26E75"/>
    <w:rsid w:val="00A27822"/>
    <w:rsid w:val="00A320CF"/>
    <w:rsid w:val="00A32EC1"/>
    <w:rsid w:val="00A35B53"/>
    <w:rsid w:val="00A413EA"/>
    <w:rsid w:val="00A41B60"/>
    <w:rsid w:val="00A43200"/>
    <w:rsid w:val="00A446B6"/>
    <w:rsid w:val="00A518A2"/>
    <w:rsid w:val="00A54BC0"/>
    <w:rsid w:val="00A560F1"/>
    <w:rsid w:val="00A569CA"/>
    <w:rsid w:val="00A64E22"/>
    <w:rsid w:val="00A66521"/>
    <w:rsid w:val="00A67FC9"/>
    <w:rsid w:val="00A732A8"/>
    <w:rsid w:val="00A73A11"/>
    <w:rsid w:val="00A76D0C"/>
    <w:rsid w:val="00A77458"/>
    <w:rsid w:val="00A83A5D"/>
    <w:rsid w:val="00A90170"/>
    <w:rsid w:val="00A93560"/>
    <w:rsid w:val="00A943ED"/>
    <w:rsid w:val="00A945D7"/>
    <w:rsid w:val="00A96C25"/>
    <w:rsid w:val="00AA397A"/>
    <w:rsid w:val="00AA3B0A"/>
    <w:rsid w:val="00AA7851"/>
    <w:rsid w:val="00AB12AA"/>
    <w:rsid w:val="00AB4D58"/>
    <w:rsid w:val="00AB589C"/>
    <w:rsid w:val="00AB63E8"/>
    <w:rsid w:val="00AB653C"/>
    <w:rsid w:val="00AC7388"/>
    <w:rsid w:val="00AC7FE4"/>
    <w:rsid w:val="00AD0B44"/>
    <w:rsid w:val="00AD2390"/>
    <w:rsid w:val="00AD2B35"/>
    <w:rsid w:val="00AD4F19"/>
    <w:rsid w:val="00AD59D1"/>
    <w:rsid w:val="00AD69F0"/>
    <w:rsid w:val="00AD740A"/>
    <w:rsid w:val="00AE4C9B"/>
    <w:rsid w:val="00AE4F2A"/>
    <w:rsid w:val="00AE5894"/>
    <w:rsid w:val="00AE70DA"/>
    <w:rsid w:val="00AF0063"/>
    <w:rsid w:val="00AF2844"/>
    <w:rsid w:val="00AF5C9A"/>
    <w:rsid w:val="00AF7BC4"/>
    <w:rsid w:val="00B0023B"/>
    <w:rsid w:val="00B01B46"/>
    <w:rsid w:val="00B023F4"/>
    <w:rsid w:val="00B02A3B"/>
    <w:rsid w:val="00B05397"/>
    <w:rsid w:val="00B074B2"/>
    <w:rsid w:val="00B07AE8"/>
    <w:rsid w:val="00B10547"/>
    <w:rsid w:val="00B1111B"/>
    <w:rsid w:val="00B25A66"/>
    <w:rsid w:val="00B32200"/>
    <w:rsid w:val="00B32A2F"/>
    <w:rsid w:val="00B36D36"/>
    <w:rsid w:val="00B449EF"/>
    <w:rsid w:val="00B46729"/>
    <w:rsid w:val="00B501AD"/>
    <w:rsid w:val="00B50A29"/>
    <w:rsid w:val="00B51645"/>
    <w:rsid w:val="00B518DC"/>
    <w:rsid w:val="00B52990"/>
    <w:rsid w:val="00B531CB"/>
    <w:rsid w:val="00B5794B"/>
    <w:rsid w:val="00B60E92"/>
    <w:rsid w:val="00B61D16"/>
    <w:rsid w:val="00B63B46"/>
    <w:rsid w:val="00B63C0E"/>
    <w:rsid w:val="00B655FF"/>
    <w:rsid w:val="00B656CF"/>
    <w:rsid w:val="00B659F1"/>
    <w:rsid w:val="00B71E0A"/>
    <w:rsid w:val="00B73262"/>
    <w:rsid w:val="00B749EC"/>
    <w:rsid w:val="00B75E9F"/>
    <w:rsid w:val="00B80741"/>
    <w:rsid w:val="00B8097E"/>
    <w:rsid w:val="00B80CB3"/>
    <w:rsid w:val="00B80E6A"/>
    <w:rsid w:val="00B85DEE"/>
    <w:rsid w:val="00B86972"/>
    <w:rsid w:val="00B912B9"/>
    <w:rsid w:val="00B91925"/>
    <w:rsid w:val="00B927A5"/>
    <w:rsid w:val="00BA1EF5"/>
    <w:rsid w:val="00BA7305"/>
    <w:rsid w:val="00BB630A"/>
    <w:rsid w:val="00BC0120"/>
    <w:rsid w:val="00BC03B1"/>
    <w:rsid w:val="00BC4942"/>
    <w:rsid w:val="00BC5901"/>
    <w:rsid w:val="00BC6384"/>
    <w:rsid w:val="00BD1381"/>
    <w:rsid w:val="00BD1525"/>
    <w:rsid w:val="00BD34D0"/>
    <w:rsid w:val="00BD3CFB"/>
    <w:rsid w:val="00BD3FD7"/>
    <w:rsid w:val="00BD4E09"/>
    <w:rsid w:val="00BE08EF"/>
    <w:rsid w:val="00BE097A"/>
    <w:rsid w:val="00BE24D8"/>
    <w:rsid w:val="00BE2F6D"/>
    <w:rsid w:val="00BE49C7"/>
    <w:rsid w:val="00BE65E7"/>
    <w:rsid w:val="00BF0163"/>
    <w:rsid w:val="00BF0D30"/>
    <w:rsid w:val="00BF38A4"/>
    <w:rsid w:val="00BF46FA"/>
    <w:rsid w:val="00BF6CC8"/>
    <w:rsid w:val="00BF6D48"/>
    <w:rsid w:val="00C033D7"/>
    <w:rsid w:val="00C03A9D"/>
    <w:rsid w:val="00C04A53"/>
    <w:rsid w:val="00C20518"/>
    <w:rsid w:val="00C20F5A"/>
    <w:rsid w:val="00C27FE9"/>
    <w:rsid w:val="00C3144F"/>
    <w:rsid w:val="00C3296B"/>
    <w:rsid w:val="00C333D1"/>
    <w:rsid w:val="00C33494"/>
    <w:rsid w:val="00C3363B"/>
    <w:rsid w:val="00C352B4"/>
    <w:rsid w:val="00C404EA"/>
    <w:rsid w:val="00C41E17"/>
    <w:rsid w:val="00C41F4A"/>
    <w:rsid w:val="00C462F2"/>
    <w:rsid w:val="00C46508"/>
    <w:rsid w:val="00C46B5F"/>
    <w:rsid w:val="00C511C7"/>
    <w:rsid w:val="00C51E93"/>
    <w:rsid w:val="00C527DA"/>
    <w:rsid w:val="00C53383"/>
    <w:rsid w:val="00C5395E"/>
    <w:rsid w:val="00C53A94"/>
    <w:rsid w:val="00C53B84"/>
    <w:rsid w:val="00C544E6"/>
    <w:rsid w:val="00C61002"/>
    <w:rsid w:val="00C612B0"/>
    <w:rsid w:val="00C6176F"/>
    <w:rsid w:val="00C66213"/>
    <w:rsid w:val="00C7190E"/>
    <w:rsid w:val="00C73361"/>
    <w:rsid w:val="00C737AB"/>
    <w:rsid w:val="00C83389"/>
    <w:rsid w:val="00C848C1"/>
    <w:rsid w:val="00C8505D"/>
    <w:rsid w:val="00C86195"/>
    <w:rsid w:val="00C878F0"/>
    <w:rsid w:val="00C91B59"/>
    <w:rsid w:val="00C931F3"/>
    <w:rsid w:val="00C93B2E"/>
    <w:rsid w:val="00C94E3B"/>
    <w:rsid w:val="00C962AC"/>
    <w:rsid w:val="00C9675A"/>
    <w:rsid w:val="00C97164"/>
    <w:rsid w:val="00C97E69"/>
    <w:rsid w:val="00CA5773"/>
    <w:rsid w:val="00CA578C"/>
    <w:rsid w:val="00CA6E40"/>
    <w:rsid w:val="00CB3024"/>
    <w:rsid w:val="00CB46A6"/>
    <w:rsid w:val="00CB77AD"/>
    <w:rsid w:val="00CC09BB"/>
    <w:rsid w:val="00CC0B0E"/>
    <w:rsid w:val="00CC2353"/>
    <w:rsid w:val="00CC4B19"/>
    <w:rsid w:val="00CC60B9"/>
    <w:rsid w:val="00CC7355"/>
    <w:rsid w:val="00CC773E"/>
    <w:rsid w:val="00CD3915"/>
    <w:rsid w:val="00CD755B"/>
    <w:rsid w:val="00CE27C0"/>
    <w:rsid w:val="00CE2D28"/>
    <w:rsid w:val="00CE350E"/>
    <w:rsid w:val="00CE3967"/>
    <w:rsid w:val="00CE5330"/>
    <w:rsid w:val="00CE5DEE"/>
    <w:rsid w:val="00CE6B30"/>
    <w:rsid w:val="00CE70B9"/>
    <w:rsid w:val="00CE7E0D"/>
    <w:rsid w:val="00CF0401"/>
    <w:rsid w:val="00CF23B8"/>
    <w:rsid w:val="00CF2E33"/>
    <w:rsid w:val="00CF5375"/>
    <w:rsid w:val="00D01A45"/>
    <w:rsid w:val="00D0286F"/>
    <w:rsid w:val="00D03420"/>
    <w:rsid w:val="00D04173"/>
    <w:rsid w:val="00D04228"/>
    <w:rsid w:val="00D043FD"/>
    <w:rsid w:val="00D07E5C"/>
    <w:rsid w:val="00D07ECA"/>
    <w:rsid w:val="00D105C5"/>
    <w:rsid w:val="00D121D5"/>
    <w:rsid w:val="00D12A4B"/>
    <w:rsid w:val="00D165EE"/>
    <w:rsid w:val="00D242D4"/>
    <w:rsid w:val="00D243BB"/>
    <w:rsid w:val="00D2453B"/>
    <w:rsid w:val="00D304E2"/>
    <w:rsid w:val="00D32132"/>
    <w:rsid w:val="00D3405A"/>
    <w:rsid w:val="00D34D8C"/>
    <w:rsid w:val="00D3501B"/>
    <w:rsid w:val="00D36492"/>
    <w:rsid w:val="00D42A97"/>
    <w:rsid w:val="00D43197"/>
    <w:rsid w:val="00D456CA"/>
    <w:rsid w:val="00D45A0B"/>
    <w:rsid w:val="00D52273"/>
    <w:rsid w:val="00D528E1"/>
    <w:rsid w:val="00D53478"/>
    <w:rsid w:val="00D573CC"/>
    <w:rsid w:val="00D573E0"/>
    <w:rsid w:val="00D5744A"/>
    <w:rsid w:val="00D575E3"/>
    <w:rsid w:val="00D610FE"/>
    <w:rsid w:val="00D61DB0"/>
    <w:rsid w:val="00D62F08"/>
    <w:rsid w:val="00D63104"/>
    <w:rsid w:val="00D63B8B"/>
    <w:rsid w:val="00D678F2"/>
    <w:rsid w:val="00D700B9"/>
    <w:rsid w:val="00D77A13"/>
    <w:rsid w:val="00D8049F"/>
    <w:rsid w:val="00D80522"/>
    <w:rsid w:val="00D82E0F"/>
    <w:rsid w:val="00D83602"/>
    <w:rsid w:val="00D857BD"/>
    <w:rsid w:val="00D86ECC"/>
    <w:rsid w:val="00D87BF2"/>
    <w:rsid w:val="00D902D4"/>
    <w:rsid w:val="00D92167"/>
    <w:rsid w:val="00D93252"/>
    <w:rsid w:val="00D9507C"/>
    <w:rsid w:val="00D9771F"/>
    <w:rsid w:val="00DA503E"/>
    <w:rsid w:val="00DA5292"/>
    <w:rsid w:val="00DA555F"/>
    <w:rsid w:val="00DA63A5"/>
    <w:rsid w:val="00DB33E9"/>
    <w:rsid w:val="00DB3A0F"/>
    <w:rsid w:val="00DC317B"/>
    <w:rsid w:val="00DC439D"/>
    <w:rsid w:val="00DC4B7A"/>
    <w:rsid w:val="00DC5F1D"/>
    <w:rsid w:val="00DC5F4C"/>
    <w:rsid w:val="00DC5FAD"/>
    <w:rsid w:val="00DD0A5F"/>
    <w:rsid w:val="00DD1211"/>
    <w:rsid w:val="00DD1934"/>
    <w:rsid w:val="00DD5FB9"/>
    <w:rsid w:val="00DD6F19"/>
    <w:rsid w:val="00DE13A4"/>
    <w:rsid w:val="00DE3442"/>
    <w:rsid w:val="00DE6814"/>
    <w:rsid w:val="00DE7F4F"/>
    <w:rsid w:val="00DF0DDB"/>
    <w:rsid w:val="00DF1AF4"/>
    <w:rsid w:val="00DF49EE"/>
    <w:rsid w:val="00DF5F09"/>
    <w:rsid w:val="00DF671A"/>
    <w:rsid w:val="00DF6CF4"/>
    <w:rsid w:val="00DF79DD"/>
    <w:rsid w:val="00E0019D"/>
    <w:rsid w:val="00E007EA"/>
    <w:rsid w:val="00E00F36"/>
    <w:rsid w:val="00E0517F"/>
    <w:rsid w:val="00E0555B"/>
    <w:rsid w:val="00E06085"/>
    <w:rsid w:val="00E11815"/>
    <w:rsid w:val="00E12949"/>
    <w:rsid w:val="00E12CE4"/>
    <w:rsid w:val="00E14C3E"/>
    <w:rsid w:val="00E210D5"/>
    <w:rsid w:val="00E21D13"/>
    <w:rsid w:val="00E25DA9"/>
    <w:rsid w:val="00E329C4"/>
    <w:rsid w:val="00E350BB"/>
    <w:rsid w:val="00E41CDE"/>
    <w:rsid w:val="00E4502C"/>
    <w:rsid w:val="00E46D11"/>
    <w:rsid w:val="00E52B59"/>
    <w:rsid w:val="00E52F8A"/>
    <w:rsid w:val="00E53BC0"/>
    <w:rsid w:val="00E54539"/>
    <w:rsid w:val="00E568E9"/>
    <w:rsid w:val="00E57B69"/>
    <w:rsid w:val="00E602EF"/>
    <w:rsid w:val="00E603A0"/>
    <w:rsid w:val="00E63C49"/>
    <w:rsid w:val="00E66487"/>
    <w:rsid w:val="00E66E94"/>
    <w:rsid w:val="00E71854"/>
    <w:rsid w:val="00E719AB"/>
    <w:rsid w:val="00E762DD"/>
    <w:rsid w:val="00E763F8"/>
    <w:rsid w:val="00E76B4C"/>
    <w:rsid w:val="00E77A17"/>
    <w:rsid w:val="00E838C4"/>
    <w:rsid w:val="00E84B30"/>
    <w:rsid w:val="00E85218"/>
    <w:rsid w:val="00E85645"/>
    <w:rsid w:val="00E87F84"/>
    <w:rsid w:val="00E90163"/>
    <w:rsid w:val="00E915D1"/>
    <w:rsid w:val="00E92FE0"/>
    <w:rsid w:val="00E93C29"/>
    <w:rsid w:val="00E95FE0"/>
    <w:rsid w:val="00E97939"/>
    <w:rsid w:val="00EA2325"/>
    <w:rsid w:val="00EA3820"/>
    <w:rsid w:val="00EA388C"/>
    <w:rsid w:val="00EA58F8"/>
    <w:rsid w:val="00EA6711"/>
    <w:rsid w:val="00EA7A08"/>
    <w:rsid w:val="00EB0511"/>
    <w:rsid w:val="00EB3DC3"/>
    <w:rsid w:val="00EB5E1B"/>
    <w:rsid w:val="00EB6A14"/>
    <w:rsid w:val="00EC42B0"/>
    <w:rsid w:val="00EC71E5"/>
    <w:rsid w:val="00ED2794"/>
    <w:rsid w:val="00ED5CD8"/>
    <w:rsid w:val="00ED6223"/>
    <w:rsid w:val="00EE2D27"/>
    <w:rsid w:val="00EE6E94"/>
    <w:rsid w:val="00EF033A"/>
    <w:rsid w:val="00EF2699"/>
    <w:rsid w:val="00EF2CB0"/>
    <w:rsid w:val="00EF4453"/>
    <w:rsid w:val="00F033BB"/>
    <w:rsid w:val="00F068F4"/>
    <w:rsid w:val="00F0757C"/>
    <w:rsid w:val="00F10050"/>
    <w:rsid w:val="00F1179C"/>
    <w:rsid w:val="00F136D1"/>
    <w:rsid w:val="00F13BFF"/>
    <w:rsid w:val="00F13F29"/>
    <w:rsid w:val="00F15921"/>
    <w:rsid w:val="00F203AF"/>
    <w:rsid w:val="00F203F4"/>
    <w:rsid w:val="00F270AA"/>
    <w:rsid w:val="00F344ED"/>
    <w:rsid w:val="00F34604"/>
    <w:rsid w:val="00F34E5C"/>
    <w:rsid w:val="00F35D6B"/>
    <w:rsid w:val="00F40760"/>
    <w:rsid w:val="00F41173"/>
    <w:rsid w:val="00F4473C"/>
    <w:rsid w:val="00F45296"/>
    <w:rsid w:val="00F45781"/>
    <w:rsid w:val="00F46229"/>
    <w:rsid w:val="00F475E4"/>
    <w:rsid w:val="00F47E15"/>
    <w:rsid w:val="00F50130"/>
    <w:rsid w:val="00F535ED"/>
    <w:rsid w:val="00F57F1A"/>
    <w:rsid w:val="00F601AD"/>
    <w:rsid w:val="00F60783"/>
    <w:rsid w:val="00F6108D"/>
    <w:rsid w:val="00F625FE"/>
    <w:rsid w:val="00F6446C"/>
    <w:rsid w:val="00F64662"/>
    <w:rsid w:val="00F66A2C"/>
    <w:rsid w:val="00F728A9"/>
    <w:rsid w:val="00F84EF8"/>
    <w:rsid w:val="00F852E2"/>
    <w:rsid w:val="00F85714"/>
    <w:rsid w:val="00F918B1"/>
    <w:rsid w:val="00FA06E0"/>
    <w:rsid w:val="00FA1504"/>
    <w:rsid w:val="00FA34F9"/>
    <w:rsid w:val="00FA5418"/>
    <w:rsid w:val="00FA6038"/>
    <w:rsid w:val="00FA6229"/>
    <w:rsid w:val="00FB11E5"/>
    <w:rsid w:val="00FB2F53"/>
    <w:rsid w:val="00FB3954"/>
    <w:rsid w:val="00FB6008"/>
    <w:rsid w:val="00FB6F4B"/>
    <w:rsid w:val="00FC2DBD"/>
    <w:rsid w:val="00FC2FBF"/>
    <w:rsid w:val="00FC355A"/>
    <w:rsid w:val="00FC7615"/>
    <w:rsid w:val="00FD041F"/>
    <w:rsid w:val="00FD05A6"/>
    <w:rsid w:val="00FD2288"/>
    <w:rsid w:val="00FD3227"/>
    <w:rsid w:val="00FD3EEB"/>
    <w:rsid w:val="00FD48A2"/>
    <w:rsid w:val="00FD5C69"/>
    <w:rsid w:val="00FD679E"/>
    <w:rsid w:val="00FE4440"/>
    <w:rsid w:val="00FE5A24"/>
    <w:rsid w:val="00FF3081"/>
    <w:rsid w:val="00FF6980"/>
    <w:rsid w:val="00FF6E85"/>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DDF7D"/>
  <w15:docId w15:val="{78FACBA5-242B-41BD-B1ED-9FEC92597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Calibri"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966A5"/>
    <w:pPr>
      <w:widowControl w:val="0"/>
      <w:overflowPunct w:val="0"/>
      <w:adjustRightInd w:val="0"/>
    </w:pPr>
    <w:rPr>
      <w:rFonts w:eastAsiaTheme="minorEastAsia"/>
      <w:kern w:val="28"/>
    </w:rPr>
  </w:style>
  <w:style w:type="paragraph" w:styleId="Heading1">
    <w:name w:val="heading 1"/>
    <w:basedOn w:val="Normal"/>
    <w:next w:val="Normal"/>
    <w:link w:val="Heading1Char"/>
    <w:autoRedefine/>
    <w:qFormat/>
    <w:rsid w:val="00CA578C"/>
    <w:pPr>
      <w:keepNext/>
      <w:keepLines/>
      <w:spacing w:before="480"/>
      <w:outlineLvl w:val="0"/>
    </w:pPr>
    <w:rPr>
      <w:rFonts w:ascii="Gill Sans MT" w:hAnsi="Gill Sans MT" w:cs="Arial"/>
      <w:bCs/>
      <w:caps/>
      <w:noProof/>
      <w:color w:val="000080"/>
      <w:spacing w:val="32"/>
      <w:kern w:val="32"/>
      <w:sz w:val="32"/>
      <w:szCs w:val="28"/>
    </w:rPr>
  </w:style>
  <w:style w:type="paragraph" w:styleId="Heading2">
    <w:name w:val="heading 2"/>
    <w:basedOn w:val="Normal"/>
    <w:next w:val="Normal"/>
    <w:link w:val="Heading2Char"/>
    <w:autoRedefine/>
    <w:qFormat/>
    <w:rsid w:val="00CA578C"/>
    <w:pPr>
      <w:keepNext/>
      <w:keepLines/>
      <w:numPr>
        <w:ilvl w:val="1"/>
      </w:numPr>
      <w:spacing w:before="280"/>
      <w:outlineLvl w:val="1"/>
    </w:pPr>
    <w:rPr>
      <w:rFonts w:ascii="Gill Sans MT" w:hAnsi="Gill Sans MT" w:cs="Arial"/>
      <w:bCs/>
      <w:iCs/>
      <w:caps/>
      <w:noProof/>
      <w:color w:val="0070C0"/>
      <w:sz w:val="28"/>
      <w:szCs w:val="20"/>
    </w:rPr>
  </w:style>
  <w:style w:type="paragraph" w:styleId="Heading3">
    <w:name w:val="heading 3"/>
    <w:basedOn w:val="Normal"/>
    <w:next w:val="Normal"/>
    <w:link w:val="Heading3Char"/>
    <w:autoRedefine/>
    <w:qFormat/>
    <w:rsid w:val="00C61002"/>
    <w:pPr>
      <w:widowControl/>
      <w:tabs>
        <w:tab w:val="left" w:pos="1620"/>
      </w:tabs>
      <w:overflowPunct/>
      <w:adjustRightInd/>
      <w:ind w:left="450" w:hanging="426"/>
      <w:jc w:val="both"/>
      <w:outlineLvl w:val="2"/>
    </w:pPr>
    <w:rPr>
      <w:b/>
      <w:sz w:val="22"/>
      <w:szCs w:val="22"/>
    </w:rPr>
  </w:style>
  <w:style w:type="paragraph" w:styleId="Heading4">
    <w:name w:val="heading 4"/>
    <w:basedOn w:val="Normal"/>
    <w:next w:val="Normal"/>
    <w:link w:val="Heading4Char"/>
    <w:qFormat/>
    <w:rsid w:val="00CA578C"/>
    <w:pPr>
      <w:keepNext/>
      <w:outlineLvl w:val="3"/>
    </w:pPr>
    <w:rPr>
      <w:rFonts w:ascii="Gill Sans MT" w:hAnsi="Gill Sans MT"/>
      <w:bCs/>
      <w:sz w:val="20"/>
      <w:szCs w:val="28"/>
    </w:rPr>
  </w:style>
  <w:style w:type="paragraph" w:styleId="Heading5">
    <w:name w:val="heading 5"/>
    <w:basedOn w:val="Normal"/>
    <w:next w:val="Normal"/>
    <w:link w:val="Heading5Char"/>
    <w:autoRedefine/>
    <w:qFormat/>
    <w:rsid w:val="00DE7F4F"/>
    <w:pPr>
      <w:ind w:left="385" w:hanging="360"/>
      <w:outlineLvl w:val="4"/>
    </w:pPr>
    <w:rPr>
      <w:rFonts w:asciiTheme="minorHAnsi" w:hAnsiTheme="minorHAnsi"/>
      <w:b/>
      <w:iCs/>
      <w:color w:val="000000" w:themeColor="text1"/>
      <w:sz w:val="22"/>
      <w:szCs w:val="22"/>
    </w:rPr>
  </w:style>
  <w:style w:type="paragraph" w:styleId="Heading6">
    <w:name w:val="heading 6"/>
    <w:basedOn w:val="Normal"/>
    <w:next w:val="Normal"/>
    <w:link w:val="Heading6Char"/>
    <w:autoRedefine/>
    <w:qFormat/>
    <w:rsid w:val="00CA578C"/>
    <w:pPr>
      <w:spacing w:before="240"/>
      <w:outlineLvl w:val="5"/>
    </w:pPr>
    <w:rPr>
      <w:i/>
      <w:lang w:val="en-GB"/>
    </w:rPr>
  </w:style>
  <w:style w:type="paragraph" w:styleId="Heading7">
    <w:name w:val="heading 7"/>
    <w:basedOn w:val="Normal"/>
    <w:next w:val="Normal"/>
    <w:link w:val="Heading7Char"/>
    <w:autoRedefine/>
    <w:qFormat/>
    <w:rsid w:val="00CA578C"/>
    <w:pPr>
      <w:keepNext/>
      <w:spacing w:line="280" w:lineRule="atLeast"/>
      <w:outlineLvl w:val="6"/>
    </w:pPr>
    <w:rPr>
      <w:rFonts w:ascii="Arial" w:hAnsi="Arial"/>
      <w:bCs/>
      <w:color w:val="000080"/>
      <w:sz w:val="16"/>
      <w:szCs w:val="16"/>
    </w:rPr>
  </w:style>
  <w:style w:type="paragraph" w:styleId="Heading8">
    <w:name w:val="heading 8"/>
    <w:basedOn w:val="Normal"/>
    <w:next w:val="Normal"/>
    <w:link w:val="Heading8Char"/>
    <w:autoRedefine/>
    <w:qFormat/>
    <w:rsid w:val="00CA578C"/>
    <w:pPr>
      <w:keepNext/>
      <w:spacing w:line="280" w:lineRule="atLeast"/>
      <w:outlineLvl w:val="7"/>
    </w:pPr>
    <w:rPr>
      <w:rFonts w:ascii="Arial Bold" w:hAnsi="Arial Bold" w:cs="Arial"/>
      <w:bCs/>
      <w:kern w:val="32"/>
      <w:sz w:val="18"/>
      <w:szCs w:val="20"/>
    </w:rPr>
  </w:style>
  <w:style w:type="paragraph" w:styleId="Heading9">
    <w:name w:val="heading 9"/>
    <w:basedOn w:val="Normal"/>
    <w:next w:val="Normal"/>
    <w:link w:val="Heading9Char"/>
    <w:qFormat/>
    <w:rsid w:val="00CA578C"/>
    <w:pPr>
      <w:spacing w:before="240" w:line="280" w:lineRule="atLeast"/>
      <w:outlineLvl w:val="8"/>
    </w:pPr>
    <w:rPr>
      <w:rFonts w:ascii="Arial" w:hAnsi="Arial" w:cs="Arial"/>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578C"/>
    <w:rPr>
      <w:rFonts w:ascii="Gill Sans MT" w:hAnsi="Gill Sans MT" w:cs="Arial"/>
      <w:b/>
      <w:bCs/>
      <w:caps/>
      <w:noProof/>
      <w:color w:val="000080"/>
      <w:spacing w:val="32"/>
      <w:kern w:val="32"/>
      <w:sz w:val="32"/>
      <w:szCs w:val="28"/>
    </w:rPr>
  </w:style>
  <w:style w:type="character" w:customStyle="1" w:styleId="Heading2Char">
    <w:name w:val="Heading 2 Char"/>
    <w:basedOn w:val="DefaultParagraphFont"/>
    <w:link w:val="Heading2"/>
    <w:rsid w:val="00CA578C"/>
    <w:rPr>
      <w:rFonts w:ascii="Gill Sans MT" w:hAnsi="Gill Sans MT" w:cs="Arial"/>
      <w:b/>
      <w:bCs/>
      <w:iCs/>
      <w:caps/>
      <w:noProof/>
      <w:color w:val="0070C0"/>
      <w:sz w:val="28"/>
    </w:rPr>
  </w:style>
  <w:style w:type="character" w:customStyle="1" w:styleId="Heading3Char">
    <w:name w:val="Heading 3 Char"/>
    <w:basedOn w:val="DefaultParagraphFont"/>
    <w:link w:val="Heading3"/>
    <w:rsid w:val="00C61002"/>
    <w:rPr>
      <w:rFonts w:eastAsiaTheme="minorEastAsia"/>
      <w:b/>
      <w:kern w:val="28"/>
      <w:sz w:val="22"/>
      <w:szCs w:val="22"/>
    </w:rPr>
  </w:style>
  <w:style w:type="character" w:customStyle="1" w:styleId="Heading4Char">
    <w:name w:val="Heading 4 Char"/>
    <w:basedOn w:val="DefaultParagraphFont"/>
    <w:link w:val="Heading4"/>
    <w:rsid w:val="00CA578C"/>
    <w:rPr>
      <w:rFonts w:ascii="Gill Sans MT" w:hAnsi="Gill Sans MT"/>
      <w:b/>
      <w:bCs/>
      <w:szCs w:val="28"/>
    </w:rPr>
  </w:style>
  <w:style w:type="character" w:customStyle="1" w:styleId="Heading5Char">
    <w:name w:val="Heading 5 Char"/>
    <w:basedOn w:val="DefaultParagraphFont"/>
    <w:link w:val="Heading5"/>
    <w:rsid w:val="00DE7F4F"/>
    <w:rPr>
      <w:rFonts w:asciiTheme="minorHAnsi" w:eastAsiaTheme="minorEastAsia" w:hAnsiTheme="minorHAnsi"/>
      <w:b/>
      <w:iCs/>
      <w:color w:val="000000" w:themeColor="text1"/>
      <w:kern w:val="28"/>
      <w:sz w:val="22"/>
      <w:szCs w:val="22"/>
    </w:rPr>
  </w:style>
  <w:style w:type="character" w:customStyle="1" w:styleId="Heading6Char">
    <w:name w:val="Heading 6 Char"/>
    <w:basedOn w:val="DefaultParagraphFont"/>
    <w:link w:val="Heading6"/>
    <w:rsid w:val="00CA578C"/>
    <w:rPr>
      <w:rFonts w:ascii="Calibri" w:eastAsia="Calibri" w:hAnsi="Calibri"/>
      <w:b/>
      <w:i/>
      <w:color w:val="365F91"/>
      <w:sz w:val="24"/>
      <w:szCs w:val="24"/>
      <w:lang w:val="en-GB"/>
    </w:rPr>
  </w:style>
  <w:style w:type="character" w:customStyle="1" w:styleId="Heading7Char">
    <w:name w:val="Heading 7 Char"/>
    <w:basedOn w:val="DefaultParagraphFont"/>
    <w:link w:val="Heading7"/>
    <w:rsid w:val="00CA578C"/>
    <w:rPr>
      <w:rFonts w:ascii="Arial" w:hAnsi="Arial"/>
      <w:b/>
      <w:bCs/>
      <w:color w:val="000080"/>
      <w:sz w:val="16"/>
      <w:szCs w:val="16"/>
      <w:lang w:val="en-US" w:eastAsia="en-US" w:bidi="ar-SA"/>
    </w:rPr>
  </w:style>
  <w:style w:type="character" w:customStyle="1" w:styleId="Heading8Char">
    <w:name w:val="Heading 8 Char"/>
    <w:basedOn w:val="DefaultParagraphFont"/>
    <w:link w:val="Heading8"/>
    <w:rsid w:val="00CA578C"/>
    <w:rPr>
      <w:rFonts w:ascii="Arial Bold" w:hAnsi="Arial Bold" w:cs="Arial"/>
      <w:b/>
      <w:bCs/>
      <w:kern w:val="32"/>
      <w:sz w:val="18"/>
      <w:lang w:val="en-US" w:eastAsia="en-US" w:bidi="ar-SA"/>
    </w:rPr>
  </w:style>
  <w:style w:type="character" w:customStyle="1" w:styleId="Heading9Char">
    <w:name w:val="Heading 9 Char"/>
    <w:basedOn w:val="DefaultParagraphFont"/>
    <w:link w:val="Heading9"/>
    <w:rsid w:val="00CA578C"/>
    <w:rPr>
      <w:rFonts w:ascii="Arial" w:hAnsi="Arial" w:cs="Arial"/>
      <w:b/>
      <w:sz w:val="18"/>
      <w:szCs w:val="22"/>
    </w:rPr>
  </w:style>
  <w:style w:type="paragraph" w:styleId="TOC1">
    <w:name w:val="toc 1"/>
    <w:basedOn w:val="Normal"/>
    <w:next w:val="Normal"/>
    <w:autoRedefine/>
    <w:uiPriority w:val="39"/>
    <w:qFormat/>
    <w:rsid w:val="00CA578C"/>
    <w:pPr>
      <w:tabs>
        <w:tab w:val="right" w:leader="dot" w:pos="9440"/>
      </w:tabs>
    </w:pPr>
    <w:rPr>
      <w:rFonts w:ascii="Gill Sans MT" w:hAnsi="Gill Sans MT"/>
      <w:szCs w:val="16"/>
    </w:rPr>
  </w:style>
  <w:style w:type="paragraph" w:styleId="TOC2">
    <w:name w:val="toc 2"/>
    <w:basedOn w:val="Normal"/>
    <w:next w:val="Normal"/>
    <w:autoRedefine/>
    <w:uiPriority w:val="39"/>
    <w:qFormat/>
    <w:rsid w:val="00CA578C"/>
    <w:pPr>
      <w:tabs>
        <w:tab w:val="right" w:leader="dot" w:pos="9450"/>
      </w:tabs>
      <w:ind w:left="360"/>
    </w:pPr>
    <w:rPr>
      <w:sz w:val="18"/>
    </w:rPr>
  </w:style>
  <w:style w:type="paragraph" w:styleId="TOC3">
    <w:name w:val="toc 3"/>
    <w:basedOn w:val="Normal"/>
    <w:next w:val="Normal"/>
    <w:autoRedefine/>
    <w:uiPriority w:val="39"/>
    <w:qFormat/>
    <w:rsid w:val="00CA578C"/>
    <w:pPr>
      <w:tabs>
        <w:tab w:val="left" w:pos="9810"/>
      </w:tabs>
      <w:ind w:left="360"/>
    </w:pPr>
    <w:rPr>
      <w:sz w:val="18"/>
      <w:szCs w:val="18"/>
    </w:rPr>
  </w:style>
  <w:style w:type="paragraph" w:styleId="Caption">
    <w:name w:val="caption"/>
    <w:basedOn w:val="Normal"/>
    <w:next w:val="Normal"/>
    <w:qFormat/>
    <w:rsid w:val="00CA578C"/>
    <w:rPr>
      <w:color w:val="4F81BD"/>
      <w:sz w:val="18"/>
      <w:szCs w:val="18"/>
    </w:rPr>
  </w:style>
  <w:style w:type="paragraph" w:styleId="ListBullet2">
    <w:name w:val="List Bullet 2"/>
    <w:basedOn w:val="Normal"/>
    <w:unhideWhenUsed/>
    <w:qFormat/>
    <w:rsid w:val="00CA578C"/>
    <w:pPr>
      <w:numPr>
        <w:numId w:val="1"/>
      </w:numPr>
      <w:spacing w:line="264" w:lineRule="auto"/>
    </w:pPr>
    <w:rPr>
      <w:rFonts w:ascii="Tw Cen MT" w:eastAsia="Tw Cen MT" w:hAnsi="Tw Cen MT"/>
      <w:color w:val="94B6D2"/>
      <w:sz w:val="23"/>
      <w:lang w:eastAsia="ja-JP"/>
    </w:rPr>
  </w:style>
  <w:style w:type="paragraph" w:styleId="Title">
    <w:name w:val="Title"/>
    <w:basedOn w:val="Normal"/>
    <w:link w:val="TitleChar"/>
    <w:autoRedefine/>
    <w:uiPriority w:val="10"/>
    <w:qFormat/>
    <w:rsid w:val="00CA578C"/>
    <w:pPr>
      <w:spacing w:line="280" w:lineRule="atLeast"/>
      <w:jc w:val="center"/>
    </w:pPr>
    <w:rPr>
      <w:rFonts w:ascii="Verdana" w:hAnsi="Verdana"/>
      <w:bCs/>
      <w:color w:val="000080"/>
      <w:sz w:val="28"/>
      <w:szCs w:val="18"/>
      <w:u w:val="single"/>
    </w:rPr>
  </w:style>
  <w:style w:type="character" w:customStyle="1" w:styleId="TitleChar">
    <w:name w:val="Title Char"/>
    <w:basedOn w:val="DefaultParagraphFont"/>
    <w:link w:val="Title"/>
    <w:uiPriority w:val="10"/>
    <w:rsid w:val="00CA578C"/>
    <w:rPr>
      <w:rFonts w:ascii="Verdana" w:hAnsi="Verdana"/>
      <w:b/>
      <w:bCs/>
      <w:color w:val="000080"/>
      <w:sz w:val="28"/>
      <w:szCs w:val="18"/>
      <w:u w:val="single"/>
    </w:rPr>
  </w:style>
  <w:style w:type="paragraph" w:styleId="Subtitle">
    <w:name w:val="Subtitle"/>
    <w:basedOn w:val="Normal"/>
    <w:next w:val="Normal"/>
    <w:link w:val="SubtitleChar"/>
    <w:uiPriority w:val="11"/>
    <w:qFormat/>
    <w:rsid w:val="00CA578C"/>
    <w:pPr>
      <w:keepNext/>
      <w:pBdr>
        <w:bottom w:val="single" w:sz="6" w:space="14" w:color="808080"/>
      </w:pBdr>
      <w:spacing w:before="1940" w:line="200" w:lineRule="atLeast"/>
      <w:jc w:val="center"/>
    </w:pPr>
    <w:rPr>
      <w:rFonts w:ascii="Garamond" w:hAnsi="Garamond"/>
      <w:bCs/>
      <w:caps/>
      <w:color w:val="808080"/>
      <w:spacing w:val="30"/>
      <w:sz w:val="18"/>
      <w:szCs w:val="20"/>
    </w:rPr>
  </w:style>
  <w:style w:type="character" w:customStyle="1" w:styleId="SubtitleChar">
    <w:name w:val="Subtitle Char"/>
    <w:basedOn w:val="DefaultParagraphFont"/>
    <w:link w:val="Subtitle"/>
    <w:uiPriority w:val="11"/>
    <w:rsid w:val="00CA578C"/>
    <w:rPr>
      <w:rFonts w:ascii="Garamond" w:hAnsi="Garamond"/>
      <w:bCs/>
      <w:caps/>
      <w:color w:val="808080"/>
      <w:spacing w:val="30"/>
      <w:kern w:val="28"/>
      <w:sz w:val="18"/>
    </w:rPr>
  </w:style>
  <w:style w:type="paragraph" w:styleId="BodyText">
    <w:name w:val="Body Text"/>
    <w:basedOn w:val="Normal"/>
    <w:link w:val="BodyTextChar"/>
    <w:uiPriority w:val="99"/>
    <w:unhideWhenUsed/>
    <w:rsid w:val="00D04228"/>
    <w:pPr>
      <w:spacing w:after="120"/>
    </w:pPr>
  </w:style>
  <w:style w:type="character" w:customStyle="1" w:styleId="BodyTextChar">
    <w:name w:val="Body Text Char"/>
    <w:basedOn w:val="DefaultParagraphFont"/>
    <w:link w:val="BodyText"/>
    <w:uiPriority w:val="99"/>
    <w:rsid w:val="00D04228"/>
    <w:rPr>
      <w:rFonts w:ascii="Calibri" w:eastAsia="Calibri" w:hAnsi="Calibri"/>
      <w:b/>
      <w:color w:val="365F91"/>
      <w:sz w:val="24"/>
      <w:szCs w:val="22"/>
    </w:rPr>
  </w:style>
  <w:style w:type="character" w:styleId="Strong">
    <w:name w:val="Strong"/>
    <w:basedOn w:val="DefaultParagraphFont"/>
    <w:uiPriority w:val="22"/>
    <w:qFormat/>
    <w:rsid w:val="00CA578C"/>
    <w:rPr>
      <w:b/>
      <w:bCs/>
    </w:rPr>
  </w:style>
  <w:style w:type="character" w:styleId="Emphasis">
    <w:name w:val="Emphasis"/>
    <w:basedOn w:val="DefaultParagraphFont"/>
    <w:qFormat/>
    <w:rsid w:val="00CA578C"/>
    <w:rPr>
      <w:i/>
      <w:iCs/>
    </w:rPr>
  </w:style>
  <w:style w:type="paragraph" w:customStyle="1" w:styleId="TOCHeading1">
    <w:name w:val="TOC Heading1"/>
    <w:basedOn w:val="Heading1"/>
    <w:next w:val="Normal"/>
    <w:uiPriority w:val="39"/>
    <w:semiHidden/>
    <w:unhideWhenUsed/>
    <w:qFormat/>
    <w:rsid w:val="00CA578C"/>
    <w:pPr>
      <w:outlineLvl w:val="9"/>
    </w:pPr>
    <w:rPr>
      <w:rFonts w:ascii="Cambria" w:hAnsi="Cambria" w:cs="Times New Roman"/>
      <w:bCs w:val="0"/>
      <w:caps w:val="0"/>
      <w:noProof w:val="0"/>
      <w:color w:val="365F91"/>
      <w:spacing w:val="0"/>
      <w:kern w:val="0"/>
    </w:rPr>
  </w:style>
  <w:style w:type="paragraph" w:customStyle="1" w:styleId="TableHeading">
    <w:name w:val="Table Heading"/>
    <w:basedOn w:val="Normal"/>
    <w:autoRedefine/>
    <w:qFormat/>
    <w:rsid w:val="00CA578C"/>
    <w:rPr>
      <w:rFonts w:ascii="Arial" w:hAnsi="Arial" w:cs="Arial"/>
      <w:color w:val="000000"/>
      <w:sz w:val="16"/>
      <w:szCs w:val="16"/>
    </w:rPr>
  </w:style>
  <w:style w:type="paragraph" w:customStyle="1" w:styleId="TableText">
    <w:name w:val="Table Text"/>
    <w:basedOn w:val="TableHeading"/>
    <w:autoRedefine/>
    <w:qFormat/>
    <w:rsid w:val="00CA578C"/>
    <w:pPr>
      <w:ind w:left="237" w:hanging="237"/>
    </w:pPr>
  </w:style>
  <w:style w:type="character" w:customStyle="1" w:styleId="IntenseEmphasis1">
    <w:name w:val="Intense Emphasis1"/>
    <w:basedOn w:val="DefaultParagraphFont"/>
    <w:uiPriority w:val="21"/>
    <w:qFormat/>
    <w:rsid w:val="00CA578C"/>
    <w:rPr>
      <w:b/>
      <w:bCs/>
      <w:i/>
      <w:iCs/>
      <w:color w:val="4F81BD"/>
    </w:rPr>
  </w:style>
  <w:style w:type="paragraph" w:customStyle="1" w:styleId="NoSpacing1">
    <w:name w:val="No Spacing1"/>
    <w:uiPriority w:val="1"/>
    <w:qFormat/>
    <w:rsid w:val="00CA578C"/>
    <w:rPr>
      <w:rFonts w:ascii="Calibri" w:hAnsi="Calibri"/>
      <w:szCs w:val="22"/>
    </w:rPr>
  </w:style>
  <w:style w:type="character" w:customStyle="1" w:styleId="BookTitle1">
    <w:name w:val="Book Title1"/>
    <w:basedOn w:val="DefaultParagraphFont"/>
    <w:uiPriority w:val="33"/>
    <w:qFormat/>
    <w:rsid w:val="00CA578C"/>
    <w:rPr>
      <w:b/>
      <w:bCs/>
      <w:smallCaps/>
      <w:spacing w:val="5"/>
    </w:rPr>
  </w:style>
  <w:style w:type="paragraph" w:customStyle="1" w:styleId="Split">
    <w:name w:val="Split"/>
    <w:link w:val="SplitChar"/>
    <w:qFormat/>
    <w:rsid w:val="00CA578C"/>
    <w:pPr>
      <w:numPr>
        <w:numId w:val="2"/>
      </w:numPr>
      <w:spacing w:after="200" w:line="276" w:lineRule="auto"/>
      <w:contextualSpacing/>
    </w:pPr>
    <w:rPr>
      <w:rFonts w:ascii="Calibri" w:hAnsi="Calibri" w:cs="Arial"/>
      <w:b/>
      <w:color w:val="365F91"/>
      <w:szCs w:val="22"/>
    </w:rPr>
  </w:style>
  <w:style w:type="table" w:styleId="ColorfulList-Accent1">
    <w:name w:val="Colorful List Accent 1"/>
    <w:basedOn w:val="TableNormal"/>
    <w:uiPriority w:val="72"/>
    <w:rsid w:val="00D04228"/>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character" w:customStyle="1" w:styleId="SplitChar">
    <w:name w:val="Split Char"/>
    <w:basedOn w:val="DefaultParagraphFont"/>
    <w:link w:val="Split"/>
    <w:rsid w:val="00CA578C"/>
    <w:rPr>
      <w:rFonts w:ascii="Calibri" w:hAnsi="Calibri" w:cs="Arial"/>
      <w:b/>
      <w:color w:val="365F91"/>
      <w:szCs w:val="22"/>
    </w:rPr>
  </w:style>
  <w:style w:type="paragraph" w:styleId="ListParagraph">
    <w:name w:val="List Paragraph"/>
    <w:basedOn w:val="Normal"/>
    <w:uiPriority w:val="34"/>
    <w:qFormat/>
    <w:rsid w:val="00CA578C"/>
    <w:pPr>
      <w:spacing w:line="360" w:lineRule="auto"/>
      <w:ind w:left="720"/>
      <w:contextualSpacing/>
    </w:pPr>
    <w:rPr>
      <w:sz w:val="22"/>
    </w:rPr>
  </w:style>
  <w:style w:type="paragraph" w:styleId="BalloonText">
    <w:name w:val="Balloon Text"/>
    <w:basedOn w:val="Normal"/>
    <w:link w:val="BalloonTextChar"/>
    <w:uiPriority w:val="99"/>
    <w:semiHidden/>
    <w:unhideWhenUsed/>
    <w:rsid w:val="00FD48A2"/>
    <w:rPr>
      <w:rFonts w:ascii="Tahoma" w:hAnsi="Tahoma" w:cs="Tahoma"/>
      <w:sz w:val="16"/>
      <w:szCs w:val="16"/>
    </w:rPr>
  </w:style>
  <w:style w:type="character" w:customStyle="1" w:styleId="BalloonTextChar">
    <w:name w:val="Balloon Text Char"/>
    <w:basedOn w:val="DefaultParagraphFont"/>
    <w:link w:val="BalloonText"/>
    <w:uiPriority w:val="99"/>
    <w:semiHidden/>
    <w:rsid w:val="00FD48A2"/>
    <w:rPr>
      <w:rFonts w:ascii="Tahoma" w:eastAsiaTheme="minorEastAsia" w:hAnsi="Tahoma" w:cs="Tahoma"/>
      <w:kern w:val="28"/>
      <w:sz w:val="16"/>
      <w:szCs w:val="16"/>
    </w:rPr>
  </w:style>
  <w:style w:type="paragraph" w:customStyle="1" w:styleId="BankNormal">
    <w:name w:val="BankNormal"/>
    <w:basedOn w:val="Normal"/>
    <w:rsid w:val="003F39B1"/>
    <w:pPr>
      <w:widowControl/>
      <w:overflowPunct/>
      <w:adjustRightInd/>
      <w:spacing w:after="240"/>
    </w:pPr>
    <w:rPr>
      <w:rFonts w:eastAsia="Times New Roman"/>
      <w:kern w:val="0"/>
      <w:szCs w:val="20"/>
    </w:rPr>
  </w:style>
  <w:style w:type="paragraph" w:customStyle="1" w:styleId="Section2-Heading1">
    <w:name w:val="Section 2 - Heading 1"/>
    <w:basedOn w:val="Normal"/>
    <w:rsid w:val="003F39B1"/>
    <w:pPr>
      <w:widowControl/>
      <w:tabs>
        <w:tab w:val="left" w:pos="360"/>
      </w:tabs>
      <w:overflowPunct/>
      <w:adjustRightInd/>
      <w:spacing w:after="200"/>
      <w:ind w:left="360" w:hanging="360"/>
    </w:pPr>
    <w:rPr>
      <w:rFonts w:eastAsia="Times New Roman"/>
      <w:b/>
      <w:kern w:val="0"/>
      <w:lang w:val="en-GB"/>
    </w:rPr>
  </w:style>
  <w:style w:type="paragraph" w:customStyle="1" w:styleId="Section2-Heading2">
    <w:name w:val="Section 2 - Heading 2"/>
    <w:basedOn w:val="Normal"/>
    <w:rsid w:val="00897448"/>
    <w:pPr>
      <w:widowControl/>
      <w:overflowPunct/>
      <w:adjustRightInd/>
      <w:spacing w:after="200"/>
      <w:ind w:left="360"/>
    </w:pPr>
    <w:rPr>
      <w:rFonts w:eastAsia="Times New Roman"/>
      <w:b/>
      <w:kern w:val="0"/>
      <w:lang w:val="en-GB"/>
    </w:rPr>
  </w:style>
  <w:style w:type="paragraph" w:styleId="BodyText2">
    <w:name w:val="Body Text 2"/>
    <w:basedOn w:val="Normal"/>
    <w:link w:val="BodyText2Char"/>
    <w:uiPriority w:val="99"/>
    <w:unhideWhenUsed/>
    <w:rsid w:val="00DE6814"/>
    <w:pPr>
      <w:spacing w:after="120" w:line="480" w:lineRule="auto"/>
    </w:pPr>
  </w:style>
  <w:style w:type="character" w:customStyle="1" w:styleId="BodyText2Char">
    <w:name w:val="Body Text 2 Char"/>
    <w:basedOn w:val="DefaultParagraphFont"/>
    <w:link w:val="BodyText2"/>
    <w:uiPriority w:val="99"/>
    <w:rsid w:val="00DE6814"/>
    <w:rPr>
      <w:rFonts w:eastAsiaTheme="minorEastAsia"/>
      <w:kern w:val="28"/>
      <w:sz w:val="24"/>
      <w:szCs w:val="24"/>
    </w:rPr>
  </w:style>
  <w:style w:type="character" w:styleId="FootnoteReference">
    <w:name w:val="footnote reference"/>
    <w:basedOn w:val="DefaultParagraphFont"/>
    <w:uiPriority w:val="99"/>
    <w:semiHidden/>
    <w:rsid w:val="00DE6814"/>
    <w:rPr>
      <w:vertAlign w:val="superscript"/>
    </w:rPr>
  </w:style>
  <w:style w:type="paragraph" w:styleId="NormalWeb">
    <w:name w:val="Normal (Web)"/>
    <w:basedOn w:val="Normal"/>
    <w:uiPriority w:val="99"/>
    <w:rsid w:val="00E568E9"/>
    <w:pPr>
      <w:widowControl/>
      <w:overflowPunct/>
      <w:adjustRightInd/>
      <w:spacing w:beforeLines="1" w:afterLines="1"/>
    </w:pPr>
    <w:rPr>
      <w:rFonts w:ascii="Times" w:eastAsia="Calibri" w:hAnsi="Times"/>
      <w:kern w:val="0"/>
      <w:sz w:val="20"/>
      <w:szCs w:val="20"/>
    </w:rPr>
  </w:style>
  <w:style w:type="character" w:styleId="Hyperlink">
    <w:name w:val="Hyperlink"/>
    <w:basedOn w:val="DefaultParagraphFont"/>
    <w:uiPriority w:val="99"/>
    <w:unhideWhenUsed/>
    <w:rsid w:val="00D165EE"/>
    <w:rPr>
      <w:color w:val="0000FF" w:themeColor="hyperlink"/>
      <w:u w:val="single"/>
    </w:rPr>
  </w:style>
  <w:style w:type="character" w:styleId="FollowedHyperlink">
    <w:name w:val="FollowedHyperlink"/>
    <w:basedOn w:val="DefaultParagraphFont"/>
    <w:uiPriority w:val="99"/>
    <w:semiHidden/>
    <w:unhideWhenUsed/>
    <w:rsid w:val="00D165EE"/>
    <w:rPr>
      <w:color w:val="800080" w:themeColor="followedHyperlink"/>
      <w:u w:val="single"/>
    </w:rPr>
  </w:style>
  <w:style w:type="paragraph" w:styleId="FootnoteText">
    <w:name w:val="footnote text"/>
    <w:basedOn w:val="Normal"/>
    <w:link w:val="FootnoteTextChar"/>
    <w:uiPriority w:val="99"/>
    <w:semiHidden/>
    <w:rsid w:val="00E4502C"/>
    <w:pPr>
      <w:overflowPunct/>
      <w:adjustRightInd/>
    </w:pPr>
    <w:rPr>
      <w:rFonts w:ascii="CG Times" w:eastAsia="Times New Roman" w:hAnsi="CG Times"/>
      <w:kern w:val="0"/>
      <w:szCs w:val="20"/>
    </w:rPr>
  </w:style>
  <w:style w:type="character" w:customStyle="1" w:styleId="FootnoteTextChar">
    <w:name w:val="Footnote Text Char"/>
    <w:basedOn w:val="DefaultParagraphFont"/>
    <w:link w:val="FootnoteText"/>
    <w:uiPriority w:val="99"/>
    <w:semiHidden/>
    <w:rsid w:val="00E4502C"/>
    <w:rPr>
      <w:rFonts w:ascii="CG Times" w:eastAsia="Times New Roman" w:hAnsi="CG Times"/>
      <w:sz w:val="24"/>
    </w:rPr>
  </w:style>
  <w:style w:type="paragraph" w:styleId="Header">
    <w:name w:val="header"/>
    <w:basedOn w:val="Normal"/>
    <w:link w:val="HeaderChar"/>
    <w:rsid w:val="00081D16"/>
    <w:pPr>
      <w:widowControl/>
      <w:tabs>
        <w:tab w:val="center" w:pos="4320"/>
        <w:tab w:val="right" w:pos="8640"/>
      </w:tabs>
      <w:overflowPunct/>
      <w:adjustRightInd/>
    </w:pPr>
    <w:rPr>
      <w:rFonts w:eastAsia="Times New Roman"/>
      <w:kern w:val="0"/>
      <w:sz w:val="20"/>
      <w:szCs w:val="20"/>
    </w:rPr>
  </w:style>
  <w:style w:type="character" w:customStyle="1" w:styleId="HeaderChar">
    <w:name w:val="Header Char"/>
    <w:basedOn w:val="DefaultParagraphFont"/>
    <w:link w:val="Header"/>
    <w:rsid w:val="00081D16"/>
    <w:rPr>
      <w:rFonts w:eastAsia="Times New Roman"/>
    </w:rPr>
  </w:style>
  <w:style w:type="paragraph" w:customStyle="1" w:styleId="Section3-Heading1">
    <w:name w:val="Section 3 - Heading 1"/>
    <w:basedOn w:val="Normal"/>
    <w:rsid w:val="00081D16"/>
    <w:pPr>
      <w:widowControl/>
      <w:pBdr>
        <w:bottom w:val="single" w:sz="4" w:space="1" w:color="auto"/>
      </w:pBdr>
      <w:overflowPunct/>
      <w:adjustRightInd/>
      <w:spacing w:after="240"/>
      <w:jc w:val="center"/>
    </w:pPr>
    <w:rPr>
      <w:rFonts w:ascii="Times New Roman Bold" w:eastAsia="Times New Roman" w:hAnsi="Times New Roman Bold"/>
      <w:b/>
      <w:kern w:val="0"/>
      <w:sz w:val="32"/>
    </w:rPr>
  </w:style>
  <w:style w:type="paragraph" w:customStyle="1" w:styleId="Sub-ClauseText">
    <w:name w:val="Sub-Clause Text"/>
    <w:basedOn w:val="Normal"/>
    <w:rsid w:val="00D8049F"/>
    <w:pPr>
      <w:widowControl/>
      <w:overflowPunct/>
      <w:adjustRightInd/>
      <w:spacing w:before="120" w:after="120"/>
      <w:jc w:val="both"/>
    </w:pPr>
    <w:rPr>
      <w:rFonts w:eastAsia="Times New Roman"/>
      <w:spacing w:val="-4"/>
      <w:kern w:val="0"/>
      <w:szCs w:val="20"/>
    </w:rPr>
  </w:style>
  <w:style w:type="paragraph" w:styleId="Index1">
    <w:name w:val="index 1"/>
    <w:basedOn w:val="Normal"/>
    <w:next w:val="Normal"/>
    <w:semiHidden/>
    <w:rsid w:val="001C2240"/>
    <w:pPr>
      <w:widowControl/>
      <w:tabs>
        <w:tab w:val="left" w:leader="dot" w:pos="9000"/>
        <w:tab w:val="right" w:pos="9360"/>
      </w:tabs>
      <w:suppressAutoHyphens/>
      <w:overflowPunct/>
      <w:adjustRightInd/>
      <w:ind w:left="720"/>
    </w:pPr>
    <w:rPr>
      <w:rFonts w:eastAsia="Times New Roman"/>
      <w:kern w:val="0"/>
      <w:szCs w:val="20"/>
    </w:rPr>
  </w:style>
  <w:style w:type="paragraph" w:styleId="Footer">
    <w:name w:val="footer"/>
    <w:basedOn w:val="Normal"/>
    <w:link w:val="FooterChar"/>
    <w:uiPriority w:val="99"/>
    <w:unhideWhenUsed/>
    <w:rsid w:val="00D87BF2"/>
    <w:pPr>
      <w:tabs>
        <w:tab w:val="center" w:pos="4680"/>
        <w:tab w:val="right" w:pos="9360"/>
      </w:tabs>
    </w:pPr>
  </w:style>
  <w:style w:type="character" w:customStyle="1" w:styleId="FooterChar">
    <w:name w:val="Footer Char"/>
    <w:basedOn w:val="DefaultParagraphFont"/>
    <w:link w:val="Footer"/>
    <w:uiPriority w:val="99"/>
    <w:rsid w:val="00D87BF2"/>
    <w:rPr>
      <w:rFonts w:eastAsiaTheme="minorEastAsia"/>
      <w:kern w:val="28"/>
      <w:sz w:val="24"/>
      <w:szCs w:val="24"/>
    </w:rPr>
  </w:style>
  <w:style w:type="character" w:styleId="CommentReference">
    <w:name w:val="annotation reference"/>
    <w:basedOn w:val="DefaultParagraphFont"/>
    <w:rsid w:val="00B91925"/>
    <w:rPr>
      <w:sz w:val="16"/>
      <w:szCs w:val="16"/>
    </w:rPr>
  </w:style>
  <w:style w:type="paragraph" w:styleId="CommentText">
    <w:name w:val="annotation text"/>
    <w:basedOn w:val="Normal"/>
    <w:link w:val="CommentTextChar"/>
    <w:rsid w:val="00B91925"/>
    <w:rPr>
      <w:sz w:val="20"/>
      <w:szCs w:val="20"/>
    </w:rPr>
  </w:style>
  <w:style w:type="character" w:customStyle="1" w:styleId="CommentTextChar">
    <w:name w:val="Comment Text Char"/>
    <w:basedOn w:val="DefaultParagraphFont"/>
    <w:link w:val="CommentText"/>
    <w:rsid w:val="00B91925"/>
    <w:rPr>
      <w:rFonts w:eastAsiaTheme="minorEastAsia"/>
      <w:kern w:val="28"/>
      <w:sz w:val="20"/>
      <w:szCs w:val="20"/>
    </w:rPr>
  </w:style>
  <w:style w:type="paragraph" w:styleId="CommentSubject">
    <w:name w:val="annotation subject"/>
    <w:basedOn w:val="CommentText"/>
    <w:next w:val="CommentText"/>
    <w:link w:val="CommentSubjectChar"/>
    <w:rsid w:val="00B91925"/>
    <w:rPr>
      <w:b/>
      <w:bCs/>
    </w:rPr>
  </w:style>
  <w:style w:type="character" w:customStyle="1" w:styleId="CommentSubjectChar">
    <w:name w:val="Comment Subject Char"/>
    <w:basedOn w:val="CommentTextChar"/>
    <w:link w:val="CommentSubject"/>
    <w:rsid w:val="00B91925"/>
    <w:rPr>
      <w:rFonts w:eastAsiaTheme="minorEastAsia"/>
      <w:b/>
      <w:bCs/>
      <w:kern w:val="28"/>
      <w:sz w:val="20"/>
      <w:szCs w:val="20"/>
    </w:rPr>
  </w:style>
  <w:style w:type="paragraph" w:customStyle="1" w:styleId="SectionVHeader">
    <w:name w:val="Section V. Header"/>
    <w:basedOn w:val="Normal"/>
    <w:rsid w:val="00B0023B"/>
    <w:pPr>
      <w:widowControl/>
      <w:overflowPunct/>
      <w:adjustRightInd/>
      <w:jc w:val="center"/>
    </w:pPr>
    <w:rPr>
      <w:rFonts w:eastAsia="Times New Roman"/>
      <w:b/>
      <w:kern w:val="0"/>
      <w:sz w:val="36"/>
      <w:szCs w:val="20"/>
    </w:rPr>
  </w:style>
  <w:style w:type="paragraph" w:customStyle="1" w:styleId="Outline">
    <w:name w:val="Outline"/>
    <w:basedOn w:val="Normal"/>
    <w:rsid w:val="00B0023B"/>
    <w:pPr>
      <w:widowControl/>
      <w:overflowPunct/>
      <w:adjustRightInd/>
      <w:spacing w:before="240"/>
    </w:pPr>
    <w:rPr>
      <w:rFonts w:eastAsia="Times New Roman"/>
      <w:szCs w:val="20"/>
    </w:rPr>
  </w:style>
  <w:style w:type="paragraph" w:customStyle="1" w:styleId="Outline1">
    <w:name w:val="Outline1"/>
    <w:basedOn w:val="Outline"/>
    <w:next w:val="Normal"/>
    <w:rsid w:val="00B0023B"/>
    <w:pPr>
      <w:keepNext/>
      <w:tabs>
        <w:tab w:val="num" w:pos="360"/>
      </w:tabs>
      <w:ind w:left="360" w:hanging="360"/>
    </w:pPr>
  </w:style>
  <w:style w:type="paragraph" w:styleId="IndexHeading">
    <w:name w:val="index heading"/>
    <w:basedOn w:val="Normal"/>
    <w:next w:val="Index1"/>
    <w:uiPriority w:val="99"/>
    <w:rsid w:val="00DC317B"/>
    <w:pPr>
      <w:widowControl/>
      <w:overflowPunct/>
      <w:adjustRightInd/>
    </w:pPr>
    <w:rPr>
      <w:rFonts w:ascii="Arial" w:eastAsia="Times New Roman" w:hAnsi="Arial" w:cs="Arial"/>
      <w:b/>
      <w:bCs/>
      <w:kern w:val="0"/>
    </w:rPr>
  </w:style>
  <w:style w:type="paragraph" w:styleId="Date">
    <w:name w:val="Date"/>
    <w:basedOn w:val="Normal"/>
    <w:next w:val="Normal"/>
    <w:link w:val="DateChar"/>
    <w:uiPriority w:val="99"/>
    <w:rsid w:val="00DC317B"/>
    <w:pPr>
      <w:widowControl/>
      <w:overflowPunct/>
      <w:adjustRightInd/>
    </w:pPr>
    <w:rPr>
      <w:rFonts w:eastAsia="Times New Roman"/>
      <w:kern w:val="0"/>
    </w:rPr>
  </w:style>
  <w:style w:type="character" w:customStyle="1" w:styleId="DateChar">
    <w:name w:val="Date Char"/>
    <w:basedOn w:val="DefaultParagraphFont"/>
    <w:link w:val="Date"/>
    <w:uiPriority w:val="99"/>
    <w:rsid w:val="00DC317B"/>
    <w:rPr>
      <w:rFonts w:eastAsia="Times New Roman"/>
    </w:rPr>
  </w:style>
  <w:style w:type="paragraph" w:customStyle="1" w:styleId="Default">
    <w:name w:val="Default"/>
    <w:rsid w:val="00AF7BC4"/>
    <w:pPr>
      <w:autoSpaceDE w:val="0"/>
      <w:autoSpaceDN w:val="0"/>
      <w:adjustRightInd w:val="0"/>
    </w:pPr>
    <w:rPr>
      <w:color w:val="000000"/>
      <w:lang w:val="en-PH"/>
    </w:rPr>
  </w:style>
  <w:style w:type="paragraph" w:styleId="BodyTextIndent2">
    <w:name w:val="Body Text Indent 2"/>
    <w:basedOn w:val="Normal"/>
    <w:link w:val="BodyTextIndent2Char"/>
    <w:rsid w:val="00350AC6"/>
    <w:pPr>
      <w:spacing w:after="120" w:line="480" w:lineRule="auto"/>
      <w:ind w:left="360"/>
    </w:pPr>
  </w:style>
  <w:style w:type="character" w:customStyle="1" w:styleId="BodyTextIndent2Char">
    <w:name w:val="Body Text Indent 2 Char"/>
    <w:basedOn w:val="DefaultParagraphFont"/>
    <w:link w:val="BodyTextIndent2"/>
    <w:rsid w:val="00350AC6"/>
    <w:rPr>
      <w:rFonts w:eastAsiaTheme="minorEastAsia"/>
      <w:kern w:val="28"/>
    </w:rPr>
  </w:style>
  <w:style w:type="paragraph" w:customStyle="1" w:styleId="p28">
    <w:name w:val="p28"/>
    <w:basedOn w:val="Normal"/>
    <w:rsid w:val="00350AC6"/>
    <w:pPr>
      <w:tabs>
        <w:tab w:val="left" w:pos="680"/>
        <w:tab w:val="left" w:pos="1060"/>
      </w:tabs>
      <w:overflowPunct/>
      <w:adjustRightInd/>
      <w:spacing w:line="240" w:lineRule="atLeast"/>
      <w:ind w:left="432" w:hanging="288"/>
    </w:pPr>
    <w:rPr>
      <w:rFonts w:eastAsia="Times New Roman"/>
      <w:snapToGrid w:val="0"/>
      <w:kern w:val="0"/>
      <w:szCs w:val="20"/>
    </w:rPr>
  </w:style>
  <w:style w:type="table" w:styleId="TableGrid">
    <w:name w:val="Table Grid"/>
    <w:basedOn w:val="TableNormal"/>
    <w:uiPriority w:val="59"/>
    <w:rsid w:val="009B74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DA503E"/>
    <w:pPr>
      <w:spacing w:after="120"/>
      <w:ind w:left="360"/>
    </w:pPr>
  </w:style>
  <w:style w:type="character" w:customStyle="1" w:styleId="BodyTextIndentChar">
    <w:name w:val="Body Text Indent Char"/>
    <w:basedOn w:val="DefaultParagraphFont"/>
    <w:link w:val="BodyTextIndent"/>
    <w:rsid w:val="00DA503E"/>
    <w:rPr>
      <w:rFonts w:eastAsiaTheme="minorEastAsia"/>
      <w:kern w:val="28"/>
    </w:rPr>
  </w:style>
  <w:style w:type="paragraph" w:customStyle="1" w:styleId="CM2">
    <w:name w:val="CM2"/>
    <w:basedOn w:val="Default"/>
    <w:next w:val="Default"/>
    <w:uiPriority w:val="99"/>
    <w:rsid w:val="00D304E2"/>
    <w:pPr>
      <w:spacing w:line="266" w:lineRule="atLeast"/>
    </w:pPr>
    <w:rPr>
      <w:rFonts w:ascii="Arial" w:eastAsia="Times New Roman" w:hAnsi="Arial" w:cs="Arial"/>
      <w:color w:val="auto"/>
      <w:lang w:val="en-US"/>
    </w:rPr>
  </w:style>
  <w:style w:type="character" w:styleId="PlaceholderText">
    <w:name w:val="Placeholder Text"/>
    <w:basedOn w:val="DefaultParagraphFont"/>
    <w:rsid w:val="003C46A4"/>
    <w:rPr>
      <w:color w:val="808080"/>
    </w:rPr>
  </w:style>
  <w:style w:type="paragraph" w:styleId="BodyText3">
    <w:name w:val="Body Text 3"/>
    <w:basedOn w:val="Normal"/>
    <w:link w:val="BodyText3Char"/>
    <w:semiHidden/>
    <w:unhideWhenUsed/>
    <w:rsid w:val="00EE6E94"/>
    <w:pPr>
      <w:spacing w:after="120"/>
    </w:pPr>
    <w:rPr>
      <w:sz w:val="16"/>
      <w:szCs w:val="16"/>
    </w:rPr>
  </w:style>
  <w:style w:type="character" w:customStyle="1" w:styleId="BodyText3Char">
    <w:name w:val="Body Text 3 Char"/>
    <w:basedOn w:val="DefaultParagraphFont"/>
    <w:link w:val="BodyText3"/>
    <w:semiHidden/>
    <w:rsid w:val="00EE6E94"/>
    <w:rPr>
      <w:rFonts w:eastAsiaTheme="minorEastAsia"/>
      <w:kern w:val="28"/>
      <w:sz w:val="16"/>
      <w:szCs w:val="16"/>
    </w:rPr>
  </w:style>
  <w:style w:type="character" w:styleId="UnresolvedMention">
    <w:name w:val="Unresolved Mention"/>
    <w:basedOn w:val="DefaultParagraphFont"/>
    <w:uiPriority w:val="99"/>
    <w:semiHidden/>
    <w:unhideWhenUsed/>
    <w:rsid w:val="009D2E3C"/>
    <w:rPr>
      <w:color w:val="808080"/>
      <w:shd w:val="clear" w:color="auto" w:fill="E6E6E6"/>
    </w:rPr>
  </w:style>
  <w:style w:type="paragraph" w:styleId="Revision">
    <w:name w:val="Revision"/>
    <w:hidden/>
    <w:semiHidden/>
    <w:rsid w:val="00B656CF"/>
    <w:rPr>
      <w:rFonts w:eastAsiaTheme="minorEastAsia"/>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970791">
      <w:bodyDiv w:val="1"/>
      <w:marLeft w:val="0"/>
      <w:marRight w:val="0"/>
      <w:marTop w:val="0"/>
      <w:marBottom w:val="0"/>
      <w:divBdr>
        <w:top w:val="none" w:sz="0" w:space="0" w:color="auto"/>
        <w:left w:val="none" w:sz="0" w:space="0" w:color="auto"/>
        <w:bottom w:val="none" w:sz="0" w:space="0" w:color="auto"/>
        <w:right w:val="none" w:sz="0" w:space="0" w:color="auto"/>
      </w:divBdr>
    </w:div>
    <w:div w:id="568882993">
      <w:bodyDiv w:val="1"/>
      <w:marLeft w:val="0"/>
      <w:marRight w:val="0"/>
      <w:marTop w:val="0"/>
      <w:marBottom w:val="0"/>
      <w:divBdr>
        <w:top w:val="none" w:sz="0" w:space="0" w:color="auto"/>
        <w:left w:val="none" w:sz="0" w:space="0" w:color="auto"/>
        <w:bottom w:val="none" w:sz="0" w:space="0" w:color="auto"/>
        <w:right w:val="none" w:sz="0" w:space="0" w:color="auto"/>
      </w:divBdr>
    </w:div>
    <w:div w:id="688726195">
      <w:bodyDiv w:val="1"/>
      <w:marLeft w:val="0"/>
      <w:marRight w:val="0"/>
      <w:marTop w:val="0"/>
      <w:marBottom w:val="0"/>
      <w:divBdr>
        <w:top w:val="none" w:sz="0" w:space="0" w:color="auto"/>
        <w:left w:val="none" w:sz="0" w:space="0" w:color="auto"/>
        <w:bottom w:val="none" w:sz="0" w:space="0" w:color="auto"/>
        <w:right w:val="none" w:sz="0" w:space="0" w:color="auto"/>
      </w:divBdr>
    </w:div>
    <w:div w:id="1004672049">
      <w:bodyDiv w:val="1"/>
      <w:marLeft w:val="0"/>
      <w:marRight w:val="0"/>
      <w:marTop w:val="0"/>
      <w:marBottom w:val="0"/>
      <w:divBdr>
        <w:top w:val="none" w:sz="0" w:space="0" w:color="auto"/>
        <w:left w:val="none" w:sz="0" w:space="0" w:color="auto"/>
        <w:bottom w:val="none" w:sz="0" w:space="0" w:color="auto"/>
        <w:right w:val="none" w:sz="0" w:space="0" w:color="auto"/>
      </w:divBdr>
    </w:div>
    <w:div w:id="1055541614">
      <w:bodyDiv w:val="1"/>
      <w:marLeft w:val="0"/>
      <w:marRight w:val="0"/>
      <w:marTop w:val="0"/>
      <w:marBottom w:val="0"/>
      <w:divBdr>
        <w:top w:val="none" w:sz="0" w:space="0" w:color="auto"/>
        <w:left w:val="none" w:sz="0" w:space="0" w:color="auto"/>
        <w:bottom w:val="none" w:sz="0" w:space="0" w:color="auto"/>
        <w:right w:val="none" w:sz="0" w:space="0" w:color="auto"/>
      </w:divBdr>
    </w:div>
    <w:div w:id="1375693124">
      <w:bodyDiv w:val="1"/>
      <w:marLeft w:val="0"/>
      <w:marRight w:val="0"/>
      <w:marTop w:val="0"/>
      <w:marBottom w:val="0"/>
      <w:divBdr>
        <w:top w:val="none" w:sz="0" w:space="0" w:color="auto"/>
        <w:left w:val="none" w:sz="0" w:space="0" w:color="auto"/>
        <w:bottom w:val="none" w:sz="0" w:space="0" w:color="auto"/>
        <w:right w:val="none" w:sz="0" w:space="0" w:color="auto"/>
      </w:divBdr>
    </w:div>
    <w:div w:id="1403941972">
      <w:bodyDiv w:val="1"/>
      <w:marLeft w:val="0"/>
      <w:marRight w:val="0"/>
      <w:marTop w:val="0"/>
      <w:marBottom w:val="0"/>
      <w:divBdr>
        <w:top w:val="none" w:sz="0" w:space="0" w:color="auto"/>
        <w:left w:val="none" w:sz="0" w:space="0" w:color="auto"/>
        <w:bottom w:val="none" w:sz="0" w:space="0" w:color="auto"/>
        <w:right w:val="none" w:sz="0" w:space="0" w:color="auto"/>
      </w:divBdr>
    </w:div>
    <w:div w:id="1560936985">
      <w:bodyDiv w:val="1"/>
      <w:marLeft w:val="0"/>
      <w:marRight w:val="0"/>
      <w:marTop w:val="0"/>
      <w:marBottom w:val="0"/>
      <w:divBdr>
        <w:top w:val="none" w:sz="0" w:space="0" w:color="auto"/>
        <w:left w:val="none" w:sz="0" w:space="0" w:color="auto"/>
        <w:bottom w:val="none" w:sz="0" w:space="0" w:color="auto"/>
        <w:right w:val="none" w:sz="0" w:space="0" w:color="auto"/>
      </w:divBdr>
    </w:div>
    <w:div w:id="1608270176">
      <w:bodyDiv w:val="1"/>
      <w:marLeft w:val="0"/>
      <w:marRight w:val="0"/>
      <w:marTop w:val="0"/>
      <w:marBottom w:val="0"/>
      <w:divBdr>
        <w:top w:val="none" w:sz="0" w:space="0" w:color="auto"/>
        <w:left w:val="none" w:sz="0" w:space="0" w:color="auto"/>
        <w:bottom w:val="none" w:sz="0" w:space="0" w:color="auto"/>
        <w:right w:val="none" w:sz="0" w:space="0" w:color="auto"/>
      </w:divBdr>
    </w:div>
    <w:div w:id="1666129984">
      <w:bodyDiv w:val="1"/>
      <w:marLeft w:val="0"/>
      <w:marRight w:val="0"/>
      <w:marTop w:val="0"/>
      <w:marBottom w:val="0"/>
      <w:divBdr>
        <w:top w:val="none" w:sz="0" w:space="0" w:color="auto"/>
        <w:left w:val="none" w:sz="0" w:space="0" w:color="auto"/>
        <w:bottom w:val="none" w:sz="0" w:space="0" w:color="auto"/>
        <w:right w:val="none" w:sz="0" w:space="0" w:color="auto"/>
      </w:divBdr>
    </w:div>
    <w:div w:id="1952273922">
      <w:bodyDiv w:val="1"/>
      <w:marLeft w:val="0"/>
      <w:marRight w:val="0"/>
      <w:marTop w:val="0"/>
      <w:marBottom w:val="0"/>
      <w:divBdr>
        <w:top w:val="none" w:sz="0" w:space="0" w:color="auto"/>
        <w:left w:val="none" w:sz="0" w:space="0" w:color="auto"/>
        <w:bottom w:val="none" w:sz="0" w:space="0" w:color="auto"/>
        <w:right w:val="none" w:sz="0" w:space="0" w:color="auto"/>
      </w:divBdr>
    </w:div>
    <w:div w:id="1997881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w.undp.org/content/kuwait/en/home/operations/procurement.html"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kw.undp.org/content/kuwait/en/home/operations/procurement.htm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Category xmlns="84a3be3f-a15a-43fa-96b9-a72fbd6deddb">Templates</Category>
    <_dlc_DocId xmlns="bf4c0e24-4363-4a2c-98c4-ba38f29833df">UNITBOM-1781-61</_dlc_DocId>
    <_dlc_DocIdUrl xmlns="bf4c0e24-4363-4a2c-98c4-ba38f29833df">
      <Url>https://intranet.undp.org/unit/bom/pso/_layouts/DocIdRedir.aspx?ID=UNITBOM-1781-61</Url>
      <Description>UNITBOM-1781-61</Description>
    </_dlc_DocIdUrl>
    <Language xmlns="84a3be3f-a15a-43fa-96b9-a72fbd6deddb">English</Languag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22851D27D232742837901762A8FF4AA" ma:contentTypeVersion="20" ma:contentTypeDescription="Create a new document." ma:contentTypeScope="" ma:versionID="c0cd286364ac2b5c5a770386082c6ecc">
  <xsd:schema xmlns:xsd="http://www.w3.org/2001/XMLSchema" xmlns:xs="http://www.w3.org/2001/XMLSchema" xmlns:p="http://schemas.microsoft.com/office/2006/metadata/properties" xmlns:ns2="84a3be3f-a15a-43fa-96b9-a72fbd6deddb" xmlns:ns3="bf4c0e24-4363-4a2c-98c4-ba38f29833df" targetNamespace="http://schemas.microsoft.com/office/2006/metadata/properties" ma:root="true" ma:fieldsID="ee381cbe730f7387a8c6beb445b2d09f" ns2:_="" ns3:_="">
    <xsd:import namespace="84a3be3f-a15a-43fa-96b9-a72fbd6deddb"/>
    <xsd:import namespace="bf4c0e24-4363-4a2c-98c4-ba38f29833df"/>
    <xsd:element name="properties">
      <xsd:complexType>
        <xsd:sequence>
          <xsd:element name="documentManagement">
            <xsd:complexType>
              <xsd:all>
                <xsd:element ref="ns2:Category" minOccurs="0"/>
                <xsd:element ref="ns3:_dlc_DocId" minOccurs="0"/>
                <xsd:element ref="ns3:_dlc_DocIdUrl" minOccurs="0"/>
                <xsd:element ref="ns3:_dlc_DocIdPersistId" minOccurs="0"/>
                <xsd:element ref="ns2:Langu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a3be3f-a15a-43fa-96b9-a72fbd6deddb" elementFormDefault="qualified">
    <xsd:import namespace="http://schemas.microsoft.com/office/2006/documentManagement/types"/>
    <xsd:import namespace="http://schemas.microsoft.com/office/infopath/2007/PartnerControls"/>
    <xsd:element name="Category" ma:index="8" nillable="true" ma:displayName="Category" ma:default="Policy Document" ma:format="Dropdown" ma:internalName="Category">
      <xsd:simpleType>
        <xsd:restriction base="dms:Choice">
          <xsd:enumeration value="Guideline for BSITF Registration"/>
          <xsd:enumeration value="Policy Document"/>
          <xsd:enumeration value="Presentations"/>
          <xsd:enumeration value="Flow Charts"/>
          <xsd:enumeration value="Insurance Cover"/>
          <xsd:enumeration value="Q &amp; A"/>
          <xsd:enumeration value="Templates"/>
          <xsd:enumeration value="RLA Templates"/>
        </xsd:restriction>
      </xsd:simpleType>
    </xsd:element>
    <xsd:element name="Language" ma:index="12" nillable="true" ma:displayName="Language" ma:default="English" ma:format="Dropdown" ma:internalName="Language">
      <xsd:simpleType>
        <xsd:restriction base="dms:Choice">
          <xsd:enumeration value="English"/>
          <xsd:enumeration value="French"/>
          <xsd:enumeration value="Spanish"/>
        </xsd:restriction>
      </xsd:simpleType>
    </xsd:element>
  </xsd:schema>
  <xsd:schema xmlns:xsd="http://www.w3.org/2001/XMLSchema" xmlns:xs="http://www.w3.org/2001/XMLSchema" xmlns:dms="http://schemas.microsoft.com/office/2006/documentManagement/types" xmlns:pc="http://schemas.microsoft.com/office/infopath/2007/PartnerControls" targetNamespace="bf4c0e24-4363-4a2c-98c4-ba38f29833d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634911197213902555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634911197213902555</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CCBBDB-B2C2-43AC-8BFC-211DFAF469E7}">
  <ds:schemaRefs>
    <ds:schemaRef ds:uri="http://schemas.microsoft.com/office/2006/metadata/properties"/>
    <ds:schemaRef ds:uri="http://schemas.microsoft.com/office/infopath/2007/PartnerControls"/>
    <ds:schemaRef ds:uri="84a3be3f-a15a-43fa-96b9-a72fbd6deddb"/>
    <ds:schemaRef ds:uri="bf4c0e24-4363-4a2c-98c4-ba38f29833df"/>
  </ds:schemaRefs>
</ds:datastoreItem>
</file>

<file path=customXml/itemProps2.xml><?xml version="1.0" encoding="utf-8"?>
<ds:datastoreItem xmlns:ds="http://schemas.openxmlformats.org/officeDocument/2006/customXml" ds:itemID="{2A0FD1B0-DF94-4CB9-9A3A-C06FBBE7959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a3be3f-a15a-43fa-96b9-a72fbd6deddb"/>
    <ds:schemaRef ds:uri="bf4c0e24-4363-4a2c-98c4-ba38f29833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671CC-155B-4B93-B1E4-DF6E6ED1FDCB}">
  <ds:schemaRefs>
    <ds:schemaRef ds:uri="http://schemas.microsoft.com/sharepoint/events"/>
  </ds:schemaRefs>
</ds:datastoreItem>
</file>

<file path=customXml/itemProps4.xml><?xml version="1.0" encoding="utf-8"?>
<ds:datastoreItem xmlns:ds="http://schemas.openxmlformats.org/officeDocument/2006/customXml" ds:itemID="{E7CEC1EF-C849-45AA-BEC5-4E4480CCE381}">
  <ds:schemaRefs>
    <ds:schemaRef ds:uri="http://schemas.microsoft.com/sharepoint/v3/contenttype/forms"/>
  </ds:schemaRefs>
</ds:datastoreItem>
</file>

<file path=customXml/itemProps5.xml><?xml version="1.0" encoding="utf-8"?>
<ds:datastoreItem xmlns:ds="http://schemas.openxmlformats.org/officeDocument/2006/customXml" ds:itemID="{C4ACE8B6-E231-4F5D-89B3-0E427D20C2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3066</Words>
  <Characters>17479</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Template - Guide in Writing a TOR for IC</vt:lpstr>
    </vt:vector>
  </TitlesOfParts>
  <Company/>
  <LinksUpToDate>false</LinksUpToDate>
  <CharactersWithSpaces>20504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 Guide in Writing a TOR for IC</dc:title>
  <dc:creator>Aveen.Nouri</dc:creator>
  <cp:lastModifiedBy>Chinara Israilova</cp:lastModifiedBy>
  <cp:revision>2</cp:revision>
  <cp:lastPrinted>2011-08-27T20:06:00Z</cp:lastPrinted>
  <dcterms:created xsi:type="dcterms:W3CDTF">2018-05-21T07:30:00Z</dcterms:created>
  <dcterms:modified xsi:type="dcterms:W3CDTF">2018-05-21T07:30:00Z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0x010100922851D27D232742837901762A8FF4AA</vt:lpwstr>
  </property>
  <property fmtid="{D5CDD505-2E9C-101B-9397-08002B2CF9AE}" pid="3" name="_dlc_DocIdItemGuid">
    <vt:lpwstr>f87b2036-63a1-445e-a3f9-913e336d6332</vt:lpwstr>
  </property>
</Properties>
</file>