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4656D" w14:textId="77777777" w:rsidR="00A2047B" w:rsidRDefault="00A2047B">
      <w:pPr>
        <w:pStyle w:val="Corpsdetexte"/>
        <w:spacing w:before="8"/>
        <w:rPr>
          <w:rFonts w:ascii="Times New Roman"/>
          <w:sz w:val="28"/>
        </w:rPr>
      </w:pPr>
    </w:p>
    <w:p w14:paraId="3973FBDC" w14:textId="77777777" w:rsidR="00A2047B" w:rsidRDefault="00680B41">
      <w:pPr>
        <w:tabs>
          <w:tab w:val="left" w:pos="3310"/>
          <w:tab w:val="left" w:pos="7196"/>
        </w:tabs>
        <w:ind w:left="427"/>
        <w:rPr>
          <w:rFonts w:ascii="Times New Roman"/>
          <w:sz w:val="20"/>
        </w:rPr>
      </w:pPr>
      <w:r>
        <w:rPr>
          <w:rFonts w:ascii="Times New Roman"/>
          <w:noProof/>
          <w:position w:val="7"/>
          <w:sz w:val="20"/>
          <w:lang w:val="fr-FR" w:eastAsia="fr-FR"/>
        </w:rPr>
        <w:drawing>
          <wp:inline distT="0" distB="0" distL="0" distR="0" wp14:anchorId="1E78EBC0" wp14:editId="1FF8F23A">
            <wp:extent cx="1232559" cy="12573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32559" cy="1257300"/>
                    </a:xfrm>
                    <a:prstGeom prst="rect">
                      <a:avLst/>
                    </a:prstGeom>
                  </pic:spPr>
                </pic:pic>
              </a:graphicData>
            </a:graphic>
          </wp:inline>
        </w:drawing>
      </w:r>
      <w:r>
        <w:rPr>
          <w:rFonts w:ascii="Times New Roman"/>
          <w:position w:val="7"/>
          <w:sz w:val="20"/>
        </w:rPr>
        <w:tab/>
      </w:r>
      <w:r>
        <w:rPr>
          <w:rFonts w:ascii="Times New Roman"/>
          <w:noProof/>
          <w:sz w:val="20"/>
          <w:lang w:val="fr-FR" w:eastAsia="fr-FR"/>
        </w:rPr>
        <w:drawing>
          <wp:inline distT="0" distB="0" distL="0" distR="0" wp14:anchorId="2C716DDE" wp14:editId="1690AC7A">
            <wp:extent cx="1470800" cy="129273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70800" cy="1292732"/>
                    </a:xfrm>
                    <a:prstGeom prst="rect">
                      <a:avLst/>
                    </a:prstGeom>
                  </pic:spPr>
                </pic:pic>
              </a:graphicData>
            </a:graphic>
          </wp:inline>
        </w:drawing>
      </w:r>
      <w:r>
        <w:rPr>
          <w:rFonts w:ascii="Times New Roman"/>
          <w:sz w:val="20"/>
        </w:rPr>
        <w:tab/>
      </w:r>
      <w:r>
        <w:rPr>
          <w:rFonts w:ascii="Times New Roman"/>
          <w:noProof/>
          <w:position w:val="2"/>
          <w:sz w:val="20"/>
          <w:lang w:val="fr-FR" w:eastAsia="fr-FR"/>
        </w:rPr>
        <w:drawing>
          <wp:inline distT="0" distB="0" distL="0" distR="0" wp14:anchorId="47357B18" wp14:editId="69C01917">
            <wp:extent cx="628284" cy="12572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628284" cy="1257204"/>
                    </a:xfrm>
                    <a:prstGeom prst="rect">
                      <a:avLst/>
                    </a:prstGeom>
                  </pic:spPr>
                </pic:pic>
              </a:graphicData>
            </a:graphic>
          </wp:inline>
        </w:drawing>
      </w:r>
    </w:p>
    <w:p w14:paraId="31920B1A" w14:textId="77777777" w:rsidR="00A2047B" w:rsidRDefault="00A2047B">
      <w:pPr>
        <w:pStyle w:val="Corpsdetexte"/>
        <w:rPr>
          <w:rFonts w:ascii="Times New Roman"/>
          <w:sz w:val="20"/>
        </w:rPr>
      </w:pPr>
    </w:p>
    <w:p w14:paraId="4AC0B8AA" w14:textId="77777777" w:rsidR="00A2047B" w:rsidRDefault="00A2047B">
      <w:pPr>
        <w:pStyle w:val="Corpsdetexte"/>
        <w:rPr>
          <w:rFonts w:ascii="Times New Roman"/>
          <w:sz w:val="20"/>
        </w:rPr>
      </w:pPr>
    </w:p>
    <w:p w14:paraId="5E7931E4" w14:textId="77777777" w:rsidR="00A2047B" w:rsidRDefault="00A2047B">
      <w:pPr>
        <w:pStyle w:val="Corpsdetexte"/>
        <w:rPr>
          <w:rFonts w:ascii="Times New Roman"/>
          <w:sz w:val="20"/>
        </w:rPr>
      </w:pPr>
    </w:p>
    <w:p w14:paraId="6A7BD363" w14:textId="77777777" w:rsidR="00A2047B" w:rsidRDefault="00A2047B">
      <w:pPr>
        <w:pStyle w:val="Corpsdetexte"/>
        <w:rPr>
          <w:rFonts w:ascii="Times New Roman"/>
          <w:sz w:val="20"/>
        </w:rPr>
      </w:pPr>
    </w:p>
    <w:p w14:paraId="2B697BD2" w14:textId="77777777" w:rsidR="00A2047B" w:rsidRDefault="00680B41">
      <w:pPr>
        <w:pStyle w:val="Titre1"/>
        <w:spacing w:before="255"/>
        <w:ind w:left="184" w:right="581"/>
        <w:jc w:val="center"/>
      </w:pPr>
      <w:r>
        <w:t>Terminal Evaluation report of the UNDP/GF project</w:t>
      </w:r>
    </w:p>
    <w:p w14:paraId="08BFEEA0" w14:textId="77777777" w:rsidR="00A2047B" w:rsidRDefault="00A2047B">
      <w:pPr>
        <w:pStyle w:val="Corpsdetexte"/>
        <w:rPr>
          <w:sz w:val="32"/>
        </w:rPr>
      </w:pPr>
    </w:p>
    <w:p w14:paraId="4632209B" w14:textId="77777777" w:rsidR="00A2047B" w:rsidRDefault="00680B41">
      <w:pPr>
        <w:spacing w:before="1"/>
        <w:ind w:left="184" w:right="581"/>
        <w:jc w:val="center"/>
        <w:rPr>
          <w:sz w:val="31"/>
        </w:rPr>
      </w:pPr>
      <w:r>
        <w:rPr>
          <w:w w:val="105"/>
          <w:sz w:val="31"/>
        </w:rPr>
        <w:t>« Expansion and strengthening of Mali’s protected area system»</w:t>
      </w:r>
    </w:p>
    <w:p w14:paraId="0C19A1CB" w14:textId="77777777" w:rsidR="00A2047B" w:rsidRDefault="00A2047B">
      <w:pPr>
        <w:pStyle w:val="Corpsdetexte"/>
        <w:spacing w:before="8"/>
        <w:rPr>
          <w:sz w:val="32"/>
        </w:rPr>
      </w:pPr>
    </w:p>
    <w:p w14:paraId="4E60A729" w14:textId="77777777" w:rsidR="00A2047B" w:rsidRPr="00005439" w:rsidRDefault="00680B41">
      <w:pPr>
        <w:pStyle w:val="Titre1"/>
        <w:spacing w:before="0"/>
        <w:ind w:left="184" w:right="581"/>
        <w:jc w:val="center"/>
        <w:rPr>
          <w:lang w:val="fr-FR"/>
        </w:rPr>
      </w:pPr>
      <w:r w:rsidRPr="00005439">
        <w:rPr>
          <w:lang w:val="fr-FR"/>
        </w:rPr>
        <w:t>(PIMS # 3926)</w:t>
      </w:r>
    </w:p>
    <w:p w14:paraId="6CF9B57F" w14:textId="77777777" w:rsidR="00A2047B" w:rsidRPr="00005439" w:rsidRDefault="00A2047B">
      <w:pPr>
        <w:pStyle w:val="Corpsdetexte"/>
        <w:rPr>
          <w:sz w:val="38"/>
          <w:lang w:val="fr-FR"/>
        </w:rPr>
      </w:pPr>
    </w:p>
    <w:p w14:paraId="42B4AEAA" w14:textId="77777777" w:rsidR="00A2047B" w:rsidRPr="00005439" w:rsidRDefault="00680B41">
      <w:pPr>
        <w:spacing w:before="316" w:line="242" w:lineRule="auto"/>
        <w:ind w:left="184" w:right="580"/>
        <w:jc w:val="center"/>
        <w:rPr>
          <w:sz w:val="32"/>
          <w:lang w:val="fr-FR"/>
        </w:rPr>
      </w:pPr>
      <w:r w:rsidRPr="00005439">
        <w:rPr>
          <w:sz w:val="32"/>
          <w:lang w:val="fr-FR"/>
        </w:rPr>
        <w:t>Rapport préparé par Francis Staub &amp; Ousmane Nianti Tangara Février 2018</w:t>
      </w:r>
    </w:p>
    <w:p w14:paraId="289D8E65" w14:textId="77777777" w:rsidR="00A2047B" w:rsidRPr="00005439" w:rsidRDefault="00A2047B">
      <w:pPr>
        <w:spacing w:line="242" w:lineRule="auto"/>
        <w:jc w:val="center"/>
        <w:rPr>
          <w:sz w:val="32"/>
          <w:lang w:val="fr-FR"/>
        </w:rPr>
        <w:sectPr w:rsidR="00A2047B" w:rsidRPr="00005439">
          <w:footerReference w:type="default" r:id="rId10"/>
          <w:type w:val="continuous"/>
          <w:pgSz w:w="12240" w:h="15840"/>
          <w:pgMar w:top="1500" w:right="1320" w:bottom="1240" w:left="1720" w:header="720" w:footer="1057" w:gutter="0"/>
          <w:pgNumType w:start="1"/>
          <w:cols w:space="720"/>
        </w:sectPr>
      </w:pPr>
    </w:p>
    <w:p w14:paraId="3F6C7BFA" w14:textId="77777777" w:rsidR="00A2047B" w:rsidRPr="00005439" w:rsidRDefault="00680B41">
      <w:pPr>
        <w:spacing w:before="77"/>
        <w:ind w:left="100"/>
        <w:rPr>
          <w:sz w:val="32"/>
          <w:lang w:val="fr-FR"/>
        </w:rPr>
      </w:pPr>
      <w:r w:rsidRPr="00005439">
        <w:rPr>
          <w:color w:val="2F5496"/>
          <w:sz w:val="32"/>
          <w:lang w:val="fr-FR"/>
        </w:rPr>
        <w:lastRenderedPageBreak/>
        <w:t>Table des matières</w:t>
      </w:r>
    </w:p>
    <w:p w14:paraId="3FDD0401" w14:textId="77777777" w:rsidR="00A2047B" w:rsidRPr="00005439" w:rsidRDefault="00A2047B">
      <w:pPr>
        <w:rPr>
          <w:sz w:val="32"/>
          <w:lang w:val="fr-FR"/>
        </w:rPr>
        <w:sectPr w:rsidR="00A2047B" w:rsidRPr="00005439">
          <w:pgSz w:w="12240" w:h="15840"/>
          <w:pgMar w:top="1360" w:right="1320" w:bottom="1573" w:left="1340" w:header="0" w:footer="1057" w:gutter="0"/>
          <w:cols w:space="720"/>
        </w:sectPr>
      </w:pPr>
    </w:p>
    <w:sdt>
      <w:sdtPr>
        <w:rPr>
          <w:b w:val="0"/>
          <w:bCs w:val="0"/>
          <w:i/>
        </w:rPr>
        <w:id w:val="2038922019"/>
        <w:docPartObj>
          <w:docPartGallery w:val="Table of Contents"/>
          <w:docPartUnique/>
        </w:docPartObj>
      </w:sdtPr>
      <w:sdtEndPr/>
      <w:sdtContent>
        <w:p w14:paraId="1CEF8091" w14:textId="77777777" w:rsidR="00A2047B" w:rsidRPr="00005439" w:rsidRDefault="00680B41">
          <w:pPr>
            <w:pStyle w:val="TM1"/>
            <w:tabs>
              <w:tab w:val="right" w:leader="dot" w:pos="9450"/>
            </w:tabs>
            <w:ind w:left="100" w:firstLine="0"/>
            <w:rPr>
              <w:lang w:val="fr-FR"/>
            </w:rPr>
          </w:pPr>
          <w:r w:rsidRPr="00005439">
            <w:rPr>
              <w:lang w:val="fr-FR"/>
            </w:rPr>
            <w:t>TABLE</w:t>
          </w:r>
          <w:r w:rsidRPr="00005439">
            <w:rPr>
              <w:spacing w:val="-3"/>
              <w:lang w:val="fr-FR"/>
            </w:rPr>
            <w:t xml:space="preserve"> </w:t>
          </w:r>
          <w:r w:rsidRPr="00005439">
            <w:rPr>
              <w:lang w:val="fr-FR"/>
            </w:rPr>
            <w:t>DES</w:t>
          </w:r>
          <w:r w:rsidRPr="00005439">
            <w:rPr>
              <w:spacing w:val="-2"/>
              <w:lang w:val="fr-FR"/>
            </w:rPr>
            <w:t xml:space="preserve"> </w:t>
          </w:r>
          <w:r w:rsidRPr="00005439">
            <w:rPr>
              <w:lang w:val="fr-FR"/>
            </w:rPr>
            <w:t>MATIERES</w:t>
          </w:r>
          <w:r w:rsidRPr="00005439">
            <w:rPr>
              <w:b w:val="0"/>
              <w:lang w:val="fr-FR"/>
            </w:rPr>
            <w:tab/>
          </w:r>
          <w:r w:rsidRPr="00005439">
            <w:rPr>
              <w:lang w:val="fr-FR"/>
            </w:rPr>
            <w:t>2</w:t>
          </w:r>
        </w:p>
        <w:p w14:paraId="2B240B3A" w14:textId="77777777" w:rsidR="00A2047B" w:rsidRPr="00005439" w:rsidRDefault="00680B41">
          <w:pPr>
            <w:pStyle w:val="TM1"/>
            <w:tabs>
              <w:tab w:val="right" w:leader="dot" w:pos="9450"/>
            </w:tabs>
            <w:ind w:left="100" w:firstLine="0"/>
            <w:rPr>
              <w:lang w:val="fr-FR"/>
            </w:rPr>
          </w:pPr>
          <w:r w:rsidRPr="00005439">
            <w:rPr>
              <w:lang w:val="fr-FR"/>
            </w:rPr>
            <w:t>RESUME</w:t>
          </w:r>
          <w:r w:rsidRPr="00005439">
            <w:rPr>
              <w:spacing w:val="-3"/>
              <w:lang w:val="fr-FR"/>
            </w:rPr>
            <w:t xml:space="preserve"> </w:t>
          </w:r>
          <w:r w:rsidRPr="00005439">
            <w:rPr>
              <w:lang w:val="fr-FR"/>
            </w:rPr>
            <w:t>EXECUTIF</w:t>
          </w:r>
          <w:r w:rsidRPr="00005439">
            <w:rPr>
              <w:b w:val="0"/>
              <w:lang w:val="fr-FR"/>
            </w:rPr>
            <w:tab/>
          </w:r>
          <w:r w:rsidRPr="00005439">
            <w:rPr>
              <w:lang w:val="fr-FR"/>
            </w:rPr>
            <w:t>4</w:t>
          </w:r>
        </w:p>
        <w:p w14:paraId="20CF6DAA" w14:textId="77777777" w:rsidR="00A2047B" w:rsidRPr="00005439" w:rsidRDefault="00697EF7">
          <w:pPr>
            <w:pStyle w:val="TM2"/>
            <w:tabs>
              <w:tab w:val="right" w:leader="dot" w:pos="9450"/>
            </w:tabs>
            <w:spacing w:before="120"/>
            <w:ind w:left="340" w:firstLine="0"/>
            <w:rPr>
              <w:sz w:val="20"/>
              <w:lang w:val="fr-FR"/>
            </w:rPr>
          </w:pPr>
          <w:hyperlink w:anchor="_TOC_250039" w:history="1">
            <w:r w:rsidR="00680B41" w:rsidRPr="00005439">
              <w:rPr>
                <w:sz w:val="20"/>
                <w:lang w:val="fr-FR"/>
              </w:rPr>
              <w:t>T</w:t>
            </w:r>
            <w:r w:rsidR="00680B41" w:rsidRPr="00005439">
              <w:rPr>
                <w:lang w:val="fr-FR"/>
              </w:rPr>
              <w:t>ABLEAU SYNOPTIQUE DU PROJET</w:t>
            </w:r>
            <w:r w:rsidR="00680B41" w:rsidRPr="00005439">
              <w:rPr>
                <w:sz w:val="20"/>
                <w:lang w:val="fr-FR"/>
              </w:rPr>
              <w:tab/>
              <w:t>5</w:t>
            </w:r>
          </w:hyperlink>
        </w:p>
        <w:p w14:paraId="50AED212" w14:textId="77777777" w:rsidR="00A2047B" w:rsidRPr="00005439" w:rsidRDefault="00697EF7">
          <w:pPr>
            <w:pStyle w:val="TM2"/>
            <w:tabs>
              <w:tab w:val="right" w:leader="dot" w:pos="9450"/>
            </w:tabs>
            <w:ind w:left="340" w:firstLine="0"/>
            <w:rPr>
              <w:sz w:val="20"/>
              <w:lang w:val="fr-FR"/>
            </w:rPr>
          </w:pPr>
          <w:hyperlink w:anchor="_TOC_250038" w:history="1">
            <w:r w:rsidR="00680B41" w:rsidRPr="00005439">
              <w:rPr>
                <w:sz w:val="20"/>
                <w:lang w:val="fr-FR"/>
              </w:rPr>
              <w:t>D</w:t>
            </w:r>
            <w:r w:rsidR="00680B41" w:rsidRPr="00005439">
              <w:rPr>
                <w:lang w:val="fr-FR"/>
              </w:rPr>
              <w:t>ESCRIPTION DU PROJET</w:t>
            </w:r>
            <w:r w:rsidR="00680B41" w:rsidRPr="00005439">
              <w:rPr>
                <w:sz w:val="20"/>
                <w:lang w:val="fr-FR"/>
              </w:rPr>
              <w:tab/>
              <w:t>6</w:t>
            </w:r>
          </w:hyperlink>
        </w:p>
        <w:p w14:paraId="5DBDE909" w14:textId="77777777" w:rsidR="00A2047B" w:rsidRPr="00005439" w:rsidRDefault="00680B41">
          <w:pPr>
            <w:pStyle w:val="TM2"/>
            <w:tabs>
              <w:tab w:val="right" w:leader="dot" w:pos="9450"/>
            </w:tabs>
            <w:ind w:left="340" w:firstLine="0"/>
            <w:rPr>
              <w:sz w:val="20"/>
              <w:lang w:val="fr-FR"/>
            </w:rPr>
          </w:pPr>
          <w:r w:rsidRPr="00005439">
            <w:rPr>
              <w:sz w:val="20"/>
              <w:lang w:val="fr-FR"/>
            </w:rPr>
            <w:t>O</w:t>
          </w:r>
          <w:r w:rsidRPr="00005439">
            <w:rPr>
              <w:lang w:val="fr-FR"/>
            </w:rPr>
            <w:t>BJECTIF ET APPROCHE DE L</w:t>
          </w:r>
          <w:r w:rsidRPr="00005439">
            <w:rPr>
              <w:sz w:val="20"/>
              <w:lang w:val="fr-FR"/>
            </w:rPr>
            <w:t>’</w:t>
          </w:r>
          <w:r w:rsidRPr="00005439">
            <w:rPr>
              <w:lang w:val="fr-FR"/>
            </w:rPr>
            <w:t>EVALUATION EX</w:t>
          </w:r>
          <w:r w:rsidRPr="00005439">
            <w:rPr>
              <w:sz w:val="20"/>
              <w:lang w:val="fr-FR"/>
            </w:rPr>
            <w:t>-</w:t>
          </w:r>
          <w:r w:rsidRPr="00005439">
            <w:rPr>
              <w:lang w:val="fr-FR"/>
            </w:rPr>
            <w:t>POST</w:t>
          </w:r>
          <w:r w:rsidRPr="00005439">
            <w:rPr>
              <w:sz w:val="20"/>
              <w:lang w:val="fr-FR"/>
            </w:rPr>
            <w:tab/>
            <w:t>6</w:t>
          </w:r>
        </w:p>
        <w:p w14:paraId="59A1D8B5" w14:textId="77777777" w:rsidR="00A2047B" w:rsidRPr="00005439" w:rsidRDefault="00697EF7">
          <w:pPr>
            <w:pStyle w:val="TM2"/>
            <w:tabs>
              <w:tab w:val="right" w:leader="dot" w:pos="9450"/>
            </w:tabs>
            <w:ind w:left="340" w:firstLine="0"/>
            <w:rPr>
              <w:sz w:val="20"/>
              <w:lang w:val="fr-FR"/>
            </w:rPr>
          </w:pPr>
          <w:hyperlink w:anchor="_TOC_250037" w:history="1">
            <w:r w:rsidR="00680B41" w:rsidRPr="00005439">
              <w:rPr>
                <w:sz w:val="20"/>
                <w:lang w:val="fr-FR"/>
              </w:rPr>
              <w:t>T</w:t>
            </w:r>
            <w:r w:rsidR="00680B41" w:rsidRPr="00005439">
              <w:rPr>
                <w:lang w:val="fr-FR"/>
              </w:rPr>
              <w:t>ABLE DE NOTATION DU PROJET</w:t>
            </w:r>
            <w:r w:rsidR="00680B41" w:rsidRPr="00005439">
              <w:rPr>
                <w:sz w:val="20"/>
                <w:lang w:val="fr-FR"/>
              </w:rPr>
              <w:tab/>
              <w:t>7</w:t>
            </w:r>
          </w:hyperlink>
        </w:p>
        <w:p w14:paraId="31037ACF" w14:textId="77777777" w:rsidR="00A2047B" w:rsidRPr="00005439" w:rsidRDefault="00680B41">
          <w:pPr>
            <w:pStyle w:val="TM2"/>
            <w:tabs>
              <w:tab w:val="right" w:leader="dot" w:pos="9450"/>
            </w:tabs>
            <w:ind w:left="340" w:firstLine="0"/>
            <w:rPr>
              <w:sz w:val="20"/>
              <w:lang w:val="fr-FR"/>
            </w:rPr>
          </w:pPr>
          <w:r w:rsidRPr="00005439">
            <w:rPr>
              <w:sz w:val="20"/>
              <w:lang w:val="fr-FR"/>
            </w:rPr>
            <w:t>R</w:t>
          </w:r>
          <w:r w:rsidRPr="00005439">
            <w:rPr>
              <w:lang w:val="fr-FR"/>
            </w:rPr>
            <w:t>ESUME DES CONCLUSIONS</w:t>
          </w:r>
          <w:r w:rsidRPr="00005439">
            <w:rPr>
              <w:sz w:val="20"/>
              <w:lang w:val="fr-FR"/>
            </w:rPr>
            <w:t xml:space="preserve">, </w:t>
          </w:r>
          <w:r w:rsidRPr="00005439">
            <w:rPr>
              <w:lang w:val="fr-FR"/>
            </w:rPr>
            <w:t>RECOMMANDATIONS ET</w:t>
          </w:r>
          <w:r w:rsidRPr="00005439">
            <w:rPr>
              <w:spacing w:val="-13"/>
              <w:lang w:val="fr-FR"/>
            </w:rPr>
            <w:t xml:space="preserve"> </w:t>
          </w:r>
          <w:r w:rsidRPr="00005439">
            <w:rPr>
              <w:lang w:val="fr-FR"/>
            </w:rPr>
            <w:t>LEÇONS</w:t>
          </w:r>
          <w:r w:rsidRPr="00005439">
            <w:rPr>
              <w:spacing w:val="-1"/>
              <w:lang w:val="fr-FR"/>
            </w:rPr>
            <w:t xml:space="preserve"> </w:t>
          </w:r>
          <w:r w:rsidRPr="00005439">
            <w:rPr>
              <w:lang w:val="fr-FR"/>
            </w:rPr>
            <w:t>APPRISES</w:t>
          </w:r>
          <w:r w:rsidRPr="00005439">
            <w:rPr>
              <w:sz w:val="20"/>
              <w:lang w:val="fr-FR"/>
            </w:rPr>
            <w:tab/>
            <w:t>8</w:t>
          </w:r>
        </w:p>
        <w:p w14:paraId="6D8B35FB" w14:textId="77777777" w:rsidR="00A2047B" w:rsidRPr="00005439" w:rsidRDefault="00680B41">
          <w:pPr>
            <w:pStyle w:val="TM1"/>
            <w:tabs>
              <w:tab w:val="right" w:leader="dot" w:pos="9449"/>
            </w:tabs>
            <w:ind w:left="100" w:firstLine="0"/>
            <w:rPr>
              <w:lang w:val="fr-FR"/>
            </w:rPr>
          </w:pPr>
          <w:r w:rsidRPr="00005439">
            <w:rPr>
              <w:lang w:val="fr-FR"/>
            </w:rPr>
            <w:t>LISTE DES ABREVIATIONS, ACRONYMES</w:t>
          </w:r>
          <w:r w:rsidRPr="00005439">
            <w:rPr>
              <w:spacing w:val="-6"/>
              <w:lang w:val="fr-FR"/>
            </w:rPr>
            <w:t xml:space="preserve"> </w:t>
          </w:r>
          <w:r w:rsidRPr="00005439">
            <w:rPr>
              <w:lang w:val="fr-FR"/>
            </w:rPr>
            <w:t>ET</w:t>
          </w:r>
          <w:r w:rsidRPr="00005439">
            <w:rPr>
              <w:spacing w:val="-3"/>
              <w:lang w:val="fr-FR"/>
            </w:rPr>
            <w:t xml:space="preserve"> </w:t>
          </w:r>
          <w:r w:rsidRPr="00005439">
            <w:rPr>
              <w:lang w:val="fr-FR"/>
            </w:rPr>
            <w:t>LEXIQUE</w:t>
          </w:r>
          <w:r w:rsidRPr="00005439">
            <w:rPr>
              <w:b w:val="0"/>
              <w:lang w:val="fr-FR"/>
            </w:rPr>
            <w:tab/>
          </w:r>
          <w:r w:rsidRPr="00005439">
            <w:rPr>
              <w:lang w:val="fr-FR"/>
            </w:rPr>
            <w:t>10</w:t>
          </w:r>
        </w:p>
        <w:p w14:paraId="10A2D5C6" w14:textId="77777777" w:rsidR="00A2047B" w:rsidRDefault="00697EF7">
          <w:pPr>
            <w:pStyle w:val="TM2"/>
            <w:tabs>
              <w:tab w:val="right" w:leader="dot" w:pos="9449"/>
            </w:tabs>
            <w:spacing w:before="120"/>
            <w:ind w:left="340" w:firstLine="0"/>
            <w:rPr>
              <w:sz w:val="20"/>
            </w:rPr>
          </w:pPr>
          <w:hyperlink w:anchor="_TOC_250036" w:history="1">
            <w:r w:rsidR="00680B41">
              <w:rPr>
                <w:sz w:val="20"/>
              </w:rPr>
              <w:t>L</w:t>
            </w:r>
            <w:r w:rsidR="00680B41">
              <w:t>ISTE DES</w:t>
            </w:r>
            <w:r w:rsidR="00680B41">
              <w:rPr>
                <w:spacing w:val="-1"/>
              </w:rPr>
              <w:t xml:space="preserve"> </w:t>
            </w:r>
            <w:r w:rsidR="00680B41">
              <w:t>ACRONYMES</w:t>
            </w:r>
            <w:r w:rsidR="00680B41">
              <w:rPr>
                <w:sz w:val="20"/>
              </w:rPr>
              <w:tab/>
              <w:t>10</w:t>
            </w:r>
          </w:hyperlink>
        </w:p>
        <w:p w14:paraId="51EFBC82" w14:textId="77777777" w:rsidR="00A2047B" w:rsidRDefault="00697EF7">
          <w:pPr>
            <w:pStyle w:val="TM3"/>
            <w:tabs>
              <w:tab w:val="right" w:leader="dot" w:pos="9449"/>
            </w:tabs>
            <w:ind w:left="340" w:firstLine="0"/>
            <w:rPr>
              <w:b w:val="0"/>
              <w:i w:val="0"/>
              <w:sz w:val="20"/>
            </w:rPr>
          </w:pPr>
          <w:hyperlink w:anchor="_TOC_250035" w:history="1">
            <w:r w:rsidR="00680B41">
              <w:rPr>
                <w:b w:val="0"/>
                <w:i w:val="0"/>
                <w:sz w:val="20"/>
              </w:rPr>
              <w:t>L</w:t>
            </w:r>
            <w:r w:rsidR="00680B41">
              <w:rPr>
                <w:b w:val="0"/>
                <w:i w:val="0"/>
                <w:sz w:val="16"/>
              </w:rPr>
              <w:t>EXIQUE</w:t>
            </w:r>
            <w:r w:rsidR="00680B41">
              <w:rPr>
                <w:b w:val="0"/>
                <w:i w:val="0"/>
                <w:sz w:val="20"/>
              </w:rPr>
              <w:tab/>
              <w:t>12</w:t>
            </w:r>
          </w:hyperlink>
        </w:p>
        <w:p w14:paraId="751FAE2D" w14:textId="77777777" w:rsidR="00A2047B" w:rsidRDefault="00697EF7">
          <w:pPr>
            <w:pStyle w:val="TM1"/>
            <w:numPr>
              <w:ilvl w:val="0"/>
              <w:numId w:val="19"/>
            </w:numPr>
            <w:tabs>
              <w:tab w:val="left" w:pos="579"/>
              <w:tab w:val="left" w:pos="580"/>
              <w:tab w:val="right" w:leader="dot" w:pos="9449"/>
            </w:tabs>
          </w:pPr>
          <w:hyperlink w:anchor="_TOC_250034" w:history="1">
            <w:r w:rsidR="00680B41">
              <w:t>INTRODUCTION</w:t>
            </w:r>
            <w:r w:rsidR="00680B41">
              <w:rPr>
                <w:b w:val="0"/>
              </w:rPr>
              <w:tab/>
            </w:r>
            <w:r w:rsidR="00680B41">
              <w:t>13</w:t>
            </w:r>
          </w:hyperlink>
        </w:p>
        <w:p w14:paraId="5B69E437" w14:textId="77777777" w:rsidR="00A2047B" w:rsidRDefault="00680B41">
          <w:pPr>
            <w:pStyle w:val="TM2"/>
            <w:numPr>
              <w:ilvl w:val="1"/>
              <w:numId w:val="19"/>
            </w:numPr>
            <w:tabs>
              <w:tab w:val="left" w:pos="1059"/>
              <w:tab w:val="left" w:pos="1060"/>
              <w:tab w:val="right" w:leader="dot" w:pos="9449"/>
            </w:tabs>
            <w:spacing w:before="115"/>
            <w:rPr>
              <w:sz w:val="20"/>
            </w:rPr>
          </w:pPr>
          <w:r>
            <w:rPr>
              <w:sz w:val="20"/>
            </w:rPr>
            <w:t>O</w:t>
          </w:r>
          <w:r>
            <w:t>BJECTIF</w:t>
          </w:r>
          <w:r>
            <w:rPr>
              <w:spacing w:val="-1"/>
            </w:rPr>
            <w:t xml:space="preserve"> </w:t>
          </w:r>
          <w:r>
            <w:t>DE</w:t>
          </w:r>
          <w:r>
            <w:rPr>
              <w:spacing w:val="-1"/>
            </w:rPr>
            <w:t xml:space="preserve"> </w:t>
          </w:r>
          <w:r>
            <w:t>L</w:t>
          </w:r>
          <w:r>
            <w:rPr>
              <w:sz w:val="20"/>
            </w:rPr>
            <w:t>’</w:t>
          </w:r>
          <w:r>
            <w:t>EVALUATION</w:t>
          </w:r>
          <w:r>
            <w:rPr>
              <w:sz w:val="20"/>
            </w:rPr>
            <w:tab/>
            <w:t>13</w:t>
          </w:r>
        </w:p>
        <w:p w14:paraId="0864F32B" w14:textId="77777777" w:rsidR="00A2047B" w:rsidRDefault="00680B41">
          <w:pPr>
            <w:pStyle w:val="TM2"/>
            <w:numPr>
              <w:ilvl w:val="1"/>
              <w:numId w:val="19"/>
            </w:numPr>
            <w:tabs>
              <w:tab w:val="left" w:pos="1059"/>
              <w:tab w:val="left" w:pos="1060"/>
              <w:tab w:val="right" w:leader="dot" w:pos="9449"/>
            </w:tabs>
            <w:rPr>
              <w:sz w:val="20"/>
            </w:rPr>
          </w:pPr>
          <w:r>
            <w:rPr>
              <w:sz w:val="20"/>
            </w:rPr>
            <w:t>P</w:t>
          </w:r>
          <w:r>
            <w:t>ORTEE</w:t>
          </w:r>
          <w:r>
            <w:rPr>
              <w:spacing w:val="-1"/>
            </w:rPr>
            <w:t xml:space="preserve"> </w:t>
          </w:r>
          <w:r>
            <w:t>ET</w:t>
          </w:r>
          <w:r>
            <w:rPr>
              <w:spacing w:val="-1"/>
            </w:rPr>
            <w:t xml:space="preserve"> </w:t>
          </w:r>
          <w:r>
            <w:t>METHODOLOGIE</w:t>
          </w:r>
          <w:r>
            <w:rPr>
              <w:sz w:val="20"/>
            </w:rPr>
            <w:tab/>
            <w:t>13</w:t>
          </w:r>
        </w:p>
        <w:p w14:paraId="23D15C4A" w14:textId="77777777" w:rsidR="00A2047B" w:rsidRDefault="00697EF7">
          <w:pPr>
            <w:pStyle w:val="TM4"/>
            <w:tabs>
              <w:tab w:val="right" w:leader="dot" w:pos="9449"/>
            </w:tabs>
          </w:pPr>
          <w:hyperlink w:anchor="_TOC_250033" w:history="1">
            <w:r w:rsidR="00680B41">
              <w:t>Portée</w:t>
            </w:r>
            <w:r w:rsidR="00680B41">
              <w:rPr>
                <w:i w:val="0"/>
              </w:rPr>
              <w:tab/>
            </w:r>
            <w:r w:rsidR="00680B41">
              <w:t>13</w:t>
            </w:r>
          </w:hyperlink>
        </w:p>
        <w:p w14:paraId="31CE480B" w14:textId="77777777" w:rsidR="00A2047B" w:rsidRDefault="00697EF7">
          <w:pPr>
            <w:pStyle w:val="TM4"/>
            <w:tabs>
              <w:tab w:val="right" w:leader="dot" w:pos="9449"/>
            </w:tabs>
          </w:pPr>
          <w:hyperlink w:anchor="_TOC_250032" w:history="1">
            <w:r w:rsidR="00680B41">
              <w:t>Approche</w:t>
            </w:r>
            <w:r w:rsidR="00680B41">
              <w:rPr>
                <w:spacing w:val="-2"/>
              </w:rPr>
              <w:t xml:space="preserve"> </w:t>
            </w:r>
            <w:r w:rsidR="00680B41">
              <w:t>méthodologique</w:t>
            </w:r>
            <w:r w:rsidR="00680B41">
              <w:rPr>
                <w:i w:val="0"/>
              </w:rPr>
              <w:tab/>
            </w:r>
            <w:r w:rsidR="00680B41">
              <w:t>14</w:t>
            </w:r>
          </w:hyperlink>
        </w:p>
        <w:p w14:paraId="51AE9A92" w14:textId="77777777" w:rsidR="00A2047B" w:rsidRDefault="00697EF7">
          <w:pPr>
            <w:pStyle w:val="TM4"/>
            <w:tabs>
              <w:tab w:val="right" w:leader="dot" w:pos="9449"/>
            </w:tabs>
          </w:pPr>
          <w:hyperlink w:anchor="_TOC_250031" w:history="1">
            <w:r w:rsidR="00680B41">
              <w:t>Facteurs</w:t>
            </w:r>
            <w:r w:rsidR="00680B41">
              <w:rPr>
                <w:spacing w:val="-2"/>
              </w:rPr>
              <w:t xml:space="preserve"> </w:t>
            </w:r>
            <w:r w:rsidR="00680B41">
              <w:t>limitants</w:t>
            </w:r>
            <w:r w:rsidR="00680B41">
              <w:rPr>
                <w:i w:val="0"/>
              </w:rPr>
              <w:tab/>
            </w:r>
            <w:r w:rsidR="00680B41">
              <w:t>14</w:t>
            </w:r>
          </w:hyperlink>
        </w:p>
        <w:p w14:paraId="326CC54E" w14:textId="77777777" w:rsidR="00A2047B" w:rsidRDefault="00680B41">
          <w:pPr>
            <w:pStyle w:val="TM2"/>
            <w:numPr>
              <w:ilvl w:val="1"/>
              <w:numId w:val="19"/>
            </w:numPr>
            <w:tabs>
              <w:tab w:val="left" w:pos="1059"/>
              <w:tab w:val="left" w:pos="1060"/>
              <w:tab w:val="right" w:leader="dot" w:pos="9449"/>
            </w:tabs>
            <w:rPr>
              <w:sz w:val="20"/>
            </w:rPr>
          </w:pPr>
          <w:r>
            <w:rPr>
              <w:sz w:val="20"/>
            </w:rPr>
            <w:t>S</w:t>
          </w:r>
          <w:r>
            <w:t>TRUCTURE DU RAPPORT</w:t>
          </w:r>
          <w:r>
            <w:rPr>
              <w:spacing w:val="-1"/>
            </w:rPr>
            <w:t xml:space="preserve"> </w:t>
          </w:r>
          <w:r>
            <w:t>D</w:t>
          </w:r>
          <w:r>
            <w:rPr>
              <w:sz w:val="20"/>
            </w:rPr>
            <w:t>’</w:t>
          </w:r>
          <w:r>
            <w:t>EVALUATION</w:t>
          </w:r>
          <w:r>
            <w:rPr>
              <w:sz w:val="20"/>
            </w:rPr>
            <w:tab/>
            <w:t>14</w:t>
          </w:r>
        </w:p>
        <w:p w14:paraId="11DA1B41" w14:textId="77777777" w:rsidR="00A2047B" w:rsidRPr="00005439" w:rsidRDefault="00680B41">
          <w:pPr>
            <w:pStyle w:val="TM1"/>
            <w:numPr>
              <w:ilvl w:val="0"/>
              <w:numId w:val="19"/>
            </w:numPr>
            <w:tabs>
              <w:tab w:val="left" w:pos="579"/>
              <w:tab w:val="left" w:pos="580"/>
              <w:tab w:val="right" w:leader="dot" w:pos="9449"/>
            </w:tabs>
            <w:rPr>
              <w:lang w:val="fr-FR"/>
            </w:rPr>
          </w:pPr>
          <w:r w:rsidRPr="00005439">
            <w:rPr>
              <w:lang w:val="fr-FR"/>
            </w:rPr>
            <w:t>DESCRIPTION DU PROJET ET CONTEXTE</w:t>
          </w:r>
          <w:r w:rsidRPr="00005439">
            <w:rPr>
              <w:spacing w:val="-11"/>
              <w:lang w:val="fr-FR"/>
            </w:rPr>
            <w:t xml:space="preserve"> </w:t>
          </w:r>
          <w:r w:rsidRPr="00005439">
            <w:rPr>
              <w:lang w:val="fr-FR"/>
            </w:rPr>
            <w:t>DE</w:t>
          </w:r>
          <w:r w:rsidRPr="00005439">
            <w:rPr>
              <w:spacing w:val="-3"/>
              <w:lang w:val="fr-FR"/>
            </w:rPr>
            <w:t xml:space="preserve"> </w:t>
          </w:r>
          <w:r w:rsidRPr="00005439">
            <w:rPr>
              <w:lang w:val="fr-FR"/>
            </w:rPr>
            <w:t>DEVELOPPEMENT</w:t>
          </w:r>
          <w:r w:rsidRPr="00005439">
            <w:rPr>
              <w:b w:val="0"/>
              <w:lang w:val="fr-FR"/>
            </w:rPr>
            <w:tab/>
          </w:r>
          <w:r w:rsidRPr="00005439">
            <w:rPr>
              <w:lang w:val="fr-FR"/>
            </w:rPr>
            <w:t>15</w:t>
          </w:r>
        </w:p>
        <w:p w14:paraId="77543EE3" w14:textId="77777777" w:rsidR="00A2047B" w:rsidRDefault="00697EF7">
          <w:pPr>
            <w:pStyle w:val="TM3"/>
            <w:numPr>
              <w:ilvl w:val="1"/>
              <w:numId w:val="19"/>
            </w:numPr>
            <w:tabs>
              <w:tab w:val="left" w:pos="1059"/>
              <w:tab w:val="left" w:pos="1060"/>
              <w:tab w:val="right" w:leader="dot" w:pos="9449"/>
            </w:tabs>
            <w:spacing w:before="120"/>
            <w:rPr>
              <w:b w:val="0"/>
              <w:i w:val="0"/>
              <w:sz w:val="20"/>
            </w:rPr>
          </w:pPr>
          <w:hyperlink w:anchor="_TOC_250030" w:history="1">
            <w:r w:rsidR="00680B41">
              <w:rPr>
                <w:b w:val="0"/>
                <w:i w:val="0"/>
                <w:sz w:val="20"/>
              </w:rPr>
              <w:t>C</w:t>
            </w:r>
            <w:r w:rsidR="00680B41">
              <w:rPr>
                <w:b w:val="0"/>
                <w:i w:val="0"/>
                <w:sz w:val="16"/>
              </w:rPr>
              <w:t>ONTEXTE</w:t>
            </w:r>
            <w:r w:rsidR="00680B41">
              <w:rPr>
                <w:b w:val="0"/>
                <w:i w:val="0"/>
                <w:spacing w:val="-9"/>
                <w:sz w:val="16"/>
              </w:rPr>
              <w:t xml:space="preserve"> </w:t>
            </w:r>
            <w:r w:rsidR="00680B41">
              <w:rPr>
                <w:b w:val="0"/>
                <w:i w:val="0"/>
                <w:sz w:val="20"/>
              </w:rPr>
              <w:t>M</w:t>
            </w:r>
            <w:r w:rsidR="00680B41">
              <w:rPr>
                <w:b w:val="0"/>
                <w:i w:val="0"/>
                <w:sz w:val="16"/>
              </w:rPr>
              <w:t>ALIEN</w:t>
            </w:r>
            <w:r w:rsidR="00680B41">
              <w:rPr>
                <w:b w:val="0"/>
                <w:i w:val="0"/>
                <w:sz w:val="20"/>
              </w:rPr>
              <w:tab/>
              <w:t>15</w:t>
            </w:r>
          </w:hyperlink>
        </w:p>
        <w:p w14:paraId="75FD8618" w14:textId="77777777" w:rsidR="00A2047B" w:rsidRPr="00005439" w:rsidRDefault="00680B41">
          <w:pPr>
            <w:pStyle w:val="TM2"/>
            <w:numPr>
              <w:ilvl w:val="1"/>
              <w:numId w:val="19"/>
            </w:numPr>
            <w:tabs>
              <w:tab w:val="left" w:pos="1059"/>
              <w:tab w:val="left" w:pos="1060"/>
              <w:tab w:val="right" w:leader="dot" w:pos="9449"/>
            </w:tabs>
            <w:rPr>
              <w:sz w:val="20"/>
              <w:lang w:val="fr-FR"/>
            </w:rPr>
          </w:pPr>
          <w:r w:rsidRPr="00005439">
            <w:rPr>
              <w:sz w:val="20"/>
              <w:lang w:val="fr-FR"/>
            </w:rPr>
            <w:t>D</w:t>
          </w:r>
          <w:r w:rsidRPr="00005439">
            <w:rPr>
              <w:lang w:val="fr-FR"/>
            </w:rPr>
            <w:t>EMARRAGE ET DUREE</w:t>
          </w:r>
          <w:r w:rsidRPr="00005439">
            <w:rPr>
              <w:spacing w:val="-1"/>
              <w:lang w:val="fr-FR"/>
            </w:rPr>
            <w:t xml:space="preserve"> </w:t>
          </w:r>
          <w:r w:rsidRPr="00005439">
            <w:rPr>
              <w:lang w:val="fr-FR"/>
            </w:rPr>
            <w:t>DU</w:t>
          </w:r>
          <w:r w:rsidRPr="00005439">
            <w:rPr>
              <w:spacing w:val="-1"/>
              <w:lang w:val="fr-FR"/>
            </w:rPr>
            <w:t xml:space="preserve"> </w:t>
          </w:r>
          <w:r w:rsidRPr="00005439">
            <w:rPr>
              <w:lang w:val="fr-FR"/>
            </w:rPr>
            <w:t>PROJET</w:t>
          </w:r>
          <w:r w:rsidRPr="00005439">
            <w:rPr>
              <w:sz w:val="20"/>
              <w:lang w:val="fr-FR"/>
            </w:rPr>
            <w:tab/>
            <w:t>17</w:t>
          </w:r>
        </w:p>
        <w:p w14:paraId="1A0E3BD6" w14:textId="77777777" w:rsidR="00A2047B" w:rsidRDefault="00680B41">
          <w:pPr>
            <w:pStyle w:val="TM2"/>
            <w:numPr>
              <w:ilvl w:val="1"/>
              <w:numId w:val="19"/>
            </w:numPr>
            <w:tabs>
              <w:tab w:val="left" w:pos="1059"/>
              <w:tab w:val="left" w:pos="1060"/>
              <w:tab w:val="right" w:leader="dot" w:pos="9449"/>
            </w:tabs>
            <w:spacing w:line="228" w:lineRule="exact"/>
            <w:rPr>
              <w:sz w:val="20"/>
            </w:rPr>
          </w:pPr>
          <w:r>
            <w:rPr>
              <w:sz w:val="20"/>
            </w:rPr>
            <w:t>P</w:t>
          </w:r>
          <w:r>
            <w:t>ROBLEMES</w:t>
          </w:r>
          <w:r>
            <w:rPr>
              <w:spacing w:val="-1"/>
            </w:rPr>
            <w:t xml:space="preserve"> </w:t>
          </w:r>
          <w:r>
            <w:t>A RESOUDRE</w:t>
          </w:r>
          <w:r>
            <w:rPr>
              <w:sz w:val="20"/>
            </w:rPr>
            <w:tab/>
            <w:t>18</w:t>
          </w:r>
        </w:p>
        <w:p w14:paraId="2F1A309F" w14:textId="77777777" w:rsidR="00A2047B" w:rsidRPr="00005439" w:rsidRDefault="00680B41">
          <w:pPr>
            <w:pStyle w:val="TM2"/>
            <w:numPr>
              <w:ilvl w:val="1"/>
              <w:numId w:val="19"/>
            </w:numPr>
            <w:tabs>
              <w:tab w:val="left" w:pos="1059"/>
              <w:tab w:val="left" w:pos="1060"/>
              <w:tab w:val="right" w:leader="dot" w:pos="9449"/>
            </w:tabs>
            <w:spacing w:line="228" w:lineRule="exact"/>
            <w:rPr>
              <w:sz w:val="20"/>
              <w:lang w:val="fr-FR"/>
            </w:rPr>
          </w:pPr>
          <w:r w:rsidRPr="00005439">
            <w:rPr>
              <w:sz w:val="20"/>
              <w:lang w:val="fr-FR"/>
            </w:rPr>
            <w:t>O</w:t>
          </w:r>
          <w:r w:rsidRPr="00005439">
            <w:rPr>
              <w:lang w:val="fr-FR"/>
            </w:rPr>
            <w:t>BJECTIF DE DEVELOPPEMENT</w:t>
          </w:r>
          <w:r w:rsidRPr="00005439">
            <w:rPr>
              <w:spacing w:val="-1"/>
              <w:lang w:val="fr-FR"/>
            </w:rPr>
            <w:t xml:space="preserve"> </w:t>
          </w:r>
          <w:r w:rsidRPr="00005439">
            <w:rPr>
              <w:lang w:val="fr-FR"/>
            </w:rPr>
            <w:t>DU PROJET</w:t>
          </w:r>
          <w:r w:rsidRPr="00005439">
            <w:rPr>
              <w:sz w:val="20"/>
              <w:lang w:val="fr-FR"/>
            </w:rPr>
            <w:tab/>
            <w:t>19</w:t>
          </w:r>
        </w:p>
        <w:p w14:paraId="1AC8203A" w14:textId="77777777" w:rsidR="00A2047B" w:rsidRPr="00005439" w:rsidRDefault="00680B41">
          <w:pPr>
            <w:pStyle w:val="TM2"/>
            <w:numPr>
              <w:ilvl w:val="1"/>
              <w:numId w:val="19"/>
            </w:numPr>
            <w:tabs>
              <w:tab w:val="left" w:pos="1059"/>
              <w:tab w:val="left" w:pos="1060"/>
              <w:tab w:val="right" w:leader="dot" w:pos="9449"/>
            </w:tabs>
            <w:rPr>
              <w:sz w:val="20"/>
              <w:lang w:val="fr-FR"/>
            </w:rPr>
          </w:pPr>
          <w:r w:rsidRPr="00005439">
            <w:rPr>
              <w:sz w:val="20"/>
              <w:lang w:val="fr-FR"/>
            </w:rPr>
            <w:t>É</w:t>
          </w:r>
          <w:r w:rsidRPr="00005439">
            <w:rPr>
              <w:lang w:val="fr-FR"/>
            </w:rPr>
            <w:t>TAT DE REFERENCE DES INDICATEURS ET</w:t>
          </w:r>
          <w:r w:rsidRPr="00005439">
            <w:rPr>
              <w:spacing w:val="-1"/>
              <w:lang w:val="fr-FR"/>
            </w:rPr>
            <w:t xml:space="preserve"> </w:t>
          </w:r>
          <w:r w:rsidRPr="00005439">
            <w:rPr>
              <w:lang w:val="fr-FR"/>
            </w:rPr>
            <w:t>CADRE</w:t>
          </w:r>
          <w:r w:rsidRPr="00005439">
            <w:rPr>
              <w:spacing w:val="-1"/>
              <w:lang w:val="fr-FR"/>
            </w:rPr>
            <w:t xml:space="preserve"> </w:t>
          </w:r>
          <w:r w:rsidRPr="00005439">
            <w:rPr>
              <w:lang w:val="fr-FR"/>
            </w:rPr>
            <w:t>LOGIQUE</w:t>
          </w:r>
          <w:r w:rsidRPr="00005439">
            <w:rPr>
              <w:sz w:val="20"/>
              <w:lang w:val="fr-FR"/>
            </w:rPr>
            <w:tab/>
            <w:t>20</w:t>
          </w:r>
        </w:p>
        <w:p w14:paraId="0A890A18" w14:textId="77777777" w:rsidR="00A2047B" w:rsidRDefault="00697EF7">
          <w:pPr>
            <w:pStyle w:val="TM2"/>
            <w:numPr>
              <w:ilvl w:val="1"/>
              <w:numId w:val="19"/>
            </w:numPr>
            <w:tabs>
              <w:tab w:val="left" w:pos="1059"/>
              <w:tab w:val="left" w:pos="1060"/>
              <w:tab w:val="right" w:leader="dot" w:pos="9449"/>
            </w:tabs>
            <w:rPr>
              <w:sz w:val="20"/>
            </w:rPr>
          </w:pPr>
          <w:hyperlink w:anchor="_TOC_250029" w:history="1">
            <w:r w:rsidR="00680B41">
              <w:rPr>
                <w:sz w:val="20"/>
              </w:rPr>
              <w:t>P</w:t>
            </w:r>
            <w:r w:rsidR="00680B41">
              <w:t>ARTIE</w:t>
            </w:r>
            <w:r w:rsidR="00680B41">
              <w:rPr>
                <w:spacing w:val="-1"/>
              </w:rPr>
              <w:t xml:space="preserve"> </w:t>
            </w:r>
            <w:r w:rsidR="00680B41">
              <w:t>PRENANTES</w:t>
            </w:r>
            <w:r w:rsidR="00680B41">
              <w:rPr>
                <w:spacing w:val="-1"/>
              </w:rPr>
              <w:t xml:space="preserve"> </w:t>
            </w:r>
            <w:r w:rsidR="00680B41">
              <w:t>PRINCIPALES</w:t>
            </w:r>
            <w:r w:rsidR="00680B41">
              <w:rPr>
                <w:sz w:val="20"/>
              </w:rPr>
              <w:tab/>
              <w:t>21</w:t>
            </w:r>
          </w:hyperlink>
        </w:p>
        <w:p w14:paraId="4654F6F6" w14:textId="77777777" w:rsidR="00A2047B" w:rsidRDefault="00680B41">
          <w:pPr>
            <w:pStyle w:val="TM2"/>
            <w:numPr>
              <w:ilvl w:val="1"/>
              <w:numId w:val="19"/>
            </w:numPr>
            <w:tabs>
              <w:tab w:val="left" w:pos="1059"/>
              <w:tab w:val="left" w:pos="1060"/>
              <w:tab w:val="right" w:leader="dot" w:pos="9449"/>
            </w:tabs>
            <w:rPr>
              <w:sz w:val="20"/>
            </w:rPr>
          </w:pPr>
          <w:r>
            <w:rPr>
              <w:sz w:val="20"/>
            </w:rPr>
            <w:t>R</w:t>
          </w:r>
          <w:r>
            <w:t>ESULTATS</w:t>
          </w:r>
          <w:r>
            <w:rPr>
              <w:spacing w:val="-1"/>
            </w:rPr>
            <w:t xml:space="preserve"> </w:t>
          </w:r>
          <w:r>
            <w:t>ATTENDUS</w:t>
          </w:r>
          <w:r>
            <w:rPr>
              <w:sz w:val="20"/>
            </w:rPr>
            <w:tab/>
            <w:t>22</w:t>
          </w:r>
        </w:p>
        <w:p w14:paraId="449316B4" w14:textId="77777777" w:rsidR="00A2047B" w:rsidRDefault="00680B41">
          <w:pPr>
            <w:pStyle w:val="TM3"/>
            <w:numPr>
              <w:ilvl w:val="1"/>
              <w:numId w:val="19"/>
            </w:numPr>
            <w:tabs>
              <w:tab w:val="left" w:pos="1059"/>
              <w:tab w:val="left" w:pos="1060"/>
              <w:tab w:val="right" w:leader="dot" w:pos="9449"/>
            </w:tabs>
            <w:rPr>
              <w:b w:val="0"/>
              <w:i w:val="0"/>
              <w:sz w:val="20"/>
            </w:rPr>
          </w:pPr>
          <w:r>
            <w:rPr>
              <w:b w:val="0"/>
              <w:i w:val="0"/>
              <w:sz w:val="20"/>
            </w:rPr>
            <w:t>L’</w:t>
          </w:r>
          <w:r>
            <w:rPr>
              <w:b w:val="0"/>
              <w:i w:val="0"/>
              <w:sz w:val="16"/>
            </w:rPr>
            <w:t>EVALUATION A MI</w:t>
          </w:r>
          <w:r>
            <w:rPr>
              <w:b w:val="0"/>
              <w:i w:val="0"/>
              <w:sz w:val="20"/>
            </w:rPr>
            <w:t>-</w:t>
          </w:r>
          <w:r>
            <w:rPr>
              <w:b w:val="0"/>
              <w:i w:val="0"/>
              <w:sz w:val="16"/>
            </w:rPr>
            <w:t>PARCOURS</w:t>
          </w:r>
          <w:r>
            <w:rPr>
              <w:b w:val="0"/>
              <w:i w:val="0"/>
              <w:sz w:val="20"/>
            </w:rPr>
            <w:tab/>
            <w:t>23</w:t>
          </w:r>
        </w:p>
        <w:p w14:paraId="59DAE157" w14:textId="77777777" w:rsidR="00A2047B" w:rsidRDefault="00697EF7">
          <w:pPr>
            <w:pStyle w:val="TM1"/>
            <w:numPr>
              <w:ilvl w:val="0"/>
              <w:numId w:val="19"/>
            </w:numPr>
            <w:tabs>
              <w:tab w:val="left" w:pos="579"/>
              <w:tab w:val="left" w:pos="580"/>
              <w:tab w:val="right" w:leader="dot" w:pos="9449"/>
            </w:tabs>
          </w:pPr>
          <w:hyperlink w:anchor="_TOC_250028" w:history="1">
            <w:r w:rsidR="00680B41">
              <w:t>CONSTATATIONS</w:t>
            </w:r>
            <w:r w:rsidR="00680B41">
              <w:rPr>
                <w:b w:val="0"/>
              </w:rPr>
              <w:tab/>
            </w:r>
            <w:r w:rsidR="00680B41">
              <w:t>23</w:t>
            </w:r>
          </w:hyperlink>
        </w:p>
        <w:p w14:paraId="3D039A4D" w14:textId="77777777" w:rsidR="00A2047B" w:rsidRDefault="00697EF7">
          <w:pPr>
            <w:pStyle w:val="TM2"/>
            <w:numPr>
              <w:ilvl w:val="1"/>
              <w:numId w:val="19"/>
            </w:numPr>
            <w:tabs>
              <w:tab w:val="left" w:pos="1059"/>
              <w:tab w:val="left" w:pos="1060"/>
              <w:tab w:val="right" w:leader="dot" w:pos="9449"/>
            </w:tabs>
            <w:spacing w:before="120"/>
            <w:rPr>
              <w:sz w:val="20"/>
            </w:rPr>
          </w:pPr>
          <w:hyperlink w:anchor="_TOC_250027" w:history="1">
            <w:r w:rsidR="00680B41">
              <w:rPr>
                <w:sz w:val="20"/>
              </w:rPr>
              <w:t>C</w:t>
            </w:r>
            <w:r w:rsidR="00680B41">
              <w:t>ONCEPTION DE PROJET</w:t>
            </w:r>
            <w:r w:rsidR="00680B41">
              <w:rPr>
                <w:spacing w:val="-8"/>
              </w:rPr>
              <w:t xml:space="preserve"> </w:t>
            </w:r>
            <w:r w:rsidR="00680B41">
              <w:rPr>
                <w:sz w:val="20"/>
              </w:rPr>
              <w:t>/</w:t>
            </w:r>
            <w:r w:rsidR="00680B41">
              <w:rPr>
                <w:spacing w:val="-12"/>
                <w:sz w:val="20"/>
              </w:rPr>
              <w:t xml:space="preserve"> </w:t>
            </w:r>
            <w:r w:rsidR="00680B41">
              <w:t>FORMULATION</w:t>
            </w:r>
            <w:r w:rsidR="00680B41">
              <w:rPr>
                <w:sz w:val="20"/>
              </w:rPr>
              <w:tab/>
              <w:t>23</w:t>
            </w:r>
          </w:hyperlink>
        </w:p>
        <w:p w14:paraId="4E4351B1" w14:textId="77777777" w:rsidR="00A2047B" w:rsidRPr="00005439" w:rsidRDefault="00697EF7">
          <w:pPr>
            <w:pStyle w:val="TM4"/>
            <w:tabs>
              <w:tab w:val="right" w:leader="dot" w:pos="9449"/>
            </w:tabs>
            <w:rPr>
              <w:lang w:val="fr-FR"/>
            </w:rPr>
          </w:pPr>
          <w:hyperlink w:anchor="_TOC_250026" w:history="1">
            <w:r w:rsidR="00680B41" w:rsidRPr="00005439">
              <w:rPr>
                <w:lang w:val="fr-FR"/>
              </w:rPr>
              <w:t>Analyse du cadre logique / cadre</w:t>
            </w:r>
            <w:r w:rsidR="00680B41" w:rsidRPr="00005439">
              <w:rPr>
                <w:spacing w:val="-7"/>
                <w:lang w:val="fr-FR"/>
              </w:rPr>
              <w:t xml:space="preserve"> </w:t>
            </w:r>
            <w:r w:rsidR="00680B41" w:rsidRPr="00005439">
              <w:rPr>
                <w:lang w:val="fr-FR"/>
              </w:rPr>
              <w:t>de</w:t>
            </w:r>
            <w:r w:rsidR="00680B41" w:rsidRPr="00005439">
              <w:rPr>
                <w:spacing w:val="-2"/>
                <w:lang w:val="fr-FR"/>
              </w:rPr>
              <w:t xml:space="preserve"> </w:t>
            </w:r>
            <w:r w:rsidR="00680B41" w:rsidRPr="00005439">
              <w:rPr>
                <w:lang w:val="fr-FR"/>
              </w:rPr>
              <w:t>résultats</w:t>
            </w:r>
            <w:r w:rsidR="00680B41" w:rsidRPr="00005439">
              <w:rPr>
                <w:i w:val="0"/>
                <w:lang w:val="fr-FR"/>
              </w:rPr>
              <w:tab/>
            </w:r>
            <w:r w:rsidR="00680B41" w:rsidRPr="00005439">
              <w:rPr>
                <w:lang w:val="fr-FR"/>
              </w:rPr>
              <w:t>23</w:t>
            </w:r>
          </w:hyperlink>
        </w:p>
        <w:p w14:paraId="07A1C55A" w14:textId="77777777" w:rsidR="00A2047B" w:rsidRPr="00005439" w:rsidRDefault="00697EF7">
          <w:pPr>
            <w:pStyle w:val="TM4"/>
            <w:tabs>
              <w:tab w:val="right" w:leader="dot" w:pos="9449"/>
            </w:tabs>
            <w:rPr>
              <w:lang w:val="fr-FR"/>
            </w:rPr>
          </w:pPr>
          <w:hyperlink w:anchor="_TOC_250025" w:history="1">
            <w:r w:rsidR="00680B41" w:rsidRPr="00005439">
              <w:rPr>
                <w:lang w:val="fr-FR"/>
              </w:rPr>
              <w:t>Hypothèses et risques liés</w:t>
            </w:r>
            <w:r w:rsidR="00680B41" w:rsidRPr="00005439">
              <w:rPr>
                <w:spacing w:val="-5"/>
                <w:lang w:val="fr-FR"/>
              </w:rPr>
              <w:t xml:space="preserve"> </w:t>
            </w:r>
            <w:r w:rsidR="00680B41" w:rsidRPr="00005439">
              <w:rPr>
                <w:lang w:val="fr-FR"/>
              </w:rPr>
              <w:t>au</w:t>
            </w:r>
            <w:r w:rsidR="00680B41" w:rsidRPr="00005439">
              <w:rPr>
                <w:spacing w:val="-2"/>
                <w:lang w:val="fr-FR"/>
              </w:rPr>
              <w:t xml:space="preserve"> </w:t>
            </w:r>
            <w:r w:rsidR="00680B41" w:rsidRPr="00005439">
              <w:rPr>
                <w:lang w:val="fr-FR"/>
              </w:rPr>
              <w:t>projet</w:t>
            </w:r>
            <w:r w:rsidR="00680B41" w:rsidRPr="00005439">
              <w:rPr>
                <w:i w:val="0"/>
                <w:lang w:val="fr-FR"/>
              </w:rPr>
              <w:tab/>
            </w:r>
            <w:r w:rsidR="00680B41" w:rsidRPr="00005439">
              <w:rPr>
                <w:lang w:val="fr-FR"/>
              </w:rPr>
              <w:t>26</w:t>
            </w:r>
          </w:hyperlink>
        </w:p>
        <w:p w14:paraId="641CBD33" w14:textId="77777777" w:rsidR="00A2047B" w:rsidRPr="00005439" w:rsidRDefault="00697EF7">
          <w:pPr>
            <w:pStyle w:val="TM4"/>
            <w:tabs>
              <w:tab w:val="right" w:leader="dot" w:pos="9449"/>
            </w:tabs>
            <w:rPr>
              <w:lang w:val="fr-FR"/>
            </w:rPr>
          </w:pPr>
          <w:hyperlink w:anchor="_TOC_250024" w:history="1">
            <w:r w:rsidR="00680B41" w:rsidRPr="00005439">
              <w:rPr>
                <w:lang w:val="fr-FR"/>
              </w:rPr>
              <w:t>Leçons apprises d’autres projets et intégrées dans</w:t>
            </w:r>
            <w:r w:rsidR="00680B41" w:rsidRPr="00005439">
              <w:rPr>
                <w:spacing w:val="-8"/>
                <w:lang w:val="fr-FR"/>
              </w:rPr>
              <w:t xml:space="preserve"> </w:t>
            </w:r>
            <w:r w:rsidR="00680B41" w:rsidRPr="00005439">
              <w:rPr>
                <w:lang w:val="fr-FR"/>
              </w:rPr>
              <w:t>le</w:t>
            </w:r>
            <w:r w:rsidR="00680B41" w:rsidRPr="00005439">
              <w:rPr>
                <w:spacing w:val="-2"/>
                <w:lang w:val="fr-FR"/>
              </w:rPr>
              <w:t xml:space="preserve"> </w:t>
            </w:r>
            <w:r w:rsidR="00680B41" w:rsidRPr="00005439">
              <w:rPr>
                <w:lang w:val="fr-FR"/>
              </w:rPr>
              <w:t>projet</w:t>
            </w:r>
            <w:r w:rsidR="00680B41" w:rsidRPr="00005439">
              <w:rPr>
                <w:i w:val="0"/>
                <w:lang w:val="fr-FR"/>
              </w:rPr>
              <w:tab/>
            </w:r>
            <w:r w:rsidR="00680B41" w:rsidRPr="00005439">
              <w:rPr>
                <w:lang w:val="fr-FR"/>
              </w:rPr>
              <w:t>28</w:t>
            </w:r>
          </w:hyperlink>
        </w:p>
        <w:p w14:paraId="3D932D83" w14:textId="77777777" w:rsidR="00A2047B" w:rsidRPr="00005439" w:rsidRDefault="00697EF7">
          <w:pPr>
            <w:pStyle w:val="TM4"/>
            <w:tabs>
              <w:tab w:val="right" w:leader="dot" w:pos="9449"/>
            </w:tabs>
            <w:spacing w:line="228" w:lineRule="exact"/>
            <w:rPr>
              <w:lang w:val="fr-FR"/>
            </w:rPr>
          </w:pPr>
          <w:hyperlink w:anchor="_TOC_250023" w:history="1">
            <w:r w:rsidR="00680B41" w:rsidRPr="00005439">
              <w:rPr>
                <w:lang w:val="fr-FR"/>
              </w:rPr>
              <w:t>Participation prévue des</w:t>
            </w:r>
            <w:r w:rsidR="00680B41" w:rsidRPr="00005439">
              <w:rPr>
                <w:spacing w:val="-4"/>
                <w:lang w:val="fr-FR"/>
              </w:rPr>
              <w:t xml:space="preserve"> </w:t>
            </w:r>
            <w:r w:rsidR="00680B41" w:rsidRPr="00005439">
              <w:rPr>
                <w:lang w:val="fr-FR"/>
              </w:rPr>
              <w:t>parties</w:t>
            </w:r>
            <w:r w:rsidR="00680B41" w:rsidRPr="00005439">
              <w:rPr>
                <w:spacing w:val="-2"/>
                <w:lang w:val="fr-FR"/>
              </w:rPr>
              <w:t xml:space="preserve"> </w:t>
            </w:r>
            <w:r w:rsidR="00680B41" w:rsidRPr="00005439">
              <w:rPr>
                <w:lang w:val="fr-FR"/>
              </w:rPr>
              <w:t>prenantes</w:t>
            </w:r>
            <w:r w:rsidR="00680B41" w:rsidRPr="00005439">
              <w:rPr>
                <w:i w:val="0"/>
                <w:lang w:val="fr-FR"/>
              </w:rPr>
              <w:tab/>
            </w:r>
            <w:r w:rsidR="00680B41" w:rsidRPr="00005439">
              <w:rPr>
                <w:lang w:val="fr-FR"/>
              </w:rPr>
              <w:t>28</w:t>
            </w:r>
          </w:hyperlink>
        </w:p>
        <w:p w14:paraId="5245C837" w14:textId="77777777" w:rsidR="00A2047B" w:rsidRPr="00005439" w:rsidRDefault="00697EF7">
          <w:pPr>
            <w:pStyle w:val="TM4"/>
            <w:tabs>
              <w:tab w:val="right" w:leader="dot" w:pos="9449"/>
            </w:tabs>
            <w:spacing w:line="228" w:lineRule="exact"/>
            <w:rPr>
              <w:lang w:val="fr-FR"/>
            </w:rPr>
          </w:pPr>
          <w:hyperlink w:anchor="_TOC_250022" w:history="1">
            <w:r w:rsidR="00680B41" w:rsidRPr="00005439">
              <w:rPr>
                <w:lang w:val="fr-FR"/>
              </w:rPr>
              <w:t>Approche</w:t>
            </w:r>
            <w:r w:rsidR="00680B41" w:rsidRPr="00005439">
              <w:rPr>
                <w:spacing w:val="-2"/>
                <w:lang w:val="fr-FR"/>
              </w:rPr>
              <w:t xml:space="preserve"> </w:t>
            </w:r>
            <w:r w:rsidR="00680B41" w:rsidRPr="00005439">
              <w:rPr>
                <w:lang w:val="fr-FR"/>
              </w:rPr>
              <w:t>de</w:t>
            </w:r>
            <w:r w:rsidR="00680B41" w:rsidRPr="00005439">
              <w:rPr>
                <w:spacing w:val="-2"/>
                <w:lang w:val="fr-FR"/>
              </w:rPr>
              <w:t xml:space="preserve"> </w:t>
            </w:r>
            <w:r w:rsidR="00680B41" w:rsidRPr="00005439">
              <w:rPr>
                <w:lang w:val="fr-FR"/>
              </w:rPr>
              <w:t>réplication</w:t>
            </w:r>
            <w:r w:rsidR="00680B41" w:rsidRPr="00005439">
              <w:rPr>
                <w:i w:val="0"/>
                <w:lang w:val="fr-FR"/>
              </w:rPr>
              <w:tab/>
            </w:r>
            <w:r w:rsidR="00680B41" w:rsidRPr="00005439">
              <w:rPr>
                <w:lang w:val="fr-FR"/>
              </w:rPr>
              <w:t>29</w:t>
            </w:r>
          </w:hyperlink>
        </w:p>
        <w:p w14:paraId="5A1EC6B6" w14:textId="77777777" w:rsidR="00A2047B" w:rsidRPr="00005439" w:rsidRDefault="00697EF7">
          <w:pPr>
            <w:pStyle w:val="TM4"/>
            <w:tabs>
              <w:tab w:val="right" w:leader="dot" w:pos="9449"/>
            </w:tabs>
            <w:rPr>
              <w:lang w:val="fr-FR"/>
            </w:rPr>
          </w:pPr>
          <w:hyperlink w:anchor="_TOC_250021" w:history="1">
            <w:r w:rsidR="00680B41" w:rsidRPr="00005439">
              <w:rPr>
                <w:lang w:val="fr-FR"/>
              </w:rPr>
              <w:t>Avantage comparatif</w:t>
            </w:r>
            <w:r w:rsidR="00680B41" w:rsidRPr="00005439">
              <w:rPr>
                <w:spacing w:val="-3"/>
                <w:lang w:val="fr-FR"/>
              </w:rPr>
              <w:t xml:space="preserve"> </w:t>
            </w:r>
            <w:r w:rsidR="00680B41" w:rsidRPr="00005439">
              <w:rPr>
                <w:lang w:val="fr-FR"/>
              </w:rPr>
              <w:t>du</w:t>
            </w:r>
            <w:r w:rsidR="00680B41" w:rsidRPr="00005439">
              <w:rPr>
                <w:spacing w:val="-2"/>
                <w:lang w:val="fr-FR"/>
              </w:rPr>
              <w:t xml:space="preserve"> </w:t>
            </w:r>
            <w:r w:rsidR="00680B41" w:rsidRPr="00005439">
              <w:rPr>
                <w:lang w:val="fr-FR"/>
              </w:rPr>
              <w:t>PNUD</w:t>
            </w:r>
            <w:r w:rsidR="00680B41" w:rsidRPr="00005439">
              <w:rPr>
                <w:i w:val="0"/>
                <w:lang w:val="fr-FR"/>
              </w:rPr>
              <w:tab/>
            </w:r>
            <w:r w:rsidR="00680B41" w:rsidRPr="00005439">
              <w:rPr>
                <w:lang w:val="fr-FR"/>
              </w:rPr>
              <w:t>29</w:t>
            </w:r>
          </w:hyperlink>
        </w:p>
        <w:p w14:paraId="69BA2110" w14:textId="77777777" w:rsidR="00A2047B" w:rsidRPr="00005439" w:rsidRDefault="00697EF7">
          <w:pPr>
            <w:pStyle w:val="TM4"/>
            <w:tabs>
              <w:tab w:val="right" w:leader="dot" w:pos="9449"/>
            </w:tabs>
            <w:spacing w:before="14"/>
            <w:rPr>
              <w:lang w:val="fr-FR"/>
            </w:rPr>
          </w:pPr>
          <w:hyperlink w:anchor="_TOC_250020" w:history="1">
            <w:r w:rsidR="00680B41" w:rsidRPr="00005439">
              <w:rPr>
                <w:lang w:val="fr-FR"/>
              </w:rPr>
              <w:t>Liens entre le projet et d’autres interventions dans</w:t>
            </w:r>
            <w:r w:rsidR="00680B41" w:rsidRPr="00005439">
              <w:rPr>
                <w:spacing w:val="-9"/>
                <w:lang w:val="fr-FR"/>
              </w:rPr>
              <w:t xml:space="preserve"> </w:t>
            </w:r>
            <w:r w:rsidR="00680B41" w:rsidRPr="00005439">
              <w:rPr>
                <w:lang w:val="fr-FR"/>
              </w:rPr>
              <w:t>le</w:t>
            </w:r>
            <w:r w:rsidR="00680B41" w:rsidRPr="00005439">
              <w:rPr>
                <w:spacing w:val="-2"/>
                <w:lang w:val="fr-FR"/>
              </w:rPr>
              <w:t xml:space="preserve"> </w:t>
            </w:r>
            <w:r w:rsidR="00680B41" w:rsidRPr="00005439">
              <w:rPr>
                <w:lang w:val="fr-FR"/>
              </w:rPr>
              <w:t>secteur</w:t>
            </w:r>
            <w:r w:rsidR="00680B41" w:rsidRPr="00005439">
              <w:rPr>
                <w:i w:val="0"/>
                <w:lang w:val="fr-FR"/>
              </w:rPr>
              <w:tab/>
            </w:r>
            <w:r w:rsidR="00680B41" w:rsidRPr="00005439">
              <w:rPr>
                <w:lang w:val="fr-FR"/>
              </w:rPr>
              <w:t>30</w:t>
            </w:r>
          </w:hyperlink>
        </w:p>
        <w:p w14:paraId="249340B3" w14:textId="77777777" w:rsidR="00A2047B" w:rsidRPr="00005439" w:rsidRDefault="00697EF7">
          <w:pPr>
            <w:pStyle w:val="TM4"/>
            <w:tabs>
              <w:tab w:val="right" w:leader="dot" w:pos="9449"/>
            </w:tabs>
            <w:spacing w:before="14"/>
            <w:rPr>
              <w:lang w:val="fr-FR"/>
            </w:rPr>
          </w:pPr>
          <w:hyperlink w:anchor="_TOC_250019" w:history="1">
            <w:r w:rsidR="00680B41" w:rsidRPr="00005439">
              <w:rPr>
                <w:lang w:val="fr-FR"/>
              </w:rPr>
              <w:t>Dispositions de gestion</w:t>
            </w:r>
            <w:r w:rsidR="00680B41" w:rsidRPr="00005439">
              <w:rPr>
                <w:spacing w:val="-4"/>
                <w:lang w:val="fr-FR"/>
              </w:rPr>
              <w:t xml:space="preserve"> </w:t>
            </w:r>
            <w:r w:rsidR="00680B41" w:rsidRPr="00005439">
              <w:rPr>
                <w:lang w:val="fr-FR"/>
              </w:rPr>
              <w:t>du</w:t>
            </w:r>
            <w:r w:rsidR="00680B41" w:rsidRPr="00005439">
              <w:rPr>
                <w:spacing w:val="-2"/>
                <w:lang w:val="fr-FR"/>
              </w:rPr>
              <w:t xml:space="preserve"> </w:t>
            </w:r>
            <w:r w:rsidR="00680B41" w:rsidRPr="00005439">
              <w:rPr>
                <w:lang w:val="fr-FR"/>
              </w:rPr>
              <w:t>projet</w:t>
            </w:r>
            <w:r w:rsidR="00680B41" w:rsidRPr="00005439">
              <w:rPr>
                <w:i w:val="0"/>
                <w:lang w:val="fr-FR"/>
              </w:rPr>
              <w:tab/>
            </w:r>
            <w:r w:rsidR="00680B41" w:rsidRPr="00005439">
              <w:rPr>
                <w:lang w:val="fr-FR"/>
              </w:rPr>
              <w:t>30</w:t>
            </w:r>
          </w:hyperlink>
        </w:p>
        <w:p w14:paraId="4025DD5B" w14:textId="77777777" w:rsidR="00A2047B" w:rsidRPr="00005439" w:rsidRDefault="00697EF7">
          <w:pPr>
            <w:pStyle w:val="TM2"/>
            <w:numPr>
              <w:ilvl w:val="1"/>
              <w:numId w:val="19"/>
            </w:numPr>
            <w:tabs>
              <w:tab w:val="left" w:pos="1059"/>
              <w:tab w:val="left" w:pos="1060"/>
              <w:tab w:val="right" w:leader="dot" w:pos="9449"/>
            </w:tabs>
            <w:rPr>
              <w:sz w:val="20"/>
              <w:lang w:val="fr-FR"/>
            </w:rPr>
          </w:pPr>
          <w:hyperlink w:anchor="_TOC_250018" w:history="1">
            <w:r w:rsidR="00680B41" w:rsidRPr="00005439">
              <w:rPr>
                <w:sz w:val="20"/>
                <w:lang w:val="fr-FR"/>
              </w:rPr>
              <w:t>M</w:t>
            </w:r>
            <w:r w:rsidR="00680B41" w:rsidRPr="00005439">
              <w:rPr>
                <w:lang w:val="fr-FR"/>
              </w:rPr>
              <w:t>ISE EN ŒUVRE</w:t>
            </w:r>
            <w:r w:rsidR="00680B41" w:rsidRPr="00005439">
              <w:rPr>
                <w:spacing w:val="2"/>
                <w:lang w:val="fr-FR"/>
              </w:rPr>
              <w:t xml:space="preserve"> </w:t>
            </w:r>
            <w:r w:rsidR="00680B41" w:rsidRPr="00005439">
              <w:rPr>
                <w:lang w:val="fr-FR"/>
              </w:rPr>
              <w:t>DU PROJET</w:t>
            </w:r>
            <w:r w:rsidR="00680B41" w:rsidRPr="00005439">
              <w:rPr>
                <w:sz w:val="20"/>
                <w:lang w:val="fr-FR"/>
              </w:rPr>
              <w:tab/>
              <w:t>30</w:t>
            </w:r>
          </w:hyperlink>
        </w:p>
        <w:p w14:paraId="07A9CD18" w14:textId="77777777" w:rsidR="00A2047B" w:rsidRPr="00005439" w:rsidRDefault="00697EF7">
          <w:pPr>
            <w:pStyle w:val="TM4"/>
            <w:tabs>
              <w:tab w:val="right" w:leader="dot" w:pos="9449"/>
            </w:tabs>
            <w:rPr>
              <w:lang w:val="fr-FR"/>
            </w:rPr>
          </w:pPr>
          <w:hyperlink w:anchor="_TOC_250017" w:history="1">
            <w:r w:rsidR="00680B41" w:rsidRPr="00005439">
              <w:rPr>
                <w:lang w:val="fr-FR"/>
              </w:rPr>
              <w:t>Évolution de la démarche</w:t>
            </w:r>
            <w:r w:rsidR="00680B41" w:rsidRPr="00005439">
              <w:rPr>
                <w:spacing w:val="-5"/>
                <w:lang w:val="fr-FR"/>
              </w:rPr>
              <w:t xml:space="preserve"> </w:t>
            </w:r>
            <w:r w:rsidR="00680B41" w:rsidRPr="00005439">
              <w:rPr>
                <w:lang w:val="fr-FR"/>
              </w:rPr>
              <w:t>de</w:t>
            </w:r>
            <w:r w:rsidR="00680B41" w:rsidRPr="00005439">
              <w:rPr>
                <w:spacing w:val="-2"/>
                <w:lang w:val="fr-FR"/>
              </w:rPr>
              <w:t xml:space="preserve"> </w:t>
            </w:r>
            <w:r w:rsidR="00680B41" w:rsidRPr="00005439">
              <w:rPr>
                <w:lang w:val="fr-FR"/>
              </w:rPr>
              <w:t>gestion</w:t>
            </w:r>
            <w:r w:rsidR="00680B41" w:rsidRPr="00005439">
              <w:rPr>
                <w:i w:val="0"/>
                <w:lang w:val="fr-FR"/>
              </w:rPr>
              <w:tab/>
            </w:r>
            <w:r w:rsidR="00680B41" w:rsidRPr="00005439">
              <w:rPr>
                <w:lang w:val="fr-FR"/>
              </w:rPr>
              <w:t>30</w:t>
            </w:r>
          </w:hyperlink>
        </w:p>
        <w:p w14:paraId="182DCDD0" w14:textId="77777777" w:rsidR="00A2047B" w:rsidRPr="00005439" w:rsidRDefault="00697EF7">
          <w:pPr>
            <w:pStyle w:val="TM4"/>
            <w:tabs>
              <w:tab w:val="right" w:leader="dot" w:pos="9449"/>
            </w:tabs>
            <w:spacing w:before="14"/>
            <w:rPr>
              <w:lang w:val="fr-FR"/>
            </w:rPr>
          </w:pPr>
          <w:hyperlink w:anchor="_TOC_250016" w:history="1">
            <w:r w:rsidR="00680B41" w:rsidRPr="00005439">
              <w:rPr>
                <w:lang w:val="fr-FR"/>
              </w:rPr>
              <w:t>Accords</w:t>
            </w:r>
            <w:r w:rsidR="00680B41" w:rsidRPr="00005439">
              <w:rPr>
                <w:spacing w:val="-1"/>
                <w:lang w:val="fr-FR"/>
              </w:rPr>
              <w:t xml:space="preserve"> </w:t>
            </w:r>
            <w:r w:rsidR="00680B41" w:rsidRPr="00005439">
              <w:rPr>
                <w:lang w:val="fr-FR"/>
              </w:rPr>
              <w:t>de</w:t>
            </w:r>
            <w:r w:rsidR="00680B41" w:rsidRPr="00005439">
              <w:rPr>
                <w:spacing w:val="-1"/>
                <w:lang w:val="fr-FR"/>
              </w:rPr>
              <w:t xml:space="preserve"> </w:t>
            </w:r>
            <w:r w:rsidR="00680B41" w:rsidRPr="00005439">
              <w:rPr>
                <w:lang w:val="fr-FR"/>
              </w:rPr>
              <w:t>partenariat</w:t>
            </w:r>
            <w:r w:rsidR="00680B41" w:rsidRPr="00005439">
              <w:rPr>
                <w:i w:val="0"/>
                <w:lang w:val="fr-FR"/>
              </w:rPr>
              <w:tab/>
            </w:r>
            <w:r w:rsidR="00680B41" w:rsidRPr="00005439">
              <w:rPr>
                <w:lang w:val="fr-FR"/>
              </w:rPr>
              <w:t>33</w:t>
            </w:r>
          </w:hyperlink>
        </w:p>
        <w:p w14:paraId="303D71F7" w14:textId="77777777" w:rsidR="00A2047B" w:rsidRPr="00005439" w:rsidRDefault="00697EF7">
          <w:pPr>
            <w:pStyle w:val="TM4"/>
            <w:tabs>
              <w:tab w:val="right" w:leader="dot" w:pos="9449"/>
            </w:tabs>
            <w:spacing w:before="14"/>
            <w:rPr>
              <w:lang w:val="fr-FR"/>
            </w:rPr>
          </w:pPr>
          <w:hyperlink w:anchor="_TOC_250015" w:history="1">
            <w:r w:rsidR="00680B41" w:rsidRPr="00005439">
              <w:rPr>
                <w:lang w:val="fr-FR"/>
              </w:rPr>
              <w:t>Feedback du système de suivi-évaluation pour la gestion adaptée</w:t>
            </w:r>
            <w:r w:rsidR="00680B41" w:rsidRPr="00005439">
              <w:rPr>
                <w:spacing w:val="-11"/>
                <w:lang w:val="fr-FR"/>
              </w:rPr>
              <w:t xml:space="preserve"> </w:t>
            </w:r>
            <w:r w:rsidR="00680B41" w:rsidRPr="00005439">
              <w:rPr>
                <w:lang w:val="fr-FR"/>
              </w:rPr>
              <w:t>du</w:t>
            </w:r>
            <w:r w:rsidR="00680B41" w:rsidRPr="00005439">
              <w:rPr>
                <w:spacing w:val="-2"/>
                <w:lang w:val="fr-FR"/>
              </w:rPr>
              <w:t xml:space="preserve"> </w:t>
            </w:r>
            <w:r w:rsidR="00680B41" w:rsidRPr="00005439">
              <w:rPr>
                <w:lang w:val="fr-FR"/>
              </w:rPr>
              <w:t>projet</w:t>
            </w:r>
            <w:r w:rsidR="00680B41" w:rsidRPr="00005439">
              <w:rPr>
                <w:i w:val="0"/>
                <w:lang w:val="fr-FR"/>
              </w:rPr>
              <w:tab/>
            </w:r>
            <w:r w:rsidR="00680B41" w:rsidRPr="00005439">
              <w:rPr>
                <w:lang w:val="fr-FR"/>
              </w:rPr>
              <w:t>34</w:t>
            </w:r>
          </w:hyperlink>
        </w:p>
        <w:p w14:paraId="4049DC8F" w14:textId="77777777" w:rsidR="00A2047B" w:rsidRDefault="00697EF7">
          <w:pPr>
            <w:pStyle w:val="TM4"/>
            <w:tabs>
              <w:tab w:val="right" w:leader="dot" w:pos="9449"/>
            </w:tabs>
          </w:pPr>
          <w:hyperlink w:anchor="_TOC_250014" w:history="1">
            <w:r w:rsidR="00680B41">
              <w:t>Finances</w:t>
            </w:r>
            <w:r w:rsidR="00680B41">
              <w:rPr>
                <w:spacing w:val="-1"/>
              </w:rPr>
              <w:t xml:space="preserve"> </w:t>
            </w:r>
            <w:r w:rsidR="00680B41">
              <w:t>du</w:t>
            </w:r>
            <w:r w:rsidR="00680B41">
              <w:rPr>
                <w:spacing w:val="-1"/>
              </w:rPr>
              <w:t xml:space="preserve"> </w:t>
            </w:r>
            <w:r w:rsidR="00680B41">
              <w:t>projet</w:t>
            </w:r>
            <w:r w:rsidR="00680B41">
              <w:rPr>
                <w:i w:val="0"/>
              </w:rPr>
              <w:tab/>
            </w:r>
            <w:r w:rsidR="00680B41">
              <w:t>34</w:t>
            </w:r>
          </w:hyperlink>
        </w:p>
        <w:p w14:paraId="6C9F2CE4" w14:textId="77777777" w:rsidR="00A2047B" w:rsidRDefault="00680B41">
          <w:pPr>
            <w:pStyle w:val="TM2"/>
            <w:numPr>
              <w:ilvl w:val="1"/>
              <w:numId w:val="19"/>
            </w:numPr>
            <w:tabs>
              <w:tab w:val="left" w:pos="1059"/>
              <w:tab w:val="left" w:pos="1060"/>
              <w:tab w:val="right" w:leader="dot" w:pos="9449"/>
            </w:tabs>
            <w:rPr>
              <w:sz w:val="20"/>
            </w:rPr>
          </w:pPr>
          <w:r>
            <w:rPr>
              <w:sz w:val="20"/>
            </w:rPr>
            <w:t>R</w:t>
          </w:r>
          <w:r>
            <w:t>ESULTATS</w:t>
          </w:r>
          <w:r>
            <w:rPr>
              <w:spacing w:val="-1"/>
            </w:rPr>
            <w:t xml:space="preserve"> </w:t>
          </w:r>
          <w:r>
            <w:t>DU PROJET</w:t>
          </w:r>
          <w:r>
            <w:rPr>
              <w:sz w:val="20"/>
            </w:rPr>
            <w:tab/>
            <w:t>35</w:t>
          </w:r>
        </w:p>
        <w:p w14:paraId="318A29F4" w14:textId="77777777" w:rsidR="00A2047B" w:rsidRDefault="00697EF7">
          <w:pPr>
            <w:pStyle w:val="TM4"/>
            <w:tabs>
              <w:tab w:val="right" w:leader="dot" w:pos="9449"/>
            </w:tabs>
          </w:pPr>
          <w:hyperlink w:anchor="_TOC_250013" w:history="1">
            <w:r w:rsidR="00680B41">
              <w:t>Résultats</w:t>
            </w:r>
            <w:r w:rsidR="00680B41">
              <w:rPr>
                <w:spacing w:val="-1"/>
              </w:rPr>
              <w:t xml:space="preserve"> </w:t>
            </w:r>
            <w:r w:rsidR="00680B41">
              <w:t>globaux</w:t>
            </w:r>
            <w:r w:rsidR="00680B41">
              <w:rPr>
                <w:i w:val="0"/>
              </w:rPr>
              <w:tab/>
            </w:r>
            <w:r w:rsidR="00680B41">
              <w:t>35</w:t>
            </w:r>
          </w:hyperlink>
        </w:p>
        <w:p w14:paraId="1C784AB0" w14:textId="77777777" w:rsidR="00A2047B" w:rsidRDefault="00697EF7">
          <w:pPr>
            <w:pStyle w:val="TM4"/>
            <w:tabs>
              <w:tab w:val="right" w:leader="dot" w:pos="9449"/>
            </w:tabs>
          </w:pPr>
          <w:hyperlink w:anchor="_TOC_250012" w:history="1">
            <w:r w:rsidR="00680B41">
              <w:t>Pertinence</w:t>
            </w:r>
            <w:r w:rsidR="00680B41">
              <w:rPr>
                <w:i w:val="0"/>
              </w:rPr>
              <w:tab/>
            </w:r>
            <w:r w:rsidR="00680B41">
              <w:t>48</w:t>
            </w:r>
          </w:hyperlink>
        </w:p>
        <w:p w14:paraId="4DD5FBA2" w14:textId="77777777" w:rsidR="00A2047B" w:rsidRDefault="00697EF7">
          <w:pPr>
            <w:pStyle w:val="TM4"/>
            <w:tabs>
              <w:tab w:val="right" w:leader="dot" w:pos="9449"/>
            </w:tabs>
          </w:pPr>
          <w:hyperlink w:anchor="_TOC_250011" w:history="1">
            <w:r w:rsidR="00680B41">
              <w:t>Efficacité</w:t>
            </w:r>
            <w:r w:rsidR="00680B41">
              <w:rPr>
                <w:i w:val="0"/>
              </w:rPr>
              <w:tab/>
            </w:r>
            <w:r w:rsidR="00680B41">
              <w:t>48</w:t>
            </w:r>
          </w:hyperlink>
        </w:p>
        <w:p w14:paraId="25234A73" w14:textId="77777777" w:rsidR="00A2047B" w:rsidRDefault="00697EF7">
          <w:pPr>
            <w:pStyle w:val="TM4"/>
            <w:tabs>
              <w:tab w:val="right" w:leader="dot" w:pos="9449"/>
            </w:tabs>
          </w:pPr>
          <w:hyperlink w:anchor="_TOC_250010" w:history="1">
            <w:r w:rsidR="00680B41">
              <w:t>Efficience</w:t>
            </w:r>
            <w:r w:rsidR="00680B41">
              <w:rPr>
                <w:i w:val="0"/>
              </w:rPr>
              <w:tab/>
            </w:r>
            <w:r w:rsidR="00680B41">
              <w:t>49</w:t>
            </w:r>
          </w:hyperlink>
        </w:p>
        <w:p w14:paraId="55EBD406" w14:textId="77777777" w:rsidR="00A2047B" w:rsidRDefault="00697EF7">
          <w:pPr>
            <w:pStyle w:val="TM4"/>
            <w:tabs>
              <w:tab w:val="right" w:leader="dot" w:pos="9449"/>
            </w:tabs>
            <w:spacing w:line="228" w:lineRule="exact"/>
          </w:pPr>
          <w:hyperlink w:anchor="_TOC_250009" w:history="1">
            <w:r w:rsidR="00680B41">
              <w:t>Appropriation par</w:t>
            </w:r>
            <w:r w:rsidR="00680B41">
              <w:rPr>
                <w:spacing w:val="-3"/>
              </w:rPr>
              <w:t xml:space="preserve"> </w:t>
            </w:r>
            <w:r w:rsidR="00680B41">
              <w:t>le</w:t>
            </w:r>
            <w:r w:rsidR="00680B41">
              <w:rPr>
                <w:spacing w:val="-1"/>
              </w:rPr>
              <w:t xml:space="preserve"> </w:t>
            </w:r>
            <w:r w:rsidR="00680B41">
              <w:t>pays</w:t>
            </w:r>
            <w:r w:rsidR="00680B41">
              <w:rPr>
                <w:i w:val="0"/>
              </w:rPr>
              <w:tab/>
            </w:r>
            <w:r w:rsidR="00680B41">
              <w:t>50</w:t>
            </w:r>
          </w:hyperlink>
        </w:p>
        <w:p w14:paraId="5331D780" w14:textId="77777777" w:rsidR="00A2047B" w:rsidRPr="00005439" w:rsidRDefault="00697EF7">
          <w:pPr>
            <w:pStyle w:val="TM4"/>
            <w:tabs>
              <w:tab w:val="right" w:leader="dot" w:pos="9449"/>
            </w:tabs>
            <w:spacing w:line="228" w:lineRule="exact"/>
            <w:rPr>
              <w:lang w:val="fr-FR"/>
            </w:rPr>
          </w:pPr>
          <w:hyperlink w:anchor="_TOC_250008" w:history="1">
            <w:r w:rsidR="00680B41" w:rsidRPr="00005439">
              <w:rPr>
                <w:lang w:val="fr-FR"/>
              </w:rPr>
              <w:t>Prise en compte de la</w:t>
            </w:r>
            <w:r w:rsidR="00680B41" w:rsidRPr="00005439">
              <w:rPr>
                <w:spacing w:val="-6"/>
                <w:lang w:val="fr-FR"/>
              </w:rPr>
              <w:t xml:space="preserve"> </w:t>
            </w:r>
            <w:r w:rsidR="00680B41" w:rsidRPr="00005439">
              <w:rPr>
                <w:lang w:val="fr-FR"/>
              </w:rPr>
              <w:t>dimension</w:t>
            </w:r>
            <w:r w:rsidR="00680B41" w:rsidRPr="00005439">
              <w:rPr>
                <w:spacing w:val="-2"/>
                <w:lang w:val="fr-FR"/>
              </w:rPr>
              <w:t xml:space="preserve"> </w:t>
            </w:r>
            <w:r w:rsidR="00680B41" w:rsidRPr="00005439">
              <w:rPr>
                <w:lang w:val="fr-FR"/>
              </w:rPr>
              <w:t>genre</w:t>
            </w:r>
            <w:r w:rsidR="00680B41" w:rsidRPr="00005439">
              <w:rPr>
                <w:i w:val="0"/>
                <w:lang w:val="fr-FR"/>
              </w:rPr>
              <w:tab/>
            </w:r>
            <w:r w:rsidR="00680B41" w:rsidRPr="00005439">
              <w:rPr>
                <w:lang w:val="fr-FR"/>
              </w:rPr>
              <w:t>51</w:t>
            </w:r>
          </w:hyperlink>
        </w:p>
        <w:p w14:paraId="3A2523DD" w14:textId="77777777" w:rsidR="00A2047B" w:rsidRPr="00005439" w:rsidRDefault="00697EF7">
          <w:pPr>
            <w:pStyle w:val="TM4"/>
            <w:tabs>
              <w:tab w:val="right" w:leader="dot" w:pos="9449"/>
            </w:tabs>
            <w:spacing w:before="80"/>
            <w:rPr>
              <w:lang w:val="fr-FR"/>
            </w:rPr>
          </w:pPr>
          <w:hyperlink w:anchor="_TOC_250007" w:history="1">
            <w:r w:rsidR="00680B41" w:rsidRPr="00005439">
              <w:rPr>
                <w:lang w:val="fr-FR"/>
              </w:rPr>
              <w:t>Durabilité</w:t>
            </w:r>
            <w:r w:rsidR="00680B41" w:rsidRPr="00005439">
              <w:rPr>
                <w:spacing w:val="-2"/>
                <w:lang w:val="fr-FR"/>
              </w:rPr>
              <w:t xml:space="preserve"> </w:t>
            </w:r>
            <w:r w:rsidR="00680B41" w:rsidRPr="00005439">
              <w:rPr>
                <w:lang w:val="fr-FR"/>
              </w:rPr>
              <w:t>de</w:t>
            </w:r>
            <w:r w:rsidR="00680B41" w:rsidRPr="00005439">
              <w:rPr>
                <w:spacing w:val="-2"/>
                <w:lang w:val="fr-FR"/>
              </w:rPr>
              <w:t xml:space="preserve"> </w:t>
            </w:r>
            <w:r w:rsidR="00680B41" w:rsidRPr="00005439">
              <w:rPr>
                <w:lang w:val="fr-FR"/>
              </w:rPr>
              <w:t>l’intervention</w:t>
            </w:r>
            <w:r w:rsidR="00680B41" w:rsidRPr="00005439">
              <w:rPr>
                <w:i w:val="0"/>
                <w:lang w:val="fr-FR"/>
              </w:rPr>
              <w:tab/>
            </w:r>
            <w:r w:rsidR="00680B41" w:rsidRPr="00005439">
              <w:rPr>
                <w:lang w:val="fr-FR"/>
              </w:rPr>
              <w:t>51</w:t>
            </w:r>
          </w:hyperlink>
        </w:p>
        <w:p w14:paraId="3DDDB15F" w14:textId="77777777" w:rsidR="00A2047B" w:rsidRPr="00005439" w:rsidRDefault="00697EF7">
          <w:pPr>
            <w:pStyle w:val="TM4"/>
            <w:tabs>
              <w:tab w:val="right" w:leader="dot" w:pos="9449"/>
            </w:tabs>
            <w:rPr>
              <w:lang w:val="fr-FR"/>
            </w:rPr>
          </w:pPr>
          <w:hyperlink w:anchor="_TOC_250006" w:history="1">
            <w:r w:rsidR="00680B41" w:rsidRPr="00005439">
              <w:rPr>
                <w:lang w:val="fr-FR"/>
              </w:rPr>
              <w:t>Impact</w:t>
            </w:r>
            <w:r w:rsidR="00680B41" w:rsidRPr="00005439">
              <w:rPr>
                <w:spacing w:val="-1"/>
                <w:lang w:val="fr-FR"/>
              </w:rPr>
              <w:t xml:space="preserve"> </w:t>
            </w:r>
            <w:r w:rsidR="00680B41" w:rsidRPr="00005439">
              <w:rPr>
                <w:lang w:val="fr-FR"/>
              </w:rPr>
              <w:t>du</w:t>
            </w:r>
            <w:r w:rsidR="00680B41" w:rsidRPr="00005439">
              <w:rPr>
                <w:spacing w:val="-1"/>
                <w:lang w:val="fr-FR"/>
              </w:rPr>
              <w:t xml:space="preserve"> </w:t>
            </w:r>
            <w:r w:rsidR="00680B41" w:rsidRPr="00005439">
              <w:rPr>
                <w:lang w:val="fr-FR"/>
              </w:rPr>
              <w:t>projet</w:t>
            </w:r>
            <w:r w:rsidR="00680B41" w:rsidRPr="00005439">
              <w:rPr>
                <w:i w:val="0"/>
                <w:lang w:val="fr-FR"/>
              </w:rPr>
              <w:tab/>
            </w:r>
            <w:r w:rsidR="00680B41" w:rsidRPr="00005439">
              <w:rPr>
                <w:lang w:val="fr-FR"/>
              </w:rPr>
              <w:t>53</w:t>
            </w:r>
          </w:hyperlink>
        </w:p>
        <w:p w14:paraId="7CEA6C6A" w14:textId="77777777" w:rsidR="00A2047B" w:rsidRPr="00005439" w:rsidRDefault="00697EF7">
          <w:pPr>
            <w:pStyle w:val="TM1"/>
            <w:numPr>
              <w:ilvl w:val="0"/>
              <w:numId w:val="19"/>
            </w:numPr>
            <w:tabs>
              <w:tab w:val="left" w:pos="579"/>
              <w:tab w:val="left" w:pos="580"/>
              <w:tab w:val="right" w:leader="dot" w:pos="9449"/>
            </w:tabs>
            <w:rPr>
              <w:lang w:val="fr-FR"/>
            </w:rPr>
          </w:pPr>
          <w:hyperlink w:anchor="_TOC_250005" w:history="1">
            <w:r w:rsidR="00680B41" w:rsidRPr="00005439">
              <w:rPr>
                <w:lang w:val="fr-FR"/>
              </w:rPr>
              <w:t>CONCLUSIONS, RECOMMANDATIONS ET</w:t>
            </w:r>
            <w:r w:rsidR="00680B41" w:rsidRPr="00005439">
              <w:rPr>
                <w:spacing w:val="-6"/>
                <w:lang w:val="fr-FR"/>
              </w:rPr>
              <w:t xml:space="preserve"> </w:t>
            </w:r>
            <w:r w:rsidR="00680B41" w:rsidRPr="00005439">
              <w:rPr>
                <w:lang w:val="fr-FR"/>
              </w:rPr>
              <w:t>LEÇONS</w:t>
            </w:r>
            <w:r w:rsidR="00680B41" w:rsidRPr="00005439">
              <w:rPr>
                <w:spacing w:val="-2"/>
                <w:lang w:val="fr-FR"/>
              </w:rPr>
              <w:t xml:space="preserve"> </w:t>
            </w:r>
            <w:r w:rsidR="00680B41" w:rsidRPr="00005439">
              <w:rPr>
                <w:lang w:val="fr-FR"/>
              </w:rPr>
              <w:t>APPRISES</w:t>
            </w:r>
            <w:r w:rsidR="00680B41" w:rsidRPr="00005439">
              <w:rPr>
                <w:b w:val="0"/>
                <w:lang w:val="fr-FR"/>
              </w:rPr>
              <w:tab/>
            </w:r>
            <w:r w:rsidR="00680B41" w:rsidRPr="00005439">
              <w:rPr>
                <w:lang w:val="fr-FR"/>
              </w:rPr>
              <w:t>54</w:t>
            </w:r>
          </w:hyperlink>
        </w:p>
        <w:p w14:paraId="484E15B8" w14:textId="77777777" w:rsidR="00A2047B" w:rsidRDefault="00697EF7">
          <w:pPr>
            <w:pStyle w:val="TM3"/>
            <w:numPr>
              <w:ilvl w:val="1"/>
              <w:numId w:val="19"/>
            </w:numPr>
            <w:tabs>
              <w:tab w:val="left" w:pos="1059"/>
              <w:tab w:val="left" w:pos="1060"/>
              <w:tab w:val="right" w:leader="dot" w:pos="9449"/>
            </w:tabs>
            <w:spacing w:before="120"/>
            <w:rPr>
              <w:b w:val="0"/>
              <w:i w:val="0"/>
              <w:sz w:val="20"/>
            </w:rPr>
          </w:pPr>
          <w:hyperlink w:anchor="_TOC_250004" w:history="1">
            <w:r w:rsidR="00680B41">
              <w:rPr>
                <w:b w:val="0"/>
                <w:i w:val="0"/>
                <w:sz w:val="20"/>
              </w:rPr>
              <w:t>C</w:t>
            </w:r>
            <w:r w:rsidR="00680B41">
              <w:rPr>
                <w:b w:val="0"/>
                <w:i w:val="0"/>
                <w:sz w:val="16"/>
              </w:rPr>
              <w:t>ONCLUSIONS</w:t>
            </w:r>
            <w:r w:rsidR="00680B41">
              <w:rPr>
                <w:b w:val="0"/>
                <w:i w:val="0"/>
                <w:sz w:val="20"/>
              </w:rPr>
              <w:tab/>
              <w:t>54</w:t>
            </w:r>
          </w:hyperlink>
        </w:p>
        <w:p w14:paraId="76A40D61" w14:textId="77777777" w:rsidR="00A2047B" w:rsidRPr="00005439" w:rsidRDefault="00697EF7">
          <w:pPr>
            <w:pStyle w:val="TM4"/>
            <w:tabs>
              <w:tab w:val="right" w:leader="dot" w:pos="9449"/>
            </w:tabs>
            <w:spacing w:line="228" w:lineRule="exact"/>
            <w:rPr>
              <w:lang w:val="fr-FR"/>
            </w:rPr>
          </w:pPr>
          <w:hyperlink w:anchor="_TOC_250003" w:history="1">
            <w:r w:rsidR="00680B41" w:rsidRPr="00005439">
              <w:rPr>
                <w:lang w:val="fr-FR"/>
              </w:rPr>
              <w:t>Principales réalisations et</w:t>
            </w:r>
            <w:r w:rsidR="00680B41" w:rsidRPr="00005439">
              <w:rPr>
                <w:spacing w:val="-4"/>
                <w:lang w:val="fr-FR"/>
              </w:rPr>
              <w:t xml:space="preserve"> </w:t>
            </w:r>
            <w:r w:rsidR="00680B41" w:rsidRPr="00005439">
              <w:rPr>
                <w:lang w:val="fr-FR"/>
              </w:rPr>
              <w:t>points</w:t>
            </w:r>
            <w:r w:rsidR="00680B41" w:rsidRPr="00005439">
              <w:rPr>
                <w:spacing w:val="-2"/>
                <w:lang w:val="fr-FR"/>
              </w:rPr>
              <w:t xml:space="preserve"> </w:t>
            </w:r>
            <w:r w:rsidR="00680B41" w:rsidRPr="00005439">
              <w:rPr>
                <w:lang w:val="fr-FR"/>
              </w:rPr>
              <w:t>forts</w:t>
            </w:r>
            <w:r w:rsidR="00680B41" w:rsidRPr="00005439">
              <w:rPr>
                <w:i w:val="0"/>
                <w:lang w:val="fr-FR"/>
              </w:rPr>
              <w:tab/>
            </w:r>
            <w:r w:rsidR="00680B41" w:rsidRPr="00005439">
              <w:rPr>
                <w:lang w:val="fr-FR"/>
              </w:rPr>
              <w:t>54</w:t>
            </w:r>
          </w:hyperlink>
        </w:p>
        <w:p w14:paraId="0EA244C4" w14:textId="77777777" w:rsidR="00A2047B" w:rsidRPr="00005439" w:rsidRDefault="00697EF7">
          <w:pPr>
            <w:pStyle w:val="TM4"/>
            <w:tabs>
              <w:tab w:val="right" w:leader="dot" w:pos="9449"/>
            </w:tabs>
            <w:spacing w:line="228" w:lineRule="exact"/>
            <w:rPr>
              <w:lang w:val="fr-FR"/>
            </w:rPr>
          </w:pPr>
          <w:hyperlink w:anchor="_TOC_250002" w:history="1">
            <w:r w:rsidR="00680B41" w:rsidRPr="00005439">
              <w:rPr>
                <w:lang w:val="fr-FR"/>
              </w:rPr>
              <w:t>Lacunes et faiblesses</w:t>
            </w:r>
            <w:r w:rsidR="00680B41" w:rsidRPr="00005439">
              <w:rPr>
                <w:spacing w:val="-4"/>
                <w:lang w:val="fr-FR"/>
              </w:rPr>
              <w:t xml:space="preserve"> </w:t>
            </w:r>
            <w:r w:rsidR="00680B41" w:rsidRPr="00005439">
              <w:rPr>
                <w:lang w:val="fr-FR"/>
              </w:rPr>
              <w:t>du</w:t>
            </w:r>
            <w:r w:rsidR="00680B41" w:rsidRPr="00005439">
              <w:rPr>
                <w:spacing w:val="-2"/>
                <w:lang w:val="fr-FR"/>
              </w:rPr>
              <w:t xml:space="preserve"> </w:t>
            </w:r>
            <w:r w:rsidR="00680B41" w:rsidRPr="00005439">
              <w:rPr>
                <w:lang w:val="fr-FR"/>
              </w:rPr>
              <w:t>projet</w:t>
            </w:r>
            <w:r w:rsidR="00680B41" w:rsidRPr="00005439">
              <w:rPr>
                <w:i w:val="0"/>
                <w:lang w:val="fr-FR"/>
              </w:rPr>
              <w:tab/>
            </w:r>
            <w:r w:rsidR="00680B41" w:rsidRPr="00005439">
              <w:rPr>
                <w:lang w:val="fr-FR"/>
              </w:rPr>
              <w:t>55</w:t>
            </w:r>
          </w:hyperlink>
        </w:p>
        <w:p w14:paraId="0234D6DE" w14:textId="77777777" w:rsidR="00A2047B" w:rsidRPr="00005439" w:rsidRDefault="00680B41">
          <w:pPr>
            <w:pStyle w:val="TM2"/>
            <w:numPr>
              <w:ilvl w:val="1"/>
              <w:numId w:val="19"/>
            </w:numPr>
            <w:tabs>
              <w:tab w:val="left" w:pos="1059"/>
              <w:tab w:val="left" w:pos="1060"/>
              <w:tab w:val="right" w:leader="dot" w:pos="9449"/>
            </w:tabs>
            <w:spacing w:before="1"/>
            <w:rPr>
              <w:sz w:val="20"/>
              <w:lang w:val="fr-FR"/>
            </w:rPr>
          </w:pPr>
          <w:r w:rsidRPr="00005439">
            <w:rPr>
              <w:sz w:val="20"/>
              <w:lang w:val="fr-FR"/>
            </w:rPr>
            <w:t>R</w:t>
          </w:r>
          <w:r w:rsidRPr="00005439">
            <w:rPr>
              <w:lang w:val="fr-FR"/>
            </w:rPr>
            <w:t>ECOMMANDATIONS ET ENSEIGNEMENTS</w:t>
          </w:r>
          <w:r w:rsidRPr="00005439">
            <w:rPr>
              <w:spacing w:val="-1"/>
              <w:lang w:val="fr-FR"/>
            </w:rPr>
            <w:t xml:space="preserve"> </w:t>
          </w:r>
          <w:r w:rsidRPr="00005439">
            <w:rPr>
              <w:lang w:val="fr-FR"/>
            </w:rPr>
            <w:t>A TIRER</w:t>
          </w:r>
          <w:r w:rsidRPr="00005439">
            <w:rPr>
              <w:sz w:val="20"/>
              <w:lang w:val="fr-FR"/>
            </w:rPr>
            <w:tab/>
            <w:t>55</w:t>
          </w:r>
        </w:p>
        <w:p w14:paraId="4023B6F3" w14:textId="77777777" w:rsidR="00A2047B" w:rsidRPr="00005439" w:rsidRDefault="00697EF7">
          <w:pPr>
            <w:pStyle w:val="TM4"/>
            <w:tabs>
              <w:tab w:val="right" w:leader="dot" w:pos="9449"/>
            </w:tabs>
            <w:rPr>
              <w:lang w:val="fr-FR"/>
            </w:rPr>
          </w:pPr>
          <w:hyperlink w:anchor="_TOC_250001" w:history="1">
            <w:r w:rsidR="00680B41" w:rsidRPr="00005439">
              <w:rPr>
                <w:lang w:val="fr-FR"/>
              </w:rPr>
              <w:t>Leçons apprises pour la formulation, mise en œuvre, suivi et évaluation</w:t>
            </w:r>
            <w:r w:rsidR="00680B41" w:rsidRPr="00005439">
              <w:rPr>
                <w:spacing w:val="-13"/>
                <w:lang w:val="fr-FR"/>
              </w:rPr>
              <w:t xml:space="preserve"> </w:t>
            </w:r>
            <w:r w:rsidR="00680B41" w:rsidRPr="00005439">
              <w:rPr>
                <w:lang w:val="fr-FR"/>
              </w:rPr>
              <w:t>de</w:t>
            </w:r>
            <w:r w:rsidR="00680B41" w:rsidRPr="00005439">
              <w:rPr>
                <w:spacing w:val="-2"/>
                <w:lang w:val="fr-FR"/>
              </w:rPr>
              <w:t xml:space="preserve"> </w:t>
            </w:r>
            <w:r w:rsidR="00680B41" w:rsidRPr="00005439">
              <w:rPr>
                <w:lang w:val="fr-FR"/>
              </w:rPr>
              <w:t>projet</w:t>
            </w:r>
            <w:r w:rsidR="00680B41" w:rsidRPr="00005439">
              <w:rPr>
                <w:i w:val="0"/>
                <w:lang w:val="fr-FR"/>
              </w:rPr>
              <w:tab/>
            </w:r>
            <w:r w:rsidR="00680B41" w:rsidRPr="00005439">
              <w:rPr>
                <w:lang w:val="fr-FR"/>
              </w:rPr>
              <w:t>56</w:t>
            </w:r>
          </w:hyperlink>
        </w:p>
        <w:p w14:paraId="352E59E1" w14:textId="77777777" w:rsidR="00A2047B" w:rsidRPr="00005439" w:rsidRDefault="00697EF7">
          <w:pPr>
            <w:pStyle w:val="TM4"/>
            <w:tabs>
              <w:tab w:val="right" w:leader="dot" w:pos="9449"/>
            </w:tabs>
            <w:rPr>
              <w:lang w:val="fr-FR"/>
            </w:rPr>
          </w:pPr>
          <w:hyperlink w:anchor="_TOC_250000" w:history="1">
            <w:r w:rsidR="00680B41" w:rsidRPr="00005439">
              <w:rPr>
                <w:lang w:val="fr-FR"/>
              </w:rPr>
              <w:t>Actions pour poursuivre ou renforcer les acquis</w:t>
            </w:r>
            <w:r w:rsidR="00680B41" w:rsidRPr="00005439">
              <w:rPr>
                <w:spacing w:val="-8"/>
                <w:lang w:val="fr-FR"/>
              </w:rPr>
              <w:t xml:space="preserve"> </w:t>
            </w:r>
            <w:r w:rsidR="00680B41" w:rsidRPr="00005439">
              <w:rPr>
                <w:lang w:val="fr-FR"/>
              </w:rPr>
              <w:t>du</w:t>
            </w:r>
            <w:r w:rsidR="00680B41" w:rsidRPr="00005439">
              <w:rPr>
                <w:spacing w:val="-2"/>
                <w:lang w:val="fr-FR"/>
              </w:rPr>
              <w:t xml:space="preserve"> </w:t>
            </w:r>
            <w:r w:rsidR="00680B41" w:rsidRPr="00005439">
              <w:rPr>
                <w:lang w:val="fr-FR"/>
              </w:rPr>
              <w:t>projet</w:t>
            </w:r>
            <w:r w:rsidR="00680B41" w:rsidRPr="00005439">
              <w:rPr>
                <w:i w:val="0"/>
                <w:lang w:val="fr-FR"/>
              </w:rPr>
              <w:tab/>
            </w:r>
            <w:r w:rsidR="00680B41" w:rsidRPr="00005439">
              <w:rPr>
                <w:lang w:val="fr-FR"/>
              </w:rPr>
              <w:t>57</w:t>
            </w:r>
          </w:hyperlink>
        </w:p>
      </w:sdtContent>
    </w:sdt>
    <w:p w14:paraId="4E3ACFCC" w14:textId="77777777" w:rsidR="00A2047B" w:rsidRPr="00005439" w:rsidRDefault="00A2047B">
      <w:pPr>
        <w:rPr>
          <w:lang w:val="fr-FR"/>
        </w:rPr>
        <w:sectPr w:rsidR="00A2047B" w:rsidRPr="00005439">
          <w:type w:val="continuous"/>
          <w:pgSz w:w="12240" w:h="15840"/>
          <w:pgMar w:top="1360" w:right="1320" w:bottom="1573" w:left="1340" w:header="720" w:footer="720" w:gutter="0"/>
          <w:cols w:space="720"/>
        </w:sectPr>
      </w:pPr>
    </w:p>
    <w:p w14:paraId="4142B4C1" w14:textId="77777777" w:rsidR="00A2047B" w:rsidRPr="00005439" w:rsidRDefault="00A2047B">
      <w:pPr>
        <w:pStyle w:val="Corpsdetexte"/>
        <w:spacing w:before="9"/>
        <w:rPr>
          <w:rFonts w:ascii="Times New Roman"/>
          <w:i/>
          <w:sz w:val="38"/>
          <w:lang w:val="fr-FR"/>
        </w:rPr>
      </w:pPr>
    </w:p>
    <w:p w14:paraId="371D1C51" w14:textId="77777777" w:rsidR="00A2047B" w:rsidRPr="00005439" w:rsidRDefault="00680B41">
      <w:pPr>
        <w:ind w:left="100"/>
        <w:jc w:val="both"/>
        <w:rPr>
          <w:sz w:val="32"/>
          <w:lang w:val="fr-FR"/>
        </w:rPr>
      </w:pPr>
      <w:r w:rsidRPr="00005439">
        <w:rPr>
          <w:color w:val="2F5496"/>
          <w:sz w:val="32"/>
          <w:lang w:val="fr-FR"/>
        </w:rPr>
        <w:t>Résumé exécutif</w:t>
      </w:r>
    </w:p>
    <w:p w14:paraId="72D41ED9" w14:textId="77777777" w:rsidR="00A2047B" w:rsidRPr="00005439" w:rsidRDefault="00680B41">
      <w:pPr>
        <w:pStyle w:val="Corpsdetexte"/>
        <w:spacing w:before="280"/>
        <w:ind w:left="100" w:right="115"/>
        <w:jc w:val="both"/>
        <w:rPr>
          <w:lang w:val="fr-FR"/>
        </w:rPr>
      </w:pPr>
      <w:r w:rsidRPr="00005439">
        <w:rPr>
          <w:lang w:val="fr-FR"/>
        </w:rPr>
        <w:t>Dans un pays où le taux de chômage est de 21,5% (selon les dernières études de la Banque Mondiale en 2016), un taux d’alphabétisation estimé à 39,3%, un contexte politique délicat depuis le coup d’état de 2012,</w:t>
      </w:r>
      <w:r w:rsidRPr="00005439">
        <w:rPr>
          <w:spacing w:val="-13"/>
          <w:lang w:val="fr-FR"/>
        </w:rPr>
        <w:t xml:space="preserve"> </w:t>
      </w:r>
      <w:r w:rsidRPr="00005439">
        <w:rPr>
          <w:lang w:val="fr-FR"/>
        </w:rPr>
        <w:t>on</w:t>
      </w:r>
      <w:r w:rsidRPr="00005439">
        <w:rPr>
          <w:spacing w:val="-14"/>
          <w:lang w:val="fr-FR"/>
        </w:rPr>
        <w:t xml:space="preserve"> </w:t>
      </w:r>
      <w:r w:rsidRPr="00005439">
        <w:rPr>
          <w:lang w:val="fr-FR"/>
        </w:rPr>
        <w:t>peut</w:t>
      </w:r>
      <w:r w:rsidRPr="00005439">
        <w:rPr>
          <w:spacing w:val="-13"/>
          <w:lang w:val="fr-FR"/>
        </w:rPr>
        <w:t xml:space="preserve"> </w:t>
      </w:r>
      <w:r w:rsidRPr="00005439">
        <w:rPr>
          <w:lang w:val="fr-FR"/>
        </w:rPr>
        <w:t>comprendre</w:t>
      </w:r>
      <w:r w:rsidRPr="00005439">
        <w:rPr>
          <w:spacing w:val="-14"/>
          <w:lang w:val="fr-FR"/>
        </w:rPr>
        <w:t xml:space="preserve"> </w:t>
      </w:r>
      <w:r w:rsidRPr="00005439">
        <w:rPr>
          <w:lang w:val="fr-FR"/>
        </w:rPr>
        <w:t>que</w:t>
      </w:r>
      <w:r w:rsidRPr="00005439">
        <w:rPr>
          <w:spacing w:val="-13"/>
          <w:lang w:val="fr-FR"/>
        </w:rPr>
        <w:t xml:space="preserve"> </w:t>
      </w:r>
      <w:r w:rsidRPr="00005439">
        <w:rPr>
          <w:lang w:val="fr-FR"/>
        </w:rPr>
        <w:t>la</w:t>
      </w:r>
      <w:r w:rsidRPr="00005439">
        <w:rPr>
          <w:spacing w:val="-14"/>
          <w:lang w:val="fr-FR"/>
        </w:rPr>
        <w:t xml:space="preserve"> </w:t>
      </w:r>
      <w:r w:rsidRPr="00005439">
        <w:rPr>
          <w:lang w:val="fr-FR"/>
        </w:rPr>
        <w:t>gestion</w:t>
      </w:r>
      <w:r w:rsidRPr="00005439">
        <w:rPr>
          <w:spacing w:val="-13"/>
          <w:lang w:val="fr-FR"/>
        </w:rPr>
        <w:t xml:space="preserve"> </w:t>
      </w:r>
      <w:r w:rsidRPr="00005439">
        <w:rPr>
          <w:lang w:val="fr-FR"/>
        </w:rPr>
        <w:t>des</w:t>
      </w:r>
      <w:r w:rsidRPr="00005439">
        <w:rPr>
          <w:spacing w:val="-13"/>
          <w:lang w:val="fr-FR"/>
        </w:rPr>
        <w:t xml:space="preserve"> </w:t>
      </w:r>
      <w:r w:rsidRPr="00005439">
        <w:rPr>
          <w:lang w:val="fr-FR"/>
        </w:rPr>
        <w:t>ressources</w:t>
      </w:r>
      <w:r w:rsidRPr="00005439">
        <w:rPr>
          <w:spacing w:val="-13"/>
          <w:lang w:val="fr-FR"/>
        </w:rPr>
        <w:t xml:space="preserve"> </w:t>
      </w:r>
      <w:r w:rsidRPr="00005439">
        <w:rPr>
          <w:lang w:val="fr-FR"/>
        </w:rPr>
        <w:t>naturelles</w:t>
      </w:r>
      <w:r w:rsidRPr="00005439">
        <w:rPr>
          <w:spacing w:val="-13"/>
          <w:lang w:val="fr-FR"/>
        </w:rPr>
        <w:t xml:space="preserve"> </w:t>
      </w:r>
      <w:r w:rsidRPr="00005439">
        <w:rPr>
          <w:lang w:val="fr-FR"/>
        </w:rPr>
        <w:t>n’est</w:t>
      </w:r>
      <w:r w:rsidRPr="00005439">
        <w:rPr>
          <w:spacing w:val="-13"/>
          <w:lang w:val="fr-FR"/>
        </w:rPr>
        <w:t xml:space="preserve"> </w:t>
      </w:r>
      <w:r w:rsidRPr="00005439">
        <w:rPr>
          <w:lang w:val="fr-FR"/>
        </w:rPr>
        <w:t>pas,</w:t>
      </w:r>
      <w:r w:rsidRPr="00005439">
        <w:rPr>
          <w:spacing w:val="-12"/>
          <w:lang w:val="fr-FR"/>
        </w:rPr>
        <w:t xml:space="preserve"> </w:t>
      </w:r>
      <w:r w:rsidRPr="00005439">
        <w:rPr>
          <w:lang w:val="fr-FR"/>
        </w:rPr>
        <w:t>à</w:t>
      </w:r>
      <w:r w:rsidRPr="00005439">
        <w:rPr>
          <w:spacing w:val="-13"/>
          <w:lang w:val="fr-FR"/>
        </w:rPr>
        <w:t xml:space="preserve"> </w:t>
      </w:r>
      <w:r w:rsidRPr="00005439">
        <w:rPr>
          <w:lang w:val="fr-FR"/>
        </w:rPr>
        <w:t>l’heure</w:t>
      </w:r>
      <w:r w:rsidRPr="00005439">
        <w:rPr>
          <w:spacing w:val="-14"/>
          <w:lang w:val="fr-FR"/>
        </w:rPr>
        <w:t xml:space="preserve"> </w:t>
      </w:r>
      <w:r w:rsidRPr="00005439">
        <w:rPr>
          <w:lang w:val="fr-FR"/>
        </w:rPr>
        <w:t>actuelle</w:t>
      </w:r>
      <w:r w:rsidRPr="00005439">
        <w:rPr>
          <w:spacing w:val="-14"/>
          <w:lang w:val="fr-FR"/>
        </w:rPr>
        <w:t xml:space="preserve"> </w:t>
      </w:r>
      <w:r w:rsidRPr="00005439">
        <w:rPr>
          <w:lang w:val="fr-FR"/>
        </w:rPr>
        <w:t>une</w:t>
      </w:r>
      <w:r w:rsidRPr="00005439">
        <w:rPr>
          <w:spacing w:val="-14"/>
          <w:lang w:val="fr-FR"/>
        </w:rPr>
        <w:t xml:space="preserve"> </w:t>
      </w:r>
      <w:r w:rsidRPr="00005439">
        <w:rPr>
          <w:lang w:val="fr-FR"/>
        </w:rPr>
        <w:t>priorité du</w:t>
      </w:r>
      <w:r w:rsidRPr="00005439">
        <w:rPr>
          <w:spacing w:val="-9"/>
          <w:lang w:val="fr-FR"/>
        </w:rPr>
        <w:t xml:space="preserve"> </w:t>
      </w:r>
      <w:r w:rsidRPr="00005439">
        <w:rPr>
          <w:lang w:val="fr-FR"/>
        </w:rPr>
        <w:t>Gouvernement</w:t>
      </w:r>
      <w:r w:rsidRPr="00005439">
        <w:rPr>
          <w:spacing w:val="-9"/>
          <w:lang w:val="fr-FR"/>
        </w:rPr>
        <w:t xml:space="preserve"> </w:t>
      </w:r>
      <w:r w:rsidRPr="00005439">
        <w:rPr>
          <w:lang w:val="fr-FR"/>
        </w:rPr>
        <w:t>Malien.</w:t>
      </w:r>
      <w:r w:rsidRPr="00005439">
        <w:rPr>
          <w:spacing w:val="-9"/>
          <w:lang w:val="fr-FR"/>
        </w:rPr>
        <w:t xml:space="preserve"> </w:t>
      </w:r>
      <w:r w:rsidRPr="00005439">
        <w:rPr>
          <w:lang w:val="fr-FR"/>
        </w:rPr>
        <w:t>Cela</w:t>
      </w:r>
      <w:r w:rsidRPr="00005439">
        <w:rPr>
          <w:spacing w:val="-9"/>
          <w:lang w:val="fr-FR"/>
        </w:rPr>
        <w:t xml:space="preserve"> </w:t>
      </w:r>
      <w:r w:rsidRPr="00005439">
        <w:rPr>
          <w:lang w:val="fr-FR"/>
        </w:rPr>
        <w:t>se</w:t>
      </w:r>
      <w:r w:rsidRPr="00005439">
        <w:rPr>
          <w:spacing w:val="-9"/>
          <w:lang w:val="fr-FR"/>
        </w:rPr>
        <w:t xml:space="preserve"> </w:t>
      </w:r>
      <w:r w:rsidRPr="00005439">
        <w:rPr>
          <w:lang w:val="fr-FR"/>
        </w:rPr>
        <w:t>ressent</w:t>
      </w:r>
      <w:r w:rsidRPr="00005439">
        <w:rPr>
          <w:spacing w:val="-9"/>
          <w:lang w:val="fr-FR"/>
        </w:rPr>
        <w:t xml:space="preserve"> </w:t>
      </w:r>
      <w:r w:rsidRPr="00005439">
        <w:rPr>
          <w:lang w:val="fr-FR"/>
        </w:rPr>
        <w:t>notamment</w:t>
      </w:r>
      <w:r w:rsidRPr="00005439">
        <w:rPr>
          <w:spacing w:val="-9"/>
          <w:lang w:val="fr-FR"/>
        </w:rPr>
        <w:t xml:space="preserve"> </w:t>
      </w:r>
      <w:r w:rsidRPr="00005439">
        <w:rPr>
          <w:lang w:val="fr-FR"/>
        </w:rPr>
        <w:t>par</w:t>
      </w:r>
      <w:r w:rsidRPr="00005439">
        <w:rPr>
          <w:spacing w:val="-9"/>
          <w:lang w:val="fr-FR"/>
        </w:rPr>
        <w:t xml:space="preserve"> </w:t>
      </w:r>
      <w:r w:rsidRPr="00005439">
        <w:rPr>
          <w:lang w:val="fr-FR"/>
        </w:rPr>
        <w:t>le</w:t>
      </w:r>
      <w:r w:rsidRPr="00005439">
        <w:rPr>
          <w:spacing w:val="-9"/>
          <w:lang w:val="fr-FR"/>
        </w:rPr>
        <w:t xml:space="preserve"> </w:t>
      </w:r>
      <w:r w:rsidRPr="00005439">
        <w:rPr>
          <w:lang w:val="fr-FR"/>
        </w:rPr>
        <w:t>faible</w:t>
      </w:r>
      <w:r w:rsidRPr="00005439">
        <w:rPr>
          <w:spacing w:val="-9"/>
          <w:lang w:val="fr-FR"/>
        </w:rPr>
        <w:t xml:space="preserve"> </w:t>
      </w:r>
      <w:r w:rsidRPr="00005439">
        <w:rPr>
          <w:lang w:val="fr-FR"/>
        </w:rPr>
        <w:t>budget</w:t>
      </w:r>
      <w:r w:rsidRPr="00005439">
        <w:rPr>
          <w:spacing w:val="-9"/>
          <w:lang w:val="fr-FR"/>
        </w:rPr>
        <w:t xml:space="preserve"> </w:t>
      </w:r>
      <w:r w:rsidRPr="00005439">
        <w:rPr>
          <w:lang w:val="fr-FR"/>
        </w:rPr>
        <w:t>accordé</w:t>
      </w:r>
      <w:r w:rsidRPr="00005439">
        <w:rPr>
          <w:spacing w:val="-9"/>
          <w:lang w:val="fr-FR"/>
        </w:rPr>
        <w:t xml:space="preserve"> </w:t>
      </w:r>
      <w:r w:rsidRPr="00005439">
        <w:rPr>
          <w:lang w:val="fr-FR"/>
        </w:rPr>
        <w:t>à</w:t>
      </w:r>
      <w:r w:rsidRPr="00005439">
        <w:rPr>
          <w:spacing w:val="-9"/>
          <w:lang w:val="fr-FR"/>
        </w:rPr>
        <w:t xml:space="preserve"> </w:t>
      </w:r>
      <w:r w:rsidRPr="00005439">
        <w:rPr>
          <w:lang w:val="fr-FR"/>
        </w:rPr>
        <w:t>la</w:t>
      </w:r>
      <w:r w:rsidRPr="00005439">
        <w:rPr>
          <w:spacing w:val="-9"/>
          <w:lang w:val="fr-FR"/>
        </w:rPr>
        <w:t xml:space="preserve"> </w:t>
      </w:r>
      <w:r w:rsidRPr="00005439">
        <w:rPr>
          <w:lang w:val="fr-FR"/>
        </w:rPr>
        <w:t>Direction</w:t>
      </w:r>
      <w:r w:rsidRPr="00005439">
        <w:rPr>
          <w:spacing w:val="-9"/>
          <w:lang w:val="fr-FR"/>
        </w:rPr>
        <w:t xml:space="preserve"> </w:t>
      </w:r>
      <w:r w:rsidRPr="00005439">
        <w:rPr>
          <w:lang w:val="fr-FR"/>
        </w:rPr>
        <w:t>Nationale des Eaux et Forêts, le manque de personnel et de moyen (le fait que la nouvelle loi ne soit toujours pas adoptée</w:t>
      </w:r>
      <w:r w:rsidRPr="00005439">
        <w:rPr>
          <w:spacing w:val="-4"/>
          <w:lang w:val="fr-FR"/>
        </w:rPr>
        <w:t xml:space="preserve"> </w:t>
      </w:r>
      <w:r w:rsidRPr="00005439">
        <w:rPr>
          <w:lang w:val="fr-FR"/>
        </w:rPr>
        <w:t>est</w:t>
      </w:r>
      <w:r w:rsidRPr="00005439">
        <w:rPr>
          <w:spacing w:val="-4"/>
          <w:lang w:val="fr-FR"/>
        </w:rPr>
        <w:t xml:space="preserve"> </w:t>
      </w:r>
      <w:r w:rsidRPr="00005439">
        <w:rPr>
          <w:lang w:val="fr-FR"/>
        </w:rPr>
        <w:t>le</w:t>
      </w:r>
      <w:r w:rsidRPr="00005439">
        <w:rPr>
          <w:spacing w:val="-4"/>
          <w:lang w:val="fr-FR"/>
        </w:rPr>
        <w:t xml:space="preserve"> </w:t>
      </w:r>
      <w:r w:rsidRPr="00005439">
        <w:rPr>
          <w:lang w:val="fr-FR"/>
        </w:rPr>
        <w:t>parfait</w:t>
      </w:r>
      <w:r w:rsidRPr="00005439">
        <w:rPr>
          <w:spacing w:val="-4"/>
          <w:lang w:val="fr-FR"/>
        </w:rPr>
        <w:t xml:space="preserve"> </w:t>
      </w:r>
      <w:r w:rsidRPr="00005439">
        <w:rPr>
          <w:lang w:val="fr-FR"/>
        </w:rPr>
        <w:t>exemple</w:t>
      </w:r>
      <w:r w:rsidRPr="00005439">
        <w:rPr>
          <w:spacing w:val="-4"/>
          <w:lang w:val="fr-FR"/>
        </w:rPr>
        <w:t xml:space="preserve"> </w:t>
      </w:r>
      <w:r w:rsidRPr="00005439">
        <w:rPr>
          <w:lang w:val="fr-FR"/>
        </w:rPr>
        <w:t>que</w:t>
      </w:r>
      <w:r w:rsidRPr="00005439">
        <w:rPr>
          <w:spacing w:val="-4"/>
          <w:lang w:val="fr-FR"/>
        </w:rPr>
        <w:t xml:space="preserve"> </w:t>
      </w:r>
      <w:r w:rsidRPr="00005439">
        <w:rPr>
          <w:lang w:val="fr-FR"/>
        </w:rPr>
        <w:t>la</w:t>
      </w:r>
      <w:r w:rsidRPr="00005439">
        <w:rPr>
          <w:spacing w:val="-4"/>
          <w:lang w:val="fr-FR"/>
        </w:rPr>
        <w:t xml:space="preserve"> </w:t>
      </w:r>
      <w:r w:rsidRPr="00005439">
        <w:rPr>
          <w:lang w:val="fr-FR"/>
        </w:rPr>
        <w:t>protection</w:t>
      </w:r>
      <w:r w:rsidRPr="00005439">
        <w:rPr>
          <w:spacing w:val="-4"/>
          <w:lang w:val="fr-FR"/>
        </w:rPr>
        <w:t xml:space="preserve"> </w:t>
      </w:r>
      <w:r w:rsidRPr="00005439">
        <w:rPr>
          <w:lang w:val="fr-FR"/>
        </w:rPr>
        <w:t>de</w:t>
      </w:r>
      <w:r w:rsidRPr="00005439">
        <w:rPr>
          <w:spacing w:val="-4"/>
          <w:lang w:val="fr-FR"/>
        </w:rPr>
        <w:t xml:space="preserve"> </w:t>
      </w:r>
      <w:r w:rsidRPr="00005439">
        <w:rPr>
          <w:lang w:val="fr-FR"/>
        </w:rPr>
        <w:t>l’environnement</w:t>
      </w:r>
      <w:r w:rsidRPr="00005439">
        <w:rPr>
          <w:spacing w:val="-4"/>
          <w:lang w:val="fr-FR"/>
        </w:rPr>
        <w:t xml:space="preserve"> </w:t>
      </w:r>
      <w:r w:rsidRPr="00005439">
        <w:rPr>
          <w:lang w:val="fr-FR"/>
        </w:rPr>
        <w:t>n’est</w:t>
      </w:r>
      <w:r w:rsidRPr="00005439">
        <w:rPr>
          <w:spacing w:val="-4"/>
          <w:lang w:val="fr-FR"/>
        </w:rPr>
        <w:t xml:space="preserve"> </w:t>
      </w:r>
      <w:r w:rsidRPr="00005439">
        <w:rPr>
          <w:lang w:val="fr-FR"/>
        </w:rPr>
        <w:t>pas</w:t>
      </w:r>
      <w:r w:rsidRPr="00005439">
        <w:rPr>
          <w:spacing w:val="-4"/>
          <w:lang w:val="fr-FR"/>
        </w:rPr>
        <w:t xml:space="preserve"> </w:t>
      </w:r>
      <w:r w:rsidRPr="00005439">
        <w:rPr>
          <w:lang w:val="fr-FR"/>
        </w:rPr>
        <w:t>une</w:t>
      </w:r>
      <w:r w:rsidRPr="00005439">
        <w:rPr>
          <w:spacing w:val="-4"/>
          <w:lang w:val="fr-FR"/>
        </w:rPr>
        <w:t xml:space="preserve"> </w:t>
      </w:r>
      <w:r w:rsidRPr="00005439">
        <w:rPr>
          <w:lang w:val="fr-FR"/>
        </w:rPr>
        <w:t>priorité).</w:t>
      </w:r>
    </w:p>
    <w:p w14:paraId="4EB0595A" w14:textId="77777777" w:rsidR="00A2047B" w:rsidRPr="00005439" w:rsidRDefault="00A2047B">
      <w:pPr>
        <w:pStyle w:val="Corpsdetexte"/>
        <w:spacing w:before="7"/>
        <w:rPr>
          <w:sz w:val="21"/>
          <w:lang w:val="fr-FR"/>
        </w:rPr>
      </w:pPr>
    </w:p>
    <w:p w14:paraId="5E60A889" w14:textId="77777777" w:rsidR="00A2047B" w:rsidRPr="00005439" w:rsidRDefault="00680B41">
      <w:pPr>
        <w:pStyle w:val="Corpsdetexte"/>
        <w:spacing w:before="1"/>
        <w:ind w:left="100" w:right="116"/>
        <w:jc w:val="both"/>
        <w:rPr>
          <w:lang w:val="fr-FR"/>
        </w:rPr>
      </w:pPr>
      <w:r w:rsidRPr="00005439">
        <w:rPr>
          <w:lang w:val="fr-FR"/>
        </w:rPr>
        <w:t>Néanmoins, les acteurs en charge de cette protection sont eux convaincus de l’utilité, la nécessité et l’importance de mieux protéger les ressources naturelles, et de leur importance, ainsi que des pressions constantes et incessantes auxquelles elles font face. Mais, de nouveau, les moyens humains et techniques restent très limités pour permettre une action efficace.</w:t>
      </w:r>
    </w:p>
    <w:p w14:paraId="3D2E7D9D" w14:textId="77777777" w:rsidR="00A2047B" w:rsidRPr="00005439" w:rsidRDefault="00A2047B">
      <w:pPr>
        <w:pStyle w:val="Corpsdetexte"/>
        <w:rPr>
          <w:lang w:val="fr-FR"/>
        </w:rPr>
      </w:pPr>
    </w:p>
    <w:p w14:paraId="3B95D4D0" w14:textId="77777777" w:rsidR="00A2047B" w:rsidRPr="00005439" w:rsidRDefault="00680B41">
      <w:pPr>
        <w:pStyle w:val="Corpsdetexte"/>
        <w:ind w:left="100" w:right="116"/>
        <w:jc w:val="both"/>
        <w:rPr>
          <w:lang w:val="fr-FR"/>
        </w:rPr>
      </w:pPr>
      <w:r w:rsidRPr="00005439">
        <w:rPr>
          <w:lang w:val="fr-FR"/>
        </w:rPr>
        <w:t>Le but du présent projet consistait à contribuer à la conservation de la biodiversité importante sur le plan mondial au Mali et, en particulier, de la riche biodiversité du Sud-Ouest du Mali où des mammifères, notamment l’élan de Derby et les chimpanzés de l’Ouest existent encore. Un projet très pertinent dans sa conception</w:t>
      </w:r>
      <w:r w:rsidRPr="00005439">
        <w:rPr>
          <w:spacing w:val="-13"/>
          <w:lang w:val="fr-FR"/>
        </w:rPr>
        <w:t xml:space="preserve"> </w:t>
      </w:r>
      <w:r w:rsidRPr="00005439">
        <w:rPr>
          <w:lang w:val="fr-FR"/>
        </w:rPr>
        <w:t>mais</w:t>
      </w:r>
      <w:r w:rsidRPr="00005439">
        <w:rPr>
          <w:spacing w:val="-13"/>
          <w:lang w:val="fr-FR"/>
        </w:rPr>
        <w:t xml:space="preserve"> </w:t>
      </w:r>
      <w:r w:rsidRPr="00005439">
        <w:rPr>
          <w:lang w:val="fr-FR"/>
        </w:rPr>
        <w:t>beaucoup</w:t>
      </w:r>
      <w:r w:rsidRPr="00005439">
        <w:rPr>
          <w:spacing w:val="-13"/>
          <w:lang w:val="fr-FR"/>
        </w:rPr>
        <w:t xml:space="preserve"> </w:t>
      </w:r>
      <w:r w:rsidRPr="00005439">
        <w:rPr>
          <w:lang w:val="fr-FR"/>
        </w:rPr>
        <w:t>trop</w:t>
      </w:r>
      <w:r w:rsidRPr="00005439">
        <w:rPr>
          <w:spacing w:val="-13"/>
          <w:lang w:val="fr-FR"/>
        </w:rPr>
        <w:t xml:space="preserve"> </w:t>
      </w:r>
      <w:r w:rsidRPr="00005439">
        <w:rPr>
          <w:lang w:val="fr-FR"/>
        </w:rPr>
        <w:t>ambitieux</w:t>
      </w:r>
      <w:r w:rsidRPr="00005439">
        <w:rPr>
          <w:spacing w:val="-13"/>
          <w:lang w:val="fr-FR"/>
        </w:rPr>
        <w:t xml:space="preserve"> </w:t>
      </w:r>
      <w:r w:rsidRPr="00005439">
        <w:rPr>
          <w:lang w:val="fr-FR"/>
        </w:rPr>
        <w:t>(à</w:t>
      </w:r>
      <w:r w:rsidRPr="00005439">
        <w:rPr>
          <w:spacing w:val="-13"/>
          <w:lang w:val="fr-FR"/>
        </w:rPr>
        <w:t xml:space="preserve"> </w:t>
      </w:r>
      <w:r w:rsidRPr="00005439">
        <w:rPr>
          <w:lang w:val="fr-FR"/>
        </w:rPr>
        <w:t>la</w:t>
      </w:r>
      <w:r w:rsidRPr="00005439">
        <w:rPr>
          <w:spacing w:val="-13"/>
          <w:lang w:val="fr-FR"/>
        </w:rPr>
        <w:t xml:space="preserve"> </w:t>
      </w:r>
      <w:r w:rsidRPr="00005439">
        <w:rPr>
          <w:lang w:val="fr-FR"/>
        </w:rPr>
        <w:t>fois</w:t>
      </w:r>
      <w:r w:rsidRPr="00005439">
        <w:rPr>
          <w:spacing w:val="-13"/>
          <w:lang w:val="fr-FR"/>
        </w:rPr>
        <w:t xml:space="preserve"> </w:t>
      </w:r>
      <w:r w:rsidRPr="00005439">
        <w:rPr>
          <w:lang w:val="fr-FR"/>
        </w:rPr>
        <w:t>par</w:t>
      </w:r>
      <w:r w:rsidRPr="00005439">
        <w:rPr>
          <w:spacing w:val="-13"/>
          <w:lang w:val="fr-FR"/>
        </w:rPr>
        <w:t xml:space="preserve"> </w:t>
      </w:r>
      <w:r w:rsidRPr="00005439">
        <w:rPr>
          <w:lang w:val="fr-FR"/>
        </w:rPr>
        <w:t>le</w:t>
      </w:r>
      <w:r w:rsidRPr="00005439">
        <w:rPr>
          <w:spacing w:val="-13"/>
          <w:lang w:val="fr-FR"/>
        </w:rPr>
        <w:t xml:space="preserve"> </w:t>
      </w:r>
      <w:r w:rsidRPr="00005439">
        <w:rPr>
          <w:lang w:val="fr-FR"/>
        </w:rPr>
        <w:t>nombre</w:t>
      </w:r>
      <w:r w:rsidRPr="00005439">
        <w:rPr>
          <w:spacing w:val="-13"/>
          <w:lang w:val="fr-FR"/>
        </w:rPr>
        <w:t xml:space="preserve"> </w:t>
      </w:r>
      <w:r w:rsidRPr="00005439">
        <w:rPr>
          <w:lang w:val="fr-FR"/>
        </w:rPr>
        <w:t>d’actions</w:t>
      </w:r>
      <w:r w:rsidRPr="00005439">
        <w:rPr>
          <w:spacing w:val="-13"/>
          <w:lang w:val="fr-FR"/>
        </w:rPr>
        <w:t xml:space="preserve"> </w:t>
      </w:r>
      <w:r w:rsidRPr="00005439">
        <w:rPr>
          <w:lang w:val="fr-FR"/>
        </w:rPr>
        <w:t>à</w:t>
      </w:r>
      <w:r w:rsidRPr="00005439">
        <w:rPr>
          <w:spacing w:val="-13"/>
          <w:lang w:val="fr-FR"/>
        </w:rPr>
        <w:t xml:space="preserve"> </w:t>
      </w:r>
      <w:r w:rsidRPr="00005439">
        <w:rPr>
          <w:lang w:val="fr-FR"/>
        </w:rPr>
        <w:t>mettre</w:t>
      </w:r>
      <w:r w:rsidRPr="00005439">
        <w:rPr>
          <w:spacing w:val="-13"/>
          <w:lang w:val="fr-FR"/>
        </w:rPr>
        <w:t xml:space="preserve"> </w:t>
      </w:r>
      <w:r w:rsidRPr="00005439">
        <w:rPr>
          <w:lang w:val="fr-FR"/>
        </w:rPr>
        <w:t>en</w:t>
      </w:r>
      <w:r w:rsidRPr="00005439">
        <w:rPr>
          <w:spacing w:val="-13"/>
          <w:lang w:val="fr-FR"/>
        </w:rPr>
        <w:t xml:space="preserve"> </w:t>
      </w:r>
      <w:r w:rsidRPr="00005439">
        <w:rPr>
          <w:lang w:val="fr-FR"/>
        </w:rPr>
        <w:t>œuvre</w:t>
      </w:r>
      <w:r w:rsidRPr="00005439">
        <w:rPr>
          <w:spacing w:val="-13"/>
          <w:lang w:val="fr-FR"/>
        </w:rPr>
        <w:t xml:space="preserve"> </w:t>
      </w:r>
      <w:r w:rsidRPr="00005439">
        <w:rPr>
          <w:lang w:val="fr-FR"/>
        </w:rPr>
        <w:t>et</w:t>
      </w:r>
      <w:r w:rsidRPr="00005439">
        <w:rPr>
          <w:spacing w:val="-13"/>
          <w:lang w:val="fr-FR"/>
        </w:rPr>
        <w:t xml:space="preserve"> </w:t>
      </w:r>
      <w:r w:rsidRPr="00005439">
        <w:rPr>
          <w:lang w:val="fr-FR"/>
        </w:rPr>
        <w:t>l‘étendue de la zone du projet ; zone d’intervention ou des nombreux conflits existent) et parfois difficile à appréhender pour les différents</w:t>
      </w:r>
      <w:r w:rsidRPr="00005439">
        <w:rPr>
          <w:spacing w:val="-23"/>
          <w:lang w:val="fr-FR"/>
        </w:rPr>
        <w:t xml:space="preserve"> </w:t>
      </w:r>
      <w:r w:rsidRPr="00005439">
        <w:rPr>
          <w:lang w:val="fr-FR"/>
        </w:rPr>
        <w:t>acteurs.</w:t>
      </w:r>
    </w:p>
    <w:p w14:paraId="7E121529" w14:textId="77777777" w:rsidR="00A2047B" w:rsidRPr="00005439" w:rsidRDefault="00A2047B">
      <w:pPr>
        <w:pStyle w:val="Corpsdetexte"/>
        <w:spacing w:before="12"/>
        <w:rPr>
          <w:sz w:val="21"/>
          <w:lang w:val="fr-FR"/>
        </w:rPr>
      </w:pPr>
    </w:p>
    <w:p w14:paraId="16C2D1CA" w14:textId="77777777" w:rsidR="00A2047B" w:rsidRPr="00005439" w:rsidRDefault="00680B41">
      <w:pPr>
        <w:pStyle w:val="Corpsdetexte"/>
        <w:ind w:left="100" w:right="117"/>
        <w:jc w:val="both"/>
        <w:rPr>
          <w:lang w:val="fr-FR"/>
        </w:rPr>
      </w:pPr>
      <w:r w:rsidRPr="00005439">
        <w:rPr>
          <w:lang w:val="fr-FR"/>
        </w:rPr>
        <w:t>Dans</w:t>
      </w:r>
      <w:r w:rsidRPr="00005439">
        <w:rPr>
          <w:spacing w:val="-9"/>
          <w:lang w:val="fr-FR"/>
        </w:rPr>
        <w:t xml:space="preserve"> </w:t>
      </w:r>
      <w:r w:rsidRPr="00005439">
        <w:rPr>
          <w:lang w:val="fr-FR"/>
        </w:rPr>
        <w:t>sa</w:t>
      </w:r>
      <w:r w:rsidRPr="00005439">
        <w:rPr>
          <w:spacing w:val="-9"/>
          <w:lang w:val="fr-FR"/>
        </w:rPr>
        <w:t xml:space="preserve"> </w:t>
      </w:r>
      <w:r w:rsidRPr="00005439">
        <w:rPr>
          <w:lang w:val="fr-FR"/>
        </w:rPr>
        <w:t>conception,</w:t>
      </w:r>
      <w:r w:rsidRPr="00005439">
        <w:rPr>
          <w:spacing w:val="-9"/>
          <w:lang w:val="fr-FR"/>
        </w:rPr>
        <w:t xml:space="preserve"> </w:t>
      </w:r>
      <w:r w:rsidRPr="00005439">
        <w:rPr>
          <w:lang w:val="fr-FR"/>
        </w:rPr>
        <w:t>le</w:t>
      </w:r>
      <w:r w:rsidRPr="00005439">
        <w:rPr>
          <w:spacing w:val="-9"/>
          <w:lang w:val="fr-FR"/>
        </w:rPr>
        <w:t xml:space="preserve"> </w:t>
      </w:r>
      <w:r w:rsidRPr="00005439">
        <w:rPr>
          <w:lang w:val="fr-FR"/>
        </w:rPr>
        <w:t>projet</w:t>
      </w:r>
      <w:r w:rsidRPr="00005439">
        <w:rPr>
          <w:spacing w:val="-9"/>
          <w:lang w:val="fr-FR"/>
        </w:rPr>
        <w:t xml:space="preserve"> </w:t>
      </w:r>
      <w:r w:rsidRPr="00005439">
        <w:rPr>
          <w:lang w:val="fr-FR"/>
        </w:rPr>
        <w:t>n’a</w:t>
      </w:r>
      <w:r w:rsidRPr="00005439">
        <w:rPr>
          <w:spacing w:val="-9"/>
          <w:lang w:val="fr-FR"/>
        </w:rPr>
        <w:t xml:space="preserve"> </w:t>
      </w:r>
      <w:r w:rsidRPr="00005439">
        <w:rPr>
          <w:lang w:val="fr-FR"/>
        </w:rPr>
        <w:t>pas</w:t>
      </w:r>
      <w:r w:rsidRPr="00005439">
        <w:rPr>
          <w:spacing w:val="-9"/>
          <w:lang w:val="fr-FR"/>
        </w:rPr>
        <w:t xml:space="preserve"> </w:t>
      </w:r>
      <w:r w:rsidRPr="00005439">
        <w:rPr>
          <w:lang w:val="fr-FR"/>
        </w:rPr>
        <w:t>forcement</w:t>
      </w:r>
      <w:r w:rsidRPr="00005439">
        <w:rPr>
          <w:spacing w:val="-9"/>
          <w:lang w:val="fr-FR"/>
        </w:rPr>
        <w:t xml:space="preserve"> </w:t>
      </w:r>
      <w:r w:rsidRPr="00005439">
        <w:rPr>
          <w:lang w:val="fr-FR"/>
        </w:rPr>
        <w:t>tenu</w:t>
      </w:r>
      <w:r w:rsidRPr="00005439">
        <w:rPr>
          <w:spacing w:val="-9"/>
          <w:lang w:val="fr-FR"/>
        </w:rPr>
        <w:t xml:space="preserve"> </w:t>
      </w:r>
      <w:r w:rsidRPr="00005439">
        <w:rPr>
          <w:lang w:val="fr-FR"/>
        </w:rPr>
        <w:t>compte</w:t>
      </w:r>
      <w:r w:rsidRPr="00005439">
        <w:rPr>
          <w:spacing w:val="-9"/>
          <w:lang w:val="fr-FR"/>
        </w:rPr>
        <w:t xml:space="preserve"> </w:t>
      </w:r>
      <w:r w:rsidRPr="00005439">
        <w:rPr>
          <w:lang w:val="fr-FR"/>
        </w:rPr>
        <w:t>des</w:t>
      </w:r>
      <w:r w:rsidRPr="00005439">
        <w:rPr>
          <w:spacing w:val="-9"/>
          <w:lang w:val="fr-FR"/>
        </w:rPr>
        <w:t xml:space="preserve"> </w:t>
      </w:r>
      <w:r w:rsidRPr="00005439">
        <w:rPr>
          <w:lang w:val="fr-FR"/>
        </w:rPr>
        <w:t>limites</w:t>
      </w:r>
      <w:r w:rsidRPr="00005439">
        <w:rPr>
          <w:spacing w:val="-9"/>
          <w:lang w:val="fr-FR"/>
        </w:rPr>
        <w:t xml:space="preserve"> </w:t>
      </w:r>
      <w:r w:rsidRPr="00005439">
        <w:rPr>
          <w:lang w:val="fr-FR"/>
        </w:rPr>
        <w:t>actuelles</w:t>
      </w:r>
      <w:r w:rsidRPr="00005439">
        <w:rPr>
          <w:spacing w:val="-9"/>
          <w:lang w:val="fr-FR"/>
        </w:rPr>
        <w:t xml:space="preserve"> </w:t>
      </w:r>
      <w:r w:rsidRPr="00005439">
        <w:rPr>
          <w:lang w:val="fr-FR"/>
        </w:rPr>
        <w:t>en</w:t>
      </w:r>
      <w:r w:rsidRPr="00005439">
        <w:rPr>
          <w:spacing w:val="-9"/>
          <w:lang w:val="fr-FR"/>
        </w:rPr>
        <w:t xml:space="preserve"> </w:t>
      </w:r>
      <w:r w:rsidRPr="00005439">
        <w:rPr>
          <w:lang w:val="fr-FR"/>
        </w:rPr>
        <w:t>termes</w:t>
      </w:r>
      <w:r w:rsidRPr="00005439">
        <w:rPr>
          <w:spacing w:val="-9"/>
          <w:lang w:val="fr-FR"/>
        </w:rPr>
        <w:t xml:space="preserve"> </w:t>
      </w:r>
      <w:r w:rsidRPr="00005439">
        <w:rPr>
          <w:lang w:val="fr-FR"/>
        </w:rPr>
        <w:t>de</w:t>
      </w:r>
      <w:r w:rsidRPr="00005439">
        <w:rPr>
          <w:spacing w:val="-9"/>
          <w:lang w:val="fr-FR"/>
        </w:rPr>
        <w:t xml:space="preserve"> </w:t>
      </w:r>
      <w:r w:rsidRPr="00005439">
        <w:rPr>
          <w:lang w:val="fr-FR"/>
        </w:rPr>
        <w:t>ressources humaines</w:t>
      </w:r>
      <w:r w:rsidRPr="00005439">
        <w:rPr>
          <w:spacing w:val="-10"/>
          <w:lang w:val="fr-FR"/>
        </w:rPr>
        <w:t xml:space="preserve"> </w:t>
      </w:r>
      <w:r w:rsidRPr="00005439">
        <w:rPr>
          <w:lang w:val="fr-FR"/>
        </w:rPr>
        <w:t>et</w:t>
      </w:r>
      <w:r w:rsidRPr="00005439">
        <w:rPr>
          <w:spacing w:val="-10"/>
          <w:lang w:val="fr-FR"/>
        </w:rPr>
        <w:t xml:space="preserve"> </w:t>
      </w:r>
      <w:r w:rsidRPr="00005439">
        <w:rPr>
          <w:lang w:val="fr-FR"/>
        </w:rPr>
        <w:t>financières.</w:t>
      </w:r>
      <w:r w:rsidRPr="00005439">
        <w:rPr>
          <w:spacing w:val="31"/>
          <w:lang w:val="fr-FR"/>
        </w:rPr>
        <w:t xml:space="preserve"> </w:t>
      </w:r>
      <w:r w:rsidRPr="00005439">
        <w:rPr>
          <w:lang w:val="fr-FR"/>
        </w:rPr>
        <w:t>De</w:t>
      </w:r>
      <w:r w:rsidRPr="00005439">
        <w:rPr>
          <w:spacing w:val="-10"/>
          <w:lang w:val="fr-FR"/>
        </w:rPr>
        <w:t xml:space="preserve"> </w:t>
      </w:r>
      <w:r w:rsidRPr="00005439">
        <w:rPr>
          <w:lang w:val="fr-FR"/>
        </w:rPr>
        <w:t>plus,</w:t>
      </w:r>
      <w:r w:rsidRPr="00005439">
        <w:rPr>
          <w:spacing w:val="-10"/>
          <w:lang w:val="fr-FR"/>
        </w:rPr>
        <w:t xml:space="preserve"> </w:t>
      </w:r>
      <w:r w:rsidRPr="00005439">
        <w:rPr>
          <w:lang w:val="fr-FR"/>
        </w:rPr>
        <w:t>il</w:t>
      </w:r>
      <w:r w:rsidRPr="00005439">
        <w:rPr>
          <w:spacing w:val="-10"/>
          <w:lang w:val="fr-FR"/>
        </w:rPr>
        <w:t xml:space="preserve"> </w:t>
      </w:r>
      <w:r w:rsidRPr="00005439">
        <w:rPr>
          <w:lang w:val="fr-FR"/>
        </w:rPr>
        <w:t>est</w:t>
      </w:r>
      <w:r w:rsidRPr="00005439">
        <w:rPr>
          <w:spacing w:val="-10"/>
          <w:lang w:val="fr-FR"/>
        </w:rPr>
        <w:t xml:space="preserve"> </w:t>
      </w:r>
      <w:r w:rsidRPr="00005439">
        <w:rPr>
          <w:lang w:val="fr-FR"/>
        </w:rPr>
        <w:t>important</w:t>
      </w:r>
      <w:r w:rsidRPr="00005439">
        <w:rPr>
          <w:spacing w:val="-10"/>
          <w:lang w:val="fr-FR"/>
        </w:rPr>
        <w:t xml:space="preserve"> </w:t>
      </w:r>
      <w:r w:rsidRPr="00005439">
        <w:rPr>
          <w:lang w:val="fr-FR"/>
        </w:rPr>
        <w:t>de</w:t>
      </w:r>
      <w:r w:rsidRPr="00005439">
        <w:rPr>
          <w:spacing w:val="-11"/>
          <w:lang w:val="fr-FR"/>
        </w:rPr>
        <w:t xml:space="preserve"> </w:t>
      </w:r>
      <w:r w:rsidRPr="00005439">
        <w:rPr>
          <w:lang w:val="fr-FR"/>
        </w:rPr>
        <w:t>noter</w:t>
      </w:r>
      <w:r w:rsidRPr="00005439">
        <w:rPr>
          <w:spacing w:val="-10"/>
          <w:lang w:val="fr-FR"/>
        </w:rPr>
        <w:t xml:space="preserve"> </w:t>
      </w:r>
      <w:r w:rsidRPr="00005439">
        <w:rPr>
          <w:lang w:val="fr-FR"/>
        </w:rPr>
        <w:t>que</w:t>
      </w:r>
      <w:r w:rsidRPr="00005439">
        <w:rPr>
          <w:spacing w:val="-10"/>
          <w:lang w:val="fr-FR"/>
        </w:rPr>
        <w:t xml:space="preserve"> </w:t>
      </w:r>
      <w:r w:rsidRPr="00005439">
        <w:rPr>
          <w:lang w:val="fr-FR"/>
        </w:rPr>
        <w:t>le</w:t>
      </w:r>
      <w:r w:rsidRPr="00005439">
        <w:rPr>
          <w:spacing w:val="-10"/>
          <w:lang w:val="fr-FR"/>
        </w:rPr>
        <w:t xml:space="preserve"> </w:t>
      </w:r>
      <w:r w:rsidRPr="00005439">
        <w:rPr>
          <w:lang w:val="fr-FR"/>
        </w:rPr>
        <w:t>pays</w:t>
      </w:r>
      <w:r w:rsidRPr="00005439">
        <w:rPr>
          <w:spacing w:val="-10"/>
          <w:lang w:val="fr-FR"/>
        </w:rPr>
        <w:t xml:space="preserve"> </w:t>
      </w:r>
      <w:r w:rsidRPr="00005439">
        <w:rPr>
          <w:lang w:val="fr-FR"/>
        </w:rPr>
        <w:t>avait</w:t>
      </w:r>
      <w:r w:rsidRPr="00005439">
        <w:rPr>
          <w:spacing w:val="-10"/>
          <w:lang w:val="fr-FR"/>
        </w:rPr>
        <w:t xml:space="preserve"> </w:t>
      </w:r>
      <w:r w:rsidRPr="00005439">
        <w:rPr>
          <w:lang w:val="fr-FR"/>
        </w:rPr>
        <w:t>un</w:t>
      </w:r>
      <w:r w:rsidRPr="00005439">
        <w:rPr>
          <w:spacing w:val="-10"/>
          <w:lang w:val="fr-FR"/>
        </w:rPr>
        <w:t xml:space="preserve"> </w:t>
      </w:r>
      <w:r w:rsidRPr="00005439">
        <w:rPr>
          <w:lang w:val="fr-FR"/>
        </w:rPr>
        <w:t>grand</w:t>
      </w:r>
      <w:r w:rsidRPr="00005439">
        <w:rPr>
          <w:spacing w:val="-10"/>
          <w:lang w:val="fr-FR"/>
        </w:rPr>
        <w:t xml:space="preserve"> </w:t>
      </w:r>
      <w:r w:rsidRPr="00005439">
        <w:rPr>
          <w:lang w:val="fr-FR"/>
        </w:rPr>
        <w:t>retard</w:t>
      </w:r>
      <w:r w:rsidRPr="00005439">
        <w:rPr>
          <w:spacing w:val="-10"/>
          <w:lang w:val="fr-FR"/>
        </w:rPr>
        <w:t xml:space="preserve"> </w:t>
      </w:r>
      <w:r w:rsidRPr="00005439">
        <w:rPr>
          <w:lang w:val="fr-FR"/>
        </w:rPr>
        <w:t>dans</w:t>
      </w:r>
      <w:r w:rsidRPr="00005439">
        <w:rPr>
          <w:spacing w:val="-10"/>
          <w:lang w:val="fr-FR"/>
        </w:rPr>
        <w:t xml:space="preserve"> </w:t>
      </w:r>
      <w:r w:rsidRPr="00005439">
        <w:rPr>
          <w:lang w:val="fr-FR"/>
        </w:rPr>
        <w:t>la</w:t>
      </w:r>
      <w:r w:rsidRPr="00005439">
        <w:rPr>
          <w:spacing w:val="-9"/>
          <w:lang w:val="fr-FR"/>
        </w:rPr>
        <w:t xml:space="preserve"> </w:t>
      </w:r>
      <w:r w:rsidRPr="00005439">
        <w:rPr>
          <w:lang w:val="fr-FR"/>
        </w:rPr>
        <w:t>gestion de ses AP, la plupart étant des « parcs sur papier » au début du projet. Le coup d’État de 2012 a aussi été un</w:t>
      </w:r>
      <w:r w:rsidRPr="00005439">
        <w:rPr>
          <w:spacing w:val="-5"/>
          <w:lang w:val="fr-FR"/>
        </w:rPr>
        <w:t xml:space="preserve"> </w:t>
      </w:r>
      <w:r w:rsidRPr="00005439">
        <w:rPr>
          <w:lang w:val="fr-FR"/>
        </w:rPr>
        <w:t>frein</w:t>
      </w:r>
      <w:r w:rsidRPr="00005439">
        <w:rPr>
          <w:spacing w:val="-5"/>
          <w:lang w:val="fr-FR"/>
        </w:rPr>
        <w:t xml:space="preserve"> </w:t>
      </w:r>
      <w:r w:rsidRPr="00005439">
        <w:rPr>
          <w:lang w:val="fr-FR"/>
        </w:rPr>
        <w:t>au</w:t>
      </w:r>
      <w:r w:rsidRPr="00005439">
        <w:rPr>
          <w:spacing w:val="-5"/>
          <w:lang w:val="fr-FR"/>
        </w:rPr>
        <w:t xml:space="preserve"> </w:t>
      </w:r>
      <w:r w:rsidRPr="00005439">
        <w:rPr>
          <w:lang w:val="fr-FR"/>
        </w:rPr>
        <w:t>projet,</w:t>
      </w:r>
      <w:r w:rsidRPr="00005439">
        <w:rPr>
          <w:spacing w:val="-5"/>
          <w:lang w:val="fr-FR"/>
        </w:rPr>
        <w:t xml:space="preserve"> </w:t>
      </w:r>
      <w:r w:rsidRPr="00005439">
        <w:rPr>
          <w:lang w:val="fr-FR"/>
        </w:rPr>
        <w:t>et</w:t>
      </w:r>
      <w:r w:rsidRPr="00005439">
        <w:rPr>
          <w:spacing w:val="-5"/>
          <w:lang w:val="fr-FR"/>
        </w:rPr>
        <w:t xml:space="preserve"> </w:t>
      </w:r>
      <w:r w:rsidRPr="00005439">
        <w:rPr>
          <w:lang w:val="fr-FR"/>
        </w:rPr>
        <w:t>notamment</w:t>
      </w:r>
      <w:r w:rsidRPr="00005439">
        <w:rPr>
          <w:spacing w:val="-5"/>
          <w:lang w:val="fr-FR"/>
        </w:rPr>
        <w:t xml:space="preserve"> </w:t>
      </w:r>
      <w:r w:rsidRPr="00005439">
        <w:rPr>
          <w:lang w:val="fr-FR"/>
        </w:rPr>
        <w:t>du</w:t>
      </w:r>
      <w:r w:rsidRPr="00005439">
        <w:rPr>
          <w:spacing w:val="-5"/>
          <w:lang w:val="fr-FR"/>
        </w:rPr>
        <w:t xml:space="preserve"> </w:t>
      </w:r>
      <w:r w:rsidRPr="00005439">
        <w:rPr>
          <w:lang w:val="fr-FR"/>
        </w:rPr>
        <w:t>fait</w:t>
      </w:r>
      <w:r w:rsidRPr="00005439">
        <w:rPr>
          <w:spacing w:val="-5"/>
          <w:lang w:val="fr-FR"/>
        </w:rPr>
        <w:t xml:space="preserve"> </w:t>
      </w:r>
      <w:r w:rsidRPr="00005439">
        <w:rPr>
          <w:lang w:val="fr-FR"/>
        </w:rPr>
        <w:t>qu’un</w:t>
      </w:r>
      <w:r w:rsidRPr="00005439">
        <w:rPr>
          <w:spacing w:val="-5"/>
          <w:lang w:val="fr-FR"/>
        </w:rPr>
        <w:t xml:space="preserve"> </w:t>
      </w:r>
      <w:r w:rsidRPr="00005439">
        <w:rPr>
          <w:lang w:val="fr-FR"/>
        </w:rPr>
        <w:t>très</w:t>
      </w:r>
      <w:r w:rsidRPr="00005439">
        <w:rPr>
          <w:spacing w:val="-5"/>
          <w:lang w:val="fr-FR"/>
        </w:rPr>
        <w:t xml:space="preserve"> </w:t>
      </w:r>
      <w:r w:rsidRPr="00005439">
        <w:rPr>
          <w:lang w:val="fr-FR"/>
        </w:rPr>
        <w:t>grand</w:t>
      </w:r>
      <w:r w:rsidRPr="00005439">
        <w:rPr>
          <w:spacing w:val="-5"/>
          <w:lang w:val="fr-FR"/>
        </w:rPr>
        <w:t xml:space="preserve"> </w:t>
      </w:r>
      <w:r w:rsidRPr="00005439">
        <w:rPr>
          <w:lang w:val="fr-FR"/>
        </w:rPr>
        <w:t>nombre</w:t>
      </w:r>
      <w:r w:rsidRPr="00005439">
        <w:rPr>
          <w:spacing w:val="-5"/>
          <w:lang w:val="fr-FR"/>
        </w:rPr>
        <w:t xml:space="preserve"> </w:t>
      </w:r>
      <w:r w:rsidRPr="00005439">
        <w:rPr>
          <w:lang w:val="fr-FR"/>
        </w:rPr>
        <w:t>de</w:t>
      </w:r>
      <w:r w:rsidRPr="00005439">
        <w:rPr>
          <w:spacing w:val="-5"/>
          <w:lang w:val="fr-FR"/>
        </w:rPr>
        <w:t xml:space="preserve"> </w:t>
      </w:r>
      <w:r w:rsidRPr="00005439">
        <w:rPr>
          <w:lang w:val="fr-FR"/>
        </w:rPr>
        <w:t>partenaires</w:t>
      </w:r>
      <w:r w:rsidRPr="00005439">
        <w:rPr>
          <w:spacing w:val="-5"/>
          <w:lang w:val="fr-FR"/>
        </w:rPr>
        <w:t xml:space="preserve"> </w:t>
      </w:r>
      <w:r w:rsidRPr="00005439">
        <w:rPr>
          <w:lang w:val="fr-FR"/>
        </w:rPr>
        <w:t>se</w:t>
      </w:r>
      <w:r w:rsidRPr="00005439">
        <w:rPr>
          <w:spacing w:val="-5"/>
          <w:lang w:val="fr-FR"/>
        </w:rPr>
        <w:t xml:space="preserve"> </w:t>
      </w:r>
      <w:r w:rsidRPr="00005439">
        <w:rPr>
          <w:lang w:val="fr-FR"/>
        </w:rPr>
        <w:t>sont</w:t>
      </w:r>
      <w:r w:rsidRPr="00005439">
        <w:rPr>
          <w:spacing w:val="-5"/>
          <w:lang w:val="fr-FR"/>
        </w:rPr>
        <w:t xml:space="preserve"> </w:t>
      </w:r>
      <w:r w:rsidRPr="00005439">
        <w:rPr>
          <w:lang w:val="fr-FR"/>
        </w:rPr>
        <w:t>retirés,</w:t>
      </w:r>
      <w:r w:rsidRPr="00005439">
        <w:rPr>
          <w:spacing w:val="-5"/>
          <w:lang w:val="fr-FR"/>
        </w:rPr>
        <w:t xml:space="preserve"> </w:t>
      </w:r>
      <w:r w:rsidRPr="00005439">
        <w:rPr>
          <w:lang w:val="fr-FR"/>
        </w:rPr>
        <w:t>ayant</w:t>
      </w:r>
      <w:r w:rsidRPr="00005439">
        <w:rPr>
          <w:spacing w:val="-5"/>
          <w:lang w:val="fr-FR"/>
        </w:rPr>
        <w:t xml:space="preserve"> </w:t>
      </w:r>
      <w:r w:rsidRPr="00005439">
        <w:rPr>
          <w:lang w:val="fr-FR"/>
        </w:rPr>
        <w:t>des conséquences non-négligeables sur le budget disponible. La non-réalisation de certaines actions et notamment celles en faveurs de communautés riveraines a été assez mal perçues par celles-ci qui se sont senties</w:t>
      </w:r>
      <w:r w:rsidRPr="00005439">
        <w:rPr>
          <w:spacing w:val="-12"/>
          <w:lang w:val="fr-FR"/>
        </w:rPr>
        <w:t xml:space="preserve"> </w:t>
      </w:r>
      <w:r w:rsidRPr="00005439">
        <w:rPr>
          <w:lang w:val="fr-FR"/>
        </w:rPr>
        <w:t>laissées.</w:t>
      </w:r>
    </w:p>
    <w:p w14:paraId="4AF6EAA7" w14:textId="77777777" w:rsidR="00A2047B" w:rsidRPr="00005439" w:rsidRDefault="00A2047B">
      <w:pPr>
        <w:pStyle w:val="Corpsdetexte"/>
        <w:rPr>
          <w:lang w:val="fr-FR"/>
        </w:rPr>
      </w:pPr>
    </w:p>
    <w:p w14:paraId="7D94F250" w14:textId="77777777" w:rsidR="00A2047B" w:rsidRPr="00005439" w:rsidRDefault="00680B41">
      <w:pPr>
        <w:pStyle w:val="Corpsdetexte"/>
        <w:ind w:left="100" w:right="117"/>
        <w:jc w:val="both"/>
        <w:rPr>
          <w:lang w:val="fr-FR"/>
        </w:rPr>
      </w:pPr>
      <w:r w:rsidRPr="00005439">
        <w:rPr>
          <w:lang w:val="fr-FR"/>
        </w:rPr>
        <w:t>Bien que de nombreuses actions aient pu être mises en œuvre, leurs impacts réels sur le terrain restent assez limités, et les pressions anthropiques sont toujours très présentes (orpaillage, activités agro- pastorales exploitation du bois d’œuvre, transhumance, exploitations minières, culture du coton….), ainsi que les conflits entre les populations riveraines et les agents de l’État.</w:t>
      </w:r>
    </w:p>
    <w:p w14:paraId="5620EB9C" w14:textId="77777777" w:rsidR="00A2047B" w:rsidRPr="00005439" w:rsidRDefault="00A2047B">
      <w:pPr>
        <w:pStyle w:val="Corpsdetexte"/>
        <w:rPr>
          <w:lang w:val="fr-FR"/>
        </w:rPr>
      </w:pPr>
    </w:p>
    <w:p w14:paraId="47FBA5F3" w14:textId="77777777" w:rsidR="00A2047B" w:rsidRDefault="00680B41">
      <w:pPr>
        <w:pStyle w:val="Corpsdetexte"/>
        <w:ind w:left="100" w:right="117"/>
        <w:jc w:val="both"/>
      </w:pPr>
      <w:r w:rsidRPr="00005439">
        <w:rPr>
          <w:lang w:val="fr-FR"/>
        </w:rPr>
        <w:t>La</w:t>
      </w:r>
      <w:r w:rsidRPr="00005439">
        <w:rPr>
          <w:spacing w:val="-4"/>
          <w:lang w:val="fr-FR"/>
        </w:rPr>
        <w:t xml:space="preserve"> </w:t>
      </w:r>
      <w:r w:rsidRPr="00005439">
        <w:rPr>
          <w:lang w:val="fr-FR"/>
        </w:rPr>
        <w:t>mission</w:t>
      </w:r>
      <w:r w:rsidRPr="00005439">
        <w:rPr>
          <w:spacing w:val="-5"/>
          <w:lang w:val="fr-FR"/>
        </w:rPr>
        <w:t xml:space="preserve"> </w:t>
      </w:r>
      <w:r w:rsidRPr="00005439">
        <w:rPr>
          <w:lang w:val="fr-FR"/>
        </w:rPr>
        <w:t>effectuée</w:t>
      </w:r>
      <w:r w:rsidRPr="00005439">
        <w:rPr>
          <w:spacing w:val="-4"/>
          <w:lang w:val="fr-FR"/>
        </w:rPr>
        <w:t xml:space="preserve"> </w:t>
      </w:r>
      <w:r w:rsidRPr="00005439">
        <w:rPr>
          <w:lang w:val="fr-FR"/>
        </w:rPr>
        <w:t>sur</w:t>
      </w:r>
      <w:r w:rsidRPr="00005439">
        <w:rPr>
          <w:spacing w:val="-4"/>
          <w:lang w:val="fr-FR"/>
        </w:rPr>
        <w:t xml:space="preserve"> </w:t>
      </w:r>
      <w:r w:rsidRPr="00005439">
        <w:rPr>
          <w:lang w:val="fr-FR"/>
        </w:rPr>
        <w:t>le</w:t>
      </w:r>
      <w:r w:rsidRPr="00005439">
        <w:rPr>
          <w:spacing w:val="-4"/>
          <w:lang w:val="fr-FR"/>
        </w:rPr>
        <w:t xml:space="preserve"> </w:t>
      </w:r>
      <w:r w:rsidRPr="00005439">
        <w:rPr>
          <w:lang w:val="fr-FR"/>
        </w:rPr>
        <w:t>terrain</w:t>
      </w:r>
      <w:r w:rsidRPr="00005439">
        <w:rPr>
          <w:spacing w:val="-4"/>
          <w:lang w:val="fr-FR"/>
        </w:rPr>
        <w:t xml:space="preserve"> </w:t>
      </w:r>
      <w:r w:rsidRPr="00005439">
        <w:rPr>
          <w:lang w:val="fr-FR"/>
        </w:rPr>
        <w:t>a</w:t>
      </w:r>
      <w:r w:rsidRPr="00005439">
        <w:rPr>
          <w:spacing w:val="-4"/>
          <w:lang w:val="fr-FR"/>
        </w:rPr>
        <w:t xml:space="preserve"> </w:t>
      </w:r>
      <w:r w:rsidRPr="00005439">
        <w:rPr>
          <w:lang w:val="fr-FR"/>
        </w:rPr>
        <w:t>aussi</w:t>
      </w:r>
      <w:r w:rsidRPr="00005439">
        <w:rPr>
          <w:spacing w:val="-4"/>
          <w:lang w:val="fr-FR"/>
        </w:rPr>
        <w:t xml:space="preserve"> </w:t>
      </w:r>
      <w:r w:rsidRPr="00005439">
        <w:rPr>
          <w:lang w:val="fr-FR"/>
        </w:rPr>
        <w:t>permis</w:t>
      </w:r>
      <w:r w:rsidRPr="00005439">
        <w:rPr>
          <w:spacing w:val="-4"/>
          <w:lang w:val="fr-FR"/>
        </w:rPr>
        <w:t xml:space="preserve"> </w:t>
      </w:r>
      <w:r w:rsidRPr="00005439">
        <w:rPr>
          <w:lang w:val="fr-FR"/>
        </w:rPr>
        <w:t>de</w:t>
      </w:r>
      <w:r w:rsidRPr="00005439">
        <w:rPr>
          <w:spacing w:val="-5"/>
          <w:lang w:val="fr-FR"/>
        </w:rPr>
        <w:t xml:space="preserve"> </w:t>
      </w:r>
      <w:r w:rsidRPr="00005439">
        <w:rPr>
          <w:lang w:val="fr-FR"/>
        </w:rPr>
        <w:t>mesurer</w:t>
      </w:r>
      <w:r w:rsidRPr="00005439">
        <w:rPr>
          <w:spacing w:val="-4"/>
          <w:lang w:val="fr-FR"/>
        </w:rPr>
        <w:t xml:space="preserve"> </w:t>
      </w:r>
      <w:r w:rsidRPr="00005439">
        <w:rPr>
          <w:lang w:val="fr-FR"/>
        </w:rPr>
        <w:t>l’ampleur</w:t>
      </w:r>
      <w:r w:rsidRPr="00005439">
        <w:rPr>
          <w:spacing w:val="-4"/>
          <w:lang w:val="fr-FR"/>
        </w:rPr>
        <w:t xml:space="preserve"> </w:t>
      </w:r>
      <w:r w:rsidRPr="00005439">
        <w:rPr>
          <w:lang w:val="fr-FR"/>
        </w:rPr>
        <w:t>des</w:t>
      </w:r>
      <w:r w:rsidRPr="00005439">
        <w:rPr>
          <w:spacing w:val="-5"/>
          <w:lang w:val="fr-FR"/>
        </w:rPr>
        <w:t xml:space="preserve"> </w:t>
      </w:r>
      <w:r w:rsidRPr="00005439">
        <w:rPr>
          <w:lang w:val="fr-FR"/>
        </w:rPr>
        <w:t>actions</w:t>
      </w:r>
      <w:r w:rsidRPr="00005439">
        <w:rPr>
          <w:spacing w:val="-4"/>
          <w:lang w:val="fr-FR"/>
        </w:rPr>
        <w:t xml:space="preserve"> </w:t>
      </w:r>
      <w:r w:rsidRPr="00005439">
        <w:rPr>
          <w:lang w:val="fr-FR"/>
        </w:rPr>
        <w:t>à</w:t>
      </w:r>
      <w:r w:rsidRPr="00005439">
        <w:rPr>
          <w:spacing w:val="-4"/>
          <w:lang w:val="fr-FR"/>
        </w:rPr>
        <w:t xml:space="preserve"> </w:t>
      </w:r>
      <w:r w:rsidRPr="00005439">
        <w:rPr>
          <w:lang w:val="fr-FR"/>
        </w:rPr>
        <w:t>mettre</w:t>
      </w:r>
      <w:r w:rsidRPr="00005439">
        <w:rPr>
          <w:spacing w:val="-5"/>
          <w:lang w:val="fr-FR"/>
        </w:rPr>
        <w:t xml:space="preserve"> </w:t>
      </w:r>
      <w:r w:rsidRPr="00005439">
        <w:rPr>
          <w:lang w:val="fr-FR"/>
        </w:rPr>
        <w:t>en</w:t>
      </w:r>
      <w:r w:rsidRPr="00005439">
        <w:rPr>
          <w:spacing w:val="-4"/>
          <w:lang w:val="fr-FR"/>
        </w:rPr>
        <w:t xml:space="preserve"> </w:t>
      </w:r>
      <w:r w:rsidRPr="00005439">
        <w:rPr>
          <w:lang w:val="fr-FR"/>
        </w:rPr>
        <w:t>œuvre</w:t>
      </w:r>
      <w:r w:rsidRPr="00005439">
        <w:rPr>
          <w:spacing w:val="-4"/>
          <w:lang w:val="fr-FR"/>
        </w:rPr>
        <w:t xml:space="preserve"> </w:t>
      </w:r>
      <w:r w:rsidRPr="00005439">
        <w:rPr>
          <w:lang w:val="fr-FR"/>
        </w:rPr>
        <w:t>afin de</w:t>
      </w:r>
      <w:r w:rsidRPr="00005439">
        <w:rPr>
          <w:spacing w:val="-9"/>
          <w:lang w:val="fr-FR"/>
        </w:rPr>
        <w:t xml:space="preserve"> </w:t>
      </w:r>
      <w:r w:rsidRPr="00005439">
        <w:rPr>
          <w:lang w:val="fr-FR"/>
        </w:rPr>
        <w:t>pouvoir</w:t>
      </w:r>
      <w:r w:rsidRPr="00005439">
        <w:rPr>
          <w:spacing w:val="-9"/>
          <w:lang w:val="fr-FR"/>
        </w:rPr>
        <w:t xml:space="preserve"> </w:t>
      </w:r>
      <w:r w:rsidRPr="00005439">
        <w:rPr>
          <w:lang w:val="fr-FR"/>
        </w:rPr>
        <w:t>atteindre</w:t>
      </w:r>
      <w:r w:rsidRPr="00005439">
        <w:rPr>
          <w:spacing w:val="-9"/>
          <w:lang w:val="fr-FR"/>
        </w:rPr>
        <w:t xml:space="preserve"> </w:t>
      </w:r>
      <w:r w:rsidRPr="00005439">
        <w:rPr>
          <w:lang w:val="fr-FR"/>
        </w:rPr>
        <w:t>une</w:t>
      </w:r>
      <w:r w:rsidRPr="00005439">
        <w:rPr>
          <w:spacing w:val="-9"/>
          <w:lang w:val="fr-FR"/>
        </w:rPr>
        <w:t xml:space="preserve"> </w:t>
      </w:r>
      <w:r w:rsidRPr="00005439">
        <w:rPr>
          <w:lang w:val="fr-FR"/>
        </w:rPr>
        <w:t>gestion</w:t>
      </w:r>
      <w:r w:rsidRPr="00005439">
        <w:rPr>
          <w:spacing w:val="-9"/>
          <w:lang w:val="fr-FR"/>
        </w:rPr>
        <w:t xml:space="preserve"> </w:t>
      </w:r>
      <w:r w:rsidRPr="00005439">
        <w:rPr>
          <w:lang w:val="fr-FR"/>
        </w:rPr>
        <w:t>efficace</w:t>
      </w:r>
      <w:r w:rsidRPr="00005439">
        <w:rPr>
          <w:spacing w:val="-9"/>
          <w:lang w:val="fr-FR"/>
        </w:rPr>
        <w:t xml:space="preserve"> </w:t>
      </w:r>
      <w:r w:rsidRPr="00005439">
        <w:rPr>
          <w:lang w:val="fr-FR"/>
        </w:rPr>
        <w:t>des</w:t>
      </w:r>
      <w:r w:rsidRPr="00005439">
        <w:rPr>
          <w:spacing w:val="-9"/>
          <w:lang w:val="fr-FR"/>
        </w:rPr>
        <w:t xml:space="preserve"> </w:t>
      </w:r>
      <w:r w:rsidRPr="00005439">
        <w:rPr>
          <w:lang w:val="fr-FR"/>
        </w:rPr>
        <w:t>AP</w:t>
      </w:r>
      <w:r w:rsidRPr="00005439">
        <w:rPr>
          <w:spacing w:val="-10"/>
          <w:lang w:val="fr-FR"/>
        </w:rPr>
        <w:t xml:space="preserve"> </w:t>
      </w:r>
      <w:r w:rsidRPr="00005439">
        <w:rPr>
          <w:lang w:val="fr-FR"/>
        </w:rPr>
        <w:t>et</w:t>
      </w:r>
      <w:r w:rsidRPr="00005439">
        <w:rPr>
          <w:spacing w:val="-9"/>
          <w:lang w:val="fr-FR"/>
        </w:rPr>
        <w:t xml:space="preserve"> </w:t>
      </w:r>
      <w:r w:rsidRPr="00005439">
        <w:rPr>
          <w:lang w:val="fr-FR"/>
        </w:rPr>
        <w:t>de</w:t>
      </w:r>
      <w:r w:rsidRPr="00005439">
        <w:rPr>
          <w:spacing w:val="-9"/>
          <w:lang w:val="fr-FR"/>
        </w:rPr>
        <w:t xml:space="preserve"> </w:t>
      </w:r>
      <w:r w:rsidRPr="00005439">
        <w:rPr>
          <w:lang w:val="fr-FR"/>
        </w:rPr>
        <w:t>leurs</w:t>
      </w:r>
      <w:r w:rsidRPr="00005439">
        <w:rPr>
          <w:spacing w:val="-9"/>
          <w:lang w:val="fr-FR"/>
        </w:rPr>
        <w:t xml:space="preserve"> </w:t>
      </w:r>
      <w:r w:rsidRPr="00005439">
        <w:rPr>
          <w:lang w:val="fr-FR"/>
        </w:rPr>
        <w:t>ressources.</w:t>
      </w:r>
      <w:r w:rsidRPr="00005439">
        <w:rPr>
          <w:spacing w:val="-9"/>
          <w:lang w:val="fr-FR"/>
        </w:rPr>
        <w:t xml:space="preserve"> </w:t>
      </w:r>
      <w:r w:rsidRPr="00005439">
        <w:rPr>
          <w:lang w:val="fr-FR"/>
        </w:rPr>
        <w:t>Bien</w:t>
      </w:r>
      <w:r w:rsidRPr="00005439">
        <w:rPr>
          <w:spacing w:val="-10"/>
          <w:lang w:val="fr-FR"/>
        </w:rPr>
        <w:t xml:space="preserve"> </w:t>
      </w:r>
      <w:r w:rsidRPr="00005439">
        <w:rPr>
          <w:lang w:val="fr-FR"/>
        </w:rPr>
        <w:t>que</w:t>
      </w:r>
      <w:r w:rsidRPr="00005439">
        <w:rPr>
          <w:spacing w:val="-9"/>
          <w:lang w:val="fr-FR"/>
        </w:rPr>
        <w:t xml:space="preserve"> </w:t>
      </w:r>
      <w:r w:rsidRPr="00005439">
        <w:rPr>
          <w:lang w:val="fr-FR"/>
        </w:rPr>
        <w:t>les</w:t>
      </w:r>
      <w:r w:rsidRPr="00005439">
        <w:rPr>
          <w:spacing w:val="-9"/>
          <w:lang w:val="fr-FR"/>
        </w:rPr>
        <w:t xml:space="preserve"> </w:t>
      </w:r>
      <w:r w:rsidRPr="00005439">
        <w:rPr>
          <w:lang w:val="fr-FR"/>
        </w:rPr>
        <w:t>populations</w:t>
      </w:r>
      <w:r w:rsidRPr="00005439">
        <w:rPr>
          <w:spacing w:val="-9"/>
          <w:lang w:val="fr-FR"/>
        </w:rPr>
        <w:t xml:space="preserve"> </w:t>
      </w:r>
      <w:r w:rsidRPr="00005439">
        <w:rPr>
          <w:lang w:val="fr-FR"/>
        </w:rPr>
        <w:t>riveraines soient mieux informées et plus sensibles aux problèmes, elles n’en demeurent pas moins les acteurs, souvent</w:t>
      </w:r>
      <w:r w:rsidRPr="00005439">
        <w:rPr>
          <w:spacing w:val="-10"/>
          <w:lang w:val="fr-FR"/>
        </w:rPr>
        <w:t xml:space="preserve"> </w:t>
      </w:r>
      <w:r w:rsidRPr="00005439">
        <w:rPr>
          <w:lang w:val="fr-FR"/>
        </w:rPr>
        <w:t>par</w:t>
      </w:r>
      <w:r w:rsidRPr="00005439">
        <w:rPr>
          <w:spacing w:val="-10"/>
          <w:lang w:val="fr-FR"/>
        </w:rPr>
        <w:t xml:space="preserve"> </w:t>
      </w:r>
      <w:r w:rsidRPr="00005439">
        <w:rPr>
          <w:lang w:val="fr-FR"/>
        </w:rPr>
        <w:t>nécessité.</w:t>
      </w:r>
      <w:r w:rsidRPr="00005439">
        <w:rPr>
          <w:spacing w:val="-10"/>
          <w:lang w:val="fr-FR"/>
        </w:rPr>
        <w:t xml:space="preserve"> </w:t>
      </w:r>
      <w:r w:rsidRPr="00005439">
        <w:rPr>
          <w:lang w:val="fr-FR"/>
        </w:rPr>
        <w:t>En</w:t>
      </w:r>
      <w:r w:rsidRPr="00005439">
        <w:rPr>
          <w:spacing w:val="-10"/>
          <w:lang w:val="fr-FR"/>
        </w:rPr>
        <w:t xml:space="preserve"> </w:t>
      </w:r>
      <w:r w:rsidRPr="00005439">
        <w:rPr>
          <w:lang w:val="fr-FR"/>
        </w:rPr>
        <w:t>effet,</w:t>
      </w:r>
      <w:r w:rsidRPr="00005439">
        <w:rPr>
          <w:spacing w:val="-10"/>
          <w:lang w:val="fr-FR"/>
        </w:rPr>
        <w:t xml:space="preserve"> </w:t>
      </w:r>
      <w:r w:rsidRPr="00005439">
        <w:rPr>
          <w:lang w:val="fr-FR"/>
        </w:rPr>
        <w:t>la</w:t>
      </w:r>
      <w:r w:rsidRPr="00005439">
        <w:rPr>
          <w:spacing w:val="-10"/>
          <w:lang w:val="fr-FR"/>
        </w:rPr>
        <w:t xml:space="preserve"> </w:t>
      </w:r>
      <w:r w:rsidRPr="00005439">
        <w:rPr>
          <w:lang w:val="fr-FR"/>
        </w:rPr>
        <w:t>mise</w:t>
      </w:r>
      <w:r w:rsidRPr="00005439">
        <w:rPr>
          <w:spacing w:val="-10"/>
          <w:lang w:val="fr-FR"/>
        </w:rPr>
        <w:t xml:space="preserve"> </w:t>
      </w:r>
      <w:r w:rsidRPr="00005439">
        <w:rPr>
          <w:lang w:val="fr-FR"/>
        </w:rPr>
        <w:t>en</w:t>
      </w:r>
      <w:r w:rsidRPr="00005439">
        <w:rPr>
          <w:spacing w:val="-10"/>
          <w:lang w:val="fr-FR"/>
        </w:rPr>
        <w:t xml:space="preserve"> </w:t>
      </w:r>
      <w:r w:rsidRPr="00005439">
        <w:rPr>
          <w:lang w:val="fr-FR"/>
        </w:rPr>
        <w:t>place</w:t>
      </w:r>
      <w:r w:rsidRPr="00005439">
        <w:rPr>
          <w:spacing w:val="-10"/>
          <w:lang w:val="fr-FR"/>
        </w:rPr>
        <w:t xml:space="preserve"> </w:t>
      </w:r>
      <w:r w:rsidRPr="00005439">
        <w:rPr>
          <w:lang w:val="fr-FR"/>
        </w:rPr>
        <w:t>d’aires</w:t>
      </w:r>
      <w:r w:rsidRPr="00005439">
        <w:rPr>
          <w:spacing w:val="-10"/>
          <w:lang w:val="fr-FR"/>
        </w:rPr>
        <w:t xml:space="preserve"> </w:t>
      </w:r>
      <w:r w:rsidRPr="00005439">
        <w:rPr>
          <w:lang w:val="fr-FR"/>
        </w:rPr>
        <w:t>protégées</w:t>
      </w:r>
      <w:r w:rsidRPr="00005439">
        <w:rPr>
          <w:spacing w:val="-10"/>
          <w:lang w:val="fr-FR"/>
        </w:rPr>
        <w:t xml:space="preserve"> </w:t>
      </w:r>
      <w:r w:rsidRPr="00005439">
        <w:rPr>
          <w:lang w:val="fr-FR"/>
        </w:rPr>
        <w:t>et</w:t>
      </w:r>
      <w:r w:rsidRPr="00005439">
        <w:rPr>
          <w:spacing w:val="-10"/>
          <w:lang w:val="fr-FR"/>
        </w:rPr>
        <w:t xml:space="preserve"> </w:t>
      </w:r>
      <w:r w:rsidRPr="00005439">
        <w:rPr>
          <w:lang w:val="fr-FR"/>
        </w:rPr>
        <w:t>leur</w:t>
      </w:r>
      <w:r w:rsidRPr="00005439">
        <w:rPr>
          <w:spacing w:val="-11"/>
          <w:lang w:val="fr-FR"/>
        </w:rPr>
        <w:t xml:space="preserve"> </w:t>
      </w:r>
      <w:r w:rsidRPr="00005439">
        <w:rPr>
          <w:lang w:val="fr-FR"/>
        </w:rPr>
        <w:t>gestion</w:t>
      </w:r>
      <w:r w:rsidRPr="00005439">
        <w:rPr>
          <w:spacing w:val="-10"/>
          <w:lang w:val="fr-FR"/>
        </w:rPr>
        <w:t xml:space="preserve"> </w:t>
      </w:r>
      <w:r w:rsidRPr="00005439">
        <w:rPr>
          <w:lang w:val="fr-FR"/>
        </w:rPr>
        <w:t>effective</w:t>
      </w:r>
      <w:r w:rsidRPr="00005439">
        <w:rPr>
          <w:spacing w:val="-11"/>
          <w:lang w:val="fr-FR"/>
        </w:rPr>
        <w:t xml:space="preserve"> </w:t>
      </w:r>
      <w:r w:rsidRPr="00005439">
        <w:rPr>
          <w:lang w:val="fr-FR"/>
        </w:rPr>
        <w:t xml:space="preserve">s’accompagnent de nombreuses restrictions (interdiction d’installer des cultures ; d’exploiter le bois ; de pâturer les animaux ; de chasser…) qui pour le moment ne sont pas – ou peu – compensées. </w:t>
      </w:r>
      <w:r>
        <w:t>L’amodiation mise en place</w:t>
      </w:r>
      <w:r>
        <w:rPr>
          <w:spacing w:val="-7"/>
        </w:rPr>
        <w:t xml:space="preserve"> </w:t>
      </w:r>
      <w:r>
        <w:t>en</w:t>
      </w:r>
      <w:r>
        <w:rPr>
          <w:spacing w:val="-7"/>
        </w:rPr>
        <w:t xml:space="preserve"> </w:t>
      </w:r>
      <w:r>
        <w:t>est</w:t>
      </w:r>
      <w:r>
        <w:rPr>
          <w:spacing w:val="-6"/>
        </w:rPr>
        <w:t xml:space="preserve"> </w:t>
      </w:r>
      <w:r>
        <w:t>un</w:t>
      </w:r>
      <w:r>
        <w:rPr>
          <w:spacing w:val="-7"/>
        </w:rPr>
        <w:t xml:space="preserve"> </w:t>
      </w:r>
      <w:r>
        <w:t>très</w:t>
      </w:r>
      <w:r>
        <w:rPr>
          <w:spacing w:val="-7"/>
        </w:rPr>
        <w:t xml:space="preserve"> </w:t>
      </w:r>
      <w:r>
        <w:t>bon</w:t>
      </w:r>
      <w:r>
        <w:rPr>
          <w:spacing w:val="-7"/>
        </w:rPr>
        <w:t xml:space="preserve"> </w:t>
      </w:r>
      <w:r>
        <w:t>exemple,</w:t>
      </w:r>
      <w:r>
        <w:rPr>
          <w:spacing w:val="-7"/>
        </w:rPr>
        <w:t xml:space="preserve"> </w:t>
      </w:r>
      <w:r>
        <w:t>et</w:t>
      </w:r>
      <w:r>
        <w:rPr>
          <w:spacing w:val="-7"/>
        </w:rPr>
        <w:t xml:space="preserve"> </w:t>
      </w:r>
      <w:r>
        <w:t>sur</w:t>
      </w:r>
      <w:r>
        <w:rPr>
          <w:spacing w:val="-7"/>
        </w:rPr>
        <w:t xml:space="preserve"> </w:t>
      </w:r>
      <w:r>
        <w:t>ces</w:t>
      </w:r>
      <w:r>
        <w:rPr>
          <w:spacing w:val="-6"/>
        </w:rPr>
        <w:t xml:space="preserve"> </w:t>
      </w:r>
      <w:r>
        <w:t>zones</w:t>
      </w:r>
      <w:r>
        <w:rPr>
          <w:spacing w:val="-7"/>
        </w:rPr>
        <w:t xml:space="preserve"> </w:t>
      </w:r>
      <w:r>
        <w:t>les</w:t>
      </w:r>
      <w:r>
        <w:rPr>
          <w:spacing w:val="-7"/>
        </w:rPr>
        <w:t xml:space="preserve"> </w:t>
      </w:r>
      <w:r>
        <w:t>conflits</w:t>
      </w:r>
      <w:r>
        <w:rPr>
          <w:spacing w:val="-7"/>
        </w:rPr>
        <w:t xml:space="preserve"> </w:t>
      </w:r>
      <w:r>
        <w:t>sont</w:t>
      </w:r>
      <w:r>
        <w:rPr>
          <w:spacing w:val="-7"/>
        </w:rPr>
        <w:t xml:space="preserve"> </w:t>
      </w:r>
      <w:r>
        <w:t>les</w:t>
      </w:r>
      <w:r>
        <w:rPr>
          <w:spacing w:val="-7"/>
        </w:rPr>
        <w:t xml:space="preserve"> </w:t>
      </w:r>
      <w:r>
        <w:t>plus</w:t>
      </w:r>
      <w:r>
        <w:rPr>
          <w:spacing w:val="-7"/>
        </w:rPr>
        <w:t xml:space="preserve"> </w:t>
      </w:r>
      <w:r>
        <w:t>importants.</w:t>
      </w:r>
      <w:r>
        <w:rPr>
          <w:spacing w:val="-7"/>
        </w:rPr>
        <w:t xml:space="preserve"> </w:t>
      </w:r>
      <w:r>
        <w:t>De</w:t>
      </w:r>
      <w:r>
        <w:rPr>
          <w:spacing w:val="-7"/>
        </w:rPr>
        <w:t xml:space="preserve"> </w:t>
      </w:r>
      <w:r>
        <w:t>plus,</w:t>
      </w:r>
      <w:r>
        <w:rPr>
          <w:spacing w:val="-7"/>
        </w:rPr>
        <w:t xml:space="preserve"> </w:t>
      </w:r>
      <w:r>
        <w:t>l’utilisation</w:t>
      </w:r>
    </w:p>
    <w:p w14:paraId="1C1A32CC" w14:textId="77777777" w:rsidR="00A2047B" w:rsidRDefault="00680B41">
      <w:pPr>
        <w:pStyle w:val="Corpsdetexte"/>
        <w:ind w:left="100" w:right="117"/>
        <w:jc w:val="both"/>
      </w:pPr>
      <w:r>
        <w:t>« clandestine » de ressources reste aussi un vrai problème. Les populations riveraines ont du mal à comprendre</w:t>
      </w:r>
      <w:r>
        <w:rPr>
          <w:spacing w:val="-6"/>
        </w:rPr>
        <w:t xml:space="preserve"> </w:t>
      </w:r>
      <w:r>
        <w:t>et</w:t>
      </w:r>
      <w:r>
        <w:rPr>
          <w:spacing w:val="-6"/>
        </w:rPr>
        <w:t xml:space="preserve"> </w:t>
      </w:r>
      <w:r>
        <w:t>accepter</w:t>
      </w:r>
      <w:r>
        <w:rPr>
          <w:spacing w:val="-6"/>
        </w:rPr>
        <w:t xml:space="preserve"> </w:t>
      </w:r>
      <w:r>
        <w:t>qu’elles</w:t>
      </w:r>
      <w:r>
        <w:rPr>
          <w:spacing w:val="-6"/>
        </w:rPr>
        <w:t xml:space="preserve"> </w:t>
      </w:r>
      <w:r>
        <w:t>doivent</w:t>
      </w:r>
      <w:r>
        <w:rPr>
          <w:spacing w:val="-6"/>
        </w:rPr>
        <w:t xml:space="preserve"> </w:t>
      </w:r>
      <w:r>
        <w:t>respecter</w:t>
      </w:r>
      <w:r>
        <w:rPr>
          <w:spacing w:val="-6"/>
        </w:rPr>
        <w:t xml:space="preserve"> </w:t>
      </w:r>
      <w:r>
        <w:t>les</w:t>
      </w:r>
      <w:r>
        <w:rPr>
          <w:spacing w:val="-6"/>
        </w:rPr>
        <w:t xml:space="preserve"> </w:t>
      </w:r>
      <w:r>
        <w:t>–</w:t>
      </w:r>
      <w:r>
        <w:rPr>
          <w:spacing w:val="-6"/>
        </w:rPr>
        <w:t xml:space="preserve"> </w:t>
      </w:r>
      <w:r>
        <w:t>nouvelles</w:t>
      </w:r>
      <w:r>
        <w:rPr>
          <w:spacing w:val="-6"/>
        </w:rPr>
        <w:t xml:space="preserve"> </w:t>
      </w:r>
      <w:r>
        <w:t>-</w:t>
      </w:r>
      <w:r>
        <w:rPr>
          <w:spacing w:val="-6"/>
        </w:rPr>
        <w:t xml:space="preserve"> </w:t>
      </w:r>
      <w:r>
        <w:t>règles,</w:t>
      </w:r>
      <w:r>
        <w:rPr>
          <w:spacing w:val="-6"/>
        </w:rPr>
        <w:t xml:space="preserve"> </w:t>
      </w:r>
      <w:r>
        <w:t>alors</w:t>
      </w:r>
      <w:r>
        <w:rPr>
          <w:spacing w:val="-6"/>
        </w:rPr>
        <w:t xml:space="preserve"> </w:t>
      </w:r>
      <w:r>
        <w:t>que</w:t>
      </w:r>
      <w:r>
        <w:rPr>
          <w:spacing w:val="-6"/>
        </w:rPr>
        <w:t xml:space="preserve"> </w:t>
      </w:r>
      <w:r>
        <w:t>dans</w:t>
      </w:r>
      <w:r>
        <w:rPr>
          <w:spacing w:val="-6"/>
        </w:rPr>
        <w:t xml:space="preserve"> </w:t>
      </w:r>
      <w:r>
        <w:t>le</w:t>
      </w:r>
      <w:r>
        <w:rPr>
          <w:spacing w:val="-6"/>
        </w:rPr>
        <w:t xml:space="preserve"> </w:t>
      </w:r>
      <w:r>
        <w:t>même</w:t>
      </w:r>
      <w:r>
        <w:rPr>
          <w:spacing w:val="-6"/>
        </w:rPr>
        <w:t xml:space="preserve"> </w:t>
      </w:r>
      <w:r>
        <w:t>temps, les</w:t>
      </w:r>
      <w:r>
        <w:rPr>
          <w:spacing w:val="-10"/>
        </w:rPr>
        <w:t xml:space="preserve"> </w:t>
      </w:r>
      <w:r>
        <w:t>braconniers</w:t>
      </w:r>
      <w:r>
        <w:rPr>
          <w:spacing w:val="-10"/>
        </w:rPr>
        <w:t xml:space="preserve"> </w:t>
      </w:r>
      <w:r>
        <w:t>ou</w:t>
      </w:r>
      <w:r>
        <w:rPr>
          <w:spacing w:val="-10"/>
        </w:rPr>
        <w:t xml:space="preserve"> </w:t>
      </w:r>
      <w:r>
        <w:t>autres</w:t>
      </w:r>
      <w:r>
        <w:rPr>
          <w:spacing w:val="-10"/>
        </w:rPr>
        <w:t xml:space="preserve"> </w:t>
      </w:r>
      <w:r>
        <w:t>utilisateurs</w:t>
      </w:r>
      <w:r>
        <w:rPr>
          <w:spacing w:val="-10"/>
        </w:rPr>
        <w:t xml:space="preserve"> </w:t>
      </w:r>
      <w:r>
        <w:t>illicites</w:t>
      </w:r>
      <w:r>
        <w:rPr>
          <w:spacing w:val="-10"/>
        </w:rPr>
        <w:t xml:space="preserve"> </w:t>
      </w:r>
      <w:r>
        <w:t>ne</w:t>
      </w:r>
      <w:r>
        <w:rPr>
          <w:spacing w:val="-10"/>
        </w:rPr>
        <w:t xml:space="preserve"> </w:t>
      </w:r>
      <w:r>
        <w:t>sont</w:t>
      </w:r>
      <w:r>
        <w:rPr>
          <w:spacing w:val="-10"/>
        </w:rPr>
        <w:t xml:space="preserve"> </w:t>
      </w:r>
      <w:r>
        <w:t>pas</w:t>
      </w:r>
      <w:r>
        <w:rPr>
          <w:spacing w:val="-10"/>
        </w:rPr>
        <w:t xml:space="preserve"> </w:t>
      </w:r>
      <w:r>
        <w:t>inquiétés.</w:t>
      </w:r>
      <w:r>
        <w:rPr>
          <w:spacing w:val="-10"/>
        </w:rPr>
        <w:t xml:space="preserve"> </w:t>
      </w:r>
      <w:r>
        <w:t>De</w:t>
      </w:r>
      <w:r>
        <w:rPr>
          <w:spacing w:val="-10"/>
        </w:rPr>
        <w:t xml:space="preserve"> </w:t>
      </w:r>
      <w:r>
        <w:t>mesures</w:t>
      </w:r>
      <w:r>
        <w:rPr>
          <w:spacing w:val="-10"/>
        </w:rPr>
        <w:t xml:space="preserve"> </w:t>
      </w:r>
      <w:r>
        <w:t>de</w:t>
      </w:r>
      <w:r>
        <w:rPr>
          <w:spacing w:val="-10"/>
        </w:rPr>
        <w:t xml:space="preserve"> </w:t>
      </w:r>
      <w:r>
        <w:t>surveillance</w:t>
      </w:r>
      <w:r>
        <w:rPr>
          <w:spacing w:val="-10"/>
        </w:rPr>
        <w:t xml:space="preserve"> </w:t>
      </w:r>
      <w:r>
        <w:t>plus</w:t>
      </w:r>
      <w:r>
        <w:rPr>
          <w:spacing w:val="-10"/>
        </w:rPr>
        <w:t xml:space="preserve"> </w:t>
      </w:r>
      <w:r>
        <w:t>strictes et surtout des sanctions doivent être mise en</w:t>
      </w:r>
      <w:r>
        <w:rPr>
          <w:spacing w:val="-27"/>
        </w:rPr>
        <w:t xml:space="preserve"> </w:t>
      </w:r>
      <w:r>
        <w:t>place.</w:t>
      </w:r>
    </w:p>
    <w:p w14:paraId="341B7595" w14:textId="77777777" w:rsidR="00A2047B" w:rsidRDefault="00A2047B">
      <w:pPr>
        <w:jc w:val="both"/>
        <w:sectPr w:rsidR="00A2047B">
          <w:pgSz w:w="12240" w:h="15840"/>
          <w:pgMar w:top="1500" w:right="1320" w:bottom="1240" w:left="1340" w:header="0" w:footer="1057" w:gutter="0"/>
          <w:cols w:space="720"/>
        </w:sectPr>
      </w:pPr>
    </w:p>
    <w:p w14:paraId="1C7A94D2" w14:textId="77777777" w:rsidR="00A2047B" w:rsidRDefault="00A2047B">
      <w:pPr>
        <w:pStyle w:val="Corpsdetexte"/>
        <w:rPr>
          <w:sz w:val="20"/>
        </w:rPr>
      </w:pPr>
    </w:p>
    <w:p w14:paraId="25ABFEE7" w14:textId="77777777" w:rsidR="00A2047B" w:rsidRDefault="00A2047B">
      <w:pPr>
        <w:pStyle w:val="Corpsdetexte"/>
        <w:spacing w:before="3"/>
        <w:rPr>
          <w:sz w:val="19"/>
        </w:rPr>
      </w:pPr>
    </w:p>
    <w:p w14:paraId="525EA9C0" w14:textId="77777777" w:rsidR="00A2047B" w:rsidRDefault="00680B41">
      <w:pPr>
        <w:pStyle w:val="Corpsdetexte"/>
        <w:ind w:left="100" w:right="117"/>
        <w:jc w:val="both"/>
      </w:pPr>
      <w:r>
        <w:t>L’équipe d’évaluation tient à souligner la qualité du travail de l’équipe de projet et notamment de son coordinateur, qui dans un contexte compliqué, et avec un budget nettement moins important qu’initialement</w:t>
      </w:r>
      <w:r>
        <w:rPr>
          <w:spacing w:val="-6"/>
        </w:rPr>
        <w:t xml:space="preserve"> </w:t>
      </w:r>
      <w:r>
        <w:t>prévu,</w:t>
      </w:r>
      <w:r>
        <w:rPr>
          <w:spacing w:val="-6"/>
        </w:rPr>
        <w:t xml:space="preserve"> </w:t>
      </w:r>
      <w:r>
        <w:t>a</w:t>
      </w:r>
      <w:r>
        <w:rPr>
          <w:spacing w:val="-6"/>
        </w:rPr>
        <w:t xml:space="preserve"> </w:t>
      </w:r>
      <w:r>
        <w:t>pu</w:t>
      </w:r>
      <w:r>
        <w:rPr>
          <w:spacing w:val="-6"/>
        </w:rPr>
        <w:t xml:space="preserve"> </w:t>
      </w:r>
      <w:r>
        <w:t>tout</w:t>
      </w:r>
      <w:r>
        <w:rPr>
          <w:spacing w:val="-6"/>
        </w:rPr>
        <w:t xml:space="preserve"> </w:t>
      </w:r>
      <w:r>
        <w:t>de</w:t>
      </w:r>
      <w:r>
        <w:rPr>
          <w:spacing w:val="-6"/>
        </w:rPr>
        <w:t xml:space="preserve"> </w:t>
      </w:r>
      <w:r>
        <w:t>même</w:t>
      </w:r>
      <w:r>
        <w:rPr>
          <w:spacing w:val="-6"/>
        </w:rPr>
        <w:t xml:space="preserve"> </w:t>
      </w:r>
      <w:r>
        <w:t>mettre</w:t>
      </w:r>
      <w:r>
        <w:rPr>
          <w:spacing w:val="-6"/>
        </w:rPr>
        <w:t xml:space="preserve"> </w:t>
      </w:r>
      <w:r>
        <w:t>en</w:t>
      </w:r>
      <w:r>
        <w:rPr>
          <w:spacing w:val="-6"/>
        </w:rPr>
        <w:t xml:space="preserve"> </w:t>
      </w:r>
      <w:r>
        <w:t>œuvre</w:t>
      </w:r>
      <w:r>
        <w:rPr>
          <w:spacing w:val="-6"/>
        </w:rPr>
        <w:t xml:space="preserve"> </w:t>
      </w:r>
      <w:r>
        <w:t>de</w:t>
      </w:r>
      <w:r>
        <w:rPr>
          <w:spacing w:val="-6"/>
        </w:rPr>
        <w:t xml:space="preserve"> </w:t>
      </w:r>
      <w:r>
        <w:t>nombreuses</w:t>
      </w:r>
      <w:r>
        <w:rPr>
          <w:spacing w:val="-6"/>
        </w:rPr>
        <w:t xml:space="preserve"> </w:t>
      </w:r>
      <w:r>
        <w:t>actions.</w:t>
      </w:r>
      <w:r>
        <w:rPr>
          <w:spacing w:val="-6"/>
        </w:rPr>
        <w:t xml:space="preserve"> </w:t>
      </w:r>
      <w:r>
        <w:t>De</w:t>
      </w:r>
      <w:r>
        <w:rPr>
          <w:spacing w:val="-6"/>
        </w:rPr>
        <w:t xml:space="preserve"> </w:t>
      </w:r>
      <w:r>
        <w:t>plus,</w:t>
      </w:r>
      <w:r>
        <w:rPr>
          <w:spacing w:val="-6"/>
        </w:rPr>
        <w:t xml:space="preserve"> </w:t>
      </w:r>
      <w:r>
        <w:t>la</w:t>
      </w:r>
      <w:r>
        <w:rPr>
          <w:spacing w:val="-6"/>
        </w:rPr>
        <w:t xml:space="preserve"> </w:t>
      </w:r>
      <w:r>
        <w:t>qualité</w:t>
      </w:r>
      <w:r>
        <w:rPr>
          <w:spacing w:val="-6"/>
        </w:rPr>
        <w:t xml:space="preserve"> </w:t>
      </w:r>
      <w:r>
        <w:t>des différents rapports produit est très</w:t>
      </w:r>
      <w:r>
        <w:rPr>
          <w:spacing w:val="-25"/>
        </w:rPr>
        <w:t xml:space="preserve"> </w:t>
      </w:r>
      <w:r>
        <w:t>bonne.</w:t>
      </w:r>
    </w:p>
    <w:p w14:paraId="14A30FAE" w14:textId="77777777" w:rsidR="00A2047B" w:rsidRDefault="00A2047B">
      <w:pPr>
        <w:pStyle w:val="Corpsdetexte"/>
        <w:spacing w:before="2"/>
      </w:pPr>
    </w:p>
    <w:p w14:paraId="4E9D5363" w14:textId="77777777" w:rsidR="00A2047B" w:rsidRDefault="00680B41">
      <w:pPr>
        <w:pStyle w:val="Corpsdetexte"/>
        <w:spacing w:line="237" w:lineRule="auto"/>
        <w:ind w:left="100" w:right="117"/>
        <w:jc w:val="both"/>
      </w:pPr>
      <w:r>
        <w:t>Sans</w:t>
      </w:r>
      <w:r>
        <w:rPr>
          <w:spacing w:val="-6"/>
        </w:rPr>
        <w:t xml:space="preserve"> </w:t>
      </w:r>
      <w:r>
        <w:t>action</w:t>
      </w:r>
      <w:r>
        <w:rPr>
          <w:spacing w:val="-6"/>
        </w:rPr>
        <w:t xml:space="preserve"> </w:t>
      </w:r>
      <w:r>
        <w:t>de</w:t>
      </w:r>
      <w:r>
        <w:rPr>
          <w:spacing w:val="-6"/>
        </w:rPr>
        <w:t xml:space="preserve"> </w:t>
      </w:r>
      <w:r>
        <w:t>suivi</w:t>
      </w:r>
      <w:r>
        <w:rPr>
          <w:spacing w:val="-6"/>
        </w:rPr>
        <w:t xml:space="preserve"> </w:t>
      </w:r>
      <w:r>
        <w:t>rapide</w:t>
      </w:r>
      <w:r>
        <w:rPr>
          <w:spacing w:val="-7"/>
        </w:rPr>
        <w:t xml:space="preserve"> </w:t>
      </w:r>
      <w:r>
        <w:t>à</w:t>
      </w:r>
      <w:r>
        <w:rPr>
          <w:spacing w:val="-6"/>
        </w:rPr>
        <w:t xml:space="preserve"> </w:t>
      </w:r>
      <w:r>
        <w:t>ce</w:t>
      </w:r>
      <w:r>
        <w:rPr>
          <w:spacing w:val="-6"/>
        </w:rPr>
        <w:t xml:space="preserve"> </w:t>
      </w:r>
      <w:r>
        <w:t>projet,</w:t>
      </w:r>
      <w:r>
        <w:rPr>
          <w:spacing w:val="-7"/>
        </w:rPr>
        <w:t xml:space="preserve"> </w:t>
      </w:r>
      <w:r>
        <w:t>on</w:t>
      </w:r>
      <w:r>
        <w:rPr>
          <w:spacing w:val="-6"/>
        </w:rPr>
        <w:t xml:space="preserve"> </w:t>
      </w:r>
      <w:r>
        <w:t>peut</w:t>
      </w:r>
      <w:r>
        <w:rPr>
          <w:spacing w:val="-6"/>
        </w:rPr>
        <w:t xml:space="preserve"> </w:t>
      </w:r>
      <w:r>
        <w:t>penser</w:t>
      </w:r>
      <w:r>
        <w:rPr>
          <w:spacing w:val="-6"/>
        </w:rPr>
        <w:t xml:space="preserve"> </w:t>
      </w:r>
      <w:r>
        <w:t>que</w:t>
      </w:r>
      <w:r>
        <w:rPr>
          <w:spacing w:val="-6"/>
        </w:rPr>
        <w:t xml:space="preserve"> </w:t>
      </w:r>
      <w:r>
        <w:t>la</w:t>
      </w:r>
      <w:r>
        <w:rPr>
          <w:spacing w:val="-6"/>
        </w:rPr>
        <w:t xml:space="preserve"> </w:t>
      </w:r>
      <w:r>
        <w:t>plupart</w:t>
      </w:r>
      <w:r>
        <w:rPr>
          <w:spacing w:val="-6"/>
        </w:rPr>
        <w:t xml:space="preserve"> </w:t>
      </w:r>
      <w:r>
        <w:t>des</w:t>
      </w:r>
      <w:r>
        <w:rPr>
          <w:spacing w:val="-6"/>
        </w:rPr>
        <w:t xml:space="preserve"> </w:t>
      </w:r>
      <w:r>
        <w:t>acquis</w:t>
      </w:r>
      <w:r>
        <w:rPr>
          <w:spacing w:val="-6"/>
        </w:rPr>
        <w:t xml:space="preserve"> </w:t>
      </w:r>
      <w:r>
        <w:t>ne</w:t>
      </w:r>
      <w:r>
        <w:rPr>
          <w:spacing w:val="-6"/>
        </w:rPr>
        <w:t xml:space="preserve"> </w:t>
      </w:r>
      <w:r>
        <w:t>seront</w:t>
      </w:r>
      <w:r>
        <w:rPr>
          <w:spacing w:val="-6"/>
        </w:rPr>
        <w:t xml:space="preserve"> </w:t>
      </w:r>
      <w:r>
        <w:t>pas</w:t>
      </w:r>
      <w:r>
        <w:rPr>
          <w:spacing w:val="-6"/>
        </w:rPr>
        <w:t xml:space="preserve"> </w:t>
      </w:r>
      <w:r>
        <w:t>pérennes,</w:t>
      </w:r>
      <w:r>
        <w:rPr>
          <w:spacing w:val="-6"/>
        </w:rPr>
        <w:t xml:space="preserve"> </w:t>
      </w:r>
      <w:r>
        <w:t>et que les acquis auront donc un impact limité. A titre d’exemple, on peut déjà constater que certaines infrastructures</w:t>
      </w:r>
      <w:r>
        <w:rPr>
          <w:spacing w:val="-5"/>
        </w:rPr>
        <w:t xml:space="preserve"> </w:t>
      </w:r>
      <w:r>
        <w:t>développées</w:t>
      </w:r>
      <w:r>
        <w:rPr>
          <w:spacing w:val="-5"/>
        </w:rPr>
        <w:t xml:space="preserve"> </w:t>
      </w:r>
      <w:r>
        <w:t>lors</w:t>
      </w:r>
      <w:r>
        <w:rPr>
          <w:spacing w:val="-4"/>
        </w:rPr>
        <w:t xml:space="preserve"> </w:t>
      </w:r>
      <w:r>
        <w:t>du</w:t>
      </w:r>
      <w:r>
        <w:rPr>
          <w:spacing w:val="-5"/>
        </w:rPr>
        <w:t xml:space="preserve"> </w:t>
      </w:r>
      <w:r>
        <w:t>projet</w:t>
      </w:r>
      <w:r>
        <w:rPr>
          <w:spacing w:val="-5"/>
        </w:rPr>
        <w:t xml:space="preserve"> </w:t>
      </w:r>
      <w:r>
        <w:t>sont</w:t>
      </w:r>
      <w:r>
        <w:rPr>
          <w:spacing w:val="-5"/>
        </w:rPr>
        <w:t xml:space="preserve"> </w:t>
      </w:r>
      <w:r>
        <w:t>déjà</w:t>
      </w:r>
      <w:r>
        <w:rPr>
          <w:spacing w:val="-4"/>
        </w:rPr>
        <w:t xml:space="preserve"> </w:t>
      </w:r>
      <w:r>
        <w:t>inutilisables</w:t>
      </w:r>
      <w:r>
        <w:rPr>
          <w:spacing w:val="-5"/>
        </w:rPr>
        <w:t xml:space="preserve"> </w:t>
      </w:r>
      <w:r>
        <w:t>(faute</w:t>
      </w:r>
      <w:r>
        <w:rPr>
          <w:spacing w:val="-5"/>
        </w:rPr>
        <w:t xml:space="preserve"> </w:t>
      </w:r>
      <w:r>
        <w:t>de</w:t>
      </w:r>
      <w:r>
        <w:rPr>
          <w:spacing w:val="-5"/>
        </w:rPr>
        <w:t xml:space="preserve"> </w:t>
      </w:r>
      <w:r>
        <w:t>financement</w:t>
      </w:r>
      <w:r>
        <w:rPr>
          <w:spacing w:val="-5"/>
        </w:rPr>
        <w:t xml:space="preserve"> </w:t>
      </w:r>
      <w:r>
        <w:t>pour</w:t>
      </w:r>
      <w:r>
        <w:rPr>
          <w:spacing w:val="-5"/>
        </w:rPr>
        <w:t xml:space="preserve"> </w:t>
      </w:r>
      <w:r>
        <w:t>les</w:t>
      </w:r>
      <w:r>
        <w:rPr>
          <w:spacing w:val="-5"/>
        </w:rPr>
        <w:t xml:space="preserve"> </w:t>
      </w:r>
      <w:r>
        <w:t>réparer).</w:t>
      </w:r>
    </w:p>
    <w:p w14:paraId="0494DA41" w14:textId="77777777" w:rsidR="00A2047B" w:rsidRDefault="00A2047B">
      <w:pPr>
        <w:pStyle w:val="Corpsdetexte"/>
        <w:spacing w:before="10"/>
        <w:rPr>
          <w:sz w:val="24"/>
        </w:rPr>
      </w:pPr>
    </w:p>
    <w:p w14:paraId="5D85A88F" w14:textId="77777777" w:rsidR="00A2047B" w:rsidRDefault="00680B41">
      <w:pPr>
        <w:pStyle w:val="Titre2"/>
        <w:ind w:left="100" w:firstLine="0"/>
        <w:jc w:val="both"/>
      </w:pPr>
      <w:bookmarkStart w:id="0" w:name="_TOC_250039"/>
      <w:bookmarkEnd w:id="0"/>
      <w:r>
        <w:rPr>
          <w:color w:val="2F5496"/>
        </w:rPr>
        <w:t>Tableau synoptique du projet</w:t>
      </w:r>
    </w:p>
    <w:p w14:paraId="6BA05196" w14:textId="77777777" w:rsidR="00A2047B" w:rsidRDefault="00A2047B">
      <w:pPr>
        <w:pStyle w:val="Corpsdetexte"/>
        <w:spacing w:before="11"/>
      </w:pPr>
    </w:p>
    <w:tbl>
      <w:tblPr>
        <w:tblW w:w="0" w:type="auto"/>
        <w:tblInd w:w="10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2251"/>
        <w:gridCol w:w="2251"/>
        <w:gridCol w:w="1864"/>
        <w:gridCol w:w="392"/>
        <w:gridCol w:w="2592"/>
      </w:tblGrid>
      <w:tr w:rsidR="00A2047B" w14:paraId="394FDF28" w14:textId="77777777">
        <w:trPr>
          <w:trHeight w:hRule="exact" w:val="250"/>
        </w:trPr>
        <w:tc>
          <w:tcPr>
            <w:tcW w:w="2251" w:type="dxa"/>
            <w:shd w:val="clear" w:color="auto" w:fill="000000"/>
          </w:tcPr>
          <w:p w14:paraId="0066C6F4" w14:textId="77777777" w:rsidR="00A2047B" w:rsidRDefault="00680B41">
            <w:pPr>
              <w:pStyle w:val="TableParagraph"/>
              <w:spacing w:before="8"/>
              <w:rPr>
                <w:sz w:val="19"/>
              </w:rPr>
            </w:pPr>
            <w:r>
              <w:rPr>
                <w:color w:val="FFFFFF"/>
                <w:w w:val="105"/>
                <w:sz w:val="19"/>
              </w:rPr>
              <w:t>Titre du projet</w:t>
            </w:r>
          </w:p>
        </w:tc>
        <w:tc>
          <w:tcPr>
            <w:tcW w:w="7099" w:type="dxa"/>
            <w:gridSpan w:val="4"/>
            <w:shd w:val="clear" w:color="auto" w:fill="000000"/>
          </w:tcPr>
          <w:p w14:paraId="01EB4201" w14:textId="77777777" w:rsidR="00A2047B" w:rsidRDefault="00680B41">
            <w:pPr>
              <w:pStyle w:val="TableParagraph"/>
              <w:spacing w:before="8"/>
              <w:rPr>
                <w:sz w:val="19"/>
              </w:rPr>
            </w:pPr>
            <w:r>
              <w:rPr>
                <w:color w:val="FFFFFF"/>
                <w:w w:val="105"/>
                <w:sz w:val="19"/>
              </w:rPr>
              <w:t>Extension et renforcement du système d’AP du Mali</w:t>
            </w:r>
          </w:p>
        </w:tc>
      </w:tr>
      <w:tr w:rsidR="00A2047B" w14:paraId="2AF48E32" w14:textId="77777777">
        <w:trPr>
          <w:trHeight w:hRule="exact" w:val="504"/>
        </w:trPr>
        <w:tc>
          <w:tcPr>
            <w:tcW w:w="2251" w:type="dxa"/>
            <w:shd w:val="clear" w:color="auto" w:fill="7F7F7F"/>
          </w:tcPr>
          <w:p w14:paraId="4830CBA0" w14:textId="77777777" w:rsidR="00A2047B" w:rsidRDefault="00680B41">
            <w:pPr>
              <w:pStyle w:val="TableParagraph"/>
              <w:spacing w:before="6"/>
              <w:rPr>
                <w:sz w:val="20"/>
              </w:rPr>
            </w:pPr>
            <w:r>
              <w:rPr>
                <w:sz w:val="20"/>
              </w:rPr>
              <w:t>ID PNUD (PMIS #)</w:t>
            </w:r>
          </w:p>
        </w:tc>
        <w:tc>
          <w:tcPr>
            <w:tcW w:w="2251" w:type="dxa"/>
          </w:tcPr>
          <w:p w14:paraId="13008555" w14:textId="77777777" w:rsidR="00A2047B" w:rsidRDefault="00680B41">
            <w:pPr>
              <w:pStyle w:val="TableParagraph"/>
              <w:spacing w:before="6"/>
              <w:rPr>
                <w:sz w:val="20"/>
              </w:rPr>
            </w:pPr>
            <w:r>
              <w:rPr>
                <w:sz w:val="20"/>
              </w:rPr>
              <w:t>3926</w:t>
            </w:r>
          </w:p>
        </w:tc>
        <w:tc>
          <w:tcPr>
            <w:tcW w:w="1864" w:type="dxa"/>
            <w:tcBorders>
              <w:right w:val="nil"/>
            </w:tcBorders>
            <w:shd w:val="clear" w:color="auto" w:fill="7F7F7F"/>
          </w:tcPr>
          <w:p w14:paraId="1607B6F1" w14:textId="77777777" w:rsidR="00A2047B" w:rsidRDefault="00680B41">
            <w:pPr>
              <w:pStyle w:val="TableParagraph"/>
              <w:spacing w:before="6"/>
              <w:ind w:right="130"/>
              <w:rPr>
                <w:sz w:val="20"/>
              </w:rPr>
            </w:pPr>
            <w:r>
              <w:rPr>
                <w:sz w:val="20"/>
              </w:rPr>
              <w:t>Date d’approbation PIF</w:t>
            </w:r>
          </w:p>
        </w:tc>
        <w:tc>
          <w:tcPr>
            <w:tcW w:w="392" w:type="dxa"/>
            <w:tcBorders>
              <w:left w:val="nil"/>
            </w:tcBorders>
            <w:shd w:val="clear" w:color="auto" w:fill="7F7F7F"/>
          </w:tcPr>
          <w:p w14:paraId="410203B5" w14:textId="77777777" w:rsidR="00A2047B" w:rsidRDefault="00680B41">
            <w:pPr>
              <w:pStyle w:val="TableParagraph"/>
              <w:spacing w:before="6"/>
              <w:ind w:left="75"/>
              <w:rPr>
                <w:sz w:val="20"/>
              </w:rPr>
            </w:pPr>
            <w:r>
              <w:rPr>
                <w:sz w:val="20"/>
              </w:rPr>
              <w:t>du</w:t>
            </w:r>
          </w:p>
        </w:tc>
        <w:tc>
          <w:tcPr>
            <w:tcW w:w="2592" w:type="dxa"/>
          </w:tcPr>
          <w:p w14:paraId="05550D86" w14:textId="77777777" w:rsidR="00A2047B" w:rsidRDefault="00680B41">
            <w:pPr>
              <w:pStyle w:val="TableParagraph"/>
              <w:spacing w:before="6"/>
              <w:ind w:left="100"/>
              <w:rPr>
                <w:sz w:val="20"/>
              </w:rPr>
            </w:pPr>
            <w:r>
              <w:rPr>
                <w:sz w:val="20"/>
              </w:rPr>
              <w:t>18 septembre 2008</w:t>
            </w:r>
          </w:p>
        </w:tc>
      </w:tr>
      <w:tr w:rsidR="00A2047B" w14:paraId="66F7BC75" w14:textId="77777777">
        <w:trPr>
          <w:trHeight w:hRule="exact" w:val="989"/>
        </w:trPr>
        <w:tc>
          <w:tcPr>
            <w:tcW w:w="2251" w:type="dxa"/>
            <w:shd w:val="clear" w:color="auto" w:fill="7F7F7F"/>
          </w:tcPr>
          <w:p w14:paraId="02FFD6B4" w14:textId="77777777" w:rsidR="00A2047B" w:rsidRDefault="00680B41">
            <w:pPr>
              <w:pStyle w:val="TableParagraph"/>
              <w:rPr>
                <w:sz w:val="20"/>
              </w:rPr>
            </w:pPr>
            <w:r>
              <w:rPr>
                <w:sz w:val="20"/>
              </w:rPr>
              <w:t>ID FEM (PMIS #)</w:t>
            </w:r>
          </w:p>
        </w:tc>
        <w:tc>
          <w:tcPr>
            <w:tcW w:w="2251" w:type="dxa"/>
          </w:tcPr>
          <w:p w14:paraId="2BDC7642" w14:textId="77777777" w:rsidR="00A2047B" w:rsidRDefault="00680B41">
            <w:pPr>
              <w:pStyle w:val="TableParagraph"/>
              <w:rPr>
                <w:sz w:val="20"/>
              </w:rPr>
            </w:pPr>
            <w:r>
              <w:rPr>
                <w:sz w:val="20"/>
              </w:rPr>
              <w:t>3763</w:t>
            </w:r>
          </w:p>
        </w:tc>
        <w:tc>
          <w:tcPr>
            <w:tcW w:w="2256" w:type="dxa"/>
            <w:gridSpan w:val="2"/>
            <w:shd w:val="clear" w:color="auto" w:fill="7F7F7F"/>
          </w:tcPr>
          <w:p w14:paraId="43B184AA" w14:textId="77777777" w:rsidR="00A2047B" w:rsidRDefault="00680B41">
            <w:pPr>
              <w:pStyle w:val="TableParagraph"/>
              <w:tabs>
                <w:tab w:val="left" w:pos="1750"/>
              </w:tabs>
              <w:ind w:right="56"/>
              <w:jc w:val="both"/>
              <w:rPr>
                <w:i/>
                <w:sz w:val="20"/>
              </w:rPr>
            </w:pPr>
            <w:r>
              <w:rPr>
                <w:sz w:val="20"/>
              </w:rPr>
              <w:t>Approbation par le Secrétariat du FEM du PRODOC</w:t>
            </w:r>
            <w:r>
              <w:rPr>
                <w:sz w:val="20"/>
              </w:rPr>
              <w:tab/>
              <w:t>(</w:t>
            </w:r>
            <w:r>
              <w:rPr>
                <w:i/>
                <w:sz w:val="20"/>
              </w:rPr>
              <w:t xml:space="preserve">CEO </w:t>
            </w:r>
          </w:p>
          <w:p w14:paraId="0C3B5191" w14:textId="77777777" w:rsidR="00A2047B" w:rsidRDefault="00680B41">
            <w:pPr>
              <w:pStyle w:val="TableParagraph"/>
              <w:spacing w:before="0"/>
              <w:jc w:val="both"/>
              <w:rPr>
                <w:sz w:val="20"/>
              </w:rPr>
            </w:pPr>
            <w:r>
              <w:rPr>
                <w:i/>
                <w:sz w:val="20"/>
              </w:rPr>
              <w:t>Endorsement</w:t>
            </w:r>
            <w:r>
              <w:rPr>
                <w:sz w:val="20"/>
              </w:rPr>
              <w:t>)</w:t>
            </w:r>
          </w:p>
        </w:tc>
        <w:tc>
          <w:tcPr>
            <w:tcW w:w="2592" w:type="dxa"/>
          </w:tcPr>
          <w:p w14:paraId="5AB4D90D" w14:textId="77777777" w:rsidR="00A2047B" w:rsidRDefault="00680B41">
            <w:pPr>
              <w:pStyle w:val="TableParagraph"/>
              <w:ind w:left="100"/>
              <w:rPr>
                <w:sz w:val="20"/>
              </w:rPr>
            </w:pPr>
            <w:r>
              <w:rPr>
                <w:sz w:val="20"/>
              </w:rPr>
              <w:t>5 août 2010</w:t>
            </w:r>
          </w:p>
        </w:tc>
      </w:tr>
      <w:tr w:rsidR="00A2047B" w14:paraId="2576B0A7" w14:textId="77777777">
        <w:trPr>
          <w:trHeight w:hRule="exact" w:val="494"/>
        </w:trPr>
        <w:tc>
          <w:tcPr>
            <w:tcW w:w="2251" w:type="dxa"/>
            <w:shd w:val="clear" w:color="auto" w:fill="7F7F7F"/>
          </w:tcPr>
          <w:p w14:paraId="4905D48E" w14:textId="77777777" w:rsidR="00A2047B" w:rsidRDefault="00680B41">
            <w:pPr>
              <w:pStyle w:val="TableParagraph"/>
              <w:rPr>
                <w:sz w:val="20"/>
              </w:rPr>
            </w:pPr>
            <w:r>
              <w:rPr>
                <w:sz w:val="20"/>
              </w:rPr>
              <w:t>ATLAS Business Unit</w:t>
            </w:r>
          </w:p>
        </w:tc>
        <w:tc>
          <w:tcPr>
            <w:tcW w:w="2251" w:type="dxa"/>
          </w:tcPr>
          <w:p w14:paraId="7FB835AE" w14:textId="77777777" w:rsidR="00A2047B" w:rsidRDefault="00A2047B"/>
        </w:tc>
        <w:tc>
          <w:tcPr>
            <w:tcW w:w="1864" w:type="dxa"/>
            <w:tcBorders>
              <w:right w:val="nil"/>
            </w:tcBorders>
            <w:shd w:val="clear" w:color="auto" w:fill="7F7F7F"/>
          </w:tcPr>
          <w:p w14:paraId="58F05C34" w14:textId="77777777" w:rsidR="00A2047B" w:rsidRDefault="00680B41">
            <w:pPr>
              <w:pStyle w:val="TableParagraph"/>
              <w:spacing w:before="0" w:line="240" w:lineRule="exact"/>
              <w:ind w:right="130"/>
              <w:rPr>
                <w:sz w:val="20"/>
              </w:rPr>
            </w:pPr>
            <w:r>
              <w:rPr>
                <w:sz w:val="20"/>
              </w:rPr>
              <w:t>Date de signature PRODOC</w:t>
            </w:r>
          </w:p>
        </w:tc>
        <w:tc>
          <w:tcPr>
            <w:tcW w:w="392" w:type="dxa"/>
            <w:tcBorders>
              <w:left w:val="nil"/>
            </w:tcBorders>
            <w:shd w:val="clear" w:color="auto" w:fill="7F7F7F"/>
          </w:tcPr>
          <w:p w14:paraId="180E2ACF" w14:textId="77777777" w:rsidR="00A2047B" w:rsidRDefault="00680B41">
            <w:pPr>
              <w:pStyle w:val="TableParagraph"/>
              <w:ind w:left="76"/>
              <w:rPr>
                <w:sz w:val="20"/>
              </w:rPr>
            </w:pPr>
            <w:r>
              <w:rPr>
                <w:sz w:val="20"/>
              </w:rPr>
              <w:t>du</w:t>
            </w:r>
          </w:p>
        </w:tc>
        <w:tc>
          <w:tcPr>
            <w:tcW w:w="2592" w:type="dxa"/>
          </w:tcPr>
          <w:p w14:paraId="728CFA99" w14:textId="77777777" w:rsidR="00A2047B" w:rsidRDefault="00680B41">
            <w:pPr>
              <w:pStyle w:val="TableParagraph"/>
              <w:ind w:left="100"/>
              <w:rPr>
                <w:sz w:val="20"/>
              </w:rPr>
            </w:pPr>
            <w:r>
              <w:rPr>
                <w:sz w:val="20"/>
              </w:rPr>
              <w:t>23 décembre 2010</w:t>
            </w:r>
          </w:p>
        </w:tc>
      </w:tr>
      <w:tr w:rsidR="00A2047B" w14:paraId="0AB40A3B" w14:textId="77777777">
        <w:trPr>
          <w:trHeight w:hRule="exact" w:val="499"/>
        </w:trPr>
        <w:tc>
          <w:tcPr>
            <w:tcW w:w="2251" w:type="dxa"/>
            <w:shd w:val="clear" w:color="auto" w:fill="7F7F7F"/>
          </w:tcPr>
          <w:p w14:paraId="5563ADE4" w14:textId="77777777" w:rsidR="00A2047B" w:rsidRDefault="00680B41">
            <w:pPr>
              <w:pStyle w:val="TableParagraph"/>
              <w:rPr>
                <w:sz w:val="20"/>
              </w:rPr>
            </w:pPr>
            <w:r>
              <w:rPr>
                <w:sz w:val="20"/>
              </w:rPr>
              <w:t>Pays</w:t>
            </w:r>
          </w:p>
        </w:tc>
        <w:tc>
          <w:tcPr>
            <w:tcW w:w="2251" w:type="dxa"/>
          </w:tcPr>
          <w:p w14:paraId="6C12D8A5" w14:textId="77777777" w:rsidR="00A2047B" w:rsidRDefault="00680B41">
            <w:pPr>
              <w:pStyle w:val="TableParagraph"/>
              <w:rPr>
                <w:sz w:val="20"/>
              </w:rPr>
            </w:pPr>
            <w:r>
              <w:rPr>
                <w:sz w:val="20"/>
              </w:rPr>
              <w:t>Mali</w:t>
            </w:r>
          </w:p>
        </w:tc>
        <w:tc>
          <w:tcPr>
            <w:tcW w:w="2256" w:type="dxa"/>
            <w:gridSpan w:val="2"/>
            <w:shd w:val="clear" w:color="auto" w:fill="7F7F7F"/>
          </w:tcPr>
          <w:p w14:paraId="2A0E2376" w14:textId="77777777" w:rsidR="00A2047B" w:rsidRDefault="00680B41">
            <w:pPr>
              <w:pStyle w:val="TableParagraph"/>
              <w:rPr>
                <w:sz w:val="20"/>
              </w:rPr>
            </w:pPr>
            <w:r>
              <w:rPr>
                <w:sz w:val="20"/>
              </w:rPr>
              <w:t>Date de recrutement du coordinateur</w:t>
            </w:r>
          </w:p>
        </w:tc>
        <w:tc>
          <w:tcPr>
            <w:tcW w:w="2592" w:type="dxa"/>
          </w:tcPr>
          <w:p w14:paraId="7B732088" w14:textId="77777777" w:rsidR="00A2047B" w:rsidRDefault="00680B41">
            <w:pPr>
              <w:pStyle w:val="TableParagraph"/>
              <w:ind w:left="100"/>
              <w:rPr>
                <w:sz w:val="20"/>
              </w:rPr>
            </w:pPr>
            <w:r>
              <w:rPr>
                <w:sz w:val="20"/>
              </w:rPr>
              <w:t>9 juin 2011</w:t>
            </w:r>
          </w:p>
        </w:tc>
      </w:tr>
      <w:tr w:rsidR="00A2047B" w14:paraId="682731F2" w14:textId="77777777">
        <w:trPr>
          <w:trHeight w:hRule="exact" w:val="499"/>
        </w:trPr>
        <w:tc>
          <w:tcPr>
            <w:tcW w:w="2251" w:type="dxa"/>
            <w:shd w:val="clear" w:color="auto" w:fill="7F7F7F"/>
          </w:tcPr>
          <w:p w14:paraId="37F9209F" w14:textId="77777777" w:rsidR="00A2047B" w:rsidRDefault="00680B41">
            <w:pPr>
              <w:pStyle w:val="TableParagraph"/>
              <w:rPr>
                <w:sz w:val="20"/>
              </w:rPr>
            </w:pPr>
            <w:r>
              <w:rPr>
                <w:sz w:val="20"/>
              </w:rPr>
              <w:t>Région</w:t>
            </w:r>
          </w:p>
        </w:tc>
        <w:tc>
          <w:tcPr>
            <w:tcW w:w="2251" w:type="dxa"/>
          </w:tcPr>
          <w:p w14:paraId="6B654D86" w14:textId="77777777" w:rsidR="00A2047B" w:rsidRDefault="00680B41">
            <w:pPr>
              <w:pStyle w:val="TableParagraph"/>
              <w:rPr>
                <w:sz w:val="20"/>
              </w:rPr>
            </w:pPr>
            <w:r>
              <w:rPr>
                <w:sz w:val="20"/>
              </w:rPr>
              <w:t>Afrique</w:t>
            </w:r>
          </w:p>
        </w:tc>
        <w:tc>
          <w:tcPr>
            <w:tcW w:w="1864" w:type="dxa"/>
            <w:tcBorders>
              <w:right w:val="nil"/>
            </w:tcBorders>
            <w:shd w:val="clear" w:color="auto" w:fill="7F7F7F"/>
          </w:tcPr>
          <w:p w14:paraId="285BFEC0" w14:textId="77777777" w:rsidR="00A2047B" w:rsidRDefault="00680B41">
            <w:pPr>
              <w:pStyle w:val="TableParagraph"/>
              <w:tabs>
                <w:tab w:val="left" w:pos="700"/>
                <w:tab w:val="left" w:pos="1117"/>
              </w:tabs>
              <w:ind w:right="130"/>
              <w:rPr>
                <w:sz w:val="20"/>
              </w:rPr>
            </w:pPr>
            <w:r>
              <w:rPr>
                <w:sz w:val="20"/>
              </w:rPr>
              <w:t>Date</w:t>
            </w:r>
            <w:r>
              <w:rPr>
                <w:sz w:val="20"/>
              </w:rPr>
              <w:tab/>
              <w:t>de</w:t>
            </w:r>
            <w:r>
              <w:rPr>
                <w:sz w:val="20"/>
              </w:rPr>
              <w:tab/>
            </w:r>
            <w:r>
              <w:rPr>
                <w:spacing w:val="-1"/>
                <w:sz w:val="20"/>
              </w:rPr>
              <w:t xml:space="preserve">l’atelier </w:t>
            </w:r>
            <w:r>
              <w:rPr>
                <w:sz w:val="20"/>
              </w:rPr>
              <w:t>lancement</w:t>
            </w:r>
          </w:p>
        </w:tc>
        <w:tc>
          <w:tcPr>
            <w:tcW w:w="392" w:type="dxa"/>
            <w:tcBorders>
              <w:left w:val="nil"/>
            </w:tcBorders>
            <w:shd w:val="clear" w:color="auto" w:fill="7F7F7F"/>
          </w:tcPr>
          <w:p w14:paraId="6C48C2F8" w14:textId="77777777" w:rsidR="00A2047B" w:rsidRDefault="00680B41">
            <w:pPr>
              <w:pStyle w:val="TableParagraph"/>
              <w:ind w:left="81"/>
              <w:rPr>
                <w:sz w:val="20"/>
              </w:rPr>
            </w:pPr>
            <w:r>
              <w:rPr>
                <w:sz w:val="20"/>
              </w:rPr>
              <w:t>de</w:t>
            </w:r>
          </w:p>
        </w:tc>
        <w:tc>
          <w:tcPr>
            <w:tcW w:w="2592" w:type="dxa"/>
          </w:tcPr>
          <w:p w14:paraId="3E6C9F47" w14:textId="77777777" w:rsidR="00A2047B" w:rsidRDefault="00680B41">
            <w:pPr>
              <w:pStyle w:val="TableParagraph"/>
              <w:ind w:left="100"/>
              <w:rPr>
                <w:sz w:val="20"/>
              </w:rPr>
            </w:pPr>
            <w:r>
              <w:rPr>
                <w:sz w:val="20"/>
              </w:rPr>
              <w:t>Il n’y a pas eu d’atelier de lancement</w:t>
            </w:r>
          </w:p>
        </w:tc>
      </w:tr>
      <w:tr w:rsidR="00A2047B" w14:paraId="3EFA8952" w14:textId="77777777">
        <w:trPr>
          <w:trHeight w:hRule="exact" w:val="499"/>
        </w:trPr>
        <w:tc>
          <w:tcPr>
            <w:tcW w:w="2251" w:type="dxa"/>
            <w:shd w:val="clear" w:color="auto" w:fill="7F7F7F"/>
          </w:tcPr>
          <w:p w14:paraId="42B3F1DF" w14:textId="77777777" w:rsidR="00A2047B" w:rsidRDefault="00680B41">
            <w:pPr>
              <w:pStyle w:val="TableParagraph"/>
              <w:rPr>
                <w:sz w:val="20"/>
              </w:rPr>
            </w:pPr>
            <w:r>
              <w:rPr>
                <w:sz w:val="20"/>
              </w:rPr>
              <w:t>Domaine Focal</w:t>
            </w:r>
          </w:p>
        </w:tc>
        <w:tc>
          <w:tcPr>
            <w:tcW w:w="2251" w:type="dxa"/>
          </w:tcPr>
          <w:p w14:paraId="0C52D381" w14:textId="77777777" w:rsidR="00A2047B" w:rsidRDefault="00680B41">
            <w:pPr>
              <w:pStyle w:val="TableParagraph"/>
              <w:rPr>
                <w:sz w:val="20"/>
              </w:rPr>
            </w:pPr>
            <w:r>
              <w:rPr>
                <w:sz w:val="20"/>
              </w:rPr>
              <w:t>Biodiversité</w:t>
            </w:r>
          </w:p>
        </w:tc>
        <w:tc>
          <w:tcPr>
            <w:tcW w:w="2256" w:type="dxa"/>
            <w:gridSpan w:val="2"/>
            <w:shd w:val="clear" w:color="auto" w:fill="7F7F7F"/>
          </w:tcPr>
          <w:p w14:paraId="6088A705" w14:textId="77777777" w:rsidR="00A2047B" w:rsidRDefault="00680B41">
            <w:pPr>
              <w:pStyle w:val="TableParagraph"/>
              <w:rPr>
                <w:sz w:val="20"/>
              </w:rPr>
            </w:pPr>
            <w:r>
              <w:rPr>
                <w:sz w:val="20"/>
              </w:rPr>
              <w:t>Date de l’évaluation à mi- parcours</w:t>
            </w:r>
          </w:p>
        </w:tc>
        <w:tc>
          <w:tcPr>
            <w:tcW w:w="2592" w:type="dxa"/>
          </w:tcPr>
          <w:p w14:paraId="757C5CA1" w14:textId="77777777" w:rsidR="00A2047B" w:rsidRDefault="00680B41">
            <w:pPr>
              <w:pStyle w:val="TableParagraph"/>
              <w:ind w:left="100"/>
              <w:rPr>
                <w:sz w:val="20"/>
              </w:rPr>
            </w:pPr>
            <w:r>
              <w:rPr>
                <w:sz w:val="20"/>
              </w:rPr>
              <w:t>28 juin 2015</w:t>
            </w:r>
          </w:p>
        </w:tc>
      </w:tr>
      <w:tr w:rsidR="00A2047B" w14:paraId="0F381CD2" w14:textId="77777777">
        <w:trPr>
          <w:trHeight w:hRule="exact" w:val="744"/>
        </w:trPr>
        <w:tc>
          <w:tcPr>
            <w:tcW w:w="2251" w:type="dxa"/>
            <w:shd w:val="clear" w:color="auto" w:fill="7F7F7F"/>
          </w:tcPr>
          <w:p w14:paraId="2C72D9F2" w14:textId="77777777" w:rsidR="00A2047B" w:rsidRDefault="00680B41">
            <w:pPr>
              <w:pStyle w:val="TableParagraph"/>
              <w:ind w:right="41"/>
              <w:rPr>
                <w:sz w:val="20"/>
              </w:rPr>
            </w:pPr>
            <w:r>
              <w:rPr>
                <w:sz w:val="20"/>
              </w:rPr>
              <w:t>Programme stratégique du FEM</w:t>
            </w:r>
          </w:p>
        </w:tc>
        <w:tc>
          <w:tcPr>
            <w:tcW w:w="2251" w:type="dxa"/>
          </w:tcPr>
          <w:p w14:paraId="4D1FD382" w14:textId="77777777" w:rsidR="00A2047B" w:rsidRDefault="00680B41">
            <w:pPr>
              <w:pStyle w:val="TableParagraph"/>
              <w:ind w:right="96"/>
              <w:jc w:val="both"/>
              <w:rPr>
                <w:sz w:val="20"/>
              </w:rPr>
            </w:pPr>
            <w:r>
              <w:rPr>
                <w:sz w:val="20"/>
              </w:rPr>
              <w:t>Programme stratégique pour l’Afrique de l’Ouest (SPWA)</w:t>
            </w:r>
          </w:p>
        </w:tc>
        <w:tc>
          <w:tcPr>
            <w:tcW w:w="2256" w:type="dxa"/>
            <w:gridSpan w:val="2"/>
            <w:shd w:val="clear" w:color="auto" w:fill="7F7F7F"/>
          </w:tcPr>
          <w:p w14:paraId="5901FDB6" w14:textId="77777777" w:rsidR="00A2047B" w:rsidRDefault="00680B41">
            <w:pPr>
              <w:pStyle w:val="TableParagraph"/>
              <w:ind w:right="91"/>
              <w:rPr>
                <w:sz w:val="20"/>
              </w:rPr>
            </w:pPr>
            <w:r>
              <w:rPr>
                <w:sz w:val="20"/>
              </w:rPr>
              <w:t>Date de clôture du projet prévue</w:t>
            </w:r>
          </w:p>
        </w:tc>
        <w:tc>
          <w:tcPr>
            <w:tcW w:w="2592" w:type="dxa"/>
          </w:tcPr>
          <w:p w14:paraId="3C6F2701" w14:textId="77777777" w:rsidR="00A2047B" w:rsidRDefault="00680B41">
            <w:pPr>
              <w:pStyle w:val="TableParagraph"/>
              <w:ind w:left="100"/>
              <w:rPr>
                <w:sz w:val="20"/>
              </w:rPr>
            </w:pPr>
            <w:r>
              <w:rPr>
                <w:sz w:val="20"/>
              </w:rPr>
              <w:t>4 août 2015</w:t>
            </w:r>
          </w:p>
        </w:tc>
      </w:tr>
      <w:tr w:rsidR="00A2047B" w14:paraId="67025FFF" w14:textId="77777777">
        <w:trPr>
          <w:trHeight w:hRule="exact" w:val="494"/>
        </w:trPr>
        <w:tc>
          <w:tcPr>
            <w:tcW w:w="2251" w:type="dxa"/>
            <w:shd w:val="clear" w:color="auto" w:fill="7F7F7F"/>
          </w:tcPr>
          <w:p w14:paraId="76B65464" w14:textId="77777777" w:rsidR="00A2047B" w:rsidRDefault="00680B41">
            <w:pPr>
              <w:pStyle w:val="TableParagraph"/>
              <w:rPr>
                <w:sz w:val="20"/>
              </w:rPr>
            </w:pPr>
            <w:r>
              <w:rPr>
                <w:sz w:val="20"/>
              </w:rPr>
              <w:t>Fonds</w:t>
            </w:r>
          </w:p>
        </w:tc>
        <w:tc>
          <w:tcPr>
            <w:tcW w:w="2251" w:type="dxa"/>
          </w:tcPr>
          <w:p w14:paraId="4BD071B2" w14:textId="77777777" w:rsidR="00A2047B" w:rsidRDefault="00680B41">
            <w:pPr>
              <w:pStyle w:val="TableParagraph"/>
              <w:rPr>
                <w:sz w:val="20"/>
              </w:rPr>
            </w:pPr>
            <w:r>
              <w:rPr>
                <w:sz w:val="20"/>
              </w:rPr>
              <w:t>GEF Trust Fund</w:t>
            </w:r>
          </w:p>
        </w:tc>
        <w:tc>
          <w:tcPr>
            <w:tcW w:w="2256" w:type="dxa"/>
            <w:gridSpan w:val="2"/>
            <w:shd w:val="clear" w:color="auto" w:fill="7F7F7F"/>
          </w:tcPr>
          <w:p w14:paraId="16A68CC3" w14:textId="77777777" w:rsidR="00A2047B" w:rsidRDefault="00680B41">
            <w:pPr>
              <w:pStyle w:val="TableParagraph"/>
              <w:spacing w:before="0" w:line="240" w:lineRule="exact"/>
              <w:ind w:right="91"/>
              <w:rPr>
                <w:sz w:val="20"/>
              </w:rPr>
            </w:pPr>
            <w:r>
              <w:rPr>
                <w:sz w:val="20"/>
              </w:rPr>
              <w:t>Date de clôture du projet réelle</w:t>
            </w:r>
          </w:p>
        </w:tc>
        <w:tc>
          <w:tcPr>
            <w:tcW w:w="2592" w:type="dxa"/>
          </w:tcPr>
          <w:p w14:paraId="0E72D92E" w14:textId="77777777" w:rsidR="00A2047B" w:rsidRDefault="00680B41">
            <w:pPr>
              <w:pStyle w:val="TableParagraph"/>
              <w:ind w:left="100"/>
              <w:rPr>
                <w:sz w:val="20"/>
              </w:rPr>
            </w:pPr>
            <w:r>
              <w:rPr>
                <w:sz w:val="20"/>
              </w:rPr>
              <w:t>31decembre 2017</w:t>
            </w:r>
          </w:p>
        </w:tc>
      </w:tr>
      <w:tr w:rsidR="00A2047B" w14:paraId="0F7296C0" w14:textId="77777777">
        <w:trPr>
          <w:trHeight w:hRule="exact" w:val="1234"/>
        </w:trPr>
        <w:tc>
          <w:tcPr>
            <w:tcW w:w="2251" w:type="dxa"/>
            <w:shd w:val="clear" w:color="auto" w:fill="7F7F7F"/>
          </w:tcPr>
          <w:p w14:paraId="6129B2DE" w14:textId="77777777" w:rsidR="00A2047B" w:rsidRDefault="00680B41">
            <w:pPr>
              <w:pStyle w:val="TableParagraph"/>
              <w:rPr>
                <w:sz w:val="20"/>
              </w:rPr>
            </w:pPr>
            <w:r>
              <w:rPr>
                <w:sz w:val="20"/>
              </w:rPr>
              <w:t>Agence d’exécution</w:t>
            </w:r>
          </w:p>
        </w:tc>
        <w:tc>
          <w:tcPr>
            <w:tcW w:w="2251" w:type="dxa"/>
          </w:tcPr>
          <w:p w14:paraId="17BFEACF" w14:textId="77777777" w:rsidR="00A2047B" w:rsidRDefault="00680B41">
            <w:pPr>
              <w:pStyle w:val="TableParagraph"/>
              <w:tabs>
                <w:tab w:val="left" w:pos="1938"/>
              </w:tabs>
              <w:jc w:val="both"/>
              <w:rPr>
                <w:sz w:val="20"/>
              </w:rPr>
            </w:pPr>
            <w:r>
              <w:rPr>
                <w:sz w:val="20"/>
              </w:rPr>
              <w:t>Ministère</w:t>
            </w:r>
            <w:r>
              <w:rPr>
                <w:sz w:val="20"/>
              </w:rPr>
              <w:tab/>
              <w:t>de</w:t>
            </w:r>
          </w:p>
          <w:p w14:paraId="389FB9DA" w14:textId="77777777" w:rsidR="00A2047B" w:rsidRDefault="00680B41">
            <w:pPr>
              <w:pStyle w:val="TableParagraph"/>
              <w:spacing w:before="0"/>
              <w:ind w:right="97"/>
              <w:jc w:val="both"/>
              <w:rPr>
                <w:sz w:val="20"/>
              </w:rPr>
            </w:pPr>
            <w:r>
              <w:rPr>
                <w:sz w:val="20"/>
              </w:rPr>
              <w:t>l’environnement, de l’assainissement et du Développement Durable (MEADD)</w:t>
            </w:r>
          </w:p>
        </w:tc>
        <w:tc>
          <w:tcPr>
            <w:tcW w:w="2256" w:type="dxa"/>
            <w:gridSpan w:val="2"/>
          </w:tcPr>
          <w:p w14:paraId="62A9B1F1" w14:textId="77777777" w:rsidR="00A2047B" w:rsidRDefault="00A2047B"/>
        </w:tc>
        <w:tc>
          <w:tcPr>
            <w:tcW w:w="2592" w:type="dxa"/>
          </w:tcPr>
          <w:p w14:paraId="231C4AE9" w14:textId="77777777" w:rsidR="00A2047B" w:rsidRDefault="00A2047B"/>
        </w:tc>
      </w:tr>
      <w:tr w:rsidR="00A2047B" w14:paraId="1D284374" w14:textId="77777777">
        <w:trPr>
          <w:trHeight w:hRule="exact" w:val="254"/>
        </w:trPr>
        <w:tc>
          <w:tcPr>
            <w:tcW w:w="2251" w:type="dxa"/>
            <w:shd w:val="clear" w:color="auto" w:fill="7F7F7F"/>
          </w:tcPr>
          <w:p w14:paraId="3A0E0FE1" w14:textId="77777777" w:rsidR="00A2047B" w:rsidRDefault="00680B41">
            <w:pPr>
              <w:pStyle w:val="TableParagraph"/>
              <w:rPr>
                <w:sz w:val="20"/>
              </w:rPr>
            </w:pPr>
            <w:r>
              <w:rPr>
                <w:sz w:val="20"/>
              </w:rPr>
              <w:t>Autres partenaires</w:t>
            </w:r>
          </w:p>
        </w:tc>
        <w:tc>
          <w:tcPr>
            <w:tcW w:w="2251" w:type="dxa"/>
          </w:tcPr>
          <w:p w14:paraId="4883F332" w14:textId="77777777" w:rsidR="00A2047B" w:rsidRDefault="00A2047B"/>
        </w:tc>
        <w:tc>
          <w:tcPr>
            <w:tcW w:w="2256" w:type="dxa"/>
            <w:gridSpan w:val="2"/>
          </w:tcPr>
          <w:p w14:paraId="09159172" w14:textId="77777777" w:rsidR="00A2047B" w:rsidRDefault="00A2047B"/>
        </w:tc>
        <w:tc>
          <w:tcPr>
            <w:tcW w:w="2592" w:type="dxa"/>
          </w:tcPr>
          <w:p w14:paraId="1B797272" w14:textId="77777777" w:rsidR="00A2047B" w:rsidRDefault="00A2047B"/>
        </w:tc>
      </w:tr>
      <w:tr w:rsidR="00A2047B" w14:paraId="5C324468" w14:textId="77777777">
        <w:trPr>
          <w:trHeight w:hRule="exact" w:val="254"/>
        </w:trPr>
        <w:tc>
          <w:tcPr>
            <w:tcW w:w="2251" w:type="dxa"/>
            <w:shd w:val="clear" w:color="auto" w:fill="7F7F7F"/>
          </w:tcPr>
          <w:p w14:paraId="2CB069EC" w14:textId="77777777" w:rsidR="00A2047B" w:rsidRDefault="00680B41">
            <w:pPr>
              <w:pStyle w:val="TableParagraph"/>
              <w:spacing w:before="8"/>
              <w:rPr>
                <w:sz w:val="19"/>
              </w:rPr>
            </w:pPr>
            <w:r>
              <w:rPr>
                <w:w w:val="105"/>
                <w:sz w:val="19"/>
              </w:rPr>
              <w:t>Financement du projet</w:t>
            </w:r>
          </w:p>
        </w:tc>
        <w:tc>
          <w:tcPr>
            <w:tcW w:w="2251" w:type="dxa"/>
            <w:shd w:val="clear" w:color="auto" w:fill="7F7F7F"/>
          </w:tcPr>
          <w:p w14:paraId="06DC3FBB" w14:textId="77777777" w:rsidR="00A2047B" w:rsidRDefault="00680B41">
            <w:pPr>
              <w:pStyle w:val="TableParagraph"/>
              <w:spacing w:before="8"/>
              <w:ind w:left="259"/>
              <w:rPr>
                <w:sz w:val="19"/>
              </w:rPr>
            </w:pPr>
            <w:r>
              <w:rPr>
                <w:w w:val="105"/>
                <w:sz w:val="19"/>
              </w:rPr>
              <w:t>A l’approbation (US$)</w:t>
            </w:r>
          </w:p>
        </w:tc>
        <w:tc>
          <w:tcPr>
            <w:tcW w:w="2256" w:type="dxa"/>
            <w:gridSpan w:val="2"/>
            <w:shd w:val="clear" w:color="auto" w:fill="7F7F7F"/>
          </w:tcPr>
          <w:p w14:paraId="4A8596DD" w14:textId="77777777" w:rsidR="00A2047B" w:rsidRDefault="00680B41">
            <w:pPr>
              <w:pStyle w:val="TableParagraph"/>
              <w:spacing w:before="8"/>
              <w:ind w:left="317"/>
              <w:rPr>
                <w:sz w:val="19"/>
              </w:rPr>
            </w:pPr>
            <w:r>
              <w:rPr>
                <w:w w:val="105"/>
                <w:sz w:val="19"/>
              </w:rPr>
              <w:t>A mi-parcours (US$)</w:t>
            </w:r>
          </w:p>
        </w:tc>
        <w:tc>
          <w:tcPr>
            <w:tcW w:w="2592" w:type="dxa"/>
            <w:shd w:val="clear" w:color="auto" w:fill="7F7F7F"/>
          </w:tcPr>
          <w:p w14:paraId="01F98364" w14:textId="77777777" w:rsidR="00A2047B" w:rsidRDefault="00680B41">
            <w:pPr>
              <w:pStyle w:val="TableParagraph"/>
              <w:spacing w:before="8"/>
              <w:ind w:left="866" w:right="867"/>
              <w:jc w:val="center"/>
              <w:rPr>
                <w:sz w:val="19"/>
              </w:rPr>
            </w:pPr>
            <w:r>
              <w:rPr>
                <w:w w:val="105"/>
                <w:sz w:val="19"/>
              </w:rPr>
              <w:t>Final (1)</w:t>
            </w:r>
          </w:p>
        </w:tc>
      </w:tr>
      <w:tr w:rsidR="00A2047B" w14:paraId="79A69AF5" w14:textId="77777777">
        <w:trPr>
          <w:trHeight w:hRule="exact" w:val="254"/>
        </w:trPr>
        <w:tc>
          <w:tcPr>
            <w:tcW w:w="2251" w:type="dxa"/>
          </w:tcPr>
          <w:p w14:paraId="0F7722A7" w14:textId="77777777" w:rsidR="00A2047B" w:rsidRDefault="00680B41">
            <w:pPr>
              <w:pStyle w:val="TableParagraph"/>
              <w:spacing w:before="8"/>
              <w:rPr>
                <w:sz w:val="19"/>
              </w:rPr>
            </w:pPr>
            <w:r>
              <w:rPr>
                <w:w w:val="105"/>
                <w:sz w:val="19"/>
              </w:rPr>
              <w:t>FEM</w:t>
            </w:r>
          </w:p>
        </w:tc>
        <w:tc>
          <w:tcPr>
            <w:tcW w:w="2251" w:type="dxa"/>
          </w:tcPr>
          <w:p w14:paraId="6879151E" w14:textId="77777777" w:rsidR="00A2047B" w:rsidRDefault="00680B41">
            <w:pPr>
              <w:pStyle w:val="TableParagraph"/>
              <w:spacing w:before="8"/>
              <w:ind w:left="719"/>
              <w:rPr>
                <w:sz w:val="19"/>
              </w:rPr>
            </w:pPr>
            <w:r>
              <w:rPr>
                <w:w w:val="105"/>
                <w:sz w:val="19"/>
              </w:rPr>
              <w:t>1,768,000</w:t>
            </w:r>
          </w:p>
        </w:tc>
        <w:tc>
          <w:tcPr>
            <w:tcW w:w="2256" w:type="dxa"/>
            <w:gridSpan w:val="2"/>
          </w:tcPr>
          <w:p w14:paraId="082BFF70" w14:textId="77777777" w:rsidR="00A2047B" w:rsidRDefault="00680B41">
            <w:pPr>
              <w:pStyle w:val="TableParagraph"/>
              <w:spacing w:before="8"/>
              <w:ind w:left="719"/>
              <w:rPr>
                <w:sz w:val="19"/>
              </w:rPr>
            </w:pPr>
            <w:r>
              <w:rPr>
                <w:w w:val="105"/>
                <w:sz w:val="19"/>
              </w:rPr>
              <w:t>1,768,000</w:t>
            </w:r>
          </w:p>
        </w:tc>
        <w:tc>
          <w:tcPr>
            <w:tcW w:w="2592" w:type="dxa"/>
          </w:tcPr>
          <w:p w14:paraId="1AF30F81" w14:textId="77777777" w:rsidR="00A2047B" w:rsidRDefault="00680B41">
            <w:pPr>
              <w:pStyle w:val="TableParagraph"/>
              <w:spacing w:before="8"/>
              <w:ind w:left="867" w:right="867"/>
              <w:jc w:val="center"/>
              <w:rPr>
                <w:sz w:val="19"/>
              </w:rPr>
            </w:pPr>
            <w:r>
              <w:rPr>
                <w:w w:val="105"/>
                <w:sz w:val="19"/>
              </w:rPr>
              <w:t>1,534,793</w:t>
            </w:r>
          </w:p>
        </w:tc>
      </w:tr>
      <w:tr w:rsidR="00A2047B" w14:paraId="03C45325" w14:textId="77777777">
        <w:trPr>
          <w:trHeight w:hRule="exact" w:val="254"/>
        </w:trPr>
        <w:tc>
          <w:tcPr>
            <w:tcW w:w="2251" w:type="dxa"/>
          </w:tcPr>
          <w:p w14:paraId="079393B5" w14:textId="77777777" w:rsidR="00A2047B" w:rsidRDefault="00680B41">
            <w:pPr>
              <w:pStyle w:val="TableParagraph"/>
              <w:rPr>
                <w:i/>
                <w:sz w:val="20"/>
              </w:rPr>
            </w:pPr>
            <w:r>
              <w:rPr>
                <w:i/>
                <w:sz w:val="20"/>
              </w:rPr>
              <w:t xml:space="preserve">PNUD </w:t>
            </w:r>
          </w:p>
        </w:tc>
        <w:tc>
          <w:tcPr>
            <w:tcW w:w="2251" w:type="dxa"/>
          </w:tcPr>
          <w:p w14:paraId="43962D0B" w14:textId="77777777" w:rsidR="00A2047B" w:rsidRDefault="00680B41">
            <w:pPr>
              <w:pStyle w:val="TableParagraph"/>
              <w:ind w:left="795"/>
              <w:rPr>
                <w:i/>
                <w:sz w:val="20"/>
              </w:rPr>
            </w:pPr>
            <w:r>
              <w:rPr>
                <w:i/>
                <w:sz w:val="20"/>
              </w:rPr>
              <w:t xml:space="preserve">500,000 </w:t>
            </w:r>
          </w:p>
        </w:tc>
        <w:tc>
          <w:tcPr>
            <w:tcW w:w="2256" w:type="dxa"/>
            <w:gridSpan w:val="2"/>
          </w:tcPr>
          <w:p w14:paraId="734AD1DD" w14:textId="77777777" w:rsidR="00A2047B" w:rsidRDefault="00680B41">
            <w:pPr>
              <w:pStyle w:val="TableParagraph"/>
              <w:ind w:left="795"/>
              <w:rPr>
                <w:i/>
                <w:sz w:val="20"/>
              </w:rPr>
            </w:pPr>
            <w:r>
              <w:rPr>
                <w:i/>
                <w:sz w:val="20"/>
              </w:rPr>
              <w:t xml:space="preserve">544,867 </w:t>
            </w:r>
          </w:p>
        </w:tc>
        <w:tc>
          <w:tcPr>
            <w:tcW w:w="2592" w:type="dxa"/>
          </w:tcPr>
          <w:p w14:paraId="18620772" w14:textId="77777777" w:rsidR="00A2047B" w:rsidRDefault="00680B41">
            <w:pPr>
              <w:pStyle w:val="TableParagraph"/>
              <w:ind w:left="867" w:right="867"/>
              <w:jc w:val="center"/>
              <w:rPr>
                <w:sz w:val="20"/>
              </w:rPr>
            </w:pPr>
            <w:r>
              <w:rPr>
                <w:sz w:val="20"/>
              </w:rPr>
              <w:t>852,659</w:t>
            </w:r>
          </w:p>
        </w:tc>
      </w:tr>
      <w:tr w:rsidR="00A2047B" w14:paraId="1CB831D6" w14:textId="77777777">
        <w:trPr>
          <w:trHeight w:hRule="exact" w:val="254"/>
        </w:trPr>
        <w:tc>
          <w:tcPr>
            <w:tcW w:w="2251" w:type="dxa"/>
          </w:tcPr>
          <w:p w14:paraId="1DB664CC" w14:textId="77777777" w:rsidR="00A2047B" w:rsidRDefault="00680B41">
            <w:pPr>
              <w:pStyle w:val="TableParagraph"/>
              <w:rPr>
                <w:i/>
                <w:sz w:val="20"/>
              </w:rPr>
            </w:pPr>
            <w:r>
              <w:rPr>
                <w:i/>
                <w:sz w:val="20"/>
              </w:rPr>
              <w:t xml:space="preserve">État (MEADD) </w:t>
            </w:r>
          </w:p>
        </w:tc>
        <w:tc>
          <w:tcPr>
            <w:tcW w:w="2251" w:type="dxa"/>
          </w:tcPr>
          <w:p w14:paraId="79459BFB" w14:textId="77777777" w:rsidR="00A2047B" w:rsidRDefault="00680B41">
            <w:pPr>
              <w:pStyle w:val="TableParagraph"/>
              <w:ind w:left="719"/>
              <w:rPr>
                <w:i/>
                <w:sz w:val="20"/>
              </w:rPr>
            </w:pPr>
            <w:r>
              <w:rPr>
                <w:i/>
                <w:sz w:val="20"/>
              </w:rPr>
              <w:t xml:space="preserve">1,600,000 </w:t>
            </w:r>
          </w:p>
        </w:tc>
        <w:tc>
          <w:tcPr>
            <w:tcW w:w="2256" w:type="dxa"/>
            <w:gridSpan w:val="2"/>
          </w:tcPr>
          <w:p w14:paraId="7E7DDD06" w14:textId="77777777" w:rsidR="00A2047B" w:rsidRDefault="00680B41">
            <w:pPr>
              <w:pStyle w:val="TableParagraph"/>
              <w:ind w:left="795"/>
              <w:rPr>
                <w:i/>
                <w:sz w:val="20"/>
              </w:rPr>
            </w:pPr>
            <w:r>
              <w:rPr>
                <w:i/>
                <w:sz w:val="20"/>
              </w:rPr>
              <w:t xml:space="preserve">844,477 </w:t>
            </w:r>
          </w:p>
        </w:tc>
        <w:tc>
          <w:tcPr>
            <w:tcW w:w="2592" w:type="dxa"/>
          </w:tcPr>
          <w:p w14:paraId="3D951E4C" w14:textId="77777777" w:rsidR="00A2047B" w:rsidRDefault="00680B41">
            <w:pPr>
              <w:pStyle w:val="TableParagraph"/>
              <w:ind w:left="867" w:right="867"/>
              <w:jc w:val="center"/>
              <w:rPr>
                <w:sz w:val="20"/>
              </w:rPr>
            </w:pPr>
            <w:r>
              <w:rPr>
                <w:sz w:val="20"/>
              </w:rPr>
              <w:t>538,075</w:t>
            </w:r>
          </w:p>
        </w:tc>
      </w:tr>
      <w:tr w:rsidR="00A2047B" w14:paraId="45B96882" w14:textId="77777777">
        <w:trPr>
          <w:trHeight w:hRule="exact" w:val="250"/>
        </w:trPr>
        <w:tc>
          <w:tcPr>
            <w:tcW w:w="2251" w:type="dxa"/>
          </w:tcPr>
          <w:p w14:paraId="615CAB9E" w14:textId="77777777" w:rsidR="00A2047B" w:rsidRDefault="00680B41">
            <w:pPr>
              <w:pStyle w:val="TableParagraph"/>
              <w:spacing w:before="0" w:line="241" w:lineRule="exact"/>
              <w:ind w:left="0" w:right="7"/>
              <w:jc w:val="right"/>
              <w:rPr>
                <w:i/>
                <w:sz w:val="20"/>
              </w:rPr>
            </w:pPr>
            <w:r>
              <w:rPr>
                <w:i/>
                <w:sz w:val="20"/>
              </w:rPr>
              <w:t xml:space="preserve">Espèce  </w:t>
            </w:r>
          </w:p>
        </w:tc>
        <w:tc>
          <w:tcPr>
            <w:tcW w:w="2251" w:type="dxa"/>
          </w:tcPr>
          <w:p w14:paraId="3B30B42D" w14:textId="77777777" w:rsidR="00A2047B" w:rsidRDefault="00680B41">
            <w:pPr>
              <w:pStyle w:val="TableParagraph"/>
              <w:spacing w:before="0" w:line="241" w:lineRule="exact"/>
              <w:ind w:left="795"/>
              <w:rPr>
                <w:i/>
                <w:sz w:val="20"/>
              </w:rPr>
            </w:pPr>
            <w:r>
              <w:rPr>
                <w:i/>
                <w:sz w:val="20"/>
              </w:rPr>
              <w:t xml:space="preserve">950,000 </w:t>
            </w:r>
          </w:p>
        </w:tc>
        <w:tc>
          <w:tcPr>
            <w:tcW w:w="2256" w:type="dxa"/>
            <w:gridSpan w:val="2"/>
          </w:tcPr>
          <w:p w14:paraId="567CEBC7" w14:textId="77777777" w:rsidR="00A2047B" w:rsidRDefault="00680B41">
            <w:pPr>
              <w:pStyle w:val="TableParagraph"/>
              <w:spacing w:before="0" w:line="241" w:lineRule="exact"/>
              <w:ind w:left="47"/>
              <w:jc w:val="center"/>
              <w:rPr>
                <w:i/>
                <w:sz w:val="20"/>
              </w:rPr>
            </w:pPr>
            <w:r>
              <w:rPr>
                <w:i/>
                <w:sz w:val="20"/>
              </w:rPr>
              <w:t xml:space="preserve"> </w:t>
            </w:r>
          </w:p>
        </w:tc>
        <w:tc>
          <w:tcPr>
            <w:tcW w:w="2592" w:type="dxa"/>
          </w:tcPr>
          <w:p w14:paraId="116E0B6F" w14:textId="77777777" w:rsidR="00A2047B" w:rsidRDefault="00680B41">
            <w:pPr>
              <w:pStyle w:val="TableParagraph"/>
              <w:spacing w:before="0" w:line="241" w:lineRule="exact"/>
              <w:ind w:left="867" w:right="825"/>
              <w:jc w:val="center"/>
              <w:rPr>
                <w:i/>
                <w:sz w:val="20"/>
              </w:rPr>
            </w:pPr>
            <w:r>
              <w:rPr>
                <w:sz w:val="20"/>
              </w:rPr>
              <w:t>538,075</w:t>
            </w:r>
            <w:r>
              <w:rPr>
                <w:i/>
                <w:sz w:val="20"/>
              </w:rPr>
              <w:t xml:space="preserve"> </w:t>
            </w:r>
          </w:p>
        </w:tc>
      </w:tr>
      <w:tr w:rsidR="00A2047B" w14:paraId="159D9F0F" w14:textId="77777777">
        <w:trPr>
          <w:trHeight w:hRule="exact" w:val="254"/>
        </w:trPr>
        <w:tc>
          <w:tcPr>
            <w:tcW w:w="2251" w:type="dxa"/>
          </w:tcPr>
          <w:p w14:paraId="74EB0C21" w14:textId="77777777" w:rsidR="00A2047B" w:rsidRDefault="00680B41">
            <w:pPr>
              <w:pStyle w:val="TableParagraph"/>
              <w:ind w:left="0" w:right="52"/>
              <w:jc w:val="right"/>
              <w:rPr>
                <w:i/>
                <w:sz w:val="20"/>
              </w:rPr>
            </w:pPr>
            <w:r>
              <w:rPr>
                <w:i/>
                <w:sz w:val="20"/>
              </w:rPr>
              <w:t xml:space="preserve">Nature </w:t>
            </w:r>
          </w:p>
        </w:tc>
        <w:tc>
          <w:tcPr>
            <w:tcW w:w="2251" w:type="dxa"/>
          </w:tcPr>
          <w:p w14:paraId="783D4412" w14:textId="77777777" w:rsidR="00A2047B" w:rsidRDefault="00680B41">
            <w:pPr>
              <w:pStyle w:val="TableParagraph"/>
              <w:ind w:left="795"/>
              <w:rPr>
                <w:i/>
                <w:sz w:val="20"/>
              </w:rPr>
            </w:pPr>
            <w:r>
              <w:rPr>
                <w:i/>
                <w:sz w:val="20"/>
              </w:rPr>
              <w:t xml:space="preserve">650,000 </w:t>
            </w:r>
          </w:p>
        </w:tc>
        <w:tc>
          <w:tcPr>
            <w:tcW w:w="2256" w:type="dxa"/>
            <w:gridSpan w:val="2"/>
          </w:tcPr>
          <w:p w14:paraId="616970EE" w14:textId="77777777" w:rsidR="00A2047B" w:rsidRDefault="00680B41">
            <w:pPr>
              <w:pStyle w:val="TableParagraph"/>
              <w:ind w:left="47"/>
              <w:jc w:val="center"/>
              <w:rPr>
                <w:i/>
                <w:sz w:val="20"/>
              </w:rPr>
            </w:pPr>
            <w:r>
              <w:rPr>
                <w:i/>
                <w:sz w:val="20"/>
              </w:rPr>
              <w:t xml:space="preserve"> </w:t>
            </w:r>
          </w:p>
        </w:tc>
        <w:tc>
          <w:tcPr>
            <w:tcW w:w="2592" w:type="dxa"/>
          </w:tcPr>
          <w:p w14:paraId="251E472F" w14:textId="77777777" w:rsidR="00A2047B" w:rsidRDefault="00680B41">
            <w:pPr>
              <w:pStyle w:val="TableParagraph"/>
              <w:ind w:left="42"/>
              <w:jc w:val="center"/>
              <w:rPr>
                <w:i/>
                <w:sz w:val="20"/>
              </w:rPr>
            </w:pPr>
            <w:r>
              <w:rPr>
                <w:i/>
                <w:sz w:val="20"/>
              </w:rPr>
              <w:t xml:space="preserve"> </w:t>
            </w:r>
          </w:p>
        </w:tc>
      </w:tr>
      <w:tr w:rsidR="00A2047B" w14:paraId="06B2DAB1" w14:textId="77777777">
        <w:trPr>
          <w:trHeight w:hRule="exact" w:val="254"/>
        </w:trPr>
        <w:tc>
          <w:tcPr>
            <w:tcW w:w="2251" w:type="dxa"/>
          </w:tcPr>
          <w:p w14:paraId="5AEBB2C7" w14:textId="77777777" w:rsidR="00A2047B" w:rsidRDefault="00680B41">
            <w:pPr>
              <w:pStyle w:val="TableParagraph"/>
              <w:rPr>
                <w:i/>
                <w:sz w:val="20"/>
              </w:rPr>
            </w:pPr>
            <w:r>
              <w:rPr>
                <w:i/>
                <w:sz w:val="20"/>
              </w:rPr>
              <w:t xml:space="preserve">Autres cofinancements </w:t>
            </w:r>
          </w:p>
        </w:tc>
        <w:tc>
          <w:tcPr>
            <w:tcW w:w="2251" w:type="dxa"/>
          </w:tcPr>
          <w:p w14:paraId="1F365C34" w14:textId="77777777" w:rsidR="00A2047B" w:rsidRDefault="00680B41">
            <w:pPr>
              <w:pStyle w:val="TableParagraph"/>
              <w:ind w:left="719"/>
              <w:rPr>
                <w:i/>
                <w:sz w:val="20"/>
              </w:rPr>
            </w:pPr>
            <w:r>
              <w:rPr>
                <w:i/>
                <w:sz w:val="20"/>
              </w:rPr>
              <w:t xml:space="preserve">7,149,631 </w:t>
            </w:r>
          </w:p>
        </w:tc>
        <w:tc>
          <w:tcPr>
            <w:tcW w:w="2256" w:type="dxa"/>
            <w:gridSpan w:val="2"/>
          </w:tcPr>
          <w:p w14:paraId="037BFD8D" w14:textId="77777777" w:rsidR="00A2047B" w:rsidRDefault="00680B41">
            <w:pPr>
              <w:pStyle w:val="TableParagraph"/>
              <w:ind w:left="47"/>
              <w:jc w:val="center"/>
              <w:rPr>
                <w:i/>
                <w:sz w:val="20"/>
              </w:rPr>
            </w:pPr>
            <w:r>
              <w:rPr>
                <w:i/>
                <w:sz w:val="20"/>
              </w:rPr>
              <w:t xml:space="preserve"> </w:t>
            </w:r>
          </w:p>
        </w:tc>
        <w:tc>
          <w:tcPr>
            <w:tcW w:w="2592" w:type="dxa"/>
          </w:tcPr>
          <w:p w14:paraId="46BAC8B6" w14:textId="77777777" w:rsidR="00A2047B" w:rsidRDefault="00680B41">
            <w:pPr>
              <w:pStyle w:val="TableParagraph"/>
              <w:ind w:left="696"/>
              <w:rPr>
                <w:i/>
                <w:sz w:val="20"/>
              </w:rPr>
            </w:pPr>
            <w:r>
              <w:rPr>
                <w:i/>
                <w:sz w:val="20"/>
              </w:rPr>
              <w:t xml:space="preserve">Non disponible </w:t>
            </w:r>
          </w:p>
        </w:tc>
      </w:tr>
      <w:tr w:rsidR="00A2047B" w14:paraId="664C45C9" w14:textId="77777777">
        <w:trPr>
          <w:trHeight w:hRule="exact" w:val="499"/>
        </w:trPr>
        <w:tc>
          <w:tcPr>
            <w:tcW w:w="2251" w:type="dxa"/>
          </w:tcPr>
          <w:p w14:paraId="167C7359" w14:textId="77777777" w:rsidR="00A2047B" w:rsidRDefault="00680B41">
            <w:pPr>
              <w:pStyle w:val="TableParagraph"/>
              <w:tabs>
                <w:tab w:val="left" w:pos="1861"/>
              </w:tabs>
              <w:spacing w:before="8"/>
              <w:rPr>
                <w:sz w:val="19"/>
              </w:rPr>
            </w:pPr>
            <w:r>
              <w:rPr>
                <w:w w:val="105"/>
                <w:sz w:val="19"/>
              </w:rPr>
              <w:t>Total</w:t>
            </w:r>
            <w:r>
              <w:rPr>
                <w:w w:val="105"/>
                <w:sz w:val="19"/>
              </w:rPr>
              <w:tab/>
              <w:t>des</w:t>
            </w:r>
          </w:p>
          <w:p w14:paraId="3F61D5E7" w14:textId="77777777" w:rsidR="00A2047B" w:rsidRDefault="00680B41">
            <w:pPr>
              <w:pStyle w:val="TableParagraph"/>
              <w:spacing w:before="13"/>
              <w:rPr>
                <w:sz w:val="19"/>
              </w:rPr>
            </w:pPr>
            <w:r>
              <w:rPr>
                <w:w w:val="105"/>
                <w:sz w:val="19"/>
              </w:rPr>
              <w:t>cofinancements</w:t>
            </w:r>
          </w:p>
        </w:tc>
        <w:tc>
          <w:tcPr>
            <w:tcW w:w="2251" w:type="dxa"/>
          </w:tcPr>
          <w:p w14:paraId="2757DE14" w14:textId="77777777" w:rsidR="00A2047B" w:rsidRDefault="00680B41">
            <w:pPr>
              <w:pStyle w:val="TableParagraph"/>
              <w:spacing w:before="8"/>
              <w:ind w:left="719"/>
              <w:rPr>
                <w:sz w:val="19"/>
              </w:rPr>
            </w:pPr>
            <w:r>
              <w:rPr>
                <w:w w:val="105"/>
                <w:sz w:val="19"/>
              </w:rPr>
              <w:t>9,249,631</w:t>
            </w:r>
          </w:p>
        </w:tc>
        <w:tc>
          <w:tcPr>
            <w:tcW w:w="2256" w:type="dxa"/>
            <w:gridSpan w:val="2"/>
          </w:tcPr>
          <w:p w14:paraId="70EF72F7" w14:textId="77777777" w:rsidR="00A2047B" w:rsidRDefault="00680B41">
            <w:pPr>
              <w:pStyle w:val="TableParagraph"/>
              <w:spacing w:before="8"/>
              <w:ind w:left="719"/>
              <w:rPr>
                <w:sz w:val="19"/>
              </w:rPr>
            </w:pPr>
            <w:r>
              <w:rPr>
                <w:w w:val="105"/>
                <w:sz w:val="19"/>
              </w:rPr>
              <w:t>1,389,344</w:t>
            </w:r>
          </w:p>
        </w:tc>
        <w:tc>
          <w:tcPr>
            <w:tcW w:w="2592" w:type="dxa"/>
          </w:tcPr>
          <w:p w14:paraId="2D1A556F" w14:textId="77777777" w:rsidR="00A2047B" w:rsidRDefault="00680B41">
            <w:pPr>
              <w:pStyle w:val="TableParagraph"/>
              <w:ind w:left="867" w:right="867"/>
              <w:jc w:val="center"/>
              <w:rPr>
                <w:sz w:val="20"/>
              </w:rPr>
            </w:pPr>
            <w:r>
              <w:rPr>
                <w:sz w:val="20"/>
              </w:rPr>
              <w:t>1,390,734</w:t>
            </w:r>
          </w:p>
        </w:tc>
      </w:tr>
      <w:tr w:rsidR="00A2047B" w14:paraId="66638213" w14:textId="77777777">
        <w:trPr>
          <w:trHeight w:hRule="exact" w:val="499"/>
        </w:trPr>
        <w:tc>
          <w:tcPr>
            <w:tcW w:w="2251" w:type="dxa"/>
            <w:shd w:val="clear" w:color="auto" w:fill="7F7F7F"/>
          </w:tcPr>
          <w:p w14:paraId="171E0E48" w14:textId="77777777" w:rsidR="00A2047B" w:rsidRDefault="00680B41">
            <w:pPr>
              <w:pStyle w:val="TableParagraph"/>
              <w:spacing w:before="8"/>
              <w:rPr>
                <w:sz w:val="19"/>
              </w:rPr>
            </w:pPr>
            <w:r>
              <w:rPr>
                <w:w w:val="105"/>
                <w:sz w:val="19"/>
              </w:rPr>
              <w:t>Cout total du projet</w:t>
            </w:r>
          </w:p>
        </w:tc>
        <w:tc>
          <w:tcPr>
            <w:tcW w:w="2251" w:type="dxa"/>
            <w:shd w:val="clear" w:color="auto" w:fill="7F7F7F"/>
          </w:tcPr>
          <w:p w14:paraId="7716A6F6" w14:textId="77777777" w:rsidR="00A2047B" w:rsidRDefault="00680B41">
            <w:pPr>
              <w:pStyle w:val="TableParagraph"/>
              <w:spacing w:before="8"/>
              <w:ind w:left="668"/>
              <w:rPr>
                <w:sz w:val="19"/>
              </w:rPr>
            </w:pPr>
            <w:r>
              <w:rPr>
                <w:w w:val="105"/>
                <w:sz w:val="19"/>
              </w:rPr>
              <w:t>11,017,631</w:t>
            </w:r>
          </w:p>
        </w:tc>
        <w:tc>
          <w:tcPr>
            <w:tcW w:w="2256" w:type="dxa"/>
            <w:gridSpan w:val="2"/>
            <w:shd w:val="clear" w:color="auto" w:fill="7F7F7F"/>
          </w:tcPr>
          <w:p w14:paraId="3B101E28" w14:textId="77777777" w:rsidR="00A2047B" w:rsidRDefault="00680B41">
            <w:pPr>
              <w:pStyle w:val="TableParagraph"/>
              <w:spacing w:before="8"/>
              <w:ind w:left="719"/>
              <w:rPr>
                <w:sz w:val="19"/>
              </w:rPr>
            </w:pPr>
            <w:r>
              <w:rPr>
                <w:w w:val="105"/>
                <w:sz w:val="19"/>
              </w:rPr>
              <w:t>3,157,344</w:t>
            </w:r>
          </w:p>
        </w:tc>
        <w:tc>
          <w:tcPr>
            <w:tcW w:w="2592" w:type="dxa"/>
            <w:shd w:val="clear" w:color="auto" w:fill="7F7F7F"/>
          </w:tcPr>
          <w:p w14:paraId="7461C8DB" w14:textId="77777777" w:rsidR="00A2047B" w:rsidRDefault="00680B41">
            <w:pPr>
              <w:pStyle w:val="TableParagraph"/>
              <w:spacing w:before="8"/>
              <w:ind w:left="504"/>
              <w:rPr>
                <w:sz w:val="19"/>
              </w:rPr>
            </w:pPr>
            <w:r>
              <w:rPr>
                <w:w w:val="105"/>
                <w:sz w:val="19"/>
              </w:rPr>
              <w:t>2,952,473 (26,55%)</w:t>
            </w:r>
          </w:p>
        </w:tc>
      </w:tr>
    </w:tbl>
    <w:p w14:paraId="1282114F" w14:textId="77777777" w:rsidR="00A2047B" w:rsidRDefault="00A2047B">
      <w:pPr>
        <w:rPr>
          <w:sz w:val="19"/>
        </w:rPr>
        <w:sectPr w:rsidR="00A2047B">
          <w:pgSz w:w="12240" w:h="15840"/>
          <w:pgMar w:top="1500" w:right="1320" w:bottom="1240" w:left="1340" w:header="0" w:footer="1057" w:gutter="0"/>
          <w:cols w:space="720"/>
        </w:sectPr>
      </w:pPr>
    </w:p>
    <w:p w14:paraId="22DEC796" w14:textId="77777777" w:rsidR="00A2047B" w:rsidRDefault="00680B41">
      <w:pPr>
        <w:pStyle w:val="Paragraphedeliste"/>
        <w:numPr>
          <w:ilvl w:val="2"/>
          <w:numId w:val="19"/>
        </w:numPr>
        <w:tabs>
          <w:tab w:val="left" w:pos="820"/>
        </w:tabs>
        <w:spacing w:before="81"/>
        <w:ind w:right="113"/>
        <w:rPr>
          <w:i/>
          <w:sz w:val="20"/>
        </w:rPr>
      </w:pPr>
      <w:r>
        <w:rPr>
          <w:i/>
          <w:sz w:val="20"/>
        </w:rPr>
        <w:t>– les montants mentionnés sont ceux qui figurent dans le document « état d’exécution des financements » (au</w:t>
      </w:r>
      <w:r>
        <w:rPr>
          <w:i/>
          <w:spacing w:val="-3"/>
          <w:sz w:val="20"/>
        </w:rPr>
        <w:t xml:space="preserve"> </w:t>
      </w:r>
      <w:r>
        <w:rPr>
          <w:i/>
          <w:sz w:val="20"/>
        </w:rPr>
        <w:t>31</w:t>
      </w:r>
      <w:r>
        <w:rPr>
          <w:i/>
          <w:spacing w:val="-3"/>
          <w:sz w:val="20"/>
        </w:rPr>
        <w:t xml:space="preserve"> </w:t>
      </w:r>
      <w:r>
        <w:rPr>
          <w:i/>
          <w:sz w:val="20"/>
        </w:rPr>
        <w:t>décembre</w:t>
      </w:r>
      <w:r>
        <w:rPr>
          <w:i/>
          <w:spacing w:val="-3"/>
          <w:sz w:val="20"/>
        </w:rPr>
        <w:t xml:space="preserve"> </w:t>
      </w:r>
      <w:r>
        <w:rPr>
          <w:i/>
          <w:sz w:val="20"/>
        </w:rPr>
        <w:t>2017)</w:t>
      </w:r>
      <w:r>
        <w:rPr>
          <w:i/>
          <w:spacing w:val="-3"/>
          <w:sz w:val="20"/>
        </w:rPr>
        <w:t xml:space="preserve"> </w:t>
      </w:r>
      <w:r>
        <w:rPr>
          <w:i/>
          <w:sz w:val="20"/>
        </w:rPr>
        <w:t>remis</w:t>
      </w:r>
      <w:r>
        <w:rPr>
          <w:i/>
          <w:spacing w:val="-3"/>
          <w:sz w:val="20"/>
        </w:rPr>
        <w:t xml:space="preserve"> </w:t>
      </w:r>
      <w:r>
        <w:rPr>
          <w:i/>
          <w:sz w:val="20"/>
        </w:rPr>
        <w:t>par</w:t>
      </w:r>
      <w:r>
        <w:rPr>
          <w:i/>
          <w:spacing w:val="-3"/>
          <w:sz w:val="20"/>
        </w:rPr>
        <w:t xml:space="preserve"> </w:t>
      </w:r>
      <w:r>
        <w:rPr>
          <w:i/>
          <w:sz w:val="20"/>
        </w:rPr>
        <w:t>l’assistant</w:t>
      </w:r>
      <w:r>
        <w:rPr>
          <w:i/>
          <w:spacing w:val="-3"/>
          <w:sz w:val="20"/>
        </w:rPr>
        <w:t xml:space="preserve"> </w:t>
      </w:r>
      <w:r>
        <w:rPr>
          <w:i/>
          <w:sz w:val="20"/>
        </w:rPr>
        <w:t>administratif</w:t>
      </w:r>
      <w:r>
        <w:rPr>
          <w:i/>
          <w:spacing w:val="-3"/>
          <w:sz w:val="20"/>
        </w:rPr>
        <w:t xml:space="preserve"> </w:t>
      </w:r>
      <w:r>
        <w:rPr>
          <w:i/>
          <w:sz w:val="20"/>
        </w:rPr>
        <w:t>et</w:t>
      </w:r>
      <w:r>
        <w:rPr>
          <w:i/>
          <w:spacing w:val="-3"/>
          <w:sz w:val="20"/>
        </w:rPr>
        <w:t xml:space="preserve"> </w:t>
      </w:r>
      <w:r>
        <w:rPr>
          <w:i/>
          <w:sz w:val="20"/>
        </w:rPr>
        <w:t>financier</w:t>
      </w:r>
      <w:r>
        <w:rPr>
          <w:i/>
          <w:spacing w:val="-3"/>
          <w:sz w:val="20"/>
        </w:rPr>
        <w:t xml:space="preserve"> </w:t>
      </w:r>
      <w:r>
        <w:rPr>
          <w:i/>
          <w:sz w:val="20"/>
        </w:rPr>
        <w:t>lors</w:t>
      </w:r>
      <w:r>
        <w:rPr>
          <w:i/>
          <w:spacing w:val="-3"/>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mission</w:t>
      </w:r>
      <w:r>
        <w:rPr>
          <w:i/>
          <w:spacing w:val="-3"/>
          <w:sz w:val="20"/>
        </w:rPr>
        <w:t xml:space="preserve"> </w:t>
      </w:r>
      <w:r>
        <w:rPr>
          <w:i/>
          <w:sz w:val="20"/>
        </w:rPr>
        <w:t>de</w:t>
      </w:r>
      <w:r>
        <w:rPr>
          <w:i/>
          <w:spacing w:val="-3"/>
          <w:sz w:val="20"/>
        </w:rPr>
        <w:t xml:space="preserve"> </w:t>
      </w:r>
      <w:r>
        <w:rPr>
          <w:i/>
          <w:sz w:val="20"/>
        </w:rPr>
        <w:t xml:space="preserve">terrain. </w:t>
      </w:r>
    </w:p>
    <w:p w14:paraId="579B8EB2" w14:textId="77777777" w:rsidR="00A2047B" w:rsidRDefault="00A2047B">
      <w:pPr>
        <w:pStyle w:val="Corpsdetexte"/>
        <w:spacing w:before="2"/>
        <w:rPr>
          <w:i/>
        </w:rPr>
      </w:pPr>
    </w:p>
    <w:p w14:paraId="05BE2E44" w14:textId="77777777" w:rsidR="00A2047B" w:rsidRDefault="00680B41">
      <w:pPr>
        <w:pStyle w:val="Corpsdetexte"/>
        <w:spacing w:line="237" w:lineRule="auto"/>
        <w:ind w:left="100" w:right="157"/>
        <w:jc w:val="both"/>
      </w:pPr>
      <w:r>
        <w:t>L’évaluation finale du projet « Extension et renforcement du système d’AP du Mali » (ERSAP) s’est tenue entre le 2 janvier et le 16 février 2018, avec une mission du terrain du 9 au 18 janvier 2018. L’équipe d‘évaluation se composait de Monsieur Francis Staub, consultant international, et Monsieur Ousmane Nianti Tangara, consultant national (qui a effectué la visite des sites).</w:t>
      </w:r>
    </w:p>
    <w:p w14:paraId="6C0193E2" w14:textId="77777777" w:rsidR="00A2047B" w:rsidRDefault="00A2047B">
      <w:pPr>
        <w:pStyle w:val="Corpsdetexte"/>
      </w:pPr>
    </w:p>
    <w:p w14:paraId="13933340" w14:textId="77777777" w:rsidR="00A2047B" w:rsidRDefault="00680B41">
      <w:pPr>
        <w:pStyle w:val="Corpsdetexte"/>
        <w:ind w:left="100" w:right="157"/>
        <w:jc w:val="both"/>
      </w:pPr>
      <w:r>
        <w:t>L’équipe d’évaluation tient à remercier tout particulièrement Monsieur Oumar TAMBOURA, conseiller au programme/chef</w:t>
      </w:r>
      <w:r>
        <w:rPr>
          <w:spacing w:val="-12"/>
        </w:rPr>
        <w:t xml:space="preserve"> </w:t>
      </w:r>
      <w:r>
        <w:t>cluster</w:t>
      </w:r>
      <w:r>
        <w:rPr>
          <w:spacing w:val="-12"/>
        </w:rPr>
        <w:t xml:space="preserve"> </w:t>
      </w:r>
      <w:r>
        <w:t>environnement</w:t>
      </w:r>
      <w:r>
        <w:rPr>
          <w:spacing w:val="-12"/>
        </w:rPr>
        <w:t xml:space="preserve"> </w:t>
      </w:r>
      <w:r>
        <w:t>et</w:t>
      </w:r>
      <w:r>
        <w:rPr>
          <w:spacing w:val="-12"/>
        </w:rPr>
        <w:t xml:space="preserve"> </w:t>
      </w:r>
      <w:r>
        <w:t>développement</w:t>
      </w:r>
      <w:r>
        <w:rPr>
          <w:spacing w:val="-12"/>
        </w:rPr>
        <w:t xml:space="preserve"> </w:t>
      </w:r>
      <w:r>
        <w:t>durable</w:t>
      </w:r>
      <w:r>
        <w:rPr>
          <w:spacing w:val="-12"/>
        </w:rPr>
        <w:t xml:space="preserve"> </w:t>
      </w:r>
      <w:r>
        <w:t>au</w:t>
      </w:r>
      <w:r>
        <w:rPr>
          <w:spacing w:val="-12"/>
        </w:rPr>
        <w:t xml:space="preserve"> </w:t>
      </w:r>
      <w:r>
        <w:t>Programme</w:t>
      </w:r>
      <w:r>
        <w:rPr>
          <w:spacing w:val="-12"/>
        </w:rPr>
        <w:t xml:space="preserve"> </w:t>
      </w:r>
      <w:r>
        <w:t>des</w:t>
      </w:r>
      <w:r>
        <w:rPr>
          <w:spacing w:val="-12"/>
        </w:rPr>
        <w:t xml:space="preserve"> </w:t>
      </w:r>
      <w:r>
        <w:t>Nations</w:t>
      </w:r>
      <w:r>
        <w:rPr>
          <w:spacing w:val="-12"/>
        </w:rPr>
        <w:t xml:space="preserve"> </w:t>
      </w:r>
      <w:r>
        <w:t>Unies</w:t>
      </w:r>
      <w:r>
        <w:rPr>
          <w:spacing w:val="-12"/>
        </w:rPr>
        <w:t xml:space="preserve"> </w:t>
      </w:r>
      <w:r>
        <w:t>pour le Développement pour avoir facilité l’organisation de la mission et des rencontres ; Monsieur Mamadou Salif KONE, Coordinateur National projet pour sa disponibilité et sa connaissance approfondie du projet. Monsieur Soumana TIMBO, Directeur national adjoint, Direction Nationale des Eaux et Forêts, Ministère de l'Environnement, de l'Assainissement et du Développement Durable, pour l’organisation des réunions de travail avec le personnel du ministère et autres parties prenantes du projet. Enfin, nous adressons nos remerciements aux chauffeurs pour leur</w:t>
      </w:r>
      <w:r>
        <w:rPr>
          <w:spacing w:val="-32"/>
        </w:rPr>
        <w:t xml:space="preserve"> </w:t>
      </w:r>
      <w:r>
        <w:t>disponibilité.</w:t>
      </w:r>
    </w:p>
    <w:p w14:paraId="1121D254" w14:textId="77777777" w:rsidR="00A2047B" w:rsidRDefault="00A2047B">
      <w:pPr>
        <w:pStyle w:val="Corpsdetexte"/>
        <w:spacing w:before="6"/>
        <w:rPr>
          <w:sz w:val="25"/>
        </w:rPr>
      </w:pPr>
    </w:p>
    <w:p w14:paraId="598E9D35" w14:textId="77777777" w:rsidR="00A2047B" w:rsidRDefault="00680B41">
      <w:pPr>
        <w:pStyle w:val="Titre2"/>
        <w:spacing w:before="1"/>
        <w:ind w:left="100" w:firstLine="0"/>
        <w:jc w:val="both"/>
      </w:pPr>
      <w:bookmarkStart w:id="1" w:name="_TOC_250038"/>
      <w:bookmarkEnd w:id="1"/>
      <w:r>
        <w:rPr>
          <w:color w:val="2F5496"/>
        </w:rPr>
        <w:t>Description du projet</w:t>
      </w:r>
    </w:p>
    <w:p w14:paraId="4F31D90A" w14:textId="77777777" w:rsidR="00A2047B" w:rsidRDefault="00680B41">
      <w:pPr>
        <w:pStyle w:val="Corpsdetexte"/>
        <w:spacing w:before="258" w:line="242" w:lineRule="auto"/>
        <w:ind w:left="100" w:right="157"/>
        <w:jc w:val="both"/>
      </w:pPr>
      <w:r>
        <w:t xml:space="preserve">Le projet </w:t>
      </w:r>
      <w:r>
        <w:rPr>
          <w:sz w:val="21"/>
        </w:rPr>
        <w:t xml:space="preserve">« Extension et renforcement du système des aires protégées au Mali » (ERSAP) </w:t>
      </w:r>
      <w:r>
        <w:t>est une initiative    du gouvernement malien, cofinancé par le Fonds pour l’Environnement Mondial (FEM) et le Programme des</w:t>
      </w:r>
      <w:r>
        <w:rPr>
          <w:spacing w:val="-5"/>
        </w:rPr>
        <w:t xml:space="preserve"> </w:t>
      </w:r>
      <w:r>
        <w:t>Nations</w:t>
      </w:r>
      <w:r>
        <w:rPr>
          <w:spacing w:val="-5"/>
        </w:rPr>
        <w:t xml:space="preserve"> </w:t>
      </w:r>
      <w:r>
        <w:t>Unies</w:t>
      </w:r>
      <w:r>
        <w:rPr>
          <w:spacing w:val="-5"/>
        </w:rPr>
        <w:t xml:space="preserve"> </w:t>
      </w:r>
      <w:r>
        <w:t>pour</w:t>
      </w:r>
      <w:r>
        <w:rPr>
          <w:spacing w:val="-5"/>
        </w:rPr>
        <w:t xml:space="preserve"> </w:t>
      </w:r>
      <w:r>
        <w:t>le</w:t>
      </w:r>
      <w:r>
        <w:rPr>
          <w:spacing w:val="-5"/>
        </w:rPr>
        <w:t xml:space="preserve"> </w:t>
      </w:r>
      <w:r>
        <w:t>Développement</w:t>
      </w:r>
      <w:r>
        <w:rPr>
          <w:spacing w:val="-5"/>
        </w:rPr>
        <w:t xml:space="preserve"> </w:t>
      </w:r>
      <w:r>
        <w:t>(PNUD).</w:t>
      </w:r>
      <w:r>
        <w:rPr>
          <w:spacing w:val="5"/>
        </w:rPr>
        <w:t xml:space="preserve"> </w:t>
      </w:r>
      <w:r>
        <w:t>Le</w:t>
      </w:r>
      <w:r>
        <w:rPr>
          <w:spacing w:val="-5"/>
        </w:rPr>
        <w:t xml:space="preserve"> </w:t>
      </w:r>
      <w:r>
        <w:t>projet</w:t>
      </w:r>
      <w:r>
        <w:rPr>
          <w:spacing w:val="-5"/>
        </w:rPr>
        <w:t xml:space="preserve"> </w:t>
      </w:r>
      <w:r>
        <w:t>est</w:t>
      </w:r>
      <w:r>
        <w:rPr>
          <w:spacing w:val="-5"/>
        </w:rPr>
        <w:t xml:space="preserve"> </w:t>
      </w:r>
      <w:r>
        <w:t>localisé</w:t>
      </w:r>
      <w:r>
        <w:rPr>
          <w:spacing w:val="-5"/>
        </w:rPr>
        <w:t xml:space="preserve"> </w:t>
      </w:r>
      <w:r>
        <w:t>dans</w:t>
      </w:r>
      <w:r>
        <w:rPr>
          <w:spacing w:val="-5"/>
        </w:rPr>
        <w:t xml:space="preserve"> </w:t>
      </w:r>
      <w:r>
        <w:t>la</w:t>
      </w:r>
      <w:r>
        <w:rPr>
          <w:spacing w:val="-5"/>
        </w:rPr>
        <w:t xml:space="preserve"> </w:t>
      </w:r>
      <w:r>
        <w:t>région</w:t>
      </w:r>
      <w:r>
        <w:rPr>
          <w:spacing w:val="-5"/>
        </w:rPr>
        <w:t xml:space="preserve"> </w:t>
      </w:r>
      <w:r>
        <w:t>de</w:t>
      </w:r>
      <w:r>
        <w:rPr>
          <w:spacing w:val="-5"/>
        </w:rPr>
        <w:t xml:space="preserve"> </w:t>
      </w:r>
      <w:r>
        <w:t>Kayes</w:t>
      </w:r>
      <w:r>
        <w:rPr>
          <w:spacing w:val="-5"/>
        </w:rPr>
        <w:t xml:space="preserve"> </w:t>
      </w:r>
      <w:r>
        <w:t>et</w:t>
      </w:r>
      <w:r>
        <w:rPr>
          <w:spacing w:val="-5"/>
        </w:rPr>
        <w:t xml:space="preserve"> </w:t>
      </w:r>
      <w:r>
        <w:t>couvre les cercles de Bafoulabé, Kéniéba et Kita. Le but du projet est de contribuer à la conservation de la biodiversité</w:t>
      </w:r>
      <w:r>
        <w:rPr>
          <w:spacing w:val="-5"/>
        </w:rPr>
        <w:t xml:space="preserve"> </w:t>
      </w:r>
      <w:r>
        <w:t>importante</w:t>
      </w:r>
      <w:r>
        <w:rPr>
          <w:spacing w:val="-5"/>
        </w:rPr>
        <w:t xml:space="preserve"> </w:t>
      </w:r>
      <w:r>
        <w:t>sur</w:t>
      </w:r>
      <w:r>
        <w:rPr>
          <w:spacing w:val="-5"/>
        </w:rPr>
        <w:t xml:space="preserve"> </w:t>
      </w:r>
      <w:r>
        <w:t>le</w:t>
      </w:r>
      <w:r>
        <w:rPr>
          <w:spacing w:val="-5"/>
        </w:rPr>
        <w:t xml:space="preserve"> </w:t>
      </w:r>
      <w:r>
        <w:t>plan</w:t>
      </w:r>
      <w:r>
        <w:rPr>
          <w:spacing w:val="-5"/>
        </w:rPr>
        <w:t xml:space="preserve"> </w:t>
      </w:r>
      <w:r>
        <w:t>mondial</w:t>
      </w:r>
      <w:r>
        <w:rPr>
          <w:spacing w:val="-5"/>
        </w:rPr>
        <w:t xml:space="preserve"> </w:t>
      </w:r>
      <w:r>
        <w:t>au</w:t>
      </w:r>
      <w:r>
        <w:rPr>
          <w:spacing w:val="-5"/>
        </w:rPr>
        <w:t xml:space="preserve"> </w:t>
      </w:r>
      <w:r>
        <w:t>Mali</w:t>
      </w:r>
      <w:r>
        <w:rPr>
          <w:spacing w:val="-5"/>
        </w:rPr>
        <w:t xml:space="preserve"> </w:t>
      </w:r>
      <w:r>
        <w:t>et,</w:t>
      </w:r>
      <w:r>
        <w:rPr>
          <w:spacing w:val="-5"/>
        </w:rPr>
        <w:t xml:space="preserve"> </w:t>
      </w:r>
      <w:r>
        <w:t>en</w:t>
      </w:r>
      <w:r>
        <w:rPr>
          <w:spacing w:val="-5"/>
        </w:rPr>
        <w:t xml:space="preserve"> </w:t>
      </w:r>
      <w:r>
        <w:t>particulier,</w:t>
      </w:r>
      <w:r>
        <w:rPr>
          <w:spacing w:val="-5"/>
        </w:rPr>
        <w:t xml:space="preserve"> </w:t>
      </w:r>
      <w:r>
        <w:t>de</w:t>
      </w:r>
      <w:r>
        <w:rPr>
          <w:spacing w:val="-5"/>
        </w:rPr>
        <w:t xml:space="preserve"> </w:t>
      </w:r>
      <w:r>
        <w:t>la</w:t>
      </w:r>
      <w:r>
        <w:rPr>
          <w:spacing w:val="-5"/>
        </w:rPr>
        <w:t xml:space="preserve"> </w:t>
      </w:r>
      <w:r>
        <w:t>riche</w:t>
      </w:r>
      <w:r>
        <w:rPr>
          <w:spacing w:val="-5"/>
        </w:rPr>
        <w:t xml:space="preserve"> </w:t>
      </w:r>
      <w:r>
        <w:t>biodiversité</w:t>
      </w:r>
      <w:r>
        <w:rPr>
          <w:spacing w:val="-4"/>
        </w:rPr>
        <w:t xml:space="preserve"> </w:t>
      </w:r>
      <w:r>
        <w:t>du</w:t>
      </w:r>
      <w:r>
        <w:rPr>
          <w:spacing w:val="-5"/>
        </w:rPr>
        <w:t xml:space="preserve"> </w:t>
      </w:r>
      <w:r>
        <w:t>Sud-Ouest du pays où des mammifères, notamment l’élan de Derby (</w:t>
      </w:r>
      <w:r>
        <w:rPr>
          <w:i/>
        </w:rPr>
        <w:t>Taurotragus derbianus</w:t>
      </w:r>
      <w:r>
        <w:t>) et les chimpanzés de l’Ouest</w:t>
      </w:r>
      <w:r>
        <w:rPr>
          <w:spacing w:val="-5"/>
        </w:rPr>
        <w:t xml:space="preserve"> </w:t>
      </w:r>
      <w:r>
        <w:t>(</w:t>
      </w:r>
      <w:r>
        <w:rPr>
          <w:i/>
        </w:rPr>
        <w:t>Pan</w:t>
      </w:r>
      <w:r>
        <w:rPr>
          <w:i/>
          <w:spacing w:val="-4"/>
        </w:rPr>
        <w:t xml:space="preserve"> </w:t>
      </w:r>
      <w:r>
        <w:rPr>
          <w:i/>
        </w:rPr>
        <w:t>troglodytes</w:t>
      </w:r>
      <w:r>
        <w:rPr>
          <w:i/>
          <w:spacing w:val="-4"/>
        </w:rPr>
        <w:t xml:space="preserve"> </w:t>
      </w:r>
      <w:r>
        <w:rPr>
          <w:i/>
        </w:rPr>
        <w:t>verus</w:t>
      </w:r>
      <w:r>
        <w:t>)</w:t>
      </w:r>
      <w:r>
        <w:rPr>
          <w:spacing w:val="-5"/>
        </w:rPr>
        <w:t xml:space="preserve"> </w:t>
      </w:r>
      <w:r>
        <w:t>existent</w:t>
      </w:r>
      <w:r>
        <w:rPr>
          <w:spacing w:val="-5"/>
        </w:rPr>
        <w:t xml:space="preserve"> </w:t>
      </w:r>
      <w:r>
        <w:t>encore.</w:t>
      </w:r>
      <w:r>
        <w:rPr>
          <w:spacing w:val="-5"/>
        </w:rPr>
        <w:t xml:space="preserve"> </w:t>
      </w:r>
      <w:r>
        <w:t>L’objectif</w:t>
      </w:r>
      <w:r>
        <w:rPr>
          <w:spacing w:val="-5"/>
        </w:rPr>
        <w:t xml:space="preserve"> </w:t>
      </w:r>
      <w:r>
        <w:t>du</w:t>
      </w:r>
      <w:r>
        <w:rPr>
          <w:spacing w:val="-5"/>
        </w:rPr>
        <w:t xml:space="preserve"> </w:t>
      </w:r>
      <w:r>
        <w:t>projet</w:t>
      </w:r>
      <w:r>
        <w:rPr>
          <w:spacing w:val="-5"/>
        </w:rPr>
        <w:t xml:space="preserve"> </w:t>
      </w:r>
      <w:r>
        <w:t>consiste</w:t>
      </w:r>
      <w:r>
        <w:rPr>
          <w:spacing w:val="-5"/>
        </w:rPr>
        <w:t xml:space="preserve"> </w:t>
      </w:r>
      <w:r>
        <w:t>à</w:t>
      </w:r>
      <w:r>
        <w:rPr>
          <w:spacing w:val="-5"/>
        </w:rPr>
        <w:t xml:space="preserve"> </w:t>
      </w:r>
      <w:r>
        <w:t>étendre</w:t>
      </w:r>
      <w:r>
        <w:rPr>
          <w:spacing w:val="-5"/>
        </w:rPr>
        <w:t xml:space="preserve"> </w:t>
      </w:r>
      <w:r>
        <w:t>le</w:t>
      </w:r>
      <w:r>
        <w:rPr>
          <w:spacing w:val="-5"/>
        </w:rPr>
        <w:t xml:space="preserve"> </w:t>
      </w:r>
      <w:r>
        <w:t>domaine</w:t>
      </w:r>
      <w:r>
        <w:rPr>
          <w:spacing w:val="-6"/>
        </w:rPr>
        <w:t xml:space="preserve"> </w:t>
      </w:r>
      <w:r>
        <w:t>protégé au</w:t>
      </w:r>
      <w:r>
        <w:rPr>
          <w:spacing w:val="-9"/>
        </w:rPr>
        <w:t xml:space="preserve"> </w:t>
      </w:r>
      <w:r>
        <w:t>Mali</w:t>
      </w:r>
      <w:r>
        <w:rPr>
          <w:spacing w:val="-9"/>
        </w:rPr>
        <w:t xml:space="preserve"> </w:t>
      </w:r>
      <w:r>
        <w:t>et</w:t>
      </w:r>
      <w:r>
        <w:rPr>
          <w:spacing w:val="-9"/>
        </w:rPr>
        <w:t xml:space="preserve"> </w:t>
      </w:r>
      <w:r>
        <w:t>renforcer,</w:t>
      </w:r>
      <w:r>
        <w:rPr>
          <w:spacing w:val="-9"/>
        </w:rPr>
        <w:t xml:space="preserve"> </w:t>
      </w:r>
      <w:r>
        <w:t>dans</w:t>
      </w:r>
      <w:r>
        <w:rPr>
          <w:spacing w:val="-10"/>
        </w:rPr>
        <w:t xml:space="preserve"> </w:t>
      </w:r>
      <w:r>
        <w:t>une</w:t>
      </w:r>
      <w:r>
        <w:rPr>
          <w:spacing w:val="-10"/>
        </w:rPr>
        <w:t xml:space="preserve"> </w:t>
      </w:r>
      <w:r>
        <w:t>large</w:t>
      </w:r>
      <w:r>
        <w:rPr>
          <w:spacing w:val="-9"/>
        </w:rPr>
        <w:t xml:space="preserve"> </w:t>
      </w:r>
      <w:r>
        <w:t>mesure,</w:t>
      </w:r>
      <w:r>
        <w:rPr>
          <w:spacing w:val="-9"/>
        </w:rPr>
        <w:t xml:space="preserve"> </w:t>
      </w:r>
      <w:r>
        <w:t>l’efficacité</w:t>
      </w:r>
      <w:r>
        <w:rPr>
          <w:spacing w:val="-9"/>
        </w:rPr>
        <w:t xml:space="preserve"> </w:t>
      </w:r>
      <w:r>
        <w:t>de</w:t>
      </w:r>
      <w:r>
        <w:rPr>
          <w:spacing w:val="-9"/>
        </w:rPr>
        <w:t xml:space="preserve"> </w:t>
      </w:r>
      <w:r>
        <w:t>la</w:t>
      </w:r>
      <w:r>
        <w:rPr>
          <w:spacing w:val="-9"/>
        </w:rPr>
        <w:t xml:space="preserve"> </w:t>
      </w:r>
      <w:r>
        <w:t>gestion</w:t>
      </w:r>
      <w:r>
        <w:rPr>
          <w:spacing w:val="-9"/>
        </w:rPr>
        <w:t xml:space="preserve"> </w:t>
      </w:r>
      <w:r>
        <w:t>du</w:t>
      </w:r>
      <w:r>
        <w:rPr>
          <w:spacing w:val="-9"/>
        </w:rPr>
        <w:t xml:space="preserve"> </w:t>
      </w:r>
      <w:r>
        <w:t>système</w:t>
      </w:r>
      <w:r>
        <w:rPr>
          <w:spacing w:val="-9"/>
        </w:rPr>
        <w:t xml:space="preserve"> </w:t>
      </w:r>
      <w:r>
        <w:t>d’aires</w:t>
      </w:r>
      <w:r>
        <w:rPr>
          <w:spacing w:val="-9"/>
        </w:rPr>
        <w:t xml:space="preserve"> </w:t>
      </w:r>
      <w:r>
        <w:t>protégées</w:t>
      </w:r>
      <w:r>
        <w:rPr>
          <w:spacing w:val="-10"/>
        </w:rPr>
        <w:t xml:space="preserve"> </w:t>
      </w:r>
      <w:r>
        <w:t>(AP),</w:t>
      </w:r>
      <w:r>
        <w:rPr>
          <w:spacing w:val="-9"/>
        </w:rPr>
        <w:t xml:space="preserve"> </w:t>
      </w:r>
      <w:r>
        <w:t>en mettant l’accent, en particulier sur la région du Sud-Ouest et en expérimentant de nouveaux modèles de gestion fondés sur les catégories internationales</w:t>
      </w:r>
      <w:r>
        <w:rPr>
          <w:spacing w:val="-31"/>
        </w:rPr>
        <w:t xml:space="preserve"> </w:t>
      </w:r>
      <w:r>
        <w:t>d’AP.</w:t>
      </w:r>
    </w:p>
    <w:p w14:paraId="466025DB" w14:textId="77777777" w:rsidR="00A2047B" w:rsidRDefault="00A2047B">
      <w:pPr>
        <w:pStyle w:val="Corpsdetexte"/>
        <w:spacing w:before="9"/>
        <w:rPr>
          <w:sz w:val="21"/>
        </w:rPr>
      </w:pPr>
    </w:p>
    <w:p w14:paraId="71991880" w14:textId="77777777" w:rsidR="00A2047B" w:rsidRDefault="00680B41">
      <w:pPr>
        <w:pStyle w:val="Corpsdetexte"/>
        <w:ind w:left="100" w:right="155"/>
        <w:jc w:val="both"/>
      </w:pPr>
      <w:r>
        <w:t xml:space="preserve">Le projet est mis en œuvre par le PNUD et exécuté par la Direction Nationale de Eaux et Forêt (DNEF) du Ministère de l’Environnement, de l’Assainissement et du Développement Durable (MEADD) suivant les modalités d'exécution nationale (NEX). Signé le 23 décembre 2010, le Document de Projet (PRODOC) prévoyait une durée initiale de mise en œuvre de 4,5 ans (54 mois), prolongée à 5 ans dès son enregistrement dans ATLAS. La clôture du projet était prévue pour </w:t>
      </w:r>
      <w:r>
        <w:rPr>
          <w:shd w:val="clear" w:color="auto" w:fill="00FFFF"/>
        </w:rPr>
        <w:t>Août 2015</w:t>
      </w:r>
      <w:r>
        <w:t>, mais a été effective au 31 décembre 2017. Le tableau 1 ci-dessous présente les informations principales du projet. Une évaluation à mi-parcours a été conduite en 2015, et proposait 9 recommandations.</w:t>
      </w:r>
    </w:p>
    <w:p w14:paraId="194DCD74" w14:textId="77777777" w:rsidR="00A2047B" w:rsidRDefault="00A2047B">
      <w:pPr>
        <w:pStyle w:val="Corpsdetexte"/>
        <w:spacing w:before="7"/>
        <w:rPr>
          <w:sz w:val="23"/>
        </w:rPr>
      </w:pPr>
    </w:p>
    <w:p w14:paraId="58CFA4CB" w14:textId="77777777" w:rsidR="00A2047B" w:rsidRDefault="00680B41">
      <w:pPr>
        <w:pStyle w:val="Titre2"/>
        <w:ind w:left="100" w:firstLine="0"/>
        <w:jc w:val="both"/>
      </w:pPr>
      <w:r>
        <w:rPr>
          <w:color w:val="2F5496"/>
        </w:rPr>
        <w:t>Objectif et approche de l’évaluation ex-post</w:t>
      </w:r>
    </w:p>
    <w:p w14:paraId="30F1EECB" w14:textId="77777777" w:rsidR="00A2047B" w:rsidRDefault="00680B41">
      <w:pPr>
        <w:pStyle w:val="Corpsdetexte"/>
        <w:spacing w:before="282"/>
        <w:ind w:left="100" w:right="156"/>
        <w:jc w:val="both"/>
      </w:pPr>
      <w:r>
        <w:t>L’évaluation finale (ou terminale) sert d’évaluation récapitulative étant donné qu’elle est effectuée en fin de la phase d’exécution du projet. Cette évaluation récapitulative est réalisée dans le but de déterminer si les</w:t>
      </w:r>
      <w:r>
        <w:rPr>
          <w:spacing w:val="-6"/>
        </w:rPr>
        <w:t xml:space="preserve"> </w:t>
      </w:r>
      <w:r>
        <w:t>effets</w:t>
      </w:r>
      <w:r>
        <w:rPr>
          <w:spacing w:val="-6"/>
        </w:rPr>
        <w:t xml:space="preserve"> </w:t>
      </w:r>
      <w:r>
        <w:t>anticipés</w:t>
      </w:r>
      <w:r>
        <w:rPr>
          <w:spacing w:val="-6"/>
        </w:rPr>
        <w:t xml:space="preserve"> </w:t>
      </w:r>
      <w:r>
        <w:t>ont</w:t>
      </w:r>
      <w:r>
        <w:rPr>
          <w:spacing w:val="-5"/>
        </w:rPr>
        <w:t xml:space="preserve"> </w:t>
      </w:r>
      <w:r>
        <w:t>été</w:t>
      </w:r>
      <w:r>
        <w:rPr>
          <w:spacing w:val="-6"/>
        </w:rPr>
        <w:t xml:space="preserve"> </w:t>
      </w:r>
      <w:r>
        <w:t>réalisés.</w:t>
      </w:r>
      <w:r>
        <w:rPr>
          <w:spacing w:val="-5"/>
        </w:rPr>
        <w:t xml:space="preserve"> </w:t>
      </w:r>
      <w:r>
        <w:t>Elle</w:t>
      </w:r>
      <w:r>
        <w:rPr>
          <w:spacing w:val="-6"/>
        </w:rPr>
        <w:t xml:space="preserve"> </w:t>
      </w:r>
      <w:r>
        <w:t>est</w:t>
      </w:r>
      <w:r>
        <w:rPr>
          <w:spacing w:val="-5"/>
        </w:rPr>
        <w:t xml:space="preserve"> </w:t>
      </w:r>
      <w:r>
        <w:t>destinée</w:t>
      </w:r>
      <w:r>
        <w:rPr>
          <w:spacing w:val="-6"/>
        </w:rPr>
        <w:t xml:space="preserve"> </w:t>
      </w:r>
      <w:r>
        <w:t>à</w:t>
      </w:r>
      <w:r>
        <w:rPr>
          <w:spacing w:val="-5"/>
        </w:rPr>
        <w:t xml:space="preserve"> </w:t>
      </w:r>
      <w:r>
        <w:t>fournir</w:t>
      </w:r>
      <w:r>
        <w:rPr>
          <w:spacing w:val="-5"/>
        </w:rPr>
        <w:t xml:space="preserve"> </w:t>
      </w:r>
      <w:r>
        <w:t>des</w:t>
      </w:r>
      <w:r>
        <w:rPr>
          <w:spacing w:val="-5"/>
        </w:rPr>
        <w:t xml:space="preserve"> </w:t>
      </w:r>
      <w:r>
        <w:t>informations</w:t>
      </w:r>
      <w:r>
        <w:rPr>
          <w:spacing w:val="-5"/>
        </w:rPr>
        <w:t xml:space="preserve"> </w:t>
      </w:r>
      <w:r>
        <w:t>sur</w:t>
      </w:r>
      <w:r>
        <w:rPr>
          <w:spacing w:val="-5"/>
        </w:rPr>
        <w:t xml:space="preserve"> </w:t>
      </w:r>
      <w:r>
        <w:t>l’intérêt</w:t>
      </w:r>
      <w:r>
        <w:rPr>
          <w:spacing w:val="-6"/>
        </w:rPr>
        <w:t xml:space="preserve"> </w:t>
      </w:r>
      <w:r>
        <w:t>du</w:t>
      </w:r>
      <w:r>
        <w:rPr>
          <w:spacing w:val="-6"/>
        </w:rPr>
        <w:t xml:space="preserve"> </w:t>
      </w:r>
      <w:r>
        <w:t>programme et</w:t>
      </w:r>
      <w:r>
        <w:rPr>
          <w:spacing w:val="-8"/>
        </w:rPr>
        <w:t xml:space="preserve"> </w:t>
      </w:r>
      <w:r>
        <w:t>de</w:t>
      </w:r>
      <w:r>
        <w:rPr>
          <w:spacing w:val="-8"/>
        </w:rPr>
        <w:t xml:space="preserve"> </w:t>
      </w:r>
      <w:r>
        <w:t>se</w:t>
      </w:r>
      <w:r>
        <w:rPr>
          <w:spacing w:val="-8"/>
        </w:rPr>
        <w:t xml:space="preserve"> </w:t>
      </w:r>
      <w:r>
        <w:t>rendre</w:t>
      </w:r>
      <w:r>
        <w:rPr>
          <w:spacing w:val="-8"/>
        </w:rPr>
        <w:t xml:space="preserve"> </w:t>
      </w:r>
      <w:r>
        <w:t>compte</w:t>
      </w:r>
      <w:r>
        <w:rPr>
          <w:spacing w:val="-8"/>
        </w:rPr>
        <w:t xml:space="preserve"> </w:t>
      </w:r>
      <w:r>
        <w:t>de</w:t>
      </w:r>
      <w:r>
        <w:rPr>
          <w:spacing w:val="-8"/>
        </w:rPr>
        <w:t xml:space="preserve"> </w:t>
      </w:r>
      <w:r>
        <w:t>i)</w:t>
      </w:r>
      <w:r>
        <w:rPr>
          <w:spacing w:val="-8"/>
        </w:rPr>
        <w:t xml:space="preserve"> </w:t>
      </w:r>
      <w:r>
        <w:t>la</w:t>
      </w:r>
      <w:r>
        <w:rPr>
          <w:spacing w:val="-8"/>
        </w:rPr>
        <w:t xml:space="preserve"> </w:t>
      </w:r>
      <w:r>
        <w:t>stratégie</w:t>
      </w:r>
      <w:r>
        <w:rPr>
          <w:spacing w:val="-8"/>
        </w:rPr>
        <w:t xml:space="preserve"> </w:t>
      </w:r>
      <w:r>
        <w:t>du</w:t>
      </w:r>
      <w:r>
        <w:rPr>
          <w:spacing w:val="-8"/>
        </w:rPr>
        <w:t xml:space="preserve"> </w:t>
      </w:r>
      <w:r>
        <w:t>projet</w:t>
      </w:r>
      <w:r>
        <w:rPr>
          <w:spacing w:val="-8"/>
        </w:rPr>
        <w:t xml:space="preserve"> </w:t>
      </w:r>
      <w:r>
        <w:t>;</w:t>
      </w:r>
      <w:r>
        <w:rPr>
          <w:spacing w:val="-8"/>
        </w:rPr>
        <w:t xml:space="preserve"> </w:t>
      </w:r>
      <w:r>
        <w:t>ii)</w:t>
      </w:r>
      <w:r>
        <w:rPr>
          <w:spacing w:val="-8"/>
        </w:rPr>
        <w:t xml:space="preserve"> </w:t>
      </w:r>
      <w:r>
        <w:t>la</w:t>
      </w:r>
      <w:r>
        <w:rPr>
          <w:spacing w:val="-8"/>
        </w:rPr>
        <w:t xml:space="preserve"> </w:t>
      </w:r>
      <w:r>
        <w:t>progression</w:t>
      </w:r>
      <w:r>
        <w:rPr>
          <w:spacing w:val="-8"/>
        </w:rPr>
        <w:t xml:space="preserve"> </w:t>
      </w:r>
      <w:r>
        <w:t>vers</w:t>
      </w:r>
      <w:r>
        <w:rPr>
          <w:spacing w:val="-8"/>
        </w:rPr>
        <w:t xml:space="preserve"> </w:t>
      </w:r>
      <w:r>
        <w:t>les</w:t>
      </w:r>
      <w:r>
        <w:rPr>
          <w:spacing w:val="-8"/>
        </w:rPr>
        <w:t xml:space="preserve"> </w:t>
      </w:r>
      <w:r>
        <w:t>résultats</w:t>
      </w:r>
      <w:r>
        <w:rPr>
          <w:spacing w:val="-8"/>
        </w:rPr>
        <w:t xml:space="preserve"> </w:t>
      </w:r>
      <w:r>
        <w:t>;</w:t>
      </w:r>
      <w:r>
        <w:rPr>
          <w:spacing w:val="-8"/>
        </w:rPr>
        <w:t xml:space="preserve"> </w:t>
      </w:r>
      <w:r>
        <w:t>iii)</w:t>
      </w:r>
      <w:r>
        <w:rPr>
          <w:spacing w:val="-8"/>
        </w:rPr>
        <w:t xml:space="preserve"> </w:t>
      </w:r>
      <w:r>
        <w:t>la</w:t>
      </w:r>
      <w:r>
        <w:rPr>
          <w:spacing w:val="-8"/>
        </w:rPr>
        <w:t xml:space="preserve"> </w:t>
      </w:r>
      <w:r>
        <w:t>mise</w:t>
      </w:r>
      <w:r>
        <w:rPr>
          <w:spacing w:val="-8"/>
        </w:rPr>
        <w:t xml:space="preserve"> </w:t>
      </w:r>
      <w:r>
        <w:t>en</w:t>
      </w:r>
      <w:r>
        <w:rPr>
          <w:spacing w:val="-8"/>
        </w:rPr>
        <w:t xml:space="preserve"> </w:t>
      </w:r>
      <w:r>
        <w:t>œuvre sur</w:t>
      </w:r>
      <w:r>
        <w:rPr>
          <w:spacing w:val="-10"/>
        </w:rPr>
        <w:t xml:space="preserve"> </w:t>
      </w:r>
      <w:r>
        <w:t>le</w:t>
      </w:r>
      <w:r>
        <w:rPr>
          <w:spacing w:val="-10"/>
        </w:rPr>
        <w:t xml:space="preserve"> </w:t>
      </w:r>
      <w:r>
        <w:t>terrain</w:t>
      </w:r>
      <w:r>
        <w:rPr>
          <w:spacing w:val="-10"/>
        </w:rPr>
        <w:t xml:space="preserve"> </w:t>
      </w:r>
      <w:r>
        <w:t>du</w:t>
      </w:r>
      <w:r>
        <w:rPr>
          <w:spacing w:val="-10"/>
        </w:rPr>
        <w:t xml:space="preserve"> </w:t>
      </w:r>
      <w:r>
        <w:t>projet</w:t>
      </w:r>
      <w:r>
        <w:rPr>
          <w:spacing w:val="-10"/>
        </w:rPr>
        <w:t xml:space="preserve"> </w:t>
      </w:r>
      <w:r>
        <w:t>;</w:t>
      </w:r>
      <w:r>
        <w:rPr>
          <w:spacing w:val="-10"/>
        </w:rPr>
        <w:t xml:space="preserve"> </w:t>
      </w:r>
      <w:r>
        <w:t>et</w:t>
      </w:r>
      <w:r>
        <w:rPr>
          <w:spacing w:val="-10"/>
        </w:rPr>
        <w:t xml:space="preserve"> </w:t>
      </w:r>
      <w:r>
        <w:t>iv)</w:t>
      </w:r>
      <w:r>
        <w:rPr>
          <w:spacing w:val="-10"/>
        </w:rPr>
        <w:t xml:space="preserve"> </w:t>
      </w:r>
      <w:r>
        <w:t>la</w:t>
      </w:r>
      <w:r>
        <w:rPr>
          <w:spacing w:val="-10"/>
        </w:rPr>
        <w:t xml:space="preserve"> </w:t>
      </w:r>
      <w:r>
        <w:t>durabilité</w:t>
      </w:r>
      <w:r>
        <w:rPr>
          <w:spacing w:val="-10"/>
        </w:rPr>
        <w:t xml:space="preserve"> </w:t>
      </w:r>
      <w:r>
        <w:t>des</w:t>
      </w:r>
      <w:r>
        <w:rPr>
          <w:spacing w:val="-10"/>
        </w:rPr>
        <w:t xml:space="preserve"> </w:t>
      </w:r>
      <w:r>
        <w:t>interventions</w:t>
      </w:r>
      <w:r>
        <w:rPr>
          <w:spacing w:val="-9"/>
        </w:rPr>
        <w:t xml:space="preserve"> </w:t>
      </w:r>
      <w:r>
        <w:t>mises</w:t>
      </w:r>
      <w:r>
        <w:rPr>
          <w:spacing w:val="-10"/>
        </w:rPr>
        <w:t xml:space="preserve"> </w:t>
      </w:r>
      <w:r>
        <w:t>en</w:t>
      </w:r>
      <w:r>
        <w:rPr>
          <w:spacing w:val="-10"/>
        </w:rPr>
        <w:t xml:space="preserve"> </w:t>
      </w:r>
      <w:r>
        <w:t>œuvre</w:t>
      </w:r>
      <w:r>
        <w:rPr>
          <w:spacing w:val="-10"/>
        </w:rPr>
        <w:t xml:space="preserve"> </w:t>
      </w:r>
      <w:r>
        <w:t>pour</w:t>
      </w:r>
      <w:r>
        <w:rPr>
          <w:spacing w:val="-10"/>
        </w:rPr>
        <w:t xml:space="preserve"> </w:t>
      </w:r>
      <w:r>
        <w:t>atteindre</w:t>
      </w:r>
      <w:r>
        <w:rPr>
          <w:spacing w:val="-10"/>
        </w:rPr>
        <w:t xml:space="preserve"> </w:t>
      </w:r>
      <w:r>
        <w:t>l'objectif</w:t>
      </w:r>
      <w:r>
        <w:rPr>
          <w:spacing w:val="-10"/>
        </w:rPr>
        <w:t xml:space="preserve"> </w:t>
      </w:r>
      <w:r>
        <w:t>global du projet. Le consultant a utilisé les critères de pertinence, d’efficacité, d’efficience, d’impact et de durabilité ; ont été aussi analysés la performance de l’exécution du projet, les points forts et faiblesses</w:t>
      </w:r>
      <w:r>
        <w:rPr>
          <w:spacing w:val="3"/>
        </w:rPr>
        <w:t xml:space="preserve"> </w:t>
      </w:r>
      <w:r>
        <w:t>de</w:t>
      </w:r>
    </w:p>
    <w:p w14:paraId="4C629C90" w14:textId="77777777" w:rsidR="00A2047B" w:rsidRDefault="00A2047B">
      <w:pPr>
        <w:jc w:val="both"/>
        <w:sectPr w:rsidR="00A2047B">
          <w:pgSz w:w="12240" w:h="15840"/>
          <w:pgMar w:top="1360" w:right="1280" w:bottom="1240" w:left="1340" w:header="0" w:footer="1057" w:gutter="0"/>
          <w:cols w:space="720"/>
        </w:sectPr>
      </w:pPr>
    </w:p>
    <w:p w14:paraId="7E1D30B4" w14:textId="77777777" w:rsidR="00A2047B" w:rsidRDefault="00680B41">
      <w:pPr>
        <w:pStyle w:val="Corpsdetexte"/>
        <w:spacing w:before="81"/>
        <w:ind w:left="100" w:right="117"/>
        <w:jc w:val="both"/>
      </w:pPr>
      <w:r>
        <w:t>la</w:t>
      </w:r>
      <w:r>
        <w:rPr>
          <w:spacing w:val="-13"/>
        </w:rPr>
        <w:t xml:space="preserve"> </w:t>
      </w:r>
      <w:r>
        <w:t>conception,</w:t>
      </w:r>
      <w:r>
        <w:rPr>
          <w:spacing w:val="-13"/>
        </w:rPr>
        <w:t xml:space="preserve"> </w:t>
      </w:r>
      <w:r>
        <w:t>la</w:t>
      </w:r>
      <w:r>
        <w:rPr>
          <w:spacing w:val="-13"/>
        </w:rPr>
        <w:t xml:space="preserve"> </w:t>
      </w:r>
      <w:r>
        <w:t>mise</w:t>
      </w:r>
      <w:r>
        <w:rPr>
          <w:spacing w:val="-13"/>
        </w:rPr>
        <w:t xml:space="preserve"> </w:t>
      </w:r>
      <w:r>
        <w:t>en</w:t>
      </w:r>
      <w:r>
        <w:rPr>
          <w:spacing w:val="-13"/>
        </w:rPr>
        <w:t xml:space="preserve"> </w:t>
      </w:r>
      <w:r>
        <w:t>œuvre,</w:t>
      </w:r>
      <w:r>
        <w:rPr>
          <w:spacing w:val="-13"/>
        </w:rPr>
        <w:t xml:space="preserve"> </w:t>
      </w:r>
      <w:r>
        <w:t>le</w:t>
      </w:r>
      <w:r>
        <w:rPr>
          <w:spacing w:val="-13"/>
        </w:rPr>
        <w:t xml:space="preserve"> </w:t>
      </w:r>
      <w:r>
        <w:t>suivi</w:t>
      </w:r>
      <w:r>
        <w:rPr>
          <w:spacing w:val="-13"/>
        </w:rPr>
        <w:t xml:space="preserve"> </w:t>
      </w:r>
      <w:r>
        <w:t>et</w:t>
      </w:r>
      <w:r>
        <w:rPr>
          <w:spacing w:val="-13"/>
        </w:rPr>
        <w:t xml:space="preserve"> </w:t>
      </w:r>
      <w:r>
        <w:t>gestion</w:t>
      </w:r>
      <w:r>
        <w:rPr>
          <w:spacing w:val="-13"/>
        </w:rPr>
        <w:t xml:space="preserve"> </w:t>
      </w:r>
      <w:r>
        <w:t>adaptative</w:t>
      </w:r>
      <w:r>
        <w:rPr>
          <w:spacing w:val="-13"/>
        </w:rPr>
        <w:t xml:space="preserve"> </w:t>
      </w:r>
      <w:r>
        <w:t>du</w:t>
      </w:r>
      <w:r>
        <w:rPr>
          <w:spacing w:val="-13"/>
        </w:rPr>
        <w:t xml:space="preserve"> </w:t>
      </w:r>
      <w:r>
        <w:t>projet.</w:t>
      </w:r>
      <w:r>
        <w:rPr>
          <w:spacing w:val="-13"/>
        </w:rPr>
        <w:t xml:space="preserve"> </w:t>
      </w:r>
      <w:r>
        <w:t>L'évaluation</w:t>
      </w:r>
      <w:r>
        <w:rPr>
          <w:spacing w:val="-13"/>
        </w:rPr>
        <w:t xml:space="preserve"> </w:t>
      </w:r>
      <w:r>
        <w:t>a</w:t>
      </w:r>
      <w:r>
        <w:rPr>
          <w:spacing w:val="-13"/>
        </w:rPr>
        <w:t xml:space="preserve"> </w:t>
      </w:r>
      <w:r>
        <w:t>rassemblé</w:t>
      </w:r>
      <w:r>
        <w:rPr>
          <w:spacing w:val="-13"/>
        </w:rPr>
        <w:t xml:space="preserve"> </w:t>
      </w:r>
      <w:r>
        <w:t>et</w:t>
      </w:r>
      <w:r>
        <w:rPr>
          <w:spacing w:val="-13"/>
        </w:rPr>
        <w:t xml:space="preserve"> </w:t>
      </w:r>
      <w:r>
        <w:t>analysé les</w:t>
      </w:r>
      <w:r>
        <w:rPr>
          <w:spacing w:val="-8"/>
        </w:rPr>
        <w:t xml:space="preserve"> </w:t>
      </w:r>
      <w:r>
        <w:t>leçons</w:t>
      </w:r>
      <w:r>
        <w:rPr>
          <w:spacing w:val="-8"/>
        </w:rPr>
        <w:t xml:space="preserve"> </w:t>
      </w:r>
      <w:r>
        <w:t>apprises</w:t>
      </w:r>
      <w:r>
        <w:rPr>
          <w:spacing w:val="-8"/>
        </w:rPr>
        <w:t xml:space="preserve"> </w:t>
      </w:r>
      <w:r>
        <w:t>et</w:t>
      </w:r>
      <w:r>
        <w:rPr>
          <w:spacing w:val="-8"/>
        </w:rPr>
        <w:t xml:space="preserve"> </w:t>
      </w:r>
      <w:r>
        <w:t>meilleures</w:t>
      </w:r>
      <w:r>
        <w:rPr>
          <w:spacing w:val="-8"/>
        </w:rPr>
        <w:t xml:space="preserve"> </w:t>
      </w:r>
      <w:r>
        <w:t>pratiques,</w:t>
      </w:r>
      <w:r>
        <w:rPr>
          <w:spacing w:val="-8"/>
        </w:rPr>
        <w:t xml:space="preserve"> </w:t>
      </w:r>
      <w:r>
        <w:t>ainsi</w:t>
      </w:r>
      <w:r>
        <w:rPr>
          <w:spacing w:val="-8"/>
        </w:rPr>
        <w:t xml:space="preserve"> </w:t>
      </w:r>
      <w:r>
        <w:t>que</w:t>
      </w:r>
      <w:r>
        <w:rPr>
          <w:spacing w:val="-8"/>
        </w:rPr>
        <w:t xml:space="preserve"> </w:t>
      </w:r>
      <w:r>
        <w:t>des</w:t>
      </w:r>
      <w:r>
        <w:rPr>
          <w:spacing w:val="-8"/>
        </w:rPr>
        <w:t xml:space="preserve"> </w:t>
      </w:r>
      <w:r>
        <w:t>propositions</w:t>
      </w:r>
      <w:r>
        <w:rPr>
          <w:spacing w:val="-8"/>
        </w:rPr>
        <w:t xml:space="preserve"> </w:t>
      </w:r>
      <w:r>
        <w:t>pour</w:t>
      </w:r>
      <w:r>
        <w:rPr>
          <w:spacing w:val="-8"/>
        </w:rPr>
        <w:t xml:space="preserve"> </w:t>
      </w:r>
      <w:r>
        <w:t>renforcer</w:t>
      </w:r>
      <w:r>
        <w:rPr>
          <w:spacing w:val="-8"/>
        </w:rPr>
        <w:t xml:space="preserve"> </w:t>
      </w:r>
      <w:r>
        <w:t>les</w:t>
      </w:r>
      <w:r>
        <w:rPr>
          <w:spacing w:val="-8"/>
        </w:rPr>
        <w:t xml:space="preserve"> </w:t>
      </w:r>
      <w:r>
        <w:t>effets</w:t>
      </w:r>
      <w:r>
        <w:rPr>
          <w:spacing w:val="-8"/>
        </w:rPr>
        <w:t xml:space="preserve"> </w:t>
      </w:r>
      <w:r>
        <w:t>du</w:t>
      </w:r>
      <w:r>
        <w:rPr>
          <w:spacing w:val="-8"/>
        </w:rPr>
        <w:t xml:space="preserve"> </w:t>
      </w:r>
      <w:r>
        <w:t>projet</w:t>
      </w:r>
      <w:r>
        <w:rPr>
          <w:spacing w:val="-8"/>
        </w:rPr>
        <w:t xml:space="preserve"> </w:t>
      </w:r>
      <w:r>
        <w:t>et recommandations de mise en œuvre pouvant être utilisées pour de futures interventions. Enfin, cette évaluation</w:t>
      </w:r>
      <w:r>
        <w:rPr>
          <w:spacing w:val="-5"/>
        </w:rPr>
        <w:t xml:space="preserve"> </w:t>
      </w:r>
      <w:r>
        <w:t>finale</w:t>
      </w:r>
      <w:r>
        <w:rPr>
          <w:spacing w:val="-5"/>
        </w:rPr>
        <w:t xml:space="preserve"> </w:t>
      </w:r>
      <w:r>
        <w:t>se</w:t>
      </w:r>
      <w:r>
        <w:rPr>
          <w:spacing w:val="-5"/>
        </w:rPr>
        <w:t xml:space="preserve"> </w:t>
      </w:r>
      <w:r>
        <w:t>base</w:t>
      </w:r>
      <w:r>
        <w:rPr>
          <w:spacing w:val="-5"/>
        </w:rPr>
        <w:t xml:space="preserve"> </w:t>
      </w:r>
      <w:r>
        <w:t>sur</w:t>
      </w:r>
      <w:r>
        <w:rPr>
          <w:spacing w:val="-5"/>
        </w:rPr>
        <w:t xml:space="preserve"> </w:t>
      </w:r>
      <w:r>
        <w:t>des</w:t>
      </w:r>
      <w:r>
        <w:rPr>
          <w:spacing w:val="-5"/>
        </w:rPr>
        <w:t xml:space="preserve"> </w:t>
      </w:r>
      <w:r>
        <w:t>informations</w:t>
      </w:r>
      <w:r>
        <w:rPr>
          <w:spacing w:val="-5"/>
        </w:rPr>
        <w:t xml:space="preserve"> </w:t>
      </w:r>
      <w:r>
        <w:t>factuelles</w:t>
      </w:r>
      <w:r>
        <w:rPr>
          <w:spacing w:val="-5"/>
        </w:rPr>
        <w:t xml:space="preserve"> </w:t>
      </w:r>
      <w:r>
        <w:t>qui</w:t>
      </w:r>
      <w:r>
        <w:rPr>
          <w:spacing w:val="-5"/>
        </w:rPr>
        <w:t xml:space="preserve"> </w:t>
      </w:r>
      <w:r>
        <w:t>sont</w:t>
      </w:r>
      <w:r>
        <w:rPr>
          <w:spacing w:val="-5"/>
        </w:rPr>
        <w:t xml:space="preserve"> </w:t>
      </w:r>
      <w:r>
        <w:t>crédibles,</w:t>
      </w:r>
      <w:r>
        <w:rPr>
          <w:spacing w:val="-5"/>
        </w:rPr>
        <w:t xml:space="preserve"> </w:t>
      </w:r>
      <w:r>
        <w:t>fiables</w:t>
      </w:r>
      <w:r>
        <w:rPr>
          <w:spacing w:val="-5"/>
        </w:rPr>
        <w:t xml:space="preserve"> </w:t>
      </w:r>
      <w:r>
        <w:t>et</w:t>
      </w:r>
      <w:r>
        <w:rPr>
          <w:spacing w:val="-5"/>
        </w:rPr>
        <w:t xml:space="preserve"> </w:t>
      </w:r>
      <w:r>
        <w:t>utiles.</w:t>
      </w:r>
    </w:p>
    <w:p w14:paraId="40E254EA" w14:textId="77777777" w:rsidR="00A2047B" w:rsidRDefault="00A2047B">
      <w:pPr>
        <w:pStyle w:val="Corpsdetexte"/>
        <w:spacing w:before="1"/>
        <w:rPr>
          <w:sz w:val="25"/>
        </w:rPr>
      </w:pPr>
    </w:p>
    <w:p w14:paraId="45E061A9" w14:textId="77777777" w:rsidR="00A2047B" w:rsidRDefault="00680B41">
      <w:pPr>
        <w:pStyle w:val="Titre2"/>
        <w:spacing w:before="1"/>
        <w:ind w:left="100" w:firstLine="0"/>
        <w:jc w:val="both"/>
      </w:pPr>
      <w:bookmarkStart w:id="2" w:name="_TOC_250037"/>
      <w:bookmarkEnd w:id="2"/>
      <w:r>
        <w:rPr>
          <w:color w:val="2F5496"/>
        </w:rPr>
        <w:t>Table de notation du projet</w:t>
      </w:r>
    </w:p>
    <w:p w14:paraId="4C0F6344" w14:textId="77777777" w:rsidR="00A2047B" w:rsidRDefault="00A2047B">
      <w:pPr>
        <w:pStyle w:val="Corpsdetexte"/>
        <w:rPr>
          <w:sz w:val="20"/>
        </w:rPr>
      </w:pPr>
    </w:p>
    <w:p w14:paraId="055FFD80" w14:textId="77777777" w:rsidR="00A2047B" w:rsidRDefault="00A2047B">
      <w:pPr>
        <w:pStyle w:val="Corpsdetexte"/>
        <w:spacing w:before="7"/>
        <w:rPr>
          <w:sz w:val="24"/>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877"/>
        <w:gridCol w:w="3557"/>
        <w:gridCol w:w="1877"/>
      </w:tblGrid>
      <w:tr w:rsidR="00A2047B" w14:paraId="0A340BEB" w14:textId="77777777">
        <w:trPr>
          <w:trHeight w:hRule="exact" w:val="254"/>
        </w:trPr>
        <w:tc>
          <w:tcPr>
            <w:tcW w:w="9139" w:type="dxa"/>
            <w:gridSpan w:val="4"/>
          </w:tcPr>
          <w:p w14:paraId="4E8CCA27" w14:textId="77777777" w:rsidR="00A2047B" w:rsidRDefault="00680B41">
            <w:pPr>
              <w:pStyle w:val="TableParagraph"/>
              <w:spacing w:before="8"/>
              <w:ind w:left="3794" w:right="3791"/>
              <w:jc w:val="center"/>
              <w:rPr>
                <w:sz w:val="19"/>
              </w:rPr>
            </w:pPr>
            <w:r>
              <w:rPr>
                <w:w w:val="105"/>
                <w:sz w:val="19"/>
              </w:rPr>
              <w:t>Notes d'évaluation</w:t>
            </w:r>
          </w:p>
        </w:tc>
      </w:tr>
      <w:tr w:rsidR="00A2047B" w14:paraId="1E7BB8F7" w14:textId="77777777">
        <w:trPr>
          <w:trHeight w:hRule="exact" w:val="494"/>
        </w:trPr>
        <w:tc>
          <w:tcPr>
            <w:tcW w:w="1829" w:type="dxa"/>
            <w:shd w:val="clear" w:color="auto" w:fill="A6A6A6"/>
          </w:tcPr>
          <w:p w14:paraId="09B9F05F" w14:textId="77777777" w:rsidR="00A2047B" w:rsidRDefault="00680B41">
            <w:pPr>
              <w:pStyle w:val="TableParagraph"/>
              <w:spacing w:before="8"/>
              <w:ind w:left="177"/>
              <w:rPr>
                <w:sz w:val="19"/>
              </w:rPr>
            </w:pPr>
            <w:r>
              <w:rPr>
                <w:w w:val="105"/>
                <w:sz w:val="19"/>
              </w:rPr>
              <w:t>Suivi et évaluation</w:t>
            </w:r>
          </w:p>
        </w:tc>
        <w:tc>
          <w:tcPr>
            <w:tcW w:w="1877" w:type="dxa"/>
            <w:shd w:val="clear" w:color="auto" w:fill="A6A6A6"/>
          </w:tcPr>
          <w:p w14:paraId="3D471041" w14:textId="77777777" w:rsidR="00A2047B" w:rsidRDefault="00680B41">
            <w:pPr>
              <w:pStyle w:val="TableParagraph"/>
              <w:spacing w:before="8"/>
              <w:ind w:left="137" w:right="134"/>
              <w:jc w:val="center"/>
              <w:rPr>
                <w:sz w:val="19"/>
              </w:rPr>
            </w:pPr>
            <w:r>
              <w:rPr>
                <w:w w:val="105"/>
                <w:sz w:val="19"/>
              </w:rPr>
              <w:t>Notation</w:t>
            </w:r>
          </w:p>
        </w:tc>
        <w:tc>
          <w:tcPr>
            <w:tcW w:w="3557" w:type="dxa"/>
            <w:shd w:val="clear" w:color="auto" w:fill="A6A6A6"/>
          </w:tcPr>
          <w:p w14:paraId="6A4759BD" w14:textId="77777777" w:rsidR="00A2047B" w:rsidRDefault="00680B41">
            <w:pPr>
              <w:pStyle w:val="TableParagraph"/>
              <w:spacing w:before="8" w:line="247" w:lineRule="auto"/>
              <w:ind w:left="1352" w:right="525" w:hanging="819"/>
              <w:rPr>
                <w:sz w:val="19"/>
              </w:rPr>
            </w:pPr>
            <w:r>
              <w:rPr>
                <w:w w:val="105"/>
                <w:sz w:val="19"/>
              </w:rPr>
              <w:t>Agence d’exécution/agence de réalisation</w:t>
            </w:r>
          </w:p>
        </w:tc>
        <w:tc>
          <w:tcPr>
            <w:tcW w:w="1877" w:type="dxa"/>
            <w:shd w:val="clear" w:color="auto" w:fill="A6A6A6"/>
          </w:tcPr>
          <w:p w14:paraId="4E4A967B" w14:textId="77777777" w:rsidR="00A2047B" w:rsidRDefault="00680B41">
            <w:pPr>
              <w:pStyle w:val="TableParagraph"/>
              <w:spacing w:before="8"/>
              <w:ind w:left="135" w:right="134"/>
              <w:jc w:val="center"/>
              <w:rPr>
                <w:sz w:val="19"/>
              </w:rPr>
            </w:pPr>
            <w:r>
              <w:rPr>
                <w:w w:val="105"/>
                <w:sz w:val="19"/>
              </w:rPr>
              <w:t>Notation</w:t>
            </w:r>
          </w:p>
        </w:tc>
      </w:tr>
      <w:tr w:rsidR="00A2047B" w14:paraId="4086B8DD" w14:textId="77777777">
        <w:trPr>
          <w:trHeight w:hRule="exact" w:val="744"/>
        </w:trPr>
        <w:tc>
          <w:tcPr>
            <w:tcW w:w="1829" w:type="dxa"/>
          </w:tcPr>
          <w:p w14:paraId="0B738BC3" w14:textId="77777777" w:rsidR="00A2047B" w:rsidRDefault="00680B41">
            <w:pPr>
              <w:pStyle w:val="TableParagraph"/>
              <w:spacing w:before="8" w:line="254" w:lineRule="auto"/>
              <w:ind w:right="128"/>
              <w:rPr>
                <w:sz w:val="19"/>
              </w:rPr>
            </w:pPr>
            <w:r>
              <w:rPr>
                <w:w w:val="105"/>
                <w:sz w:val="19"/>
              </w:rPr>
              <w:t>Conception du suivi et de l’évaluation au démarrage</w:t>
            </w:r>
          </w:p>
        </w:tc>
        <w:tc>
          <w:tcPr>
            <w:tcW w:w="1877" w:type="dxa"/>
          </w:tcPr>
          <w:p w14:paraId="6AC57BDF" w14:textId="77777777" w:rsidR="00A2047B" w:rsidRDefault="00680B41">
            <w:pPr>
              <w:pStyle w:val="TableParagraph"/>
              <w:spacing w:before="8" w:line="254" w:lineRule="auto"/>
              <w:ind w:left="485" w:right="381" w:hanging="87"/>
              <w:rPr>
                <w:sz w:val="19"/>
              </w:rPr>
            </w:pPr>
            <w:r>
              <w:rPr>
                <w:w w:val="105"/>
                <w:sz w:val="19"/>
              </w:rPr>
              <w:t>Modérément satisfaisant</w:t>
            </w:r>
          </w:p>
        </w:tc>
        <w:tc>
          <w:tcPr>
            <w:tcW w:w="3557" w:type="dxa"/>
          </w:tcPr>
          <w:p w14:paraId="352E1785" w14:textId="77777777" w:rsidR="00A2047B" w:rsidRDefault="00680B41">
            <w:pPr>
              <w:pStyle w:val="TableParagraph"/>
              <w:ind w:left="100"/>
              <w:rPr>
                <w:sz w:val="20"/>
              </w:rPr>
            </w:pPr>
            <w:r>
              <w:rPr>
                <w:sz w:val="20"/>
              </w:rPr>
              <w:t>Qualité de la mise en œuvre par le PNUD</w:t>
            </w:r>
          </w:p>
        </w:tc>
        <w:tc>
          <w:tcPr>
            <w:tcW w:w="1877" w:type="dxa"/>
          </w:tcPr>
          <w:p w14:paraId="44490662" w14:textId="77777777" w:rsidR="00A2047B" w:rsidRDefault="00680B41">
            <w:pPr>
              <w:pStyle w:val="TableParagraph"/>
              <w:ind w:left="485" w:right="378" w:hanging="87"/>
              <w:rPr>
                <w:sz w:val="20"/>
              </w:rPr>
            </w:pPr>
            <w:r>
              <w:rPr>
                <w:sz w:val="20"/>
              </w:rPr>
              <w:t>Modérément satisfaisant</w:t>
            </w:r>
          </w:p>
        </w:tc>
      </w:tr>
      <w:tr w:rsidR="00A2047B" w14:paraId="482FBBD7" w14:textId="77777777">
        <w:trPr>
          <w:trHeight w:hRule="exact" w:val="744"/>
        </w:trPr>
        <w:tc>
          <w:tcPr>
            <w:tcW w:w="1829" w:type="dxa"/>
          </w:tcPr>
          <w:p w14:paraId="0B6ED945" w14:textId="77777777" w:rsidR="00A2047B" w:rsidRDefault="00680B41">
            <w:pPr>
              <w:pStyle w:val="TableParagraph"/>
              <w:spacing w:before="8" w:line="254" w:lineRule="auto"/>
              <w:ind w:right="232"/>
              <w:rPr>
                <w:sz w:val="19"/>
              </w:rPr>
            </w:pPr>
            <w:r>
              <w:rPr>
                <w:w w:val="105"/>
                <w:sz w:val="19"/>
              </w:rPr>
              <w:t>Mise en œuvre du plan de suivi et d’évaluation</w:t>
            </w:r>
          </w:p>
        </w:tc>
        <w:tc>
          <w:tcPr>
            <w:tcW w:w="1877" w:type="dxa"/>
          </w:tcPr>
          <w:p w14:paraId="3691DD85" w14:textId="77777777" w:rsidR="00A2047B" w:rsidRDefault="00680B41">
            <w:pPr>
              <w:pStyle w:val="TableParagraph"/>
              <w:spacing w:before="8" w:line="254" w:lineRule="auto"/>
              <w:ind w:left="485" w:right="381" w:hanging="87"/>
              <w:rPr>
                <w:sz w:val="19"/>
              </w:rPr>
            </w:pPr>
            <w:r>
              <w:rPr>
                <w:w w:val="105"/>
                <w:sz w:val="19"/>
              </w:rPr>
              <w:t>Modérément satisfaisant</w:t>
            </w:r>
          </w:p>
        </w:tc>
        <w:tc>
          <w:tcPr>
            <w:tcW w:w="3557" w:type="dxa"/>
          </w:tcPr>
          <w:p w14:paraId="14EC0CAA" w14:textId="77777777" w:rsidR="00A2047B" w:rsidRDefault="00680B41">
            <w:pPr>
              <w:pStyle w:val="TableParagraph"/>
              <w:ind w:left="100" w:right="951"/>
              <w:rPr>
                <w:sz w:val="20"/>
              </w:rPr>
            </w:pPr>
            <w:r>
              <w:rPr>
                <w:sz w:val="20"/>
              </w:rPr>
              <w:t>Qualité de l’exécution : agence d’exécution</w:t>
            </w:r>
          </w:p>
        </w:tc>
        <w:tc>
          <w:tcPr>
            <w:tcW w:w="1877" w:type="dxa"/>
          </w:tcPr>
          <w:p w14:paraId="3EAE84F7" w14:textId="77777777" w:rsidR="00A2047B" w:rsidRDefault="00680B41">
            <w:pPr>
              <w:pStyle w:val="TableParagraph"/>
              <w:ind w:left="135" w:right="134"/>
              <w:jc w:val="center"/>
              <w:rPr>
                <w:sz w:val="20"/>
              </w:rPr>
            </w:pPr>
            <w:r>
              <w:rPr>
                <w:sz w:val="20"/>
              </w:rPr>
              <w:t>Satisfaisant</w:t>
            </w:r>
          </w:p>
        </w:tc>
      </w:tr>
      <w:tr w:rsidR="00A2047B" w14:paraId="4EEC6660" w14:textId="77777777">
        <w:trPr>
          <w:trHeight w:hRule="exact" w:val="739"/>
        </w:trPr>
        <w:tc>
          <w:tcPr>
            <w:tcW w:w="1829" w:type="dxa"/>
          </w:tcPr>
          <w:p w14:paraId="6A460537" w14:textId="77777777" w:rsidR="00A2047B" w:rsidRDefault="00680B41">
            <w:pPr>
              <w:pStyle w:val="TableParagraph"/>
              <w:spacing w:before="8" w:line="252" w:lineRule="auto"/>
              <w:ind w:right="232"/>
              <w:rPr>
                <w:sz w:val="19"/>
              </w:rPr>
            </w:pPr>
            <w:r>
              <w:rPr>
                <w:w w:val="105"/>
                <w:sz w:val="19"/>
              </w:rPr>
              <w:t>Qualité globale du suivi et de l’évaluation</w:t>
            </w:r>
          </w:p>
        </w:tc>
        <w:tc>
          <w:tcPr>
            <w:tcW w:w="1877" w:type="dxa"/>
          </w:tcPr>
          <w:p w14:paraId="1B42EE38" w14:textId="77777777" w:rsidR="00A2047B" w:rsidRDefault="00680B41">
            <w:pPr>
              <w:pStyle w:val="TableParagraph"/>
              <w:spacing w:before="8" w:line="254" w:lineRule="auto"/>
              <w:ind w:left="485" w:right="381" w:hanging="87"/>
              <w:rPr>
                <w:sz w:val="19"/>
              </w:rPr>
            </w:pPr>
            <w:r>
              <w:rPr>
                <w:w w:val="105"/>
                <w:sz w:val="19"/>
              </w:rPr>
              <w:t>Modérément satisfaisant</w:t>
            </w:r>
          </w:p>
        </w:tc>
        <w:tc>
          <w:tcPr>
            <w:tcW w:w="3557" w:type="dxa"/>
          </w:tcPr>
          <w:p w14:paraId="71B988A6" w14:textId="77777777" w:rsidR="00A2047B" w:rsidRDefault="00680B41">
            <w:pPr>
              <w:pStyle w:val="TableParagraph"/>
              <w:ind w:left="100" w:right="326"/>
              <w:rPr>
                <w:sz w:val="20"/>
              </w:rPr>
            </w:pPr>
            <w:r>
              <w:rPr>
                <w:sz w:val="20"/>
              </w:rPr>
              <w:t>Qualité globale de la mise en œuvre et de l’exécution</w:t>
            </w:r>
          </w:p>
        </w:tc>
        <w:tc>
          <w:tcPr>
            <w:tcW w:w="1877" w:type="dxa"/>
          </w:tcPr>
          <w:p w14:paraId="75BC2BE2" w14:textId="77777777" w:rsidR="00A2047B" w:rsidRDefault="00680B41">
            <w:pPr>
              <w:pStyle w:val="TableParagraph"/>
              <w:ind w:left="135" w:right="134"/>
              <w:jc w:val="center"/>
              <w:rPr>
                <w:sz w:val="20"/>
              </w:rPr>
            </w:pPr>
            <w:r>
              <w:rPr>
                <w:sz w:val="20"/>
              </w:rPr>
              <w:t>Satisfaisant</w:t>
            </w:r>
          </w:p>
        </w:tc>
      </w:tr>
      <w:tr w:rsidR="00A2047B" w14:paraId="0FBA1C38" w14:textId="77777777">
        <w:trPr>
          <w:trHeight w:hRule="exact" w:val="744"/>
        </w:trPr>
        <w:tc>
          <w:tcPr>
            <w:tcW w:w="1829" w:type="dxa"/>
            <w:shd w:val="clear" w:color="auto" w:fill="A6A6A6"/>
          </w:tcPr>
          <w:p w14:paraId="5E2052A8" w14:textId="77777777" w:rsidR="00A2047B" w:rsidRDefault="00680B41">
            <w:pPr>
              <w:pStyle w:val="TableParagraph"/>
              <w:spacing w:before="8" w:line="254" w:lineRule="auto"/>
              <w:ind w:left="563" w:right="308" w:hanging="235"/>
              <w:rPr>
                <w:sz w:val="19"/>
              </w:rPr>
            </w:pPr>
            <w:r>
              <w:rPr>
                <w:w w:val="105"/>
                <w:sz w:val="19"/>
              </w:rPr>
              <w:t>Évaluation des résultats</w:t>
            </w:r>
          </w:p>
        </w:tc>
        <w:tc>
          <w:tcPr>
            <w:tcW w:w="1877" w:type="dxa"/>
            <w:shd w:val="clear" w:color="auto" w:fill="A6A6A6"/>
          </w:tcPr>
          <w:p w14:paraId="190FD272" w14:textId="77777777" w:rsidR="00A2047B" w:rsidRDefault="00680B41">
            <w:pPr>
              <w:pStyle w:val="TableParagraph"/>
              <w:spacing w:before="8" w:line="254" w:lineRule="auto"/>
              <w:ind w:left="139" w:right="133"/>
              <w:jc w:val="center"/>
              <w:rPr>
                <w:sz w:val="19"/>
              </w:rPr>
            </w:pPr>
            <w:r>
              <w:rPr>
                <w:w w:val="105"/>
                <w:sz w:val="19"/>
              </w:rPr>
              <w:t>De l’agence d’exécution/agence de réalisation</w:t>
            </w:r>
          </w:p>
        </w:tc>
        <w:tc>
          <w:tcPr>
            <w:tcW w:w="3557" w:type="dxa"/>
            <w:shd w:val="clear" w:color="auto" w:fill="A6A6A6"/>
          </w:tcPr>
          <w:p w14:paraId="0F0929F9" w14:textId="77777777" w:rsidR="00A2047B" w:rsidRDefault="00680B41">
            <w:pPr>
              <w:pStyle w:val="TableParagraph"/>
              <w:spacing w:before="8"/>
              <w:ind w:left="1359" w:right="1359"/>
              <w:jc w:val="center"/>
              <w:rPr>
                <w:sz w:val="19"/>
              </w:rPr>
            </w:pPr>
            <w:r>
              <w:rPr>
                <w:w w:val="105"/>
                <w:sz w:val="19"/>
              </w:rPr>
              <w:t>Durabilité</w:t>
            </w:r>
          </w:p>
        </w:tc>
        <w:tc>
          <w:tcPr>
            <w:tcW w:w="1877" w:type="dxa"/>
            <w:shd w:val="clear" w:color="auto" w:fill="A6A6A6"/>
          </w:tcPr>
          <w:p w14:paraId="6D9BDEAA" w14:textId="77777777" w:rsidR="00A2047B" w:rsidRDefault="00680B41">
            <w:pPr>
              <w:pStyle w:val="TableParagraph"/>
              <w:spacing w:before="8" w:line="254" w:lineRule="auto"/>
              <w:ind w:left="138" w:right="134"/>
              <w:jc w:val="center"/>
              <w:rPr>
                <w:sz w:val="19"/>
              </w:rPr>
            </w:pPr>
            <w:r>
              <w:rPr>
                <w:w w:val="105"/>
                <w:sz w:val="19"/>
              </w:rPr>
              <w:t>De l’agence d’exécution/agence de réalisation</w:t>
            </w:r>
          </w:p>
        </w:tc>
      </w:tr>
      <w:tr w:rsidR="00A2047B" w14:paraId="2DFFF9CC" w14:textId="77777777">
        <w:trPr>
          <w:trHeight w:hRule="exact" w:val="499"/>
        </w:trPr>
        <w:tc>
          <w:tcPr>
            <w:tcW w:w="1829" w:type="dxa"/>
          </w:tcPr>
          <w:p w14:paraId="71D93894" w14:textId="77777777" w:rsidR="00A2047B" w:rsidRDefault="00680B41">
            <w:pPr>
              <w:pStyle w:val="TableParagraph"/>
              <w:spacing w:before="8"/>
              <w:rPr>
                <w:sz w:val="19"/>
              </w:rPr>
            </w:pPr>
            <w:r>
              <w:rPr>
                <w:w w:val="105"/>
                <w:sz w:val="19"/>
              </w:rPr>
              <w:t>Pertinence</w:t>
            </w:r>
          </w:p>
        </w:tc>
        <w:tc>
          <w:tcPr>
            <w:tcW w:w="1877" w:type="dxa"/>
          </w:tcPr>
          <w:p w14:paraId="355C745C" w14:textId="77777777" w:rsidR="00A2047B" w:rsidRDefault="00680B41">
            <w:pPr>
              <w:pStyle w:val="TableParagraph"/>
              <w:spacing w:before="8"/>
              <w:ind w:left="136" w:right="134"/>
              <w:jc w:val="center"/>
              <w:rPr>
                <w:sz w:val="19"/>
              </w:rPr>
            </w:pPr>
            <w:r>
              <w:rPr>
                <w:w w:val="105"/>
                <w:sz w:val="19"/>
              </w:rPr>
              <w:t>Pertinent</w:t>
            </w:r>
          </w:p>
        </w:tc>
        <w:tc>
          <w:tcPr>
            <w:tcW w:w="3557" w:type="dxa"/>
          </w:tcPr>
          <w:p w14:paraId="36E8CB28" w14:textId="77777777" w:rsidR="00A2047B" w:rsidRDefault="00680B41">
            <w:pPr>
              <w:pStyle w:val="TableParagraph"/>
              <w:ind w:left="100"/>
              <w:rPr>
                <w:sz w:val="20"/>
              </w:rPr>
            </w:pPr>
            <w:r>
              <w:rPr>
                <w:sz w:val="20"/>
              </w:rPr>
              <w:t>Ressources financières</w:t>
            </w:r>
          </w:p>
        </w:tc>
        <w:tc>
          <w:tcPr>
            <w:tcW w:w="1877" w:type="dxa"/>
          </w:tcPr>
          <w:p w14:paraId="1BC6A04A" w14:textId="77777777" w:rsidR="00A2047B" w:rsidRDefault="00680B41">
            <w:pPr>
              <w:pStyle w:val="TableParagraph"/>
              <w:ind w:left="573" w:right="316" w:hanging="236"/>
              <w:rPr>
                <w:sz w:val="20"/>
              </w:rPr>
            </w:pPr>
            <w:r>
              <w:rPr>
                <w:sz w:val="20"/>
              </w:rPr>
              <w:t>Moyennement probable</w:t>
            </w:r>
          </w:p>
        </w:tc>
      </w:tr>
      <w:tr w:rsidR="00A2047B" w14:paraId="4C3552E7" w14:textId="77777777">
        <w:trPr>
          <w:trHeight w:hRule="exact" w:val="499"/>
        </w:trPr>
        <w:tc>
          <w:tcPr>
            <w:tcW w:w="1829" w:type="dxa"/>
          </w:tcPr>
          <w:p w14:paraId="501EC274" w14:textId="77777777" w:rsidR="00A2047B" w:rsidRDefault="00680B41">
            <w:pPr>
              <w:pStyle w:val="TableParagraph"/>
              <w:spacing w:before="8"/>
              <w:rPr>
                <w:sz w:val="19"/>
              </w:rPr>
            </w:pPr>
            <w:r>
              <w:rPr>
                <w:w w:val="105"/>
                <w:sz w:val="19"/>
              </w:rPr>
              <w:t>Efficacité</w:t>
            </w:r>
          </w:p>
        </w:tc>
        <w:tc>
          <w:tcPr>
            <w:tcW w:w="1877" w:type="dxa"/>
          </w:tcPr>
          <w:p w14:paraId="4716B096" w14:textId="77777777" w:rsidR="00A2047B" w:rsidRDefault="00680B41">
            <w:pPr>
              <w:pStyle w:val="TableParagraph"/>
              <w:spacing w:before="8" w:line="254" w:lineRule="auto"/>
              <w:ind w:left="485" w:right="381" w:hanging="87"/>
              <w:rPr>
                <w:sz w:val="19"/>
              </w:rPr>
            </w:pPr>
            <w:r>
              <w:rPr>
                <w:w w:val="105"/>
                <w:sz w:val="19"/>
              </w:rPr>
              <w:t>Modérément satisfaisant</w:t>
            </w:r>
          </w:p>
        </w:tc>
        <w:tc>
          <w:tcPr>
            <w:tcW w:w="3557" w:type="dxa"/>
          </w:tcPr>
          <w:p w14:paraId="4C81392B" w14:textId="77777777" w:rsidR="00A2047B" w:rsidRDefault="00680B41">
            <w:pPr>
              <w:pStyle w:val="TableParagraph"/>
              <w:ind w:left="100"/>
              <w:rPr>
                <w:sz w:val="20"/>
              </w:rPr>
            </w:pPr>
            <w:r>
              <w:rPr>
                <w:sz w:val="20"/>
              </w:rPr>
              <w:t>Sociopolitique</w:t>
            </w:r>
          </w:p>
        </w:tc>
        <w:tc>
          <w:tcPr>
            <w:tcW w:w="1877" w:type="dxa"/>
          </w:tcPr>
          <w:p w14:paraId="147AF5D3" w14:textId="77777777" w:rsidR="00A2047B" w:rsidRDefault="00680B41">
            <w:pPr>
              <w:pStyle w:val="TableParagraph"/>
              <w:ind w:left="573" w:right="316" w:hanging="236"/>
              <w:rPr>
                <w:sz w:val="20"/>
              </w:rPr>
            </w:pPr>
            <w:r>
              <w:rPr>
                <w:sz w:val="20"/>
              </w:rPr>
              <w:t>Moyennement probable</w:t>
            </w:r>
          </w:p>
        </w:tc>
      </w:tr>
      <w:tr w:rsidR="00A2047B" w14:paraId="1C015DD7" w14:textId="77777777">
        <w:trPr>
          <w:trHeight w:hRule="exact" w:val="499"/>
        </w:trPr>
        <w:tc>
          <w:tcPr>
            <w:tcW w:w="1829" w:type="dxa"/>
          </w:tcPr>
          <w:p w14:paraId="34BA4B0D" w14:textId="77777777" w:rsidR="00A2047B" w:rsidRDefault="00680B41">
            <w:pPr>
              <w:pStyle w:val="TableParagraph"/>
              <w:spacing w:before="8"/>
              <w:rPr>
                <w:sz w:val="19"/>
              </w:rPr>
            </w:pPr>
            <w:r>
              <w:rPr>
                <w:w w:val="105"/>
                <w:sz w:val="19"/>
              </w:rPr>
              <w:t>Efficience</w:t>
            </w:r>
          </w:p>
        </w:tc>
        <w:tc>
          <w:tcPr>
            <w:tcW w:w="1877" w:type="dxa"/>
          </w:tcPr>
          <w:p w14:paraId="69DDF11C" w14:textId="77777777" w:rsidR="00A2047B" w:rsidRDefault="00680B41">
            <w:pPr>
              <w:pStyle w:val="TableParagraph"/>
              <w:spacing w:before="8" w:line="254" w:lineRule="auto"/>
              <w:ind w:left="485" w:right="381" w:hanging="87"/>
              <w:rPr>
                <w:sz w:val="19"/>
              </w:rPr>
            </w:pPr>
            <w:r>
              <w:rPr>
                <w:w w:val="105"/>
                <w:sz w:val="19"/>
              </w:rPr>
              <w:t>Modérément satisfaisant</w:t>
            </w:r>
          </w:p>
        </w:tc>
        <w:tc>
          <w:tcPr>
            <w:tcW w:w="3557" w:type="dxa"/>
          </w:tcPr>
          <w:p w14:paraId="0277B2A4" w14:textId="77777777" w:rsidR="00A2047B" w:rsidRDefault="00680B41">
            <w:pPr>
              <w:pStyle w:val="TableParagraph"/>
              <w:ind w:left="100"/>
              <w:rPr>
                <w:sz w:val="20"/>
              </w:rPr>
            </w:pPr>
            <w:r>
              <w:rPr>
                <w:sz w:val="20"/>
              </w:rPr>
              <w:t>Cadre institutionnel et gouvernance</w:t>
            </w:r>
          </w:p>
        </w:tc>
        <w:tc>
          <w:tcPr>
            <w:tcW w:w="1877" w:type="dxa"/>
          </w:tcPr>
          <w:p w14:paraId="450CED88" w14:textId="77777777" w:rsidR="00A2047B" w:rsidRDefault="00680B41">
            <w:pPr>
              <w:pStyle w:val="TableParagraph"/>
              <w:ind w:left="573" w:right="140" w:hanging="412"/>
              <w:rPr>
                <w:sz w:val="20"/>
              </w:rPr>
            </w:pPr>
            <w:r>
              <w:rPr>
                <w:sz w:val="20"/>
              </w:rPr>
              <w:t>Moyennement peu probable</w:t>
            </w:r>
          </w:p>
        </w:tc>
      </w:tr>
      <w:tr w:rsidR="00A2047B" w14:paraId="2C4AF1A3" w14:textId="77777777">
        <w:trPr>
          <w:trHeight w:hRule="exact" w:val="739"/>
        </w:trPr>
        <w:tc>
          <w:tcPr>
            <w:tcW w:w="1829" w:type="dxa"/>
          </w:tcPr>
          <w:p w14:paraId="7B79CD01" w14:textId="77777777" w:rsidR="00A2047B" w:rsidRDefault="00680B41">
            <w:pPr>
              <w:pStyle w:val="TableParagraph"/>
              <w:spacing w:before="3" w:line="254" w:lineRule="auto"/>
              <w:ind w:right="241"/>
              <w:rPr>
                <w:sz w:val="19"/>
              </w:rPr>
            </w:pPr>
            <w:r>
              <w:rPr>
                <w:w w:val="105"/>
                <w:sz w:val="19"/>
              </w:rPr>
              <w:t>Note globale de la réalisation du projet</w:t>
            </w:r>
          </w:p>
        </w:tc>
        <w:tc>
          <w:tcPr>
            <w:tcW w:w="1877" w:type="dxa"/>
          </w:tcPr>
          <w:p w14:paraId="0ABA9FA5" w14:textId="77777777" w:rsidR="00A2047B" w:rsidRDefault="00680B41">
            <w:pPr>
              <w:pStyle w:val="TableParagraph"/>
              <w:spacing w:before="3" w:line="254" w:lineRule="auto"/>
              <w:ind w:left="485" w:right="381" w:hanging="87"/>
              <w:rPr>
                <w:sz w:val="19"/>
              </w:rPr>
            </w:pPr>
            <w:r>
              <w:rPr>
                <w:w w:val="105"/>
                <w:sz w:val="19"/>
              </w:rPr>
              <w:t>Modérément satisfaisant</w:t>
            </w:r>
          </w:p>
        </w:tc>
        <w:tc>
          <w:tcPr>
            <w:tcW w:w="3557" w:type="dxa"/>
          </w:tcPr>
          <w:p w14:paraId="348B2F38" w14:textId="77777777" w:rsidR="00A2047B" w:rsidRDefault="00680B41">
            <w:pPr>
              <w:pStyle w:val="TableParagraph"/>
              <w:spacing w:before="0" w:line="241" w:lineRule="exact"/>
              <w:ind w:left="100"/>
              <w:rPr>
                <w:sz w:val="20"/>
              </w:rPr>
            </w:pPr>
            <w:r>
              <w:rPr>
                <w:sz w:val="20"/>
              </w:rPr>
              <w:t>Environnemental</w:t>
            </w:r>
          </w:p>
        </w:tc>
        <w:tc>
          <w:tcPr>
            <w:tcW w:w="1877" w:type="dxa"/>
          </w:tcPr>
          <w:p w14:paraId="5A9F4C9C" w14:textId="77777777" w:rsidR="00A2047B" w:rsidRDefault="00680B41">
            <w:pPr>
              <w:pStyle w:val="TableParagraph"/>
              <w:spacing w:before="0"/>
              <w:ind w:left="573" w:right="140" w:hanging="412"/>
              <w:rPr>
                <w:sz w:val="20"/>
              </w:rPr>
            </w:pPr>
            <w:r>
              <w:rPr>
                <w:sz w:val="20"/>
              </w:rPr>
              <w:t>Moyennement peu probable</w:t>
            </w:r>
          </w:p>
        </w:tc>
      </w:tr>
      <w:tr w:rsidR="00A2047B" w14:paraId="44D15C6A" w14:textId="77777777">
        <w:trPr>
          <w:trHeight w:hRule="exact" w:val="499"/>
        </w:trPr>
        <w:tc>
          <w:tcPr>
            <w:tcW w:w="1829" w:type="dxa"/>
          </w:tcPr>
          <w:p w14:paraId="5224C272" w14:textId="77777777" w:rsidR="00A2047B" w:rsidRDefault="00680B41">
            <w:pPr>
              <w:pStyle w:val="TableParagraph"/>
              <w:spacing w:before="8"/>
              <w:rPr>
                <w:sz w:val="19"/>
              </w:rPr>
            </w:pPr>
            <w:r>
              <w:rPr>
                <w:w w:val="105"/>
                <w:sz w:val="19"/>
              </w:rPr>
              <w:t>Genre</w:t>
            </w:r>
          </w:p>
        </w:tc>
        <w:tc>
          <w:tcPr>
            <w:tcW w:w="1877" w:type="dxa"/>
          </w:tcPr>
          <w:p w14:paraId="67446D26" w14:textId="77777777" w:rsidR="00A2047B" w:rsidRDefault="00680B41">
            <w:pPr>
              <w:pStyle w:val="TableParagraph"/>
              <w:spacing w:before="8"/>
              <w:ind w:left="137" w:right="134"/>
              <w:jc w:val="center"/>
              <w:rPr>
                <w:sz w:val="19"/>
              </w:rPr>
            </w:pPr>
            <w:r>
              <w:rPr>
                <w:w w:val="105"/>
                <w:sz w:val="19"/>
              </w:rPr>
              <w:t>Satisfaisant</w:t>
            </w:r>
          </w:p>
        </w:tc>
        <w:tc>
          <w:tcPr>
            <w:tcW w:w="3557" w:type="dxa"/>
          </w:tcPr>
          <w:p w14:paraId="471C2D8F" w14:textId="77777777" w:rsidR="00A2047B" w:rsidRDefault="00680B41">
            <w:pPr>
              <w:pStyle w:val="TableParagraph"/>
              <w:spacing w:before="8"/>
              <w:ind w:left="100"/>
              <w:rPr>
                <w:sz w:val="19"/>
              </w:rPr>
            </w:pPr>
            <w:r>
              <w:rPr>
                <w:w w:val="105"/>
                <w:sz w:val="19"/>
              </w:rPr>
              <w:t>Probabilité globale de la durabilité</w:t>
            </w:r>
          </w:p>
        </w:tc>
        <w:tc>
          <w:tcPr>
            <w:tcW w:w="1877" w:type="dxa"/>
          </w:tcPr>
          <w:p w14:paraId="1F0CB03A" w14:textId="77777777" w:rsidR="00A2047B" w:rsidRDefault="00680B41">
            <w:pPr>
              <w:pStyle w:val="TableParagraph"/>
              <w:spacing w:before="8" w:line="254" w:lineRule="auto"/>
              <w:ind w:left="572" w:right="320" w:hanging="236"/>
              <w:rPr>
                <w:sz w:val="19"/>
              </w:rPr>
            </w:pPr>
            <w:r>
              <w:rPr>
                <w:w w:val="105"/>
                <w:sz w:val="19"/>
              </w:rPr>
              <w:t>Moyennement probable</w:t>
            </w:r>
          </w:p>
        </w:tc>
      </w:tr>
    </w:tbl>
    <w:p w14:paraId="2ED322F4" w14:textId="77777777" w:rsidR="00A2047B" w:rsidRDefault="00A2047B">
      <w:pPr>
        <w:spacing w:line="254" w:lineRule="auto"/>
        <w:rPr>
          <w:sz w:val="19"/>
        </w:rPr>
        <w:sectPr w:rsidR="00A2047B">
          <w:pgSz w:w="12240" w:h="15840"/>
          <w:pgMar w:top="1360" w:right="1320" w:bottom="1240" w:left="1340" w:header="0" w:footer="1057" w:gutter="0"/>
          <w:cols w:space="720"/>
        </w:sectPr>
      </w:pPr>
    </w:p>
    <w:p w14:paraId="74F0B950" w14:textId="77777777" w:rsidR="00A2047B" w:rsidRDefault="00680B41">
      <w:pPr>
        <w:spacing w:before="77"/>
        <w:ind w:left="100"/>
        <w:jc w:val="both"/>
        <w:rPr>
          <w:sz w:val="26"/>
        </w:rPr>
      </w:pPr>
      <w:r>
        <w:rPr>
          <w:color w:val="2F5496"/>
          <w:sz w:val="26"/>
        </w:rPr>
        <w:t>Résumé des conclusions, recommandations et leçons apprises</w:t>
      </w:r>
    </w:p>
    <w:p w14:paraId="520227A0" w14:textId="77777777" w:rsidR="00A2047B" w:rsidRDefault="00680B41">
      <w:pPr>
        <w:pStyle w:val="Corpsdetexte"/>
        <w:spacing w:before="272"/>
        <w:ind w:left="100" w:right="115"/>
        <w:jc w:val="both"/>
      </w:pPr>
      <w:r>
        <w:t>Au niveau global, le projet est moyennement satisfaisant (MS). L’équipe d’évaluation souligne tout de même les nombreuses activités mises en œuvre, et la bonne gestion du projet pour l’équipe du projet et son</w:t>
      </w:r>
      <w:r>
        <w:rPr>
          <w:spacing w:val="-10"/>
        </w:rPr>
        <w:t xml:space="preserve"> </w:t>
      </w:r>
      <w:r>
        <w:t>coordinateur.</w:t>
      </w:r>
      <w:r>
        <w:rPr>
          <w:spacing w:val="-10"/>
        </w:rPr>
        <w:t xml:space="preserve"> </w:t>
      </w:r>
      <w:r>
        <w:t>L’équipe</w:t>
      </w:r>
      <w:r>
        <w:rPr>
          <w:spacing w:val="-10"/>
        </w:rPr>
        <w:t xml:space="preserve"> </w:t>
      </w:r>
      <w:r>
        <w:t>reconnait</w:t>
      </w:r>
      <w:r>
        <w:rPr>
          <w:spacing w:val="-10"/>
        </w:rPr>
        <w:t xml:space="preserve"> </w:t>
      </w:r>
      <w:r>
        <w:t>aussi</w:t>
      </w:r>
      <w:r>
        <w:rPr>
          <w:spacing w:val="-10"/>
        </w:rPr>
        <w:t xml:space="preserve"> </w:t>
      </w:r>
      <w:r>
        <w:t>qu’au</w:t>
      </w:r>
      <w:r>
        <w:rPr>
          <w:spacing w:val="-10"/>
        </w:rPr>
        <w:t xml:space="preserve"> </w:t>
      </w:r>
      <w:r>
        <w:t>regard</w:t>
      </w:r>
      <w:r>
        <w:rPr>
          <w:spacing w:val="-10"/>
        </w:rPr>
        <w:t xml:space="preserve"> </w:t>
      </w:r>
      <w:r>
        <w:t>du</w:t>
      </w:r>
      <w:r>
        <w:rPr>
          <w:spacing w:val="-9"/>
        </w:rPr>
        <w:t xml:space="preserve"> </w:t>
      </w:r>
      <w:r>
        <w:t>contexte</w:t>
      </w:r>
      <w:r>
        <w:rPr>
          <w:spacing w:val="-10"/>
        </w:rPr>
        <w:t xml:space="preserve"> </w:t>
      </w:r>
      <w:r>
        <w:t>actuel</w:t>
      </w:r>
      <w:r>
        <w:rPr>
          <w:spacing w:val="-9"/>
        </w:rPr>
        <w:t xml:space="preserve"> </w:t>
      </w:r>
      <w:r>
        <w:t>et</w:t>
      </w:r>
      <w:r>
        <w:rPr>
          <w:spacing w:val="-10"/>
        </w:rPr>
        <w:t xml:space="preserve"> </w:t>
      </w:r>
      <w:r>
        <w:t>de</w:t>
      </w:r>
      <w:r>
        <w:rPr>
          <w:spacing w:val="-10"/>
        </w:rPr>
        <w:t xml:space="preserve"> </w:t>
      </w:r>
      <w:r>
        <w:t>la</w:t>
      </w:r>
      <w:r>
        <w:rPr>
          <w:spacing w:val="-10"/>
        </w:rPr>
        <w:t xml:space="preserve"> </w:t>
      </w:r>
      <w:r>
        <w:t>crise,</w:t>
      </w:r>
      <w:r>
        <w:rPr>
          <w:spacing w:val="-10"/>
        </w:rPr>
        <w:t xml:space="preserve"> </w:t>
      </w:r>
      <w:r>
        <w:t>des</w:t>
      </w:r>
      <w:r>
        <w:rPr>
          <w:spacing w:val="-10"/>
        </w:rPr>
        <w:t xml:space="preserve"> </w:t>
      </w:r>
      <w:r>
        <w:t>compétences disponibles et de l’ambition du projet, il apparaissait compliqué de pouvoir en atteindre l’objectif global. Les risques identifiés lors de la formulation du projet sont toujours d’actualité, même si leurs niveaux ont évolué et certains se sont</w:t>
      </w:r>
      <w:r>
        <w:rPr>
          <w:spacing w:val="-20"/>
        </w:rPr>
        <w:t xml:space="preserve"> </w:t>
      </w:r>
      <w:r>
        <w:t>aggravés.</w:t>
      </w:r>
    </w:p>
    <w:p w14:paraId="37B6FED1" w14:textId="77777777" w:rsidR="00A2047B" w:rsidRDefault="00A2047B">
      <w:pPr>
        <w:pStyle w:val="Corpsdetexte"/>
      </w:pPr>
    </w:p>
    <w:p w14:paraId="025A5BAA" w14:textId="77777777" w:rsidR="00A2047B" w:rsidRDefault="00680B41">
      <w:pPr>
        <w:pStyle w:val="Corpsdetexte"/>
        <w:ind w:left="100" w:right="116"/>
        <w:jc w:val="both"/>
      </w:pPr>
      <w:r>
        <w:rPr>
          <w:sz w:val="21"/>
        </w:rPr>
        <w:t xml:space="preserve">Pertinence du projet - </w:t>
      </w:r>
      <w:r>
        <w:t>Le projet est en cohérence avec les priorités nationales et les engagements internationaux du Mali. Toutefois, à court terme, les activités d’écotourismes ne sont plus adaptées aux priorités du pays compte tenu de l’instabilité politique.</w:t>
      </w:r>
    </w:p>
    <w:p w14:paraId="5F7B4406" w14:textId="77777777" w:rsidR="00A2047B" w:rsidRDefault="00A2047B">
      <w:pPr>
        <w:pStyle w:val="Corpsdetexte"/>
        <w:spacing w:before="7"/>
        <w:rPr>
          <w:sz w:val="21"/>
        </w:rPr>
      </w:pPr>
    </w:p>
    <w:p w14:paraId="16ED8E06" w14:textId="77777777" w:rsidR="00A2047B" w:rsidRDefault="00680B41">
      <w:pPr>
        <w:pStyle w:val="Corpsdetexte"/>
        <w:spacing w:before="1"/>
        <w:ind w:left="100" w:right="117"/>
        <w:jc w:val="both"/>
      </w:pPr>
      <w:r>
        <w:rPr>
          <w:sz w:val="21"/>
        </w:rPr>
        <w:t xml:space="preserve">Gestion du projet </w:t>
      </w:r>
      <w:r>
        <w:t>- Bien que le projet ait eu un peu de mal à démarrer, l’équipe d’évaluation estime que la gestion</w:t>
      </w:r>
      <w:r>
        <w:rPr>
          <w:spacing w:val="-8"/>
        </w:rPr>
        <w:t xml:space="preserve"> </w:t>
      </w:r>
      <w:r>
        <w:t>a</w:t>
      </w:r>
      <w:r>
        <w:rPr>
          <w:spacing w:val="-8"/>
        </w:rPr>
        <w:t xml:space="preserve"> </w:t>
      </w:r>
      <w:r>
        <w:t>été</w:t>
      </w:r>
      <w:r>
        <w:rPr>
          <w:spacing w:val="-8"/>
        </w:rPr>
        <w:t xml:space="preserve"> </w:t>
      </w:r>
      <w:r>
        <w:t>satisfaisante</w:t>
      </w:r>
      <w:r>
        <w:rPr>
          <w:spacing w:val="-8"/>
        </w:rPr>
        <w:t xml:space="preserve"> </w:t>
      </w:r>
      <w:r>
        <w:t>(et</w:t>
      </w:r>
      <w:r>
        <w:rPr>
          <w:spacing w:val="-8"/>
        </w:rPr>
        <w:t xml:space="preserve"> </w:t>
      </w:r>
      <w:r>
        <w:t>ce</w:t>
      </w:r>
      <w:r>
        <w:rPr>
          <w:spacing w:val="-8"/>
        </w:rPr>
        <w:t xml:space="preserve"> </w:t>
      </w:r>
      <w:r>
        <w:t>malgré</w:t>
      </w:r>
      <w:r>
        <w:rPr>
          <w:spacing w:val="-8"/>
        </w:rPr>
        <w:t xml:space="preserve"> </w:t>
      </w:r>
      <w:r>
        <w:t>les</w:t>
      </w:r>
      <w:r>
        <w:rPr>
          <w:spacing w:val="-8"/>
        </w:rPr>
        <w:t xml:space="preserve"> </w:t>
      </w:r>
      <w:r>
        <w:t>changements</w:t>
      </w:r>
      <w:r>
        <w:rPr>
          <w:spacing w:val="-8"/>
        </w:rPr>
        <w:t xml:space="preserve"> </w:t>
      </w:r>
      <w:r>
        <w:t>de</w:t>
      </w:r>
      <w:r>
        <w:rPr>
          <w:spacing w:val="-8"/>
        </w:rPr>
        <w:t xml:space="preserve"> </w:t>
      </w:r>
      <w:r>
        <w:t>ministres</w:t>
      </w:r>
      <w:r>
        <w:rPr>
          <w:spacing w:val="-8"/>
        </w:rPr>
        <w:t xml:space="preserve"> </w:t>
      </w:r>
      <w:r>
        <w:t>très</w:t>
      </w:r>
      <w:r>
        <w:rPr>
          <w:spacing w:val="-8"/>
        </w:rPr>
        <w:t xml:space="preserve"> </w:t>
      </w:r>
      <w:r>
        <w:t>fréquents).</w:t>
      </w:r>
      <w:r>
        <w:rPr>
          <w:spacing w:val="-8"/>
        </w:rPr>
        <w:t xml:space="preserve"> </w:t>
      </w:r>
      <w:r>
        <w:t>Par</w:t>
      </w:r>
      <w:r>
        <w:rPr>
          <w:spacing w:val="-8"/>
        </w:rPr>
        <w:t xml:space="preserve"> </w:t>
      </w:r>
      <w:r>
        <w:t>exemple,</w:t>
      </w:r>
      <w:r>
        <w:rPr>
          <w:spacing w:val="-8"/>
        </w:rPr>
        <w:t xml:space="preserve"> </w:t>
      </w:r>
      <w:r>
        <w:t>le</w:t>
      </w:r>
      <w:r>
        <w:rPr>
          <w:spacing w:val="-8"/>
        </w:rPr>
        <w:t xml:space="preserve"> </w:t>
      </w:r>
      <w:r>
        <w:t>plan de travail annuel a été systématiquement élaboré, soumis et approuvé chaque année. On a aussi pu constater une très bonne relation de travail avec la DNEF. On peut regretter l’absence de mobilisation d’autres</w:t>
      </w:r>
      <w:r>
        <w:rPr>
          <w:spacing w:val="-10"/>
        </w:rPr>
        <w:t xml:space="preserve"> </w:t>
      </w:r>
      <w:r>
        <w:t>partenaires</w:t>
      </w:r>
      <w:r>
        <w:rPr>
          <w:spacing w:val="-10"/>
        </w:rPr>
        <w:t xml:space="preserve"> </w:t>
      </w:r>
      <w:r>
        <w:t>ou</w:t>
      </w:r>
      <w:r>
        <w:rPr>
          <w:spacing w:val="-10"/>
        </w:rPr>
        <w:t xml:space="preserve"> </w:t>
      </w:r>
      <w:r>
        <w:t>la</w:t>
      </w:r>
      <w:r>
        <w:rPr>
          <w:spacing w:val="-10"/>
        </w:rPr>
        <w:t xml:space="preserve"> </w:t>
      </w:r>
      <w:r>
        <w:t>recherche</w:t>
      </w:r>
      <w:r>
        <w:rPr>
          <w:spacing w:val="-10"/>
        </w:rPr>
        <w:t xml:space="preserve"> </w:t>
      </w:r>
      <w:r>
        <w:t>plus</w:t>
      </w:r>
      <w:r>
        <w:rPr>
          <w:spacing w:val="-10"/>
        </w:rPr>
        <w:t xml:space="preserve"> </w:t>
      </w:r>
      <w:r>
        <w:t>poussée</w:t>
      </w:r>
      <w:r>
        <w:rPr>
          <w:spacing w:val="-10"/>
        </w:rPr>
        <w:t xml:space="preserve"> </w:t>
      </w:r>
      <w:r>
        <w:t>de</w:t>
      </w:r>
      <w:r>
        <w:rPr>
          <w:spacing w:val="-10"/>
        </w:rPr>
        <w:t xml:space="preserve"> </w:t>
      </w:r>
      <w:r>
        <w:t>partenariat</w:t>
      </w:r>
      <w:r>
        <w:rPr>
          <w:spacing w:val="-10"/>
        </w:rPr>
        <w:t xml:space="preserve"> </w:t>
      </w:r>
      <w:r>
        <w:t>(cependant,</w:t>
      </w:r>
      <w:r>
        <w:rPr>
          <w:spacing w:val="-10"/>
        </w:rPr>
        <w:t xml:space="preserve"> </w:t>
      </w:r>
      <w:r>
        <w:t>le</w:t>
      </w:r>
      <w:r>
        <w:rPr>
          <w:spacing w:val="-10"/>
        </w:rPr>
        <w:t xml:space="preserve"> </w:t>
      </w:r>
      <w:r>
        <w:t>contexte</w:t>
      </w:r>
      <w:r>
        <w:rPr>
          <w:spacing w:val="-10"/>
        </w:rPr>
        <w:t xml:space="preserve"> </w:t>
      </w:r>
      <w:r>
        <w:t>actuel</w:t>
      </w:r>
      <w:r>
        <w:rPr>
          <w:spacing w:val="-10"/>
        </w:rPr>
        <w:t xml:space="preserve"> </w:t>
      </w:r>
      <w:r>
        <w:t>n’était</w:t>
      </w:r>
      <w:r>
        <w:rPr>
          <w:spacing w:val="-10"/>
        </w:rPr>
        <w:t xml:space="preserve"> </w:t>
      </w:r>
      <w:r>
        <w:t>pas forcement propice à cette</w:t>
      </w:r>
      <w:r>
        <w:rPr>
          <w:spacing w:val="-23"/>
        </w:rPr>
        <w:t xml:space="preserve"> </w:t>
      </w:r>
      <w:r>
        <w:t>activité).</w:t>
      </w:r>
    </w:p>
    <w:p w14:paraId="326E3F9E" w14:textId="77777777" w:rsidR="00A2047B" w:rsidRDefault="00A2047B">
      <w:pPr>
        <w:pStyle w:val="Corpsdetexte"/>
      </w:pPr>
    </w:p>
    <w:p w14:paraId="4A8B5628" w14:textId="77777777" w:rsidR="00A2047B" w:rsidRDefault="00680B41">
      <w:pPr>
        <w:pStyle w:val="Corpsdetexte"/>
        <w:ind w:left="100" w:right="116"/>
        <w:jc w:val="both"/>
      </w:pPr>
      <w:r>
        <w:rPr>
          <w:sz w:val="21"/>
        </w:rPr>
        <w:t xml:space="preserve">Finance / Efficience </w:t>
      </w:r>
      <w:r>
        <w:t>- L’équipe d’évaluation estime que l’utilisation des ressources financières (l’efficience) a été modérément satisfaisante par rapport aux différentes activités qui ont été appuyées et au niveau de mise en œuvre des produits attendus. Cependant, avec un budget réduit et un grand nombre d’activités à mettre en œuvre, le projet a tout de même produit de nombreux documents (de qualité très variable).</w:t>
      </w:r>
    </w:p>
    <w:p w14:paraId="5E751A7D" w14:textId="77777777" w:rsidR="00A2047B" w:rsidRDefault="00A2047B">
      <w:pPr>
        <w:pStyle w:val="Corpsdetexte"/>
        <w:spacing w:before="12"/>
        <w:rPr>
          <w:sz w:val="21"/>
        </w:rPr>
      </w:pPr>
    </w:p>
    <w:p w14:paraId="4D862512" w14:textId="77777777" w:rsidR="00A2047B" w:rsidRDefault="00680B41">
      <w:pPr>
        <w:pStyle w:val="Corpsdetexte"/>
        <w:ind w:left="100" w:right="117"/>
        <w:jc w:val="both"/>
      </w:pPr>
      <w:r>
        <w:rPr>
          <w:sz w:val="21"/>
        </w:rPr>
        <w:t xml:space="preserve">Efficacité </w:t>
      </w:r>
      <w:r>
        <w:t>- L’atteinte des résultats est très hétérogène, mais dans l’ensemble, peu ont été pleinement atteints</w:t>
      </w:r>
      <w:r>
        <w:rPr>
          <w:spacing w:val="-16"/>
        </w:rPr>
        <w:t xml:space="preserve"> </w:t>
      </w:r>
      <w:r>
        <w:t>(de</w:t>
      </w:r>
      <w:r>
        <w:rPr>
          <w:spacing w:val="-16"/>
        </w:rPr>
        <w:t xml:space="preserve"> </w:t>
      </w:r>
      <w:r>
        <w:t>nouveau,</w:t>
      </w:r>
      <w:r>
        <w:rPr>
          <w:spacing w:val="-16"/>
        </w:rPr>
        <w:t xml:space="preserve"> </w:t>
      </w:r>
      <w:r>
        <w:t>les</w:t>
      </w:r>
      <w:r>
        <w:rPr>
          <w:spacing w:val="-16"/>
        </w:rPr>
        <w:t xml:space="preserve"> </w:t>
      </w:r>
      <w:r>
        <w:t>objectifs</w:t>
      </w:r>
      <w:r>
        <w:rPr>
          <w:spacing w:val="-16"/>
        </w:rPr>
        <w:t xml:space="preserve"> </w:t>
      </w:r>
      <w:r>
        <w:t>étaient</w:t>
      </w:r>
      <w:r>
        <w:rPr>
          <w:spacing w:val="-16"/>
        </w:rPr>
        <w:t xml:space="preserve"> </w:t>
      </w:r>
      <w:r>
        <w:t>très</w:t>
      </w:r>
      <w:r>
        <w:rPr>
          <w:spacing w:val="-16"/>
        </w:rPr>
        <w:t xml:space="preserve"> </w:t>
      </w:r>
      <w:r>
        <w:t>élevés).</w:t>
      </w:r>
      <w:r>
        <w:rPr>
          <w:spacing w:val="-16"/>
        </w:rPr>
        <w:t xml:space="preserve"> </w:t>
      </w:r>
      <w:r>
        <w:t>Compte</w:t>
      </w:r>
      <w:r>
        <w:rPr>
          <w:spacing w:val="-16"/>
        </w:rPr>
        <w:t xml:space="preserve"> </w:t>
      </w:r>
      <w:r>
        <w:t>tenu</w:t>
      </w:r>
      <w:r>
        <w:rPr>
          <w:spacing w:val="-16"/>
        </w:rPr>
        <w:t xml:space="preserve"> </w:t>
      </w:r>
      <w:r>
        <w:t>de</w:t>
      </w:r>
      <w:r>
        <w:rPr>
          <w:spacing w:val="-16"/>
        </w:rPr>
        <w:t xml:space="preserve"> </w:t>
      </w:r>
      <w:r>
        <w:t>la</w:t>
      </w:r>
      <w:r>
        <w:rPr>
          <w:spacing w:val="-16"/>
        </w:rPr>
        <w:t xml:space="preserve"> </w:t>
      </w:r>
      <w:r>
        <w:t>quasi</w:t>
      </w:r>
      <w:r>
        <w:rPr>
          <w:spacing w:val="-16"/>
        </w:rPr>
        <w:t xml:space="preserve"> </w:t>
      </w:r>
      <w:r>
        <w:t>absence</w:t>
      </w:r>
      <w:r>
        <w:rPr>
          <w:spacing w:val="-16"/>
        </w:rPr>
        <w:t xml:space="preserve"> </w:t>
      </w:r>
      <w:r>
        <w:t>de</w:t>
      </w:r>
      <w:r>
        <w:rPr>
          <w:spacing w:val="-16"/>
        </w:rPr>
        <w:t xml:space="preserve"> </w:t>
      </w:r>
      <w:r>
        <w:t>cofinancements, à un moment donné, il aurait peut-être fallu concentrer les efforts sur quelques activités plutôt que de vouloir toutes les mettre en</w:t>
      </w:r>
      <w:r>
        <w:rPr>
          <w:spacing w:val="-19"/>
        </w:rPr>
        <w:t xml:space="preserve"> </w:t>
      </w:r>
      <w:r>
        <w:t>œuvre.</w:t>
      </w:r>
    </w:p>
    <w:p w14:paraId="2E490074" w14:textId="77777777" w:rsidR="00A2047B" w:rsidRDefault="00A2047B">
      <w:pPr>
        <w:pStyle w:val="Corpsdetexte"/>
      </w:pPr>
    </w:p>
    <w:p w14:paraId="41A31E9C" w14:textId="77777777" w:rsidR="00A2047B" w:rsidRDefault="00680B41">
      <w:pPr>
        <w:pStyle w:val="Corpsdetexte"/>
        <w:ind w:left="100" w:right="116"/>
        <w:jc w:val="both"/>
      </w:pPr>
      <w:r>
        <w:rPr>
          <w:sz w:val="21"/>
        </w:rPr>
        <w:t xml:space="preserve">Durabilité </w:t>
      </w:r>
      <w:r>
        <w:t>- L’équipe d’évaluation estime à modérément probable (ML) la durabilité socio-économique, institutionnelle, environnementale et financière des résultats du projet. En effet, il aurait fallu pouvoir mettre en œuvre beaucoup plus d’activités génératrices de revenus pour améliorer les bénéfices des populations</w:t>
      </w:r>
      <w:r>
        <w:rPr>
          <w:spacing w:val="-10"/>
        </w:rPr>
        <w:t xml:space="preserve"> </w:t>
      </w:r>
      <w:r>
        <w:t>riveraines</w:t>
      </w:r>
      <w:r>
        <w:rPr>
          <w:spacing w:val="-10"/>
        </w:rPr>
        <w:t xml:space="preserve"> </w:t>
      </w:r>
      <w:r>
        <w:t>des</w:t>
      </w:r>
      <w:r>
        <w:rPr>
          <w:spacing w:val="-10"/>
        </w:rPr>
        <w:t xml:space="preserve"> </w:t>
      </w:r>
      <w:r>
        <w:t>AP</w:t>
      </w:r>
      <w:r>
        <w:rPr>
          <w:spacing w:val="-10"/>
        </w:rPr>
        <w:t xml:space="preserve"> </w:t>
      </w:r>
      <w:r>
        <w:t>(et</w:t>
      </w:r>
      <w:r>
        <w:rPr>
          <w:spacing w:val="-10"/>
        </w:rPr>
        <w:t xml:space="preserve"> </w:t>
      </w:r>
      <w:r>
        <w:t>donc</w:t>
      </w:r>
      <w:r>
        <w:rPr>
          <w:spacing w:val="-10"/>
        </w:rPr>
        <w:t xml:space="preserve"> </w:t>
      </w:r>
      <w:r>
        <w:t>réduire</w:t>
      </w:r>
      <w:r>
        <w:rPr>
          <w:spacing w:val="-10"/>
        </w:rPr>
        <w:t xml:space="preserve"> </w:t>
      </w:r>
      <w:r>
        <w:t>les</w:t>
      </w:r>
      <w:r>
        <w:rPr>
          <w:spacing w:val="-10"/>
        </w:rPr>
        <w:t xml:space="preserve"> </w:t>
      </w:r>
      <w:r>
        <w:t>pressions),</w:t>
      </w:r>
      <w:r>
        <w:rPr>
          <w:spacing w:val="-9"/>
        </w:rPr>
        <w:t xml:space="preserve"> </w:t>
      </w:r>
      <w:r>
        <w:t>mieux</w:t>
      </w:r>
      <w:r>
        <w:rPr>
          <w:spacing w:val="-9"/>
        </w:rPr>
        <w:t xml:space="preserve"> </w:t>
      </w:r>
      <w:r>
        <w:t>travailler</w:t>
      </w:r>
      <w:r>
        <w:rPr>
          <w:spacing w:val="-10"/>
        </w:rPr>
        <w:t xml:space="preserve"> </w:t>
      </w:r>
      <w:r>
        <w:t>sur</w:t>
      </w:r>
      <w:r>
        <w:rPr>
          <w:spacing w:val="-10"/>
        </w:rPr>
        <w:t xml:space="preserve"> </w:t>
      </w:r>
      <w:r>
        <w:t>la</w:t>
      </w:r>
      <w:r>
        <w:rPr>
          <w:spacing w:val="-10"/>
        </w:rPr>
        <w:t xml:space="preserve"> </w:t>
      </w:r>
      <w:r>
        <w:t>pérennité</w:t>
      </w:r>
      <w:r>
        <w:rPr>
          <w:spacing w:val="-10"/>
        </w:rPr>
        <w:t xml:space="preserve"> </w:t>
      </w:r>
      <w:r>
        <w:t>financière</w:t>
      </w:r>
      <w:r>
        <w:rPr>
          <w:spacing w:val="-9"/>
        </w:rPr>
        <w:t xml:space="preserve"> </w:t>
      </w:r>
      <w:r>
        <w:t>du système national d’AP (et notamment se concentrer sur d’autres alternatives à l’éco-tourisme qui parait peu</w:t>
      </w:r>
      <w:r>
        <w:rPr>
          <w:spacing w:val="-5"/>
        </w:rPr>
        <w:t xml:space="preserve"> </w:t>
      </w:r>
      <w:r>
        <w:t>probable</w:t>
      </w:r>
      <w:r>
        <w:rPr>
          <w:spacing w:val="-5"/>
        </w:rPr>
        <w:t xml:space="preserve"> </w:t>
      </w:r>
      <w:r>
        <w:t>pour</w:t>
      </w:r>
      <w:r>
        <w:rPr>
          <w:spacing w:val="-5"/>
        </w:rPr>
        <w:t xml:space="preserve"> </w:t>
      </w:r>
      <w:r>
        <w:t>le</w:t>
      </w:r>
      <w:r>
        <w:rPr>
          <w:spacing w:val="-5"/>
        </w:rPr>
        <w:t xml:space="preserve"> </w:t>
      </w:r>
      <w:r>
        <w:t>moment),</w:t>
      </w:r>
      <w:r>
        <w:rPr>
          <w:spacing w:val="-5"/>
        </w:rPr>
        <w:t xml:space="preserve"> </w:t>
      </w:r>
      <w:r>
        <w:t>et</w:t>
      </w:r>
      <w:r>
        <w:rPr>
          <w:spacing w:val="-5"/>
        </w:rPr>
        <w:t xml:space="preserve"> </w:t>
      </w:r>
      <w:r>
        <w:t>enfin</w:t>
      </w:r>
      <w:r>
        <w:rPr>
          <w:spacing w:val="-5"/>
        </w:rPr>
        <w:t xml:space="preserve"> </w:t>
      </w:r>
      <w:r>
        <w:t>achever</w:t>
      </w:r>
      <w:r>
        <w:rPr>
          <w:spacing w:val="-5"/>
        </w:rPr>
        <w:t xml:space="preserve"> </w:t>
      </w:r>
      <w:r>
        <w:t>le</w:t>
      </w:r>
      <w:r>
        <w:rPr>
          <w:spacing w:val="-5"/>
        </w:rPr>
        <w:t xml:space="preserve"> </w:t>
      </w:r>
      <w:r>
        <w:t>travail</w:t>
      </w:r>
      <w:r>
        <w:rPr>
          <w:spacing w:val="-5"/>
        </w:rPr>
        <w:t xml:space="preserve"> </w:t>
      </w:r>
      <w:r>
        <w:t>sur</w:t>
      </w:r>
      <w:r>
        <w:rPr>
          <w:spacing w:val="-5"/>
        </w:rPr>
        <w:t xml:space="preserve"> </w:t>
      </w:r>
      <w:r>
        <w:t>le</w:t>
      </w:r>
      <w:r>
        <w:rPr>
          <w:spacing w:val="-5"/>
        </w:rPr>
        <w:t xml:space="preserve"> </w:t>
      </w:r>
      <w:r>
        <w:t>cadre</w:t>
      </w:r>
      <w:r>
        <w:rPr>
          <w:spacing w:val="-5"/>
        </w:rPr>
        <w:t xml:space="preserve"> </w:t>
      </w:r>
      <w:r>
        <w:t>institutionnel</w:t>
      </w:r>
      <w:r>
        <w:rPr>
          <w:spacing w:val="-5"/>
        </w:rPr>
        <w:t xml:space="preserve"> </w:t>
      </w:r>
      <w:r>
        <w:t>pour</w:t>
      </w:r>
      <w:r>
        <w:rPr>
          <w:spacing w:val="-5"/>
        </w:rPr>
        <w:t xml:space="preserve"> </w:t>
      </w:r>
      <w:r>
        <w:t>les</w:t>
      </w:r>
      <w:r>
        <w:rPr>
          <w:spacing w:val="-5"/>
        </w:rPr>
        <w:t xml:space="preserve"> </w:t>
      </w:r>
      <w:r>
        <w:t>AP</w:t>
      </w:r>
      <w:r>
        <w:rPr>
          <w:spacing w:val="-5"/>
        </w:rPr>
        <w:t xml:space="preserve"> </w:t>
      </w:r>
      <w:r>
        <w:t>(qui</w:t>
      </w:r>
      <w:r>
        <w:rPr>
          <w:spacing w:val="-5"/>
        </w:rPr>
        <w:t xml:space="preserve"> </w:t>
      </w:r>
      <w:r>
        <w:t>aurait constituer une garantie forte de durabilité du</w:t>
      </w:r>
      <w:r>
        <w:rPr>
          <w:spacing w:val="-32"/>
        </w:rPr>
        <w:t xml:space="preserve"> </w:t>
      </w:r>
      <w:r>
        <w:t>projet).</w:t>
      </w:r>
    </w:p>
    <w:p w14:paraId="29DA108E" w14:textId="77777777" w:rsidR="00A2047B" w:rsidRDefault="00A2047B">
      <w:pPr>
        <w:pStyle w:val="Corpsdetexte"/>
        <w:spacing w:before="6"/>
      </w:pPr>
    </w:p>
    <w:p w14:paraId="2DB9CECF" w14:textId="77777777" w:rsidR="00A2047B" w:rsidRDefault="00680B41">
      <w:pPr>
        <w:ind w:left="100"/>
        <w:jc w:val="both"/>
        <w:rPr>
          <w:sz w:val="21"/>
        </w:rPr>
      </w:pPr>
      <w:r>
        <w:rPr>
          <w:w w:val="105"/>
          <w:sz w:val="21"/>
          <w:u w:val="single"/>
        </w:rPr>
        <w:t>Recommandations</w:t>
      </w:r>
    </w:p>
    <w:p w14:paraId="4C3FB005" w14:textId="77777777" w:rsidR="00A2047B" w:rsidRDefault="00A2047B">
      <w:pPr>
        <w:pStyle w:val="Corpsdetexte"/>
        <w:spacing w:before="3"/>
        <w:rPr>
          <w:sz w:val="14"/>
        </w:rPr>
      </w:pPr>
    </w:p>
    <w:p w14:paraId="42507AF8" w14:textId="77777777" w:rsidR="00A2047B" w:rsidRDefault="00680B41">
      <w:pPr>
        <w:pStyle w:val="Corpsdetexte"/>
        <w:spacing w:before="101"/>
        <w:ind w:left="100" w:right="116"/>
        <w:jc w:val="both"/>
      </w:pPr>
      <w:r>
        <w:rPr>
          <w:color w:val="1A1718"/>
        </w:rPr>
        <w:t>Une AP n’est autonome qu’au bout de 10 à 15 ans. L’appui aux projets doit donc pouvoir se développer sous forme d’un programme découpé en 3 phases de l’AP : la première phase dite de création (qui se termine</w:t>
      </w:r>
      <w:r>
        <w:rPr>
          <w:color w:val="1A1718"/>
          <w:spacing w:val="-5"/>
        </w:rPr>
        <w:t xml:space="preserve"> </w:t>
      </w:r>
      <w:r>
        <w:rPr>
          <w:color w:val="1A1718"/>
        </w:rPr>
        <w:t>à</w:t>
      </w:r>
      <w:r>
        <w:rPr>
          <w:color w:val="1A1718"/>
          <w:spacing w:val="-5"/>
        </w:rPr>
        <w:t xml:space="preserve"> </w:t>
      </w:r>
      <w:r>
        <w:rPr>
          <w:color w:val="1A1718"/>
        </w:rPr>
        <w:t>la</w:t>
      </w:r>
      <w:r>
        <w:rPr>
          <w:color w:val="1A1718"/>
          <w:spacing w:val="-5"/>
        </w:rPr>
        <w:t xml:space="preserve"> </w:t>
      </w:r>
      <w:r>
        <w:rPr>
          <w:color w:val="1A1718"/>
        </w:rPr>
        <w:t>création</w:t>
      </w:r>
      <w:r>
        <w:rPr>
          <w:color w:val="1A1718"/>
          <w:spacing w:val="-5"/>
        </w:rPr>
        <w:t xml:space="preserve"> </w:t>
      </w:r>
      <w:r>
        <w:rPr>
          <w:color w:val="1A1718"/>
        </w:rPr>
        <w:t>officielle</w:t>
      </w:r>
      <w:r>
        <w:rPr>
          <w:color w:val="1A1718"/>
          <w:spacing w:val="-5"/>
        </w:rPr>
        <w:t xml:space="preserve"> </w:t>
      </w:r>
      <w:r>
        <w:rPr>
          <w:color w:val="1A1718"/>
        </w:rPr>
        <w:t>de</w:t>
      </w:r>
      <w:r>
        <w:rPr>
          <w:color w:val="1A1718"/>
          <w:spacing w:val="-5"/>
        </w:rPr>
        <w:t xml:space="preserve"> </w:t>
      </w:r>
      <w:r>
        <w:rPr>
          <w:color w:val="1A1718"/>
        </w:rPr>
        <w:t>l’AP),</w:t>
      </w:r>
      <w:r>
        <w:rPr>
          <w:color w:val="1A1718"/>
          <w:spacing w:val="-5"/>
        </w:rPr>
        <w:t xml:space="preserve"> </w:t>
      </w:r>
      <w:r>
        <w:rPr>
          <w:color w:val="1A1718"/>
        </w:rPr>
        <w:t>la</w:t>
      </w:r>
      <w:r>
        <w:rPr>
          <w:color w:val="1A1718"/>
          <w:spacing w:val="-5"/>
        </w:rPr>
        <w:t xml:space="preserve"> </w:t>
      </w:r>
      <w:r>
        <w:rPr>
          <w:color w:val="1A1718"/>
        </w:rPr>
        <w:t>deuxième</w:t>
      </w:r>
      <w:r>
        <w:rPr>
          <w:color w:val="1A1718"/>
          <w:spacing w:val="-5"/>
        </w:rPr>
        <w:t xml:space="preserve"> </w:t>
      </w:r>
      <w:r>
        <w:rPr>
          <w:color w:val="1A1718"/>
        </w:rPr>
        <w:t>phase</w:t>
      </w:r>
      <w:r>
        <w:rPr>
          <w:color w:val="1A1718"/>
          <w:spacing w:val="-5"/>
        </w:rPr>
        <w:t xml:space="preserve"> </w:t>
      </w:r>
      <w:r>
        <w:rPr>
          <w:color w:val="1A1718"/>
        </w:rPr>
        <w:t>qui</w:t>
      </w:r>
      <w:r>
        <w:rPr>
          <w:color w:val="1A1718"/>
          <w:spacing w:val="-5"/>
        </w:rPr>
        <w:t xml:space="preserve"> </w:t>
      </w:r>
      <w:r>
        <w:rPr>
          <w:color w:val="1A1718"/>
        </w:rPr>
        <w:t>vise</w:t>
      </w:r>
      <w:r>
        <w:rPr>
          <w:color w:val="1A1718"/>
          <w:spacing w:val="-5"/>
        </w:rPr>
        <w:t xml:space="preserve"> </w:t>
      </w:r>
      <w:r>
        <w:rPr>
          <w:color w:val="1A1718"/>
        </w:rPr>
        <w:t>l’opérationnalisation</w:t>
      </w:r>
      <w:r>
        <w:rPr>
          <w:color w:val="1A1718"/>
          <w:spacing w:val="-5"/>
        </w:rPr>
        <w:t xml:space="preserve"> </w:t>
      </w:r>
      <w:r>
        <w:rPr>
          <w:color w:val="1A1718"/>
        </w:rPr>
        <w:t>et</w:t>
      </w:r>
      <w:r>
        <w:rPr>
          <w:color w:val="1A1718"/>
          <w:spacing w:val="-5"/>
        </w:rPr>
        <w:t xml:space="preserve"> </w:t>
      </w:r>
      <w:r>
        <w:rPr>
          <w:color w:val="1A1718"/>
        </w:rPr>
        <w:t>la</w:t>
      </w:r>
      <w:r>
        <w:rPr>
          <w:color w:val="1A1718"/>
          <w:spacing w:val="-5"/>
        </w:rPr>
        <w:t xml:space="preserve"> </w:t>
      </w:r>
      <w:r>
        <w:rPr>
          <w:color w:val="1A1718"/>
        </w:rPr>
        <w:t>consolidation de</w:t>
      </w:r>
      <w:r>
        <w:rPr>
          <w:color w:val="1A1718"/>
          <w:spacing w:val="-8"/>
        </w:rPr>
        <w:t xml:space="preserve"> </w:t>
      </w:r>
      <w:r>
        <w:rPr>
          <w:color w:val="1A1718"/>
        </w:rPr>
        <w:t>la</w:t>
      </w:r>
      <w:r>
        <w:rPr>
          <w:color w:val="1A1718"/>
          <w:spacing w:val="-8"/>
        </w:rPr>
        <w:t xml:space="preserve"> </w:t>
      </w:r>
      <w:r>
        <w:rPr>
          <w:color w:val="1A1718"/>
        </w:rPr>
        <w:t>gestion,</w:t>
      </w:r>
      <w:r>
        <w:rPr>
          <w:color w:val="1A1718"/>
          <w:spacing w:val="-8"/>
        </w:rPr>
        <w:t xml:space="preserve"> </w:t>
      </w:r>
      <w:r>
        <w:rPr>
          <w:color w:val="1A1718"/>
        </w:rPr>
        <w:t>et</w:t>
      </w:r>
      <w:r>
        <w:rPr>
          <w:color w:val="1A1718"/>
          <w:spacing w:val="-8"/>
        </w:rPr>
        <w:t xml:space="preserve"> </w:t>
      </w:r>
      <w:r>
        <w:rPr>
          <w:color w:val="1A1718"/>
        </w:rPr>
        <w:t>enfin</w:t>
      </w:r>
      <w:r>
        <w:rPr>
          <w:color w:val="1A1718"/>
          <w:spacing w:val="-8"/>
        </w:rPr>
        <w:t xml:space="preserve"> </w:t>
      </w:r>
      <w:r>
        <w:rPr>
          <w:color w:val="1A1718"/>
        </w:rPr>
        <w:t>la</w:t>
      </w:r>
      <w:r>
        <w:rPr>
          <w:color w:val="1A1718"/>
          <w:spacing w:val="-8"/>
        </w:rPr>
        <w:t xml:space="preserve"> </w:t>
      </w:r>
      <w:r>
        <w:rPr>
          <w:color w:val="1A1718"/>
        </w:rPr>
        <w:t>phase</w:t>
      </w:r>
      <w:r>
        <w:rPr>
          <w:color w:val="1A1718"/>
          <w:spacing w:val="-8"/>
        </w:rPr>
        <w:t xml:space="preserve"> </w:t>
      </w:r>
      <w:r>
        <w:rPr>
          <w:color w:val="1A1718"/>
        </w:rPr>
        <w:t>«</w:t>
      </w:r>
      <w:r>
        <w:rPr>
          <w:color w:val="1A1718"/>
          <w:spacing w:val="-8"/>
        </w:rPr>
        <w:t xml:space="preserve"> </w:t>
      </w:r>
      <w:r>
        <w:rPr>
          <w:color w:val="1A1718"/>
        </w:rPr>
        <w:t>d’autonomie</w:t>
      </w:r>
      <w:r>
        <w:rPr>
          <w:color w:val="1A1718"/>
          <w:spacing w:val="-8"/>
        </w:rPr>
        <w:t xml:space="preserve"> </w:t>
      </w:r>
      <w:r>
        <w:rPr>
          <w:color w:val="1A1718"/>
        </w:rPr>
        <w:t>»</w:t>
      </w:r>
      <w:r>
        <w:rPr>
          <w:color w:val="1A1718"/>
          <w:spacing w:val="-8"/>
        </w:rPr>
        <w:t xml:space="preserve"> </w:t>
      </w:r>
      <w:r>
        <w:rPr>
          <w:color w:val="1A1718"/>
        </w:rPr>
        <w:t>(atteinte</w:t>
      </w:r>
      <w:r>
        <w:rPr>
          <w:color w:val="1A1718"/>
          <w:spacing w:val="-8"/>
        </w:rPr>
        <w:t xml:space="preserve"> </w:t>
      </w:r>
      <w:r>
        <w:rPr>
          <w:color w:val="1A1718"/>
        </w:rPr>
        <w:t>lorsque</w:t>
      </w:r>
      <w:r>
        <w:rPr>
          <w:color w:val="1A1718"/>
          <w:spacing w:val="-8"/>
        </w:rPr>
        <w:t xml:space="preserve"> </w:t>
      </w:r>
      <w:r>
        <w:rPr>
          <w:color w:val="1A1718"/>
        </w:rPr>
        <w:t>l’AP</w:t>
      </w:r>
      <w:r>
        <w:rPr>
          <w:color w:val="1A1718"/>
          <w:spacing w:val="-8"/>
        </w:rPr>
        <w:t xml:space="preserve"> </w:t>
      </w:r>
      <w:r>
        <w:rPr>
          <w:color w:val="1A1718"/>
        </w:rPr>
        <w:t>atteint</w:t>
      </w:r>
      <w:r>
        <w:rPr>
          <w:color w:val="1A1718"/>
          <w:spacing w:val="-9"/>
        </w:rPr>
        <w:t xml:space="preserve"> </w:t>
      </w:r>
      <w:r>
        <w:rPr>
          <w:color w:val="1A1718"/>
        </w:rPr>
        <w:t>un</w:t>
      </w:r>
      <w:r>
        <w:rPr>
          <w:color w:val="1A1718"/>
          <w:spacing w:val="-8"/>
        </w:rPr>
        <w:t xml:space="preserve"> </w:t>
      </w:r>
      <w:r>
        <w:rPr>
          <w:color w:val="1A1718"/>
        </w:rPr>
        <w:t>degré</w:t>
      </w:r>
      <w:r>
        <w:rPr>
          <w:color w:val="1A1718"/>
          <w:spacing w:val="-8"/>
        </w:rPr>
        <w:t xml:space="preserve"> </w:t>
      </w:r>
      <w:r>
        <w:rPr>
          <w:color w:val="1A1718"/>
        </w:rPr>
        <w:t>avancé</w:t>
      </w:r>
      <w:r>
        <w:rPr>
          <w:color w:val="1A1718"/>
          <w:spacing w:val="-8"/>
        </w:rPr>
        <w:t xml:space="preserve"> </w:t>
      </w:r>
      <w:r>
        <w:rPr>
          <w:color w:val="1A1718"/>
        </w:rPr>
        <w:t xml:space="preserve">d’autonomie technique, organisationnelle et financière). </w:t>
      </w:r>
      <w:r>
        <w:rPr>
          <w:color w:val="1A1718"/>
          <w:sz w:val="21"/>
        </w:rPr>
        <w:t xml:space="preserve">Dans le cas du présent projet, ce dernier, s’attachait à apporter son soutien à l’ensemble des phases en même temps. </w:t>
      </w:r>
      <w:r>
        <w:rPr>
          <w:color w:val="1A1718"/>
        </w:rPr>
        <w:t>Le PNUD devrait donc recentrer ses financements   sur</w:t>
      </w:r>
      <w:r>
        <w:rPr>
          <w:color w:val="1A1718"/>
          <w:spacing w:val="-14"/>
        </w:rPr>
        <w:t xml:space="preserve"> </w:t>
      </w:r>
      <w:r>
        <w:rPr>
          <w:color w:val="1A1718"/>
        </w:rPr>
        <w:t>un</w:t>
      </w:r>
      <w:r>
        <w:rPr>
          <w:color w:val="1A1718"/>
          <w:spacing w:val="-14"/>
        </w:rPr>
        <w:t xml:space="preserve"> </w:t>
      </w:r>
      <w:r>
        <w:rPr>
          <w:color w:val="1A1718"/>
        </w:rPr>
        <w:t>nombre</w:t>
      </w:r>
      <w:r>
        <w:rPr>
          <w:color w:val="1A1718"/>
          <w:spacing w:val="-14"/>
        </w:rPr>
        <w:t xml:space="preserve"> </w:t>
      </w:r>
      <w:r>
        <w:rPr>
          <w:color w:val="1A1718"/>
        </w:rPr>
        <w:t>moins</w:t>
      </w:r>
      <w:r>
        <w:rPr>
          <w:color w:val="1A1718"/>
          <w:spacing w:val="-14"/>
        </w:rPr>
        <w:t xml:space="preserve"> </w:t>
      </w:r>
      <w:r>
        <w:rPr>
          <w:color w:val="1A1718"/>
        </w:rPr>
        <w:t>importants</w:t>
      </w:r>
      <w:r>
        <w:rPr>
          <w:color w:val="1A1718"/>
          <w:spacing w:val="-14"/>
        </w:rPr>
        <w:t xml:space="preserve"> </w:t>
      </w:r>
      <w:r>
        <w:rPr>
          <w:color w:val="1A1718"/>
        </w:rPr>
        <w:t>de</w:t>
      </w:r>
      <w:r>
        <w:rPr>
          <w:color w:val="1A1718"/>
          <w:spacing w:val="-14"/>
        </w:rPr>
        <w:t xml:space="preserve"> </w:t>
      </w:r>
      <w:r>
        <w:rPr>
          <w:color w:val="1A1718"/>
        </w:rPr>
        <w:t>projets</w:t>
      </w:r>
      <w:r>
        <w:rPr>
          <w:color w:val="1A1718"/>
          <w:spacing w:val="-14"/>
        </w:rPr>
        <w:t xml:space="preserve"> </w:t>
      </w:r>
      <w:r>
        <w:rPr>
          <w:color w:val="1A1718"/>
        </w:rPr>
        <w:t>mais</w:t>
      </w:r>
      <w:r>
        <w:rPr>
          <w:color w:val="1A1718"/>
          <w:spacing w:val="-14"/>
        </w:rPr>
        <w:t xml:space="preserve"> </w:t>
      </w:r>
      <w:r>
        <w:rPr>
          <w:color w:val="1A1718"/>
        </w:rPr>
        <w:t>en</w:t>
      </w:r>
      <w:r>
        <w:rPr>
          <w:color w:val="1A1718"/>
          <w:spacing w:val="-14"/>
        </w:rPr>
        <w:t xml:space="preserve"> </w:t>
      </w:r>
      <w:r>
        <w:rPr>
          <w:color w:val="1A1718"/>
        </w:rPr>
        <w:t>maintenant</w:t>
      </w:r>
      <w:r>
        <w:rPr>
          <w:color w:val="1A1718"/>
          <w:spacing w:val="-14"/>
        </w:rPr>
        <w:t xml:space="preserve"> </w:t>
      </w:r>
      <w:r>
        <w:rPr>
          <w:color w:val="1A1718"/>
        </w:rPr>
        <w:t>l’effort</w:t>
      </w:r>
      <w:r>
        <w:rPr>
          <w:color w:val="1A1718"/>
          <w:spacing w:val="-15"/>
        </w:rPr>
        <w:t xml:space="preserve"> </w:t>
      </w:r>
      <w:r>
        <w:rPr>
          <w:color w:val="1A1718"/>
        </w:rPr>
        <w:t>financier</w:t>
      </w:r>
      <w:r>
        <w:rPr>
          <w:color w:val="1A1718"/>
          <w:spacing w:val="-14"/>
        </w:rPr>
        <w:t xml:space="preserve"> </w:t>
      </w:r>
      <w:r>
        <w:rPr>
          <w:color w:val="1A1718"/>
        </w:rPr>
        <w:t>sur</w:t>
      </w:r>
      <w:r>
        <w:rPr>
          <w:color w:val="1A1718"/>
          <w:spacing w:val="-14"/>
        </w:rPr>
        <w:t xml:space="preserve"> </w:t>
      </w:r>
      <w:r>
        <w:rPr>
          <w:color w:val="1A1718"/>
        </w:rPr>
        <w:t>un</w:t>
      </w:r>
      <w:r>
        <w:rPr>
          <w:color w:val="1A1718"/>
          <w:spacing w:val="-14"/>
        </w:rPr>
        <w:t xml:space="preserve"> </w:t>
      </w:r>
      <w:r>
        <w:rPr>
          <w:color w:val="1A1718"/>
        </w:rPr>
        <w:t>même</w:t>
      </w:r>
      <w:r>
        <w:rPr>
          <w:color w:val="1A1718"/>
          <w:spacing w:val="-14"/>
        </w:rPr>
        <w:t xml:space="preserve"> </w:t>
      </w:r>
      <w:r>
        <w:rPr>
          <w:color w:val="1A1718"/>
        </w:rPr>
        <w:t>site</w:t>
      </w:r>
      <w:r>
        <w:rPr>
          <w:color w:val="1A1718"/>
          <w:spacing w:val="-14"/>
        </w:rPr>
        <w:t xml:space="preserve"> </w:t>
      </w:r>
      <w:r>
        <w:rPr>
          <w:color w:val="1A1718"/>
        </w:rPr>
        <w:t>pendant plus</w:t>
      </w:r>
      <w:r>
        <w:rPr>
          <w:color w:val="1A1718"/>
          <w:spacing w:val="-5"/>
        </w:rPr>
        <w:t xml:space="preserve"> </w:t>
      </w:r>
      <w:r>
        <w:rPr>
          <w:color w:val="1A1718"/>
        </w:rPr>
        <w:t>longtemps.</w:t>
      </w:r>
      <w:r>
        <w:rPr>
          <w:color w:val="1A1718"/>
          <w:spacing w:val="-5"/>
        </w:rPr>
        <w:t xml:space="preserve"> </w:t>
      </w:r>
      <w:r>
        <w:rPr>
          <w:color w:val="1A1718"/>
        </w:rPr>
        <w:t>Les</w:t>
      </w:r>
      <w:r>
        <w:rPr>
          <w:color w:val="1A1718"/>
          <w:spacing w:val="-5"/>
        </w:rPr>
        <w:t xml:space="preserve"> </w:t>
      </w:r>
      <w:r>
        <w:rPr>
          <w:color w:val="1A1718"/>
        </w:rPr>
        <w:t>financements</w:t>
      </w:r>
      <w:r>
        <w:rPr>
          <w:color w:val="1A1718"/>
          <w:spacing w:val="-5"/>
        </w:rPr>
        <w:t xml:space="preserve"> </w:t>
      </w:r>
      <w:r>
        <w:rPr>
          <w:color w:val="1A1718"/>
        </w:rPr>
        <w:t>des</w:t>
      </w:r>
      <w:r>
        <w:rPr>
          <w:color w:val="1A1718"/>
          <w:spacing w:val="-5"/>
        </w:rPr>
        <w:t xml:space="preserve"> </w:t>
      </w:r>
      <w:r>
        <w:rPr>
          <w:color w:val="1A1718"/>
        </w:rPr>
        <w:t>petits</w:t>
      </w:r>
      <w:r>
        <w:rPr>
          <w:color w:val="1A1718"/>
          <w:spacing w:val="-5"/>
        </w:rPr>
        <w:t xml:space="preserve"> </w:t>
      </w:r>
      <w:r>
        <w:rPr>
          <w:color w:val="1A1718"/>
        </w:rPr>
        <w:t>projets</w:t>
      </w:r>
      <w:r>
        <w:rPr>
          <w:color w:val="1A1718"/>
          <w:spacing w:val="-5"/>
        </w:rPr>
        <w:t xml:space="preserve"> </w:t>
      </w:r>
      <w:r>
        <w:rPr>
          <w:color w:val="1A1718"/>
        </w:rPr>
        <w:t>pourraient</w:t>
      </w:r>
      <w:r>
        <w:rPr>
          <w:color w:val="1A1718"/>
          <w:spacing w:val="-5"/>
        </w:rPr>
        <w:t xml:space="preserve"> </w:t>
      </w:r>
      <w:r>
        <w:rPr>
          <w:color w:val="1A1718"/>
        </w:rPr>
        <w:t>venir</w:t>
      </w:r>
      <w:r>
        <w:rPr>
          <w:color w:val="1A1718"/>
          <w:spacing w:val="-5"/>
        </w:rPr>
        <w:t xml:space="preserve"> </w:t>
      </w:r>
      <w:r>
        <w:rPr>
          <w:color w:val="1A1718"/>
        </w:rPr>
        <w:t>compléter</w:t>
      </w:r>
      <w:r>
        <w:rPr>
          <w:color w:val="1A1718"/>
          <w:spacing w:val="-5"/>
        </w:rPr>
        <w:t xml:space="preserve"> </w:t>
      </w:r>
      <w:r>
        <w:rPr>
          <w:color w:val="1A1718"/>
        </w:rPr>
        <w:t>ce</w:t>
      </w:r>
      <w:r>
        <w:rPr>
          <w:color w:val="1A1718"/>
          <w:spacing w:val="-5"/>
        </w:rPr>
        <w:t xml:space="preserve"> </w:t>
      </w:r>
      <w:r>
        <w:rPr>
          <w:color w:val="1A1718"/>
        </w:rPr>
        <w:t>dispositif.</w:t>
      </w:r>
    </w:p>
    <w:p w14:paraId="248A5D0E" w14:textId="77777777" w:rsidR="00A2047B" w:rsidRDefault="00A2047B">
      <w:pPr>
        <w:jc w:val="both"/>
        <w:sectPr w:rsidR="00A2047B">
          <w:pgSz w:w="12240" w:h="15840"/>
          <w:pgMar w:top="1360" w:right="1320" w:bottom="1240" w:left="1340" w:header="0" w:footer="1057" w:gutter="0"/>
          <w:cols w:space="720"/>
        </w:sectPr>
      </w:pPr>
    </w:p>
    <w:p w14:paraId="6B209735" w14:textId="77777777" w:rsidR="00A2047B" w:rsidRDefault="00A2047B">
      <w:pPr>
        <w:pStyle w:val="Corpsdetexte"/>
        <w:spacing w:before="12"/>
        <w:rPr>
          <w:sz w:val="8"/>
        </w:rPr>
      </w:pPr>
    </w:p>
    <w:p w14:paraId="5C55C423" w14:textId="77777777" w:rsidR="00A2047B" w:rsidRDefault="00680B41">
      <w:pPr>
        <w:pStyle w:val="Corpsdetexte"/>
        <w:spacing w:before="101"/>
        <w:ind w:left="100" w:right="117"/>
        <w:jc w:val="both"/>
      </w:pPr>
      <w:r>
        <w:t xml:space="preserve">Les projets doivent avoir des composantes de terrain </w:t>
      </w:r>
      <w:r>
        <w:rPr>
          <w:color w:val="1A1718"/>
        </w:rPr>
        <w:t xml:space="preserve">et réaliser rapidement des actions concrètes et visibles au bénéfice des populations afin qu’elles s’approprient le projet et en reconnaissent l’utilité. </w:t>
      </w:r>
      <w:r>
        <w:t>Ainsi, l’absence</w:t>
      </w:r>
      <w:r>
        <w:rPr>
          <w:spacing w:val="-8"/>
        </w:rPr>
        <w:t xml:space="preserve"> </w:t>
      </w:r>
      <w:r>
        <w:t>d’activités</w:t>
      </w:r>
      <w:r>
        <w:rPr>
          <w:spacing w:val="-8"/>
        </w:rPr>
        <w:t xml:space="preserve"> </w:t>
      </w:r>
      <w:r>
        <w:t>de</w:t>
      </w:r>
      <w:r>
        <w:rPr>
          <w:spacing w:val="-8"/>
        </w:rPr>
        <w:t xml:space="preserve"> </w:t>
      </w:r>
      <w:r>
        <w:t>terrain</w:t>
      </w:r>
      <w:r>
        <w:rPr>
          <w:spacing w:val="-8"/>
        </w:rPr>
        <w:t xml:space="preserve"> </w:t>
      </w:r>
      <w:r>
        <w:t>réduit</w:t>
      </w:r>
      <w:r>
        <w:rPr>
          <w:spacing w:val="-8"/>
        </w:rPr>
        <w:t xml:space="preserve"> </w:t>
      </w:r>
      <w:r>
        <w:t>significativement</w:t>
      </w:r>
      <w:r>
        <w:rPr>
          <w:spacing w:val="-8"/>
        </w:rPr>
        <w:t xml:space="preserve"> </w:t>
      </w:r>
      <w:r>
        <w:t>la</w:t>
      </w:r>
      <w:r>
        <w:rPr>
          <w:spacing w:val="-8"/>
        </w:rPr>
        <w:t xml:space="preserve"> </w:t>
      </w:r>
      <w:r>
        <w:t>motivation</w:t>
      </w:r>
      <w:r>
        <w:rPr>
          <w:spacing w:val="-8"/>
        </w:rPr>
        <w:t xml:space="preserve"> </w:t>
      </w:r>
      <w:r>
        <w:t>des</w:t>
      </w:r>
      <w:r>
        <w:rPr>
          <w:spacing w:val="-8"/>
        </w:rPr>
        <w:t xml:space="preserve"> </w:t>
      </w:r>
      <w:r>
        <w:t>parties</w:t>
      </w:r>
      <w:r>
        <w:rPr>
          <w:spacing w:val="-8"/>
        </w:rPr>
        <w:t xml:space="preserve"> </w:t>
      </w:r>
      <w:r>
        <w:t>prenantes</w:t>
      </w:r>
      <w:r>
        <w:rPr>
          <w:spacing w:val="-8"/>
        </w:rPr>
        <w:t xml:space="preserve"> </w:t>
      </w:r>
      <w:r>
        <w:t>bénéficiaires.</w:t>
      </w:r>
      <w:r>
        <w:rPr>
          <w:spacing w:val="-8"/>
        </w:rPr>
        <w:t xml:space="preserve"> </w:t>
      </w:r>
      <w:r>
        <w:t>Il est</w:t>
      </w:r>
      <w:r>
        <w:rPr>
          <w:spacing w:val="-3"/>
        </w:rPr>
        <w:t xml:space="preserve"> </w:t>
      </w:r>
      <w:r>
        <w:t>aussi</w:t>
      </w:r>
      <w:r>
        <w:rPr>
          <w:spacing w:val="-3"/>
        </w:rPr>
        <w:t xml:space="preserve"> </w:t>
      </w:r>
      <w:r>
        <w:t>important</w:t>
      </w:r>
      <w:r>
        <w:rPr>
          <w:spacing w:val="-3"/>
        </w:rPr>
        <w:t xml:space="preserve"> </w:t>
      </w:r>
      <w:r>
        <w:t>de</w:t>
      </w:r>
      <w:r>
        <w:rPr>
          <w:spacing w:val="-3"/>
        </w:rPr>
        <w:t xml:space="preserve"> </w:t>
      </w:r>
      <w:r>
        <w:t>ne</w:t>
      </w:r>
      <w:r>
        <w:rPr>
          <w:spacing w:val="-3"/>
        </w:rPr>
        <w:t xml:space="preserve"> </w:t>
      </w:r>
      <w:r>
        <w:t>pas</w:t>
      </w:r>
      <w:r>
        <w:rPr>
          <w:spacing w:val="-3"/>
        </w:rPr>
        <w:t xml:space="preserve"> </w:t>
      </w:r>
      <w:r>
        <w:t>«</w:t>
      </w:r>
      <w:r>
        <w:rPr>
          <w:spacing w:val="-3"/>
        </w:rPr>
        <w:t xml:space="preserve"> </w:t>
      </w:r>
      <w:r>
        <w:t>promettre</w:t>
      </w:r>
      <w:r>
        <w:rPr>
          <w:spacing w:val="-3"/>
        </w:rPr>
        <w:t xml:space="preserve"> </w:t>
      </w:r>
      <w:r>
        <w:t>»</w:t>
      </w:r>
      <w:r>
        <w:rPr>
          <w:spacing w:val="-3"/>
        </w:rPr>
        <w:t xml:space="preserve"> </w:t>
      </w:r>
      <w:r>
        <w:t>plus</w:t>
      </w:r>
      <w:r>
        <w:rPr>
          <w:spacing w:val="-3"/>
        </w:rPr>
        <w:t xml:space="preserve"> </w:t>
      </w:r>
      <w:r>
        <w:t>que</w:t>
      </w:r>
      <w:r>
        <w:rPr>
          <w:spacing w:val="-3"/>
        </w:rPr>
        <w:t xml:space="preserve"> </w:t>
      </w:r>
      <w:r>
        <w:t>ce</w:t>
      </w:r>
      <w:r>
        <w:rPr>
          <w:spacing w:val="-3"/>
        </w:rPr>
        <w:t xml:space="preserve"> </w:t>
      </w:r>
      <w:r>
        <w:t>qu’il</w:t>
      </w:r>
      <w:r>
        <w:rPr>
          <w:spacing w:val="-3"/>
        </w:rPr>
        <w:t xml:space="preserve"> </w:t>
      </w:r>
      <w:r>
        <w:t>sera</w:t>
      </w:r>
      <w:r>
        <w:rPr>
          <w:spacing w:val="-3"/>
        </w:rPr>
        <w:t xml:space="preserve"> </w:t>
      </w:r>
      <w:r>
        <w:t>possible</w:t>
      </w:r>
      <w:r>
        <w:rPr>
          <w:spacing w:val="-3"/>
        </w:rPr>
        <w:t xml:space="preserve"> </w:t>
      </w:r>
      <w:r>
        <w:t>de</w:t>
      </w:r>
      <w:r>
        <w:rPr>
          <w:spacing w:val="-3"/>
        </w:rPr>
        <w:t xml:space="preserve"> </w:t>
      </w:r>
      <w:r>
        <w:t>réaliser.</w:t>
      </w:r>
    </w:p>
    <w:p w14:paraId="61526487" w14:textId="77777777" w:rsidR="00A2047B" w:rsidRDefault="00A2047B">
      <w:pPr>
        <w:pStyle w:val="Corpsdetexte"/>
      </w:pPr>
    </w:p>
    <w:p w14:paraId="30E78BE0" w14:textId="77777777" w:rsidR="00A2047B" w:rsidRDefault="00680B41">
      <w:pPr>
        <w:pStyle w:val="Corpsdetexte"/>
        <w:ind w:left="100" w:right="116"/>
        <w:jc w:val="both"/>
      </w:pPr>
      <w:r>
        <w:rPr>
          <w:color w:val="1A1718"/>
        </w:rPr>
        <w:t>Réaliser des études de faisabilité plus approfondies et si possible des études approfondies de la faisabilité technique</w:t>
      </w:r>
      <w:r>
        <w:rPr>
          <w:color w:val="1A1718"/>
          <w:spacing w:val="-6"/>
        </w:rPr>
        <w:t xml:space="preserve"> </w:t>
      </w:r>
      <w:r>
        <w:rPr>
          <w:color w:val="1A1718"/>
        </w:rPr>
        <w:t>et</w:t>
      </w:r>
      <w:r>
        <w:rPr>
          <w:color w:val="1A1718"/>
          <w:spacing w:val="-6"/>
        </w:rPr>
        <w:t xml:space="preserve"> </w:t>
      </w:r>
      <w:r>
        <w:rPr>
          <w:color w:val="1A1718"/>
        </w:rPr>
        <w:t>socio-économique</w:t>
      </w:r>
      <w:r>
        <w:rPr>
          <w:color w:val="1A1718"/>
          <w:spacing w:val="-6"/>
        </w:rPr>
        <w:t xml:space="preserve"> </w:t>
      </w:r>
      <w:r>
        <w:rPr>
          <w:color w:val="1A1718"/>
        </w:rPr>
        <w:t>des</w:t>
      </w:r>
      <w:r>
        <w:rPr>
          <w:color w:val="1A1718"/>
          <w:spacing w:val="-6"/>
        </w:rPr>
        <w:t xml:space="preserve"> </w:t>
      </w:r>
      <w:r>
        <w:t>AGR</w:t>
      </w:r>
      <w:r>
        <w:rPr>
          <w:spacing w:val="-6"/>
        </w:rPr>
        <w:t xml:space="preserve"> </w:t>
      </w:r>
      <w:r>
        <w:t>e</w:t>
      </w:r>
      <w:r>
        <w:rPr>
          <w:color w:val="1A1718"/>
        </w:rPr>
        <w:t>t</w:t>
      </w:r>
      <w:r>
        <w:rPr>
          <w:color w:val="1A1718"/>
          <w:spacing w:val="-6"/>
        </w:rPr>
        <w:t xml:space="preserve"> </w:t>
      </w:r>
      <w:r>
        <w:rPr>
          <w:color w:val="1A1718"/>
        </w:rPr>
        <w:t>confier</w:t>
      </w:r>
      <w:r>
        <w:rPr>
          <w:color w:val="1A1718"/>
          <w:spacing w:val="-6"/>
        </w:rPr>
        <w:t xml:space="preserve"> </w:t>
      </w:r>
      <w:r>
        <w:rPr>
          <w:color w:val="1A1718"/>
        </w:rPr>
        <w:t>leur</w:t>
      </w:r>
      <w:r>
        <w:rPr>
          <w:color w:val="1A1718"/>
          <w:spacing w:val="-6"/>
        </w:rPr>
        <w:t xml:space="preserve"> </w:t>
      </w:r>
      <w:r>
        <w:rPr>
          <w:color w:val="1A1718"/>
        </w:rPr>
        <w:t>développement</w:t>
      </w:r>
      <w:r>
        <w:rPr>
          <w:color w:val="1A1718"/>
          <w:spacing w:val="-6"/>
        </w:rPr>
        <w:t xml:space="preserve"> </w:t>
      </w:r>
      <w:r>
        <w:rPr>
          <w:color w:val="1A1718"/>
        </w:rPr>
        <w:t>à</w:t>
      </w:r>
      <w:r>
        <w:rPr>
          <w:color w:val="1A1718"/>
          <w:spacing w:val="-6"/>
        </w:rPr>
        <w:t xml:space="preserve"> </w:t>
      </w:r>
      <w:r>
        <w:rPr>
          <w:color w:val="1A1718"/>
        </w:rPr>
        <w:t>des</w:t>
      </w:r>
      <w:r>
        <w:rPr>
          <w:color w:val="1A1718"/>
          <w:spacing w:val="-6"/>
        </w:rPr>
        <w:t xml:space="preserve"> </w:t>
      </w:r>
      <w:r>
        <w:rPr>
          <w:color w:val="1A1718"/>
        </w:rPr>
        <w:t>professionnels.</w:t>
      </w:r>
      <w:r>
        <w:rPr>
          <w:color w:val="1A1718"/>
          <w:spacing w:val="-6"/>
        </w:rPr>
        <w:t xml:space="preserve"> </w:t>
      </w:r>
      <w:r>
        <w:rPr>
          <w:color w:val="1A1718"/>
        </w:rPr>
        <w:t>Ces</w:t>
      </w:r>
      <w:r>
        <w:rPr>
          <w:color w:val="1A1718"/>
          <w:spacing w:val="-6"/>
        </w:rPr>
        <w:t xml:space="preserve"> </w:t>
      </w:r>
      <w:r>
        <w:rPr>
          <w:color w:val="1A1718"/>
        </w:rPr>
        <w:t>activités doivent</w:t>
      </w:r>
      <w:r>
        <w:rPr>
          <w:color w:val="1A1718"/>
          <w:spacing w:val="-5"/>
        </w:rPr>
        <w:t xml:space="preserve"> </w:t>
      </w:r>
      <w:r>
        <w:rPr>
          <w:color w:val="1A1718"/>
        </w:rPr>
        <w:t>bénéficier</w:t>
      </w:r>
      <w:r>
        <w:rPr>
          <w:color w:val="1A1718"/>
          <w:spacing w:val="-5"/>
        </w:rPr>
        <w:t xml:space="preserve"> </w:t>
      </w:r>
      <w:r>
        <w:rPr>
          <w:color w:val="1A1718"/>
        </w:rPr>
        <w:t>en</w:t>
      </w:r>
      <w:r>
        <w:rPr>
          <w:color w:val="1A1718"/>
          <w:spacing w:val="-5"/>
        </w:rPr>
        <w:t xml:space="preserve"> </w:t>
      </w:r>
      <w:r>
        <w:rPr>
          <w:color w:val="1A1718"/>
        </w:rPr>
        <w:t>priorité</w:t>
      </w:r>
      <w:r>
        <w:rPr>
          <w:color w:val="1A1718"/>
          <w:spacing w:val="-5"/>
        </w:rPr>
        <w:t xml:space="preserve"> </w:t>
      </w:r>
      <w:r>
        <w:rPr>
          <w:color w:val="1A1718"/>
        </w:rPr>
        <w:t>aux</w:t>
      </w:r>
      <w:r>
        <w:rPr>
          <w:color w:val="1A1718"/>
          <w:spacing w:val="-5"/>
        </w:rPr>
        <w:t xml:space="preserve"> </w:t>
      </w:r>
      <w:r>
        <w:rPr>
          <w:color w:val="1A1718"/>
        </w:rPr>
        <w:t>personnes</w:t>
      </w:r>
      <w:r>
        <w:rPr>
          <w:color w:val="1A1718"/>
          <w:spacing w:val="-5"/>
        </w:rPr>
        <w:t xml:space="preserve"> </w:t>
      </w:r>
      <w:r>
        <w:rPr>
          <w:color w:val="1A1718"/>
        </w:rPr>
        <w:t>pénalisées</w:t>
      </w:r>
      <w:r>
        <w:rPr>
          <w:color w:val="1A1718"/>
          <w:spacing w:val="-5"/>
        </w:rPr>
        <w:t xml:space="preserve"> </w:t>
      </w:r>
      <w:r>
        <w:rPr>
          <w:color w:val="1A1718"/>
        </w:rPr>
        <w:t>par</w:t>
      </w:r>
      <w:r>
        <w:rPr>
          <w:color w:val="1A1718"/>
          <w:spacing w:val="-5"/>
        </w:rPr>
        <w:t xml:space="preserve"> </w:t>
      </w:r>
      <w:r>
        <w:rPr>
          <w:color w:val="1A1718"/>
        </w:rPr>
        <w:t>le</w:t>
      </w:r>
      <w:r>
        <w:rPr>
          <w:color w:val="1A1718"/>
          <w:spacing w:val="-5"/>
        </w:rPr>
        <w:t xml:space="preserve"> </w:t>
      </w:r>
      <w:r>
        <w:rPr>
          <w:color w:val="1A1718"/>
        </w:rPr>
        <w:t>projet</w:t>
      </w:r>
      <w:r>
        <w:rPr>
          <w:color w:val="1A1718"/>
          <w:spacing w:val="-5"/>
        </w:rPr>
        <w:t xml:space="preserve"> </w:t>
      </w:r>
      <w:r>
        <w:rPr>
          <w:color w:val="1A1718"/>
        </w:rPr>
        <w:t>d’AP.</w:t>
      </w:r>
    </w:p>
    <w:p w14:paraId="3DEDDB61" w14:textId="77777777" w:rsidR="00A2047B" w:rsidRDefault="00A2047B">
      <w:pPr>
        <w:pStyle w:val="Corpsdetexte"/>
        <w:spacing w:before="7"/>
        <w:rPr>
          <w:sz w:val="21"/>
        </w:rPr>
      </w:pPr>
    </w:p>
    <w:p w14:paraId="6905EB42" w14:textId="77777777" w:rsidR="00A2047B" w:rsidRDefault="00680B41">
      <w:pPr>
        <w:pStyle w:val="Corpsdetexte"/>
        <w:ind w:left="100" w:right="116"/>
        <w:jc w:val="both"/>
      </w:pPr>
      <w:r>
        <w:t>Les projets d’appui aux AP qui incluent le développement de plans de gestion doivent anticiper le financement de celui- ci par des activités de plaidoyer en cours de mise en œuvre ou idéalement dès la phase</w:t>
      </w:r>
      <w:r>
        <w:rPr>
          <w:spacing w:val="-6"/>
        </w:rPr>
        <w:t xml:space="preserve"> </w:t>
      </w:r>
      <w:r>
        <w:t>de</w:t>
      </w:r>
      <w:r>
        <w:rPr>
          <w:spacing w:val="-6"/>
        </w:rPr>
        <w:t xml:space="preserve"> </w:t>
      </w:r>
      <w:r>
        <w:t>conception</w:t>
      </w:r>
      <w:r>
        <w:rPr>
          <w:spacing w:val="-6"/>
        </w:rPr>
        <w:t xml:space="preserve"> </w:t>
      </w:r>
      <w:r>
        <w:t>en</w:t>
      </w:r>
      <w:r>
        <w:rPr>
          <w:spacing w:val="-6"/>
        </w:rPr>
        <w:t xml:space="preserve"> </w:t>
      </w:r>
      <w:r>
        <w:t>prévoyant</w:t>
      </w:r>
      <w:r>
        <w:rPr>
          <w:spacing w:val="-6"/>
        </w:rPr>
        <w:t xml:space="preserve"> </w:t>
      </w:r>
      <w:r>
        <w:t>des</w:t>
      </w:r>
      <w:r>
        <w:rPr>
          <w:spacing w:val="-6"/>
        </w:rPr>
        <w:t xml:space="preserve"> </w:t>
      </w:r>
      <w:r>
        <w:t>phases</w:t>
      </w:r>
      <w:r>
        <w:rPr>
          <w:spacing w:val="-6"/>
        </w:rPr>
        <w:t xml:space="preserve"> </w:t>
      </w:r>
      <w:r>
        <w:t>additionnelles</w:t>
      </w:r>
      <w:r>
        <w:rPr>
          <w:spacing w:val="-6"/>
        </w:rPr>
        <w:t xml:space="preserve"> </w:t>
      </w:r>
      <w:r>
        <w:t>de</w:t>
      </w:r>
      <w:r>
        <w:rPr>
          <w:spacing w:val="-6"/>
        </w:rPr>
        <w:t xml:space="preserve"> </w:t>
      </w:r>
      <w:r>
        <w:t>l’intervention.</w:t>
      </w:r>
      <w:r>
        <w:rPr>
          <w:spacing w:val="-6"/>
        </w:rPr>
        <w:t xml:space="preserve"> </w:t>
      </w:r>
      <w:r>
        <w:t>Dans</w:t>
      </w:r>
      <w:r>
        <w:rPr>
          <w:spacing w:val="-6"/>
        </w:rPr>
        <w:t xml:space="preserve"> </w:t>
      </w:r>
      <w:r>
        <w:t>tous</w:t>
      </w:r>
      <w:r>
        <w:rPr>
          <w:spacing w:val="-6"/>
        </w:rPr>
        <w:t xml:space="preserve"> </w:t>
      </w:r>
      <w:r>
        <w:t>les</w:t>
      </w:r>
      <w:r>
        <w:rPr>
          <w:spacing w:val="-6"/>
        </w:rPr>
        <w:t xml:space="preserve"> </w:t>
      </w:r>
      <w:r>
        <w:t>cas,</w:t>
      </w:r>
      <w:r>
        <w:rPr>
          <w:spacing w:val="-6"/>
        </w:rPr>
        <w:t xml:space="preserve"> </w:t>
      </w:r>
      <w:r>
        <w:t>ces</w:t>
      </w:r>
      <w:r>
        <w:rPr>
          <w:spacing w:val="-6"/>
        </w:rPr>
        <w:t xml:space="preserve"> </w:t>
      </w:r>
      <w:r>
        <w:t>plans de gestion sont systématiquement trop ambitieux et non financés dans leur globalité ; il est important en phase de formulation de ces plans d’établir avec les communautés des priorités plutôt que des listes d’actions à</w:t>
      </w:r>
      <w:r>
        <w:rPr>
          <w:spacing w:val="-12"/>
        </w:rPr>
        <w:t xml:space="preserve"> </w:t>
      </w:r>
      <w:r>
        <w:t>financer.</w:t>
      </w:r>
    </w:p>
    <w:p w14:paraId="231F26B5" w14:textId="77777777" w:rsidR="00A2047B" w:rsidRDefault="00A2047B">
      <w:pPr>
        <w:pStyle w:val="Corpsdetexte"/>
      </w:pPr>
    </w:p>
    <w:p w14:paraId="7D1CBE86" w14:textId="77777777" w:rsidR="00A2047B" w:rsidRDefault="00680B41">
      <w:pPr>
        <w:pStyle w:val="Corpsdetexte"/>
        <w:ind w:left="100" w:right="116"/>
        <w:jc w:val="both"/>
      </w:pPr>
      <w:r>
        <w:t>S’assurer que le délai entre 2 projets soit le plus court possible afin de ne perdre les acquis du premier projet et ne pas avoir à tout recommencer depuis le début.</w:t>
      </w:r>
    </w:p>
    <w:p w14:paraId="52C6138A" w14:textId="77777777" w:rsidR="00A2047B" w:rsidRDefault="00A2047B">
      <w:pPr>
        <w:jc w:val="both"/>
        <w:sectPr w:rsidR="00A2047B">
          <w:pgSz w:w="12240" w:h="15840"/>
          <w:pgMar w:top="1500" w:right="1320" w:bottom="1240" w:left="1340" w:header="0" w:footer="1057" w:gutter="0"/>
          <w:cols w:space="720"/>
        </w:sectPr>
      </w:pPr>
    </w:p>
    <w:p w14:paraId="13E86E86" w14:textId="77777777" w:rsidR="00A2047B" w:rsidRDefault="00680B41">
      <w:pPr>
        <w:pStyle w:val="Titre1"/>
        <w:ind w:left="100"/>
      </w:pPr>
      <w:r>
        <w:rPr>
          <w:color w:val="2F5496"/>
        </w:rPr>
        <w:t>Liste des abréviations, acronymes et lexique</w:t>
      </w:r>
    </w:p>
    <w:p w14:paraId="56E4D8E7" w14:textId="77777777" w:rsidR="00A2047B" w:rsidRDefault="00680B41">
      <w:pPr>
        <w:pStyle w:val="Titre2"/>
        <w:spacing w:before="313"/>
        <w:ind w:left="100" w:firstLine="0"/>
      </w:pPr>
      <w:bookmarkStart w:id="3" w:name="_TOC_250036"/>
      <w:bookmarkEnd w:id="3"/>
      <w:r>
        <w:rPr>
          <w:color w:val="2F5496"/>
        </w:rPr>
        <w:t>Liste des acronymes</w:t>
      </w:r>
    </w:p>
    <w:p w14:paraId="24620809" w14:textId="77777777" w:rsidR="00A2047B" w:rsidRDefault="00680B41">
      <w:pPr>
        <w:pStyle w:val="Corpsdetexte"/>
        <w:tabs>
          <w:tab w:val="left" w:pos="1539"/>
        </w:tabs>
        <w:spacing w:before="272" w:line="249" w:lineRule="auto"/>
        <w:ind w:left="100" w:right="1275"/>
      </w:pPr>
      <w:r>
        <w:t>AGIR</w:t>
      </w:r>
      <w:r>
        <w:tab/>
        <w:t>Programme</w:t>
      </w:r>
      <w:r>
        <w:rPr>
          <w:spacing w:val="-5"/>
        </w:rPr>
        <w:t xml:space="preserve"> </w:t>
      </w:r>
      <w:r>
        <w:t>régional</w:t>
      </w:r>
      <w:r>
        <w:rPr>
          <w:spacing w:val="-5"/>
        </w:rPr>
        <w:t xml:space="preserve"> </w:t>
      </w:r>
      <w:r>
        <w:t>d’appui</w:t>
      </w:r>
      <w:r>
        <w:rPr>
          <w:spacing w:val="-5"/>
        </w:rPr>
        <w:t xml:space="preserve"> </w:t>
      </w:r>
      <w:r>
        <w:t>à</w:t>
      </w:r>
      <w:r>
        <w:rPr>
          <w:spacing w:val="-5"/>
        </w:rPr>
        <w:t xml:space="preserve"> </w:t>
      </w:r>
      <w:r>
        <w:t>la</w:t>
      </w:r>
      <w:r>
        <w:rPr>
          <w:spacing w:val="-5"/>
        </w:rPr>
        <w:t xml:space="preserve"> </w:t>
      </w:r>
      <w:r>
        <w:t>gestion</w:t>
      </w:r>
      <w:r>
        <w:rPr>
          <w:spacing w:val="-5"/>
        </w:rPr>
        <w:t xml:space="preserve"> </w:t>
      </w:r>
      <w:r>
        <w:t>intégrée</w:t>
      </w:r>
      <w:r>
        <w:rPr>
          <w:spacing w:val="-5"/>
        </w:rPr>
        <w:t xml:space="preserve"> </w:t>
      </w:r>
      <w:r>
        <w:t>des</w:t>
      </w:r>
      <w:r>
        <w:rPr>
          <w:spacing w:val="-5"/>
        </w:rPr>
        <w:t xml:space="preserve"> </w:t>
      </w:r>
      <w:r>
        <w:t>ressources</w:t>
      </w:r>
      <w:r>
        <w:rPr>
          <w:spacing w:val="-5"/>
        </w:rPr>
        <w:t xml:space="preserve"> </w:t>
      </w:r>
      <w:r>
        <w:t>naturelles</w:t>
      </w:r>
      <w:r>
        <w:rPr>
          <w:spacing w:val="-5"/>
        </w:rPr>
        <w:t xml:space="preserve"> </w:t>
      </w:r>
      <w:r>
        <w:t>( AP</w:t>
      </w:r>
      <w:r>
        <w:tab/>
        <w:t>Aires</w:t>
      </w:r>
      <w:r>
        <w:rPr>
          <w:spacing w:val="-10"/>
        </w:rPr>
        <w:t xml:space="preserve"> </w:t>
      </w:r>
      <w:r>
        <w:t>protégées</w:t>
      </w:r>
    </w:p>
    <w:p w14:paraId="5FDB0D3F" w14:textId="77777777" w:rsidR="00A2047B" w:rsidRDefault="00680B41">
      <w:pPr>
        <w:pStyle w:val="Corpsdetexte"/>
        <w:tabs>
          <w:tab w:val="left" w:pos="1539"/>
        </w:tabs>
        <w:spacing w:before="8" w:line="252" w:lineRule="auto"/>
        <w:ind w:left="100" w:right="3555"/>
      </w:pPr>
      <w:r>
        <w:t>APT-BF</w:t>
      </w:r>
      <w:r>
        <w:tab/>
        <w:t>Aires protégées transfrontalières du</w:t>
      </w:r>
      <w:r>
        <w:rPr>
          <w:spacing w:val="-23"/>
        </w:rPr>
        <w:t xml:space="preserve"> </w:t>
      </w:r>
      <w:r>
        <w:t>Bafing</w:t>
      </w:r>
      <w:r>
        <w:rPr>
          <w:spacing w:val="-6"/>
        </w:rPr>
        <w:t xml:space="preserve"> </w:t>
      </w:r>
      <w:r>
        <w:t>Falémé BM</w:t>
      </w:r>
      <w:r>
        <w:tab/>
        <w:t>Banque</w:t>
      </w:r>
      <w:r>
        <w:rPr>
          <w:spacing w:val="-8"/>
        </w:rPr>
        <w:t xml:space="preserve"> </w:t>
      </w:r>
      <w:r>
        <w:t>mondiale</w:t>
      </w:r>
    </w:p>
    <w:p w14:paraId="71980AC4" w14:textId="77777777" w:rsidR="00A2047B" w:rsidRDefault="00680B41">
      <w:pPr>
        <w:pStyle w:val="Corpsdetexte"/>
        <w:tabs>
          <w:tab w:val="left" w:pos="1539"/>
        </w:tabs>
        <w:spacing w:line="260" w:lineRule="exact"/>
        <w:ind w:left="100"/>
      </w:pPr>
      <w:r>
        <w:t>CDB</w:t>
      </w:r>
      <w:r>
        <w:tab/>
        <w:t>Convention sur la Diversité</w:t>
      </w:r>
      <w:r>
        <w:rPr>
          <w:spacing w:val="-21"/>
        </w:rPr>
        <w:t xml:space="preserve"> </w:t>
      </w:r>
      <w:r>
        <w:t>Biologique</w:t>
      </w:r>
    </w:p>
    <w:p w14:paraId="70E1FC15" w14:textId="77777777" w:rsidR="00A2047B" w:rsidRDefault="00680B41">
      <w:pPr>
        <w:pStyle w:val="Corpsdetexte"/>
        <w:tabs>
          <w:tab w:val="left" w:pos="1539"/>
        </w:tabs>
        <w:spacing w:before="10"/>
        <w:ind w:left="100"/>
      </w:pPr>
      <w:r>
        <w:rPr>
          <w:position w:val="-2"/>
        </w:rPr>
        <w:t>CDI</w:t>
      </w:r>
      <w:r>
        <w:rPr>
          <w:position w:val="-2"/>
        </w:rPr>
        <w:tab/>
      </w:r>
      <w:r>
        <w:t>Commissariat au Développement</w:t>
      </w:r>
      <w:r>
        <w:rPr>
          <w:spacing w:val="-25"/>
        </w:rPr>
        <w:t xml:space="preserve"> </w:t>
      </w:r>
      <w:r>
        <w:t>Institutionnel</w:t>
      </w:r>
    </w:p>
    <w:p w14:paraId="2890ADA3" w14:textId="77777777" w:rsidR="00A2047B" w:rsidRDefault="00680B41">
      <w:pPr>
        <w:pStyle w:val="Corpsdetexte"/>
        <w:tabs>
          <w:tab w:val="left" w:pos="1539"/>
        </w:tabs>
        <w:spacing w:before="3"/>
        <w:ind w:left="100"/>
      </w:pPr>
      <w:r>
        <w:t>CGP</w:t>
      </w:r>
      <w:r>
        <w:tab/>
        <w:t>Cellule de gestion du</w:t>
      </w:r>
      <w:r>
        <w:rPr>
          <w:spacing w:val="-16"/>
        </w:rPr>
        <w:t xml:space="preserve"> </w:t>
      </w:r>
      <w:r>
        <w:t>projet</w:t>
      </w:r>
    </w:p>
    <w:p w14:paraId="5162115E" w14:textId="77777777" w:rsidR="00A2047B" w:rsidRDefault="00680B41">
      <w:pPr>
        <w:pStyle w:val="Corpsdetexte"/>
        <w:tabs>
          <w:tab w:val="left" w:pos="1539"/>
        </w:tabs>
        <w:spacing w:line="249" w:lineRule="auto"/>
        <w:ind w:left="100" w:right="3803"/>
      </w:pPr>
      <w:r>
        <w:t>CORENA</w:t>
      </w:r>
      <w:r>
        <w:tab/>
        <w:t>Conservation des Ressources</w:t>
      </w:r>
      <w:r>
        <w:rPr>
          <w:spacing w:val="-22"/>
        </w:rPr>
        <w:t xml:space="preserve"> </w:t>
      </w:r>
      <w:r>
        <w:t>Naturelles</w:t>
      </w:r>
      <w:r>
        <w:rPr>
          <w:spacing w:val="-8"/>
        </w:rPr>
        <w:t xml:space="preserve"> </w:t>
      </w:r>
      <w:r>
        <w:t>(projet)</w:t>
      </w:r>
      <w:r>
        <w:rPr>
          <w:spacing w:val="-1"/>
        </w:rPr>
        <w:t xml:space="preserve"> </w:t>
      </w:r>
      <w:r>
        <w:t>CPP</w:t>
      </w:r>
      <w:r>
        <w:tab/>
        <w:t>Comité de pilotage de</w:t>
      </w:r>
      <w:r>
        <w:rPr>
          <w:spacing w:val="-15"/>
        </w:rPr>
        <w:t xml:space="preserve"> </w:t>
      </w:r>
      <w:r>
        <w:t>projet</w:t>
      </w:r>
    </w:p>
    <w:p w14:paraId="3A41241B" w14:textId="77777777" w:rsidR="00A2047B" w:rsidRDefault="00680B41">
      <w:pPr>
        <w:pStyle w:val="Corpsdetexte"/>
        <w:tabs>
          <w:tab w:val="left" w:pos="1539"/>
        </w:tabs>
        <w:spacing w:before="8" w:line="252" w:lineRule="auto"/>
        <w:ind w:left="100" w:right="2321"/>
      </w:pPr>
      <w:r>
        <w:t>CSCRP</w:t>
      </w:r>
      <w:r>
        <w:tab/>
        <w:t>Cadre stratégique de croissance pour la réduction de</w:t>
      </w:r>
      <w:r>
        <w:rPr>
          <w:spacing w:val="-32"/>
        </w:rPr>
        <w:t xml:space="preserve"> </w:t>
      </w:r>
      <w:r>
        <w:t>la</w:t>
      </w:r>
      <w:r>
        <w:rPr>
          <w:spacing w:val="-4"/>
        </w:rPr>
        <w:t xml:space="preserve"> </w:t>
      </w:r>
      <w:r>
        <w:t>pauvreté</w:t>
      </w:r>
      <w:r>
        <w:rPr>
          <w:spacing w:val="-1"/>
        </w:rPr>
        <w:t xml:space="preserve"> </w:t>
      </w:r>
      <w:r>
        <w:t>CSLP</w:t>
      </w:r>
      <w:r>
        <w:tab/>
        <w:t>Cadre stratégique pour la lutte contre la</w:t>
      </w:r>
      <w:r>
        <w:rPr>
          <w:spacing w:val="-28"/>
        </w:rPr>
        <w:t xml:space="preserve"> </w:t>
      </w:r>
      <w:r>
        <w:t>pauvreté</w:t>
      </w:r>
    </w:p>
    <w:p w14:paraId="7012FB4B" w14:textId="77777777" w:rsidR="00A2047B" w:rsidRDefault="00680B41">
      <w:pPr>
        <w:pStyle w:val="Corpsdetexte"/>
        <w:tabs>
          <w:tab w:val="left" w:pos="1539"/>
        </w:tabs>
        <w:spacing w:line="256" w:lineRule="auto"/>
        <w:ind w:left="100" w:right="3568"/>
      </w:pPr>
      <w:r>
        <w:t>DNCN</w:t>
      </w:r>
      <w:r>
        <w:tab/>
        <w:t>Direction nationale de la conservation de</w:t>
      </w:r>
      <w:r>
        <w:rPr>
          <w:spacing w:val="-24"/>
        </w:rPr>
        <w:t xml:space="preserve"> </w:t>
      </w:r>
      <w:r>
        <w:t>la</w:t>
      </w:r>
      <w:r>
        <w:rPr>
          <w:spacing w:val="-4"/>
        </w:rPr>
        <w:t xml:space="preserve"> </w:t>
      </w:r>
      <w:r>
        <w:t>nature DNEF</w:t>
      </w:r>
      <w:r>
        <w:tab/>
        <w:t>Direction nationale des eaux et</w:t>
      </w:r>
      <w:r>
        <w:rPr>
          <w:spacing w:val="-21"/>
        </w:rPr>
        <w:t xml:space="preserve"> </w:t>
      </w:r>
      <w:r>
        <w:t>forêts</w:t>
      </w:r>
    </w:p>
    <w:p w14:paraId="233F6422" w14:textId="77777777" w:rsidR="00A2047B" w:rsidRDefault="00680B41">
      <w:pPr>
        <w:pStyle w:val="Corpsdetexte"/>
        <w:tabs>
          <w:tab w:val="left" w:pos="1539"/>
        </w:tabs>
        <w:spacing w:line="255" w:lineRule="exact"/>
        <w:ind w:left="100"/>
      </w:pPr>
      <w:r>
        <w:t>DPP</w:t>
      </w:r>
      <w:r>
        <w:tab/>
        <w:t>Don de Préparation du</w:t>
      </w:r>
      <w:r>
        <w:rPr>
          <w:spacing w:val="-15"/>
        </w:rPr>
        <w:t xml:space="preserve"> </w:t>
      </w:r>
      <w:r>
        <w:t>Projet</w:t>
      </w:r>
    </w:p>
    <w:p w14:paraId="51F137CE" w14:textId="77777777" w:rsidR="00A2047B" w:rsidRDefault="00680B41">
      <w:pPr>
        <w:pStyle w:val="Corpsdetexte"/>
        <w:tabs>
          <w:tab w:val="left" w:pos="1539"/>
        </w:tabs>
        <w:spacing w:before="10" w:line="254" w:lineRule="auto"/>
        <w:ind w:left="100" w:right="3116"/>
      </w:pPr>
      <w:r>
        <w:t>DRCN</w:t>
      </w:r>
      <w:r>
        <w:tab/>
        <w:t>Direction régionale de la conservation de</w:t>
      </w:r>
      <w:r>
        <w:rPr>
          <w:spacing w:val="-24"/>
        </w:rPr>
        <w:t xml:space="preserve"> </w:t>
      </w:r>
      <w:r>
        <w:t>la</w:t>
      </w:r>
      <w:r>
        <w:rPr>
          <w:spacing w:val="-4"/>
        </w:rPr>
        <w:t xml:space="preserve"> </w:t>
      </w:r>
      <w:r>
        <w:t>nature DSRP</w:t>
      </w:r>
      <w:r>
        <w:tab/>
        <w:t>Document de stratégie pour la réduction de</w:t>
      </w:r>
      <w:r>
        <w:rPr>
          <w:spacing w:val="-27"/>
        </w:rPr>
        <w:t xml:space="preserve"> </w:t>
      </w:r>
      <w:r>
        <w:t>la</w:t>
      </w:r>
      <w:r>
        <w:rPr>
          <w:spacing w:val="-4"/>
        </w:rPr>
        <w:t xml:space="preserve"> </w:t>
      </w:r>
      <w:r>
        <w:t>pauvreté</w:t>
      </w:r>
      <w:r>
        <w:rPr>
          <w:spacing w:val="-1"/>
        </w:rPr>
        <w:t xml:space="preserve"> </w:t>
      </w:r>
      <w:r>
        <w:t>EPA</w:t>
      </w:r>
      <w:r>
        <w:tab/>
        <w:t>Établissement public à caractère</w:t>
      </w:r>
      <w:r>
        <w:rPr>
          <w:spacing w:val="-27"/>
        </w:rPr>
        <w:t xml:space="preserve"> </w:t>
      </w:r>
      <w:r>
        <w:t>administratif</w:t>
      </w:r>
    </w:p>
    <w:p w14:paraId="2DF6B04E" w14:textId="77777777" w:rsidR="00A2047B" w:rsidRDefault="00680B41">
      <w:pPr>
        <w:pStyle w:val="Corpsdetexte"/>
        <w:tabs>
          <w:tab w:val="left" w:pos="1539"/>
        </w:tabs>
        <w:spacing w:line="249" w:lineRule="auto"/>
        <w:ind w:left="1540" w:right="117" w:hanging="1440"/>
      </w:pPr>
      <w:r>
        <w:t>FAO</w:t>
      </w:r>
      <w:r>
        <w:tab/>
        <w:t>Food</w:t>
      </w:r>
      <w:r>
        <w:rPr>
          <w:spacing w:val="-8"/>
        </w:rPr>
        <w:t xml:space="preserve"> </w:t>
      </w:r>
      <w:r>
        <w:t>and</w:t>
      </w:r>
      <w:r>
        <w:rPr>
          <w:spacing w:val="-8"/>
        </w:rPr>
        <w:t xml:space="preserve"> </w:t>
      </w:r>
      <w:r>
        <w:t>Agriculture</w:t>
      </w:r>
      <w:r>
        <w:rPr>
          <w:spacing w:val="-8"/>
        </w:rPr>
        <w:t xml:space="preserve"> </w:t>
      </w:r>
      <w:r>
        <w:t>Organization</w:t>
      </w:r>
      <w:r>
        <w:rPr>
          <w:spacing w:val="-8"/>
        </w:rPr>
        <w:t xml:space="preserve"> </w:t>
      </w:r>
      <w:r>
        <w:t>/</w:t>
      </w:r>
      <w:r>
        <w:rPr>
          <w:spacing w:val="-7"/>
        </w:rPr>
        <w:t xml:space="preserve"> </w:t>
      </w:r>
      <w:r>
        <w:t>Organisation</w:t>
      </w:r>
      <w:r>
        <w:rPr>
          <w:spacing w:val="-8"/>
        </w:rPr>
        <w:t xml:space="preserve"> </w:t>
      </w:r>
      <w:r>
        <w:t>des</w:t>
      </w:r>
      <w:r>
        <w:rPr>
          <w:spacing w:val="-7"/>
        </w:rPr>
        <w:t xml:space="preserve"> </w:t>
      </w:r>
      <w:r>
        <w:t>Nations</w:t>
      </w:r>
      <w:r>
        <w:rPr>
          <w:spacing w:val="-7"/>
        </w:rPr>
        <w:t xml:space="preserve"> </w:t>
      </w:r>
      <w:r>
        <w:t>Unies</w:t>
      </w:r>
      <w:r>
        <w:rPr>
          <w:spacing w:val="-7"/>
        </w:rPr>
        <w:t xml:space="preserve"> </w:t>
      </w:r>
      <w:r>
        <w:t>pour</w:t>
      </w:r>
      <w:r>
        <w:rPr>
          <w:spacing w:val="-7"/>
        </w:rPr>
        <w:t xml:space="preserve"> </w:t>
      </w:r>
      <w:r>
        <w:t>l’alimentation</w:t>
      </w:r>
      <w:r>
        <w:rPr>
          <w:spacing w:val="-8"/>
        </w:rPr>
        <w:t xml:space="preserve"> </w:t>
      </w:r>
      <w:r>
        <w:t>et</w:t>
      </w:r>
      <w:r>
        <w:rPr>
          <w:spacing w:val="-1"/>
        </w:rPr>
        <w:t xml:space="preserve"> </w:t>
      </w:r>
      <w:r>
        <w:t>l’agriculture</w:t>
      </w:r>
    </w:p>
    <w:p w14:paraId="6BD66B56" w14:textId="77777777" w:rsidR="00A2047B" w:rsidRDefault="00680B41">
      <w:pPr>
        <w:pStyle w:val="Corpsdetexte"/>
        <w:tabs>
          <w:tab w:val="left" w:pos="1539"/>
        </w:tabs>
        <w:spacing w:before="10" w:line="252" w:lineRule="auto"/>
        <w:ind w:left="100" w:right="4072"/>
      </w:pPr>
      <w:r>
        <w:t>FCFA</w:t>
      </w:r>
      <w:r>
        <w:tab/>
        <w:t>Franc de la Communauté</w:t>
      </w:r>
      <w:r>
        <w:rPr>
          <w:spacing w:val="-19"/>
        </w:rPr>
        <w:t xml:space="preserve"> </w:t>
      </w:r>
      <w:r>
        <w:t>financière</w:t>
      </w:r>
      <w:r>
        <w:rPr>
          <w:spacing w:val="-5"/>
        </w:rPr>
        <w:t xml:space="preserve"> </w:t>
      </w:r>
      <w:r>
        <w:t>africaine FEM</w:t>
      </w:r>
      <w:r>
        <w:tab/>
        <w:t>Fonds pour l’environnement</w:t>
      </w:r>
      <w:r>
        <w:rPr>
          <w:spacing w:val="-19"/>
        </w:rPr>
        <w:t xml:space="preserve"> </w:t>
      </w:r>
      <w:r>
        <w:t>mondial</w:t>
      </w:r>
    </w:p>
    <w:p w14:paraId="1BE0BBA1" w14:textId="77777777" w:rsidR="00A2047B" w:rsidRDefault="00680B41">
      <w:pPr>
        <w:pStyle w:val="Corpsdetexte"/>
        <w:tabs>
          <w:tab w:val="left" w:pos="1539"/>
        </w:tabs>
        <w:spacing w:before="5"/>
        <w:ind w:left="100"/>
      </w:pPr>
      <w:r>
        <w:t>GIE</w:t>
      </w:r>
      <w:r>
        <w:tab/>
        <w:t>Groupement d’intérêt</w:t>
      </w:r>
      <w:r>
        <w:rPr>
          <w:spacing w:val="-17"/>
        </w:rPr>
        <w:t xml:space="preserve"> </w:t>
      </w:r>
      <w:r>
        <w:t>économique</w:t>
      </w:r>
    </w:p>
    <w:p w14:paraId="178ACCDB" w14:textId="77777777" w:rsidR="00A2047B" w:rsidRDefault="00680B41">
      <w:pPr>
        <w:pStyle w:val="Corpsdetexte"/>
        <w:tabs>
          <w:tab w:val="left" w:pos="1539"/>
        </w:tabs>
        <w:spacing w:before="14"/>
        <w:ind w:left="100"/>
      </w:pPr>
      <w:r>
        <w:t>IER</w:t>
      </w:r>
      <w:r>
        <w:tab/>
        <w:t>Institut d’économie</w:t>
      </w:r>
      <w:r>
        <w:rPr>
          <w:spacing w:val="-16"/>
        </w:rPr>
        <w:t xml:space="preserve"> </w:t>
      </w:r>
      <w:r>
        <w:t>rurale</w:t>
      </w:r>
    </w:p>
    <w:p w14:paraId="42E1BE55" w14:textId="77777777" w:rsidR="00A2047B" w:rsidRDefault="00680B41">
      <w:pPr>
        <w:pStyle w:val="Corpsdetexte"/>
        <w:tabs>
          <w:tab w:val="left" w:pos="1539"/>
        </w:tabs>
        <w:spacing w:before="9" w:line="252" w:lineRule="auto"/>
        <w:ind w:left="100" w:right="683"/>
      </w:pPr>
      <w:r>
        <w:t>MEADD</w:t>
      </w:r>
      <w:r>
        <w:tab/>
        <w:t>Ministère</w:t>
      </w:r>
      <w:r>
        <w:rPr>
          <w:spacing w:val="-6"/>
        </w:rPr>
        <w:t xml:space="preserve"> </w:t>
      </w:r>
      <w:r>
        <w:t>de</w:t>
      </w:r>
      <w:r>
        <w:rPr>
          <w:spacing w:val="-6"/>
        </w:rPr>
        <w:t xml:space="preserve"> </w:t>
      </w:r>
      <w:r>
        <w:t>l’environnement,</w:t>
      </w:r>
      <w:r>
        <w:rPr>
          <w:spacing w:val="-6"/>
        </w:rPr>
        <w:t xml:space="preserve"> </w:t>
      </w:r>
      <w:r>
        <w:t>de</w:t>
      </w:r>
      <w:r>
        <w:rPr>
          <w:spacing w:val="-6"/>
        </w:rPr>
        <w:t xml:space="preserve"> </w:t>
      </w:r>
      <w:r>
        <w:t>l’assainissement</w:t>
      </w:r>
      <w:r>
        <w:rPr>
          <w:spacing w:val="-6"/>
        </w:rPr>
        <w:t xml:space="preserve"> </w:t>
      </w:r>
      <w:r>
        <w:t>et</w:t>
      </w:r>
      <w:r>
        <w:rPr>
          <w:spacing w:val="-6"/>
        </w:rPr>
        <w:t xml:space="preserve"> </w:t>
      </w:r>
      <w:r>
        <w:t>du</w:t>
      </w:r>
      <w:r>
        <w:rPr>
          <w:spacing w:val="-6"/>
        </w:rPr>
        <w:t xml:space="preserve"> </w:t>
      </w:r>
      <w:r>
        <w:t>Développement</w:t>
      </w:r>
      <w:r>
        <w:rPr>
          <w:spacing w:val="-6"/>
        </w:rPr>
        <w:t xml:space="preserve"> </w:t>
      </w:r>
      <w:r>
        <w:t>Durable METT</w:t>
      </w:r>
      <w:r>
        <w:tab/>
        <w:t>Management</w:t>
      </w:r>
      <w:r>
        <w:rPr>
          <w:spacing w:val="-4"/>
        </w:rPr>
        <w:t xml:space="preserve"> </w:t>
      </w:r>
      <w:r>
        <w:t>Effectiveness</w:t>
      </w:r>
      <w:r>
        <w:rPr>
          <w:spacing w:val="-4"/>
        </w:rPr>
        <w:t xml:space="preserve"> </w:t>
      </w:r>
      <w:r>
        <w:t>Tracking</w:t>
      </w:r>
      <w:r>
        <w:rPr>
          <w:spacing w:val="-4"/>
        </w:rPr>
        <w:t xml:space="preserve"> </w:t>
      </w:r>
      <w:r>
        <w:t>Tool</w:t>
      </w:r>
      <w:r>
        <w:rPr>
          <w:spacing w:val="-4"/>
        </w:rPr>
        <w:t xml:space="preserve"> </w:t>
      </w:r>
      <w:r>
        <w:t>/</w:t>
      </w:r>
      <w:r>
        <w:rPr>
          <w:spacing w:val="-4"/>
        </w:rPr>
        <w:t xml:space="preserve"> </w:t>
      </w:r>
      <w:r>
        <w:t>Outil</w:t>
      </w:r>
      <w:r>
        <w:rPr>
          <w:spacing w:val="-4"/>
        </w:rPr>
        <w:t xml:space="preserve"> </w:t>
      </w:r>
      <w:r>
        <w:t>de</w:t>
      </w:r>
      <w:r>
        <w:rPr>
          <w:spacing w:val="-4"/>
        </w:rPr>
        <w:t xml:space="preserve"> </w:t>
      </w:r>
      <w:r>
        <w:t>suivi</w:t>
      </w:r>
      <w:r>
        <w:rPr>
          <w:spacing w:val="-4"/>
        </w:rPr>
        <w:t xml:space="preserve"> </w:t>
      </w:r>
      <w:r>
        <w:t>de</w:t>
      </w:r>
      <w:r>
        <w:rPr>
          <w:spacing w:val="-4"/>
        </w:rPr>
        <w:t xml:space="preserve"> </w:t>
      </w:r>
      <w:r>
        <w:t>l’efficacité</w:t>
      </w:r>
      <w:r>
        <w:rPr>
          <w:spacing w:val="-4"/>
        </w:rPr>
        <w:t xml:space="preserve"> </w:t>
      </w:r>
      <w:r>
        <w:t>de</w:t>
      </w:r>
      <w:r>
        <w:rPr>
          <w:spacing w:val="-4"/>
        </w:rPr>
        <w:t xml:space="preserve"> </w:t>
      </w:r>
      <w:r>
        <w:t>la</w:t>
      </w:r>
      <w:r>
        <w:rPr>
          <w:spacing w:val="-4"/>
        </w:rPr>
        <w:t xml:space="preserve"> </w:t>
      </w:r>
      <w:r>
        <w:t>gestion OBC</w:t>
      </w:r>
      <w:r>
        <w:tab/>
        <w:t>Organisation à base</w:t>
      </w:r>
      <w:r>
        <w:rPr>
          <w:spacing w:val="-18"/>
        </w:rPr>
        <w:t xml:space="preserve"> </w:t>
      </w:r>
      <w:r>
        <w:t>communautaire</w:t>
      </w:r>
    </w:p>
    <w:p w14:paraId="694F955F" w14:textId="77777777" w:rsidR="00A2047B" w:rsidRDefault="00680B41">
      <w:pPr>
        <w:pStyle w:val="Corpsdetexte"/>
        <w:tabs>
          <w:tab w:val="left" w:pos="1539"/>
        </w:tabs>
        <w:spacing w:before="5" w:line="252" w:lineRule="auto"/>
        <w:ind w:left="100" w:right="4237"/>
      </w:pPr>
      <w:r>
        <w:t>OMATHO</w:t>
      </w:r>
      <w:r>
        <w:tab/>
        <w:t>Office malien du tourisme et</w:t>
      </w:r>
      <w:r>
        <w:rPr>
          <w:spacing w:val="-21"/>
        </w:rPr>
        <w:t xml:space="preserve"> </w:t>
      </w:r>
      <w:r>
        <w:t>de</w:t>
      </w:r>
      <w:r>
        <w:rPr>
          <w:spacing w:val="-5"/>
        </w:rPr>
        <w:t xml:space="preserve"> </w:t>
      </w:r>
      <w:r>
        <w:t>l’hôtellerie ONG</w:t>
      </w:r>
      <w:r>
        <w:tab/>
        <w:t>Organisation non</w:t>
      </w:r>
      <w:r>
        <w:rPr>
          <w:spacing w:val="-18"/>
        </w:rPr>
        <w:t xml:space="preserve"> </w:t>
      </w:r>
      <w:r>
        <w:t>gouvernementale</w:t>
      </w:r>
    </w:p>
    <w:p w14:paraId="2D225D31" w14:textId="77777777" w:rsidR="00A2047B" w:rsidRDefault="00680B41">
      <w:pPr>
        <w:pStyle w:val="Corpsdetexte"/>
        <w:tabs>
          <w:tab w:val="left" w:pos="1539"/>
        </w:tabs>
        <w:spacing w:before="1" w:line="254" w:lineRule="auto"/>
        <w:ind w:left="100" w:right="3876"/>
      </w:pPr>
      <w:r>
        <w:t>ONGAP</w:t>
      </w:r>
      <w:r>
        <w:tab/>
        <w:t>Office national de gestion des</w:t>
      </w:r>
      <w:r>
        <w:rPr>
          <w:spacing w:val="-22"/>
        </w:rPr>
        <w:t xml:space="preserve"> </w:t>
      </w:r>
      <w:r>
        <w:t>aires</w:t>
      </w:r>
      <w:r>
        <w:rPr>
          <w:spacing w:val="-5"/>
        </w:rPr>
        <w:t xml:space="preserve"> </w:t>
      </w:r>
      <w:r>
        <w:t>protégées</w:t>
      </w:r>
      <w:r>
        <w:rPr>
          <w:spacing w:val="-1"/>
        </w:rPr>
        <w:t xml:space="preserve"> </w:t>
      </w:r>
      <w:r>
        <w:t>OPNBB</w:t>
      </w:r>
      <w:r>
        <w:tab/>
        <w:t>Opération parc national de la Boucle</w:t>
      </w:r>
      <w:r>
        <w:rPr>
          <w:spacing w:val="-21"/>
        </w:rPr>
        <w:t xml:space="preserve"> </w:t>
      </w:r>
      <w:r>
        <w:t>du</w:t>
      </w:r>
      <w:r>
        <w:rPr>
          <w:spacing w:val="-4"/>
        </w:rPr>
        <w:t xml:space="preserve"> </w:t>
      </w:r>
      <w:r>
        <w:t>Baoulé PAN</w:t>
      </w:r>
      <w:r>
        <w:tab/>
        <w:t>Plan d’action</w:t>
      </w:r>
      <w:r>
        <w:rPr>
          <w:spacing w:val="-14"/>
        </w:rPr>
        <w:t xml:space="preserve"> </w:t>
      </w:r>
      <w:r>
        <w:t>national</w:t>
      </w:r>
    </w:p>
    <w:p w14:paraId="1A5DE80F" w14:textId="77777777" w:rsidR="00A2047B" w:rsidRDefault="00680B41">
      <w:pPr>
        <w:pStyle w:val="Corpsdetexte"/>
        <w:tabs>
          <w:tab w:val="left" w:pos="1539"/>
        </w:tabs>
        <w:spacing w:before="3"/>
        <w:ind w:left="100"/>
      </w:pPr>
      <w:r>
        <w:t>PCAE</w:t>
      </w:r>
      <w:r>
        <w:tab/>
        <w:t>Plans Communaux d’Action</w:t>
      </w:r>
      <w:r>
        <w:rPr>
          <w:spacing w:val="-22"/>
        </w:rPr>
        <w:t xml:space="preserve"> </w:t>
      </w:r>
      <w:r>
        <w:t>Environnementale</w:t>
      </w:r>
    </w:p>
    <w:p w14:paraId="1F9C5753" w14:textId="77777777" w:rsidR="00A2047B" w:rsidRDefault="00680B41">
      <w:pPr>
        <w:pStyle w:val="Corpsdetexte"/>
        <w:tabs>
          <w:tab w:val="left" w:pos="1539"/>
        </w:tabs>
        <w:spacing w:before="4" w:line="249" w:lineRule="auto"/>
        <w:ind w:left="100" w:right="642"/>
      </w:pPr>
      <w:r>
        <w:t>PCVBGE</w:t>
      </w:r>
      <w:r>
        <w:tab/>
        <w:t>Projet</w:t>
      </w:r>
      <w:r>
        <w:rPr>
          <w:spacing w:val="-4"/>
        </w:rPr>
        <w:t xml:space="preserve"> </w:t>
      </w:r>
      <w:r>
        <w:t>de</w:t>
      </w:r>
      <w:r>
        <w:rPr>
          <w:spacing w:val="-4"/>
        </w:rPr>
        <w:t xml:space="preserve"> </w:t>
      </w:r>
      <w:r>
        <w:t>conservation</w:t>
      </w:r>
      <w:r>
        <w:rPr>
          <w:spacing w:val="-4"/>
        </w:rPr>
        <w:t xml:space="preserve"> </w:t>
      </w:r>
      <w:r>
        <w:t>et</w:t>
      </w:r>
      <w:r>
        <w:rPr>
          <w:spacing w:val="-4"/>
        </w:rPr>
        <w:t xml:space="preserve"> </w:t>
      </w:r>
      <w:r>
        <w:t>valorisation</w:t>
      </w:r>
      <w:r>
        <w:rPr>
          <w:spacing w:val="-4"/>
        </w:rPr>
        <w:t xml:space="preserve"> </w:t>
      </w:r>
      <w:r>
        <w:t>de</w:t>
      </w:r>
      <w:r>
        <w:rPr>
          <w:spacing w:val="-4"/>
        </w:rPr>
        <w:t xml:space="preserve"> </w:t>
      </w:r>
      <w:r>
        <w:t>la</w:t>
      </w:r>
      <w:r>
        <w:rPr>
          <w:spacing w:val="-4"/>
        </w:rPr>
        <w:t xml:space="preserve"> </w:t>
      </w:r>
      <w:r>
        <w:t>biodiversité</w:t>
      </w:r>
      <w:r>
        <w:rPr>
          <w:spacing w:val="-4"/>
        </w:rPr>
        <w:t xml:space="preserve"> </w:t>
      </w:r>
      <w:r>
        <w:t>du</w:t>
      </w:r>
      <w:r>
        <w:rPr>
          <w:spacing w:val="-4"/>
        </w:rPr>
        <w:t xml:space="preserve"> </w:t>
      </w:r>
      <w:r>
        <w:t>Gourma</w:t>
      </w:r>
      <w:r>
        <w:rPr>
          <w:spacing w:val="-4"/>
        </w:rPr>
        <w:t xml:space="preserve"> </w:t>
      </w:r>
      <w:r>
        <w:t>et</w:t>
      </w:r>
      <w:r>
        <w:rPr>
          <w:spacing w:val="-4"/>
        </w:rPr>
        <w:t xml:space="preserve"> </w:t>
      </w:r>
      <w:r>
        <w:t>ses</w:t>
      </w:r>
      <w:r>
        <w:rPr>
          <w:spacing w:val="-4"/>
        </w:rPr>
        <w:t xml:space="preserve"> </w:t>
      </w:r>
      <w:r>
        <w:t>éléphants</w:t>
      </w:r>
      <w:r>
        <w:rPr>
          <w:spacing w:val="-1"/>
        </w:rPr>
        <w:t xml:space="preserve"> </w:t>
      </w:r>
      <w:r>
        <w:t>PNUD</w:t>
      </w:r>
      <w:r>
        <w:tab/>
        <w:t>Programme des Nations Unies pour le</w:t>
      </w:r>
      <w:r>
        <w:rPr>
          <w:spacing w:val="-26"/>
        </w:rPr>
        <w:t xml:space="preserve"> </w:t>
      </w:r>
      <w:r>
        <w:t>développement</w:t>
      </w:r>
    </w:p>
    <w:p w14:paraId="4BCED6C1" w14:textId="77777777" w:rsidR="00A2047B" w:rsidRDefault="00680B41">
      <w:pPr>
        <w:pStyle w:val="Corpsdetexte"/>
        <w:tabs>
          <w:tab w:val="left" w:pos="1539"/>
        </w:tabs>
        <w:ind w:left="1540" w:right="117" w:hanging="1440"/>
      </w:pPr>
      <w:r>
        <w:t>PoWPA</w:t>
      </w:r>
      <w:r>
        <w:tab/>
        <w:t>Programme</w:t>
      </w:r>
      <w:r>
        <w:rPr>
          <w:spacing w:val="-5"/>
        </w:rPr>
        <w:t xml:space="preserve"> </w:t>
      </w:r>
      <w:r>
        <w:t>of</w:t>
      </w:r>
      <w:r>
        <w:rPr>
          <w:spacing w:val="-5"/>
        </w:rPr>
        <w:t xml:space="preserve"> </w:t>
      </w:r>
      <w:r>
        <w:t>Work</w:t>
      </w:r>
      <w:r>
        <w:rPr>
          <w:spacing w:val="-5"/>
        </w:rPr>
        <w:t xml:space="preserve"> </w:t>
      </w:r>
      <w:r>
        <w:t>on</w:t>
      </w:r>
      <w:r>
        <w:rPr>
          <w:spacing w:val="-5"/>
        </w:rPr>
        <w:t xml:space="preserve"> </w:t>
      </w:r>
      <w:r>
        <w:t>Protected</w:t>
      </w:r>
      <w:r>
        <w:rPr>
          <w:spacing w:val="-5"/>
        </w:rPr>
        <w:t xml:space="preserve"> </w:t>
      </w:r>
      <w:r>
        <w:t>Areas</w:t>
      </w:r>
      <w:r>
        <w:rPr>
          <w:spacing w:val="-5"/>
        </w:rPr>
        <w:t xml:space="preserve"> </w:t>
      </w:r>
      <w:r>
        <w:t>/</w:t>
      </w:r>
      <w:r>
        <w:rPr>
          <w:spacing w:val="-5"/>
        </w:rPr>
        <w:t xml:space="preserve"> </w:t>
      </w:r>
      <w:r>
        <w:t>Programme</w:t>
      </w:r>
      <w:r>
        <w:rPr>
          <w:spacing w:val="-5"/>
        </w:rPr>
        <w:t xml:space="preserve"> </w:t>
      </w:r>
      <w:r>
        <w:t>de</w:t>
      </w:r>
      <w:r>
        <w:rPr>
          <w:spacing w:val="-5"/>
        </w:rPr>
        <w:t xml:space="preserve"> </w:t>
      </w:r>
      <w:r>
        <w:t>travail</w:t>
      </w:r>
      <w:r>
        <w:rPr>
          <w:spacing w:val="-5"/>
        </w:rPr>
        <w:t xml:space="preserve"> </w:t>
      </w:r>
      <w:r>
        <w:t>sur</w:t>
      </w:r>
      <w:r>
        <w:rPr>
          <w:spacing w:val="-5"/>
        </w:rPr>
        <w:t xml:space="preserve"> </w:t>
      </w:r>
      <w:r>
        <w:t>les</w:t>
      </w:r>
      <w:r>
        <w:rPr>
          <w:spacing w:val="-5"/>
        </w:rPr>
        <w:t xml:space="preserve"> </w:t>
      </w:r>
      <w:r>
        <w:t>aires</w:t>
      </w:r>
      <w:r>
        <w:rPr>
          <w:spacing w:val="-5"/>
        </w:rPr>
        <w:t xml:space="preserve"> </w:t>
      </w:r>
      <w:r>
        <w:t>protégées</w:t>
      </w:r>
      <w:r>
        <w:rPr>
          <w:spacing w:val="-6"/>
        </w:rPr>
        <w:t xml:space="preserve"> </w:t>
      </w:r>
      <w:r>
        <w:t>au</w:t>
      </w:r>
      <w:r>
        <w:rPr>
          <w:spacing w:val="-1"/>
        </w:rPr>
        <w:t xml:space="preserve"> </w:t>
      </w:r>
      <w:r>
        <w:t>titre de la Convention sur la</w:t>
      </w:r>
      <w:r>
        <w:rPr>
          <w:spacing w:val="-25"/>
        </w:rPr>
        <w:t xml:space="preserve"> </w:t>
      </w:r>
      <w:r>
        <w:t>biodiversité</w:t>
      </w:r>
    </w:p>
    <w:p w14:paraId="59118E84" w14:textId="77777777" w:rsidR="00A2047B" w:rsidRDefault="00680B41">
      <w:pPr>
        <w:pStyle w:val="Corpsdetexte"/>
        <w:tabs>
          <w:tab w:val="left" w:pos="1539"/>
        </w:tabs>
        <w:spacing w:before="1" w:line="264" w:lineRule="exact"/>
        <w:ind w:left="100"/>
      </w:pPr>
      <w:r>
        <w:t>PPG</w:t>
      </w:r>
      <w:r>
        <w:tab/>
        <w:t>Phase de préparation du</w:t>
      </w:r>
      <w:r>
        <w:rPr>
          <w:spacing w:val="-16"/>
        </w:rPr>
        <w:t xml:space="preserve"> </w:t>
      </w:r>
      <w:r>
        <w:t>projet</w:t>
      </w:r>
    </w:p>
    <w:p w14:paraId="11954715" w14:textId="77777777" w:rsidR="00A2047B" w:rsidRDefault="00680B41">
      <w:pPr>
        <w:pStyle w:val="Corpsdetexte"/>
        <w:tabs>
          <w:tab w:val="left" w:pos="1539"/>
        </w:tabs>
        <w:spacing w:before="9"/>
        <w:ind w:left="100"/>
      </w:pPr>
      <w:r>
        <w:t>PTF</w:t>
      </w:r>
      <w:r>
        <w:tab/>
        <w:t>Partenaires techniques et</w:t>
      </w:r>
      <w:r>
        <w:rPr>
          <w:spacing w:val="-21"/>
        </w:rPr>
        <w:t xml:space="preserve"> </w:t>
      </w:r>
      <w:r>
        <w:t>financiers</w:t>
      </w:r>
    </w:p>
    <w:p w14:paraId="26D49E0A" w14:textId="77777777" w:rsidR="00A2047B" w:rsidRDefault="00680B41">
      <w:pPr>
        <w:pStyle w:val="Corpsdetexte"/>
        <w:tabs>
          <w:tab w:val="left" w:pos="1539"/>
        </w:tabs>
        <w:spacing w:before="19"/>
        <w:ind w:left="100"/>
      </w:pPr>
      <w:r>
        <w:t>RC</w:t>
      </w:r>
      <w:r>
        <w:tab/>
        <w:t>Réserve</w:t>
      </w:r>
      <w:r>
        <w:rPr>
          <w:spacing w:val="-12"/>
        </w:rPr>
        <w:t xml:space="preserve"> </w:t>
      </w:r>
      <w:r>
        <w:t>Communautaire</w:t>
      </w:r>
    </w:p>
    <w:p w14:paraId="45BF9BF5" w14:textId="77777777" w:rsidR="00A2047B" w:rsidRDefault="00680B41">
      <w:pPr>
        <w:pStyle w:val="Corpsdetexte"/>
        <w:tabs>
          <w:tab w:val="left" w:pos="1539"/>
        </w:tabs>
        <w:spacing w:before="14" w:line="256" w:lineRule="auto"/>
        <w:ind w:left="100" w:right="3250"/>
      </w:pPr>
      <w:r>
        <w:t>RBTBF</w:t>
      </w:r>
      <w:r>
        <w:tab/>
        <w:t>Réserve de biosphère transfrontière</w:t>
      </w:r>
      <w:r>
        <w:rPr>
          <w:spacing w:val="-21"/>
        </w:rPr>
        <w:t xml:space="preserve"> </w:t>
      </w:r>
      <w:r>
        <w:t>du</w:t>
      </w:r>
      <w:r>
        <w:rPr>
          <w:spacing w:val="-6"/>
        </w:rPr>
        <w:t xml:space="preserve"> </w:t>
      </w:r>
      <w:r>
        <w:t>Bafing-Falémé SIG</w:t>
      </w:r>
      <w:r>
        <w:tab/>
        <w:t>Système d’information</w:t>
      </w:r>
      <w:r>
        <w:rPr>
          <w:spacing w:val="-21"/>
        </w:rPr>
        <w:t xml:space="preserve"> </w:t>
      </w:r>
      <w:r>
        <w:t>géographique</w:t>
      </w:r>
    </w:p>
    <w:p w14:paraId="62CED3ED" w14:textId="77777777" w:rsidR="00A2047B" w:rsidRDefault="00A2047B">
      <w:pPr>
        <w:spacing w:line="256" w:lineRule="auto"/>
        <w:sectPr w:rsidR="00A2047B">
          <w:footerReference w:type="default" r:id="rId11"/>
          <w:pgSz w:w="12240" w:h="15840"/>
          <w:pgMar w:top="1360" w:right="1320" w:bottom="1240" w:left="1340" w:header="0" w:footer="1057" w:gutter="0"/>
          <w:cols w:space="720"/>
        </w:sectPr>
      </w:pPr>
    </w:p>
    <w:p w14:paraId="33A527B4" w14:textId="77777777" w:rsidR="00A2047B" w:rsidRDefault="00680B41">
      <w:pPr>
        <w:pStyle w:val="Corpsdetexte"/>
        <w:tabs>
          <w:tab w:val="left" w:pos="1539"/>
        </w:tabs>
        <w:spacing w:before="81"/>
        <w:ind w:left="100"/>
      </w:pPr>
      <w:r>
        <w:t>SNAP</w:t>
      </w:r>
      <w:r>
        <w:tab/>
        <w:t>Système national des aires</w:t>
      </w:r>
      <w:r>
        <w:rPr>
          <w:spacing w:val="-20"/>
        </w:rPr>
        <w:t xml:space="preserve"> </w:t>
      </w:r>
      <w:r>
        <w:t>protégées</w:t>
      </w:r>
    </w:p>
    <w:p w14:paraId="61F100DA" w14:textId="77777777" w:rsidR="00A2047B" w:rsidRDefault="00680B41">
      <w:pPr>
        <w:pStyle w:val="Corpsdetexte"/>
        <w:tabs>
          <w:tab w:val="left" w:pos="1539"/>
        </w:tabs>
        <w:spacing w:before="9"/>
        <w:ind w:left="100"/>
      </w:pPr>
      <w:r>
        <w:t>SNC</w:t>
      </w:r>
      <w:r>
        <w:tab/>
        <w:t>Stratégie nationale de la</w:t>
      </w:r>
      <w:r>
        <w:rPr>
          <w:spacing w:val="-22"/>
        </w:rPr>
        <w:t xml:space="preserve"> </w:t>
      </w:r>
      <w:r>
        <w:t>conservation</w:t>
      </w:r>
    </w:p>
    <w:p w14:paraId="75BA8A93" w14:textId="77777777" w:rsidR="00A2047B" w:rsidRDefault="00680B41">
      <w:pPr>
        <w:pStyle w:val="Corpsdetexte"/>
        <w:tabs>
          <w:tab w:val="left" w:pos="1539"/>
        </w:tabs>
        <w:spacing w:before="14" w:line="256" w:lineRule="auto"/>
        <w:ind w:left="100" w:right="3718"/>
      </w:pPr>
      <w:r>
        <w:t>SPWA</w:t>
      </w:r>
      <w:r>
        <w:tab/>
        <w:t>Programme stratégique pour l’Afrique</w:t>
      </w:r>
      <w:r>
        <w:rPr>
          <w:spacing w:val="-22"/>
        </w:rPr>
        <w:t xml:space="preserve"> </w:t>
      </w:r>
      <w:r>
        <w:t>de</w:t>
      </w:r>
      <w:r>
        <w:rPr>
          <w:spacing w:val="-6"/>
        </w:rPr>
        <w:t xml:space="preserve"> </w:t>
      </w:r>
      <w:r>
        <w:t>l’Ouest</w:t>
      </w:r>
      <w:r>
        <w:rPr>
          <w:spacing w:val="-1"/>
        </w:rPr>
        <w:t xml:space="preserve"> </w:t>
      </w:r>
      <w:r>
        <w:t>TdR</w:t>
      </w:r>
      <w:r>
        <w:tab/>
        <w:t>Termes de</w:t>
      </w:r>
      <w:r>
        <w:rPr>
          <w:spacing w:val="-11"/>
        </w:rPr>
        <w:t xml:space="preserve"> </w:t>
      </w:r>
      <w:r>
        <w:t>référence</w:t>
      </w:r>
    </w:p>
    <w:p w14:paraId="10633260" w14:textId="77777777" w:rsidR="00A2047B" w:rsidRDefault="00680B41">
      <w:pPr>
        <w:pStyle w:val="Corpsdetexte"/>
        <w:tabs>
          <w:tab w:val="left" w:pos="1539"/>
        </w:tabs>
        <w:spacing w:line="264" w:lineRule="exact"/>
        <w:ind w:left="100"/>
      </w:pPr>
      <w:r>
        <w:t>UICN</w:t>
      </w:r>
      <w:r>
        <w:tab/>
        <w:t>Union internationale pour la conservation de la</w:t>
      </w:r>
      <w:r>
        <w:rPr>
          <w:spacing w:val="-30"/>
        </w:rPr>
        <w:t xml:space="preserve"> </w:t>
      </w:r>
      <w:r>
        <w:t>nature</w:t>
      </w:r>
    </w:p>
    <w:p w14:paraId="489041D9" w14:textId="77777777" w:rsidR="00A2047B" w:rsidRDefault="00680B41">
      <w:pPr>
        <w:pStyle w:val="Corpsdetexte"/>
        <w:tabs>
          <w:tab w:val="left" w:pos="1539"/>
        </w:tabs>
        <w:spacing w:before="10" w:line="249" w:lineRule="auto"/>
        <w:ind w:left="1540" w:right="117" w:hanging="1440"/>
      </w:pPr>
      <w:r>
        <w:t>UNCCD</w:t>
      </w:r>
      <w:r>
        <w:tab/>
        <w:t>United</w:t>
      </w:r>
      <w:r>
        <w:rPr>
          <w:spacing w:val="26"/>
        </w:rPr>
        <w:t xml:space="preserve"> </w:t>
      </w:r>
      <w:r>
        <w:t>Nations</w:t>
      </w:r>
      <w:r>
        <w:rPr>
          <w:spacing w:val="26"/>
        </w:rPr>
        <w:t xml:space="preserve"> </w:t>
      </w:r>
      <w:r>
        <w:t>Convention</w:t>
      </w:r>
      <w:r>
        <w:rPr>
          <w:spacing w:val="26"/>
        </w:rPr>
        <w:t xml:space="preserve"> </w:t>
      </w:r>
      <w:r>
        <w:t>to</w:t>
      </w:r>
      <w:r>
        <w:rPr>
          <w:spacing w:val="26"/>
        </w:rPr>
        <w:t xml:space="preserve"> </w:t>
      </w:r>
      <w:r>
        <w:t>Combat</w:t>
      </w:r>
      <w:r>
        <w:rPr>
          <w:spacing w:val="26"/>
        </w:rPr>
        <w:t xml:space="preserve"> </w:t>
      </w:r>
      <w:r>
        <w:t>Desertification</w:t>
      </w:r>
      <w:r>
        <w:rPr>
          <w:spacing w:val="26"/>
        </w:rPr>
        <w:t xml:space="preserve"> </w:t>
      </w:r>
      <w:r>
        <w:t>/</w:t>
      </w:r>
      <w:r>
        <w:rPr>
          <w:spacing w:val="27"/>
        </w:rPr>
        <w:t xml:space="preserve"> </w:t>
      </w:r>
      <w:r>
        <w:t>Convention-cadre</w:t>
      </w:r>
      <w:r>
        <w:rPr>
          <w:spacing w:val="26"/>
        </w:rPr>
        <w:t xml:space="preserve"> </w:t>
      </w:r>
      <w:r>
        <w:t>des</w:t>
      </w:r>
      <w:r>
        <w:rPr>
          <w:spacing w:val="26"/>
        </w:rPr>
        <w:t xml:space="preserve"> </w:t>
      </w:r>
      <w:r>
        <w:t>Nations- Unies pour la lutte contre la</w:t>
      </w:r>
      <w:r>
        <w:rPr>
          <w:spacing w:val="-26"/>
        </w:rPr>
        <w:t xml:space="preserve"> </w:t>
      </w:r>
      <w:r>
        <w:t>désertification</w:t>
      </w:r>
    </w:p>
    <w:p w14:paraId="613B0BC7" w14:textId="77777777" w:rsidR="00A2047B" w:rsidRDefault="00680B41">
      <w:pPr>
        <w:pStyle w:val="Corpsdetexte"/>
        <w:tabs>
          <w:tab w:val="left" w:pos="1539"/>
        </w:tabs>
        <w:spacing w:line="249" w:lineRule="auto"/>
        <w:ind w:left="1540" w:right="117" w:hanging="1440"/>
      </w:pPr>
      <w:r>
        <w:t>UNESCO</w:t>
      </w:r>
      <w:r>
        <w:tab/>
        <w:t>United</w:t>
      </w:r>
      <w:r>
        <w:rPr>
          <w:spacing w:val="-15"/>
        </w:rPr>
        <w:t xml:space="preserve"> </w:t>
      </w:r>
      <w:r>
        <w:t>Nations</w:t>
      </w:r>
      <w:r>
        <w:rPr>
          <w:spacing w:val="-15"/>
        </w:rPr>
        <w:t xml:space="preserve"> </w:t>
      </w:r>
      <w:r>
        <w:t>Educational,</w:t>
      </w:r>
      <w:r>
        <w:rPr>
          <w:spacing w:val="-15"/>
        </w:rPr>
        <w:t xml:space="preserve"> </w:t>
      </w:r>
      <w:r>
        <w:t>Scientific</w:t>
      </w:r>
      <w:r>
        <w:rPr>
          <w:spacing w:val="-15"/>
        </w:rPr>
        <w:t xml:space="preserve"> </w:t>
      </w:r>
      <w:r>
        <w:t>and</w:t>
      </w:r>
      <w:r>
        <w:rPr>
          <w:spacing w:val="-15"/>
        </w:rPr>
        <w:t xml:space="preserve"> </w:t>
      </w:r>
      <w:r>
        <w:t>Cultural</w:t>
      </w:r>
      <w:r>
        <w:rPr>
          <w:spacing w:val="-14"/>
        </w:rPr>
        <w:t xml:space="preserve"> </w:t>
      </w:r>
      <w:r>
        <w:t>Organization</w:t>
      </w:r>
      <w:r>
        <w:rPr>
          <w:spacing w:val="-15"/>
        </w:rPr>
        <w:t xml:space="preserve"> </w:t>
      </w:r>
      <w:r>
        <w:t>/</w:t>
      </w:r>
      <w:r>
        <w:rPr>
          <w:spacing w:val="-14"/>
        </w:rPr>
        <w:t xml:space="preserve"> </w:t>
      </w:r>
      <w:r>
        <w:t>Organisation</w:t>
      </w:r>
      <w:r>
        <w:rPr>
          <w:spacing w:val="-15"/>
        </w:rPr>
        <w:t xml:space="preserve"> </w:t>
      </w:r>
      <w:r>
        <w:t>des</w:t>
      </w:r>
      <w:r>
        <w:rPr>
          <w:spacing w:val="-15"/>
        </w:rPr>
        <w:t xml:space="preserve"> </w:t>
      </w:r>
      <w:r>
        <w:t>Nations</w:t>
      </w:r>
      <w:r>
        <w:rPr>
          <w:spacing w:val="-1"/>
        </w:rPr>
        <w:t xml:space="preserve"> </w:t>
      </w:r>
      <w:r>
        <w:t>Unies pour l’éducation, la science et la</w:t>
      </w:r>
      <w:r>
        <w:rPr>
          <w:spacing w:val="-28"/>
        </w:rPr>
        <w:t xml:space="preserve"> </w:t>
      </w:r>
      <w:r>
        <w:t>culture</w:t>
      </w:r>
    </w:p>
    <w:p w14:paraId="313FCB5A" w14:textId="77777777" w:rsidR="00A2047B" w:rsidRDefault="00680B41">
      <w:pPr>
        <w:pStyle w:val="Corpsdetexte"/>
        <w:tabs>
          <w:tab w:val="left" w:pos="1539"/>
        </w:tabs>
        <w:spacing w:line="249" w:lineRule="auto"/>
        <w:ind w:left="1540" w:right="117" w:hanging="1440"/>
      </w:pPr>
      <w:r>
        <w:t>UNOPS</w:t>
      </w:r>
      <w:r>
        <w:tab/>
        <w:t>United Nations Office for Project Services / Bureau des Nations Unies pour les</w:t>
      </w:r>
      <w:r>
        <w:rPr>
          <w:spacing w:val="-7"/>
        </w:rPr>
        <w:t xml:space="preserve"> </w:t>
      </w:r>
      <w:r>
        <w:t>services</w:t>
      </w:r>
      <w:r>
        <w:rPr>
          <w:spacing w:val="-1"/>
        </w:rPr>
        <w:t xml:space="preserve"> </w:t>
      </w:r>
      <w:r>
        <w:t>au projet</w:t>
      </w:r>
    </w:p>
    <w:p w14:paraId="77691169" w14:textId="77777777" w:rsidR="00A2047B" w:rsidRDefault="00680B41">
      <w:pPr>
        <w:pStyle w:val="Corpsdetexte"/>
        <w:tabs>
          <w:tab w:val="left" w:pos="1539"/>
        </w:tabs>
        <w:spacing w:before="8"/>
        <w:ind w:left="100"/>
      </w:pPr>
      <w:r>
        <w:t>URC</w:t>
      </w:r>
      <w:r>
        <w:tab/>
        <w:t>Unité régionale de</w:t>
      </w:r>
      <w:r>
        <w:rPr>
          <w:spacing w:val="-18"/>
        </w:rPr>
        <w:t xml:space="preserve"> </w:t>
      </w:r>
      <w:r>
        <w:t>coordination</w:t>
      </w:r>
    </w:p>
    <w:p w14:paraId="14CDE18F" w14:textId="77777777" w:rsidR="00A2047B" w:rsidRDefault="00680B41">
      <w:pPr>
        <w:pStyle w:val="Corpsdetexte"/>
        <w:tabs>
          <w:tab w:val="left" w:pos="1539"/>
        </w:tabs>
        <w:spacing w:before="14" w:line="256" w:lineRule="auto"/>
        <w:ind w:left="100" w:right="452"/>
      </w:pPr>
      <w:r>
        <w:t>WCPA</w:t>
      </w:r>
      <w:r>
        <w:tab/>
        <w:t>World</w:t>
      </w:r>
      <w:r>
        <w:rPr>
          <w:spacing w:val="-4"/>
        </w:rPr>
        <w:t xml:space="preserve"> </w:t>
      </w:r>
      <w:r>
        <w:t>Commission</w:t>
      </w:r>
      <w:r>
        <w:rPr>
          <w:spacing w:val="-4"/>
        </w:rPr>
        <w:t xml:space="preserve"> </w:t>
      </w:r>
      <w:r>
        <w:t>on</w:t>
      </w:r>
      <w:r>
        <w:rPr>
          <w:spacing w:val="-4"/>
        </w:rPr>
        <w:t xml:space="preserve"> </w:t>
      </w:r>
      <w:r>
        <w:t>Protected</w:t>
      </w:r>
      <w:r>
        <w:rPr>
          <w:spacing w:val="-4"/>
        </w:rPr>
        <w:t xml:space="preserve"> </w:t>
      </w:r>
      <w:r>
        <w:t>Areas</w:t>
      </w:r>
      <w:r>
        <w:rPr>
          <w:spacing w:val="-4"/>
        </w:rPr>
        <w:t xml:space="preserve"> </w:t>
      </w:r>
      <w:r>
        <w:t>/</w:t>
      </w:r>
      <w:r>
        <w:rPr>
          <w:spacing w:val="-4"/>
        </w:rPr>
        <w:t xml:space="preserve"> </w:t>
      </w:r>
      <w:r>
        <w:t>Commission</w:t>
      </w:r>
      <w:r>
        <w:rPr>
          <w:spacing w:val="-4"/>
        </w:rPr>
        <w:t xml:space="preserve"> </w:t>
      </w:r>
      <w:r>
        <w:t>mondiale</w:t>
      </w:r>
      <w:r>
        <w:rPr>
          <w:spacing w:val="-4"/>
        </w:rPr>
        <w:t xml:space="preserve"> </w:t>
      </w:r>
      <w:r>
        <w:t>sur</w:t>
      </w:r>
      <w:r>
        <w:rPr>
          <w:spacing w:val="-4"/>
        </w:rPr>
        <w:t xml:space="preserve"> </w:t>
      </w:r>
      <w:r>
        <w:t>les</w:t>
      </w:r>
      <w:r>
        <w:rPr>
          <w:spacing w:val="-4"/>
        </w:rPr>
        <w:t xml:space="preserve"> </w:t>
      </w:r>
      <w:r>
        <w:t>aires</w:t>
      </w:r>
      <w:r>
        <w:rPr>
          <w:spacing w:val="-4"/>
        </w:rPr>
        <w:t xml:space="preserve"> </w:t>
      </w:r>
      <w:r>
        <w:t>protégées ZIC</w:t>
      </w:r>
      <w:r>
        <w:tab/>
        <w:t>Zone d’intérêt</w:t>
      </w:r>
      <w:r>
        <w:rPr>
          <w:spacing w:val="-15"/>
        </w:rPr>
        <w:t xml:space="preserve"> </w:t>
      </w:r>
      <w:r>
        <w:t>cynégétique</w:t>
      </w:r>
    </w:p>
    <w:p w14:paraId="3952DA88" w14:textId="77777777" w:rsidR="00A2047B" w:rsidRDefault="00680B41">
      <w:pPr>
        <w:pStyle w:val="Corpsdetexte"/>
        <w:tabs>
          <w:tab w:val="left" w:pos="1539"/>
        </w:tabs>
        <w:spacing w:line="255" w:lineRule="exact"/>
        <w:ind w:left="100"/>
      </w:pPr>
      <w:r>
        <w:t>ZTT</w:t>
      </w:r>
      <w:r>
        <w:tab/>
        <w:t>Zone(s) tampon (s) et de</w:t>
      </w:r>
      <w:r>
        <w:rPr>
          <w:spacing w:val="-19"/>
        </w:rPr>
        <w:t xml:space="preserve"> </w:t>
      </w:r>
      <w:r>
        <w:t>transition</w:t>
      </w:r>
    </w:p>
    <w:p w14:paraId="3A9653FF" w14:textId="77777777" w:rsidR="00A2047B" w:rsidRDefault="00A2047B">
      <w:pPr>
        <w:spacing w:line="255" w:lineRule="exact"/>
        <w:sectPr w:rsidR="00A2047B">
          <w:footerReference w:type="default" r:id="rId12"/>
          <w:pgSz w:w="12240" w:h="15840"/>
          <w:pgMar w:top="1360" w:right="1320" w:bottom="1240" w:left="1340" w:header="0" w:footer="1057" w:gutter="0"/>
          <w:pgNumType w:start="11"/>
          <w:cols w:space="720"/>
        </w:sectPr>
      </w:pPr>
    </w:p>
    <w:p w14:paraId="34212724" w14:textId="77777777" w:rsidR="00A2047B" w:rsidRDefault="00680B41">
      <w:pPr>
        <w:pStyle w:val="Titre2"/>
        <w:spacing w:before="77"/>
        <w:ind w:left="100" w:firstLine="0"/>
        <w:jc w:val="both"/>
      </w:pPr>
      <w:bookmarkStart w:id="4" w:name="_TOC_250035"/>
      <w:bookmarkEnd w:id="4"/>
      <w:r>
        <w:rPr>
          <w:color w:val="2F5496"/>
        </w:rPr>
        <w:t>Lexique</w:t>
      </w:r>
    </w:p>
    <w:p w14:paraId="76E7712F" w14:textId="77777777" w:rsidR="00A2047B" w:rsidRDefault="00680B41">
      <w:pPr>
        <w:pStyle w:val="Corpsdetexte"/>
        <w:spacing w:before="284" w:line="237" w:lineRule="auto"/>
        <w:ind w:left="100" w:right="116"/>
        <w:jc w:val="both"/>
      </w:pPr>
      <w:r>
        <w:rPr>
          <w:sz w:val="21"/>
        </w:rPr>
        <w:t xml:space="preserve">Amodiation </w:t>
      </w:r>
      <w:r>
        <w:t>- Acte juridique par lequel une autorité publique ou une communauté rurale concède le droit de gestion d’une aire protégée ou d’une zone cynégétique villageoise à une personne physique ou morale de</w:t>
      </w:r>
      <w:r>
        <w:rPr>
          <w:spacing w:val="-14"/>
        </w:rPr>
        <w:t xml:space="preserve"> </w:t>
      </w:r>
      <w:r>
        <w:t>droit</w:t>
      </w:r>
      <w:r>
        <w:rPr>
          <w:spacing w:val="-14"/>
        </w:rPr>
        <w:t xml:space="preserve"> </w:t>
      </w:r>
      <w:r>
        <w:t>privé</w:t>
      </w:r>
      <w:r>
        <w:rPr>
          <w:spacing w:val="-14"/>
        </w:rPr>
        <w:t xml:space="preserve"> </w:t>
      </w:r>
      <w:r>
        <w:t>pendant</w:t>
      </w:r>
      <w:r>
        <w:rPr>
          <w:spacing w:val="-14"/>
        </w:rPr>
        <w:t xml:space="preserve"> </w:t>
      </w:r>
      <w:r>
        <w:t>une</w:t>
      </w:r>
      <w:r>
        <w:rPr>
          <w:spacing w:val="-14"/>
        </w:rPr>
        <w:t xml:space="preserve"> </w:t>
      </w:r>
      <w:r>
        <w:t>période</w:t>
      </w:r>
      <w:r>
        <w:rPr>
          <w:spacing w:val="-14"/>
        </w:rPr>
        <w:t xml:space="preserve"> </w:t>
      </w:r>
      <w:r>
        <w:t>déterminée</w:t>
      </w:r>
      <w:r>
        <w:rPr>
          <w:spacing w:val="-14"/>
        </w:rPr>
        <w:t xml:space="preserve"> </w:t>
      </w:r>
      <w:r>
        <w:t>moyennant</w:t>
      </w:r>
      <w:r>
        <w:rPr>
          <w:spacing w:val="-14"/>
        </w:rPr>
        <w:t xml:space="preserve"> </w:t>
      </w:r>
      <w:r>
        <w:t>le</w:t>
      </w:r>
      <w:r>
        <w:rPr>
          <w:spacing w:val="-14"/>
        </w:rPr>
        <w:t xml:space="preserve"> </w:t>
      </w:r>
      <w:r>
        <w:t>payement</w:t>
      </w:r>
      <w:r>
        <w:rPr>
          <w:spacing w:val="-14"/>
        </w:rPr>
        <w:t xml:space="preserve"> </w:t>
      </w:r>
      <w:r>
        <w:t>de</w:t>
      </w:r>
      <w:r>
        <w:rPr>
          <w:spacing w:val="-14"/>
        </w:rPr>
        <w:t xml:space="preserve"> </w:t>
      </w:r>
      <w:r>
        <w:t>redevances</w:t>
      </w:r>
      <w:r>
        <w:rPr>
          <w:spacing w:val="-14"/>
        </w:rPr>
        <w:t xml:space="preserve"> </w:t>
      </w:r>
      <w:r>
        <w:t>fixées</w:t>
      </w:r>
      <w:r>
        <w:rPr>
          <w:spacing w:val="-14"/>
        </w:rPr>
        <w:t xml:space="preserve"> </w:t>
      </w:r>
      <w:r>
        <w:t>par</w:t>
      </w:r>
      <w:r>
        <w:rPr>
          <w:spacing w:val="-14"/>
        </w:rPr>
        <w:t xml:space="preserve"> </w:t>
      </w:r>
      <w:r>
        <w:t>les</w:t>
      </w:r>
      <w:r>
        <w:rPr>
          <w:spacing w:val="-14"/>
        </w:rPr>
        <w:t xml:space="preserve"> </w:t>
      </w:r>
      <w:r>
        <w:t>textes en</w:t>
      </w:r>
      <w:r>
        <w:rPr>
          <w:spacing w:val="-7"/>
        </w:rPr>
        <w:t xml:space="preserve"> </w:t>
      </w:r>
      <w:r>
        <w:t>vigueur.</w:t>
      </w:r>
    </w:p>
    <w:p w14:paraId="27EE0180" w14:textId="77777777" w:rsidR="00A2047B" w:rsidRDefault="00A2047B">
      <w:pPr>
        <w:pStyle w:val="Corpsdetexte"/>
      </w:pPr>
    </w:p>
    <w:p w14:paraId="70BC54DA" w14:textId="77777777" w:rsidR="00A2047B" w:rsidRDefault="00680B41">
      <w:pPr>
        <w:pStyle w:val="Corpsdetexte"/>
        <w:spacing w:before="1"/>
        <w:ind w:left="100" w:right="118"/>
        <w:jc w:val="both"/>
      </w:pPr>
      <w:r>
        <w:rPr>
          <w:sz w:val="21"/>
        </w:rPr>
        <w:t>Bornage</w:t>
      </w:r>
      <w:r>
        <w:rPr>
          <w:spacing w:val="-7"/>
          <w:sz w:val="21"/>
        </w:rPr>
        <w:t xml:space="preserve"> </w:t>
      </w:r>
      <w:r>
        <w:t>-</w:t>
      </w:r>
      <w:r>
        <w:rPr>
          <w:spacing w:val="-9"/>
        </w:rPr>
        <w:t xml:space="preserve"> </w:t>
      </w:r>
      <w:r>
        <w:t>Le</w:t>
      </w:r>
      <w:r>
        <w:rPr>
          <w:spacing w:val="-9"/>
        </w:rPr>
        <w:t xml:space="preserve"> </w:t>
      </w:r>
      <w:r>
        <w:t>bornage</w:t>
      </w:r>
      <w:r>
        <w:rPr>
          <w:spacing w:val="-9"/>
        </w:rPr>
        <w:t xml:space="preserve"> </w:t>
      </w:r>
      <w:r>
        <w:t>est</w:t>
      </w:r>
      <w:r>
        <w:rPr>
          <w:spacing w:val="-9"/>
        </w:rPr>
        <w:t xml:space="preserve"> </w:t>
      </w:r>
      <w:r>
        <w:t>une</w:t>
      </w:r>
      <w:r>
        <w:rPr>
          <w:spacing w:val="-9"/>
        </w:rPr>
        <w:t xml:space="preserve"> </w:t>
      </w:r>
      <w:r>
        <w:t>opération</w:t>
      </w:r>
      <w:r>
        <w:rPr>
          <w:spacing w:val="-9"/>
        </w:rPr>
        <w:t xml:space="preserve"> </w:t>
      </w:r>
      <w:r>
        <w:t>par</w:t>
      </w:r>
      <w:r>
        <w:rPr>
          <w:spacing w:val="-9"/>
        </w:rPr>
        <w:t xml:space="preserve"> </w:t>
      </w:r>
      <w:r>
        <w:t>laquelle</w:t>
      </w:r>
      <w:r>
        <w:rPr>
          <w:spacing w:val="-9"/>
        </w:rPr>
        <w:t xml:space="preserve"> </w:t>
      </w:r>
      <w:r>
        <w:t>les</w:t>
      </w:r>
      <w:r>
        <w:rPr>
          <w:spacing w:val="-9"/>
        </w:rPr>
        <w:t xml:space="preserve"> </w:t>
      </w:r>
      <w:r>
        <w:t>propriétaires</w:t>
      </w:r>
      <w:r>
        <w:rPr>
          <w:spacing w:val="-9"/>
        </w:rPr>
        <w:t xml:space="preserve"> </w:t>
      </w:r>
      <w:r>
        <w:t>de</w:t>
      </w:r>
      <w:r>
        <w:rPr>
          <w:spacing w:val="-9"/>
        </w:rPr>
        <w:t xml:space="preserve"> </w:t>
      </w:r>
      <w:r>
        <w:t>terrains</w:t>
      </w:r>
      <w:r>
        <w:rPr>
          <w:spacing w:val="-9"/>
        </w:rPr>
        <w:t xml:space="preserve"> </w:t>
      </w:r>
      <w:r>
        <w:t>contigus</w:t>
      </w:r>
      <w:r>
        <w:rPr>
          <w:spacing w:val="-9"/>
        </w:rPr>
        <w:t xml:space="preserve"> </w:t>
      </w:r>
      <w:r>
        <w:t>s'entendent</w:t>
      </w:r>
      <w:r>
        <w:rPr>
          <w:spacing w:val="-9"/>
        </w:rPr>
        <w:t xml:space="preserve"> </w:t>
      </w:r>
      <w:r>
        <w:t>pour reconnaître</w:t>
      </w:r>
      <w:r>
        <w:rPr>
          <w:spacing w:val="-6"/>
        </w:rPr>
        <w:t xml:space="preserve"> </w:t>
      </w:r>
      <w:r>
        <w:t>la</w:t>
      </w:r>
      <w:r>
        <w:rPr>
          <w:spacing w:val="-6"/>
        </w:rPr>
        <w:t xml:space="preserve"> </w:t>
      </w:r>
      <w:r>
        <w:t>limite</w:t>
      </w:r>
      <w:r>
        <w:rPr>
          <w:spacing w:val="-6"/>
        </w:rPr>
        <w:t xml:space="preserve"> </w:t>
      </w:r>
      <w:r>
        <w:t>commune</w:t>
      </w:r>
      <w:r>
        <w:rPr>
          <w:spacing w:val="-6"/>
        </w:rPr>
        <w:t xml:space="preserve"> </w:t>
      </w:r>
      <w:r>
        <w:t>de</w:t>
      </w:r>
      <w:r>
        <w:rPr>
          <w:spacing w:val="-6"/>
        </w:rPr>
        <w:t xml:space="preserve"> </w:t>
      </w:r>
      <w:r>
        <w:t>leurs</w:t>
      </w:r>
      <w:r>
        <w:rPr>
          <w:spacing w:val="-6"/>
        </w:rPr>
        <w:t xml:space="preserve"> </w:t>
      </w:r>
      <w:r>
        <w:t>propriétés</w:t>
      </w:r>
      <w:r>
        <w:rPr>
          <w:spacing w:val="-6"/>
        </w:rPr>
        <w:t xml:space="preserve"> </w:t>
      </w:r>
      <w:r>
        <w:t>respectives.</w:t>
      </w:r>
    </w:p>
    <w:p w14:paraId="041028BC" w14:textId="77777777" w:rsidR="00A2047B" w:rsidRDefault="00A2047B">
      <w:pPr>
        <w:pStyle w:val="Corpsdetexte"/>
      </w:pPr>
    </w:p>
    <w:p w14:paraId="7AF75962" w14:textId="77777777" w:rsidR="00A2047B" w:rsidRDefault="00680B41">
      <w:pPr>
        <w:pStyle w:val="Corpsdetexte"/>
        <w:ind w:left="100" w:right="117"/>
        <w:jc w:val="both"/>
      </w:pPr>
      <w:r>
        <w:rPr>
          <w:sz w:val="21"/>
        </w:rPr>
        <w:t xml:space="preserve">Cercle </w:t>
      </w:r>
      <w:r>
        <w:t>- Le cercle est une collectivité territoriale regroupant plusieurs communes, doté d’une personnalité morale et bénéficiant de l’autonomie financière. Il y a 49 cercles au Mali. Le conseil de cercle est composé de membres élus par les conseillers communaux pour un mandat de 5 ans.</w:t>
      </w:r>
    </w:p>
    <w:p w14:paraId="7E2D016E" w14:textId="77777777" w:rsidR="00A2047B" w:rsidRDefault="00A2047B">
      <w:pPr>
        <w:pStyle w:val="Corpsdetexte"/>
        <w:spacing w:before="12"/>
        <w:rPr>
          <w:sz w:val="21"/>
        </w:rPr>
      </w:pPr>
    </w:p>
    <w:p w14:paraId="1F9CCA7B" w14:textId="77777777" w:rsidR="00A2047B" w:rsidRDefault="00680B41">
      <w:pPr>
        <w:pStyle w:val="Corpsdetexte"/>
        <w:ind w:left="100" w:right="116"/>
        <w:jc w:val="both"/>
      </w:pPr>
      <w:r>
        <w:rPr>
          <w:sz w:val="21"/>
        </w:rPr>
        <w:t xml:space="preserve">Déguerpissement </w:t>
      </w:r>
      <w:r>
        <w:t>- Opération par laquelle il est fait obligation pour des motifs d’utilité publique à des occupants</w:t>
      </w:r>
      <w:r>
        <w:rPr>
          <w:spacing w:val="-11"/>
        </w:rPr>
        <w:t xml:space="preserve"> </w:t>
      </w:r>
      <w:r>
        <w:t>d’une</w:t>
      </w:r>
      <w:r>
        <w:rPr>
          <w:spacing w:val="-11"/>
        </w:rPr>
        <w:t xml:space="preserve"> </w:t>
      </w:r>
      <w:r>
        <w:t>terre</w:t>
      </w:r>
      <w:r>
        <w:rPr>
          <w:spacing w:val="-11"/>
        </w:rPr>
        <w:t xml:space="preserve"> </w:t>
      </w:r>
      <w:r>
        <w:t>appartenant</w:t>
      </w:r>
      <w:r>
        <w:rPr>
          <w:spacing w:val="-11"/>
        </w:rPr>
        <w:t xml:space="preserve"> </w:t>
      </w:r>
      <w:r>
        <w:t>à</w:t>
      </w:r>
      <w:r>
        <w:rPr>
          <w:spacing w:val="-11"/>
        </w:rPr>
        <w:t xml:space="preserve"> </w:t>
      </w:r>
      <w:r>
        <w:t>la</w:t>
      </w:r>
      <w:r>
        <w:rPr>
          <w:spacing w:val="-11"/>
        </w:rPr>
        <w:t xml:space="preserve"> </w:t>
      </w:r>
      <w:r>
        <w:t>puissance</w:t>
      </w:r>
      <w:r>
        <w:rPr>
          <w:spacing w:val="-11"/>
        </w:rPr>
        <w:t xml:space="preserve"> </w:t>
      </w:r>
      <w:r>
        <w:t>publique</w:t>
      </w:r>
      <w:r>
        <w:rPr>
          <w:spacing w:val="-11"/>
        </w:rPr>
        <w:t xml:space="preserve"> </w:t>
      </w:r>
      <w:r>
        <w:t>de</w:t>
      </w:r>
      <w:r>
        <w:rPr>
          <w:spacing w:val="-11"/>
        </w:rPr>
        <w:t xml:space="preserve"> </w:t>
      </w:r>
      <w:r>
        <w:t>l’évacuer</w:t>
      </w:r>
      <w:r>
        <w:rPr>
          <w:spacing w:val="-11"/>
        </w:rPr>
        <w:t xml:space="preserve"> </w:t>
      </w:r>
      <w:r>
        <w:t>même</w:t>
      </w:r>
      <w:r>
        <w:rPr>
          <w:spacing w:val="-11"/>
        </w:rPr>
        <w:t xml:space="preserve"> </w:t>
      </w:r>
      <w:r>
        <w:t>s’ils</w:t>
      </w:r>
      <w:r>
        <w:rPr>
          <w:spacing w:val="-11"/>
        </w:rPr>
        <w:t xml:space="preserve"> </w:t>
      </w:r>
      <w:r>
        <w:t>ont</w:t>
      </w:r>
      <w:r>
        <w:rPr>
          <w:spacing w:val="-11"/>
        </w:rPr>
        <w:t xml:space="preserve"> </w:t>
      </w:r>
      <w:r>
        <w:t>cultivé</w:t>
      </w:r>
      <w:r>
        <w:rPr>
          <w:spacing w:val="-11"/>
        </w:rPr>
        <w:t xml:space="preserve"> </w:t>
      </w:r>
      <w:r>
        <w:t>ou</w:t>
      </w:r>
      <w:r>
        <w:rPr>
          <w:spacing w:val="-11"/>
        </w:rPr>
        <w:t xml:space="preserve"> </w:t>
      </w:r>
      <w:r>
        <w:t>construit. Il</w:t>
      </w:r>
      <w:r>
        <w:rPr>
          <w:spacing w:val="-4"/>
        </w:rPr>
        <w:t xml:space="preserve"> </w:t>
      </w:r>
      <w:r>
        <w:t>sert</w:t>
      </w:r>
      <w:r>
        <w:rPr>
          <w:spacing w:val="-4"/>
        </w:rPr>
        <w:t xml:space="preserve"> </w:t>
      </w:r>
      <w:r>
        <w:t>donc</w:t>
      </w:r>
      <w:r>
        <w:rPr>
          <w:spacing w:val="-4"/>
        </w:rPr>
        <w:t xml:space="preserve"> </w:t>
      </w:r>
      <w:r>
        <w:t>à</w:t>
      </w:r>
      <w:r>
        <w:rPr>
          <w:spacing w:val="-4"/>
        </w:rPr>
        <w:t xml:space="preserve"> </w:t>
      </w:r>
      <w:r>
        <w:t>mettre</w:t>
      </w:r>
      <w:r>
        <w:rPr>
          <w:spacing w:val="-4"/>
        </w:rPr>
        <w:t xml:space="preserve"> </w:t>
      </w:r>
      <w:r>
        <w:t>fin</w:t>
      </w:r>
      <w:r>
        <w:rPr>
          <w:spacing w:val="-4"/>
        </w:rPr>
        <w:t xml:space="preserve"> </w:t>
      </w:r>
      <w:r>
        <w:t>à</w:t>
      </w:r>
      <w:r>
        <w:rPr>
          <w:spacing w:val="-4"/>
        </w:rPr>
        <w:t xml:space="preserve"> </w:t>
      </w:r>
      <w:r>
        <w:t>une</w:t>
      </w:r>
      <w:r>
        <w:rPr>
          <w:spacing w:val="-4"/>
        </w:rPr>
        <w:t xml:space="preserve"> </w:t>
      </w:r>
      <w:r>
        <w:t>situation</w:t>
      </w:r>
      <w:r>
        <w:rPr>
          <w:spacing w:val="-4"/>
        </w:rPr>
        <w:t xml:space="preserve"> </w:t>
      </w:r>
      <w:r>
        <w:t>d'occupation</w:t>
      </w:r>
      <w:r>
        <w:rPr>
          <w:spacing w:val="-4"/>
        </w:rPr>
        <w:t xml:space="preserve"> </w:t>
      </w:r>
      <w:r>
        <w:t>illégale</w:t>
      </w:r>
      <w:r>
        <w:rPr>
          <w:spacing w:val="-4"/>
        </w:rPr>
        <w:t xml:space="preserve"> </w:t>
      </w:r>
      <w:r>
        <w:t>d'un</w:t>
      </w:r>
      <w:r>
        <w:rPr>
          <w:spacing w:val="-4"/>
        </w:rPr>
        <w:t xml:space="preserve"> </w:t>
      </w:r>
      <w:r>
        <w:t>terrain.</w:t>
      </w:r>
    </w:p>
    <w:p w14:paraId="5D108B5A" w14:textId="77777777" w:rsidR="00A2047B" w:rsidRDefault="00A2047B">
      <w:pPr>
        <w:pStyle w:val="Corpsdetexte"/>
      </w:pPr>
    </w:p>
    <w:p w14:paraId="5EBEDE26" w14:textId="77777777" w:rsidR="00A2047B" w:rsidRDefault="00680B41">
      <w:pPr>
        <w:ind w:left="100"/>
        <w:jc w:val="both"/>
      </w:pPr>
      <w:r>
        <w:rPr>
          <w:sz w:val="21"/>
        </w:rPr>
        <w:t xml:space="preserve">Produits forestiers non ligneux (PFNL) </w:t>
      </w:r>
      <w:r>
        <w:t>- La FAO a adopté comme définition de travail la définition   suivante</w:t>
      </w:r>
    </w:p>
    <w:p w14:paraId="5B5D4B91" w14:textId="77777777" w:rsidR="00A2047B" w:rsidRDefault="00680B41">
      <w:pPr>
        <w:pStyle w:val="Corpsdetexte"/>
        <w:ind w:left="100" w:right="116"/>
        <w:jc w:val="both"/>
      </w:pPr>
      <w:r>
        <w:t>: "Les produits forestiers non ligneux sont des biens d'origine biologique autres que le bois, provenant des forêts, d'autres terrains boisés ou provenant d'arbres hors forêts" (FAO, 1999).</w:t>
      </w:r>
    </w:p>
    <w:p w14:paraId="2528EBDE" w14:textId="77777777" w:rsidR="00A2047B" w:rsidRDefault="00A2047B">
      <w:pPr>
        <w:jc w:val="both"/>
        <w:sectPr w:rsidR="00A2047B">
          <w:pgSz w:w="12240" w:h="15840"/>
          <w:pgMar w:top="1360" w:right="1320" w:bottom="1240" w:left="1340" w:header="0" w:footer="1057" w:gutter="0"/>
          <w:cols w:space="720"/>
        </w:sectPr>
      </w:pPr>
    </w:p>
    <w:p w14:paraId="2DED7698" w14:textId="77777777" w:rsidR="00A2047B" w:rsidRDefault="00680B41">
      <w:pPr>
        <w:pStyle w:val="Titre1"/>
        <w:numPr>
          <w:ilvl w:val="0"/>
          <w:numId w:val="18"/>
        </w:numPr>
        <w:tabs>
          <w:tab w:val="left" w:pos="820"/>
        </w:tabs>
      </w:pPr>
      <w:bookmarkStart w:id="5" w:name="_TOC_250034"/>
      <w:bookmarkEnd w:id="5"/>
      <w:r>
        <w:rPr>
          <w:color w:val="2F5496"/>
        </w:rPr>
        <w:t>Introduction</w:t>
      </w:r>
    </w:p>
    <w:p w14:paraId="09EB81FC" w14:textId="77777777" w:rsidR="00A2047B" w:rsidRDefault="00680B41">
      <w:pPr>
        <w:pStyle w:val="Titre2"/>
        <w:numPr>
          <w:ilvl w:val="1"/>
          <w:numId w:val="18"/>
        </w:numPr>
        <w:tabs>
          <w:tab w:val="left" w:pos="1539"/>
          <w:tab w:val="left" w:pos="1540"/>
        </w:tabs>
        <w:spacing w:before="313"/>
      </w:pPr>
      <w:r>
        <w:rPr>
          <w:color w:val="2F5496"/>
        </w:rPr>
        <w:t>Objectif de</w:t>
      </w:r>
      <w:r>
        <w:rPr>
          <w:color w:val="2F5496"/>
          <w:spacing w:val="-8"/>
        </w:rPr>
        <w:t xml:space="preserve"> </w:t>
      </w:r>
      <w:r>
        <w:rPr>
          <w:color w:val="2F5496"/>
        </w:rPr>
        <w:t>l’évaluation</w:t>
      </w:r>
    </w:p>
    <w:p w14:paraId="2AE64F14" w14:textId="77777777" w:rsidR="00A2047B" w:rsidRDefault="00680B41">
      <w:pPr>
        <w:pStyle w:val="Corpsdetexte"/>
        <w:spacing w:before="281"/>
        <w:ind w:left="100" w:right="116"/>
        <w:jc w:val="both"/>
      </w:pPr>
      <w:r>
        <w:t>L’évaluation finale (ou terminale) sert d’évaluation récapitulative étant donné qu’elle est effectuée en fin de la phase d’exécution du projet. Cette évaluation récapitulative est réalisée dans le but de déterminer si les</w:t>
      </w:r>
      <w:r>
        <w:rPr>
          <w:spacing w:val="-6"/>
        </w:rPr>
        <w:t xml:space="preserve"> </w:t>
      </w:r>
      <w:r>
        <w:t>effets</w:t>
      </w:r>
      <w:r>
        <w:rPr>
          <w:spacing w:val="-6"/>
        </w:rPr>
        <w:t xml:space="preserve"> </w:t>
      </w:r>
      <w:r>
        <w:t>anticipés</w:t>
      </w:r>
      <w:r>
        <w:rPr>
          <w:spacing w:val="-6"/>
        </w:rPr>
        <w:t xml:space="preserve"> </w:t>
      </w:r>
      <w:r>
        <w:t>ont</w:t>
      </w:r>
      <w:r>
        <w:rPr>
          <w:spacing w:val="-5"/>
        </w:rPr>
        <w:t xml:space="preserve"> </w:t>
      </w:r>
      <w:r>
        <w:t>été</w:t>
      </w:r>
      <w:r>
        <w:rPr>
          <w:spacing w:val="-5"/>
        </w:rPr>
        <w:t xml:space="preserve"> </w:t>
      </w:r>
      <w:r>
        <w:t>réalisés.</w:t>
      </w:r>
      <w:r>
        <w:rPr>
          <w:spacing w:val="-6"/>
        </w:rPr>
        <w:t xml:space="preserve"> </w:t>
      </w:r>
      <w:r>
        <w:t>Elle</w:t>
      </w:r>
      <w:r>
        <w:rPr>
          <w:spacing w:val="-6"/>
        </w:rPr>
        <w:t xml:space="preserve"> </w:t>
      </w:r>
      <w:r>
        <w:t>est</w:t>
      </w:r>
      <w:r>
        <w:rPr>
          <w:spacing w:val="-5"/>
        </w:rPr>
        <w:t xml:space="preserve"> </w:t>
      </w:r>
      <w:r>
        <w:t>destinée</w:t>
      </w:r>
      <w:r>
        <w:rPr>
          <w:spacing w:val="-6"/>
        </w:rPr>
        <w:t xml:space="preserve"> </w:t>
      </w:r>
      <w:r>
        <w:t>à</w:t>
      </w:r>
      <w:r>
        <w:rPr>
          <w:spacing w:val="-5"/>
        </w:rPr>
        <w:t xml:space="preserve"> </w:t>
      </w:r>
      <w:r>
        <w:t>fournir</w:t>
      </w:r>
      <w:r>
        <w:rPr>
          <w:spacing w:val="-5"/>
        </w:rPr>
        <w:t xml:space="preserve"> </w:t>
      </w:r>
      <w:r>
        <w:t>des</w:t>
      </w:r>
      <w:r>
        <w:rPr>
          <w:spacing w:val="-5"/>
        </w:rPr>
        <w:t xml:space="preserve"> </w:t>
      </w:r>
      <w:r>
        <w:t>informations</w:t>
      </w:r>
      <w:r>
        <w:rPr>
          <w:spacing w:val="-5"/>
        </w:rPr>
        <w:t xml:space="preserve"> </w:t>
      </w:r>
      <w:r>
        <w:t>sur</w:t>
      </w:r>
      <w:r>
        <w:rPr>
          <w:spacing w:val="-5"/>
        </w:rPr>
        <w:t xml:space="preserve"> </w:t>
      </w:r>
      <w:r>
        <w:t>l’intérêt</w:t>
      </w:r>
      <w:r>
        <w:rPr>
          <w:spacing w:val="-6"/>
        </w:rPr>
        <w:t xml:space="preserve"> </w:t>
      </w:r>
      <w:r>
        <w:t>du</w:t>
      </w:r>
      <w:r>
        <w:rPr>
          <w:spacing w:val="-6"/>
        </w:rPr>
        <w:t xml:space="preserve"> </w:t>
      </w:r>
      <w:r>
        <w:t>programme et</w:t>
      </w:r>
      <w:r>
        <w:rPr>
          <w:spacing w:val="-8"/>
        </w:rPr>
        <w:t xml:space="preserve"> </w:t>
      </w:r>
      <w:r>
        <w:t>de</w:t>
      </w:r>
      <w:r>
        <w:rPr>
          <w:spacing w:val="-8"/>
        </w:rPr>
        <w:t xml:space="preserve"> </w:t>
      </w:r>
      <w:r>
        <w:t>se</w:t>
      </w:r>
      <w:r>
        <w:rPr>
          <w:spacing w:val="-8"/>
        </w:rPr>
        <w:t xml:space="preserve"> </w:t>
      </w:r>
      <w:r>
        <w:t>rendre</w:t>
      </w:r>
      <w:r>
        <w:rPr>
          <w:spacing w:val="-8"/>
        </w:rPr>
        <w:t xml:space="preserve"> </w:t>
      </w:r>
      <w:r>
        <w:t>compte</w:t>
      </w:r>
      <w:r>
        <w:rPr>
          <w:spacing w:val="-8"/>
        </w:rPr>
        <w:t xml:space="preserve"> </w:t>
      </w:r>
      <w:r>
        <w:t>de</w:t>
      </w:r>
      <w:r>
        <w:rPr>
          <w:spacing w:val="-8"/>
        </w:rPr>
        <w:t xml:space="preserve"> </w:t>
      </w:r>
      <w:r>
        <w:t>i)</w:t>
      </w:r>
      <w:r>
        <w:rPr>
          <w:spacing w:val="-8"/>
        </w:rPr>
        <w:t xml:space="preserve"> </w:t>
      </w:r>
      <w:r>
        <w:t>la</w:t>
      </w:r>
      <w:r>
        <w:rPr>
          <w:spacing w:val="-8"/>
        </w:rPr>
        <w:t xml:space="preserve"> </w:t>
      </w:r>
      <w:r>
        <w:t>stratégie</w:t>
      </w:r>
      <w:r>
        <w:rPr>
          <w:spacing w:val="-8"/>
        </w:rPr>
        <w:t xml:space="preserve"> </w:t>
      </w:r>
      <w:r>
        <w:t>du</w:t>
      </w:r>
      <w:r>
        <w:rPr>
          <w:spacing w:val="-8"/>
        </w:rPr>
        <w:t xml:space="preserve"> </w:t>
      </w:r>
      <w:r>
        <w:t>projet</w:t>
      </w:r>
      <w:r>
        <w:rPr>
          <w:spacing w:val="-8"/>
        </w:rPr>
        <w:t xml:space="preserve"> </w:t>
      </w:r>
      <w:r>
        <w:t>;</w:t>
      </w:r>
      <w:r>
        <w:rPr>
          <w:spacing w:val="-8"/>
        </w:rPr>
        <w:t xml:space="preserve"> </w:t>
      </w:r>
      <w:r>
        <w:t>ii)</w:t>
      </w:r>
      <w:r>
        <w:rPr>
          <w:spacing w:val="-8"/>
        </w:rPr>
        <w:t xml:space="preserve"> </w:t>
      </w:r>
      <w:r>
        <w:t>la</w:t>
      </w:r>
      <w:r>
        <w:rPr>
          <w:spacing w:val="-8"/>
        </w:rPr>
        <w:t xml:space="preserve"> </w:t>
      </w:r>
      <w:r>
        <w:t>progression</w:t>
      </w:r>
      <w:r>
        <w:rPr>
          <w:spacing w:val="-8"/>
        </w:rPr>
        <w:t xml:space="preserve"> </w:t>
      </w:r>
      <w:r>
        <w:t>vers</w:t>
      </w:r>
      <w:r>
        <w:rPr>
          <w:spacing w:val="-8"/>
        </w:rPr>
        <w:t xml:space="preserve"> </w:t>
      </w:r>
      <w:r>
        <w:t>les</w:t>
      </w:r>
      <w:r>
        <w:rPr>
          <w:spacing w:val="-8"/>
        </w:rPr>
        <w:t xml:space="preserve"> </w:t>
      </w:r>
      <w:r>
        <w:t>résultats</w:t>
      </w:r>
      <w:r>
        <w:rPr>
          <w:spacing w:val="-8"/>
        </w:rPr>
        <w:t xml:space="preserve"> </w:t>
      </w:r>
      <w:r>
        <w:t>;</w:t>
      </w:r>
      <w:r>
        <w:rPr>
          <w:spacing w:val="-8"/>
        </w:rPr>
        <w:t xml:space="preserve"> </w:t>
      </w:r>
      <w:r>
        <w:t>iii)</w:t>
      </w:r>
      <w:r>
        <w:rPr>
          <w:spacing w:val="-8"/>
        </w:rPr>
        <w:t xml:space="preserve"> </w:t>
      </w:r>
      <w:r>
        <w:t>la</w:t>
      </w:r>
      <w:r>
        <w:rPr>
          <w:spacing w:val="-8"/>
        </w:rPr>
        <w:t xml:space="preserve"> </w:t>
      </w:r>
      <w:r>
        <w:t>mise</w:t>
      </w:r>
      <w:r>
        <w:rPr>
          <w:spacing w:val="-8"/>
        </w:rPr>
        <w:t xml:space="preserve"> </w:t>
      </w:r>
      <w:r>
        <w:t>en</w:t>
      </w:r>
      <w:r>
        <w:rPr>
          <w:spacing w:val="-8"/>
        </w:rPr>
        <w:t xml:space="preserve"> </w:t>
      </w:r>
      <w:r>
        <w:t>œuvre sur</w:t>
      </w:r>
      <w:r>
        <w:rPr>
          <w:spacing w:val="-10"/>
        </w:rPr>
        <w:t xml:space="preserve"> </w:t>
      </w:r>
      <w:r>
        <w:t>le</w:t>
      </w:r>
      <w:r>
        <w:rPr>
          <w:spacing w:val="-10"/>
        </w:rPr>
        <w:t xml:space="preserve"> </w:t>
      </w:r>
      <w:r>
        <w:t>terrain</w:t>
      </w:r>
      <w:r>
        <w:rPr>
          <w:spacing w:val="-10"/>
        </w:rPr>
        <w:t xml:space="preserve"> </w:t>
      </w:r>
      <w:r>
        <w:t>du</w:t>
      </w:r>
      <w:r>
        <w:rPr>
          <w:spacing w:val="-10"/>
        </w:rPr>
        <w:t xml:space="preserve"> </w:t>
      </w:r>
      <w:r>
        <w:t>projet</w:t>
      </w:r>
      <w:r>
        <w:rPr>
          <w:spacing w:val="-10"/>
        </w:rPr>
        <w:t xml:space="preserve"> </w:t>
      </w:r>
      <w:r>
        <w:t>;</w:t>
      </w:r>
      <w:r>
        <w:rPr>
          <w:spacing w:val="-10"/>
        </w:rPr>
        <w:t xml:space="preserve"> </w:t>
      </w:r>
      <w:r>
        <w:t>et</w:t>
      </w:r>
      <w:r>
        <w:rPr>
          <w:spacing w:val="-10"/>
        </w:rPr>
        <w:t xml:space="preserve"> </w:t>
      </w:r>
      <w:r>
        <w:t>iv)</w:t>
      </w:r>
      <w:r>
        <w:rPr>
          <w:spacing w:val="-10"/>
        </w:rPr>
        <w:t xml:space="preserve"> </w:t>
      </w:r>
      <w:r>
        <w:t>la</w:t>
      </w:r>
      <w:r>
        <w:rPr>
          <w:spacing w:val="-10"/>
        </w:rPr>
        <w:t xml:space="preserve"> </w:t>
      </w:r>
      <w:r>
        <w:t>durabilité</w:t>
      </w:r>
      <w:r>
        <w:rPr>
          <w:spacing w:val="-10"/>
        </w:rPr>
        <w:t xml:space="preserve"> </w:t>
      </w:r>
      <w:r>
        <w:t>des</w:t>
      </w:r>
      <w:r>
        <w:rPr>
          <w:spacing w:val="-10"/>
        </w:rPr>
        <w:t xml:space="preserve"> </w:t>
      </w:r>
      <w:r>
        <w:t>interventions</w:t>
      </w:r>
      <w:r>
        <w:rPr>
          <w:spacing w:val="-10"/>
        </w:rPr>
        <w:t xml:space="preserve"> </w:t>
      </w:r>
      <w:r>
        <w:t>mises</w:t>
      </w:r>
      <w:r>
        <w:rPr>
          <w:spacing w:val="-10"/>
        </w:rPr>
        <w:t xml:space="preserve"> </w:t>
      </w:r>
      <w:r>
        <w:t>en</w:t>
      </w:r>
      <w:r>
        <w:rPr>
          <w:spacing w:val="-10"/>
        </w:rPr>
        <w:t xml:space="preserve"> </w:t>
      </w:r>
      <w:r>
        <w:t>œuvre</w:t>
      </w:r>
      <w:r>
        <w:rPr>
          <w:spacing w:val="-10"/>
        </w:rPr>
        <w:t xml:space="preserve"> </w:t>
      </w:r>
      <w:r>
        <w:t>pour</w:t>
      </w:r>
      <w:r>
        <w:rPr>
          <w:spacing w:val="-10"/>
        </w:rPr>
        <w:t xml:space="preserve"> </w:t>
      </w:r>
      <w:r>
        <w:t>atteindre</w:t>
      </w:r>
      <w:r>
        <w:rPr>
          <w:spacing w:val="-10"/>
        </w:rPr>
        <w:t xml:space="preserve"> </w:t>
      </w:r>
      <w:r>
        <w:t>l'objectif</w:t>
      </w:r>
      <w:r>
        <w:rPr>
          <w:spacing w:val="-10"/>
        </w:rPr>
        <w:t xml:space="preserve"> </w:t>
      </w:r>
      <w:r>
        <w:t>global du projet. Les principaux objectifs sont de</w:t>
      </w:r>
      <w:r>
        <w:rPr>
          <w:spacing w:val="-26"/>
        </w:rPr>
        <w:t xml:space="preserve"> </w:t>
      </w:r>
      <w:r>
        <w:t>:</w:t>
      </w:r>
    </w:p>
    <w:p w14:paraId="60748463" w14:textId="77777777" w:rsidR="00A2047B" w:rsidRDefault="00A2047B">
      <w:pPr>
        <w:pStyle w:val="Corpsdetexte"/>
        <w:spacing w:before="7"/>
        <w:rPr>
          <w:sz w:val="21"/>
        </w:rPr>
      </w:pPr>
    </w:p>
    <w:p w14:paraId="7107A6CC" w14:textId="77777777" w:rsidR="00A2047B" w:rsidRDefault="00680B41">
      <w:pPr>
        <w:pStyle w:val="Paragraphedeliste"/>
        <w:numPr>
          <w:ilvl w:val="0"/>
          <w:numId w:val="17"/>
        </w:numPr>
        <w:tabs>
          <w:tab w:val="left" w:pos="819"/>
          <w:tab w:val="left" w:pos="820"/>
        </w:tabs>
      </w:pPr>
      <w:r>
        <w:t>Évaluer le taux d’exécution au niveau global et par</w:t>
      </w:r>
      <w:r>
        <w:rPr>
          <w:spacing w:val="-34"/>
        </w:rPr>
        <w:t xml:space="preserve"> </w:t>
      </w:r>
      <w:r>
        <w:t>produit.</w:t>
      </w:r>
    </w:p>
    <w:p w14:paraId="4D96E256" w14:textId="77777777" w:rsidR="00A2047B" w:rsidRDefault="00680B41">
      <w:pPr>
        <w:pStyle w:val="Paragraphedeliste"/>
        <w:numPr>
          <w:ilvl w:val="0"/>
          <w:numId w:val="17"/>
        </w:numPr>
        <w:tabs>
          <w:tab w:val="left" w:pos="819"/>
          <w:tab w:val="left" w:pos="820"/>
        </w:tabs>
      </w:pPr>
      <w:r>
        <w:t>Analyser</w:t>
      </w:r>
      <w:r>
        <w:rPr>
          <w:spacing w:val="-4"/>
        </w:rPr>
        <w:t xml:space="preserve"> </w:t>
      </w:r>
      <w:r>
        <w:t>les</w:t>
      </w:r>
      <w:r>
        <w:rPr>
          <w:spacing w:val="-4"/>
        </w:rPr>
        <w:t xml:space="preserve"> </w:t>
      </w:r>
      <w:r>
        <w:t>points</w:t>
      </w:r>
      <w:r>
        <w:rPr>
          <w:spacing w:val="-4"/>
        </w:rPr>
        <w:t xml:space="preserve"> </w:t>
      </w:r>
      <w:r>
        <w:t>forts</w:t>
      </w:r>
      <w:r>
        <w:rPr>
          <w:spacing w:val="-4"/>
        </w:rPr>
        <w:t xml:space="preserve"> </w:t>
      </w:r>
      <w:r>
        <w:t>et</w:t>
      </w:r>
      <w:r>
        <w:rPr>
          <w:spacing w:val="-4"/>
        </w:rPr>
        <w:t xml:space="preserve"> </w:t>
      </w:r>
      <w:r>
        <w:t>les</w:t>
      </w:r>
      <w:r>
        <w:rPr>
          <w:spacing w:val="-4"/>
        </w:rPr>
        <w:t xml:space="preserve"> </w:t>
      </w:r>
      <w:r>
        <w:t>faiblesses</w:t>
      </w:r>
      <w:r>
        <w:rPr>
          <w:spacing w:val="-4"/>
        </w:rPr>
        <w:t xml:space="preserve"> </w:t>
      </w:r>
      <w:r>
        <w:t>de</w:t>
      </w:r>
      <w:r>
        <w:rPr>
          <w:spacing w:val="-4"/>
        </w:rPr>
        <w:t xml:space="preserve"> </w:t>
      </w:r>
      <w:r>
        <w:t>l’exécution</w:t>
      </w:r>
      <w:r>
        <w:rPr>
          <w:spacing w:val="-4"/>
        </w:rPr>
        <w:t xml:space="preserve"> </w:t>
      </w:r>
      <w:r>
        <w:t>du</w:t>
      </w:r>
      <w:r>
        <w:rPr>
          <w:spacing w:val="-4"/>
        </w:rPr>
        <w:t xml:space="preserve"> </w:t>
      </w:r>
      <w:r>
        <w:t>projet.</w:t>
      </w:r>
    </w:p>
    <w:p w14:paraId="3075CB65" w14:textId="77777777" w:rsidR="00A2047B" w:rsidRDefault="00680B41">
      <w:pPr>
        <w:pStyle w:val="Paragraphedeliste"/>
        <w:numPr>
          <w:ilvl w:val="0"/>
          <w:numId w:val="17"/>
        </w:numPr>
        <w:tabs>
          <w:tab w:val="left" w:pos="819"/>
          <w:tab w:val="left" w:pos="820"/>
        </w:tabs>
      </w:pPr>
      <w:r>
        <w:t>Évaluer</w:t>
      </w:r>
      <w:r>
        <w:rPr>
          <w:spacing w:val="-5"/>
        </w:rPr>
        <w:t xml:space="preserve"> </w:t>
      </w:r>
      <w:r>
        <w:t>la</w:t>
      </w:r>
      <w:r>
        <w:rPr>
          <w:spacing w:val="-5"/>
        </w:rPr>
        <w:t xml:space="preserve"> </w:t>
      </w:r>
      <w:r>
        <w:t>qualité</w:t>
      </w:r>
      <w:r>
        <w:rPr>
          <w:spacing w:val="-5"/>
        </w:rPr>
        <w:t xml:space="preserve"> </w:t>
      </w:r>
      <w:r>
        <w:t>(efficacité</w:t>
      </w:r>
      <w:r>
        <w:rPr>
          <w:spacing w:val="-5"/>
        </w:rPr>
        <w:t xml:space="preserve"> </w:t>
      </w:r>
      <w:r>
        <w:t>et</w:t>
      </w:r>
      <w:r>
        <w:rPr>
          <w:spacing w:val="-5"/>
        </w:rPr>
        <w:t xml:space="preserve"> </w:t>
      </w:r>
      <w:r>
        <w:t>efficience)</w:t>
      </w:r>
      <w:r>
        <w:rPr>
          <w:spacing w:val="-5"/>
        </w:rPr>
        <w:t xml:space="preserve"> </w:t>
      </w:r>
      <w:r>
        <w:t>du</w:t>
      </w:r>
      <w:r>
        <w:rPr>
          <w:spacing w:val="-5"/>
        </w:rPr>
        <w:t xml:space="preserve"> </w:t>
      </w:r>
      <w:r>
        <w:t>projet</w:t>
      </w:r>
      <w:r>
        <w:rPr>
          <w:spacing w:val="-5"/>
        </w:rPr>
        <w:t xml:space="preserve"> </w:t>
      </w:r>
      <w:r>
        <w:t>en</w:t>
      </w:r>
      <w:r>
        <w:rPr>
          <w:spacing w:val="-5"/>
        </w:rPr>
        <w:t xml:space="preserve"> </w:t>
      </w:r>
      <w:r>
        <w:t>termes</w:t>
      </w:r>
      <w:r>
        <w:rPr>
          <w:spacing w:val="-5"/>
        </w:rPr>
        <w:t xml:space="preserve"> </w:t>
      </w:r>
      <w:r>
        <w:t>d’impacts</w:t>
      </w:r>
      <w:r>
        <w:rPr>
          <w:spacing w:val="-5"/>
        </w:rPr>
        <w:t xml:space="preserve"> </w:t>
      </w:r>
      <w:r>
        <w:t>actuel</w:t>
      </w:r>
      <w:r>
        <w:rPr>
          <w:spacing w:val="-5"/>
        </w:rPr>
        <w:t xml:space="preserve"> </w:t>
      </w:r>
      <w:r>
        <w:t>et</w:t>
      </w:r>
      <w:r>
        <w:rPr>
          <w:spacing w:val="-5"/>
        </w:rPr>
        <w:t xml:space="preserve"> </w:t>
      </w:r>
      <w:r>
        <w:t>futur.</w:t>
      </w:r>
    </w:p>
    <w:p w14:paraId="3208A67A" w14:textId="77777777" w:rsidR="00A2047B" w:rsidRDefault="00680B41">
      <w:pPr>
        <w:pStyle w:val="Paragraphedeliste"/>
        <w:numPr>
          <w:ilvl w:val="0"/>
          <w:numId w:val="17"/>
        </w:numPr>
        <w:tabs>
          <w:tab w:val="left" w:pos="819"/>
          <w:tab w:val="left" w:pos="820"/>
        </w:tabs>
      </w:pPr>
      <w:r>
        <w:t>Évaluer</w:t>
      </w:r>
      <w:r>
        <w:rPr>
          <w:spacing w:val="-3"/>
        </w:rPr>
        <w:t xml:space="preserve"> </w:t>
      </w:r>
      <w:r>
        <w:t>l’Unité</w:t>
      </w:r>
      <w:r>
        <w:rPr>
          <w:spacing w:val="-3"/>
        </w:rPr>
        <w:t xml:space="preserve"> </w:t>
      </w:r>
      <w:r>
        <w:t>de</w:t>
      </w:r>
      <w:r>
        <w:rPr>
          <w:spacing w:val="-3"/>
        </w:rPr>
        <w:t xml:space="preserve"> </w:t>
      </w:r>
      <w:r>
        <w:t>Gestion</w:t>
      </w:r>
      <w:r>
        <w:rPr>
          <w:spacing w:val="-3"/>
        </w:rPr>
        <w:t xml:space="preserve"> </w:t>
      </w:r>
      <w:r>
        <w:t>du</w:t>
      </w:r>
      <w:r>
        <w:rPr>
          <w:spacing w:val="-3"/>
        </w:rPr>
        <w:t xml:space="preserve"> </w:t>
      </w:r>
      <w:r>
        <w:t>projet</w:t>
      </w:r>
      <w:r>
        <w:rPr>
          <w:spacing w:val="-3"/>
        </w:rPr>
        <w:t xml:space="preserve"> </w:t>
      </w:r>
      <w:r>
        <w:t>et</w:t>
      </w:r>
      <w:r>
        <w:rPr>
          <w:spacing w:val="-3"/>
        </w:rPr>
        <w:t xml:space="preserve"> </w:t>
      </w:r>
      <w:r>
        <w:t>son</w:t>
      </w:r>
      <w:r>
        <w:rPr>
          <w:spacing w:val="-3"/>
        </w:rPr>
        <w:t xml:space="preserve"> </w:t>
      </w:r>
      <w:r>
        <w:t>action</w:t>
      </w:r>
      <w:r>
        <w:rPr>
          <w:spacing w:val="-3"/>
        </w:rPr>
        <w:t xml:space="preserve"> </w:t>
      </w:r>
      <w:r>
        <w:t>au</w:t>
      </w:r>
      <w:r>
        <w:rPr>
          <w:spacing w:val="-3"/>
        </w:rPr>
        <w:t xml:space="preserve"> </w:t>
      </w:r>
      <w:r>
        <w:t>regard</w:t>
      </w:r>
      <w:r>
        <w:rPr>
          <w:spacing w:val="-3"/>
        </w:rPr>
        <w:t xml:space="preserve"> </w:t>
      </w:r>
      <w:r>
        <w:t>de</w:t>
      </w:r>
      <w:r>
        <w:rPr>
          <w:spacing w:val="-3"/>
        </w:rPr>
        <w:t xml:space="preserve"> </w:t>
      </w:r>
      <w:r>
        <w:t>la</w:t>
      </w:r>
      <w:r>
        <w:rPr>
          <w:spacing w:val="-3"/>
        </w:rPr>
        <w:t xml:space="preserve"> </w:t>
      </w:r>
      <w:r>
        <w:t>mise</w:t>
      </w:r>
      <w:r>
        <w:rPr>
          <w:spacing w:val="-3"/>
        </w:rPr>
        <w:t xml:space="preserve"> </w:t>
      </w:r>
      <w:r>
        <w:t>en</w:t>
      </w:r>
      <w:r>
        <w:rPr>
          <w:spacing w:val="-3"/>
        </w:rPr>
        <w:t xml:space="preserve"> </w:t>
      </w:r>
      <w:r>
        <w:t>œuvre</w:t>
      </w:r>
      <w:r>
        <w:rPr>
          <w:spacing w:val="-3"/>
        </w:rPr>
        <w:t xml:space="preserve"> </w:t>
      </w:r>
      <w:r>
        <w:t>du</w:t>
      </w:r>
      <w:r>
        <w:rPr>
          <w:spacing w:val="-3"/>
        </w:rPr>
        <w:t xml:space="preserve"> </w:t>
      </w:r>
      <w:r>
        <w:t>projet.</w:t>
      </w:r>
    </w:p>
    <w:p w14:paraId="10E7666C" w14:textId="77777777" w:rsidR="00A2047B" w:rsidRDefault="00680B41">
      <w:pPr>
        <w:pStyle w:val="Paragraphedeliste"/>
        <w:numPr>
          <w:ilvl w:val="0"/>
          <w:numId w:val="17"/>
        </w:numPr>
        <w:tabs>
          <w:tab w:val="left" w:pos="819"/>
          <w:tab w:val="left" w:pos="820"/>
        </w:tabs>
      </w:pPr>
      <w:r>
        <w:t>Évaluer</w:t>
      </w:r>
      <w:r>
        <w:rPr>
          <w:spacing w:val="-4"/>
        </w:rPr>
        <w:t xml:space="preserve"> </w:t>
      </w:r>
      <w:r>
        <w:t>le</w:t>
      </w:r>
      <w:r>
        <w:rPr>
          <w:spacing w:val="-4"/>
        </w:rPr>
        <w:t xml:space="preserve"> </w:t>
      </w:r>
      <w:r>
        <w:t>niveau</w:t>
      </w:r>
      <w:r>
        <w:rPr>
          <w:spacing w:val="-4"/>
        </w:rPr>
        <w:t xml:space="preserve"> </w:t>
      </w:r>
      <w:r>
        <w:t>de</w:t>
      </w:r>
      <w:r>
        <w:rPr>
          <w:spacing w:val="-4"/>
        </w:rPr>
        <w:t xml:space="preserve"> </w:t>
      </w:r>
      <w:r>
        <w:t>progrès</w:t>
      </w:r>
      <w:r>
        <w:rPr>
          <w:spacing w:val="-4"/>
        </w:rPr>
        <w:t xml:space="preserve"> </w:t>
      </w:r>
      <w:r>
        <w:t>dans</w:t>
      </w:r>
      <w:r>
        <w:rPr>
          <w:spacing w:val="-4"/>
        </w:rPr>
        <w:t xml:space="preserve"> </w:t>
      </w:r>
      <w:r>
        <w:t>le</w:t>
      </w:r>
      <w:r>
        <w:rPr>
          <w:spacing w:val="-4"/>
        </w:rPr>
        <w:t xml:space="preserve"> </w:t>
      </w:r>
      <w:r>
        <w:t>développement</w:t>
      </w:r>
      <w:r>
        <w:rPr>
          <w:spacing w:val="-4"/>
        </w:rPr>
        <w:t xml:space="preserve"> </w:t>
      </w:r>
      <w:r>
        <w:t>des</w:t>
      </w:r>
      <w:r>
        <w:rPr>
          <w:spacing w:val="-4"/>
        </w:rPr>
        <w:t xml:space="preserve"> </w:t>
      </w:r>
      <w:r>
        <w:t>capacités</w:t>
      </w:r>
      <w:r>
        <w:rPr>
          <w:spacing w:val="-4"/>
        </w:rPr>
        <w:t xml:space="preserve"> </w:t>
      </w:r>
      <w:r>
        <w:t>des</w:t>
      </w:r>
      <w:r>
        <w:rPr>
          <w:spacing w:val="-4"/>
        </w:rPr>
        <w:t xml:space="preserve"> </w:t>
      </w:r>
      <w:r>
        <w:t>parties</w:t>
      </w:r>
      <w:r>
        <w:rPr>
          <w:spacing w:val="-4"/>
        </w:rPr>
        <w:t xml:space="preserve"> </w:t>
      </w:r>
      <w:r>
        <w:t>prenantes.</w:t>
      </w:r>
    </w:p>
    <w:p w14:paraId="1850F762" w14:textId="77777777" w:rsidR="00A2047B" w:rsidRDefault="00680B41">
      <w:pPr>
        <w:pStyle w:val="Paragraphedeliste"/>
        <w:numPr>
          <w:ilvl w:val="0"/>
          <w:numId w:val="17"/>
        </w:numPr>
        <w:tabs>
          <w:tab w:val="left" w:pos="819"/>
          <w:tab w:val="left" w:pos="820"/>
        </w:tabs>
      </w:pPr>
      <w:r>
        <w:t>Évaluer les résultats obtenus du projet et sa</w:t>
      </w:r>
      <w:r>
        <w:rPr>
          <w:spacing w:val="-34"/>
        </w:rPr>
        <w:t xml:space="preserve"> </w:t>
      </w:r>
      <w:r>
        <w:t>visibilité.</w:t>
      </w:r>
    </w:p>
    <w:p w14:paraId="752F1C47" w14:textId="77777777" w:rsidR="00A2047B" w:rsidRDefault="00680B41">
      <w:pPr>
        <w:pStyle w:val="Paragraphedeliste"/>
        <w:numPr>
          <w:ilvl w:val="0"/>
          <w:numId w:val="17"/>
        </w:numPr>
        <w:tabs>
          <w:tab w:val="left" w:pos="819"/>
          <w:tab w:val="left" w:pos="820"/>
        </w:tabs>
      </w:pPr>
      <w:r>
        <w:t>Évaluer</w:t>
      </w:r>
      <w:r>
        <w:rPr>
          <w:spacing w:val="-4"/>
        </w:rPr>
        <w:t xml:space="preserve"> </w:t>
      </w:r>
      <w:r>
        <w:t>les</w:t>
      </w:r>
      <w:r>
        <w:rPr>
          <w:spacing w:val="-4"/>
        </w:rPr>
        <w:t xml:space="preserve"> </w:t>
      </w:r>
      <w:r>
        <w:t>acquis</w:t>
      </w:r>
      <w:r>
        <w:rPr>
          <w:spacing w:val="-4"/>
        </w:rPr>
        <w:t xml:space="preserve"> </w:t>
      </w:r>
      <w:r>
        <w:t>en</w:t>
      </w:r>
      <w:r>
        <w:rPr>
          <w:spacing w:val="-4"/>
        </w:rPr>
        <w:t xml:space="preserve"> </w:t>
      </w:r>
      <w:r>
        <w:t>lien</w:t>
      </w:r>
      <w:r>
        <w:rPr>
          <w:spacing w:val="-4"/>
        </w:rPr>
        <w:t xml:space="preserve"> </w:t>
      </w:r>
      <w:r>
        <w:t>avec</w:t>
      </w:r>
      <w:r>
        <w:rPr>
          <w:spacing w:val="-4"/>
        </w:rPr>
        <w:t xml:space="preserve"> </w:t>
      </w:r>
      <w:r>
        <w:t>les</w:t>
      </w:r>
      <w:r>
        <w:rPr>
          <w:spacing w:val="-4"/>
        </w:rPr>
        <w:t xml:space="preserve"> </w:t>
      </w:r>
      <w:r>
        <w:t>objectifs</w:t>
      </w:r>
      <w:r>
        <w:rPr>
          <w:spacing w:val="-4"/>
        </w:rPr>
        <w:t xml:space="preserve"> </w:t>
      </w:r>
      <w:r>
        <w:t>et</w:t>
      </w:r>
      <w:r>
        <w:rPr>
          <w:spacing w:val="-4"/>
        </w:rPr>
        <w:t xml:space="preserve"> </w:t>
      </w:r>
      <w:r>
        <w:t>les</w:t>
      </w:r>
      <w:r>
        <w:rPr>
          <w:spacing w:val="-4"/>
        </w:rPr>
        <w:t xml:space="preserve"> </w:t>
      </w:r>
      <w:r>
        <w:t>résultats</w:t>
      </w:r>
      <w:r>
        <w:rPr>
          <w:spacing w:val="-4"/>
        </w:rPr>
        <w:t xml:space="preserve"> </w:t>
      </w:r>
      <w:r>
        <w:t>du</w:t>
      </w:r>
      <w:r>
        <w:rPr>
          <w:spacing w:val="-4"/>
        </w:rPr>
        <w:t xml:space="preserve"> </w:t>
      </w:r>
      <w:r>
        <w:t>projet.</w:t>
      </w:r>
    </w:p>
    <w:p w14:paraId="2B5CBA0B" w14:textId="77777777" w:rsidR="00A2047B" w:rsidRDefault="00680B41">
      <w:pPr>
        <w:pStyle w:val="Paragraphedeliste"/>
        <w:numPr>
          <w:ilvl w:val="0"/>
          <w:numId w:val="17"/>
        </w:numPr>
        <w:tabs>
          <w:tab w:val="left" w:pos="819"/>
          <w:tab w:val="left" w:pos="820"/>
        </w:tabs>
      </w:pPr>
      <w:r>
        <w:t>Apprécier</w:t>
      </w:r>
      <w:r>
        <w:rPr>
          <w:spacing w:val="-5"/>
        </w:rPr>
        <w:t xml:space="preserve"> </w:t>
      </w:r>
      <w:r>
        <w:t>l’évolution</w:t>
      </w:r>
      <w:r>
        <w:rPr>
          <w:spacing w:val="-5"/>
        </w:rPr>
        <w:t xml:space="preserve"> </w:t>
      </w:r>
      <w:r>
        <w:t>des</w:t>
      </w:r>
      <w:r>
        <w:rPr>
          <w:spacing w:val="-5"/>
        </w:rPr>
        <w:t xml:space="preserve"> </w:t>
      </w:r>
      <w:r>
        <w:t>indicateurs</w:t>
      </w:r>
      <w:r>
        <w:rPr>
          <w:spacing w:val="-5"/>
        </w:rPr>
        <w:t xml:space="preserve"> </w:t>
      </w:r>
      <w:r>
        <w:t>du</w:t>
      </w:r>
      <w:r>
        <w:rPr>
          <w:spacing w:val="-5"/>
        </w:rPr>
        <w:t xml:space="preserve"> </w:t>
      </w:r>
      <w:r>
        <w:t>cadre</w:t>
      </w:r>
      <w:r>
        <w:rPr>
          <w:spacing w:val="-5"/>
        </w:rPr>
        <w:t xml:space="preserve"> </w:t>
      </w:r>
      <w:r>
        <w:t>logique</w:t>
      </w:r>
      <w:r>
        <w:rPr>
          <w:spacing w:val="-5"/>
        </w:rPr>
        <w:t xml:space="preserve"> </w:t>
      </w:r>
      <w:r>
        <w:t>du</w:t>
      </w:r>
      <w:r>
        <w:rPr>
          <w:spacing w:val="-5"/>
        </w:rPr>
        <w:t xml:space="preserve"> </w:t>
      </w:r>
      <w:r>
        <w:t>projet.</w:t>
      </w:r>
    </w:p>
    <w:p w14:paraId="1F5A015A" w14:textId="77777777" w:rsidR="00A2047B" w:rsidRDefault="00A2047B">
      <w:pPr>
        <w:pStyle w:val="Corpsdetexte"/>
        <w:spacing w:before="1"/>
        <w:rPr>
          <w:sz w:val="20"/>
        </w:rPr>
      </w:pPr>
    </w:p>
    <w:p w14:paraId="5AF2ACDD" w14:textId="77777777" w:rsidR="00A2047B" w:rsidRDefault="00680B41">
      <w:pPr>
        <w:pStyle w:val="Corpsdetexte"/>
        <w:ind w:left="100"/>
        <w:jc w:val="both"/>
      </w:pPr>
      <w:r>
        <w:t>L’évaluation présente se base sur des informations factuelles qui sont crédibles, fiables et utiles.</w:t>
      </w:r>
    </w:p>
    <w:p w14:paraId="2ADE8BF4" w14:textId="77777777" w:rsidR="00A2047B" w:rsidRDefault="00A2047B">
      <w:pPr>
        <w:pStyle w:val="Corpsdetexte"/>
        <w:spacing w:before="2"/>
        <w:rPr>
          <w:sz w:val="25"/>
        </w:rPr>
      </w:pPr>
    </w:p>
    <w:p w14:paraId="36ABD82C" w14:textId="77777777" w:rsidR="00A2047B" w:rsidRDefault="00680B41">
      <w:pPr>
        <w:pStyle w:val="Titre2"/>
        <w:numPr>
          <w:ilvl w:val="1"/>
          <w:numId w:val="18"/>
        </w:numPr>
        <w:tabs>
          <w:tab w:val="left" w:pos="1539"/>
          <w:tab w:val="left" w:pos="1540"/>
        </w:tabs>
      </w:pPr>
      <w:r>
        <w:rPr>
          <w:color w:val="2F5496"/>
        </w:rPr>
        <w:t>Portée et</w:t>
      </w:r>
      <w:r>
        <w:rPr>
          <w:color w:val="2F5496"/>
          <w:spacing w:val="-8"/>
        </w:rPr>
        <w:t xml:space="preserve"> </w:t>
      </w:r>
      <w:r>
        <w:rPr>
          <w:color w:val="2F5496"/>
        </w:rPr>
        <w:t>méthodologie</w:t>
      </w:r>
    </w:p>
    <w:p w14:paraId="7990E33A" w14:textId="77777777" w:rsidR="00A2047B" w:rsidRDefault="00A2047B">
      <w:pPr>
        <w:pStyle w:val="Corpsdetexte"/>
        <w:spacing w:before="2"/>
        <w:rPr>
          <w:sz w:val="26"/>
        </w:rPr>
      </w:pPr>
    </w:p>
    <w:p w14:paraId="466A20B4" w14:textId="77777777" w:rsidR="00A2047B" w:rsidRDefault="00680B41">
      <w:pPr>
        <w:pStyle w:val="Titre3"/>
        <w:spacing w:before="1"/>
      </w:pPr>
      <w:bookmarkStart w:id="6" w:name="_TOC_250033"/>
      <w:bookmarkEnd w:id="6"/>
      <w:r>
        <w:rPr>
          <w:color w:val="1F3763"/>
        </w:rPr>
        <w:t>Portée</w:t>
      </w:r>
    </w:p>
    <w:p w14:paraId="70758450" w14:textId="77777777" w:rsidR="00A2047B" w:rsidRDefault="00A2047B">
      <w:pPr>
        <w:pStyle w:val="Corpsdetexte"/>
        <w:spacing w:before="4"/>
      </w:pPr>
    </w:p>
    <w:p w14:paraId="6761D29E" w14:textId="77777777" w:rsidR="00A2047B" w:rsidRDefault="00680B41">
      <w:pPr>
        <w:pStyle w:val="Corpsdetexte"/>
        <w:ind w:left="100" w:right="116"/>
        <w:jc w:val="both"/>
      </w:pPr>
      <w:r>
        <w:t>L'évaluation</w:t>
      </w:r>
      <w:r>
        <w:rPr>
          <w:spacing w:val="-6"/>
        </w:rPr>
        <w:t xml:space="preserve"> </w:t>
      </w:r>
      <w:r>
        <w:t>finale</w:t>
      </w:r>
      <w:r>
        <w:rPr>
          <w:spacing w:val="-6"/>
        </w:rPr>
        <w:t xml:space="preserve"> </w:t>
      </w:r>
      <w:r>
        <w:t>a</w:t>
      </w:r>
      <w:r>
        <w:rPr>
          <w:spacing w:val="-6"/>
        </w:rPr>
        <w:t xml:space="preserve"> </w:t>
      </w:r>
      <w:r>
        <w:t>porté</w:t>
      </w:r>
      <w:r>
        <w:rPr>
          <w:spacing w:val="-5"/>
        </w:rPr>
        <w:t xml:space="preserve"> </w:t>
      </w:r>
      <w:r>
        <w:t>sur</w:t>
      </w:r>
      <w:r>
        <w:rPr>
          <w:spacing w:val="-6"/>
        </w:rPr>
        <w:t xml:space="preserve"> </w:t>
      </w:r>
      <w:r>
        <w:t>la</w:t>
      </w:r>
      <w:r>
        <w:rPr>
          <w:spacing w:val="-6"/>
        </w:rPr>
        <w:t xml:space="preserve"> </w:t>
      </w:r>
      <w:r>
        <w:t>mise</w:t>
      </w:r>
      <w:r>
        <w:rPr>
          <w:spacing w:val="-6"/>
        </w:rPr>
        <w:t xml:space="preserve"> </w:t>
      </w:r>
      <w:r>
        <w:t>en</w:t>
      </w:r>
      <w:r>
        <w:rPr>
          <w:spacing w:val="-6"/>
        </w:rPr>
        <w:t xml:space="preserve"> </w:t>
      </w:r>
      <w:r>
        <w:t>œuvre</w:t>
      </w:r>
      <w:r>
        <w:rPr>
          <w:spacing w:val="-6"/>
        </w:rPr>
        <w:t xml:space="preserve"> </w:t>
      </w:r>
      <w:r>
        <w:t>des</w:t>
      </w:r>
      <w:r>
        <w:rPr>
          <w:spacing w:val="-6"/>
        </w:rPr>
        <w:t xml:space="preserve"> </w:t>
      </w:r>
      <w:r>
        <w:t>activités</w:t>
      </w:r>
      <w:r>
        <w:rPr>
          <w:spacing w:val="-6"/>
        </w:rPr>
        <w:t xml:space="preserve"> </w:t>
      </w:r>
      <w:r>
        <w:t>du</w:t>
      </w:r>
      <w:r>
        <w:rPr>
          <w:spacing w:val="-6"/>
        </w:rPr>
        <w:t xml:space="preserve"> </w:t>
      </w:r>
      <w:r>
        <w:t>projet</w:t>
      </w:r>
      <w:r>
        <w:rPr>
          <w:spacing w:val="-5"/>
        </w:rPr>
        <w:t xml:space="preserve"> </w:t>
      </w:r>
      <w:r>
        <w:t>et</w:t>
      </w:r>
      <w:r>
        <w:rPr>
          <w:spacing w:val="-6"/>
        </w:rPr>
        <w:t xml:space="preserve"> </w:t>
      </w:r>
      <w:r>
        <w:t>a</w:t>
      </w:r>
      <w:r>
        <w:rPr>
          <w:spacing w:val="-6"/>
        </w:rPr>
        <w:t xml:space="preserve"> </w:t>
      </w:r>
      <w:r>
        <w:t>évalué</w:t>
      </w:r>
      <w:r>
        <w:rPr>
          <w:spacing w:val="-6"/>
        </w:rPr>
        <w:t xml:space="preserve"> </w:t>
      </w:r>
      <w:r>
        <w:t>la</w:t>
      </w:r>
      <w:r>
        <w:rPr>
          <w:spacing w:val="-6"/>
        </w:rPr>
        <w:t xml:space="preserve"> </w:t>
      </w:r>
      <w:r>
        <w:t>performance</w:t>
      </w:r>
      <w:r>
        <w:rPr>
          <w:spacing w:val="-6"/>
        </w:rPr>
        <w:t xml:space="preserve"> </w:t>
      </w:r>
      <w:r>
        <w:t>de</w:t>
      </w:r>
      <w:r>
        <w:rPr>
          <w:spacing w:val="-6"/>
        </w:rPr>
        <w:t xml:space="preserve"> </w:t>
      </w:r>
      <w:r>
        <w:t>celui- ci en tenant compte des résultats attendus, des objectifs et des effets accomplis et en utilisant les critères d'évaluation de pertinence, d'efficacité, d’efficience, de durabilité et d'impact. Le projet est évalué en fonction de la pertinence de ses objectifs généraux, et la cohérence avec les principaux objectifs des domaines d'intervention du FEM. De plus, la mesure dans laquelle le projet a traité spécifiquement les besoins des bénéficiaires (communauté dans et aux alentours des aires protégées) et institutionnels a également été passée en revue. L'efficacité vise à analyser dans quelle mesure le projet a atteint ses résultats</w:t>
      </w:r>
      <w:r>
        <w:rPr>
          <w:spacing w:val="-4"/>
        </w:rPr>
        <w:t xml:space="preserve"> </w:t>
      </w:r>
      <w:r>
        <w:t>et</w:t>
      </w:r>
      <w:r>
        <w:rPr>
          <w:spacing w:val="-4"/>
        </w:rPr>
        <w:t xml:space="preserve"> </w:t>
      </w:r>
      <w:r>
        <w:t>objectifs</w:t>
      </w:r>
      <w:r>
        <w:rPr>
          <w:spacing w:val="-4"/>
        </w:rPr>
        <w:t xml:space="preserve"> </w:t>
      </w:r>
      <w:r>
        <w:t>à</w:t>
      </w:r>
      <w:r>
        <w:rPr>
          <w:spacing w:val="-4"/>
        </w:rPr>
        <w:t xml:space="preserve"> </w:t>
      </w:r>
      <w:r>
        <w:t>partir</w:t>
      </w:r>
      <w:r>
        <w:rPr>
          <w:spacing w:val="-4"/>
        </w:rPr>
        <w:t xml:space="preserve"> </w:t>
      </w:r>
      <w:r>
        <w:t>des</w:t>
      </w:r>
      <w:r>
        <w:rPr>
          <w:spacing w:val="-4"/>
        </w:rPr>
        <w:t xml:space="preserve"> </w:t>
      </w:r>
      <w:r>
        <w:t>activités</w:t>
      </w:r>
      <w:r>
        <w:rPr>
          <w:spacing w:val="-4"/>
        </w:rPr>
        <w:t xml:space="preserve"> </w:t>
      </w:r>
      <w:r>
        <w:t>prévues</w:t>
      </w:r>
      <w:r>
        <w:rPr>
          <w:spacing w:val="-4"/>
        </w:rPr>
        <w:t xml:space="preserve"> </w:t>
      </w:r>
      <w:r>
        <w:t>;</w:t>
      </w:r>
      <w:r>
        <w:rPr>
          <w:spacing w:val="-4"/>
        </w:rPr>
        <w:t xml:space="preserve"> </w:t>
      </w:r>
      <w:r>
        <w:t>ont</w:t>
      </w:r>
      <w:r>
        <w:rPr>
          <w:spacing w:val="-4"/>
        </w:rPr>
        <w:t xml:space="preserve"> </w:t>
      </w:r>
      <w:r>
        <w:t>été</w:t>
      </w:r>
      <w:r>
        <w:rPr>
          <w:spacing w:val="-4"/>
        </w:rPr>
        <w:t xml:space="preserve"> </w:t>
      </w:r>
      <w:r>
        <w:t>également</w:t>
      </w:r>
      <w:r>
        <w:rPr>
          <w:spacing w:val="-4"/>
        </w:rPr>
        <w:t xml:space="preserve"> </w:t>
      </w:r>
      <w:r>
        <w:t>proposées</w:t>
      </w:r>
      <w:r>
        <w:rPr>
          <w:spacing w:val="-4"/>
        </w:rPr>
        <w:t xml:space="preserve"> </w:t>
      </w:r>
      <w:r>
        <w:t>des</w:t>
      </w:r>
      <w:r>
        <w:rPr>
          <w:spacing w:val="-4"/>
        </w:rPr>
        <w:t xml:space="preserve"> </w:t>
      </w:r>
      <w:r>
        <w:t>leçons</w:t>
      </w:r>
      <w:r>
        <w:rPr>
          <w:spacing w:val="-4"/>
        </w:rPr>
        <w:t xml:space="preserve"> </w:t>
      </w:r>
      <w:r>
        <w:t>apprises</w:t>
      </w:r>
      <w:r>
        <w:rPr>
          <w:spacing w:val="-5"/>
        </w:rPr>
        <w:t xml:space="preserve"> </w:t>
      </w:r>
      <w:r>
        <w:t>dont on pourrait tenir compte dans le cadre de projets futurs similaires. L'efficience mesure comment le projet a utilisé les ressources (financières, humaines et matérielles) disponibles pour obtenir les résultats escomptés et aussi comment la mise en œuvre du projet s’est déroulée y compris le point de vue des partenaires / parties prenantes / institutions impliquées (in)directement dans l’intervention. Sous Impact, les</w:t>
      </w:r>
      <w:r>
        <w:rPr>
          <w:spacing w:val="25"/>
        </w:rPr>
        <w:t xml:space="preserve"> </w:t>
      </w:r>
      <w:r>
        <w:t>aspects</w:t>
      </w:r>
      <w:r>
        <w:rPr>
          <w:spacing w:val="25"/>
        </w:rPr>
        <w:t xml:space="preserve"> </w:t>
      </w:r>
      <w:r>
        <w:t>positifs</w:t>
      </w:r>
      <w:r>
        <w:rPr>
          <w:spacing w:val="25"/>
        </w:rPr>
        <w:t xml:space="preserve"> </w:t>
      </w:r>
      <w:r>
        <w:t>et</w:t>
      </w:r>
      <w:r>
        <w:rPr>
          <w:spacing w:val="26"/>
        </w:rPr>
        <w:t xml:space="preserve"> </w:t>
      </w:r>
      <w:r>
        <w:t>négatifs</w:t>
      </w:r>
      <w:r>
        <w:rPr>
          <w:spacing w:val="25"/>
        </w:rPr>
        <w:t xml:space="preserve"> </w:t>
      </w:r>
      <w:r>
        <w:t>du</w:t>
      </w:r>
      <w:r>
        <w:rPr>
          <w:spacing w:val="25"/>
        </w:rPr>
        <w:t xml:space="preserve"> </w:t>
      </w:r>
      <w:r>
        <w:t>projet</w:t>
      </w:r>
      <w:r>
        <w:rPr>
          <w:spacing w:val="25"/>
        </w:rPr>
        <w:t xml:space="preserve"> </w:t>
      </w:r>
      <w:r>
        <w:t>ont</w:t>
      </w:r>
      <w:r>
        <w:rPr>
          <w:spacing w:val="25"/>
        </w:rPr>
        <w:t xml:space="preserve"> </w:t>
      </w:r>
      <w:r>
        <w:t>été</w:t>
      </w:r>
      <w:r>
        <w:rPr>
          <w:spacing w:val="25"/>
        </w:rPr>
        <w:t xml:space="preserve"> </w:t>
      </w:r>
      <w:r>
        <w:t>revus</w:t>
      </w:r>
      <w:r>
        <w:rPr>
          <w:spacing w:val="25"/>
        </w:rPr>
        <w:t xml:space="preserve"> </w:t>
      </w:r>
      <w:r>
        <w:t>et</w:t>
      </w:r>
      <w:r>
        <w:rPr>
          <w:spacing w:val="25"/>
        </w:rPr>
        <w:t xml:space="preserve"> </w:t>
      </w:r>
      <w:r>
        <w:t>si</w:t>
      </w:r>
      <w:r>
        <w:rPr>
          <w:spacing w:val="25"/>
        </w:rPr>
        <w:t xml:space="preserve"> </w:t>
      </w:r>
      <w:r>
        <w:t>le</w:t>
      </w:r>
      <w:r>
        <w:rPr>
          <w:spacing w:val="25"/>
        </w:rPr>
        <w:t xml:space="preserve"> </w:t>
      </w:r>
      <w:r>
        <w:t>projet</w:t>
      </w:r>
      <w:r>
        <w:rPr>
          <w:spacing w:val="25"/>
        </w:rPr>
        <w:t xml:space="preserve"> </w:t>
      </w:r>
      <w:r>
        <w:t>a</w:t>
      </w:r>
      <w:r>
        <w:rPr>
          <w:spacing w:val="25"/>
        </w:rPr>
        <w:t xml:space="preserve"> </w:t>
      </w:r>
      <w:r>
        <w:t>atteint</w:t>
      </w:r>
      <w:r>
        <w:rPr>
          <w:spacing w:val="25"/>
        </w:rPr>
        <w:t xml:space="preserve"> </w:t>
      </w:r>
      <w:r>
        <w:t>les</w:t>
      </w:r>
      <w:r>
        <w:rPr>
          <w:spacing w:val="25"/>
        </w:rPr>
        <w:t xml:space="preserve"> </w:t>
      </w:r>
      <w:r>
        <w:t>changements</w:t>
      </w:r>
      <w:r>
        <w:rPr>
          <w:spacing w:val="25"/>
        </w:rPr>
        <w:t xml:space="preserve"> </w:t>
      </w:r>
      <w:r>
        <w:t>ou</w:t>
      </w:r>
      <w:r>
        <w:rPr>
          <w:spacing w:val="25"/>
        </w:rPr>
        <w:t xml:space="preserve"> </w:t>
      </w:r>
      <w:r>
        <w:t>les</w:t>
      </w:r>
    </w:p>
    <w:p w14:paraId="2ED9E46C" w14:textId="77777777" w:rsidR="00A2047B" w:rsidRDefault="00680B41">
      <w:pPr>
        <w:pStyle w:val="Corpsdetexte"/>
        <w:spacing w:line="269" w:lineRule="exact"/>
        <w:ind w:left="100"/>
        <w:jc w:val="both"/>
      </w:pPr>
      <w:r>
        <w:t>améliorations envisagées en début de projet. La durabilité</w:t>
      </w:r>
      <w:r>
        <w:rPr>
          <w:position w:val="4"/>
        </w:rPr>
        <w:t xml:space="preserve">́ </w:t>
      </w:r>
      <w:r>
        <w:t>examine les résultats du projet sous l’angle du</w:t>
      </w:r>
    </w:p>
    <w:p w14:paraId="781CC1B9" w14:textId="77777777" w:rsidR="00A2047B" w:rsidRDefault="00680B41">
      <w:pPr>
        <w:pStyle w:val="Corpsdetexte"/>
        <w:spacing w:before="1"/>
        <w:ind w:left="100" w:right="117"/>
        <w:jc w:val="both"/>
      </w:pPr>
      <w:r>
        <w:t>maintien des résultats une fois le projet clôturé et en particulier les aspects institutionnels, sociaux et financiers. L'évaluation a été menée de manière à fournir des informations avérées qui soient crédibles, fiables et utiles.</w:t>
      </w:r>
    </w:p>
    <w:p w14:paraId="0240C2C8" w14:textId="77777777" w:rsidR="00A2047B" w:rsidRDefault="00A2047B">
      <w:pPr>
        <w:jc w:val="both"/>
        <w:sectPr w:rsidR="00A2047B">
          <w:pgSz w:w="12240" w:h="15840"/>
          <w:pgMar w:top="1360" w:right="1320" w:bottom="1240" w:left="1340" w:header="0" w:footer="1057" w:gutter="0"/>
          <w:cols w:space="720"/>
        </w:sectPr>
      </w:pPr>
    </w:p>
    <w:p w14:paraId="097D2DC7" w14:textId="77777777" w:rsidR="00A2047B" w:rsidRDefault="00A2047B">
      <w:pPr>
        <w:pStyle w:val="Corpsdetexte"/>
        <w:spacing w:before="2"/>
        <w:rPr>
          <w:sz w:val="14"/>
        </w:rPr>
      </w:pPr>
    </w:p>
    <w:p w14:paraId="2251EAD6" w14:textId="77777777" w:rsidR="00A2047B" w:rsidRDefault="00680B41">
      <w:pPr>
        <w:pStyle w:val="Titre3"/>
        <w:spacing w:before="100"/>
      </w:pPr>
      <w:bookmarkStart w:id="7" w:name="_TOC_250032"/>
      <w:bookmarkEnd w:id="7"/>
      <w:r>
        <w:rPr>
          <w:color w:val="1F3763"/>
        </w:rPr>
        <w:t>Approche méthodologique</w:t>
      </w:r>
    </w:p>
    <w:p w14:paraId="3BAADF69" w14:textId="77777777" w:rsidR="00A2047B" w:rsidRDefault="00A2047B">
      <w:pPr>
        <w:pStyle w:val="Corpsdetexte"/>
        <w:spacing w:before="9"/>
      </w:pPr>
    </w:p>
    <w:p w14:paraId="25499B45" w14:textId="77777777" w:rsidR="00A2047B" w:rsidRDefault="00680B41">
      <w:pPr>
        <w:pStyle w:val="Corpsdetexte"/>
        <w:ind w:left="100" w:right="118"/>
        <w:jc w:val="both"/>
      </w:pPr>
      <w:r>
        <w:t>L'approche globale et la méthodologie de cette évaluation ont été alignées sur les lignes directrices énoncées dans les orientations du PNUD pour l'évaluation finale des projets financés par le Fonds pour l'Environnement Mondial (FEM). Cette évaluation a été entreprise par un Consultant International et un Consultant National et a inclus les activités suivantes :</w:t>
      </w:r>
    </w:p>
    <w:p w14:paraId="13D6793D" w14:textId="77777777" w:rsidR="00A2047B" w:rsidRDefault="00A2047B">
      <w:pPr>
        <w:pStyle w:val="Corpsdetexte"/>
      </w:pPr>
    </w:p>
    <w:p w14:paraId="25F5E477" w14:textId="77777777" w:rsidR="00A2047B" w:rsidRDefault="00680B41">
      <w:pPr>
        <w:pStyle w:val="Paragraphedeliste"/>
        <w:numPr>
          <w:ilvl w:val="0"/>
          <w:numId w:val="17"/>
        </w:numPr>
        <w:tabs>
          <w:tab w:val="left" w:pos="819"/>
          <w:tab w:val="left" w:pos="820"/>
        </w:tabs>
        <w:ind w:right="117"/>
      </w:pPr>
      <w:r>
        <w:t>La réalisation d’une mission de terrain pour la visite d’un échantillon représentatif des zones d’intervention du</w:t>
      </w:r>
      <w:r>
        <w:rPr>
          <w:spacing w:val="-15"/>
        </w:rPr>
        <w:t xml:space="preserve"> </w:t>
      </w:r>
      <w:r>
        <w:t>projet.</w:t>
      </w:r>
    </w:p>
    <w:p w14:paraId="654A71C2" w14:textId="77777777" w:rsidR="00A2047B" w:rsidRDefault="00680B41">
      <w:pPr>
        <w:pStyle w:val="Paragraphedeliste"/>
        <w:numPr>
          <w:ilvl w:val="0"/>
          <w:numId w:val="17"/>
        </w:numPr>
        <w:tabs>
          <w:tab w:val="left" w:pos="819"/>
          <w:tab w:val="left" w:pos="820"/>
        </w:tabs>
        <w:spacing w:line="264" w:lineRule="exact"/>
      </w:pPr>
      <w:r>
        <w:t>La</w:t>
      </w:r>
      <w:r>
        <w:rPr>
          <w:spacing w:val="-5"/>
        </w:rPr>
        <w:t xml:space="preserve"> </w:t>
      </w:r>
      <w:r>
        <w:t>consultation</w:t>
      </w:r>
      <w:r>
        <w:rPr>
          <w:spacing w:val="-5"/>
        </w:rPr>
        <w:t xml:space="preserve"> </w:t>
      </w:r>
      <w:r>
        <w:t>des</w:t>
      </w:r>
      <w:r>
        <w:rPr>
          <w:spacing w:val="-5"/>
        </w:rPr>
        <w:t xml:space="preserve"> </w:t>
      </w:r>
      <w:r>
        <w:t>principales</w:t>
      </w:r>
      <w:r>
        <w:rPr>
          <w:spacing w:val="-5"/>
        </w:rPr>
        <w:t xml:space="preserve"> </w:t>
      </w:r>
      <w:r>
        <w:t>parties</w:t>
      </w:r>
      <w:r>
        <w:rPr>
          <w:spacing w:val="-5"/>
        </w:rPr>
        <w:t xml:space="preserve"> </w:t>
      </w:r>
      <w:r>
        <w:t>prenantes</w:t>
      </w:r>
      <w:r>
        <w:rPr>
          <w:spacing w:val="-5"/>
        </w:rPr>
        <w:t xml:space="preserve"> </w:t>
      </w:r>
      <w:r>
        <w:t>du</w:t>
      </w:r>
      <w:r>
        <w:rPr>
          <w:spacing w:val="-5"/>
        </w:rPr>
        <w:t xml:space="preserve"> </w:t>
      </w:r>
      <w:r>
        <w:t>projet.</w:t>
      </w:r>
    </w:p>
    <w:p w14:paraId="73FB1915" w14:textId="77777777" w:rsidR="00A2047B" w:rsidRDefault="00680B41">
      <w:pPr>
        <w:pStyle w:val="Paragraphedeliste"/>
        <w:numPr>
          <w:ilvl w:val="0"/>
          <w:numId w:val="17"/>
        </w:numPr>
        <w:tabs>
          <w:tab w:val="left" w:pos="819"/>
          <w:tab w:val="left" w:pos="820"/>
        </w:tabs>
      </w:pPr>
      <w:r>
        <w:t>Une</w:t>
      </w:r>
      <w:r>
        <w:rPr>
          <w:spacing w:val="-5"/>
        </w:rPr>
        <w:t xml:space="preserve"> </w:t>
      </w:r>
      <w:r>
        <w:t>revue</w:t>
      </w:r>
      <w:r>
        <w:rPr>
          <w:spacing w:val="-5"/>
        </w:rPr>
        <w:t xml:space="preserve"> </w:t>
      </w:r>
      <w:r>
        <w:t>documentaire</w:t>
      </w:r>
      <w:r>
        <w:rPr>
          <w:spacing w:val="-5"/>
        </w:rPr>
        <w:t xml:space="preserve"> </w:t>
      </w:r>
      <w:r>
        <w:t>concernant</w:t>
      </w:r>
      <w:r>
        <w:rPr>
          <w:spacing w:val="-5"/>
        </w:rPr>
        <w:t xml:space="preserve"> </w:t>
      </w:r>
      <w:r>
        <w:t>l’ensemble</w:t>
      </w:r>
      <w:r>
        <w:rPr>
          <w:spacing w:val="-5"/>
        </w:rPr>
        <w:t xml:space="preserve"> </w:t>
      </w:r>
      <w:r>
        <w:t>des</w:t>
      </w:r>
      <w:r>
        <w:rPr>
          <w:spacing w:val="-5"/>
        </w:rPr>
        <w:t xml:space="preserve"> </w:t>
      </w:r>
      <w:r>
        <w:t>documents</w:t>
      </w:r>
      <w:r>
        <w:rPr>
          <w:spacing w:val="-5"/>
        </w:rPr>
        <w:t xml:space="preserve"> </w:t>
      </w:r>
      <w:r>
        <w:t>clés</w:t>
      </w:r>
      <w:r>
        <w:rPr>
          <w:spacing w:val="-5"/>
        </w:rPr>
        <w:t xml:space="preserve"> </w:t>
      </w:r>
      <w:r>
        <w:t>du</w:t>
      </w:r>
      <w:r>
        <w:rPr>
          <w:spacing w:val="-5"/>
        </w:rPr>
        <w:t xml:space="preserve"> </w:t>
      </w:r>
      <w:r>
        <w:t>projet.</w:t>
      </w:r>
    </w:p>
    <w:p w14:paraId="02FE3344" w14:textId="77777777" w:rsidR="00A2047B" w:rsidRDefault="00A2047B">
      <w:pPr>
        <w:pStyle w:val="Corpsdetexte"/>
      </w:pPr>
    </w:p>
    <w:p w14:paraId="6D017C43" w14:textId="77777777" w:rsidR="00A2047B" w:rsidRDefault="00680B41">
      <w:pPr>
        <w:pStyle w:val="Corpsdetexte"/>
        <w:ind w:left="100" w:right="117"/>
        <w:jc w:val="both"/>
      </w:pPr>
      <w:r>
        <w:t>De plus, les évaluateurs ont aussi pris en compte les conclusions et les recommandations de l’évaluation à mi-parcours réalisée en 2015.</w:t>
      </w:r>
    </w:p>
    <w:p w14:paraId="6D08F7E5" w14:textId="77777777" w:rsidR="00A2047B" w:rsidRDefault="00A2047B">
      <w:pPr>
        <w:pStyle w:val="Corpsdetexte"/>
      </w:pPr>
    </w:p>
    <w:p w14:paraId="0C1B1025" w14:textId="77777777" w:rsidR="00A2047B" w:rsidRDefault="00680B41">
      <w:pPr>
        <w:pStyle w:val="Corpsdetexte"/>
        <w:ind w:left="100" w:right="116"/>
        <w:jc w:val="both"/>
      </w:pPr>
      <w:r>
        <w:t xml:space="preserve">Les évaluateurs ont adopté une approche participative et consultative garantissant une collaboration étroite avec les homologues du gouvernement, le bureau pays du PNUD, l’équipe chargée du projet, le conseiller technique du PNUD-FEM et les principales parties prenantes. Ainsi, l'évaluateur national a effectué une mission sur le terrain </w:t>
      </w:r>
      <w:r>
        <w:rPr>
          <w:sz w:val="21"/>
        </w:rPr>
        <w:t>dans les Cercles de Bafoulabé, Kéniéba et    Kita</w:t>
      </w:r>
      <w:r>
        <w:t>.</w:t>
      </w:r>
    </w:p>
    <w:p w14:paraId="054709FA" w14:textId="77777777" w:rsidR="00A2047B" w:rsidRDefault="00A2047B">
      <w:pPr>
        <w:pStyle w:val="Corpsdetexte"/>
      </w:pPr>
    </w:p>
    <w:p w14:paraId="11566795" w14:textId="77777777" w:rsidR="00A2047B" w:rsidRDefault="00680B41">
      <w:pPr>
        <w:pStyle w:val="Corpsdetexte"/>
        <w:ind w:left="100" w:right="117"/>
        <w:jc w:val="both"/>
      </w:pPr>
      <w:r>
        <w:t>En</w:t>
      </w:r>
      <w:r>
        <w:rPr>
          <w:spacing w:val="-7"/>
        </w:rPr>
        <w:t xml:space="preserve"> </w:t>
      </w:r>
      <w:r>
        <w:t>parallèle</w:t>
      </w:r>
      <w:r>
        <w:rPr>
          <w:spacing w:val="-8"/>
        </w:rPr>
        <w:t xml:space="preserve"> </w:t>
      </w:r>
      <w:r>
        <w:t>de</w:t>
      </w:r>
      <w:r>
        <w:rPr>
          <w:spacing w:val="-8"/>
        </w:rPr>
        <w:t xml:space="preserve"> </w:t>
      </w:r>
      <w:r>
        <w:t>la</w:t>
      </w:r>
      <w:r>
        <w:rPr>
          <w:spacing w:val="-7"/>
        </w:rPr>
        <w:t xml:space="preserve"> </w:t>
      </w:r>
      <w:r>
        <w:t>mission</w:t>
      </w:r>
      <w:r>
        <w:rPr>
          <w:spacing w:val="-7"/>
        </w:rPr>
        <w:t xml:space="preserve"> </w:t>
      </w:r>
      <w:r>
        <w:t>de</w:t>
      </w:r>
      <w:r>
        <w:rPr>
          <w:spacing w:val="-8"/>
        </w:rPr>
        <w:t xml:space="preserve"> </w:t>
      </w:r>
      <w:r>
        <w:t>terrain,</w:t>
      </w:r>
      <w:r>
        <w:rPr>
          <w:spacing w:val="-7"/>
        </w:rPr>
        <w:t xml:space="preserve"> </w:t>
      </w:r>
      <w:r>
        <w:t>les</w:t>
      </w:r>
      <w:r>
        <w:rPr>
          <w:spacing w:val="-7"/>
        </w:rPr>
        <w:t xml:space="preserve"> </w:t>
      </w:r>
      <w:r>
        <w:t>évaluateurs</w:t>
      </w:r>
      <w:r>
        <w:rPr>
          <w:spacing w:val="-7"/>
        </w:rPr>
        <w:t xml:space="preserve"> </w:t>
      </w:r>
      <w:r>
        <w:t>ont</w:t>
      </w:r>
      <w:r>
        <w:rPr>
          <w:spacing w:val="-8"/>
        </w:rPr>
        <w:t xml:space="preserve"> </w:t>
      </w:r>
      <w:r>
        <w:t>procédé</w:t>
      </w:r>
      <w:r>
        <w:rPr>
          <w:spacing w:val="-7"/>
        </w:rPr>
        <w:t xml:space="preserve"> </w:t>
      </w:r>
      <w:r>
        <w:t>à</w:t>
      </w:r>
      <w:r>
        <w:rPr>
          <w:spacing w:val="-7"/>
        </w:rPr>
        <w:t xml:space="preserve"> </w:t>
      </w:r>
      <w:r>
        <w:t>une</w:t>
      </w:r>
      <w:r>
        <w:rPr>
          <w:spacing w:val="-8"/>
        </w:rPr>
        <w:t xml:space="preserve"> </w:t>
      </w:r>
      <w:r>
        <w:t>revue</w:t>
      </w:r>
      <w:r>
        <w:rPr>
          <w:spacing w:val="-7"/>
        </w:rPr>
        <w:t xml:space="preserve"> </w:t>
      </w:r>
      <w:r>
        <w:t>documentaire,</w:t>
      </w:r>
      <w:r>
        <w:rPr>
          <w:spacing w:val="-7"/>
        </w:rPr>
        <w:t xml:space="preserve"> </w:t>
      </w:r>
      <w:r>
        <w:t>en</w:t>
      </w:r>
      <w:r>
        <w:rPr>
          <w:spacing w:val="-7"/>
        </w:rPr>
        <w:t xml:space="preserve"> </w:t>
      </w:r>
      <w:r>
        <w:t>passant</w:t>
      </w:r>
      <w:r>
        <w:rPr>
          <w:spacing w:val="-8"/>
        </w:rPr>
        <w:t xml:space="preserve"> </w:t>
      </w:r>
      <w:r>
        <w:t>en revue</w:t>
      </w:r>
      <w:r>
        <w:rPr>
          <w:spacing w:val="-5"/>
        </w:rPr>
        <w:t xml:space="preserve"> </w:t>
      </w:r>
      <w:r>
        <w:t>les</w:t>
      </w:r>
      <w:r>
        <w:rPr>
          <w:spacing w:val="-5"/>
        </w:rPr>
        <w:t xml:space="preserve"> </w:t>
      </w:r>
      <w:r>
        <w:t>sources</w:t>
      </w:r>
      <w:r>
        <w:rPr>
          <w:spacing w:val="-5"/>
        </w:rPr>
        <w:t xml:space="preserve"> </w:t>
      </w:r>
      <w:r>
        <w:t>pertinentes</w:t>
      </w:r>
      <w:r>
        <w:rPr>
          <w:spacing w:val="-5"/>
        </w:rPr>
        <w:t xml:space="preserve"> </w:t>
      </w:r>
      <w:r>
        <w:t>d’information</w:t>
      </w:r>
      <w:r>
        <w:rPr>
          <w:spacing w:val="-5"/>
        </w:rPr>
        <w:t xml:space="preserve"> </w:t>
      </w:r>
      <w:r>
        <w:t>(liste</w:t>
      </w:r>
      <w:r>
        <w:rPr>
          <w:spacing w:val="-5"/>
        </w:rPr>
        <w:t xml:space="preserve"> </w:t>
      </w:r>
      <w:r>
        <w:t>des</w:t>
      </w:r>
      <w:r>
        <w:rPr>
          <w:spacing w:val="-5"/>
        </w:rPr>
        <w:t xml:space="preserve"> </w:t>
      </w:r>
      <w:r>
        <w:t>documents</w:t>
      </w:r>
      <w:r>
        <w:rPr>
          <w:spacing w:val="-5"/>
        </w:rPr>
        <w:t xml:space="preserve"> </w:t>
      </w:r>
      <w:r>
        <w:t>consultés</w:t>
      </w:r>
      <w:r>
        <w:rPr>
          <w:spacing w:val="-5"/>
        </w:rPr>
        <w:t xml:space="preserve"> </w:t>
      </w:r>
      <w:r>
        <w:t>disponible</w:t>
      </w:r>
      <w:r>
        <w:rPr>
          <w:spacing w:val="-5"/>
        </w:rPr>
        <w:t xml:space="preserve"> </w:t>
      </w:r>
      <w:r>
        <w:t>en</w:t>
      </w:r>
      <w:r>
        <w:rPr>
          <w:spacing w:val="-5"/>
        </w:rPr>
        <w:t xml:space="preserve"> </w:t>
      </w:r>
      <w:r>
        <w:t>annexe</w:t>
      </w:r>
      <w:r>
        <w:rPr>
          <w:spacing w:val="-5"/>
        </w:rPr>
        <w:t xml:space="preserve"> </w:t>
      </w:r>
      <w:r>
        <w:t>5).</w:t>
      </w:r>
    </w:p>
    <w:p w14:paraId="3AD0759A" w14:textId="77777777" w:rsidR="00A2047B" w:rsidRDefault="00A2047B">
      <w:pPr>
        <w:pStyle w:val="Corpsdetexte"/>
        <w:spacing w:before="7"/>
        <w:rPr>
          <w:sz w:val="25"/>
        </w:rPr>
      </w:pPr>
    </w:p>
    <w:p w14:paraId="6A3C70CE" w14:textId="77777777" w:rsidR="00A2047B" w:rsidRDefault="00680B41">
      <w:pPr>
        <w:pStyle w:val="Titre3"/>
      </w:pPr>
      <w:bookmarkStart w:id="8" w:name="_TOC_250031"/>
      <w:bookmarkEnd w:id="8"/>
      <w:r>
        <w:rPr>
          <w:color w:val="1F3763"/>
        </w:rPr>
        <w:t>Facteurs limitants</w:t>
      </w:r>
    </w:p>
    <w:p w14:paraId="2BC08333" w14:textId="77777777" w:rsidR="00A2047B" w:rsidRDefault="00A2047B">
      <w:pPr>
        <w:pStyle w:val="Corpsdetexte"/>
        <w:spacing w:before="4"/>
      </w:pPr>
    </w:p>
    <w:p w14:paraId="137618BE" w14:textId="77777777" w:rsidR="00A2047B" w:rsidRDefault="00680B41">
      <w:pPr>
        <w:pStyle w:val="Corpsdetexte"/>
        <w:ind w:left="100"/>
        <w:jc w:val="both"/>
      </w:pPr>
      <w:r>
        <w:t>Les principaux facteurs limitants dans la cadre de cette évaluation finale ont été :</w:t>
      </w:r>
    </w:p>
    <w:p w14:paraId="349FE300" w14:textId="77777777" w:rsidR="00A2047B" w:rsidRDefault="00A2047B">
      <w:pPr>
        <w:pStyle w:val="Corpsdetexte"/>
        <w:spacing w:before="10"/>
        <w:rPr>
          <w:sz w:val="21"/>
        </w:rPr>
      </w:pPr>
    </w:p>
    <w:p w14:paraId="74D456C1" w14:textId="77777777" w:rsidR="00A2047B" w:rsidRDefault="00680B41">
      <w:pPr>
        <w:pStyle w:val="Paragraphedeliste"/>
        <w:numPr>
          <w:ilvl w:val="0"/>
          <w:numId w:val="17"/>
        </w:numPr>
        <w:tabs>
          <w:tab w:val="left" w:pos="819"/>
          <w:tab w:val="left" w:pos="820"/>
        </w:tabs>
        <w:spacing w:line="264" w:lineRule="exact"/>
        <w:ind w:right="118"/>
      </w:pPr>
      <w:r>
        <w:t>Le faible temps disponible pour préparer l’évaluation et le fait que le consultant n’a pas eu accès aux documents en amont de sa mission de</w:t>
      </w:r>
      <w:r>
        <w:rPr>
          <w:spacing w:val="-26"/>
        </w:rPr>
        <w:t xml:space="preserve"> </w:t>
      </w:r>
      <w:r>
        <w:t>terrain.</w:t>
      </w:r>
    </w:p>
    <w:p w14:paraId="11112F90" w14:textId="77777777" w:rsidR="00A2047B" w:rsidRDefault="00A2047B">
      <w:pPr>
        <w:pStyle w:val="Corpsdetexte"/>
        <w:spacing w:before="6"/>
      </w:pPr>
    </w:p>
    <w:p w14:paraId="5B5A6E1E" w14:textId="77777777" w:rsidR="00A2047B" w:rsidRDefault="00680B41">
      <w:pPr>
        <w:pStyle w:val="Paragraphedeliste"/>
        <w:numPr>
          <w:ilvl w:val="0"/>
          <w:numId w:val="17"/>
        </w:numPr>
        <w:tabs>
          <w:tab w:val="left" w:pos="820"/>
        </w:tabs>
        <w:ind w:right="117"/>
        <w:jc w:val="both"/>
      </w:pPr>
      <w:r>
        <w:t>L’absence de concertation / échanges avec l’évaluateur national avant la mission. En effet, le consultant international a appris qu’un consultant national avait été recruté au moment de sa mission de terrain. Les deux consultants ont seulement eu une demi-journée de réunion pour préparer</w:t>
      </w:r>
      <w:r>
        <w:rPr>
          <w:spacing w:val="-13"/>
        </w:rPr>
        <w:t xml:space="preserve"> </w:t>
      </w:r>
      <w:r>
        <w:t>la</w:t>
      </w:r>
      <w:r>
        <w:rPr>
          <w:spacing w:val="-13"/>
        </w:rPr>
        <w:t xml:space="preserve"> </w:t>
      </w:r>
      <w:r>
        <w:t>mission</w:t>
      </w:r>
      <w:r>
        <w:rPr>
          <w:spacing w:val="-13"/>
        </w:rPr>
        <w:t xml:space="preserve"> </w:t>
      </w:r>
      <w:r>
        <w:t>de</w:t>
      </w:r>
      <w:r>
        <w:rPr>
          <w:spacing w:val="-13"/>
        </w:rPr>
        <w:t xml:space="preserve"> </w:t>
      </w:r>
      <w:r>
        <w:t>terrain</w:t>
      </w:r>
      <w:r>
        <w:rPr>
          <w:spacing w:val="-13"/>
        </w:rPr>
        <w:t xml:space="preserve"> </w:t>
      </w:r>
      <w:r>
        <w:t>du</w:t>
      </w:r>
      <w:r>
        <w:rPr>
          <w:spacing w:val="-13"/>
        </w:rPr>
        <w:t xml:space="preserve"> </w:t>
      </w:r>
      <w:r>
        <w:t>consultant</w:t>
      </w:r>
      <w:r>
        <w:rPr>
          <w:spacing w:val="-13"/>
        </w:rPr>
        <w:t xml:space="preserve"> </w:t>
      </w:r>
      <w:r>
        <w:t>national.</w:t>
      </w:r>
      <w:r>
        <w:rPr>
          <w:spacing w:val="-13"/>
        </w:rPr>
        <w:t xml:space="preserve"> </w:t>
      </w:r>
      <w:r>
        <w:t>De</w:t>
      </w:r>
      <w:r>
        <w:rPr>
          <w:spacing w:val="-13"/>
        </w:rPr>
        <w:t xml:space="preserve"> </w:t>
      </w:r>
      <w:r>
        <w:t>plus,</w:t>
      </w:r>
      <w:r>
        <w:rPr>
          <w:spacing w:val="-13"/>
        </w:rPr>
        <w:t xml:space="preserve"> </w:t>
      </w:r>
      <w:r>
        <w:t>ce</w:t>
      </w:r>
      <w:r>
        <w:rPr>
          <w:spacing w:val="-13"/>
        </w:rPr>
        <w:t xml:space="preserve"> </w:t>
      </w:r>
      <w:r>
        <w:t>dernier</w:t>
      </w:r>
      <w:r>
        <w:rPr>
          <w:spacing w:val="-13"/>
        </w:rPr>
        <w:t xml:space="preserve"> </w:t>
      </w:r>
      <w:r>
        <w:t>avait</w:t>
      </w:r>
      <w:r>
        <w:rPr>
          <w:spacing w:val="-13"/>
        </w:rPr>
        <w:t xml:space="preserve"> </w:t>
      </w:r>
      <w:r>
        <w:t>été</w:t>
      </w:r>
      <w:r>
        <w:rPr>
          <w:spacing w:val="-13"/>
        </w:rPr>
        <w:t xml:space="preserve"> </w:t>
      </w:r>
      <w:r>
        <w:t>recruté</w:t>
      </w:r>
      <w:r>
        <w:rPr>
          <w:spacing w:val="-13"/>
        </w:rPr>
        <w:t xml:space="preserve"> </w:t>
      </w:r>
      <w:r>
        <w:t>quelques jours</w:t>
      </w:r>
      <w:r>
        <w:rPr>
          <w:spacing w:val="-10"/>
        </w:rPr>
        <w:t xml:space="preserve"> </w:t>
      </w:r>
      <w:r>
        <w:t>avant</w:t>
      </w:r>
      <w:r>
        <w:rPr>
          <w:spacing w:val="-10"/>
        </w:rPr>
        <w:t xml:space="preserve"> </w:t>
      </w:r>
      <w:r>
        <w:t>et</w:t>
      </w:r>
      <w:r>
        <w:rPr>
          <w:spacing w:val="-10"/>
        </w:rPr>
        <w:t xml:space="preserve"> </w:t>
      </w:r>
      <w:r>
        <w:t>n’avait</w:t>
      </w:r>
      <w:r>
        <w:rPr>
          <w:spacing w:val="-10"/>
        </w:rPr>
        <w:t xml:space="preserve"> </w:t>
      </w:r>
      <w:r>
        <w:t>pas</w:t>
      </w:r>
      <w:r>
        <w:rPr>
          <w:spacing w:val="-10"/>
        </w:rPr>
        <w:t xml:space="preserve"> </w:t>
      </w:r>
      <w:r>
        <w:t>eu</w:t>
      </w:r>
      <w:r>
        <w:rPr>
          <w:spacing w:val="-10"/>
        </w:rPr>
        <w:t xml:space="preserve"> </w:t>
      </w:r>
      <w:r>
        <w:t>accès</w:t>
      </w:r>
      <w:r>
        <w:rPr>
          <w:spacing w:val="-10"/>
        </w:rPr>
        <w:t xml:space="preserve"> </w:t>
      </w:r>
      <w:r>
        <w:t>aux</w:t>
      </w:r>
      <w:r>
        <w:rPr>
          <w:spacing w:val="-10"/>
        </w:rPr>
        <w:t xml:space="preserve"> </w:t>
      </w:r>
      <w:r>
        <w:t>documents.</w:t>
      </w:r>
      <w:r>
        <w:rPr>
          <w:spacing w:val="-10"/>
        </w:rPr>
        <w:t xml:space="preserve"> </w:t>
      </w:r>
      <w:r>
        <w:t>Le</w:t>
      </w:r>
      <w:r>
        <w:rPr>
          <w:spacing w:val="-10"/>
        </w:rPr>
        <w:t xml:space="preserve"> </w:t>
      </w:r>
      <w:r>
        <w:t>consultant</w:t>
      </w:r>
      <w:r>
        <w:rPr>
          <w:spacing w:val="-10"/>
        </w:rPr>
        <w:t xml:space="preserve"> </w:t>
      </w:r>
      <w:r>
        <w:t>international</w:t>
      </w:r>
      <w:r>
        <w:rPr>
          <w:spacing w:val="-9"/>
        </w:rPr>
        <w:t xml:space="preserve"> </w:t>
      </w:r>
      <w:r>
        <w:t>n’a</w:t>
      </w:r>
      <w:r>
        <w:rPr>
          <w:spacing w:val="-10"/>
        </w:rPr>
        <w:t xml:space="preserve"> </w:t>
      </w:r>
      <w:r>
        <w:t>pas</w:t>
      </w:r>
      <w:r>
        <w:rPr>
          <w:spacing w:val="-10"/>
        </w:rPr>
        <w:t xml:space="preserve"> </w:t>
      </w:r>
      <w:r>
        <w:t>pu</w:t>
      </w:r>
      <w:r>
        <w:rPr>
          <w:spacing w:val="-10"/>
        </w:rPr>
        <w:t xml:space="preserve"> </w:t>
      </w:r>
      <w:r>
        <w:t>se</w:t>
      </w:r>
      <w:r>
        <w:rPr>
          <w:spacing w:val="-10"/>
        </w:rPr>
        <w:t xml:space="preserve"> </w:t>
      </w:r>
      <w:r>
        <w:t>rendre sur</w:t>
      </w:r>
      <w:r>
        <w:rPr>
          <w:spacing w:val="-11"/>
        </w:rPr>
        <w:t xml:space="preserve"> </w:t>
      </w:r>
      <w:r>
        <w:t>le</w:t>
      </w:r>
      <w:r>
        <w:rPr>
          <w:spacing w:val="-11"/>
        </w:rPr>
        <w:t xml:space="preserve"> </w:t>
      </w:r>
      <w:r>
        <w:t>terrain,</w:t>
      </w:r>
      <w:r>
        <w:rPr>
          <w:spacing w:val="-11"/>
        </w:rPr>
        <w:t xml:space="preserve"> </w:t>
      </w:r>
      <w:r>
        <w:t>et</w:t>
      </w:r>
      <w:r>
        <w:rPr>
          <w:spacing w:val="-11"/>
        </w:rPr>
        <w:t xml:space="preserve"> </w:t>
      </w:r>
      <w:r>
        <w:t>donc</w:t>
      </w:r>
      <w:r>
        <w:rPr>
          <w:spacing w:val="-11"/>
        </w:rPr>
        <w:t xml:space="preserve"> </w:t>
      </w:r>
      <w:r>
        <w:t>n’a</w:t>
      </w:r>
      <w:r>
        <w:rPr>
          <w:spacing w:val="-11"/>
        </w:rPr>
        <w:t xml:space="preserve"> </w:t>
      </w:r>
      <w:r>
        <w:t>pas</w:t>
      </w:r>
      <w:r>
        <w:rPr>
          <w:spacing w:val="-11"/>
        </w:rPr>
        <w:t xml:space="preserve"> </w:t>
      </w:r>
      <w:r>
        <w:t>pu</w:t>
      </w:r>
      <w:r>
        <w:rPr>
          <w:spacing w:val="-11"/>
        </w:rPr>
        <w:t xml:space="preserve"> </w:t>
      </w:r>
      <w:r>
        <w:t>vérifier</w:t>
      </w:r>
      <w:r>
        <w:rPr>
          <w:spacing w:val="-11"/>
        </w:rPr>
        <w:t xml:space="preserve"> </w:t>
      </w:r>
      <w:r>
        <w:t>les</w:t>
      </w:r>
      <w:r>
        <w:rPr>
          <w:spacing w:val="-11"/>
        </w:rPr>
        <w:t xml:space="preserve"> </w:t>
      </w:r>
      <w:r>
        <w:t>impacts</w:t>
      </w:r>
      <w:r>
        <w:rPr>
          <w:spacing w:val="-11"/>
        </w:rPr>
        <w:t xml:space="preserve"> </w:t>
      </w:r>
      <w:r>
        <w:t>directs</w:t>
      </w:r>
      <w:r>
        <w:rPr>
          <w:spacing w:val="-11"/>
        </w:rPr>
        <w:t xml:space="preserve"> </w:t>
      </w:r>
      <w:r>
        <w:t>ou</w:t>
      </w:r>
      <w:r>
        <w:rPr>
          <w:spacing w:val="-11"/>
        </w:rPr>
        <w:t xml:space="preserve"> </w:t>
      </w:r>
      <w:r>
        <w:t>indirects</w:t>
      </w:r>
      <w:r>
        <w:rPr>
          <w:spacing w:val="-11"/>
        </w:rPr>
        <w:t xml:space="preserve"> </w:t>
      </w:r>
      <w:r>
        <w:t>du</w:t>
      </w:r>
      <w:r>
        <w:rPr>
          <w:spacing w:val="-11"/>
        </w:rPr>
        <w:t xml:space="preserve"> </w:t>
      </w:r>
      <w:r>
        <w:t>projet</w:t>
      </w:r>
      <w:r>
        <w:rPr>
          <w:spacing w:val="-11"/>
        </w:rPr>
        <w:t xml:space="preserve"> </w:t>
      </w:r>
      <w:r>
        <w:t>et</w:t>
      </w:r>
      <w:r>
        <w:rPr>
          <w:spacing w:val="-11"/>
        </w:rPr>
        <w:t xml:space="preserve"> </w:t>
      </w:r>
      <w:r>
        <w:t>ses</w:t>
      </w:r>
      <w:r>
        <w:rPr>
          <w:spacing w:val="-11"/>
        </w:rPr>
        <w:t xml:space="preserve"> </w:t>
      </w:r>
      <w:r>
        <w:t>réalisations (ce</w:t>
      </w:r>
      <w:r>
        <w:rPr>
          <w:spacing w:val="-13"/>
        </w:rPr>
        <w:t xml:space="preserve"> </w:t>
      </w:r>
      <w:r>
        <w:t>qui</w:t>
      </w:r>
      <w:r>
        <w:rPr>
          <w:spacing w:val="-12"/>
        </w:rPr>
        <w:t xml:space="preserve"> </w:t>
      </w:r>
      <w:r>
        <w:t>est</w:t>
      </w:r>
      <w:r>
        <w:rPr>
          <w:spacing w:val="-12"/>
        </w:rPr>
        <w:t xml:space="preserve"> </w:t>
      </w:r>
      <w:r>
        <w:t>un</w:t>
      </w:r>
      <w:r>
        <w:rPr>
          <w:spacing w:val="-13"/>
        </w:rPr>
        <w:t xml:space="preserve"> </w:t>
      </w:r>
      <w:r>
        <w:t>réel</w:t>
      </w:r>
      <w:r>
        <w:rPr>
          <w:spacing w:val="-13"/>
        </w:rPr>
        <w:t xml:space="preserve"> </w:t>
      </w:r>
      <w:r>
        <w:t>probleme).</w:t>
      </w:r>
      <w:r>
        <w:rPr>
          <w:spacing w:val="-12"/>
        </w:rPr>
        <w:t xml:space="preserve"> </w:t>
      </w:r>
      <w:r>
        <w:t>Cependant,</w:t>
      </w:r>
      <w:r>
        <w:rPr>
          <w:spacing w:val="-12"/>
        </w:rPr>
        <w:t xml:space="preserve"> </w:t>
      </w:r>
      <w:r>
        <w:t>l'évaluateur</w:t>
      </w:r>
      <w:r>
        <w:rPr>
          <w:spacing w:val="-12"/>
        </w:rPr>
        <w:t xml:space="preserve"> </w:t>
      </w:r>
      <w:r>
        <w:t>national</w:t>
      </w:r>
      <w:r>
        <w:rPr>
          <w:spacing w:val="-12"/>
        </w:rPr>
        <w:t xml:space="preserve"> </w:t>
      </w:r>
      <w:r>
        <w:t>a</w:t>
      </w:r>
      <w:r>
        <w:rPr>
          <w:spacing w:val="-12"/>
        </w:rPr>
        <w:t xml:space="preserve"> </w:t>
      </w:r>
      <w:r>
        <w:t>effectué</w:t>
      </w:r>
      <w:r>
        <w:rPr>
          <w:spacing w:val="-13"/>
        </w:rPr>
        <w:t xml:space="preserve"> </w:t>
      </w:r>
      <w:r>
        <w:t>une</w:t>
      </w:r>
      <w:r>
        <w:rPr>
          <w:spacing w:val="-13"/>
        </w:rPr>
        <w:t xml:space="preserve"> </w:t>
      </w:r>
      <w:r>
        <w:t>mission</w:t>
      </w:r>
      <w:r>
        <w:rPr>
          <w:spacing w:val="-13"/>
        </w:rPr>
        <w:t xml:space="preserve"> </w:t>
      </w:r>
      <w:r>
        <w:t>sur</w:t>
      </w:r>
      <w:r>
        <w:rPr>
          <w:spacing w:val="-13"/>
        </w:rPr>
        <w:t xml:space="preserve"> </w:t>
      </w:r>
      <w:r>
        <w:t>le</w:t>
      </w:r>
      <w:r>
        <w:rPr>
          <w:spacing w:val="-13"/>
        </w:rPr>
        <w:t xml:space="preserve"> </w:t>
      </w:r>
      <w:r>
        <w:t>terrain dans les Cercles de Bafoulabé, Kéniéba et</w:t>
      </w:r>
      <w:r>
        <w:rPr>
          <w:spacing w:val="-25"/>
        </w:rPr>
        <w:t xml:space="preserve"> </w:t>
      </w:r>
      <w:r>
        <w:t>Kita.</w:t>
      </w:r>
    </w:p>
    <w:p w14:paraId="373F67B0" w14:textId="77777777" w:rsidR="00A2047B" w:rsidRDefault="00A2047B">
      <w:pPr>
        <w:pStyle w:val="Corpsdetexte"/>
        <w:rPr>
          <w:sz w:val="26"/>
        </w:rPr>
      </w:pPr>
    </w:p>
    <w:p w14:paraId="1679AF45" w14:textId="77777777" w:rsidR="00A2047B" w:rsidRDefault="00A2047B">
      <w:pPr>
        <w:pStyle w:val="Corpsdetexte"/>
        <w:spacing w:before="9"/>
        <w:rPr>
          <w:sz w:val="20"/>
        </w:rPr>
      </w:pPr>
    </w:p>
    <w:p w14:paraId="5545A5DC" w14:textId="77777777" w:rsidR="00A2047B" w:rsidRDefault="00680B41">
      <w:pPr>
        <w:pStyle w:val="Titre2"/>
        <w:numPr>
          <w:ilvl w:val="1"/>
          <w:numId w:val="18"/>
        </w:numPr>
        <w:tabs>
          <w:tab w:val="left" w:pos="1539"/>
          <w:tab w:val="left" w:pos="1540"/>
        </w:tabs>
        <w:spacing w:before="1"/>
      </w:pPr>
      <w:r>
        <w:rPr>
          <w:color w:val="2F5496"/>
        </w:rPr>
        <w:t>Structure du rapport</w:t>
      </w:r>
      <w:r>
        <w:rPr>
          <w:color w:val="2F5496"/>
          <w:spacing w:val="-12"/>
        </w:rPr>
        <w:t xml:space="preserve"> </w:t>
      </w:r>
      <w:r>
        <w:rPr>
          <w:color w:val="2F5496"/>
        </w:rPr>
        <w:t>d’évaluation</w:t>
      </w:r>
    </w:p>
    <w:p w14:paraId="6BF8C0CF" w14:textId="77777777" w:rsidR="00A2047B" w:rsidRDefault="00680B41">
      <w:pPr>
        <w:pStyle w:val="Corpsdetexte"/>
        <w:spacing w:before="273"/>
        <w:ind w:left="100" w:right="117"/>
        <w:jc w:val="both"/>
      </w:pPr>
      <w:r>
        <w:t>Ce rapport d'évaluation comporte quatre sections, et un résumé exécutif. Le résumé expose brièvement l’historique du projet et de sa conception, un résumé des résultats, des constats sur la gestion et autres aspects importants tels que sa durabilité, son impact et des conclusions et les recommandations pour les actions et les programmes futurs.</w:t>
      </w:r>
    </w:p>
    <w:p w14:paraId="4109C7E0" w14:textId="77777777" w:rsidR="00A2047B" w:rsidRDefault="00A2047B">
      <w:pPr>
        <w:jc w:val="both"/>
        <w:sectPr w:rsidR="00A2047B">
          <w:pgSz w:w="12240" w:h="15840"/>
          <w:pgMar w:top="1500" w:right="1320" w:bottom="1240" w:left="1340" w:header="0" w:footer="1057" w:gutter="0"/>
          <w:cols w:space="720"/>
        </w:sectPr>
      </w:pPr>
    </w:p>
    <w:p w14:paraId="2F45ADD3" w14:textId="77777777" w:rsidR="00A2047B" w:rsidRDefault="00A2047B">
      <w:pPr>
        <w:pStyle w:val="Corpsdetexte"/>
        <w:spacing w:before="12"/>
        <w:rPr>
          <w:sz w:val="8"/>
        </w:rPr>
      </w:pPr>
    </w:p>
    <w:p w14:paraId="1F2A3C24" w14:textId="77777777" w:rsidR="00A2047B" w:rsidRDefault="00680B41">
      <w:pPr>
        <w:pStyle w:val="Corpsdetexte"/>
        <w:spacing w:before="101"/>
        <w:ind w:left="100" w:right="117"/>
        <w:jc w:val="both"/>
      </w:pPr>
      <w:r>
        <w:t>La partie introduction décrit le contexte et fournit une description de l'objet, de la portée, et de la méthodologie utilisée, ainsi que les limites de l’évaluation. La deuxième section présente les informations sur le projet, y compris la description du projet, le contexte et la stratégie de développement. La   section</w:t>
      </w:r>
    </w:p>
    <w:p w14:paraId="3251E54E" w14:textId="77777777" w:rsidR="00A2047B" w:rsidRDefault="00680B41">
      <w:pPr>
        <w:pStyle w:val="Corpsdetexte"/>
        <w:ind w:left="100" w:right="117"/>
        <w:jc w:val="both"/>
      </w:pPr>
      <w:r>
        <w:t>« constatations » est consacrée à l’analyse du projet et des résultats obtenus (la conception, sa mise en œuvre et les critères d'évaluation). Enfin, la dernière section vise à fournir les conclusions de l'évaluation, les recommandations pour l'avenir et les leçons apprises.</w:t>
      </w:r>
    </w:p>
    <w:p w14:paraId="0AD6ABF8" w14:textId="77777777" w:rsidR="00A2047B" w:rsidRDefault="00A2047B">
      <w:pPr>
        <w:pStyle w:val="Corpsdetexte"/>
        <w:spacing w:before="3"/>
        <w:rPr>
          <w:sz w:val="19"/>
        </w:rPr>
      </w:pPr>
    </w:p>
    <w:p w14:paraId="688FF945" w14:textId="77777777" w:rsidR="00A2047B" w:rsidRDefault="00680B41">
      <w:pPr>
        <w:pStyle w:val="Titre1"/>
        <w:numPr>
          <w:ilvl w:val="0"/>
          <w:numId w:val="18"/>
        </w:numPr>
        <w:tabs>
          <w:tab w:val="left" w:pos="820"/>
        </w:tabs>
        <w:spacing w:before="1"/>
      </w:pPr>
      <w:r>
        <w:rPr>
          <w:color w:val="2F5496"/>
        </w:rPr>
        <w:t>Description du projet et contexte de</w:t>
      </w:r>
      <w:r>
        <w:rPr>
          <w:color w:val="2F5496"/>
          <w:spacing w:val="-14"/>
        </w:rPr>
        <w:t xml:space="preserve"> </w:t>
      </w:r>
      <w:r>
        <w:rPr>
          <w:color w:val="2F5496"/>
        </w:rPr>
        <w:t>développement</w:t>
      </w:r>
    </w:p>
    <w:p w14:paraId="765AC466" w14:textId="77777777" w:rsidR="00A2047B" w:rsidRDefault="00680B41">
      <w:pPr>
        <w:pStyle w:val="Titre2"/>
        <w:numPr>
          <w:ilvl w:val="1"/>
          <w:numId w:val="18"/>
        </w:numPr>
        <w:tabs>
          <w:tab w:val="left" w:pos="1539"/>
          <w:tab w:val="left" w:pos="1540"/>
        </w:tabs>
        <w:spacing w:before="314"/>
      </w:pPr>
      <w:bookmarkStart w:id="9" w:name="_TOC_250030"/>
      <w:r>
        <w:rPr>
          <w:color w:val="2F5496"/>
        </w:rPr>
        <w:t>Contexte</w:t>
      </w:r>
      <w:r>
        <w:rPr>
          <w:color w:val="2F5496"/>
          <w:spacing w:val="-6"/>
        </w:rPr>
        <w:t xml:space="preserve"> </w:t>
      </w:r>
      <w:bookmarkEnd w:id="9"/>
      <w:r>
        <w:rPr>
          <w:color w:val="2F5496"/>
        </w:rPr>
        <w:t>Malien</w:t>
      </w:r>
    </w:p>
    <w:p w14:paraId="132D7252" w14:textId="1AB64A7B" w:rsidR="00A2047B" w:rsidRDefault="00697EF7">
      <w:pPr>
        <w:pStyle w:val="Corpsdetexte"/>
        <w:spacing w:before="277"/>
        <w:ind w:left="100" w:right="3976"/>
        <w:jc w:val="both"/>
      </w:pPr>
      <w:r>
        <w:rPr>
          <w:noProof/>
          <w:lang w:val="fr-FR" w:eastAsia="fr-FR"/>
        </w:rPr>
        <mc:AlternateContent>
          <mc:Choice Requires="wps">
            <w:drawing>
              <wp:anchor distT="0" distB="0" distL="114300" distR="114300" simplePos="0" relativeHeight="251656704" behindDoc="0" locked="0" layoutInCell="1" allowOverlap="1" wp14:anchorId="098F6B3D" wp14:editId="0F17AF8C">
                <wp:simplePos x="0" y="0"/>
                <wp:positionH relativeFrom="page">
                  <wp:posOffset>4520565</wp:posOffset>
                </wp:positionH>
                <wp:positionV relativeFrom="paragraph">
                  <wp:posOffset>240665</wp:posOffset>
                </wp:positionV>
                <wp:extent cx="2278380" cy="711835"/>
                <wp:effectExtent l="5715" t="5715" r="11430" b="635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711835"/>
                        </a:xfrm>
                        <a:prstGeom prst="rect">
                          <a:avLst/>
                        </a:prstGeom>
                        <a:noFill/>
                        <a:ln w="9525">
                          <a:solidFill>
                            <a:srgbClr val="4472C4"/>
                          </a:solidFill>
                          <a:miter lim="800000"/>
                          <a:headEnd/>
                          <a:tailEnd/>
                        </a:ln>
                        <a:extLst>
                          <a:ext uri="{909E8E84-426E-40DD-AFC4-6F175D3DCCD1}">
                            <a14:hiddenFill xmlns:a14="http://schemas.microsoft.com/office/drawing/2010/main">
                              <a:solidFill>
                                <a:srgbClr val="FFFFFF"/>
                              </a:solidFill>
                            </a14:hiddenFill>
                          </a:ext>
                        </a:extLst>
                      </wps:spPr>
                      <wps:txbx>
                        <w:txbxContent>
                          <w:p w14:paraId="093CB2AE" w14:textId="77777777" w:rsidR="00A2047B" w:rsidRDefault="00680B41">
                            <w:pPr>
                              <w:spacing w:before="63"/>
                              <w:ind w:left="135" w:right="1356"/>
                              <w:rPr>
                                <w:sz w:val="20"/>
                              </w:rPr>
                            </w:pPr>
                            <w:r>
                              <w:rPr>
                                <w:sz w:val="20"/>
                              </w:rPr>
                              <w:t>Population : 17,7 millions Taux de pauvreté : 47,1 %</w:t>
                            </w:r>
                          </w:p>
                          <w:p w14:paraId="789F751B" w14:textId="77777777" w:rsidR="00A2047B" w:rsidRDefault="00680B41">
                            <w:pPr>
                              <w:ind w:left="135"/>
                              <w:rPr>
                                <w:sz w:val="20"/>
                              </w:rPr>
                            </w:pPr>
                            <w:r>
                              <w:rPr>
                                <w:sz w:val="20"/>
                              </w:rPr>
                              <w:t>Indice d'inégalité genre : 0,689</w:t>
                            </w:r>
                          </w:p>
                          <w:p w14:paraId="185C79FB" w14:textId="77777777" w:rsidR="00A2047B" w:rsidRDefault="00680B41">
                            <w:pPr>
                              <w:ind w:left="135"/>
                              <w:rPr>
                                <w:sz w:val="20"/>
                              </w:rPr>
                            </w:pPr>
                            <w:r>
                              <w:rPr>
                                <w:sz w:val="20"/>
                              </w:rPr>
                              <w:t>Indice de développement humain : 0,419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F6B3D" id="_x0000_t202" coordsize="21600,21600" o:spt="202" path="m,l,21600r21600,l21600,xe">
                <v:stroke joinstyle="miter"/>
                <v:path gradientshapeok="t" o:connecttype="rect"/>
              </v:shapetype>
              <v:shape id="Text Box 13" o:spid="_x0000_s1026" type="#_x0000_t202" style="position:absolute;left:0;text-align:left;margin-left:355.95pt;margin-top:18.95pt;width:179.4pt;height:56.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" filled="f" strokecolor="#4472c4">
                <v:textbox inset="0,0,0,0">
                  <w:txbxContent>
                    <w:p w14:paraId="093CB2AE" w14:textId="77777777" w:rsidR="00A2047B" w:rsidRDefault="00680B41">
                      <w:pPr>
                        <w:spacing w:before="63"/>
                        <w:ind w:left="135" w:right="1356"/>
                        <w:rPr>
                          <w:sz w:val="20"/>
                        </w:rPr>
                      </w:pPr>
                      <w:r>
                        <w:rPr>
                          <w:sz w:val="20"/>
                        </w:rPr>
                        <w:t>Population : 17,7 millions Taux de pauvreté : 47,1 %</w:t>
                      </w:r>
                    </w:p>
                    <w:p w14:paraId="789F751B" w14:textId="77777777" w:rsidR="00A2047B" w:rsidRDefault="00680B41">
                      <w:pPr>
                        <w:ind w:left="135"/>
                        <w:rPr>
                          <w:sz w:val="20"/>
                        </w:rPr>
                      </w:pPr>
                      <w:r>
                        <w:rPr>
                          <w:sz w:val="20"/>
                        </w:rPr>
                        <w:t>Indice d'inégalité genre : 0,689</w:t>
                      </w:r>
                    </w:p>
                    <w:p w14:paraId="185C79FB" w14:textId="77777777" w:rsidR="00A2047B" w:rsidRDefault="00680B41">
                      <w:pPr>
                        <w:ind w:left="135"/>
                        <w:rPr>
                          <w:sz w:val="20"/>
                        </w:rPr>
                      </w:pPr>
                      <w:r>
                        <w:rPr>
                          <w:sz w:val="20"/>
                        </w:rPr>
                        <w:t>Indice de développement humain : 0,419</w:t>
                      </w:r>
                    </w:p>
                  </w:txbxContent>
                </v:textbox>
                <w10:wrap anchorx="page"/>
              </v:shape>
            </w:pict>
          </mc:Fallback>
        </mc:AlternateContent>
      </w:r>
      <w:r w:rsidR="00680B41">
        <w:t>Le Mali est un vaste pays de 18 millions d’habitants (2016) à l’économie très peu diversifiée et exposée de ce fait aux fluctuations des prix des produits de base. Traversé par le fleuve</w:t>
      </w:r>
      <w:r w:rsidR="00680B41">
        <w:rPr>
          <w:spacing w:val="-15"/>
        </w:rPr>
        <w:t xml:space="preserve"> </w:t>
      </w:r>
      <w:r w:rsidR="00680B41">
        <w:t>Niger,</w:t>
      </w:r>
      <w:r w:rsidR="00680B41">
        <w:rPr>
          <w:spacing w:val="-15"/>
        </w:rPr>
        <w:t xml:space="preserve"> </w:t>
      </w:r>
      <w:r w:rsidR="00680B41">
        <w:t>son</w:t>
      </w:r>
      <w:r w:rsidR="00680B41">
        <w:rPr>
          <w:spacing w:val="-15"/>
        </w:rPr>
        <w:t xml:space="preserve"> </w:t>
      </w:r>
      <w:r w:rsidR="00680B41">
        <w:t>territoire</w:t>
      </w:r>
      <w:r w:rsidR="00680B41">
        <w:rPr>
          <w:spacing w:val="-16"/>
        </w:rPr>
        <w:t xml:space="preserve"> </w:t>
      </w:r>
      <w:r w:rsidR="00680B41">
        <w:t>essentiellement</w:t>
      </w:r>
      <w:r w:rsidR="00680B41">
        <w:rPr>
          <w:spacing w:val="-15"/>
        </w:rPr>
        <w:t xml:space="preserve"> </w:t>
      </w:r>
      <w:r w:rsidR="00680B41">
        <w:t>désertique</w:t>
      </w:r>
      <w:r w:rsidR="00680B41">
        <w:rPr>
          <w:spacing w:val="-15"/>
        </w:rPr>
        <w:t xml:space="preserve"> </w:t>
      </w:r>
      <w:r w:rsidR="00680B41">
        <w:t>subit</w:t>
      </w:r>
      <w:r w:rsidR="00680B41">
        <w:rPr>
          <w:spacing w:val="-15"/>
        </w:rPr>
        <w:t xml:space="preserve"> </w:t>
      </w:r>
      <w:r w:rsidR="00680B41">
        <w:t xml:space="preserve">les conséquences    du    changement    climatique.    Malgré </w:t>
      </w:r>
      <w:r w:rsidR="00680B41">
        <w:rPr>
          <w:spacing w:val="43"/>
        </w:rPr>
        <w:t xml:space="preserve"> </w:t>
      </w:r>
      <w:r w:rsidR="00680B41">
        <w:t>une</w:t>
      </w:r>
    </w:p>
    <w:p w14:paraId="5187719B" w14:textId="77777777" w:rsidR="00A2047B" w:rsidRDefault="00680B41">
      <w:pPr>
        <w:spacing w:line="242" w:lineRule="auto"/>
        <w:ind w:left="100" w:right="116"/>
        <w:jc w:val="both"/>
        <w:rPr>
          <w:sz w:val="21"/>
        </w:rPr>
      </w:pPr>
      <w:r>
        <w:t xml:space="preserve">population clairsemée, dont 10 % seulement vit dans les régions du Nord, la forte croissance démographique conjuguée à la sécheresse ont fait monter l’insécurité alimentaire, la pauvreté et l’instabilité. La délivrance de services sur ce territoire étendu est compliquée, ce qui rejaillit sur l’égalité géographique et la cohésion sociale. </w:t>
      </w:r>
      <w:r>
        <w:rPr>
          <w:sz w:val="21"/>
        </w:rPr>
        <w:t>Le Mali partage ses frontières avec l’Algérie, le Burkina Faso, la Guinée, la Mauritanie, le Niger et le   Sénégal.</w:t>
      </w:r>
    </w:p>
    <w:p w14:paraId="541E1B87" w14:textId="77777777" w:rsidR="00A2047B" w:rsidRDefault="00A2047B">
      <w:pPr>
        <w:pStyle w:val="Corpsdetexte"/>
        <w:spacing w:before="3"/>
      </w:pPr>
    </w:p>
    <w:p w14:paraId="2212EA2E" w14:textId="77777777" w:rsidR="00A2047B" w:rsidRDefault="00680B41">
      <w:pPr>
        <w:pStyle w:val="Corpsdetexte"/>
        <w:ind w:left="100" w:right="117"/>
        <w:jc w:val="both"/>
      </w:pPr>
      <w:r>
        <w:t>Depuis</w:t>
      </w:r>
      <w:r>
        <w:rPr>
          <w:spacing w:val="-11"/>
        </w:rPr>
        <w:t xml:space="preserve"> </w:t>
      </w:r>
      <w:r>
        <w:t>quelques</w:t>
      </w:r>
      <w:r>
        <w:rPr>
          <w:spacing w:val="-11"/>
        </w:rPr>
        <w:t xml:space="preserve"> </w:t>
      </w:r>
      <w:r>
        <w:t>années,</w:t>
      </w:r>
      <w:r>
        <w:rPr>
          <w:spacing w:val="-11"/>
        </w:rPr>
        <w:t xml:space="preserve"> </w:t>
      </w:r>
      <w:r>
        <w:t>la</w:t>
      </w:r>
      <w:r>
        <w:rPr>
          <w:spacing w:val="-11"/>
        </w:rPr>
        <w:t xml:space="preserve"> </w:t>
      </w:r>
      <w:r>
        <w:t>situation</w:t>
      </w:r>
      <w:r>
        <w:rPr>
          <w:spacing w:val="-11"/>
        </w:rPr>
        <w:t xml:space="preserve"> </w:t>
      </w:r>
      <w:r>
        <w:t>politique</w:t>
      </w:r>
      <w:r>
        <w:rPr>
          <w:spacing w:val="-11"/>
        </w:rPr>
        <w:t xml:space="preserve"> </w:t>
      </w:r>
      <w:r>
        <w:t>et</w:t>
      </w:r>
      <w:r>
        <w:rPr>
          <w:spacing w:val="-11"/>
        </w:rPr>
        <w:t xml:space="preserve"> </w:t>
      </w:r>
      <w:r>
        <w:t>sécuritaire</w:t>
      </w:r>
      <w:r>
        <w:rPr>
          <w:spacing w:val="-11"/>
        </w:rPr>
        <w:t xml:space="preserve"> </w:t>
      </w:r>
      <w:r>
        <w:t>au</w:t>
      </w:r>
      <w:r>
        <w:rPr>
          <w:spacing w:val="-12"/>
        </w:rPr>
        <w:t xml:space="preserve"> </w:t>
      </w:r>
      <w:r>
        <w:t>Mali</w:t>
      </w:r>
      <w:r>
        <w:rPr>
          <w:spacing w:val="-11"/>
        </w:rPr>
        <w:t xml:space="preserve"> </w:t>
      </w:r>
      <w:r>
        <w:t>est</w:t>
      </w:r>
      <w:r>
        <w:rPr>
          <w:spacing w:val="-11"/>
        </w:rPr>
        <w:t xml:space="preserve"> </w:t>
      </w:r>
      <w:r>
        <w:t>particulièrement</w:t>
      </w:r>
      <w:r>
        <w:rPr>
          <w:spacing w:val="-11"/>
        </w:rPr>
        <w:t xml:space="preserve"> </w:t>
      </w:r>
      <w:r>
        <w:t>instable.</w:t>
      </w:r>
      <w:r>
        <w:rPr>
          <w:spacing w:val="-11"/>
        </w:rPr>
        <w:t xml:space="preserve"> </w:t>
      </w:r>
      <w:r>
        <w:t>Le</w:t>
      </w:r>
      <w:r>
        <w:rPr>
          <w:spacing w:val="-11"/>
        </w:rPr>
        <w:t xml:space="preserve"> </w:t>
      </w:r>
      <w:r>
        <w:t>début de l’année 2012 a été marqué par un coup d’État militaire et l’occupation des régions septentrionales du pays par des groupes armés. Ainsi, les secteurs comme le tourisme, l’hôtellerie et le secteur du bâtiment et travaux publics ont subi de plein fouet les effets de la crise politique. Face à cette situation les budgets de</w:t>
      </w:r>
      <w:r>
        <w:rPr>
          <w:spacing w:val="-5"/>
        </w:rPr>
        <w:t xml:space="preserve"> </w:t>
      </w:r>
      <w:r>
        <w:t>tous</w:t>
      </w:r>
      <w:r>
        <w:rPr>
          <w:spacing w:val="-5"/>
        </w:rPr>
        <w:t xml:space="preserve"> </w:t>
      </w:r>
      <w:r>
        <w:t>les</w:t>
      </w:r>
      <w:r>
        <w:rPr>
          <w:spacing w:val="-5"/>
        </w:rPr>
        <w:t xml:space="preserve"> </w:t>
      </w:r>
      <w:r>
        <w:t>services</w:t>
      </w:r>
      <w:r>
        <w:rPr>
          <w:spacing w:val="-5"/>
        </w:rPr>
        <w:t xml:space="preserve"> </w:t>
      </w:r>
      <w:r>
        <w:t>étatiques</w:t>
      </w:r>
      <w:r>
        <w:rPr>
          <w:spacing w:val="-5"/>
        </w:rPr>
        <w:t xml:space="preserve"> </w:t>
      </w:r>
      <w:r>
        <w:t>ont</w:t>
      </w:r>
      <w:r>
        <w:rPr>
          <w:spacing w:val="-5"/>
        </w:rPr>
        <w:t xml:space="preserve"> </w:t>
      </w:r>
      <w:r>
        <w:t>été</w:t>
      </w:r>
      <w:r>
        <w:rPr>
          <w:spacing w:val="-5"/>
        </w:rPr>
        <w:t xml:space="preserve"> </w:t>
      </w:r>
      <w:r>
        <w:t>officiellement</w:t>
      </w:r>
      <w:r>
        <w:rPr>
          <w:spacing w:val="-5"/>
        </w:rPr>
        <w:t xml:space="preserve"> </w:t>
      </w:r>
      <w:r>
        <w:t>réduits</w:t>
      </w:r>
      <w:r>
        <w:rPr>
          <w:spacing w:val="-5"/>
        </w:rPr>
        <w:t xml:space="preserve"> </w:t>
      </w:r>
      <w:r>
        <w:t>au</w:t>
      </w:r>
      <w:r>
        <w:rPr>
          <w:spacing w:val="-5"/>
        </w:rPr>
        <w:t xml:space="preserve"> </w:t>
      </w:r>
      <w:r>
        <w:t>dix-huitième</w:t>
      </w:r>
      <w:r>
        <w:rPr>
          <w:spacing w:val="-5"/>
        </w:rPr>
        <w:t xml:space="preserve"> </w:t>
      </w:r>
      <w:r>
        <w:t>(</w:t>
      </w:r>
      <w:r>
        <w:rPr>
          <w:i/>
        </w:rPr>
        <w:t>revue</w:t>
      </w:r>
      <w:r>
        <w:rPr>
          <w:i/>
          <w:spacing w:val="-4"/>
        </w:rPr>
        <w:t xml:space="preserve"> </w:t>
      </w:r>
      <w:r>
        <w:rPr>
          <w:i/>
        </w:rPr>
        <w:t>à</w:t>
      </w:r>
      <w:r>
        <w:rPr>
          <w:i/>
          <w:spacing w:val="-5"/>
        </w:rPr>
        <w:t xml:space="preserve"> </w:t>
      </w:r>
      <w:r>
        <w:rPr>
          <w:i/>
        </w:rPr>
        <w:t>mi-parcours</w:t>
      </w:r>
      <w:r>
        <w:t>).</w:t>
      </w:r>
    </w:p>
    <w:p w14:paraId="4AAE9BE9" w14:textId="77777777" w:rsidR="00A2047B" w:rsidRDefault="00A2047B">
      <w:pPr>
        <w:pStyle w:val="Corpsdetexte"/>
        <w:spacing w:before="12"/>
        <w:rPr>
          <w:sz w:val="21"/>
        </w:rPr>
      </w:pPr>
    </w:p>
    <w:p w14:paraId="27A01223" w14:textId="77777777" w:rsidR="00A2047B" w:rsidRDefault="00680B41">
      <w:pPr>
        <w:pStyle w:val="Corpsdetexte"/>
        <w:ind w:left="100" w:right="117"/>
        <w:jc w:val="both"/>
      </w:pPr>
      <w:r>
        <w:t>Alors que le taux de pauvreté a baissé en moyenne de 55,6 % en 2001 à 43,6 % en 2010, des disparités régionales persistent et l’incidence de la pauvreté s’est aggravée pour atteindre 45 % en 2013. Son indice de développement humain classe le Mali au 176e rang sur 188 pays dans le classement établi en 2015 par l’ONU.</w:t>
      </w:r>
      <w:r>
        <w:rPr>
          <w:spacing w:val="-11"/>
        </w:rPr>
        <w:t xml:space="preserve"> </w:t>
      </w:r>
      <w:r>
        <w:t>Exacerbée</w:t>
      </w:r>
      <w:r>
        <w:rPr>
          <w:spacing w:val="-11"/>
        </w:rPr>
        <w:t xml:space="preserve"> </w:t>
      </w:r>
      <w:r>
        <w:t>par</w:t>
      </w:r>
      <w:r>
        <w:rPr>
          <w:spacing w:val="-11"/>
        </w:rPr>
        <w:t xml:space="preserve"> </w:t>
      </w:r>
      <w:r>
        <w:t>la</w:t>
      </w:r>
      <w:r>
        <w:rPr>
          <w:spacing w:val="-11"/>
        </w:rPr>
        <w:t xml:space="preserve"> </w:t>
      </w:r>
      <w:r>
        <w:t>sécheresse</w:t>
      </w:r>
      <w:r>
        <w:rPr>
          <w:spacing w:val="-11"/>
        </w:rPr>
        <w:t xml:space="preserve"> </w:t>
      </w:r>
      <w:r>
        <w:t>et</w:t>
      </w:r>
      <w:r>
        <w:rPr>
          <w:spacing w:val="-11"/>
        </w:rPr>
        <w:t xml:space="preserve"> </w:t>
      </w:r>
      <w:r>
        <w:t>la</w:t>
      </w:r>
      <w:r>
        <w:rPr>
          <w:spacing w:val="-11"/>
        </w:rPr>
        <w:t xml:space="preserve"> </w:t>
      </w:r>
      <w:r>
        <w:t>guerre,</w:t>
      </w:r>
      <w:r>
        <w:rPr>
          <w:spacing w:val="-11"/>
        </w:rPr>
        <w:t xml:space="preserve"> </w:t>
      </w:r>
      <w:r>
        <w:t>l’incidence</w:t>
      </w:r>
      <w:r>
        <w:rPr>
          <w:spacing w:val="-11"/>
        </w:rPr>
        <w:t xml:space="preserve"> </w:t>
      </w:r>
      <w:r>
        <w:t>de</w:t>
      </w:r>
      <w:r>
        <w:rPr>
          <w:spacing w:val="-11"/>
        </w:rPr>
        <w:t xml:space="preserve"> </w:t>
      </w:r>
      <w:r>
        <w:t>la</w:t>
      </w:r>
      <w:r>
        <w:rPr>
          <w:spacing w:val="-11"/>
        </w:rPr>
        <w:t xml:space="preserve"> </w:t>
      </w:r>
      <w:r>
        <w:t>pauvreté</w:t>
      </w:r>
      <w:r>
        <w:rPr>
          <w:spacing w:val="-11"/>
        </w:rPr>
        <w:t xml:space="preserve"> </w:t>
      </w:r>
      <w:r>
        <w:t>est</w:t>
      </w:r>
      <w:r>
        <w:rPr>
          <w:spacing w:val="-11"/>
        </w:rPr>
        <w:t xml:space="preserve"> </w:t>
      </w:r>
      <w:r>
        <w:t>beaucoup</w:t>
      </w:r>
      <w:r>
        <w:rPr>
          <w:spacing w:val="-11"/>
        </w:rPr>
        <w:t xml:space="preserve"> </w:t>
      </w:r>
      <w:r>
        <w:t>moins</w:t>
      </w:r>
      <w:r>
        <w:rPr>
          <w:spacing w:val="-11"/>
        </w:rPr>
        <w:t xml:space="preserve"> </w:t>
      </w:r>
      <w:r>
        <w:t>élevée</w:t>
      </w:r>
      <w:r>
        <w:rPr>
          <w:spacing w:val="-11"/>
        </w:rPr>
        <w:t xml:space="preserve"> </w:t>
      </w:r>
      <w:r>
        <w:t>dans les zones urbaines, les populations pauvres se concentrant à 90 % dans les zones rurales du sud du pays, où la densité démographique est la plus</w:t>
      </w:r>
      <w:r>
        <w:rPr>
          <w:spacing w:val="-25"/>
        </w:rPr>
        <w:t xml:space="preserve"> </w:t>
      </w:r>
      <w:r>
        <w:t>forte.</w:t>
      </w:r>
    </w:p>
    <w:p w14:paraId="42E4900C" w14:textId="77777777" w:rsidR="00A2047B" w:rsidRDefault="00A2047B">
      <w:pPr>
        <w:pStyle w:val="Corpsdetexte"/>
        <w:spacing w:before="8"/>
        <w:rPr>
          <w:sz w:val="21"/>
        </w:rPr>
      </w:pPr>
    </w:p>
    <w:p w14:paraId="5576F333" w14:textId="77777777" w:rsidR="00A2047B" w:rsidRDefault="00680B41">
      <w:pPr>
        <w:pStyle w:val="Corpsdetexte"/>
        <w:spacing w:before="1"/>
        <w:ind w:left="100"/>
        <w:jc w:val="both"/>
      </w:pPr>
      <w:r>
        <w:t>La superficie totale du pays est de 1 241 138 km</w:t>
      </w:r>
      <w:r>
        <w:rPr>
          <w:position w:val="8"/>
          <w:sz w:val="14"/>
        </w:rPr>
        <w:t>2</w:t>
      </w:r>
      <w:r>
        <w:t>, elle comprend 5 types d’écosystème primaire :</w:t>
      </w:r>
    </w:p>
    <w:p w14:paraId="4F5CD95F" w14:textId="77777777" w:rsidR="00A2047B" w:rsidRDefault="00A2047B">
      <w:pPr>
        <w:pStyle w:val="Corpsdetexte"/>
      </w:pPr>
    </w:p>
    <w:p w14:paraId="380BF64B" w14:textId="77777777" w:rsidR="00A2047B" w:rsidRDefault="00680B41">
      <w:pPr>
        <w:pStyle w:val="Paragraphedeliste"/>
        <w:numPr>
          <w:ilvl w:val="0"/>
          <w:numId w:val="16"/>
        </w:numPr>
        <w:tabs>
          <w:tab w:val="left" w:pos="1163"/>
        </w:tabs>
      </w:pPr>
      <w:r>
        <w:t>écosystèmes désertiques (Sahara)</w:t>
      </w:r>
      <w:r>
        <w:rPr>
          <w:spacing w:val="-19"/>
        </w:rPr>
        <w:t xml:space="preserve"> </w:t>
      </w:r>
      <w:r>
        <w:t>;</w:t>
      </w:r>
    </w:p>
    <w:p w14:paraId="3DF45A7C" w14:textId="77777777" w:rsidR="00A2047B" w:rsidRDefault="00680B41">
      <w:pPr>
        <w:pStyle w:val="Paragraphedeliste"/>
        <w:numPr>
          <w:ilvl w:val="0"/>
          <w:numId w:val="16"/>
        </w:numPr>
        <w:tabs>
          <w:tab w:val="left" w:pos="1163"/>
        </w:tabs>
      </w:pPr>
      <w:r>
        <w:t>écosystèmes pré-désertiques (Sahel)</w:t>
      </w:r>
      <w:r>
        <w:rPr>
          <w:spacing w:val="-22"/>
        </w:rPr>
        <w:t xml:space="preserve"> </w:t>
      </w:r>
      <w:r>
        <w:t>;</w:t>
      </w:r>
    </w:p>
    <w:p w14:paraId="62402C93" w14:textId="77777777" w:rsidR="00A2047B" w:rsidRDefault="00680B41">
      <w:pPr>
        <w:pStyle w:val="Paragraphedeliste"/>
        <w:numPr>
          <w:ilvl w:val="0"/>
          <w:numId w:val="16"/>
        </w:numPr>
        <w:tabs>
          <w:tab w:val="left" w:pos="1163"/>
        </w:tabs>
      </w:pPr>
      <w:r>
        <w:t>écosystèmes d’eau douce (Delta Central du Niger)</w:t>
      </w:r>
      <w:r>
        <w:rPr>
          <w:spacing w:val="-27"/>
        </w:rPr>
        <w:t xml:space="preserve"> </w:t>
      </w:r>
      <w:r>
        <w:t>;</w:t>
      </w:r>
    </w:p>
    <w:p w14:paraId="52FAE1F6" w14:textId="77777777" w:rsidR="00A2047B" w:rsidRDefault="00680B41">
      <w:pPr>
        <w:pStyle w:val="Paragraphedeliste"/>
        <w:numPr>
          <w:ilvl w:val="0"/>
          <w:numId w:val="16"/>
        </w:numPr>
        <w:tabs>
          <w:tab w:val="left" w:pos="1163"/>
        </w:tabs>
      </w:pPr>
      <w:r>
        <w:t>écosystèmes de savanes (Zone soudanienne)</w:t>
      </w:r>
      <w:r>
        <w:rPr>
          <w:spacing w:val="-23"/>
        </w:rPr>
        <w:t xml:space="preserve"> </w:t>
      </w:r>
      <w:r>
        <w:t>;</w:t>
      </w:r>
    </w:p>
    <w:p w14:paraId="7DBB7D0B" w14:textId="77777777" w:rsidR="00A2047B" w:rsidRDefault="00680B41">
      <w:pPr>
        <w:pStyle w:val="Paragraphedeliste"/>
        <w:numPr>
          <w:ilvl w:val="0"/>
          <w:numId w:val="16"/>
        </w:numPr>
        <w:tabs>
          <w:tab w:val="left" w:pos="1163"/>
        </w:tabs>
      </w:pPr>
      <w:r>
        <w:t>écosystèmes "forestiers" (Zone</w:t>
      </w:r>
      <w:r>
        <w:rPr>
          <w:spacing w:val="-27"/>
        </w:rPr>
        <w:t xml:space="preserve"> </w:t>
      </w:r>
      <w:r>
        <w:t>guinéenne-nord).</w:t>
      </w:r>
    </w:p>
    <w:p w14:paraId="1CB917AB" w14:textId="77777777" w:rsidR="00A2047B" w:rsidRDefault="00A2047B">
      <w:pPr>
        <w:pStyle w:val="Corpsdetexte"/>
        <w:spacing w:before="12"/>
        <w:rPr>
          <w:sz w:val="21"/>
        </w:rPr>
      </w:pPr>
    </w:p>
    <w:p w14:paraId="03CDBA97" w14:textId="77777777" w:rsidR="00A2047B" w:rsidRDefault="00680B41">
      <w:pPr>
        <w:pStyle w:val="Corpsdetexte"/>
        <w:ind w:left="100" w:right="117"/>
        <w:jc w:val="both"/>
      </w:pPr>
      <w:r>
        <w:t>La flore du Mali présente une grande variété d'espèces. Il a été dénombré 1 739 espèces spontanées ligneuses réparties entre 687 genres provenant de 155 familles, dont 8 sont considérées comme endémiques.</w:t>
      </w:r>
      <w:r>
        <w:rPr>
          <w:spacing w:val="-12"/>
        </w:rPr>
        <w:t xml:space="preserve"> </w:t>
      </w:r>
      <w:r>
        <w:t>La</w:t>
      </w:r>
      <w:r>
        <w:rPr>
          <w:spacing w:val="-13"/>
        </w:rPr>
        <w:t xml:space="preserve"> </w:t>
      </w:r>
      <w:r>
        <w:t>faune</w:t>
      </w:r>
      <w:r>
        <w:rPr>
          <w:spacing w:val="-13"/>
        </w:rPr>
        <w:t xml:space="preserve"> </w:t>
      </w:r>
      <w:r>
        <w:t>au</w:t>
      </w:r>
      <w:r>
        <w:rPr>
          <w:spacing w:val="-13"/>
        </w:rPr>
        <w:t xml:space="preserve"> </w:t>
      </w:r>
      <w:r>
        <w:t>Mali</w:t>
      </w:r>
      <w:r>
        <w:rPr>
          <w:spacing w:val="-12"/>
        </w:rPr>
        <w:t xml:space="preserve"> </w:t>
      </w:r>
      <w:r>
        <w:t>est</w:t>
      </w:r>
      <w:r>
        <w:rPr>
          <w:spacing w:val="-12"/>
        </w:rPr>
        <w:t xml:space="preserve"> </w:t>
      </w:r>
      <w:r>
        <w:t>caractérisée</w:t>
      </w:r>
      <w:r>
        <w:rPr>
          <w:spacing w:val="-13"/>
        </w:rPr>
        <w:t xml:space="preserve"> </w:t>
      </w:r>
      <w:r>
        <w:t>par</w:t>
      </w:r>
      <w:r>
        <w:rPr>
          <w:spacing w:val="-13"/>
        </w:rPr>
        <w:t xml:space="preserve"> </w:t>
      </w:r>
      <w:r>
        <w:t>la</w:t>
      </w:r>
      <w:r>
        <w:rPr>
          <w:spacing w:val="-13"/>
        </w:rPr>
        <w:t xml:space="preserve"> </w:t>
      </w:r>
      <w:r>
        <w:t>diversité</w:t>
      </w:r>
      <w:r>
        <w:rPr>
          <w:spacing w:val="-13"/>
        </w:rPr>
        <w:t xml:space="preserve"> </w:t>
      </w:r>
      <w:r>
        <w:t>des</w:t>
      </w:r>
      <w:r>
        <w:rPr>
          <w:spacing w:val="-13"/>
        </w:rPr>
        <w:t xml:space="preserve"> </w:t>
      </w:r>
      <w:r>
        <w:t>espèces</w:t>
      </w:r>
      <w:r>
        <w:rPr>
          <w:spacing w:val="-13"/>
        </w:rPr>
        <w:t xml:space="preserve"> </w:t>
      </w:r>
      <w:r>
        <w:t>et</w:t>
      </w:r>
      <w:r>
        <w:rPr>
          <w:spacing w:val="-13"/>
        </w:rPr>
        <w:t xml:space="preserve"> </w:t>
      </w:r>
      <w:r>
        <w:t>le</w:t>
      </w:r>
      <w:r>
        <w:rPr>
          <w:spacing w:val="-13"/>
        </w:rPr>
        <w:t xml:space="preserve"> </w:t>
      </w:r>
      <w:r>
        <w:t>nombre</w:t>
      </w:r>
      <w:r>
        <w:rPr>
          <w:spacing w:val="-13"/>
        </w:rPr>
        <w:t xml:space="preserve"> </w:t>
      </w:r>
      <w:r>
        <w:t>réduit</w:t>
      </w:r>
      <w:r>
        <w:rPr>
          <w:spacing w:val="-13"/>
        </w:rPr>
        <w:t xml:space="preserve"> </w:t>
      </w:r>
      <w:r>
        <w:t>des</w:t>
      </w:r>
      <w:r>
        <w:rPr>
          <w:spacing w:val="-13"/>
        </w:rPr>
        <w:t xml:space="preserve"> </w:t>
      </w:r>
      <w:r>
        <w:t>effectifs.</w:t>
      </w:r>
    </w:p>
    <w:p w14:paraId="067BE091" w14:textId="77777777" w:rsidR="00A2047B" w:rsidRDefault="00A2047B">
      <w:pPr>
        <w:jc w:val="both"/>
        <w:sectPr w:rsidR="00A2047B">
          <w:pgSz w:w="12240" w:h="15840"/>
          <w:pgMar w:top="1500" w:right="1320" w:bottom="1240" w:left="1340" w:header="0" w:footer="1057" w:gutter="0"/>
          <w:cols w:space="720"/>
        </w:sectPr>
      </w:pPr>
    </w:p>
    <w:p w14:paraId="5962C682" w14:textId="77777777" w:rsidR="00A2047B" w:rsidRDefault="00680B41">
      <w:pPr>
        <w:pStyle w:val="Corpsdetexte"/>
        <w:spacing w:before="81"/>
        <w:ind w:left="100" w:right="107"/>
        <w:jc w:val="both"/>
      </w:pPr>
      <w:r>
        <w:t>Elle ne compte pas moins de 136 espèces de mammifères (UICN, 1989), dont 70 espèces de grands mammifères.</w:t>
      </w:r>
      <w:r>
        <w:rPr>
          <w:spacing w:val="-13"/>
        </w:rPr>
        <w:t xml:space="preserve"> </w:t>
      </w:r>
      <w:r>
        <w:t>Les</w:t>
      </w:r>
      <w:r>
        <w:rPr>
          <w:spacing w:val="-13"/>
        </w:rPr>
        <w:t xml:space="preserve"> </w:t>
      </w:r>
      <w:r>
        <w:t>42</w:t>
      </w:r>
      <w:r>
        <w:rPr>
          <w:spacing w:val="-13"/>
        </w:rPr>
        <w:t xml:space="preserve"> </w:t>
      </w:r>
      <w:r>
        <w:t>espèces</w:t>
      </w:r>
      <w:r>
        <w:rPr>
          <w:spacing w:val="-13"/>
        </w:rPr>
        <w:t xml:space="preserve"> </w:t>
      </w:r>
      <w:r>
        <w:t>vivent</w:t>
      </w:r>
      <w:r>
        <w:rPr>
          <w:spacing w:val="-13"/>
        </w:rPr>
        <w:t xml:space="preserve"> </w:t>
      </w:r>
      <w:r>
        <w:t>dans</w:t>
      </w:r>
      <w:r>
        <w:rPr>
          <w:spacing w:val="-13"/>
        </w:rPr>
        <w:t xml:space="preserve"> </w:t>
      </w:r>
      <w:r>
        <w:t>les</w:t>
      </w:r>
      <w:r>
        <w:rPr>
          <w:spacing w:val="-13"/>
        </w:rPr>
        <w:t xml:space="preserve"> </w:t>
      </w:r>
      <w:r>
        <w:t>savanes</w:t>
      </w:r>
      <w:r>
        <w:rPr>
          <w:spacing w:val="-13"/>
        </w:rPr>
        <w:t xml:space="preserve"> </w:t>
      </w:r>
      <w:r>
        <w:t>soudaniennes</w:t>
      </w:r>
      <w:r>
        <w:rPr>
          <w:spacing w:val="-13"/>
        </w:rPr>
        <w:t xml:space="preserve"> </w:t>
      </w:r>
      <w:r>
        <w:t>occidentales</w:t>
      </w:r>
      <w:r>
        <w:rPr>
          <w:spacing w:val="-13"/>
        </w:rPr>
        <w:t xml:space="preserve"> </w:t>
      </w:r>
      <w:r>
        <w:t>et</w:t>
      </w:r>
      <w:r>
        <w:rPr>
          <w:spacing w:val="-13"/>
        </w:rPr>
        <w:t xml:space="preserve"> </w:t>
      </w:r>
      <w:r>
        <w:t>dans</w:t>
      </w:r>
      <w:r>
        <w:rPr>
          <w:spacing w:val="-13"/>
        </w:rPr>
        <w:t xml:space="preserve"> </w:t>
      </w:r>
      <w:r>
        <w:t>la</w:t>
      </w:r>
      <w:r>
        <w:rPr>
          <w:spacing w:val="-13"/>
        </w:rPr>
        <w:t xml:space="preserve"> </w:t>
      </w:r>
      <w:r>
        <w:t>zone</w:t>
      </w:r>
      <w:r>
        <w:rPr>
          <w:spacing w:val="-13"/>
        </w:rPr>
        <w:t xml:space="preserve"> </w:t>
      </w:r>
      <w:r>
        <w:t>sahélienne. Certaines de ces espèces sont actuellement en régression voire en disparition totale (le damalisque (</w:t>
      </w:r>
      <w:r>
        <w:rPr>
          <w:i/>
        </w:rPr>
        <w:t>Damaliscus korrigum</w:t>
      </w:r>
      <w:r>
        <w:t>), l’élan de Derby (</w:t>
      </w:r>
      <w:r>
        <w:rPr>
          <w:i/>
        </w:rPr>
        <w:t>Taurotragus derbianus</w:t>
      </w:r>
      <w:r>
        <w:t>), la girafe (</w:t>
      </w:r>
      <w:r>
        <w:rPr>
          <w:i/>
        </w:rPr>
        <w:t>Giraffa camelopardalis reticulata</w:t>
      </w:r>
      <w:r>
        <w:t>),</w:t>
      </w:r>
      <w:r>
        <w:rPr>
          <w:spacing w:val="-11"/>
        </w:rPr>
        <w:t xml:space="preserve"> </w:t>
      </w:r>
      <w:r>
        <w:t>…).</w:t>
      </w:r>
    </w:p>
    <w:p w14:paraId="3D664D08" w14:textId="77777777" w:rsidR="00A2047B" w:rsidRDefault="00A2047B">
      <w:pPr>
        <w:pStyle w:val="Corpsdetexte"/>
        <w:spacing w:before="11"/>
        <w:rPr>
          <w:sz w:val="21"/>
        </w:rPr>
      </w:pPr>
    </w:p>
    <w:p w14:paraId="18A603A6" w14:textId="77777777" w:rsidR="00A2047B" w:rsidRDefault="00680B41">
      <w:pPr>
        <w:pStyle w:val="Corpsdetexte"/>
        <w:spacing w:before="1"/>
        <w:ind w:left="100" w:right="156"/>
        <w:jc w:val="both"/>
      </w:pPr>
      <w:r>
        <w:t>Le patrimoine riche et varié du Mali est malheureusement menacé de disparition à cause essentiellement des pressions anthropiques : défrichement, surpâturage, braconnage, pêche illicite, feux de brousse, lutte chimique antiparasitaire et anti-aviaire (utilisation des pesticides) et par les aléas climatiques (déficits pluviométriques notamment). Cette situation est exacerbée par la faiblesse de la sensibilisation à la protection de l'environnement des populations et l'accroissement démographique.</w:t>
      </w:r>
    </w:p>
    <w:p w14:paraId="33E6C5AE" w14:textId="77777777" w:rsidR="00A2047B" w:rsidRDefault="00A2047B">
      <w:pPr>
        <w:pStyle w:val="Corpsdetexte"/>
        <w:spacing w:before="6"/>
      </w:pPr>
    </w:p>
    <w:p w14:paraId="373A7DE7" w14:textId="77777777" w:rsidR="00A2047B" w:rsidRDefault="00680B41">
      <w:pPr>
        <w:spacing w:line="244" w:lineRule="auto"/>
        <w:ind w:left="100" w:right="156"/>
        <w:jc w:val="both"/>
      </w:pPr>
      <w:r>
        <w:rPr>
          <w:w w:val="105"/>
          <w:sz w:val="21"/>
        </w:rPr>
        <w:t>Parmi les obstacles qui freinent la préservation des ressources biologiques, figurent les conflits fonciers, l'insécurité</w:t>
      </w:r>
      <w:r>
        <w:rPr>
          <w:spacing w:val="-16"/>
          <w:w w:val="105"/>
          <w:sz w:val="21"/>
        </w:rPr>
        <w:t xml:space="preserve"> </w:t>
      </w:r>
      <w:r>
        <w:rPr>
          <w:w w:val="105"/>
          <w:sz w:val="21"/>
        </w:rPr>
        <w:t>foncière,</w:t>
      </w:r>
      <w:r>
        <w:rPr>
          <w:spacing w:val="-15"/>
          <w:w w:val="105"/>
          <w:sz w:val="21"/>
        </w:rPr>
        <w:t xml:space="preserve"> </w:t>
      </w:r>
      <w:r>
        <w:rPr>
          <w:w w:val="105"/>
          <w:sz w:val="21"/>
        </w:rPr>
        <w:t>l'insuffisance</w:t>
      </w:r>
      <w:r>
        <w:rPr>
          <w:spacing w:val="-16"/>
          <w:w w:val="105"/>
          <w:sz w:val="21"/>
        </w:rPr>
        <w:t xml:space="preserve"> </w:t>
      </w:r>
      <w:r>
        <w:rPr>
          <w:w w:val="105"/>
          <w:sz w:val="21"/>
        </w:rPr>
        <w:t>des</w:t>
      </w:r>
      <w:r>
        <w:rPr>
          <w:spacing w:val="-16"/>
          <w:w w:val="105"/>
          <w:sz w:val="21"/>
        </w:rPr>
        <w:t xml:space="preserve"> </w:t>
      </w:r>
      <w:r>
        <w:rPr>
          <w:w w:val="105"/>
          <w:sz w:val="21"/>
        </w:rPr>
        <w:t>moyens</w:t>
      </w:r>
      <w:r>
        <w:rPr>
          <w:spacing w:val="-16"/>
          <w:w w:val="105"/>
          <w:sz w:val="21"/>
        </w:rPr>
        <w:t xml:space="preserve"> </w:t>
      </w:r>
      <w:r>
        <w:rPr>
          <w:w w:val="105"/>
          <w:sz w:val="21"/>
        </w:rPr>
        <w:t>de</w:t>
      </w:r>
      <w:r>
        <w:rPr>
          <w:spacing w:val="-16"/>
          <w:w w:val="105"/>
          <w:sz w:val="21"/>
        </w:rPr>
        <w:t xml:space="preserve"> </w:t>
      </w:r>
      <w:r>
        <w:rPr>
          <w:w w:val="105"/>
          <w:sz w:val="21"/>
        </w:rPr>
        <w:t>l'Etat</w:t>
      </w:r>
      <w:r>
        <w:rPr>
          <w:spacing w:val="-16"/>
          <w:w w:val="105"/>
          <w:sz w:val="21"/>
        </w:rPr>
        <w:t xml:space="preserve"> </w:t>
      </w:r>
      <w:r>
        <w:rPr>
          <w:w w:val="105"/>
          <w:sz w:val="21"/>
        </w:rPr>
        <w:t>pour</w:t>
      </w:r>
      <w:r>
        <w:rPr>
          <w:spacing w:val="-15"/>
          <w:w w:val="105"/>
          <w:sz w:val="21"/>
        </w:rPr>
        <w:t xml:space="preserve"> </w:t>
      </w:r>
      <w:r>
        <w:rPr>
          <w:w w:val="105"/>
          <w:sz w:val="21"/>
        </w:rPr>
        <w:t>assurer</w:t>
      </w:r>
      <w:r>
        <w:rPr>
          <w:spacing w:val="-15"/>
          <w:w w:val="105"/>
          <w:sz w:val="21"/>
        </w:rPr>
        <w:t xml:space="preserve"> </w:t>
      </w:r>
      <w:r>
        <w:rPr>
          <w:w w:val="105"/>
          <w:sz w:val="21"/>
        </w:rPr>
        <w:t>la</w:t>
      </w:r>
      <w:r>
        <w:rPr>
          <w:spacing w:val="-16"/>
          <w:w w:val="105"/>
          <w:sz w:val="21"/>
        </w:rPr>
        <w:t xml:space="preserve"> </w:t>
      </w:r>
      <w:r>
        <w:rPr>
          <w:w w:val="105"/>
          <w:sz w:val="21"/>
        </w:rPr>
        <w:t>surveillance</w:t>
      </w:r>
      <w:r>
        <w:rPr>
          <w:spacing w:val="-16"/>
          <w:w w:val="105"/>
          <w:sz w:val="21"/>
        </w:rPr>
        <w:t xml:space="preserve"> </w:t>
      </w:r>
      <w:r>
        <w:rPr>
          <w:w w:val="105"/>
          <w:sz w:val="21"/>
        </w:rPr>
        <w:t>et</w:t>
      </w:r>
      <w:r>
        <w:rPr>
          <w:spacing w:val="-16"/>
          <w:w w:val="105"/>
          <w:sz w:val="21"/>
        </w:rPr>
        <w:t xml:space="preserve"> </w:t>
      </w:r>
      <w:r>
        <w:rPr>
          <w:w w:val="105"/>
          <w:sz w:val="21"/>
        </w:rPr>
        <w:t>la</w:t>
      </w:r>
      <w:r>
        <w:rPr>
          <w:spacing w:val="-16"/>
          <w:w w:val="105"/>
          <w:sz w:val="21"/>
        </w:rPr>
        <w:t xml:space="preserve"> </w:t>
      </w:r>
      <w:r>
        <w:rPr>
          <w:w w:val="105"/>
          <w:sz w:val="21"/>
        </w:rPr>
        <w:t>gestion</w:t>
      </w:r>
      <w:r>
        <w:rPr>
          <w:spacing w:val="-16"/>
          <w:w w:val="105"/>
          <w:sz w:val="21"/>
        </w:rPr>
        <w:t xml:space="preserve"> </w:t>
      </w:r>
      <w:r>
        <w:rPr>
          <w:w w:val="105"/>
          <w:sz w:val="21"/>
        </w:rPr>
        <w:t xml:space="preserve">appropriée des ressources, l’accroissement des besoins en ressources naturelles des populations, etc. </w:t>
      </w:r>
      <w:r>
        <w:rPr>
          <w:w w:val="105"/>
        </w:rPr>
        <w:t xml:space="preserve">En effet, la pauvreté de l'immense majorité de la population oblige les hommes et les femmes à surexploiter les </w:t>
      </w:r>
      <w:r>
        <w:t>ressources</w:t>
      </w:r>
      <w:r>
        <w:rPr>
          <w:spacing w:val="-5"/>
        </w:rPr>
        <w:t xml:space="preserve"> </w:t>
      </w:r>
      <w:r>
        <w:t>biologiques,</w:t>
      </w:r>
      <w:r>
        <w:rPr>
          <w:spacing w:val="-5"/>
        </w:rPr>
        <w:t xml:space="preserve"> </w:t>
      </w:r>
      <w:r>
        <w:t>ce</w:t>
      </w:r>
      <w:r>
        <w:rPr>
          <w:spacing w:val="-5"/>
        </w:rPr>
        <w:t xml:space="preserve"> </w:t>
      </w:r>
      <w:r>
        <w:t>qui</w:t>
      </w:r>
      <w:r>
        <w:rPr>
          <w:spacing w:val="-5"/>
        </w:rPr>
        <w:t xml:space="preserve"> </w:t>
      </w:r>
      <w:r>
        <w:t>en</w:t>
      </w:r>
      <w:r>
        <w:rPr>
          <w:spacing w:val="-5"/>
        </w:rPr>
        <w:t xml:space="preserve"> </w:t>
      </w:r>
      <w:r>
        <w:t>rend</w:t>
      </w:r>
      <w:r>
        <w:rPr>
          <w:spacing w:val="-5"/>
        </w:rPr>
        <w:t xml:space="preserve"> </w:t>
      </w:r>
      <w:r>
        <w:t>la</w:t>
      </w:r>
      <w:r>
        <w:rPr>
          <w:spacing w:val="-5"/>
        </w:rPr>
        <w:t xml:space="preserve"> </w:t>
      </w:r>
      <w:r>
        <w:t>gestion</w:t>
      </w:r>
      <w:r>
        <w:rPr>
          <w:spacing w:val="-5"/>
        </w:rPr>
        <w:t xml:space="preserve"> </w:t>
      </w:r>
      <w:r>
        <w:t>et</w:t>
      </w:r>
      <w:r>
        <w:rPr>
          <w:spacing w:val="-5"/>
        </w:rPr>
        <w:t xml:space="preserve"> </w:t>
      </w:r>
      <w:r>
        <w:t>la</w:t>
      </w:r>
      <w:r>
        <w:rPr>
          <w:spacing w:val="-5"/>
        </w:rPr>
        <w:t xml:space="preserve"> </w:t>
      </w:r>
      <w:r>
        <w:t>restauration</w:t>
      </w:r>
      <w:r>
        <w:rPr>
          <w:spacing w:val="-5"/>
        </w:rPr>
        <w:t xml:space="preserve"> </w:t>
      </w:r>
      <w:r>
        <w:t>particulièrement</w:t>
      </w:r>
      <w:r>
        <w:rPr>
          <w:spacing w:val="-5"/>
        </w:rPr>
        <w:t xml:space="preserve"> </w:t>
      </w:r>
      <w:r>
        <w:t>difficiles.</w:t>
      </w:r>
    </w:p>
    <w:p w14:paraId="59FCCAA7" w14:textId="77777777" w:rsidR="00A2047B" w:rsidRDefault="00A2047B">
      <w:pPr>
        <w:pStyle w:val="Corpsdetexte"/>
        <w:spacing w:before="6"/>
        <w:rPr>
          <w:sz w:val="21"/>
        </w:rPr>
      </w:pPr>
    </w:p>
    <w:p w14:paraId="51F74A4C" w14:textId="77777777" w:rsidR="00A2047B" w:rsidRDefault="00680B41">
      <w:pPr>
        <w:pStyle w:val="Corpsdetexte"/>
        <w:ind w:left="1680"/>
      </w:pPr>
      <w:r>
        <w:t>Tableau 1 : Aires protégées où intervient le projet (Sud-Ouest du Mali)</w:t>
      </w:r>
    </w:p>
    <w:p w14:paraId="16EA3974" w14:textId="77777777" w:rsidR="00A2047B" w:rsidRDefault="00A2047B">
      <w:pPr>
        <w:pStyle w:val="Corpsdetexte"/>
        <w:spacing w:before="5"/>
        <w:rPr>
          <w:sz w:val="23"/>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1363"/>
        <w:gridCol w:w="1018"/>
        <w:gridCol w:w="1219"/>
        <w:gridCol w:w="1133"/>
        <w:gridCol w:w="3120"/>
      </w:tblGrid>
      <w:tr w:rsidR="00A2047B" w14:paraId="632214AF" w14:textId="77777777">
        <w:trPr>
          <w:trHeight w:hRule="exact" w:val="974"/>
        </w:trPr>
        <w:tc>
          <w:tcPr>
            <w:tcW w:w="1498" w:type="dxa"/>
            <w:tcBorders>
              <w:top w:val="nil"/>
              <w:left w:val="nil"/>
              <w:bottom w:val="nil"/>
              <w:right w:val="nil"/>
            </w:tcBorders>
            <w:shd w:val="clear" w:color="auto" w:fill="000000"/>
          </w:tcPr>
          <w:p w14:paraId="32AAC393" w14:textId="77777777" w:rsidR="00A2047B" w:rsidRDefault="00A2047B">
            <w:pPr>
              <w:pStyle w:val="TableParagraph"/>
              <w:spacing w:before="3"/>
              <w:ind w:left="0"/>
              <w:rPr>
                <w:sz w:val="20"/>
              </w:rPr>
            </w:pPr>
          </w:p>
          <w:p w14:paraId="5C1DAD3A" w14:textId="77777777" w:rsidR="00A2047B" w:rsidRDefault="00680B41">
            <w:pPr>
              <w:pStyle w:val="TableParagraph"/>
              <w:spacing w:before="0" w:line="254" w:lineRule="auto"/>
              <w:ind w:left="110" w:right="181"/>
              <w:rPr>
                <w:sz w:val="19"/>
              </w:rPr>
            </w:pPr>
            <w:r>
              <w:rPr>
                <w:color w:val="FFFFFF"/>
                <w:w w:val="105"/>
                <w:sz w:val="19"/>
              </w:rPr>
              <w:t>AP ou complexe d’AP</w:t>
            </w:r>
          </w:p>
        </w:tc>
        <w:tc>
          <w:tcPr>
            <w:tcW w:w="1363" w:type="dxa"/>
            <w:tcBorders>
              <w:top w:val="nil"/>
              <w:left w:val="nil"/>
              <w:bottom w:val="nil"/>
              <w:right w:val="nil"/>
            </w:tcBorders>
            <w:shd w:val="clear" w:color="auto" w:fill="000000"/>
          </w:tcPr>
          <w:p w14:paraId="798B6734" w14:textId="77777777" w:rsidR="00A2047B" w:rsidRDefault="00680B41">
            <w:pPr>
              <w:pStyle w:val="TableParagraph"/>
              <w:spacing w:before="128" w:line="254" w:lineRule="auto"/>
              <w:ind w:right="246"/>
              <w:rPr>
                <w:sz w:val="19"/>
              </w:rPr>
            </w:pPr>
            <w:r>
              <w:rPr>
                <w:color w:val="FFFFFF"/>
                <w:w w:val="105"/>
                <w:sz w:val="19"/>
              </w:rPr>
              <w:t>Unités d’AP dans la zone du projet</w:t>
            </w:r>
          </w:p>
        </w:tc>
        <w:tc>
          <w:tcPr>
            <w:tcW w:w="1018" w:type="dxa"/>
            <w:tcBorders>
              <w:top w:val="nil"/>
              <w:left w:val="nil"/>
              <w:bottom w:val="nil"/>
              <w:right w:val="nil"/>
            </w:tcBorders>
            <w:shd w:val="clear" w:color="auto" w:fill="000000"/>
          </w:tcPr>
          <w:p w14:paraId="74032DA0" w14:textId="77777777" w:rsidR="00A2047B" w:rsidRDefault="00A2047B">
            <w:pPr>
              <w:pStyle w:val="TableParagraph"/>
              <w:spacing w:before="3"/>
              <w:ind w:left="0"/>
              <w:rPr>
                <w:sz w:val="20"/>
              </w:rPr>
            </w:pPr>
          </w:p>
          <w:p w14:paraId="38FA3728" w14:textId="77777777" w:rsidR="00A2047B" w:rsidRDefault="00680B41">
            <w:pPr>
              <w:pStyle w:val="TableParagraph"/>
              <w:spacing w:before="0" w:line="254" w:lineRule="auto"/>
              <w:ind w:left="351" w:right="91" w:hanging="241"/>
              <w:rPr>
                <w:sz w:val="19"/>
              </w:rPr>
            </w:pPr>
            <w:r>
              <w:rPr>
                <w:color w:val="FFFFFF"/>
                <w:w w:val="105"/>
                <w:sz w:val="19"/>
              </w:rPr>
              <w:t>Superficie (ha)</w:t>
            </w:r>
          </w:p>
        </w:tc>
        <w:tc>
          <w:tcPr>
            <w:tcW w:w="1219" w:type="dxa"/>
            <w:tcBorders>
              <w:top w:val="nil"/>
              <w:left w:val="nil"/>
              <w:bottom w:val="nil"/>
              <w:right w:val="nil"/>
            </w:tcBorders>
            <w:shd w:val="clear" w:color="auto" w:fill="000000"/>
          </w:tcPr>
          <w:p w14:paraId="7222BFE3" w14:textId="77777777" w:rsidR="00A2047B" w:rsidRDefault="00A2047B">
            <w:pPr>
              <w:pStyle w:val="TableParagraph"/>
              <w:spacing w:before="3"/>
              <w:ind w:left="0"/>
              <w:rPr>
                <w:sz w:val="20"/>
              </w:rPr>
            </w:pPr>
          </w:p>
          <w:p w14:paraId="3A2856CF" w14:textId="77777777" w:rsidR="00A2047B" w:rsidRDefault="00680B41">
            <w:pPr>
              <w:pStyle w:val="TableParagraph"/>
              <w:spacing w:before="0" w:line="254" w:lineRule="auto"/>
              <w:ind w:left="231" w:right="206" w:hanging="12"/>
              <w:rPr>
                <w:sz w:val="19"/>
              </w:rPr>
            </w:pPr>
            <w:r>
              <w:rPr>
                <w:color w:val="FFFFFF"/>
                <w:w w:val="105"/>
                <w:sz w:val="19"/>
              </w:rPr>
              <w:t>Catégorie de l’UICN</w:t>
            </w:r>
          </w:p>
        </w:tc>
        <w:tc>
          <w:tcPr>
            <w:tcW w:w="1133" w:type="dxa"/>
            <w:tcBorders>
              <w:top w:val="nil"/>
              <w:left w:val="nil"/>
              <w:bottom w:val="nil"/>
              <w:right w:val="nil"/>
            </w:tcBorders>
            <w:shd w:val="clear" w:color="auto" w:fill="000000"/>
          </w:tcPr>
          <w:p w14:paraId="38971A0B" w14:textId="77777777" w:rsidR="00A2047B" w:rsidRDefault="00680B41">
            <w:pPr>
              <w:pStyle w:val="TableParagraph"/>
              <w:spacing w:before="128"/>
              <w:ind w:left="125" w:right="120"/>
              <w:jc w:val="center"/>
              <w:rPr>
                <w:sz w:val="19"/>
              </w:rPr>
            </w:pPr>
            <w:r>
              <w:rPr>
                <w:color w:val="FFFFFF"/>
                <w:w w:val="105"/>
                <w:sz w:val="19"/>
              </w:rPr>
              <w:t>AP</w:t>
            </w:r>
          </w:p>
          <w:p w14:paraId="17CEDF7B" w14:textId="77777777" w:rsidR="00A2047B" w:rsidRDefault="00680B41">
            <w:pPr>
              <w:pStyle w:val="TableParagraph"/>
              <w:spacing w:before="13" w:line="254" w:lineRule="auto"/>
              <w:ind w:left="127" w:right="120"/>
              <w:jc w:val="center"/>
              <w:rPr>
                <w:sz w:val="19"/>
              </w:rPr>
            </w:pPr>
            <w:r>
              <w:rPr>
                <w:color w:val="FFFFFF"/>
                <w:w w:val="105"/>
                <w:sz w:val="19"/>
              </w:rPr>
              <w:t>existantes/ nouvelles</w:t>
            </w:r>
          </w:p>
        </w:tc>
        <w:tc>
          <w:tcPr>
            <w:tcW w:w="3120" w:type="dxa"/>
            <w:tcBorders>
              <w:top w:val="nil"/>
              <w:left w:val="nil"/>
              <w:bottom w:val="nil"/>
              <w:right w:val="nil"/>
            </w:tcBorders>
            <w:shd w:val="clear" w:color="auto" w:fill="000000"/>
          </w:tcPr>
          <w:p w14:paraId="76603019" w14:textId="77777777" w:rsidR="00A2047B" w:rsidRDefault="00680B41">
            <w:pPr>
              <w:pStyle w:val="TableParagraph"/>
              <w:spacing w:before="3" w:line="254" w:lineRule="auto"/>
              <w:ind w:left="110" w:right="292"/>
              <w:rPr>
                <w:sz w:val="19"/>
              </w:rPr>
            </w:pPr>
            <w:r>
              <w:rPr>
                <w:color w:val="FFFFFF"/>
                <w:w w:val="105"/>
                <w:sz w:val="19"/>
              </w:rPr>
              <w:t>Brève description comprenant les caractéristiques écologiques et le niveau de menace et de dégradation [4]</w:t>
            </w:r>
          </w:p>
        </w:tc>
      </w:tr>
      <w:tr w:rsidR="00A2047B" w14:paraId="1CFE6F1C" w14:textId="77777777">
        <w:trPr>
          <w:trHeight w:hRule="exact" w:val="504"/>
        </w:trPr>
        <w:tc>
          <w:tcPr>
            <w:tcW w:w="1498" w:type="dxa"/>
            <w:vMerge w:val="restart"/>
          </w:tcPr>
          <w:p w14:paraId="2D80631A" w14:textId="77777777" w:rsidR="00A2047B" w:rsidRDefault="00680B41">
            <w:pPr>
              <w:pStyle w:val="TableParagraph"/>
              <w:spacing w:before="12" w:line="247" w:lineRule="auto"/>
              <w:ind w:left="48" w:right="114"/>
              <w:rPr>
                <w:sz w:val="19"/>
              </w:rPr>
            </w:pPr>
            <w:r>
              <w:rPr>
                <w:w w:val="105"/>
                <w:sz w:val="19"/>
              </w:rPr>
              <w:t>Intervention primaire (complexe d’AP)</w:t>
            </w:r>
          </w:p>
        </w:tc>
        <w:tc>
          <w:tcPr>
            <w:tcW w:w="1363" w:type="dxa"/>
          </w:tcPr>
          <w:p w14:paraId="3166BB02" w14:textId="77777777" w:rsidR="00A2047B" w:rsidRDefault="00680B41">
            <w:pPr>
              <w:pStyle w:val="TableParagraph"/>
              <w:tabs>
                <w:tab w:val="left" w:pos="653"/>
              </w:tabs>
              <w:spacing w:before="6"/>
              <w:ind w:left="43" w:right="44"/>
              <w:rPr>
                <w:sz w:val="20"/>
              </w:rPr>
            </w:pPr>
            <w:r>
              <w:rPr>
                <w:sz w:val="20"/>
              </w:rPr>
              <w:t>Parc</w:t>
            </w:r>
            <w:r>
              <w:rPr>
                <w:sz w:val="20"/>
              </w:rPr>
              <w:tab/>
            </w:r>
            <w:r>
              <w:rPr>
                <w:spacing w:val="-1"/>
                <w:sz w:val="20"/>
              </w:rPr>
              <w:t xml:space="preserve">national </w:t>
            </w:r>
            <w:r>
              <w:rPr>
                <w:sz w:val="20"/>
              </w:rPr>
              <w:t>du</w:t>
            </w:r>
            <w:r>
              <w:rPr>
                <w:spacing w:val="-1"/>
                <w:sz w:val="20"/>
              </w:rPr>
              <w:t xml:space="preserve"> </w:t>
            </w:r>
            <w:r>
              <w:rPr>
                <w:sz w:val="20"/>
              </w:rPr>
              <w:t>Wongo</w:t>
            </w:r>
          </w:p>
        </w:tc>
        <w:tc>
          <w:tcPr>
            <w:tcW w:w="1018" w:type="dxa"/>
          </w:tcPr>
          <w:p w14:paraId="4D20F80B" w14:textId="77777777" w:rsidR="00A2047B" w:rsidRDefault="00680B41">
            <w:pPr>
              <w:pStyle w:val="TableParagraph"/>
              <w:spacing w:before="131"/>
              <w:ind w:left="209" w:right="206"/>
              <w:jc w:val="center"/>
              <w:rPr>
                <w:sz w:val="20"/>
              </w:rPr>
            </w:pPr>
            <w:r>
              <w:rPr>
                <w:sz w:val="20"/>
              </w:rPr>
              <w:t>53 499</w:t>
            </w:r>
          </w:p>
        </w:tc>
        <w:tc>
          <w:tcPr>
            <w:tcW w:w="1219" w:type="dxa"/>
          </w:tcPr>
          <w:p w14:paraId="04D8A04E" w14:textId="77777777" w:rsidR="00A2047B" w:rsidRDefault="00680B41">
            <w:pPr>
              <w:pStyle w:val="TableParagraph"/>
              <w:spacing w:before="131"/>
              <w:ind w:left="553"/>
              <w:rPr>
                <w:sz w:val="20"/>
              </w:rPr>
            </w:pPr>
            <w:r>
              <w:rPr>
                <w:sz w:val="20"/>
              </w:rPr>
              <w:t>II</w:t>
            </w:r>
          </w:p>
        </w:tc>
        <w:tc>
          <w:tcPr>
            <w:tcW w:w="1133" w:type="dxa"/>
          </w:tcPr>
          <w:p w14:paraId="058A8FCE" w14:textId="77777777" w:rsidR="00A2047B" w:rsidRDefault="00680B41">
            <w:pPr>
              <w:pStyle w:val="TableParagraph"/>
              <w:spacing w:before="131"/>
              <w:ind w:left="198"/>
              <w:rPr>
                <w:sz w:val="20"/>
              </w:rPr>
            </w:pPr>
            <w:r>
              <w:rPr>
                <w:sz w:val="20"/>
              </w:rPr>
              <w:t>Existante</w:t>
            </w:r>
          </w:p>
        </w:tc>
        <w:tc>
          <w:tcPr>
            <w:tcW w:w="3120" w:type="dxa"/>
            <w:vMerge w:val="restart"/>
          </w:tcPr>
          <w:p w14:paraId="2FBB7F8B" w14:textId="77777777" w:rsidR="00A2047B" w:rsidRDefault="00680B41">
            <w:pPr>
              <w:pStyle w:val="TableParagraph"/>
              <w:spacing w:before="6"/>
              <w:jc w:val="both"/>
              <w:rPr>
                <w:sz w:val="20"/>
              </w:rPr>
            </w:pPr>
            <w:r>
              <w:rPr>
                <w:sz w:val="20"/>
              </w:rPr>
              <w:t>Deux types de végétations dominent</w:t>
            </w:r>
          </w:p>
          <w:p w14:paraId="4718C9B1" w14:textId="77777777" w:rsidR="00A2047B" w:rsidRDefault="00680B41">
            <w:pPr>
              <w:pStyle w:val="TableParagraph"/>
              <w:spacing w:before="0"/>
              <w:ind w:right="55"/>
              <w:jc w:val="both"/>
              <w:rPr>
                <w:sz w:val="20"/>
              </w:rPr>
            </w:pPr>
            <w:r>
              <w:rPr>
                <w:sz w:val="20"/>
              </w:rPr>
              <w:t>: 1) la savane caractérisée par la présence d’une couche herbacée et d’espèces ligneuses, notamment les écosystèmes de savane herbeuse, de savane d’arbustes, de savane et de plaines surélevées ; et 2) les forêts sèches et les forêts galeries. Trente-une (31) principales espèces de mammifères ont été inventoriées en 2002, notamment le singe rouge (</w:t>
            </w:r>
            <w:r>
              <w:rPr>
                <w:i/>
                <w:sz w:val="20"/>
              </w:rPr>
              <w:t>Erythrocebus patas</w:t>
            </w:r>
            <w:r>
              <w:rPr>
                <w:sz w:val="20"/>
              </w:rPr>
              <w:t>), le chacal (</w:t>
            </w:r>
            <w:r>
              <w:rPr>
                <w:i/>
                <w:sz w:val="20"/>
              </w:rPr>
              <w:t>Canis aureus</w:t>
            </w:r>
            <w:r>
              <w:rPr>
                <w:sz w:val="20"/>
              </w:rPr>
              <w:t>), le chat sauvage (</w:t>
            </w:r>
            <w:r>
              <w:rPr>
                <w:i/>
                <w:sz w:val="20"/>
              </w:rPr>
              <w:t>Felis silvestris lybica</w:t>
            </w:r>
            <w:r>
              <w:rPr>
                <w:sz w:val="20"/>
              </w:rPr>
              <w:t>), l’antilope  des sables (</w:t>
            </w:r>
            <w:r>
              <w:rPr>
                <w:i/>
                <w:sz w:val="20"/>
              </w:rPr>
              <w:t>Hippotragus equinus</w:t>
            </w:r>
            <w:r>
              <w:rPr>
                <w:sz w:val="20"/>
              </w:rPr>
              <w:t>), le lièvre (</w:t>
            </w:r>
            <w:r>
              <w:rPr>
                <w:i/>
                <w:sz w:val="20"/>
              </w:rPr>
              <w:t>Lepus sp</w:t>
            </w:r>
            <w:r>
              <w:rPr>
                <w:sz w:val="20"/>
              </w:rPr>
              <w:t>), etc. En outre, la zone abrite la population la plus au Nord des chimpanzés  de  l’Ouest (</w:t>
            </w:r>
            <w:r>
              <w:rPr>
                <w:i/>
                <w:sz w:val="20"/>
              </w:rPr>
              <w:t>Pan troglodytes verus</w:t>
            </w:r>
            <w:r>
              <w:rPr>
                <w:sz w:val="20"/>
              </w:rPr>
              <w:t>), l’élan géant (Derby) (</w:t>
            </w:r>
            <w:r>
              <w:rPr>
                <w:i/>
                <w:sz w:val="20"/>
              </w:rPr>
              <w:t>Taurotragus derbianus</w:t>
            </w:r>
            <w:r>
              <w:rPr>
                <w:sz w:val="20"/>
              </w:rPr>
              <w:t>), le buffle nain de savane (</w:t>
            </w:r>
            <w:r>
              <w:rPr>
                <w:i/>
                <w:sz w:val="20"/>
              </w:rPr>
              <w:t>Syncerus caffer nanus</w:t>
            </w:r>
            <w:r>
              <w:rPr>
                <w:sz w:val="20"/>
              </w:rPr>
              <w:t>) et le lion. Il existe environ 50 espèces d’oiseaux. Il existe 102 558 habitants dans la zone et la densité moyenne est de 6 habitants au</w:t>
            </w:r>
            <w:r>
              <w:rPr>
                <w:spacing w:val="-5"/>
                <w:sz w:val="20"/>
              </w:rPr>
              <w:t xml:space="preserve"> </w:t>
            </w:r>
            <w:r>
              <w:rPr>
                <w:sz w:val="20"/>
              </w:rPr>
              <w:t>km².</w:t>
            </w:r>
          </w:p>
        </w:tc>
      </w:tr>
      <w:tr w:rsidR="00A2047B" w14:paraId="11296C23" w14:textId="77777777">
        <w:trPr>
          <w:trHeight w:hRule="exact" w:val="499"/>
        </w:trPr>
        <w:tc>
          <w:tcPr>
            <w:tcW w:w="1498" w:type="dxa"/>
            <w:vMerge/>
          </w:tcPr>
          <w:p w14:paraId="67F9368C" w14:textId="77777777" w:rsidR="00A2047B" w:rsidRDefault="00A2047B"/>
        </w:tc>
        <w:tc>
          <w:tcPr>
            <w:tcW w:w="1363" w:type="dxa"/>
          </w:tcPr>
          <w:p w14:paraId="5EAE8D99" w14:textId="77777777" w:rsidR="00A2047B" w:rsidRDefault="00680B41">
            <w:pPr>
              <w:pStyle w:val="TableParagraph"/>
              <w:tabs>
                <w:tab w:val="left" w:pos="653"/>
              </w:tabs>
              <w:ind w:left="43" w:right="44"/>
              <w:rPr>
                <w:sz w:val="20"/>
              </w:rPr>
            </w:pPr>
            <w:r>
              <w:rPr>
                <w:sz w:val="20"/>
              </w:rPr>
              <w:t>Parc</w:t>
            </w:r>
            <w:r>
              <w:rPr>
                <w:sz w:val="20"/>
              </w:rPr>
              <w:tab/>
            </w:r>
            <w:r>
              <w:rPr>
                <w:spacing w:val="-1"/>
                <w:sz w:val="20"/>
              </w:rPr>
              <w:t xml:space="preserve">national </w:t>
            </w:r>
            <w:r>
              <w:rPr>
                <w:sz w:val="20"/>
              </w:rPr>
              <w:t>du</w:t>
            </w:r>
            <w:r>
              <w:rPr>
                <w:spacing w:val="-4"/>
                <w:sz w:val="20"/>
              </w:rPr>
              <w:t xml:space="preserve"> </w:t>
            </w:r>
            <w:r>
              <w:rPr>
                <w:sz w:val="20"/>
              </w:rPr>
              <w:t>Kouroufing</w:t>
            </w:r>
          </w:p>
        </w:tc>
        <w:tc>
          <w:tcPr>
            <w:tcW w:w="1018" w:type="dxa"/>
          </w:tcPr>
          <w:p w14:paraId="697B0045" w14:textId="77777777" w:rsidR="00A2047B" w:rsidRDefault="00680B41">
            <w:pPr>
              <w:pStyle w:val="TableParagraph"/>
              <w:spacing w:before="121"/>
              <w:ind w:left="209" w:right="206"/>
              <w:jc w:val="center"/>
              <w:rPr>
                <w:sz w:val="20"/>
              </w:rPr>
            </w:pPr>
            <w:r>
              <w:rPr>
                <w:sz w:val="20"/>
              </w:rPr>
              <w:t>55 770</w:t>
            </w:r>
          </w:p>
        </w:tc>
        <w:tc>
          <w:tcPr>
            <w:tcW w:w="1219" w:type="dxa"/>
          </w:tcPr>
          <w:p w14:paraId="2EC6412B" w14:textId="77777777" w:rsidR="00A2047B" w:rsidRDefault="00680B41">
            <w:pPr>
              <w:pStyle w:val="TableParagraph"/>
              <w:spacing w:before="121"/>
              <w:ind w:left="553"/>
              <w:rPr>
                <w:sz w:val="20"/>
              </w:rPr>
            </w:pPr>
            <w:r>
              <w:rPr>
                <w:sz w:val="20"/>
              </w:rPr>
              <w:t>II</w:t>
            </w:r>
          </w:p>
        </w:tc>
        <w:tc>
          <w:tcPr>
            <w:tcW w:w="1133" w:type="dxa"/>
          </w:tcPr>
          <w:p w14:paraId="06BEC9E5" w14:textId="77777777" w:rsidR="00A2047B" w:rsidRDefault="00680B41">
            <w:pPr>
              <w:pStyle w:val="TableParagraph"/>
              <w:spacing w:before="121"/>
              <w:ind w:left="198"/>
              <w:rPr>
                <w:sz w:val="20"/>
              </w:rPr>
            </w:pPr>
            <w:r>
              <w:rPr>
                <w:sz w:val="20"/>
              </w:rPr>
              <w:t>Existante</w:t>
            </w:r>
          </w:p>
        </w:tc>
        <w:tc>
          <w:tcPr>
            <w:tcW w:w="3120" w:type="dxa"/>
            <w:vMerge/>
          </w:tcPr>
          <w:p w14:paraId="6053FD4D" w14:textId="77777777" w:rsidR="00A2047B" w:rsidRDefault="00A2047B"/>
        </w:tc>
      </w:tr>
      <w:tr w:rsidR="00A2047B" w14:paraId="32E43DA4" w14:textId="77777777">
        <w:trPr>
          <w:trHeight w:hRule="exact" w:val="739"/>
        </w:trPr>
        <w:tc>
          <w:tcPr>
            <w:tcW w:w="1498" w:type="dxa"/>
            <w:vMerge/>
          </w:tcPr>
          <w:p w14:paraId="7D26232C" w14:textId="77777777" w:rsidR="00A2047B" w:rsidRDefault="00A2047B"/>
        </w:tc>
        <w:tc>
          <w:tcPr>
            <w:tcW w:w="1363" w:type="dxa"/>
          </w:tcPr>
          <w:p w14:paraId="3B20527C" w14:textId="77777777" w:rsidR="00A2047B" w:rsidRDefault="00680B41">
            <w:pPr>
              <w:pStyle w:val="TableParagraph"/>
              <w:spacing w:before="3" w:line="237" w:lineRule="auto"/>
              <w:ind w:left="43" w:right="42"/>
              <w:jc w:val="both"/>
              <w:rPr>
                <w:sz w:val="20"/>
              </w:rPr>
            </w:pPr>
            <w:r>
              <w:rPr>
                <w:sz w:val="20"/>
              </w:rPr>
              <w:t>Sanctuaire des chimpanzés du Bafing</w:t>
            </w:r>
          </w:p>
        </w:tc>
        <w:tc>
          <w:tcPr>
            <w:tcW w:w="1018" w:type="dxa"/>
          </w:tcPr>
          <w:p w14:paraId="6209307E" w14:textId="77777777" w:rsidR="00A2047B" w:rsidRDefault="00A2047B">
            <w:pPr>
              <w:pStyle w:val="TableParagraph"/>
              <w:spacing w:before="9"/>
              <w:ind w:left="0"/>
              <w:rPr>
                <w:sz w:val="19"/>
              </w:rPr>
            </w:pPr>
          </w:p>
          <w:p w14:paraId="15963CA0" w14:textId="77777777" w:rsidR="00A2047B" w:rsidRDefault="00680B41">
            <w:pPr>
              <w:pStyle w:val="TableParagraph"/>
              <w:spacing w:before="0"/>
              <w:ind w:left="209" w:right="206"/>
              <w:jc w:val="center"/>
              <w:rPr>
                <w:sz w:val="20"/>
              </w:rPr>
            </w:pPr>
            <w:r>
              <w:rPr>
                <w:sz w:val="20"/>
              </w:rPr>
              <w:t>67 200</w:t>
            </w:r>
          </w:p>
        </w:tc>
        <w:tc>
          <w:tcPr>
            <w:tcW w:w="1219" w:type="dxa"/>
          </w:tcPr>
          <w:p w14:paraId="3FA07A5A" w14:textId="77777777" w:rsidR="00A2047B" w:rsidRDefault="00A2047B">
            <w:pPr>
              <w:pStyle w:val="TableParagraph"/>
              <w:spacing w:before="9"/>
              <w:ind w:left="0"/>
              <w:rPr>
                <w:sz w:val="19"/>
              </w:rPr>
            </w:pPr>
          </w:p>
          <w:p w14:paraId="0A829954" w14:textId="77777777" w:rsidR="00A2047B" w:rsidRDefault="00680B41">
            <w:pPr>
              <w:pStyle w:val="TableParagraph"/>
              <w:spacing w:before="0"/>
              <w:ind w:left="522"/>
              <w:rPr>
                <w:sz w:val="20"/>
              </w:rPr>
            </w:pPr>
            <w:r>
              <w:rPr>
                <w:sz w:val="20"/>
              </w:rPr>
              <w:t>IV</w:t>
            </w:r>
          </w:p>
        </w:tc>
        <w:tc>
          <w:tcPr>
            <w:tcW w:w="1133" w:type="dxa"/>
          </w:tcPr>
          <w:p w14:paraId="4F40DBB2" w14:textId="77777777" w:rsidR="00A2047B" w:rsidRDefault="00A2047B">
            <w:pPr>
              <w:pStyle w:val="TableParagraph"/>
              <w:spacing w:before="9"/>
              <w:ind w:left="0"/>
              <w:rPr>
                <w:sz w:val="19"/>
              </w:rPr>
            </w:pPr>
          </w:p>
          <w:p w14:paraId="06390DA4" w14:textId="77777777" w:rsidR="00A2047B" w:rsidRDefault="00680B41">
            <w:pPr>
              <w:pStyle w:val="TableParagraph"/>
              <w:spacing w:before="0"/>
              <w:ind w:left="198"/>
              <w:rPr>
                <w:sz w:val="20"/>
              </w:rPr>
            </w:pPr>
            <w:r>
              <w:rPr>
                <w:sz w:val="20"/>
              </w:rPr>
              <w:t>Existante</w:t>
            </w:r>
          </w:p>
        </w:tc>
        <w:tc>
          <w:tcPr>
            <w:tcW w:w="3120" w:type="dxa"/>
            <w:vMerge/>
          </w:tcPr>
          <w:p w14:paraId="55CCF51D" w14:textId="77777777" w:rsidR="00A2047B" w:rsidRDefault="00A2047B"/>
        </w:tc>
      </w:tr>
      <w:tr w:rsidR="00A2047B" w14:paraId="34CD7495" w14:textId="77777777">
        <w:trPr>
          <w:trHeight w:hRule="exact" w:val="744"/>
        </w:trPr>
        <w:tc>
          <w:tcPr>
            <w:tcW w:w="1498" w:type="dxa"/>
            <w:vMerge w:val="restart"/>
          </w:tcPr>
          <w:p w14:paraId="791D89D3" w14:textId="77777777" w:rsidR="00A2047B" w:rsidRDefault="00680B41">
            <w:pPr>
              <w:pStyle w:val="TableParagraph"/>
              <w:tabs>
                <w:tab w:val="left" w:pos="1239"/>
              </w:tabs>
              <w:spacing w:before="8" w:line="247" w:lineRule="auto"/>
              <w:ind w:left="48" w:right="42"/>
              <w:rPr>
                <w:sz w:val="19"/>
              </w:rPr>
            </w:pPr>
            <w:r>
              <w:rPr>
                <w:w w:val="105"/>
                <w:sz w:val="19"/>
              </w:rPr>
              <w:t>Réserve</w:t>
            </w:r>
            <w:r>
              <w:rPr>
                <w:w w:val="105"/>
                <w:sz w:val="19"/>
              </w:rPr>
              <w:tab/>
              <w:t>de biosphère transfrontalière du</w:t>
            </w:r>
            <w:r>
              <w:rPr>
                <w:spacing w:val="-12"/>
                <w:w w:val="105"/>
                <w:sz w:val="19"/>
              </w:rPr>
              <w:t xml:space="preserve"> </w:t>
            </w:r>
            <w:r>
              <w:rPr>
                <w:w w:val="105"/>
                <w:sz w:val="19"/>
              </w:rPr>
              <w:t>Bafing-Falémé (proposée)</w:t>
            </w:r>
          </w:p>
          <w:p w14:paraId="7D3D6E44" w14:textId="77777777" w:rsidR="00A2047B" w:rsidRDefault="00680B41">
            <w:pPr>
              <w:pStyle w:val="TableParagraph"/>
              <w:spacing w:before="0"/>
              <w:ind w:right="54"/>
              <w:jc w:val="both"/>
              <w:rPr>
                <w:i/>
                <w:sz w:val="20"/>
              </w:rPr>
            </w:pPr>
            <w:r>
              <w:rPr>
                <w:i/>
                <w:sz w:val="20"/>
              </w:rPr>
              <w:t>zone de base située sur le territoire malien estimée à 332 639 ha</w:t>
            </w:r>
          </w:p>
        </w:tc>
        <w:tc>
          <w:tcPr>
            <w:tcW w:w="1363" w:type="dxa"/>
          </w:tcPr>
          <w:p w14:paraId="38BC2868" w14:textId="77777777" w:rsidR="00A2047B" w:rsidRDefault="00680B41">
            <w:pPr>
              <w:pStyle w:val="TableParagraph"/>
              <w:ind w:left="43" w:right="44"/>
              <w:jc w:val="both"/>
              <w:rPr>
                <w:sz w:val="20"/>
              </w:rPr>
            </w:pPr>
            <w:r>
              <w:rPr>
                <w:sz w:val="20"/>
              </w:rPr>
              <w:t>Zone d’intérêt cynégétique de Flawa</w:t>
            </w:r>
          </w:p>
        </w:tc>
        <w:tc>
          <w:tcPr>
            <w:tcW w:w="1018" w:type="dxa"/>
          </w:tcPr>
          <w:p w14:paraId="2566E172" w14:textId="77777777" w:rsidR="00A2047B" w:rsidRDefault="00A2047B">
            <w:pPr>
              <w:pStyle w:val="TableParagraph"/>
              <w:spacing w:before="2"/>
              <w:ind w:left="0"/>
              <w:rPr>
                <w:sz w:val="20"/>
              </w:rPr>
            </w:pPr>
          </w:p>
          <w:p w14:paraId="76E386B6" w14:textId="77777777" w:rsidR="00A2047B" w:rsidRDefault="00680B41">
            <w:pPr>
              <w:pStyle w:val="TableParagraph"/>
              <w:spacing w:before="0"/>
              <w:ind w:left="209" w:right="206"/>
              <w:jc w:val="center"/>
              <w:rPr>
                <w:sz w:val="20"/>
              </w:rPr>
            </w:pPr>
            <w:r>
              <w:rPr>
                <w:sz w:val="20"/>
              </w:rPr>
              <w:t>73 940</w:t>
            </w:r>
          </w:p>
        </w:tc>
        <w:tc>
          <w:tcPr>
            <w:tcW w:w="1219" w:type="dxa"/>
          </w:tcPr>
          <w:p w14:paraId="11B3EC15" w14:textId="77777777" w:rsidR="00A2047B" w:rsidRDefault="00A2047B">
            <w:pPr>
              <w:pStyle w:val="TableParagraph"/>
              <w:spacing w:before="2"/>
              <w:ind w:left="0"/>
              <w:rPr>
                <w:sz w:val="20"/>
              </w:rPr>
            </w:pPr>
          </w:p>
          <w:p w14:paraId="3E748DC3" w14:textId="77777777" w:rsidR="00A2047B" w:rsidRDefault="00680B41">
            <w:pPr>
              <w:pStyle w:val="TableParagraph"/>
              <w:spacing w:before="0"/>
              <w:ind w:left="522"/>
              <w:rPr>
                <w:sz w:val="20"/>
              </w:rPr>
            </w:pPr>
            <w:r>
              <w:rPr>
                <w:sz w:val="20"/>
              </w:rPr>
              <w:t>VI</w:t>
            </w:r>
          </w:p>
        </w:tc>
        <w:tc>
          <w:tcPr>
            <w:tcW w:w="1133" w:type="dxa"/>
          </w:tcPr>
          <w:p w14:paraId="186F4B28" w14:textId="77777777" w:rsidR="00A2047B" w:rsidRDefault="00A2047B">
            <w:pPr>
              <w:pStyle w:val="TableParagraph"/>
              <w:spacing w:before="2"/>
              <w:ind w:left="0"/>
              <w:rPr>
                <w:sz w:val="20"/>
              </w:rPr>
            </w:pPr>
          </w:p>
          <w:p w14:paraId="00A304CB" w14:textId="77777777" w:rsidR="00A2047B" w:rsidRDefault="00680B41">
            <w:pPr>
              <w:pStyle w:val="TableParagraph"/>
              <w:spacing w:before="0"/>
              <w:ind w:left="198"/>
              <w:rPr>
                <w:sz w:val="20"/>
              </w:rPr>
            </w:pPr>
            <w:r>
              <w:rPr>
                <w:sz w:val="20"/>
              </w:rPr>
              <w:t>Existante</w:t>
            </w:r>
          </w:p>
        </w:tc>
        <w:tc>
          <w:tcPr>
            <w:tcW w:w="3120" w:type="dxa"/>
            <w:vMerge/>
          </w:tcPr>
          <w:p w14:paraId="08FB8943" w14:textId="77777777" w:rsidR="00A2047B" w:rsidRDefault="00A2047B"/>
        </w:tc>
      </w:tr>
      <w:tr w:rsidR="00A2047B" w14:paraId="660FA5B1" w14:textId="77777777">
        <w:trPr>
          <w:trHeight w:hRule="exact" w:val="744"/>
        </w:trPr>
        <w:tc>
          <w:tcPr>
            <w:tcW w:w="1498" w:type="dxa"/>
            <w:vMerge/>
          </w:tcPr>
          <w:p w14:paraId="48FE41AC" w14:textId="77777777" w:rsidR="00A2047B" w:rsidRDefault="00A2047B"/>
        </w:tc>
        <w:tc>
          <w:tcPr>
            <w:tcW w:w="1363" w:type="dxa"/>
          </w:tcPr>
          <w:p w14:paraId="5D2A34E4" w14:textId="77777777" w:rsidR="00A2047B" w:rsidRDefault="00680B41">
            <w:pPr>
              <w:pStyle w:val="TableParagraph"/>
              <w:tabs>
                <w:tab w:val="left" w:pos="1104"/>
              </w:tabs>
              <w:ind w:left="43"/>
              <w:rPr>
                <w:sz w:val="20"/>
              </w:rPr>
            </w:pPr>
            <w:r>
              <w:rPr>
                <w:sz w:val="20"/>
              </w:rPr>
              <w:t>Réserve</w:t>
            </w:r>
            <w:r>
              <w:rPr>
                <w:sz w:val="20"/>
              </w:rPr>
              <w:tab/>
              <w:t>de</w:t>
            </w:r>
          </w:p>
          <w:p w14:paraId="373C0969" w14:textId="77777777" w:rsidR="00A2047B" w:rsidRDefault="00680B41">
            <w:pPr>
              <w:pStyle w:val="TableParagraph"/>
              <w:tabs>
                <w:tab w:val="left" w:pos="1104"/>
              </w:tabs>
              <w:spacing w:before="0"/>
              <w:ind w:left="43" w:right="43"/>
              <w:rPr>
                <w:sz w:val="20"/>
              </w:rPr>
            </w:pPr>
            <w:r>
              <w:rPr>
                <w:sz w:val="20"/>
              </w:rPr>
              <w:t>faune</w:t>
            </w:r>
            <w:r>
              <w:rPr>
                <w:sz w:val="20"/>
              </w:rPr>
              <w:tab/>
              <w:t>de Mandé</w:t>
            </w:r>
            <w:r>
              <w:rPr>
                <w:spacing w:val="-3"/>
                <w:sz w:val="20"/>
              </w:rPr>
              <w:t xml:space="preserve"> </w:t>
            </w:r>
            <w:r>
              <w:rPr>
                <w:sz w:val="20"/>
              </w:rPr>
              <w:t>Wula</w:t>
            </w:r>
          </w:p>
        </w:tc>
        <w:tc>
          <w:tcPr>
            <w:tcW w:w="1018" w:type="dxa"/>
          </w:tcPr>
          <w:p w14:paraId="1541E148" w14:textId="77777777" w:rsidR="00A2047B" w:rsidRDefault="00A2047B">
            <w:pPr>
              <w:pStyle w:val="TableParagraph"/>
              <w:spacing w:before="2"/>
              <w:ind w:left="0"/>
              <w:rPr>
                <w:sz w:val="20"/>
              </w:rPr>
            </w:pPr>
          </w:p>
          <w:p w14:paraId="1B6C3C5C" w14:textId="77777777" w:rsidR="00A2047B" w:rsidRDefault="00680B41">
            <w:pPr>
              <w:pStyle w:val="TableParagraph"/>
              <w:spacing w:before="0"/>
              <w:ind w:left="209" w:right="206"/>
              <w:jc w:val="center"/>
              <w:rPr>
                <w:sz w:val="20"/>
              </w:rPr>
            </w:pPr>
            <w:r>
              <w:rPr>
                <w:sz w:val="20"/>
              </w:rPr>
              <w:t>39 050</w:t>
            </w:r>
          </w:p>
        </w:tc>
        <w:tc>
          <w:tcPr>
            <w:tcW w:w="1219" w:type="dxa"/>
          </w:tcPr>
          <w:p w14:paraId="2254478D" w14:textId="77777777" w:rsidR="00A2047B" w:rsidRDefault="00A2047B">
            <w:pPr>
              <w:pStyle w:val="TableParagraph"/>
              <w:spacing w:before="2"/>
              <w:ind w:left="0"/>
              <w:rPr>
                <w:sz w:val="20"/>
              </w:rPr>
            </w:pPr>
          </w:p>
          <w:p w14:paraId="1649B38F" w14:textId="77777777" w:rsidR="00A2047B" w:rsidRDefault="00680B41">
            <w:pPr>
              <w:pStyle w:val="TableParagraph"/>
              <w:spacing w:before="0"/>
              <w:ind w:left="522"/>
              <w:rPr>
                <w:sz w:val="20"/>
              </w:rPr>
            </w:pPr>
            <w:r>
              <w:rPr>
                <w:sz w:val="20"/>
              </w:rPr>
              <w:t>IV</w:t>
            </w:r>
          </w:p>
        </w:tc>
        <w:tc>
          <w:tcPr>
            <w:tcW w:w="1133" w:type="dxa"/>
          </w:tcPr>
          <w:p w14:paraId="247A256E" w14:textId="77777777" w:rsidR="00A2047B" w:rsidRDefault="00A2047B">
            <w:pPr>
              <w:pStyle w:val="TableParagraph"/>
              <w:spacing w:before="2"/>
              <w:ind w:left="0"/>
              <w:rPr>
                <w:sz w:val="20"/>
              </w:rPr>
            </w:pPr>
          </w:p>
          <w:p w14:paraId="7CFAB470" w14:textId="77777777" w:rsidR="00A2047B" w:rsidRDefault="00680B41">
            <w:pPr>
              <w:pStyle w:val="TableParagraph"/>
              <w:spacing w:before="0"/>
              <w:ind w:left="235"/>
              <w:rPr>
                <w:sz w:val="20"/>
              </w:rPr>
            </w:pPr>
            <w:r>
              <w:rPr>
                <w:sz w:val="20"/>
              </w:rPr>
              <w:t>Récente</w:t>
            </w:r>
          </w:p>
        </w:tc>
        <w:tc>
          <w:tcPr>
            <w:tcW w:w="3120" w:type="dxa"/>
            <w:vMerge/>
          </w:tcPr>
          <w:p w14:paraId="38E937D5" w14:textId="77777777" w:rsidR="00A2047B" w:rsidRDefault="00A2047B"/>
        </w:tc>
      </w:tr>
      <w:tr w:rsidR="00A2047B" w14:paraId="1965D08A" w14:textId="77777777">
        <w:trPr>
          <w:trHeight w:hRule="exact" w:val="739"/>
        </w:trPr>
        <w:tc>
          <w:tcPr>
            <w:tcW w:w="1498" w:type="dxa"/>
            <w:vMerge/>
          </w:tcPr>
          <w:p w14:paraId="015463CD" w14:textId="77777777" w:rsidR="00A2047B" w:rsidRDefault="00A2047B"/>
        </w:tc>
        <w:tc>
          <w:tcPr>
            <w:tcW w:w="1363" w:type="dxa"/>
          </w:tcPr>
          <w:p w14:paraId="1D85638D" w14:textId="77777777" w:rsidR="00A2047B" w:rsidRDefault="00680B41">
            <w:pPr>
              <w:pStyle w:val="TableParagraph"/>
              <w:spacing w:before="3" w:line="237" w:lineRule="auto"/>
              <w:ind w:left="43" w:right="42"/>
              <w:jc w:val="both"/>
              <w:rPr>
                <w:sz w:val="20"/>
              </w:rPr>
            </w:pPr>
            <w:r>
              <w:rPr>
                <w:sz w:val="20"/>
              </w:rPr>
              <w:t>Réserve de faune de Néma Wula</w:t>
            </w:r>
          </w:p>
        </w:tc>
        <w:tc>
          <w:tcPr>
            <w:tcW w:w="1018" w:type="dxa"/>
          </w:tcPr>
          <w:p w14:paraId="2148D4EB" w14:textId="77777777" w:rsidR="00A2047B" w:rsidRDefault="00A2047B">
            <w:pPr>
              <w:pStyle w:val="TableParagraph"/>
              <w:spacing w:before="9"/>
              <w:ind w:left="0"/>
              <w:rPr>
                <w:sz w:val="19"/>
              </w:rPr>
            </w:pPr>
          </w:p>
          <w:p w14:paraId="021CFF4C" w14:textId="77777777" w:rsidR="00A2047B" w:rsidRDefault="00680B41">
            <w:pPr>
              <w:pStyle w:val="TableParagraph"/>
              <w:spacing w:before="0"/>
              <w:ind w:left="209" w:right="206"/>
              <w:jc w:val="center"/>
              <w:rPr>
                <w:sz w:val="20"/>
              </w:rPr>
            </w:pPr>
            <w:r>
              <w:rPr>
                <w:sz w:val="20"/>
              </w:rPr>
              <w:t>44 730</w:t>
            </w:r>
          </w:p>
        </w:tc>
        <w:tc>
          <w:tcPr>
            <w:tcW w:w="1219" w:type="dxa"/>
          </w:tcPr>
          <w:p w14:paraId="2D7AC01E" w14:textId="77777777" w:rsidR="00A2047B" w:rsidRDefault="00A2047B">
            <w:pPr>
              <w:pStyle w:val="TableParagraph"/>
              <w:spacing w:before="9"/>
              <w:ind w:left="0"/>
              <w:rPr>
                <w:sz w:val="19"/>
              </w:rPr>
            </w:pPr>
          </w:p>
          <w:p w14:paraId="59291541" w14:textId="77777777" w:rsidR="00A2047B" w:rsidRDefault="00680B41">
            <w:pPr>
              <w:pStyle w:val="TableParagraph"/>
              <w:spacing w:before="0"/>
              <w:ind w:left="522"/>
              <w:rPr>
                <w:sz w:val="20"/>
              </w:rPr>
            </w:pPr>
            <w:r>
              <w:rPr>
                <w:sz w:val="20"/>
              </w:rPr>
              <w:t>IV</w:t>
            </w:r>
          </w:p>
        </w:tc>
        <w:tc>
          <w:tcPr>
            <w:tcW w:w="1133" w:type="dxa"/>
          </w:tcPr>
          <w:p w14:paraId="1821495A" w14:textId="77777777" w:rsidR="00A2047B" w:rsidRDefault="00A2047B">
            <w:pPr>
              <w:pStyle w:val="TableParagraph"/>
              <w:spacing w:before="9"/>
              <w:ind w:left="0"/>
              <w:rPr>
                <w:sz w:val="19"/>
              </w:rPr>
            </w:pPr>
          </w:p>
          <w:p w14:paraId="5007BEB0" w14:textId="77777777" w:rsidR="00A2047B" w:rsidRDefault="00680B41">
            <w:pPr>
              <w:pStyle w:val="TableParagraph"/>
              <w:spacing w:before="0"/>
              <w:ind w:left="235"/>
              <w:rPr>
                <w:sz w:val="20"/>
              </w:rPr>
            </w:pPr>
            <w:r>
              <w:rPr>
                <w:sz w:val="20"/>
              </w:rPr>
              <w:t>Récente</w:t>
            </w:r>
          </w:p>
        </w:tc>
        <w:tc>
          <w:tcPr>
            <w:tcW w:w="3120" w:type="dxa"/>
            <w:vMerge/>
          </w:tcPr>
          <w:p w14:paraId="542B3A3B" w14:textId="77777777" w:rsidR="00A2047B" w:rsidRDefault="00A2047B"/>
        </w:tc>
      </w:tr>
      <w:tr w:rsidR="00A2047B" w14:paraId="3692E95B" w14:textId="77777777">
        <w:trPr>
          <w:trHeight w:hRule="exact" w:val="2395"/>
        </w:trPr>
        <w:tc>
          <w:tcPr>
            <w:tcW w:w="1498" w:type="dxa"/>
            <w:vMerge/>
          </w:tcPr>
          <w:p w14:paraId="71FDEF35" w14:textId="77777777" w:rsidR="00A2047B" w:rsidRDefault="00A2047B"/>
        </w:tc>
        <w:tc>
          <w:tcPr>
            <w:tcW w:w="1363" w:type="dxa"/>
          </w:tcPr>
          <w:p w14:paraId="35CEC37C" w14:textId="77777777" w:rsidR="00A2047B" w:rsidRDefault="00A2047B">
            <w:pPr>
              <w:pStyle w:val="TableParagraph"/>
              <w:spacing w:before="0"/>
              <w:ind w:left="0"/>
              <w:rPr>
                <w:sz w:val="24"/>
              </w:rPr>
            </w:pPr>
          </w:p>
          <w:p w14:paraId="582E3001" w14:textId="77777777" w:rsidR="00A2047B" w:rsidRDefault="00A2047B">
            <w:pPr>
              <w:pStyle w:val="TableParagraph"/>
              <w:spacing w:before="0"/>
              <w:ind w:left="0"/>
              <w:rPr>
                <w:sz w:val="24"/>
              </w:rPr>
            </w:pPr>
          </w:p>
          <w:p w14:paraId="7EF48CE5" w14:textId="77777777" w:rsidR="00A2047B" w:rsidRDefault="00A2047B">
            <w:pPr>
              <w:pStyle w:val="TableParagraph"/>
              <w:spacing w:before="9"/>
              <w:ind w:left="0"/>
              <w:rPr>
                <w:sz w:val="19"/>
              </w:rPr>
            </w:pPr>
          </w:p>
          <w:p w14:paraId="06CE3B09" w14:textId="77777777" w:rsidR="00A2047B" w:rsidRDefault="00680B41">
            <w:pPr>
              <w:pStyle w:val="TableParagraph"/>
              <w:spacing w:before="0"/>
              <w:ind w:left="43" w:right="44"/>
              <w:jc w:val="both"/>
              <w:rPr>
                <w:sz w:val="20"/>
              </w:rPr>
            </w:pPr>
            <w:r>
              <w:rPr>
                <w:sz w:val="20"/>
              </w:rPr>
              <w:t>Zone d’intérêt cynégétique de Gadougou II</w:t>
            </w:r>
          </w:p>
        </w:tc>
        <w:tc>
          <w:tcPr>
            <w:tcW w:w="1018" w:type="dxa"/>
          </w:tcPr>
          <w:p w14:paraId="30BB75E7" w14:textId="77777777" w:rsidR="00A2047B" w:rsidRDefault="00A2047B">
            <w:pPr>
              <w:pStyle w:val="TableParagraph"/>
              <w:spacing w:before="0"/>
              <w:ind w:left="0"/>
              <w:rPr>
                <w:sz w:val="24"/>
              </w:rPr>
            </w:pPr>
          </w:p>
          <w:p w14:paraId="22A6EA26" w14:textId="77777777" w:rsidR="00A2047B" w:rsidRDefault="00A2047B">
            <w:pPr>
              <w:pStyle w:val="TableParagraph"/>
              <w:spacing w:before="0"/>
              <w:ind w:left="0"/>
              <w:rPr>
                <w:sz w:val="24"/>
              </w:rPr>
            </w:pPr>
          </w:p>
          <w:p w14:paraId="7871755D" w14:textId="77777777" w:rsidR="00A2047B" w:rsidRDefault="00A2047B">
            <w:pPr>
              <w:pStyle w:val="TableParagraph"/>
              <w:spacing w:before="0"/>
              <w:ind w:left="0"/>
              <w:rPr>
                <w:sz w:val="24"/>
              </w:rPr>
            </w:pPr>
          </w:p>
          <w:p w14:paraId="33B06E84" w14:textId="77777777" w:rsidR="00A2047B" w:rsidRDefault="00680B41">
            <w:pPr>
              <w:pStyle w:val="TableParagraph"/>
              <w:spacing w:before="193"/>
              <w:ind w:left="209" w:right="206"/>
              <w:jc w:val="center"/>
              <w:rPr>
                <w:sz w:val="20"/>
              </w:rPr>
            </w:pPr>
            <w:r>
              <w:rPr>
                <w:sz w:val="20"/>
              </w:rPr>
              <w:t>31 220</w:t>
            </w:r>
          </w:p>
        </w:tc>
        <w:tc>
          <w:tcPr>
            <w:tcW w:w="1219" w:type="dxa"/>
          </w:tcPr>
          <w:p w14:paraId="128C9001" w14:textId="77777777" w:rsidR="00A2047B" w:rsidRDefault="00A2047B">
            <w:pPr>
              <w:pStyle w:val="TableParagraph"/>
              <w:spacing w:before="0"/>
              <w:ind w:left="0"/>
              <w:rPr>
                <w:sz w:val="24"/>
              </w:rPr>
            </w:pPr>
          </w:p>
          <w:p w14:paraId="357D25DE" w14:textId="77777777" w:rsidR="00A2047B" w:rsidRDefault="00A2047B">
            <w:pPr>
              <w:pStyle w:val="TableParagraph"/>
              <w:spacing w:before="0"/>
              <w:ind w:left="0"/>
              <w:rPr>
                <w:sz w:val="24"/>
              </w:rPr>
            </w:pPr>
          </w:p>
          <w:p w14:paraId="1D2295A2" w14:textId="77777777" w:rsidR="00A2047B" w:rsidRDefault="00A2047B">
            <w:pPr>
              <w:pStyle w:val="TableParagraph"/>
              <w:spacing w:before="0"/>
              <w:ind w:left="0"/>
              <w:rPr>
                <w:sz w:val="24"/>
              </w:rPr>
            </w:pPr>
          </w:p>
          <w:p w14:paraId="52D3357A" w14:textId="77777777" w:rsidR="00A2047B" w:rsidRDefault="00680B41">
            <w:pPr>
              <w:pStyle w:val="TableParagraph"/>
              <w:spacing w:before="193"/>
              <w:ind w:left="522"/>
              <w:rPr>
                <w:sz w:val="20"/>
              </w:rPr>
            </w:pPr>
            <w:r>
              <w:rPr>
                <w:sz w:val="20"/>
              </w:rPr>
              <w:t>VI</w:t>
            </w:r>
          </w:p>
        </w:tc>
        <w:tc>
          <w:tcPr>
            <w:tcW w:w="1133" w:type="dxa"/>
          </w:tcPr>
          <w:p w14:paraId="0BB76A0E" w14:textId="77777777" w:rsidR="00A2047B" w:rsidRDefault="00A2047B">
            <w:pPr>
              <w:pStyle w:val="TableParagraph"/>
              <w:spacing w:before="0"/>
              <w:ind w:left="0"/>
              <w:rPr>
                <w:sz w:val="24"/>
              </w:rPr>
            </w:pPr>
          </w:p>
          <w:p w14:paraId="166C61AC" w14:textId="77777777" w:rsidR="00A2047B" w:rsidRDefault="00A2047B">
            <w:pPr>
              <w:pStyle w:val="TableParagraph"/>
              <w:spacing w:before="0"/>
              <w:ind w:left="0"/>
              <w:rPr>
                <w:sz w:val="24"/>
              </w:rPr>
            </w:pPr>
          </w:p>
          <w:p w14:paraId="56EBBB01" w14:textId="77777777" w:rsidR="00A2047B" w:rsidRDefault="00A2047B">
            <w:pPr>
              <w:pStyle w:val="TableParagraph"/>
              <w:spacing w:before="0"/>
              <w:ind w:left="0"/>
              <w:rPr>
                <w:sz w:val="24"/>
              </w:rPr>
            </w:pPr>
          </w:p>
          <w:p w14:paraId="2C72060F" w14:textId="77777777" w:rsidR="00A2047B" w:rsidRDefault="00680B41">
            <w:pPr>
              <w:pStyle w:val="TableParagraph"/>
              <w:spacing w:before="193"/>
              <w:ind w:left="209"/>
              <w:rPr>
                <w:sz w:val="20"/>
              </w:rPr>
            </w:pPr>
            <w:r>
              <w:rPr>
                <w:sz w:val="20"/>
              </w:rPr>
              <w:t>Nouvelle</w:t>
            </w:r>
          </w:p>
        </w:tc>
        <w:tc>
          <w:tcPr>
            <w:tcW w:w="3120" w:type="dxa"/>
            <w:vMerge/>
          </w:tcPr>
          <w:p w14:paraId="2D5F281F" w14:textId="77777777" w:rsidR="00A2047B" w:rsidRDefault="00A2047B"/>
        </w:tc>
      </w:tr>
    </w:tbl>
    <w:p w14:paraId="3D0F1576" w14:textId="77777777" w:rsidR="00A2047B" w:rsidRDefault="00A2047B">
      <w:pPr>
        <w:sectPr w:rsidR="00A2047B">
          <w:pgSz w:w="12240" w:h="15840"/>
          <w:pgMar w:top="1360" w:right="1280" w:bottom="1240" w:left="1340" w:header="0" w:footer="1057" w:gutter="0"/>
          <w:cols w:space="720"/>
        </w:sectPr>
      </w:pPr>
    </w:p>
    <w:p w14:paraId="06B71BB3" w14:textId="77777777" w:rsidR="00A2047B" w:rsidRDefault="00A2047B">
      <w:pPr>
        <w:pStyle w:val="Corpsdetexte"/>
        <w:rPr>
          <w:sz w:val="20"/>
        </w:rPr>
      </w:pPr>
    </w:p>
    <w:p w14:paraId="39AE4E9C" w14:textId="77777777" w:rsidR="00A2047B" w:rsidRDefault="00A2047B">
      <w:pPr>
        <w:pStyle w:val="Corpsdetexte"/>
        <w:spacing w:before="1"/>
        <w:rPr>
          <w:sz w:val="15"/>
        </w:rPr>
      </w:pPr>
    </w:p>
    <w:p w14:paraId="6F0A936E" w14:textId="77777777" w:rsidR="00A2047B" w:rsidRDefault="00680B41">
      <w:pPr>
        <w:pStyle w:val="Titre2"/>
        <w:numPr>
          <w:ilvl w:val="1"/>
          <w:numId w:val="18"/>
        </w:numPr>
        <w:tabs>
          <w:tab w:val="left" w:pos="1539"/>
          <w:tab w:val="left" w:pos="1540"/>
        </w:tabs>
        <w:spacing w:before="99"/>
      </w:pPr>
      <w:r>
        <w:rPr>
          <w:color w:val="2F5496"/>
        </w:rPr>
        <w:t>Démarrage et durée du</w:t>
      </w:r>
      <w:r>
        <w:rPr>
          <w:color w:val="2F5496"/>
          <w:spacing w:val="-9"/>
        </w:rPr>
        <w:t xml:space="preserve"> </w:t>
      </w:r>
      <w:r>
        <w:rPr>
          <w:color w:val="2F5496"/>
        </w:rPr>
        <w:t>projet</w:t>
      </w:r>
    </w:p>
    <w:p w14:paraId="03C6DE39" w14:textId="77777777" w:rsidR="00A2047B" w:rsidRDefault="00680B41">
      <w:pPr>
        <w:pStyle w:val="Corpsdetexte"/>
        <w:spacing w:before="282"/>
        <w:ind w:left="100" w:right="117"/>
        <w:jc w:val="both"/>
      </w:pPr>
      <w:r>
        <w:t>Le</w:t>
      </w:r>
      <w:r>
        <w:rPr>
          <w:spacing w:val="-4"/>
        </w:rPr>
        <w:t xml:space="preserve"> </w:t>
      </w:r>
      <w:r>
        <w:t>projet</w:t>
      </w:r>
      <w:r>
        <w:rPr>
          <w:spacing w:val="-4"/>
        </w:rPr>
        <w:t xml:space="preserve"> </w:t>
      </w:r>
      <w:r>
        <w:t>a</w:t>
      </w:r>
      <w:r>
        <w:rPr>
          <w:spacing w:val="-4"/>
        </w:rPr>
        <w:t xml:space="preserve"> </w:t>
      </w:r>
      <w:r>
        <w:t>été</w:t>
      </w:r>
      <w:r>
        <w:rPr>
          <w:spacing w:val="-4"/>
        </w:rPr>
        <w:t xml:space="preserve"> </w:t>
      </w:r>
      <w:r>
        <w:t>approuvé</w:t>
      </w:r>
      <w:r>
        <w:rPr>
          <w:spacing w:val="-4"/>
        </w:rPr>
        <w:t xml:space="preserve"> </w:t>
      </w:r>
      <w:r>
        <w:t>le</w:t>
      </w:r>
      <w:r>
        <w:rPr>
          <w:spacing w:val="-4"/>
        </w:rPr>
        <w:t xml:space="preserve"> </w:t>
      </w:r>
      <w:r>
        <w:t>23</w:t>
      </w:r>
      <w:r>
        <w:rPr>
          <w:spacing w:val="-4"/>
        </w:rPr>
        <w:t xml:space="preserve"> </w:t>
      </w:r>
      <w:r>
        <w:t>décembre</w:t>
      </w:r>
      <w:r>
        <w:rPr>
          <w:spacing w:val="-4"/>
        </w:rPr>
        <w:t xml:space="preserve"> </w:t>
      </w:r>
      <w:r>
        <w:t>2010</w:t>
      </w:r>
      <w:r>
        <w:rPr>
          <w:spacing w:val="-4"/>
        </w:rPr>
        <w:t xml:space="preserve"> </w:t>
      </w:r>
      <w:r>
        <w:t>(la</w:t>
      </w:r>
      <w:r>
        <w:rPr>
          <w:spacing w:val="-4"/>
        </w:rPr>
        <w:t xml:space="preserve"> </w:t>
      </w:r>
      <w:r>
        <w:t>phase</w:t>
      </w:r>
      <w:r>
        <w:rPr>
          <w:spacing w:val="-4"/>
        </w:rPr>
        <w:t xml:space="preserve"> </w:t>
      </w:r>
      <w:r>
        <w:t>de</w:t>
      </w:r>
      <w:r>
        <w:rPr>
          <w:spacing w:val="-4"/>
        </w:rPr>
        <w:t xml:space="preserve"> </w:t>
      </w:r>
      <w:r>
        <w:t>préparation</w:t>
      </w:r>
      <w:r>
        <w:rPr>
          <w:spacing w:val="-4"/>
        </w:rPr>
        <w:t xml:space="preserve"> </w:t>
      </w:r>
      <w:r>
        <w:t>du</w:t>
      </w:r>
      <w:r>
        <w:rPr>
          <w:spacing w:val="-4"/>
        </w:rPr>
        <w:t xml:space="preserve"> </w:t>
      </w:r>
      <w:r>
        <w:t>projet</w:t>
      </w:r>
      <w:r>
        <w:rPr>
          <w:spacing w:val="-4"/>
        </w:rPr>
        <w:t xml:space="preserve"> </w:t>
      </w:r>
      <w:r>
        <w:t>s’est</w:t>
      </w:r>
      <w:r>
        <w:rPr>
          <w:spacing w:val="-4"/>
        </w:rPr>
        <w:t xml:space="preserve"> </w:t>
      </w:r>
      <w:r>
        <w:t>déroulée</w:t>
      </w:r>
      <w:r>
        <w:rPr>
          <w:spacing w:val="-4"/>
        </w:rPr>
        <w:t xml:space="preserve"> </w:t>
      </w:r>
      <w:r>
        <w:t>de</w:t>
      </w:r>
      <w:r>
        <w:rPr>
          <w:spacing w:val="-4"/>
        </w:rPr>
        <w:t xml:space="preserve"> </w:t>
      </w:r>
      <w:r>
        <w:t>mars</w:t>
      </w:r>
      <w:r>
        <w:rPr>
          <w:spacing w:val="-4"/>
        </w:rPr>
        <w:t xml:space="preserve"> </w:t>
      </w:r>
      <w:r>
        <w:t>à septembre 2009), mais son démarrage a pris du retard. Le coordinateur n’a été recruté qu’en juin 2011. A noter qu’il n’y a pas eu d’atelier de lancement ou de clôture (pour une restitution) avec les différentes parties prenantes du</w:t>
      </w:r>
      <w:r>
        <w:rPr>
          <w:spacing w:val="-16"/>
        </w:rPr>
        <w:t xml:space="preserve"> </w:t>
      </w:r>
      <w:r>
        <w:t>projet.</w:t>
      </w:r>
    </w:p>
    <w:p w14:paraId="7F47DC89" w14:textId="77777777" w:rsidR="00A2047B" w:rsidRDefault="00A2047B">
      <w:pPr>
        <w:pStyle w:val="Corpsdetexte"/>
        <w:spacing w:before="8"/>
        <w:rPr>
          <w:sz w:val="19"/>
        </w:rPr>
      </w:pPr>
    </w:p>
    <w:p w14:paraId="02E47DF1" w14:textId="77777777" w:rsidR="00A2047B" w:rsidRDefault="00680B41">
      <w:pPr>
        <w:pStyle w:val="Corpsdetexte"/>
        <w:ind w:left="100" w:right="115"/>
        <w:jc w:val="both"/>
      </w:pPr>
      <w:r>
        <w:t>Le document de projet prévoyait une durée initiale de mise en œuvre de 4,5 ans (54 mois), prolongée à 5 ans</w:t>
      </w:r>
      <w:r>
        <w:rPr>
          <w:spacing w:val="-8"/>
        </w:rPr>
        <w:t xml:space="preserve"> </w:t>
      </w:r>
      <w:r>
        <w:t>dès</w:t>
      </w:r>
      <w:r>
        <w:rPr>
          <w:spacing w:val="-8"/>
        </w:rPr>
        <w:t xml:space="preserve"> </w:t>
      </w:r>
      <w:r>
        <w:t>son</w:t>
      </w:r>
      <w:r>
        <w:rPr>
          <w:spacing w:val="-8"/>
        </w:rPr>
        <w:t xml:space="preserve"> </w:t>
      </w:r>
      <w:r>
        <w:t>enregistrement</w:t>
      </w:r>
      <w:r>
        <w:rPr>
          <w:spacing w:val="-8"/>
        </w:rPr>
        <w:t xml:space="preserve"> </w:t>
      </w:r>
      <w:r>
        <w:t>dans</w:t>
      </w:r>
      <w:r>
        <w:rPr>
          <w:spacing w:val="-8"/>
        </w:rPr>
        <w:t xml:space="preserve"> </w:t>
      </w:r>
      <w:r>
        <w:t>ATLAS.</w:t>
      </w:r>
      <w:r>
        <w:rPr>
          <w:spacing w:val="-8"/>
        </w:rPr>
        <w:t xml:space="preserve"> </w:t>
      </w:r>
      <w:r>
        <w:t>Ainsi,</w:t>
      </w:r>
      <w:r>
        <w:rPr>
          <w:spacing w:val="-8"/>
        </w:rPr>
        <w:t xml:space="preserve"> </w:t>
      </w:r>
      <w:r>
        <w:t>initialement</w:t>
      </w:r>
      <w:r>
        <w:rPr>
          <w:spacing w:val="-8"/>
        </w:rPr>
        <w:t xml:space="preserve"> </w:t>
      </w:r>
      <w:r>
        <w:t>prévu</w:t>
      </w:r>
      <w:r>
        <w:rPr>
          <w:spacing w:val="-8"/>
        </w:rPr>
        <w:t xml:space="preserve"> </w:t>
      </w:r>
      <w:r>
        <w:t>pour</w:t>
      </w:r>
      <w:r>
        <w:rPr>
          <w:spacing w:val="-8"/>
        </w:rPr>
        <w:t xml:space="preserve"> </w:t>
      </w:r>
      <w:r>
        <w:t>être</w:t>
      </w:r>
      <w:r>
        <w:rPr>
          <w:spacing w:val="-8"/>
        </w:rPr>
        <w:t xml:space="preserve"> </w:t>
      </w:r>
      <w:r>
        <w:t>clôturé</w:t>
      </w:r>
      <w:r>
        <w:rPr>
          <w:spacing w:val="-8"/>
        </w:rPr>
        <w:t xml:space="preserve"> </w:t>
      </w:r>
      <w:r>
        <w:t>au</w:t>
      </w:r>
      <w:r>
        <w:rPr>
          <w:spacing w:val="-8"/>
        </w:rPr>
        <w:t xml:space="preserve"> </w:t>
      </w:r>
      <w:r>
        <w:rPr>
          <w:sz w:val="20"/>
        </w:rPr>
        <w:t>4</w:t>
      </w:r>
      <w:r>
        <w:rPr>
          <w:spacing w:val="-8"/>
          <w:sz w:val="20"/>
        </w:rPr>
        <w:t xml:space="preserve"> </w:t>
      </w:r>
      <w:r>
        <w:rPr>
          <w:sz w:val="20"/>
        </w:rPr>
        <w:t>août</w:t>
      </w:r>
      <w:r>
        <w:rPr>
          <w:spacing w:val="-8"/>
          <w:sz w:val="20"/>
        </w:rPr>
        <w:t xml:space="preserve"> </w:t>
      </w:r>
      <w:r>
        <w:rPr>
          <w:sz w:val="20"/>
        </w:rPr>
        <w:t>2015</w:t>
      </w:r>
      <w:r>
        <w:t>,</w:t>
      </w:r>
      <w:r>
        <w:rPr>
          <w:spacing w:val="-8"/>
        </w:rPr>
        <w:t xml:space="preserve"> </w:t>
      </w:r>
      <w:r>
        <w:t>le</w:t>
      </w:r>
      <w:r>
        <w:rPr>
          <w:spacing w:val="-8"/>
        </w:rPr>
        <w:t xml:space="preserve"> </w:t>
      </w:r>
      <w:r>
        <w:t>Fonds Mondial</w:t>
      </w:r>
      <w:r>
        <w:rPr>
          <w:spacing w:val="-14"/>
        </w:rPr>
        <w:t xml:space="preserve"> </w:t>
      </w:r>
      <w:r>
        <w:t>pour</w:t>
      </w:r>
      <w:r>
        <w:rPr>
          <w:spacing w:val="-14"/>
        </w:rPr>
        <w:t xml:space="preserve"> </w:t>
      </w:r>
      <w:r>
        <w:t>l’Environnement</w:t>
      </w:r>
      <w:r>
        <w:rPr>
          <w:spacing w:val="-14"/>
        </w:rPr>
        <w:t xml:space="preserve"> </w:t>
      </w:r>
      <w:r>
        <w:t>a</w:t>
      </w:r>
      <w:r>
        <w:rPr>
          <w:spacing w:val="-14"/>
        </w:rPr>
        <w:t xml:space="preserve"> </w:t>
      </w:r>
      <w:r>
        <w:t>accepté</w:t>
      </w:r>
      <w:r>
        <w:rPr>
          <w:spacing w:val="-14"/>
        </w:rPr>
        <w:t xml:space="preserve"> </w:t>
      </w:r>
      <w:r>
        <w:t>de</w:t>
      </w:r>
      <w:r>
        <w:rPr>
          <w:spacing w:val="-14"/>
        </w:rPr>
        <w:t xml:space="preserve"> </w:t>
      </w:r>
      <w:r>
        <w:t>proroger</w:t>
      </w:r>
      <w:r>
        <w:rPr>
          <w:spacing w:val="-14"/>
        </w:rPr>
        <w:t xml:space="preserve"> </w:t>
      </w:r>
      <w:r>
        <w:t>le</w:t>
      </w:r>
      <w:r>
        <w:rPr>
          <w:spacing w:val="-14"/>
        </w:rPr>
        <w:t xml:space="preserve"> </w:t>
      </w:r>
      <w:r>
        <w:t>projet</w:t>
      </w:r>
      <w:r>
        <w:rPr>
          <w:spacing w:val="-14"/>
        </w:rPr>
        <w:t xml:space="preserve"> </w:t>
      </w:r>
      <w:r>
        <w:t>jusqu’au</w:t>
      </w:r>
      <w:r>
        <w:rPr>
          <w:spacing w:val="-14"/>
        </w:rPr>
        <w:t xml:space="preserve"> </w:t>
      </w:r>
      <w:r>
        <w:t>31</w:t>
      </w:r>
      <w:r>
        <w:rPr>
          <w:spacing w:val="-14"/>
        </w:rPr>
        <w:t xml:space="preserve"> </w:t>
      </w:r>
      <w:r>
        <w:t>décembre</w:t>
      </w:r>
      <w:r>
        <w:rPr>
          <w:spacing w:val="-14"/>
        </w:rPr>
        <w:t xml:space="preserve"> </w:t>
      </w:r>
      <w:r>
        <w:t>2017</w:t>
      </w:r>
      <w:r>
        <w:rPr>
          <w:spacing w:val="-14"/>
        </w:rPr>
        <w:t xml:space="preserve"> </w:t>
      </w:r>
      <w:r>
        <w:t>avec</w:t>
      </w:r>
      <w:r>
        <w:rPr>
          <w:spacing w:val="-14"/>
        </w:rPr>
        <w:t xml:space="preserve"> </w:t>
      </w:r>
      <w:r>
        <w:t>l’utilisation du</w:t>
      </w:r>
      <w:r>
        <w:rPr>
          <w:spacing w:val="-12"/>
        </w:rPr>
        <w:t xml:space="preserve"> </w:t>
      </w:r>
      <w:r>
        <w:t>reliquat</w:t>
      </w:r>
      <w:r>
        <w:rPr>
          <w:spacing w:val="-11"/>
        </w:rPr>
        <w:t xml:space="preserve"> </w:t>
      </w:r>
      <w:r>
        <w:t>de</w:t>
      </w:r>
      <w:r>
        <w:rPr>
          <w:spacing w:val="-11"/>
        </w:rPr>
        <w:t xml:space="preserve"> </w:t>
      </w:r>
      <w:r>
        <w:t>son</w:t>
      </w:r>
      <w:r>
        <w:rPr>
          <w:spacing w:val="-12"/>
        </w:rPr>
        <w:t xml:space="preserve"> </w:t>
      </w:r>
      <w:r>
        <w:t>financement</w:t>
      </w:r>
      <w:r>
        <w:rPr>
          <w:spacing w:val="-11"/>
        </w:rPr>
        <w:t xml:space="preserve"> </w:t>
      </w:r>
      <w:r>
        <w:t>(de</w:t>
      </w:r>
      <w:r>
        <w:rPr>
          <w:spacing w:val="-11"/>
        </w:rPr>
        <w:t xml:space="preserve"> </w:t>
      </w:r>
      <w:r>
        <w:t>267</w:t>
      </w:r>
      <w:r>
        <w:rPr>
          <w:spacing w:val="-12"/>
        </w:rPr>
        <w:t xml:space="preserve"> </w:t>
      </w:r>
      <w:r>
        <w:t>749</w:t>
      </w:r>
      <w:r>
        <w:rPr>
          <w:spacing w:val="-12"/>
        </w:rPr>
        <w:t xml:space="preserve"> </w:t>
      </w:r>
      <w:r>
        <w:t>dollars</w:t>
      </w:r>
      <w:r>
        <w:rPr>
          <w:spacing w:val="-11"/>
        </w:rPr>
        <w:t xml:space="preserve"> </w:t>
      </w:r>
      <w:r>
        <w:t>US).</w:t>
      </w:r>
      <w:r>
        <w:rPr>
          <w:spacing w:val="-11"/>
        </w:rPr>
        <w:t xml:space="preserve"> </w:t>
      </w:r>
      <w:r>
        <w:t>Cette</w:t>
      </w:r>
      <w:r>
        <w:rPr>
          <w:spacing w:val="-11"/>
        </w:rPr>
        <w:t xml:space="preserve"> </w:t>
      </w:r>
      <w:r>
        <w:t>prolongation</w:t>
      </w:r>
      <w:r>
        <w:rPr>
          <w:spacing w:val="-12"/>
        </w:rPr>
        <w:t xml:space="preserve"> </w:t>
      </w:r>
      <w:r>
        <w:t>s’est</w:t>
      </w:r>
      <w:r>
        <w:rPr>
          <w:spacing w:val="-11"/>
        </w:rPr>
        <w:t xml:space="preserve"> </w:t>
      </w:r>
      <w:r>
        <w:t>faite</w:t>
      </w:r>
      <w:r>
        <w:rPr>
          <w:spacing w:val="-11"/>
        </w:rPr>
        <w:t xml:space="preserve"> </w:t>
      </w:r>
      <w:r>
        <w:t>sans</w:t>
      </w:r>
      <w:r>
        <w:rPr>
          <w:spacing w:val="-11"/>
        </w:rPr>
        <w:t xml:space="preserve"> </w:t>
      </w:r>
      <w:r>
        <w:t>cout</w:t>
      </w:r>
      <w:r>
        <w:rPr>
          <w:spacing w:val="-11"/>
        </w:rPr>
        <w:t xml:space="preserve"> </w:t>
      </w:r>
      <w:r>
        <w:t>additionnel (</w:t>
      </w:r>
      <w:r>
        <w:rPr>
          <w:i/>
        </w:rPr>
        <w:t>no-cost</w:t>
      </w:r>
      <w:r>
        <w:rPr>
          <w:i/>
          <w:spacing w:val="-16"/>
        </w:rPr>
        <w:t xml:space="preserve"> </w:t>
      </w:r>
      <w:r>
        <w:rPr>
          <w:i/>
        </w:rPr>
        <w:t>extension</w:t>
      </w:r>
      <w:r>
        <w:t>).</w:t>
      </w:r>
      <w:r>
        <w:rPr>
          <w:spacing w:val="-16"/>
        </w:rPr>
        <w:t xml:space="preserve"> </w:t>
      </w:r>
      <w:r>
        <w:t>Cette</w:t>
      </w:r>
      <w:r>
        <w:rPr>
          <w:spacing w:val="-16"/>
        </w:rPr>
        <w:t xml:space="preserve"> </w:t>
      </w:r>
      <w:r>
        <w:t>extension</w:t>
      </w:r>
      <w:r>
        <w:rPr>
          <w:spacing w:val="-17"/>
        </w:rPr>
        <w:t xml:space="preserve"> </w:t>
      </w:r>
      <w:r>
        <w:t>était</w:t>
      </w:r>
      <w:r>
        <w:rPr>
          <w:spacing w:val="-16"/>
        </w:rPr>
        <w:t xml:space="preserve"> </w:t>
      </w:r>
      <w:r>
        <w:t>l’une</w:t>
      </w:r>
      <w:r>
        <w:rPr>
          <w:spacing w:val="-16"/>
        </w:rPr>
        <w:t xml:space="preserve"> </w:t>
      </w:r>
      <w:r>
        <w:t>des</w:t>
      </w:r>
      <w:r>
        <w:rPr>
          <w:spacing w:val="-16"/>
        </w:rPr>
        <w:t xml:space="preserve"> </w:t>
      </w:r>
      <w:r>
        <w:t>recommandations</w:t>
      </w:r>
      <w:r>
        <w:rPr>
          <w:spacing w:val="-16"/>
        </w:rPr>
        <w:t xml:space="preserve"> </w:t>
      </w:r>
      <w:r>
        <w:t>de</w:t>
      </w:r>
      <w:r>
        <w:rPr>
          <w:spacing w:val="-16"/>
        </w:rPr>
        <w:t xml:space="preserve"> </w:t>
      </w:r>
      <w:r>
        <w:t>l’évaluation</w:t>
      </w:r>
      <w:r>
        <w:rPr>
          <w:spacing w:val="-17"/>
        </w:rPr>
        <w:t xml:space="preserve"> </w:t>
      </w:r>
      <w:r>
        <w:t>à</w:t>
      </w:r>
      <w:r>
        <w:rPr>
          <w:spacing w:val="-16"/>
        </w:rPr>
        <w:t xml:space="preserve"> </w:t>
      </w:r>
      <w:r>
        <w:t>mi-parcours.</w:t>
      </w:r>
      <w:r>
        <w:rPr>
          <w:spacing w:val="-16"/>
        </w:rPr>
        <w:t xml:space="preserve"> </w:t>
      </w:r>
      <w:r>
        <w:t>A</w:t>
      </w:r>
      <w:r>
        <w:rPr>
          <w:spacing w:val="-16"/>
        </w:rPr>
        <w:t xml:space="preserve"> </w:t>
      </w:r>
      <w:r>
        <w:t>noter aussi, qu’il a été fait une prorogation de l’accord de participation aux couts de tierces parties entre le Ministère de l’Environnement, de l’Assainissement et du Développement Durable du Gouvernement du Mali</w:t>
      </w:r>
      <w:r>
        <w:rPr>
          <w:spacing w:val="-4"/>
        </w:rPr>
        <w:t xml:space="preserve"> </w:t>
      </w:r>
      <w:r>
        <w:t>et</w:t>
      </w:r>
      <w:r>
        <w:rPr>
          <w:spacing w:val="-4"/>
        </w:rPr>
        <w:t xml:space="preserve"> </w:t>
      </w:r>
      <w:r>
        <w:t>le</w:t>
      </w:r>
      <w:r>
        <w:rPr>
          <w:spacing w:val="-4"/>
        </w:rPr>
        <w:t xml:space="preserve"> </w:t>
      </w:r>
      <w:r>
        <w:t>Programme</w:t>
      </w:r>
      <w:r>
        <w:rPr>
          <w:spacing w:val="-4"/>
        </w:rPr>
        <w:t xml:space="preserve"> </w:t>
      </w:r>
      <w:r>
        <w:t>des</w:t>
      </w:r>
      <w:r>
        <w:rPr>
          <w:spacing w:val="-4"/>
        </w:rPr>
        <w:t xml:space="preserve"> </w:t>
      </w:r>
      <w:r>
        <w:t>Nations</w:t>
      </w:r>
      <w:r>
        <w:rPr>
          <w:spacing w:val="-4"/>
        </w:rPr>
        <w:t xml:space="preserve"> </w:t>
      </w:r>
      <w:r>
        <w:t>Unies</w:t>
      </w:r>
      <w:r>
        <w:rPr>
          <w:spacing w:val="-4"/>
        </w:rPr>
        <w:t xml:space="preserve"> </w:t>
      </w:r>
      <w:r>
        <w:t>pour</w:t>
      </w:r>
      <w:r>
        <w:rPr>
          <w:spacing w:val="-4"/>
        </w:rPr>
        <w:t xml:space="preserve"> </w:t>
      </w:r>
      <w:r>
        <w:t>le</w:t>
      </w:r>
      <w:r>
        <w:rPr>
          <w:spacing w:val="-4"/>
        </w:rPr>
        <w:t xml:space="preserve"> </w:t>
      </w:r>
      <w:r>
        <w:t>Développement</w:t>
      </w:r>
      <w:r>
        <w:rPr>
          <w:spacing w:val="-4"/>
        </w:rPr>
        <w:t xml:space="preserve"> </w:t>
      </w:r>
      <w:r>
        <w:t>(jusqu’au</w:t>
      </w:r>
      <w:r>
        <w:rPr>
          <w:spacing w:val="-4"/>
        </w:rPr>
        <w:t xml:space="preserve"> </w:t>
      </w:r>
      <w:r>
        <w:t>31</w:t>
      </w:r>
      <w:r>
        <w:rPr>
          <w:spacing w:val="-4"/>
        </w:rPr>
        <w:t xml:space="preserve"> </w:t>
      </w:r>
      <w:r>
        <w:t>décembre</w:t>
      </w:r>
      <w:r>
        <w:rPr>
          <w:spacing w:val="-4"/>
        </w:rPr>
        <w:t xml:space="preserve"> </w:t>
      </w:r>
      <w:r>
        <w:t>2017).</w:t>
      </w:r>
    </w:p>
    <w:p w14:paraId="12C037EE" w14:textId="77777777" w:rsidR="00A2047B" w:rsidRDefault="00A2047B">
      <w:pPr>
        <w:pStyle w:val="Corpsdetexte"/>
        <w:spacing w:before="7"/>
        <w:rPr>
          <w:sz w:val="19"/>
        </w:rPr>
      </w:pPr>
    </w:p>
    <w:p w14:paraId="732E73D6" w14:textId="77777777" w:rsidR="00A2047B" w:rsidRDefault="00680B41">
      <w:pPr>
        <w:pStyle w:val="Corpsdetexte"/>
        <w:spacing w:before="1" w:after="8"/>
        <w:ind w:left="3039"/>
      </w:pPr>
      <w:r>
        <w:t>Tableau 2 : principales étapes du projet</w:t>
      </w:r>
    </w:p>
    <w:tbl>
      <w:tblPr>
        <w:tblW w:w="0" w:type="auto"/>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6"/>
        <w:gridCol w:w="3830"/>
      </w:tblGrid>
      <w:tr w:rsidR="00A2047B" w14:paraId="37D5ED84" w14:textId="77777777">
        <w:trPr>
          <w:trHeight w:hRule="exact" w:val="355"/>
        </w:trPr>
        <w:tc>
          <w:tcPr>
            <w:tcW w:w="2736" w:type="dxa"/>
            <w:tcBorders>
              <w:top w:val="nil"/>
              <w:left w:val="nil"/>
              <w:bottom w:val="nil"/>
              <w:right w:val="nil"/>
            </w:tcBorders>
            <w:shd w:val="clear" w:color="auto" w:fill="000000"/>
          </w:tcPr>
          <w:p w14:paraId="581EC96F" w14:textId="77777777" w:rsidR="00A2047B" w:rsidRDefault="00680B41">
            <w:pPr>
              <w:pStyle w:val="TableParagraph"/>
              <w:spacing w:before="8"/>
              <w:ind w:left="1159" w:right="1156"/>
              <w:jc w:val="center"/>
              <w:rPr>
                <w:sz w:val="19"/>
              </w:rPr>
            </w:pPr>
            <w:r>
              <w:rPr>
                <w:color w:val="FFFFFF"/>
                <w:w w:val="105"/>
                <w:sz w:val="19"/>
              </w:rPr>
              <w:t>Date</w:t>
            </w:r>
          </w:p>
        </w:tc>
        <w:tc>
          <w:tcPr>
            <w:tcW w:w="3830" w:type="dxa"/>
            <w:tcBorders>
              <w:top w:val="nil"/>
              <w:left w:val="nil"/>
              <w:bottom w:val="nil"/>
              <w:right w:val="nil"/>
            </w:tcBorders>
            <w:shd w:val="clear" w:color="auto" w:fill="000000"/>
          </w:tcPr>
          <w:p w14:paraId="3022885C" w14:textId="77777777" w:rsidR="00A2047B" w:rsidRDefault="00680B41">
            <w:pPr>
              <w:pStyle w:val="TableParagraph"/>
              <w:spacing w:before="8"/>
              <w:ind w:left="1665" w:right="1666"/>
              <w:jc w:val="center"/>
              <w:rPr>
                <w:sz w:val="19"/>
              </w:rPr>
            </w:pPr>
            <w:r>
              <w:rPr>
                <w:color w:val="FFFFFF"/>
                <w:w w:val="105"/>
                <w:sz w:val="19"/>
              </w:rPr>
              <w:t>Étape</w:t>
            </w:r>
          </w:p>
        </w:tc>
      </w:tr>
      <w:tr w:rsidR="00A2047B" w14:paraId="75086B68" w14:textId="77777777">
        <w:trPr>
          <w:trHeight w:hRule="exact" w:val="259"/>
        </w:trPr>
        <w:tc>
          <w:tcPr>
            <w:tcW w:w="2736" w:type="dxa"/>
          </w:tcPr>
          <w:p w14:paraId="2505AE5B" w14:textId="77777777" w:rsidR="00A2047B" w:rsidRDefault="00680B41">
            <w:pPr>
              <w:pStyle w:val="TableParagraph"/>
              <w:spacing w:before="6"/>
              <w:rPr>
                <w:sz w:val="20"/>
              </w:rPr>
            </w:pPr>
            <w:r>
              <w:rPr>
                <w:sz w:val="20"/>
              </w:rPr>
              <w:t>23 décembre 2010</w:t>
            </w:r>
          </w:p>
        </w:tc>
        <w:tc>
          <w:tcPr>
            <w:tcW w:w="3830" w:type="dxa"/>
          </w:tcPr>
          <w:p w14:paraId="65FEA4E2" w14:textId="77777777" w:rsidR="00A2047B" w:rsidRDefault="00680B41">
            <w:pPr>
              <w:pStyle w:val="TableParagraph"/>
              <w:spacing w:before="6"/>
              <w:ind w:left="100"/>
              <w:rPr>
                <w:sz w:val="20"/>
              </w:rPr>
            </w:pPr>
            <w:r>
              <w:rPr>
                <w:sz w:val="20"/>
              </w:rPr>
              <w:t>Approbation du projet</w:t>
            </w:r>
          </w:p>
        </w:tc>
      </w:tr>
      <w:tr w:rsidR="00A2047B" w14:paraId="67875435" w14:textId="77777777">
        <w:trPr>
          <w:trHeight w:hRule="exact" w:val="254"/>
        </w:trPr>
        <w:tc>
          <w:tcPr>
            <w:tcW w:w="2736" w:type="dxa"/>
          </w:tcPr>
          <w:p w14:paraId="5F0D77E7" w14:textId="77777777" w:rsidR="00A2047B" w:rsidRDefault="00680B41">
            <w:pPr>
              <w:pStyle w:val="TableParagraph"/>
              <w:rPr>
                <w:sz w:val="20"/>
              </w:rPr>
            </w:pPr>
            <w:r>
              <w:rPr>
                <w:sz w:val="20"/>
              </w:rPr>
              <w:t>Juin 2011</w:t>
            </w:r>
          </w:p>
        </w:tc>
        <w:tc>
          <w:tcPr>
            <w:tcW w:w="3830" w:type="dxa"/>
          </w:tcPr>
          <w:p w14:paraId="22BDD454" w14:textId="77777777" w:rsidR="00A2047B" w:rsidRDefault="00680B41">
            <w:pPr>
              <w:pStyle w:val="TableParagraph"/>
              <w:ind w:left="100"/>
              <w:rPr>
                <w:sz w:val="20"/>
              </w:rPr>
            </w:pPr>
            <w:r>
              <w:rPr>
                <w:sz w:val="20"/>
              </w:rPr>
              <w:t>Recrutement du coordinateur</w:t>
            </w:r>
          </w:p>
        </w:tc>
      </w:tr>
      <w:tr w:rsidR="00A2047B" w14:paraId="52D83264" w14:textId="77777777">
        <w:trPr>
          <w:trHeight w:hRule="exact" w:val="254"/>
        </w:trPr>
        <w:tc>
          <w:tcPr>
            <w:tcW w:w="2736" w:type="dxa"/>
          </w:tcPr>
          <w:p w14:paraId="4DB67036" w14:textId="77777777" w:rsidR="00A2047B" w:rsidRDefault="00680B41">
            <w:pPr>
              <w:pStyle w:val="TableParagraph"/>
              <w:rPr>
                <w:sz w:val="20"/>
              </w:rPr>
            </w:pPr>
            <w:r>
              <w:rPr>
                <w:sz w:val="20"/>
              </w:rPr>
              <w:t>21 mars 2012</w:t>
            </w:r>
          </w:p>
        </w:tc>
        <w:tc>
          <w:tcPr>
            <w:tcW w:w="3830" w:type="dxa"/>
          </w:tcPr>
          <w:p w14:paraId="6AFBA43A" w14:textId="77777777" w:rsidR="00A2047B" w:rsidRDefault="00680B41">
            <w:pPr>
              <w:pStyle w:val="TableParagraph"/>
              <w:ind w:left="100"/>
              <w:rPr>
                <w:sz w:val="20"/>
              </w:rPr>
            </w:pPr>
            <w:r>
              <w:rPr>
                <w:i/>
                <w:sz w:val="20"/>
              </w:rPr>
              <w:t xml:space="preserve">Coup </w:t>
            </w:r>
            <w:r>
              <w:rPr>
                <w:sz w:val="20"/>
              </w:rPr>
              <w:t>d’</w:t>
            </w:r>
            <w:r>
              <w:rPr>
                <w:i/>
                <w:sz w:val="20"/>
              </w:rPr>
              <w:t xml:space="preserve">état </w:t>
            </w:r>
            <w:r>
              <w:rPr>
                <w:sz w:val="20"/>
              </w:rPr>
              <w:t>militaire</w:t>
            </w:r>
          </w:p>
        </w:tc>
      </w:tr>
      <w:tr w:rsidR="00A2047B" w14:paraId="7A5EBCC2" w14:textId="77777777">
        <w:trPr>
          <w:trHeight w:hRule="exact" w:val="499"/>
        </w:trPr>
        <w:tc>
          <w:tcPr>
            <w:tcW w:w="2736" w:type="dxa"/>
          </w:tcPr>
          <w:p w14:paraId="4B1200C4" w14:textId="77777777" w:rsidR="00A2047B" w:rsidRDefault="00680B41">
            <w:pPr>
              <w:pStyle w:val="TableParagraph"/>
              <w:rPr>
                <w:sz w:val="20"/>
              </w:rPr>
            </w:pPr>
            <w:r>
              <w:rPr>
                <w:color w:val="0070C0"/>
                <w:sz w:val="20"/>
              </w:rPr>
              <w:t>12 avril 2012, à Kita</w:t>
            </w:r>
          </w:p>
        </w:tc>
        <w:tc>
          <w:tcPr>
            <w:tcW w:w="3830" w:type="dxa"/>
          </w:tcPr>
          <w:p w14:paraId="0CB44243" w14:textId="77777777" w:rsidR="00A2047B" w:rsidRDefault="00680B41">
            <w:pPr>
              <w:pStyle w:val="TableParagraph"/>
              <w:ind w:left="100"/>
              <w:rPr>
                <w:sz w:val="20"/>
              </w:rPr>
            </w:pPr>
            <w:r>
              <w:rPr>
                <w:color w:val="0070C0"/>
                <w:sz w:val="20"/>
              </w:rPr>
              <w:t>Première session du comité de pilotage (qui a fait office d’atelier de lancement)</w:t>
            </w:r>
          </w:p>
        </w:tc>
      </w:tr>
      <w:tr w:rsidR="00A2047B" w14:paraId="6091C810" w14:textId="77777777">
        <w:trPr>
          <w:trHeight w:hRule="exact" w:val="250"/>
        </w:trPr>
        <w:tc>
          <w:tcPr>
            <w:tcW w:w="2736" w:type="dxa"/>
          </w:tcPr>
          <w:p w14:paraId="1F7C5610" w14:textId="77777777" w:rsidR="00A2047B" w:rsidRDefault="00680B41">
            <w:pPr>
              <w:pStyle w:val="TableParagraph"/>
              <w:spacing w:before="0" w:line="241" w:lineRule="exact"/>
              <w:rPr>
                <w:sz w:val="20"/>
              </w:rPr>
            </w:pPr>
            <w:r>
              <w:rPr>
                <w:color w:val="0070C0"/>
                <w:sz w:val="20"/>
              </w:rPr>
              <w:t>26 mars 2013</w:t>
            </w:r>
          </w:p>
        </w:tc>
        <w:tc>
          <w:tcPr>
            <w:tcW w:w="3830" w:type="dxa"/>
          </w:tcPr>
          <w:p w14:paraId="7FFE79C0" w14:textId="77777777" w:rsidR="00A2047B" w:rsidRDefault="00680B41">
            <w:pPr>
              <w:pStyle w:val="TableParagraph"/>
              <w:spacing w:before="0" w:line="241" w:lineRule="exact"/>
              <w:ind w:left="100"/>
              <w:rPr>
                <w:sz w:val="20"/>
              </w:rPr>
            </w:pPr>
            <w:r>
              <w:rPr>
                <w:color w:val="0070C0"/>
                <w:sz w:val="20"/>
              </w:rPr>
              <w:t>Deuxième session du comité de pilotage</w:t>
            </w:r>
          </w:p>
        </w:tc>
      </w:tr>
      <w:tr w:rsidR="00A2047B" w14:paraId="37E829A2" w14:textId="77777777">
        <w:trPr>
          <w:trHeight w:hRule="exact" w:val="254"/>
        </w:trPr>
        <w:tc>
          <w:tcPr>
            <w:tcW w:w="2736" w:type="dxa"/>
          </w:tcPr>
          <w:p w14:paraId="53B4FDD4" w14:textId="77777777" w:rsidR="00A2047B" w:rsidRDefault="00680B41">
            <w:pPr>
              <w:pStyle w:val="TableParagraph"/>
              <w:rPr>
                <w:sz w:val="20"/>
              </w:rPr>
            </w:pPr>
            <w:r>
              <w:rPr>
                <w:color w:val="0070C0"/>
                <w:sz w:val="20"/>
              </w:rPr>
              <w:t>14 mars 2014</w:t>
            </w:r>
          </w:p>
        </w:tc>
        <w:tc>
          <w:tcPr>
            <w:tcW w:w="3830" w:type="dxa"/>
          </w:tcPr>
          <w:p w14:paraId="617A9D0F" w14:textId="77777777" w:rsidR="00A2047B" w:rsidRDefault="00680B41">
            <w:pPr>
              <w:pStyle w:val="TableParagraph"/>
              <w:ind w:left="100"/>
              <w:rPr>
                <w:sz w:val="20"/>
              </w:rPr>
            </w:pPr>
            <w:r>
              <w:rPr>
                <w:color w:val="0070C0"/>
                <w:sz w:val="20"/>
              </w:rPr>
              <w:t>Troisième session du comité de pilotage</w:t>
            </w:r>
          </w:p>
        </w:tc>
      </w:tr>
      <w:tr w:rsidR="00A2047B" w14:paraId="46B46AEB" w14:textId="77777777">
        <w:trPr>
          <w:trHeight w:hRule="exact" w:val="254"/>
        </w:trPr>
        <w:tc>
          <w:tcPr>
            <w:tcW w:w="2736" w:type="dxa"/>
          </w:tcPr>
          <w:p w14:paraId="6091F5E1" w14:textId="77777777" w:rsidR="00A2047B" w:rsidRDefault="00680B41">
            <w:pPr>
              <w:pStyle w:val="TableParagraph"/>
              <w:rPr>
                <w:sz w:val="20"/>
              </w:rPr>
            </w:pPr>
            <w:r>
              <w:rPr>
                <w:color w:val="0070C0"/>
                <w:sz w:val="20"/>
              </w:rPr>
              <w:t>19 mars 2015</w:t>
            </w:r>
          </w:p>
        </w:tc>
        <w:tc>
          <w:tcPr>
            <w:tcW w:w="3830" w:type="dxa"/>
          </w:tcPr>
          <w:p w14:paraId="5A92A442" w14:textId="77777777" w:rsidR="00A2047B" w:rsidRDefault="00680B41">
            <w:pPr>
              <w:pStyle w:val="TableParagraph"/>
              <w:ind w:left="100"/>
              <w:rPr>
                <w:sz w:val="20"/>
              </w:rPr>
            </w:pPr>
            <w:r>
              <w:rPr>
                <w:color w:val="0070C0"/>
                <w:sz w:val="20"/>
              </w:rPr>
              <w:t>Quatrième session du comité de pilotage</w:t>
            </w:r>
          </w:p>
        </w:tc>
      </w:tr>
      <w:tr w:rsidR="00A2047B" w14:paraId="23BE109C" w14:textId="77777777">
        <w:trPr>
          <w:trHeight w:hRule="exact" w:val="254"/>
        </w:trPr>
        <w:tc>
          <w:tcPr>
            <w:tcW w:w="2736" w:type="dxa"/>
          </w:tcPr>
          <w:p w14:paraId="12768547" w14:textId="77777777" w:rsidR="00A2047B" w:rsidRDefault="00680B41">
            <w:pPr>
              <w:pStyle w:val="TableParagraph"/>
              <w:rPr>
                <w:sz w:val="20"/>
              </w:rPr>
            </w:pPr>
            <w:r>
              <w:rPr>
                <w:sz w:val="20"/>
              </w:rPr>
              <w:t>Juin et juillet 2015</w:t>
            </w:r>
          </w:p>
        </w:tc>
        <w:tc>
          <w:tcPr>
            <w:tcW w:w="3830" w:type="dxa"/>
          </w:tcPr>
          <w:p w14:paraId="67E3A857" w14:textId="77777777" w:rsidR="00A2047B" w:rsidRDefault="00680B41">
            <w:pPr>
              <w:pStyle w:val="TableParagraph"/>
              <w:ind w:left="100"/>
              <w:rPr>
                <w:sz w:val="20"/>
              </w:rPr>
            </w:pPr>
            <w:r>
              <w:rPr>
                <w:sz w:val="20"/>
              </w:rPr>
              <w:t>Évaluation à mi-parcours</w:t>
            </w:r>
          </w:p>
        </w:tc>
      </w:tr>
      <w:tr w:rsidR="00A2047B" w14:paraId="33A54966" w14:textId="77777777">
        <w:trPr>
          <w:trHeight w:hRule="exact" w:val="254"/>
        </w:trPr>
        <w:tc>
          <w:tcPr>
            <w:tcW w:w="2736" w:type="dxa"/>
          </w:tcPr>
          <w:p w14:paraId="4D9005F1" w14:textId="77777777" w:rsidR="00A2047B" w:rsidRDefault="00680B41">
            <w:pPr>
              <w:pStyle w:val="TableParagraph"/>
              <w:rPr>
                <w:sz w:val="20"/>
              </w:rPr>
            </w:pPr>
            <w:r>
              <w:rPr>
                <w:sz w:val="20"/>
              </w:rPr>
              <w:t>Mai 2015</w:t>
            </w:r>
          </w:p>
        </w:tc>
        <w:tc>
          <w:tcPr>
            <w:tcW w:w="3830" w:type="dxa"/>
          </w:tcPr>
          <w:p w14:paraId="2940BD27" w14:textId="77777777" w:rsidR="00A2047B" w:rsidRDefault="00680B41">
            <w:pPr>
              <w:pStyle w:val="TableParagraph"/>
              <w:ind w:left="100"/>
              <w:rPr>
                <w:sz w:val="20"/>
              </w:rPr>
            </w:pPr>
            <w:r>
              <w:rPr>
                <w:sz w:val="20"/>
              </w:rPr>
              <w:t>Date de clôture initiale</w:t>
            </w:r>
          </w:p>
        </w:tc>
      </w:tr>
      <w:tr w:rsidR="00A2047B" w14:paraId="1B19F2FE" w14:textId="77777777">
        <w:trPr>
          <w:trHeight w:hRule="exact" w:val="254"/>
        </w:trPr>
        <w:tc>
          <w:tcPr>
            <w:tcW w:w="2736" w:type="dxa"/>
          </w:tcPr>
          <w:p w14:paraId="66FDABCA" w14:textId="77777777" w:rsidR="00A2047B" w:rsidRDefault="00680B41">
            <w:pPr>
              <w:pStyle w:val="TableParagraph"/>
              <w:rPr>
                <w:sz w:val="20"/>
              </w:rPr>
            </w:pPr>
            <w:r>
              <w:rPr>
                <w:color w:val="0070C0"/>
                <w:sz w:val="20"/>
              </w:rPr>
              <w:t>31 mars 1 avril 2016, à Kéniéba</w:t>
            </w:r>
          </w:p>
        </w:tc>
        <w:tc>
          <w:tcPr>
            <w:tcW w:w="3830" w:type="dxa"/>
          </w:tcPr>
          <w:p w14:paraId="2CB44724" w14:textId="77777777" w:rsidR="00A2047B" w:rsidRDefault="00680B41">
            <w:pPr>
              <w:pStyle w:val="TableParagraph"/>
              <w:ind w:left="100"/>
              <w:rPr>
                <w:sz w:val="20"/>
              </w:rPr>
            </w:pPr>
            <w:r>
              <w:rPr>
                <w:color w:val="0070C0"/>
                <w:sz w:val="20"/>
              </w:rPr>
              <w:t>Cinquième session du comité de pilotage</w:t>
            </w:r>
          </w:p>
        </w:tc>
      </w:tr>
      <w:tr w:rsidR="00A2047B" w14:paraId="74E82724" w14:textId="77777777">
        <w:trPr>
          <w:trHeight w:hRule="exact" w:val="254"/>
        </w:trPr>
        <w:tc>
          <w:tcPr>
            <w:tcW w:w="2736" w:type="dxa"/>
          </w:tcPr>
          <w:p w14:paraId="4D8BB59E" w14:textId="77777777" w:rsidR="00A2047B" w:rsidRDefault="00680B41">
            <w:pPr>
              <w:pStyle w:val="TableParagraph"/>
              <w:rPr>
                <w:sz w:val="20"/>
              </w:rPr>
            </w:pPr>
            <w:r>
              <w:rPr>
                <w:color w:val="0070C0"/>
                <w:sz w:val="20"/>
              </w:rPr>
              <w:t>10 janvier 2017, à Bamako</w:t>
            </w:r>
          </w:p>
        </w:tc>
        <w:tc>
          <w:tcPr>
            <w:tcW w:w="3830" w:type="dxa"/>
          </w:tcPr>
          <w:p w14:paraId="03C342D9" w14:textId="77777777" w:rsidR="00A2047B" w:rsidRDefault="00680B41">
            <w:pPr>
              <w:pStyle w:val="TableParagraph"/>
              <w:ind w:left="100"/>
              <w:rPr>
                <w:sz w:val="20"/>
              </w:rPr>
            </w:pPr>
            <w:r>
              <w:rPr>
                <w:color w:val="0070C0"/>
                <w:sz w:val="20"/>
              </w:rPr>
              <w:t>Sixième session du comité de pilotage</w:t>
            </w:r>
          </w:p>
        </w:tc>
      </w:tr>
      <w:tr w:rsidR="00A2047B" w14:paraId="45B920CD" w14:textId="77777777">
        <w:trPr>
          <w:trHeight w:hRule="exact" w:val="254"/>
        </w:trPr>
        <w:tc>
          <w:tcPr>
            <w:tcW w:w="2736" w:type="dxa"/>
          </w:tcPr>
          <w:p w14:paraId="093285A5" w14:textId="77777777" w:rsidR="00A2047B" w:rsidRDefault="00680B41">
            <w:pPr>
              <w:pStyle w:val="TableParagraph"/>
              <w:rPr>
                <w:sz w:val="20"/>
              </w:rPr>
            </w:pPr>
            <w:r>
              <w:rPr>
                <w:sz w:val="20"/>
              </w:rPr>
              <w:t>31 décembre 2017</w:t>
            </w:r>
          </w:p>
        </w:tc>
        <w:tc>
          <w:tcPr>
            <w:tcW w:w="3830" w:type="dxa"/>
          </w:tcPr>
          <w:p w14:paraId="723DBE44" w14:textId="77777777" w:rsidR="00A2047B" w:rsidRDefault="00680B41">
            <w:pPr>
              <w:pStyle w:val="TableParagraph"/>
              <w:ind w:left="100"/>
              <w:rPr>
                <w:sz w:val="20"/>
              </w:rPr>
            </w:pPr>
            <w:r>
              <w:rPr>
                <w:sz w:val="20"/>
              </w:rPr>
              <w:t>Clôture du projet</w:t>
            </w:r>
          </w:p>
        </w:tc>
      </w:tr>
    </w:tbl>
    <w:p w14:paraId="6A2C3A1A" w14:textId="77777777" w:rsidR="00A2047B" w:rsidRDefault="00A2047B">
      <w:pPr>
        <w:pStyle w:val="Corpsdetexte"/>
        <w:rPr>
          <w:sz w:val="26"/>
        </w:rPr>
      </w:pPr>
    </w:p>
    <w:p w14:paraId="3DBDEB49" w14:textId="77777777" w:rsidR="00A2047B" w:rsidRDefault="00680B41">
      <w:pPr>
        <w:pStyle w:val="Corpsdetexte"/>
        <w:spacing w:before="193" w:after="8"/>
        <w:ind w:left="2659"/>
      </w:pPr>
      <w:r>
        <w:t>Tableau 3 : le recrutement de l’équipe du projet</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3115"/>
        <w:gridCol w:w="2654"/>
        <w:gridCol w:w="2251"/>
      </w:tblGrid>
      <w:tr w:rsidR="00A2047B" w14:paraId="17BBA7DD" w14:textId="77777777">
        <w:trPr>
          <w:trHeight w:hRule="exact" w:val="490"/>
        </w:trPr>
        <w:tc>
          <w:tcPr>
            <w:tcW w:w="989" w:type="dxa"/>
            <w:tcBorders>
              <w:top w:val="nil"/>
              <w:left w:val="nil"/>
              <w:bottom w:val="nil"/>
              <w:right w:val="nil"/>
            </w:tcBorders>
            <w:shd w:val="clear" w:color="auto" w:fill="000000"/>
          </w:tcPr>
          <w:p w14:paraId="39F82251" w14:textId="77777777" w:rsidR="00A2047B" w:rsidRDefault="00680B41">
            <w:pPr>
              <w:pStyle w:val="TableParagraph"/>
              <w:spacing w:before="8"/>
              <w:ind w:left="177" w:right="174"/>
              <w:jc w:val="center"/>
              <w:rPr>
                <w:sz w:val="19"/>
              </w:rPr>
            </w:pPr>
            <w:r>
              <w:rPr>
                <w:color w:val="FFFFFF"/>
                <w:w w:val="105"/>
                <w:sz w:val="19"/>
              </w:rPr>
              <w:t>N°</w:t>
            </w:r>
          </w:p>
          <w:p w14:paraId="7F494C3F" w14:textId="77777777" w:rsidR="00A2047B" w:rsidRDefault="00680B41">
            <w:pPr>
              <w:pStyle w:val="TableParagraph"/>
              <w:spacing w:before="13"/>
              <w:ind w:left="178" w:right="174"/>
              <w:jc w:val="center"/>
              <w:rPr>
                <w:sz w:val="19"/>
              </w:rPr>
            </w:pPr>
            <w:r>
              <w:rPr>
                <w:color w:val="FFFFFF"/>
                <w:w w:val="105"/>
                <w:sz w:val="19"/>
              </w:rPr>
              <w:t>d’ordre</w:t>
            </w:r>
          </w:p>
        </w:tc>
        <w:tc>
          <w:tcPr>
            <w:tcW w:w="3115" w:type="dxa"/>
            <w:tcBorders>
              <w:top w:val="nil"/>
              <w:left w:val="nil"/>
              <w:bottom w:val="nil"/>
              <w:right w:val="nil"/>
            </w:tcBorders>
            <w:shd w:val="clear" w:color="auto" w:fill="000000"/>
          </w:tcPr>
          <w:p w14:paraId="39FF1063" w14:textId="77777777" w:rsidR="00A2047B" w:rsidRDefault="00680B41">
            <w:pPr>
              <w:pStyle w:val="TableParagraph"/>
              <w:spacing w:before="128"/>
              <w:ind w:left="1025"/>
              <w:rPr>
                <w:sz w:val="19"/>
              </w:rPr>
            </w:pPr>
            <w:r>
              <w:rPr>
                <w:color w:val="FFFFFF"/>
                <w:w w:val="105"/>
                <w:sz w:val="19"/>
              </w:rPr>
              <w:t>Prénom Nom</w:t>
            </w:r>
          </w:p>
        </w:tc>
        <w:tc>
          <w:tcPr>
            <w:tcW w:w="2654" w:type="dxa"/>
            <w:tcBorders>
              <w:top w:val="nil"/>
              <w:left w:val="nil"/>
              <w:bottom w:val="nil"/>
              <w:right w:val="nil"/>
            </w:tcBorders>
            <w:shd w:val="clear" w:color="auto" w:fill="000000"/>
          </w:tcPr>
          <w:p w14:paraId="0924776A" w14:textId="77777777" w:rsidR="00A2047B" w:rsidRDefault="00680B41">
            <w:pPr>
              <w:pStyle w:val="TableParagraph"/>
              <w:spacing w:before="128"/>
              <w:ind w:left="566"/>
              <w:rPr>
                <w:sz w:val="19"/>
              </w:rPr>
            </w:pPr>
            <w:r>
              <w:rPr>
                <w:color w:val="FFFFFF"/>
                <w:w w:val="105"/>
                <w:sz w:val="19"/>
              </w:rPr>
              <w:t>Poste d’affectation</w:t>
            </w:r>
          </w:p>
        </w:tc>
        <w:tc>
          <w:tcPr>
            <w:tcW w:w="2251" w:type="dxa"/>
            <w:tcBorders>
              <w:top w:val="nil"/>
              <w:left w:val="nil"/>
              <w:bottom w:val="nil"/>
              <w:right w:val="nil"/>
            </w:tcBorders>
            <w:shd w:val="clear" w:color="auto" w:fill="000000"/>
          </w:tcPr>
          <w:p w14:paraId="5705E1FE" w14:textId="77777777" w:rsidR="00A2047B" w:rsidRDefault="00680B41">
            <w:pPr>
              <w:pStyle w:val="TableParagraph"/>
              <w:spacing w:before="128"/>
              <w:ind w:left="282"/>
              <w:rPr>
                <w:sz w:val="19"/>
              </w:rPr>
            </w:pPr>
            <w:r>
              <w:rPr>
                <w:color w:val="FFFFFF"/>
                <w:w w:val="105"/>
                <w:sz w:val="19"/>
              </w:rPr>
              <w:t>Date de recrutement</w:t>
            </w:r>
          </w:p>
        </w:tc>
      </w:tr>
      <w:tr w:rsidR="00A2047B" w14:paraId="6B8393EA" w14:textId="77777777">
        <w:trPr>
          <w:trHeight w:hRule="exact" w:val="504"/>
        </w:trPr>
        <w:tc>
          <w:tcPr>
            <w:tcW w:w="989" w:type="dxa"/>
          </w:tcPr>
          <w:p w14:paraId="152393EB" w14:textId="77777777" w:rsidR="00A2047B" w:rsidRDefault="00680B41">
            <w:pPr>
              <w:pStyle w:val="TableParagraph"/>
              <w:spacing w:before="6"/>
              <w:ind w:left="416"/>
              <w:rPr>
                <w:sz w:val="20"/>
              </w:rPr>
            </w:pPr>
            <w:r>
              <w:rPr>
                <w:sz w:val="20"/>
              </w:rPr>
              <w:t>1.</w:t>
            </w:r>
          </w:p>
        </w:tc>
        <w:tc>
          <w:tcPr>
            <w:tcW w:w="3115" w:type="dxa"/>
          </w:tcPr>
          <w:p w14:paraId="10EE4E8E" w14:textId="77777777" w:rsidR="00A2047B" w:rsidRDefault="00680B41">
            <w:pPr>
              <w:pStyle w:val="TableParagraph"/>
              <w:spacing w:before="6"/>
              <w:rPr>
                <w:sz w:val="20"/>
              </w:rPr>
            </w:pPr>
            <w:r>
              <w:rPr>
                <w:sz w:val="20"/>
              </w:rPr>
              <w:t>Mamadou Salif KONE</w:t>
            </w:r>
          </w:p>
        </w:tc>
        <w:tc>
          <w:tcPr>
            <w:tcW w:w="2654" w:type="dxa"/>
          </w:tcPr>
          <w:p w14:paraId="21484932" w14:textId="77777777" w:rsidR="00A2047B" w:rsidRDefault="00680B41">
            <w:pPr>
              <w:pStyle w:val="TableParagraph"/>
              <w:tabs>
                <w:tab w:val="left" w:pos="1413"/>
                <w:tab w:val="left" w:pos="2331"/>
              </w:tabs>
              <w:spacing w:before="6"/>
              <w:ind w:right="102"/>
              <w:rPr>
                <w:sz w:val="20"/>
              </w:rPr>
            </w:pPr>
            <w:r>
              <w:rPr>
                <w:sz w:val="20"/>
              </w:rPr>
              <w:t>Coordinateur</w:t>
            </w:r>
            <w:r>
              <w:rPr>
                <w:sz w:val="20"/>
              </w:rPr>
              <w:tab/>
              <w:t>National</w:t>
            </w:r>
            <w:r>
              <w:rPr>
                <w:sz w:val="20"/>
              </w:rPr>
              <w:tab/>
              <w:t>du Projet</w:t>
            </w:r>
          </w:p>
        </w:tc>
        <w:tc>
          <w:tcPr>
            <w:tcW w:w="2251" w:type="dxa"/>
          </w:tcPr>
          <w:p w14:paraId="6D2CD210" w14:textId="77777777" w:rsidR="00A2047B" w:rsidRDefault="00680B41">
            <w:pPr>
              <w:pStyle w:val="TableParagraph"/>
              <w:spacing w:before="6"/>
              <w:rPr>
                <w:sz w:val="20"/>
              </w:rPr>
            </w:pPr>
            <w:r>
              <w:rPr>
                <w:sz w:val="20"/>
              </w:rPr>
              <w:t>09 Juin 2011</w:t>
            </w:r>
          </w:p>
        </w:tc>
      </w:tr>
      <w:tr w:rsidR="00A2047B" w14:paraId="37C126FF" w14:textId="77777777">
        <w:trPr>
          <w:trHeight w:hRule="exact" w:val="499"/>
        </w:trPr>
        <w:tc>
          <w:tcPr>
            <w:tcW w:w="989" w:type="dxa"/>
          </w:tcPr>
          <w:p w14:paraId="31CE6BA0" w14:textId="77777777" w:rsidR="00A2047B" w:rsidRDefault="00680B41">
            <w:pPr>
              <w:pStyle w:val="TableParagraph"/>
              <w:ind w:left="416"/>
              <w:rPr>
                <w:sz w:val="20"/>
              </w:rPr>
            </w:pPr>
            <w:r>
              <w:rPr>
                <w:sz w:val="20"/>
              </w:rPr>
              <w:t>2.</w:t>
            </w:r>
          </w:p>
        </w:tc>
        <w:tc>
          <w:tcPr>
            <w:tcW w:w="3115" w:type="dxa"/>
          </w:tcPr>
          <w:p w14:paraId="57039717" w14:textId="77777777" w:rsidR="00A2047B" w:rsidRDefault="00680B41">
            <w:pPr>
              <w:pStyle w:val="TableParagraph"/>
              <w:rPr>
                <w:sz w:val="20"/>
              </w:rPr>
            </w:pPr>
            <w:r>
              <w:rPr>
                <w:sz w:val="20"/>
              </w:rPr>
              <w:t>Mamadou SISSOKO</w:t>
            </w:r>
          </w:p>
        </w:tc>
        <w:tc>
          <w:tcPr>
            <w:tcW w:w="2654" w:type="dxa"/>
          </w:tcPr>
          <w:p w14:paraId="3FC82F83" w14:textId="77777777" w:rsidR="00A2047B" w:rsidRDefault="00680B41">
            <w:pPr>
              <w:pStyle w:val="TableParagraph"/>
              <w:tabs>
                <w:tab w:val="left" w:pos="1078"/>
                <w:tab w:val="left" w:pos="2376"/>
              </w:tabs>
              <w:ind w:right="102"/>
              <w:rPr>
                <w:sz w:val="20"/>
              </w:rPr>
            </w:pPr>
            <w:r>
              <w:rPr>
                <w:sz w:val="20"/>
              </w:rPr>
              <w:t>Assistant</w:t>
            </w:r>
            <w:r>
              <w:rPr>
                <w:sz w:val="20"/>
              </w:rPr>
              <w:tab/>
              <w:t>Administratif</w:t>
            </w:r>
            <w:r>
              <w:rPr>
                <w:sz w:val="20"/>
              </w:rPr>
              <w:tab/>
            </w:r>
            <w:r>
              <w:rPr>
                <w:spacing w:val="-1"/>
                <w:sz w:val="20"/>
              </w:rPr>
              <w:t xml:space="preserve">et </w:t>
            </w:r>
            <w:r>
              <w:rPr>
                <w:sz w:val="20"/>
              </w:rPr>
              <w:t>Financier</w:t>
            </w:r>
          </w:p>
        </w:tc>
        <w:tc>
          <w:tcPr>
            <w:tcW w:w="2251" w:type="dxa"/>
          </w:tcPr>
          <w:p w14:paraId="7DD38C7A" w14:textId="77777777" w:rsidR="00A2047B" w:rsidRDefault="00680B41">
            <w:pPr>
              <w:pStyle w:val="TableParagraph"/>
              <w:spacing w:before="0" w:line="246" w:lineRule="exact"/>
              <w:rPr>
                <w:sz w:val="20"/>
              </w:rPr>
            </w:pPr>
            <w:r>
              <w:rPr>
                <w:sz w:val="20"/>
              </w:rPr>
              <w:t>1</w:t>
            </w:r>
            <w:r>
              <w:rPr>
                <w:position w:val="7"/>
                <w:sz w:val="13"/>
              </w:rPr>
              <w:t xml:space="preserve">er </w:t>
            </w:r>
            <w:r>
              <w:rPr>
                <w:sz w:val="20"/>
              </w:rPr>
              <w:t>Octobre 2011</w:t>
            </w:r>
          </w:p>
        </w:tc>
      </w:tr>
      <w:tr w:rsidR="00A2047B" w14:paraId="003FCCFA" w14:textId="77777777">
        <w:trPr>
          <w:trHeight w:hRule="exact" w:val="494"/>
        </w:trPr>
        <w:tc>
          <w:tcPr>
            <w:tcW w:w="989" w:type="dxa"/>
          </w:tcPr>
          <w:p w14:paraId="0801D616" w14:textId="77777777" w:rsidR="00A2047B" w:rsidRDefault="00680B41">
            <w:pPr>
              <w:pStyle w:val="TableParagraph"/>
              <w:spacing w:before="0" w:line="241" w:lineRule="exact"/>
              <w:ind w:left="416"/>
              <w:rPr>
                <w:sz w:val="20"/>
              </w:rPr>
            </w:pPr>
            <w:r>
              <w:rPr>
                <w:sz w:val="20"/>
              </w:rPr>
              <w:t>3.</w:t>
            </w:r>
          </w:p>
        </w:tc>
        <w:tc>
          <w:tcPr>
            <w:tcW w:w="3115" w:type="dxa"/>
          </w:tcPr>
          <w:p w14:paraId="497ECE7A" w14:textId="77777777" w:rsidR="00A2047B" w:rsidRDefault="00680B41">
            <w:pPr>
              <w:pStyle w:val="TableParagraph"/>
              <w:spacing w:before="0" w:line="241" w:lineRule="exact"/>
              <w:rPr>
                <w:sz w:val="20"/>
              </w:rPr>
            </w:pPr>
            <w:r>
              <w:rPr>
                <w:sz w:val="20"/>
              </w:rPr>
              <w:t>Sagaba SAMAKE</w:t>
            </w:r>
          </w:p>
        </w:tc>
        <w:tc>
          <w:tcPr>
            <w:tcW w:w="2654" w:type="dxa"/>
          </w:tcPr>
          <w:p w14:paraId="20C3F8E9" w14:textId="77777777" w:rsidR="00A2047B" w:rsidRDefault="00680B41">
            <w:pPr>
              <w:pStyle w:val="TableParagraph"/>
              <w:tabs>
                <w:tab w:val="left" w:pos="1497"/>
                <w:tab w:val="left" w:pos="2139"/>
              </w:tabs>
              <w:spacing w:before="0"/>
              <w:ind w:right="100"/>
              <w:rPr>
                <w:sz w:val="20"/>
              </w:rPr>
            </w:pPr>
            <w:r>
              <w:rPr>
                <w:sz w:val="20"/>
              </w:rPr>
              <w:t>Gestionnaire</w:t>
            </w:r>
            <w:r>
              <w:rPr>
                <w:sz w:val="20"/>
              </w:rPr>
              <w:tab/>
              <w:t>des</w:t>
            </w:r>
            <w:r>
              <w:rPr>
                <w:sz w:val="20"/>
              </w:rPr>
              <w:tab/>
            </w:r>
            <w:r>
              <w:rPr>
                <w:spacing w:val="-1"/>
                <w:sz w:val="20"/>
              </w:rPr>
              <w:t xml:space="preserve">Aires </w:t>
            </w:r>
            <w:r>
              <w:rPr>
                <w:sz w:val="20"/>
              </w:rPr>
              <w:t>Protégées</w:t>
            </w:r>
          </w:p>
        </w:tc>
        <w:tc>
          <w:tcPr>
            <w:tcW w:w="2251" w:type="dxa"/>
          </w:tcPr>
          <w:p w14:paraId="1930CD47" w14:textId="77777777" w:rsidR="00A2047B" w:rsidRDefault="00680B41">
            <w:pPr>
              <w:pStyle w:val="TableParagraph"/>
              <w:spacing w:before="0" w:line="241" w:lineRule="exact"/>
              <w:rPr>
                <w:sz w:val="20"/>
              </w:rPr>
            </w:pPr>
            <w:r>
              <w:rPr>
                <w:sz w:val="20"/>
              </w:rPr>
              <w:t>1</w:t>
            </w:r>
            <w:r>
              <w:rPr>
                <w:position w:val="7"/>
                <w:sz w:val="13"/>
              </w:rPr>
              <w:t xml:space="preserve">er </w:t>
            </w:r>
            <w:r>
              <w:rPr>
                <w:sz w:val="20"/>
              </w:rPr>
              <w:t>Novembre 2012</w:t>
            </w:r>
          </w:p>
        </w:tc>
      </w:tr>
      <w:tr w:rsidR="00A2047B" w14:paraId="4C845C02" w14:textId="77777777">
        <w:trPr>
          <w:trHeight w:hRule="exact" w:val="254"/>
        </w:trPr>
        <w:tc>
          <w:tcPr>
            <w:tcW w:w="989" w:type="dxa"/>
          </w:tcPr>
          <w:p w14:paraId="2AA73E6E" w14:textId="77777777" w:rsidR="00A2047B" w:rsidRDefault="00680B41">
            <w:pPr>
              <w:pStyle w:val="TableParagraph"/>
              <w:ind w:left="416"/>
              <w:rPr>
                <w:sz w:val="20"/>
              </w:rPr>
            </w:pPr>
            <w:r>
              <w:rPr>
                <w:sz w:val="20"/>
              </w:rPr>
              <w:t>4.</w:t>
            </w:r>
          </w:p>
        </w:tc>
        <w:tc>
          <w:tcPr>
            <w:tcW w:w="3115" w:type="dxa"/>
          </w:tcPr>
          <w:p w14:paraId="6D12D0DC" w14:textId="77777777" w:rsidR="00A2047B" w:rsidRDefault="00680B41">
            <w:pPr>
              <w:pStyle w:val="TableParagraph"/>
              <w:rPr>
                <w:sz w:val="20"/>
              </w:rPr>
            </w:pPr>
            <w:r>
              <w:rPr>
                <w:sz w:val="20"/>
              </w:rPr>
              <w:t>Moudibo COULIBALY</w:t>
            </w:r>
          </w:p>
        </w:tc>
        <w:tc>
          <w:tcPr>
            <w:tcW w:w="2654" w:type="dxa"/>
          </w:tcPr>
          <w:p w14:paraId="05E37A6B" w14:textId="77777777" w:rsidR="00A2047B" w:rsidRDefault="00680B41">
            <w:pPr>
              <w:pStyle w:val="TableParagraph"/>
              <w:rPr>
                <w:sz w:val="20"/>
              </w:rPr>
            </w:pPr>
            <w:r>
              <w:rPr>
                <w:sz w:val="20"/>
              </w:rPr>
              <w:t>Aménagiste de la Faune</w:t>
            </w:r>
          </w:p>
        </w:tc>
        <w:tc>
          <w:tcPr>
            <w:tcW w:w="2251" w:type="dxa"/>
          </w:tcPr>
          <w:p w14:paraId="02DBFCF8" w14:textId="77777777" w:rsidR="00A2047B" w:rsidRDefault="00680B41">
            <w:pPr>
              <w:pStyle w:val="TableParagraph"/>
              <w:spacing w:before="0" w:line="246" w:lineRule="exact"/>
              <w:rPr>
                <w:sz w:val="20"/>
              </w:rPr>
            </w:pPr>
            <w:r>
              <w:rPr>
                <w:sz w:val="20"/>
              </w:rPr>
              <w:t>1</w:t>
            </w:r>
            <w:r>
              <w:rPr>
                <w:position w:val="7"/>
                <w:sz w:val="13"/>
              </w:rPr>
              <w:t xml:space="preserve">er </w:t>
            </w:r>
            <w:r>
              <w:rPr>
                <w:sz w:val="20"/>
              </w:rPr>
              <w:t>Novembre 2012</w:t>
            </w:r>
          </w:p>
        </w:tc>
      </w:tr>
      <w:tr w:rsidR="00A2047B" w14:paraId="08EBC95B" w14:textId="77777777">
        <w:trPr>
          <w:trHeight w:hRule="exact" w:val="254"/>
        </w:trPr>
        <w:tc>
          <w:tcPr>
            <w:tcW w:w="989" w:type="dxa"/>
          </w:tcPr>
          <w:p w14:paraId="0CCA8F20" w14:textId="77777777" w:rsidR="00A2047B" w:rsidRDefault="00680B41">
            <w:pPr>
              <w:pStyle w:val="TableParagraph"/>
              <w:ind w:left="416"/>
              <w:rPr>
                <w:sz w:val="20"/>
              </w:rPr>
            </w:pPr>
            <w:r>
              <w:rPr>
                <w:sz w:val="20"/>
              </w:rPr>
              <w:t>5.</w:t>
            </w:r>
          </w:p>
        </w:tc>
        <w:tc>
          <w:tcPr>
            <w:tcW w:w="3115" w:type="dxa"/>
          </w:tcPr>
          <w:p w14:paraId="51E1734C" w14:textId="77777777" w:rsidR="00A2047B" w:rsidRDefault="00680B41">
            <w:pPr>
              <w:pStyle w:val="TableParagraph"/>
              <w:rPr>
                <w:sz w:val="20"/>
              </w:rPr>
            </w:pPr>
            <w:r>
              <w:rPr>
                <w:sz w:val="20"/>
              </w:rPr>
              <w:t>Madame SAMAKE Assa COULIBALY</w:t>
            </w:r>
          </w:p>
        </w:tc>
        <w:tc>
          <w:tcPr>
            <w:tcW w:w="2654" w:type="dxa"/>
          </w:tcPr>
          <w:p w14:paraId="51111F0C" w14:textId="77777777" w:rsidR="00A2047B" w:rsidRDefault="00680B41">
            <w:pPr>
              <w:pStyle w:val="TableParagraph"/>
              <w:rPr>
                <w:sz w:val="20"/>
              </w:rPr>
            </w:pPr>
            <w:r>
              <w:rPr>
                <w:sz w:val="20"/>
              </w:rPr>
              <w:t>Conseillère Suivi Écologique</w:t>
            </w:r>
          </w:p>
        </w:tc>
        <w:tc>
          <w:tcPr>
            <w:tcW w:w="2251" w:type="dxa"/>
          </w:tcPr>
          <w:p w14:paraId="18E0F38B" w14:textId="77777777" w:rsidR="00A2047B" w:rsidRDefault="00680B41">
            <w:pPr>
              <w:pStyle w:val="TableParagraph"/>
              <w:spacing w:before="0" w:line="246" w:lineRule="exact"/>
              <w:rPr>
                <w:sz w:val="20"/>
              </w:rPr>
            </w:pPr>
            <w:r>
              <w:rPr>
                <w:sz w:val="20"/>
              </w:rPr>
              <w:t>1</w:t>
            </w:r>
            <w:r>
              <w:rPr>
                <w:position w:val="7"/>
                <w:sz w:val="13"/>
              </w:rPr>
              <w:t xml:space="preserve">er </w:t>
            </w:r>
            <w:r>
              <w:rPr>
                <w:sz w:val="20"/>
              </w:rPr>
              <w:t>Novembre 2012</w:t>
            </w:r>
          </w:p>
        </w:tc>
      </w:tr>
      <w:tr w:rsidR="00A2047B" w14:paraId="7BF1D38A" w14:textId="77777777">
        <w:trPr>
          <w:trHeight w:hRule="exact" w:val="254"/>
        </w:trPr>
        <w:tc>
          <w:tcPr>
            <w:tcW w:w="989" w:type="dxa"/>
          </w:tcPr>
          <w:p w14:paraId="589861D4" w14:textId="77777777" w:rsidR="00A2047B" w:rsidRDefault="00680B41">
            <w:pPr>
              <w:pStyle w:val="TableParagraph"/>
              <w:ind w:left="416"/>
              <w:rPr>
                <w:sz w:val="20"/>
              </w:rPr>
            </w:pPr>
            <w:r>
              <w:rPr>
                <w:sz w:val="20"/>
              </w:rPr>
              <w:t>6.</w:t>
            </w:r>
          </w:p>
        </w:tc>
        <w:tc>
          <w:tcPr>
            <w:tcW w:w="3115" w:type="dxa"/>
          </w:tcPr>
          <w:p w14:paraId="68EDDD93" w14:textId="77777777" w:rsidR="00A2047B" w:rsidRDefault="00680B41">
            <w:pPr>
              <w:pStyle w:val="TableParagraph"/>
              <w:rPr>
                <w:sz w:val="20"/>
              </w:rPr>
            </w:pPr>
            <w:r>
              <w:rPr>
                <w:sz w:val="20"/>
              </w:rPr>
              <w:t>Ibrahim Siy SOUMARE</w:t>
            </w:r>
          </w:p>
        </w:tc>
        <w:tc>
          <w:tcPr>
            <w:tcW w:w="2654" w:type="dxa"/>
          </w:tcPr>
          <w:p w14:paraId="085A4F42" w14:textId="77777777" w:rsidR="00A2047B" w:rsidRDefault="00680B41">
            <w:pPr>
              <w:pStyle w:val="TableParagraph"/>
              <w:rPr>
                <w:sz w:val="20"/>
              </w:rPr>
            </w:pPr>
            <w:r>
              <w:rPr>
                <w:sz w:val="20"/>
              </w:rPr>
              <w:t>Chauffeur du site</w:t>
            </w:r>
          </w:p>
        </w:tc>
        <w:tc>
          <w:tcPr>
            <w:tcW w:w="2251" w:type="dxa"/>
          </w:tcPr>
          <w:p w14:paraId="0B9F5E50" w14:textId="77777777" w:rsidR="00A2047B" w:rsidRDefault="00680B41">
            <w:pPr>
              <w:pStyle w:val="TableParagraph"/>
              <w:spacing w:before="0" w:line="246" w:lineRule="exact"/>
              <w:rPr>
                <w:sz w:val="20"/>
              </w:rPr>
            </w:pPr>
            <w:r>
              <w:rPr>
                <w:sz w:val="20"/>
              </w:rPr>
              <w:t>1</w:t>
            </w:r>
            <w:r>
              <w:rPr>
                <w:position w:val="7"/>
                <w:sz w:val="13"/>
              </w:rPr>
              <w:t xml:space="preserve">er </w:t>
            </w:r>
            <w:r>
              <w:rPr>
                <w:sz w:val="20"/>
              </w:rPr>
              <w:t>Juin 2013</w:t>
            </w:r>
          </w:p>
        </w:tc>
      </w:tr>
      <w:tr w:rsidR="00A2047B" w14:paraId="483716FC" w14:textId="77777777">
        <w:trPr>
          <w:trHeight w:hRule="exact" w:val="254"/>
        </w:trPr>
        <w:tc>
          <w:tcPr>
            <w:tcW w:w="989" w:type="dxa"/>
          </w:tcPr>
          <w:p w14:paraId="074D42FB" w14:textId="77777777" w:rsidR="00A2047B" w:rsidRDefault="00680B41">
            <w:pPr>
              <w:pStyle w:val="TableParagraph"/>
              <w:ind w:left="416"/>
              <w:rPr>
                <w:sz w:val="20"/>
              </w:rPr>
            </w:pPr>
            <w:r>
              <w:rPr>
                <w:sz w:val="20"/>
              </w:rPr>
              <w:t>7.</w:t>
            </w:r>
          </w:p>
        </w:tc>
        <w:tc>
          <w:tcPr>
            <w:tcW w:w="3115" w:type="dxa"/>
          </w:tcPr>
          <w:p w14:paraId="3A0F55C0" w14:textId="77777777" w:rsidR="00A2047B" w:rsidRDefault="00680B41">
            <w:pPr>
              <w:pStyle w:val="TableParagraph"/>
              <w:rPr>
                <w:sz w:val="20"/>
              </w:rPr>
            </w:pPr>
            <w:r>
              <w:rPr>
                <w:sz w:val="20"/>
              </w:rPr>
              <w:t>Zoumana KONE</w:t>
            </w:r>
          </w:p>
        </w:tc>
        <w:tc>
          <w:tcPr>
            <w:tcW w:w="2654" w:type="dxa"/>
          </w:tcPr>
          <w:p w14:paraId="795973EC" w14:textId="77777777" w:rsidR="00A2047B" w:rsidRDefault="00680B41">
            <w:pPr>
              <w:pStyle w:val="TableParagraph"/>
              <w:rPr>
                <w:sz w:val="20"/>
              </w:rPr>
            </w:pPr>
            <w:r>
              <w:rPr>
                <w:sz w:val="20"/>
              </w:rPr>
              <w:t>Chauffeur Coordinateur</w:t>
            </w:r>
          </w:p>
        </w:tc>
        <w:tc>
          <w:tcPr>
            <w:tcW w:w="2251" w:type="dxa"/>
          </w:tcPr>
          <w:p w14:paraId="77C12861" w14:textId="77777777" w:rsidR="00A2047B" w:rsidRDefault="00680B41">
            <w:pPr>
              <w:pStyle w:val="TableParagraph"/>
              <w:rPr>
                <w:sz w:val="20"/>
              </w:rPr>
            </w:pPr>
            <w:r>
              <w:rPr>
                <w:sz w:val="20"/>
              </w:rPr>
              <w:t>Affectation Avril 2011</w:t>
            </w:r>
          </w:p>
        </w:tc>
      </w:tr>
    </w:tbl>
    <w:p w14:paraId="0479A43B" w14:textId="77777777" w:rsidR="00A2047B" w:rsidRDefault="00A2047B">
      <w:pPr>
        <w:rPr>
          <w:sz w:val="20"/>
        </w:rPr>
        <w:sectPr w:rsidR="00A2047B">
          <w:pgSz w:w="12240" w:h="15840"/>
          <w:pgMar w:top="1500" w:right="1320" w:bottom="1240" w:left="1340" w:header="0" w:footer="1057" w:gutter="0"/>
          <w:cols w:space="720"/>
        </w:sectPr>
      </w:pPr>
    </w:p>
    <w:p w14:paraId="499E2760" w14:textId="77777777" w:rsidR="00A2047B" w:rsidRDefault="00A2047B">
      <w:pPr>
        <w:pStyle w:val="Corpsdetexte"/>
        <w:rPr>
          <w:sz w:val="20"/>
        </w:rPr>
      </w:pPr>
    </w:p>
    <w:p w14:paraId="535973B4" w14:textId="77777777" w:rsidR="00A2047B" w:rsidRDefault="00A2047B">
      <w:pPr>
        <w:pStyle w:val="Corpsdetexte"/>
        <w:spacing w:before="3"/>
        <w:rPr>
          <w:sz w:val="20"/>
        </w:rPr>
      </w:pPr>
    </w:p>
    <w:p w14:paraId="29B89476" w14:textId="77777777" w:rsidR="00A2047B" w:rsidRDefault="00680B41">
      <w:pPr>
        <w:pStyle w:val="Corpsdetexte"/>
        <w:ind w:left="810"/>
        <w:rPr>
          <w:sz w:val="20"/>
        </w:rPr>
      </w:pPr>
      <w:r>
        <w:rPr>
          <w:noProof/>
          <w:sz w:val="20"/>
          <w:lang w:val="fr-FR" w:eastAsia="fr-FR"/>
        </w:rPr>
        <w:drawing>
          <wp:inline distT="0" distB="0" distL="0" distR="0" wp14:anchorId="5E11BB81" wp14:editId="6953347A">
            <wp:extent cx="5054661" cy="5168646"/>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5054661" cy="5168646"/>
                    </a:xfrm>
                    <a:prstGeom prst="rect">
                      <a:avLst/>
                    </a:prstGeom>
                  </pic:spPr>
                </pic:pic>
              </a:graphicData>
            </a:graphic>
          </wp:inline>
        </w:drawing>
      </w:r>
    </w:p>
    <w:p w14:paraId="29244511" w14:textId="77777777" w:rsidR="00A2047B" w:rsidRDefault="00680B41">
      <w:pPr>
        <w:spacing w:before="28"/>
        <w:ind w:left="3785" w:right="3785"/>
        <w:jc w:val="center"/>
        <w:rPr>
          <w:sz w:val="19"/>
        </w:rPr>
      </w:pPr>
      <w:r>
        <w:rPr>
          <w:w w:val="105"/>
          <w:sz w:val="19"/>
        </w:rPr>
        <w:t>Organigramme du projet</w:t>
      </w:r>
    </w:p>
    <w:p w14:paraId="6F7A5A9D" w14:textId="77777777" w:rsidR="00A2047B" w:rsidRDefault="00A2047B">
      <w:pPr>
        <w:pStyle w:val="Corpsdetexte"/>
        <w:spacing w:before="9"/>
        <w:rPr>
          <w:sz w:val="25"/>
        </w:rPr>
      </w:pPr>
    </w:p>
    <w:p w14:paraId="43F33724" w14:textId="77777777" w:rsidR="00A2047B" w:rsidRDefault="00680B41">
      <w:pPr>
        <w:pStyle w:val="Titre2"/>
        <w:numPr>
          <w:ilvl w:val="1"/>
          <w:numId w:val="18"/>
        </w:numPr>
        <w:tabs>
          <w:tab w:val="left" w:pos="1559"/>
          <w:tab w:val="left" w:pos="1560"/>
        </w:tabs>
        <w:ind w:left="1560"/>
      </w:pPr>
      <w:r>
        <w:rPr>
          <w:color w:val="2F5496"/>
        </w:rPr>
        <w:t>Problèmes à</w:t>
      </w:r>
      <w:r>
        <w:rPr>
          <w:color w:val="2F5496"/>
          <w:spacing w:val="-7"/>
        </w:rPr>
        <w:t xml:space="preserve"> </w:t>
      </w:r>
      <w:r>
        <w:rPr>
          <w:color w:val="2F5496"/>
        </w:rPr>
        <w:t>résoudre</w:t>
      </w:r>
    </w:p>
    <w:p w14:paraId="64972E87" w14:textId="77777777" w:rsidR="00A2047B" w:rsidRDefault="00680B41">
      <w:pPr>
        <w:pStyle w:val="Corpsdetexte"/>
        <w:spacing w:before="277" w:line="268" w:lineRule="exact"/>
        <w:ind w:left="120" w:right="117"/>
        <w:jc w:val="both"/>
      </w:pPr>
      <w:r>
        <w:t>Bien que le Gouvernement du Mali ait identifié la conservation de la biodiversité, et notamment à travers l’extension et la gestion durable de ses aires protégées, peu de mesures concrètes ont été prises, et notamment concernant l’augmentation de la superficie protégée (elle était de 4,7 % de la superficie du Mali</w:t>
      </w:r>
      <w:r>
        <w:rPr>
          <w:spacing w:val="-5"/>
        </w:rPr>
        <w:t xml:space="preserve"> </w:t>
      </w:r>
      <w:r>
        <w:t>au</w:t>
      </w:r>
      <w:r>
        <w:rPr>
          <w:spacing w:val="-5"/>
        </w:rPr>
        <w:t xml:space="preserve"> </w:t>
      </w:r>
      <w:r>
        <w:t>début</w:t>
      </w:r>
      <w:r>
        <w:rPr>
          <w:spacing w:val="-5"/>
        </w:rPr>
        <w:t xml:space="preserve"> </w:t>
      </w:r>
      <w:r>
        <w:t>du</w:t>
      </w:r>
      <w:r>
        <w:rPr>
          <w:spacing w:val="-5"/>
        </w:rPr>
        <w:t xml:space="preserve"> </w:t>
      </w:r>
      <w:r>
        <w:t>projet</w:t>
      </w:r>
      <w:r>
        <w:rPr>
          <w:spacing w:val="-5"/>
        </w:rPr>
        <w:t xml:space="preserve"> </w:t>
      </w:r>
      <w:r>
        <w:t>alors</w:t>
      </w:r>
      <w:r>
        <w:rPr>
          <w:spacing w:val="-5"/>
        </w:rPr>
        <w:t xml:space="preserve"> </w:t>
      </w:r>
      <w:r>
        <w:t>que</w:t>
      </w:r>
      <w:r>
        <w:rPr>
          <w:spacing w:val="-5"/>
        </w:rPr>
        <w:t xml:space="preserve"> </w:t>
      </w:r>
      <w:r>
        <w:t>la</w:t>
      </w:r>
      <w:r>
        <w:rPr>
          <w:spacing w:val="-5"/>
        </w:rPr>
        <w:t xml:space="preserve"> </w:t>
      </w:r>
      <w:r>
        <w:t>CBD</w:t>
      </w:r>
      <w:r>
        <w:rPr>
          <w:spacing w:val="-5"/>
        </w:rPr>
        <w:t xml:space="preserve"> </w:t>
      </w:r>
      <w:r>
        <w:t>recommande</w:t>
      </w:r>
      <w:r>
        <w:rPr>
          <w:spacing w:val="-5"/>
        </w:rPr>
        <w:t xml:space="preserve"> </w:t>
      </w:r>
      <w:r>
        <w:t>17%</w:t>
      </w:r>
      <w:r>
        <w:rPr>
          <w:spacing w:val="-5"/>
        </w:rPr>
        <w:t xml:space="preserve"> </w:t>
      </w:r>
      <w:r>
        <w:t>d’ici</w:t>
      </w:r>
      <w:r>
        <w:rPr>
          <w:spacing w:val="-5"/>
        </w:rPr>
        <w:t xml:space="preserve"> </w:t>
      </w:r>
      <w:r>
        <w:t>2020</w:t>
      </w:r>
      <w:r>
        <w:rPr>
          <w:position w:val="8"/>
          <w:sz w:val="14"/>
        </w:rPr>
        <w:t>1</w:t>
      </w:r>
      <w:r>
        <w:t>).</w:t>
      </w:r>
      <w:r>
        <w:rPr>
          <w:spacing w:val="-5"/>
        </w:rPr>
        <w:t xml:space="preserve"> </w:t>
      </w:r>
      <w:r>
        <w:t>Les</w:t>
      </w:r>
      <w:r>
        <w:rPr>
          <w:spacing w:val="-5"/>
        </w:rPr>
        <w:t xml:space="preserve"> </w:t>
      </w:r>
      <w:r>
        <w:t>principaux</w:t>
      </w:r>
      <w:r>
        <w:rPr>
          <w:spacing w:val="-5"/>
        </w:rPr>
        <w:t xml:space="preserve"> </w:t>
      </w:r>
      <w:r>
        <w:t>obstacles</w:t>
      </w:r>
      <w:r>
        <w:rPr>
          <w:spacing w:val="-5"/>
        </w:rPr>
        <w:t xml:space="preserve"> </w:t>
      </w:r>
      <w:r>
        <w:t>identifiés sont</w:t>
      </w:r>
      <w:r>
        <w:rPr>
          <w:spacing w:val="-3"/>
        </w:rPr>
        <w:t xml:space="preserve"> </w:t>
      </w:r>
      <w:r>
        <w:t>:</w:t>
      </w:r>
    </w:p>
    <w:p w14:paraId="16E0D1B4" w14:textId="77777777" w:rsidR="00A2047B" w:rsidRDefault="00A2047B">
      <w:pPr>
        <w:pStyle w:val="Corpsdetexte"/>
        <w:rPr>
          <w:sz w:val="20"/>
        </w:rPr>
      </w:pPr>
    </w:p>
    <w:p w14:paraId="49D9A601" w14:textId="0549D111" w:rsidR="00A2047B" w:rsidRDefault="00697EF7">
      <w:pPr>
        <w:pStyle w:val="Corpsdetexte"/>
        <w:spacing w:before="5"/>
        <w:rPr>
          <w:sz w:val="14"/>
        </w:rPr>
      </w:pPr>
      <w:r>
        <w:rPr>
          <w:noProof/>
          <w:lang w:val="fr-FR" w:eastAsia="fr-FR"/>
        </w:rPr>
        <mc:AlternateContent>
          <mc:Choice Requires="wps">
            <w:drawing>
              <wp:anchor distT="0" distB="0" distL="0" distR="0" simplePos="0" relativeHeight="251657728" behindDoc="0" locked="0" layoutInCell="1" allowOverlap="1" wp14:anchorId="38112CC0" wp14:editId="65EE629B">
                <wp:simplePos x="0" y="0"/>
                <wp:positionH relativeFrom="page">
                  <wp:posOffset>914400</wp:posOffset>
                </wp:positionH>
                <wp:positionV relativeFrom="paragraph">
                  <wp:posOffset>139700</wp:posOffset>
                </wp:positionV>
                <wp:extent cx="1828800" cy="0"/>
                <wp:effectExtent l="9525" t="5080" r="9525" b="13970"/>
                <wp:wrapTopAndBottom/>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4002B" id="Line 1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pt" to="3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" strokeweight=".48pt">
                <w10:wrap type="topAndBottom" anchorx="page"/>
              </v:line>
            </w:pict>
          </mc:Fallback>
        </mc:AlternateContent>
      </w:r>
    </w:p>
    <w:p w14:paraId="3DC2565F" w14:textId="77777777" w:rsidR="00A2047B" w:rsidRDefault="00680B41">
      <w:pPr>
        <w:spacing w:before="116"/>
        <w:ind w:left="120" w:right="115"/>
        <w:jc w:val="both"/>
        <w:rPr>
          <w:sz w:val="18"/>
        </w:rPr>
      </w:pPr>
      <w:r>
        <w:rPr>
          <w:position w:val="5"/>
          <w:sz w:val="12"/>
        </w:rPr>
        <w:t xml:space="preserve">1 </w:t>
      </w:r>
      <w:r>
        <w:rPr>
          <w:sz w:val="18"/>
        </w:rPr>
        <w:t>Objectifs d’Aichi pour la biodiversité 11 : D’ici à 2020, au moins 17% des zones terrestres et d’eaux intérieures et 10% des zones marines et côtières, y compris les zones qui sont particulièrement importantes pour la diversité biologique et les services fournis par les écosystèmes, sont conservées au moyen de réseaux écologiquement représentatifs et bien reliés d’aires protégées gérées efficacement et équitablement et d’autres mesures de conservation efficaces par zone, et intégrées dans l’ensemble du paysage terrestre et marin.</w:t>
      </w:r>
    </w:p>
    <w:p w14:paraId="63784477" w14:textId="77777777" w:rsidR="00A2047B" w:rsidRDefault="00A2047B">
      <w:pPr>
        <w:jc w:val="both"/>
        <w:rPr>
          <w:sz w:val="18"/>
        </w:rPr>
        <w:sectPr w:rsidR="00A2047B">
          <w:pgSz w:w="12240" w:h="15840"/>
          <w:pgMar w:top="1500" w:right="1320" w:bottom="1240" w:left="1320" w:header="0" w:footer="1057" w:gutter="0"/>
          <w:cols w:space="720"/>
        </w:sectPr>
      </w:pPr>
    </w:p>
    <w:p w14:paraId="17E76DC9" w14:textId="77777777" w:rsidR="00A2047B" w:rsidRDefault="00680B41">
      <w:pPr>
        <w:pStyle w:val="Paragraphedeliste"/>
        <w:numPr>
          <w:ilvl w:val="0"/>
          <w:numId w:val="17"/>
        </w:numPr>
        <w:tabs>
          <w:tab w:val="left" w:pos="819"/>
          <w:tab w:val="left" w:pos="820"/>
        </w:tabs>
        <w:spacing w:before="81"/>
      </w:pPr>
      <w:r>
        <w:t>L’absence</w:t>
      </w:r>
      <w:r>
        <w:rPr>
          <w:spacing w:val="-5"/>
        </w:rPr>
        <w:t xml:space="preserve"> </w:t>
      </w:r>
      <w:r>
        <w:t>et</w:t>
      </w:r>
      <w:r>
        <w:rPr>
          <w:spacing w:val="-5"/>
        </w:rPr>
        <w:t xml:space="preserve"> </w:t>
      </w:r>
      <w:r>
        <w:t>/</w:t>
      </w:r>
      <w:r>
        <w:rPr>
          <w:spacing w:val="-5"/>
        </w:rPr>
        <w:t xml:space="preserve"> </w:t>
      </w:r>
      <w:r>
        <w:t>ou</w:t>
      </w:r>
      <w:r>
        <w:rPr>
          <w:spacing w:val="-5"/>
        </w:rPr>
        <w:t xml:space="preserve"> </w:t>
      </w:r>
      <w:r>
        <w:t>la</w:t>
      </w:r>
      <w:r>
        <w:rPr>
          <w:spacing w:val="-5"/>
        </w:rPr>
        <w:t xml:space="preserve"> </w:t>
      </w:r>
      <w:r>
        <w:t>désuétude</w:t>
      </w:r>
      <w:r>
        <w:rPr>
          <w:spacing w:val="-5"/>
        </w:rPr>
        <w:t xml:space="preserve"> </w:t>
      </w:r>
      <w:r>
        <w:t>du</w:t>
      </w:r>
      <w:r>
        <w:rPr>
          <w:spacing w:val="-5"/>
        </w:rPr>
        <w:t xml:space="preserve"> </w:t>
      </w:r>
      <w:r>
        <w:t>cadre</w:t>
      </w:r>
      <w:r>
        <w:rPr>
          <w:spacing w:val="-5"/>
        </w:rPr>
        <w:t xml:space="preserve"> </w:t>
      </w:r>
      <w:r>
        <w:t>institutionnel,</w:t>
      </w:r>
      <w:r>
        <w:rPr>
          <w:spacing w:val="-5"/>
        </w:rPr>
        <w:t xml:space="preserve"> </w:t>
      </w:r>
      <w:r>
        <w:t>juridique</w:t>
      </w:r>
      <w:r>
        <w:rPr>
          <w:spacing w:val="-5"/>
        </w:rPr>
        <w:t xml:space="preserve"> </w:t>
      </w:r>
      <w:r>
        <w:t>et</w:t>
      </w:r>
      <w:r>
        <w:rPr>
          <w:spacing w:val="-5"/>
        </w:rPr>
        <w:t xml:space="preserve"> </w:t>
      </w:r>
      <w:r>
        <w:t>stratégique.</w:t>
      </w:r>
    </w:p>
    <w:p w14:paraId="246B88B8" w14:textId="77777777" w:rsidR="00A2047B" w:rsidRDefault="00680B41">
      <w:pPr>
        <w:pStyle w:val="Paragraphedeliste"/>
        <w:numPr>
          <w:ilvl w:val="0"/>
          <w:numId w:val="17"/>
        </w:numPr>
        <w:tabs>
          <w:tab w:val="left" w:pos="819"/>
          <w:tab w:val="left" w:pos="820"/>
        </w:tabs>
      </w:pPr>
      <w:r>
        <w:t>L’absence</w:t>
      </w:r>
      <w:r>
        <w:rPr>
          <w:spacing w:val="-3"/>
        </w:rPr>
        <w:t xml:space="preserve"> </w:t>
      </w:r>
      <w:r>
        <w:t>de</w:t>
      </w:r>
      <w:r>
        <w:rPr>
          <w:spacing w:val="-3"/>
        </w:rPr>
        <w:t xml:space="preserve"> </w:t>
      </w:r>
      <w:r>
        <w:t>stratégie(s)</w:t>
      </w:r>
      <w:r>
        <w:rPr>
          <w:spacing w:val="-3"/>
        </w:rPr>
        <w:t xml:space="preserve"> </w:t>
      </w:r>
      <w:r>
        <w:t>à</w:t>
      </w:r>
      <w:r>
        <w:rPr>
          <w:spacing w:val="-3"/>
        </w:rPr>
        <w:t xml:space="preserve"> </w:t>
      </w:r>
      <w:r>
        <w:t>long</w:t>
      </w:r>
      <w:r>
        <w:rPr>
          <w:spacing w:val="-3"/>
        </w:rPr>
        <w:t xml:space="preserve"> </w:t>
      </w:r>
      <w:r>
        <w:t>terme</w:t>
      </w:r>
      <w:r>
        <w:rPr>
          <w:spacing w:val="-3"/>
        </w:rPr>
        <w:t xml:space="preserve"> </w:t>
      </w:r>
      <w:r>
        <w:t>pour</w:t>
      </w:r>
      <w:r>
        <w:rPr>
          <w:spacing w:val="-3"/>
        </w:rPr>
        <w:t xml:space="preserve"> </w:t>
      </w:r>
      <w:r>
        <w:t>la</w:t>
      </w:r>
      <w:r>
        <w:rPr>
          <w:spacing w:val="-3"/>
        </w:rPr>
        <w:t xml:space="preserve"> </w:t>
      </w:r>
      <w:r>
        <w:t>gestion</w:t>
      </w:r>
      <w:r>
        <w:rPr>
          <w:spacing w:val="-3"/>
        </w:rPr>
        <w:t xml:space="preserve"> </w:t>
      </w:r>
      <w:r>
        <w:t>des</w:t>
      </w:r>
      <w:r>
        <w:rPr>
          <w:spacing w:val="-3"/>
        </w:rPr>
        <w:t xml:space="preserve"> </w:t>
      </w:r>
      <w:r>
        <w:t>AP</w:t>
      </w:r>
      <w:r>
        <w:rPr>
          <w:spacing w:val="-3"/>
        </w:rPr>
        <w:t xml:space="preserve"> </w:t>
      </w:r>
      <w:r>
        <w:t>et</w:t>
      </w:r>
      <w:r>
        <w:rPr>
          <w:spacing w:val="-3"/>
        </w:rPr>
        <w:t xml:space="preserve"> </w:t>
      </w:r>
      <w:r>
        <w:t>de</w:t>
      </w:r>
      <w:r>
        <w:rPr>
          <w:spacing w:val="-3"/>
        </w:rPr>
        <w:t xml:space="preserve"> </w:t>
      </w:r>
      <w:r>
        <w:t>plans</w:t>
      </w:r>
      <w:r>
        <w:rPr>
          <w:spacing w:val="-3"/>
        </w:rPr>
        <w:t xml:space="preserve"> </w:t>
      </w:r>
      <w:r>
        <w:t>de</w:t>
      </w:r>
      <w:r>
        <w:rPr>
          <w:spacing w:val="-3"/>
        </w:rPr>
        <w:t xml:space="preserve"> </w:t>
      </w:r>
      <w:r>
        <w:t>gestion.</w:t>
      </w:r>
    </w:p>
    <w:p w14:paraId="4C68C65F" w14:textId="77777777" w:rsidR="00A2047B" w:rsidRDefault="00680B41">
      <w:pPr>
        <w:pStyle w:val="Paragraphedeliste"/>
        <w:numPr>
          <w:ilvl w:val="0"/>
          <w:numId w:val="17"/>
        </w:numPr>
        <w:tabs>
          <w:tab w:val="left" w:pos="820"/>
        </w:tabs>
        <w:ind w:right="116"/>
        <w:jc w:val="both"/>
      </w:pPr>
      <w:r>
        <w:t>Les institutions et le personnel des AP n’ont ni l’expérience ni les capacités nécessaires pour gérer les</w:t>
      </w:r>
      <w:r>
        <w:rPr>
          <w:spacing w:val="-4"/>
        </w:rPr>
        <w:t xml:space="preserve"> </w:t>
      </w:r>
      <w:r>
        <w:t>unités</w:t>
      </w:r>
      <w:r>
        <w:rPr>
          <w:spacing w:val="-4"/>
        </w:rPr>
        <w:t xml:space="preserve"> </w:t>
      </w:r>
      <w:r>
        <w:t>d’AP</w:t>
      </w:r>
      <w:r>
        <w:rPr>
          <w:spacing w:val="-4"/>
        </w:rPr>
        <w:t xml:space="preserve"> </w:t>
      </w:r>
      <w:r>
        <w:t>en</w:t>
      </w:r>
      <w:r>
        <w:rPr>
          <w:spacing w:val="-4"/>
        </w:rPr>
        <w:t xml:space="preserve"> </w:t>
      </w:r>
      <w:r>
        <w:t>tant</w:t>
      </w:r>
      <w:r>
        <w:rPr>
          <w:spacing w:val="-4"/>
        </w:rPr>
        <w:t xml:space="preserve"> </w:t>
      </w:r>
      <w:r>
        <w:t>que</w:t>
      </w:r>
      <w:r>
        <w:rPr>
          <w:spacing w:val="-4"/>
        </w:rPr>
        <w:t xml:space="preserve"> </w:t>
      </w:r>
      <w:r>
        <w:t>centres</w:t>
      </w:r>
      <w:r>
        <w:rPr>
          <w:spacing w:val="-4"/>
        </w:rPr>
        <w:t xml:space="preserve"> </w:t>
      </w:r>
      <w:r>
        <w:t>efficaces</w:t>
      </w:r>
      <w:r>
        <w:rPr>
          <w:spacing w:val="-4"/>
        </w:rPr>
        <w:t xml:space="preserve"> </w:t>
      </w:r>
      <w:r>
        <w:t>de</w:t>
      </w:r>
      <w:r>
        <w:rPr>
          <w:spacing w:val="-4"/>
        </w:rPr>
        <w:t xml:space="preserve"> </w:t>
      </w:r>
      <w:r>
        <w:t>conservation</w:t>
      </w:r>
      <w:r>
        <w:rPr>
          <w:spacing w:val="-4"/>
        </w:rPr>
        <w:t xml:space="preserve"> </w:t>
      </w:r>
      <w:r>
        <w:t>de</w:t>
      </w:r>
      <w:r>
        <w:rPr>
          <w:spacing w:val="-4"/>
        </w:rPr>
        <w:t xml:space="preserve"> </w:t>
      </w:r>
      <w:r>
        <w:t>la</w:t>
      </w:r>
      <w:r>
        <w:rPr>
          <w:spacing w:val="-4"/>
        </w:rPr>
        <w:t xml:space="preserve"> </w:t>
      </w:r>
      <w:r>
        <w:t>biodiversité.</w:t>
      </w:r>
    </w:p>
    <w:p w14:paraId="6A8F07F2" w14:textId="77777777" w:rsidR="00A2047B" w:rsidRDefault="00680B41">
      <w:pPr>
        <w:pStyle w:val="Paragraphedeliste"/>
        <w:numPr>
          <w:ilvl w:val="0"/>
          <w:numId w:val="17"/>
        </w:numPr>
        <w:tabs>
          <w:tab w:val="left" w:pos="820"/>
        </w:tabs>
        <w:ind w:right="118"/>
        <w:jc w:val="both"/>
      </w:pPr>
      <w:r>
        <w:t>L’absence de modèles appropriés pour l’intégration du tourisme, des moyens d’existence de rechange</w:t>
      </w:r>
      <w:r>
        <w:rPr>
          <w:spacing w:val="-14"/>
        </w:rPr>
        <w:t xml:space="preserve"> </w:t>
      </w:r>
      <w:r>
        <w:t>et</w:t>
      </w:r>
      <w:r>
        <w:rPr>
          <w:spacing w:val="-14"/>
        </w:rPr>
        <w:t xml:space="preserve"> </w:t>
      </w:r>
      <w:r>
        <w:t>de</w:t>
      </w:r>
      <w:r>
        <w:rPr>
          <w:spacing w:val="-14"/>
        </w:rPr>
        <w:t xml:space="preserve"> </w:t>
      </w:r>
      <w:r>
        <w:t>la</w:t>
      </w:r>
      <w:r>
        <w:rPr>
          <w:spacing w:val="-14"/>
        </w:rPr>
        <w:t xml:space="preserve"> </w:t>
      </w:r>
      <w:r>
        <w:t>mise</w:t>
      </w:r>
      <w:r>
        <w:rPr>
          <w:spacing w:val="-14"/>
        </w:rPr>
        <w:t xml:space="preserve"> </w:t>
      </w:r>
      <w:r>
        <w:t>en</w:t>
      </w:r>
      <w:r>
        <w:rPr>
          <w:spacing w:val="-14"/>
        </w:rPr>
        <w:t xml:space="preserve"> </w:t>
      </w:r>
      <w:r>
        <w:t>œuvre</w:t>
      </w:r>
      <w:r>
        <w:rPr>
          <w:spacing w:val="-14"/>
        </w:rPr>
        <w:t xml:space="preserve"> </w:t>
      </w:r>
      <w:r>
        <w:t>efficace</w:t>
      </w:r>
      <w:r>
        <w:rPr>
          <w:spacing w:val="-14"/>
        </w:rPr>
        <w:t xml:space="preserve"> </w:t>
      </w:r>
      <w:r>
        <w:t>en</w:t>
      </w:r>
      <w:r>
        <w:rPr>
          <w:spacing w:val="-14"/>
        </w:rPr>
        <w:t xml:space="preserve"> </w:t>
      </w:r>
      <w:r>
        <w:t>vue</w:t>
      </w:r>
      <w:r>
        <w:rPr>
          <w:spacing w:val="-14"/>
        </w:rPr>
        <w:t xml:space="preserve"> </w:t>
      </w:r>
      <w:r>
        <w:t>d’assurer</w:t>
      </w:r>
      <w:r>
        <w:rPr>
          <w:spacing w:val="-14"/>
        </w:rPr>
        <w:t xml:space="preserve"> </w:t>
      </w:r>
      <w:r>
        <w:t>la</w:t>
      </w:r>
      <w:r>
        <w:rPr>
          <w:spacing w:val="-14"/>
        </w:rPr>
        <w:t xml:space="preserve"> </w:t>
      </w:r>
      <w:r>
        <w:t>protection</w:t>
      </w:r>
      <w:r>
        <w:rPr>
          <w:spacing w:val="-14"/>
        </w:rPr>
        <w:t xml:space="preserve"> </w:t>
      </w:r>
      <w:r>
        <w:t>à</w:t>
      </w:r>
      <w:r>
        <w:rPr>
          <w:spacing w:val="-14"/>
        </w:rPr>
        <w:t xml:space="preserve"> </w:t>
      </w:r>
      <w:r>
        <w:t>long</w:t>
      </w:r>
      <w:r>
        <w:rPr>
          <w:spacing w:val="-14"/>
        </w:rPr>
        <w:t xml:space="preserve"> </w:t>
      </w:r>
      <w:r>
        <w:t>terme</w:t>
      </w:r>
      <w:r>
        <w:rPr>
          <w:spacing w:val="-14"/>
        </w:rPr>
        <w:t xml:space="preserve"> </w:t>
      </w:r>
      <w:r>
        <w:t>des</w:t>
      </w:r>
      <w:r>
        <w:rPr>
          <w:spacing w:val="-14"/>
        </w:rPr>
        <w:t xml:space="preserve"> </w:t>
      </w:r>
      <w:r>
        <w:t>principaux sites</w:t>
      </w:r>
      <w:r>
        <w:rPr>
          <w:spacing w:val="-7"/>
        </w:rPr>
        <w:t xml:space="preserve"> </w:t>
      </w:r>
      <w:r>
        <w:t>d’AP.</w:t>
      </w:r>
    </w:p>
    <w:p w14:paraId="0C30BC2A" w14:textId="77777777" w:rsidR="00A2047B" w:rsidRDefault="00680B41">
      <w:pPr>
        <w:pStyle w:val="Paragraphedeliste"/>
        <w:numPr>
          <w:ilvl w:val="0"/>
          <w:numId w:val="17"/>
        </w:numPr>
        <w:tabs>
          <w:tab w:val="left" w:pos="820"/>
        </w:tabs>
        <w:ind w:right="118"/>
        <w:jc w:val="both"/>
      </w:pPr>
      <w:r>
        <w:t>L’absence</w:t>
      </w:r>
      <w:r>
        <w:rPr>
          <w:spacing w:val="-8"/>
        </w:rPr>
        <w:t xml:space="preserve"> </w:t>
      </w:r>
      <w:r>
        <w:t>d’une</w:t>
      </w:r>
      <w:r>
        <w:rPr>
          <w:spacing w:val="-8"/>
        </w:rPr>
        <w:t xml:space="preserve"> </w:t>
      </w:r>
      <w:r>
        <w:t>stratégie</w:t>
      </w:r>
      <w:r>
        <w:rPr>
          <w:spacing w:val="-8"/>
        </w:rPr>
        <w:t xml:space="preserve"> </w:t>
      </w:r>
      <w:r>
        <w:t>intégrée</w:t>
      </w:r>
      <w:r>
        <w:rPr>
          <w:spacing w:val="-9"/>
        </w:rPr>
        <w:t xml:space="preserve"> </w:t>
      </w:r>
      <w:r>
        <w:t>pour</w:t>
      </w:r>
      <w:r>
        <w:rPr>
          <w:spacing w:val="-8"/>
        </w:rPr>
        <w:t xml:space="preserve"> </w:t>
      </w:r>
      <w:r>
        <w:t>la</w:t>
      </w:r>
      <w:r>
        <w:rPr>
          <w:spacing w:val="-8"/>
        </w:rPr>
        <w:t xml:space="preserve"> </w:t>
      </w:r>
      <w:r>
        <w:t>réduction</w:t>
      </w:r>
      <w:r>
        <w:rPr>
          <w:spacing w:val="-9"/>
        </w:rPr>
        <w:t xml:space="preserve"> </w:t>
      </w:r>
      <w:r>
        <w:t>de</w:t>
      </w:r>
      <w:r>
        <w:rPr>
          <w:spacing w:val="-8"/>
        </w:rPr>
        <w:t xml:space="preserve"> </w:t>
      </w:r>
      <w:r>
        <w:t>la</w:t>
      </w:r>
      <w:r>
        <w:rPr>
          <w:spacing w:val="-8"/>
        </w:rPr>
        <w:t xml:space="preserve"> </w:t>
      </w:r>
      <w:r>
        <w:t>pression</w:t>
      </w:r>
      <w:r>
        <w:rPr>
          <w:spacing w:val="-9"/>
        </w:rPr>
        <w:t xml:space="preserve"> </w:t>
      </w:r>
      <w:r>
        <w:t>au</w:t>
      </w:r>
      <w:r>
        <w:rPr>
          <w:spacing w:val="-9"/>
        </w:rPr>
        <w:t xml:space="preserve"> </w:t>
      </w:r>
      <w:r>
        <w:t>niveau</w:t>
      </w:r>
      <w:r>
        <w:rPr>
          <w:spacing w:val="-9"/>
        </w:rPr>
        <w:t xml:space="preserve"> </w:t>
      </w:r>
      <w:r>
        <w:t>des</w:t>
      </w:r>
      <w:r>
        <w:rPr>
          <w:spacing w:val="-8"/>
        </w:rPr>
        <w:t xml:space="preserve"> </w:t>
      </w:r>
      <w:r>
        <w:t>territoires</w:t>
      </w:r>
      <w:r>
        <w:rPr>
          <w:spacing w:val="-9"/>
        </w:rPr>
        <w:t xml:space="preserve"> </w:t>
      </w:r>
      <w:r>
        <w:t>sur</w:t>
      </w:r>
      <w:r>
        <w:rPr>
          <w:spacing w:val="-8"/>
        </w:rPr>
        <w:t xml:space="preserve"> </w:t>
      </w:r>
      <w:r>
        <w:t>les ressources</w:t>
      </w:r>
      <w:r>
        <w:rPr>
          <w:spacing w:val="-15"/>
        </w:rPr>
        <w:t xml:space="preserve"> </w:t>
      </w:r>
      <w:r>
        <w:t>naturelles.</w:t>
      </w:r>
    </w:p>
    <w:p w14:paraId="44AF444A" w14:textId="77777777" w:rsidR="00A2047B" w:rsidRDefault="00680B41">
      <w:pPr>
        <w:pStyle w:val="Paragraphedeliste"/>
        <w:numPr>
          <w:ilvl w:val="0"/>
          <w:numId w:val="17"/>
        </w:numPr>
        <w:tabs>
          <w:tab w:val="left" w:pos="819"/>
          <w:tab w:val="left" w:pos="820"/>
        </w:tabs>
        <w:spacing w:line="264" w:lineRule="exact"/>
      </w:pPr>
      <w:r>
        <w:t>L’accroissement</w:t>
      </w:r>
      <w:r>
        <w:rPr>
          <w:spacing w:val="-7"/>
        </w:rPr>
        <w:t xml:space="preserve"> </w:t>
      </w:r>
      <w:r>
        <w:t>des</w:t>
      </w:r>
      <w:r>
        <w:rPr>
          <w:spacing w:val="-7"/>
        </w:rPr>
        <w:t xml:space="preserve"> </w:t>
      </w:r>
      <w:r>
        <w:t>pressions</w:t>
      </w:r>
      <w:r>
        <w:rPr>
          <w:spacing w:val="-7"/>
        </w:rPr>
        <w:t xml:space="preserve"> </w:t>
      </w:r>
      <w:r>
        <w:t>anthropiques</w:t>
      </w:r>
      <w:r>
        <w:rPr>
          <w:spacing w:val="-7"/>
        </w:rPr>
        <w:t xml:space="preserve"> </w:t>
      </w:r>
      <w:r>
        <w:t>sur</w:t>
      </w:r>
      <w:r>
        <w:rPr>
          <w:spacing w:val="-7"/>
        </w:rPr>
        <w:t xml:space="preserve"> </w:t>
      </w:r>
      <w:r>
        <w:t>les</w:t>
      </w:r>
      <w:r>
        <w:rPr>
          <w:spacing w:val="-7"/>
        </w:rPr>
        <w:t xml:space="preserve"> </w:t>
      </w:r>
      <w:r>
        <w:t>ressources</w:t>
      </w:r>
      <w:r>
        <w:rPr>
          <w:spacing w:val="-7"/>
        </w:rPr>
        <w:t xml:space="preserve"> </w:t>
      </w:r>
      <w:r>
        <w:t>naturelles.</w:t>
      </w:r>
    </w:p>
    <w:p w14:paraId="12DBAB18" w14:textId="77777777" w:rsidR="00A2047B" w:rsidRDefault="00680B41">
      <w:pPr>
        <w:pStyle w:val="Paragraphedeliste"/>
        <w:numPr>
          <w:ilvl w:val="0"/>
          <w:numId w:val="17"/>
        </w:numPr>
        <w:tabs>
          <w:tab w:val="left" w:pos="819"/>
          <w:tab w:val="left" w:pos="820"/>
        </w:tabs>
        <w:spacing w:before="1"/>
      </w:pPr>
      <w:r>
        <w:t>L’occupation illégale des aires</w:t>
      </w:r>
      <w:r>
        <w:rPr>
          <w:spacing w:val="-25"/>
        </w:rPr>
        <w:t xml:space="preserve"> </w:t>
      </w:r>
      <w:r>
        <w:t>protégées.</w:t>
      </w:r>
    </w:p>
    <w:p w14:paraId="103F73E4" w14:textId="77777777" w:rsidR="00A2047B" w:rsidRDefault="00A2047B">
      <w:pPr>
        <w:pStyle w:val="Corpsdetexte"/>
      </w:pPr>
    </w:p>
    <w:p w14:paraId="6D4D9FD5" w14:textId="77777777" w:rsidR="00A2047B" w:rsidRDefault="00680B41">
      <w:pPr>
        <w:pStyle w:val="Corpsdetexte"/>
        <w:ind w:left="100" w:right="118"/>
        <w:jc w:val="both"/>
      </w:pPr>
      <w:r>
        <w:t>Le</w:t>
      </w:r>
      <w:r>
        <w:rPr>
          <w:spacing w:val="-15"/>
        </w:rPr>
        <w:t xml:space="preserve"> </w:t>
      </w:r>
      <w:r>
        <w:t>projet</w:t>
      </w:r>
      <w:r>
        <w:rPr>
          <w:spacing w:val="-15"/>
        </w:rPr>
        <w:t xml:space="preserve"> </w:t>
      </w:r>
      <w:r>
        <w:t>est</w:t>
      </w:r>
      <w:r>
        <w:rPr>
          <w:spacing w:val="-15"/>
        </w:rPr>
        <w:t xml:space="preserve"> </w:t>
      </w:r>
      <w:r>
        <w:t>nécessaire</w:t>
      </w:r>
      <w:r>
        <w:rPr>
          <w:spacing w:val="-15"/>
        </w:rPr>
        <w:t xml:space="preserve"> </w:t>
      </w:r>
      <w:r>
        <w:t>afin</w:t>
      </w:r>
      <w:r>
        <w:rPr>
          <w:spacing w:val="-15"/>
        </w:rPr>
        <w:t xml:space="preserve"> </w:t>
      </w:r>
      <w:r>
        <w:t>de</w:t>
      </w:r>
      <w:r>
        <w:rPr>
          <w:spacing w:val="-15"/>
        </w:rPr>
        <w:t xml:space="preserve"> </w:t>
      </w:r>
      <w:r>
        <w:t>renverser</w:t>
      </w:r>
      <w:r>
        <w:rPr>
          <w:spacing w:val="-15"/>
        </w:rPr>
        <w:t xml:space="preserve"> </w:t>
      </w:r>
      <w:r>
        <w:t>la</w:t>
      </w:r>
      <w:r>
        <w:rPr>
          <w:spacing w:val="-15"/>
        </w:rPr>
        <w:t xml:space="preserve"> </w:t>
      </w:r>
      <w:r>
        <w:t>tendance</w:t>
      </w:r>
      <w:r>
        <w:rPr>
          <w:spacing w:val="-15"/>
        </w:rPr>
        <w:t xml:space="preserve"> </w:t>
      </w:r>
      <w:r>
        <w:t>actuelle</w:t>
      </w:r>
      <w:r>
        <w:rPr>
          <w:spacing w:val="-15"/>
        </w:rPr>
        <w:t xml:space="preserve"> </w:t>
      </w:r>
      <w:r>
        <w:t>à</w:t>
      </w:r>
      <w:r>
        <w:rPr>
          <w:spacing w:val="-15"/>
        </w:rPr>
        <w:t xml:space="preserve"> </w:t>
      </w:r>
      <w:r>
        <w:t>la</w:t>
      </w:r>
      <w:r>
        <w:rPr>
          <w:spacing w:val="-15"/>
        </w:rPr>
        <w:t xml:space="preserve"> </w:t>
      </w:r>
      <w:r>
        <w:t>dégradation</w:t>
      </w:r>
      <w:r>
        <w:rPr>
          <w:spacing w:val="-15"/>
        </w:rPr>
        <w:t xml:space="preserve"> </w:t>
      </w:r>
      <w:r>
        <w:t>irréversible</w:t>
      </w:r>
      <w:r>
        <w:rPr>
          <w:spacing w:val="-15"/>
        </w:rPr>
        <w:t xml:space="preserve"> </w:t>
      </w:r>
      <w:r>
        <w:t>des</w:t>
      </w:r>
      <w:r>
        <w:rPr>
          <w:spacing w:val="-15"/>
        </w:rPr>
        <w:t xml:space="preserve"> </w:t>
      </w:r>
      <w:r>
        <w:t>écosystèmes importants et de la perte d’espèces menacées sur le plan</w:t>
      </w:r>
      <w:r>
        <w:rPr>
          <w:spacing w:val="-33"/>
        </w:rPr>
        <w:t xml:space="preserve"> </w:t>
      </w:r>
      <w:r>
        <w:t>mondial.</w:t>
      </w:r>
    </w:p>
    <w:p w14:paraId="55F99C73" w14:textId="77777777" w:rsidR="00A2047B" w:rsidRDefault="00A2047B">
      <w:pPr>
        <w:pStyle w:val="Corpsdetexte"/>
        <w:spacing w:before="6"/>
        <w:rPr>
          <w:sz w:val="25"/>
        </w:rPr>
      </w:pPr>
    </w:p>
    <w:p w14:paraId="63F3BB2C" w14:textId="77777777" w:rsidR="00A2047B" w:rsidRDefault="00680B41">
      <w:pPr>
        <w:pStyle w:val="Titre2"/>
        <w:numPr>
          <w:ilvl w:val="1"/>
          <w:numId w:val="18"/>
        </w:numPr>
        <w:tabs>
          <w:tab w:val="left" w:pos="1539"/>
          <w:tab w:val="left" w:pos="1540"/>
        </w:tabs>
        <w:spacing w:before="1"/>
      </w:pPr>
      <w:r>
        <w:rPr>
          <w:color w:val="2F5496"/>
        </w:rPr>
        <w:t>Objectif de développement du</w:t>
      </w:r>
      <w:r>
        <w:rPr>
          <w:color w:val="2F5496"/>
          <w:spacing w:val="-12"/>
        </w:rPr>
        <w:t xml:space="preserve"> </w:t>
      </w:r>
      <w:r>
        <w:rPr>
          <w:color w:val="2F5496"/>
        </w:rPr>
        <w:t>projet</w:t>
      </w:r>
    </w:p>
    <w:p w14:paraId="18606732" w14:textId="77777777" w:rsidR="00A2047B" w:rsidRDefault="00680B41">
      <w:pPr>
        <w:pStyle w:val="Corpsdetexte"/>
        <w:spacing w:before="282"/>
        <w:ind w:left="100" w:right="117"/>
        <w:jc w:val="both"/>
      </w:pPr>
      <w:r>
        <w:rPr>
          <w:sz w:val="21"/>
        </w:rPr>
        <w:t xml:space="preserve">Le But </w:t>
      </w:r>
      <w:r>
        <w:t>du projet consiste à contribuer à la conservation de la biodiversité importante au plan mondial au Mali</w:t>
      </w:r>
      <w:r>
        <w:rPr>
          <w:spacing w:val="-9"/>
        </w:rPr>
        <w:t xml:space="preserve"> </w:t>
      </w:r>
      <w:r>
        <w:t>et,</w:t>
      </w:r>
      <w:r>
        <w:rPr>
          <w:spacing w:val="-9"/>
        </w:rPr>
        <w:t xml:space="preserve"> </w:t>
      </w:r>
      <w:r>
        <w:t>en</w:t>
      </w:r>
      <w:r>
        <w:rPr>
          <w:spacing w:val="-9"/>
        </w:rPr>
        <w:t xml:space="preserve"> </w:t>
      </w:r>
      <w:r>
        <w:t>particulier,</w:t>
      </w:r>
      <w:r>
        <w:rPr>
          <w:spacing w:val="-9"/>
        </w:rPr>
        <w:t xml:space="preserve"> </w:t>
      </w:r>
      <w:r>
        <w:t>de</w:t>
      </w:r>
      <w:r>
        <w:rPr>
          <w:spacing w:val="-9"/>
        </w:rPr>
        <w:t xml:space="preserve"> </w:t>
      </w:r>
      <w:r>
        <w:t>la</w:t>
      </w:r>
      <w:r>
        <w:rPr>
          <w:spacing w:val="-10"/>
        </w:rPr>
        <w:t xml:space="preserve"> </w:t>
      </w:r>
      <w:r>
        <w:t>riche</w:t>
      </w:r>
      <w:r>
        <w:rPr>
          <w:spacing w:val="-9"/>
        </w:rPr>
        <w:t xml:space="preserve"> </w:t>
      </w:r>
      <w:r>
        <w:t>biodiversité</w:t>
      </w:r>
      <w:r>
        <w:rPr>
          <w:spacing w:val="-9"/>
        </w:rPr>
        <w:t xml:space="preserve"> </w:t>
      </w:r>
      <w:r>
        <w:t>du</w:t>
      </w:r>
      <w:r>
        <w:rPr>
          <w:spacing w:val="-10"/>
        </w:rPr>
        <w:t xml:space="preserve"> </w:t>
      </w:r>
      <w:r>
        <w:t>Sud-Ouest</w:t>
      </w:r>
      <w:r>
        <w:rPr>
          <w:spacing w:val="-9"/>
        </w:rPr>
        <w:t xml:space="preserve"> </w:t>
      </w:r>
      <w:r>
        <w:t>du</w:t>
      </w:r>
      <w:r>
        <w:rPr>
          <w:spacing w:val="-10"/>
        </w:rPr>
        <w:t xml:space="preserve"> </w:t>
      </w:r>
      <w:r>
        <w:t>Mali</w:t>
      </w:r>
      <w:r>
        <w:rPr>
          <w:spacing w:val="-9"/>
        </w:rPr>
        <w:t xml:space="preserve"> </w:t>
      </w:r>
      <w:r>
        <w:t>où</w:t>
      </w:r>
      <w:r>
        <w:rPr>
          <w:spacing w:val="-9"/>
        </w:rPr>
        <w:t xml:space="preserve"> </w:t>
      </w:r>
      <w:r>
        <w:t>des</w:t>
      </w:r>
      <w:r>
        <w:rPr>
          <w:spacing w:val="-10"/>
        </w:rPr>
        <w:t xml:space="preserve"> </w:t>
      </w:r>
      <w:r>
        <w:t>mammifères,</w:t>
      </w:r>
      <w:r>
        <w:rPr>
          <w:spacing w:val="-9"/>
        </w:rPr>
        <w:t xml:space="preserve"> </w:t>
      </w:r>
      <w:r>
        <w:t>notamment</w:t>
      </w:r>
      <w:r>
        <w:rPr>
          <w:spacing w:val="-9"/>
        </w:rPr>
        <w:t xml:space="preserve"> </w:t>
      </w:r>
      <w:r>
        <w:t>l’élan de Derby et les chimpanzés de l’Ouest existent</w:t>
      </w:r>
      <w:r>
        <w:rPr>
          <w:spacing w:val="-29"/>
        </w:rPr>
        <w:t xml:space="preserve"> </w:t>
      </w:r>
      <w:r>
        <w:t>encore.</w:t>
      </w:r>
    </w:p>
    <w:p w14:paraId="4563A555" w14:textId="77777777" w:rsidR="00A2047B" w:rsidRDefault="00A2047B">
      <w:pPr>
        <w:pStyle w:val="Corpsdetexte"/>
        <w:spacing w:before="7"/>
        <w:rPr>
          <w:sz w:val="21"/>
        </w:rPr>
      </w:pPr>
    </w:p>
    <w:p w14:paraId="1ACA8240" w14:textId="77777777" w:rsidR="00A2047B" w:rsidRDefault="00680B41">
      <w:pPr>
        <w:pStyle w:val="Corpsdetexte"/>
        <w:ind w:left="100" w:right="117"/>
        <w:jc w:val="both"/>
      </w:pPr>
      <w:r>
        <w:rPr>
          <w:sz w:val="21"/>
        </w:rPr>
        <w:t>L’objectif</w:t>
      </w:r>
      <w:r>
        <w:rPr>
          <w:spacing w:val="-6"/>
          <w:sz w:val="21"/>
        </w:rPr>
        <w:t xml:space="preserve"> </w:t>
      </w:r>
      <w:r>
        <w:t>du</w:t>
      </w:r>
      <w:r>
        <w:rPr>
          <w:spacing w:val="-9"/>
        </w:rPr>
        <w:t xml:space="preserve"> </w:t>
      </w:r>
      <w:r>
        <w:t>projet</w:t>
      </w:r>
      <w:r>
        <w:rPr>
          <w:spacing w:val="-9"/>
        </w:rPr>
        <w:t xml:space="preserve"> </w:t>
      </w:r>
      <w:r>
        <w:t>consiste</w:t>
      </w:r>
      <w:r>
        <w:rPr>
          <w:spacing w:val="-9"/>
        </w:rPr>
        <w:t xml:space="preserve"> </w:t>
      </w:r>
      <w:r>
        <w:t>à</w:t>
      </w:r>
      <w:r>
        <w:rPr>
          <w:spacing w:val="-9"/>
        </w:rPr>
        <w:t xml:space="preserve"> </w:t>
      </w:r>
      <w:r>
        <w:t>«</w:t>
      </w:r>
      <w:r>
        <w:rPr>
          <w:spacing w:val="-2"/>
        </w:rPr>
        <w:t xml:space="preserve"> </w:t>
      </w:r>
      <w:r>
        <w:t>étendre</w:t>
      </w:r>
      <w:r>
        <w:rPr>
          <w:spacing w:val="-9"/>
        </w:rPr>
        <w:t xml:space="preserve"> </w:t>
      </w:r>
      <w:r>
        <w:t>la</w:t>
      </w:r>
      <w:r>
        <w:rPr>
          <w:spacing w:val="-9"/>
        </w:rPr>
        <w:t xml:space="preserve"> </w:t>
      </w:r>
      <w:r>
        <w:t>couverture</w:t>
      </w:r>
      <w:r>
        <w:rPr>
          <w:spacing w:val="-9"/>
        </w:rPr>
        <w:t xml:space="preserve"> </w:t>
      </w:r>
      <w:r>
        <w:t>du</w:t>
      </w:r>
      <w:r>
        <w:rPr>
          <w:spacing w:val="-9"/>
        </w:rPr>
        <w:t xml:space="preserve"> </w:t>
      </w:r>
      <w:r>
        <w:t>domaine</w:t>
      </w:r>
      <w:r>
        <w:rPr>
          <w:spacing w:val="-9"/>
        </w:rPr>
        <w:t xml:space="preserve"> </w:t>
      </w:r>
      <w:r>
        <w:t>des</w:t>
      </w:r>
      <w:r>
        <w:rPr>
          <w:spacing w:val="-9"/>
        </w:rPr>
        <w:t xml:space="preserve"> </w:t>
      </w:r>
      <w:r>
        <w:t>aires</w:t>
      </w:r>
      <w:r>
        <w:rPr>
          <w:spacing w:val="-9"/>
        </w:rPr>
        <w:t xml:space="preserve"> </w:t>
      </w:r>
      <w:r>
        <w:t>protégées</w:t>
      </w:r>
      <w:r>
        <w:rPr>
          <w:spacing w:val="-9"/>
        </w:rPr>
        <w:t xml:space="preserve"> </w:t>
      </w:r>
      <w:r>
        <w:t>du</w:t>
      </w:r>
      <w:r>
        <w:rPr>
          <w:spacing w:val="-9"/>
        </w:rPr>
        <w:t xml:space="preserve"> </w:t>
      </w:r>
      <w:r>
        <w:t>Mali</w:t>
      </w:r>
      <w:r>
        <w:rPr>
          <w:spacing w:val="-9"/>
        </w:rPr>
        <w:t xml:space="preserve"> </w:t>
      </w:r>
      <w:r>
        <w:t>et</w:t>
      </w:r>
      <w:r>
        <w:rPr>
          <w:spacing w:val="-9"/>
        </w:rPr>
        <w:t xml:space="preserve"> </w:t>
      </w:r>
      <w:r>
        <w:t>améliorer l’efficacité</w:t>
      </w:r>
      <w:r>
        <w:rPr>
          <w:spacing w:val="-9"/>
        </w:rPr>
        <w:t xml:space="preserve"> </w:t>
      </w:r>
      <w:r>
        <w:t>de</w:t>
      </w:r>
      <w:r>
        <w:rPr>
          <w:spacing w:val="-9"/>
        </w:rPr>
        <w:t xml:space="preserve"> </w:t>
      </w:r>
      <w:r>
        <w:t>la</w:t>
      </w:r>
      <w:r>
        <w:rPr>
          <w:spacing w:val="-9"/>
        </w:rPr>
        <w:t xml:space="preserve"> </w:t>
      </w:r>
      <w:r>
        <w:t>gestion</w:t>
      </w:r>
      <w:r>
        <w:rPr>
          <w:spacing w:val="-9"/>
        </w:rPr>
        <w:t xml:space="preserve"> </w:t>
      </w:r>
      <w:r>
        <w:t>du</w:t>
      </w:r>
      <w:r>
        <w:rPr>
          <w:spacing w:val="-9"/>
        </w:rPr>
        <w:t xml:space="preserve"> </w:t>
      </w:r>
      <w:r>
        <w:t>système</w:t>
      </w:r>
      <w:r>
        <w:rPr>
          <w:spacing w:val="-9"/>
        </w:rPr>
        <w:t xml:space="preserve"> </w:t>
      </w:r>
      <w:r>
        <w:t>d’aires</w:t>
      </w:r>
      <w:r>
        <w:rPr>
          <w:spacing w:val="-9"/>
        </w:rPr>
        <w:t xml:space="preserve"> </w:t>
      </w:r>
      <w:r>
        <w:t>protégées,</w:t>
      </w:r>
      <w:r>
        <w:rPr>
          <w:spacing w:val="-9"/>
        </w:rPr>
        <w:t xml:space="preserve"> </w:t>
      </w:r>
      <w:r>
        <w:t>en</w:t>
      </w:r>
      <w:r>
        <w:rPr>
          <w:spacing w:val="-9"/>
        </w:rPr>
        <w:t xml:space="preserve"> </w:t>
      </w:r>
      <w:r>
        <w:t>mettant</w:t>
      </w:r>
      <w:r>
        <w:rPr>
          <w:spacing w:val="-9"/>
        </w:rPr>
        <w:t xml:space="preserve"> </w:t>
      </w:r>
      <w:r>
        <w:t>l’accent</w:t>
      </w:r>
      <w:r>
        <w:rPr>
          <w:spacing w:val="-9"/>
        </w:rPr>
        <w:t xml:space="preserve"> </w:t>
      </w:r>
      <w:r>
        <w:t>sur</w:t>
      </w:r>
      <w:r>
        <w:rPr>
          <w:spacing w:val="-9"/>
        </w:rPr>
        <w:t xml:space="preserve"> </w:t>
      </w:r>
      <w:r>
        <w:t>la</w:t>
      </w:r>
      <w:r>
        <w:rPr>
          <w:spacing w:val="-9"/>
        </w:rPr>
        <w:t xml:space="preserve"> </w:t>
      </w:r>
      <w:r>
        <w:t>région</w:t>
      </w:r>
      <w:r>
        <w:rPr>
          <w:spacing w:val="-9"/>
        </w:rPr>
        <w:t xml:space="preserve"> </w:t>
      </w:r>
      <w:r>
        <w:t>du</w:t>
      </w:r>
      <w:r>
        <w:rPr>
          <w:spacing w:val="-9"/>
        </w:rPr>
        <w:t xml:space="preserve"> </w:t>
      </w:r>
      <w:r>
        <w:t>Sud-Ouest</w:t>
      </w:r>
      <w:r>
        <w:rPr>
          <w:spacing w:val="-8"/>
        </w:rPr>
        <w:t xml:space="preserve"> </w:t>
      </w:r>
      <w:r>
        <w:t>et</w:t>
      </w:r>
      <w:r>
        <w:rPr>
          <w:spacing w:val="-9"/>
        </w:rPr>
        <w:t xml:space="preserve"> </w:t>
      </w:r>
      <w:r>
        <w:t>en expérimentant</w:t>
      </w:r>
      <w:r>
        <w:rPr>
          <w:spacing w:val="-5"/>
        </w:rPr>
        <w:t xml:space="preserve"> </w:t>
      </w:r>
      <w:r>
        <w:t>de</w:t>
      </w:r>
      <w:r>
        <w:rPr>
          <w:spacing w:val="-5"/>
        </w:rPr>
        <w:t xml:space="preserve"> </w:t>
      </w:r>
      <w:r>
        <w:t>nouveaux</w:t>
      </w:r>
      <w:r>
        <w:rPr>
          <w:spacing w:val="-5"/>
        </w:rPr>
        <w:t xml:space="preserve"> </w:t>
      </w:r>
      <w:r>
        <w:t>modèles</w:t>
      </w:r>
      <w:r>
        <w:rPr>
          <w:spacing w:val="-5"/>
        </w:rPr>
        <w:t xml:space="preserve"> </w:t>
      </w:r>
      <w:r>
        <w:t>de</w:t>
      </w:r>
      <w:r>
        <w:rPr>
          <w:spacing w:val="-5"/>
        </w:rPr>
        <w:t xml:space="preserve"> </w:t>
      </w:r>
      <w:r>
        <w:t>gestion</w:t>
      </w:r>
      <w:r>
        <w:rPr>
          <w:spacing w:val="-5"/>
        </w:rPr>
        <w:t xml:space="preserve"> </w:t>
      </w:r>
      <w:r>
        <w:t>fondés</w:t>
      </w:r>
      <w:r>
        <w:rPr>
          <w:spacing w:val="-5"/>
        </w:rPr>
        <w:t xml:space="preserve"> </w:t>
      </w:r>
      <w:r>
        <w:t>sur</w:t>
      </w:r>
      <w:r>
        <w:rPr>
          <w:spacing w:val="-5"/>
        </w:rPr>
        <w:t xml:space="preserve"> </w:t>
      </w:r>
      <w:r>
        <w:t>les</w:t>
      </w:r>
      <w:r>
        <w:rPr>
          <w:spacing w:val="-5"/>
        </w:rPr>
        <w:t xml:space="preserve"> </w:t>
      </w:r>
      <w:r>
        <w:t>catégories</w:t>
      </w:r>
      <w:r>
        <w:rPr>
          <w:spacing w:val="-5"/>
        </w:rPr>
        <w:t xml:space="preserve"> </w:t>
      </w:r>
      <w:r>
        <w:t>internationales</w:t>
      </w:r>
      <w:r>
        <w:rPr>
          <w:spacing w:val="-5"/>
        </w:rPr>
        <w:t xml:space="preserve"> </w:t>
      </w:r>
      <w:r>
        <w:t>d’AP</w:t>
      </w:r>
      <w:r>
        <w:rPr>
          <w:spacing w:val="-6"/>
        </w:rPr>
        <w:t xml:space="preserve"> </w:t>
      </w:r>
      <w:r>
        <w:t>».</w:t>
      </w:r>
    </w:p>
    <w:p w14:paraId="65F398F4" w14:textId="77777777" w:rsidR="00A2047B" w:rsidRDefault="00A2047B">
      <w:pPr>
        <w:pStyle w:val="Corpsdetexte"/>
      </w:pPr>
    </w:p>
    <w:p w14:paraId="4D3FC253" w14:textId="77777777" w:rsidR="00A2047B" w:rsidRDefault="00680B41">
      <w:pPr>
        <w:pStyle w:val="Corpsdetexte"/>
        <w:ind w:left="100" w:right="118"/>
        <w:jc w:val="both"/>
      </w:pPr>
      <w:r>
        <w:t>Le projet est organisé en trois composantes (résultats), avec, pour chacune d’elle, un effet attendu par la mise en œuvre du projet :</w:t>
      </w:r>
    </w:p>
    <w:p w14:paraId="220EC365" w14:textId="77777777" w:rsidR="00A2047B" w:rsidRDefault="00A2047B">
      <w:pPr>
        <w:pStyle w:val="Corpsdetexte"/>
      </w:pPr>
    </w:p>
    <w:p w14:paraId="2B6AB9FB" w14:textId="77777777" w:rsidR="00A2047B" w:rsidRDefault="00680B41">
      <w:pPr>
        <w:pStyle w:val="Paragraphedeliste"/>
        <w:numPr>
          <w:ilvl w:val="0"/>
          <w:numId w:val="15"/>
        </w:numPr>
        <w:tabs>
          <w:tab w:val="left" w:pos="820"/>
        </w:tabs>
        <w:spacing w:before="1" w:line="249" w:lineRule="auto"/>
        <w:ind w:right="117"/>
        <w:jc w:val="both"/>
      </w:pPr>
      <w:r>
        <w:rPr>
          <w:w w:val="105"/>
          <w:sz w:val="21"/>
        </w:rPr>
        <w:t>Effet 1 : Le cadre de gouvernance national (juridique, stratégique, institutionnel et financier) pour la gestion des aires protégées offre un cadre propice pour l’extension et la gestion durable du système</w:t>
      </w:r>
      <w:r>
        <w:rPr>
          <w:spacing w:val="-11"/>
          <w:w w:val="105"/>
          <w:sz w:val="21"/>
        </w:rPr>
        <w:t xml:space="preserve"> </w:t>
      </w:r>
      <w:r>
        <w:rPr>
          <w:w w:val="105"/>
          <w:sz w:val="21"/>
        </w:rPr>
        <w:t>d’AP.</w:t>
      </w:r>
      <w:r>
        <w:rPr>
          <w:spacing w:val="9"/>
          <w:w w:val="105"/>
          <w:sz w:val="21"/>
        </w:rPr>
        <w:t xml:space="preserve"> </w:t>
      </w:r>
      <w:r>
        <w:rPr>
          <w:w w:val="105"/>
        </w:rPr>
        <w:t>Cette</w:t>
      </w:r>
      <w:r>
        <w:rPr>
          <w:spacing w:val="-14"/>
          <w:w w:val="105"/>
        </w:rPr>
        <w:t xml:space="preserve"> </w:t>
      </w:r>
      <w:r>
        <w:rPr>
          <w:w w:val="105"/>
        </w:rPr>
        <w:t>composante</w:t>
      </w:r>
      <w:r>
        <w:rPr>
          <w:spacing w:val="-14"/>
          <w:w w:val="105"/>
        </w:rPr>
        <w:t xml:space="preserve"> </w:t>
      </w:r>
      <w:r>
        <w:rPr>
          <w:w w:val="105"/>
        </w:rPr>
        <w:t>portait</w:t>
      </w:r>
      <w:r>
        <w:rPr>
          <w:spacing w:val="-14"/>
          <w:w w:val="105"/>
        </w:rPr>
        <w:t xml:space="preserve"> </w:t>
      </w:r>
      <w:r>
        <w:rPr>
          <w:w w:val="105"/>
        </w:rPr>
        <w:t>principalement</w:t>
      </w:r>
      <w:r>
        <w:rPr>
          <w:spacing w:val="-14"/>
          <w:w w:val="105"/>
        </w:rPr>
        <w:t xml:space="preserve"> </w:t>
      </w:r>
      <w:r>
        <w:rPr>
          <w:w w:val="105"/>
        </w:rPr>
        <w:t>sur</w:t>
      </w:r>
      <w:r>
        <w:rPr>
          <w:spacing w:val="-14"/>
          <w:w w:val="105"/>
        </w:rPr>
        <w:t xml:space="preserve"> </w:t>
      </w:r>
      <w:r>
        <w:rPr>
          <w:w w:val="105"/>
        </w:rPr>
        <w:t>la</w:t>
      </w:r>
      <w:r>
        <w:rPr>
          <w:spacing w:val="-14"/>
          <w:w w:val="105"/>
        </w:rPr>
        <w:t xml:space="preserve"> </w:t>
      </w:r>
      <w:r>
        <w:rPr>
          <w:w w:val="105"/>
        </w:rPr>
        <w:t>création</w:t>
      </w:r>
      <w:r>
        <w:rPr>
          <w:spacing w:val="-14"/>
          <w:w w:val="105"/>
        </w:rPr>
        <w:t xml:space="preserve"> </w:t>
      </w:r>
      <w:r>
        <w:rPr>
          <w:w w:val="105"/>
        </w:rPr>
        <w:t>et</w:t>
      </w:r>
      <w:r>
        <w:rPr>
          <w:spacing w:val="-14"/>
          <w:w w:val="105"/>
        </w:rPr>
        <w:t xml:space="preserve"> </w:t>
      </w:r>
      <w:r>
        <w:rPr>
          <w:w w:val="105"/>
        </w:rPr>
        <w:t xml:space="preserve">l’opérationnalisation </w:t>
      </w:r>
      <w:r>
        <w:t>d’une</w:t>
      </w:r>
      <w:r>
        <w:rPr>
          <w:spacing w:val="-5"/>
        </w:rPr>
        <w:t xml:space="preserve"> </w:t>
      </w:r>
      <w:r>
        <w:t>nouvelle</w:t>
      </w:r>
      <w:r>
        <w:rPr>
          <w:spacing w:val="-5"/>
        </w:rPr>
        <w:t xml:space="preserve"> </w:t>
      </w:r>
      <w:r>
        <w:t>institution</w:t>
      </w:r>
      <w:r>
        <w:rPr>
          <w:spacing w:val="-5"/>
        </w:rPr>
        <w:t xml:space="preserve"> </w:t>
      </w:r>
      <w:r>
        <w:t>:</w:t>
      </w:r>
      <w:r>
        <w:rPr>
          <w:spacing w:val="-5"/>
        </w:rPr>
        <w:t xml:space="preserve"> </w:t>
      </w:r>
      <w:r>
        <w:t>l’Office</w:t>
      </w:r>
      <w:r>
        <w:rPr>
          <w:spacing w:val="-5"/>
        </w:rPr>
        <w:t xml:space="preserve"> </w:t>
      </w:r>
      <w:r>
        <w:t>National</w:t>
      </w:r>
      <w:r>
        <w:rPr>
          <w:spacing w:val="-5"/>
        </w:rPr>
        <w:t xml:space="preserve"> </w:t>
      </w:r>
      <w:r>
        <w:t>pour</w:t>
      </w:r>
      <w:r>
        <w:rPr>
          <w:spacing w:val="-5"/>
        </w:rPr>
        <w:t xml:space="preserve"> </w:t>
      </w:r>
      <w:r>
        <w:t>la</w:t>
      </w:r>
      <w:r>
        <w:rPr>
          <w:spacing w:val="-5"/>
        </w:rPr>
        <w:t xml:space="preserve"> </w:t>
      </w:r>
      <w:r>
        <w:t>Gestion</w:t>
      </w:r>
      <w:r>
        <w:rPr>
          <w:spacing w:val="-5"/>
        </w:rPr>
        <w:t xml:space="preserve"> </w:t>
      </w:r>
      <w:r>
        <w:t>des</w:t>
      </w:r>
      <w:r>
        <w:rPr>
          <w:spacing w:val="-5"/>
        </w:rPr>
        <w:t xml:space="preserve"> </w:t>
      </w:r>
      <w:r>
        <w:t>Aires</w:t>
      </w:r>
      <w:r>
        <w:rPr>
          <w:spacing w:val="-5"/>
        </w:rPr>
        <w:t xml:space="preserve"> </w:t>
      </w:r>
      <w:r>
        <w:t>Protégées</w:t>
      </w:r>
      <w:r>
        <w:rPr>
          <w:spacing w:val="-5"/>
        </w:rPr>
        <w:t xml:space="preserve"> </w:t>
      </w:r>
      <w:r>
        <w:t>(ONGAP).</w:t>
      </w:r>
    </w:p>
    <w:p w14:paraId="386DA62E" w14:textId="77777777" w:rsidR="00A2047B" w:rsidRDefault="00A2047B">
      <w:pPr>
        <w:pStyle w:val="Corpsdetexte"/>
        <w:spacing w:before="2"/>
        <w:rPr>
          <w:sz w:val="21"/>
        </w:rPr>
      </w:pPr>
    </w:p>
    <w:p w14:paraId="618CFDF0" w14:textId="77777777" w:rsidR="00A2047B" w:rsidRDefault="00680B41">
      <w:pPr>
        <w:pStyle w:val="Paragraphedeliste"/>
        <w:numPr>
          <w:ilvl w:val="0"/>
          <w:numId w:val="15"/>
        </w:numPr>
        <w:tabs>
          <w:tab w:val="left" w:pos="820"/>
        </w:tabs>
        <w:spacing w:line="249" w:lineRule="auto"/>
        <w:ind w:right="117"/>
        <w:jc w:val="both"/>
      </w:pPr>
      <w:r>
        <w:rPr>
          <w:w w:val="105"/>
          <w:sz w:val="21"/>
        </w:rPr>
        <w:t xml:space="preserve">Effet 2 : Des modèles de gestion dans trois unités d’AP pilotes fourniront des exemples reproductibles de pratiques optimales pour une gestion économique  et  durable  des  AP  au Mali. </w:t>
      </w:r>
      <w:r>
        <w:rPr>
          <w:w w:val="105"/>
        </w:rPr>
        <w:t xml:space="preserve">Cette composante portait sur l’expérimentation de 3 modèles de gestion : i) la gestion </w:t>
      </w:r>
      <w:r>
        <w:t>directe</w:t>
      </w:r>
      <w:r>
        <w:rPr>
          <w:spacing w:val="-5"/>
        </w:rPr>
        <w:t xml:space="preserve"> </w:t>
      </w:r>
      <w:r>
        <w:t>par</w:t>
      </w:r>
      <w:r>
        <w:rPr>
          <w:spacing w:val="-5"/>
        </w:rPr>
        <w:t xml:space="preserve"> </w:t>
      </w:r>
      <w:r>
        <w:t>l’ONGAP</w:t>
      </w:r>
      <w:r>
        <w:rPr>
          <w:spacing w:val="-5"/>
        </w:rPr>
        <w:t xml:space="preserve"> </w:t>
      </w:r>
      <w:r>
        <w:t>ii)</w:t>
      </w:r>
      <w:r>
        <w:rPr>
          <w:spacing w:val="-5"/>
        </w:rPr>
        <w:t xml:space="preserve"> </w:t>
      </w:r>
      <w:r>
        <w:t>la</w:t>
      </w:r>
      <w:r>
        <w:rPr>
          <w:spacing w:val="-5"/>
        </w:rPr>
        <w:t xml:space="preserve"> </w:t>
      </w:r>
      <w:r>
        <w:t>gestion</w:t>
      </w:r>
      <w:r>
        <w:rPr>
          <w:spacing w:val="-5"/>
        </w:rPr>
        <w:t xml:space="preserve"> </w:t>
      </w:r>
      <w:r>
        <w:t>via</w:t>
      </w:r>
      <w:r>
        <w:rPr>
          <w:spacing w:val="-5"/>
        </w:rPr>
        <w:t xml:space="preserve"> </w:t>
      </w:r>
      <w:r>
        <w:t>un</w:t>
      </w:r>
      <w:r>
        <w:rPr>
          <w:spacing w:val="-5"/>
        </w:rPr>
        <w:t xml:space="preserve"> </w:t>
      </w:r>
      <w:r>
        <w:t>partenariat</w:t>
      </w:r>
      <w:r>
        <w:rPr>
          <w:spacing w:val="-5"/>
        </w:rPr>
        <w:t xml:space="preserve"> </w:t>
      </w:r>
      <w:r>
        <w:t>public-privé</w:t>
      </w:r>
      <w:r>
        <w:rPr>
          <w:spacing w:val="-5"/>
        </w:rPr>
        <w:t xml:space="preserve"> </w:t>
      </w:r>
      <w:r>
        <w:t>iii)</w:t>
      </w:r>
      <w:r>
        <w:rPr>
          <w:spacing w:val="-5"/>
        </w:rPr>
        <w:t xml:space="preserve"> </w:t>
      </w:r>
      <w:r>
        <w:t>la</w:t>
      </w:r>
      <w:r>
        <w:rPr>
          <w:spacing w:val="-5"/>
        </w:rPr>
        <w:t xml:space="preserve"> </w:t>
      </w:r>
      <w:r>
        <w:t>gestion</w:t>
      </w:r>
      <w:r>
        <w:rPr>
          <w:spacing w:val="-5"/>
        </w:rPr>
        <w:t xml:space="preserve"> </w:t>
      </w:r>
      <w:r>
        <w:t>communautaire.</w:t>
      </w:r>
    </w:p>
    <w:p w14:paraId="78F6C81C" w14:textId="77777777" w:rsidR="00A2047B" w:rsidRDefault="00A2047B">
      <w:pPr>
        <w:pStyle w:val="Corpsdetexte"/>
        <w:spacing w:before="10"/>
        <w:rPr>
          <w:sz w:val="20"/>
        </w:rPr>
      </w:pPr>
    </w:p>
    <w:p w14:paraId="2E67D7E7" w14:textId="77777777" w:rsidR="00A2047B" w:rsidRDefault="00680B41">
      <w:pPr>
        <w:pStyle w:val="Paragraphedeliste"/>
        <w:numPr>
          <w:ilvl w:val="0"/>
          <w:numId w:val="15"/>
        </w:numPr>
        <w:tabs>
          <w:tab w:val="left" w:pos="820"/>
        </w:tabs>
        <w:spacing w:line="247" w:lineRule="auto"/>
        <w:ind w:right="118"/>
        <w:jc w:val="both"/>
      </w:pPr>
      <w:r>
        <w:rPr>
          <w:w w:val="105"/>
          <w:sz w:val="21"/>
        </w:rPr>
        <w:t>Effet 3 : La conservation dans le territoire plus large dans les zones tampons et de transition des réserves</w:t>
      </w:r>
      <w:r>
        <w:rPr>
          <w:spacing w:val="-5"/>
          <w:w w:val="105"/>
          <w:sz w:val="21"/>
        </w:rPr>
        <w:t xml:space="preserve"> </w:t>
      </w:r>
      <w:r>
        <w:rPr>
          <w:w w:val="105"/>
          <w:sz w:val="21"/>
        </w:rPr>
        <w:t>de</w:t>
      </w:r>
      <w:r>
        <w:rPr>
          <w:spacing w:val="-5"/>
          <w:w w:val="105"/>
          <w:sz w:val="21"/>
        </w:rPr>
        <w:t xml:space="preserve"> </w:t>
      </w:r>
      <w:r>
        <w:rPr>
          <w:w w:val="105"/>
          <w:sz w:val="21"/>
        </w:rPr>
        <w:t>biosphère</w:t>
      </w:r>
      <w:r>
        <w:rPr>
          <w:spacing w:val="-5"/>
          <w:w w:val="105"/>
          <w:sz w:val="21"/>
        </w:rPr>
        <w:t xml:space="preserve"> </w:t>
      </w:r>
      <w:r>
        <w:rPr>
          <w:w w:val="105"/>
          <w:sz w:val="21"/>
        </w:rPr>
        <w:t>du</w:t>
      </w:r>
      <w:r>
        <w:rPr>
          <w:spacing w:val="-5"/>
          <w:w w:val="105"/>
          <w:sz w:val="21"/>
        </w:rPr>
        <w:t xml:space="preserve"> </w:t>
      </w:r>
      <w:r>
        <w:rPr>
          <w:w w:val="105"/>
          <w:sz w:val="21"/>
        </w:rPr>
        <w:t>Sud-Ouest</w:t>
      </w:r>
      <w:r>
        <w:rPr>
          <w:spacing w:val="-5"/>
          <w:w w:val="105"/>
          <w:sz w:val="21"/>
        </w:rPr>
        <w:t xml:space="preserve"> </w:t>
      </w:r>
      <w:r>
        <w:rPr>
          <w:w w:val="105"/>
          <w:sz w:val="21"/>
        </w:rPr>
        <w:t>du</w:t>
      </w:r>
      <w:r>
        <w:rPr>
          <w:spacing w:val="-5"/>
          <w:w w:val="105"/>
          <w:sz w:val="21"/>
        </w:rPr>
        <w:t xml:space="preserve"> </w:t>
      </w:r>
      <w:r>
        <w:rPr>
          <w:w w:val="105"/>
          <w:sz w:val="21"/>
        </w:rPr>
        <w:t>Mali</w:t>
      </w:r>
      <w:r>
        <w:rPr>
          <w:spacing w:val="-4"/>
          <w:w w:val="105"/>
          <w:sz w:val="21"/>
        </w:rPr>
        <w:t xml:space="preserve"> </w:t>
      </w:r>
      <w:r>
        <w:rPr>
          <w:w w:val="105"/>
          <w:sz w:val="21"/>
        </w:rPr>
        <w:t>permettra</w:t>
      </w:r>
      <w:r>
        <w:rPr>
          <w:spacing w:val="-4"/>
          <w:w w:val="105"/>
          <w:sz w:val="21"/>
        </w:rPr>
        <w:t xml:space="preserve"> </w:t>
      </w:r>
      <w:r>
        <w:rPr>
          <w:w w:val="105"/>
          <w:sz w:val="21"/>
        </w:rPr>
        <w:t>de</w:t>
      </w:r>
      <w:r>
        <w:rPr>
          <w:spacing w:val="-5"/>
          <w:w w:val="105"/>
          <w:sz w:val="21"/>
        </w:rPr>
        <w:t xml:space="preserve"> </w:t>
      </w:r>
      <w:r>
        <w:rPr>
          <w:w w:val="105"/>
          <w:sz w:val="21"/>
        </w:rPr>
        <w:t>réduire</w:t>
      </w:r>
      <w:r>
        <w:rPr>
          <w:spacing w:val="-5"/>
          <w:w w:val="105"/>
          <w:sz w:val="21"/>
        </w:rPr>
        <w:t xml:space="preserve"> </w:t>
      </w:r>
      <w:r>
        <w:rPr>
          <w:w w:val="105"/>
          <w:sz w:val="21"/>
        </w:rPr>
        <w:t>les</w:t>
      </w:r>
      <w:r>
        <w:rPr>
          <w:spacing w:val="-5"/>
          <w:w w:val="105"/>
          <w:sz w:val="21"/>
        </w:rPr>
        <w:t xml:space="preserve"> </w:t>
      </w:r>
      <w:r>
        <w:rPr>
          <w:w w:val="105"/>
          <w:sz w:val="21"/>
        </w:rPr>
        <w:t>principales</w:t>
      </w:r>
      <w:r>
        <w:rPr>
          <w:spacing w:val="-5"/>
          <w:w w:val="105"/>
          <w:sz w:val="21"/>
        </w:rPr>
        <w:t xml:space="preserve"> </w:t>
      </w:r>
      <w:r>
        <w:rPr>
          <w:w w:val="105"/>
          <w:sz w:val="21"/>
        </w:rPr>
        <w:t>pressions</w:t>
      </w:r>
      <w:r>
        <w:rPr>
          <w:spacing w:val="-5"/>
          <w:w w:val="105"/>
          <w:sz w:val="21"/>
        </w:rPr>
        <w:t xml:space="preserve"> </w:t>
      </w:r>
      <w:r>
        <w:rPr>
          <w:w w:val="105"/>
          <w:sz w:val="21"/>
        </w:rPr>
        <w:t>sur</w:t>
      </w:r>
      <w:r>
        <w:rPr>
          <w:spacing w:val="-5"/>
          <w:w w:val="105"/>
          <w:sz w:val="21"/>
        </w:rPr>
        <w:t xml:space="preserve"> </w:t>
      </w:r>
      <w:r>
        <w:rPr>
          <w:w w:val="105"/>
          <w:sz w:val="21"/>
        </w:rPr>
        <w:t xml:space="preserve">les AP de base et la biodiversité. </w:t>
      </w:r>
      <w:r>
        <w:rPr>
          <w:w w:val="105"/>
        </w:rPr>
        <w:t xml:space="preserve">Cette composante porte sur l’amélioration de la gestion des principaux corridors de migration et zone tampons et de transition. Cette composante vise à </w:t>
      </w:r>
      <w:r>
        <w:t>compléter</w:t>
      </w:r>
      <w:r>
        <w:rPr>
          <w:spacing w:val="-4"/>
        </w:rPr>
        <w:t xml:space="preserve"> </w:t>
      </w:r>
      <w:r>
        <w:t>la</w:t>
      </w:r>
      <w:r>
        <w:rPr>
          <w:spacing w:val="-4"/>
        </w:rPr>
        <w:t xml:space="preserve"> </w:t>
      </w:r>
      <w:r>
        <w:t>deuxième</w:t>
      </w:r>
      <w:r>
        <w:rPr>
          <w:spacing w:val="-4"/>
        </w:rPr>
        <w:t xml:space="preserve"> </w:t>
      </w:r>
      <w:r>
        <w:t>en</w:t>
      </w:r>
      <w:r>
        <w:rPr>
          <w:spacing w:val="-4"/>
        </w:rPr>
        <w:t xml:space="preserve"> </w:t>
      </w:r>
      <w:r>
        <w:t>remédiant</w:t>
      </w:r>
      <w:r>
        <w:rPr>
          <w:spacing w:val="-4"/>
        </w:rPr>
        <w:t xml:space="preserve"> </w:t>
      </w:r>
      <w:r>
        <w:t>aux</w:t>
      </w:r>
      <w:r>
        <w:rPr>
          <w:spacing w:val="-4"/>
        </w:rPr>
        <w:t xml:space="preserve"> </w:t>
      </w:r>
      <w:r>
        <w:t>menaces</w:t>
      </w:r>
      <w:r>
        <w:rPr>
          <w:spacing w:val="-4"/>
        </w:rPr>
        <w:t xml:space="preserve"> </w:t>
      </w:r>
      <w:r>
        <w:t>indirectes</w:t>
      </w:r>
      <w:r>
        <w:rPr>
          <w:spacing w:val="-4"/>
        </w:rPr>
        <w:t xml:space="preserve"> </w:t>
      </w:r>
      <w:r>
        <w:t>au</w:t>
      </w:r>
      <w:r>
        <w:rPr>
          <w:spacing w:val="-4"/>
        </w:rPr>
        <w:t xml:space="preserve"> </w:t>
      </w:r>
      <w:r>
        <w:t>niveau</w:t>
      </w:r>
      <w:r>
        <w:rPr>
          <w:spacing w:val="-4"/>
        </w:rPr>
        <w:t xml:space="preserve"> </w:t>
      </w:r>
      <w:r>
        <w:t>du</w:t>
      </w:r>
      <w:r>
        <w:rPr>
          <w:spacing w:val="-4"/>
        </w:rPr>
        <w:t xml:space="preserve"> </w:t>
      </w:r>
      <w:r>
        <w:t>territoire</w:t>
      </w:r>
      <w:r>
        <w:rPr>
          <w:spacing w:val="-4"/>
        </w:rPr>
        <w:t xml:space="preserve"> </w:t>
      </w:r>
      <w:r>
        <w:t>plus</w:t>
      </w:r>
      <w:r>
        <w:rPr>
          <w:spacing w:val="-4"/>
        </w:rPr>
        <w:t xml:space="preserve"> </w:t>
      </w:r>
      <w:r>
        <w:t>large.</w:t>
      </w:r>
    </w:p>
    <w:p w14:paraId="60D28AF6" w14:textId="77777777" w:rsidR="00A2047B" w:rsidRDefault="00A2047B">
      <w:pPr>
        <w:pStyle w:val="Corpsdetexte"/>
        <w:spacing w:before="3"/>
        <w:rPr>
          <w:sz w:val="21"/>
        </w:rPr>
      </w:pPr>
    </w:p>
    <w:p w14:paraId="0829FB9A" w14:textId="77777777" w:rsidR="00A2047B" w:rsidRDefault="00680B41">
      <w:pPr>
        <w:pStyle w:val="Corpsdetexte"/>
        <w:spacing w:before="1" w:line="249" w:lineRule="auto"/>
        <w:ind w:left="100" w:right="117"/>
        <w:jc w:val="both"/>
      </w:pPr>
      <w:r>
        <w:t>Pour</w:t>
      </w:r>
      <w:r>
        <w:rPr>
          <w:spacing w:val="-4"/>
        </w:rPr>
        <w:t xml:space="preserve"> </w:t>
      </w:r>
      <w:r>
        <w:t>atteindre</w:t>
      </w:r>
      <w:r>
        <w:rPr>
          <w:spacing w:val="-5"/>
        </w:rPr>
        <w:t xml:space="preserve"> </w:t>
      </w:r>
      <w:r>
        <w:t>ces</w:t>
      </w:r>
      <w:r>
        <w:rPr>
          <w:spacing w:val="-5"/>
        </w:rPr>
        <w:t xml:space="preserve"> </w:t>
      </w:r>
      <w:r>
        <w:t>trois</w:t>
      </w:r>
      <w:r>
        <w:rPr>
          <w:spacing w:val="-5"/>
        </w:rPr>
        <w:t xml:space="preserve"> </w:t>
      </w:r>
      <w:r>
        <w:t>effets,</w:t>
      </w:r>
      <w:r>
        <w:rPr>
          <w:spacing w:val="-4"/>
        </w:rPr>
        <w:t xml:space="preserve"> </w:t>
      </w:r>
      <w:r>
        <w:t>12</w:t>
      </w:r>
      <w:r>
        <w:rPr>
          <w:spacing w:val="-5"/>
        </w:rPr>
        <w:t xml:space="preserve"> </w:t>
      </w:r>
      <w:r>
        <w:t>résultats</w:t>
      </w:r>
      <w:r>
        <w:rPr>
          <w:spacing w:val="-5"/>
        </w:rPr>
        <w:t xml:space="preserve"> </w:t>
      </w:r>
      <w:r>
        <w:t>(produits)</w:t>
      </w:r>
      <w:r>
        <w:rPr>
          <w:spacing w:val="-4"/>
        </w:rPr>
        <w:t xml:space="preserve"> </w:t>
      </w:r>
      <w:r>
        <w:t>ont</w:t>
      </w:r>
      <w:r>
        <w:rPr>
          <w:spacing w:val="-5"/>
        </w:rPr>
        <w:t xml:space="preserve"> </w:t>
      </w:r>
      <w:r>
        <w:t>été</w:t>
      </w:r>
      <w:r>
        <w:rPr>
          <w:spacing w:val="-4"/>
        </w:rPr>
        <w:t xml:space="preserve"> </w:t>
      </w:r>
      <w:r>
        <w:t>établis</w:t>
      </w:r>
      <w:r>
        <w:rPr>
          <w:spacing w:val="-5"/>
        </w:rPr>
        <w:t xml:space="preserve"> </w:t>
      </w:r>
      <w:r>
        <w:t>dans</w:t>
      </w:r>
      <w:r>
        <w:rPr>
          <w:spacing w:val="-5"/>
        </w:rPr>
        <w:t xml:space="preserve"> </w:t>
      </w:r>
      <w:r>
        <w:t>le</w:t>
      </w:r>
      <w:r>
        <w:rPr>
          <w:spacing w:val="-5"/>
        </w:rPr>
        <w:t xml:space="preserve"> </w:t>
      </w:r>
      <w:r>
        <w:t>cadre</w:t>
      </w:r>
      <w:r>
        <w:rPr>
          <w:spacing w:val="-5"/>
        </w:rPr>
        <w:t xml:space="preserve"> </w:t>
      </w:r>
      <w:r>
        <w:t>stratégique</w:t>
      </w:r>
      <w:r>
        <w:rPr>
          <w:spacing w:val="-5"/>
        </w:rPr>
        <w:t xml:space="preserve"> </w:t>
      </w:r>
      <w:r>
        <w:t>de</w:t>
      </w:r>
      <w:r>
        <w:rPr>
          <w:spacing w:val="-5"/>
        </w:rPr>
        <w:t xml:space="preserve"> </w:t>
      </w:r>
      <w:r>
        <w:t>résultats du PRODOC. Ils sont présentés dans le tableau 4,</w:t>
      </w:r>
      <w:r>
        <w:rPr>
          <w:spacing w:val="-34"/>
        </w:rPr>
        <w:t xml:space="preserve"> </w:t>
      </w:r>
      <w:r>
        <w:t>ci-dessous.</w:t>
      </w:r>
    </w:p>
    <w:p w14:paraId="4DA5FC91" w14:textId="77777777" w:rsidR="00A2047B" w:rsidRDefault="00A2047B">
      <w:pPr>
        <w:spacing w:line="249" w:lineRule="auto"/>
        <w:jc w:val="both"/>
        <w:sectPr w:rsidR="00A2047B">
          <w:pgSz w:w="12240" w:h="15840"/>
          <w:pgMar w:top="1360" w:right="1320" w:bottom="1240" w:left="1340" w:header="0" w:footer="1057" w:gutter="0"/>
          <w:cols w:space="720"/>
        </w:sectPr>
      </w:pPr>
    </w:p>
    <w:p w14:paraId="73D7144C" w14:textId="77777777" w:rsidR="00A2047B" w:rsidRDefault="00A2047B">
      <w:pPr>
        <w:pStyle w:val="Corpsdetexte"/>
        <w:rPr>
          <w:sz w:val="20"/>
        </w:rPr>
      </w:pPr>
    </w:p>
    <w:p w14:paraId="1D32AEB5" w14:textId="77777777" w:rsidR="00A2047B" w:rsidRDefault="00A2047B">
      <w:pPr>
        <w:pStyle w:val="Corpsdetexte"/>
        <w:rPr>
          <w:sz w:val="20"/>
        </w:rPr>
      </w:pPr>
    </w:p>
    <w:p w14:paraId="3C651C69" w14:textId="77777777" w:rsidR="00A2047B" w:rsidRDefault="00A2047B">
      <w:pPr>
        <w:pStyle w:val="Corpsdetexte"/>
        <w:spacing w:before="3"/>
        <w:rPr>
          <w:sz w:val="21"/>
        </w:rPr>
      </w:pPr>
    </w:p>
    <w:p w14:paraId="0DFFCD00" w14:textId="77777777" w:rsidR="00A2047B" w:rsidRDefault="00680B41">
      <w:pPr>
        <w:pStyle w:val="Corpsdetexte"/>
        <w:spacing w:after="8"/>
        <w:ind w:left="112" w:right="127"/>
        <w:jc w:val="center"/>
      </w:pPr>
      <w:r>
        <w:t>Tableau 4 : Liste des produits par réalisation au titre du cadre stratégique de résultats</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0"/>
      </w:tblGrid>
      <w:tr w:rsidR="00A2047B" w14:paraId="1F4DB5AA" w14:textId="77777777">
        <w:trPr>
          <w:trHeight w:hRule="exact" w:val="490"/>
        </w:trPr>
        <w:tc>
          <w:tcPr>
            <w:tcW w:w="9010" w:type="dxa"/>
            <w:tcBorders>
              <w:top w:val="nil"/>
              <w:left w:val="nil"/>
              <w:bottom w:val="nil"/>
              <w:right w:val="nil"/>
            </w:tcBorders>
            <w:shd w:val="clear" w:color="auto" w:fill="000000"/>
          </w:tcPr>
          <w:p w14:paraId="29683F36" w14:textId="77777777" w:rsidR="00A2047B" w:rsidRDefault="00680B41">
            <w:pPr>
              <w:pStyle w:val="TableParagraph"/>
              <w:ind w:left="110" w:right="83"/>
              <w:rPr>
                <w:sz w:val="20"/>
              </w:rPr>
            </w:pPr>
            <w:r>
              <w:rPr>
                <w:color w:val="FFFFFF"/>
                <w:sz w:val="20"/>
              </w:rPr>
              <w:t>Réalisation 1 : Le Cadre de gouvernance national (juridique, stratégique, institutionnel et financier) pour la gestion des aires protégées crée un cadre propice pour l’extension et la gestion durable du système d’AP.</w:t>
            </w:r>
          </w:p>
        </w:tc>
      </w:tr>
      <w:tr w:rsidR="00A2047B" w14:paraId="2109BCAD" w14:textId="77777777">
        <w:trPr>
          <w:trHeight w:hRule="exact" w:val="744"/>
        </w:trPr>
        <w:tc>
          <w:tcPr>
            <w:tcW w:w="9010" w:type="dxa"/>
          </w:tcPr>
          <w:p w14:paraId="033EF355" w14:textId="77777777" w:rsidR="00A2047B" w:rsidRDefault="00680B41">
            <w:pPr>
              <w:pStyle w:val="TableParagraph"/>
              <w:spacing w:before="8" w:line="237" w:lineRule="auto"/>
              <w:ind w:right="97"/>
              <w:jc w:val="both"/>
              <w:rPr>
                <w:sz w:val="20"/>
              </w:rPr>
            </w:pPr>
            <w:r>
              <w:rPr>
                <w:sz w:val="20"/>
              </w:rPr>
              <w:t>Produit</w:t>
            </w:r>
            <w:r>
              <w:rPr>
                <w:spacing w:val="-5"/>
                <w:sz w:val="20"/>
              </w:rPr>
              <w:t xml:space="preserve"> </w:t>
            </w:r>
            <w:r>
              <w:rPr>
                <w:sz w:val="20"/>
              </w:rPr>
              <w:t>1.1</w:t>
            </w:r>
            <w:r>
              <w:rPr>
                <w:spacing w:val="-6"/>
                <w:sz w:val="20"/>
              </w:rPr>
              <w:t xml:space="preserve"> </w:t>
            </w:r>
            <w:r>
              <w:rPr>
                <w:sz w:val="20"/>
              </w:rPr>
              <w:t>:</w:t>
            </w:r>
            <w:r>
              <w:rPr>
                <w:spacing w:val="-5"/>
                <w:sz w:val="20"/>
              </w:rPr>
              <w:t xml:space="preserve"> </w:t>
            </w:r>
            <w:r>
              <w:rPr>
                <w:sz w:val="20"/>
              </w:rPr>
              <w:t>Les</w:t>
            </w:r>
            <w:r>
              <w:rPr>
                <w:spacing w:val="-5"/>
                <w:sz w:val="20"/>
              </w:rPr>
              <w:t xml:space="preserve"> </w:t>
            </w:r>
            <w:r>
              <w:rPr>
                <w:sz w:val="20"/>
              </w:rPr>
              <w:t>nouveaux</w:t>
            </w:r>
            <w:r>
              <w:rPr>
                <w:spacing w:val="-5"/>
                <w:sz w:val="20"/>
              </w:rPr>
              <w:t xml:space="preserve"> </w:t>
            </w:r>
            <w:r>
              <w:rPr>
                <w:sz w:val="20"/>
              </w:rPr>
              <w:t>cadres</w:t>
            </w:r>
            <w:r>
              <w:rPr>
                <w:spacing w:val="-5"/>
                <w:sz w:val="20"/>
              </w:rPr>
              <w:t xml:space="preserve"> </w:t>
            </w:r>
            <w:r>
              <w:rPr>
                <w:sz w:val="20"/>
              </w:rPr>
              <w:t>juridique,</w:t>
            </w:r>
            <w:r>
              <w:rPr>
                <w:spacing w:val="-5"/>
                <w:sz w:val="20"/>
              </w:rPr>
              <w:t xml:space="preserve"> </w:t>
            </w:r>
            <w:r>
              <w:rPr>
                <w:sz w:val="20"/>
              </w:rPr>
              <w:t>stratégique,</w:t>
            </w:r>
            <w:r>
              <w:rPr>
                <w:spacing w:val="-5"/>
                <w:sz w:val="20"/>
              </w:rPr>
              <w:t xml:space="preserve"> </w:t>
            </w:r>
            <w:r>
              <w:rPr>
                <w:sz w:val="20"/>
              </w:rPr>
              <w:t>institutionnel</w:t>
            </w:r>
            <w:r>
              <w:rPr>
                <w:spacing w:val="-5"/>
                <w:sz w:val="20"/>
              </w:rPr>
              <w:t xml:space="preserve"> </w:t>
            </w:r>
            <w:r>
              <w:rPr>
                <w:sz w:val="20"/>
              </w:rPr>
              <w:t>et</w:t>
            </w:r>
            <w:r>
              <w:rPr>
                <w:spacing w:val="-5"/>
                <w:sz w:val="20"/>
              </w:rPr>
              <w:t xml:space="preserve"> </w:t>
            </w:r>
            <w:r>
              <w:rPr>
                <w:sz w:val="20"/>
              </w:rPr>
              <w:t>de</w:t>
            </w:r>
            <w:r>
              <w:rPr>
                <w:spacing w:val="-6"/>
                <w:sz w:val="20"/>
              </w:rPr>
              <w:t xml:space="preserve"> </w:t>
            </w:r>
            <w:r>
              <w:rPr>
                <w:sz w:val="20"/>
              </w:rPr>
              <w:t>régime</w:t>
            </w:r>
            <w:r>
              <w:rPr>
                <w:spacing w:val="-6"/>
                <w:sz w:val="20"/>
              </w:rPr>
              <w:t xml:space="preserve"> </w:t>
            </w:r>
            <w:r>
              <w:rPr>
                <w:sz w:val="20"/>
              </w:rPr>
              <w:t>foncier</w:t>
            </w:r>
            <w:r>
              <w:rPr>
                <w:spacing w:val="-5"/>
                <w:sz w:val="20"/>
              </w:rPr>
              <w:t xml:space="preserve"> </w:t>
            </w:r>
            <w:r>
              <w:rPr>
                <w:sz w:val="20"/>
              </w:rPr>
              <w:t>sont</w:t>
            </w:r>
            <w:r>
              <w:rPr>
                <w:spacing w:val="-5"/>
                <w:sz w:val="20"/>
              </w:rPr>
              <w:t xml:space="preserve"> </w:t>
            </w:r>
            <w:r>
              <w:rPr>
                <w:sz w:val="20"/>
              </w:rPr>
              <w:t>en</w:t>
            </w:r>
            <w:r>
              <w:rPr>
                <w:spacing w:val="-6"/>
                <w:sz w:val="20"/>
              </w:rPr>
              <w:t xml:space="preserve"> </w:t>
            </w:r>
            <w:r>
              <w:rPr>
                <w:sz w:val="20"/>
              </w:rPr>
              <w:t>place</w:t>
            </w:r>
            <w:r>
              <w:rPr>
                <w:spacing w:val="-6"/>
                <w:sz w:val="20"/>
              </w:rPr>
              <w:t xml:space="preserve"> </w:t>
            </w:r>
            <w:r>
              <w:rPr>
                <w:sz w:val="20"/>
              </w:rPr>
              <w:t>pour la gestion des AP, la gestion des zones tampons et de transition, les plans d’extension des AP afin de créer un cadre pour la cogestion des AP et des partenariats</w:t>
            </w:r>
            <w:r>
              <w:rPr>
                <w:spacing w:val="-17"/>
                <w:sz w:val="20"/>
              </w:rPr>
              <w:t xml:space="preserve"> </w:t>
            </w:r>
            <w:r>
              <w:rPr>
                <w:sz w:val="20"/>
              </w:rPr>
              <w:t>public-privé.</w:t>
            </w:r>
          </w:p>
        </w:tc>
      </w:tr>
      <w:tr w:rsidR="00A2047B" w14:paraId="1C402791" w14:textId="77777777">
        <w:trPr>
          <w:trHeight w:hRule="exact" w:val="744"/>
        </w:trPr>
        <w:tc>
          <w:tcPr>
            <w:tcW w:w="9010" w:type="dxa"/>
          </w:tcPr>
          <w:p w14:paraId="0D98068E" w14:textId="77777777" w:rsidR="00A2047B" w:rsidRDefault="00680B41">
            <w:pPr>
              <w:pStyle w:val="TableParagraph"/>
              <w:ind w:right="94"/>
              <w:jc w:val="both"/>
              <w:rPr>
                <w:sz w:val="20"/>
              </w:rPr>
            </w:pPr>
            <w:r>
              <w:rPr>
                <w:sz w:val="20"/>
              </w:rPr>
              <w:t>Produit 1.2 : La Stratégie nationale des AP (en cours de préparation) prend en compte, entre autres facteurs pertinents,</w:t>
            </w:r>
            <w:r>
              <w:rPr>
                <w:spacing w:val="-2"/>
                <w:sz w:val="20"/>
              </w:rPr>
              <w:t xml:space="preserve"> </w:t>
            </w:r>
            <w:r>
              <w:rPr>
                <w:sz w:val="20"/>
              </w:rPr>
              <w:t>le</w:t>
            </w:r>
            <w:r>
              <w:rPr>
                <w:spacing w:val="-3"/>
                <w:sz w:val="20"/>
              </w:rPr>
              <w:t xml:space="preserve"> </w:t>
            </w:r>
            <w:r>
              <w:rPr>
                <w:sz w:val="20"/>
              </w:rPr>
              <w:t>rôle</w:t>
            </w:r>
            <w:r>
              <w:rPr>
                <w:spacing w:val="-3"/>
                <w:sz w:val="20"/>
              </w:rPr>
              <w:t xml:space="preserve"> </w:t>
            </w:r>
            <w:r>
              <w:rPr>
                <w:sz w:val="20"/>
              </w:rPr>
              <w:t>du</w:t>
            </w:r>
            <w:r>
              <w:rPr>
                <w:spacing w:val="-3"/>
                <w:sz w:val="20"/>
              </w:rPr>
              <w:t xml:space="preserve"> </w:t>
            </w:r>
            <w:r>
              <w:rPr>
                <w:sz w:val="20"/>
              </w:rPr>
              <w:t>nouvel</w:t>
            </w:r>
            <w:r>
              <w:rPr>
                <w:spacing w:val="-2"/>
                <w:sz w:val="20"/>
              </w:rPr>
              <w:t xml:space="preserve"> </w:t>
            </w:r>
            <w:r>
              <w:rPr>
                <w:sz w:val="20"/>
              </w:rPr>
              <w:t>Office</w:t>
            </w:r>
            <w:r>
              <w:rPr>
                <w:spacing w:val="-3"/>
                <w:sz w:val="20"/>
              </w:rPr>
              <w:t xml:space="preserve"> </w:t>
            </w:r>
            <w:r>
              <w:rPr>
                <w:sz w:val="20"/>
              </w:rPr>
              <w:t>des</w:t>
            </w:r>
            <w:r>
              <w:rPr>
                <w:spacing w:val="-3"/>
                <w:sz w:val="20"/>
              </w:rPr>
              <w:t xml:space="preserve"> </w:t>
            </w:r>
            <w:r>
              <w:rPr>
                <w:sz w:val="20"/>
              </w:rPr>
              <w:t>AP,</w:t>
            </w:r>
            <w:r>
              <w:rPr>
                <w:spacing w:val="-2"/>
                <w:sz w:val="20"/>
              </w:rPr>
              <w:t xml:space="preserve"> </w:t>
            </w:r>
            <w:r>
              <w:rPr>
                <w:sz w:val="20"/>
              </w:rPr>
              <w:t>les</w:t>
            </w:r>
            <w:r>
              <w:rPr>
                <w:spacing w:val="-3"/>
                <w:sz w:val="20"/>
              </w:rPr>
              <w:t xml:space="preserve"> </w:t>
            </w:r>
            <w:r>
              <w:rPr>
                <w:sz w:val="20"/>
              </w:rPr>
              <w:t>options</w:t>
            </w:r>
            <w:r>
              <w:rPr>
                <w:spacing w:val="-3"/>
                <w:sz w:val="20"/>
              </w:rPr>
              <w:t xml:space="preserve"> </w:t>
            </w:r>
            <w:r>
              <w:rPr>
                <w:sz w:val="20"/>
              </w:rPr>
              <w:t>de</w:t>
            </w:r>
            <w:r>
              <w:rPr>
                <w:spacing w:val="-3"/>
                <w:sz w:val="20"/>
              </w:rPr>
              <w:t xml:space="preserve"> </w:t>
            </w:r>
            <w:r>
              <w:rPr>
                <w:sz w:val="20"/>
              </w:rPr>
              <w:t>financement</w:t>
            </w:r>
            <w:r>
              <w:rPr>
                <w:spacing w:val="-2"/>
                <w:sz w:val="20"/>
              </w:rPr>
              <w:t xml:space="preserve"> </w:t>
            </w:r>
            <w:r>
              <w:rPr>
                <w:sz w:val="20"/>
              </w:rPr>
              <w:t>durable,</w:t>
            </w:r>
            <w:r>
              <w:rPr>
                <w:spacing w:val="-2"/>
                <w:sz w:val="20"/>
              </w:rPr>
              <w:t xml:space="preserve"> </w:t>
            </w:r>
            <w:r>
              <w:rPr>
                <w:sz w:val="20"/>
              </w:rPr>
              <w:t>l’extension</w:t>
            </w:r>
            <w:r>
              <w:rPr>
                <w:spacing w:val="-3"/>
                <w:sz w:val="20"/>
              </w:rPr>
              <w:t xml:space="preserve"> </w:t>
            </w:r>
            <w:r>
              <w:rPr>
                <w:sz w:val="20"/>
              </w:rPr>
              <w:t>et</w:t>
            </w:r>
            <w:r>
              <w:rPr>
                <w:spacing w:val="-2"/>
                <w:sz w:val="20"/>
              </w:rPr>
              <w:t xml:space="preserve"> </w:t>
            </w:r>
            <w:r>
              <w:rPr>
                <w:sz w:val="20"/>
              </w:rPr>
              <w:t>la</w:t>
            </w:r>
            <w:r>
              <w:rPr>
                <w:spacing w:val="-3"/>
                <w:sz w:val="20"/>
              </w:rPr>
              <w:t xml:space="preserve"> </w:t>
            </w:r>
            <w:r>
              <w:rPr>
                <w:sz w:val="20"/>
              </w:rPr>
              <w:t>consolidation à long terme des AP, les impacts potentiels des changements climatiques sur le système</w:t>
            </w:r>
            <w:r>
              <w:rPr>
                <w:spacing w:val="-28"/>
                <w:sz w:val="20"/>
              </w:rPr>
              <w:t xml:space="preserve"> </w:t>
            </w:r>
            <w:r>
              <w:rPr>
                <w:sz w:val="20"/>
              </w:rPr>
              <w:t>d’AP.</w:t>
            </w:r>
          </w:p>
        </w:tc>
      </w:tr>
      <w:tr w:rsidR="00A2047B" w14:paraId="37F554A0" w14:textId="77777777">
        <w:trPr>
          <w:trHeight w:hRule="exact" w:val="1474"/>
        </w:trPr>
        <w:tc>
          <w:tcPr>
            <w:tcW w:w="9010" w:type="dxa"/>
          </w:tcPr>
          <w:p w14:paraId="643A9F12" w14:textId="77777777" w:rsidR="00A2047B" w:rsidRDefault="00680B41">
            <w:pPr>
              <w:pStyle w:val="TableParagraph"/>
              <w:ind w:right="95"/>
              <w:jc w:val="both"/>
              <w:rPr>
                <w:sz w:val="20"/>
              </w:rPr>
            </w:pPr>
            <w:r>
              <w:rPr>
                <w:sz w:val="20"/>
              </w:rPr>
              <w:t>Produit</w:t>
            </w:r>
            <w:r>
              <w:rPr>
                <w:spacing w:val="-11"/>
                <w:sz w:val="20"/>
              </w:rPr>
              <w:t xml:space="preserve"> </w:t>
            </w:r>
            <w:r>
              <w:rPr>
                <w:sz w:val="20"/>
              </w:rPr>
              <w:t>1.3</w:t>
            </w:r>
            <w:r>
              <w:rPr>
                <w:spacing w:val="-11"/>
                <w:sz w:val="20"/>
              </w:rPr>
              <w:t xml:space="preserve"> </w:t>
            </w:r>
            <w:r>
              <w:rPr>
                <w:sz w:val="20"/>
              </w:rPr>
              <w:t>:</w:t>
            </w:r>
            <w:r>
              <w:rPr>
                <w:spacing w:val="-11"/>
                <w:sz w:val="20"/>
              </w:rPr>
              <w:t xml:space="preserve"> </w:t>
            </w:r>
            <w:r>
              <w:rPr>
                <w:sz w:val="20"/>
              </w:rPr>
              <w:t>Le</w:t>
            </w:r>
            <w:r>
              <w:rPr>
                <w:spacing w:val="-11"/>
                <w:sz w:val="20"/>
              </w:rPr>
              <w:t xml:space="preserve"> </w:t>
            </w:r>
            <w:r>
              <w:rPr>
                <w:sz w:val="20"/>
              </w:rPr>
              <w:t>système</w:t>
            </w:r>
            <w:r>
              <w:rPr>
                <w:spacing w:val="-11"/>
                <w:sz w:val="20"/>
              </w:rPr>
              <w:t xml:space="preserve"> </w:t>
            </w:r>
            <w:r>
              <w:rPr>
                <w:sz w:val="20"/>
              </w:rPr>
              <w:t>d’AP</w:t>
            </w:r>
            <w:r>
              <w:rPr>
                <w:spacing w:val="-11"/>
                <w:sz w:val="20"/>
              </w:rPr>
              <w:t xml:space="preserve"> </w:t>
            </w:r>
            <w:r>
              <w:rPr>
                <w:sz w:val="20"/>
              </w:rPr>
              <w:t>est</w:t>
            </w:r>
            <w:r>
              <w:rPr>
                <w:spacing w:val="-11"/>
                <w:sz w:val="20"/>
              </w:rPr>
              <w:t xml:space="preserve"> </w:t>
            </w:r>
            <w:r>
              <w:rPr>
                <w:sz w:val="20"/>
              </w:rPr>
              <w:t>étendu</w:t>
            </w:r>
            <w:r>
              <w:rPr>
                <w:spacing w:val="-11"/>
                <w:sz w:val="20"/>
              </w:rPr>
              <w:t xml:space="preserve"> </w:t>
            </w:r>
            <w:r>
              <w:rPr>
                <w:sz w:val="20"/>
              </w:rPr>
              <w:t>formellement</w:t>
            </w:r>
            <w:r>
              <w:rPr>
                <w:spacing w:val="-11"/>
                <w:sz w:val="20"/>
              </w:rPr>
              <w:t xml:space="preserve"> </w:t>
            </w:r>
            <w:r>
              <w:rPr>
                <w:sz w:val="20"/>
              </w:rPr>
              <w:t>d’environ</w:t>
            </w:r>
            <w:r>
              <w:rPr>
                <w:spacing w:val="-11"/>
                <w:sz w:val="20"/>
              </w:rPr>
              <w:t xml:space="preserve"> </w:t>
            </w:r>
            <w:r>
              <w:rPr>
                <w:sz w:val="20"/>
              </w:rPr>
              <w:t>1</w:t>
            </w:r>
            <w:r>
              <w:rPr>
                <w:spacing w:val="-11"/>
                <w:sz w:val="20"/>
              </w:rPr>
              <w:t xml:space="preserve"> </w:t>
            </w:r>
            <w:r>
              <w:rPr>
                <w:sz w:val="20"/>
              </w:rPr>
              <w:t>150</w:t>
            </w:r>
            <w:r>
              <w:rPr>
                <w:spacing w:val="-11"/>
                <w:sz w:val="20"/>
              </w:rPr>
              <w:t xml:space="preserve"> </w:t>
            </w:r>
            <w:r>
              <w:rPr>
                <w:sz w:val="20"/>
              </w:rPr>
              <w:t>kilomètres</w:t>
            </w:r>
            <w:r>
              <w:rPr>
                <w:spacing w:val="-11"/>
                <w:sz w:val="20"/>
              </w:rPr>
              <w:t xml:space="preserve"> </w:t>
            </w:r>
            <w:r>
              <w:rPr>
                <w:sz w:val="20"/>
              </w:rPr>
              <w:t>carrés</w:t>
            </w:r>
            <w:r>
              <w:rPr>
                <w:spacing w:val="-11"/>
                <w:sz w:val="20"/>
              </w:rPr>
              <w:t xml:space="preserve"> </w:t>
            </w:r>
            <w:r>
              <w:rPr>
                <w:sz w:val="20"/>
              </w:rPr>
              <w:t>avec</w:t>
            </w:r>
            <w:r>
              <w:rPr>
                <w:spacing w:val="-11"/>
                <w:sz w:val="20"/>
              </w:rPr>
              <w:t xml:space="preserve"> </w:t>
            </w:r>
            <w:r>
              <w:rPr>
                <w:sz w:val="20"/>
              </w:rPr>
              <w:t>la</w:t>
            </w:r>
            <w:r>
              <w:rPr>
                <w:spacing w:val="-11"/>
                <w:sz w:val="20"/>
              </w:rPr>
              <w:t xml:space="preserve"> </w:t>
            </w:r>
            <w:r>
              <w:rPr>
                <w:sz w:val="20"/>
              </w:rPr>
              <w:t>création</w:t>
            </w:r>
            <w:r>
              <w:rPr>
                <w:spacing w:val="-11"/>
                <w:sz w:val="20"/>
              </w:rPr>
              <w:t xml:space="preserve"> </w:t>
            </w:r>
            <w:r>
              <w:rPr>
                <w:sz w:val="20"/>
              </w:rPr>
              <w:t>d’une nouvelle</w:t>
            </w:r>
            <w:r>
              <w:rPr>
                <w:spacing w:val="-9"/>
                <w:sz w:val="20"/>
              </w:rPr>
              <w:t xml:space="preserve"> </w:t>
            </w:r>
            <w:r>
              <w:rPr>
                <w:sz w:val="20"/>
              </w:rPr>
              <w:t>AP</w:t>
            </w:r>
            <w:r>
              <w:rPr>
                <w:spacing w:val="-10"/>
                <w:sz w:val="20"/>
              </w:rPr>
              <w:t xml:space="preserve"> </w:t>
            </w:r>
            <w:r>
              <w:rPr>
                <w:sz w:val="20"/>
              </w:rPr>
              <w:t>de</w:t>
            </w:r>
            <w:r>
              <w:rPr>
                <w:spacing w:val="-9"/>
                <w:sz w:val="20"/>
              </w:rPr>
              <w:t xml:space="preserve"> </w:t>
            </w:r>
            <w:r>
              <w:rPr>
                <w:sz w:val="20"/>
              </w:rPr>
              <w:t>base</w:t>
            </w:r>
            <w:r>
              <w:rPr>
                <w:spacing w:val="-9"/>
                <w:sz w:val="20"/>
              </w:rPr>
              <w:t xml:space="preserve"> </w:t>
            </w:r>
            <w:r>
              <w:rPr>
                <w:sz w:val="20"/>
              </w:rPr>
              <w:t>du</w:t>
            </w:r>
            <w:r>
              <w:rPr>
                <w:spacing w:val="-10"/>
                <w:sz w:val="20"/>
              </w:rPr>
              <w:t xml:space="preserve"> </w:t>
            </w:r>
            <w:r>
              <w:rPr>
                <w:sz w:val="20"/>
              </w:rPr>
              <w:t>côté</w:t>
            </w:r>
            <w:r>
              <w:rPr>
                <w:spacing w:val="-9"/>
                <w:sz w:val="20"/>
              </w:rPr>
              <w:t xml:space="preserve"> </w:t>
            </w:r>
            <w:r>
              <w:rPr>
                <w:sz w:val="20"/>
              </w:rPr>
              <w:t>malien</w:t>
            </w:r>
            <w:r>
              <w:rPr>
                <w:spacing w:val="-10"/>
                <w:sz w:val="20"/>
              </w:rPr>
              <w:t xml:space="preserve"> </w:t>
            </w:r>
            <w:r>
              <w:rPr>
                <w:sz w:val="20"/>
              </w:rPr>
              <w:t>de</w:t>
            </w:r>
            <w:r>
              <w:rPr>
                <w:spacing w:val="-9"/>
                <w:sz w:val="20"/>
              </w:rPr>
              <w:t xml:space="preserve"> </w:t>
            </w:r>
            <w:r>
              <w:rPr>
                <w:sz w:val="20"/>
              </w:rPr>
              <w:t>la</w:t>
            </w:r>
            <w:r>
              <w:rPr>
                <w:spacing w:val="-9"/>
                <w:sz w:val="20"/>
              </w:rPr>
              <w:t xml:space="preserve"> </w:t>
            </w:r>
            <w:r>
              <w:rPr>
                <w:sz w:val="20"/>
              </w:rPr>
              <w:t>Réserve</w:t>
            </w:r>
            <w:r>
              <w:rPr>
                <w:spacing w:val="-9"/>
                <w:sz w:val="20"/>
              </w:rPr>
              <w:t xml:space="preserve"> </w:t>
            </w:r>
            <w:r>
              <w:rPr>
                <w:sz w:val="20"/>
              </w:rPr>
              <w:t>de</w:t>
            </w:r>
            <w:r>
              <w:rPr>
                <w:spacing w:val="-9"/>
                <w:sz w:val="20"/>
              </w:rPr>
              <w:t xml:space="preserve"> </w:t>
            </w:r>
            <w:r>
              <w:rPr>
                <w:sz w:val="20"/>
              </w:rPr>
              <w:t>biosphère</w:t>
            </w:r>
            <w:r>
              <w:rPr>
                <w:spacing w:val="-9"/>
                <w:sz w:val="20"/>
              </w:rPr>
              <w:t xml:space="preserve"> </w:t>
            </w:r>
            <w:r>
              <w:rPr>
                <w:sz w:val="20"/>
              </w:rPr>
              <w:t>transfrontalière</w:t>
            </w:r>
            <w:r>
              <w:rPr>
                <w:spacing w:val="-9"/>
                <w:sz w:val="20"/>
              </w:rPr>
              <w:t xml:space="preserve"> </w:t>
            </w:r>
            <w:r>
              <w:rPr>
                <w:sz w:val="20"/>
              </w:rPr>
              <w:t>du</w:t>
            </w:r>
            <w:r>
              <w:rPr>
                <w:spacing w:val="-10"/>
                <w:sz w:val="20"/>
              </w:rPr>
              <w:t xml:space="preserve"> </w:t>
            </w:r>
            <w:r>
              <w:rPr>
                <w:sz w:val="20"/>
              </w:rPr>
              <w:t>Bafing-</w:t>
            </w:r>
            <w:r>
              <w:rPr>
                <w:spacing w:val="-9"/>
                <w:sz w:val="20"/>
              </w:rPr>
              <w:t xml:space="preserve"> </w:t>
            </w:r>
            <w:r>
              <w:rPr>
                <w:sz w:val="20"/>
              </w:rPr>
              <w:t>Falémé,</w:t>
            </w:r>
            <w:r>
              <w:rPr>
                <w:spacing w:val="-9"/>
                <w:sz w:val="20"/>
              </w:rPr>
              <w:t xml:space="preserve"> </w:t>
            </w:r>
            <w:r>
              <w:rPr>
                <w:sz w:val="20"/>
              </w:rPr>
              <w:t>la</w:t>
            </w:r>
            <w:r>
              <w:rPr>
                <w:spacing w:val="-9"/>
                <w:sz w:val="20"/>
              </w:rPr>
              <w:t xml:space="preserve"> </w:t>
            </w:r>
            <w:r>
              <w:rPr>
                <w:sz w:val="20"/>
              </w:rPr>
              <w:t>définition juridique des corridors à usages multiples et des zones tampons et de transition (ZTT) des réserves de biosphère</w:t>
            </w:r>
            <w:r>
              <w:rPr>
                <w:spacing w:val="-8"/>
                <w:sz w:val="20"/>
              </w:rPr>
              <w:t xml:space="preserve"> </w:t>
            </w:r>
            <w:r>
              <w:rPr>
                <w:sz w:val="20"/>
              </w:rPr>
              <w:t>du</w:t>
            </w:r>
            <w:r>
              <w:rPr>
                <w:spacing w:val="-8"/>
                <w:sz w:val="20"/>
              </w:rPr>
              <w:t xml:space="preserve"> </w:t>
            </w:r>
            <w:r>
              <w:rPr>
                <w:sz w:val="20"/>
              </w:rPr>
              <w:t>Bafing-Falémé</w:t>
            </w:r>
            <w:r>
              <w:rPr>
                <w:spacing w:val="-8"/>
                <w:sz w:val="20"/>
              </w:rPr>
              <w:t xml:space="preserve"> </w:t>
            </w:r>
            <w:r>
              <w:rPr>
                <w:sz w:val="20"/>
              </w:rPr>
              <w:t>et</w:t>
            </w:r>
            <w:r>
              <w:rPr>
                <w:spacing w:val="-7"/>
                <w:sz w:val="20"/>
              </w:rPr>
              <w:t xml:space="preserve"> </w:t>
            </w:r>
            <w:r>
              <w:rPr>
                <w:sz w:val="20"/>
              </w:rPr>
              <w:t>du</w:t>
            </w:r>
            <w:r>
              <w:rPr>
                <w:spacing w:val="-8"/>
                <w:sz w:val="20"/>
              </w:rPr>
              <w:t xml:space="preserve"> </w:t>
            </w:r>
            <w:r>
              <w:rPr>
                <w:sz w:val="20"/>
              </w:rPr>
              <w:t>Baoulé,</w:t>
            </w:r>
            <w:r>
              <w:rPr>
                <w:spacing w:val="-7"/>
                <w:sz w:val="20"/>
              </w:rPr>
              <w:t xml:space="preserve"> </w:t>
            </w:r>
            <w:r>
              <w:rPr>
                <w:sz w:val="20"/>
              </w:rPr>
              <w:t>assurant</w:t>
            </w:r>
            <w:r>
              <w:rPr>
                <w:spacing w:val="-7"/>
                <w:sz w:val="20"/>
              </w:rPr>
              <w:t xml:space="preserve"> </w:t>
            </w:r>
            <w:r>
              <w:rPr>
                <w:sz w:val="20"/>
              </w:rPr>
              <w:t>une</w:t>
            </w:r>
            <w:r>
              <w:rPr>
                <w:spacing w:val="-8"/>
                <w:sz w:val="20"/>
              </w:rPr>
              <w:t xml:space="preserve"> </w:t>
            </w:r>
            <w:r>
              <w:rPr>
                <w:sz w:val="20"/>
              </w:rPr>
              <w:t>meilleure</w:t>
            </w:r>
            <w:r>
              <w:rPr>
                <w:spacing w:val="-8"/>
                <w:sz w:val="20"/>
              </w:rPr>
              <w:t xml:space="preserve"> </w:t>
            </w:r>
            <w:r>
              <w:rPr>
                <w:sz w:val="20"/>
              </w:rPr>
              <w:t>protection</w:t>
            </w:r>
            <w:r>
              <w:rPr>
                <w:spacing w:val="-8"/>
                <w:sz w:val="20"/>
              </w:rPr>
              <w:t xml:space="preserve"> </w:t>
            </w:r>
            <w:r>
              <w:rPr>
                <w:sz w:val="20"/>
              </w:rPr>
              <w:t>des</w:t>
            </w:r>
            <w:r>
              <w:rPr>
                <w:spacing w:val="-8"/>
                <w:sz w:val="20"/>
              </w:rPr>
              <w:t xml:space="preserve"> </w:t>
            </w:r>
            <w:r>
              <w:rPr>
                <w:sz w:val="20"/>
              </w:rPr>
              <w:t>passages</w:t>
            </w:r>
            <w:r>
              <w:rPr>
                <w:spacing w:val="-8"/>
                <w:sz w:val="20"/>
              </w:rPr>
              <w:t xml:space="preserve"> </w:t>
            </w:r>
            <w:r>
              <w:rPr>
                <w:sz w:val="20"/>
              </w:rPr>
              <w:t>de</w:t>
            </w:r>
            <w:r>
              <w:rPr>
                <w:spacing w:val="-8"/>
                <w:sz w:val="20"/>
              </w:rPr>
              <w:t xml:space="preserve"> </w:t>
            </w:r>
            <w:r>
              <w:rPr>
                <w:sz w:val="20"/>
              </w:rPr>
              <w:t>migration</w:t>
            </w:r>
            <w:r>
              <w:rPr>
                <w:spacing w:val="-8"/>
                <w:sz w:val="20"/>
              </w:rPr>
              <w:t xml:space="preserve"> </w:t>
            </w:r>
            <w:r>
              <w:rPr>
                <w:sz w:val="20"/>
              </w:rPr>
              <w:t>le</w:t>
            </w:r>
            <w:r>
              <w:rPr>
                <w:spacing w:val="-8"/>
                <w:sz w:val="20"/>
              </w:rPr>
              <w:t xml:space="preserve"> </w:t>
            </w:r>
            <w:r>
              <w:rPr>
                <w:sz w:val="20"/>
              </w:rPr>
              <w:t>long des écosystèmes riverains critiques (forêts galeries) dans le domaine des AP, et la création de nouvelles réserves gérées par les</w:t>
            </w:r>
            <w:r>
              <w:rPr>
                <w:spacing w:val="-11"/>
                <w:sz w:val="20"/>
              </w:rPr>
              <w:t xml:space="preserve"> </w:t>
            </w:r>
            <w:r>
              <w:rPr>
                <w:sz w:val="20"/>
              </w:rPr>
              <w:t>communautés.</w:t>
            </w:r>
          </w:p>
        </w:tc>
      </w:tr>
      <w:tr w:rsidR="00A2047B" w14:paraId="26AA7162" w14:textId="77777777">
        <w:trPr>
          <w:trHeight w:hRule="exact" w:val="744"/>
        </w:trPr>
        <w:tc>
          <w:tcPr>
            <w:tcW w:w="9010" w:type="dxa"/>
          </w:tcPr>
          <w:p w14:paraId="59BC44DB" w14:textId="77777777" w:rsidR="00A2047B" w:rsidRDefault="00680B41">
            <w:pPr>
              <w:pStyle w:val="TableParagraph"/>
              <w:ind w:right="98"/>
              <w:jc w:val="both"/>
              <w:rPr>
                <w:sz w:val="20"/>
              </w:rPr>
            </w:pPr>
            <w:r>
              <w:rPr>
                <w:sz w:val="20"/>
              </w:rPr>
              <w:t>Produit 1.4 : La DNEF et le nouvel Office des AP ont les capacités renforcées (grâce aux programmes de certification de la formation) de créer des partenariats stratégiques de gestion des AP (y compris avec les opérateurs touristiques et les pays voisins).</w:t>
            </w:r>
          </w:p>
        </w:tc>
      </w:tr>
      <w:tr w:rsidR="00A2047B" w14:paraId="072507B9" w14:textId="77777777">
        <w:trPr>
          <w:trHeight w:hRule="exact" w:val="504"/>
        </w:trPr>
        <w:tc>
          <w:tcPr>
            <w:tcW w:w="9010" w:type="dxa"/>
          </w:tcPr>
          <w:p w14:paraId="73CC7EAF" w14:textId="77777777" w:rsidR="00A2047B" w:rsidRDefault="00680B41">
            <w:pPr>
              <w:pStyle w:val="TableParagraph"/>
              <w:rPr>
                <w:sz w:val="20"/>
              </w:rPr>
            </w:pPr>
            <w:r>
              <w:rPr>
                <w:sz w:val="20"/>
              </w:rPr>
              <w:t>Produit 1.5 : Une stratégie pour la gestion financière consolidée et efficace du système national d’AP du Mali est élaborée et mise en œuvre (en mettant à profit le potentiel de développement de l’écotourisme).</w:t>
            </w:r>
          </w:p>
        </w:tc>
      </w:tr>
      <w:tr w:rsidR="00A2047B" w14:paraId="245B0367" w14:textId="77777777">
        <w:trPr>
          <w:trHeight w:hRule="exact" w:val="730"/>
        </w:trPr>
        <w:tc>
          <w:tcPr>
            <w:tcW w:w="9010" w:type="dxa"/>
            <w:tcBorders>
              <w:top w:val="nil"/>
              <w:left w:val="nil"/>
              <w:bottom w:val="nil"/>
              <w:right w:val="nil"/>
            </w:tcBorders>
            <w:shd w:val="clear" w:color="auto" w:fill="000000"/>
          </w:tcPr>
          <w:p w14:paraId="32A5F955" w14:textId="77777777" w:rsidR="00A2047B" w:rsidRDefault="00680B41">
            <w:pPr>
              <w:pStyle w:val="TableParagraph"/>
              <w:spacing w:before="3" w:line="237" w:lineRule="auto"/>
              <w:ind w:left="167" w:right="157"/>
              <w:jc w:val="both"/>
              <w:rPr>
                <w:sz w:val="20"/>
              </w:rPr>
            </w:pPr>
            <w:r>
              <w:rPr>
                <w:color w:val="FFFFFF"/>
                <w:sz w:val="20"/>
              </w:rPr>
              <w:t>Réalisation</w:t>
            </w:r>
            <w:r>
              <w:rPr>
                <w:color w:val="FFFFFF"/>
                <w:spacing w:val="-7"/>
                <w:sz w:val="20"/>
              </w:rPr>
              <w:t xml:space="preserve"> </w:t>
            </w:r>
            <w:r>
              <w:rPr>
                <w:color w:val="FFFFFF"/>
                <w:sz w:val="20"/>
              </w:rPr>
              <w:t>2</w:t>
            </w:r>
            <w:r>
              <w:rPr>
                <w:color w:val="FFFFFF"/>
                <w:spacing w:val="-7"/>
                <w:sz w:val="20"/>
              </w:rPr>
              <w:t xml:space="preserve"> </w:t>
            </w:r>
            <w:r>
              <w:rPr>
                <w:color w:val="FFFFFF"/>
                <w:sz w:val="20"/>
              </w:rPr>
              <w:t>:</w:t>
            </w:r>
            <w:r>
              <w:rPr>
                <w:color w:val="FFFFFF"/>
                <w:spacing w:val="-7"/>
                <w:sz w:val="20"/>
              </w:rPr>
              <w:t xml:space="preserve"> </w:t>
            </w:r>
            <w:r>
              <w:rPr>
                <w:color w:val="FFFFFF"/>
                <w:sz w:val="20"/>
              </w:rPr>
              <w:t>Des</w:t>
            </w:r>
            <w:r>
              <w:rPr>
                <w:color w:val="FFFFFF"/>
                <w:spacing w:val="-7"/>
                <w:sz w:val="20"/>
              </w:rPr>
              <w:t xml:space="preserve"> </w:t>
            </w:r>
            <w:r>
              <w:rPr>
                <w:color w:val="FFFFFF"/>
                <w:sz w:val="20"/>
              </w:rPr>
              <w:t>modèles</w:t>
            </w:r>
            <w:r>
              <w:rPr>
                <w:color w:val="FFFFFF"/>
                <w:spacing w:val="-7"/>
                <w:sz w:val="20"/>
              </w:rPr>
              <w:t xml:space="preserve"> </w:t>
            </w:r>
            <w:r>
              <w:rPr>
                <w:color w:val="FFFFFF"/>
                <w:sz w:val="20"/>
              </w:rPr>
              <w:t>de</w:t>
            </w:r>
            <w:r>
              <w:rPr>
                <w:color w:val="FFFFFF"/>
                <w:spacing w:val="-7"/>
                <w:sz w:val="20"/>
              </w:rPr>
              <w:t xml:space="preserve"> </w:t>
            </w:r>
            <w:r>
              <w:rPr>
                <w:color w:val="FFFFFF"/>
                <w:sz w:val="20"/>
              </w:rPr>
              <w:t>gestion</w:t>
            </w:r>
            <w:r>
              <w:rPr>
                <w:color w:val="FFFFFF"/>
                <w:spacing w:val="-7"/>
                <w:sz w:val="20"/>
              </w:rPr>
              <w:t xml:space="preserve"> </w:t>
            </w:r>
            <w:r>
              <w:rPr>
                <w:color w:val="FFFFFF"/>
                <w:sz w:val="20"/>
              </w:rPr>
              <w:t>dans</w:t>
            </w:r>
            <w:r>
              <w:rPr>
                <w:color w:val="FFFFFF"/>
                <w:spacing w:val="-7"/>
                <w:sz w:val="20"/>
              </w:rPr>
              <w:t xml:space="preserve"> </w:t>
            </w:r>
            <w:r>
              <w:rPr>
                <w:color w:val="FFFFFF"/>
                <w:sz w:val="20"/>
              </w:rPr>
              <w:t>trois</w:t>
            </w:r>
            <w:r>
              <w:rPr>
                <w:color w:val="FFFFFF"/>
                <w:spacing w:val="-7"/>
                <w:sz w:val="20"/>
              </w:rPr>
              <w:t xml:space="preserve"> </w:t>
            </w:r>
            <w:r>
              <w:rPr>
                <w:color w:val="FFFFFF"/>
                <w:sz w:val="20"/>
              </w:rPr>
              <w:t>unités</w:t>
            </w:r>
            <w:r>
              <w:rPr>
                <w:color w:val="FFFFFF"/>
                <w:spacing w:val="-7"/>
                <w:sz w:val="20"/>
              </w:rPr>
              <w:t xml:space="preserve"> </w:t>
            </w:r>
            <w:r>
              <w:rPr>
                <w:color w:val="FFFFFF"/>
                <w:sz w:val="20"/>
              </w:rPr>
              <w:t>d’AP</w:t>
            </w:r>
            <w:r>
              <w:rPr>
                <w:color w:val="FFFFFF"/>
                <w:spacing w:val="-7"/>
                <w:sz w:val="20"/>
              </w:rPr>
              <w:t xml:space="preserve"> </w:t>
            </w:r>
            <w:r>
              <w:rPr>
                <w:color w:val="FFFFFF"/>
                <w:sz w:val="20"/>
              </w:rPr>
              <w:t>pilotes</w:t>
            </w:r>
            <w:r>
              <w:rPr>
                <w:color w:val="FFFFFF"/>
                <w:spacing w:val="-7"/>
                <w:sz w:val="20"/>
              </w:rPr>
              <w:t xml:space="preserve"> </w:t>
            </w:r>
            <w:r>
              <w:rPr>
                <w:color w:val="FFFFFF"/>
                <w:sz w:val="20"/>
              </w:rPr>
              <w:t>fournissent</w:t>
            </w:r>
            <w:r>
              <w:rPr>
                <w:color w:val="FFFFFF"/>
                <w:spacing w:val="-7"/>
                <w:sz w:val="20"/>
              </w:rPr>
              <w:t xml:space="preserve"> </w:t>
            </w:r>
            <w:r>
              <w:rPr>
                <w:color w:val="FFFFFF"/>
                <w:sz w:val="20"/>
              </w:rPr>
              <w:t>des</w:t>
            </w:r>
            <w:r>
              <w:rPr>
                <w:color w:val="FFFFFF"/>
                <w:spacing w:val="-7"/>
                <w:sz w:val="20"/>
              </w:rPr>
              <w:t xml:space="preserve"> </w:t>
            </w:r>
            <w:r>
              <w:rPr>
                <w:color w:val="FFFFFF"/>
                <w:sz w:val="20"/>
              </w:rPr>
              <w:t>exemples</w:t>
            </w:r>
            <w:r>
              <w:rPr>
                <w:color w:val="FFFFFF"/>
                <w:spacing w:val="-7"/>
                <w:sz w:val="20"/>
              </w:rPr>
              <w:t xml:space="preserve"> </w:t>
            </w:r>
            <w:r>
              <w:rPr>
                <w:color w:val="FFFFFF"/>
                <w:sz w:val="20"/>
              </w:rPr>
              <w:t>reproductibles de pratiques optimales en matière de gestion en vue d’assurer une gestion économique durable des AP au Mali.</w:t>
            </w:r>
          </w:p>
        </w:tc>
      </w:tr>
      <w:tr w:rsidR="00A2047B" w14:paraId="1EB7AE7B" w14:textId="77777777">
        <w:trPr>
          <w:trHeight w:hRule="exact" w:val="994"/>
        </w:trPr>
        <w:tc>
          <w:tcPr>
            <w:tcW w:w="9010" w:type="dxa"/>
          </w:tcPr>
          <w:p w14:paraId="529E51DF" w14:textId="77777777" w:rsidR="00A2047B" w:rsidRDefault="00680B41">
            <w:pPr>
              <w:pStyle w:val="TableParagraph"/>
              <w:spacing w:before="6"/>
              <w:ind w:right="97"/>
              <w:jc w:val="both"/>
              <w:rPr>
                <w:sz w:val="20"/>
              </w:rPr>
            </w:pPr>
            <w:r>
              <w:rPr>
                <w:sz w:val="20"/>
              </w:rPr>
              <w:t>Produit 2.1 : Trois zones pilotes d’AP, représentatives de la mosaïque de l’écosystème au Sud-Ouest du Mali, sont opérationnelles (dotées d’un personnel et d’équipements suffisants et d’infrastructures de gestion) et comptent sur les plans et les engagements de financement du secteur privé et de l’Etat pour couvrir les dépenses courantes des AP.</w:t>
            </w:r>
          </w:p>
        </w:tc>
      </w:tr>
      <w:tr w:rsidR="00A2047B" w14:paraId="23A285F6" w14:textId="77777777">
        <w:trPr>
          <w:trHeight w:hRule="exact" w:val="254"/>
        </w:trPr>
        <w:tc>
          <w:tcPr>
            <w:tcW w:w="9010" w:type="dxa"/>
          </w:tcPr>
          <w:p w14:paraId="07AD6FB1" w14:textId="77777777" w:rsidR="00A2047B" w:rsidRDefault="00680B41">
            <w:pPr>
              <w:pStyle w:val="TableParagraph"/>
              <w:rPr>
                <w:sz w:val="20"/>
              </w:rPr>
            </w:pPr>
            <w:r>
              <w:rPr>
                <w:sz w:val="20"/>
              </w:rPr>
              <w:t>Produit 2.2 : Les outils d’une gestion efficace des AP sont expérimentés.</w:t>
            </w:r>
          </w:p>
        </w:tc>
      </w:tr>
      <w:tr w:rsidR="00A2047B" w14:paraId="0AD55C13" w14:textId="77777777">
        <w:trPr>
          <w:trHeight w:hRule="exact" w:val="744"/>
        </w:trPr>
        <w:tc>
          <w:tcPr>
            <w:tcW w:w="9010" w:type="dxa"/>
          </w:tcPr>
          <w:p w14:paraId="2CF9EBBC" w14:textId="77777777" w:rsidR="00A2047B" w:rsidRDefault="00680B41">
            <w:pPr>
              <w:pStyle w:val="TableParagraph"/>
              <w:ind w:right="94"/>
              <w:jc w:val="both"/>
              <w:rPr>
                <w:sz w:val="20"/>
              </w:rPr>
            </w:pPr>
            <w:r>
              <w:rPr>
                <w:sz w:val="20"/>
              </w:rPr>
              <w:t>Produit 2.3 : Au moins un partenariat modèle pour la gestion durable des zones d’intérêt cynégétique gérées par le privé est élaboré et constamment amélioré en mettant à profit les forces et en corrigeant les faiblesses des modèles de gestion existants</w:t>
            </w:r>
          </w:p>
        </w:tc>
      </w:tr>
      <w:tr w:rsidR="00A2047B" w14:paraId="67E0BF95" w14:textId="77777777">
        <w:trPr>
          <w:trHeight w:hRule="exact" w:val="989"/>
        </w:trPr>
        <w:tc>
          <w:tcPr>
            <w:tcW w:w="9010" w:type="dxa"/>
          </w:tcPr>
          <w:p w14:paraId="3639F109" w14:textId="77777777" w:rsidR="00A2047B" w:rsidRDefault="00680B41">
            <w:pPr>
              <w:pStyle w:val="TableParagraph"/>
              <w:spacing w:before="0"/>
              <w:ind w:right="96"/>
              <w:jc w:val="both"/>
              <w:rPr>
                <w:sz w:val="20"/>
              </w:rPr>
            </w:pPr>
            <w:r>
              <w:rPr>
                <w:sz w:val="20"/>
              </w:rPr>
              <w:t>Produit 2.4 : Les communautés voisines des AP sont organisées et leurs capacités renforcées en vue de participer</w:t>
            </w:r>
            <w:r>
              <w:rPr>
                <w:spacing w:val="-3"/>
                <w:sz w:val="20"/>
              </w:rPr>
              <w:t xml:space="preserve"> </w:t>
            </w:r>
            <w:r>
              <w:rPr>
                <w:sz w:val="20"/>
              </w:rPr>
              <w:t>efficacement</w:t>
            </w:r>
            <w:r>
              <w:rPr>
                <w:spacing w:val="-3"/>
                <w:sz w:val="20"/>
              </w:rPr>
              <w:t xml:space="preserve"> </w:t>
            </w:r>
            <w:r>
              <w:rPr>
                <w:sz w:val="20"/>
              </w:rPr>
              <w:t>à</w:t>
            </w:r>
            <w:r>
              <w:rPr>
                <w:spacing w:val="-3"/>
                <w:sz w:val="20"/>
              </w:rPr>
              <w:t xml:space="preserve"> </w:t>
            </w:r>
            <w:r>
              <w:rPr>
                <w:sz w:val="20"/>
              </w:rPr>
              <w:t>la</w:t>
            </w:r>
            <w:r>
              <w:rPr>
                <w:spacing w:val="-3"/>
                <w:sz w:val="20"/>
              </w:rPr>
              <w:t xml:space="preserve"> </w:t>
            </w:r>
            <w:r>
              <w:rPr>
                <w:sz w:val="20"/>
              </w:rPr>
              <w:t>planification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gestion</w:t>
            </w:r>
            <w:r>
              <w:rPr>
                <w:spacing w:val="-3"/>
                <w:sz w:val="20"/>
              </w:rPr>
              <w:t xml:space="preserve"> </w:t>
            </w:r>
            <w:r>
              <w:rPr>
                <w:sz w:val="20"/>
              </w:rPr>
              <w:t>des</w:t>
            </w:r>
            <w:r>
              <w:rPr>
                <w:spacing w:val="-3"/>
                <w:sz w:val="20"/>
              </w:rPr>
              <w:t xml:space="preserve"> </w:t>
            </w:r>
            <w:r>
              <w:rPr>
                <w:sz w:val="20"/>
              </w:rPr>
              <w:t>AP</w:t>
            </w:r>
            <w:r>
              <w:rPr>
                <w:spacing w:val="-3"/>
                <w:sz w:val="20"/>
              </w:rPr>
              <w:t xml:space="preserve"> </w:t>
            </w:r>
            <w:r>
              <w:rPr>
                <w:sz w:val="20"/>
              </w:rPr>
              <w:t>et</w:t>
            </w:r>
            <w:r>
              <w:rPr>
                <w:spacing w:val="-3"/>
                <w:sz w:val="20"/>
              </w:rPr>
              <w:t xml:space="preserve"> </w:t>
            </w:r>
            <w:r>
              <w:rPr>
                <w:sz w:val="20"/>
              </w:rPr>
              <w:t>respectent</w:t>
            </w:r>
            <w:r>
              <w:rPr>
                <w:spacing w:val="-3"/>
                <w:sz w:val="20"/>
              </w:rPr>
              <w:t xml:space="preserve"> </w:t>
            </w:r>
            <w:r>
              <w:rPr>
                <w:sz w:val="20"/>
              </w:rPr>
              <w:t>les</w:t>
            </w:r>
            <w:r>
              <w:rPr>
                <w:spacing w:val="-3"/>
                <w:sz w:val="20"/>
              </w:rPr>
              <w:t xml:space="preserve"> </w:t>
            </w:r>
            <w:r>
              <w:rPr>
                <w:sz w:val="20"/>
              </w:rPr>
              <w:t>règlements</w:t>
            </w:r>
            <w:r>
              <w:rPr>
                <w:spacing w:val="-3"/>
                <w:sz w:val="20"/>
              </w:rPr>
              <w:t xml:space="preserve"> </w:t>
            </w:r>
            <w:r>
              <w:rPr>
                <w:sz w:val="20"/>
              </w:rPr>
              <w:t>de</w:t>
            </w:r>
            <w:r>
              <w:rPr>
                <w:spacing w:val="-3"/>
                <w:sz w:val="20"/>
              </w:rPr>
              <w:t xml:space="preserve"> </w:t>
            </w:r>
            <w:r>
              <w:rPr>
                <w:sz w:val="20"/>
              </w:rPr>
              <w:t>conservation</w:t>
            </w:r>
            <w:r>
              <w:rPr>
                <w:spacing w:val="-3"/>
                <w:sz w:val="20"/>
              </w:rPr>
              <w:t xml:space="preserve"> </w:t>
            </w:r>
            <w:r>
              <w:rPr>
                <w:sz w:val="20"/>
              </w:rPr>
              <w:t>en vigueur pour les AP pertinentes et afin de participer aux moyens d’existence de rechange et aux activités d’écotourisme.</w:t>
            </w:r>
          </w:p>
        </w:tc>
      </w:tr>
      <w:tr w:rsidR="00A2047B" w14:paraId="301729A0" w14:textId="77777777">
        <w:trPr>
          <w:trHeight w:hRule="exact" w:val="490"/>
        </w:trPr>
        <w:tc>
          <w:tcPr>
            <w:tcW w:w="9010" w:type="dxa"/>
            <w:tcBorders>
              <w:top w:val="nil"/>
              <w:left w:val="nil"/>
              <w:bottom w:val="nil"/>
              <w:right w:val="nil"/>
            </w:tcBorders>
            <w:shd w:val="clear" w:color="auto" w:fill="000000"/>
          </w:tcPr>
          <w:p w14:paraId="3422A4C0" w14:textId="77777777" w:rsidR="00A2047B" w:rsidRDefault="00680B41">
            <w:pPr>
              <w:pStyle w:val="TableParagraph"/>
              <w:ind w:left="110" w:right="83"/>
              <w:rPr>
                <w:sz w:val="20"/>
              </w:rPr>
            </w:pPr>
            <w:r>
              <w:rPr>
                <w:color w:val="FFFFFF"/>
                <w:sz w:val="20"/>
              </w:rPr>
              <w:t>Réalisation 3 : La conservation du territoire plus large dans les zones tampons et de transition des réserves de biosphère du Sud-Ouest du Mali réduit les principales pressions sur les AP de base et la biodiversité.</w:t>
            </w:r>
          </w:p>
        </w:tc>
      </w:tr>
      <w:tr w:rsidR="00A2047B" w14:paraId="5F3685F9" w14:textId="77777777">
        <w:trPr>
          <w:trHeight w:hRule="exact" w:val="504"/>
        </w:trPr>
        <w:tc>
          <w:tcPr>
            <w:tcW w:w="9010" w:type="dxa"/>
          </w:tcPr>
          <w:p w14:paraId="03A4AABB" w14:textId="77777777" w:rsidR="00A2047B" w:rsidRDefault="00680B41">
            <w:pPr>
              <w:pStyle w:val="TableParagraph"/>
              <w:spacing w:before="6"/>
              <w:rPr>
                <w:sz w:val="20"/>
              </w:rPr>
            </w:pPr>
            <w:r>
              <w:rPr>
                <w:sz w:val="20"/>
              </w:rPr>
              <w:t>Produit 3.1 : Les corridors de migration spécifiques et quelques zones tampons et de transition (ZTT) de deux réserves de biosphère (Boucle du Baoulé et Bafing-Falémé) sont classés et gérés efficacement.</w:t>
            </w:r>
          </w:p>
        </w:tc>
      </w:tr>
      <w:tr w:rsidR="00A2047B" w14:paraId="2DD749E6" w14:textId="77777777">
        <w:trPr>
          <w:trHeight w:hRule="exact" w:val="494"/>
        </w:trPr>
        <w:tc>
          <w:tcPr>
            <w:tcW w:w="9010" w:type="dxa"/>
          </w:tcPr>
          <w:p w14:paraId="49BE8A95" w14:textId="77777777" w:rsidR="00A2047B" w:rsidRDefault="00680B41">
            <w:pPr>
              <w:pStyle w:val="TableParagraph"/>
              <w:spacing w:before="0" w:line="240" w:lineRule="exact"/>
              <w:rPr>
                <w:sz w:val="20"/>
              </w:rPr>
            </w:pPr>
            <w:r>
              <w:rPr>
                <w:sz w:val="20"/>
              </w:rPr>
              <w:t>Produit 3.2 : La gestion des principaux corridors de migration et des ZTT repose sur un exercice de zonage approfondi et participatif, ainsi que sur une planification de la gestion intégrée.</w:t>
            </w:r>
          </w:p>
        </w:tc>
      </w:tr>
      <w:tr w:rsidR="00A2047B" w14:paraId="67ACED72" w14:textId="77777777">
        <w:trPr>
          <w:trHeight w:hRule="exact" w:val="744"/>
        </w:trPr>
        <w:tc>
          <w:tcPr>
            <w:tcW w:w="9010" w:type="dxa"/>
          </w:tcPr>
          <w:p w14:paraId="373AD93E" w14:textId="77777777" w:rsidR="00A2047B" w:rsidRDefault="00680B41">
            <w:pPr>
              <w:pStyle w:val="TableParagraph"/>
              <w:ind w:right="95"/>
              <w:jc w:val="both"/>
              <w:rPr>
                <w:sz w:val="20"/>
              </w:rPr>
            </w:pPr>
            <w:r>
              <w:rPr>
                <w:sz w:val="20"/>
              </w:rPr>
              <w:t>Produit 3.3 : La création d’un régime de gestion des feux de brousse pour les zones tampons et de transition (ZTT) des AP gérées selon les meilleures informations scientifiques contribue efficacement aux efforts de gestion des AP sur le terrain.</w:t>
            </w:r>
          </w:p>
        </w:tc>
      </w:tr>
    </w:tbl>
    <w:p w14:paraId="701E2B04" w14:textId="77777777" w:rsidR="00A2047B" w:rsidRDefault="00A2047B">
      <w:pPr>
        <w:pStyle w:val="Corpsdetexte"/>
        <w:spacing w:before="8"/>
        <w:rPr>
          <w:sz w:val="25"/>
        </w:rPr>
      </w:pPr>
    </w:p>
    <w:p w14:paraId="50653B47" w14:textId="77777777" w:rsidR="00A2047B" w:rsidRDefault="00680B41">
      <w:pPr>
        <w:pStyle w:val="Titre2"/>
        <w:numPr>
          <w:ilvl w:val="1"/>
          <w:numId w:val="18"/>
        </w:numPr>
        <w:tabs>
          <w:tab w:val="left" w:pos="1539"/>
          <w:tab w:val="left" w:pos="1540"/>
        </w:tabs>
        <w:spacing w:before="1"/>
      </w:pPr>
      <w:r>
        <w:rPr>
          <w:color w:val="2F5496"/>
        </w:rPr>
        <w:t>État de référence des indicateurs et cadre</w:t>
      </w:r>
      <w:r>
        <w:rPr>
          <w:color w:val="2F5496"/>
          <w:spacing w:val="-15"/>
        </w:rPr>
        <w:t xml:space="preserve"> </w:t>
      </w:r>
      <w:r>
        <w:rPr>
          <w:color w:val="2F5496"/>
        </w:rPr>
        <w:t>logique</w:t>
      </w:r>
    </w:p>
    <w:p w14:paraId="569FF253" w14:textId="77777777" w:rsidR="00A2047B" w:rsidRDefault="00680B41">
      <w:pPr>
        <w:pStyle w:val="Corpsdetexte"/>
        <w:spacing w:before="282"/>
        <w:ind w:left="112" w:right="129"/>
        <w:jc w:val="center"/>
      </w:pPr>
      <w:r>
        <w:t>Trois indicateurs de référence (pour l’objectif global) ont été définis lors de la formulation du projet  dans</w:t>
      </w:r>
    </w:p>
    <w:p w14:paraId="51204AB2" w14:textId="77777777" w:rsidR="00A2047B" w:rsidRDefault="00A2047B">
      <w:pPr>
        <w:jc w:val="center"/>
        <w:sectPr w:rsidR="00A2047B">
          <w:footerReference w:type="default" r:id="rId14"/>
          <w:pgSz w:w="12240" w:h="15840"/>
          <w:pgMar w:top="1500" w:right="1320" w:bottom="1240" w:left="1340" w:header="0" w:footer="1057" w:gutter="0"/>
          <w:cols w:space="720"/>
        </w:sectPr>
      </w:pPr>
    </w:p>
    <w:p w14:paraId="5EDE61C2" w14:textId="77777777" w:rsidR="00A2047B" w:rsidRDefault="00680B41">
      <w:pPr>
        <w:pStyle w:val="Corpsdetexte"/>
        <w:spacing w:before="81"/>
        <w:ind w:left="100"/>
      </w:pPr>
      <w:r>
        <w:t>le cadre stratégique de résultats, à savoir :</w:t>
      </w:r>
    </w:p>
    <w:p w14:paraId="14593A2D" w14:textId="77777777" w:rsidR="00A2047B" w:rsidRDefault="00A2047B">
      <w:pPr>
        <w:pStyle w:val="Corpsdetexte"/>
        <w:spacing w:before="11"/>
        <w:rPr>
          <w:sz w:val="21"/>
        </w:rPr>
      </w:pPr>
    </w:p>
    <w:p w14:paraId="3E199D00" w14:textId="77777777" w:rsidR="00A2047B" w:rsidRDefault="00680B41">
      <w:pPr>
        <w:pStyle w:val="Paragraphedeliste"/>
        <w:numPr>
          <w:ilvl w:val="0"/>
          <w:numId w:val="14"/>
        </w:numPr>
        <w:tabs>
          <w:tab w:val="left" w:pos="820"/>
        </w:tabs>
        <w:spacing w:before="1"/>
      </w:pPr>
      <w:r>
        <w:t>Augmentation</w:t>
      </w:r>
      <w:r>
        <w:rPr>
          <w:spacing w:val="-5"/>
        </w:rPr>
        <w:t xml:space="preserve"> </w:t>
      </w:r>
      <w:r>
        <w:t>de</w:t>
      </w:r>
      <w:r>
        <w:rPr>
          <w:spacing w:val="-5"/>
        </w:rPr>
        <w:t xml:space="preserve"> </w:t>
      </w:r>
      <w:r>
        <w:t>la</w:t>
      </w:r>
      <w:r>
        <w:rPr>
          <w:spacing w:val="-5"/>
        </w:rPr>
        <w:t xml:space="preserve"> </w:t>
      </w:r>
      <w:r>
        <w:t>superficie</w:t>
      </w:r>
      <w:r>
        <w:rPr>
          <w:spacing w:val="-5"/>
        </w:rPr>
        <w:t xml:space="preserve"> </w:t>
      </w:r>
      <w:r>
        <w:t>du</w:t>
      </w:r>
      <w:r>
        <w:rPr>
          <w:spacing w:val="-5"/>
        </w:rPr>
        <w:t xml:space="preserve"> </w:t>
      </w:r>
      <w:r>
        <w:t>territoire</w:t>
      </w:r>
      <w:r>
        <w:rPr>
          <w:spacing w:val="-5"/>
        </w:rPr>
        <w:t xml:space="preserve"> </w:t>
      </w:r>
      <w:r>
        <w:t>national</w:t>
      </w:r>
      <w:r>
        <w:rPr>
          <w:spacing w:val="-5"/>
        </w:rPr>
        <w:t xml:space="preserve"> </w:t>
      </w:r>
      <w:r>
        <w:t>gérée</w:t>
      </w:r>
      <w:r>
        <w:rPr>
          <w:spacing w:val="-5"/>
        </w:rPr>
        <w:t xml:space="preserve"> </w:t>
      </w:r>
      <w:r>
        <w:t>sous</w:t>
      </w:r>
      <w:r>
        <w:rPr>
          <w:spacing w:val="-5"/>
        </w:rPr>
        <w:t xml:space="preserve"> </w:t>
      </w:r>
      <w:r>
        <w:t>forme</w:t>
      </w:r>
      <w:r>
        <w:rPr>
          <w:spacing w:val="-5"/>
        </w:rPr>
        <w:t xml:space="preserve"> </w:t>
      </w:r>
      <w:r>
        <w:t>d’aires</w:t>
      </w:r>
      <w:r>
        <w:rPr>
          <w:spacing w:val="-5"/>
        </w:rPr>
        <w:t xml:space="preserve"> </w:t>
      </w:r>
      <w:r>
        <w:t>protégées.</w:t>
      </w:r>
    </w:p>
    <w:p w14:paraId="77A8DBDE" w14:textId="77777777" w:rsidR="00A2047B" w:rsidRDefault="00680B41">
      <w:pPr>
        <w:pStyle w:val="Paragraphedeliste"/>
        <w:numPr>
          <w:ilvl w:val="0"/>
          <w:numId w:val="14"/>
        </w:numPr>
        <w:tabs>
          <w:tab w:val="left" w:pos="820"/>
        </w:tabs>
      </w:pPr>
      <w:r>
        <w:t>Amélioration</w:t>
      </w:r>
      <w:r>
        <w:rPr>
          <w:spacing w:val="-4"/>
        </w:rPr>
        <w:t xml:space="preserve"> </w:t>
      </w:r>
      <w:r>
        <w:t>des</w:t>
      </w:r>
      <w:r>
        <w:rPr>
          <w:spacing w:val="-4"/>
        </w:rPr>
        <w:t xml:space="preserve"> </w:t>
      </w:r>
      <w:r>
        <w:t>notes</w:t>
      </w:r>
      <w:r>
        <w:rPr>
          <w:spacing w:val="-4"/>
        </w:rPr>
        <w:t xml:space="preserve"> </w:t>
      </w:r>
      <w:r>
        <w:t>moyennes</w:t>
      </w:r>
      <w:r>
        <w:rPr>
          <w:spacing w:val="-4"/>
        </w:rPr>
        <w:t xml:space="preserve"> </w:t>
      </w:r>
      <w:r>
        <w:t>au</w:t>
      </w:r>
      <w:r>
        <w:rPr>
          <w:spacing w:val="-4"/>
        </w:rPr>
        <w:t xml:space="preserve"> </w:t>
      </w:r>
      <w:r>
        <w:t>titre</w:t>
      </w:r>
      <w:r>
        <w:rPr>
          <w:spacing w:val="-4"/>
        </w:rPr>
        <w:t xml:space="preserve"> </w:t>
      </w:r>
      <w:r>
        <w:t>du</w:t>
      </w:r>
      <w:r>
        <w:rPr>
          <w:spacing w:val="-4"/>
        </w:rPr>
        <w:t xml:space="preserve"> </w:t>
      </w:r>
      <w:r>
        <w:t>METT</w:t>
      </w:r>
      <w:r>
        <w:rPr>
          <w:spacing w:val="-4"/>
        </w:rPr>
        <w:t xml:space="preserve"> </w:t>
      </w:r>
      <w:r>
        <w:t>pour</w:t>
      </w:r>
      <w:r>
        <w:rPr>
          <w:spacing w:val="-4"/>
        </w:rPr>
        <w:t xml:space="preserve"> </w:t>
      </w:r>
      <w:r>
        <w:t>les</w:t>
      </w:r>
      <w:r>
        <w:rPr>
          <w:spacing w:val="-4"/>
        </w:rPr>
        <w:t xml:space="preserve"> </w:t>
      </w:r>
      <w:r>
        <w:t>aires</w:t>
      </w:r>
      <w:r>
        <w:rPr>
          <w:spacing w:val="-4"/>
        </w:rPr>
        <w:t xml:space="preserve"> </w:t>
      </w:r>
      <w:r>
        <w:t>protégées</w:t>
      </w:r>
      <w:r>
        <w:rPr>
          <w:spacing w:val="-4"/>
        </w:rPr>
        <w:t xml:space="preserve"> </w:t>
      </w:r>
      <w:r>
        <w:t>du</w:t>
      </w:r>
      <w:r>
        <w:rPr>
          <w:spacing w:val="-4"/>
        </w:rPr>
        <w:t xml:space="preserve"> </w:t>
      </w:r>
      <w:r>
        <w:t>Mali.</w:t>
      </w:r>
    </w:p>
    <w:p w14:paraId="2407CFCF" w14:textId="77777777" w:rsidR="00A2047B" w:rsidRDefault="00680B41">
      <w:pPr>
        <w:pStyle w:val="Paragraphedeliste"/>
        <w:numPr>
          <w:ilvl w:val="0"/>
          <w:numId w:val="14"/>
        </w:numPr>
        <w:tabs>
          <w:tab w:val="left" w:pos="820"/>
        </w:tabs>
      </w:pPr>
      <w:r>
        <w:t>Réduction</w:t>
      </w:r>
      <w:r>
        <w:rPr>
          <w:spacing w:val="-4"/>
        </w:rPr>
        <w:t xml:space="preserve"> </w:t>
      </w:r>
      <w:r>
        <w:t>de</w:t>
      </w:r>
      <w:r>
        <w:rPr>
          <w:spacing w:val="-4"/>
        </w:rPr>
        <w:t xml:space="preserve"> </w:t>
      </w:r>
      <w:r>
        <w:t>la</w:t>
      </w:r>
      <w:r>
        <w:rPr>
          <w:spacing w:val="-4"/>
        </w:rPr>
        <w:t xml:space="preserve"> </w:t>
      </w:r>
      <w:r>
        <w:t>conversion</w:t>
      </w:r>
      <w:r>
        <w:rPr>
          <w:spacing w:val="-4"/>
        </w:rPr>
        <w:t xml:space="preserve"> </w:t>
      </w:r>
      <w:r>
        <w:t>des</w:t>
      </w:r>
      <w:r>
        <w:rPr>
          <w:spacing w:val="-4"/>
        </w:rPr>
        <w:t xml:space="preserve"> </w:t>
      </w:r>
      <w:r>
        <w:t>forêts</w:t>
      </w:r>
      <w:r>
        <w:rPr>
          <w:spacing w:val="-4"/>
        </w:rPr>
        <w:t xml:space="preserve"> </w:t>
      </w:r>
      <w:r>
        <w:t>galeries</w:t>
      </w:r>
      <w:r>
        <w:rPr>
          <w:spacing w:val="-4"/>
        </w:rPr>
        <w:t xml:space="preserve"> </w:t>
      </w:r>
      <w:r>
        <w:t>et</w:t>
      </w:r>
      <w:r>
        <w:rPr>
          <w:spacing w:val="-4"/>
        </w:rPr>
        <w:t xml:space="preserve"> </w:t>
      </w:r>
      <w:r>
        <w:t>des</w:t>
      </w:r>
      <w:r>
        <w:rPr>
          <w:spacing w:val="-4"/>
        </w:rPr>
        <w:t xml:space="preserve"> </w:t>
      </w:r>
      <w:r>
        <w:t>savanes</w:t>
      </w:r>
      <w:r>
        <w:rPr>
          <w:spacing w:val="-4"/>
        </w:rPr>
        <w:t xml:space="preserve"> </w:t>
      </w:r>
      <w:r>
        <w:t>arborées</w:t>
      </w:r>
      <w:r>
        <w:rPr>
          <w:spacing w:val="-3"/>
        </w:rPr>
        <w:t xml:space="preserve"> </w:t>
      </w:r>
      <w:r>
        <w:t>en</w:t>
      </w:r>
      <w:r>
        <w:rPr>
          <w:spacing w:val="-4"/>
        </w:rPr>
        <w:t xml:space="preserve"> </w:t>
      </w:r>
      <w:r>
        <w:t>terres</w:t>
      </w:r>
      <w:r>
        <w:rPr>
          <w:spacing w:val="-4"/>
        </w:rPr>
        <w:t xml:space="preserve"> </w:t>
      </w:r>
      <w:r>
        <w:t>agricoles.</w:t>
      </w:r>
    </w:p>
    <w:p w14:paraId="5ABBEAED" w14:textId="77777777" w:rsidR="00A2047B" w:rsidRDefault="00A2047B">
      <w:pPr>
        <w:pStyle w:val="Corpsdetexte"/>
      </w:pPr>
    </w:p>
    <w:p w14:paraId="76305ECF" w14:textId="77777777" w:rsidR="00A2047B" w:rsidRDefault="00680B41">
      <w:pPr>
        <w:pStyle w:val="Corpsdetexte"/>
        <w:ind w:left="100"/>
      </w:pPr>
      <w:r>
        <w:t>Des indicateurs pour chaque composante ont aussi été définis :</w:t>
      </w:r>
    </w:p>
    <w:p w14:paraId="38B22DCD" w14:textId="77777777" w:rsidR="00A2047B" w:rsidRDefault="00A2047B">
      <w:pPr>
        <w:pStyle w:val="Corpsdetexte"/>
        <w:spacing w:before="12"/>
        <w:rPr>
          <w:sz w:val="21"/>
        </w:rPr>
      </w:pPr>
    </w:p>
    <w:p w14:paraId="2693DC07" w14:textId="77777777" w:rsidR="00A2047B" w:rsidRDefault="00680B41">
      <w:pPr>
        <w:pStyle w:val="Corpsdetexte"/>
        <w:spacing w:after="8"/>
        <w:ind w:left="2077"/>
      </w:pPr>
      <w:r>
        <w:t>Tableau 5 : Liste des indicateurs par composante (réalisation)</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0"/>
      </w:tblGrid>
      <w:tr w:rsidR="00A2047B" w14:paraId="1545FCFE" w14:textId="77777777">
        <w:trPr>
          <w:trHeight w:hRule="exact" w:val="485"/>
        </w:trPr>
        <w:tc>
          <w:tcPr>
            <w:tcW w:w="9010" w:type="dxa"/>
            <w:tcBorders>
              <w:top w:val="nil"/>
              <w:left w:val="nil"/>
              <w:bottom w:val="nil"/>
              <w:right w:val="nil"/>
            </w:tcBorders>
            <w:shd w:val="clear" w:color="auto" w:fill="000000"/>
          </w:tcPr>
          <w:p w14:paraId="116CC81F" w14:textId="77777777" w:rsidR="00A2047B" w:rsidRDefault="00680B41">
            <w:pPr>
              <w:pStyle w:val="TableParagraph"/>
              <w:spacing w:before="0"/>
              <w:ind w:left="110" w:right="83"/>
              <w:rPr>
                <w:sz w:val="20"/>
              </w:rPr>
            </w:pPr>
            <w:r>
              <w:rPr>
                <w:color w:val="FFFFFF"/>
                <w:sz w:val="20"/>
              </w:rPr>
              <w:t>Réalisation 1 : Le Cadre de gouvernance national (juridique, stratégique, institutionnel et financier) pour la gestion des aires protégées crée un cadre propice pour l’extension et la gestion durable du système d’AP.</w:t>
            </w:r>
          </w:p>
        </w:tc>
      </w:tr>
      <w:tr w:rsidR="00A2047B" w14:paraId="6C98FBBC" w14:textId="77777777">
        <w:trPr>
          <w:trHeight w:hRule="exact" w:val="994"/>
        </w:trPr>
        <w:tc>
          <w:tcPr>
            <w:tcW w:w="9010" w:type="dxa"/>
          </w:tcPr>
          <w:p w14:paraId="39076ACD" w14:textId="77777777" w:rsidR="00A2047B" w:rsidRDefault="00680B41">
            <w:pPr>
              <w:pStyle w:val="TableParagraph"/>
              <w:spacing w:before="6"/>
              <w:ind w:right="97"/>
              <w:jc w:val="both"/>
              <w:rPr>
                <w:sz w:val="20"/>
              </w:rPr>
            </w:pPr>
            <w:r>
              <w:rPr>
                <w:sz w:val="20"/>
              </w:rPr>
              <w:t>Indicateur 1 : la superficie totale des terres représentatives des zones de forêts soudaniennes et soudano- guinéennes</w:t>
            </w:r>
            <w:r>
              <w:rPr>
                <w:spacing w:val="-7"/>
                <w:sz w:val="20"/>
              </w:rPr>
              <w:t xml:space="preserve"> </w:t>
            </w:r>
            <w:r>
              <w:rPr>
                <w:sz w:val="20"/>
              </w:rPr>
              <w:t>du</w:t>
            </w:r>
            <w:r>
              <w:rPr>
                <w:spacing w:val="-7"/>
                <w:sz w:val="20"/>
              </w:rPr>
              <w:t xml:space="preserve"> </w:t>
            </w:r>
            <w:r>
              <w:rPr>
                <w:sz w:val="20"/>
              </w:rPr>
              <w:t>Sud-Ouest</w:t>
            </w:r>
            <w:r>
              <w:rPr>
                <w:spacing w:val="-7"/>
                <w:sz w:val="20"/>
              </w:rPr>
              <w:t xml:space="preserve"> </w:t>
            </w:r>
            <w:r>
              <w:rPr>
                <w:sz w:val="20"/>
              </w:rPr>
              <w:t>du</w:t>
            </w:r>
            <w:r>
              <w:rPr>
                <w:spacing w:val="-8"/>
                <w:sz w:val="20"/>
              </w:rPr>
              <w:t xml:space="preserve"> </w:t>
            </w:r>
            <w:r>
              <w:rPr>
                <w:sz w:val="20"/>
              </w:rPr>
              <w:t>Mali</w:t>
            </w:r>
            <w:r>
              <w:rPr>
                <w:spacing w:val="-7"/>
                <w:sz w:val="20"/>
              </w:rPr>
              <w:t xml:space="preserve"> </w:t>
            </w:r>
            <w:r>
              <w:rPr>
                <w:sz w:val="20"/>
              </w:rPr>
              <w:t>et</w:t>
            </w:r>
            <w:r>
              <w:rPr>
                <w:spacing w:val="-7"/>
                <w:sz w:val="20"/>
              </w:rPr>
              <w:t xml:space="preserve"> </w:t>
            </w:r>
            <w:r>
              <w:rPr>
                <w:sz w:val="20"/>
              </w:rPr>
              <w:t>couverte</w:t>
            </w:r>
            <w:r>
              <w:rPr>
                <w:spacing w:val="-7"/>
                <w:sz w:val="20"/>
              </w:rPr>
              <w:t xml:space="preserve"> </w:t>
            </w:r>
            <w:r>
              <w:rPr>
                <w:sz w:val="20"/>
              </w:rPr>
              <w:t>par</w:t>
            </w:r>
            <w:r>
              <w:rPr>
                <w:spacing w:val="-7"/>
                <w:sz w:val="20"/>
              </w:rPr>
              <w:t xml:space="preserve"> </w:t>
            </w:r>
            <w:r>
              <w:rPr>
                <w:sz w:val="20"/>
              </w:rPr>
              <w:t>un</w:t>
            </w:r>
            <w:r>
              <w:rPr>
                <w:spacing w:val="-8"/>
                <w:sz w:val="20"/>
              </w:rPr>
              <w:t xml:space="preserve"> </w:t>
            </w:r>
            <w:r>
              <w:rPr>
                <w:sz w:val="20"/>
              </w:rPr>
              <w:t>statut</w:t>
            </w:r>
            <w:r>
              <w:rPr>
                <w:spacing w:val="-7"/>
                <w:sz w:val="20"/>
              </w:rPr>
              <w:t xml:space="preserve"> </w:t>
            </w:r>
            <w:r>
              <w:rPr>
                <w:sz w:val="20"/>
              </w:rPr>
              <w:t>de</w:t>
            </w:r>
            <w:r>
              <w:rPr>
                <w:spacing w:val="-7"/>
                <w:sz w:val="20"/>
              </w:rPr>
              <w:t xml:space="preserve"> </w:t>
            </w:r>
            <w:r>
              <w:rPr>
                <w:sz w:val="20"/>
              </w:rPr>
              <w:t>protection</w:t>
            </w:r>
            <w:r>
              <w:rPr>
                <w:spacing w:val="-7"/>
                <w:sz w:val="20"/>
              </w:rPr>
              <w:t xml:space="preserve"> </w:t>
            </w:r>
            <w:r>
              <w:rPr>
                <w:sz w:val="20"/>
              </w:rPr>
              <w:t>officiel</w:t>
            </w:r>
            <w:r>
              <w:rPr>
                <w:spacing w:val="-7"/>
                <w:sz w:val="20"/>
              </w:rPr>
              <w:t xml:space="preserve"> </w:t>
            </w:r>
            <w:r>
              <w:rPr>
                <w:sz w:val="20"/>
              </w:rPr>
              <w:t>en</w:t>
            </w:r>
            <w:r>
              <w:rPr>
                <w:spacing w:val="-7"/>
                <w:sz w:val="20"/>
              </w:rPr>
              <w:t xml:space="preserve"> </w:t>
            </w:r>
            <w:r>
              <w:rPr>
                <w:sz w:val="20"/>
              </w:rPr>
              <w:t>tant</w:t>
            </w:r>
            <w:r>
              <w:rPr>
                <w:spacing w:val="-7"/>
                <w:sz w:val="20"/>
              </w:rPr>
              <w:t xml:space="preserve"> </w:t>
            </w:r>
            <w:r>
              <w:rPr>
                <w:sz w:val="20"/>
              </w:rPr>
              <w:t>qu’aires</w:t>
            </w:r>
            <w:r>
              <w:rPr>
                <w:spacing w:val="-7"/>
                <w:sz w:val="20"/>
              </w:rPr>
              <w:t xml:space="preserve"> </w:t>
            </w:r>
            <w:r>
              <w:rPr>
                <w:sz w:val="20"/>
              </w:rPr>
              <w:t>de</w:t>
            </w:r>
            <w:r>
              <w:rPr>
                <w:spacing w:val="-7"/>
                <w:sz w:val="20"/>
              </w:rPr>
              <w:t xml:space="preserve"> </w:t>
            </w:r>
            <w:r>
              <w:rPr>
                <w:sz w:val="20"/>
              </w:rPr>
              <w:t>base</w:t>
            </w:r>
            <w:r>
              <w:rPr>
                <w:spacing w:val="-7"/>
                <w:sz w:val="20"/>
              </w:rPr>
              <w:t xml:space="preserve"> </w:t>
            </w:r>
            <w:r>
              <w:rPr>
                <w:sz w:val="20"/>
              </w:rPr>
              <w:t>dans la Réserve de biosphère de la Boucle du Baoulé existante et la partie malienne proposée pour la réserve de biosphère transfrontalière du</w:t>
            </w:r>
            <w:r>
              <w:rPr>
                <w:spacing w:val="-17"/>
                <w:sz w:val="20"/>
              </w:rPr>
              <w:t xml:space="preserve"> </w:t>
            </w:r>
            <w:r>
              <w:rPr>
                <w:sz w:val="20"/>
              </w:rPr>
              <w:t>Bafing-Falémé.</w:t>
            </w:r>
          </w:p>
        </w:tc>
      </w:tr>
      <w:tr w:rsidR="00A2047B" w14:paraId="0B7CE3B4" w14:textId="77777777">
        <w:trPr>
          <w:trHeight w:hRule="exact" w:val="254"/>
        </w:trPr>
        <w:tc>
          <w:tcPr>
            <w:tcW w:w="9010" w:type="dxa"/>
          </w:tcPr>
          <w:p w14:paraId="43FE3D27" w14:textId="77777777" w:rsidR="00A2047B" w:rsidRDefault="00680B41">
            <w:pPr>
              <w:pStyle w:val="TableParagraph"/>
              <w:rPr>
                <w:sz w:val="20"/>
              </w:rPr>
            </w:pPr>
            <w:r>
              <w:rPr>
                <w:sz w:val="20"/>
              </w:rPr>
              <w:t>Indicateur 2 : tableau de notation de l’évaluation des capacités.</w:t>
            </w:r>
          </w:p>
        </w:tc>
      </w:tr>
      <w:tr w:rsidR="00A2047B" w14:paraId="5C7A7F00" w14:textId="77777777">
        <w:trPr>
          <w:trHeight w:hRule="exact" w:val="1478"/>
        </w:trPr>
        <w:tc>
          <w:tcPr>
            <w:tcW w:w="9010" w:type="dxa"/>
          </w:tcPr>
          <w:p w14:paraId="51381E65" w14:textId="77777777" w:rsidR="00A2047B" w:rsidRDefault="00680B41">
            <w:pPr>
              <w:pStyle w:val="TableParagraph"/>
              <w:ind w:right="4106"/>
              <w:rPr>
                <w:sz w:val="20"/>
              </w:rPr>
            </w:pPr>
            <w:r>
              <w:rPr>
                <w:sz w:val="20"/>
              </w:rPr>
              <w:t>Indicateur 3. Tableau de notation de la durabilité financière Composantes :</w:t>
            </w:r>
          </w:p>
          <w:p w14:paraId="70F2F6C2" w14:textId="77777777" w:rsidR="00A2047B" w:rsidRDefault="00680B41">
            <w:pPr>
              <w:pStyle w:val="TableParagraph"/>
              <w:numPr>
                <w:ilvl w:val="0"/>
                <w:numId w:val="13"/>
              </w:numPr>
              <w:tabs>
                <w:tab w:val="left" w:pos="313"/>
              </w:tabs>
              <w:spacing w:before="0" w:line="240" w:lineRule="exact"/>
              <w:ind w:firstLine="0"/>
              <w:rPr>
                <w:sz w:val="20"/>
              </w:rPr>
            </w:pPr>
            <w:r>
              <w:rPr>
                <w:sz w:val="20"/>
              </w:rPr>
              <w:t>Cadres juridique, réglementaire et institutionnel</w:t>
            </w:r>
            <w:r>
              <w:rPr>
                <w:spacing w:val="-16"/>
                <w:sz w:val="20"/>
              </w:rPr>
              <w:t xml:space="preserve"> </w:t>
            </w:r>
            <w:r>
              <w:rPr>
                <w:sz w:val="20"/>
              </w:rPr>
              <w:t>;</w:t>
            </w:r>
          </w:p>
          <w:p w14:paraId="33F16A29" w14:textId="77777777" w:rsidR="00A2047B" w:rsidRDefault="00680B41">
            <w:pPr>
              <w:pStyle w:val="TableParagraph"/>
              <w:numPr>
                <w:ilvl w:val="0"/>
                <w:numId w:val="13"/>
              </w:numPr>
              <w:tabs>
                <w:tab w:val="left" w:pos="313"/>
              </w:tabs>
              <w:ind w:left="312"/>
              <w:rPr>
                <w:sz w:val="20"/>
              </w:rPr>
            </w:pPr>
            <w:r>
              <w:rPr>
                <w:sz w:val="20"/>
              </w:rPr>
              <w:t>Planification des activités et outils pour la gestion économique</w:t>
            </w:r>
            <w:r>
              <w:rPr>
                <w:spacing w:val="-20"/>
                <w:sz w:val="20"/>
              </w:rPr>
              <w:t xml:space="preserve"> </w:t>
            </w:r>
            <w:r>
              <w:rPr>
                <w:sz w:val="20"/>
              </w:rPr>
              <w:t>;</w:t>
            </w:r>
          </w:p>
          <w:p w14:paraId="4F828022" w14:textId="77777777" w:rsidR="00A2047B" w:rsidRDefault="00680B41">
            <w:pPr>
              <w:pStyle w:val="TableParagraph"/>
              <w:numPr>
                <w:ilvl w:val="0"/>
                <w:numId w:val="13"/>
              </w:numPr>
              <w:tabs>
                <w:tab w:val="left" w:pos="313"/>
              </w:tabs>
              <w:spacing w:before="0"/>
              <w:ind w:right="5832" w:firstLine="0"/>
              <w:rPr>
                <w:sz w:val="20"/>
              </w:rPr>
            </w:pPr>
            <w:r>
              <w:rPr>
                <w:sz w:val="20"/>
              </w:rPr>
              <w:t>Outils pour la génération de revenu Total/moyenne</w:t>
            </w:r>
          </w:p>
        </w:tc>
      </w:tr>
      <w:tr w:rsidR="00A2047B" w14:paraId="28DE1DA7" w14:textId="77777777">
        <w:trPr>
          <w:trHeight w:hRule="exact" w:val="734"/>
        </w:trPr>
        <w:tc>
          <w:tcPr>
            <w:tcW w:w="9010" w:type="dxa"/>
            <w:tcBorders>
              <w:top w:val="nil"/>
              <w:left w:val="nil"/>
              <w:bottom w:val="nil"/>
              <w:right w:val="nil"/>
            </w:tcBorders>
            <w:shd w:val="clear" w:color="auto" w:fill="000000"/>
          </w:tcPr>
          <w:p w14:paraId="62671D5B" w14:textId="77777777" w:rsidR="00A2047B" w:rsidRDefault="00680B41">
            <w:pPr>
              <w:pStyle w:val="TableParagraph"/>
              <w:ind w:left="167" w:right="157"/>
              <w:jc w:val="both"/>
              <w:rPr>
                <w:sz w:val="20"/>
              </w:rPr>
            </w:pPr>
            <w:r>
              <w:rPr>
                <w:color w:val="FFFFFF"/>
                <w:sz w:val="20"/>
              </w:rPr>
              <w:t>Réalisation</w:t>
            </w:r>
            <w:r>
              <w:rPr>
                <w:color w:val="FFFFFF"/>
                <w:spacing w:val="-7"/>
                <w:sz w:val="20"/>
              </w:rPr>
              <w:t xml:space="preserve"> </w:t>
            </w:r>
            <w:r>
              <w:rPr>
                <w:color w:val="FFFFFF"/>
                <w:sz w:val="20"/>
              </w:rPr>
              <w:t>2</w:t>
            </w:r>
            <w:r>
              <w:rPr>
                <w:color w:val="FFFFFF"/>
                <w:spacing w:val="-7"/>
                <w:sz w:val="20"/>
              </w:rPr>
              <w:t xml:space="preserve"> </w:t>
            </w:r>
            <w:r>
              <w:rPr>
                <w:color w:val="FFFFFF"/>
                <w:sz w:val="20"/>
              </w:rPr>
              <w:t>:</w:t>
            </w:r>
            <w:r>
              <w:rPr>
                <w:color w:val="FFFFFF"/>
                <w:spacing w:val="-6"/>
                <w:sz w:val="20"/>
              </w:rPr>
              <w:t xml:space="preserve"> </w:t>
            </w:r>
            <w:r>
              <w:rPr>
                <w:color w:val="FFFFFF"/>
                <w:sz w:val="20"/>
              </w:rPr>
              <w:t>Des</w:t>
            </w:r>
            <w:r>
              <w:rPr>
                <w:color w:val="FFFFFF"/>
                <w:spacing w:val="-7"/>
                <w:sz w:val="20"/>
              </w:rPr>
              <w:t xml:space="preserve"> </w:t>
            </w:r>
            <w:r>
              <w:rPr>
                <w:color w:val="FFFFFF"/>
                <w:sz w:val="20"/>
              </w:rPr>
              <w:t>modèles</w:t>
            </w:r>
            <w:r>
              <w:rPr>
                <w:color w:val="FFFFFF"/>
                <w:spacing w:val="-7"/>
                <w:sz w:val="20"/>
              </w:rPr>
              <w:t xml:space="preserve"> </w:t>
            </w:r>
            <w:r>
              <w:rPr>
                <w:color w:val="FFFFFF"/>
                <w:sz w:val="20"/>
              </w:rPr>
              <w:t>de</w:t>
            </w:r>
            <w:r>
              <w:rPr>
                <w:color w:val="FFFFFF"/>
                <w:spacing w:val="-7"/>
                <w:sz w:val="20"/>
              </w:rPr>
              <w:t xml:space="preserve"> </w:t>
            </w:r>
            <w:r>
              <w:rPr>
                <w:color w:val="FFFFFF"/>
                <w:sz w:val="20"/>
              </w:rPr>
              <w:t>gestion</w:t>
            </w:r>
            <w:r>
              <w:rPr>
                <w:color w:val="FFFFFF"/>
                <w:spacing w:val="-7"/>
                <w:sz w:val="20"/>
              </w:rPr>
              <w:t xml:space="preserve"> </w:t>
            </w:r>
            <w:r>
              <w:rPr>
                <w:color w:val="FFFFFF"/>
                <w:sz w:val="20"/>
              </w:rPr>
              <w:t>dans</w:t>
            </w:r>
            <w:r>
              <w:rPr>
                <w:color w:val="FFFFFF"/>
                <w:spacing w:val="-7"/>
                <w:sz w:val="20"/>
              </w:rPr>
              <w:t xml:space="preserve"> </w:t>
            </w:r>
            <w:r>
              <w:rPr>
                <w:color w:val="FFFFFF"/>
                <w:sz w:val="20"/>
              </w:rPr>
              <w:t>trois</w:t>
            </w:r>
            <w:r>
              <w:rPr>
                <w:color w:val="FFFFFF"/>
                <w:spacing w:val="-7"/>
                <w:sz w:val="20"/>
              </w:rPr>
              <w:t xml:space="preserve"> </w:t>
            </w:r>
            <w:r>
              <w:rPr>
                <w:color w:val="FFFFFF"/>
                <w:sz w:val="20"/>
              </w:rPr>
              <w:t>unités</w:t>
            </w:r>
            <w:r>
              <w:rPr>
                <w:color w:val="FFFFFF"/>
                <w:spacing w:val="-5"/>
                <w:sz w:val="20"/>
              </w:rPr>
              <w:t xml:space="preserve"> </w:t>
            </w:r>
            <w:r>
              <w:rPr>
                <w:color w:val="FFFFFF"/>
                <w:sz w:val="20"/>
              </w:rPr>
              <w:t>d’AP</w:t>
            </w:r>
            <w:r>
              <w:rPr>
                <w:color w:val="FFFFFF"/>
                <w:spacing w:val="-7"/>
                <w:sz w:val="20"/>
              </w:rPr>
              <w:t xml:space="preserve"> </w:t>
            </w:r>
            <w:r>
              <w:rPr>
                <w:color w:val="FFFFFF"/>
                <w:sz w:val="20"/>
              </w:rPr>
              <w:t>pilotes</w:t>
            </w:r>
            <w:r>
              <w:rPr>
                <w:color w:val="FFFFFF"/>
                <w:spacing w:val="-7"/>
                <w:sz w:val="20"/>
              </w:rPr>
              <w:t xml:space="preserve"> </w:t>
            </w:r>
            <w:r>
              <w:rPr>
                <w:color w:val="FFFFFF"/>
                <w:sz w:val="20"/>
              </w:rPr>
              <w:t>fournissent</w:t>
            </w:r>
            <w:r>
              <w:rPr>
                <w:color w:val="FFFFFF"/>
                <w:spacing w:val="-6"/>
                <w:sz w:val="20"/>
              </w:rPr>
              <w:t xml:space="preserve"> </w:t>
            </w:r>
            <w:r>
              <w:rPr>
                <w:color w:val="FFFFFF"/>
                <w:sz w:val="20"/>
              </w:rPr>
              <w:t>des</w:t>
            </w:r>
            <w:r>
              <w:rPr>
                <w:color w:val="FFFFFF"/>
                <w:spacing w:val="-7"/>
                <w:sz w:val="20"/>
              </w:rPr>
              <w:t xml:space="preserve"> </w:t>
            </w:r>
            <w:r>
              <w:rPr>
                <w:color w:val="FFFFFF"/>
                <w:sz w:val="20"/>
              </w:rPr>
              <w:t>exemples</w:t>
            </w:r>
            <w:r>
              <w:rPr>
                <w:color w:val="FFFFFF"/>
                <w:spacing w:val="-7"/>
                <w:sz w:val="20"/>
              </w:rPr>
              <w:t xml:space="preserve"> </w:t>
            </w:r>
            <w:r>
              <w:rPr>
                <w:color w:val="FFFFFF"/>
                <w:sz w:val="20"/>
              </w:rPr>
              <w:t>reproductibles de pratiques optimales en matière de gestion en vue d’assurer une gestion économique durable des AP au Mali.</w:t>
            </w:r>
          </w:p>
        </w:tc>
      </w:tr>
      <w:tr w:rsidR="00A2047B" w14:paraId="484D1BCD" w14:textId="77777777">
        <w:trPr>
          <w:trHeight w:hRule="exact" w:val="504"/>
        </w:trPr>
        <w:tc>
          <w:tcPr>
            <w:tcW w:w="9010" w:type="dxa"/>
          </w:tcPr>
          <w:p w14:paraId="6C24513A" w14:textId="77777777" w:rsidR="00A2047B" w:rsidRDefault="00680B41">
            <w:pPr>
              <w:pStyle w:val="TableParagraph"/>
              <w:spacing w:before="6"/>
              <w:ind w:right="81"/>
              <w:rPr>
                <w:sz w:val="20"/>
              </w:rPr>
            </w:pPr>
            <w:r>
              <w:rPr>
                <w:sz w:val="20"/>
              </w:rPr>
              <w:t>Indicateur 1 : efficacité de la gestion des AP dans les sites de projet (notation METT – points totaux possibles : 102).</w:t>
            </w:r>
          </w:p>
        </w:tc>
      </w:tr>
      <w:tr w:rsidR="00A2047B" w14:paraId="46E7192F" w14:textId="77777777">
        <w:trPr>
          <w:trHeight w:hRule="exact" w:val="494"/>
        </w:trPr>
        <w:tc>
          <w:tcPr>
            <w:tcW w:w="9010" w:type="dxa"/>
          </w:tcPr>
          <w:p w14:paraId="51305985" w14:textId="77777777" w:rsidR="00A2047B" w:rsidRDefault="00680B41">
            <w:pPr>
              <w:pStyle w:val="TableParagraph"/>
              <w:spacing w:before="0" w:line="240" w:lineRule="exact"/>
              <w:ind w:right="-1"/>
              <w:rPr>
                <w:sz w:val="20"/>
              </w:rPr>
            </w:pPr>
            <w:r>
              <w:rPr>
                <w:sz w:val="20"/>
              </w:rPr>
              <w:t>Indicateur 2 : outils de gestion de base des AP en place : plan de gestion, gestionnaire, personnel et ressources des AP disponibles.</w:t>
            </w:r>
          </w:p>
        </w:tc>
      </w:tr>
      <w:tr w:rsidR="00A2047B" w14:paraId="56150D13" w14:textId="77777777">
        <w:trPr>
          <w:trHeight w:hRule="exact" w:val="504"/>
        </w:trPr>
        <w:tc>
          <w:tcPr>
            <w:tcW w:w="9010" w:type="dxa"/>
          </w:tcPr>
          <w:p w14:paraId="2ABE000F" w14:textId="77777777" w:rsidR="00A2047B" w:rsidRDefault="00680B41">
            <w:pPr>
              <w:pStyle w:val="TableParagraph"/>
              <w:rPr>
                <w:sz w:val="20"/>
              </w:rPr>
            </w:pPr>
            <w:r>
              <w:rPr>
                <w:sz w:val="20"/>
              </w:rPr>
              <w:t>Indicateur 3 : les moyens d’existence de rechange génèrent des revenus plus élevés pour les populations locales.</w:t>
            </w:r>
          </w:p>
        </w:tc>
      </w:tr>
      <w:tr w:rsidR="00A2047B" w14:paraId="19719DCD" w14:textId="77777777">
        <w:trPr>
          <w:trHeight w:hRule="exact" w:val="490"/>
        </w:trPr>
        <w:tc>
          <w:tcPr>
            <w:tcW w:w="9010" w:type="dxa"/>
            <w:tcBorders>
              <w:top w:val="nil"/>
              <w:left w:val="nil"/>
              <w:bottom w:val="nil"/>
              <w:right w:val="nil"/>
            </w:tcBorders>
            <w:shd w:val="clear" w:color="auto" w:fill="000000"/>
          </w:tcPr>
          <w:p w14:paraId="00A372A4" w14:textId="77777777" w:rsidR="00A2047B" w:rsidRDefault="00680B41">
            <w:pPr>
              <w:pStyle w:val="TableParagraph"/>
              <w:ind w:left="110" w:right="83"/>
              <w:rPr>
                <w:sz w:val="20"/>
              </w:rPr>
            </w:pPr>
            <w:r>
              <w:rPr>
                <w:color w:val="FFFFFF"/>
                <w:sz w:val="20"/>
              </w:rPr>
              <w:t>Réalisation 3 : La conservation du territoire plus large dans les zones tampons et de transition des réserves de biosphère du Sud-Ouest du Mali réduit les principales pressions sur les AP de base et la biodiversité.</w:t>
            </w:r>
          </w:p>
        </w:tc>
      </w:tr>
      <w:tr w:rsidR="00A2047B" w14:paraId="6A91A477" w14:textId="77777777">
        <w:trPr>
          <w:trHeight w:hRule="exact" w:val="504"/>
        </w:trPr>
        <w:tc>
          <w:tcPr>
            <w:tcW w:w="9010" w:type="dxa"/>
          </w:tcPr>
          <w:p w14:paraId="36BF78FF" w14:textId="77777777" w:rsidR="00A2047B" w:rsidRDefault="00680B41">
            <w:pPr>
              <w:pStyle w:val="TableParagraph"/>
              <w:spacing w:before="6"/>
              <w:rPr>
                <w:sz w:val="20"/>
              </w:rPr>
            </w:pPr>
            <w:r>
              <w:rPr>
                <w:sz w:val="20"/>
              </w:rPr>
              <w:t>Indicateur 1 : situation quantifiable du couvert végétal dans les zones tampons et de transition (ZTT) de la biosphère du Bafing-Falémé.</w:t>
            </w:r>
          </w:p>
        </w:tc>
      </w:tr>
      <w:tr w:rsidR="00A2047B" w14:paraId="14E15594" w14:textId="77777777">
        <w:trPr>
          <w:trHeight w:hRule="exact" w:val="499"/>
        </w:trPr>
        <w:tc>
          <w:tcPr>
            <w:tcW w:w="9010" w:type="dxa"/>
          </w:tcPr>
          <w:p w14:paraId="705F58DF" w14:textId="77777777" w:rsidR="00A2047B" w:rsidRDefault="00680B41">
            <w:pPr>
              <w:pStyle w:val="TableParagraph"/>
              <w:rPr>
                <w:sz w:val="20"/>
              </w:rPr>
            </w:pPr>
            <w:r>
              <w:rPr>
                <w:sz w:val="20"/>
              </w:rPr>
              <w:t>Indicateur 2 : stabilisation du nombre et distribution des espèces de faune menacées faisant l’objet d’indicateurs ou migratoires dans les habitats critiques.</w:t>
            </w:r>
          </w:p>
        </w:tc>
      </w:tr>
    </w:tbl>
    <w:p w14:paraId="239CDE44" w14:textId="77777777" w:rsidR="00A2047B" w:rsidRDefault="00A2047B">
      <w:pPr>
        <w:pStyle w:val="Corpsdetexte"/>
        <w:spacing w:before="4"/>
        <w:rPr>
          <w:sz w:val="25"/>
        </w:rPr>
      </w:pPr>
    </w:p>
    <w:p w14:paraId="5407A5D4" w14:textId="77777777" w:rsidR="00A2047B" w:rsidRDefault="00680B41">
      <w:pPr>
        <w:pStyle w:val="Titre2"/>
        <w:numPr>
          <w:ilvl w:val="1"/>
          <w:numId w:val="18"/>
        </w:numPr>
        <w:tabs>
          <w:tab w:val="left" w:pos="1539"/>
          <w:tab w:val="left" w:pos="1540"/>
        </w:tabs>
      </w:pPr>
      <w:bookmarkStart w:id="10" w:name="_TOC_250029"/>
      <w:r>
        <w:rPr>
          <w:color w:val="2F5496"/>
        </w:rPr>
        <w:t>Partie prenantes</w:t>
      </w:r>
      <w:r>
        <w:rPr>
          <w:color w:val="2F5496"/>
          <w:spacing w:val="-10"/>
        </w:rPr>
        <w:t xml:space="preserve"> </w:t>
      </w:r>
      <w:bookmarkEnd w:id="10"/>
      <w:r>
        <w:rPr>
          <w:color w:val="2F5496"/>
        </w:rPr>
        <w:t>principales</w:t>
      </w:r>
    </w:p>
    <w:p w14:paraId="447188A9" w14:textId="77777777" w:rsidR="00A2047B" w:rsidRDefault="00680B41">
      <w:pPr>
        <w:pStyle w:val="Corpsdetexte"/>
        <w:spacing w:before="282"/>
        <w:ind w:left="100"/>
      </w:pPr>
      <w:r>
        <w:t>Une analyse complète des parties prenantes avait été effectuée dans le DPP et les principaux acteurs identifiés sont listés ci-dessous :</w:t>
      </w:r>
    </w:p>
    <w:p w14:paraId="5294A2A5" w14:textId="77777777" w:rsidR="00A2047B" w:rsidRDefault="00A2047B">
      <w:pPr>
        <w:pStyle w:val="Corpsdetexte"/>
      </w:pPr>
    </w:p>
    <w:p w14:paraId="2B307952" w14:textId="77777777" w:rsidR="00A2047B" w:rsidRDefault="00680B41">
      <w:pPr>
        <w:pStyle w:val="Paragraphedeliste"/>
        <w:numPr>
          <w:ilvl w:val="0"/>
          <w:numId w:val="12"/>
        </w:numPr>
        <w:tabs>
          <w:tab w:val="left" w:pos="819"/>
          <w:tab w:val="left" w:pos="820"/>
        </w:tabs>
      </w:pPr>
      <w:r>
        <w:t>Ministère</w:t>
      </w:r>
      <w:r>
        <w:rPr>
          <w:spacing w:val="-6"/>
        </w:rPr>
        <w:t xml:space="preserve"> </w:t>
      </w:r>
      <w:r>
        <w:t>de</w:t>
      </w:r>
      <w:r>
        <w:rPr>
          <w:spacing w:val="-6"/>
        </w:rPr>
        <w:t xml:space="preserve"> </w:t>
      </w:r>
      <w:r>
        <w:t>l’environnement</w:t>
      </w:r>
      <w:r>
        <w:rPr>
          <w:spacing w:val="-6"/>
        </w:rPr>
        <w:t xml:space="preserve"> </w:t>
      </w:r>
      <w:r>
        <w:t>et</w:t>
      </w:r>
      <w:r>
        <w:rPr>
          <w:spacing w:val="-6"/>
        </w:rPr>
        <w:t xml:space="preserve"> </w:t>
      </w:r>
      <w:r>
        <w:t>de</w:t>
      </w:r>
      <w:r>
        <w:rPr>
          <w:spacing w:val="-7"/>
        </w:rPr>
        <w:t xml:space="preserve"> </w:t>
      </w:r>
      <w:r>
        <w:t>l’assainissement</w:t>
      </w:r>
      <w:r>
        <w:rPr>
          <w:spacing w:val="-6"/>
        </w:rPr>
        <w:t xml:space="preserve"> </w:t>
      </w:r>
      <w:r>
        <w:t>et</w:t>
      </w:r>
      <w:r>
        <w:rPr>
          <w:spacing w:val="-6"/>
        </w:rPr>
        <w:t xml:space="preserve"> </w:t>
      </w:r>
      <w:r>
        <w:t>structures</w:t>
      </w:r>
      <w:r>
        <w:rPr>
          <w:spacing w:val="-6"/>
        </w:rPr>
        <w:t xml:space="preserve"> </w:t>
      </w:r>
      <w:r>
        <w:t>connexes.</w:t>
      </w:r>
    </w:p>
    <w:p w14:paraId="7DAB0F69" w14:textId="77777777" w:rsidR="00A2047B" w:rsidRDefault="00680B41">
      <w:pPr>
        <w:pStyle w:val="Paragraphedeliste"/>
        <w:numPr>
          <w:ilvl w:val="0"/>
          <w:numId w:val="12"/>
        </w:numPr>
        <w:tabs>
          <w:tab w:val="left" w:pos="819"/>
          <w:tab w:val="left" w:pos="820"/>
        </w:tabs>
      </w:pPr>
      <w:r>
        <w:t>Ministère des mines et autres ministères</w:t>
      </w:r>
      <w:r>
        <w:rPr>
          <w:spacing w:val="-26"/>
        </w:rPr>
        <w:t xml:space="preserve"> </w:t>
      </w:r>
      <w:r>
        <w:t>clés.</w:t>
      </w:r>
    </w:p>
    <w:p w14:paraId="267B1A12" w14:textId="77777777" w:rsidR="00A2047B" w:rsidRDefault="00680B41">
      <w:pPr>
        <w:pStyle w:val="Paragraphedeliste"/>
        <w:numPr>
          <w:ilvl w:val="0"/>
          <w:numId w:val="12"/>
        </w:numPr>
        <w:tabs>
          <w:tab w:val="left" w:pos="819"/>
          <w:tab w:val="left" w:pos="820"/>
        </w:tabs>
      </w:pPr>
      <w:r>
        <w:t>Direction nationale des eaux et forêts</w:t>
      </w:r>
      <w:r>
        <w:rPr>
          <w:spacing w:val="7"/>
        </w:rPr>
        <w:t xml:space="preserve"> </w:t>
      </w:r>
      <w:r>
        <w:t>et services nationaux, régionaux et locaux connexes.</w:t>
      </w:r>
    </w:p>
    <w:p w14:paraId="5BA3DFCE" w14:textId="77777777" w:rsidR="00A2047B" w:rsidRDefault="00680B41">
      <w:pPr>
        <w:pStyle w:val="Paragraphedeliste"/>
        <w:numPr>
          <w:ilvl w:val="0"/>
          <w:numId w:val="12"/>
        </w:numPr>
        <w:tabs>
          <w:tab w:val="left" w:pos="819"/>
          <w:tab w:val="left" w:pos="820"/>
        </w:tabs>
      </w:pPr>
      <w:r>
        <w:t>Office national du</w:t>
      </w:r>
      <w:r>
        <w:rPr>
          <w:spacing w:val="-16"/>
        </w:rPr>
        <w:t xml:space="preserve"> </w:t>
      </w:r>
      <w:r>
        <w:t>tourisme.</w:t>
      </w:r>
    </w:p>
    <w:p w14:paraId="38CDD5AD" w14:textId="77777777" w:rsidR="00A2047B" w:rsidRDefault="00680B41">
      <w:pPr>
        <w:pStyle w:val="Paragraphedeliste"/>
        <w:numPr>
          <w:ilvl w:val="0"/>
          <w:numId w:val="12"/>
        </w:numPr>
        <w:tabs>
          <w:tab w:val="left" w:pos="819"/>
          <w:tab w:val="left" w:pos="820"/>
        </w:tabs>
      </w:pPr>
      <w:r>
        <w:t>Collectivités et administrations</w:t>
      </w:r>
      <w:r>
        <w:rPr>
          <w:spacing w:val="-31"/>
        </w:rPr>
        <w:t xml:space="preserve"> </w:t>
      </w:r>
      <w:r>
        <w:t>territoriales.</w:t>
      </w:r>
    </w:p>
    <w:p w14:paraId="4B8B20A5" w14:textId="77777777" w:rsidR="00A2047B" w:rsidRDefault="00680B41">
      <w:pPr>
        <w:pStyle w:val="Paragraphedeliste"/>
        <w:numPr>
          <w:ilvl w:val="0"/>
          <w:numId w:val="12"/>
        </w:numPr>
        <w:tabs>
          <w:tab w:val="left" w:pos="819"/>
          <w:tab w:val="left" w:pos="820"/>
        </w:tabs>
      </w:pPr>
      <w:r>
        <w:t>Acteurs    non    étatiques,    ONG    environnementales,    associations    de    chasseurs,    ONG</w:t>
      </w:r>
      <w:r>
        <w:rPr>
          <w:spacing w:val="16"/>
        </w:rPr>
        <w:t xml:space="preserve"> </w:t>
      </w:r>
      <w:r>
        <w:t>de</w:t>
      </w:r>
    </w:p>
    <w:p w14:paraId="337028C4" w14:textId="77777777" w:rsidR="00A2047B" w:rsidRDefault="00A2047B">
      <w:pPr>
        <w:sectPr w:rsidR="00A2047B">
          <w:footerReference w:type="default" r:id="rId15"/>
          <w:pgSz w:w="12240" w:h="15840"/>
          <w:pgMar w:top="1360" w:right="1320" w:bottom="1240" w:left="1340" w:header="0" w:footer="1057" w:gutter="0"/>
          <w:pgNumType w:start="21"/>
          <w:cols w:space="720"/>
        </w:sectPr>
      </w:pPr>
    </w:p>
    <w:p w14:paraId="70D8C456" w14:textId="77777777" w:rsidR="00A2047B" w:rsidRDefault="00680B41">
      <w:pPr>
        <w:pStyle w:val="Corpsdetexte"/>
        <w:spacing w:before="81"/>
        <w:ind w:left="820"/>
      </w:pPr>
      <w:r>
        <w:t>développement.</w:t>
      </w:r>
    </w:p>
    <w:p w14:paraId="46F10EFA" w14:textId="77777777" w:rsidR="00A2047B" w:rsidRDefault="00680B41">
      <w:pPr>
        <w:pStyle w:val="Paragraphedeliste"/>
        <w:numPr>
          <w:ilvl w:val="0"/>
          <w:numId w:val="12"/>
        </w:numPr>
        <w:tabs>
          <w:tab w:val="left" w:pos="819"/>
          <w:tab w:val="left" w:pos="820"/>
        </w:tabs>
      </w:pPr>
      <w:r>
        <w:t>Partenaires au</w:t>
      </w:r>
      <w:r>
        <w:rPr>
          <w:spacing w:val="-18"/>
        </w:rPr>
        <w:t xml:space="preserve"> </w:t>
      </w:r>
      <w:r>
        <w:t>développement.</w:t>
      </w:r>
    </w:p>
    <w:p w14:paraId="28D870DA" w14:textId="77777777" w:rsidR="00A2047B" w:rsidRDefault="00680B41">
      <w:pPr>
        <w:pStyle w:val="Paragraphedeliste"/>
        <w:numPr>
          <w:ilvl w:val="0"/>
          <w:numId w:val="12"/>
        </w:numPr>
        <w:tabs>
          <w:tab w:val="left" w:pos="819"/>
          <w:tab w:val="left" w:pos="820"/>
        </w:tabs>
      </w:pPr>
      <w:r>
        <w:t>Secteur</w:t>
      </w:r>
      <w:r>
        <w:rPr>
          <w:spacing w:val="-9"/>
        </w:rPr>
        <w:t xml:space="preserve"> </w:t>
      </w:r>
      <w:r>
        <w:t>privé.</w:t>
      </w:r>
    </w:p>
    <w:p w14:paraId="126E217B" w14:textId="77777777" w:rsidR="00A2047B" w:rsidRDefault="00680B41">
      <w:pPr>
        <w:pStyle w:val="Paragraphedeliste"/>
        <w:numPr>
          <w:ilvl w:val="0"/>
          <w:numId w:val="12"/>
        </w:numPr>
        <w:tabs>
          <w:tab w:val="left" w:pos="819"/>
          <w:tab w:val="left" w:pos="820"/>
        </w:tabs>
      </w:pPr>
      <w:r>
        <w:t>Paysans</w:t>
      </w:r>
      <w:r>
        <w:rPr>
          <w:spacing w:val="-9"/>
        </w:rPr>
        <w:t xml:space="preserve"> </w:t>
      </w:r>
      <w:r>
        <w:t>locaux.</w:t>
      </w:r>
    </w:p>
    <w:p w14:paraId="26072DB3" w14:textId="77777777" w:rsidR="00A2047B" w:rsidRDefault="00680B41">
      <w:pPr>
        <w:pStyle w:val="Paragraphedeliste"/>
        <w:numPr>
          <w:ilvl w:val="0"/>
          <w:numId w:val="12"/>
        </w:numPr>
        <w:tabs>
          <w:tab w:val="left" w:pos="819"/>
          <w:tab w:val="left" w:pos="820"/>
        </w:tabs>
      </w:pPr>
      <w:r>
        <w:t>Transhumants.</w:t>
      </w:r>
    </w:p>
    <w:p w14:paraId="7C70E079" w14:textId="77777777" w:rsidR="00A2047B" w:rsidRDefault="00680B41">
      <w:pPr>
        <w:pStyle w:val="Paragraphedeliste"/>
        <w:numPr>
          <w:ilvl w:val="0"/>
          <w:numId w:val="12"/>
        </w:numPr>
        <w:tabs>
          <w:tab w:val="left" w:pos="819"/>
          <w:tab w:val="left" w:pos="820"/>
        </w:tabs>
      </w:pPr>
      <w:r>
        <w:t>Chasseurs.</w:t>
      </w:r>
    </w:p>
    <w:p w14:paraId="116087DB" w14:textId="77777777" w:rsidR="00A2047B" w:rsidRDefault="00A2047B">
      <w:pPr>
        <w:pStyle w:val="Corpsdetexte"/>
        <w:spacing w:before="3"/>
        <w:rPr>
          <w:sz w:val="25"/>
        </w:rPr>
      </w:pPr>
    </w:p>
    <w:p w14:paraId="3F48A6D0" w14:textId="77777777" w:rsidR="00A2047B" w:rsidRDefault="00680B41">
      <w:pPr>
        <w:pStyle w:val="Titre2"/>
        <w:numPr>
          <w:ilvl w:val="1"/>
          <w:numId w:val="18"/>
        </w:numPr>
        <w:tabs>
          <w:tab w:val="left" w:pos="1539"/>
          <w:tab w:val="left" w:pos="1540"/>
        </w:tabs>
      </w:pPr>
      <w:r>
        <w:rPr>
          <w:color w:val="2F5496"/>
        </w:rPr>
        <w:t>Résultats</w:t>
      </w:r>
      <w:r>
        <w:rPr>
          <w:color w:val="2F5496"/>
          <w:spacing w:val="-6"/>
        </w:rPr>
        <w:t xml:space="preserve"> </w:t>
      </w:r>
      <w:r>
        <w:rPr>
          <w:color w:val="2F5496"/>
        </w:rPr>
        <w:t>attendus</w:t>
      </w:r>
    </w:p>
    <w:p w14:paraId="613453A0" w14:textId="77777777" w:rsidR="00A2047B" w:rsidRDefault="00A2047B">
      <w:pPr>
        <w:pStyle w:val="Corpsdetexte"/>
        <w:spacing w:before="11"/>
        <w:rPr>
          <w:sz w:val="23"/>
        </w:rPr>
      </w:pPr>
    </w:p>
    <w:p w14:paraId="2F7907B4" w14:textId="77777777" w:rsidR="00A2047B" w:rsidRDefault="00680B41">
      <w:pPr>
        <w:pStyle w:val="Corpsdetexte"/>
        <w:ind w:left="100"/>
      </w:pPr>
      <w:r>
        <w:t>Les résultats attendus sont rappelés dans le tableau ci-dessous.</w:t>
      </w:r>
    </w:p>
    <w:p w14:paraId="5129516B" w14:textId="77777777" w:rsidR="00A2047B" w:rsidRDefault="00A2047B">
      <w:pPr>
        <w:pStyle w:val="Corpsdetexte"/>
      </w:pPr>
    </w:p>
    <w:p w14:paraId="39254539" w14:textId="77777777" w:rsidR="00A2047B" w:rsidRDefault="00680B41">
      <w:pPr>
        <w:pStyle w:val="Corpsdetexte"/>
        <w:spacing w:after="8"/>
        <w:ind w:left="112" w:right="129"/>
        <w:jc w:val="center"/>
      </w:pPr>
      <w:r>
        <w:t>Tableau 6 : les résultats attendus</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0"/>
      </w:tblGrid>
      <w:tr w:rsidR="00A2047B" w14:paraId="78419814" w14:textId="77777777">
        <w:trPr>
          <w:trHeight w:hRule="exact" w:val="734"/>
        </w:trPr>
        <w:tc>
          <w:tcPr>
            <w:tcW w:w="9010" w:type="dxa"/>
            <w:tcBorders>
              <w:top w:val="nil"/>
              <w:left w:val="nil"/>
              <w:bottom w:val="nil"/>
              <w:right w:val="nil"/>
            </w:tcBorders>
            <w:shd w:val="clear" w:color="auto" w:fill="000000"/>
          </w:tcPr>
          <w:p w14:paraId="65DD5CE5" w14:textId="77777777" w:rsidR="00A2047B" w:rsidRDefault="00680B41">
            <w:pPr>
              <w:pStyle w:val="TableParagraph"/>
              <w:ind w:left="110" w:right="103"/>
              <w:jc w:val="both"/>
              <w:rPr>
                <w:sz w:val="20"/>
              </w:rPr>
            </w:pPr>
            <w:r>
              <w:rPr>
                <w:color w:val="FFFFFF"/>
                <w:sz w:val="20"/>
              </w:rPr>
              <w:t>Objectif : étendre la couverture du domaine des aires protégées du Mali et améliorer l’efficacité de la gestion du</w:t>
            </w:r>
            <w:r>
              <w:rPr>
                <w:color w:val="FFFFFF"/>
                <w:spacing w:val="-13"/>
                <w:sz w:val="20"/>
              </w:rPr>
              <w:t xml:space="preserve"> </w:t>
            </w:r>
            <w:r>
              <w:rPr>
                <w:color w:val="FFFFFF"/>
                <w:sz w:val="20"/>
              </w:rPr>
              <w:t>système</w:t>
            </w:r>
            <w:r>
              <w:rPr>
                <w:color w:val="FFFFFF"/>
                <w:spacing w:val="-12"/>
                <w:sz w:val="20"/>
              </w:rPr>
              <w:t xml:space="preserve"> </w:t>
            </w:r>
            <w:r>
              <w:rPr>
                <w:color w:val="FFFFFF"/>
                <w:sz w:val="20"/>
              </w:rPr>
              <w:t>d’aires</w:t>
            </w:r>
            <w:r>
              <w:rPr>
                <w:color w:val="FFFFFF"/>
                <w:spacing w:val="-12"/>
                <w:sz w:val="20"/>
              </w:rPr>
              <w:t xml:space="preserve"> </w:t>
            </w:r>
            <w:r>
              <w:rPr>
                <w:color w:val="FFFFFF"/>
                <w:sz w:val="20"/>
              </w:rPr>
              <w:t>protégées,</w:t>
            </w:r>
            <w:r>
              <w:rPr>
                <w:color w:val="FFFFFF"/>
                <w:spacing w:val="-12"/>
                <w:sz w:val="20"/>
              </w:rPr>
              <w:t xml:space="preserve"> </w:t>
            </w:r>
            <w:r>
              <w:rPr>
                <w:color w:val="FFFFFF"/>
                <w:sz w:val="20"/>
              </w:rPr>
              <w:t>en</w:t>
            </w:r>
            <w:r>
              <w:rPr>
                <w:color w:val="FFFFFF"/>
                <w:spacing w:val="-13"/>
                <w:sz w:val="20"/>
              </w:rPr>
              <w:t xml:space="preserve"> </w:t>
            </w:r>
            <w:r>
              <w:rPr>
                <w:color w:val="FFFFFF"/>
                <w:sz w:val="20"/>
              </w:rPr>
              <w:t>mettant</w:t>
            </w:r>
            <w:r>
              <w:rPr>
                <w:color w:val="FFFFFF"/>
                <w:spacing w:val="-12"/>
                <w:sz w:val="20"/>
              </w:rPr>
              <w:t xml:space="preserve"> </w:t>
            </w:r>
            <w:r>
              <w:rPr>
                <w:color w:val="FFFFFF"/>
                <w:sz w:val="20"/>
              </w:rPr>
              <w:t>l’accent</w:t>
            </w:r>
            <w:r>
              <w:rPr>
                <w:color w:val="FFFFFF"/>
                <w:spacing w:val="-12"/>
                <w:sz w:val="20"/>
              </w:rPr>
              <w:t xml:space="preserve"> </w:t>
            </w:r>
            <w:r>
              <w:rPr>
                <w:color w:val="FFFFFF"/>
                <w:sz w:val="20"/>
              </w:rPr>
              <w:t>sur</w:t>
            </w:r>
            <w:r>
              <w:rPr>
                <w:color w:val="FFFFFF"/>
                <w:spacing w:val="-12"/>
                <w:sz w:val="20"/>
              </w:rPr>
              <w:t xml:space="preserve"> </w:t>
            </w:r>
            <w:r>
              <w:rPr>
                <w:color w:val="FFFFFF"/>
                <w:sz w:val="20"/>
              </w:rPr>
              <w:t>la</w:t>
            </w:r>
            <w:r>
              <w:rPr>
                <w:color w:val="FFFFFF"/>
                <w:spacing w:val="-12"/>
                <w:sz w:val="20"/>
              </w:rPr>
              <w:t xml:space="preserve"> </w:t>
            </w:r>
            <w:r>
              <w:rPr>
                <w:color w:val="FFFFFF"/>
                <w:sz w:val="20"/>
              </w:rPr>
              <w:t>région</w:t>
            </w:r>
            <w:r>
              <w:rPr>
                <w:color w:val="FFFFFF"/>
                <w:spacing w:val="-13"/>
                <w:sz w:val="20"/>
              </w:rPr>
              <w:t xml:space="preserve"> </w:t>
            </w:r>
            <w:r>
              <w:rPr>
                <w:color w:val="FFFFFF"/>
                <w:sz w:val="20"/>
              </w:rPr>
              <w:t>du</w:t>
            </w:r>
            <w:r>
              <w:rPr>
                <w:color w:val="FFFFFF"/>
                <w:spacing w:val="-13"/>
                <w:sz w:val="20"/>
              </w:rPr>
              <w:t xml:space="preserve"> </w:t>
            </w:r>
            <w:r>
              <w:rPr>
                <w:color w:val="FFFFFF"/>
                <w:sz w:val="20"/>
              </w:rPr>
              <w:t>Sud-Ouest</w:t>
            </w:r>
            <w:r>
              <w:rPr>
                <w:color w:val="FFFFFF"/>
                <w:spacing w:val="-12"/>
                <w:sz w:val="20"/>
              </w:rPr>
              <w:t xml:space="preserve"> </w:t>
            </w:r>
            <w:r>
              <w:rPr>
                <w:color w:val="FFFFFF"/>
                <w:sz w:val="20"/>
              </w:rPr>
              <w:t>et</w:t>
            </w:r>
            <w:r>
              <w:rPr>
                <w:color w:val="FFFFFF"/>
                <w:spacing w:val="-12"/>
                <w:sz w:val="20"/>
              </w:rPr>
              <w:t xml:space="preserve"> </w:t>
            </w:r>
            <w:r>
              <w:rPr>
                <w:color w:val="FFFFFF"/>
                <w:sz w:val="20"/>
              </w:rPr>
              <w:t>en</w:t>
            </w:r>
            <w:r>
              <w:rPr>
                <w:color w:val="FFFFFF"/>
                <w:spacing w:val="-13"/>
                <w:sz w:val="20"/>
              </w:rPr>
              <w:t xml:space="preserve"> </w:t>
            </w:r>
            <w:r>
              <w:rPr>
                <w:color w:val="FFFFFF"/>
                <w:sz w:val="20"/>
              </w:rPr>
              <w:t>expérimentant</w:t>
            </w:r>
            <w:r>
              <w:rPr>
                <w:color w:val="FFFFFF"/>
                <w:spacing w:val="-12"/>
                <w:sz w:val="20"/>
              </w:rPr>
              <w:t xml:space="preserve"> </w:t>
            </w:r>
            <w:r>
              <w:rPr>
                <w:color w:val="FFFFFF"/>
                <w:sz w:val="20"/>
              </w:rPr>
              <w:t>de</w:t>
            </w:r>
            <w:r>
              <w:rPr>
                <w:color w:val="FFFFFF"/>
                <w:spacing w:val="-13"/>
                <w:sz w:val="20"/>
              </w:rPr>
              <w:t xml:space="preserve"> </w:t>
            </w:r>
            <w:r>
              <w:rPr>
                <w:color w:val="FFFFFF"/>
                <w:sz w:val="20"/>
              </w:rPr>
              <w:t>nouveaux modèles de gestion fondés sur les catégories internationales</w:t>
            </w:r>
            <w:r>
              <w:rPr>
                <w:color w:val="FFFFFF"/>
                <w:spacing w:val="-19"/>
                <w:sz w:val="20"/>
              </w:rPr>
              <w:t xml:space="preserve"> </w:t>
            </w:r>
            <w:r>
              <w:rPr>
                <w:color w:val="FFFFFF"/>
                <w:sz w:val="20"/>
              </w:rPr>
              <w:t>d’AP.</w:t>
            </w:r>
          </w:p>
        </w:tc>
      </w:tr>
      <w:tr w:rsidR="00A2047B" w14:paraId="0CA6D4A1" w14:textId="77777777">
        <w:trPr>
          <w:trHeight w:hRule="exact" w:val="499"/>
        </w:trPr>
        <w:tc>
          <w:tcPr>
            <w:tcW w:w="9010" w:type="dxa"/>
          </w:tcPr>
          <w:p w14:paraId="07741DC5" w14:textId="77777777" w:rsidR="00A2047B" w:rsidRDefault="00680B41">
            <w:pPr>
              <w:pStyle w:val="TableParagraph"/>
              <w:spacing w:before="4" w:line="240" w:lineRule="exact"/>
              <w:ind w:left="116" w:right="76" w:firstLine="23"/>
              <w:rPr>
                <w:sz w:val="20"/>
              </w:rPr>
            </w:pPr>
            <w:r>
              <w:rPr>
                <w:sz w:val="20"/>
              </w:rPr>
              <w:t>Le domaine national des AP comprend au moins 5,7 millions d’ha d’AP classées (plus de 4,6 % de la superficie du Mali, y compris 100 000 ha de nouvelles aires protégées créées).</w:t>
            </w:r>
          </w:p>
        </w:tc>
      </w:tr>
      <w:tr w:rsidR="00A2047B" w14:paraId="33709B65" w14:textId="77777777">
        <w:trPr>
          <w:trHeight w:hRule="exact" w:val="499"/>
        </w:trPr>
        <w:tc>
          <w:tcPr>
            <w:tcW w:w="9010" w:type="dxa"/>
          </w:tcPr>
          <w:p w14:paraId="7737D198" w14:textId="77777777" w:rsidR="00A2047B" w:rsidRDefault="00680B41">
            <w:pPr>
              <w:pStyle w:val="TableParagraph"/>
              <w:rPr>
                <w:sz w:val="20"/>
              </w:rPr>
            </w:pPr>
            <w:r>
              <w:rPr>
                <w:sz w:val="20"/>
              </w:rPr>
              <w:t>350 000 ha d’anciens parcs sur papier et 100 000 ha de nouvelles AP dans la région du Bafing-Falémé-Baoulé font l’objet d’une bonne gestion.</w:t>
            </w:r>
          </w:p>
        </w:tc>
      </w:tr>
      <w:tr w:rsidR="00A2047B" w14:paraId="473EAA0F" w14:textId="77777777">
        <w:trPr>
          <w:trHeight w:hRule="exact" w:val="254"/>
        </w:trPr>
        <w:tc>
          <w:tcPr>
            <w:tcW w:w="9010" w:type="dxa"/>
          </w:tcPr>
          <w:p w14:paraId="0206502E" w14:textId="77777777" w:rsidR="00A2047B" w:rsidRDefault="00680B41">
            <w:pPr>
              <w:pStyle w:val="TableParagraph"/>
              <w:rPr>
                <w:sz w:val="20"/>
              </w:rPr>
            </w:pPr>
            <w:r>
              <w:rPr>
                <w:sz w:val="20"/>
              </w:rPr>
              <w:t>La réserve de biosphère transfrontalière est créée.</w:t>
            </w:r>
          </w:p>
        </w:tc>
      </w:tr>
      <w:tr w:rsidR="00A2047B" w14:paraId="38E278D5" w14:textId="77777777">
        <w:trPr>
          <w:trHeight w:hRule="exact" w:val="254"/>
        </w:trPr>
        <w:tc>
          <w:tcPr>
            <w:tcW w:w="9010" w:type="dxa"/>
          </w:tcPr>
          <w:p w14:paraId="4A0EE7E1" w14:textId="77777777" w:rsidR="00A2047B" w:rsidRDefault="00680B41">
            <w:pPr>
              <w:pStyle w:val="TableParagraph"/>
              <w:rPr>
                <w:sz w:val="20"/>
              </w:rPr>
            </w:pPr>
            <w:r>
              <w:rPr>
                <w:sz w:val="20"/>
              </w:rPr>
              <w:t>Note moyenne au titre du METT : 28 %.</w:t>
            </w:r>
          </w:p>
        </w:tc>
      </w:tr>
      <w:tr w:rsidR="00A2047B" w14:paraId="5D01A05A" w14:textId="77777777">
        <w:trPr>
          <w:trHeight w:hRule="exact" w:val="504"/>
        </w:trPr>
        <w:tc>
          <w:tcPr>
            <w:tcW w:w="9010" w:type="dxa"/>
          </w:tcPr>
          <w:p w14:paraId="634251E7" w14:textId="77777777" w:rsidR="00A2047B" w:rsidRDefault="00680B41">
            <w:pPr>
              <w:pStyle w:val="TableParagraph"/>
              <w:rPr>
                <w:sz w:val="20"/>
              </w:rPr>
            </w:pPr>
            <w:r>
              <w:rPr>
                <w:sz w:val="20"/>
              </w:rPr>
              <w:t>Forêts galeries : 0,5 %</w:t>
            </w:r>
          </w:p>
          <w:p w14:paraId="024CF28C" w14:textId="77777777" w:rsidR="00A2047B" w:rsidRDefault="00680B41">
            <w:pPr>
              <w:pStyle w:val="TableParagraph"/>
              <w:spacing w:before="0"/>
              <w:rPr>
                <w:sz w:val="20"/>
              </w:rPr>
            </w:pPr>
            <w:r>
              <w:rPr>
                <w:sz w:val="20"/>
              </w:rPr>
              <w:t>Savanes arborées : 2 % par an (y compris l’agriculture par rotation).</w:t>
            </w:r>
          </w:p>
        </w:tc>
      </w:tr>
      <w:tr w:rsidR="00A2047B" w14:paraId="7724FFB3" w14:textId="77777777">
        <w:trPr>
          <w:trHeight w:hRule="exact" w:val="490"/>
        </w:trPr>
        <w:tc>
          <w:tcPr>
            <w:tcW w:w="9010" w:type="dxa"/>
            <w:tcBorders>
              <w:top w:val="nil"/>
              <w:left w:val="nil"/>
              <w:bottom w:val="nil"/>
              <w:right w:val="nil"/>
            </w:tcBorders>
            <w:shd w:val="clear" w:color="auto" w:fill="000000"/>
          </w:tcPr>
          <w:p w14:paraId="22717F15" w14:textId="77777777" w:rsidR="00A2047B" w:rsidRDefault="00680B41">
            <w:pPr>
              <w:pStyle w:val="TableParagraph"/>
              <w:ind w:left="110" w:right="83"/>
              <w:rPr>
                <w:sz w:val="20"/>
              </w:rPr>
            </w:pPr>
            <w:r>
              <w:rPr>
                <w:color w:val="FFFFFF"/>
                <w:sz w:val="20"/>
              </w:rPr>
              <w:t>Réalisation 1 : le Cadre de gouvernance national (juridique, stratégique, institutionnel et financier) pour la gestion des aires protégées crée un cadre propice pour l’extension et la gestion durable du système d’AP.</w:t>
            </w:r>
          </w:p>
        </w:tc>
      </w:tr>
      <w:tr w:rsidR="00A2047B" w14:paraId="7C5747F9" w14:textId="77777777">
        <w:trPr>
          <w:trHeight w:hRule="exact" w:val="283"/>
        </w:trPr>
        <w:tc>
          <w:tcPr>
            <w:tcW w:w="9010" w:type="dxa"/>
          </w:tcPr>
          <w:p w14:paraId="61726345" w14:textId="77777777" w:rsidR="00A2047B" w:rsidRDefault="00680B41">
            <w:pPr>
              <w:pStyle w:val="TableParagraph"/>
              <w:spacing w:before="6"/>
              <w:rPr>
                <w:sz w:val="20"/>
              </w:rPr>
            </w:pPr>
            <w:r>
              <w:rPr>
                <w:sz w:val="20"/>
              </w:rPr>
              <w:t>Au moins 860 000 hectares d’aires protégées de base classées.</w:t>
            </w:r>
          </w:p>
        </w:tc>
      </w:tr>
      <w:tr w:rsidR="00A2047B" w14:paraId="24014CBF" w14:textId="77777777">
        <w:trPr>
          <w:trHeight w:hRule="exact" w:val="1718"/>
        </w:trPr>
        <w:tc>
          <w:tcPr>
            <w:tcW w:w="9010" w:type="dxa"/>
          </w:tcPr>
          <w:p w14:paraId="3B71099A" w14:textId="77777777" w:rsidR="00A2047B" w:rsidRDefault="00680B41">
            <w:pPr>
              <w:pStyle w:val="TableParagraph"/>
              <w:rPr>
                <w:sz w:val="20"/>
              </w:rPr>
            </w:pPr>
            <w:r>
              <w:rPr>
                <w:sz w:val="20"/>
              </w:rPr>
              <w:t>Les scores du tableau de notation de l’évaluation des capacités sont les suivants :</w:t>
            </w:r>
          </w:p>
          <w:p w14:paraId="7A8A3361" w14:textId="77777777" w:rsidR="00A2047B" w:rsidRDefault="00A2047B">
            <w:pPr>
              <w:pStyle w:val="TableParagraph"/>
              <w:spacing w:before="0"/>
              <w:ind w:left="0"/>
              <w:rPr>
                <w:sz w:val="20"/>
              </w:rPr>
            </w:pPr>
          </w:p>
          <w:p w14:paraId="22E219A9" w14:textId="77777777" w:rsidR="00A2047B" w:rsidRDefault="00680B41">
            <w:pPr>
              <w:pStyle w:val="TableParagraph"/>
              <w:numPr>
                <w:ilvl w:val="0"/>
                <w:numId w:val="11"/>
              </w:numPr>
              <w:tabs>
                <w:tab w:val="left" w:pos="825"/>
                <w:tab w:val="left" w:pos="826"/>
              </w:tabs>
              <w:spacing w:before="0" w:line="242" w:lineRule="exact"/>
              <w:rPr>
                <w:sz w:val="20"/>
              </w:rPr>
            </w:pPr>
            <w:r>
              <w:rPr>
                <w:sz w:val="20"/>
              </w:rPr>
              <w:t>Systémique 18/30 (57</w:t>
            </w:r>
            <w:r>
              <w:rPr>
                <w:spacing w:val="-6"/>
                <w:sz w:val="20"/>
              </w:rPr>
              <w:t xml:space="preserve"> </w:t>
            </w:r>
            <w:r>
              <w:rPr>
                <w:sz w:val="20"/>
              </w:rPr>
              <w:t>%)</w:t>
            </w:r>
          </w:p>
          <w:p w14:paraId="56FF20F7" w14:textId="77777777" w:rsidR="00A2047B" w:rsidRDefault="00680B41">
            <w:pPr>
              <w:pStyle w:val="TableParagraph"/>
              <w:numPr>
                <w:ilvl w:val="0"/>
                <w:numId w:val="11"/>
              </w:numPr>
              <w:tabs>
                <w:tab w:val="left" w:pos="825"/>
                <w:tab w:val="left" w:pos="826"/>
              </w:tabs>
              <w:spacing w:before="0" w:line="242" w:lineRule="exact"/>
              <w:rPr>
                <w:sz w:val="20"/>
              </w:rPr>
            </w:pPr>
            <w:r>
              <w:rPr>
                <w:sz w:val="20"/>
              </w:rPr>
              <w:t>Institutionnel24/45 (51</w:t>
            </w:r>
            <w:r>
              <w:rPr>
                <w:spacing w:val="-8"/>
                <w:sz w:val="20"/>
              </w:rPr>
              <w:t xml:space="preserve"> </w:t>
            </w:r>
            <w:r>
              <w:rPr>
                <w:sz w:val="20"/>
              </w:rPr>
              <w:t>%)</w:t>
            </w:r>
          </w:p>
          <w:p w14:paraId="14A082E4" w14:textId="77777777" w:rsidR="00A2047B" w:rsidRDefault="00680B41">
            <w:pPr>
              <w:pStyle w:val="TableParagraph"/>
              <w:numPr>
                <w:ilvl w:val="0"/>
                <w:numId w:val="11"/>
              </w:numPr>
              <w:tabs>
                <w:tab w:val="left" w:pos="825"/>
                <w:tab w:val="left" w:pos="826"/>
              </w:tabs>
              <w:rPr>
                <w:sz w:val="20"/>
              </w:rPr>
            </w:pPr>
            <w:r>
              <w:rPr>
                <w:sz w:val="20"/>
              </w:rPr>
              <w:t>Individuel 10/21 (46</w:t>
            </w:r>
            <w:r>
              <w:rPr>
                <w:spacing w:val="-7"/>
                <w:sz w:val="20"/>
              </w:rPr>
              <w:t xml:space="preserve"> </w:t>
            </w:r>
            <w:r>
              <w:rPr>
                <w:sz w:val="20"/>
              </w:rPr>
              <w:t>%)</w:t>
            </w:r>
          </w:p>
          <w:p w14:paraId="6CCA3287" w14:textId="77777777" w:rsidR="00A2047B" w:rsidRDefault="00680B41">
            <w:pPr>
              <w:pStyle w:val="TableParagraph"/>
              <w:tabs>
                <w:tab w:val="left" w:pos="825"/>
              </w:tabs>
              <w:spacing w:before="0"/>
              <w:ind w:left="465"/>
              <w:rPr>
                <w:sz w:val="20"/>
              </w:rPr>
            </w:pPr>
            <w:r>
              <w:rPr>
                <w:rFonts w:ascii="Cambria"/>
                <w:sz w:val="20"/>
              </w:rPr>
              <w:t>-</w:t>
            </w:r>
            <w:r>
              <w:rPr>
                <w:rFonts w:ascii="Cambria"/>
                <w:sz w:val="20"/>
              </w:rPr>
              <w:tab/>
            </w:r>
            <w:r>
              <w:rPr>
                <w:sz w:val="20"/>
              </w:rPr>
              <w:t>Moyenne52/96 (54</w:t>
            </w:r>
            <w:r>
              <w:rPr>
                <w:spacing w:val="-5"/>
                <w:sz w:val="20"/>
              </w:rPr>
              <w:t xml:space="preserve"> </w:t>
            </w:r>
            <w:r>
              <w:rPr>
                <w:sz w:val="20"/>
              </w:rPr>
              <w:t>%)</w:t>
            </w:r>
          </w:p>
        </w:tc>
      </w:tr>
      <w:tr w:rsidR="00A2047B" w14:paraId="11C60AB9" w14:textId="77777777">
        <w:trPr>
          <w:trHeight w:hRule="exact" w:val="1478"/>
        </w:trPr>
        <w:tc>
          <w:tcPr>
            <w:tcW w:w="9010" w:type="dxa"/>
          </w:tcPr>
          <w:p w14:paraId="60E9FDD9" w14:textId="77777777" w:rsidR="00A2047B" w:rsidRDefault="00680B41">
            <w:pPr>
              <w:pStyle w:val="TableParagraph"/>
              <w:rPr>
                <w:sz w:val="20"/>
              </w:rPr>
            </w:pPr>
            <w:r>
              <w:rPr>
                <w:sz w:val="20"/>
              </w:rPr>
              <w:t>Les scores du tableau de notation de la durabilité financière sont les suivants :</w:t>
            </w:r>
          </w:p>
          <w:p w14:paraId="0BBC4C18" w14:textId="77777777" w:rsidR="00A2047B" w:rsidRDefault="00A2047B">
            <w:pPr>
              <w:pStyle w:val="TableParagraph"/>
              <w:spacing w:before="0"/>
              <w:ind w:left="0"/>
              <w:rPr>
                <w:sz w:val="20"/>
              </w:rPr>
            </w:pPr>
          </w:p>
          <w:p w14:paraId="51BFFB86" w14:textId="77777777" w:rsidR="00A2047B" w:rsidRDefault="00680B41">
            <w:pPr>
              <w:pStyle w:val="TableParagraph"/>
              <w:numPr>
                <w:ilvl w:val="0"/>
                <w:numId w:val="10"/>
              </w:numPr>
              <w:tabs>
                <w:tab w:val="left" w:pos="825"/>
                <w:tab w:val="left" w:pos="826"/>
              </w:tabs>
              <w:spacing w:before="0"/>
              <w:rPr>
                <w:sz w:val="20"/>
              </w:rPr>
            </w:pPr>
            <w:r>
              <w:rPr>
                <w:sz w:val="20"/>
              </w:rPr>
              <w:t>Cadres juridique, réglementaire et institutionnel : 20</w:t>
            </w:r>
            <w:r>
              <w:rPr>
                <w:spacing w:val="-15"/>
                <w:sz w:val="20"/>
              </w:rPr>
              <w:t xml:space="preserve"> </w:t>
            </w:r>
            <w:r>
              <w:rPr>
                <w:sz w:val="20"/>
              </w:rPr>
              <w:t>%</w:t>
            </w:r>
          </w:p>
          <w:p w14:paraId="4D213678" w14:textId="77777777" w:rsidR="00A2047B" w:rsidRDefault="00680B41">
            <w:pPr>
              <w:pStyle w:val="TableParagraph"/>
              <w:numPr>
                <w:ilvl w:val="0"/>
                <w:numId w:val="10"/>
              </w:numPr>
              <w:tabs>
                <w:tab w:val="left" w:pos="825"/>
                <w:tab w:val="left" w:pos="826"/>
              </w:tabs>
              <w:spacing w:before="0" w:line="242" w:lineRule="exact"/>
              <w:rPr>
                <w:sz w:val="20"/>
              </w:rPr>
            </w:pPr>
            <w:r>
              <w:rPr>
                <w:sz w:val="20"/>
              </w:rPr>
              <w:t>Planification des activités et outils pour la gestion économique : 20</w:t>
            </w:r>
            <w:r>
              <w:rPr>
                <w:spacing w:val="-21"/>
                <w:sz w:val="20"/>
              </w:rPr>
              <w:t xml:space="preserve"> </w:t>
            </w:r>
            <w:r>
              <w:rPr>
                <w:sz w:val="20"/>
              </w:rPr>
              <w:t>%</w:t>
            </w:r>
          </w:p>
          <w:p w14:paraId="0E337DED" w14:textId="77777777" w:rsidR="00A2047B" w:rsidRDefault="00680B41">
            <w:pPr>
              <w:pStyle w:val="TableParagraph"/>
              <w:numPr>
                <w:ilvl w:val="0"/>
                <w:numId w:val="10"/>
              </w:numPr>
              <w:tabs>
                <w:tab w:val="left" w:pos="825"/>
                <w:tab w:val="left" w:pos="826"/>
              </w:tabs>
              <w:spacing w:before="0" w:line="242" w:lineRule="exact"/>
              <w:rPr>
                <w:sz w:val="20"/>
              </w:rPr>
            </w:pPr>
            <w:r>
              <w:rPr>
                <w:sz w:val="20"/>
              </w:rPr>
              <w:t>Outils pour la génération de revenu : 20</w:t>
            </w:r>
            <w:r>
              <w:rPr>
                <w:spacing w:val="-11"/>
                <w:sz w:val="20"/>
              </w:rPr>
              <w:t xml:space="preserve"> </w:t>
            </w:r>
            <w:r>
              <w:rPr>
                <w:sz w:val="20"/>
              </w:rPr>
              <w:t>%</w:t>
            </w:r>
          </w:p>
          <w:p w14:paraId="6872A8E3" w14:textId="77777777" w:rsidR="00A2047B" w:rsidRDefault="00680B41">
            <w:pPr>
              <w:pStyle w:val="TableParagraph"/>
              <w:numPr>
                <w:ilvl w:val="0"/>
                <w:numId w:val="10"/>
              </w:numPr>
              <w:tabs>
                <w:tab w:val="left" w:pos="825"/>
                <w:tab w:val="left" w:pos="826"/>
              </w:tabs>
              <w:spacing w:before="0"/>
              <w:rPr>
                <w:sz w:val="20"/>
              </w:rPr>
            </w:pPr>
            <w:r>
              <w:rPr>
                <w:sz w:val="20"/>
              </w:rPr>
              <w:t>Total/moyenne :  22</w:t>
            </w:r>
            <w:r>
              <w:rPr>
                <w:spacing w:val="-4"/>
                <w:sz w:val="20"/>
              </w:rPr>
              <w:t xml:space="preserve"> </w:t>
            </w:r>
            <w:r>
              <w:rPr>
                <w:sz w:val="20"/>
              </w:rPr>
              <w:t>%</w:t>
            </w:r>
          </w:p>
        </w:tc>
      </w:tr>
      <w:tr w:rsidR="00A2047B" w14:paraId="191CFCFB" w14:textId="77777777">
        <w:trPr>
          <w:trHeight w:hRule="exact" w:val="734"/>
        </w:trPr>
        <w:tc>
          <w:tcPr>
            <w:tcW w:w="9010" w:type="dxa"/>
            <w:tcBorders>
              <w:top w:val="nil"/>
              <w:left w:val="nil"/>
              <w:bottom w:val="nil"/>
              <w:right w:val="nil"/>
            </w:tcBorders>
            <w:shd w:val="clear" w:color="auto" w:fill="000000"/>
          </w:tcPr>
          <w:p w14:paraId="75961127" w14:textId="77777777" w:rsidR="00A2047B" w:rsidRDefault="00680B41">
            <w:pPr>
              <w:pStyle w:val="TableParagraph"/>
              <w:ind w:left="167" w:right="161"/>
              <w:jc w:val="both"/>
              <w:rPr>
                <w:sz w:val="20"/>
              </w:rPr>
            </w:pPr>
            <w:r>
              <w:rPr>
                <w:color w:val="FFFFFF"/>
                <w:sz w:val="20"/>
              </w:rPr>
              <w:t>Réalisation</w:t>
            </w:r>
            <w:r>
              <w:rPr>
                <w:color w:val="FFFFFF"/>
                <w:spacing w:val="-6"/>
                <w:sz w:val="20"/>
              </w:rPr>
              <w:t xml:space="preserve"> </w:t>
            </w:r>
            <w:r>
              <w:rPr>
                <w:color w:val="FFFFFF"/>
                <w:sz w:val="20"/>
              </w:rPr>
              <w:t>2</w:t>
            </w:r>
            <w:r>
              <w:rPr>
                <w:color w:val="FFFFFF"/>
                <w:spacing w:val="-6"/>
                <w:sz w:val="20"/>
              </w:rPr>
              <w:t xml:space="preserve"> </w:t>
            </w:r>
            <w:r>
              <w:rPr>
                <w:color w:val="FFFFFF"/>
                <w:sz w:val="20"/>
              </w:rPr>
              <w:t>:</w:t>
            </w:r>
            <w:r>
              <w:rPr>
                <w:color w:val="FFFFFF"/>
                <w:spacing w:val="-6"/>
                <w:sz w:val="20"/>
              </w:rPr>
              <w:t xml:space="preserve"> </w:t>
            </w:r>
            <w:r>
              <w:rPr>
                <w:color w:val="FFFFFF"/>
                <w:sz w:val="20"/>
              </w:rPr>
              <w:t>des</w:t>
            </w:r>
            <w:r>
              <w:rPr>
                <w:color w:val="FFFFFF"/>
                <w:spacing w:val="-6"/>
                <w:sz w:val="20"/>
              </w:rPr>
              <w:t xml:space="preserve"> </w:t>
            </w:r>
            <w:r>
              <w:rPr>
                <w:color w:val="FFFFFF"/>
                <w:sz w:val="20"/>
              </w:rPr>
              <w:t>modèles</w:t>
            </w:r>
            <w:r>
              <w:rPr>
                <w:color w:val="FFFFFF"/>
                <w:spacing w:val="-6"/>
                <w:sz w:val="20"/>
              </w:rPr>
              <w:t xml:space="preserve"> </w:t>
            </w:r>
            <w:r>
              <w:rPr>
                <w:color w:val="FFFFFF"/>
                <w:sz w:val="20"/>
              </w:rPr>
              <w:t>de</w:t>
            </w:r>
            <w:r>
              <w:rPr>
                <w:color w:val="FFFFFF"/>
                <w:spacing w:val="-6"/>
                <w:sz w:val="20"/>
              </w:rPr>
              <w:t xml:space="preserve"> </w:t>
            </w:r>
            <w:r>
              <w:rPr>
                <w:color w:val="FFFFFF"/>
                <w:sz w:val="20"/>
              </w:rPr>
              <w:t>gestion</w:t>
            </w:r>
            <w:r>
              <w:rPr>
                <w:color w:val="FFFFFF"/>
                <w:spacing w:val="-6"/>
                <w:sz w:val="20"/>
              </w:rPr>
              <w:t xml:space="preserve"> </w:t>
            </w:r>
            <w:r>
              <w:rPr>
                <w:color w:val="FFFFFF"/>
                <w:sz w:val="20"/>
              </w:rPr>
              <w:t>dans</w:t>
            </w:r>
            <w:r>
              <w:rPr>
                <w:color w:val="FFFFFF"/>
                <w:spacing w:val="-6"/>
                <w:sz w:val="20"/>
              </w:rPr>
              <w:t xml:space="preserve"> </w:t>
            </w:r>
            <w:r>
              <w:rPr>
                <w:color w:val="FFFFFF"/>
                <w:sz w:val="20"/>
              </w:rPr>
              <w:t>trois</w:t>
            </w:r>
            <w:r>
              <w:rPr>
                <w:color w:val="FFFFFF"/>
                <w:spacing w:val="-6"/>
                <w:sz w:val="20"/>
              </w:rPr>
              <w:t xml:space="preserve"> </w:t>
            </w:r>
            <w:r>
              <w:rPr>
                <w:color w:val="FFFFFF"/>
                <w:sz w:val="20"/>
              </w:rPr>
              <w:t>unités</w:t>
            </w:r>
            <w:r>
              <w:rPr>
                <w:color w:val="FFFFFF"/>
                <w:spacing w:val="-6"/>
                <w:sz w:val="20"/>
              </w:rPr>
              <w:t xml:space="preserve"> </w:t>
            </w:r>
            <w:r>
              <w:rPr>
                <w:color w:val="FFFFFF"/>
                <w:sz w:val="20"/>
              </w:rPr>
              <w:t>d’AP</w:t>
            </w:r>
            <w:r>
              <w:rPr>
                <w:color w:val="FFFFFF"/>
                <w:spacing w:val="-6"/>
                <w:sz w:val="20"/>
              </w:rPr>
              <w:t xml:space="preserve"> </w:t>
            </w:r>
            <w:r>
              <w:rPr>
                <w:color w:val="FFFFFF"/>
                <w:sz w:val="20"/>
              </w:rPr>
              <w:t>pilotes</w:t>
            </w:r>
            <w:r>
              <w:rPr>
                <w:color w:val="FFFFFF"/>
                <w:spacing w:val="-6"/>
                <w:sz w:val="20"/>
              </w:rPr>
              <w:t xml:space="preserve"> </w:t>
            </w:r>
            <w:r>
              <w:rPr>
                <w:color w:val="FFFFFF"/>
                <w:sz w:val="20"/>
              </w:rPr>
              <w:t>fournissent</w:t>
            </w:r>
            <w:r>
              <w:rPr>
                <w:color w:val="FFFFFF"/>
                <w:spacing w:val="-6"/>
                <w:sz w:val="20"/>
              </w:rPr>
              <w:t xml:space="preserve"> </w:t>
            </w:r>
            <w:r>
              <w:rPr>
                <w:color w:val="FFFFFF"/>
                <w:sz w:val="20"/>
              </w:rPr>
              <w:t>des</w:t>
            </w:r>
            <w:r>
              <w:rPr>
                <w:color w:val="FFFFFF"/>
                <w:spacing w:val="-6"/>
                <w:sz w:val="20"/>
              </w:rPr>
              <w:t xml:space="preserve"> </w:t>
            </w:r>
            <w:r>
              <w:rPr>
                <w:color w:val="FFFFFF"/>
                <w:sz w:val="20"/>
              </w:rPr>
              <w:t>exemples</w:t>
            </w:r>
            <w:r>
              <w:rPr>
                <w:color w:val="FFFFFF"/>
                <w:spacing w:val="-6"/>
                <w:sz w:val="20"/>
              </w:rPr>
              <w:t xml:space="preserve"> </w:t>
            </w:r>
            <w:r>
              <w:rPr>
                <w:color w:val="FFFFFF"/>
                <w:sz w:val="20"/>
              </w:rPr>
              <w:t>reproductibles de pratiques optimales en matière de gestion en vue d’assurer une gestion économique durable des AP au Mali.</w:t>
            </w:r>
          </w:p>
        </w:tc>
      </w:tr>
      <w:tr w:rsidR="00A2047B" w14:paraId="68B307F7" w14:textId="77777777">
        <w:trPr>
          <w:trHeight w:hRule="exact" w:val="1478"/>
        </w:trPr>
        <w:tc>
          <w:tcPr>
            <w:tcW w:w="9010" w:type="dxa"/>
          </w:tcPr>
          <w:p w14:paraId="0821EDBF" w14:textId="77777777" w:rsidR="00A2047B" w:rsidRDefault="00680B41">
            <w:pPr>
              <w:pStyle w:val="TableParagraph"/>
              <w:spacing w:before="6"/>
              <w:ind w:left="185"/>
              <w:rPr>
                <w:sz w:val="20"/>
              </w:rPr>
            </w:pPr>
            <w:r>
              <w:rPr>
                <w:sz w:val="20"/>
              </w:rPr>
              <w:t>Les notations METT sont :</w:t>
            </w:r>
          </w:p>
          <w:p w14:paraId="18AA7395" w14:textId="77777777" w:rsidR="00A2047B" w:rsidRDefault="00680B41">
            <w:pPr>
              <w:pStyle w:val="TableParagraph"/>
              <w:numPr>
                <w:ilvl w:val="0"/>
                <w:numId w:val="9"/>
              </w:numPr>
              <w:tabs>
                <w:tab w:val="left" w:pos="905"/>
                <w:tab w:val="left" w:pos="906"/>
              </w:tabs>
              <w:spacing w:before="0"/>
              <w:rPr>
                <w:sz w:val="20"/>
              </w:rPr>
            </w:pPr>
            <w:r>
              <w:rPr>
                <w:sz w:val="20"/>
              </w:rPr>
              <w:t>Kouroufing :</w:t>
            </w:r>
            <w:r>
              <w:rPr>
                <w:spacing w:val="-3"/>
                <w:sz w:val="20"/>
              </w:rPr>
              <w:t xml:space="preserve"> </w:t>
            </w:r>
            <w:r>
              <w:rPr>
                <w:sz w:val="20"/>
              </w:rPr>
              <w:t>22</w:t>
            </w:r>
          </w:p>
          <w:p w14:paraId="5E20E1A3" w14:textId="77777777" w:rsidR="00A2047B" w:rsidRDefault="00680B41">
            <w:pPr>
              <w:pStyle w:val="TableParagraph"/>
              <w:numPr>
                <w:ilvl w:val="0"/>
                <w:numId w:val="9"/>
              </w:numPr>
              <w:tabs>
                <w:tab w:val="left" w:pos="905"/>
                <w:tab w:val="left" w:pos="906"/>
              </w:tabs>
              <w:spacing w:before="0" w:line="242" w:lineRule="exact"/>
              <w:rPr>
                <w:sz w:val="20"/>
              </w:rPr>
            </w:pPr>
            <w:r>
              <w:rPr>
                <w:sz w:val="20"/>
              </w:rPr>
              <w:t>Wongo :</w:t>
            </w:r>
            <w:r>
              <w:rPr>
                <w:spacing w:val="-2"/>
                <w:sz w:val="20"/>
              </w:rPr>
              <w:t xml:space="preserve"> </w:t>
            </w:r>
            <w:r>
              <w:rPr>
                <w:sz w:val="20"/>
              </w:rPr>
              <w:t>23</w:t>
            </w:r>
          </w:p>
          <w:p w14:paraId="2E7D0122" w14:textId="77777777" w:rsidR="00A2047B" w:rsidRDefault="00680B41">
            <w:pPr>
              <w:pStyle w:val="TableParagraph"/>
              <w:numPr>
                <w:ilvl w:val="0"/>
                <w:numId w:val="9"/>
              </w:numPr>
              <w:tabs>
                <w:tab w:val="left" w:pos="905"/>
                <w:tab w:val="left" w:pos="906"/>
              </w:tabs>
              <w:spacing w:before="0" w:line="242" w:lineRule="exact"/>
              <w:rPr>
                <w:sz w:val="20"/>
              </w:rPr>
            </w:pPr>
            <w:r>
              <w:rPr>
                <w:sz w:val="20"/>
              </w:rPr>
              <w:t>Sanctuaire des chimpanzés :</w:t>
            </w:r>
            <w:r>
              <w:rPr>
                <w:spacing w:val="-8"/>
                <w:sz w:val="20"/>
              </w:rPr>
              <w:t xml:space="preserve"> </w:t>
            </w:r>
            <w:r>
              <w:rPr>
                <w:sz w:val="20"/>
              </w:rPr>
              <w:t>23</w:t>
            </w:r>
          </w:p>
          <w:p w14:paraId="0CA143CE" w14:textId="77777777" w:rsidR="00A2047B" w:rsidRDefault="00680B41">
            <w:pPr>
              <w:pStyle w:val="TableParagraph"/>
              <w:numPr>
                <w:ilvl w:val="0"/>
                <w:numId w:val="9"/>
              </w:numPr>
              <w:tabs>
                <w:tab w:val="left" w:pos="905"/>
                <w:tab w:val="left" w:pos="906"/>
              </w:tabs>
              <w:rPr>
                <w:sz w:val="20"/>
              </w:rPr>
            </w:pPr>
            <w:r>
              <w:rPr>
                <w:sz w:val="20"/>
              </w:rPr>
              <w:t>WR de Mandé Wula :</w:t>
            </w:r>
            <w:r>
              <w:rPr>
                <w:spacing w:val="-5"/>
                <w:sz w:val="20"/>
              </w:rPr>
              <w:t xml:space="preserve"> </w:t>
            </w:r>
            <w:r>
              <w:rPr>
                <w:sz w:val="20"/>
              </w:rPr>
              <w:t>23</w:t>
            </w:r>
          </w:p>
          <w:p w14:paraId="21B2F022" w14:textId="77777777" w:rsidR="00A2047B" w:rsidRDefault="00680B41">
            <w:pPr>
              <w:pStyle w:val="TableParagraph"/>
              <w:numPr>
                <w:ilvl w:val="0"/>
                <w:numId w:val="9"/>
              </w:numPr>
              <w:tabs>
                <w:tab w:val="left" w:pos="905"/>
                <w:tab w:val="left" w:pos="906"/>
              </w:tabs>
              <w:spacing w:before="0"/>
              <w:rPr>
                <w:sz w:val="20"/>
              </w:rPr>
            </w:pPr>
            <w:r>
              <w:rPr>
                <w:sz w:val="20"/>
              </w:rPr>
              <w:t>CFR de Yoroya :</w:t>
            </w:r>
            <w:r>
              <w:rPr>
                <w:spacing w:val="-2"/>
                <w:sz w:val="20"/>
              </w:rPr>
              <w:t xml:space="preserve"> </w:t>
            </w:r>
            <w:r>
              <w:rPr>
                <w:sz w:val="20"/>
              </w:rPr>
              <w:t>17</w:t>
            </w:r>
          </w:p>
        </w:tc>
      </w:tr>
      <w:tr w:rsidR="00A2047B" w14:paraId="7E02CC9C" w14:textId="77777777">
        <w:trPr>
          <w:trHeight w:hRule="exact" w:val="254"/>
        </w:trPr>
        <w:tc>
          <w:tcPr>
            <w:tcW w:w="9010" w:type="dxa"/>
          </w:tcPr>
          <w:p w14:paraId="374570BD" w14:textId="77777777" w:rsidR="00A2047B" w:rsidRDefault="00680B41">
            <w:pPr>
              <w:pStyle w:val="TableParagraph"/>
              <w:ind w:left="139"/>
              <w:rPr>
                <w:sz w:val="20"/>
              </w:rPr>
            </w:pPr>
            <w:r>
              <w:rPr>
                <w:sz w:val="20"/>
              </w:rPr>
              <w:t>Plans de gestion disponibles en ligne.</w:t>
            </w:r>
          </w:p>
        </w:tc>
      </w:tr>
      <w:tr w:rsidR="00A2047B" w14:paraId="140E7CB5" w14:textId="77777777">
        <w:trPr>
          <w:trHeight w:hRule="exact" w:val="254"/>
        </w:trPr>
        <w:tc>
          <w:tcPr>
            <w:tcW w:w="9010" w:type="dxa"/>
          </w:tcPr>
          <w:p w14:paraId="4C708797" w14:textId="77777777" w:rsidR="00A2047B" w:rsidRDefault="00680B41">
            <w:pPr>
              <w:pStyle w:val="TableParagraph"/>
              <w:rPr>
                <w:sz w:val="20"/>
              </w:rPr>
            </w:pPr>
            <w:r>
              <w:rPr>
                <w:sz w:val="20"/>
              </w:rPr>
              <w:t>Gestionnaire et personnel en place et formés.</w:t>
            </w:r>
          </w:p>
        </w:tc>
      </w:tr>
    </w:tbl>
    <w:p w14:paraId="0AD2DEDC" w14:textId="77777777" w:rsidR="00A2047B" w:rsidRDefault="00A2047B">
      <w:pPr>
        <w:rPr>
          <w:sz w:val="20"/>
        </w:rPr>
        <w:sectPr w:rsidR="00A2047B">
          <w:pgSz w:w="12240" w:h="15840"/>
          <w:pgMar w:top="1360" w:right="1320" w:bottom="1240" w:left="1340" w:header="0" w:footer="1057"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0"/>
      </w:tblGrid>
      <w:tr w:rsidR="00A2047B" w14:paraId="10D94FBF" w14:textId="77777777">
        <w:trPr>
          <w:trHeight w:hRule="exact" w:val="259"/>
        </w:trPr>
        <w:tc>
          <w:tcPr>
            <w:tcW w:w="9010" w:type="dxa"/>
          </w:tcPr>
          <w:p w14:paraId="56BC4CC0" w14:textId="77777777" w:rsidR="00A2047B" w:rsidRDefault="00680B41">
            <w:pPr>
              <w:pStyle w:val="TableParagraph"/>
              <w:rPr>
                <w:sz w:val="20"/>
              </w:rPr>
            </w:pPr>
            <w:r>
              <w:rPr>
                <w:sz w:val="20"/>
              </w:rPr>
              <w:t>Trois (3) nouvelles opérations d’écotourisme à base communautaire génèrent des revenus et des emplois.</w:t>
            </w:r>
          </w:p>
        </w:tc>
      </w:tr>
      <w:tr w:rsidR="00A2047B" w14:paraId="3A091606" w14:textId="77777777">
        <w:trPr>
          <w:trHeight w:hRule="exact" w:val="490"/>
        </w:trPr>
        <w:tc>
          <w:tcPr>
            <w:tcW w:w="9010" w:type="dxa"/>
            <w:tcBorders>
              <w:top w:val="nil"/>
              <w:left w:val="nil"/>
              <w:bottom w:val="nil"/>
              <w:right w:val="nil"/>
            </w:tcBorders>
            <w:shd w:val="clear" w:color="auto" w:fill="000000"/>
          </w:tcPr>
          <w:p w14:paraId="7BD51EBC" w14:textId="77777777" w:rsidR="00A2047B" w:rsidRDefault="00680B41">
            <w:pPr>
              <w:pStyle w:val="TableParagraph"/>
              <w:ind w:left="110" w:right="83"/>
              <w:rPr>
                <w:sz w:val="20"/>
              </w:rPr>
            </w:pPr>
            <w:r>
              <w:rPr>
                <w:color w:val="FFFFFF"/>
                <w:sz w:val="20"/>
              </w:rPr>
              <w:t>Réalisation 3 : la conservation du territoire plus large dans les zones tampons et de transition des réserves de biosphère du Sud-Ouest du Mali réduit les principales pressions sur les AP de base et la biodiversité.</w:t>
            </w:r>
          </w:p>
        </w:tc>
      </w:tr>
      <w:tr w:rsidR="00A2047B" w14:paraId="260FC3FA" w14:textId="77777777">
        <w:trPr>
          <w:trHeight w:hRule="exact" w:val="259"/>
        </w:trPr>
        <w:tc>
          <w:tcPr>
            <w:tcW w:w="9010" w:type="dxa"/>
          </w:tcPr>
          <w:p w14:paraId="099EA43F" w14:textId="77777777" w:rsidR="00A2047B" w:rsidRDefault="00680B41">
            <w:pPr>
              <w:pStyle w:val="TableParagraph"/>
              <w:spacing w:before="6"/>
              <w:rPr>
                <w:sz w:val="20"/>
              </w:rPr>
            </w:pPr>
            <w:r>
              <w:rPr>
                <w:sz w:val="20"/>
              </w:rPr>
              <w:t>Photographie aérienne et images satellitaires traitées dans le SIG.</w:t>
            </w:r>
          </w:p>
        </w:tc>
      </w:tr>
      <w:tr w:rsidR="00A2047B" w14:paraId="764E13F1" w14:textId="77777777">
        <w:trPr>
          <w:trHeight w:hRule="exact" w:val="278"/>
        </w:trPr>
        <w:tc>
          <w:tcPr>
            <w:tcW w:w="9010" w:type="dxa"/>
          </w:tcPr>
          <w:p w14:paraId="45DE2569" w14:textId="77777777" w:rsidR="00A2047B" w:rsidRDefault="00680B41">
            <w:pPr>
              <w:pStyle w:val="TableParagraph"/>
              <w:rPr>
                <w:sz w:val="20"/>
              </w:rPr>
            </w:pPr>
            <w:r>
              <w:rPr>
                <w:sz w:val="20"/>
              </w:rPr>
              <w:t>ZTT clairement marquée au sol – observation directe.</w:t>
            </w:r>
          </w:p>
        </w:tc>
      </w:tr>
      <w:tr w:rsidR="00A2047B" w14:paraId="7BD9A3E4" w14:textId="77777777">
        <w:trPr>
          <w:trHeight w:hRule="exact" w:val="254"/>
        </w:trPr>
        <w:tc>
          <w:tcPr>
            <w:tcW w:w="9010" w:type="dxa"/>
          </w:tcPr>
          <w:p w14:paraId="2C600CD9" w14:textId="77777777" w:rsidR="00A2047B" w:rsidRDefault="00680B41">
            <w:pPr>
              <w:pStyle w:val="TableParagraph"/>
              <w:rPr>
                <w:sz w:val="20"/>
              </w:rPr>
            </w:pPr>
            <w:r>
              <w:rPr>
                <w:sz w:val="20"/>
              </w:rPr>
              <w:t>Statut</w:t>
            </w:r>
            <w:r>
              <w:rPr>
                <w:spacing w:val="-13"/>
                <w:sz w:val="20"/>
              </w:rPr>
              <w:t xml:space="preserve"> </w:t>
            </w:r>
            <w:r>
              <w:rPr>
                <w:sz w:val="20"/>
              </w:rPr>
              <w:t>juridique</w:t>
            </w:r>
            <w:r>
              <w:rPr>
                <w:spacing w:val="-13"/>
                <w:sz w:val="20"/>
              </w:rPr>
              <w:t xml:space="preserve"> </w:t>
            </w:r>
            <w:r>
              <w:rPr>
                <w:sz w:val="20"/>
              </w:rPr>
              <w:t>clarifié</w:t>
            </w:r>
            <w:r>
              <w:rPr>
                <w:spacing w:val="-13"/>
                <w:sz w:val="20"/>
              </w:rPr>
              <w:t xml:space="preserve"> </w:t>
            </w:r>
            <w:r>
              <w:rPr>
                <w:sz w:val="20"/>
              </w:rPr>
              <w:t>et</w:t>
            </w:r>
            <w:r>
              <w:rPr>
                <w:spacing w:val="-13"/>
                <w:sz w:val="20"/>
              </w:rPr>
              <w:t xml:space="preserve"> </w:t>
            </w:r>
            <w:r>
              <w:rPr>
                <w:sz w:val="20"/>
              </w:rPr>
              <w:t>compris</w:t>
            </w:r>
            <w:r>
              <w:rPr>
                <w:spacing w:val="-13"/>
                <w:sz w:val="20"/>
              </w:rPr>
              <w:t xml:space="preserve"> </w:t>
            </w:r>
            <w:r>
              <w:rPr>
                <w:sz w:val="20"/>
              </w:rPr>
              <w:t>par</w:t>
            </w:r>
            <w:r>
              <w:rPr>
                <w:spacing w:val="-13"/>
                <w:sz w:val="20"/>
              </w:rPr>
              <w:t xml:space="preserve"> </w:t>
            </w:r>
            <w:r>
              <w:rPr>
                <w:sz w:val="20"/>
              </w:rPr>
              <w:t>50</w:t>
            </w:r>
            <w:r>
              <w:rPr>
                <w:spacing w:val="-13"/>
                <w:sz w:val="20"/>
              </w:rPr>
              <w:t xml:space="preserve"> </w:t>
            </w:r>
            <w:r>
              <w:rPr>
                <w:sz w:val="20"/>
              </w:rPr>
              <w:t>%</w:t>
            </w:r>
            <w:r>
              <w:rPr>
                <w:spacing w:val="-14"/>
                <w:sz w:val="20"/>
              </w:rPr>
              <w:t xml:space="preserve"> </w:t>
            </w:r>
            <w:r>
              <w:rPr>
                <w:sz w:val="20"/>
              </w:rPr>
              <w:t>des</w:t>
            </w:r>
            <w:r>
              <w:rPr>
                <w:spacing w:val="-13"/>
                <w:sz w:val="20"/>
              </w:rPr>
              <w:t xml:space="preserve"> </w:t>
            </w:r>
            <w:r>
              <w:rPr>
                <w:sz w:val="20"/>
              </w:rPr>
              <w:t>chefs</w:t>
            </w:r>
            <w:r>
              <w:rPr>
                <w:spacing w:val="-13"/>
                <w:sz w:val="20"/>
              </w:rPr>
              <w:t xml:space="preserve"> </w:t>
            </w:r>
            <w:r>
              <w:rPr>
                <w:sz w:val="20"/>
              </w:rPr>
              <w:t>de</w:t>
            </w:r>
            <w:r>
              <w:rPr>
                <w:spacing w:val="-13"/>
                <w:sz w:val="20"/>
              </w:rPr>
              <w:t xml:space="preserve"> </w:t>
            </w:r>
            <w:r>
              <w:rPr>
                <w:sz w:val="20"/>
              </w:rPr>
              <w:t>village</w:t>
            </w:r>
            <w:r>
              <w:rPr>
                <w:spacing w:val="-13"/>
                <w:sz w:val="20"/>
              </w:rPr>
              <w:t xml:space="preserve"> </w:t>
            </w:r>
            <w:r>
              <w:rPr>
                <w:sz w:val="20"/>
              </w:rPr>
              <w:t>dans</w:t>
            </w:r>
            <w:r>
              <w:rPr>
                <w:spacing w:val="-13"/>
                <w:sz w:val="20"/>
              </w:rPr>
              <w:t xml:space="preserve"> </w:t>
            </w:r>
            <w:r>
              <w:rPr>
                <w:sz w:val="20"/>
              </w:rPr>
              <w:t>les</w:t>
            </w:r>
            <w:r>
              <w:rPr>
                <w:spacing w:val="-13"/>
                <w:sz w:val="20"/>
              </w:rPr>
              <w:t xml:space="preserve"> </w:t>
            </w:r>
            <w:r>
              <w:rPr>
                <w:sz w:val="20"/>
              </w:rPr>
              <w:t>villages</w:t>
            </w:r>
            <w:r>
              <w:rPr>
                <w:spacing w:val="-13"/>
                <w:sz w:val="20"/>
              </w:rPr>
              <w:t xml:space="preserve"> </w:t>
            </w:r>
            <w:r>
              <w:rPr>
                <w:sz w:val="20"/>
              </w:rPr>
              <w:t>environnants</w:t>
            </w:r>
            <w:r>
              <w:rPr>
                <w:spacing w:val="-13"/>
                <w:sz w:val="20"/>
              </w:rPr>
              <w:t xml:space="preserve"> </w:t>
            </w:r>
            <w:r>
              <w:rPr>
                <w:sz w:val="20"/>
              </w:rPr>
              <w:t>(questionnaires).</w:t>
            </w:r>
          </w:p>
        </w:tc>
      </w:tr>
      <w:tr w:rsidR="00A2047B" w14:paraId="014F5B50" w14:textId="77777777">
        <w:trPr>
          <w:trHeight w:hRule="exact" w:val="254"/>
        </w:trPr>
        <w:tc>
          <w:tcPr>
            <w:tcW w:w="9010" w:type="dxa"/>
          </w:tcPr>
          <w:p w14:paraId="67715178" w14:textId="77777777" w:rsidR="00A2047B" w:rsidRDefault="00680B41">
            <w:pPr>
              <w:pStyle w:val="TableParagraph"/>
              <w:rPr>
                <w:sz w:val="20"/>
              </w:rPr>
            </w:pPr>
            <w:r>
              <w:rPr>
                <w:sz w:val="20"/>
              </w:rPr>
              <w:t>Augmentation moyenne de 10 % de la densité de la population à la fin du projet (enquêtes).</w:t>
            </w:r>
          </w:p>
        </w:tc>
      </w:tr>
      <w:tr w:rsidR="00A2047B" w14:paraId="203DFCBB" w14:textId="77777777">
        <w:trPr>
          <w:trHeight w:hRule="exact" w:val="254"/>
        </w:trPr>
        <w:tc>
          <w:tcPr>
            <w:tcW w:w="9010" w:type="dxa"/>
          </w:tcPr>
          <w:p w14:paraId="5C6EC30F" w14:textId="77777777" w:rsidR="00A2047B" w:rsidRDefault="00680B41">
            <w:pPr>
              <w:pStyle w:val="TableParagraph"/>
              <w:rPr>
                <w:sz w:val="20"/>
              </w:rPr>
            </w:pPr>
            <w:r>
              <w:rPr>
                <w:sz w:val="20"/>
              </w:rPr>
              <w:t>Carte de distribution des espèces.</w:t>
            </w:r>
          </w:p>
        </w:tc>
      </w:tr>
    </w:tbl>
    <w:p w14:paraId="05154E8E" w14:textId="77777777" w:rsidR="00A2047B" w:rsidRDefault="00A2047B">
      <w:pPr>
        <w:pStyle w:val="Corpsdetexte"/>
        <w:spacing w:before="12"/>
        <w:rPr>
          <w:sz w:val="17"/>
        </w:rPr>
      </w:pPr>
    </w:p>
    <w:p w14:paraId="1D734F0B" w14:textId="77777777" w:rsidR="00A2047B" w:rsidRDefault="00680B41">
      <w:pPr>
        <w:pStyle w:val="Titre2"/>
        <w:numPr>
          <w:ilvl w:val="1"/>
          <w:numId w:val="18"/>
        </w:numPr>
        <w:tabs>
          <w:tab w:val="left" w:pos="1539"/>
          <w:tab w:val="left" w:pos="1540"/>
        </w:tabs>
        <w:spacing w:before="99"/>
      </w:pPr>
      <w:r>
        <w:rPr>
          <w:color w:val="2F5496"/>
        </w:rPr>
        <w:t>L’évaluation à</w:t>
      </w:r>
      <w:r>
        <w:rPr>
          <w:color w:val="2F5496"/>
          <w:spacing w:val="-9"/>
        </w:rPr>
        <w:t xml:space="preserve"> </w:t>
      </w:r>
      <w:r>
        <w:rPr>
          <w:color w:val="2F5496"/>
        </w:rPr>
        <w:t>mi-parcours</w:t>
      </w:r>
    </w:p>
    <w:p w14:paraId="6BAC07F9" w14:textId="77777777" w:rsidR="00A2047B" w:rsidRDefault="00A2047B">
      <w:pPr>
        <w:pStyle w:val="Corpsdetexte"/>
        <w:spacing w:before="10"/>
        <w:rPr>
          <w:sz w:val="23"/>
        </w:rPr>
      </w:pPr>
    </w:p>
    <w:p w14:paraId="41BAD763" w14:textId="77777777" w:rsidR="00A2047B" w:rsidRDefault="00680B41">
      <w:pPr>
        <w:pStyle w:val="Corpsdetexte"/>
        <w:spacing w:before="1"/>
        <w:ind w:left="100" w:right="157"/>
        <w:jc w:val="both"/>
      </w:pPr>
      <w:r>
        <w:t>Une évaluation à mi-parcours s’est déroulée entre juin et juillet 2015. Le tableau ci-dessous rappelle les 9 recommandations formulées.</w:t>
      </w:r>
    </w:p>
    <w:p w14:paraId="37E5DB97" w14:textId="77777777" w:rsidR="00A2047B" w:rsidRDefault="00A2047B">
      <w:pPr>
        <w:pStyle w:val="Corpsdetexte"/>
        <w:spacing w:before="8"/>
        <w:rPr>
          <w:sz w:val="19"/>
        </w:rPr>
      </w:pPr>
    </w:p>
    <w:p w14:paraId="0825F58B" w14:textId="77777777" w:rsidR="00A2047B" w:rsidRDefault="00680B41">
      <w:pPr>
        <w:pStyle w:val="Corpsdetexte"/>
        <w:spacing w:after="8"/>
        <w:ind w:left="2009"/>
      </w:pPr>
      <w:r>
        <w:t>Tableau 7 : les recommandations de l’évaluation à mi-parcours</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6086"/>
        <w:gridCol w:w="2208"/>
      </w:tblGrid>
      <w:tr w:rsidR="00A2047B" w14:paraId="5D8688C2" w14:textId="77777777">
        <w:trPr>
          <w:trHeight w:hRule="exact" w:val="245"/>
        </w:trPr>
        <w:tc>
          <w:tcPr>
            <w:tcW w:w="715" w:type="dxa"/>
            <w:tcBorders>
              <w:top w:val="nil"/>
              <w:left w:val="nil"/>
              <w:bottom w:val="nil"/>
              <w:right w:val="nil"/>
            </w:tcBorders>
            <w:shd w:val="clear" w:color="auto" w:fill="000000"/>
          </w:tcPr>
          <w:p w14:paraId="33498620" w14:textId="77777777" w:rsidR="00A2047B" w:rsidRDefault="00680B41">
            <w:pPr>
              <w:pStyle w:val="TableParagraph"/>
              <w:spacing w:before="8"/>
              <w:ind w:left="5"/>
              <w:jc w:val="center"/>
              <w:rPr>
                <w:sz w:val="19"/>
              </w:rPr>
            </w:pPr>
            <w:r>
              <w:rPr>
                <w:color w:val="FFFFFF"/>
                <w:w w:val="106"/>
                <w:sz w:val="19"/>
              </w:rPr>
              <w:t>#</w:t>
            </w:r>
          </w:p>
        </w:tc>
        <w:tc>
          <w:tcPr>
            <w:tcW w:w="6086" w:type="dxa"/>
            <w:tcBorders>
              <w:top w:val="nil"/>
              <w:left w:val="nil"/>
              <w:bottom w:val="nil"/>
              <w:right w:val="nil"/>
            </w:tcBorders>
            <w:shd w:val="clear" w:color="auto" w:fill="000000"/>
          </w:tcPr>
          <w:p w14:paraId="26AB4F0C" w14:textId="77777777" w:rsidR="00A2047B" w:rsidRDefault="00680B41">
            <w:pPr>
              <w:pStyle w:val="TableParagraph"/>
              <w:spacing w:before="8"/>
              <w:ind w:left="2313" w:right="2311"/>
              <w:jc w:val="center"/>
              <w:rPr>
                <w:sz w:val="19"/>
              </w:rPr>
            </w:pPr>
            <w:r>
              <w:rPr>
                <w:color w:val="FFFFFF"/>
                <w:w w:val="105"/>
                <w:sz w:val="19"/>
              </w:rPr>
              <w:t>Recommandation</w:t>
            </w:r>
          </w:p>
        </w:tc>
        <w:tc>
          <w:tcPr>
            <w:tcW w:w="2208" w:type="dxa"/>
            <w:tcBorders>
              <w:top w:val="nil"/>
              <w:left w:val="nil"/>
              <w:bottom w:val="nil"/>
              <w:right w:val="nil"/>
            </w:tcBorders>
            <w:shd w:val="clear" w:color="auto" w:fill="000000"/>
          </w:tcPr>
          <w:p w14:paraId="15043589" w14:textId="77777777" w:rsidR="00A2047B" w:rsidRDefault="00680B41">
            <w:pPr>
              <w:pStyle w:val="TableParagraph"/>
              <w:spacing w:before="8"/>
              <w:ind w:left="353"/>
              <w:rPr>
                <w:sz w:val="19"/>
              </w:rPr>
            </w:pPr>
            <w:r>
              <w:rPr>
                <w:color w:val="FFFFFF"/>
                <w:w w:val="105"/>
                <w:sz w:val="19"/>
              </w:rPr>
              <w:t>Entité responsable</w:t>
            </w:r>
          </w:p>
        </w:tc>
      </w:tr>
      <w:tr w:rsidR="00A2047B" w14:paraId="796995D3" w14:textId="77777777">
        <w:trPr>
          <w:trHeight w:hRule="exact" w:val="504"/>
        </w:trPr>
        <w:tc>
          <w:tcPr>
            <w:tcW w:w="715" w:type="dxa"/>
          </w:tcPr>
          <w:p w14:paraId="0D3958F7" w14:textId="77777777" w:rsidR="00A2047B" w:rsidRDefault="00680B41">
            <w:pPr>
              <w:pStyle w:val="TableParagraph"/>
              <w:spacing w:before="126"/>
              <w:ind w:left="206" w:right="201"/>
              <w:jc w:val="center"/>
              <w:rPr>
                <w:sz w:val="20"/>
              </w:rPr>
            </w:pPr>
            <w:r>
              <w:rPr>
                <w:sz w:val="20"/>
              </w:rPr>
              <w:t>R.1</w:t>
            </w:r>
          </w:p>
        </w:tc>
        <w:tc>
          <w:tcPr>
            <w:tcW w:w="6086" w:type="dxa"/>
          </w:tcPr>
          <w:p w14:paraId="6C16B114" w14:textId="77777777" w:rsidR="00A2047B" w:rsidRDefault="00680B41">
            <w:pPr>
              <w:pStyle w:val="TableParagraph"/>
              <w:spacing w:before="6"/>
              <w:ind w:right="8"/>
              <w:rPr>
                <w:sz w:val="20"/>
              </w:rPr>
            </w:pPr>
            <w:r>
              <w:rPr>
                <w:sz w:val="20"/>
              </w:rPr>
              <w:t>Prolonger le projet de 6 à 12 mois (selon le cofinancement sécurisé de l’État).</w:t>
            </w:r>
          </w:p>
        </w:tc>
        <w:tc>
          <w:tcPr>
            <w:tcW w:w="2208" w:type="dxa"/>
          </w:tcPr>
          <w:p w14:paraId="3D9432B1" w14:textId="77777777" w:rsidR="00A2047B" w:rsidRDefault="00680B41">
            <w:pPr>
              <w:pStyle w:val="TableParagraph"/>
              <w:spacing w:before="126"/>
              <w:ind w:left="100"/>
              <w:rPr>
                <w:sz w:val="20"/>
              </w:rPr>
            </w:pPr>
            <w:r>
              <w:rPr>
                <w:sz w:val="20"/>
              </w:rPr>
              <w:t>Équipe projet et PNUD</w:t>
            </w:r>
          </w:p>
        </w:tc>
      </w:tr>
      <w:tr w:rsidR="00A2047B" w14:paraId="72E4AE24" w14:textId="77777777">
        <w:trPr>
          <w:trHeight w:hRule="exact" w:val="739"/>
        </w:trPr>
        <w:tc>
          <w:tcPr>
            <w:tcW w:w="715" w:type="dxa"/>
          </w:tcPr>
          <w:p w14:paraId="62A5C493" w14:textId="77777777" w:rsidR="00A2047B" w:rsidRDefault="00A2047B">
            <w:pPr>
              <w:pStyle w:val="TableParagraph"/>
              <w:spacing w:before="9"/>
              <w:ind w:left="0"/>
              <w:rPr>
                <w:sz w:val="19"/>
              </w:rPr>
            </w:pPr>
          </w:p>
          <w:p w14:paraId="0C731E3C" w14:textId="77777777" w:rsidR="00A2047B" w:rsidRDefault="00680B41">
            <w:pPr>
              <w:pStyle w:val="TableParagraph"/>
              <w:spacing w:before="0"/>
              <w:ind w:left="206" w:right="201"/>
              <w:jc w:val="center"/>
              <w:rPr>
                <w:sz w:val="20"/>
              </w:rPr>
            </w:pPr>
            <w:r>
              <w:rPr>
                <w:sz w:val="20"/>
              </w:rPr>
              <w:t>R.2</w:t>
            </w:r>
          </w:p>
        </w:tc>
        <w:tc>
          <w:tcPr>
            <w:tcW w:w="6086" w:type="dxa"/>
          </w:tcPr>
          <w:p w14:paraId="375BADAD" w14:textId="77777777" w:rsidR="00A2047B" w:rsidRDefault="00680B41">
            <w:pPr>
              <w:pStyle w:val="TableParagraph"/>
              <w:spacing w:before="121"/>
              <w:ind w:right="8"/>
              <w:rPr>
                <w:sz w:val="20"/>
              </w:rPr>
            </w:pPr>
            <w:r>
              <w:rPr>
                <w:sz w:val="20"/>
              </w:rPr>
              <w:t>Être pragmatique pour finaliser la création légale des AP d’ici au 30 juin 2016.</w:t>
            </w:r>
          </w:p>
        </w:tc>
        <w:tc>
          <w:tcPr>
            <w:tcW w:w="2208" w:type="dxa"/>
          </w:tcPr>
          <w:p w14:paraId="5322A36F" w14:textId="77777777" w:rsidR="00A2047B" w:rsidRDefault="00680B41">
            <w:pPr>
              <w:pStyle w:val="TableParagraph"/>
              <w:spacing w:before="0" w:line="240" w:lineRule="exact"/>
              <w:ind w:left="100" w:right="211"/>
              <w:rPr>
                <w:sz w:val="20"/>
              </w:rPr>
            </w:pPr>
            <w:r>
              <w:rPr>
                <w:sz w:val="20"/>
              </w:rPr>
              <w:t>Équipe projet, PNUD et DNEF</w:t>
            </w:r>
          </w:p>
        </w:tc>
      </w:tr>
      <w:tr w:rsidR="00A2047B" w14:paraId="0D8E8629" w14:textId="77777777">
        <w:trPr>
          <w:trHeight w:hRule="exact" w:val="499"/>
        </w:trPr>
        <w:tc>
          <w:tcPr>
            <w:tcW w:w="715" w:type="dxa"/>
          </w:tcPr>
          <w:p w14:paraId="49F98C98" w14:textId="77777777" w:rsidR="00A2047B" w:rsidRDefault="00680B41">
            <w:pPr>
              <w:pStyle w:val="TableParagraph"/>
              <w:spacing w:before="126"/>
              <w:ind w:left="206" w:right="201"/>
              <w:jc w:val="center"/>
              <w:rPr>
                <w:sz w:val="20"/>
              </w:rPr>
            </w:pPr>
            <w:r>
              <w:rPr>
                <w:sz w:val="20"/>
              </w:rPr>
              <w:t>R.3</w:t>
            </w:r>
          </w:p>
        </w:tc>
        <w:tc>
          <w:tcPr>
            <w:tcW w:w="6086" w:type="dxa"/>
          </w:tcPr>
          <w:p w14:paraId="05938441" w14:textId="77777777" w:rsidR="00A2047B" w:rsidRDefault="00680B41">
            <w:pPr>
              <w:pStyle w:val="TableParagraph"/>
              <w:ind w:right="8"/>
              <w:rPr>
                <w:sz w:val="20"/>
              </w:rPr>
            </w:pPr>
            <w:r>
              <w:rPr>
                <w:sz w:val="20"/>
              </w:rPr>
              <w:t>Recruter une assistance internationale pour identifier et mettre en place des solutions face aux problèmes de conflits villageois dans les AP.</w:t>
            </w:r>
          </w:p>
        </w:tc>
        <w:tc>
          <w:tcPr>
            <w:tcW w:w="2208" w:type="dxa"/>
          </w:tcPr>
          <w:p w14:paraId="07456DB6" w14:textId="77777777" w:rsidR="00A2047B" w:rsidRDefault="00680B41">
            <w:pPr>
              <w:pStyle w:val="TableParagraph"/>
              <w:spacing w:before="126"/>
              <w:ind w:left="100"/>
              <w:rPr>
                <w:sz w:val="20"/>
              </w:rPr>
            </w:pPr>
            <w:r>
              <w:rPr>
                <w:sz w:val="20"/>
              </w:rPr>
              <w:t>Équipe projet et PNUD</w:t>
            </w:r>
          </w:p>
        </w:tc>
      </w:tr>
      <w:tr w:rsidR="00A2047B" w14:paraId="4F5E3F73" w14:textId="77777777">
        <w:trPr>
          <w:trHeight w:hRule="exact" w:val="499"/>
        </w:trPr>
        <w:tc>
          <w:tcPr>
            <w:tcW w:w="715" w:type="dxa"/>
          </w:tcPr>
          <w:p w14:paraId="2FBD785C" w14:textId="77777777" w:rsidR="00A2047B" w:rsidRDefault="00680B41">
            <w:pPr>
              <w:pStyle w:val="TableParagraph"/>
              <w:spacing w:before="126"/>
              <w:ind w:left="206" w:right="201"/>
              <w:jc w:val="center"/>
              <w:rPr>
                <w:sz w:val="20"/>
              </w:rPr>
            </w:pPr>
            <w:r>
              <w:rPr>
                <w:sz w:val="20"/>
              </w:rPr>
              <w:t>R.4</w:t>
            </w:r>
          </w:p>
        </w:tc>
        <w:tc>
          <w:tcPr>
            <w:tcW w:w="6086" w:type="dxa"/>
          </w:tcPr>
          <w:p w14:paraId="12BF345F" w14:textId="77777777" w:rsidR="00A2047B" w:rsidRDefault="00680B41">
            <w:pPr>
              <w:pStyle w:val="TableParagraph"/>
              <w:ind w:right="8"/>
              <w:rPr>
                <w:sz w:val="20"/>
              </w:rPr>
            </w:pPr>
            <w:r>
              <w:rPr>
                <w:sz w:val="20"/>
              </w:rPr>
              <w:t>Évaluer à l’aide d’une étude de capitalisation les 3 modèles de gestion des AP expérimentés dans le projet.</w:t>
            </w:r>
          </w:p>
        </w:tc>
        <w:tc>
          <w:tcPr>
            <w:tcW w:w="2208" w:type="dxa"/>
          </w:tcPr>
          <w:p w14:paraId="4C48D6E9" w14:textId="77777777" w:rsidR="00A2047B" w:rsidRDefault="00680B41">
            <w:pPr>
              <w:pStyle w:val="TableParagraph"/>
              <w:ind w:left="100"/>
              <w:rPr>
                <w:sz w:val="20"/>
              </w:rPr>
            </w:pPr>
            <w:r>
              <w:rPr>
                <w:sz w:val="20"/>
              </w:rPr>
              <w:t>Équipe projet</w:t>
            </w:r>
          </w:p>
          <w:p w14:paraId="21697D8A" w14:textId="77777777" w:rsidR="00A2047B" w:rsidRDefault="00A2047B">
            <w:pPr>
              <w:pStyle w:val="TableParagraph"/>
              <w:spacing w:before="10"/>
              <w:ind w:left="0"/>
              <w:rPr>
                <w:sz w:val="18"/>
              </w:rPr>
            </w:pPr>
          </w:p>
          <w:p w14:paraId="6701E941" w14:textId="77777777" w:rsidR="00A2047B" w:rsidRDefault="00680B41">
            <w:pPr>
              <w:pStyle w:val="TableParagraph"/>
              <w:spacing w:before="0" w:line="20" w:lineRule="exact"/>
              <w:ind w:left="102"/>
              <w:rPr>
                <w:sz w:val="2"/>
              </w:rPr>
            </w:pPr>
            <w:r>
              <w:rPr>
                <w:noProof/>
                <w:sz w:val="2"/>
                <w:lang w:val="fr-FR" w:eastAsia="fr-FR"/>
              </w:rPr>
              <w:drawing>
                <wp:inline distT="0" distB="0" distL="0" distR="0" wp14:anchorId="05EE81F8" wp14:editId="29FCADC2">
                  <wp:extent cx="45393" cy="8286"/>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45393" cy="8286"/>
                          </a:xfrm>
                          <a:prstGeom prst="rect">
                            <a:avLst/>
                          </a:prstGeom>
                        </pic:spPr>
                      </pic:pic>
                    </a:graphicData>
                  </a:graphic>
                </wp:inline>
              </w:drawing>
            </w:r>
          </w:p>
        </w:tc>
      </w:tr>
      <w:tr w:rsidR="00A2047B" w14:paraId="13F385F5" w14:textId="77777777">
        <w:trPr>
          <w:trHeight w:hRule="exact" w:val="744"/>
        </w:trPr>
        <w:tc>
          <w:tcPr>
            <w:tcW w:w="715" w:type="dxa"/>
          </w:tcPr>
          <w:p w14:paraId="6DB4FAA3" w14:textId="77777777" w:rsidR="00A2047B" w:rsidRDefault="00A2047B">
            <w:pPr>
              <w:pStyle w:val="TableParagraph"/>
              <w:spacing w:before="2"/>
              <w:ind w:left="0"/>
              <w:rPr>
                <w:sz w:val="20"/>
              </w:rPr>
            </w:pPr>
          </w:p>
          <w:p w14:paraId="53003394" w14:textId="77777777" w:rsidR="00A2047B" w:rsidRDefault="00680B41">
            <w:pPr>
              <w:pStyle w:val="TableParagraph"/>
              <w:spacing w:before="0"/>
              <w:ind w:left="206" w:right="201"/>
              <w:jc w:val="center"/>
              <w:rPr>
                <w:sz w:val="20"/>
              </w:rPr>
            </w:pPr>
            <w:r>
              <w:rPr>
                <w:sz w:val="20"/>
              </w:rPr>
              <w:t>R.5</w:t>
            </w:r>
          </w:p>
        </w:tc>
        <w:tc>
          <w:tcPr>
            <w:tcW w:w="6086" w:type="dxa"/>
          </w:tcPr>
          <w:p w14:paraId="49C7920D" w14:textId="77777777" w:rsidR="00A2047B" w:rsidRDefault="00680B41">
            <w:pPr>
              <w:pStyle w:val="TableParagraph"/>
              <w:ind w:right="98"/>
              <w:jc w:val="both"/>
              <w:rPr>
                <w:sz w:val="20"/>
              </w:rPr>
            </w:pPr>
            <w:r>
              <w:rPr>
                <w:sz w:val="20"/>
              </w:rPr>
              <w:t>Améliorer l’efficacité de la surveillance des AP en mettant en œuvre un plan de formation et de suivi des agents forestiers et des collaborateurs communautaires.</w:t>
            </w:r>
          </w:p>
        </w:tc>
        <w:tc>
          <w:tcPr>
            <w:tcW w:w="2208" w:type="dxa"/>
          </w:tcPr>
          <w:p w14:paraId="083ADC09" w14:textId="77777777" w:rsidR="00A2047B" w:rsidRDefault="00A2047B">
            <w:pPr>
              <w:pStyle w:val="TableParagraph"/>
              <w:spacing w:before="2"/>
              <w:ind w:left="0"/>
              <w:rPr>
                <w:sz w:val="20"/>
              </w:rPr>
            </w:pPr>
          </w:p>
          <w:p w14:paraId="5517FA8B" w14:textId="77777777" w:rsidR="00A2047B" w:rsidRDefault="00680B41">
            <w:pPr>
              <w:pStyle w:val="TableParagraph"/>
              <w:spacing w:before="0"/>
              <w:ind w:left="100"/>
              <w:rPr>
                <w:sz w:val="20"/>
              </w:rPr>
            </w:pPr>
            <w:r>
              <w:rPr>
                <w:sz w:val="20"/>
              </w:rPr>
              <w:t>Équipe projet</w:t>
            </w:r>
          </w:p>
        </w:tc>
      </w:tr>
      <w:tr w:rsidR="00A2047B" w14:paraId="5E35CDC0" w14:textId="77777777">
        <w:trPr>
          <w:trHeight w:hRule="exact" w:val="739"/>
        </w:trPr>
        <w:tc>
          <w:tcPr>
            <w:tcW w:w="715" w:type="dxa"/>
          </w:tcPr>
          <w:p w14:paraId="0066CB38" w14:textId="77777777" w:rsidR="00A2047B" w:rsidRDefault="00A2047B">
            <w:pPr>
              <w:pStyle w:val="TableParagraph"/>
              <w:spacing w:before="9"/>
              <w:ind w:left="0"/>
              <w:rPr>
                <w:sz w:val="19"/>
              </w:rPr>
            </w:pPr>
          </w:p>
          <w:p w14:paraId="028ED433" w14:textId="77777777" w:rsidR="00A2047B" w:rsidRDefault="00680B41">
            <w:pPr>
              <w:pStyle w:val="TableParagraph"/>
              <w:spacing w:before="0"/>
              <w:ind w:left="206" w:right="201"/>
              <w:jc w:val="center"/>
              <w:rPr>
                <w:sz w:val="20"/>
              </w:rPr>
            </w:pPr>
            <w:r>
              <w:rPr>
                <w:sz w:val="20"/>
              </w:rPr>
              <w:t>R.6</w:t>
            </w:r>
          </w:p>
        </w:tc>
        <w:tc>
          <w:tcPr>
            <w:tcW w:w="6086" w:type="dxa"/>
          </w:tcPr>
          <w:p w14:paraId="3C6F6C7D" w14:textId="77777777" w:rsidR="00A2047B" w:rsidRDefault="00680B41">
            <w:pPr>
              <w:pStyle w:val="TableParagraph"/>
              <w:spacing w:before="3" w:line="237" w:lineRule="auto"/>
              <w:ind w:right="102"/>
              <w:jc w:val="both"/>
              <w:rPr>
                <w:sz w:val="20"/>
              </w:rPr>
            </w:pPr>
            <w:r>
              <w:rPr>
                <w:sz w:val="20"/>
              </w:rPr>
              <w:t>Élaborer un véritable Business Plan des AP et une stratégie de pérennisation financière. En particulier, le choix de développement de l’écotourisme doit être analysé.</w:t>
            </w:r>
          </w:p>
        </w:tc>
        <w:tc>
          <w:tcPr>
            <w:tcW w:w="2208" w:type="dxa"/>
          </w:tcPr>
          <w:p w14:paraId="19A1D5F6" w14:textId="77777777" w:rsidR="00A2047B" w:rsidRDefault="00A2047B">
            <w:pPr>
              <w:pStyle w:val="TableParagraph"/>
              <w:spacing w:before="9"/>
              <w:ind w:left="0"/>
              <w:rPr>
                <w:sz w:val="19"/>
              </w:rPr>
            </w:pPr>
          </w:p>
          <w:p w14:paraId="7099FAC2" w14:textId="77777777" w:rsidR="00A2047B" w:rsidRDefault="00680B41">
            <w:pPr>
              <w:pStyle w:val="TableParagraph"/>
              <w:spacing w:before="0"/>
              <w:ind w:left="100"/>
              <w:rPr>
                <w:sz w:val="20"/>
              </w:rPr>
            </w:pPr>
            <w:r>
              <w:rPr>
                <w:sz w:val="20"/>
              </w:rPr>
              <w:t>Équipe projet</w:t>
            </w:r>
          </w:p>
        </w:tc>
      </w:tr>
      <w:tr w:rsidR="00A2047B" w14:paraId="0D20E40C" w14:textId="77777777">
        <w:trPr>
          <w:trHeight w:hRule="exact" w:val="254"/>
        </w:trPr>
        <w:tc>
          <w:tcPr>
            <w:tcW w:w="715" w:type="dxa"/>
          </w:tcPr>
          <w:p w14:paraId="51232088" w14:textId="77777777" w:rsidR="00A2047B" w:rsidRDefault="00680B41">
            <w:pPr>
              <w:pStyle w:val="TableParagraph"/>
              <w:ind w:left="206" w:right="201"/>
              <w:jc w:val="center"/>
              <w:rPr>
                <w:sz w:val="20"/>
              </w:rPr>
            </w:pPr>
            <w:r>
              <w:rPr>
                <w:sz w:val="20"/>
              </w:rPr>
              <w:t>R.7</w:t>
            </w:r>
          </w:p>
        </w:tc>
        <w:tc>
          <w:tcPr>
            <w:tcW w:w="6086" w:type="dxa"/>
          </w:tcPr>
          <w:p w14:paraId="4BA3DCD2" w14:textId="77777777" w:rsidR="00A2047B" w:rsidRDefault="00680B41">
            <w:pPr>
              <w:pStyle w:val="TableParagraph"/>
              <w:rPr>
                <w:sz w:val="20"/>
              </w:rPr>
            </w:pPr>
            <w:r>
              <w:rPr>
                <w:sz w:val="20"/>
              </w:rPr>
              <w:t>Formaliser un protocole de collaboration avec le Ministère des Mines.</w:t>
            </w:r>
          </w:p>
        </w:tc>
        <w:tc>
          <w:tcPr>
            <w:tcW w:w="2208" w:type="dxa"/>
          </w:tcPr>
          <w:p w14:paraId="685B2ED7" w14:textId="77777777" w:rsidR="00A2047B" w:rsidRDefault="00680B41">
            <w:pPr>
              <w:pStyle w:val="TableParagraph"/>
              <w:ind w:left="100"/>
              <w:rPr>
                <w:sz w:val="20"/>
              </w:rPr>
            </w:pPr>
            <w:r>
              <w:rPr>
                <w:sz w:val="20"/>
              </w:rPr>
              <w:t>Équipe projet</w:t>
            </w:r>
          </w:p>
        </w:tc>
      </w:tr>
      <w:tr w:rsidR="00A2047B" w14:paraId="1A9AA8CD" w14:textId="77777777">
        <w:trPr>
          <w:trHeight w:hRule="exact" w:val="744"/>
        </w:trPr>
        <w:tc>
          <w:tcPr>
            <w:tcW w:w="715" w:type="dxa"/>
          </w:tcPr>
          <w:p w14:paraId="41D95017" w14:textId="77777777" w:rsidR="00A2047B" w:rsidRDefault="00A2047B">
            <w:pPr>
              <w:pStyle w:val="TableParagraph"/>
              <w:spacing w:before="2"/>
              <w:ind w:left="0"/>
              <w:rPr>
                <w:sz w:val="20"/>
              </w:rPr>
            </w:pPr>
          </w:p>
          <w:p w14:paraId="48E250E1" w14:textId="77777777" w:rsidR="00A2047B" w:rsidRDefault="00680B41">
            <w:pPr>
              <w:pStyle w:val="TableParagraph"/>
              <w:spacing w:before="0"/>
              <w:ind w:left="206" w:right="201"/>
              <w:jc w:val="center"/>
              <w:rPr>
                <w:sz w:val="20"/>
              </w:rPr>
            </w:pPr>
            <w:r>
              <w:rPr>
                <w:sz w:val="20"/>
              </w:rPr>
              <w:t>R.8</w:t>
            </w:r>
          </w:p>
        </w:tc>
        <w:tc>
          <w:tcPr>
            <w:tcW w:w="6086" w:type="dxa"/>
          </w:tcPr>
          <w:p w14:paraId="2D45AF5E" w14:textId="77777777" w:rsidR="00A2047B" w:rsidRDefault="00680B41">
            <w:pPr>
              <w:pStyle w:val="TableParagraph"/>
              <w:ind w:right="100"/>
              <w:jc w:val="both"/>
              <w:rPr>
                <w:sz w:val="20"/>
              </w:rPr>
            </w:pPr>
            <w:r>
              <w:rPr>
                <w:sz w:val="20"/>
              </w:rPr>
              <w:t>Intensifier le travail de développement communautaire autour des AP : établir au moins deux partenariats (État, ONG, PTF) conduisant à des projets de terrain.</w:t>
            </w:r>
          </w:p>
        </w:tc>
        <w:tc>
          <w:tcPr>
            <w:tcW w:w="2208" w:type="dxa"/>
          </w:tcPr>
          <w:p w14:paraId="656564A4" w14:textId="77777777" w:rsidR="00A2047B" w:rsidRDefault="00A2047B">
            <w:pPr>
              <w:pStyle w:val="TableParagraph"/>
              <w:spacing w:before="2"/>
              <w:ind w:left="0"/>
              <w:rPr>
                <w:sz w:val="20"/>
              </w:rPr>
            </w:pPr>
          </w:p>
          <w:p w14:paraId="7DD2C9F5" w14:textId="77777777" w:rsidR="00A2047B" w:rsidRDefault="00680B41">
            <w:pPr>
              <w:pStyle w:val="TableParagraph"/>
              <w:spacing w:before="0"/>
              <w:ind w:left="100"/>
              <w:rPr>
                <w:sz w:val="20"/>
              </w:rPr>
            </w:pPr>
            <w:r>
              <w:rPr>
                <w:sz w:val="20"/>
              </w:rPr>
              <w:t>Équipe projet</w:t>
            </w:r>
          </w:p>
        </w:tc>
      </w:tr>
      <w:tr w:rsidR="00A2047B" w14:paraId="7EC76465" w14:textId="77777777">
        <w:trPr>
          <w:trHeight w:hRule="exact" w:val="499"/>
        </w:trPr>
        <w:tc>
          <w:tcPr>
            <w:tcW w:w="715" w:type="dxa"/>
          </w:tcPr>
          <w:p w14:paraId="3A4A906C" w14:textId="77777777" w:rsidR="00A2047B" w:rsidRDefault="00680B41">
            <w:pPr>
              <w:pStyle w:val="TableParagraph"/>
              <w:spacing w:before="121"/>
              <w:ind w:left="206" w:right="201"/>
              <w:jc w:val="center"/>
              <w:rPr>
                <w:sz w:val="20"/>
              </w:rPr>
            </w:pPr>
            <w:r>
              <w:rPr>
                <w:sz w:val="20"/>
              </w:rPr>
              <w:t>R.9</w:t>
            </w:r>
          </w:p>
        </w:tc>
        <w:tc>
          <w:tcPr>
            <w:tcW w:w="6086" w:type="dxa"/>
          </w:tcPr>
          <w:p w14:paraId="599351CE" w14:textId="77777777" w:rsidR="00A2047B" w:rsidRDefault="00680B41">
            <w:pPr>
              <w:pStyle w:val="TableParagraph"/>
              <w:ind w:right="50"/>
              <w:rPr>
                <w:sz w:val="20"/>
              </w:rPr>
            </w:pPr>
            <w:r>
              <w:rPr>
                <w:sz w:val="20"/>
              </w:rPr>
              <w:t>Établir une collaboration avec les recherches scientifiques en cours dans le complexe Wongo.</w:t>
            </w:r>
          </w:p>
        </w:tc>
        <w:tc>
          <w:tcPr>
            <w:tcW w:w="2208" w:type="dxa"/>
          </w:tcPr>
          <w:p w14:paraId="03B62C1F" w14:textId="77777777" w:rsidR="00A2047B" w:rsidRDefault="00680B41">
            <w:pPr>
              <w:pStyle w:val="TableParagraph"/>
              <w:spacing w:before="121"/>
              <w:ind w:left="100"/>
              <w:rPr>
                <w:sz w:val="20"/>
              </w:rPr>
            </w:pPr>
            <w:r>
              <w:rPr>
                <w:sz w:val="20"/>
              </w:rPr>
              <w:t>Équipe projet</w:t>
            </w:r>
          </w:p>
        </w:tc>
      </w:tr>
    </w:tbl>
    <w:p w14:paraId="42636D4E" w14:textId="77777777" w:rsidR="00A2047B" w:rsidRDefault="00A2047B">
      <w:pPr>
        <w:pStyle w:val="Corpsdetexte"/>
        <w:rPr>
          <w:sz w:val="26"/>
        </w:rPr>
      </w:pPr>
    </w:p>
    <w:p w14:paraId="7B65117D" w14:textId="77777777" w:rsidR="00A2047B" w:rsidRDefault="00680B41">
      <w:pPr>
        <w:pStyle w:val="Titre1"/>
        <w:numPr>
          <w:ilvl w:val="0"/>
          <w:numId w:val="18"/>
        </w:numPr>
        <w:tabs>
          <w:tab w:val="left" w:pos="820"/>
        </w:tabs>
        <w:spacing w:before="189"/>
      </w:pPr>
      <w:bookmarkStart w:id="11" w:name="_TOC_250028"/>
      <w:bookmarkEnd w:id="11"/>
      <w:r>
        <w:rPr>
          <w:color w:val="2F5496"/>
        </w:rPr>
        <w:t>Constatations</w:t>
      </w:r>
    </w:p>
    <w:p w14:paraId="6F5CE58A" w14:textId="77777777" w:rsidR="00A2047B" w:rsidRDefault="00680B41">
      <w:pPr>
        <w:pStyle w:val="Titre2"/>
        <w:numPr>
          <w:ilvl w:val="1"/>
          <w:numId w:val="18"/>
        </w:numPr>
        <w:tabs>
          <w:tab w:val="left" w:pos="1539"/>
          <w:tab w:val="left" w:pos="1540"/>
        </w:tabs>
        <w:spacing w:before="304"/>
      </w:pPr>
      <w:bookmarkStart w:id="12" w:name="_TOC_250027"/>
      <w:r>
        <w:rPr>
          <w:color w:val="2F5496"/>
        </w:rPr>
        <w:t>Conception de projet /</w:t>
      </w:r>
      <w:r>
        <w:rPr>
          <w:color w:val="2F5496"/>
          <w:spacing w:val="-12"/>
        </w:rPr>
        <w:t xml:space="preserve"> </w:t>
      </w:r>
      <w:bookmarkEnd w:id="12"/>
      <w:r>
        <w:rPr>
          <w:color w:val="2F5496"/>
        </w:rPr>
        <w:t>formulation</w:t>
      </w:r>
    </w:p>
    <w:p w14:paraId="59DEC628" w14:textId="77777777" w:rsidR="00A2047B" w:rsidRDefault="00A2047B">
      <w:pPr>
        <w:pStyle w:val="Corpsdetexte"/>
        <w:spacing w:before="10"/>
        <w:rPr>
          <w:sz w:val="25"/>
        </w:rPr>
      </w:pPr>
    </w:p>
    <w:p w14:paraId="5264E371" w14:textId="77777777" w:rsidR="00A2047B" w:rsidRDefault="00680B41">
      <w:pPr>
        <w:pStyle w:val="Titre3"/>
      </w:pPr>
      <w:bookmarkStart w:id="13" w:name="_TOC_250026"/>
      <w:bookmarkEnd w:id="13"/>
      <w:r>
        <w:rPr>
          <w:color w:val="1F3763"/>
        </w:rPr>
        <w:t>Analyse du cadre logique / cadre de résultats</w:t>
      </w:r>
    </w:p>
    <w:p w14:paraId="03764A02" w14:textId="77777777" w:rsidR="00A2047B" w:rsidRDefault="00A2047B">
      <w:pPr>
        <w:pStyle w:val="Corpsdetexte"/>
        <w:spacing w:before="4"/>
      </w:pPr>
    </w:p>
    <w:p w14:paraId="6C01EE0A" w14:textId="77777777" w:rsidR="00A2047B" w:rsidRDefault="00680B41">
      <w:pPr>
        <w:ind w:left="100" w:right="109"/>
        <w:jc w:val="both"/>
        <w:rPr>
          <w:i/>
        </w:rPr>
      </w:pPr>
      <w:r>
        <w:t xml:space="preserve">L’évaluation à mi-parcours avait procédé à une analyse détaillée de la conception / formulation du projet. Ainsi, elle constatait que « </w:t>
      </w:r>
      <w:r>
        <w:rPr>
          <w:i/>
        </w:rPr>
        <w:t xml:space="preserve">le PRODOC de qualité moyenne et hétérogène, avec une bonne description du contexte et des challenges du Mali en termes de conservation mais avec un cadre d’intervention trop </w:t>
      </w:r>
    </w:p>
    <w:p w14:paraId="2115E222" w14:textId="77777777" w:rsidR="00A2047B" w:rsidRDefault="00A2047B">
      <w:pPr>
        <w:jc w:val="both"/>
        <w:sectPr w:rsidR="00A2047B">
          <w:pgSz w:w="12240" w:h="15840"/>
          <w:pgMar w:top="1440" w:right="1280" w:bottom="1240" w:left="1340" w:header="0" w:footer="1057" w:gutter="0"/>
          <w:cols w:space="720"/>
        </w:sectPr>
      </w:pPr>
    </w:p>
    <w:p w14:paraId="5F90E66D" w14:textId="77777777" w:rsidR="00A2047B" w:rsidRDefault="00680B41">
      <w:pPr>
        <w:pStyle w:val="Corpsdetexte"/>
        <w:spacing w:before="81"/>
        <w:ind w:left="100" w:right="157"/>
        <w:jc w:val="both"/>
      </w:pPr>
      <w:r>
        <w:rPr>
          <w:i/>
        </w:rPr>
        <w:t xml:space="preserve">ambitieux et une description parfois peu précise des activités </w:t>
      </w:r>
      <w:r>
        <w:t>». L’équipe d’évaluation partage cet avis. Elle partage aussi les remarques relatives aux nombres d’indicateurs trop important, et parfois redondants ou contradictoires,</w:t>
      </w:r>
      <w:r>
        <w:rPr>
          <w:spacing w:val="-8"/>
        </w:rPr>
        <w:t xml:space="preserve"> </w:t>
      </w:r>
      <w:r>
        <w:t>et</w:t>
      </w:r>
      <w:r>
        <w:rPr>
          <w:spacing w:val="-8"/>
        </w:rPr>
        <w:t xml:space="preserve"> </w:t>
      </w:r>
      <w:r>
        <w:t>à</w:t>
      </w:r>
      <w:r>
        <w:rPr>
          <w:spacing w:val="-8"/>
        </w:rPr>
        <w:t xml:space="preserve"> </w:t>
      </w:r>
      <w:r>
        <w:t>la</w:t>
      </w:r>
      <w:r>
        <w:rPr>
          <w:spacing w:val="-8"/>
        </w:rPr>
        <w:t xml:space="preserve"> </w:t>
      </w:r>
      <w:r>
        <w:t>description</w:t>
      </w:r>
      <w:r>
        <w:rPr>
          <w:spacing w:val="-8"/>
        </w:rPr>
        <w:t xml:space="preserve"> </w:t>
      </w:r>
      <w:r>
        <w:t>des</w:t>
      </w:r>
      <w:r>
        <w:rPr>
          <w:spacing w:val="-8"/>
        </w:rPr>
        <w:t xml:space="preserve"> </w:t>
      </w:r>
      <w:r>
        <w:t>activités</w:t>
      </w:r>
      <w:r>
        <w:rPr>
          <w:spacing w:val="-8"/>
        </w:rPr>
        <w:t xml:space="preserve"> </w:t>
      </w:r>
      <w:r>
        <w:t>(et</w:t>
      </w:r>
      <w:r>
        <w:rPr>
          <w:spacing w:val="-8"/>
        </w:rPr>
        <w:t xml:space="preserve"> </w:t>
      </w:r>
      <w:r>
        <w:t>notamment</w:t>
      </w:r>
      <w:r>
        <w:rPr>
          <w:spacing w:val="-8"/>
        </w:rPr>
        <w:t xml:space="preserve"> </w:t>
      </w:r>
      <w:r>
        <w:t>sur</w:t>
      </w:r>
      <w:r>
        <w:rPr>
          <w:spacing w:val="-7"/>
        </w:rPr>
        <w:t xml:space="preserve"> </w:t>
      </w:r>
      <w:r>
        <w:t>le</w:t>
      </w:r>
      <w:r>
        <w:rPr>
          <w:spacing w:val="-8"/>
        </w:rPr>
        <w:t xml:space="preserve"> </w:t>
      </w:r>
      <w:r>
        <w:t>caractère</w:t>
      </w:r>
      <w:r>
        <w:rPr>
          <w:spacing w:val="-8"/>
        </w:rPr>
        <w:t xml:space="preserve"> </w:t>
      </w:r>
      <w:r>
        <w:t>trop</w:t>
      </w:r>
      <w:r>
        <w:rPr>
          <w:spacing w:val="-8"/>
        </w:rPr>
        <w:t xml:space="preserve"> </w:t>
      </w:r>
      <w:r>
        <w:t>littéraire</w:t>
      </w:r>
      <w:r>
        <w:rPr>
          <w:spacing w:val="-8"/>
        </w:rPr>
        <w:t xml:space="preserve"> </w:t>
      </w:r>
      <w:r>
        <w:t>et</w:t>
      </w:r>
      <w:r>
        <w:rPr>
          <w:spacing w:val="-8"/>
        </w:rPr>
        <w:t xml:space="preserve"> </w:t>
      </w:r>
      <w:r>
        <w:t>le</w:t>
      </w:r>
      <w:r>
        <w:rPr>
          <w:spacing w:val="-8"/>
        </w:rPr>
        <w:t xml:space="preserve"> </w:t>
      </w:r>
      <w:r>
        <w:t>manque de précisions</w:t>
      </w:r>
      <w:r>
        <w:rPr>
          <w:spacing w:val="-15"/>
        </w:rPr>
        <w:t xml:space="preserve"> </w:t>
      </w:r>
      <w:r>
        <w:t>techniques).</w:t>
      </w:r>
    </w:p>
    <w:p w14:paraId="54E4C6A7" w14:textId="77777777" w:rsidR="00A2047B" w:rsidRDefault="00A2047B">
      <w:pPr>
        <w:pStyle w:val="Corpsdetexte"/>
        <w:spacing w:before="11"/>
        <w:rPr>
          <w:sz w:val="21"/>
        </w:rPr>
      </w:pPr>
    </w:p>
    <w:p w14:paraId="67A5D373" w14:textId="77777777" w:rsidR="00A2047B" w:rsidRDefault="00680B41">
      <w:pPr>
        <w:pStyle w:val="Corpsdetexte"/>
        <w:spacing w:before="1"/>
        <w:ind w:left="100" w:right="157"/>
        <w:jc w:val="both"/>
      </w:pPr>
      <w:r>
        <w:t>En complément des observations faites dans l’évaluation à mi-parcours, l’équipe d’évaluation s’interroge sur :</w:t>
      </w:r>
    </w:p>
    <w:p w14:paraId="5FADDA5C" w14:textId="77777777" w:rsidR="00A2047B" w:rsidRDefault="00A2047B">
      <w:pPr>
        <w:pStyle w:val="Corpsdetexte"/>
        <w:spacing w:before="9"/>
        <w:rPr>
          <w:sz w:val="13"/>
        </w:rPr>
      </w:pPr>
    </w:p>
    <w:p w14:paraId="2B9EF7BB" w14:textId="77777777" w:rsidR="00A2047B" w:rsidRDefault="00680B41">
      <w:pPr>
        <w:pStyle w:val="Paragraphedeliste"/>
        <w:numPr>
          <w:ilvl w:val="0"/>
          <w:numId w:val="8"/>
        </w:numPr>
        <w:tabs>
          <w:tab w:val="left" w:pos="900"/>
        </w:tabs>
        <w:spacing w:before="101"/>
        <w:ind w:right="157"/>
        <w:jc w:val="both"/>
      </w:pPr>
      <w:r>
        <w:t>Le caractère ambitieux du projet est par exemple illustré avec l’indicateur suivant : « plan de gestion, gestionnaire, personnel et ressources des AP disponibles ». Tout d’abord, il n’existe pas vraiment d’étude de référence sur le personnel disponible et/ou sur le budget nécessaire pour la gestion des AP avant le projet et donc il est difficile – et ambitieux- de pouvoir atteindre cet objectif (qui ne l’a pas</w:t>
      </w:r>
      <w:r>
        <w:rPr>
          <w:spacing w:val="-18"/>
        </w:rPr>
        <w:t xml:space="preserve"> </w:t>
      </w:r>
      <w:r>
        <w:t>été).</w:t>
      </w:r>
    </w:p>
    <w:p w14:paraId="0C928186" w14:textId="77777777" w:rsidR="00A2047B" w:rsidRDefault="00A2047B">
      <w:pPr>
        <w:pStyle w:val="Corpsdetexte"/>
      </w:pPr>
    </w:p>
    <w:p w14:paraId="6B7FBB2F" w14:textId="77777777" w:rsidR="00A2047B" w:rsidRDefault="00680B41">
      <w:pPr>
        <w:pStyle w:val="Paragraphedeliste"/>
        <w:numPr>
          <w:ilvl w:val="0"/>
          <w:numId w:val="8"/>
        </w:numPr>
        <w:tabs>
          <w:tab w:val="left" w:pos="900"/>
        </w:tabs>
        <w:ind w:right="156"/>
        <w:jc w:val="both"/>
      </w:pPr>
      <w:r>
        <w:t>Le PRODOC définit 12 résultats attendus qui sont détaillés en activités. On peut reprocher un manque de précision technique dans la description des activités (souvent « trop littéraire ») et parfois une structuration redondante des activités. Certaines activités se retrouvent dans plusieurs</w:t>
      </w:r>
      <w:r>
        <w:rPr>
          <w:spacing w:val="-9"/>
        </w:rPr>
        <w:t xml:space="preserve"> </w:t>
      </w:r>
      <w:r>
        <w:t>produits</w:t>
      </w:r>
      <w:r>
        <w:rPr>
          <w:spacing w:val="-9"/>
        </w:rPr>
        <w:t xml:space="preserve"> </w:t>
      </w:r>
      <w:r>
        <w:t>à</w:t>
      </w:r>
      <w:r>
        <w:rPr>
          <w:spacing w:val="-9"/>
        </w:rPr>
        <w:t xml:space="preserve"> </w:t>
      </w:r>
      <w:r>
        <w:t>la</w:t>
      </w:r>
      <w:r>
        <w:rPr>
          <w:spacing w:val="-9"/>
        </w:rPr>
        <w:t xml:space="preserve"> </w:t>
      </w:r>
      <w:r>
        <w:t>fois,</w:t>
      </w:r>
      <w:r>
        <w:rPr>
          <w:spacing w:val="-9"/>
        </w:rPr>
        <w:t xml:space="preserve"> </w:t>
      </w:r>
      <w:r>
        <w:t>ce</w:t>
      </w:r>
      <w:r>
        <w:rPr>
          <w:spacing w:val="-9"/>
        </w:rPr>
        <w:t xml:space="preserve"> </w:t>
      </w:r>
      <w:r>
        <w:t>qui</w:t>
      </w:r>
      <w:r>
        <w:rPr>
          <w:spacing w:val="-9"/>
        </w:rPr>
        <w:t xml:space="preserve"> </w:t>
      </w:r>
      <w:r>
        <w:t>a</w:t>
      </w:r>
      <w:r>
        <w:rPr>
          <w:spacing w:val="-8"/>
        </w:rPr>
        <w:t xml:space="preserve"> </w:t>
      </w:r>
      <w:r>
        <w:t>engendre</w:t>
      </w:r>
      <w:r>
        <w:rPr>
          <w:spacing w:val="-9"/>
        </w:rPr>
        <w:t xml:space="preserve"> </w:t>
      </w:r>
      <w:r>
        <w:t>des</w:t>
      </w:r>
      <w:r>
        <w:rPr>
          <w:spacing w:val="-9"/>
        </w:rPr>
        <w:t xml:space="preserve"> </w:t>
      </w:r>
      <w:r>
        <w:t>confusions</w:t>
      </w:r>
      <w:r>
        <w:rPr>
          <w:spacing w:val="-9"/>
        </w:rPr>
        <w:t xml:space="preserve"> </w:t>
      </w:r>
      <w:r>
        <w:t>pour</w:t>
      </w:r>
      <w:r>
        <w:rPr>
          <w:spacing w:val="-9"/>
        </w:rPr>
        <w:t xml:space="preserve"> </w:t>
      </w:r>
      <w:r>
        <w:t>la</w:t>
      </w:r>
      <w:r>
        <w:rPr>
          <w:spacing w:val="-9"/>
        </w:rPr>
        <w:t xml:space="preserve"> </w:t>
      </w:r>
      <w:r>
        <w:t>planification</w:t>
      </w:r>
      <w:r>
        <w:rPr>
          <w:spacing w:val="-9"/>
        </w:rPr>
        <w:t xml:space="preserve"> </w:t>
      </w:r>
      <w:r>
        <w:t>du</w:t>
      </w:r>
      <w:r>
        <w:rPr>
          <w:spacing w:val="-9"/>
        </w:rPr>
        <w:t xml:space="preserve"> </w:t>
      </w:r>
      <w:r>
        <w:t>coordinateur du projet. Par exemple, l’établissement d’un plan de financement des AP se retrouve à la fois au niveau du produit 1.1, 1.2 et 1.5. La collaboration avec Synergie environnement apparaît à la fois au produit 2.3 et 1.3. Ainsi, le PRODOC aurait pu être plus précis et mieux structuré pour la description</w:t>
      </w:r>
      <w:r>
        <w:rPr>
          <w:spacing w:val="-5"/>
        </w:rPr>
        <w:t xml:space="preserve"> </w:t>
      </w:r>
      <w:r>
        <w:t>des</w:t>
      </w:r>
      <w:r>
        <w:rPr>
          <w:spacing w:val="-5"/>
        </w:rPr>
        <w:t xml:space="preserve"> </w:t>
      </w:r>
      <w:r>
        <w:t>activités.</w:t>
      </w:r>
      <w:r>
        <w:rPr>
          <w:spacing w:val="-5"/>
        </w:rPr>
        <w:t xml:space="preserve"> </w:t>
      </w:r>
      <w:r>
        <w:t>On</w:t>
      </w:r>
      <w:r>
        <w:rPr>
          <w:spacing w:val="-5"/>
        </w:rPr>
        <w:t xml:space="preserve"> </w:t>
      </w:r>
      <w:r>
        <w:t>peut</w:t>
      </w:r>
      <w:r>
        <w:rPr>
          <w:spacing w:val="-5"/>
        </w:rPr>
        <w:t xml:space="preserve"> </w:t>
      </w:r>
      <w:r>
        <w:t>aussi</w:t>
      </w:r>
      <w:r>
        <w:rPr>
          <w:spacing w:val="-5"/>
        </w:rPr>
        <w:t xml:space="preserve"> </w:t>
      </w:r>
      <w:r>
        <w:t>reprocher</w:t>
      </w:r>
      <w:r>
        <w:rPr>
          <w:spacing w:val="-5"/>
        </w:rPr>
        <w:t xml:space="preserve"> </w:t>
      </w:r>
      <w:r>
        <w:t>le</w:t>
      </w:r>
      <w:r>
        <w:rPr>
          <w:spacing w:val="-5"/>
        </w:rPr>
        <w:t xml:space="preserve"> </w:t>
      </w:r>
      <w:r>
        <w:t>manque</w:t>
      </w:r>
      <w:r>
        <w:rPr>
          <w:spacing w:val="-5"/>
        </w:rPr>
        <w:t xml:space="preserve"> </w:t>
      </w:r>
      <w:r>
        <w:t>«</w:t>
      </w:r>
      <w:r>
        <w:rPr>
          <w:spacing w:val="-5"/>
        </w:rPr>
        <w:t xml:space="preserve"> </w:t>
      </w:r>
      <w:r>
        <w:t>d’indépendance</w:t>
      </w:r>
      <w:r>
        <w:rPr>
          <w:spacing w:val="-5"/>
        </w:rPr>
        <w:t xml:space="preserve"> </w:t>
      </w:r>
      <w:r>
        <w:t>»</w:t>
      </w:r>
      <w:r>
        <w:rPr>
          <w:spacing w:val="-5"/>
        </w:rPr>
        <w:t xml:space="preserve"> </w:t>
      </w:r>
      <w:r>
        <w:t>des</w:t>
      </w:r>
      <w:r>
        <w:rPr>
          <w:spacing w:val="-5"/>
        </w:rPr>
        <w:t xml:space="preserve"> </w:t>
      </w:r>
      <w:r>
        <w:t>résultats.</w:t>
      </w:r>
    </w:p>
    <w:p w14:paraId="1E3CDB2F" w14:textId="77777777" w:rsidR="00A2047B" w:rsidRDefault="00A2047B">
      <w:pPr>
        <w:pStyle w:val="Corpsdetexte"/>
        <w:spacing w:before="7"/>
        <w:rPr>
          <w:sz w:val="21"/>
        </w:rPr>
      </w:pPr>
    </w:p>
    <w:p w14:paraId="1FB15D23" w14:textId="77777777" w:rsidR="00A2047B" w:rsidRDefault="00680B41">
      <w:pPr>
        <w:pStyle w:val="Paragraphedeliste"/>
        <w:numPr>
          <w:ilvl w:val="0"/>
          <w:numId w:val="8"/>
        </w:numPr>
        <w:tabs>
          <w:tab w:val="left" w:pos="900"/>
        </w:tabs>
        <w:spacing w:line="268" w:lineRule="exact"/>
        <w:ind w:right="107"/>
        <w:jc w:val="both"/>
      </w:pPr>
      <w:r>
        <w:t xml:space="preserve">On peut aussi noter quelques objectifs contradictoires : ainsi il est mentionné une </w:t>
      </w:r>
      <w:r>
        <w:rPr>
          <w:i/>
        </w:rPr>
        <w:t>« Stabilisation du nombre et distribution des espèces de faune menacées faisant l’objet d’indicateurs ou migratoires</w:t>
      </w:r>
      <w:r>
        <w:rPr>
          <w:i/>
          <w:spacing w:val="-14"/>
        </w:rPr>
        <w:t xml:space="preserve"> </w:t>
      </w:r>
      <w:r>
        <w:rPr>
          <w:i/>
        </w:rPr>
        <w:t>dans</w:t>
      </w:r>
      <w:r>
        <w:rPr>
          <w:i/>
          <w:spacing w:val="-14"/>
        </w:rPr>
        <w:t xml:space="preserve"> </w:t>
      </w:r>
      <w:r>
        <w:rPr>
          <w:i/>
        </w:rPr>
        <w:t>les</w:t>
      </w:r>
      <w:r>
        <w:rPr>
          <w:i/>
          <w:spacing w:val="-14"/>
        </w:rPr>
        <w:t xml:space="preserve"> </w:t>
      </w:r>
      <w:r>
        <w:rPr>
          <w:i/>
        </w:rPr>
        <w:t>habitats</w:t>
      </w:r>
      <w:r>
        <w:rPr>
          <w:i/>
          <w:spacing w:val="-14"/>
        </w:rPr>
        <w:t xml:space="preserve"> </w:t>
      </w:r>
      <w:r>
        <w:rPr>
          <w:i/>
        </w:rPr>
        <w:t>critiques</w:t>
      </w:r>
      <w:r>
        <w:rPr>
          <w:i/>
          <w:spacing w:val="-6"/>
        </w:rPr>
        <w:t xml:space="preserve"> </w:t>
      </w:r>
      <w:r>
        <w:t>»</w:t>
      </w:r>
      <w:r>
        <w:rPr>
          <w:spacing w:val="-14"/>
        </w:rPr>
        <w:t xml:space="preserve"> </w:t>
      </w:r>
      <w:r>
        <w:t>avec</w:t>
      </w:r>
      <w:r>
        <w:rPr>
          <w:spacing w:val="-14"/>
        </w:rPr>
        <w:t xml:space="preserve"> </w:t>
      </w:r>
      <w:r>
        <w:t>comme</w:t>
      </w:r>
      <w:r>
        <w:rPr>
          <w:spacing w:val="-15"/>
        </w:rPr>
        <w:t xml:space="preserve"> </w:t>
      </w:r>
      <w:r>
        <w:t>but</w:t>
      </w:r>
      <w:r>
        <w:rPr>
          <w:spacing w:val="-14"/>
        </w:rPr>
        <w:t xml:space="preserve"> </w:t>
      </w:r>
      <w:r>
        <w:t>recherché</w:t>
      </w:r>
      <w:r>
        <w:rPr>
          <w:spacing w:val="-15"/>
        </w:rPr>
        <w:t xml:space="preserve"> </w:t>
      </w:r>
      <w:r>
        <w:t>une</w:t>
      </w:r>
      <w:r>
        <w:rPr>
          <w:spacing w:val="-15"/>
        </w:rPr>
        <w:t xml:space="preserve"> </w:t>
      </w:r>
      <w:r>
        <w:t>«</w:t>
      </w:r>
      <w:r>
        <w:rPr>
          <w:spacing w:val="-5"/>
        </w:rPr>
        <w:t xml:space="preserve"> </w:t>
      </w:r>
      <w:r>
        <w:rPr>
          <w:i/>
        </w:rPr>
        <w:t>Augmentation</w:t>
      </w:r>
      <w:r>
        <w:rPr>
          <w:i/>
          <w:spacing w:val="-14"/>
        </w:rPr>
        <w:t xml:space="preserve"> </w:t>
      </w:r>
      <w:r>
        <w:rPr>
          <w:i/>
        </w:rPr>
        <w:t xml:space="preserve">moyenne </w:t>
      </w:r>
      <w:r>
        <w:rPr>
          <w:i/>
          <w:spacing w:val="-1"/>
        </w:rPr>
        <w:t>de</w:t>
      </w:r>
      <w:r>
        <w:rPr>
          <w:i/>
          <w:spacing w:val="-2"/>
        </w:rPr>
        <w:t xml:space="preserve"> </w:t>
      </w:r>
      <w:r>
        <w:rPr>
          <w:i/>
          <w:spacing w:val="-1"/>
        </w:rPr>
        <w:t>10</w:t>
      </w:r>
      <w:r>
        <w:rPr>
          <w:i/>
          <w:spacing w:val="-2"/>
        </w:rPr>
        <w:t xml:space="preserve"> </w:t>
      </w:r>
      <w:r>
        <w:rPr>
          <w:i/>
          <w:spacing w:val="-1"/>
        </w:rPr>
        <w:t>%</w:t>
      </w:r>
      <w:r>
        <w:rPr>
          <w:i/>
          <w:spacing w:val="-2"/>
        </w:rPr>
        <w:t xml:space="preserve"> </w:t>
      </w:r>
      <w:r>
        <w:rPr>
          <w:i/>
          <w:spacing w:val="-1"/>
        </w:rPr>
        <w:t>de</w:t>
      </w:r>
      <w:r>
        <w:rPr>
          <w:i/>
          <w:spacing w:val="-2"/>
        </w:rPr>
        <w:t xml:space="preserve"> </w:t>
      </w:r>
      <w:r>
        <w:rPr>
          <w:i/>
          <w:spacing w:val="-1"/>
        </w:rPr>
        <w:t>la</w:t>
      </w:r>
      <w:r>
        <w:rPr>
          <w:i/>
          <w:spacing w:val="-2"/>
        </w:rPr>
        <w:t xml:space="preserve"> </w:t>
      </w:r>
      <w:r>
        <w:rPr>
          <w:i/>
          <w:spacing w:val="-1"/>
        </w:rPr>
        <w:t>densi</w:t>
      </w:r>
      <w:r>
        <w:rPr>
          <w:i/>
        </w:rPr>
        <w:t>t</w:t>
      </w:r>
      <w:r>
        <w:rPr>
          <w:i/>
          <w:spacing w:val="-1"/>
        </w:rPr>
        <w:t>é</w:t>
      </w:r>
      <w:r>
        <w:rPr>
          <w:i/>
          <w:spacing w:val="-37"/>
        </w:rPr>
        <w:t xml:space="preserve"> </w:t>
      </w:r>
      <w:r>
        <w:rPr>
          <w:i/>
          <w:position w:val="4"/>
        </w:rPr>
        <w:t>́</w:t>
      </w:r>
      <w:r>
        <w:rPr>
          <w:i/>
          <w:spacing w:val="-15"/>
          <w:position w:val="4"/>
        </w:rPr>
        <w:t xml:space="preserve"> </w:t>
      </w:r>
      <w:r>
        <w:rPr>
          <w:i/>
          <w:spacing w:val="-1"/>
        </w:rPr>
        <w:t>de</w:t>
      </w:r>
      <w:r>
        <w:rPr>
          <w:i/>
          <w:spacing w:val="-2"/>
        </w:rPr>
        <w:t xml:space="preserve"> </w:t>
      </w:r>
      <w:r>
        <w:rPr>
          <w:i/>
          <w:spacing w:val="-1"/>
        </w:rPr>
        <w:t>la</w:t>
      </w:r>
      <w:r>
        <w:rPr>
          <w:i/>
          <w:spacing w:val="-2"/>
        </w:rPr>
        <w:t xml:space="preserve"> </w:t>
      </w:r>
      <w:r>
        <w:rPr>
          <w:i/>
          <w:spacing w:val="-1"/>
        </w:rPr>
        <w:t>population</w:t>
      </w:r>
      <w:r>
        <w:rPr>
          <w:i/>
          <w:spacing w:val="-2"/>
        </w:rPr>
        <w:t xml:space="preserve"> </w:t>
      </w:r>
      <w:r>
        <w:rPr>
          <w:i/>
          <w:spacing w:val="-1"/>
        </w:rPr>
        <w:t>à</w:t>
      </w:r>
      <w:r>
        <w:rPr>
          <w:i/>
          <w:spacing w:val="-2"/>
        </w:rPr>
        <w:t xml:space="preserve"> </w:t>
      </w:r>
      <w:r>
        <w:rPr>
          <w:i/>
          <w:spacing w:val="-1"/>
        </w:rPr>
        <w:t>la</w:t>
      </w:r>
      <w:r>
        <w:rPr>
          <w:i/>
          <w:spacing w:val="-2"/>
        </w:rPr>
        <w:t xml:space="preserve"> </w:t>
      </w:r>
      <w:r>
        <w:rPr>
          <w:i/>
          <w:spacing w:val="-1"/>
        </w:rPr>
        <w:t>fin</w:t>
      </w:r>
      <w:r>
        <w:rPr>
          <w:i/>
          <w:spacing w:val="-2"/>
        </w:rPr>
        <w:t xml:space="preserve"> </w:t>
      </w:r>
      <w:r>
        <w:rPr>
          <w:i/>
          <w:spacing w:val="-1"/>
        </w:rPr>
        <w:t>du</w:t>
      </w:r>
      <w:r>
        <w:rPr>
          <w:i/>
          <w:spacing w:val="-2"/>
        </w:rPr>
        <w:t xml:space="preserve"> </w:t>
      </w:r>
      <w:r>
        <w:rPr>
          <w:i/>
          <w:spacing w:val="-1"/>
        </w:rPr>
        <w:t>pro</w:t>
      </w:r>
      <w:r>
        <w:rPr>
          <w:i/>
        </w:rPr>
        <w:t>j</w:t>
      </w:r>
      <w:r>
        <w:rPr>
          <w:i/>
          <w:spacing w:val="-1"/>
        </w:rPr>
        <w:t>et</w:t>
      </w:r>
      <w:r>
        <w:rPr>
          <w:i/>
          <w:spacing w:val="-2"/>
        </w:rPr>
        <w:t xml:space="preserve"> </w:t>
      </w:r>
      <w:r>
        <w:rPr>
          <w:i/>
          <w:spacing w:val="-1"/>
        </w:rPr>
        <w:t>(enquêtes</w:t>
      </w:r>
      <w:r>
        <w:rPr>
          <w:i/>
        </w:rPr>
        <w:t>)</w:t>
      </w:r>
      <w:r>
        <w:rPr>
          <w:i/>
          <w:spacing w:val="-1"/>
        </w:rPr>
        <w:t xml:space="preserve"> </w:t>
      </w:r>
      <w:r>
        <w:rPr>
          <w:spacing w:val="-1"/>
        </w:rPr>
        <w:t>»</w:t>
      </w:r>
      <w:r>
        <w:t>.</w:t>
      </w:r>
      <w:r>
        <w:rPr>
          <w:spacing w:val="-2"/>
        </w:rPr>
        <w:t xml:space="preserve"> </w:t>
      </w:r>
      <w:r>
        <w:rPr>
          <w:spacing w:val="-1"/>
        </w:rPr>
        <w:t>I</w:t>
      </w:r>
      <w:r>
        <w:t>l</w:t>
      </w:r>
      <w:r>
        <w:rPr>
          <w:spacing w:val="-2"/>
        </w:rPr>
        <w:t xml:space="preserve"> </w:t>
      </w:r>
      <w:r>
        <w:rPr>
          <w:spacing w:val="-1"/>
        </w:rPr>
        <w:t>exist</w:t>
      </w:r>
      <w:r>
        <w:t>e</w:t>
      </w:r>
      <w:r>
        <w:rPr>
          <w:spacing w:val="-2"/>
        </w:rPr>
        <w:t xml:space="preserve"> </w:t>
      </w:r>
      <w:r>
        <w:rPr>
          <w:spacing w:val="-1"/>
        </w:rPr>
        <w:t>ic</w:t>
      </w:r>
      <w:r>
        <w:t>i</w:t>
      </w:r>
      <w:r>
        <w:rPr>
          <w:spacing w:val="-2"/>
        </w:rPr>
        <w:t xml:space="preserve"> </w:t>
      </w:r>
      <w:r>
        <w:rPr>
          <w:spacing w:val="-1"/>
        </w:rPr>
        <w:t>un</w:t>
      </w:r>
      <w:r>
        <w:t>e</w:t>
      </w:r>
      <w:r>
        <w:rPr>
          <w:spacing w:val="-2"/>
        </w:rPr>
        <w:t xml:space="preserve"> </w:t>
      </w:r>
      <w:r>
        <w:rPr>
          <w:spacing w:val="-1"/>
        </w:rPr>
        <w:t>contradictio</w:t>
      </w:r>
      <w:r>
        <w:t>n entre stabilisation et</w:t>
      </w:r>
      <w:r>
        <w:rPr>
          <w:spacing w:val="-21"/>
        </w:rPr>
        <w:t xml:space="preserve"> </w:t>
      </w:r>
      <w:r>
        <w:t>augmentation.</w:t>
      </w:r>
    </w:p>
    <w:p w14:paraId="724ED0FE" w14:textId="77777777" w:rsidR="00A2047B" w:rsidRDefault="00A2047B">
      <w:pPr>
        <w:pStyle w:val="Corpsdetexte"/>
      </w:pPr>
    </w:p>
    <w:p w14:paraId="54B492D6" w14:textId="77777777" w:rsidR="00A2047B" w:rsidRDefault="00680B41">
      <w:pPr>
        <w:pStyle w:val="Paragraphedeliste"/>
        <w:numPr>
          <w:ilvl w:val="0"/>
          <w:numId w:val="8"/>
        </w:numPr>
        <w:tabs>
          <w:tab w:val="left" w:pos="900"/>
        </w:tabs>
        <w:ind w:right="163"/>
        <w:jc w:val="both"/>
        <w:rPr>
          <w:i/>
        </w:rPr>
      </w:pPr>
      <w:r>
        <w:t xml:space="preserve">Des formulations, tout au long du document, peu heureuses (claires), et donc difficile parfois à bien appréhender. A titre d’exemple, on peut citer les informations mentionnées pour le « </w:t>
      </w:r>
      <w:r>
        <w:rPr>
          <w:i/>
        </w:rPr>
        <w:t xml:space="preserve">but à la fin du projet </w:t>
      </w:r>
      <w:r>
        <w:t xml:space="preserve">» de l’indicateur 3. </w:t>
      </w:r>
      <w:r>
        <w:rPr>
          <w:i/>
        </w:rPr>
        <w:t>Réduction de la conversion des forêts galeries et des savanes arborées en terres agricoles : Forêts galeries : 0,5 %. Savanes arborées : 2 % par</w:t>
      </w:r>
      <w:r>
        <w:rPr>
          <w:i/>
          <w:spacing w:val="-10"/>
        </w:rPr>
        <w:t xml:space="preserve"> </w:t>
      </w:r>
      <w:r>
        <w:rPr>
          <w:i/>
        </w:rPr>
        <w:t>an.</w:t>
      </w:r>
    </w:p>
    <w:p w14:paraId="2E72119B" w14:textId="77777777" w:rsidR="00A2047B" w:rsidRDefault="00680B41">
      <w:pPr>
        <w:pStyle w:val="Corpsdetexte"/>
        <w:ind w:left="900"/>
      </w:pPr>
      <w:r>
        <w:t>Que signifie cet indicateur ? Une augmentation du couvert végétal ?</w:t>
      </w:r>
    </w:p>
    <w:p w14:paraId="691A366E" w14:textId="77777777" w:rsidR="00A2047B" w:rsidRDefault="00A2047B">
      <w:pPr>
        <w:pStyle w:val="Corpsdetexte"/>
      </w:pPr>
    </w:p>
    <w:p w14:paraId="2DA712F9" w14:textId="77777777" w:rsidR="00A2047B" w:rsidRDefault="00680B41">
      <w:pPr>
        <w:pStyle w:val="Paragraphedeliste"/>
        <w:numPr>
          <w:ilvl w:val="0"/>
          <w:numId w:val="8"/>
        </w:numPr>
        <w:tabs>
          <w:tab w:val="left" w:pos="900"/>
        </w:tabs>
        <w:ind w:right="106"/>
        <w:jc w:val="both"/>
      </w:pPr>
      <w:r>
        <w:t xml:space="preserve">L’absence de quantification pour de nombreux indicateurs rend aussi l’évaluation compliquée. A titre d’exemple, pour l’indicateur 3 « </w:t>
      </w:r>
      <w:r>
        <w:rPr>
          <w:i/>
        </w:rPr>
        <w:t xml:space="preserve">Les moyens d’existence de rechange génèrent des revenus plus élevés pour les populations locales </w:t>
      </w:r>
      <w:r>
        <w:t>», aucun chiffre n’est fourni. Il existe plusieurs interprétations possibles pour « plus élevées</w:t>
      </w:r>
      <w:r>
        <w:rPr>
          <w:spacing w:val="-27"/>
        </w:rPr>
        <w:t xml:space="preserve"> </w:t>
      </w:r>
      <w:r>
        <w:t>».</w:t>
      </w:r>
    </w:p>
    <w:p w14:paraId="7D8F9B57" w14:textId="77777777" w:rsidR="00A2047B" w:rsidRDefault="00A2047B">
      <w:pPr>
        <w:pStyle w:val="Corpsdetexte"/>
        <w:spacing w:before="4"/>
      </w:pPr>
    </w:p>
    <w:p w14:paraId="0947645A" w14:textId="77777777" w:rsidR="00A2047B" w:rsidRDefault="00680B41">
      <w:pPr>
        <w:pStyle w:val="Paragraphedeliste"/>
        <w:numPr>
          <w:ilvl w:val="0"/>
          <w:numId w:val="8"/>
        </w:numPr>
        <w:tabs>
          <w:tab w:val="left" w:pos="900"/>
        </w:tabs>
        <w:ind w:right="105"/>
        <w:jc w:val="both"/>
      </w:pPr>
      <w:r>
        <w:t xml:space="preserve">Les évaluateurs s’interrogent aussi sur le fondement scientifique de certains indicateurs. Dans </w:t>
      </w:r>
      <w:r>
        <w:rPr>
          <w:color w:val="FF0000"/>
        </w:rPr>
        <w:t xml:space="preserve">le </w:t>
      </w:r>
      <w:r>
        <w:t xml:space="preserve">cadre de la composante 3, l’un des buts était une « </w:t>
      </w:r>
      <w:r>
        <w:rPr>
          <w:i/>
        </w:rPr>
        <w:t xml:space="preserve">Augmentation moyenne de 10 % de la densité de la population à la fin du projet (enquêtes) </w:t>
      </w:r>
      <w:r>
        <w:t>» ; comment et pourquoi le 10 % a été défini ? De plus, dans ce cas, il n’existait pas de situation de référence, donc, comment évaluer l’indicateur ? Parfois, les indicateurs sont quantifiés, mais l’état de référence n’étant pas disponible, il est très compliqué de bien les</w:t>
      </w:r>
      <w:r>
        <w:rPr>
          <w:spacing w:val="-18"/>
        </w:rPr>
        <w:t xml:space="preserve"> </w:t>
      </w:r>
      <w:r>
        <w:t>évaluer.</w:t>
      </w:r>
    </w:p>
    <w:p w14:paraId="12E17B08" w14:textId="77777777" w:rsidR="00A2047B" w:rsidRDefault="00A2047B">
      <w:pPr>
        <w:pStyle w:val="Corpsdetexte"/>
        <w:spacing w:before="3"/>
        <w:rPr>
          <w:sz w:val="23"/>
        </w:rPr>
      </w:pPr>
    </w:p>
    <w:p w14:paraId="6F39AD6E" w14:textId="77777777" w:rsidR="00A2047B" w:rsidRDefault="00680B41">
      <w:pPr>
        <w:ind w:left="100"/>
        <w:rPr>
          <w:sz w:val="21"/>
        </w:rPr>
      </w:pPr>
      <w:r>
        <w:rPr>
          <w:w w:val="105"/>
          <w:sz w:val="21"/>
        </w:rPr>
        <w:t>Ainsi, dans le cadre d’un projet aussi ambitieux, sur une échelle spatiale assez importante, et avec des</w:t>
      </w:r>
    </w:p>
    <w:p w14:paraId="12BF58C3" w14:textId="77777777" w:rsidR="00A2047B" w:rsidRDefault="00A2047B">
      <w:pPr>
        <w:rPr>
          <w:sz w:val="21"/>
        </w:rPr>
        <w:sectPr w:rsidR="00A2047B">
          <w:pgSz w:w="12240" w:h="15840"/>
          <w:pgMar w:top="1360" w:right="1280" w:bottom="1240" w:left="1340" w:header="0" w:footer="1057" w:gutter="0"/>
          <w:cols w:space="720"/>
        </w:sectPr>
      </w:pPr>
    </w:p>
    <w:p w14:paraId="51BCF7CC" w14:textId="77777777" w:rsidR="00A2047B" w:rsidRDefault="00680B41">
      <w:pPr>
        <w:spacing w:before="88" w:line="252" w:lineRule="auto"/>
        <w:ind w:left="100" w:right="116"/>
        <w:jc w:val="both"/>
        <w:rPr>
          <w:sz w:val="21"/>
        </w:rPr>
      </w:pPr>
      <w:r>
        <w:rPr>
          <w:w w:val="105"/>
          <w:sz w:val="21"/>
        </w:rPr>
        <w:t>moyens humains limités, une meilleure formulation du projet aurait été nécessaire. Il aurait aussi été important</w:t>
      </w:r>
      <w:r>
        <w:rPr>
          <w:spacing w:val="-12"/>
          <w:w w:val="105"/>
          <w:sz w:val="21"/>
        </w:rPr>
        <w:t xml:space="preserve"> </w:t>
      </w:r>
      <w:r>
        <w:rPr>
          <w:w w:val="105"/>
          <w:sz w:val="21"/>
        </w:rPr>
        <w:t>de</w:t>
      </w:r>
      <w:r>
        <w:rPr>
          <w:spacing w:val="-12"/>
          <w:w w:val="105"/>
          <w:sz w:val="21"/>
        </w:rPr>
        <w:t xml:space="preserve"> </w:t>
      </w:r>
      <w:r>
        <w:rPr>
          <w:w w:val="105"/>
          <w:sz w:val="21"/>
        </w:rPr>
        <w:t>disposer</w:t>
      </w:r>
      <w:r>
        <w:rPr>
          <w:spacing w:val="-12"/>
          <w:w w:val="105"/>
          <w:sz w:val="21"/>
        </w:rPr>
        <w:t xml:space="preserve"> </w:t>
      </w:r>
      <w:r>
        <w:rPr>
          <w:w w:val="105"/>
          <w:sz w:val="21"/>
        </w:rPr>
        <w:t>de</w:t>
      </w:r>
      <w:r>
        <w:rPr>
          <w:spacing w:val="-12"/>
          <w:w w:val="105"/>
          <w:sz w:val="21"/>
        </w:rPr>
        <w:t xml:space="preserve"> </w:t>
      </w:r>
      <w:r>
        <w:rPr>
          <w:w w:val="105"/>
          <w:sz w:val="21"/>
        </w:rPr>
        <w:t>l’ensemble</w:t>
      </w:r>
      <w:r>
        <w:rPr>
          <w:spacing w:val="-12"/>
          <w:w w:val="105"/>
          <w:sz w:val="21"/>
        </w:rPr>
        <w:t xml:space="preserve"> </w:t>
      </w:r>
      <w:r>
        <w:rPr>
          <w:w w:val="105"/>
          <w:sz w:val="21"/>
        </w:rPr>
        <w:t>des</w:t>
      </w:r>
      <w:r>
        <w:rPr>
          <w:spacing w:val="-12"/>
          <w:w w:val="105"/>
          <w:sz w:val="21"/>
        </w:rPr>
        <w:t xml:space="preserve"> </w:t>
      </w:r>
      <w:r>
        <w:rPr>
          <w:w w:val="105"/>
          <w:sz w:val="21"/>
        </w:rPr>
        <w:t>états</w:t>
      </w:r>
      <w:r>
        <w:rPr>
          <w:spacing w:val="-12"/>
          <w:w w:val="105"/>
          <w:sz w:val="21"/>
        </w:rPr>
        <w:t xml:space="preserve"> </w:t>
      </w:r>
      <w:r>
        <w:rPr>
          <w:w w:val="105"/>
          <w:sz w:val="21"/>
        </w:rPr>
        <w:t>de</w:t>
      </w:r>
      <w:r>
        <w:rPr>
          <w:spacing w:val="-12"/>
          <w:w w:val="105"/>
          <w:sz w:val="21"/>
        </w:rPr>
        <w:t xml:space="preserve"> </w:t>
      </w:r>
      <w:r>
        <w:rPr>
          <w:w w:val="105"/>
          <w:sz w:val="21"/>
        </w:rPr>
        <w:t>référence</w:t>
      </w:r>
      <w:r>
        <w:rPr>
          <w:spacing w:val="-12"/>
          <w:w w:val="105"/>
          <w:sz w:val="21"/>
        </w:rPr>
        <w:t xml:space="preserve"> </w:t>
      </w:r>
      <w:r>
        <w:rPr>
          <w:w w:val="105"/>
          <w:sz w:val="21"/>
        </w:rPr>
        <w:t>pour</w:t>
      </w:r>
      <w:r>
        <w:rPr>
          <w:spacing w:val="-12"/>
          <w:w w:val="105"/>
          <w:sz w:val="21"/>
        </w:rPr>
        <w:t xml:space="preserve"> </w:t>
      </w:r>
      <w:r>
        <w:rPr>
          <w:w w:val="105"/>
          <w:sz w:val="21"/>
        </w:rPr>
        <w:t>mieux</w:t>
      </w:r>
      <w:r>
        <w:rPr>
          <w:spacing w:val="-12"/>
          <w:w w:val="105"/>
          <w:sz w:val="21"/>
        </w:rPr>
        <w:t xml:space="preserve"> </w:t>
      </w:r>
      <w:r>
        <w:rPr>
          <w:w w:val="105"/>
          <w:sz w:val="21"/>
        </w:rPr>
        <w:t>appréhender</w:t>
      </w:r>
      <w:r>
        <w:rPr>
          <w:spacing w:val="-12"/>
          <w:w w:val="105"/>
          <w:sz w:val="21"/>
        </w:rPr>
        <w:t xml:space="preserve"> </w:t>
      </w:r>
      <w:r>
        <w:rPr>
          <w:w w:val="105"/>
          <w:sz w:val="21"/>
        </w:rPr>
        <w:t>les</w:t>
      </w:r>
      <w:r>
        <w:rPr>
          <w:spacing w:val="-12"/>
          <w:w w:val="105"/>
          <w:sz w:val="21"/>
        </w:rPr>
        <w:t xml:space="preserve"> </w:t>
      </w:r>
      <w:r>
        <w:rPr>
          <w:w w:val="105"/>
          <w:sz w:val="21"/>
        </w:rPr>
        <w:t>résultats.</w:t>
      </w:r>
      <w:r>
        <w:rPr>
          <w:spacing w:val="26"/>
          <w:w w:val="105"/>
          <w:sz w:val="21"/>
        </w:rPr>
        <w:t xml:space="preserve"> </w:t>
      </w:r>
      <w:r>
        <w:rPr>
          <w:w w:val="105"/>
          <w:sz w:val="21"/>
        </w:rPr>
        <w:t>Il</w:t>
      </w:r>
      <w:r>
        <w:rPr>
          <w:spacing w:val="-12"/>
          <w:w w:val="105"/>
          <w:sz w:val="21"/>
        </w:rPr>
        <w:t xml:space="preserve"> </w:t>
      </w:r>
      <w:r>
        <w:rPr>
          <w:w w:val="105"/>
          <w:sz w:val="21"/>
        </w:rPr>
        <w:t>aurait aussi été important de mieux définir les indicateurs, qui sont trop nombreux, parfois redondants voire contradictoires. Certains des indicateurs d’objectif et d’effets identifiés ne sont pas spécifiques, mesurables, réalisables, pertinents et réalistes dans le temps (voir tableau 8). Enfin, certains résultats dépendaient de l‘atteinte d’autres résultats. Ainsi, le fait que la nouvelle loi fixant les principes de gestion de la faune et de son habitat n’a pas – encore – été adoptée a eu des répercussions sur de nombreuses autres</w:t>
      </w:r>
      <w:r>
        <w:rPr>
          <w:spacing w:val="-13"/>
          <w:w w:val="105"/>
          <w:sz w:val="21"/>
        </w:rPr>
        <w:t xml:space="preserve"> </w:t>
      </w:r>
      <w:r>
        <w:rPr>
          <w:w w:val="105"/>
          <w:sz w:val="21"/>
        </w:rPr>
        <w:t>activités.</w:t>
      </w:r>
    </w:p>
    <w:p w14:paraId="597B2779" w14:textId="77777777" w:rsidR="00A2047B" w:rsidRDefault="00A2047B">
      <w:pPr>
        <w:pStyle w:val="Corpsdetexte"/>
        <w:spacing w:before="10"/>
        <w:rPr>
          <w:sz w:val="10"/>
        </w:rPr>
      </w:pPr>
    </w:p>
    <w:p w14:paraId="64A6290B" w14:textId="77777777" w:rsidR="00A2047B" w:rsidRDefault="00680B41">
      <w:pPr>
        <w:pStyle w:val="Corpsdetexte"/>
        <w:spacing w:before="101" w:after="8"/>
        <w:ind w:left="2604"/>
      </w:pPr>
      <w:r>
        <w:t>Tableau 8 : Caractères « SMART » des indicateurs</w:t>
      </w:r>
    </w:p>
    <w:tbl>
      <w:tblPr>
        <w:tblW w:w="0" w:type="auto"/>
        <w:tblInd w:w="2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950"/>
        <w:gridCol w:w="3331"/>
        <w:gridCol w:w="341"/>
        <w:gridCol w:w="336"/>
        <w:gridCol w:w="341"/>
        <w:gridCol w:w="341"/>
        <w:gridCol w:w="341"/>
      </w:tblGrid>
      <w:tr w:rsidR="00A2047B" w14:paraId="771438A7" w14:textId="77777777">
        <w:trPr>
          <w:trHeight w:hRule="exact" w:val="250"/>
        </w:trPr>
        <w:tc>
          <w:tcPr>
            <w:tcW w:w="3950" w:type="dxa"/>
            <w:tcBorders>
              <w:top w:val="nil"/>
              <w:left w:val="nil"/>
              <w:right w:val="nil"/>
            </w:tcBorders>
            <w:shd w:val="clear" w:color="auto" w:fill="000000"/>
          </w:tcPr>
          <w:p w14:paraId="55816DE7" w14:textId="77777777" w:rsidR="00A2047B" w:rsidRDefault="00680B41">
            <w:pPr>
              <w:pStyle w:val="TableParagraph"/>
              <w:spacing w:before="8"/>
              <w:rPr>
                <w:sz w:val="19"/>
              </w:rPr>
            </w:pPr>
            <w:r>
              <w:rPr>
                <w:color w:val="FFFFFF"/>
                <w:w w:val="105"/>
                <w:sz w:val="19"/>
              </w:rPr>
              <w:t>Indicateur</w:t>
            </w:r>
          </w:p>
        </w:tc>
        <w:tc>
          <w:tcPr>
            <w:tcW w:w="3331" w:type="dxa"/>
            <w:tcBorders>
              <w:top w:val="nil"/>
              <w:left w:val="nil"/>
              <w:right w:val="nil"/>
            </w:tcBorders>
            <w:shd w:val="clear" w:color="auto" w:fill="000000"/>
          </w:tcPr>
          <w:p w14:paraId="616207C4" w14:textId="77777777" w:rsidR="00A2047B" w:rsidRDefault="00680B41">
            <w:pPr>
              <w:pStyle w:val="TableParagraph"/>
              <w:spacing w:before="8"/>
              <w:ind w:left="841"/>
              <w:rPr>
                <w:sz w:val="19"/>
              </w:rPr>
            </w:pPr>
            <w:r>
              <w:rPr>
                <w:color w:val="FFFFFF"/>
                <w:w w:val="105"/>
                <w:sz w:val="19"/>
              </w:rPr>
              <w:t>But à la fin du projet</w:t>
            </w:r>
          </w:p>
        </w:tc>
        <w:tc>
          <w:tcPr>
            <w:tcW w:w="341" w:type="dxa"/>
            <w:tcBorders>
              <w:top w:val="nil"/>
              <w:left w:val="nil"/>
              <w:right w:val="nil"/>
            </w:tcBorders>
            <w:shd w:val="clear" w:color="auto" w:fill="000000"/>
          </w:tcPr>
          <w:p w14:paraId="08D0C3AC" w14:textId="77777777" w:rsidR="00A2047B" w:rsidRDefault="00680B41">
            <w:pPr>
              <w:pStyle w:val="TableParagraph"/>
              <w:ind w:left="0" w:right="36"/>
              <w:jc w:val="center"/>
              <w:rPr>
                <w:sz w:val="20"/>
              </w:rPr>
            </w:pPr>
            <w:r>
              <w:rPr>
                <w:color w:val="FFFFFF"/>
                <w:sz w:val="20"/>
              </w:rPr>
              <w:t>S</w:t>
            </w:r>
          </w:p>
        </w:tc>
        <w:tc>
          <w:tcPr>
            <w:tcW w:w="336" w:type="dxa"/>
            <w:tcBorders>
              <w:top w:val="nil"/>
              <w:left w:val="nil"/>
              <w:right w:val="nil"/>
            </w:tcBorders>
            <w:shd w:val="clear" w:color="auto" w:fill="000000"/>
          </w:tcPr>
          <w:p w14:paraId="4BEF4C50" w14:textId="77777777" w:rsidR="00A2047B" w:rsidRDefault="00680B41">
            <w:pPr>
              <w:pStyle w:val="TableParagraph"/>
              <w:ind w:left="45"/>
              <w:jc w:val="center"/>
              <w:rPr>
                <w:sz w:val="20"/>
              </w:rPr>
            </w:pPr>
            <w:r>
              <w:rPr>
                <w:color w:val="FFFFFF"/>
                <w:sz w:val="20"/>
              </w:rPr>
              <w:t>M</w:t>
            </w:r>
          </w:p>
        </w:tc>
        <w:tc>
          <w:tcPr>
            <w:tcW w:w="341" w:type="dxa"/>
            <w:tcBorders>
              <w:top w:val="nil"/>
              <w:left w:val="nil"/>
              <w:right w:val="nil"/>
            </w:tcBorders>
            <w:shd w:val="clear" w:color="auto" w:fill="000000"/>
          </w:tcPr>
          <w:p w14:paraId="364F870F" w14:textId="77777777" w:rsidR="00A2047B" w:rsidRDefault="00680B41">
            <w:pPr>
              <w:pStyle w:val="TableParagraph"/>
              <w:ind w:left="0" w:right="14"/>
              <w:jc w:val="center"/>
              <w:rPr>
                <w:sz w:val="20"/>
              </w:rPr>
            </w:pPr>
            <w:r>
              <w:rPr>
                <w:color w:val="FFFFFF"/>
                <w:sz w:val="20"/>
              </w:rPr>
              <w:t>A</w:t>
            </w:r>
          </w:p>
        </w:tc>
        <w:tc>
          <w:tcPr>
            <w:tcW w:w="341" w:type="dxa"/>
            <w:tcBorders>
              <w:top w:val="nil"/>
              <w:left w:val="nil"/>
              <w:right w:val="nil"/>
            </w:tcBorders>
            <w:shd w:val="clear" w:color="auto" w:fill="000000"/>
          </w:tcPr>
          <w:p w14:paraId="23FD16CE" w14:textId="77777777" w:rsidR="00A2047B" w:rsidRDefault="00680B41">
            <w:pPr>
              <w:pStyle w:val="TableParagraph"/>
              <w:ind w:left="0" w:right="20"/>
              <w:jc w:val="center"/>
              <w:rPr>
                <w:sz w:val="20"/>
              </w:rPr>
            </w:pPr>
            <w:r>
              <w:rPr>
                <w:color w:val="FFFFFF"/>
                <w:sz w:val="20"/>
              </w:rPr>
              <w:t>R</w:t>
            </w:r>
          </w:p>
        </w:tc>
        <w:tc>
          <w:tcPr>
            <w:tcW w:w="341" w:type="dxa"/>
            <w:tcBorders>
              <w:top w:val="nil"/>
              <w:left w:val="nil"/>
              <w:right w:val="nil"/>
            </w:tcBorders>
            <w:shd w:val="clear" w:color="auto" w:fill="000000"/>
          </w:tcPr>
          <w:p w14:paraId="3F6093D5" w14:textId="77777777" w:rsidR="00A2047B" w:rsidRDefault="00680B41">
            <w:pPr>
              <w:pStyle w:val="TableParagraph"/>
              <w:ind w:left="0" w:right="30"/>
              <w:jc w:val="center"/>
              <w:rPr>
                <w:sz w:val="20"/>
              </w:rPr>
            </w:pPr>
            <w:r>
              <w:rPr>
                <w:color w:val="FFFFFF"/>
                <w:sz w:val="20"/>
              </w:rPr>
              <w:t>T</w:t>
            </w:r>
          </w:p>
        </w:tc>
      </w:tr>
      <w:tr w:rsidR="00A2047B" w14:paraId="50C146B1" w14:textId="77777777">
        <w:trPr>
          <w:trHeight w:hRule="exact" w:val="744"/>
        </w:trPr>
        <w:tc>
          <w:tcPr>
            <w:tcW w:w="8981" w:type="dxa"/>
            <w:gridSpan w:val="7"/>
            <w:tcBorders>
              <w:left w:val="single" w:sz="4" w:space="0" w:color="000000"/>
              <w:bottom w:val="single" w:sz="4" w:space="0" w:color="000000"/>
              <w:right w:val="single" w:sz="4" w:space="0" w:color="000000"/>
            </w:tcBorders>
            <w:shd w:val="clear" w:color="auto" w:fill="BFBFBF"/>
          </w:tcPr>
          <w:p w14:paraId="5DCE5C8C" w14:textId="77777777" w:rsidR="00A2047B" w:rsidRDefault="00680B41">
            <w:pPr>
              <w:pStyle w:val="TableParagraph"/>
              <w:spacing w:before="8" w:line="254" w:lineRule="auto"/>
              <w:ind w:left="100" w:right="104"/>
              <w:jc w:val="both"/>
              <w:rPr>
                <w:sz w:val="19"/>
              </w:rPr>
            </w:pPr>
            <w:r>
              <w:rPr>
                <w:w w:val="105"/>
                <w:sz w:val="19"/>
              </w:rPr>
              <w:t>Objectif : étendre la couverture du domaine des aires protégées du Mali et améliorer l’efficacité de la gestion du système d’aires protégées, en mettant l’accent sur la région du Sud-Ouest et en expérimentant de nouveaux modèles de gestion fondés sur les catégories internationales d’AP</w:t>
            </w:r>
          </w:p>
        </w:tc>
      </w:tr>
      <w:tr w:rsidR="00A2047B" w14:paraId="0E6E4CD4" w14:textId="77777777">
        <w:trPr>
          <w:trHeight w:hRule="exact" w:val="1474"/>
        </w:trPr>
        <w:tc>
          <w:tcPr>
            <w:tcW w:w="3950" w:type="dxa"/>
            <w:vMerge w:val="restart"/>
            <w:tcBorders>
              <w:top w:val="single" w:sz="4" w:space="0" w:color="000000"/>
              <w:left w:val="single" w:sz="4" w:space="0" w:color="000000"/>
              <w:right w:val="single" w:sz="4" w:space="0" w:color="000000"/>
            </w:tcBorders>
            <w:shd w:val="clear" w:color="auto" w:fill="BFBFBF"/>
          </w:tcPr>
          <w:p w14:paraId="21C1DA5B" w14:textId="77777777" w:rsidR="00A2047B" w:rsidRDefault="00680B41">
            <w:pPr>
              <w:pStyle w:val="TableParagraph"/>
              <w:ind w:left="100" w:right="13"/>
              <w:rPr>
                <w:sz w:val="20"/>
              </w:rPr>
            </w:pPr>
            <w:r>
              <w:rPr>
                <w:sz w:val="20"/>
              </w:rPr>
              <w:t>Augmentation de la superficie du territoire national gérée sous forme d’aires protégées</w:t>
            </w:r>
          </w:p>
        </w:tc>
        <w:tc>
          <w:tcPr>
            <w:tcW w:w="3331" w:type="dxa"/>
            <w:tcBorders>
              <w:top w:val="single" w:sz="4" w:space="0" w:color="000000"/>
              <w:left w:val="single" w:sz="4" w:space="0" w:color="000000"/>
              <w:bottom w:val="single" w:sz="4" w:space="0" w:color="000000"/>
              <w:right w:val="single" w:sz="4" w:space="0" w:color="000000"/>
            </w:tcBorders>
            <w:shd w:val="clear" w:color="auto" w:fill="BFBFBF"/>
          </w:tcPr>
          <w:p w14:paraId="24E297AC" w14:textId="77777777" w:rsidR="00A2047B" w:rsidRDefault="00680B41">
            <w:pPr>
              <w:pStyle w:val="TableParagraph"/>
              <w:ind w:left="111" w:right="161"/>
              <w:jc w:val="both"/>
              <w:rPr>
                <w:sz w:val="20"/>
              </w:rPr>
            </w:pPr>
            <w:r>
              <w:rPr>
                <w:sz w:val="20"/>
              </w:rPr>
              <w:t>Le</w:t>
            </w:r>
            <w:r>
              <w:rPr>
                <w:spacing w:val="-12"/>
                <w:sz w:val="20"/>
              </w:rPr>
              <w:t xml:space="preserve"> </w:t>
            </w:r>
            <w:r>
              <w:rPr>
                <w:sz w:val="20"/>
              </w:rPr>
              <w:t>domaine</w:t>
            </w:r>
            <w:r>
              <w:rPr>
                <w:spacing w:val="-12"/>
                <w:sz w:val="20"/>
              </w:rPr>
              <w:t xml:space="preserve"> </w:t>
            </w:r>
            <w:r>
              <w:rPr>
                <w:sz w:val="20"/>
              </w:rPr>
              <w:t>national</w:t>
            </w:r>
            <w:r>
              <w:rPr>
                <w:spacing w:val="-12"/>
                <w:sz w:val="20"/>
              </w:rPr>
              <w:t xml:space="preserve"> </w:t>
            </w:r>
            <w:r>
              <w:rPr>
                <w:sz w:val="20"/>
              </w:rPr>
              <w:t>des</w:t>
            </w:r>
            <w:r>
              <w:rPr>
                <w:spacing w:val="-12"/>
                <w:sz w:val="20"/>
              </w:rPr>
              <w:t xml:space="preserve"> </w:t>
            </w:r>
            <w:r>
              <w:rPr>
                <w:sz w:val="20"/>
              </w:rPr>
              <w:t>AP</w:t>
            </w:r>
            <w:r>
              <w:rPr>
                <w:spacing w:val="-12"/>
                <w:sz w:val="20"/>
              </w:rPr>
              <w:t xml:space="preserve"> </w:t>
            </w:r>
            <w:r>
              <w:rPr>
                <w:sz w:val="20"/>
              </w:rPr>
              <w:t>comprend au moins 5,7 millions d’ha d’AP classées</w:t>
            </w:r>
            <w:r>
              <w:rPr>
                <w:spacing w:val="-7"/>
                <w:sz w:val="20"/>
              </w:rPr>
              <w:t xml:space="preserve"> </w:t>
            </w:r>
            <w:r>
              <w:rPr>
                <w:sz w:val="20"/>
              </w:rPr>
              <w:t>(plus</w:t>
            </w:r>
            <w:r>
              <w:rPr>
                <w:spacing w:val="-7"/>
                <w:sz w:val="20"/>
              </w:rPr>
              <w:t xml:space="preserve"> </w:t>
            </w:r>
            <w:r>
              <w:rPr>
                <w:sz w:val="20"/>
              </w:rPr>
              <w:t>de</w:t>
            </w:r>
            <w:r>
              <w:rPr>
                <w:spacing w:val="-7"/>
                <w:sz w:val="20"/>
              </w:rPr>
              <w:t xml:space="preserve"> </w:t>
            </w:r>
            <w:r>
              <w:rPr>
                <w:sz w:val="20"/>
              </w:rPr>
              <w:t>4,6</w:t>
            </w:r>
            <w:r>
              <w:rPr>
                <w:spacing w:val="-7"/>
                <w:sz w:val="20"/>
              </w:rPr>
              <w:t xml:space="preserve"> </w:t>
            </w:r>
            <w:r>
              <w:rPr>
                <w:sz w:val="20"/>
              </w:rPr>
              <w:t>%</w:t>
            </w:r>
            <w:r>
              <w:rPr>
                <w:spacing w:val="-8"/>
                <w:sz w:val="20"/>
              </w:rPr>
              <w:t xml:space="preserve"> </w:t>
            </w:r>
            <w:r>
              <w:rPr>
                <w:sz w:val="20"/>
              </w:rPr>
              <w:t>de</w:t>
            </w:r>
            <w:r>
              <w:rPr>
                <w:spacing w:val="-7"/>
                <w:sz w:val="20"/>
              </w:rPr>
              <w:t xml:space="preserve"> </w:t>
            </w:r>
            <w:r>
              <w:rPr>
                <w:sz w:val="20"/>
              </w:rPr>
              <w:t>la</w:t>
            </w:r>
            <w:r>
              <w:rPr>
                <w:spacing w:val="-7"/>
                <w:sz w:val="20"/>
              </w:rPr>
              <w:t xml:space="preserve"> </w:t>
            </w:r>
            <w:r>
              <w:rPr>
                <w:sz w:val="20"/>
              </w:rPr>
              <w:t>superficie du Mali, y compris 100 000 ha de nouvelles aires protégées</w:t>
            </w:r>
            <w:r>
              <w:rPr>
                <w:spacing w:val="-9"/>
                <w:sz w:val="20"/>
              </w:rPr>
              <w:t xml:space="preserve"> </w:t>
            </w:r>
            <w:r>
              <w:rPr>
                <w:sz w:val="20"/>
              </w:rPr>
              <w:t>créées)</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23E16752" w14:textId="77777777" w:rsidR="00A2047B" w:rsidRDefault="00680B41">
            <w:pPr>
              <w:pStyle w:val="TableParagraph"/>
              <w:ind w:left="2"/>
              <w:jc w:val="center"/>
              <w:rPr>
                <w:sz w:val="20"/>
              </w:rPr>
            </w:pPr>
            <w:r>
              <w:rPr>
                <w:sz w:val="20"/>
              </w:rPr>
              <w:t>O</w:t>
            </w:r>
          </w:p>
        </w:tc>
        <w:tc>
          <w:tcPr>
            <w:tcW w:w="336" w:type="dxa"/>
            <w:tcBorders>
              <w:top w:val="single" w:sz="4" w:space="0" w:color="000000"/>
              <w:left w:val="single" w:sz="4" w:space="0" w:color="000000"/>
              <w:bottom w:val="single" w:sz="4" w:space="0" w:color="000000"/>
              <w:right w:val="single" w:sz="4" w:space="0" w:color="000000"/>
            </w:tcBorders>
            <w:shd w:val="clear" w:color="auto" w:fill="BFBFBF"/>
          </w:tcPr>
          <w:p w14:paraId="1945735B" w14:textId="77777777" w:rsidR="00A2047B" w:rsidRDefault="00680B41">
            <w:pPr>
              <w:pStyle w:val="TableParagraph"/>
              <w:ind w:left="7"/>
              <w:jc w:val="center"/>
              <w:rPr>
                <w:sz w:val="20"/>
              </w:rPr>
            </w:pPr>
            <w:r>
              <w:rPr>
                <w:sz w:val="20"/>
              </w:rPr>
              <w:t>O</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1867373D" w14:textId="77777777" w:rsidR="00A2047B" w:rsidRDefault="00680B41">
            <w:pPr>
              <w:pStyle w:val="TableParagraph"/>
              <w:ind w:left="0"/>
              <w:jc w:val="center"/>
              <w:rPr>
                <w:sz w:val="20"/>
              </w:rPr>
            </w:pPr>
            <w:r>
              <w:rPr>
                <w:sz w:val="20"/>
              </w:rPr>
              <w:t>N</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4ABED615" w14:textId="77777777" w:rsidR="00A2047B" w:rsidRDefault="00680B41">
            <w:pPr>
              <w:pStyle w:val="TableParagraph"/>
              <w:ind w:left="0"/>
              <w:jc w:val="center"/>
              <w:rPr>
                <w:sz w:val="20"/>
              </w:rPr>
            </w:pPr>
            <w:r>
              <w:rPr>
                <w:sz w:val="20"/>
              </w:rPr>
              <w:t>N</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1627C2F1" w14:textId="77777777" w:rsidR="00A2047B" w:rsidRDefault="00680B41">
            <w:pPr>
              <w:pStyle w:val="TableParagraph"/>
              <w:ind w:left="2"/>
              <w:jc w:val="center"/>
              <w:rPr>
                <w:sz w:val="20"/>
              </w:rPr>
            </w:pPr>
            <w:r>
              <w:rPr>
                <w:sz w:val="20"/>
              </w:rPr>
              <w:t>O</w:t>
            </w:r>
          </w:p>
        </w:tc>
      </w:tr>
      <w:tr w:rsidR="00A2047B" w14:paraId="24673AC2" w14:textId="77777777">
        <w:trPr>
          <w:trHeight w:hRule="exact" w:val="989"/>
        </w:trPr>
        <w:tc>
          <w:tcPr>
            <w:tcW w:w="3950" w:type="dxa"/>
            <w:vMerge/>
            <w:tcBorders>
              <w:left w:val="single" w:sz="4" w:space="0" w:color="000000"/>
              <w:right w:val="single" w:sz="4" w:space="0" w:color="000000"/>
            </w:tcBorders>
            <w:shd w:val="clear" w:color="auto" w:fill="BFBFBF"/>
          </w:tcPr>
          <w:p w14:paraId="38861A1D" w14:textId="77777777" w:rsidR="00A2047B" w:rsidRDefault="00A2047B"/>
        </w:tc>
        <w:tc>
          <w:tcPr>
            <w:tcW w:w="3331" w:type="dxa"/>
            <w:tcBorders>
              <w:top w:val="single" w:sz="4" w:space="0" w:color="000000"/>
              <w:left w:val="single" w:sz="4" w:space="0" w:color="000000"/>
              <w:bottom w:val="single" w:sz="4" w:space="0" w:color="000000"/>
              <w:right w:val="single" w:sz="4" w:space="0" w:color="000000"/>
            </w:tcBorders>
            <w:shd w:val="clear" w:color="auto" w:fill="BFBFBF"/>
          </w:tcPr>
          <w:p w14:paraId="0BA48DC0" w14:textId="77777777" w:rsidR="00A2047B" w:rsidRDefault="00680B41">
            <w:pPr>
              <w:pStyle w:val="TableParagraph"/>
              <w:ind w:left="100" w:right="163"/>
              <w:jc w:val="both"/>
              <w:rPr>
                <w:sz w:val="20"/>
              </w:rPr>
            </w:pPr>
            <w:r>
              <w:rPr>
                <w:sz w:val="20"/>
              </w:rPr>
              <w:t>350 000 ha d’anciens parcs sur papier et 100 000 ha de nouvelles AP dans la région du Bafing-Falémé-Baoulé font l’objet d’une bonne gestion</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42DEAF9A" w14:textId="77777777" w:rsidR="00A2047B" w:rsidRDefault="00680B41">
            <w:pPr>
              <w:pStyle w:val="TableParagraph"/>
              <w:ind w:left="2"/>
              <w:jc w:val="center"/>
              <w:rPr>
                <w:sz w:val="20"/>
              </w:rPr>
            </w:pPr>
            <w:r>
              <w:rPr>
                <w:sz w:val="20"/>
              </w:rPr>
              <w:t>O</w:t>
            </w:r>
          </w:p>
        </w:tc>
        <w:tc>
          <w:tcPr>
            <w:tcW w:w="336" w:type="dxa"/>
            <w:tcBorders>
              <w:top w:val="single" w:sz="4" w:space="0" w:color="000000"/>
              <w:left w:val="single" w:sz="4" w:space="0" w:color="000000"/>
              <w:bottom w:val="single" w:sz="4" w:space="0" w:color="000000"/>
              <w:right w:val="single" w:sz="4" w:space="0" w:color="000000"/>
            </w:tcBorders>
            <w:shd w:val="clear" w:color="auto" w:fill="BFBFBF"/>
          </w:tcPr>
          <w:p w14:paraId="74039144" w14:textId="77777777" w:rsidR="00A2047B" w:rsidRDefault="00680B41">
            <w:pPr>
              <w:pStyle w:val="TableParagraph"/>
              <w:ind w:left="7"/>
              <w:jc w:val="center"/>
              <w:rPr>
                <w:sz w:val="20"/>
              </w:rPr>
            </w:pPr>
            <w:r>
              <w:rPr>
                <w:sz w:val="20"/>
              </w:rPr>
              <w:t>O</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47E8D43D" w14:textId="77777777" w:rsidR="00A2047B" w:rsidRDefault="00680B41">
            <w:pPr>
              <w:pStyle w:val="TableParagraph"/>
              <w:ind w:left="0"/>
              <w:jc w:val="center"/>
              <w:rPr>
                <w:sz w:val="20"/>
              </w:rPr>
            </w:pPr>
            <w:r>
              <w:rPr>
                <w:sz w:val="20"/>
              </w:rPr>
              <w:t>N</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4A230FC9" w14:textId="77777777" w:rsidR="00A2047B" w:rsidRDefault="00680B41">
            <w:pPr>
              <w:pStyle w:val="TableParagraph"/>
              <w:ind w:left="2"/>
              <w:jc w:val="center"/>
              <w:rPr>
                <w:sz w:val="20"/>
              </w:rPr>
            </w:pPr>
            <w:r>
              <w:rPr>
                <w:sz w:val="20"/>
              </w:rPr>
              <w:t>O</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3E2173E0" w14:textId="77777777" w:rsidR="00A2047B" w:rsidRDefault="00680B41">
            <w:pPr>
              <w:pStyle w:val="TableParagraph"/>
              <w:ind w:left="2"/>
              <w:jc w:val="center"/>
              <w:rPr>
                <w:sz w:val="20"/>
              </w:rPr>
            </w:pPr>
            <w:r>
              <w:rPr>
                <w:sz w:val="20"/>
              </w:rPr>
              <w:t>O</w:t>
            </w:r>
          </w:p>
        </w:tc>
      </w:tr>
      <w:tr w:rsidR="00A2047B" w14:paraId="5CCD15F7" w14:textId="77777777">
        <w:trPr>
          <w:trHeight w:hRule="exact" w:val="499"/>
        </w:trPr>
        <w:tc>
          <w:tcPr>
            <w:tcW w:w="3950" w:type="dxa"/>
            <w:vMerge/>
            <w:tcBorders>
              <w:left w:val="single" w:sz="4" w:space="0" w:color="000000"/>
              <w:bottom w:val="single" w:sz="4" w:space="0" w:color="000000"/>
              <w:right w:val="single" w:sz="4" w:space="0" w:color="000000"/>
            </w:tcBorders>
            <w:shd w:val="clear" w:color="auto" w:fill="BFBFBF"/>
          </w:tcPr>
          <w:p w14:paraId="2745EAE9" w14:textId="77777777" w:rsidR="00A2047B" w:rsidRDefault="00A2047B"/>
        </w:tc>
        <w:tc>
          <w:tcPr>
            <w:tcW w:w="3331" w:type="dxa"/>
            <w:tcBorders>
              <w:top w:val="single" w:sz="4" w:space="0" w:color="000000"/>
              <w:left w:val="single" w:sz="4" w:space="0" w:color="000000"/>
              <w:bottom w:val="single" w:sz="4" w:space="0" w:color="000000"/>
              <w:right w:val="single" w:sz="4" w:space="0" w:color="000000"/>
            </w:tcBorders>
            <w:shd w:val="clear" w:color="auto" w:fill="BFBFBF"/>
          </w:tcPr>
          <w:p w14:paraId="4051BC98" w14:textId="77777777" w:rsidR="00A2047B" w:rsidRDefault="00680B41">
            <w:pPr>
              <w:pStyle w:val="TableParagraph"/>
              <w:tabs>
                <w:tab w:val="left" w:pos="721"/>
                <w:tab w:val="left" w:pos="1763"/>
                <w:tab w:val="left" w:pos="2408"/>
              </w:tabs>
              <w:ind w:left="100" w:right="106"/>
              <w:rPr>
                <w:sz w:val="20"/>
              </w:rPr>
            </w:pPr>
            <w:r>
              <w:rPr>
                <w:sz w:val="20"/>
              </w:rPr>
              <w:t>La</w:t>
            </w:r>
            <w:r>
              <w:rPr>
                <w:sz w:val="20"/>
              </w:rPr>
              <w:tab/>
              <w:t>réserve</w:t>
            </w:r>
            <w:r>
              <w:rPr>
                <w:sz w:val="20"/>
              </w:rPr>
              <w:tab/>
              <w:t>de</w:t>
            </w:r>
            <w:r>
              <w:rPr>
                <w:sz w:val="20"/>
              </w:rPr>
              <w:tab/>
            </w:r>
            <w:r>
              <w:rPr>
                <w:spacing w:val="-1"/>
                <w:sz w:val="20"/>
              </w:rPr>
              <w:t xml:space="preserve">biosphère </w:t>
            </w:r>
            <w:r>
              <w:rPr>
                <w:sz w:val="20"/>
              </w:rPr>
              <w:t>transfrontalière est</w:t>
            </w:r>
            <w:r>
              <w:rPr>
                <w:spacing w:val="-8"/>
                <w:sz w:val="20"/>
              </w:rPr>
              <w:t xml:space="preserve"> </w:t>
            </w:r>
            <w:r>
              <w:rPr>
                <w:sz w:val="20"/>
              </w:rPr>
              <w:t>créée</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1ABCE5CB" w14:textId="77777777" w:rsidR="00A2047B" w:rsidRDefault="00680B41">
            <w:pPr>
              <w:pStyle w:val="TableParagraph"/>
              <w:ind w:left="2"/>
              <w:jc w:val="center"/>
              <w:rPr>
                <w:sz w:val="20"/>
              </w:rPr>
            </w:pPr>
            <w:r>
              <w:rPr>
                <w:sz w:val="20"/>
              </w:rPr>
              <w:t>O</w:t>
            </w:r>
          </w:p>
        </w:tc>
        <w:tc>
          <w:tcPr>
            <w:tcW w:w="336" w:type="dxa"/>
            <w:tcBorders>
              <w:top w:val="single" w:sz="4" w:space="0" w:color="000000"/>
              <w:left w:val="single" w:sz="4" w:space="0" w:color="000000"/>
              <w:bottom w:val="single" w:sz="4" w:space="0" w:color="000000"/>
              <w:right w:val="single" w:sz="4" w:space="0" w:color="000000"/>
            </w:tcBorders>
            <w:shd w:val="clear" w:color="auto" w:fill="BFBFBF"/>
          </w:tcPr>
          <w:p w14:paraId="5BC856AA" w14:textId="77777777" w:rsidR="00A2047B" w:rsidRDefault="00680B41">
            <w:pPr>
              <w:pStyle w:val="TableParagraph"/>
              <w:ind w:left="7"/>
              <w:jc w:val="center"/>
              <w:rPr>
                <w:sz w:val="20"/>
              </w:rPr>
            </w:pPr>
            <w:r>
              <w:rPr>
                <w:sz w:val="20"/>
              </w:rPr>
              <w:t>O</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2FB1A142" w14:textId="77777777" w:rsidR="00A2047B" w:rsidRDefault="00680B41">
            <w:pPr>
              <w:pStyle w:val="TableParagraph"/>
              <w:ind w:left="0"/>
              <w:jc w:val="center"/>
              <w:rPr>
                <w:sz w:val="20"/>
              </w:rPr>
            </w:pPr>
            <w:r>
              <w:rPr>
                <w:sz w:val="20"/>
              </w:rPr>
              <w:t>N</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4C843139" w14:textId="77777777" w:rsidR="00A2047B" w:rsidRDefault="00680B41">
            <w:pPr>
              <w:pStyle w:val="TableParagraph"/>
              <w:ind w:left="0"/>
              <w:jc w:val="center"/>
              <w:rPr>
                <w:sz w:val="20"/>
              </w:rPr>
            </w:pPr>
            <w:r>
              <w:rPr>
                <w:sz w:val="20"/>
              </w:rPr>
              <w:t>N</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06614628" w14:textId="77777777" w:rsidR="00A2047B" w:rsidRDefault="00680B41">
            <w:pPr>
              <w:pStyle w:val="TableParagraph"/>
              <w:ind w:left="2"/>
              <w:jc w:val="center"/>
              <w:rPr>
                <w:sz w:val="20"/>
              </w:rPr>
            </w:pPr>
            <w:r>
              <w:rPr>
                <w:sz w:val="20"/>
              </w:rPr>
              <w:t>O</w:t>
            </w:r>
          </w:p>
        </w:tc>
      </w:tr>
      <w:tr w:rsidR="00A2047B" w14:paraId="7C1F4CC5" w14:textId="77777777">
        <w:trPr>
          <w:trHeight w:hRule="exact" w:val="497"/>
        </w:trPr>
        <w:tc>
          <w:tcPr>
            <w:tcW w:w="3950" w:type="dxa"/>
            <w:tcBorders>
              <w:top w:val="single" w:sz="4" w:space="0" w:color="000000"/>
              <w:left w:val="single" w:sz="4" w:space="0" w:color="000000"/>
              <w:bottom w:val="single" w:sz="4" w:space="0" w:color="000000"/>
              <w:right w:val="single" w:sz="4" w:space="0" w:color="000000"/>
            </w:tcBorders>
            <w:shd w:val="clear" w:color="auto" w:fill="BFBFBF"/>
          </w:tcPr>
          <w:p w14:paraId="42D08FBA" w14:textId="77777777" w:rsidR="00A2047B" w:rsidRDefault="00680B41">
            <w:pPr>
              <w:pStyle w:val="TableParagraph"/>
              <w:spacing w:before="0" w:line="240" w:lineRule="exact"/>
              <w:ind w:left="100" w:right="13"/>
              <w:rPr>
                <w:sz w:val="20"/>
              </w:rPr>
            </w:pPr>
            <w:r>
              <w:rPr>
                <w:sz w:val="20"/>
              </w:rPr>
              <w:t>Amélioration des notes moyennes au titre du METT pour les aires protégées du Mali</w:t>
            </w:r>
          </w:p>
        </w:tc>
        <w:tc>
          <w:tcPr>
            <w:tcW w:w="3331" w:type="dxa"/>
            <w:tcBorders>
              <w:top w:val="single" w:sz="4" w:space="0" w:color="000000"/>
              <w:left w:val="single" w:sz="4" w:space="0" w:color="000000"/>
              <w:bottom w:val="single" w:sz="4" w:space="0" w:color="000000"/>
              <w:right w:val="single" w:sz="4" w:space="0" w:color="000000"/>
            </w:tcBorders>
            <w:shd w:val="clear" w:color="auto" w:fill="BFBFBF"/>
          </w:tcPr>
          <w:p w14:paraId="5626BB18" w14:textId="77777777" w:rsidR="00A2047B" w:rsidRDefault="00680B41">
            <w:pPr>
              <w:pStyle w:val="TableParagraph"/>
              <w:ind w:left="100"/>
              <w:rPr>
                <w:sz w:val="20"/>
              </w:rPr>
            </w:pPr>
            <w:r>
              <w:rPr>
                <w:sz w:val="20"/>
              </w:rPr>
              <w:t>Note moyenne au titre du METT : 28 %</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26E47078" w14:textId="77777777" w:rsidR="00A2047B" w:rsidRDefault="00680B41">
            <w:pPr>
              <w:pStyle w:val="TableParagraph"/>
              <w:ind w:left="2"/>
              <w:jc w:val="center"/>
              <w:rPr>
                <w:sz w:val="20"/>
              </w:rPr>
            </w:pPr>
            <w:r>
              <w:rPr>
                <w:sz w:val="20"/>
              </w:rPr>
              <w:t>O</w:t>
            </w:r>
          </w:p>
        </w:tc>
        <w:tc>
          <w:tcPr>
            <w:tcW w:w="336" w:type="dxa"/>
            <w:tcBorders>
              <w:top w:val="single" w:sz="4" w:space="0" w:color="000000"/>
              <w:left w:val="single" w:sz="4" w:space="0" w:color="000000"/>
              <w:bottom w:val="single" w:sz="4" w:space="0" w:color="000000"/>
              <w:right w:val="single" w:sz="4" w:space="0" w:color="000000"/>
            </w:tcBorders>
            <w:shd w:val="clear" w:color="auto" w:fill="BFBFBF"/>
          </w:tcPr>
          <w:p w14:paraId="24BB82E3" w14:textId="77777777" w:rsidR="00A2047B" w:rsidRDefault="00680B41">
            <w:pPr>
              <w:pStyle w:val="TableParagraph"/>
              <w:ind w:left="7"/>
              <w:jc w:val="center"/>
              <w:rPr>
                <w:sz w:val="20"/>
              </w:rPr>
            </w:pPr>
            <w:r>
              <w:rPr>
                <w:sz w:val="20"/>
              </w:rPr>
              <w:t>O</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48990965" w14:textId="77777777" w:rsidR="00A2047B" w:rsidRDefault="00680B41">
            <w:pPr>
              <w:pStyle w:val="TableParagraph"/>
              <w:ind w:left="2"/>
              <w:jc w:val="center"/>
              <w:rPr>
                <w:sz w:val="20"/>
              </w:rPr>
            </w:pPr>
            <w:r>
              <w:rPr>
                <w:sz w:val="20"/>
              </w:rPr>
              <w:t>O</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320A33BF" w14:textId="77777777" w:rsidR="00A2047B" w:rsidRDefault="00680B41">
            <w:pPr>
              <w:pStyle w:val="TableParagraph"/>
              <w:ind w:left="0"/>
              <w:jc w:val="center"/>
              <w:rPr>
                <w:sz w:val="20"/>
              </w:rPr>
            </w:pPr>
            <w:r>
              <w:rPr>
                <w:sz w:val="20"/>
              </w:rPr>
              <w:t>N</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4C6FE7E0" w14:textId="77777777" w:rsidR="00A2047B" w:rsidRDefault="00680B41">
            <w:pPr>
              <w:pStyle w:val="TableParagraph"/>
              <w:ind w:left="2"/>
              <w:jc w:val="center"/>
              <w:rPr>
                <w:sz w:val="20"/>
              </w:rPr>
            </w:pPr>
            <w:r>
              <w:rPr>
                <w:sz w:val="20"/>
              </w:rPr>
              <w:t>O</w:t>
            </w:r>
          </w:p>
        </w:tc>
      </w:tr>
      <w:tr w:rsidR="00A2047B" w14:paraId="5B0A71A1" w14:textId="77777777">
        <w:trPr>
          <w:trHeight w:hRule="exact" w:val="742"/>
        </w:trPr>
        <w:tc>
          <w:tcPr>
            <w:tcW w:w="3950" w:type="dxa"/>
            <w:tcBorders>
              <w:top w:val="single" w:sz="4" w:space="0" w:color="000000"/>
              <w:left w:val="single" w:sz="4" w:space="0" w:color="000000"/>
              <w:bottom w:val="single" w:sz="4" w:space="0" w:color="000000"/>
              <w:right w:val="single" w:sz="4" w:space="0" w:color="000000"/>
            </w:tcBorders>
            <w:shd w:val="clear" w:color="auto" w:fill="BFBFBF"/>
          </w:tcPr>
          <w:p w14:paraId="57D11DF2" w14:textId="77777777" w:rsidR="00A2047B" w:rsidRDefault="00680B41">
            <w:pPr>
              <w:pStyle w:val="TableParagraph"/>
              <w:spacing w:before="0"/>
              <w:ind w:left="100" w:right="13"/>
              <w:rPr>
                <w:sz w:val="20"/>
              </w:rPr>
            </w:pPr>
            <w:r>
              <w:rPr>
                <w:sz w:val="20"/>
              </w:rPr>
              <w:t>Réduction de la conversion des forêts galeries et des savanes arborées en terres agricoles</w:t>
            </w:r>
          </w:p>
        </w:tc>
        <w:tc>
          <w:tcPr>
            <w:tcW w:w="3331" w:type="dxa"/>
            <w:tcBorders>
              <w:top w:val="single" w:sz="4" w:space="0" w:color="000000"/>
              <w:left w:val="single" w:sz="4" w:space="0" w:color="000000"/>
              <w:bottom w:val="single" w:sz="4" w:space="0" w:color="000000"/>
              <w:right w:val="single" w:sz="4" w:space="0" w:color="000000"/>
            </w:tcBorders>
            <w:shd w:val="clear" w:color="auto" w:fill="BFBFBF"/>
          </w:tcPr>
          <w:p w14:paraId="0C76BAD6" w14:textId="77777777" w:rsidR="00A2047B" w:rsidRDefault="00680B41">
            <w:pPr>
              <w:pStyle w:val="TableParagraph"/>
              <w:spacing w:before="0" w:line="243" w:lineRule="exact"/>
              <w:ind w:left="100"/>
              <w:rPr>
                <w:sz w:val="20"/>
              </w:rPr>
            </w:pPr>
            <w:r>
              <w:rPr>
                <w:sz w:val="20"/>
              </w:rPr>
              <w:t>Forêts galeries : 0,5 %</w:t>
            </w:r>
          </w:p>
          <w:p w14:paraId="41EA6920" w14:textId="77777777" w:rsidR="00A2047B" w:rsidRDefault="00680B41">
            <w:pPr>
              <w:pStyle w:val="TableParagraph"/>
              <w:spacing w:before="0"/>
              <w:ind w:left="100" w:right="12"/>
              <w:rPr>
                <w:sz w:val="20"/>
              </w:rPr>
            </w:pPr>
            <w:r>
              <w:rPr>
                <w:sz w:val="20"/>
              </w:rPr>
              <w:t>Savanes arborées : 2 % par an (y compris l’agriculture par rotation)</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58CFD21B" w14:textId="77777777" w:rsidR="00A2047B" w:rsidRDefault="00680B41">
            <w:pPr>
              <w:pStyle w:val="TableParagraph"/>
              <w:spacing w:before="0" w:line="243" w:lineRule="exact"/>
              <w:ind w:left="0"/>
              <w:jc w:val="center"/>
              <w:rPr>
                <w:sz w:val="20"/>
              </w:rPr>
            </w:pPr>
            <w:r>
              <w:rPr>
                <w:sz w:val="20"/>
              </w:rPr>
              <w:t>N</w:t>
            </w:r>
          </w:p>
        </w:tc>
        <w:tc>
          <w:tcPr>
            <w:tcW w:w="336" w:type="dxa"/>
            <w:tcBorders>
              <w:top w:val="single" w:sz="4" w:space="0" w:color="000000"/>
              <w:left w:val="single" w:sz="4" w:space="0" w:color="000000"/>
              <w:bottom w:val="single" w:sz="4" w:space="0" w:color="000000"/>
              <w:right w:val="single" w:sz="4" w:space="0" w:color="000000"/>
            </w:tcBorders>
            <w:shd w:val="clear" w:color="auto" w:fill="BFBFBF"/>
          </w:tcPr>
          <w:p w14:paraId="37BC3BB6" w14:textId="77777777" w:rsidR="00A2047B" w:rsidRDefault="00680B41">
            <w:pPr>
              <w:pStyle w:val="TableParagraph"/>
              <w:spacing w:before="0" w:line="243" w:lineRule="exact"/>
              <w:ind w:left="3"/>
              <w:jc w:val="center"/>
              <w:rPr>
                <w:sz w:val="20"/>
              </w:rPr>
            </w:pPr>
            <w:r>
              <w:rPr>
                <w:sz w:val="20"/>
              </w:rPr>
              <w:t>N</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4B4B9028" w14:textId="77777777" w:rsidR="00A2047B" w:rsidRDefault="00680B41">
            <w:pPr>
              <w:pStyle w:val="TableParagraph"/>
              <w:spacing w:before="0" w:line="243" w:lineRule="exact"/>
              <w:ind w:left="0"/>
              <w:jc w:val="center"/>
              <w:rPr>
                <w:sz w:val="20"/>
              </w:rPr>
            </w:pPr>
            <w:r>
              <w:rPr>
                <w:sz w:val="20"/>
              </w:rPr>
              <w:t>N</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2CE61C9C" w14:textId="77777777" w:rsidR="00A2047B" w:rsidRDefault="00680B41">
            <w:pPr>
              <w:pStyle w:val="TableParagraph"/>
              <w:spacing w:before="0" w:line="243" w:lineRule="exact"/>
              <w:ind w:left="2"/>
              <w:jc w:val="center"/>
              <w:rPr>
                <w:sz w:val="20"/>
              </w:rPr>
            </w:pPr>
            <w:r>
              <w:rPr>
                <w:sz w:val="20"/>
              </w:rPr>
              <w:t>O</w:t>
            </w:r>
          </w:p>
        </w:tc>
        <w:tc>
          <w:tcPr>
            <w:tcW w:w="341" w:type="dxa"/>
            <w:tcBorders>
              <w:top w:val="single" w:sz="4" w:space="0" w:color="000000"/>
              <w:left w:val="single" w:sz="4" w:space="0" w:color="000000"/>
              <w:bottom w:val="single" w:sz="4" w:space="0" w:color="000000"/>
              <w:right w:val="single" w:sz="4" w:space="0" w:color="000000"/>
            </w:tcBorders>
            <w:shd w:val="clear" w:color="auto" w:fill="BFBFBF"/>
          </w:tcPr>
          <w:p w14:paraId="12E44A7E" w14:textId="77777777" w:rsidR="00A2047B" w:rsidRDefault="00680B41">
            <w:pPr>
              <w:pStyle w:val="TableParagraph"/>
              <w:spacing w:before="0" w:line="243" w:lineRule="exact"/>
              <w:ind w:left="2"/>
              <w:jc w:val="center"/>
              <w:rPr>
                <w:sz w:val="20"/>
              </w:rPr>
            </w:pPr>
            <w:r>
              <w:rPr>
                <w:sz w:val="20"/>
              </w:rPr>
              <w:t>O</w:t>
            </w:r>
          </w:p>
        </w:tc>
      </w:tr>
      <w:tr w:rsidR="00A2047B" w14:paraId="75356852" w14:textId="77777777">
        <w:trPr>
          <w:trHeight w:hRule="exact" w:val="499"/>
        </w:trPr>
        <w:tc>
          <w:tcPr>
            <w:tcW w:w="8981" w:type="dxa"/>
            <w:gridSpan w:val="7"/>
            <w:tcBorders>
              <w:top w:val="single" w:sz="4" w:space="0" w:color="000000"/>
              <w:left w:val="single" w:sz="4" w:space="0" w:color="000000"/>
              <w:bottom w:val="single" w:sz="4" w:space="0" w:color="000000"/>
              <w:right w:val="single" w:sz="4" w:space="0" w:color="000000"/>
            </w:tcBorders>
          </w:tcPr>
          <w:p w14:paraId="3AB60D9F" w14:textId="77777777" w:rsidR="00A2047B" w:rsidRDefault="00680B41">
            <w:pPr>
              <w:pStyle w:val="TableParagraph"/>
              <w:spacing w:before="8" w:line="254" w:lineRule="auto"/>
              <w:ind w:left="100"/>
              <w:rPr>
                <w:sz w:val="19"/>
              </w:rPr>
            </w:pPr>
            <w:r>
              <w:rPr>
                <w:w w:val="105"/>
                <w:sz w:val="19"/>
              </w:rPr>
              <w:t>Réalisation 1 : Le Cadre de gouvernance national (juridique, stratégique, institutionnel et financier) pour la gestion des aires protégées crée un cadre propice pour l’extension et la gestion durable du système d’AP</w:t>
            </w:r>
          </w:p>
        </w:tc>
      </w:tr>
      <w:tr w:rsidR="00A2047B" w14:paraId="337BB0BA" w14:textId="77777777">
        <w:trPr>
          <w:trHeight w:hRule="exact" w:val="2208"/>
        </w:trPr>
        <w:tc>
          <w:tcPr>
            <w:tcW w:w="3950" w:type="dxa"/>
            <w:tcBorders>
              <w:top w:val="single" w:sz="4" w:space="0" w:color="000000"/>
              <w:left w:val="single" w:sz="4" w:space="0" w:color="000000"/>
              <w:bottom w:val="single" w:sz="4" w:space="0" w:color="000000"/>
              <w:right w:val="single" w:sz="4" w:space="0" w:color="000000"/>
            </w:tcBorders>
          </w:tcPr>
          <w:p w14:paraId="1CF010A5" w14:textId="77777777" w:rsidR="00A2047B" w:rsidRDefault="00680B41">
            <w:pPr>
              <w:pStyle w:val="TableParagraph"/>
              <w:ind w:left="100" w:right="100"/>
              <w:jc w:val="both"/>
              <w:rPr>
                <w:sz w:val="20"/>
              </w:rPr>
            </w:pPr>
            <w:r>
              <w:rPr>
                <w:sz w:val="20"/>
              </w:rPr>
              <w:t>1. La superficie totale des terres représentatives des zones de forêts soudaniennes et soudano-guinéennes du Sud- Ouest du Mali et couverte par un statut de protection officiel en tant qu’aires de base dans la Réserve de biosphère de la Boucle du Baoulé existante et la partie malienne proposée pour la réserve de biosphère transfrontalière du Bafing-Falémé</w:t>
            </w:r>
          </w:p>
        </w:tc>
        <w:tc>
          <w:tcPr>
            <w:tcW w:w="3331" w:type="dxa"/>
            <w:tcBorders>
              <w:top w:val="single" w:sz="4" w:space="0" w:color="000000"/>
              <w:left w:val="single" w:sz="4" w:space="0" w:color="000000"/>
              <w:bottom w:val="single" w:sz="4" w:space="0" w:color="000000"/>
              <w:right w:val="single" w:sz="4" w:space="0" w:color="000000"/>
            </w:tcBorders>
          </w:tcPr>
          <w:p w14:paraId="40BB5159" w14:textId="77777777" w:rsidR="00A2047B" w:rsidRDefault="00680B41">
            <w:pPr>
              <w:pStyle w:val="TableParagraph"/>
              <w:ind w:left="100"/>
              <w:rPr>
                <w:sz w:val="20"/>
              </w:rPr>
            </w:pPr>
            <w:r>
              <w:rPr>
                <w:sz w:val="20"/>
              </w:rPr>
              <w:t>Au moins 860 000 hectares d’aires protégées de base classées</w:t>
            </w:r>
          </w:p>
        </w:tc>
        <w:tc>
          <w:tcPr>
            <w:tcW w:w="341" w:type="dxa"/>
            <w:tcBorders>
              <w:top w:val="single" w:sz="4" w:space="0" w:color="000000"/>
              <w:left w:val="single" w:sz="4" w:space="0" w:color="000000"/>
              <w:bottom w:val="single" w:sz="4" w:space="0" w:color="000000"/>
              <w:right w:val="single" w:sz="4" w:space="0" w:color="000000"/>
            </w:tcBorders>
          </w:tcPr>
          <w:p w14:paraId="6D2CA124" w14:textId="77777777" w:rsidR="00A2047B" w:rsidRDefault="00680B41">
            <w:pPr>
              <w:pStyle w:val="TableParagraph"/>
              <w:ind w:left="2"/>
              <w:jc w:val="center"/>
              <w:rPr>
                <w:sz w:val="20"/>
              </w:rPr>
            </w:pPr>
            <w:r>
              <w:rPr>
                <w:sz w:val="20"/>
              </w:rPr>
              <w:t>O</w:t>
            </w:r>
          </w:p>
        </w:tc>
        <w:tc>
          <w:tcPr>
            <w:tcW w:w="336" w:type="dxa"/>
            <w:tcBorders>
              <w:top w:val="single" w:sz="4" w:space="0" w:color="000000"/>
              <w:left w:val="single" w:sz="4" w:space="0" w:color="000000"/>
              <w:bottom w:val="single" w:sz="4" w:space="0" w:color="000000"/>
              <w:right w:val="single" w:sz="4" w:space="0" w:color="000000"/>
            </w:tcBorders>
          </w:tcPr>
          <w:p w14:paraId="642ECBCD" w14:textId="77777777" w:rsidR="00A2047B" w:rsidRDefault="00680B41">
            <w:pPr>
              <w:pStyle w:val="TableParagraph"/>
              <w:ind w:left="7"/>
              <w:jc w:val="center"/>
              <w:rPr>
                <w:sz w:val="20"/>
              </w:rPr>
            </w:pPr>
            <w:r>
              <w:rPr>
                <w:sz w:val="20"/>
              </w:rPr>
              <w:t>O</w:t>
            </w:r>
          </w:p>
        </w:tc>
        <w:tc>
          <w:tcPr>
            <w:tcW w:w="341" w:type="dxa"/>
            <w:tcBorders>
              <w:top w:val="single" w:sz="4" w:space="0" w:color="000000"/>
              <w:left w:val="single" w:sz="4" w:space="0" w:color="000000"/>
              <w:bottom w:val="single" w:sz="4" w:space="0" w:color="000000"/>
              <w:right w:val="single" w:sz="4" w:space="0" w:color="000000"/>
            </w:tcBorders>
          </w:tcPr>
          <w:p w14:paraId="724D5CB3" w14:textId="77777777" w:rsidR="00A2047B" w:rsidRDefault="00680B41">
            <w:pPr>
              <w:pStyle w:val="TableParagraph"/>
              <w:ind w:left="0"/>
              <w:jc w:val="center"/>
              <w:rPr>
                <w:sz w:val="20"/>
              </w:rPr>
            </w:pPr>
            <w:r>
              <w:rPr>
                <w:sz w:val="20"/>
              </w:rPr>
              <w:t>N</w:t>
            </w:r>
          </w:p>
        </w:tc>
        <w:tc>
          <w:tcPr>
            <w:tcW w:w="341" w:type="dxa"/>
            <w:tcBorders>
              <w:top w:val="single" w:sz="4" w:space="0" w:color="000000"/>
              <w:left w:val="single" w:sz="4" w:space="0" w:color="000000"/>
              <w:bottom w:val="single" w:sz="4" w:space="0" w:color="000000"/>
              <w:right w:val="single" w:sz="4" w:space="0" w:color="000000"/>
            </w:tcBorders>
          </w:tcPr>
          <w:p w14:paraId="1CEA2814" w14:textId="77777777" w:rsidR="00A2047B" w:rsidRDefault="00680B41">
            <w:pPr>
              <w:pStyle w:val="TableParagraph"/>
              <w:ind w:left="0"/>
              <w:jc w:val="center"/>
              <w:rPr>
                <w:sz w:val="20"/>
              </w:rPr>
            </w:pPr>
            <w:r>
              <w:rPr>
                <w:sz w:val="20"/>
              </w:rPr>
              <w:t>N</w:t>
            </w:r>
          </w:p>
        </w:tc>
        <w:tc>
          <w:tcPr>
            <w:tcW w:w="341" w:type="dxa"/>
            <w:tcBorders>
              <w:top w:val="single" w:sz="4" w:space="0" w:color="000000"/>
              <w:left w:val="single" w:sz="4" w:space="0" w:color="000000"/>
              <w:bottom w:val="single" w:sz="4" w:space="0" w:color="000000"/>
              <w:right w:val="single" w:sz="4" w:space="0" w:color="000000"/>
            </w:tcBorders>
          </w:tcPr>
          <w:p w14:paraId="5E105437" w14:textId="77777777" w:rsidR="00A2047B" w:rsidRDefault="00680B41">
            <w:pPr>
              <w:pStyle w:val="TableParagraph"/>
              <w:ind w:left="2"/>
              <w:jc w:val="center"/>
              <w:rPr>
                <w:sz w:val="20"/>
              </w:rPr>
            </w:pPr>
            <w:r>
              <w:rPr>
                <w:sz w:val="20"/>
              </w:rPr>
              <w:t>O</w:t>
            </w:r>
          </w:p>
        </w:tc>
      </w:tr>
      <w:tr w:rsidR="00A2047B" w14:paraId="41816517" w14:textId="77777777">
        <w:trPr>
          <w:trHeight w:hRule="exact" w:val="984"/>
        </w:trPr>
        <w:tc>
          <w:tcPr>
            <w:tcW w:w="3950" w:type="dxa"/>
            <w:tcBorders>
              <w:top w:val="single" w:sz="4" w:space="0" w:color="000000"/>
              <w:left w:val="single" w:sz="4" w:space="0" w:color="000000"/>
              <w:bottom w:val="single" w:sz="4" w:space="0" w:color="000000"/>
              <w:right w:val="single" w:sz="4" w:space="0" w:color="000000"/>
            </w:tcBorders>
          </w:tcPr>
          <w:p w14:paraId="2B3794E1" w14:textId="77777777" w:rsidR="00A2047B" w:rsidRDefault="00680B41">
            <w:pPr>
              <w:pStyle w:val="TableParagraph"/>
              <w:ind w:left="157" w:right="400"/>
              <w:rPr>
                <w:sz w:val="20"/>
              </w:rPr>
            </w:pPr>
            <w:r>
              <w:rPr>
                <w:sz w:val="20"/>
              </w:rPr>
              <w:t>2. Tableau de notation de l’évaluation des capacités</w:t>
            </w:r>
          </w:p>
        </w:tc>
        <w:tc>
          <w:tcPr>
            <w:tcW w:w="3331" w:type="dxa"/>
            <w:tcBorders>
              <w:top w:val="single" w:sz="4" w:space="0" w:color="000000"/>
              <w:left w:val="single" w:sz="4" w:space="0" w:color="000000"/>
              <w:bottom w:val="single" w:sz="4" w:space="0" w:color="000000"/>
              <w:right w:val="single" w:sz="4" w:space="0" w:color="000000"/>
            </w:tcBorders>
          </w:tcPr>
          <w:p w14:paraId="0E575641" w14:textId="77777777" w:rsidR="00A2047B" w:rsidRDefault="00680B41">
            <w:pPr>
              <w:pStyle w:val="TableParagraph"/>
              <w:ind w:left="157" w:right="799" w:firstLine="23"/>
              <w:jc w:val="both"/>
              <w:rPr>
                <w:sz w:val="20"/>
              </w:rPr>
            </w:pPr>
            <w:r>
              <w:rPr>
                <w:sz w:val="20"/>
              </w:rPr>
              <w:t>Systémique 18/30 57 % Institutionnel 24/45 51 % Individuel 10/21 46 % Moyenne         52/96       54 %</w:t>
            </w:r>
          </w:p>
        </w:tc>
        <w:tc>
          <w:tcPr>
            <w:tcW w:w="341" w:type="dxa"/>
            <w:tcBorders>
              <w:top w:val="single" w:sz="4" w:space="0" w:color="000000"/>
              <w:left w:val="single" w:sz="4" w:space="0" w:color="000000"/>
              <w:bottom w:val="single" w:sz="4" w:space="0" w:color="000000"/>
              <w:right w:val="single" w:sz="4" w:space="0" w:color="000000"/>
            </w:tcBorders>
          </w:tcPr>
          <w:p w14:paraId="4794BF46" w14:textId="77777777" w:rsidR="00A2047B" w:rsidRDefault="00680B41">
            <w:pPr>
              <w:pStyle w:val="TableParagraph"/>
              <w:ind w:left="2"/>
              <w:jc w:val="center"/>
              <w:rPr>
                <w:sz w:val="20"/>
              </w:rPr>
            </w:pPr>
            <w:r>
              <w:rPr>
                <w:sz w:val="20"/>
              </w:rPr>
              <w:t>O</w:t>
            </w:r>
          </w:p>
        </w:tc>
        <w:tc>
          <w:tcPr>
            <w:tcW w:w="336" w:type="dxa"/>
            <w:tcBorders>
              <w:top w:val="single" w:sz="4" w:space="0" w:color="000000"/>
              <w:left w:val="single" w:sz="4" w:space="0" w:color="000000"/>
              <w:bottom w:val="single" w:sz="4" w:space="0" w:color="000000"/>
              <w:right w:val="single" w:sz="4" w:space="0" w:color="000000"/>
            </w:tcBorders>
          </w:tcPr>
          <w:p w14:paraId="307ABB18" w14:textId="77777777" w:rsidR="00A2047B" w:rsidRDefault="00680B41">
            <w:pPr>
              <w:pStyle w:val="TableParagraph"/>
              <w:ind w:left="3"/>
              <w:jc w:val="center"/>
              <w:rPr>
                <w:sz w:val="20"/>
              </w:rPr>
            </w:pPr>
            <w:r>
              <w:rPr>
                <w:sz w:val="20"/>
              </w:rPr>
              <w:t>N</w:t>
            </w:r>
          </w:p>
        </w:tc>
        <w:tc>
          <w:tcPr>
            <w:tcW w:w="341" w:type="dxa"/>
            <w:tcBorders>
              <w:top w:val="single" w:sz="4" w:space="0" w:color="000000"/>
              <w:left w:val="single" w:sz="4" w:space="0" w:color="000000"/>
              <w:bottom w:val="single" w:sz="4" w:space="0" w:color="000000"/>
              <w:right w:val="single" w:sz="4" w:space="0" w:color="000000"/>
            </w:tcBorders>
          </w:tcPr>
          <w:p w14:paraId="6F685950" w14:textId="77777777" w:rsidR="00A2047B" w:rsidRDefault="00680B41">
            <w:pPr>
              <w:pStyle w:val="TableParagraph"/>
              <w:ind w:left="0"/>
              <w:jc w:val="center"/>
              <w:rPr>
                <w:sz w:val="20"/>
              </w:rPr>
            </w:pPr>
            <w:r>
              <w:rPr>
                <w:sz w:val="20"/>
              </w:rPr>
              <w:t>N</w:t>
            </w:r>
          </w:p>
        </w:tc>
        <w:tc>
          <w:tcPr>
            <w:tcW w:w="341" w:type="dxa"/>
            <w:tcBorders>
              <w:top w:val="single" w:sz="4" w:space="0" w:color="000000"/>
              <w:left w:val="single" w:sz="4" w:space="0" w:color="000000"/>
              <w:bottom w:val="single" w:sz="4" w:space="0" w:color="000000"/>
              <w:right w:val="single" w:sz="4" w:space="0" w:color="000000"/>
            </w:tcBorders>
          </w:tcPr>
          <w:p w14:paraId="11374ADA" w14:textId="77777777" w:rsidR="00A2047B" w:rsidRDefault="00680B41">
            <w:pPr>
              <w:pStyle w:val="TableParagraph"/>
              <w:ind w:left="0"/>
              <w:jc w:val="center"/>
              <w:rPr>
                <w:sz w:val="20"/>
              </w:rPr>
            </w:pPr>
            <w:r>
              <w:rPr>
                <w:sz w:val="20"/>
              </w:rPr>
              <w:t>N</w:t>
            </w:r>
          </w:p>
        </w:tc>
        <w:tc>
          <w:tcPr>
            <w:tcW w:w="341" w:type="dxa"/>
            <w:tcBorders>
              <w:top w:val="single" w:sz="4" w:space="0" w:color="000000"/>
              <w:left w:val="single" w:sz="4" w:space="0" w:color="000000"/>
              <w:bottom w:val="single" w:sz="4" w:space="0" w:color="000000"/>
              <w:right w:val="single" w:sz="4" w:space="0" w:color="000000"/>
            </w:tcBorders>
          </w:tcPr>
          <w:p w14:paraId="113F392E" w14:textId="77777777" w:rsidR="00A2047B" w:rsidRDefault="00680B41">
            <w:pPr>
              <w:pStyle w:val="TableParagraph"/>
              <w:ind w:left="2"/>
              <w:jc w:val="center"/>
              <w:rPr>
                <w:sz w:val="20"/>
              </w:rPr>
            </w:pPr>
            <w:r>
              <w:rPr>
                <w:sz w:val="20"/>
              </w:rPr>
              <w:t>O</w:t>
            </w:r>
          </w:p>
        </w:tc>
      </w:tr>
      <w:tr w:rsidR="00A2047B" w14:paraId="74722C39" w14:textId="77777777">
        <w:trPr>
          <w:trHeight w:hRule="exact" w:val="1234"/>
        </w:trPr>
        <w:tc>
          <w:tcPr>
            <w:tcW w:w="3950" w:type="dxa"/>
            <w:tcBorders>
              <w:top w:val="single" w:sz="4" w:space="0" w:color="000000"/>
              <w:left w:val="single" w:sz="4" w:space="0" w:color="000000"/>
              <w:bottom w:val="single" w:sz="4" w:space="0" w:color="000000"/>
              <w:right w:val="single" w:sz="4" w:space="0" w:color="000000"/>
            </w:tcBorders>
          </w:tcPr>
          <w:p w14:paraId="1C0FF2DB" w14:textId="77777777" w:rsidR="00A2047B" w:rsidRDefault="00680B41">
            <w:pPr>
              <w:pStyle w:val="TableParagraph"/>
              <w:ind w:left="157" w:right="704"/>
              <w:rPr>
                <w:sz w:val="20"/>
              </w:rPr>
            </w:pPr>
            <w:r>
              <w:rPr>
                <w:sz w:val="20"/>
              </w:rPr>
              <w:t>3. Tableau de notation de la durabilité financière</w:t>
            </w:r>
          </w:p>
          <w:p w14:paraId="2AE48AAF" w14:textId="77777777" w:rsidR="00A2047B" w:rsidRDefault="00A2047B">
            <w:pPr>
              <w:pStyle w:val="TableParagraph"/>
              <w:spacing w:before="0"/>
              <w:ind w:left="0"/>
              <w:rPr>
                <w:sz w:val="20"/>
              </w:rPr>
            </w:pPr>
          </w:p>
          <w:p w14:paraId="1CA92E39" w14:textId="77777777" w:rsidR="00A2047B" w:rsidRDefault="00680B41">
            <w:pPr>
              <w:pStyle w:val="TableParagraph"/>
              <w:spacing w:before="0"/>
              <w:ind w:left="157"/>
              <w:rPr>
                <w:sz w:val="20"/>
              </w:rPr>
            </w:pPr>
            <w:r>
              <w:rPr>
                <w:sz w:val="20"/>
              </w:rPr>
              <w:t>Composantes :</w:t>
            </w:r>
          </w:p>
        </w:tc>
        <w:tc>
          <w:tcPr>
            <w:tcW w:w="3331" w:type="dxa"/>
            <w:tcBorders>
              <w:top w:val="single" w:sz="4" w:space="0" w:color="000000"/>
              <w:left w:val="single" w:sz="4" w:space="0" w:color="000000"/>
              <w:bottom w:val="single" w:sz="4" w:space="0" w:color="000000"/>
              <w:right w:val="single" w:sz="4" w:space="0" w:color="000000"/>
            </w:tcBorders>
          </w:tcPr>
          <w:p w14:paraId="215F0199" w14:textId="77777777" w:rsidR="00A2047B" w:rsidRDefault="00680B41">
            <w:pPr>
              <w:pStyle w:val="TableParagraph"/>
              <w:ind w:left="180"/>
              <w:rPr>
                <w:sz w:val="20"/>
              </w:rPr>
            </w:pPr>
            <w:r>
              <w:rPr>
                <w:sz w:val="20"/>
              </w:rPr>
              <w:t>But</w:t>
            </w:r>
          </w:p>
        </w:tc>
        <w:tc>
          <w:tcPr>
            <w:tcW w:w="341" w:type="dxa"/>
            <w:tcBorders>
              <w:top w:val="single" w:sz="4" w:space="0" w:color="000000"/>
              <w:left w:val="single" w:sz="4" w:space="0" w:color="000000"/>
              <w:bottom w:val="single" w:sz="4" w:space="0" w:color="000000"/>
              <w:right w:val="single" w:sz="4" w:space="0" w:color="000000"/>
            </w:tcBorders>
          </w:tcPr>
          <w:p w14:paraId="54CD0999" w14:textId="77777777" w:rsidR="00A2047B" w:rsidRDefault="00680B41">
            <w:pPr>
              <w:pStyle w:val="TableParagraph"/>
              <w:ind w:left="2"/>
              <w:jc w:val="center"/>
              <w:rPr>
                <w:sz w:val="20"/>
              </w:rPr>
            </w:pPr>
            <w:r>
              <w:rPr>
                <w:sz w:val="20"/>
              </w:rPr>
              <w:t>O</w:t>
            </w:r>
          </w:p>
        </w:tc>
        <w:tc>
          <w:tcPr>
            <w:tcW w:w="336" w:type="dxa"/>
            <w:tcBorders>
              <w:top w:val="single" w:sz="4" w:space="0" w:color="000000"/>
              <w:left w:val="single" w:sz="4" w:space="0" w:color="000000"/>
              <w:bottom w:val="single" w:sz="4" w:space="0" w:color="000000"/>
              <w:right w:val="single" w:sz="4" w:space="0" w:color="000000"/>
            </w:tcBorders>
          </w:tcPr>
          <w:p w14:paraId="58F60334" w14:textId="77777777" w:rsidR="00A2047B" w:rsidRDefault="00680B41">
            <w:pPr>
              <w:pStyle w:val="TableParagraph"/>
              <w:ind w:left="3"/>
              <w:jc w:val="center"/>
              <w:rPr>
                <w:sz w:val="20"/>
              </w:rPr>
            </w:pPr>
            <w:r>
              <w:rPr>
                <w:sz w:val="20"/>
              </w:rPr>
              <w:t>N</w:t>
            </w:r>
          </w:p>
        </w:tc>
        <w:tc>
          <w:tcPr>
            <w:tcW w:w="341" w:type="dxa"/>
            <w:tcBorders>
              <w:top w:val="single" w:sz="4" w:space="0" w:color="000000"/>
              <w:left w:val="single" w:sz="4" w:space="0" w:color="000000"/>
              <w:bottom w:val="single" w:sz="4" w:space="0" w:color="000000"/>
              <w:right w:val="single" w:sz="4" w:space="0" w:color="000000"/>
            </w:tcBorders>
          </w:tcPr>
          <w:p w14:paraId="70E5CCD0" w14:textId="77777777" w:rsidR="00A2047B" w:rsidRDefault="00680B41">
            <w:pPr>
              <w:pStyle w:val="TableParagraph"/>
              <w:ind w:left="0"/>
              <w:jc w:val="center"/>
              <w:rPr>
                <w:sz w:val="20"/>
              </w:rPr>
            </w:pPr>
            <w:r>
              <w:rPr>
                <w:sz w:val="20"/>
              </w:rPr>
              <w:t>N</w:t>
            </w:r>
          </w:p>
        </w:tc>
        <w:tc>
          <w:tcPr>
            <w:tcW w:w="341" w:type="dxa"/>
            <w:tcBorders>
              <w:top w:val="single" w:sz="4" w:space="0" w:color="000000"/>
              <w:left w:val="single" w:sz="4" w:space="0" w:color="000000"/>
              <w:bottom w:val="single" w:sz="4" w:space="0" w:color="000000"/>
              <w:right w:val="single" w:sz="4" w:space="0" w:color="000000"/>
            </w:tcBorders>
          </w:tcPr>
          <w:p w14:paraId="3AEF291F" w14:textId="77777777" w:rsidR="00A2047B" w:rsidRDefault="00680B41">
            <w:pPr>
              <w:pStyle w:val="TableParagraph"/>
              <w:ind w:left="0"/>
              <w:jc w:val="center"/>
              <w:rPr>
                <w:sz w:val="20"/>
              </w:rPr>
            </w:pPr>
            <w:r>
              <w:rPr>
                <w:sz w:val="20"/>
              </w:rPr>
              <w:t>N</w:t>
            </w:r>
          </w:p>
        </w:tc>
        <w:tc>
          <w:tcPr>
            <w:tcW w:w="341" w:type="dxa"/>
            <w:tcBorders>
              <w:top w:val="single" w:sz="4" w:space="0" w:color="000000"/>
              <w:left w:val="single" w:sz="4" w:space="0" w:color="000000"/>
              <w:bottom w:val="single" w:sz="4" w:space="0" w:color="000000"/>
              <w:right w:val="single" w:sz="4" w:space="0" w:color="000000"/>
            </w:tcBorders>
          </w:tcPr>
          <w:p w14:paraId="040950EC" w14:textId="77777777" w:rsidR="00A2047B" w:rsidRDefault="00680B41">
            <w:pPr>
              <w:pStyle w:val="TableParagraph"/>
              <w:ind w:left="2"/>
              <w:jc w:val="center"/>
              <w:rPr>
                <w:sz w:val="20"/>
              </w:rPr>
            </w:pPr>
            <w:r>
              <w:rPr>
                <w:sz w:val="20"/>
              </w:rPr>
              <w:t>O</w:t>
            </w:r>
          </w:p>
        </w:tc>
      </w:tr>
    </w:tbl>
    <w:p w14:paraId="5B177347" w14:textId="77777777" w:rsidR="00A2047B" w:rsidRDefault="00A2047B">
      <w:pPr>
        <w:jc w:val="center"/>
        <w:rPr>
          <w:sz w:val="20"/>
        </w:rPr>
        <w:sectPr w:rsidR="00A2047B">
          <w:pgSz w:w="12240" w:h="15840"/>
          <w:pgMar w:top="1360" w:right="1320" w:bottom="1240" w:left="1340" w:header="0" w:footer="1057" w:gutter="0"/>
          <w:cols w:space="720"/>
        </w:sectPr>
      </w:pPr>
    </w:p>
    <w:tbl>
      <w:tblPr>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0"/>
        <w:gridCol w:w="3331"/>
        <w:gridCol w:w="341"/>
        <w:gridCol w:w="336"/>
        <w:gridCol w:w="341"/>
        <w:gridCol w:w="341"/>
        <w:gridCol w:w="341"/>
      </w:tblGrid>
      <w:tr w:rsidR="00A2047B" w14:paraId="0BA8B2DB" w14:textId="77777777">
        <w:trPr>
          <w:trHeight w:hRule="exact" w:val="251"/>
        </w:trPr>
        <w:tc>
          <w:tcPr>
            <w:tcW w:w="3950" w:type="dxa"/>
            <w:tcBorders>
              <w:bottom w:val="nil"/>
            </w:tcBorders>
          </w:tcPr>
          <w:p w14:paraId="2DAE4C47" w14:textId="77777777" w:rsidR="00A2047B" w:rsidRDefault="00680B41">
            <w:pPr>
              <w:pStyle w:val="TableParagraph"/>
              <w:ind w:left="157"/>
              <w:rPr>
                <w:sz w:val="20"/>
              </w:rPr>
            </w:pPr>
            <w:r>
              <w:rPr>
                <w:sz w:val="20"/>
              </w:rPr>
              <w:t>1) Cadres juridique, réglementaire et</w:t>
            </w:r>
          </w:p>
        </w:tc>
        <w:tc>
          <w:tcPr>
            <w:tcW w:w="3331" w:type="dxa"/>
            <w:tcBorders>
              <w:bottom w:val="nil"/>
            </w:tcBorders>
          </w:tcPr>
          <w:p w14:paraId="12B0FF56" w14:textId="77777777" w:rsidR="00A2047B" w:rsidRDefault="00680B41">
            <w:pPr>
              <w:pStyle w:val="TableParagraph"/>
              <w:ind w:left="100"/>
              <w:rPr>
                <w:sz w:val="20"/>
              </w:rPr>
            </w:pPr>
            <w:r>
              <w:rPr>
                <w:sz w:val="20"/>
              </w:rPr>
              <w:t>20 %</w:t>
            </w:r>
          </w:p>
        </w:tc>
        <w:tc>
          <w:tcPr>
            <w:tcW w:w="341" w:type="dxa"/>
            <w:vMerge w:val="restart"/>
          </w:tcPr>
          <w:p w14:paraId="2B403AEB" w14:textId="77777777" w:rsidR="00A2047B" w:rsidRDefault="00A2047B"/>
        </w:tc>
        <w:tc>
          <w:tcPr>
            <w:tcW w:w="336" w:type="dxa"/>
            <w:vMerge w:val="restart"/>
          </w:tcPr>
          <w:p w14:paraId="5A211772" w14:textId="77777777" w:rsidR="00A2047B" w:rsidRDefault="00A2047B"/>
        </w:tc>
        <w:tc>
          <w:tcPr>
            <w:tcW w:w="341" w:type="dxa"/>
            <w:vMerge w:val="restart"/>
          </w:tcPr>
          <w:p w14:paraId="428D5498" w14:textId="77777777" w:rsidR="00A2047B" w:rsidRDefault="00A2047B"/>
        </w:tc>
        <w:tc>
          <w:tcPr>
            <w:tcW w:w="341" w:type="dxa"/>
            <w:vMerge w:val="restart"/>
          </w:tcPr>
          <w:p w14:paraId="42F31F70" w14:textId="77777777" w:rsidR="00A2047B" w:rsidRDefault="00A2047B"/>
        </w:tc>
        <w:tc>
          <w:tcPr>
            <w:tcW w:w="341" w:type="dxa"/>
            <w:vMerge w:val="restart"/>
          </w:tcPr>
          <w:p w14:paraId="0409EBD3" w14:textId="77777777" w:rsidR="00A2047B" w:rsidRDefault="00A2047B"/>
        </w:tc>
      </w:tr>
      <w:tr w:rsidR="00A2047B" w14:paraId="5C67A787" w14:textId="77777777">
        <w:trPr>
          <w:trHeight w:hRule="exact" w:val="244"/>
        </w:trPr>
        <w:tc>
          <w:tcPr>
            <w:tcW w:w="3950" w:type="dxa"/>
            <w:tcBorders>
              <w:top w:val="nil"/>
              <w:bottom w:val="nil"/>
            </w:tcBorders>
          </w:tcPr>
          <w:p w14:paraId="61E22DAF" w14:textId="77777777" w:rsidR="00A2047B" w:rsidRDefault="00680B41">
            <w:pPr>
              <w:pStyle w:val="TableParagraph"/>
              <w:spacing w:before="0"/>
              <w:ind w:left="157"/>
              <w:rPr>
                <w:sz w:val="20"/>
              </w:rPr>
            </w:pPr>
            <w:r>
              <w:rPr>
                <w:sz w:val="20"/>
              </w:rPr>
              <w:t>institutionnel</w:t>
            </w:r>
          </w:p>
        </w:tc>
        <w:tc>
          <w:tcPr>
            <w:tcW w:w="3331" w:type="dxa"/>
            <w:tcBorders>
              <w:top w:val="nil"/>
              <w:bottom w:val="nil"/>
            </w:tcBorders>
          </w:tcPr>
          <w:p w14:paraId="3CFF8045" w14:textId="77777777" w:rsidR="00A2047B" w:rsidRDefault="00A2047B"/>
        </w:tc>
        <w:tc>
          <w:tcPr>
            <w:tcW w:w="341" w:type="dxa"/>
            <w:vMerge/>
          </w:tcPr>
          <w:p w14:paraId="30E8ADE9" w14:textId="77777777" w:rsidR="00A2047B" w:rsidRDefault="00A2047B"/>
        </w:tc>
        <w:tc>
          <w:tcPr>
            <w:tcW w:w="336" w:type="dxa"/>
            <w:vMerge/>
          </w:tcPr>
          <w:p w14:paraId="69648B20" w14:textId="77777777" w:rsidR="00A2047B" w:rsidRDefault="00A2047B"/>
        </w:tc>
        <w:tc>
          <w:tcPr>
            <w:tcW w:w="341" w:type="dxa"/>
            <w:vMerge/>
          </w:tcPr>
          <w:p w14:paraId="513A2F67" w14:textId="77777777" w:rsidR="00A2047B" w:rsidRDefault="00A2047B"/>
        </w:tc>
        <w:tc>
          <w:tcPr>
            <w:tcW w:w="341" w:type="dxa"/>
            <w:vMerge/>
          </w:tcPr>
          <w:p w14:paraId="40396805" w14:textId="77777777" w:rsidR="00A2047B" w:rsidRDefault="00A2047B"/>
        </w:tc>
        <w:tc>
          <w:tcPr>
            <w:tcW w:w="341" w:type="dxa"/>
            <w:vMerge/>
          </w:tcPr>
          <w:p w14:paraId="75586D57" w14:textId="77777777" w:rsidR="00A2047B" w:rsidRDefault="00A2047B"/>
        </w:tc>
      </w:tr>
      <w:tr w:rsidR="00A2047B" w14:paraId="3C89B7B8" w14:textId="77777777">
        <w:trPr>
          <w:trHeight w:hRule="exact" w:val="245"/>
        </w:trPr>
        <w:tc>
          <w:tcPr>
            <w:tcW w:w="3950" w:type="dxa"/>
            <w:tcBorders>
              <w:top w:val="nil"/>
              <w:bottom w:val="nil"/>
            </w:tcBorders>
          </w:tcPr>
          <w:p w14:paraId="0F92C8E0" w14:textId="77777777" w:rsidR="00A2047B" w:rsidRDefault="00680B41">
            <w:pPr>
              <w:pStyle w:val="TableParagraph"/>
              <w:ind w:left="157"/>
              <w:rPr>
                <w:sz w:val="20"/>
              </w:rPr>
            </w:pPr>
            <w:r>
              <w:rPr>
                <w:sz w:val="20"/>
              </w:rPr>
              <w:t>2) Planification des activités et outils pour la</w:t>
            </w:r>
          </w:p>
        </w:tc>
        <w:tc>
          <w:tcPr>
            <w:tcW w:w="3331" w:type="dxa"/>
            <w:tcBorders>
              <w:top w:val="nil"/>
              <w:bottom w:val="nil"/>
            </w:tcBorders>
          </w:tcPr>
          <w:p w14:paraId="0D310342" w14:textId="77777777" w:rsidR="00A2047B" w:rsidRDefault="00680B41">
            <w:pPr>
              <w:pStyle w:val="TableParagraph"/>
              <w:ind w:left="100"/>
              <w:rPr>
                <w:sz w:val="20"/>
              </w:rPr>
            </w:pPr>
            <w:r>
              <w:rPr>
                <w:sz w:val="20"/>
              </w:rPr>
              <w:t>20 %</w:t>
            </w:r>
          </w:p>
        </w:tc>
        <w:tc>
          <w:tcPr>
            <w:tcW w:w="341" w:type="dxa"/>
            <w:vMerge/>
          </w:tcPr>
          <w:p w14:paraId="2C56B233" w14:textId="77777777" w:rsidR="00A2047B" w:rsidRDefault="00A2047B"/>
        </w:tc>
        <w:tc>
          <w:tcPr>
            <w:tcW w:w="336" w:type="dxa"/>
            <w:vMerge/>
          </w:tcPr>
          <w:p w14:paraId="14FF2359" w14:textId="77777777" w:rsidR="00A2047B" w:rsidRDefault="00A2047B"/>
        </w:tc>
        <w:tc>
          <w:tcPr>
            <w:tcW w:w="341" w:type="dxa"/>
            <w:vMerge/>
          </w:tcPr>
          <w:p w14:paraId="1AFBD87D" w14:textId="77777777" w:rsidR="00A2047B" w:rsidRDefault="00A2047B"/>
        </w:tc>
        <w:tc>
          <w:tcPr>
            <w:tcW w:w="341" w:type="dxa"/>
            <w:vMerge/>
          </w:tcPr>
          <w:p w14:paraId="4AACEE01" w14:textId="77777777" w:rsidR="00A2047B" w:rsidRDefault="00A2047B"/>
        </w:tc>
        <w:tc>
          <w:tcPr>
            <w:tcW w:w="341" w:type="dxa"/>
            <w:vMerge/>
          </w:tcPr>
          <w:p w14:paraId="673377D9" w14:textId="77777777" w:rsidR="00A2047B" w:rsidRDefault="00A2047B"/>
        </w:tc>
      </w:tr>
      <w:tr w:rsidR="00A2047B" w14:paraId="72D6C849" w14:textId="77777777">
        <w:trPr>
          <w:trHeight w:hRule="exact" w:val="241"/>
        </w:trPr>
        <w:tc>
          <w:tcPr>
            <w:tcW w:w="3950" w:type="dxa"/>
            <w:tcBorders>
              <w:top w:val="nil"/>
              <w:bottom w:val="nil"/>
            </w:tcBorders>
          </w:tcPr>
          <w:p w14:paraId="0A59D94D" w14:textId="77777777" w:rsidR="00A2047B" w:rsidRDefault="00680B41">
            <w:pPr>
              <w:pStyle w:val="TableParagraph"/>
              <w:spacing w:before="0"/>
              <w:ind w:left="157"/>
              <w:rPr>
                <w:sz w:val="20"/>
              </w:rPr>
            </w:pPr>
            <w:r>
              <w:rPr>
                <w:sz w:val="20"/>
              </w:rPr>
              <w:t>gestion économique</w:t>
            </w:r>
          </w:p>
        </w:tc>
        <w:tc>
          <w:tcPr>
            <w:tcW w:w="3331" w:type="dxa"/>
            <w:tcBorders>
              <w:top w:val="nil"/>
              <w:bottom w:val="nil"/>
            </w:tcBorders>
          </w:tcPr>
          <w:p w14:paraId="33F20F14" w14:textId="77777777" w:rsidR="00A2047B" w:rsidRDefault="00A2047B"/>
        </w:tc>
        <w:tc>
          <w:tcPr>
            <w:tcW w:w="341" w:type="dxa"/>
            <w:vMerge/>
          </w:tcPr>
          <w:p w14:paraId="68393D44" w14:textId="77777777" w:rsidR="00A2047B" w:rsidRDefault="00A2047B"/>
        </w:tc>
        <w:tc>
          <w:tcPr>
            <w:tcW w:w="336" w:type="dxa"/>
            <w:vMerge/>
          </w:tcPr>
          <w:p w14:paraId="76F05315" w14:textId="77777777" w:rsidR="00A2047B" w:rsidRDefault="00A2047B"/>
        </w:tc>
        <w:tc>
          <w:tcPr>
            <w:tcW w:w="341" w:type="dxa"/>
            <w:vMerge/>
          </w:tcPr>
          <w:p w14:paraId="7CB056B8" w14:textId="77777777" w:rsidR="00A2047B" w:rsidRDefault="00A2047B"/>
        </w:tc>
        <w:tc>
          <w:tcPr>
            <w:tcW w:w="341" w:type="dxa"/>
            <w:vMerge/>
          </w:tcPr>
          <w:p w14:paraId="13FBC80F" w14:textId="77777777" w:rsidR="00A2047B" w:rsidRDefault="00A2047B"/>
        </w:tc>
        <w:tc>
          <w:tcPr>
            <w:tcW w:w="341" w:type="dxa"/>
            <w:vMerge/>
          </w:tcPr>
          <w:p w14:paraId="3D369AA0" w14:textId="77777777" w:rsidR="00A2047B" w:rsidRDefault="00A2047B"/>
        </w:tc>
      </w:tr>
      <w:tr w:rsidR="00A2047B" w14:paraId="085C209A" w14:textId="77777777">
        <w:trPr>
          <w:trHeight w:hRule="exact" w:val="366"/>
        </w:trPr>
        <w:tc>
          <w:tcPr>
            <w:tcW w:w="3950" w:type="dxa"/>
            <w:tcBorders>
              <w:top w:val="nil"/>
              <w:bottom w:val="nil"/>
            </w:tcBorders>
          </w:tcPr>
          <w:p w14:paraId="34CE8265" w14:textId="77777777" w:rsidR="00A2047B" w:rsidRDefault="00680B41">
            <w:pPr>
              <w:pStyle w:val="TableParagraph"/>
              <w:spacing w:before="0"/>
              <w:ind w:left="157"/>
              <w:rPr>
                <w:sz w:val="20"/>
              </w:rPr>
            </w:pPr>
            <w:r>
              <w:rPr>
                <w:sz w:val="20"/>
              </w:rPr>
              <w:t>3) Outils pour la génération de revenu</w:t>
            </w:r>
          </w:p>
        </w:tc>
        <w:tc>
          <w:tcPr>
            <w:tcW w:w="3331" w:type="dxa"/>
            <w:tcBorders>
              <w:top w:val="nil"/>
              <w:bottom w:val="nil"/>
            </w:tcBorders>
          </w:tcPr>
          <w:p w14:paraId="716D297D" w14:textId="77777777" w:rsidR="00A2047B" w:rsidRDefault="00680B41">
            <w:pPr>
              <w:pStyle w:val="TableParagraph"/>
              <w:spacing w:before="0"/>
              <w:ind w:left="100"/>
              <w:rPr>
                <w:sz w:val="20"/>
              </w:rPr>
            </w:pPr>
            <w:r>
              <w:rPr>
                <w:sz w:val="20"/>
              </w:rPr>
              <w:t>20 %</w:t>
            </w:r>
          </w:p>
        </w:tc>
        <w:tc>
          <w:tcPr>
            <w:tcW w:w="341" w:type="dxa"/>
            <w:vMerge/>
          </w:tcPr>
          <w:p w14:paraId="03DDA796" w14:textId="77777777" w:rsidR="00A2047B" w:rsidRDefault="00A2047B"/>
        </w:tc>
        <w:tc>
          <w:tcPr>
            <w:tcW w:w="336" w:type="dxa"/>
            <w:vMerge/>
          </w:tcPr>
          <w:p w14:paraId="6972CCAD" w14:textId="77777777" w:rsidR="00A2047B" w:rsidRDefault="00A2047B"/>
        </w:tc>
        <w:tc>
          <w:tcPr>
            <w:tcW w:w="341" w:type="dxa"/>
            <w:vMerge/>
          </w:tcPr>
          <w:p w14:paraId="742308F9" w14:textId="77777777" w:rsidR="00A2047B" w:rsidRDefault="00A2047B"/>
        </w:tc>
        <w:tc>
          <w:tcPr>
            <w:tcW w:w="341" w:type="dxa"/>
            <w:vMerge/>
          </w:tcPr>
          <w:p w14:paraId="7F1C2985" w14:textId="77777777" w:rsidR="00A2047B" w:rsidRDefault="00A2047B"/>
        </w:tc>
        <w:tc>
          <w:tcPr>
            <w:tcW w:w="341" w:type="dxa"/>
            <w:vMerge/>
          </w:tcPr>
          <w:p w14:paraId="7671D743" w14:textId="77777777" w:rsidR="00A2047B" w:rsidRDefault="00A2047B"/>
        </w:tc>
      </w:tr>
      <w:tr w:rsidR="00A2047B" w14:paraId="551B171C" w14:textId="77777777">
        <w:trPr>
          <w:trHeight w:hRule="exact" w:val="371"/>
        </w:trPr>
        <w:tc>
          <w:tcPr>
            <w:tcW w:w="3950" w:type="dxa"/>
            <w:tcBorders>
              <w:top w:val="nil"/>
            </w:tcBorders>
          </w:tcPr>
          <w:p w14:paraId="515B5FC7" w14:textId="77777777" w:rsidR="00A2047B" w:rsidRDefault="00680B41">
            <w:pPr>
              <w:pStyle w:val="TableParagraph"/>
              <w:spacing w:before="123"/>
              <w:ind w:left="157"/>
              <w:rPr>
                <w:sz w:val="20"/>
              </w:rPr>
            </w:pPr>
            <w:r>
              <w:rPr>
                <w:sz w:val="20"/>
              </w:rPr>
              <w:t>Total/moyenne</w:t>
            </w:r>
          </w:p>
        </w:tc>
        <w:tc>
          <w:tcPr>
            <w:tcW w:w="3331" w:type="dxa"/>
            <w:tcBorders>
              <w:top w:val="nil"/>
            </w:tcBorders>
          </w:tcPr>
          <w:p w14:paraId="39763919" w14:textId="77777777" w:rsidR="00A2047B" w:rsidRDefault="00680B41">
            <w:pPr>
              <w:pStyle w:val="TableParagraph"/>
              <w:spacing w:before="123"/>
              <w:ind w:left="100"/>
              <w:rPr>
                <w:sz w:val="20"/>
              </w:rPr>
            </w:pPr>
            <w:r>
              <w:rPr>
                <w:sz w:val="20"/>
              </w:rPr>
              <w:t>Total : 22 %</w:t>
            </w:r>
          </w:p>
        </w:tc>
        <w:tc>
          <w:tcPr>
            <w:tcW w:w="341" w:type="dxa"/>
            <w:vMerge/>
          </w:tcPr>
          <w:p w14:paraId="07794BD4" w14:textId="77777777" w:rsidR="00A2047B" w:rsidRDefault="00A2047B"/>
        </w:tc>
        <w:tc>
          <w:tcPr>
            <w:tcW w:w="336" w:type="dxa"/>
            <w:vMerge/>
          </w:tcPr>
          <w:p w14:paraId="535EAC07" w14:textId="77777777" w:rsidR="00A2047B" w:rsidRDefault="00A2047B"/>
        </w:tc>
        <w:tc>
          <w:tcPr>
            <w:tcW w:w="341" w:type="dxa"/>
            <w:vMerge/>
          </w:tcPr>
          <w:p w14:paraId="71FA623B" w14:textId="77777777" w:rsidR="00A2047B" w:rsidRDefault="00A2047B"/>
        </w:tc>
        <w:tc>
          <w:tcPr>
            <w:tcW w:w="341" w:type="dxa"/>
            <w:vMerge/>
          </w:tcPr>
          <w:p w14:paraId="2D975B89" w14:textId="77777777" w:rsidR="00A2047B" w:rsidRDefault="00A2047B"/>
        </w:tc>
        <w:tc>
          <w:tcPr>
            <w:tcW w:w="341" w:type="dxa"/>
            <w:vMerge/>
          </w:tcPr>
          <w:p w14:paraId="229F520A" w14:textId="77777777" w:rsidR="00A2047B" w:rsidRDefault="00A2047B"/>
        </w:tc>
      </w:tr>
      <w:tr w:rsidR="00A2047B" w14:paraId="72387BEA" w14:textId="77777777">
        <w:trPr>
          <w:trHeight w:hRule="exact" w:val="744"/>
        </w:trPr>
        <w:tc>
          <w:tcPr>
            <w:tcW w:w="8981" w:type="dxa"/>
            <w:gridSpan w:val="7"/>
          </w:tcPr>
          <w:p w14:paraId="0B525FF9" w14:textId="77777777" w:rsidR="00A2047B" w:rsidRDefault="00680B41">
            <w:pPr>
              <w:pStyle w:val="TableParagraph"/>
              <w:spacing w:before="8" w:line="254" w:lineRule="auto"/>
              <w:ind w:left="157" w:right="160"/>
              <w:jc w:val="both"/>
              <w:rPr>
                <w:sz w:val="19"/>
              </w:rPr>
            </w:pPr>
            <w:r>
              <w:rPr>
                <w:w w:val="105"/>
                <w:sz w:val="19"/>
              </w:rPr>
              <w:t>Réalisation</w:t>
            </w:r>
            <w:r>
              <w:rPr>
                <w:spacing w:val="-8"/>
                <w:w w:val="105"/>
                <w:sz w:val="19"/>
              </w:rPr>
              <w:t xml:space="preserve"> </w:t>
            </w:r>
            <w:r>
              <w:rPr>
                <w:w w:val="105"/>
                <w:sz w:val="19"/>
              </w:rPr>
              <w:t>2</w:t>
            </w:r>
            <w:r>
              <w:rPr>
                <w:spacing w:val="-8"/>
                <w:w w:val="105"/>
                <w:sz w:val="19"/>
              </w:rPr>
              <w:t xml:space="preserve"> </w:t>
            </w:r>
            <w:r>
              <w:rPr>
                <w:w w:val="105"/>
                <w:sz w:val="19"/>
              </w:rPr>
              <w:t>:</w:t>
            </w:r>
            <w:r>
              <w:rPr>
                <w:spacing w:val="-7"/>
                <w:w w:val="105"/>
                <w:sz w:val="19"/>
              </w:rPr>
              <w:t xml:space="preserve"> </w:t>
            </w:r>
            <w:r>
              <w:rPr>
                <w:w w:val="105"/>
                <w:sz w:val="19"/>
              </w:rPr>
              <w:t>Des</w:t>
            </w:r>
            <w:r>
              <w:rPr>
                <w:spacing w:val="-8"/>
                <w:w w:val="105"/>
                <w:sz w:val="19"/>
              </w:rPr>
              <w:t xml:space="preserve"> </w:t>
            </w:r>
            <w:r>
              <w:rPr>
                <w:w w:val="105"/>
                <w:sz w:val="19"/>
              </w:rPr>
              <w:t>modèles</w:t>
            </w:r>
            <w:r>
              <w:rPr>
                <w:spacing w:val="-8"/>
                <w:w w:val="105"/>
                <w:sz w:val="19"/>
              </w:rPr>
              <w:t xml:space="preserve"> </w:t>
            </w:r>
            <w:r>
              <w:rPr>
                <w:w w:val="105"/>
                <w:sz w:val="19"/>
              </w:rPr>
              <w:t>de</w:t>
            </w:r>
            <w:r>
              <w:rPr>
                <w:spacing w:val="-8"/>
                <w:w w:val="105"/>
                <w:sz w:val="19"/>
              </w:rPr>
              <w:t xml:space="preserve"> </w:t>
            </w:r>
            <w:r>
              <w:rPr>
                <w:w w:val="105"/>
                <w:sz w:val="19"/>
              </w:rPr>
              <w:t>gestion</w:t>
            </w:r>
            <w:r>
              <w:rPr>
                <w:spacing w:val="-8"/>
                <w:w w:val="105"/>
                <w:sz w:val="19"/>
              </w:rPr>
              <w:t xml:space="preserve"> </w:t>
            </w:r>
            <w:r>
              <w:rPr>
                <w:w w:val="105"/>
                <w:sz w:val="19"/>
              </w:rPr>
              <w:t>dans</w:t>
            </w:r>
            <w:r>
              <w:rPr>
                <w:spacing w:val="-8"/>
                <w:w w:val="105"/>
                <w:sz w:val="19"/>
              </w:rPr>
              <w:t xml:space="preserve"> </w:t>
            </w:r>
            <w:r>
              <w:rPr>
                <w:w w:val="105"/>
                <w:sz w:val="19"/>
              </w:rPr>
              <w:t>trois</w:t>
            </w:r>
            <w:r>
              <w:rPr>
                <w:spacing w:val="-8"/>
                <w:w w:val="105"/>
                <w:sz w:val="19"/>
              </w:rPr>
              <w:t xml:space="preserve"> </w:t>
            </w:r>
            <w:r>
              <w:rPr>
                <w:w w:val="105"/>
                <w:sz w:val="19"/>
              </w:rPr>
              <w:t>unités</w:t>
            </w:r>
            <w:r>
              <w:rPr>
                <w:spacing w:val="-8"/>
                <w:w w:val="105"/>
                <w:sz w:val="19"/>
              </w:rPr>
              <w:t xml:space="preserve"> </w:t>
            </w:r>
            <w:r>
              <w:rPr>
                <w:w w:val="105"/>
                <w:sz w:val="19"/>
              </w:rPr>
              <w:t>d’AP</w:t>
            </w:r>
            <w:r>
              <w:rPr>
                <w:spacing w:val="-8"/>
                <w:w w:val="105"/>
                <w:sz w:val="19"/>
              </w:rPr>
              <w:t xml:space="preserve"> </w:t>
            </w:r>
            <w:r>
              <w:rPr>
                <w:w w:val="105"/>
                <w:sz w:val="19"/>
              </w:rPr>
              <w:t>pilotes</w:t>
            </w:r>
            <w:r>
              <w:rPr>
                <w:spacing w:val="-8"/>
                <w:w w:val="105"/>
                <w:sz w:val="19"/>
              </w:rPr>
              <w:t xml:space="preserve"> </w:t>
            </w:r>
            <w:r>
              <w:rPr>
                <w:w w:val="105"/>
                <w:sz w:val="19"/>
              </w:rPr>
              <w:t>fournissent</w:t>
            </w:r>
            <w:r>
              <w:rPr>
                <w:spacing w:val="-7"/>
                <w:w w:val="105"/>
                <w:sz w:val="19"/>
              </w:rPr>
              <w:t xml:space="preserve"> </w:t>
            </w:r>
            <w:r>
              <w:rPr>
                <w:w w:val="105"/>
                <w:sz w:val="19"/>
              </w:rPr>
              <w:t>des</w:t>
            </w:r>
            <w:r>
              <w:rPr>
                <w:spacing w:val="-8"/>
                <w:w w:val="105"/>
                <w:sz w:val="19"/>
              </w:rPr>
              <w:t xml:space="preserve"> </w:t>
            </w:r>
            <w:r>
              <w:rPr>
                <w:w w:val="105"/>
                <w:sz w:val="19"/>
              </w:rPr>
              <w:t>exemples</w:t>
            </w:r>
            <w:r>
              <w:rPr>
                <w:spacing w:val="-8"/>
                <w:w w:val="105"/>
                <w:sz w:val="19"/>
              </w:rPr>
              <w:t xml:space="preserve"> </w:t>
            </w:r>
            <w:r>
              <w:rPr>
                <w:w w:val="105"/>
                <w:sz w:val="19"/>
              </w:rPr>
              <w:t>reproductibles de pratiques optimales en matière de gestion en vue d’assurer une gestion économique durable des AP au Mali</w:t>
            </w:r>
          </w:p>
        </w:tc>
      </w:tr>
      <w:tr w:rsidR="00A2047B" w14:paraId="03F1C168" w14:textId="77777777">
        <w:trPr>
          <w:trHeight w:hRule="exact" w:val="251"/>
        </w:trPr>
        <w:tc>
          <w:tcPr>
            <w:tcW w:w="3950" w:type="dxa"/>
            <w:tcBorders>
              <w:bottom w:val="nil"/>
            </w:tcBorders>
          </w:tcPr>
          <w:p w14:paraId="7BF6C381" w14:textId="77777777" w:rsidR="00A2047B" w:rsidRDefault="00680B41">
            <w:pPr>
              <w:pStyle w:val="TableParagraph"/>
              <w:ind w:left="157"/>
              <w:rPr>
                <w:sz w:val="20"/>
              </w:rPr>
            </w:pPr>
            <w:r>
              <w:rPr>
                <w:sz w:val="20"/>
              </w:rPr>
              <w:t>1. Efficacité de la gestion des AP dans les sites</w:t>
            </w:r>
          </w:p>
        </w:tc>
        <w:tc>
          <w:tcPr>
            <w:tcW w:w="3331" w:type="dxa"/>
            <w:tcBorders>
              <w:bottom w:val="nil"/>
            </w:tcBorders>
          </w:tcPr>
          <w:p w14:paraId="44B723AC" w14:textId="77777777" w:rsidR="00A2047B" w:rsidRDefault="00680B41">
            <w:pPr>
              <w:pStyle w:val="TableParagraph"/>
              <w:ind w:left="180"/>
              <w:rPr>
                <w:sz w:val="20"/>
              </w:rPr>
            </w:pPr>
            <w:r>
              <w:rPr>
                <w:sz w:val="20"/>
              </w:rPr>
              <w:t>Kouroufing : 22</w:t>
            </w:r>
          </w:p>
        </w:tc>
        <w:tc>
          <w:tcPr>
            <w:tcW w:w="341" w:type="dxa"/>
            <w:tcBorders>
              <w:bottom w:val="nil"/>
            </w:tcBorders>
          </w:tcPr>
          <w:p w14:paraId="40E06868" w14:textId="77777777" w:rsidR="00A2047B" w:rsidRDefault="00680B41">
            <w:pPr>
              <w:pStyle w:val="TableParagraph"/>
              <w:ind w:left="2"/>
              <w:jc w:val="center"/>
              <w:rPr>
                <w:sz w:val="20"/>
              </w:rPr>
            </w:pPr>
            <w:r>
              <w:rPr>
                <w:sz w:val="20"/>
              </w:rPr>
              <w:t>O</w:t>
            </w:r>
          </w:p>
        </w:tc>
        <w:tc>
          <w:tcPr>
            <w:tcW w:w="336" w:type="dxa"/>
            <w:tcBorders>
              <w:bottom w:val="nil"/>
            </w:tcBorders>
          </w:tcPr>
          <w:p w14:paraId="7C123F56" w14:textId="77777777" w:rsidR="00A2047B" w:rsidRDefault="00680B41">
            <w:pPr>
              <w:pStyle w:val="TableParagraph"/>
              <w:ind w:left="7"/>
              <w:jc w:val="center"/>
              <w:rPr>
                <w:sz w:val="20"/>
              </w:rPr>
            </w:pPr>
            <w:r>
              <w:rPr>
                <w:sz w:val="20"/>
              </w:rPr>
              <w:t>O</w:t>
            </w:r>
          </w:p>
        </w:tc>
        <w:tc>
          <w:tcPr>
            <w:tcW w:w="341" w:type="dxa"/>
            <w:tcBorders>
              <w:bottom w:val="nil"/>
            </w:tcBorders>
          </w:tcPr>
          <w:p w14:paraId="6314B31C" w14:textId="77777777" w:rsidR="00A2047B" w:rsidRDefault="00680B41">
            <w:pPr>
              <w:pStyle w:val="TableParagraph"/>
              <w:ind w:left="2"/>
              <w:jc w:val="center"/>
              <w:rPr>
                <w:sz w:val="20"/>
              </w:rPr>
            </w:pPr>
            <w:r>
              <w:rPr>
                <w:sz w:val="20"/>
              </w:rPr>
              <w:t>O</w:t>
            </w:r>
          </w:p>
        </w:tc>
        <w:tc>
          <w:tcPr>
            <w:tcW w:w="341" w:type="dxa"/>
            <w:tcBorders>
              <w:bottom w:val="nil"/>
            </w:tcBorders>
          </w:tcPr>
          <w:p w14:paraId="2C283687" w14:textId="77777777" w:rsidR="00A2047B" w:rsidRDefault="00680B41">
            <w:pPr>
              <w:pStyle w:val="TableParagraph"/>
              <w:ind w:left="2"/>
              <w:jc w:val="center"/>
              <w:rPr>
                <w:sz w:val="20"/>
              </w:rPr>
            </w:pPr>
            <w:r>
              <w:rPr>
                <w:sz w:val="20"/>
              </w:rPr>
              <w:t>O</w:t>
            </w:r>
          </w:p>
        </w:tc>
        <w:tc>
          <w:tcPr>
            <w:tcW w:w="341" w:type="dxa"/>
            <w:tcBorders>
              <w:bottom w:val="nil"/>
            </w:tcBorders>
          </w:tcPr>
          <w:p w14:paraId="1DC0AE77" w14:textId="77777777" w:rsidR="00A2047B" w:rsidRDefault="00680B41">
            <w:pPr>
              <w:pStyle w:val="TableParagraph"/>
              <w:ind w:left="2"/>
              <w:jc w:val="center"/>
              <w:rPr>
                <w:sz w:val="20"/>
              </w:rPr>
            </w:pPr>
            <w:r>
              <w:rPr>
                <w:sz w:val="20"/>
              </w:rPr>
              <w:t>O</w:t>
            </w:r>
          </w:p>
        </w:tc>
      </w:tr>
      <w:tr w:rsidR="00A2047B" w14:paraId="4F5FFFE2" w14:textId="77777777">
        <w:trPr>
          <w:trHeight w:hRule="exact" w:val="242"/>
        </w:trPr>
        <w:tc>
          <w:tcPr>
            <w:tcW w:w="3950" w:type="dxa"/>
            <w:tcBorders>
              <w:top w:val="nil"/>
              <w:bottom w:val="nil"/>
            </w:tcBorders>
          </w:tcPr>
          <w:p w14:paraId="6C9572C5" w14:textId="77777777" w:rsidR="00A2047B" w:rsidRDefault="00680B41">
            <w:pPr>
              <w:pStyle w:val="TableParagraph"/>
              <w:spacing w:before="0"/>
              <w:ind w:left="157"/>
              <w:rPr>
                <w:sz w:val="20"/>
              </w:rPr>
            </w:pPr>
            <w:r>
              <w:rPr>
                <w:sz w:val="20"/>
              </w:rPr>
              <w:t>de  projet  (notation  METT  –  points   totaux</w:t>
            </w:r>
          </w:p>
        </w:tc>
        <w:tc>
          <w:tcPr>
            <w:tcW w:w="3331" w:type="dxa"/>
            <w:tcBorders>
              <w:top w:val="nil"/>
              <w:bottom w:val="nil"/>
            </w:tcBorders>
          </w:tcPr>
          <w:p w14:paraId="3C60CE0D" w14:textId="77777777" w:rsidR="00A2047B" w:rsidRDefault="00680B41">
            <w:pPr>
              <w:pStyle w:val="TableParagraph"/>
              <w:spacing w:before="0"/>
              <w:ind w:left="180"/>
              <w:rPr>
                <w:sz w:val="20"/>
              </w:rPr>
            </w:pPr>
            <w:r>
              <w:rPr>
                <w:sz w:val="20"/>
              </w:rPr>
              <w:t>Wongo : 23</w:t>
            </w:r>
          </w:p>
        </w:tc>
        <w:tc>
          <w:tcPr>
            <w:tcW w:w="341" w:type="dxa"/>
            <w:tcBorders>
              <w:top w:val="nil"/>
              <w:bottom w:val="nil"/>
            </w:tcBorders>
          </w:tcPr>
          <w:p w14:paraId="68CDA482" w14:textId="77777777" w:rsidR="00A2047B" w:rsidRDefault="00A2047B"/>
        </w:tc>
        <w:tc>
          <w:tcPr>
            <w:tcW w:w="336" w:type="dxa"/>
            <w:tcBorders>
              <w:top w:val="nil"/>
              <w:bottom w:val="nil"/>
            </w:tcBorders>
          </w:tcPr>
          <w:p w14:paraId="342CFC9F" w14:textId="77777777" w:rsidR="00A2047B" w:rsidRDefault="00A2047B"/>
        </w:tc>
        <w:tc>
          <w:tcPr>
            <w:tcW w:w="341" w:type="dxa"/>
            <w:tcBorders>
              <w:top w:val="nil"/>
              <w:bottom w:val="nil"/>
            </w:tcBorders>
          </w:tcPr>
          <w:p w14:paraId="3CE44118" w14:textId="77777777" w:rsidR="00A2047B" w:rsidRDefault="00A2047B"/>
        </w:tc>
        <w:tc>
          <w:tcPr>
            <w:tcW w:w="341" w:type="dxa"/>
            <w:tcBorders>
              <w:top w:val="nil"/>
              <w:bottom w:val="nil"/>
            </w:tcBorders>
          </w:tcPr>
          <w:p w14:paraId="1BA20DB0" w14:textId="77777777" w:rsidR="00A2047B" w:rsidRDefault="00A2047B"/>
        </w:tc>
        <w:tc>
          <w:tcPr>
            <w:tcW w:w="341" w:type="dxa"/>
            <w:tcBorders>
              <w:top w:val="nil"/>
              <w:bottom w:val="nil"/>
            </w:tcBorders>
          </w:tcPr>
          <w:p w14:paraId="32F3D5DB" w14:textId="77777777" w:rsidR="00A2047B" w:rsidRDefault="00A2047B"/>
        </w:tc>
      </w:tr>
      <w:tr w:rsidR="00A2047B" w14:paraId="28CA7814" w14:textId="77777777">
        <w:trPr>
          <w:trHeight w:hRule="exact" w:val="243"/>
        </w:trPr>
        <w:tc>
          <w:tcPr>
            <w:tcW w:w="3950" w:type="dxa"/>
            <w:tcBorders>
              <w:top w:val="nil"/>
              <w:bottom w:val="nil"/>
            </w:tcBorders>
          </w:tcPr>
          <w:p w14:paraId="30E86C53" w14:textId="77777777" w:rsidR="00A2047B" w:rsidRDefault="00680B41">
            <w:pPr>
              <w:pStyle w:val="TableParagraph"/>
              <w:spacing w:before="0" w:line="243" w:lineRule="exact"/>
              <w:ind w:left="157"/>
              <w:rPr>
                <w:sz w:val="20"/>
              </w:rPr>
            </w:pPr>
            <w:r>
              <w:rPr>
                <w:sz w:val="20"/>
              </w:rPr>
              <w:t>possibles : 102)</w:t>
            </w:r>
          </w:p>
        </w:tc>
        <w:tc>
          <w:tcPr>
            <w:tcW w:w="3331" w:type="dxa"/>
            <w:tcBorders>
              <w:top w:val="nil"/>
              <w:bottom w:val="nil"/>
            </w:tcBorders>
          </w:tcPr>
          <w:p w14:paraId="5F908338" w14:textId="77777777" w:rsidR="00A2047B" w:rsidRDefault="00680B41">
            <w:pPr>
              <w:pStyle w:val="TableParagraph"/>
              <w:spacing w:before="0" w:line="243" w:lineRule="exact"/>
              <w:ind w:left="180"/>
              <w:rPr>
                <w:sz w:val="20"/>
              </w:rPr>
            </w:pPr>
            <w:r>
              <w:rPr>
                <w:sz w:val="20"/>
              </w:rPr>
              <w:t>Sanctuaire des chimpanzés : 23</w:t>
            </w:r>
          </w:p>
        </w:tc>
        <w:tc>
          <w:tcPr>
            <w:tcW w:w="341" w:type="dxa"/>
            <w:tcBorders>
              <w:top w:val="nil"/>
              <w:bottom w:val="nil"/>
            </w:tcBorders>
          </w:tcPr>
          <w:p w14:paraId="4606D7BB" w14:textId="77777777" w:rsidR="00A2047B" w:rsidRDefault="00A2047B"/>
        </w:tc>
        <w:tc>
          <w:tcPr>
            <w:tcW w:w="336" w:type="dxa"/>
            <w:tcBorders>
              <w:top w:val="nil"/>
              <w:bottom w:val="nil"/>
            </w:tcBorders>
          </w:tcPr>
          <w:p w14:paraId="0F8EF95A" w14:textId="77777777" w:rsidR="00A2047B" w:rsidRDefault="00A2047B"/>
        </w:tc>
        <w:tc>
          <w:tcPr>
            <w:tcW w:w="341" w:type="dxa"/>
            <w:tcBorders>
              <w:top w:val="nil"/>
              <w:bottom w:val="nil"/>
            </w:tcBorders>
          </w:tcPr>
          <w:p w14:paraId="7B00B20E" w14:textId="77777777" w:rsidR="00A2047B" w:rsidRDefault="00A2047B"/>
        </w:tc>
        <w:tc>
          <w:tcPr>
            <w:tcW w:w="341" w:type="dxa"/>
            <w:tcBorders>
              <w:top w:val="nil"/>
              <w:bottom w:val="nil"/>
            </w:tcBorders>
          </w:tcPr>
          <w:p w14:paraId="64BBC469" w14:textId="77777777" w:rsidR="00A2047B" w:rsidRDefault="00A2047B"/>
        </w:tc>
        <w:tc>
          <w:tcPr>
            <w:tcW w:w="341" w:type="dxa"/>
            <w:tcBorders>
              <w:top w:val="nil"/>
              <w:bottom w:val="nil"/>
            </w:tcBorders>
          </w:tcPr>
          <w:p w14:paraId="126ADDC5" w14:textId="77777777" w:rsidR="00A2047B" w:rsidRDefault="00A2047B"/>
        </w:tc>
      </w:tr>
      <w:tr w:rsidR="00A2047B" w14:paraId="55AF723B" w14:textId="77777777">
        <w:trPr>
          <w:trHeight w:hRule="exact" w:val="244"/>
        </w:trPr>
        <w:tc>
          <w:tcPr>
            <w:tcW w:w="3950" w:type="dxa"/>
            <w:tcBorders>
              <w:top w:val="nil"/>
              <w:bottom w:val="nil"/>
            </w:tcBorders>
          </w:tcPr>
          <w:p w14:paraId="7A6D62DD" w14:textId="77777777" w:rsidR="00A2047B" w:rsidRDefault="00A2047B"/>
        </w:tc>
        <w:tc>
          <w:tcPr>
            <w:tcW w:w="3331" w:type="dxa"/>
            <w:tcBorders>
              <w:top w:val="nil"/>
              <w:bottom w:val="nil"/>
            </w:tcBorders>
          </w:tcPr>
          <w:p w14:paraId="5176C30D" w14:textId="77777777" w:rsidR="00A2047B" w:rsidRDefault="00680B41">
            <w:pPr>
              <w:pStyle w:val="TableParagraph"/>
              <w:spacing w:before="0"/>
              <w:ind w:left="180"/>
              <w:rPr>
                <w:sz w:val="20"/>
              </w:rPr>
            </w:pPr>
            <w:r>
              <w:rPr>
                <w:sz w:val="20"/>
              </w:rPr>
              <w:t>WR de Mandé Wula : 23</w:t>
            </w:r>
          </w:p>
        </w:tc>
        <w:tc>
          <w:tcPr>
            <w:tcW w:w="341" w:type="dxa"/>
            <w:tcBorders>
              <w:top w:val="nil"/>
              <w:bottom w:val="nil"/>
            </w:tcBorders>
          </w:tcPr>
          <w:p w14:paraId="5425B2D9" w14:textId="77777777" w:rsidR="00A2047B" w:rsidRDefault="00A2047B"/>
        </w:tc>
        <w:tc>
          <w:tcPr>
            <w:tcW w:w="336" w:type="dxa"/>
            <w:tcBorders>
              <w:top w:val="nil"/>
              <w:bottom w:val="nil"/>
            </w:tcBorders>
          </w:tcPr>
          <w:p w14:paraId="454B029A" w14:textId="77777777" w:rsidR="00A2047B" w:rsidRDefault="00A2047B"/>
        </w:tc>
        <w:tc>
          <w:tcPr>
            <w:tcW w:w="341" w:type="dxa"/>
            <w:tcBorders>
              <w:top w:val="nil"/>
              <w:bottom w:val="nil"/>
            </w:tcBorders>
          </w:tcPr>
          <w:p w14:paraId="69AFAAA1" w14:textId="77777777" w:rsidR="00A2047B" w:rsidRDefault="00A2047B"/>
        </w:tc>
        <w:tc>
          <w:tcPr>
            <w:tcW w:w="341" w:type="dxa"/>
            <w:tcBorders>
              <w:top w:val="nil"/>
              <w:bottom w:val="nil"/>
            </w:tcBorders>
          </w:tcPr>
          <w:p w14:paraId="1331D6C8" w14:textId="77777777" w:rsidR="00A2047B" w:rsidRDefault="00A2047B"/>
        </w:tc>
        <w:tc>
          <w:tcPr>
            <w:tcW w:w="341" w:type="dxa"/>
            <w:tcBorders>
              <w:top w:val="nil"/>
              <w:bottom w:val="nil"/>
            </w:tcBorders>
          </w:tcPr>
          <w:p w14:paraId="7A096688" w14:textId="77777777" w:rsidR="00A2047B" w:rsidRDefault="00A2047B"/>
        </w:tc>
      </w:tr>
      <w:tr w:rsidR="00A2047B" w14:paraId="61E3A410" w14:textId="77777777">
        <w:trPr>
          <w:trHeight w:hRule="exact" w:val="249"/>
        </w:trPr>
        <w:tc>
          <w:tcPr>
            <w:tcW w:w="3950" w:type="dxa"/>
            <w:tcBorders>
              <w:top w:val="nil"/>
            </w:tcBorders>
          </w:tcPr>
          <w:p w14:paraId="46BE20F8" w14:textId="77777777" w:rsidR="00A2047B" w:rsidRDefault="00A2047B"/>
        </w:tc>
        <w:tc>
          <w:tcPr>
            <w:tcW w:w="3331" w:type="dxa"/>
            <w:tcBorders>
              <w:top w:val="nil"/>
            </w:tcBorders>
          </w:tcPr>
          <w:p w14:paraId="07039447" w14:textId="77777777" w:rsidR="00A2047B" w:rsidRDefault="00680B41">
            <w:pPr>
              <w:pStyle w:val="TableParagraph"/>
              <w:ind w:left="180"/>
              <w:rPr>
                <w:sz w:val="20"/>
              </w:rPr>
            </w:pPr>
            <w:r>
              <w:rPr>
                <w:sz w:val="20"/>
              </w:rPr>
              <w:t>CFR de Yoroya : 17</w:t>
            </w:r>
          </w:p>
        </w:tc>
        <w:tc>
          <w:tcPr>
            <w:tcW w:w="341" w:type="dxa"/>
            <w:tcBorders>
              <w:top w:val="nil"/>
            </w:tcBorders>
          </w:tcPr>
          <w:p w14:paraId="2F5C1487" w14:textId="77777777" w:rsidR="00A2047B" w:rsidRDefault="00A2047B"/>
        </w:tc>
        <w:tc>
          <w:tcPr>
            <w:tcW w:w="336" w:type="dxa"/>
            <w:tcBorders>
              <w:top w:val="nil"/>
            </w:tcBorders>
          </w:tcPr>
          <w:p w14:paraId="7A8C4360" w14:textId="77777777" w:rsidR="00A2047B" w:rsidRDefault="00A2047B"/>
        </w:tc>
        <w:tc>
          <w:tcPr>
            <w:tcW w:w="341" w:type="dxa"/>
            <w:tcBorders>
              <w:top w:val="nil"/>
            </w:tcBorders>
          </w:tcPr>
          <w:p w14:paraId="7201ACE3" w14:textId="77777777" w:rsidR="00A2047B" w:rsidRDefault="00A2047B"/>
        </w:tc>
        <w:tc>
          <w:tcPr>
            <w:tcW w:w="341" w:type="dxa"/>
            <w:tcBorders>
              <w:top w:val="nil"/>
            </w:tcBorders>
          </w:tcPr>
          <w:p w14:paraId="455279C6" w14:textId="77777777" w:rsidR="00A2047B" w:rsidRDefault="00A2047B"/>
        </w:tc>
        <w:tc>
          <w:tcPr>
            <w:tcW w:w="341" w:type="dxa"/>
            <w:tcBorders>
              <w:top w:val="nil"/>
            </w:tcBorders>
          </w:tcPr>
          <w:p w14:paraId="08167DC5" w14:textId="77777777" w:rsidR="00A2047B" w:rsidRDefault="00A2047B"/>
        </w:tc>
      </w:tr>
      <w:tr w:rsidR="00A2047B" w14:paraId="109E05B0" w14:textId="77777777">
        <w:trPr>
          <w:trHeight w:hRule="exact" w:val="744"/>
        </w:trPr>
        <w:tc>
          <w:tcPr>
            <w:tcW w:w="3950" w:type="dxa"/>
          </w:tcPr>
          <w:p w14:paraId="7519EE2C" w14:textId="77777777" w:rsidR="00A2047B" w:rsidRDefault="00680B41">
            <w:pPr>
              <w:pStyle w:val="TableParagraph"/>
              <w:ind w:left="157" w:right="157"/>
              <w:jc w:val="both"/>
              <w:rPr>
                <w:sz w:val="20"/>
              </w:rPr>
            </w:pPr>
            <w:r>
              <w:rPr>
                <w:sz w:val="20"/>
              </w:rPr>
              <w:t>2. Outils de gestion de base des AP en place : plan de gestion, gestionnaire, personnel et ressources des AP disponibles</w:t>
            </w:r>
          </w:p>
        </w:tc>
        <w:tc>
          <w:tcPr>
            <w:tcW w:w="3331" w:type="dxa"/>
          </w:tcPr>
          <w:p w14:paraId="7ED3118E" w14:textId="77777777" w:rsidR="00A2047B" w:rsidRDefault="00680B41">
            <w:pPr>
              <w:pStyle w:val="TableParagraph"/>
              <w:ind w:left="100" w:firstLine="34"/>
              <w:rPr>
                <w:sz w:val="20"/>
              </w:rPr>
            </w:pPr>
            <w:r>
              <w:rPr>
                <w:sz w:val="20"/>
              </w:rPr>
              <w:t>Plans de gestion disponibles en ligne Gestionnaire et personnel en place et formés</w:t>
            </w:r>
          </w:p>
        </w:tc>
        <w:tc>
          <w:tcPr>
            <w:tcW w:w="341" w:type="dxa"/>
          </w:tcPr>
          <w:p w14:paraId="0255734B" w14:textId="77777777" w:rsidR="00A2047B" w:rsidRDefault="00680B41">
            <w:pPr>
              <w:pStyle w:val="TableParagraph"/>
              <w:ind w:left="2"/>
              <w:jc w:val="center"/>
              <w:rPr>
                <w:sz w:val="20"/>
              </w:rPr>
            </w:pPr>
            <w:r>
              <w:rPr>
                <w:sz w:val="20"/>
              </w:rPr>
              <w:t>O</w:t>
            </w:r>
          </w:p>
        </w:tc>
        <w:tc>
          <w:tcPr>
            <w:tcW w:w="336" w:type="dxa"/>
          </w:tcPr>
          <w:p w14:paraId="2334BDB8" w14:textId="77777777" w:rsidR="00A2047B" w:rsidRDefault="00680B41">
            <w:pPr>
              <w:pStyle w:val="TableParagraph"/>
              <w:ind w:left="7"/>
              <w:jc w:val="center"/>
              <w:rPr>
                <w:sz w:val="20"/>
              </w:rPr>
            </w:pPr>
            <w:r>
              <w:rPr>
                <w:sz w:val="20"/>
              </w:rPr>
              <w:t>O</w:t>
            </w:r>
          </w:p>
        </w:tc>
        <w:tc>
          <w:tcPr>
            <w:tcW w:w="341" w:type="dxa"/>
          </w:tcPr>
          <w:p w14:paraId="395EFB89" w14:textId="77777777" w:rsidR="00A2047B" w:rsidRDefault="00680B41">
            <w:pPr>
              <w:pStyle w:val="TableParagraph"/>
              <w:ind w:left="0"/>
              <w:jc w:val="center"/>
              <w:rPr>
                <w:sz w:val="20"/>
              </w:rPr>
            </w:pPr>
            <w:r>
              <w:rPr>
                <w:sz w:val="20"/>
              </w:rPr>
              <w:t>N</w:t>
            </w:r>
          </w:p>
        </w:tc>
        <w:tc>
          <w:tcPr>
            <w:tcW w:w="341" w:type="dxa"/>
          </w:tcPr>
          <w:p w14:paraId="0BE49063" w14:textId="77777777" w:rsidR="00A2047B" w:rsidRDefault="00680B41">
            <w:pPr>
              <w:pStyle w:val="TableParagraph"/>
              <w:ind w:left="2"/>
              <w:jc w:val="center"/>
              <w:rPr>
                <w:sz w:val="20"/>
              </w:rPr>
            </w:pPr>
            <w:r>
              <w:rPr>
                <w:sz w:val="20"/>
              </w:rPr>
              <w:t>O</w:t>
            </w:r>
          </w:p>
        </w:tc>
        <w:tc>
          <w:tcPr>
            <w:tcW w:w="341" w:type="dxa"/>
          </w:tcPr>
          <w:p w14:paraId="5A83E2BB" w14:textId="77777777" w:rsidR="00A2047B" w:rsidRDefault="00680B41">
            <w:pPr>
              <w:pStyle w:val="TableParagraph"/>
              <w:ind w:left="2"/>
              <w:jc w:val="center"/>
              <w:rPr>
                <w:sz w:val="20"/>
              </w:rPr>
            </w:pPr>
            <w:r>
              <w:rPr>
                <w:sz w:val="20"/>
              </w:rPr>
              <w:t>O</w:t>
            </w:r>
          </w:p>
        </w:tc>
      </w:tr>
      <w:tr w:rsidR="00A2047B" w14:paraId="1DACA3CE" w14:textId="77777777">
        <w:trPr>
          <w:trHeight w:hRule="exact" w:val="744"/>
        </w:trPr>
        <w:tc>
          <w:tcPr>
            <w:tcW w:w="3950" w:type="dxa"/>
          </w:tcPr>
          <w:p w14:paraId="194CFE0B" w14:textId="77777777" w:rsidR="00A2047B" w:rsidRDefault="00680B41">
            <w:pPr>
              <w:pStyle w:val="TableParagraph"/>
              <w:ind w:left="100" w:right="101"/>
              <w:jc w:val="both"/>
              <w:rPr>
                <w:sz w:val="20"/>
              </w:rPr>
            </w:pPr>
            <w:r>
              <w:rPr>
                <w:sz w:val="20"/>
              </w:rPr>
              <w:t>3. Les moyens d’existence de rechange génèrent des revenus plus élevés pour les populations locales</w:t>
            </w:r>
          </w:p>
        </w:tc>
        <w:tc>
          <w:tcPr>
            <w:tcW w:w="3331" w:type="dxa"/>
          </w:tcPr>
          <w:p w14:paraId="39BA9BF3" w14:textId="77777777" w:rsidR="00A2047B" w:rsidRDefault="00680B41">
            <w:pPr>
              <w:pStyle w:val="TableParagraph"/>
              <w:ind w:left="100" w:right="106"/>
              <w:jc w:val="both"/>
              <w:rPr>
                <w:sz w:val="20"/>
              </w:rPr>
            </w:pPr>
            <w:r>
              <w:rPr>
                <w:sz w:val="20"/>
              </w:rPr>
              <w:t>Trois (3) nouvelles opérations d’écotourisme à base communautaire génèrent des revenus et des emplois</w:t>
            </w:r>
          </w:p>
        </w:tc>
        <w:tc>
          <w:tcPr>
            <w:tcW w:w="341" w:type="dxa"/>
          </w:tcPr>
          <w:p w14:paraId="46FD9CB5" w14:textId="77777777" w:rsidR="00A2047B" w:rsidRDefault="00680B41">
            <w:pPr>
              <w:pStyle w:val="TableParagraph"/>
              <w:ind w:left="2"/>
              <w:jc w:val="center"/>
              <w:rPr>
                <w:sz w:val="20"/>
              </w:rPr>
            </w:pPr>
            <w:r>
              <w:rPr>
                <w:sz w:val="20"/>
              </w:rPr>
              <w:t>O</w:t>
            </w:r>
          </w:p>
        </w:tc>
        <w:tc>
          <w:tcPr>
            <w:tcW w:w="336" w:type="dxa"/>
          </w:tcPr>
          <w:p w14:paraId="0A71A705" w14:textId="77777777" w:rsidR="00A2047B" w:rsidRDefault="00680B41">
            <w:pPr>
              <w:pStyle w:val="TableParagraph"/>
              <w:ind w:left="7"/>
              <w:jc w:val="center"/>
              <w:rPr>
                <w:sz w:val="20"/>
              </w:rPr>
            </w:pPr>
            <w:r>
              <w:rPr>
                <w:sz w:val="20"/>
              </w:rPr>
              <w:t>O</w:t>
            </w:r>
          </w:p>
        </w:tc>
        <w:tc>
          <w:tcPr>
            <w:tcW w:w="341" w:type="dxa"/>
          </w:tcPr>
          <w:p w14:paraId="4521276F" w14:textId="77777777" w:rsidR="00A2047B" w:rsidRDefault="00680B41">
            <w:pPr>
              <w:pStyle w:val="TableParagraph"/>
              <w:ind w:left="0"/>
              <w:jc w:val="center"/>
              <w:rPr>
                <w:sz w:val="20"/>
              </w:rPr>
            </w:pPr>
            <w:r>
              <w:rPr>
                <w:sz w:val="20"/>
              </w:rPr>
              <w:t>N</w:t>
            </w:r>
          </w:p>
        </w:tc>
        <w:tc>
          <w:tcPr>
            <w:tcW w:w="341" w:type="dxa"/>
          </w:tcPr>
          <w:p w14:paraId="23F2A524" w14:textId="77777777" w:rsidR="00A2047B" w:rsidRDefault="00680B41">
            <w:pPr>
              <w:pStyle w:val="TableParagraph"/>
              <w:ind w:left="2"/>
              <w:jc w:val="center"/>
              <w:rPr>
                <w:sz w:val="20"/>
              </w:rPr>
            </w:pPr>
            <w:r>
              <w:rPr>
                <w:sz w:val="20"/>
              </w:rPr>
              <w:t>O</w:t>
            </w:r>
          </w:p>
        </w:tc>
        <w:tc>
          <w:tcPr>
            <w:tcW w:w="341" w:type="dxa"/>
          </w:tcPr>
          <w:p w14:paraId="2EB62B6C" w14:textId="77777777" w:rsidR="00A2047B" w:rsidRDefault="00680B41">
            <w:pPr>
              <w:pStyle w:val="TableParagraph"/>
              <w:ind w:left="2"/>
              <w:jc w:val="center"/>
              <w:rPr>
                <w:sz w:val="20"/>
              </w:rPr>
            </w:pPr>
            <w:r>
              <w:rPr>
                <w:sz w:val="20"/>
              </w:rPr>
              <w:t>O</w:t>
            </w:r>
          </w:p>
        </w:tc>
      </w:tr>
      <w:tr w:rsidR="00A2047B" w14:paraId="51F9F706" w14:textId="77777777">
        <w:trPr>
          <w:trHeight w:hRule="exact" w:val="494"/>
        </w:trPr>
        <w:tc>
          <w:tcPr>
            <w:tcW w:w="8981" w:type="dxa"/>
            <w:gridSpan w:val="7"/>
          </w:tcPr>
          <w:p w14:paraId="0314D9F3" w14:textId="77777777" w:rsidR="00A2047B" w:rsidRDefault="00680B41">
            <w:pPr>
              <w:pStyle w:val="TableParagraph"/>
              <w:spacing w:before="3" w:line="254" w:lineRule="auto"/>
              <w:ind w:left="100"/>
              <w:rPr>
                <w:sz w:val="19"/>
              </w:rPr>
            </w:pPr>
            <w:r>
              <w:rPr>
                <w:w w:val="105"/>
                <w:sz w:val="19"/>
              </w:rPr>
              <w:t>Réalisation 3 : La conservation du territoire plus large dans les zones tampons et de transition des réserves de biosphère du Sud-Ouest du Mali réduit les principales pressions sur les AP de base et la biodiversité</w:t>
            </w:r>
          </w:p>
        </w:tc>
      </w:tr>
      <w:tr w:rsidR="00A2047B" w14:paraId="7420249A" w14:textId="77777777">
        <w:trPr>
          <w:trHeight w:hRule="exact" w:val="744"/>
        </w:trPr>
        <w:tc>
          <w:tcPr>
            <w:tcW w:w="3950" w:type="dxa"/>
            <w:vMerge w:val="restart"/>
          </w:tcPr>
          <w:p w14:paraId="7D86806A" w14:textId="77777777" w:rsidR="00A2047B" w:rsidRDefault="00680B41">
            <w:pPr>
              <w:pStyle w:val="TableParagraph"/>
              <w:ind w:left="157" w:right="157"/>
              <w:jc w:val="both"/>
              <w:rPr>
                <w:sz w:val="20"/>
              </w:rPr>
            </w:pPr>
            <w:r>
              <w:rPr>
                <w:sz w:val="20"/>
              </w:rPr>
              <w:t>1. Situation quantifiable du couvert végétal dans les zones tampons et de transition</w:t>
            </w:r>
            <w:r>
              <w:rPr>
                <w:spacing w:val="-24"/>
                <w:sz w:val="20"/>
              </w:rPr>
              <w:t xml:space="preserve"> </w:t>
            </w:r>
            <w:r>
              <w:rPr>
                <w:sz w:val="20"/>
              </w:rPr>
              <w:t>(ZTT) de la biosphère du</w:t>
            </w:r>
            <w:r>
              <w:rPr>
                <w:spacing w:val="-9"/>
                <w:sz w:val="20"/>
              </w:rPr>
              <w:t xml:space="preserve"> </w:t>
            </w:r>
            <w:r>
              <w:rPr>
                <w:sz w:val="20"/>
              </w:rPr>
              <w:t>Bafing-Falémé</w:t>
            </w:r>
          </w:p>
        </w:tc>
        <w:tc>
          <w:tcPr>
            <w:tcW w:w="3331" w:type="dxa"/>
          </w:tcPr>
          <w:p w14:paraId="2BF94E2E" w14:textId="77777777" w:rsidR="00A2047B" w:rsidRDefault="00680B41">
            <w:pPr>
              <w:pStyle w:val="TableParagraph"/>
              <w:ind w:left="157"/>
              <w:rPr>
                <w:sz w:val="20"/>
              </w:rPr>
            </w:pPr>
            <w:r>
              <w:rPr>
                <w:sz w:val="20"/>
              </w:rPr>
              <w:t>Photographie aérienne et images satellitaires traitées dans le SIG</w:t>
            </w:r>
          </w:p>
        </w:tc>
        <w:tc>
          <w:tcPr>
            <w:tcW w:w="341" w:type="dxa"/>
          </w:tcPr>
          <w:p w14:paraId="1639154D" w14:textId="77777777" w:rsidR="00A2047B" w:rsidRDefault="00680B41">
            <w:pPr>
              <w:pStyle w:val="TableParagraph"/>
              <w:ind w:left="2"/>
              <w:jc w:val="center"/>
              <w:rPr>
                <w:sz w:val="20"/>
              </w:rPr>
            </w:pPr>
            <w:r>
              <w:rPr>
                <w:sz w:val="20"/>
              </w:rPr>
              <w:t>O</w:t>
            </w:r>
          </w:p>
        </w:tc>
        <w:tc>
          <w:tcPr>
            <w:tcW w:w="336" w:type="dxa"/>
          </w:tcPr>
          <w:p w14:paraId="26F2F59A" w14:textId="77777777" w:rsidR="00A2047B" w:rsidRDefault="00680B41">
            <w:pPr>
              <w:pStyle w:val="TableParagraph"/>
              <w:ind w:left="7"/>
              <w:jc w:val="center"/>
              <w:rPr>
                <w:sz w:val="20"/>
              </w:rPr>
            </w:pPr>
            <w:r>
              <w:rPr>
                <w:sz w:val="20"/>
              </w:rPr>
              <w:t>O</w:t>
            </w:r>
          </w:p>
        </w:tc>
        <w:tc>
          <w:tcPr>
            <w:tcW w:w="341" w:type="dxa"/>
          </w:tcPr>
          <w:p w14:paraId="51C4EB7D" w14:textId="77777777" w:rsidR="00A2047B" w:rsidRDefault="00680B41">
            <w:pPr>
              <w:pStyle w:val="TableParagraph"/>
              <w:ind w:left="2"/>
              <w:jc w:val="center"/>
              <w:rPr>
                <w:sz w:val="20"/>
              </w:rPr>
            </w:pPr>
            <w:r>
              <w:rPr>
                <w:sz w:val="20"/>
              </w:rPr>
              <w:t>O</w:t>
            </w:r>
          </w:p>
        </w:tc>
        <w:tc>
          <w:tcPr>
            <w:tcW w:w="341" w:type="dxa"/>
          </w:tcPr>
          <w:p w14:paraId="0A8AEC63" w14:textId="77777777" w:rsidR="00A2047B" w:rsidRDefault="00680B41">
            <w:pPr>
              <w:pStyle w:val="TableParagraph"/>
              <w:ind w:left="2"/>
              <w:jc w:val="center"/>
              <w:rPr>
                <w:sz w:val="20"/>
              </w:rPr>
            </w:pPr>
            <w:r>
              <w:rPr>
                <w:sz w:val="20"/>
              </w:rPr>
              <w:t>O</w:t>
            </w:r>
          </w:p>
        </w:tc>
        <w:tc>
          <w:tcPr>
            <w:tcW w:w="341" w:type="dxa"/>
          </w:tcPr>
          <w:p w14:paraId="0E9B3A81" w14:textId="77777777" w:rsidR="00A2047B" w:rsidRDefault="00680B41">
            <w:pPr>
              <w:pStyle w:val="TableParagraph"/>
              <w:ind w:left="2"/>
              <w:jc w:val="center"/>
              <w:rPr>
                <w:sz w:val="20"/>
              </w:rPr>
            </w:pPr>
            <w:r>
              <w:rPr>
                <w:sz w:val="20"/>
              </w:rPr>
              <w:t>O</w:t>
            </w:r>
          </w:p>
        </w:tc>
      </w:tr>
      <w:tr w:rsidR="00A2047B" w14:paraId="427F7799" w14:textId="77777777">
        <w:trPr>
          <w:trHeight w:hRule="exact" w:val="499"/>
        </w:trPr>
        <w:tc>
          <w:tcPr>
            <w:tcW w:w="3950" w:type="dxa"/>
            <w:vMerge/>
          </w:tcPr>
          <w:p w14:paraId="10291B90" w14:textId="77777777" w:rsidR="00A2047B" w:rsidRDefault="00A2047B"/>
        </w:tc>
        <w:tc>
          <w:tcPr>
            <w:tcW w:w="3331" w:type="dxa"/>
          </w:tcPr>
          <w:p w14:paraId="14132148" w14:textId="77777777" w:rsidR="00A2047B" w:rsidRDefault="00680B41">
            <w:pPr>
              <w:pStyle w:val="TableParagraph"/>
              <w:ind w:left="157"/>
              <w:rPr>
                <w:sz w:val="20"/>
              </w:rPr>
            </w:pPr>
            <w:r>
              <w:rPr>
                <w:sz w:val="20"/>
              </w:rPr>
              <w:t>ZTT clairement marquée au sol</w:t>
            </w:r>
          </w:p>
        </w:tc>
        <w:tc>
          <w:tcPr>
            <w:tcW w:w="341" w:type="dxa"/>
          </w:tcPr>
          <w:p w14:paraId="3CF082F3" w14:textId="77777777" w:rsidR="00A2047B" w:rsidRDefault="00680B41">
            <w:pPr>
              <w:pStyle w:val="TableParagraph"/>
              <w:ind w:left="2"/>
              <w:jc w:val="center"/>
              <w:rPr>
                <w:sz w:val="20"/>
              </w:rPr>
            </w:pPr>
            <w:r>
              <w:rPr>
                <w:sz w:val="20"/>
              </w:rPr>
              <w:t>O</w:t>
            </w:r>
          </w:p>
        </w:tc>
        <w:tc>
          <w:tcPr>
            <w:tcW w:w="336" w:type="dxa"/>
          </w:tcPr>
          <w:p w14:paraId="71DC7C2A" w14:textId="77777777" w:rsidR="00A2047B" w:rsidRDefault="00680B41">
            <w:pPr>
              <w:pStyle w:val="TableParagraph"/>
              <w:ind w:left="7"/>
              <w:jc w:val="center"/>
              <w:rPr>
                <w:sz w:val="20"/>
              </w:rPr>
            </w:pPr>
            <w:r>
              <w:rPr>
                <w:sz w:val="20"/>
              </w:rPr>
              <w:t>O</w:t>
            </w:r>
          </w:p>
        </w:tc>
        <w:tc>
          <w:tcPr>
            <w:tcW w:w="341" w:type="dxa"/>
          </w:tcPr>
          <w:p w14:paraId="329459EF" w14:textId="77777777" w:rsidR="00A2047B" w:rsidRDefault="00680B41">
            <w:pPr>
              <w:pStyle w:val="TableParagraph"/>
              <w:ind w:left="0"/>
              <w:jc w:val="center"/>
              <w:rPr>
                <w:sz w:val="20"/>
              </w:rPr>
            </w:pPr>
            <w:r>
              <w:rPr>
                <w:sz w:val="20"/>
              </w:rPr>
              <w:t>N</w:t>
            </w:r>
          </w:p>
        </w:tc>
        <w:tc>
          <w:tcPr>
            <w:tcW w:w="341" w:type="dxa"/>
          </w:tcPr>
          <w:p w14:paraId="004AF747" w14:textId="77777777" w:rsidR="00A2047B" w:rsidRDefault="00680B41">
            <w:pPr>
              <w:pStyle w:val="TableParagraph"/>
              <w:ind w:left="2"/>
              <w:jc w:val="center"/>
              <w:rPr>
                <w:sz w:val="20"/>
              </w:rPr>
            </w:pPr>
            <w:r>
              <w:rPr>
                <w:sz w:val="20"/>
              </w:rPr>
              <w:t>O</w:t>
            </w:r>
          </w:p>
        </w:tc>
        <w:tc>
          <w:tcPr>
            <w:tcW w:w="341" w:type="dxa"/>
          </w:tcPr>
          <w:p w14:paraId="56FCFCEA" w14:textId="77777777" w:rsidR="00A2047B" w:rsidRDefault="00680B41">
            <w:pPr>
              <w:pStyle w:val="TableParagraph"/>
              <w:ind w:left="2"/>
              <w:jc w:val="center"/>
              <w:rPr>
                <w:sz w:val="20"/>
              </w:rPr>
            </w:pPr>
            <w:r>
              <w:rPr>
                <w:sz w:val="20"/>
              </w:rPr>
              <w:t>O</w:t>
            </w:r>
          </w:p>
        </w:tc>
      </w:tr>
      <w:tr w:rsidR="00A2047B" w14:paraId="10419613" w14:textId="77777777">
        <w:trPr>
          <w:trHeight w:hRule="exact" w:val="739"/>
        </w:trPr>
        <w:tc>
          <w:tcPr>
            <w:tcW w:w="3950" w:type="dxa"/>
            <w:vMerge/>
          </w:tcPr>
          <w:p w14:paraId="2F1C0199" w14:textId="77777777" w:rsidR="00A2047B" w:rsidRDefault="00A2047B"/>
        </w:tc>
        <w:tc>
          <w:tcPr>
            <w:tcW w:w="3331" w:type="dxa"/>
          </w:tcPr>
          <w:p w14:paraId="60761C54" w14:textId="77777777" w:rsidR="00A2047B" w:rsidRDefault="00680B41">
            <w:pPr>
              <w:pStyle w:val="TableParagraph"/>
              <w:ind w:left="100"/>
              <w:rPr>
                <w:sz w:val="20"/>
              </w:rPr>
            </w:pPr>
            <w:r>
              <w:rPr>
                <w:sz w:val="20"/>
              </w:rPr>
              <w:t>Statut juridique clarifié et compris  par</w:t>
            </w:r>
          </w:p>
          <w:p w14:paraId="2E29A2E0" w14:textId="77777777" w:rsidR="00A2047B" w:rsidRDefault="00680B41">
            <w:pPr>
              <w:pStyle w:val="TableParagraph"/>
              <w:spacing w:before="4" w:line="235" w:lineRule="auto"/>
              <w:ind w:left="100"/>
              <w:rPr>
                <w:sz w:val="20"/>
              </w:rPr>
            </w:pPr>
            <w:r>
              <w:rPr>
                <w:sz w:val="20"/>
              </w:rPr>
              <w:t>50 % des chefs de village dans les villages environnants</w:t>
            </w:r>
          </w:p>
        </w:tc>
        <w:tc>
          <w:tcPr>
            <w:tcW w:w="341" w:type="dxa"/>
          </w:tcPr>
          <w:p w14:paraId="0E5A357C" w14:textId="77777777" w:rsidR="00A2047B" w:rsidRDefault="00680B41">
            <w:pPr>
              <w:pStyle w:val="TableParagraph"/>
              <w:ind w:left="2"/>
              <w:jc w:val="center"/>
              <w:rPr>
                <w:sz w:val="20"/>
              </w:rPr>
            </w:pPr>
            <w:r>
              <w:rPr>
                <w:sz w:val="20"/>
              </w:rPr>
              <w:t>O</w:t>
            </w:r>
          </w:p>
        </w:tc>
        <w:tc>
          <w:tcPr>
            <w:tcW w:w="336" w:type="dxa"/>
          </w:tcPr>
          <w:p w14:paraId="35C27BD0" w14:textId="77777777" w:rsidR="00A2047B" w:rsidRDefault="00680B41">
            <w:pPr>
              <w:pStyle w:val="TableParagraph"/>
              <w:ind w:left="3"/>
              <w:jc w:val="center"/>
              <w:rPr>
                <w:sz w:val="20"/>
              </w:rPr>
            </w:pPr>
            <w:r>
              <w:rPr>
                <w:sz w:val="20"/>
              </w:rPr>
              <w:t>N</w:t>
            </w:r>
          </w:p>
        </w:tc>
        <w:tc>
          <w:tcPr>
            <w:tcW w:w="341" w:type="dxa"/>
          </w:tcPr>
          <w:p w14:paraId="0114A306" w14:textId="77777777" w:rsidR="00A2047B" w:rsidRDefault="00680B41">
            <w:pPr>
              <w:pStyle w:val="TableParagraph"/>
              <w:ind w:left="0"/>
              <w:jc w:val="center"/>
              <w:rPr>
                <w:sz w:val="20"/>
              </w:rPr>
            </w:pPr>
            <w:r>
              <w:rPr>
                <w:sz w:val="20"/>
              </w:rPr>
              <w:t>N</w:t>
            </w:r>
          </w:p>
        </w:tc>
        <w:tc>
          <w:tcPr>
            <w:tcW w:w="341" w:type="dxa"/>
          </w:tcPr>
          <w:p w14:paraId="0FBEC319" w14:textId="77777777" w:rsidR="00A2047B" w:rsidRDefault="00680B41">
            <w:pPr>
              <w:pStyle w:val="TableParagraph"/>
              <w:ind w:left="2"/>
              <w:jc w:val="center"/>
              <w:rPr>
                <w:sz w:val="20"/>
              </w:rPr>
            </w:pPr>
            <w:r>
              <w:rPr>
                <w:sz w:val="20"/>
              </w:rPr>
              <w:t>O</w:t>
            </w:r>
          </w:p>
        </w:tc>
        <w:tc>
          <w:tcPr>
            <w:tcW w:w="341" w:type="dxa"/>
          </w:tcPr>
          <w:p w14:paraId="244F461D" w14:textId="77777777" w:rsidR="00A2047B" w:rsidRDefault="00680B41">
            <w:pPr>
              <w:pStyle w:val="TableParagraph"/>
              <w:ind w:left="2"/>
              <w:jc w:val="center"/>
              <w:rPr>
                <w:sz w:val="20"/>
              </w:rPr>
            </w:pPr>
            <w:r>
              <w:rPr>
                <w:sz w:val="20"/>
              </w:rPr>
              <w:t>O</w:t>
            </w:r>
          </w:p>
        </w:tc>
      </w:tr>
      <w:tr w:rsidR="00A2047B" w14:paraId="0A75E5EE" w14:textId="77777777">
        <w:trPr>
          <w:trHeight w:hRule="exact" w:val="989"/>
        </w:trPr>
        <w:tc>
          <w:tcPr>
            <w:tcW w:w="3950" w:type="dxa"/>
            <w:vMerge w:val="restart"/>
          </w:tcPr>
          <w:p w14:paraId="3F271654" w14:textId="77777777" w:rsidR="00A2047B" w:rsidRDefault="00680B41">
            <w:pPr>
              <w:pStyle w:val="TableParagraph"/>
              <w:ind w:left="100" w:right="100"/>
              <w:jc w:val="both"/>
              <w:rPr>
                <w:sz w:val="20"/>
              </w:rPr>
            </w:pPr>
            <w:r>
              <w:rPr>
                <w:sz w:val="20"/>
              </w:rPr>
              <w:t>2. Stabilisation du nombre et distribution des espèces de faune menacées faisant l’objet d’indicateurs ou migratoires dans les habitats critiques</w:t>
            </w:r>
          </w:p>
        </w:tc>
        <w:tc>
          <w:tcPr>
            <w:tcW w:w="3331" w:type="dxa"/>
          </w:tcPr>
          <w:p w14:paraId="59907848" w14:textId="77777777" w:rsidR="00A2047B" w:rsidRDefault="00680B41">
            <w:pPr>
              <w:pStyle w:val="TableParagraph"/>
              <w:ind w:left="157" w:right="162"/>
              <w:jc w:val="both"/>
              <w:rPr>
                <w:sz w:val="20"/>
              </w:rPr>
            </w:pPr>
            <w:r>
              <w:rPr>
                <w:sz w:val="20"/>
              </w:rPr>
              <w:t>Augmentation</w:t>
            </w:r>
            <w:r>
              <w:rPr>
                <w:spacing w:val="-14"/>
                <w:sz w:val="20"/>
              </w:rPr>
              <w:t xml:space="preserve"> </w:t>
            </w:r>
            <w:r>
              <w:rPr>
                <w:sz w:val="20"/>
              </w:rPr>
              <w:t>moyenne</w:t>
            </w:r>
            <w:r>
              <w:rPr>
                <w:spacing w:val="-13"/>
                <w:sz w:val="20"/>
              </w:rPr>
              <w:t xml:space="preserve"> </w:t>
            </w:r>
            <w:r>
              <w:rPr>
                <w:sz w:val="20"/>
              </w:rPr>
              <w:t>de</w:t>
            </w:r>
            <w:r>
              <w:rPr>
                <w:spacing w:val="-13"/>
                <w:sz w:val="20"/>
              </w:rPr>
              <w:t xml:space="preserve"> </w:t>
            </w:r>
            <w:r>
              <w:rPr>
                <w:sz w:val="20"/>
              </w:rPr>
              <w:t>10</w:t>
            </w:r>
            <w:r>
              <w:rPr>
                <w:spacing w:val="-13"/>
                <w:sz w:val="20"/>
              </w:rPr>
              <w:t xml:space="preserve"> </w:t>
            </w:r>
            <w:r>
              <w:rPr>
                <w:sz w:val="20"/>
              </w:rPr>
              <w:t>%</w:t>
            </w:r>
            <w:r>
              <w:rPr>
                <w:spacing w:val="-14"/>
                <w:sz w:val="20"/>
              </w:rPr>
              <w:t xml:space="preserve"> </w:t>
            </w:r>
            <w:r>
              <w:rPr>
                <w:sz w:val="20"/>
              </w:rPr>
              <w:t>de</w:t>
            </w:r>
            <w:r>
              <w:rPr>
                <w:spacing w:val="-13"/>
                <w:sz w:val="20"/>
              </w:rPr>
              <w:t xml:space="preserve"> </w:t>
            </w:r>
            <w:r>
              <w:rPr>
                <w:sz w:val="20"/>
              </w:rPr>
              <w:t>la densité de la population à la fin du projet</w:t>
            </w:r>
            <w:r>
              <w:rPr>
                <w:spacing w:val="-5"/>
                <w:sz w:val="20"/>
              </w:rPr>
              <w:t xml:space="preserve"> </w:t>
            </w:r>
            <w:r>
              <w:rPr>
                <w:sz w:val="20"/>
              </w:rPr>
              <w:t>(enquêtes)</w:t>
            </w:r>
          </w:p>
        </w:tc>
        <w:tc>
          <w:tcPr>
            <w:tcW w:w="341" w:type="dxa"/>
          </w:tcPr>
          <w:p w14:paraId="1663498F" w14:textId="77777777" w:rsidR="00A2047B" w:rsidRDefault="00680B41">
            <w:pPr>
              <w:pStyle w:val="TableParagraph"/>
              <w:ind w:left="2"/>
              <w:jc w:val="center"/>
              <w:rPr>
                <w:sz w:val="20"/>
              </w:rPr>
            </w:pPr>
            <w:r>
              <w:rPr>
                <w:sz w:val="20"/>
              </w:rPr>
              <w:t>O</w:t>
            </w:r>
          </w:p>
        </w:tc>
        <w:tc>
          <w:tcPr>
            <w:tcW w:w="336" w:type="dxa"/>
          </w:tcPr>
          <w:p w14:paraId="7A09BFE6" w14:textId="77777777" w:rsidR="00A2047B" w:rsidRDefault="00680B41">
            <w:pPr>
              <w:pStyle w:val="TableParagraph"/>
              <w:ind w:left="3"/>
              <w:jc w:val="center"/>
              <w:rPr>
                <w:sz w:val="20"/>
              </w:rPr>
            </w:pPr>
            <w:r>
              <w:rPr>
                <w:sz w:val="20"/>
              </w:rPr>
              <w:t>N</w:t>
            </w:r>
          </w:p>
        </w:tc>
        <w:tc>
          <w:tcPr>
            <w:tcW w:w="341" w:type="dxa"/>
          </w:tcPr>
          <w:p w14:paraId="6313C94C" w14:textId="77777777" w:rsidR="00A2047B" w:rsidRDefault="00680B41">
            <w:pPr>
              <w:pStyle w:val="TableParagraph"/>
              <w:ind w:left="0"/>
              <w:jc w:val="center"/>
              <w:rPr>
                <w:sz w:val="20"/>
              </w:rPr>
            </w:pPr>
            <w:r>
              <w:rPr>
                <w:sz w:val="20"/>
              </w:rPr>
              <w:t>N</w:t>
            </w:r>
          </w:p>
        </w:tc>
        <w:tc>
          <w:tcPr>
            <w:tcW w:w="341" w:type="dxa"/>
          </w:tcPr>
          <w:p w14:paraId="091E546F" w14:textId="77777777" w:rsidR="00A2047B" w:rsidRDefault="00680B41">
            <w:pPr>
              <w:pStyle w:val="TableParagraph"/>
              <w:ind w:left="0"/>
              <w:jc w:val="center"/>
              <w:rPr>
                <w:sz w:val="20"/>
              </w:rPr>
            </w:pPr>
            <w:r>
              <w:rPr>
                <w:sz w:val="20"/>
              </w:rPr>
              <w:t>N</w:t>
            </w:r>
          </w:p>
        </w:tc>
        <w:tc>
          <w:tcPr>
            <w:tcW w:w="341" w:type="dxa"/>
          </w:tcPr>
          <w:p w14:paraId="6B99E869" w14:textId="77777777" w:rsidR="00A2047B" w:rsidRDefault="00680B41">
            <w:pPr>
              <w:pStyle w:val="TableParagraph"/>
              <w:ind w:left="2"/>
              <w:jc w:val="center"/>
              <w:rPr>
                <w:sz w:val="20"/>
              </w:rPr>
            </w:pPr>
            <w:r>
              <w:rPr>
                <w:sz w:val="20"/>
              </w:rPr>
              <w:t>O</w:t>
            </w:r>
          </w:p>
        </w:tc>
      </w:tr>
      <w:tr w:rsidR="00A2047B" w14:paraId="079AD368" w14:textId="77777777">
        <w:trPr>
          <w:trHeight w:hRule="exact" w:val="254"/>
        </w:trPr>
        <w:tc>
          <w:tcPr>
            <w:tcW w:w="3950" w:type="dxa"/>
            <w:vMerge/>
          </w:tcPr>
          <w:p w14:paraId="68029095" w14:textId="77777777" w:rsidR="00A2047B" w:rsidRDefault="00A2047B"/>
        </w:tc>
        <w:tc>
          <w:tcPr>
            <w:tcW w:w="3331" w:type="dxa"/>
          </w:tcPr>
          <w:p w14:paraId="45719C04" w14:textId="77777777" w:rsidR="00A2047B" w:rsidRDefault="00680B41">
            <w:pPr>
              <w:pStyle w:val="TableParagraph"/>
              <w:ind w:left="100"/>
              <w:rPr>
                <w:sz w:val="20"/>
              </w:rPr>
            </w:pPr>
            <w:r>
              <w:rPr>
                <w:sz w:val="20"/>
              </w:rPr>
              <w:t>Carte de distribution des espèces</w:t>
            </w:r>
          </w:p>
        </w:tc>
        <w:tc>
          <w:tcPr>
            <w:tcW w:w="341" w:type="dxa"/>
          </w:tcPr>
          <w:p w14:paraId="327B10E8" w14:textId="77777777" w:rsidR="00A2047B" w:rsidRDefault="00680B41">
            <w:pPr>
              <w:pStyle w:val="TableParagraph"/>
              <w:ind w:left="2"/>
              <w:jc w:val="center"/>
              <w:rPr>
                <w:sz w:val="20"/>
              </w:rPr>
            </w:pPr>
            <w:r>
              <w:rPr>
                <w:sz w:val="20"/>
              </w:rPr>
              <w:t>O</w:t>
            </w:r>
          </w:p>
        </w:tc>
        <w:tc>
          <w:tcPr>
            <w:tcW w:w="336" w:type="dxa"/>
          </w:tcPr>
          <w:p w14:paraId="36446AC0" w14:textId="77777777" w:rsidR="00A2047B" w:rsidRDefault="00680B41">
            <w:pPr>
              <w:pStyle w:val="TableParagraph"/>
              <w:ind w:left="7"/>
              <w:jc w:val="center"/>
              <w:rPr>
                <w:sz w:val="20"/>
              </w:rPr>
            </w:pPr>
            <w:r>
              <w:rPr>
                <w:sz w:val="20"/>
              </w:rPr>
              <w:t>O</w:t>
            </w:r>
          </w:p>
        </w:tc>
        <w:tc>
          <w:tcPr>
            <w:tcW w:w="341" w:type="dxa"/>
          </w:tcPr>
          <w:p w14:paraId="79C012C0" w14:textId="77777777" w:rsidR="00A2047B" w:rsidRDefault="00680B41">
            <w:pPr>
              <w:pStyle w:val="TableParagraph"/>
              <w:ind w:left="0"/>
              <w:jc w:val="center"/>
              <w:rPr>
                <w:sz w:val="20"/>
              </w:rPr>
            </w:pPr>
            <w:r>
              <w:rPr>
                <w:sz w:val="20"/>
              </w:rPr>
              <w:t>N</w:t>
            </w:r>
          </w:p>
        </w:tc>
        <w:tc>
          <w:tcPr>
            <w:tcW w:w="341" w:type="dxa"/>
          </w:tcPr>
          <w:p w14:paraId="589C4922" w14:textId="77777777" w:rsidR="00A2047B" w:rsidRDefault="00680B41">
            <w:pPr>
              <w:pStyle w:val="TableParagraph"/>
              <w:ind w:left="2"/>
              <w:jc w:val="center"/>
              <w:rPr>
                <w:sz w:val="20"/>
              </w:rPr>
            </w:pPr>
            <w:r>
              <w:rPr>
                <w:sz w:val="20"/>
              </w:rPr>
              <w:t>O</w:t>
            </w:r>
          </w:p>
        </w:tc>
        <w:tc>
          <w:tcPr>
            <w:tcW w:w="341" w:type="dxa"/>
          </w:tcPr>
          <w:p w14:paraId="7EAE8114" w14:textId="77777777" w:rsidR="00A2047B" w:rsidRDefault="00680B41">
            <w:pPr>
              <w:pStyle w:val="TableParagraph"/>
              <w:ind w:left="2"/>
              <w:jc w:val="center"/>
              <w:rPr>
                <w:sz w:val="20"/>
              </w:rPr>
            </w:pPr>
            <w:r>
              <w:rPr>
                <w:sz w:val="20"/>
              </w:rPr>
              <w:t>O</w:t>
            </w:r>
          </w:p>
        </w:tc>
      </w:tr>
    </w:tbl>
    <w:p w14:paraId="59ACE910" w14:textId="77777777" w:rsidR="00A2047B" w:rsidRDefault="00680B41">
      <w:pPr>
        <w:spacing w:before="1"/>
        <w:ind w:left="100"/>
        <w:jc w:val="both"/>
        <w:rPr>
          <w:i/>
          <w:sz w:val="20"/>
        </w:rPr>
      </w:pPr>
      <w:r>
        <w:rPr>
          <w:i/>
          <w:sz w:val="20"/>
        </w:rPr>
        <w:t xml:space="preserve">(S : spécifique ; M : mesurable ; R : réalisable (achievable) ; P : pertinent (relevant) ; T : Temporellement défini) </w:t>
      </w:r>
    </w:p>
    <w:p w14:paraId="5975F210" w14:textId="77777777" w:rsidR="00A2047B" w:rsidRDefault="00A2047B">
      <w:pPr>
        <w:pStyle w:val="Corpsdetexte"/>
        <w:spacing w:before="7"/>
        <w:rPr>
          <w:i/>
          <w:sz w:val="25"/>
        </w:rPr>
      </w:pPr>
    </w:p>
    <w:p w14:paraId="1CD43531" w14:textId="77777777" w:rsidR="00A2047B" w:rsidRDefault="00680B41">
      <w:pPr>
        <w:pStyle w:val="Titre3"/>
      </w:pPr>
      <w:bookmarkStart w:id="14" w:name="_TOC_250025"/>
      <w:bookmarkEnd w:id="14"/>
      <w:r>
        <w:rPr>
          <w:color w:val="1F3763"/>
        </w:rPr>
        <w:t>Hypothèses et risques liés au projet</w:t>
      </w:r>
    </w:p>
    <w:p w14:paraId="1409696D" w14:textId="77777777" w:rsidR="00A2047B" w:rsidRDefault="00A2047B">
      <w:pPr>
        <w:pStyle w:val="Corpsdetexte"/>
        <w:spacing w:before="4"/>
      </w:pPr>
    </w:p>
    <w:p w14:paraId="481E3F28" w14:textId="77777777" w:rsidR="00A2047B" w:rsidRDefault="00680B41">
      <w:pPr>
        <w:pStyle w:val="Corpsdetexte"/>
        <w:ind w:left="100" w:right="117"/>
        <w:jc w:val="both"/>
      </w:pPr>
      <w:r>
        <w:t>Huit</w:t>
      </w:r>
      <w:r>
        <w:rPr>
          <w:spacing w:val="-7"/>
        </w:rPr>
        <w:t xml:space="preserve"> </w:t>
      </w:r>
      <w:r>
        <w:t>risques</w:t>
      </w:r>
      <w:r>
        <w:rPr>
          <w:spacing w:val="-7"/>
        </w:rPr>
        <w:t xml:space="preserve"> </w:t>
      </w:r>
      <w:r>
        <w:t>ont</w:t>
      </w:r>
      <w:r>
        <w:rPr>
          <w:spacing w:val="-7"/>
        </w:rPr>
        <w:t xml:space="preserve"> </w:t>
      </w:r>
      <w:r>
        <w:t>été</w:t>
      </w:r>
      <w:r>
        <w:rPr>
          <w:spacing w:val="-7"/>
        </w:rPr>
        <w:t xml:space="preserve"> </w:t>
      </w:r>
      <w:r>
        <w:t>identifiés</w:t>
      </w:r>
      <w:r>
        <w:rPr>
          <w:spacing w:val="-7"/>
        </w:rPr>
        <w:t xml:space="preserve"> </w:t>
      </w:r>
      <w:r>
        <w:t>lors</w:t>
      </w:r>
      <w:r>
        <w:rPr>
          <w:spacing w:val="-7"/>
        </w:rPr>
        <w:t xml:space="preserve"> </w:t>
      </w:r>
      <w:r>
        <w:t>de</w:t>
      </w:r>
      <w:r>
        <w:rPr>
          <w:spacing w:val="-7"/>
        </w:rPr>
        <w:t xml:space="preserve"> </w:t>
      </w:r>
      <w:r>
        <w:t>la</w:t>
      </w:r>
      <w:r>
        <w:rPr>
          <w:spacing w:val="-7"/>
        </w:rPr>
        <w:t xml:space="preserve"> </w:t>
      </w:r>
      <w:r>
        <w:t>formulation</w:t>
      </w:r>
      <w:r>
        <w:rPr>
          <w:spacing w:val="-7"/>
        </w:rPr>
        <w:t xml:space="preserve"> </w:t>
      </w:r>
      <w:r>
        <w:t>du</w:t>
      </w:r>
      <w:r>
        <w:rPr>
          <w:spacing w:val="-7"/>
        </w:rPr>
        <w:t xml:space="preserve"> </w:t>
      </w:r>
      <w:r>
        <w:t>projet,</w:t>
      </w:r>
      <w:r>
        <w:rPr>
          <w:spacing w:val="-7"/>
        </w:rPr>
        <w:t xml:space="preserve"> </w:t>
      </w:r>
      <w:r>
        <w:t>dont</w:t>
      </w:r>
      <w:r>
        <w:rPr>
          <w:spacing w:val="-7"/>
        </w:rPr>
        <w:t xml:space="preserve"> </w:t>
      </w:r>
      <w:r>
        <w:t>deux</w:t>
      </w:r>
      <w:r>
        <w:rPr>
          <w:spacing w:val="-7"/>
        </w:rPr>
        <w:t xml:space="preserve"> </w:t>
      </w:r>
      <w:r>
        <w:t>étaient</w:t>
      </w:r>
      <w:r>
        <w:rPr>
          <w:spacing w:val="-7"/>
        </w:rPr>
        <w:t xml:space="preserve"> </w:t>
      </w:r>
      <w:r>
        <w:t>identifiés</w:t>
      </w:r>
      <w:r>
        <w:rPr>
          <w:spacing w:val="-7"/>
        </w:rPr>
        <w:t xml:space="preserve"> </w:t>
      </w:r>
      <w:r>
        <w:t>moyens</w:t>
      </w:r>
      <w:r>
        <w:rPr>
          <w:spacing w:val="-7"/>
        </w:rPr>
        <w:t xml:space="preserve"> </w:t>
      </w:r>
      <w:r>
        <w:t>et</w:t>
      </w:r>
      <w:r>
        <w:rPr>
          <w:spacing w:val="-7"/>
        </w:rPr>
        <w:t xml:space="preserve"> </w:t>
      </w:r>
      <w:r>
        <w:t xml:space="preserve">deux comme élevé. </w:t>
      </w:r>
      <w:r>
        <w:rPr>
          <w:sz w:val="21"/>
        </w:rPr>
        <w:t>Ce projet présentait donc plusieurs risques importants</w:t>
      </w:r>
      <w:r>
        <w:t>. Des mesures d’atténuation avaient été</w:t>
      </w:r>
      <w:r>
        <w:rPr>
          <w:spacing w:val="-7"/>
        </w:rPr>
        <w:t xml:space="preserve"> </w:t>
      </w:r>
      <w:r>
        <w:t>proposées</w:t>
      </w:r>
      <w:r>
        <w:rPr>
          <w:spacing w:val="-6"/>
        </w:rPr>
        <w:t xml:space="preserve"> </w:t>
      </w:r>
      <w:r>
        <w:t>dans</w:t>
      </w:r>
      <w:r>
        <w:rPr>
          <w:spacing w:val="-7"/>
        </w:rPr>
        <w:t xml:space="preserve"> </w:t>
      </w:r>
      <w:r>
        <w:t>le</w:t>
      </w:r>
      <w:r>
        <w:rPr>
          <w:spacing w:val="-7"/>
        </w:rPr>
        <w:t xml:space="preserve"> </w:t>
      </w:r>
      <w:r>
        <w:t>PRODOC</w:t>
      </w:r>
      <w:r>
        <w:rPr>
          <w:spacing w:val="-7"/>
        </w:rPr>
        <w:t xml:space="preserve"> </w:t>
      </w:r>
      <w:r>
        <w:t>pour</w:t>
      </w:r>
      <w:r>
        <w:rPr>
          <w:spacing w:val="-7"/>
        </w:rPr>
        <w:t xml:space="preserve"> </w:t>
      </w:r>
      <w:r>
        <w:t>faire</w:t>
      </w:r>
      <w:r>
        <w:rPr>
          <w:spacing w:val="-7"/>
        </w:rPr>
        <w:t xml:space="preserve"> </w:t>
      </w:r>
      <w:r>
        <w:t>face</w:t>
      </w:r>
      <w:r>
        <w:rPr>
          <w:spacing w:val="-7"/>
        </w:rPr>
        <w:t xml:space="preserve"> </w:t>
      </w:r>
      <w:r>
        <w:t>aux</w:t>
      </w:r>
      <w:r>
        <w:rPr>
          <w:spacing w:val="-7"/>
        </w:rPr>
        <w:t xml:space="preserve"> </w:t>
      </w:r>
      <w:r>
        <w:t>risques</w:t>
      </w:r>
      <w:r>
        <w:rPr>
          <w:spacing w:val="-7"/>
        </w:rPr>
        <w:t xml:space="preserve"> </w:t>
      </w:r>
      <w:r>
        <w:t>si</w:t>
      </w:r>
      <w:r>
        <w:rPr>
          <w:spacing w:val="-7"/>
        </w:rPr>
        <w:t xml:space="preserve"> </w:t>
      </w:r>
      <w:r>
        <w:t>nécessaire.</w:t>
      </w:r>
      <w:r>
        <w:rPr>
          <w:spacing w:val="37"/>
        </w:rPr>
        <w:t xml:space="preserve"> </w:t>
      </w:r>
      <w:r>
        <w:t>Globalement,</w:t>
      </w:r>
      <w:r>
        <w:rPr>
          <w:spacing w:val="-7"/>
        </w:rPr>
        <w:t xml:space="preserve"> </w:t>
      </w:r>
      <w:r>
        <w:t>les</w:t>
      </w:r>
      <w:r>
        <w:rPr>
          <w:spacing w:val="-7"/>
        </w:rPr>
        <w:t xml:space="preserve"> </w:t>
      </w:r>
      <w:r>
        <w:t>risques</w:t>
      </w:r>
      <w:r>
        <w:rPr>
          <w:spacing w:val="-7"/>
        </w:rPr>
        <w:t xml:space="preserve"> </w:t>
      </w:r>
      <w:r>
        <w:t>ont</w:t>
      </w:r>
      <w:r>
        <w:rPr>
          <w:spacing w:val="-6"/>
        </w:rPr>
        <w:t xml:space="preserve"> </w:t>
      </w:r>
      <w:r>
        <w:t>bien identifié</w:t>
      </w:r>
      <w:r>
        <w:rPr>
          <w:spacing w:val="-7"/>
        </w:rPr>
        <w:t xml:space="preserve"> </w:t>
      </w:r>
      <w:r>
        <w:t>lors</w:t>
      </w:r>
      <w:r>
        <w:rPr>
          <w:spacing w:val="-7"/>
        </w:rPr>
        <w:t xml:space="preserve"> </w:t>
      </w:r>
      <w:r>
        <w:t>de</w:t>
      </w:r>
      <w:r>
        <w:rPr>
          <w:spacing w:val="-7"/>
        </w:rPr>
        <w:t xml:space="preserve"> </w:t>
      </w:r>
      <w:r>
        <w:t>la</w:t>
      </w:r>
      <w:r>
        <w:rPr>
          <w:spacing w:val="-7"/>
        </w:rPr>
        <w:t xml:space="preserve"> </w:t>
      </w:r>
      <w:r>
        <w:t>formulation</w:t>
      </w:r>
      <w:r>
        <w:rPr>
          <w:spacing w:val="-7"/>
        </w:rPr>
        <w:t xml:space="preserve"> </w:t>
      </w:r>
      <w:r>
        <w:t>du</w:t>
      </w:r>
      <w:r>
        <w:rPr>
          <w:spacing w:val="-7"/>
        </w:rPr>
        <w:t xml:space="preserve"> </w:t>
      </w:r>
      <w:r>
        <w:t>projet,</w:t>
      </w:r>
      <w:r>
        <w:rPr>
          <w:spacing w:val="-7"/>
        </w:rPr>
        <w:t xml:space="preserve"> </w:t>
      </w:r>
      <w:r>
        <w:t>mais</w:t>
      </w:r>
      <w:r>
        <w:rPr>
          <w:spacing w:val="-7"/>
        </w:rPr>
        <w:t xml:space="preserve"> </w:t>
      </w:r>
      <w:r>
        <w:t>leur</w:t>
      </w:r>
      <w:r>
        <w:rPr>
          <w:spacing w:val="-7"/>
        </w:rPr>
        <w:t xml:space="preserve"> </w:t>
      </w:r>
      <w:r>
        <w:t>niveau</w:t>
      </w:r>
      <w:r>
        <w:rPr>
          <w:spacing w:val="-7"/>
        </w:rPr>
        <w:t xml:space="preserve"> </w:t>
      </w:r>
      <w:r>
        <w:t>a</w:t>
      </w:r>
      <w:r>
        <w:rPr>
          <w:spacing w:val="-7"/>
        </w:rPr>
        <w:t xml:space="preserve"> </w:t>
      </w:r>
      <w:r>
        <w:t>parfois</w:t>
      </w:r>
      <w:r>
        <w:rPr>
          <w:spacing w:val="-7"/>
        </w:rPr>
        <w:t xml:space="preserve"> </w:t>
      </w:r>
      <w:r>
        <w:t>été</w:t>
      </w:r>
      <w:r>
        <w:rPr>
          <w:spacing w:val="-7"/>
        </w:rPr>
        <w:t xml:space="preserve"> </w:t>
      </w:r>
      <w:r>
        <w:t>sous-estimé.</w:t>
      </w:r>
      <w:r>
        <w:rPr>
          <w:spacing w:val="-7"/>
        </w:rPr>
        <w:t xml:space="preserve"> </w:t>
      </w:r>
      <w:r>
        <w:t>De</w:t>
      </w:r>
      <w:r>
        <w:rPr>
          <w:spacing w:val="-7"/>
        </w:rPr>
        <w:t xml:space="preserve"> </w:t>
      </w:r>
      <w:r>
        <w:t>plus,</w:t>
      </w:r>
      <w:r>
        <w:rPr>
          <w:spacing w:val="-7"/>
        </w:rPr>
        <w:t xml:space="preserve"> </w:t>
      </w:r>
      <w:r>
        <w:t>le</w:t>
      </w:r>
      <w:r>
        <w:rPr>
          <w:spacing w:val="-7"/>
        </w:rPr>
        <w:t xml:space="preserve"> </w:t>
      </w:r>
      <w:r>
        <w:t>conflit</w:t>
      </w:r>
      <w:r>
        <w:rPr>
          <w:spacing w:val="-7"/>
        </w:rPr>
        <w:t xml:space="preserve"> </w:t>
      </w:r>
      <w:r>
        <w:t>qu’a subi le Mali a largement aggravé la situation. Le risque d’instabilité politique, évalué moyen, n’aurait pas pu</w:t>
      </w:r>
      <w:r>
        <w:rPr>
          <w:spacing w:val="-5"/>
        </w:rPr>
        <w:t xml:space="preserve"> </w:t>
      </w:r>
      <w:r>
        <w:t>être</w:t>
      </w:r>
      <w:r>
        <w:rPr>
          <w:spacing w:val="-5"/>
        </w:rPr>
        <w:t xml:space="preserve"> </w:t>
      </w:r>
      <w:r>
        <w:t>classé</w:t>
      </w:r>
      <w:r>
        <w:rPr>
          <w:spacing w:val="-5"/>
        </w:rPr>
        <w:t xml:space="preserve"> </w:t>
      </w:r>
      <w:r>
        <w:t>élevé</w:t>
      </w:r>
      <w:r>
        <w:rPr>
          <w:spacing w:val="-5"/>
        </w:rPr>
        <w:t xml:space="preserve"> </w:t>
      </w:r>
      <w:r>
        <w:t>en</w:t>
      </w:r>
      <w:r>
        <w:rPr>
          <w:spacing w:val="-5"/>
        </w:rPr>
        <w:t xml:space="preserve"> </w:t>
      </w:r>
      <w:r>
        <w:t>2009.</w:t>
      </w:r>
      <w:r>
        <w:rPr>
          <w:spacing w:val="-5"/>
        </w:rPr>
        <w:t xml:space="preserve"> </w:t>
      </w:r>
      <w:r>
        <w:t>En</w:t>
      </w:r>
      <w:r>
        <w:rPr>
          <w:spacing w:val="-5"/>
        </w:rPr>
        <w:t xml:space="preserve"> </w:t>
      </w:r>
      <w:r>
        <w:t>effet,</w:t>
      </w:r>
      <w:r>
        <w:rPr>
          <w:spacing w:val="-5"/>
        </w:rPr>
        <w:t xml:space="preserve"> </w:t>
      </w:r>
      <w:r>
        <w:t>le</w:t>
      </w:r>
      <w:r>
        <w:rPr>
          <w:spacing w:val="-5"/>
        </w:rPr>
        <w:t xml:space="preserve"> </w:t>
      </w:r>
      <w:r>
        <w:t>coup</w:t>
      </w:r>
      <w:r>
        <w:rPr>
          <w:spacing w:val="-5"/>
        </w:rPr>
        <w:t xml:space="preserve"> </w:t>
      </w:r>
      <w:r>
        <w:t>d’Etat</w:t>
      </w:r>
      <w:r>
        <w:rPr>
          <w:spacing w:val="-5"/>
        </w:rPr>
        <w:t xml:space="preserve"> </w:t>
      </w:r>
      <w:r>
        <w:t>et</w:t>
      </w:r>
      <w:r>
        <w:rPr>
          <w:spacing w:val="-5"/>
        </w:rPr>
        <w:t xml:space="preserve"> </w:t>
      </w:r>
      <w:r>
        <w:t>la</w:t>
      </w:r>
      <w:r>
        <w:rPr>
          <w:spacing w:val="-5"/>
        </w:rPr>
        <w:t xml:space="preserve"> </w:t>
      </w:r>
      <w:r>
        <w:t>guerre</w:t>
      </w:r>
      <w:r>
        <w:rPr>
          <w:spacing w:val="-5"/>
        </w:rPr>
        <w:t xml:space="preserve"> </w:t>
      </w:r>
      <w:r>
        <w:t>n’étaient</w:t>
      </w:r>
      <w:r>
        <w:rPr>
          <w:spacing w:val="-5"/>
        </w:rPr>
        <w:t xml:space="preserve"> </w:t>
      </w:r>
      <w:r>
        <w:t>pas</w:t>
      </w:r>
      <w:r>
        <w:rPr>
          <w:spacing w:val="-5"/>
        </w:rPr>
        <w:t xml:space="preserve"> </w:t>
      </w:r>
      <w:r>
        <w:t>prévisibles.</w:t>
      </w:r>
      <w:r>
        <w:rPr>
          <w:spacing w:val="-5"/>
        </w:rPr>
        <w:t xml:space="preserve"> </w:t>
      </w:r>
      <w:r>
        <w:t>Cette</w:t>
      </w:r>
      <w:r>
        <w:rPr>
          <w:spacing w:val="-5"/>
        </w:rPr>
        <w:t xml:space="preserve"> </w:t>
      </w:r>
      <w:r>
        <w:t>instabilité politique a néanmoins eu d’importantes conséquences dans la gestion du projet. Le tableau ci-dessous présente</w:t>
      </w:r>
      <w:r>
        <w:rPr>
          <w:spacing w:val="-5"/>
        </w:rPr>
        <w:t xml:space="preserve"> </w:t>
      </w:r>
      <w:r>
        <w:t>ces</w:t>
      </w:r>
      <w:r>
        <w:rPr>
          <w:spacing w:val="-5"/>
        </w:rPr>
        <w:t xml:space="preserve"> </w:t>
      </w:r>
      <w:r>
        <w:t>huit</w:t>
      </w:r>
      <w:r>
        <w:rPr>
          <w:spacing w:val="-5"/>
        </w:rPr>
        <w:t xml:space="preserve"> </w:t>
      </w:r>
      <w:r>
        <w:t>risques,</w:t>
      </w:r>
      <w:r>
        <w:rPr>
          <w:spacing w:val="-5"/>
        </w:rPr>
        <w:t xml:space="preserve"> </w:t>
      </w:r>
      <w:r>
        <w:t>ainsi</w:t>
      </w:r>
      <w:r>
        <w:rPr>
          <w:spacing w:val="-5"/>
        </w:rPr>
        <w:t xml:space="preserve"> </w:t>
      </w:r>
      <w:r>
        <w:t>que</w:t>
      </w:r>
      <w:r>
        <w:rPr>
          <w:spacing w:val="-5"/>
        </w:rPr>
        <w:t xml:space="preserve"> </w:t>
      </w:r>
      <w:r>
        <w:t>l’évaluation</w:t>
      </w:r>
      <w:r>
        <w:rPr>
          <w:spacing w:val="-5"/>
        </w:rPr>
        <w:t xml:space="preserve"> </w:t>
      </w:r>
      <w:r>
        <w:t>de</w:t>
      </w:r>
      <w:r>
        <w:rPr>
          <w:spacing w:val="-5"/>
        </w:rPr>
        <w:t xml:space="preserve"> </w:t>
      </w:r>
      <w:r>
        <w:t>leur</w:t>
      </w:r>
      <w:r>
        <w:rPr>
          <w:spacing w:val="-4"/>
        </w:rPr>
        <w:t xml:space="preserve"> </w:t>
      </w:r>
      <w:r>
        <w:t>pertinence.</w:t>
      </w:r>
    </w:p>
    <w:p w14:paraId="4B69C316" w14:textId="77777777" w:rsidR="00A2047B" w:rsidRDefault="00A2047B">
      <w:pPr>
        <w:jc w:val="both"/>
        <w:sectPr w:rsidR="00A2047B">
          <w:pgSz w:w="12240" w:h="15840"/>
          <w:pgMar w:top="1440" w:right="1320" w:bottom="1240" w:left="1340" w:header="0" w:footer="1057" w:gutter="0"/>
          <w:cols w:space="720"/>
        </w:sectPr>
      </w:pPr>
    </w:p>
    <w:p w14:paraId="336E0FDD" w14:textId="77777777" w:rsidR="00A2047B" w:rsidRDefault="00680B41">
      <w:pPr>
        <w:pStyle w:val="Corpsdetexte"/>
        <w:spacing w:before="81" w:after="7"/>
        <w:ind w:left="2122"/>
      </w:pPr>
      <w:r>
        <w:t>Tableau 9 : risques identifiés et l’évaluation de leur pertinence.</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960"/>
        <w:gridCol w:w="1339"/>
        <w:gridCol w:w="1253"/>
        <w:gridCol w:w="4397"/>
      </w:tblGrid>
      <w:tr w:rsidR="00A2047B" w14:paraId="443D7047" w14:textId="77777777">
        <w:trPr>
          <w:trHeight w:hRule="exact" w:val="490"/>
        </w:trPr>
        <w:tc>
          <w:tcPr>
            <w:tcW w:w="2088" w:type="dxa"/>
            <w:tcBorders>
              <w:top w:val="nil"/>
              <w:left w:val="nil"/>
              <w:bottom w:val="nil"/>
              <w:right w:val="nil"/>
            </w:tcBorders>
            <w:shd w:val="clear" w:color="auto" w:fill="000000"/>
          </w:tcPr>
          <w:p w14:paraId="20636834" w14:textId="77777777" w:rsidR="00A2047B" w:rsidRDefault="00680B41">
            <w:pPr>
              <w:pStyle w:val="TableParagraph"/>
              <w:spacing w:before="8"/>
              <w:rPr>
                <w:sz w:val="19"/>
              </w:rPr>
            </w:pPr>
            <w:r>
              <w:rPr>
                <w:color w:val="FFFFFF"/>
                <w:w w:val="105"/>
                <w:sz w:val="19"/>
              </w:rPr>
              <w:t>Risques identifiés</w:t>
            </w:r>
          </w:p>
        </w:tc>
        <w:tc>
          <w:tcPr>
            <w:tcW w:w="960" w:type="dxa"/>
            <w:tcBorders>
              <w:top w:val="nil"/>
              <w:left w:val="nil"/>
              <w:bottom w:val="nil"/>
              <w:right w:val="nil"/>
            </w:tcBorders>
            <w:shd w:val="clear" w:color="auto" w:fill="000000"/>
          </w:tcPr>
          <w:p w14:paraId="20A16158" w14:textId="77777777" w:rsidR="00A2047B" w:rsidRDefault="00680B41">
            <w:pPr>
              <w:pStyle w:val="TableParagraph"/>
              <w:spacing w:before="8"/>
              <w:ind w:left="0" w:right="197"/>
              <w:jc w:val="right"/>
              <w:rPr>
                <w:sz w:val="19"/>
              </w:rPr>
            </w:pPr>
            <w:r>
              <w:rPr>
                <w:color w:val="FFFFFF"/>
                <w:w w:val="105"/>
                <w:sz w:val="19"/>
              </w:rPr>
              <w:t>Impact</w:t>
            </w:r>
          </w:p>
        </w:tc>
        <w:tc>
          <w:tcPr>
            <w:tcW w:w="1339" w:type="dxa"/>
            <w:tcBorders>
              <w:top w:val="nil"/>
              <w:left w:val="nil"/>
              <w:bottom w:val="nil"/>
              <w:right w:val="nil"/>
            </w:tcBorders>
            <w:shd w:val="clear" w:color="auto" w:fill="000000"/>
          </w:tcPr>
          <w:p w14:paraId="6A202743" w14:textId="77777777" w:rsidR="00A2047B" w:rsidRDefault="00680B41">
            <w:pPr>
              <w:pStyle w:val="TableParagraph"/>
              <w:spacing w:before="8"/>
              <w:ind w:left="216" w:right="210"/>
              <w:jc w:val="center"/>
              <w:rPr>
                <w:sz w:val="19"/>
              </w:rPr>
            </w:pPr>
            <w:r>
              <w:rPr>
                <w:color w:val="FFFFFF"/>
                <w:w w:val="105"/>
                <w:sz w:val="19"/>
              </w:rPr>
              <w:t>Probabilité</w:t>
            </w:r>
          </w:p>
        </w:tc>
        <w:tc>
          <w:tcPr>
            <w:tcW w:w="1253" w:type="dxa"/>
            <w:tcBorders>
              <w:top w:val="nil"/>
              <w:left w:val="nil"/>
              <w:bottom w:val="nil"/>
              <w:right w:val="nil"/>
            </w:tcBorders>
            <w:shd w:val="clear" w:color="auto" w:fill="000000"/>
          </w:tcPr>
          <w:p w14:paraId="6E8F1B51" w14:textId="77777777" w:rsidR="00A2047B" w:rsidRDefault="00680B41">
            <w:pPr>
              <w:pStyle w:val="TableParagraph"/>
              <w:spacing w:before="8" w:line="254" w:lineRule="auto"/>
              <w:ind w:left="253" w:right="187" w:hanging="46"/>
              <w:rPr>
                <w:sz w:val="19"/>
              </w:rPr>
            </w:pPr>
            <w:r>
              <w:rPr>
                <w:color w:val="FFFFFF"/>
                <w:w w:val="105"/>
                <w:sz w:val="19"/>
              </w:rPr>
              <w:t>Évaluation du risque</w:t>
            </w:r>
          </w:p>
        </w:tc>
        <w:tc>
          <w:tcPr>
            <w:tcW w:w="4397" w:type="dxa"/>
            <w:tcBorders>
              <w:top w:val="nil"/>
              <w:left w:val="nil"/>
              <w:bottom w:val="nil"/>
              <w:right w:val="nil"/>
            </w:tcBorders>
            <w:shd w:val="clear" w:color="auto" w:fill="000000"/>
          </w:tcPr>
          <w:p w14:paraId="0317D470" w14:textId="77777777" w:rsidR="00A2047B" w:rsidRDefault="00680B41">
            <w:pPr>
              <w:pStyle w:val="TableParagraph"/>
              <w:spacing w:before="8"/>
              <w:ind w:left="110"/>
              <w:rPr>
                <w:sz w:val="19"/>
              </w:rPr>
            </w:pPr>
            <w:r>
              <w:rPr>
                <w:color w:val="FFFFFF"/>
                <w:w w:val="105"/>
                <w:sz w:val="19"/>
              </w:rPr>
              <w:t>Commentaires</w:t>
            </w:r>
          </w:p>
        </w:tc>
      </w:tr>
      <w:tr w:rsidR="00A2047B" w14:paraId="4FC23BC6" w14:textId="77777777">
        <w:trPr>
          <w:trHeight w:hRule="exact" w:val="744"/>
        </w:trPr>
        <w:tc>
          <w:tcPr>
            <w:tcW w:w="2088" w:type="dxa"/>
          </w:tcPr>
          <w:p w14:paraId="0409385A" w14:textId="77777777" w:rsidR="00A2047B" w:rsidRDefault="00680B41">
            <w:pPr>
              <w:pStyle w:val="TableParagraph"/>
              <w:spacing w:before="6"/>
              <w:ind w:left="100"/>
              <w:rPr>
                <w:sz w:val="20"/>
              </w:rPr>
            </w:pPr>
            <w:r>
              <w:rPr>
                <w:sz w:val="20"/>
              </w:rPr>
              <w:t>L’Office de gestion des AP n’est pas créé.</w:t>
            </w:r>
          </w:p>
        </w:tc>
        <w:tc>
          <w:tcPr>
            <w:tcW w:w="960" w:type="dxa"/>
          </w:tcPr>
          <w:p w14:paraId="70C39608" w14:textId="77777777" w:rsidR="00A2047B" w:rsidRDefault="00680B41">
            <w:pPr>
              <w:pStyle w:val="TableParagraph"/>
              <w:spacing w:before="6"/>
              <w:ind w:left="0" w:right="257"/>
              <w:jc w:val="right"/>
              <w:rPr>
                <w:sz w:val="20"/>
              </w:rPr>
            </w:pPr>
            <w:r>
              <w:rPr>
                <w:sz w:val="20"/>
              </w:rPr>
              <w:t>Élevé</w:t>
            </w:r>
          </w:p>
        </w:tc>
        <w:tc>
          <w:tcPr>
            <w:tcW w:w="1339" w:type="dxa"/>
          </w:tcPr>
          <w:p w14:paraId="1A5F99BC" w14:textId="77777777" w:rsidR="00A2047B" w:rsidRDefault="00680B41">
            <w:pPr>
              <w:pStyle w:val="TableParagraph"/>
              <w:spacing w:before="6"/>
              <w:ind w:left="112" w:right="106"/>
              <w:jc w:val="center"/>
              <w:rPr>
                <w:sz w:val="20"/>
              </w:rPr>
            </w:pPr>
            <w:r>
              <w:rPr>
                <w:sz w:val="20"/>
              </w:rPr>
              <w:t>Probable</w:t>
            </w:r>
          </w:p>
        </w:tc>
        <w:tc>
          <w:tcPr>
            <w:tcW w:w="1253" w:type="dxa"/>
          </w:tcPr>
          <w:p w14:paraId="60997944" w14:textId="77777777" w:rsidR="00A2047B" w:rsidRDefault="00680B41">
            <w:pPr>
              <w:pStyle w:val="TableParagraph"/>
              <w:spacing w:before="6"/>
              <w:ind w:left="410"/>
              <w:rPr>
                <w:sz w:val="20"/>
              </w:rPr>
            </w:pPr>
            <w:r>
              <w:rPr>
                <w:sz w:val="20"/>
              </w:rPr>
              <w:t>Élevé</w:t>
            </w:r>
          </w:p>
        </w:tc>
        <w:tc>
          <w:tcPr>
            <w:tcW w:w="4397" w:type="dxa"/>
          </w:tcPr>
          <w:p w14:paraId="7ACE19D7" w14:textId="77777777" w:rsidR="00A2047B" w:rsidRDefault="00680B41">
            <w:pPr>
              <w:pStyle w:val="TableParagraph"/>
              <w:spacing w:before="8" w:line="237" w:lineRule="auto"/>
              <w:ind w:right="100"/>
              <w:jc w:val="both"/>
              <w:rPr>
                <w:sz w:val="20"/>
              </w:rPr>
            </w:pPr>
            <w:r>
              <w:rPr>
                <w:sz w:val="20"/>
              </w:rPr>
              <w:t>Ce risque a très bien été identifié et effectivement à ce jour, l’office n’a pas été créé. Les mesures d’atténuation proposées étaient adéquates.</w:t>
            </w:r>
          </w:p>
        </w:tc>
      </w:tr>
      <w:tr w:rsidR="00A2047B" w14:paraId="07FC960A" w14:textId="77777777">
        <w:trPr>
          <w:trHeight w:hRule="exact" w:val="2083"/>
        </w:trPr>
        <w:tc>
          <w:tcPr>
            <w:tcW w:w="2088" w:type="dxa"/>
          </w:tcPr>
          <w:p w14:paraId="697BFFB5" w14:textId="77777777" w:rsidR="00A2047B" w:rsidRDefault="00680B41">
            <w:pPr>
              <w:pStyle w:val="TableParagraph"/>
              <w:tabs>
                <w:tab w:val="left" w:pos="1533"/>
                <w:tab w:val="left" w:pos="1798"/>
              </w:tabs>
              <w:ind w:left="100" w:right="100"/>
              <w:jc w:val="both"/>
              <w:rPr>
                <w:sz w:val="20"/>
              </w:rPr>
            </w:pPr>
            <w:r>
              <w:rPr>
                <w:sz w:val="20"/>
              </w:rPr>
              <w:t>La construction de la nouvelle</w:t>
            </w:r>
            <w:r>
              <w:rPr>
                <w:sz w:val="20"/>
              </w:rPr>
              <w:tab/>
            </w:r>
            <w:r>
              <w:rPr>
                <w:spacing w:val="-1"/>
                <w:sz w:val="20"/>
              </w:rPr>
              <w:t xml:space="preserve">route </w:t>
            </w:r>
            <w:r>
              <w:rPr>
                <w:sz w:val="20"/>
              </w:rPr>
              <w:t>Bamako-Dakar</w:t>
            </w:r>
            <w:r>
              <w:rPr>
                <w:sz w:val="20"/>
              </w:rPr>
              <w:tab/>
            </w:r>
            <w:r>
              <w:rPr>
                <w:sz w:val="20"/>
              </w:rPr>
              <w:tab/>
              <w:t>se</w:t>
            </w:r>
          </w:p>
          <w:p w14:paraId="550DA85B" w14:textId="77777777" w:rsidR="00A2047B" w:rsidRDefault="00680B41">
            <w:pPr>
              <w:pStyle w:val="TableParagraph"/>
              <w:spacing w:before="0"/>
              <w:ind w:left="100" w:right="100"/>
              <w:jc w:val="both"/>
              <w:rPr>
                <w:sz w:val="20"/>
              </w:rPr>
            </w:pPr>
            <w:r>
              <w:rPr>
                <w:sz w:val="20"/>
              </w:rPr>
              <w:t>traduit par des pressions humaines incontrôlées sur le complexe d’AP du Bafing.</w:t>
            </w:r>
          </w:p>
        </w:tc>
        <w:tc>
          <w:tcPr>
            <w:tcW w:w="960" w:type="dxa"/>
          </w:tcPr>
          <w:p w14:paraId="08009097" w14:textId="77777777" w:rsidR="00A2047B" w:rsidRDefault="00680B41">
            <w:pPr>
              <w:pStyle w:val="TableParagraph"/>
              <w:ind w:left="0" w:right="257"/>
              <w:jc w:val="right"/>
              <w:rPr>
                <w:sz w:val="20"/>
              </w:rPr>
            </w:pPr>
            <w:r>
              <w:rPr>
                <w:sz w:val="20"/>
              </w:rPr>
              <w:t>Élevé</w:t>
            </w:r>
          </w:p>
        </w:tc>
        <w:tc>
          <w:tcPr>
            <w:tcW w:w="1339" w:type="dxa"/>
          </w:tcPr>
          <w:p w14:paraId="18B7A90E" w14:textId="77777777" w:rsidR="00A2047B" w:rsidRDefault="00680B41">
            <w:pPr>
              <w:pStyle w:val="TableParagraph"/>
              <w:ind w:left="112" w:right="106"/>
              <w:jc w:val="center"/>
              <w:rPr>
                <w:sz w:val="20"/>
              </w:rPr>
            </w:pPr>
            <w:r>
              <w:rPr>
                <w:sz w:val="20"/>
              </w:rPr>
              <w:t>Probable</w:t>
            </w:r>
          </w:p>
        </w:tc>
        <w:tc>
          <w:tcPr>
            <w:tcW w:w="1253" w:type="dxa"/>
          </w:tcPr>
          <w:p w14:paraId="58DD3A67" w14:textId="77777777" w:rsidR="00A2047B" w:rsidRDefault="00680B41">
            <w:pPr>
              <w:pStyle w:val="TableParagraph"/>
              <w:ind w:left="410"/>
              <w:rPr>
                <w:sz w:val="20"/>
              </w:rPr>
            </w:pPr>
            <w:r>
              <w:rPr>
                <w:sz w:val="20"/>
              </w:rPr>
              <w:t>Élevé</w:t>
            </w:r>
          </w:p>
        </w:tc>
        <w:tc>
          <w:tcPr>
            <w:tcW w:w="4397" w:type="dxa"/>
          </w:tcPr>
          <w:p w14:paraId="3A1663B9" w14:textId="77777777" w:rsidR="00A2047B" w:rsidRDefault="00680B41">
            <w:pPr>
              <w:pStyle w:val="TableParagraph"/>
              <w:ind w:right="100"/>
              <w:jc w:val="both"/>
              <w:rPr>
                <w:sz w:val="20"/>
              </w:rPr>
            </w:pPr>
            <w:r>
              <w:rPr>
                <w:sz w:val="20"/>
              </w:rPr>
              <w:t>Risque très bien identifié mais les mesures d’atténuation proposées étaient irréalisables (et notamment la taxe « verte »). A noter, que l’impact sur le projet a été fort, sachant que cette route a facilité l’accès aux AP et une exploitation non contrôlée des ressources.</w:t>
            </w:r>
          </w:p>
        </w:tc>
      </w:tr>
      <w:tr w:rsidR="00A2047B" w14:paraId="3EE9A43B" w14:textId="77777777">
        <w:trPr>
          <w:trHeight w:hRule="exact" w:val="3672"/>
        </w:trPr>
        <w:tc>
          <w:tcPr>
            <w:tcW w:w="2088" w:type="dxa"/>
          </w:tcPr>
          <w:p w14:paraId="0014AB58" w14:textId="77777777" w:rsidR="00A2047B" w:rsidRDefault="00680B41">
            <w:pPr>
              <w:pStyle w:val="TableParagraph"/>
              <w:tabs>
                <w:tab w:val="left" w:pos="1032"/>
              </w:tabs>
              <w:ind w:left="100" w:right="100"/>
              <w:jc w:val="both"/>
              <w:rPr>
                <w:sz w:val="20"/>
              </w:rPr>
            </w:pPr>
            <w:r>
              <w:rPr>
                <w:sz w:val="20"/>
              </w:rPr>
              <w:t>La surveillance dans les AP n’est pas efficace, ce qui entraîne une baisse des populations de</w:t>
            </w:r>
            <w:r>
              <w:rPr>
                <w:sz w:val="20"/>
              </w:rPr>
              <w:tab/>
            </w:r>
            <w:r>
              <w:rPr>
                <w:spacing w:val="-1"/>
                <w:sz w:val="20"/>
              </w:rPr>
              <w:t xml:space="preserve">biodiversité </w:t>
            </w:r>
            <w:r>
              <w:rPr>
                <w:sz w:val="20"/>
              </w:rPr>
              <w:t>importantes au plan mondial.</w:t>
            </w:r>
          </w:p>
        </w:tc>
        <w:tc>
          <w:tcPr>
            <w:tcW w:w="960" w:type="dxa"/>
          </w:tcPr>
          <w:p w14:paraId="33FDFACE" w14:textId="77777777" w:rsidR="00A2047B" w:rsidRDefault="00680B41">
            <w:pPr>
              <w:pStyle w:val="TableParagraph"/>
              <w:ind w:left="0" w:right="257"/>
              <w:jc w:val="right"/>
              <w:rPr>
                <w:sz w:val="20"/>
              </w:rPr>
            </w:pPr>
            <w:r>
              <w:rPr>
                <w:sz w:val="20"/>
              </w:rPr>
              <w:t>Élevé</w:t>
            </w:r>
          </w:p>
        </w:tc>
        <w:tc>
          <w:tcPr>
            <w:tcW w:w="1339" w:type="dxa"/>
          </w:tcPr>
          <w:p w14:paraId="318B6E48" w14:textId="77777777" w:rsidR="00A2047B" w:rsidRDefault="00680B41">
            <w:pPr>
              <w:pStyle w:val="TableParagraph"/>
              <w:ind w:left="112" w:right="106"/>
              <w:jc w:val="center"/>
              <w:rPr>
                <w:sz w:val="20"/>
              </w:rPr>
            </w:pPr>
            <w:r>
              <w:rPr>
                <w:sz w:val="20"/>
              </w:rPr>
              <w:t>Peu probable</w:t>
            </w:r>
          </w:p>
        </w:tc>
        <w:tc>
          <w:tcPr>
            <w:tcW w:w="1253" w:type="dxa"/>
          </w:tcPr>
          <w:p w14:paraId="4D127F2C" w14:textId="77777777" w:rsidR="00A2047B" w:rsidRDefault="00680B41">
            <w:pPr>
              <w:pStyle w:val="TableParagraph"/>
              <w:ind w:left="342"/>
              <w:rPr>
                <w:sz w:val="20"/>
              </w:rPr>
            </w:pPr>
            <w:r>
              <w:rPr>
                <w:sz w:val="20"/>
              </w:rPr>
              <w:t>Moyen</w:t>
            </w:r>
          </w:p>
        </w:tc>
        <w:tc>
          <w:tcPr>
            <w:tcW w:w="4397" w:type="dxa"/>
          </w:tcPr>
          <w:p w14:paraId="59A58B9B" w14:textId="77777777" w:rsidR="00A2047B" w:rsidRDefault="00680B41">
            <w:pPr>
              <w:pStyle w:val="TableParagraph"/>
              <w:ind w:right="100"/>
              <w:jc w:val="both"/>
              <w:rPr>
                <w:sz w:val="20"/>
              </w:rPr>
            </w:pPr>
            <w:r>
              <w:rPr>
                <w:sz w:val="20"/>
              </w:rPr>
              <w:t>Risque</w:t>
            </w:r>
            <w:r>
              <w:rPr>
                <w:spacing w:val="-11"/>
                <w:sz w:val="20"/>
              </w:rPr>
              <w:t xml:space="preserve"> </w:t>
            </w:r>
            <w:r>
              <w:rPr>
                <w:sz w:val="20"/>
              </w:rPr>
              <w:t>peut-être</w:t>
            </w:r>
            <w:r>
              <w:rPr>
                <w:spacing w:val="-12"/>
                <w:sz w:val="20"/>
              </w:rPr>
              <w:t xml:space="preserve"> </w:t>
            </w:r>
            <w:r>
              <w:rPr>
                <w:sz w:val="20"/>
              </w:rPr>
              <w:t>un</w:t>
            </w:r>
            <w:r>
              <w:rPr>
                <w:spacing w:val="-12"/>
                <w:sz w:val="20"/>
              </w:rPr>
              <w:t xml:space="preserve"> </w:t>
            </w:r>
            <w:r>
              <w:rPr>
                <w:sz w:val="20"/>
              </w:rPr>
              <w:t>peu</w:t>
            </w:r>
            <w:r>
              <w:rPr>
                <w:spacing w:val="-11"/>
                <w:sz w:val="20"/>
              </w:rPr>
              <w:t xml:space="preserve"> </w:t>
            </w:r>
            <w:r>
              <w:rPr>
                <w:sz w:val="20"/>
              </w:rPr>
              <w:t>sous-évalué</w:t>
            </w:r>
            <w:r>
              <w:rPr>
                <w:spacing w:val="-11"/>
                <w:sz w:val="20"/>
              </w:rPr>
              <w:t xml:space="preserve"> </w:t>
            </w:r>
            <w:r>
              <w:rPr>
                <w:sz w:val="20"/>
              </w:rPr>
              <w:t>sachant</w:t>
            </w:r>
            <w:r>
              <w:rPr>
                <w:spacing w:val="-11"/>
                <w:sz w:val="20"/>
              </w:rPr>
              <w:t xml:space="preserve"> </w:t>
            </w:r>
            <w:r>
              <w:rPr>
                <w:sz w:val="20"/>
              </w:rPr>
              <w:t>qu’à</w:t>
            </w:r>
            <w:r>
              <w:rPr>
                <w:spacing w:val="-11"/>
                <w:sz w:val="20"/>
              </w:rPr>
              <w:t xml:space="preserve"> </w:t>
            </w:r>
            <w:r>
              <w:rPr>
                <w:sz w:val="20"/>
              </w:rPr>
              <w:t>ce jour, la surveillance des AP pose toujours un problème, et notamment à cause du faible nombre d’agents disponibles. Les mesures d’atténuation proposées n’étaient pas adéquates sachant par exemple, que le budget de l’État disponible pour la surveillance est très (trop) faible, et donc le nombre d’agents ne semblent pas avoir augmenté et pas de mise à disposition de matériel (ou pas assez). Ainsi, la mesure : « renforcement des équipes de surveillance</w:t>
            </w:r>
            <w:r>
              <w:rPr>
                <w:spacing w:val="-8"/>
                <w:sz w:val="20"/>
              </w:rPr>
              <w:t xml:space="preserve"> </w:t>
            </w:r>
            <w:r>
              <w:rPr>
                <w:sz w:val="20"/>
              </w:rPr>
              <w:t>grâce</w:t>
            </w:r>
            <w:r>
              <w:rPr>
                <w:spacing w:val="-8"/>
                <w:sz w:val="20"/>
              </w:rPr>
              <w:t xml:space="preserve"> </w:t>
            </w:r>
            <w:r>
              <w:rPr>
                <w:sz w:val="20"/>
              </w:rPr>
              <w:t>à</w:t>
            </w:r>
            <w:r>
              <w:rPr>
                <w:spacing w:val="-8"/>
                <w:sz w:val="20"/>
              </w:rPr>
              <w:t xml:space="preserve"> </w:t>
            </w:r>
            <w:r>
              <w:rPr>
                <w:sz w:val="20"/>
              </w:rPr>
              <w:t>la</w:t>
            </w:r>
            <w:r>
              <w:rPr>
                <w:spacing w:val="-8"/>
                <w:sz w:val="20"/>
              </w:rPr>
              <w:t xml:space="preserve"> </w:t>
            </w:r>
            <w:r>
              <w:rPr>
                <w:sz w:val="20"/>
              </w:rPr>
              <w:t>formation,</w:t>
            </w:r>
            <w:r>
              <w:rPr>
                <w:spacing w:val="-8"/>
                <w:sz w:val="20"/>
              </w:rPr>
              <w:t xml:space="preserve"> </w:t>
            </w:r>
            <w:r>
              <w:rPr>
                <w:sz w:val="20"/>
              </w:rPr>
              <w:t>aux</w:t>
            </w:r>
            <w:r>
              <w:rPr>
                <w:spacing w:val="-8"/>
                <w:sz w:val="20"/>
              </w:rPr>
              <w:t xml:space="preserve"> </w:t>
            </w:r>
            <w:r>
              <w:rPr>
                <w:sz w:val="20"/>
              </w:rPr>
              <w:t>armes</w:t>
            </w:r>
            <w:r>
              <w:rPr>
                <w:spacing w:val="-8"/>
                <w:sz w:val="20"/>
              </w:rPr>
              <w:t xml:space="preserve"> </w:t>
            </w:r>
            <w:r>
              <w:rPr>
                <w:sz w:val="20"/>
              </w:rPr>
              <w:t>et</w:t>
            </w:r>
            <w:r>
              <w:rPr>
                <w:spacing w:val="-8"/>
                <w:sz w:val="20"/>
              </w:rPr>
              <w:t xml:space="preserve"> </w:t>
            </w:r>
            <w:r>
              <w:rPr>
                <w:sz w:val="20"/>
              </w:rPr>
              <w:t>à</w:t>
            </w:r>
            <w:r>
              <w:rPr>
                <w:spacing w:val="-8"/>
                <w:sz w:val="20"/>
              </w:rPr>
              <w:t xml:space="preserve"> </w:t>
            </w:r>
            <w:r>
              <w:rPr>
                <w:sz w:val="20"/>
              </w:rPr>
              <w:t>une collaboration efficace avec l’armée » était trop ambitieuse. A noter aussi que les changements fréquents d’affection du personnel posent aussi un problème.</w:t>
            </w:r>
          </w:p>
        </w:tc>
      </w:tr>
      <w:tr w:rsidR="00A2047B" w14:paraId="716A6A2C" w14:textId="77777777">
        <w:trPr>
          <w:trHeight w:hRule="exact" w:val="2083"/>
        </w:trPr>
        <w:tc>
          <w:tcPr>
            <w:tcW w:w="2088" w:type="dxa"/>
          </w:tcPr>
          <w:p w14:paraId="244E4CFE" w14:textId="77777777" w:rsidR="00A2047B" w:rsidRDefault="00680B41">
            <w:pPr>
              <w:pStyle w:val="TableParagraph"/>
              <w:tabs>
                <w:tab w:val="left" w:pos="891"/>
                <w:tab w:val="left" w:pos="1290"/>
              </w:tabs>
              <w:ind w:left="100" w:right="100"/>
              <w:jc w:val="both"/>
              <w:rPr>
                <w:sz w:val="20"/>
              </w:rPr>
            </w:pPr>
            <w:r>
              <w:rPr>
                <w:sz w:val="20"/>
              </w:rPr>
              <w:t>Les</w:t>
            </w:r>
            <w:r>
              <w:rPr>
                <w:sz w:val="20"/>
              </w:rPr>
              <w:tab/>
            </w:r>
            <w:r>
              <w:rPr>
                <w:spacing w:val="-1"/>
                <w:sz w:val="20"/>
              </w:rPr>
              <w:t xml:space="preserve">changements </w:t>
            </w:r>
            <w:r>
              <w:rPr>
                <w:sz w:val="20"/>
              </w:rPr>
              <w:t>climatiques exacerbent la fragmentation des habitats dans les écosystèmes terrestres et accentuent les conflits</w:t>
            </w:r>
            <w:r>
              <w:rPr>
                <w:sz w:val="20"/>
              </w:rPr>
              <w:tab/>
            </w:r>
            <w:r>
              <w:rPr>
                <w:sz w:val="20"/>
              </w:rPr>
              <w:tab/>
            </w:r>
            <w:r>
              <w:rPr>
                <w:spacing w:val="-1"/>
                <w:sz w:val="20"/>
              </w:rPr>
              <w:t xml:space="preserve">homme- </w:t>
            </w:r>
            <w:r>
              <w:rPr>
                <w:sz w:val="20"/>
              </w:rPr>
              <w:t>animaux</w:t>
            </w:r>
            <w:r>
              <w:rPr>
                <w:spacing w:val="-5"/>
                <w:sz w:val="20"/>
              </w:rPr>
              <w:t xml:space="preserve"> </w:t>
            </w:r>
            <w:r>
              <w:rPr>
                <w:sz w:val="20"/>
              </w:rPr>
              <w:t>sauvages.</w:t>
            </w:r>
          </w:p>
        </w:tc>
        <w:tc>
          <w:tcPr>
            <w:tcW w:w="960" w:type="dxa"/>
          </w:tcPr>
          <w:p w14:paraId="6AEC72C7" w14:textId="77777777" w:rsidR="00A2047B" w:rsidRDefault="00680B41">
            <w:pPr>
              <w:pStyle w:val="TableParagraph"/>
              <w:ind w:left="0" w:right="257"/>
              <w:jc w:val="right"/>
              <w:rPr>
                <w:sz w:val="20"/>
              </w:rPr>
            </w:pPr>
            <w:r>
              <w:rPr>
                <w:sz w:val="20"/>
              </w:rPr>
              <w:t>Élevé</w:t>
            </w:r>
          </w:p>
        </w:tc>
        <w:tc>
          <w:tcPr>
            <w:tcW w:w="1339" w:type="dxa"/>
          </w:tcPr>
          <w:p w14:paraId="0BFC3994" w14:textId="77777777" w:rsidR="00A2047B" w:rsidRDefault="00680B41">
            <w:pPr>
              <w:pStyle w:val="TableParagraph"/>
              <w:ind w:left="112" w:right="106"/>
              <w:jc w:val="center"/>
              <w:rPr>
                <w:sz w:val="20"/>
              </w:rPr>
            </w:pPr>
            <w:r>
              <w:rPr>
                <w:sz w:val="20"/>
              </w:rPr>
              <w:t>Peu probable</w:t>
            </w:r>
          </w:p>
        </w:tc>
        <w:tc>
          <w:tcPr>
            <w:tcW w:w="1253" w:type="dxa"/>
          </w:tcPr>
          <w:p w14:paraId="66398ADA" w14:textId="77777777" w:rsidR="00A2047B" w:rsidRDefault="00680B41">
            <w:pPr>
              <w:pStyle w:val="TableParagraph"/>
              <w:ind w:left="342"/>
              <w:rPr>
                <w:sz w:val="20"/>
              </w:rPr>
            </w:pPr>
            <w:r>
              <w:rPr>
                <w:sz w:val="20"/>
              </w:rPr>
              <w:t>Moyen</w:t>
            </w:r>
          </w:p>
        </w:tc>
        <w:tc>
          <w:tcPr>
            <w:tcW w:w="4397" w:type="dxa"/>
          </w:tcPr>
          <w:p w14:paraId="4890ADDA" w14:textId="77777777" w:rsidR="00A2047B" w:rsidRDefault="00680B41">
            <w:pPr>
              <w:pStyle w:val="TableParagraph"/>
              <w:rPr>
                <w:sz w:val="20"/>
              </w:rPr>
            </w:pPr>
            <w:r>
              <w:rPr>
                <w:sz w:val="20"/>
              </w:rPr>
              <w:t>Un risque bien identifié mais sur lequel les mesures d’atténuation au niveau local ont peu d’impact.</w:t>
            </w:r>
          </w:p>
        </w:tc>
      </w:tr>
      <w:tr w:rsidR="00A2047B" w14:paraId="156C2026" w14:textId="77777777">
        <w:trPr>
          <w:trHeight w:hRule="exact" w:val="1478"/>
        </w:trPr>
        <w:tc>
          <w:tcPr>
            <w:tcW w:w="2088" w:type="dxa"/>
          </w:tcPr>
          <w:p w14:paraId="1A77FBFE" w14:textId="77777777" w:rsidR="00A2047B" w:rsidRDefault="00680B41">
            <w:pPr>
              <w:pStyle w:val="TableParagraph"/>
              <w:tabs>
                <w:tab w:val="left" w:pos="1810"/>
              </w:tabs>
              <w:ind w:left="100" w:right="100"/>
              <w:jc w:val="both"/>
              <w:rPr>
                <w:sz w:val="20"/>
              </w:rPr>
            </w:pPr>
            <w:r>
              <w:rPr>
                <w:sz w:val="20"/>
              </w:rPr>
              <w:t>Les conflits liés aux insuffisances du</w:t>
            </w:r>
            <w:r>
              <w:rPr>
                <w:spacing w:val="-23"/>
                <w:sz w:val="20"/>
              </w:rPr>
              <w:t xml:space="preserve"> </w:t>
            </w:r>
            <w:r>
              <w:rPr>
                <w:sz w:val="20"/>
              </w:rPr>
              <w:t>régime foncier empêchent la consolidation</w:t>
            </w:r>
            <w:r>
              <w:rPr>
                <w:sz w:val="20"/>
              </w:rPr>
              <w:tab/>
              <w:t>et l’extension des</w:t>
            </w:r>
            <w:r>
              <w:rPr>
                <w:spacing w:val="-5"/>
                <w:sz w:val="20"/>
              </w:rPr>
              <w:t xml:space="preserve"> </w:t>
            </w:r>
            <w:r>
              <w:rPr>
                <w:sz w:val="20"/>
              </w:rPr>
              <w:t>AP.</w:t>
            </w:r>
          </w:p>
        </w:tc>
        <w:tc>
          <w:tcPr>
            <w:tcW w:w="960" w:type="dxa"/>
          </w:tcPr>
          <w:p w14:paraId="080B093B" w14:textId="77777777" w:rsidR="00A2047B" w:rsidRDefault="00680B41">
            <w:pPr>
              <w:pStyle w:val="TableParagraph"/>
              <w:ind w:left="0" w:right="188"/>
              <w:jc w:val="right"/>
              <w:rPr>
                <w:sz w:val="20"/>
              </w:rPr>
            </w:pPr>
            <w:r>
              <w:rPr>
                <w:sz w:val="20"/>
              </w:rPr>
              <w:t>Moyen</w:t>
            </w:r>
          </w:p>
        </w:tc>
        <w:tc>
          <w:tcPr>
            <w:tcW w:w="1339" w:type="dxa"/>
          </w:tcPr>
          <w:p w14:paraId="2A6DDAA0" w14:textId="77777777" w:rsidR="00A2047B" w:rsidRDefault="00680B41">
            <w:pPr>
              <w:pStyle w:val="TableParagraph"/>
              <w:ind w:left="112" w:right="106"/>
              <w:jc w:val="center"/>
              <w:rPr>
                <w:sz w:val="20"/>
              </w:rPr>
            </w:pPr>
            <w:r>
              <w:rPr>
                <w:sz w:val="20"/>
              </w:rPr>
              <w:t>Peu probable</w:t>
            </w:r>
          </w:p>
        </w:tc>
        <w:tc>
          <w:tcPr>
            <w:tcW w:w="1253" w:type="dxa"/>
          </w:tcPr>
          <w:p w14:paraId="5368FCD2" w14:textId="77777777" w:rsidR="00A2047B" w:rsidRDefault="00680B41">
            <w:pPr>
              <w:pStyle w:val="TableParagraph"/>
              <w:ind w:left="385"/>
              <w:rPr>
                <w:sz w:val="20"/>
              </w:rPr>
            </w:pPr>
            <w:r>
              <w:rPr>
                <w:sz w:val="20"/>
              </w:rPr>
              <w:t>Faible</w:t>
            </w:r>
          </w:p>
        </w:tc>
        <w:tc>
          <w:tcPr>
            <w:tcW w:w="4397" w:type="dxa"/>
          </w:tcPr>
          <w:p w14:paraId="7DB7F62D" w14:textId="77777777" w:rsidR="00A2047B" w:rsidRDefault="00680B41">
            <w:pPr>
              <w:pStyle w:val="TableParagraph"/>
              <w:ind w:right="100"/>
              <w:jc w:val="both"/>
              <w:rPr>
                <w:sz w:val="20"/>
              </w:rPr>
            </w:pPr>
            <w:r>
              <w:rPr>
                <w:sz w:val="20"/>
              </w:rPr>
              <w:t>Ce risque était peut-être un peu sous-estimé, et notamment sachant que les conflits étaient déjà présents au début du projet. Sachant que très d’actions concrètes de terrain, et au bénéfice des populations locales ont été mises en œuvre, ces conflits sont toujours présents.</w:t>
            </w:r>
          </w:p>
        </w:tc>
      </w:tr>
      <w:tr w:rsidR="00A2047B" w14:paraId="2EB84CD1" w14:textId="77777777">
        <w:trPr>
          <w:trHeight w:hRule="exact" w:val="1838"/>
        </w:trPr>
        <w:tc>
          <w:tcPr>
            <w:tcW w:w="2088" w:type="dxa"/>
          </w:tcPr>
          <w:p w14:paraId="701A18C2" w14:textId="77777777" w:rsidR="00A2047B" w:rsidRDefault="00680B41">
            <w:pPr>
              <w:pStyle w:val="TableParagraph"/>
              <w:tabs>
                <w:tab w:val="left" w:pos="1190"/>
                <w:tab w:val="left" w:pos="1810"/>
              </w:tabs>
              <w:ind w:left="100" w:right="100"/>
              <w:jc w:val="both"/>
              <w:rPr>
                <w:sz w:val="20"/>
              </w:rPr>
            </w:pPr>
            <w:r>
              <w:rPr>
                <w:sz w:val="20"/>
              </w:rPr>
              <w:t>Les</w:t>
            </w:r>
            <w:r>
              <w:rPr>
                <w:sz w:val="20"/>
              </w:rPr>
              <w:tab/>
            </w:r>
            <w:r>
              <w:rPr>
                <w:spacing w:val="-1"/>
                <w:sz w:val="20"/>
              </w:rPr>
              <w:t xml:space="preserve">stratégies </w:t>
            </w:r>
            <w:r>
              <w:rPr>
                <w:sz w:val="20"/>
              </w:rPr>
              <w:t>contradictoires du gouvernement pour la conservation</w:t>
            </w:r>
            <w:r>
              <w:rPr>
                <w:sz w:val="20"/>
              </w:rPr>
              <w:tab/>
            </w:r>
            <w:r>
              <w:rPr>
                <w:sz w:val="20"/>
              </w:rPr>
              <w:tab/>
              <w:t>et l’exploitation minière se traduisent par un blocage</w:t>
            </w:r>
            <w:r>
              <w:rPr>
                <w:spacing w:val="-5"/>
                <w:sz w:val="20"/>
              </w:rPr>
              <w:t xml:space="preserve"> </w:t>
            </w:r>
            <w:r>
              <w:rPr>
                <w:sz w:val="20"/>
              </w:rPr>
              <w:t>politique.</w:t>
            </w:r>
          </w:p>
        </w:tc>
        <w:tc>
          <w:tcPr>
            <w:tcW w:w="960" w:type="dxa"/>
          </w:tcPr>
          <w:p w14:paraId="3434CB34" w14:textId="77777777" w:rsidR="00A2047B" w:rsidRDefault="00680B41">
            <w:pPr>
              <w:pStyle w:val="TableParagraph"/>
              <w:ind w:left="0" w:right="188"/>
              <w:jc w:val="right"/>
              <w:rPr>
                <w:sz w:val="20"/>
              </w:rPr>
            </w:pPr>
            <w:r>
              <w:rPr>
                <w:sz w:val="20"/>
              </w:rPr>
              <w:t>Moyen</w:t>
            </w:r>
          </w:p>
        </w:tc>
        <w:tc>
          <w:tcPr>
            <w:tcW w:w="1339" w:type="dxa"/>
          </w:tcPr>
          <w:p w14:paraId="68646620" w14:textId="77777777" w:rsidR="00A2047B" w:rsidRDefault="00680B41">
            <w:pPr>
              <w:pStyle w:val="TableParagraph"/>
              <w:ind w:left="112" w:right="106"/>
              <w:jc w:val="center"/>
              <w:rPr>
                <w:sz w:val="20"/>
              </w:rPr>
            </w:pPr>
            <w:r>
              <w:rPr>
                <w:sz w:val="20"/>
              </w:rPr>
              <w:t>Peu probable</w:t>
            </w:r>
          </w:p>
        </w:tc>
        <w:tc>
          <w:tcPr>
            <w:tcW w:w="1253" w:type="dxa"/>
          </w:tcPr>
          <w:p w14:paraId="6EAECA77" w14:textId="77777777" w:rsidR="00A2047B" w:rsidRDefault="00680B41">
            <w:pPr>
              <w:pStyle w:val="TableParagraph"/>
              <w:ind w:left="385"/>
              <w:rPr>
                <w:sz w:val="20"/>
              </w:rPr>
            </w:pPr>
            <w:r>
              <w:rPr>
                <w:sz w:val="20"/>
              </w:rPr>
              <w:t>Faible</w:t>
            </w:r>
          </w:p>
        </w:tc>
        <w:tc>
          <w:tcPr>
            <w:tcW w:w="4397" w:type="dxa"/>
          </w:tcPr>
          <w:p w14:paraId="429A2633" w14:textId="77777777" w:rsidR="00A2047B" w:rsidRDefault="00680B41">
            <w:pPr>
              <w:pStyle w:val="TableParagraph"/>
              <w:ind w:right="100"/>
              <w:jc w:val="both"/>
              <w:rPr>
                <w:sz w:val="20"/>
              </w:rPr>
            </w:pPr>
            <w:r>
              <w:rPr>
                <w:sz w:val="20"/>
              </w:rPr>
              <w:t>Ce risque était peut-être un peu sous-estimé. L’exploitation minière a été trop peu impliquée tout au long du projet. Cette exploitation reste une pression sur les AP.</w:t>
            </w:r>
          </w:p>
        </w:tc>
      </w:tr>
    </w:tbl>
    <w:p w14:paraId="6F67C30B" w14:textId="77777777" w:rsidR="00A2047B" w:rsidRDefault="00A2047B">
      <w:pPr>
        <w:jc w:val="both"/>
        <w:rPr>
          <w:sz w:val="20"/>
        </w:rPr>
        <w:sectPr w:rsidR="00A2047B">
          <w:pgSz w:w="12240" w:h="15840"/>
          <w:pgMar w:top="1360" w:right="740" w:bottom="1240" w:left="1220" w:header="0" w:footer="1057"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960"/>
        <w:gridCol w:w="1339"/>
        <w:gridCol w:w="1253"/>
        <w:gridCol w:w="4397"/>
      </w:tblGrid>
      <w:tr w:rsidR="00A2047B" w14:paraId="17EAA83B" w14:textId="77777777">
        <w:trPr>
          <w:trHeight w:hRule="exact" w:val="490"/>
        </w:trPr>
        <w:tc>
          <w:tcPr>
            <w:tcW w:w="2088" w:type="dxa"/>
            <w:tcBorders>
              <w:top w:val="nil"/>
              <w:left w:val="nil"/>
              <w:bottom w:val="nil"/>
              <w:right w:val="nil"/>
            </w:tcBorders>
            <w:shd w:val="clear" w:color="auto" w:fill="000000"/>
          </w:tcPr>
          <w:p w14:paraId="7AB26405" w14:textId="77777777" w:rsidR="00A2047B" w:rsidRDefault="00680B41">
            <w:pPr>
              <w:pStyle w:val="TableParagraph"/>
              <w:spacing w:before="8"/>
              <w:rPr>
                <w:sz w:val="19"/>
              </w:rPr>
            </w:pPr>
            <w:r>
              <w:rPr>
                <w:color w:val="FFFFFF"/>
                <w:w w:val="105"/>
                <w:sz w:val="19"/>
              </w:rPr>
              <w:t>Risques identifiés</w:t>
            </w:r>
          </w:p>
        </w:tc>
        <w:tc>
          <w:tcPr>
            <w:tcW w:w="960" w:type="dxa"/>
            <w:tcBorders>
              <w:top w:val="nil"/>
              <w:left w:val="nil"/>
              <w:bottom w:val="nil"/>
              <w:right w:val="nil"/>
            </w:tcBorders>
            <w:shd w:val="clear" w:color="auto" w:fill="000000"/>
          </w:tcPr>
          <w:p w14:paraId="28B40ABB" w14:textId="77777777" w:rsidR="00A2047B" w:rsidRDefault="00680B41">
            <w:pPr>
              <w:pStyle w:val="TableParagraph"/>
              <w:spacing w:before="8"/>
              <w:ind w:left="203"/>
              <w:rPr>
                <w:sz w:val="19"/>
              </w:rPr>
            </w:pPr>
            <w:r>
              <w:rPr>
                <w:color w:val="FFFFFF"/>
                <w:w w:val="105"/>
                <w:sz w:val="19"/>
              </w:rPr>
              <w:t>Impact</w:t>
            </w:r>
          </w:p>
        </w:tc>
        <w:tc>
          <w:tcPr>
            <w:tcW w:w="1339" w:type="dxa"/>
            <w:tcBorders>
              <w:top w:val="nil"/>
              <w:left w:val="nil"/>
              <w:bottom w:val="nil"/>
              <w:right w:val="nil"/>
            </w:tcBorders>
            <w:shd w:val="clear" w:color="auto" w:fill="000000"/>
          </w:tcPr>
          <w:p w14:paraId="1E0C659A" w14:textId="77777777" w:rsidR="00A2047B" w:rsidRDefault="00680B41">
            <w:pPr>
              <w:pStyle w:val="TableParagraph"/>
              <w:spacing w:before="8"/>
              <w:ind w:left="216" w:right="210"/>
              <w:jc w:val="center"/>
              <w:rPr>
                <w:sz w:val="19"/>
              </w:rPr>
            </w:pPr>
            <w:r>
              <w:rPr>
                <w:color w:val="FFFFFF"/>
                <w:w w:val="105"/>
                <w:sz w:val="19"/>
              </w:rPr>
              <w:t>Probabilité</w:t>
            </w:r>
          </w:p>
        </w:tc>
        <w:tc>
          <w:tcPr>
            <w:tcW w:w="1253" w:type="dxa"/>
            <w:tcBorders>
              <w:top w:val="nil"/>
              <w:left w:val="nil"/>
              <w:bottom w:val="nil"/>
              <w:right w:val="nil"/>
            </w:tcBorders>
            <w:shd w:val="clear" w:color="auto" w:fill="000000"/>
          </w:tcPr>
          <w:p w14:paraId="5CA28B3A" w14:textId="77777777" w:rsidR="00A2047B" w:rsidRDefault="00680B41">
            <w:pPr>
              <w:pStyle w:val="TableParagraph"/>
              <w:spacing w:before="8" w:line="254" w:lineRule="auto"/>
              <w:ind w:left="253" w:right="187" w:hanging="46"/>
              <w:rPr>
                <w:sz w:val="19"/>
              </w:rPr>
            </w:pPr>
            <w:r>
              <w:rPr>
                <w:color w:val="FFFFFF"/>
                <w:w w:val="105"/>
                <w:sz w:val="19"/>
              </w:rPr>
              <w:t>Évaluation du risque</w:t>
            </w:r>
          </w:p>
        </w:tc>
        <w:tc>
          <w:tcPr>
            <w:tcW w:w="4397" w:type="dxa"/>
            <w:tcBorders>
              <w:top w:val="nil"/>
              <w:left w:val="nil"/>
              <w:bottom w:val="nil"/>
              <w:right w:val="nil"/>
            </w:tcBorders>
            <w:shd w:val="clear" w:color="auto" w:fill="000000"/>
          </w:tcPr>
          <w:p w14:paraId="62C41872" w14:textId="77777777" w:rsidR="00A2047B" w:rsidRDefault="00680B41">
            <w:pPr>
              <w:pStyle w:val="TableParagraph"/>
              <w:spacing w:before="8"/>
              <w:ind w:left="110"/>
              <w:rPr>
                <w:sz w:val="19"/>
              </w:rPr>
            </w:pPr>
            <w:r>
              <w:rPr>
                <w:color w:val="FFFFFF"/>
                <w:w w:val="105"/>
                <w:sz w:val="19"/>
              </w:rPr>
              <w:t>Commentaires</w:t>
            </w:r>
          </w:p>
        </w:tc>
      </w:tr>
      <w:tr w:rsidR="00A2047B" w14:paraId="1DE767E7" w14:textId="77777777">
        <w:trPr>
          <w:trHeight w:hRule="exact" w:val="255"/>
        </w:trPr>
        <w:tc>
          <w:tcPr>
            <w:tcW w:w="2088" w:type="dxa"/>
            <w:tcBorders>
              <w:bottom w:val="nil"/>
            </w:tcBorders>
          </w:tcPr>
          <w:p w14:paraId="2044989B" w14:textId="77777777" w:rsidR="00A2047B" w:rsidRDefault="00680B41">
            <w:pPr>
              <w:pStyle w:val="TableParagraph"/>
              <w:tabs>
                <w:tab w:val="left" w:pos="821"/>
              </w:tabs>
              <w:spacing w:before="6"/>
              <w:ind w:left="100"/>
              <w:rPr>
                <w:sz w:val="20"/>
              </w:rPr>
            </w:pPr>
            <w:r>
              <w:rPr>
                <w:sz w:val="20"/>
              </w:rPr>
              <w:t>Les</w:t>
            </w:r>
            <w:r>
              <w:rPr>
                <w:sz w:val="20"/>
              </w:rPr>
              <w:tab/>
              <w:t>communautés</w:t>
            </w:r>
          </w:p>
        </w:tc>
        <w:tc>
          <w:tcPr>
            <w:tcW w:w="960" w:type="dxa"/>
            <w:tcBorders>
              <w:bottom w:val="nil"/>
            </w:tcBorders>
          </w:tcPr>
          <w:p w14:paraId="029F3C7E" w14:textId="77777777" w:rsidR="00A2047B" w:rsidRDefault="00680B41">
            <w:pPr>
              <w:pStyle w:val="TableParagraph"/>
              <w:spacing w:before="6"/>
              <w:ind w:left="195"/>
              <w:rPr>
                <w:sz w:val="20"/>
              </w:rPr>
            </w:pPr>
            <w:r>
              <w:rPr>
                <w:sz w:val="20"/>
              </w:rPr>
              <w:t>Moyen</w:t>
            </w:r>
          </w:p>
        </w:tc>
        <w:tc>
          <w:tcPr>
            <w:tcW w:w="1339" w:type="dxa"/>
            <w:tcBorders>
              <w:bottom w:val="nil"/>
            </w:tcBorders>
          </w:tcPr>
          <w:p w14:paraId="31E05A82" w14:textId="77777777" w:rsidR="00A2047B" w:rsidRDefault="00680B41">
            <w:pPr>
              <w:pStyle w:val="TableParagraph"/>
              <w:spacing w:before="6"/>
              <w:ind w:left="112" w:right="106"/>
              <w:jc w:val="center"/>
              <w:rPr>
                <w:sz w:val="20"/>
              </w:rPr>
            </w:pPr>
            <w:r>
              <w:rPr>
                <w:sz w:val="20"/>
              </w:rPr>
              <w:t>Peu probable</w:t>
            </w:r>
          </w:p>
        </w:tc>
        <w:tc>
          <w:tcPr>
            <w:tcW w:w="1253" w:type="dxa"/>
            <w:tcBorders>
              <w:bottom w:val="nil"/>
            </w:tcBorders>
          </w:tcPr>
          <w:p w14:paraId="06FCF191" w14:textId="77777777" w:rsidR="00A2047B" w:rsidRDefault="00680B41">
            <w:pPr>
              <w:pStyle w:val="TableParagraph"/>
              <w:spacing w:before="6"/>
              <w:ind w:left="385"/>
              <w:rPr>
                <w:sz w:val="20"/>
              </w:rPr>
            </w:pPr>
            <w:r>
              <w:rPr>
                <w:sz w:val="20"/>
              </w:rPr>
              <w:t>Faible</w:t>
            </w:r>
          </w:p>
        </w:tc>
        <w:tc>
          <w:tcPr>
            <w:tcW w:w="4397" w:type="dxa"/>
            <w:tcBorders>
              <w:bottom w:val="nil"/>
            </w:tcBorders>
          </w:tcPr>
          <w:p w14:paraId="30CC04F8" w14:textId="77777777" w:rsidR="00A2047B" w:rsidRDefault="00680B41">
            <w:pPr>
              <w:pStyle w:val="TableParagraph"/>
              <w:spacing w:before="6"/>
              <w:rPr>
                <w:sz w:val="20"/>
              </w:rPr>
            </w:pPr>
            <w:r>
              <w:rPr>
                <w:sz w:val="20"/>
              </w:rPr>
              <w:t>A la fin du projet, il apparait que les   communautés</w:t>
            </w:r>
          </w:p>
        </w:tc>
      </w:tr>
      <w:tr w:rsidR="00A2047B" w14:paraId="08B24D89" w14:textId="77777777">
        <w:trPr>
          <w:trHeight w:hRule="exact" w:val="242"/>
        </w:trPr>
        <w:tc>
          <w:tcPr>
            <w:tcW w:w="2088" w:type="dxa"/>
            <w:tcBorders>
              <w:top w:val="nil"/>
              <w:bottom w:val="nil"/>
            </w:tcBorders>
          </w:tcPr>
          <w:p w14:paraId="5189B92C" w14:textId="77777777" w:rsidR="00A2047B" w:rsidRDefault="00680B41">
            <w:pPr>
              <w:pStyle w:val="TableParagraph"/>
              <w:spacing w:before="0"/>
              <w:ind w:left="100"/>
              <w:rPr>
                <w:sz w:val="20"/>
              </w:rPr>
            </w:pPr>
            <w:r>
              <w:rPr>
                <w:sz w:val="20"/>
              </w:rPr>
              <w:t>locales    ne    changent</w:t>
            </w:r>
          </w:p>
        </w:tc>
        <w:tc>
          <w:tcPr>
            <w:tcW w:w="960" w:type="dxa"/>
            <w:tcBorders>
              <w:top w:val="nil"/>
              <w:bottom w:val="nil"/>
            </w:tcBorders>
          </w:tcPr>
          <w:p w14:paraId="2B91A5ED" w14:textId="77777777" w:rsidR="00A2047B" w:rsidRDefault="00A2047B"/>
        </w:tc>
        <w:tc>
          <w:tcPr>
            <w:tcW w:w="1339" w:type="dxa"/>
            <w:tcBorders>
              <w:top w:val="nil"/>
              <w:bottom w:val="nil"/>
            </w:tcBorders>
          </w:tcPr>
          <w:p w14:paraId="0D973FE1" w14:textId="77777777" w:rsidR="00A2047B" w:rsidRDefault="00A2047B"/>
        </w:tc>
        <w:tc>
          <w:tcPr>
            <w:tcW w:w="1253" w:type="dxa"/>
            <w:tcBorders>
              <w:top w:val="nil"/>
              <w:bottom w:val="nil"/>
            </w:tcBorders>
          </w:tcPr>
          <w:p w14:paraId="7E7A58DA" w14:textId="77777777" w:rsidR="00A2047B" w:rsidRDefault="00A2047B"/>
        </w:tc>
        <w:tc>
          <w:tcPr>
            <w:tcW w:w="4397" w:type="dxa"/>
            <w:tcBorders>
              <w:top w:val="nil"/>
              <w:bottom w:val="nil"/>
            </w:tcBorders>
          </w:tcPr>
          <w:p w14:paraId="36AF934A" w14:textId="77777777" w:rsidR="00A2047B" w:rsidRDefault="00680B41">
            <w:pPr>
              <w:pStyle w:val="TableParagraph"/>
              <w:spacing w:before="0"/>
              <w:rPr>
                <w:sz w:val="20"/>
              </w:rPr>
            </w:pPr>
            <w:r>
              <w:rPr>
                <w:sz w:val="20"/>
              </w:rPr>
              <w:t>n’ont pas changé de pratiques agropastorales.  Elles</w:t>
            </w:r>
          </w:p>
        </w:tc>
      </w:tr>
      <w:tr w:rsidR="00A2047B" w14:paraId="089AD44F" w14:textId="77777777">
        <w:trPr>
          <w:trHeight w:hRule="exact" w:val="242"/>
        </w:trPr>
        <w:tc>
          <w:tcPr>
            <w:tcW w:w="2088" w:type="dxa"/>
            <w:tcBorders>
              <w:top w:val="nil"/>
              <w:bottom w:val="nil"/>
            </w:tcBorders>
          </w:tcPr>
          <w:p w14:paraId="3B553778" w14:textId="77777777" w:rsidR="00A2047B" w:rsidRDefault="00680B41">
            <w:pPr>
              <w:pStyle w:val="TableParagraph"/>
              <w:tabs>
                <w:tab w:val="left" w:pos="684"/>
                <w:tab w:val="left" w:pos="1213"/>
              </w:tabs>
              <w:spacing w:before="0" w:line="243" w:lineRule="exact"/>
              <w:ind w:left="100"/>
              <w:rPr>
                <w:sz w:val="20"/>
              </w:rPr>
            </w:pPr>
            <w:r>
              <w:rPr>
                <w:sz w:val="20"/>
              </w:rPr>
              <w:t>pas</w:t>
            </w:r>
            <w:r>
              <w:rPr>
                <w:sz w:val="20"/>
              </w:rPr>
              <w:tab/>
              <w:t>les</w:t>
            </w:r>
            <w:r>
              <w:rPr>
                <w:sz w:val="20"/>
              </w:rPr>
              <w:tab/>
              <w:t>pratiques</w:t>
            </w:r>
          </w:p>
        </w:tc>
        <w:tc>
          <w:tcPr>
            <w:tcW w:w="960" w:type="dxa"/>
            <w:tcBorders>
              <w:top w:val="nil"/>
              <w:bottom w:val="nil"/>
            </w:tcBorders>
          </w:tcPr>
          <w:p w14:paraId="4F3DC0FF" w14:textId="77777777" w:rsidR="00A2047B" w:rsidRDefault="00A2047B"/>
        </w:tc>
        <w:tc>
          <w:tcPr>
            <w:tcW w:w="1339" w:type="dxa"/>
            <w:tcBorders>
              <w:top w:val="nil"/>
              <w:bottom w:val="nil"/>
            </w:tcBorders>
          </w:tcPr>
          <w:p w14:paraId="0F21DEA4" w14:textId="77777777" w:rsidR="00A2047B" w:rsidRDefault="00A2047B"/>
        </w:tc>
        <w:tc>
          <w:tcPr>
            <w:tcW w:w="1253" w:type="dxa"/>
            <w:tcBorders>
              <w:top w:val="nil"/>
              <w:bottom w:val="nil"/>
            </w:tcBorders>
          </w:tcPr>
          <w:p w14:paraId="2166F18D" w14:textId="77777777" w:rsidR="00A2047B" w:rsidRDefault="00A2047B"/>
        </w:tc>
        <w:tc>
          <w:tcPr>
            <w:tcW w:w="4397" w:type="dxa"/>
            <w:tcBorders>
              <w:top w:val="nil"/>
              <w:bottom w:val="nil"/>
            </w:tcBorders>
          </w:tcPr>
          <w:p w14:paraId="054D7C01" w14:textId="77777777" w:rsidR="00A2047B" w:rsidRDefault="00680B41">
            <w:pPr>
              <w:pStyle w:val="TableParagraph"/>
              <w:spacing w:before="0" w:line="243" w:lineRule="exact"/>
              <w:rPr>
                <w:sz w:val="20"/>
              </w:rPr>
            </w:pPr>
            <w:r>
              <w:rPr>
                <w:sz w:val="20"/>
              </w:rPr>
              <w:t>continuent   la   pratique   extensive,   les troupeaux</w:t>
            </w:r>
          </w:p>
        </w:tc>
      </w:tr>
      <w:tr w:rsidR="00A2047B" w14:paraId="196D861A" w14:textId="77777777">
        <w:trPr>
          <w:trHeight w:hRule="exact" w:val="245"/>
        </w:trPr>
        <w:tc>
          <w:tcPr>
            <w:tcW w:w="2088" w:type="dxa"/>
            <w:tcBorders>
              <w:top w:val="nil"/>
              <w:bottom w:val="nil"/>
            </w:tcBorders>
          </w:tcPr>
          <w:p w14:paraId="36CF990A" w14:textId="77777777" w:rsidR="00A2047B" w:rsidRDefault="00680B41">
            <w:pPr>
              <w:pStyle w:val="TableParagraph"/>
              <w:ind w:left="100"/>
              <w:rPr>
                <w:sz w:val="20"/>
              </w:rPr>
            </w:pPr>
            <w:r>
              <w:rPr>
                <w:sz w:val="20"/>
              </w:rPr>
              <w:t>ancestrales</w:t>
            </w:r>
          </w:p>
        </w:tc>
        <w:tc>
          <w:tcPr>
            <w:tcW w:w="960" w:type="dxa"/>
            <w:tcBorders>
              <w:top w:val="nil"/>
              <w:bottom w:val="nil"/>
            </w:tcBorders>
          </w:tcPr>
          <w:p w14:paraId="552EF344" w14:textId="77777777" w:rsidR="00A2047B" w:rsidRDefault="00A2047B"/>
        </w:tc>
        <w:tc>
          <w:tcPr>
            <w:tcW w:w="1339" w:type="dxa"/>
            <w:tcBorders>
              <w:top w:val="nil"/>
              <w:bottom w:val="nil"/>
            </w:tcBorders>
          </w:tcPr>
          <w:p w14:paraId="0537615B" w14:textId="77777777" w:rsidR="00A2047B" w:rsidRDefault="00A2047B"/>
        </w:tc>
        <w:tc>
          <w:tcPr>
            <w:tcW w:w="1253" w:type="dxa"/>
            <w:tcBorders>
              <w:top w:val="nil"/>
              <w:bottom w:val="nil"/>
            </w:tcBorders>
          </w:tcPr>
          <w:p w14:paraId="389E97E2" w14:textId="77777777" w:rsidR="00A2047B" w:rsidRDefault="00A2047B"/>
        </w:tc>
        <w:tc>
          <w:tcPr>
            <w:tcW w:w="4397" w:type="dxa"/>
            <w:tcBorders>
              <w:top w:val="nil"/>
              <w:bottom w:val="nil"/>
            </w:tcBorders>
          </w:tcPr>
          <w:p w14:paraId="373578F1" w14:textId="77777777" w:rsidR="00A2047B" w:rsidRDefault="00680B41">
            <w:pPr>
              <w:pStyle w:val="TableParagraph"/>
              <w:rPr>
                <w:sz w:val="20"/>
              </w:rPr>
            </w:pPr>
            <w:r>
              <w:rPr>
                <w:sz w:val="20"/>
              </w:rPr>
              <w:t>transhumants    continuent    à   s’installer    dans  la</w:t>
            </w:r>
          </w:p>
        </w:tc>
      </w:tr>
      <w:tr w:rsidR="00A2047B" w14:paraId="3CEE35DC" w14:textId="77777777">
        <w:trPr>
          <w:trHeight w:hRule="exact" w:val="245"/>
        </w:trPr>
        <w:tc>
          <w:tcPr>
            <w:tcW w:w="2088" w:type="dxa"/>
            <w:tcBorders>
              <w:top w:val="nil"/>
              <w:bottom w:val="nil"/>
            </w:tcBorders>
          </w:tcPr>
          <w:p w14:paraId="19BE510A" w14:textId="77777777" w:rsidR="00A2047B" w:rsidRDefault="00680B41">
            <w:pPr>
              <w:pStyle w:val="TableParagraph"/>
              <w:ind w:left="100"/>
              <w:rPr>
                <w:sz w:val="20"/>
              </w:rPr>
            </w:pPr>
            <w:r>
              <w:rPr>
                <w:sz w:val="20"/>
              </w:rPr>
              <w:t>(transhumance,</w:t>
            </w:r>
          </w:p>
        </w:tc>
        <w:tc>
          <w:tcPr>
            <w:tcW w:w="960" w:type="dxa"/>
            <w:tcBorders>
              <w:top w:val="nil"/>
              <w:bottom w:val="nil"/>
            </w:tcBorders>
          </w:tcPr>
          <w:p w14:paraId="3537ABF3" w14:textId="77777777" w:rsidR="00A2047B" w:rsidRDefault="00A2047B"/>
        </w:tc>
        <w:tc>
          <w:tcPr>
            <w:tcW w:w="1339" w:type="dxa"/>
            <w:tcBorders>
              <w:top w:val="nil"/>
              <w:bottom w:val="nil"/>
            </w:tcBorders>
          </w:tcPr>
          <w:p w14:paraId="33CC4F69" w14:textId="77777777" w:rsidR="00A2047B" w:rsidRDefault="00A2047B"/>
        </w:tc>
        <w:tc>
          <w:tcPr>
            <w:tcW w:w="1253" w:type="dxa"/>
            <w:tcBorders>
              <w:top w:val="nil"/>
              <w:bottom w:val="nil"/>
            </w:tcBorders>
          </w:tcPr>
          <w:p w14:paraId="400F4995" w14:textId="77777777" w:rsidR="00A2047B" w:rsidRDefault="00A2047B"/>
        </w:tc>
        <w:tc>
          <w:tcPr>
            <w:tcW w:w="4397" w:type="dxa"/>
            <w:tcBorders>
              <w:top w:val="nil"/>
              <w:bottom w:val="nil"/>
            </w:tcBorders>
          </w:tcPr>
          <w:p w14:paraId="2586BC30" w14:textId="77777777" w:rsidR="00A2047B" w:rsidRDefault="00680B41">
            <w:pPr>
              <w:pStyle w:val="TableParagraph"/>
              <w:rPr>
                <w:sz w:val="20"/>
              </w:rPr>
            </w:pPr>
            <w:r>
              <w:rPr>
                <w:sz w:val="20"/>
              </w:rPr>
              <w:t>réserve, la chasse se fait toujours dans les AP, et les</w:t>
            </w:r>
          </w:p>
        </w:tc>
      </w:tr>
      <w:tr w:rsidR="00A2047B" w14:paraId="43BF794B" w14:textId="77777777">
        <w:trPr>
          <w:trHeight w:hRule="exact" w:val="245"/>
        </w:trPr>
        <w:tc>
          <w:tcPr>
            <w:tcW w:w="2088" w:type="dxa"/>
            <w:tcBorders>
              <w:top w:val="nil"/>
              <w:bottom w:val="nil"/>
            </w:tcBorders>
          </w:tcPr>
          <w:p w14:paraId="19950A26" w14:textId="77777777" w:rsidR="00A2047B" w:rsidRDefault="00680B41">
            <w:pPr>
              <w:pStyle w:val="TableParagraph"/>
              <w:tabs>
                <w:tab w:val="left" w:pos="1056"/>
                <w:tab w:val="left" w:pos="1772"/>
              </w:tabs>
              <w:ind w:left="100"/>
              <w:rPr>
                <w:sz w:val="20"/>
              </w:rPr>
            </w:pPr>
            <w:r>
              <w:rPr>
                <w:sz w:val="20"/>
              </w:rPr>
              <w:t>chasse,</w:t>
            </w:r>
            <w:r>
              <w:rPr>
                <w:sz w:val="20"/>
              </w:rPr>
              <w:tab/>
              <w:t>feux</w:t>
            </w:r>
            <w:r>
              <w:rPr>
                <w:sz w:val="20"/>
              </w:rPr>
              <w:tab/>
              <w:t>de</w:t>
            </w:r>
          </w:p>
        </w:tc>
        <w:tc>
          <w:tcPr>
            <w:tcW w:w="960" w:type="dxa"/>
            <w:tcBorders>
              <w:top w:val="nil"/>
              <w:bottom w:val="nil"/>
            </w:tcBorders>
          </w:tcPr>
          <w:p w14:paraId="05B30363" w14:textId="77777777" w:rsidR="00A2047B" w:rsidRDefault="00A2047B"/>
        </w:tc>
        <w:tc>
          <w:tcPr>
            <w:tcW w:w="1339" w:type="dxa"/>
            <w:tcBorders>
              <w:top w:val="nil"/>
              <w:bottom w:val="nil"/>
            </w:tcBorders>
          </w:tcPr>
          <w:p w14:paraId="3F95AD8E" w14:textId="77777777" w:rsidR="00A2047B" w:rsidRDefault="00A2047B"/>
        </w:tc>
        <w:tc>
          <w:tcPr>
            <w:tcW w:w="1253" w:type="dxa"/>
            <w:tcBorders>
              <w:top w:val="nil"/>
              <w:bottom w:val="nil"/>
            </w:tcBorders>
          </w:tcPr>
          <w:p w14:paraId="6C2FEA17" w14:textId="77777777" w:rsidR="00A2047B" w:rsidRDefault="00A2047B"/>
        </w:tc>
        <w:tc>
          <w:tcPr>
            <w:tcW w:w="4397" w:type="dxa"/>
            <w:tcBorders>
              <w:top w:val="nil"/>
              <w:bottom w:val="nil"/>
            </w:tcBorders>
          </w:tcPr>
          <w:p w14:paraId="05345577" w14:textId="77777777" w:rsidR="00A2047B" w:rsidRDefault="00680B41">
            <w:pPr>
              <w:pStyle w:val="TableParagraph"/>
              <w:rPr>
                <w:sz w:val="20"/>
              </w:rPr>
            </w:pPr>
            <w:r>
              <w:rPr>
                <w:sz w:val="20"/>
              </w:rPr>
              <w:t>feux de brousse sont toujours utilisés. Ces pratiques</w:t>
            </w:r>
          </w:p>
        </w:tc>
      </w:tr>
      <w:tr w:rsidR="00A2047B" w14:paraId="774F6AEB" w14:textId="77777777">
        <w:trPr>
          <w:trHeight w:hRule="exact" w:val="245"/>
        </w:trPr>
        <w:tc>
          <w:tcPr>
            <w:tcW w:w="2088" w:type="dxa"/>
            <w:tcBorders>
              <w:top w:val="nil"/>
              <w:bottom w:val="nil"/>
            </w:tcBorders>
          </w:tcPr>
          <w:p w14:paraId="239CFB87" w14:textId="77777777" w:rsidR="00A2047B" w:rsidRDefault="00680B41">
            <w:pPr>
              <w:pStyle w:val="TableParagraph"/>
              <w:ind w:left="100"/>
              <w:rPr>
                <w:sz w:val="20"/>
              </w:rPr>
            </w:pPr>
            <w:r>
              <w:rPr>
                <w:sz w:val="20"/>
              </w:rPr>
              <w:t>brousse) qui menacent</w:t>
            </w:r>
          </w:p>
        </w:tc>
        <w:tc>
          <w:tcPr>
            <w:tcW w:w="960" w:type="dxa"/>
            <w:tcBorders>
              <w:top w:val="nil"/>
              <w:bottom w:val="nil"/>
            </w:tcBorders>
          </w:tcPr>
          <w:p w14:paraId="586A363E" w14:textId="77777777" w:rsidR="00A2047B" w:rsidRDefault="00A2047B"/>
        </w:tc>
        <w:tc>
          <w:tcPr>
            <w:tcW w:w="1339" w:type="dxa"/>
            <w:tcBorders>
              <w:top w:val="nil"/>
              <w:bottom w:val="nil"/>
            </w:tcBorders>
          </w:tcPr>
          <w:p w14:paraId="7DAFDE4F" w14:textId="77777777" w:rsidR="00A2047B" w:rsidRDefault="00A2047B"/>
        </w:tc>
        <w:tc>
          <w:tcPr>
            <w:tcW w:w="1253" w:type="dxa"/>
            <w:tcBorders>
              <w:top w:val="nil"/>
              <w:bottom w:val="nil"/>
            </w:tcBorders>
          </w:tcPr>
          <w:p w14:paraId="5EF06B38" w14:textId="77777777" w:rsidR="00A2047B" w:rsidRDefault="00A2047B"/>
        </w:tc>
        <w:tc>
          <w:tcPr>
            <w:tcW w:w="4397" w:type="dxa"/>
            <w:tcBorders>
              <w:top w:val="nil"/>
              <w:bottom w:val="nil"/>
            </w:tcBorders>
          </w:tcPr>
          <w:p w14:paraId="484E1A2F" w14:textId="77777777" w:rsidR="00A2047B" w:rsidRDefault="00680B41">
            <w:pPr>
              <w:pStyle w:val="TableParagraph"/>
              <w:rPr>
                <w:sz w:val="20"/>
              </w:rPr>
            </w:pPr>
            <w:r>
              <w:rPr>
                <w:sz w:val="20"/>
              </w:rPr>
              <w:t>constituent une menace sur les ressources des   AP.</w:t>
            </w:r>
          </w:p>
        </w:tc>
      </w:tr>
      <w:tr w:rsidR="00A2047B" w14:paraId="4E07E5B5" w14:textId="77777777">
        <w:trPr>
          <w:trHeight w:hRule="exact" w:val="245"/>
        </w:trPr>
        <w:tc>
          <w:tcPr>
            <w:tcW w:w="2088" w:type="dxa"/>
            <w:tcBorders>
              <w:top w:val="nil"/>
              <w:bottom w:val="nil"/>
            </w:tcBorders>
          </w:tcPr>
          <w:p w14:paraId="3CC59E26" w14:textId="77777777" w:rsidR="00A2047B" w:rsidRDefault="00680B41">
            <w:pPr>
              <w:pStyle w:val="TableParagraph"/>
              <w:ind w:left="100"/>
              <w:rPr>
                <w:sz w:val="20"/>
              </w:rPr>
            </w:pPr>
            <w:r>
              <w:rPr>
                <w:sz w:val="20"/>
              </w:rPr>
              <w:t>la biodiversité</w:t>
            </w:r>
          </w:p>
        </w:tc>
        <w:tc>
          <w:tcPr>
            <w:tcW w:w="960" w:type="dxa"/>
            <w:tcBorders>
              <w:top w:val="nil"/>
              <w:bottom w:val="nil"/>
            </w:tcBorders>
          </w:tcPr>
          <w:p w14:paraId="0450FD7D" w14:textId="77777777" w:rsidR="00A2047B" w:rsidRDefault="00A2047B"/>
        </w:tc>
        <w:tc>
          <w:tcPr>
            <w:tcW w:w="1339" w:type="dxa"/>
            <w:tcBorders>
              <w:top w:val="nil"/>
              <w:bottom w:val="nil"/>
            </w:tcBorders>
          </w:tcPr>
          <w:p w14:paraId="3219442E" w14:textId="77777777" w:rsidR="00A2047B" w:rsidRDefault="00A2047B"/>
        </w:tc>
        <w:tc>
          <w:tcPr>
            <w:tcW w:w="1253" w:type="dxa"/>
            <w:tcBorders>
              <w:top w:val="nil"/>
              <w:bottom w:val="nil"/>
            </w:tcBorders>
          </w:tcPr>
          <w:p w14:paraId="0E597327" w14:textId="77777777" w:rsidR="00A2047B" w:rsidRDefault="00A2047B"/>
        </w:tc>
        <w:tc>
          <w:tcPr>
            <w:tcW w:w="4397" w:type="dxa"/>
            <w:tcBorders>
              <w:top w:val="nil"/>
              <w:bottom w:val="nil"/>
            </w:tcBorders>
          </w:tcPr>
          <w:p w14:paraId="18A35BDD" w14:textId="77777777" w:rsidR="00A2047B" w:rsidRDefault="00680B41">
            <w:pPr>
              <w:pStyle w:val="TableParagraph"/>
              <w:rPr>
                <w:sz w:val="20"/>
              </w:rPr>
            </w:pPr>
            <w:r>
              <w:rPr>
                <w:sz w:val="20"/>
              </w:rPr>
              <w:t>Le niveau de risque était donc sous-évalué et son</w:t>
            </w:r>
          </w:p>
        </w:tc>
      </w:tr>
      <w:tr w:rsidR="00A2047B" w14:paraId="15DEF57C" w14:textId="77777777">
        <w:trPr>
          <w:trHeight w:hRule="exact" w:val="249"/>
        </w:trPr>
        <w:tc>
          <w:tcPr>
            <w:tcW w:w="2088" w:type="dxa"/>
            <w:tcBorders>
              <w:top w:val="nil"/>
            </w:tcBorders>
          </w:tcPr>
          <w:p w14:paraId="200421FA" w14:textId="77777777" w:rsidR="00A2047B" w:rsidRDefault="00A2047B"/>
        </w:tc>
        <w:tc>
          <w:tcPr>
            <w:tcW w:w="960" w:type="dxa"/>
            <w:tcBorders>
              <w:top w:val="nil"/>
            </w:tcBorders>
          </w:tcPr>
          <w:p w14:paraId="599849C3" w14:textId="77777777" w:rsidR="00A2047B" w:rsidRDefault="00A2047B"/>
        </w:tc>
        <w:tc>
          <w:tcPr>
            <w:tcW w:w="1339" w:type="dxa"/>
            <w:tcBorders>
              <w:top w:val="nil"/>
            </w:tcBorders>
          </w:tcPr>
          <w:p w14:paraId="4252A4CB" w14:textId="77777777" w:rsidR="00A2047B" w:rsidRDefault="00A2047B"/>
        </w:tc>
        <w:tc>
          <w:tcPr>
            <w:tcW w:w="1253" w:type="dxa"/>
            <w:tcBorders>
              <w:top w:val="nil"/>
            </w:tcBorders>
          </w:tcPr>
          <w:p w14:paraId="7788C93F" w14:textId="77777777" w:rsidR="00A2047B" w:rsidRDefault="00A2047B"/>
        </w:tc>
        <w:tc>
          <w:tcPr>
            <w:tcW w:w="4397" w:type="dxa"/>
            <w:tcBorders>
              <w:top w:val="nil"/>
            </w:tcBorders>
          </w:tcPr>
          <w:p w14:paraId="559D7D5B" w14:textId="77777777" w:rsidR="00A2047B" w:rsidRDefault="00680B41">
            <w:pPr>
              <w:pStyle w:val="TableParagraph"/>
              <w:spacing w:before="0"/>
              <w:rPr>
                <w:sz w:val="20"/>
              </w:rPr>
            </w:pPr>
            <w:r>
              <w:rPr>
                <w:sz w:val="20"/>
              </w:rPr>
              <w:t>impact aussi.</w:t>
            </w:r>
          </w:p>
        </w:tc>
      </w:tr>
      <w:tr w:rsidR="00A2047B" w14:paraId="22BC7BD6" w14:textId="77777777">
        <w:trPr>
          <w:trHeight w:hRule="exact" w:val="249"/>
        </w:trPr>
        <w:tc>
          <w:tcPr>
            <w:tcW w:w="2088" w:type="dxa"/>
            <w:tcBorders>
              <w:bottom w:val="nil"/>
            </w:tcBorders>
          </w:tcPr>
          <w:p w14:paraId="257C5F54" w14:textId="77777777" w:rsidR="00A2047B" w:rsidRDefault="00680B41">
            <w:pPr>
              <w:pStyle w:val="TableParagraph"/>
              <w:tabs>
                <w:tab w:val="left" w:pos="821"/>
              </w:tabs>
              <w:ind w:left="100"/>
              <w:rPr>
                <w:sz w:val="20"/>
              </w:rPr>
            </w:pPr>
            <w:r>
              <w:rPr>
                <w:sz w:val="20"/>
              </w:rPr>
              <w:t>Les</w:t>
            </w:r>
            <w:r>
              <w:rPr>
                <w:sz w:val="20"/>
              </w:rPr>
              <w:tab/>
              <w:t>communautés</w:t>
            </w:r>
          </w:p>
        </w:tc>
        <w:tc>
          <w:tcPr>
            <w:tcW w:w="960" w:type="dxa"/>
            <w:tcBorders>
              <w:bottom w:val="nil"/>
            </w:tcBorders>
          </w:tcPr>
          <w:p w14:paraId="2F61E5B8" w14:textId="77777777" w:rsidR="00A2047B" w:rsidRDefault="00680B41">
            <w:pPr>
              <w:pStyle w:val="TableParagraph"/>
              <w:ind w:left="195"/>
              <w:rPr>
                <w:sz w:val="20"/>
              </w:rPr>
            </w:pPr>
            <w:r>
              <w:rPr>
                <w:sz w:val="20"/>
              </w:rPr>
              <w:t>Moyen</w:t>
            </w:r>
          </w:p>
        </w:tc>
        <w:tc>
          <w:tcPr>
            <w:tcW w:w="1339" w:type="dxa"/>
            <w:tcBorders>
              <w:bottom w:val="nil"/>
            </w:tcBorders>
          </w:tcPr>
          <w:p w14:paraId="59B69344" w14:textId="77777777" w:rsidR="00A2047B" w:rsidRDefault="00680B41">
            <w:pPr>
              <w:pStyle w:val="TableParagraph"/>
              <w:ind w:left="112" w:right="106"/>
              <w:jc w:val="center"/>
              <w:rPr>
                <w:sz w:val="20"/>
              </w:rPr>
            </w:pPr>
            <w:r>
              <w:rPr>
                <w:sz w:val="20"/>
              </w:rPr>
              <w:t>Peu probable</w:t>
            </w:r>
          </w:p>
        </w:tc>
        <w:tc>
          <w:tcPr>
            <w:tcW w:w="1253" w:type="dxa"/>
            <w:tcBorders>
              <w:bottom w:val="nil"/>
            </w:tcBorders>
          </w:tcPr>
          <w:p w14:paraId="4C3C8639" w14:textId="77777777" w:rsidR="00A2047B" w:rsidRDefault="00680B41">
            <w:pPr>
              <w:pStyle w:val="TableParagraph"/>
              <w:ind w:left="385"/>
              <w:rPr>
                <w:sz w:val="20"/>
              </w:rPr>
            </w:pPr>
            <w:r>
              <w:rPr>
                <w:sz w:val="20"/>
              </w:rPr>
              <w:t>Faible</w:t>
            </w:r>
          </w:p>
        </w:tc>
        <w:tc>
          <w:tcPr>
            <w:tcW w:w="4397" w:type="dxa"/>
            <w:tcBorders>
              <w:bottom w:val="nil"/>
            </w:tcBorders>
          </w:tcPr>
          <w:p w14:paraId="48F60F79" w14:textId="77777777" w:rsidR="00A2047B" w:rsidRDefault="00680B41">
            <w:pPr>
              <w:pStyle w:val="TableParagraph"/>
              <w:rPr>
                <w:sz w:val="20"/>
              </w:rPr>
            </w:pPr>
            <w:r>
              <w:rPr>
                <w:sz w:val="20"/>
              </w:rPr>
              <w:t>Les avantages que les communautés locales    tirent</w:t>
            </w:r>
          </w:p>
        </w:tc>
      </w:tr>
      <w:tr w:rsidR="00A2047B" w14:paraId="7256350A" w14:textId="77777777">
        <w:trPr>
          <w:trHeight w:hRule="exact" w:val="241"/>
        </w:trPr>
        <w:tc>
          <w:tcPr>
            <w:tcW w:w="2088" w:type="dxa"/>
            <w:tcBorders>
              <w:top w:val="nil"/>
              <w:bottom w:val="nil"/>
            </w:tcBorders>
          </w:tcPr>
          <w:p w14:paraId="33E78348" w14:textId="77777777" w:rsidR="00A2047B" w:rsidRDefault="00680B41">
            <w:pPr>
              <w:pStyle w:val="TableParagraph"/>
              <w:spacing w:before="0" w:line="241" w:lineRule="exact"/>
              <w:ind w:left="100"/>
              <w:rPr>
                <w:sz w:val="20"/>
              </w:rPr>
            </w:pPr>
            <w:r>
              <w:rPr>
                <w:sz w:val="20"/>
              </w:rPr>
              <w:t>locales   ne   tirent  pas</w:t>
            </w:r>
          </w:p>
        </w:tc>
        <w:tc>
          <w:tcPr>
            <w:tcW w:w="960" w:type="dxa"/>
            <w:tcBorders>
              <w:top w:val="nil"/>
              <w:bottom w:val="nil"/>
            </w:tcBorders>
          </w:tcPr>
          <w:p w14:paraId="53A42005" w14:textId="77777777" w:rsidR="00A2047B" w:rsidRDefault="00A2047B"/>
        </w:tc>
        <w:tc>
          <w:tcPr>
            <w:tcW w:w="1339" w:type="dxa"/>
            <w:tcBorders>
              <w:top w:val="nil"/>
              <w:bottom w:val="nil"/>
            </w:tcBorders>
          </w:tcPr>
          <w:p w14:paraId="5A6D48DD" w14:textId="77777777" w:rsidR="00A2047B" w:rsidRDefault="00A2047B"/>
        </w:tc>
        <w:tc>
          <w:tcPr>
            <w:tcW w:w="1253" w:type="dxa"/>
            <w:tcBorders>
              <w:top w:val="nil"/>
              <w:bottom w:val="nil"/>
            </w:tcBorders>
          </w:tcPr>
          <w:p w14:paraId="2D913974" w14:textId="77777777" w:rsidR="00A2047B" w:rsidRDefault="00A2047B"/>
        </w:tc>
        <w:tc>
          <w:tcPr>
            <w:tcW w:w="4397" w:type="dxa"/>
            <w:tcBorders>
              <w:top w:val="nil"/>
              <w:bottom w:val="nil"/>
            </w:tcBorders>
          </w:tcPr>
          <w:p w14:paraId="3755D196" w14:textId="77777777" w:rsidR="00A2047B" w:rsidRDefault="00680B41">
            <w:pPr>
              <w:pStyle w:val="TableParagraph"/>
              <w:spacing w:before="0" w:line="241" w:lineRule="exact"/>
              <w:rPr>
                <w:sz w:val="20"/>
              </w:rPr>
            </w:pPr>
            <w:r>
              <w:rPr>
                <w:sz w:val="20"/>
              </w:rPr>
              <w:t>des AP ne sont pas assez importants, et les activités</w:t>
            </w:r>
          </w:p>
        </w:tc>
      </w:tr>
      <w:tr w:rsidR="00A2047B" w14:paraId="4FC05F28" w14:textId="77777777">
        <w:trPr>
          <w:trHeight w:hRule="exact" w:val="245"/>
        </w:trPr>
        <w:tc>
          <w:tcPr>
            <w:tcW w:w="2088" w:type="dxa"/>
            <w:tcBorders>
              <w:top w:val="nil"/>
              <w:bottom w:val="nil"/>
            </w:tcBorders>
          </w:tcPr>
          <w:p w14:paraId="703DC0C2" w14:textId="77777777" w:rsidR="00A2047B" w:rsidRDefault="00680B41">
            <w:pPr>
              <w:pStyle w:val="TableParagraph"/>
              <w:ind w:left="100"/>
              <w:rPr>
                <w:sz w:val="20"/>
              </w:rPr>
            </w:pPr>
            <w:r>
              <w:rPr>
                <w:sz w:val="20"/>
              </w:rPr>
              <w:t>parti des avantages liés</w:t>
            </w:r>
          </w:p>
        </w:tc>
        <w:tc>
          <w:tcPr>
            <w:tcW w:w="960" w:type="dxa"/>
            <w:tcBorders>
              <w:top w:val="nil"/>
              <w:bottom w:val="nil"/>
            </w:tcBorders>
          </w:tcPr>
          <w:p w14:paraId="0C18C3B2" w14:textId="77777777" w:rsidR="00A2047B" w:rsidRDefault="00A2047B"/>
        </w:tc>
        <w:tc>
          <w:tcPr>
            <w:tcW w:w="1339" w:type="dxa"/>
            <w:tcBorders>
              <w:top w:val="nil"/>
              <w:bottom w:val="nil"/>
            </w:tcBorders>
          </w:tcPr>
          <w:p w14:paraId="2D1848D3" w14:textId="77777777" w:rsidR="00A2047B" w:rsidRDefault="00A2047B"/>
        </w:tc>
        <w:tc>
          <w:tcPr>
            <w:tcW w:w="1253" w:type="dxa"/>
            <w:tcBorders>
              <w:top w:val="nil"/>
              <w:bottom w:val="nil"/>
            </w:tcBorders>
          </w:tcPr>
          <w:p w14:paraId="17AE933B" w14:textId="77777777" w:rsidR="00A2047B" w:rsidRDefault="00A2047B"/>
        </w:tc>
        <w:tc>
          <w:tcPr>
            <w:tcW w:w="4397" w:type="dxa"/>
            <w:tcBorders>
              <w:top w:val="nil"/>
              <w:bottom w:val="nil"/>
            </w:tcBorders>
          </w:tcPr>
          <w:p w14:paraId="1F530A57" w14:textId="77777777" w:rsidR="00A2047B" w:rsidRDefault="00680B41">
            <w:pPr>
              <w:pStyle w:val="TableParagraph"/>
              <w:rPr>
                <w:sz w:val="20"/>
              </w:rPr>
            </w:pPr>
            <w:r>
              <w:rPr>
                <w:sz w:val="20"/>
              </w:rPr>
              <w:t>alternatives  (en  nombre  réduit)  ont  été  mises en</w:t>
            </w:r>
          </w:p>
        </w:tc>
      </w:tr>
      <w:tr w:rsidR="00A2047B" w14:paraId="5FDB2173" w14:textId="77777777">
        <w:trPr>
          <w:trHeight w:hRule="exact" w:val="245"/>
        </w:trPr>
        <w:tc>
          <w:tcPr>
            <w:tcW w:w="2088" w:type="dxa"/>
            <w:tcBorders>
              <w:top w:val="nil"/>
              <w:bottom w:val="nil"/>
            </w:tcBorders>
          </w:tcPr>
          <w:p w14:paraId="220F5A2C" w14:textId="77777777" w:rsidR="00A2047B" w:rsidRDefault="00680B41">
            <w:pPr>
              <w:pStyle w:val="TableParagraph"/>
              <w:tabs>
                <w:tab w:val="left" w:pos="745"/>
                <w:tab w:val="left" w:pos="1772"/>
              </w:tabs>
              <w:ind w:left="100"/>
              <w:rPr>
                <w:sz w:val="20"/>
              </w:rPr>
            </w:pPr>
            <w:r>
              <w:rPr>
                <w:sz w:val="20"/>
              </w:rPr>
              <w:t>aux</w:t>
            </w:r>
            <w:r>
              <w:rPr>
                <w:sz w:val="20"/>
              </w:rPr>
              <w:tab/>
              <w:t>activités</w:t>
            </w:r>
            <w:r>
              <w:rPr>
                <w:sz w:val="20"/>
              </w:rPr>
              <w:tab/>
              <w:t>de</w:t>
            </w:r>
          </w:p>
        </w:tc>
        <w:tc>
          <w:tcPr>
            <w:tcW w:w="960" w:type="dxa"/>
            <w:tcBorders>
              <w:top w:val="nil"/>
              <w:bottom w:val="nil"/>
            </w:tcBorders>
          </w:tcPr>
          <w:p w14:paraId="42031F41" w14:textId="77777777" w:rsidR="00A2047B" w:rsidRDefault="00A2047B"/>
        </w:tc>
        <w:tc>
          <w:tcPr>
            <w:tcW w:w="1339" w:type="dxa"/>
            <w:tcBorders>
              <w:top w:val="nil"/>
              <w:bottom w:val="nil"/>
            </w:tcBorders>
          </w:tcPr>
          <w:p w14:paraId="0CD2CF37" w14:textId="77777777" w:rsidR="00A2047B" w:rsidRDefault="00A2047B"/>
        </w:tc>
        <w:tc>
          <w:tcPr>
            <w:tcW w:w="1253" w:type="dxa"/>
            <w:tcBorders>
              <w:top w:val="nil"/>
              <w:bottom w:val="nil"/>
            </w:tcBorders>
          </w:tcPr>
          <w:p w14:paraId="0E643937" w14:textId="77777777" w:rsidR="00A2047B" w:rsidRDefault="00A2047B"/>
        </w:tc>
        <w:tc>
          <w:tcPr>
            <w:tcW w:w="4397" w:type="dxa"/>
            <w:tcBorders>
              <w:top w:val="nil"/>
              <w:bottom w:val="nil"/>
            </w:tcBorders>
          </w:tcPr>
          <w:p w14:paraId="35F3AA5A" w14:textId="77777777" w:rsidR="00A2047B" w:rsidRDefault="00680B41">
            <w:pPr>
              <w:pStyle w:val="TableParagraph"/>
              <w:rPr>
                <w:sz w:val="20"/>
              </w:rPr>
            </w:pPr>
            <w:r>
              <w:rPr>
                <w:sz w:val="20"/>
              </w:rPr>
              <w:t>œuvre tardivement. On peut donc estimer que    ce</w:t>
            </w:r>
          </w:p>
        </w:tc>
      </w:tr>
      <w:tr w:rsidR="00A2047B" w14:paraId="2DFA1002" w14:textId="77777777">
        <w:trPr>
          <w:trHeight w:hRule="exact" w:val="245"/>
        </w:trPr>
        <w:tc>
          <w:tcPr>
            <w:tcW w:w="2088" w:type="dxa"/>
            <w:tcBorders>
              <w:top w:val="nil"/>
              <w:bottom w:val="nil"/>
            </w:tcBorders>
          </w:tcPr>
          <w:p w14:paraId="749F220C" w14:textId="77777777" w:rsidR="00A2047B" w:rsidRDefault="00680B41">
            <w:pPr>
              <w:pStyle w:val="TableParagraph"/>
              <w:tabs>
                <w:tab w:val="left" w:pos="1229"/>
                <w:tab w:val="left" w:pos="1776"/>
              </w:tabs>
              <w:ind w:left="100"/>
              <w:rPr>
                <w:sz w:val="20"/>
              </w:rPr>
            </w:pPr>
            <w:r>
              <w:rPr>
                <w:sz w:val="20"/>
              </w:rPr>
              <w:t>rechange</w:t>
            </w:r>
            <w:r>
              <w:rPr>
                <w:sz w:val="20"/>
              </w:rPr>
              <w:tab/>
              <w:t>et</w:t>
            </w:r>
            <w:r>
              <w:rPr>
                <w:sz w:val="20"/>
              </w:rPr>
              <w:tab/>
              <w:t>au</w:t>
            </w:r>
          </w:p>
        </w:tc>
        <w:tc>
          <w:tcPr>
            <w:tcW w:w="960" w:type="dxa"/>
            <w:tcBorders>
              <w:top w:val="nil"/>
              <w:bottom w:val="nil"/>
            </w:tcBorders>
          </w:tcPr>
          <w:p w14:paraId="17EA2E6F" w14:textId="77777777" w:rsidR="00A2047B" w:rsidRDefault="00A2047B"/>
        </w:tc>
        <w:tc>
          <w:tcPr>
            <w:tcW w:w="1339" w:type="dxa"/>
            <w:tcBorders>
              <w:top w:val="nil"/>
              <w:bottom w:val="nil"/>
            </w:tcBorders>
          </w:tcPr>
          <w:p w14:paraId="0E040669" w14:textId="77777777" w:rsidR="00A2047B" w:rsidRDefault="00A2047B"/>
        </w:tc>
        <w:tc>
          <w:tcPr>
            <w:tcW w:w="1253" w:type="dxa"/>
            <w:tcBorders>
              <w:top w:val="nil"/>
              <w:bottom w:val="nil"/>
            </w:tcBorders>
          </w:tcPr>
          <w:p w14:paraId="4B769275" w14:textId="77777777" w:rsidR="00A2047B" w:rsidRDefault="00A2047B"/>
        </w:tc>
        <w:tc>
          <w:tcPr>
            <w:tcW w:w="4397" w:type="dxa"/>
            <w:tcBorders>
              <w:top w:val="nil"/>
              <w:bottom w:val="nil"/>
            </w:tcBorders>
          </w:tcPr>
          <w:p w14:paraId="1EDD61B5" w14:textId="77777777" w:rsidR="00A2047B" w:rsidRDefault="00680B41">
            <w:pPr>
              <w:pStyle w:val="TableParagraph"/>
              <w:rPr>
                <w:sz w:val="20"/>
              </w:rPr>
            </w:pPr>
            <w:r>
              <w:rPr>
                <w:sz w:val="20"/>
              </w:rPr>
              <w:t>risque était sous-évalué. A noter que le coup  d’état</w:t>
            </w:r>
          </w:p>
        </w:tc>
      </w:tr>
      <w:tr w:rsidR="00A2047B" w14:paraId="5E6FEDF3" w14:textId="77777777">
        <w:trPr>
          <w:trHeight w:hRule="exact" w:val="245"/>
        </w:trPr>
        <w:tc>
          <w:tcPr>
            <w:tcW w:w="2088" w:type="dxa"/>
            <w:tcBorders>
              <w:top w:val="nil"/>
              <w:bottom w:val="nil"/>
            </w:tcBorders>
          </w:tcPr>
          <w:p w14:paraId="6D44D97E" w14:textId="77777777" w:rsidR="00A2047B" w:rsidRDefault="00680B41">
            <w:pPr>
              <w:pStyle w:val="TableParagraph"/>
              <w:ind w:left="100"/>
              <w:rPr>
                <w:sz w:val="20"/>
              </w:rPr>
            </w:pPr>
            <w:r>
              <w:rPr>
                <w:sz w:val="20"/>
              </w:rPr>
              <w:t>tourisme.</w:t>
            </w:r>
          </w:p>
        </w:tc>
        <w:tc>
          <w:tcPr>
            <w:tcW w:w="960" w:type="dxa"/>
            <w:tcBorders>
              <w:top w:val="nil"/>
              <w:bottom w:val="nil"/>
            </w:tcBorders>
          </w:tcPr>
          <w:p w14:paraId="05589C88" w14:textId="77777777" w:rsidR="00A2047B" w:rsidRDefault="00A2047B"/>
        </w:tc>
        <w:tc>
          <w:tcPr>
            <w:tcW w:w="1339" w:type="dxa"/>
            <w:tcBorders>
              <w:top w:val="nil"/>
              <w:bottom w:val="nil"/>
            </w:tcBorders>
          </w:tcPr>
          <w:p w14:paraId="3379B44C" w14:textId="77777777" w:rsidR="00A2047B" w:rsidRDefault="00A2047B"/>
        </w:tc>
        <w:tc>
          <w:tcPr>
            <w:tcW w:w="1253" w:type="dxa"/>
            <w:tcBorders>
              <w:top w:val="nil"/>
              <w:bottom w:val="nil"/>
            </w:tcBorders>
          </w:tcPr>
          <w:p w14:paraId="5F068580" w14:textId="77777777" w:rsidR="00A2047B" w:rsidRDefault="00A2047B"/>
        </w:tc>
        <w:tc>
          <w:tcPr>
            <w:tcW w:w="4397" w:type="dxa"/>
            <w:tcBorders>
              <w:top w:val="nil"/>
              <w:bottom w:val="nil"/>
            </w:tcBorders>
          </w:tcPr>
          <w:p w14:paraId="183C5AB1" w14:textId="77777777" w:rsidR="00A2047B" w:rsidRDefault="00680B41">
            <w:pPr>
              <w:pStyle w:val="TableParagraph"/>
              <w:rPr>
                <w:sz w:val="20"/>
              </w:rPr>
            </w:pPr>
            <w:r>
              <w:rPr>
                <w:sz w:val="20"/>
              </w:rPr>
              <w:t>n’a pas facilité le développement du tourisme     (ce</w:t>
            </w:r>
          </w:p>
        </w:tc>
      </w:tr>
      <w:tr w:rsidR="00A2047B" w14:paraId="580F8328" w14:textId="77777777">
        <w:trPr>
          <w:trHeight w:hRule="exact" w:val="249"/>
        </w:trPr>
        <w:tc>
          <w:tcPr>
            <w:tcW w:w="2088" w:type="dxa"/>
            <w:tcBorders>
              <w:top w:val="nil"/>
            </w:tcBorders>
          </w:tcPr>
          <w:p w14:paraId="07085F38" w14:textId="77777777" w:rsidR="00A2047B" w:rsidRDefault="00A2047B"/>
        </w:tc>
        <w:tc>
          <w:tcPr>
            <w:tcW w:w="960" w:type="dxa"/>
            <w:tcBorders>
              <w:top w:val="nil"/>
            </w:tcBorders>
          </w:tcPr>
          <w:p w14:paraId="673995F2" w14:textId="77777777" w:rsidR="00A2047B" w:rsidRDefault="00A2047B"/>
        </w:tc>
        <w:tc>
          <w:tcPr>
            <w:tcW w:w="1339" w:type="dxa"/>
            <w:tcBorders>
              <w:top w:val="nil"/>
            </w:tcBorders>
          </w:tcPr>
          <w:p w14:paraId="273A645E" w14:textId="77777777" w:rsidR="00A2047B" w:rsidRDefault="00A2047B"/>
        </w:tc>
        <w:tc>
          <w:tcPr>
            <w:tcW w:w="1253" w:type="dxa"/>
            <w:tcBorders>
              <w:top w:val="nil"/>
            </w:tcBorders>
          </w:tcPr>
          <w:p w14:paraId="062942DE" w14:textId="77777777" w:rsidR="00A2047B" w:rsidRDefault="00A2047B"/>
        </w:tc>
        <w:tc>
          <w:tcPr>
            <w:tcW w:w="4397" w:type="dxa"/>
            <w:tcBorders>
              <w:top w:val="nil"/>
            </w:tcBorders>
          </w:tcPr>
          <w:p w14:paraId="77F6F485" w14:textId="77777777" w:rsidR="00A2047B" w:rsidRDefault="00680B41">
            <w:pPr>
              <w:pStyle w:val="TableParagraph"/>
              <w:spacing w:before="0"/>
              <w:rPr>
                <w:sz w:val="20"/>
              </w:rPr>
            </w:pPr>
            <w:r>
              <w:rPr>
                <w:sz w:val="20"/>
              </w:rPr>
              <w:t>n’était pas prévisible).</w:t>
            </w:r>
          </w:p>
        </w:tc>
      </w:tr>
    </w:tbl>
    <w:p w14:paraId="662784A6" w14:textId="77777777" w:rsidR="00A2047B" w:rsidRDefault="00A2047B">
      <w:pPr>
        <w:pStyle w:val="Corpsdetexte"/>
        <w:spacing w:before="8"/>
        <w:rPr>
          <w:sz w:val="14"/>
        </w:rPr>
      </w:pPr>
    </w:p>
    <w:p w14:paraId="1518BC75" w14:textId="77777777" w:rsidR="00A2047B" w:rsidRDefault="00680B41">
      <w:pPr>
        <w:pStyle w:val="Corpsdetexte"/>
        <w:spacing w:before="101"/>
        <w:ind w:left="220" w:right="698"/>
        <w:jc w:val="both"/>
      </w:pPr>
      <w:r>
        <w:t>Ainsi, globalement, les risques ont été bien identifiés lors de la formulation du projet, mais leur niveau a parfois été sous-estimé. Un autre risque aurait peut-être pu être ajouté, le manque de confiance entre les populations locales et les agents.</w:t>
      </w:r>
    </w:p>
    <w:p w14:paraId="71029A69" w14:textId="77777777" w:rsidR="00A2047B" w:rsidRDefault="00A2047B">
      <w:pPr>
        <w:pStyle w:val="Corpsdetexte"/>
        <w:spacing w:before="7"/>
        <w:rPr>
          <w:sz w:val="25"/>
        </w:rPr>
      </w:pPr>
    </w:p>
    <w:p w14:paraId="0BEA9A0B" w14:textId="77777777" w:rsidR="00A2047B" w:rsidRDefault="00680B41">
      <w:pPr>
        <w:pStyle w:val="Titre3"/>
        <w:ind w:left="220"/>
      </w:pPr>
      <w:bookmarkStart w:id="15" w:name="_TOC_250024"/>
      <w:bookmarkEnd w:id="15"/>
      <w:r>
        <w:rPr>
          <w:color w:val="1F3763"/>
        </w:rPr>
        <w:t>Leçons apprises d’autres projets et intégrées dans le projet</w:t>
      </w:r>
    </w:p>
    <w:p w14:paraId="4224610D" w14:textId="77777777" w:rsidR="00A2047B" w:rsidRDefault="00A2047B">
      <w:pPr>
        <w:pStyle w:val="Corpsdetexte"/>
        <w:spacing w:before="12"/>
        <w:rPr>
          <w:sz w:val="21"/>
        </w:rPr>
      </w:pPr>
    </w:p>
    <w:p w14:paraId="08AC0D63" w14:textId="77777777" w:rsidR="00A2047B" w:rsidRDefault="00680B41">
      <w:pPr>
        <w:pStyle w:val="Corpsdetexte"/>
        <w:ind w:left="220" w:right="696"/>
        <w:jc w:val="both"/>
      </w:pPr>
      <w:r>
        <w:t>Le projet AGIR (Le programme d’appui à la gestion intégrée des bassins du Niger et de la Gambie financé par l’Union européenne) – Le projet ERSAP s’est basé sur les résultats du projet AGIR pour mener les activités</w:t>
      </w:r>
      <w:r>
        <w:rPr>
          <w:spacing w:val="-7"/>
        </w:rPr>
        <w:t xml:space="preserve"> </w:t>
      </w:r>
      <w:r>
        <w:t>de</w:t>
      </w:r>
      <w:r>
        <w:rPr>
          <w:spacing w:val="-7"/>
        </w:rPr>
        <w:t xml:space="preserve"> </w:t>
      </w:r>
      <w:r>
        <w:t>renforcement</w:t>
      </w:r>
      <w:r>
        <w:rPr>
          <w:spacing w:val="-7"/>
        </w:rPr>
        <w:t xml:space="preserve"> </w:t>
      </w:r>
      <w:r>
        <w:t>de</w:t>
      </w:r>
      <w:r>
        <w:rPr>
          <w:spacing w:val="-7"/>
        </w:rPr>
        <w:t xml:space="preserve"> </w:t>
      </w:r>
      <w:r>
        <w:t>capacités</w:t>
      </w:r>
      <w:r>
        <w:rPr>
          <w:spacing w:val="-7"/>
        </w:rPr>
        <w:t xml:space="preserve"> </w:t>
      </w:r>
      <w:r>
        <w:t>des</w:t>
      </w:r>
      <w:r>
        <w:rPr>
          <w:spacing w:val="-7"/>
        </w:rPr>
        <w:t xml:space="preserve"> </w:t>
      </w:r>
      <w:r>
        <w:t>comités</w:t>
      </w:r>
      <w:r>
        <w:rPr>
          <w:spacing w:val="-7"/>
        </w:rPr>
        <w:t xml:space="preserve"> </w:t>
      </w:r>
      <w:r>
        <w:t>villageois</w:t>
      </w:r>
      <w:r>
        <w:rPr>
          <w:spacing w:val="-7"/>
        </w:rPr>
        <w:t xml:space="preserve"> </w:t>
      </w:r>
      <w:r>
        <w:t>de</w:t>
      </w:r>
      <w:r>
        <w:rPr>
          <w:spacing w:val="-7"/>
        </w:rPr>
        <w:t xml:space="preserve"> </w:t>
      </w:r>
      <w:r>
        <w:t>surveillance</w:t>
      </w:r>
      <w:r>
        <w:rPr>
          <w:spacing w:val="-7"/>
        </w:rPr>
        <w:t xml:space="preserve"> </w:t>
      </w:r>
      <w:r>
        <w:t>(anciens</w:t>
      </w:r>
      <w:r>
        <w:rPr>
          <w:spacing w:val="-7"/>
        </w:rPr>
        <w:t xml:space="preserve"> </w:t>
      </w:r>
      <w:r>
        <w:t>comités</w:t>
      </w:r>
      <w:r>
        <w:rPr>
          <w:spacing w:val="-7"/>
        </w:rPr>
        <w:t xml:space="preserve"> </w:t>
      </w:r>
      <w:r>
        <w:t>de</w:t>
      </w:r>
      <w:r>
        <w:rPr>
          <w:spacing w:val="-7"/>
        </w:rPr>
        <w:t xml:space="preserve"> </w:t>
      </w:r>
      <w:r>
        <w:t>AGIR),</w:t>
      </w:r>
      <w:r>
        <w:rPr>
          <w:spacing w:val="-7"/>
        </w:rPr>
        <w:t xml:space="preserve"> </w:t>
      </w:r>
      <w:r>
        <w:t>et pour</w:t>
      </w:r>
      <w:r>
        <w:rPr>
          <w:spacing w:val="-4"/>
        </w:rPr>
        <w:t xml:space="preserve"> </w:t>
      </w:r>
      <w:r>
        <w:t>la</w:t>
      </w:r>
      <w:r>
        <w:rPr>
          <w:spacing w:val="-4"/>
        </w:rPr>
        <w:t xml:space="preserve"> </w:t>
      </w:r>
      <w:r>
        <w:t>création</w:t>
      </w:r>
      <w:r>
        <w:rPr>
          <w:spacing w:val="-4"/>
        </w:rPr>
        <w:t xml:space="preserve"> </w:t>
      </w:r>
      <w:r>
        <w:t>des</w:t>
      </w:r>
      <w:r>
        <w:rPr>
          <w:spacing w:val="-4"/>
        </w:rPr>
        <w:t xml:space="preserve"> </w:t>
      </w:r>
      <w:r>
        <w:t>nouvelles</w:t>
      </w:r>
      <w:r>
        <w:rPr>
          <w:spacing w:val="-4"/>
        </w:rPr>
        <w:t xml:space="preserve"> </w:t>
      </w:r>
      <w:r>
        <w:t>AP</w:t>
      </w:r>
      <w:r>
        <w:rPr>
          <w:spacing w:val="-4"/>
        </w:rPr>
        <w:t xml:space="preserve"> </w:t>
      </w:r>
      <w:r>
        <w:t>(identifiées</w:t>
      </w:r>
      <w:r>
        <w:rPr>
          <w:spacing w:val="-4"/>
        </w:rPr>
        <w:t xml:space="preserve"> </w:t>
      </w:r>
      <w:r>
        <w:t>au</w:t>
      </w:r>
      <w:r>
        <w:rPr>
          <w:spacing w:val="-4"/>
        </w:rPr>
        <w:t xml:space="preserve"> </w:t>
      </w:r>
      <w:r>
        <w:t>cours</w:t>
      </w:r>
      <w:r>
        <w:rPr>
          <w:spacing w:val="-4"/>
        </w:rPr>
        <w:t xml:space="preserve"> </w:t>
      </w:r>
      <w:r>
        <w:t>du</w:t>
      </w:r>
      <w:r>
        <w:rPr>
          <w:spacing w:val="-4"/>
        </w:rPr>
        <w:t xml:space="preserve"> </w:t>
      </w:r>
      <w:r>
        <w:t>projet</w:t>
      </w:r>
      <w:r>
        <w:rPr>
          <w:spacing w:val="-4"/>
        </w:rPr>
        <w:t xml:space="preserve"> </w:t>
      </w:r>
      <w:r>
        <w:t>AGIR).</w:t>
      </w:r>
    </w:p>
    <w:p w14:paraId="4B8A4463" w14:textId="77777777" w:rsidR="00A2047B" w:rsidRDefault="00A2047B">
      <w:pPr>
        <w:pStyle w:val="Corpsdetexte"/>
      </w:pPr>
    </w:p>
    <w:p w14:paraId="126E775D" w14:textId="77777777" w:rsidR="00A2047B" w:rsidRDefault="00680B41">
      <w:pPr>
        <w:pStyle w:val="Corpsdetexte"/>
        <w:ind w:left="220" w:right="704"/>
      </w:pPr>
      <w:r>
        <w:t>L’intégration d’expériences d’autres projets dans le développement du projet a été très faible, et le projet en aurait surement beaucoup bénéficié. On peut ainsi regretter l’absence de référence aux projets suivants :</w:t>
      </w:r>
    </w:p>
    <w:p w14:paraId="32E5E5C1" w14:textId="77777777" w:rsidR="00A2047B" w:rsidRDefault="00A2047B">
      <w:pPr>
        <w:pStyle w:val="Corpsdetexte"/>
      </w:pPr>
    </w:p>
    <w:p w14:paraId="38ABF514" w14:textId="77777777" w:rsidR="00A2047B" w:rsidRDefault="00680B41">
      <w:pPr>
        <w:pStyle w:val="Corpsdetexte"/>
        <w:tabs>
          <w:tab w:val="left" w:pos="939"/>
        </w:tabs>
        <w:ind w:left="940" w:right="892" w:hanging="360"/>
      </w:pPr>
      <w:r>
        <w:rPr>
          <w:rFonts w:ascii="Calibri" w:hAnsi="Calibri"/>
        </w:rPr>
        <w:t>-</w:t>
      </w:r>
      <w:r>
        <w:rPr>
          <w:rFonts w:ascii="Calibri" w:hAnsi="Calibri"/>
        </w:rPr>
        <w:tab/>
      </w:r>
      <w:r>
        <w:t>Programme</w:t>
      </w:r>
      <w:r>
        <w:rPr>
          <w:spacing w:val="-5"/>
        </w:rPr>
        <w:t xml:space="preserve"> </w:t>
      </w:r>
      <w:r>
        <w:t>de</w:t>
      </w:r>
      <w:r>
        <w:rPr>
          <w:spacing w:val="-5"/>
        </w:rPr>
        <w:t xml:space="preserve"> </w:t>
      </w:r>
      <w:r>
        <w:t>gestion</w:t>
      </w:r>
      <w:r>
        <w:rPr>
          <w:spacing w:val="-5"/>
        </w:rPr>
        <w:t xml:space="preserve"> </w:t>
      </w:r>
      <w:r>
        <w:t>décentralisée</w:t>
      </w:r>
      <w:r>
        <w:rPr>
          <w:spacing w:val="-5"/>
        </w:rPr>
        <w:t xml:space="preserve"> </w:t>
      </w:r>
      <w:r>
        <w:t>des</w:t>
      </w:r>
      <w:r>
        <w:rPr>
          <w:spacing w:val="-5"/>
        </w:rPr>
        <w:t xml:space="preserve"> </w:t>
      </w:r>
      <w:r>
        <w:t>forêts</w:t>
      </w:r>
      <w:r>
        <w:rPr>
          <w:spacing w:val="-5"/>
        </w:rPr>
        <w:t xml:space="preserve"> </w:t>
      </w:r>
      <w:r>
        <w:t>(GEDEFOR).</w:t>
      </w:r>
      <w:r>
        <w:rPr>
          <w:spacing w:val="-5"/>
        </w:rPr>
        <w:t xml:space="preserve"> </w:t>
      </w:r>
      <w:r>
        <w:t>L’objectif</w:t>
      </w:r>
      <w:r>
        <w:rPr>
          <w:spacing w:val="-5"/>
        </w:rPr>
        <w:t xml:space="preserve"> </w:t>
      </w:r>
      <w:r>
        <w:t>principal</w:t>
      </w:r>
      <w:r>
        <w:rPr>
          <w:spacing w:val="-5"/>
        </w:rPr>
        <w:t xml:space="preserve"> </w:t>
      </w:r>
      <w:r>
        <w:t>du</w:t>
      </w:r>
      <w:r>
        <w:rPr>
          <w:spacing w:val="-5"/>
        </w:rPr>
        <w:t xml:space="preserve"> </w:t>
      </w:r>
      <w:r>
        <w:t>Programme GEDEFOR était de « contribuer à la gestion décentralisée des ressources forestières et à l’augmentation des revenus des populations rurales défavorisées (hommes et femmes) en vue d’assurer la durabilité de ces ressources ». Le programme GEDEFOR visait la gestion rationnelle, décentralisée (et intercommunale dans la mesure du possible) des ressources forestières au niveau de 100 communes sélectionnées dans les zones forestières. Sachant que le projet a beaucoup travaillé sur le revenu des populations à travers les AGR, des expériences ou bonnes pratiques issues de ce projet aurait pu être prises en</w:t>
      </w:r>
      <w:r>
        <w:rPr>
          <w:spacing w:val="-34"/>
        </w:rPr>
        <w:t xml:space="preserve"> </w:t>
      </w:r>
      <w:r>
        <w:t>compte.</w:t>
      </w:r>
    </w:p>
    <w:p w14:paraId="37E5E38C" w14:textId="77777777" w:rsidR="00A2047B" w:rsidRDefault="00A2047B">
      <w:pPr>
        <w:pStyle w:val="Corpsdetexte"/>
        <w:rPr>
          <w:sz w:val="26"/>
        </w:rPr>
      </w:pPr>
    </w:p>
    <w:p w14:paraId="09573F30" w14:textId="77777777" w:rsidR="00A2047B" w:rsidRDefault="00A2047B">
      <w:pPr>
        <w:pStyle w:val="Corpsdetexte"/>
        <w:spacing w:before="9"/>
        <w:rPr>
          <w:sz w:val="20"/>
        </w:rPr>
      </w:pPr>
    </w:p>
    <w:p w14:paraId="731FD94B" w14:textId="77777777" w:rsidR="00A2047B" w:rsidRDefault="00680B41">
      <w:pPr>
        <w:pStyle w:val="Titre3"/>
        <w:spacing w:before="1"/>
        <w:ind w:left="220"/>
      </w:pPr>
      <w:bookmarkStart w:id="16" w:name="_TOC_250023"/>
      <w:bookmarkEnd w:id="16"/>
      <w:r>
        <w:rPr>
          <w:color w:val="1F3763"/>
        </w:rPr>
        <w:t>Participation prévue des parties prenantes</w:t>
      </w:r>
    </w:p>
    <w:p w14:paraId="27E00FAE" w14:textId="77777777" w:rsidR="00A2047B" w:rsidRDefault="00A2047B">
      <w:pPr>
        <w:pStyle w:val="Corpsdetexte"/>
        <w:spacing w:before="9"/>
      </w:pPr>
    </w:p>
    <w:p w14:paraId="59C63C62" w14:textId="77777777" w:rsidR="00A2047B" w:rsidRDefault="00680B41">
      <w:pPr>
        <w:pStyle w:val="Corpsdetexte"/>
        <w:ind w:left="220" w:right="697"/>
        <w:jc w:val="both"/>
      </w:pPr>
      <w:r>
        <w:t>La participation des parties prenantes dans le cadre du projet a été très bonne. L’une des meilleures illustrations est la création d’un comité de pilotage (par arrêté) dont la composition est très complète, et la forte mobilisation à l’occasion des comités de pilotage.</w:t>
      </w:r>
    </w:p>
    <w:p w14:paraId="250761F5" w14:textId="77777777" w:rsidR="00A2047B" w:rsidRDefault="00A2047B">
      <w:pPr>
        <w:jc w:val="both"/>
        <w:sectPr w:rsidR="00A2047B">
          <w:pgSz w:w="12240" w:h="15840"/>
          <w:pgMar w:top="1440" w:right="740" w:bottom="1240" w:left="1220" w:header="0" w:footer="1057" w:gutter="0"/>
          <w:cols w:space="720"/>
        </w:sectPr>
      </w:pPr>
    </w:p>
    <w:p w14:paraId="2745AC21" w14:textId="77777777" w:rsidR="00A2047B" w:rsidRDefault="00A2047B">
      <w:pPr>
        <w:pStyle w:val="Corpsdetexte"/>
        <w:spacing w:before="7"/>
        <w:rPr>
          <w:sz w:val="12"/>
        </w:rPr>
      </w:pPr>
    </w:p>
    <w:p w14:paraId="36E92357" w14:textId="77777777" w:rsidR="00A2047B" w:rsidRDefault="00680B41">
      <w:pPr>
        <w:pStyle w:val="Titre3"/>
        <w:spacing w:before="100"/>
      </w:pPr>
      <w:bookmarkStart w:id="17" w:name="_TOC_250022"/>
      <w:bookmarkEnd w:id="17"/>
      <w:r>
        <w:rPr>
          <w:color w:val="1F3763"/>
        </w:rPr>
        <w:t>Approche de réplication</w:t>
      </w:r>
    </w:p>
    <w:p w14:paraId="28FD80AC" w14:textId="77777777" w:rsidR="00A2047B" w:rsidRDefault="00A2047B">
      <w:pPr>
        <w:pStyle w:val="Corpsdetexte"/>
        <w:spacing w:before="9"/>
      </w:pPr>
    </w:p>
    <w:p w14:paraId="203E0594" w14:textId="77777777" w:rsidR="00A2047B" w:rsidRDefault="00680B41">
      <w:pPr>
        <w:pStyle w:val="Corpsdetexte"/>
        <w:ind w:left="100" w:right="157"/>
        <w:jc w:val="both"/>
      </w:pPr>
      <w:r>
        <w:t>A ce jour, les résultats ne sont pas encore assez concluants pour pouvoir envisager des réplications. De nombreuses actions mériteraient d’être prolongées et/ou renforcées afin de voir quels seraient les résultats concrets, et éventuellement, de pouvoir ensuite les répliquer. On peut notamment citer :</w:t>
      </w:r>
    </w:p>
    <w:p w14:paraId="0668AFFF" w14:textId="77777777" w:rsidR="00A2047B" w:rsidRDefault="00A2047B">
      <w:pPr>
        <w:pStyle w:val="Corpsdetexte"/>
      </w:pPr>
    </w:p>
    <w:p w14:paraId="79348A12" w14:textId="77777777" w:rsidR="00A2047B" w:rsidRDefault="00680B41">
      <w:pPr>
        <w:pStyle w:val="Paragraphedeliste"/>
        <w:numPr>
          <w:ilvl w:val="0"/>
          <w:numId w:val="7"/>
        </w:numPr>
        <w:tabs>
          <w:tab w:val="left" w:pos="820"/>
        </w:tabs>
        <w:ind w:right="157"/>
        <w:jc w:val="both"/>
      </w:pPr>
      <w:r>
        <w:t>La mise en place des activités génératrices de revenus. Le projet a permis le développement d’activités alternatives génératrices de revenus pour les femmes, mais dans seulement 6 villages (Foré, Makadougou, Sitaféto, Niarakira, Oulara, Samou) sur 42 villages de la zone du projet. Ces activités pourraient être effectivement répliquées mais pour cela il faudrait aussi mettre en place des formations et fournir le matériel</w:t>
      </w:r>
      <w:r>
        <w:rPr>
          <w:spacing w:val="-29"/>
        </w:rPr>
        <w:t xml:space="preserve"> </w:t>
      </w:r>
      <w:r>
        <w:t>nécessaire.</w:t>
      </w:r>
    </w:p>
    <w:p w14:paraId="6FA1DCD5" w14:textId="77777777" w:rsidR="00A2047B" w:rsidRDefault="00A2047B">
      <w:pPr>
        <w:pStyle w:val="Corpsdetexte"/>
      </w:pPr>
    </w:p>
    <w:p w14:paraId="2FA1C0CE" w14:textId="77777777" w:rsidR="00A2047B" w:rsidRDefault="00680B41">
      <w:pPr>
        <w:pStyle w:val="Paragraphedeliste"/>
        <w:numPr>
          <w:ilvl w:val="0"/>
          <w:numId w:val="7"/>
        </w:numPr>
        <w:tabs>
          <w:tab w:val="left" w:pos="820"/>
        </w:tabs>
        <w:ind w:right="156"/>
        <w:jc w:val="both"/>
      </w:pPr>
      <w:r>
        <w:t>Les</w:t>
      </w:r>
      <w:r>
        <w:rPr>
          <w:spacing w:val="-4"/>
        </w:rPr>
        <w:t xml:space="preserve"> </w:t>
      </w:r>
      <w:r>
        <w:t>modèles</w:t>
      </w:r>
      <w:r>
        <w:rPr>
          <w:spacing w:val="-4"/>
        </w:rPr>
        <w:t xml:space="preserve"> </w:t>
      </w:r>
      <w:r>
        <w:t>de</w:t>
      </w:r>
      <w:r>
        <w:rPr>
          <w:spacing w:val="-4"/>
        </w:rPr>
        <w:t xml:space="preserve"> </w:t>
      </w:r>
      <w:r>
        <w:t>gestion</w:t>
      </w:r>
      <w:r>
        <w:rPr>
          <w:spacing w:val="-4"/>
        </w:rPr>
        <w:t xml:space="preserve"> </w:t>
      </w:r>
      <w:r>
        <w:t>dans</w:t>
      </w:r>
      <w:r>
        <w:rPr>
          <w:spacing w:val="-4"/>
        </w:rPr>
        <w:t xml:space="preserve"> </w:t>
      </w:r>
      <w:r>
        <w:t>trois</w:t>
      </w:r>
      <w:r>
        <w:rPr>
          <w:spacing w:val="-4"/>
        </w:rPr>
        <w:t xml:space="preserve"> </w:t>
      </w:r>
      <w:r>
        <w:t>unités</w:t>
      </w:r>
      <w:r>
        <w:rPr>
          <w:spacing w:val="-5"/>
        </w:rPr>
        <w:t xml:space="preserve"> </w:t>
      </w:r>
      <w:r>
        <w:t>d’AP</w:t>
      </w:r>
      <w:r>
        <w:rPr>
          <w:spacing w:val="-5"/>
        </w:rPr>
        <w:t xml:space="preserve"> </w:t>
      </w:r>
      <w:r>
        <w:t>pilotes</w:t>
      </w:r>
      <w:r>
        <w:rPr>
          <w:spacing w:val="-4"/>
        </w:rPr>
        <w:t xml:space="preserve"> </w:t>
      </w:r>
      <w:r>
        <w:t>ne</w:t>
      </w:r>
      <w:r>
        <w:rPr>
          <w:spacing w:val="-4"/>
        </w:rPr>
        <w:t xml:space="preserve"> </w:t>
      </w:r>
      <w:r>
        <w:t>sont</w:t>
      </w:r>
      <w:r>
        <w:rPr>
          <w:spacing w:val="-4"/>
        </w:rPr>
        <w:t xml:space="preserve"> </w:t>
      </w:r>
      <w:r>
        <w:t>pas</w:t>
      </w:r>
      <w:r>
        <w:rPr>
          <w:spacing w:val="-4"/>
        </w:rPr>
        <w:t xml:space="preserve"> </w:t>
      </w:r>
      <w:r>
        <w:t>encore</w:t>
      </w:r>
      <w:r>
        <w:rPr>
          <w:spacing w:val="-4"/>
        </w:rPr>
        <w:t xml:space="preserve"> </w:t>
      </w:r>
      <w:r>
        <w:t>en</w:t>
      </w:r>
      <w:r>
        <w:rPr>
          <w:spacing w:val="-4"/>
        </w:rPr>
        <w:t xml:space="preserve"> </w:t>
      </w:r>
      <w:r>
        <w:t>mesure</w:t>
      </w:r>
      <w:r>
        <w:rPr>
          <w:spacing w:val="-4"/>
        </w:rPr>
        <w:t xml:space="preserve"> </w:t>
      </w:r>
      <w:r>
        <w:t>de</w:t>
      </w:r>
      <w:r>
        <w:rPr>
          <w:spacing w:val="-4"/>
        </w:rPr>
        <w:t xml:space="preserve"> </w:t>
      </w:r>
      <w:r>
        <w:t>fournir</w:t>
      </w:r>
      <w:r>
        <w:rPr>
          <w:spacing w:val="-4"/>
        </w:rPr>
        <w:t xml:space="preserve"> </w:t>
      </w:r>
      <w:r>
        <w:t>des exemples reproductibles de pratiques optimales en matière de gestion en vue d’assurer une gestion économique durable des AP. L’amodiation avec une ONG (et le développement d’un PPP) semble être une bonne idée mais à ce jour, de nouveau, les résultats ne sont pas encore assez concluants.</w:t>
      </w:r>
    </w:p>
    <w:p w14:paraId="6B6E6830" w14:textId="77777777" w:rsidR="00A2047B" w:rsidRDefault="00A2047B">
      <w:pPr>
        <w:pStyle w:val="Corpsdetexte"/>
        <w:spacing w:before="2"/>
        <w:rPr>
          <w:sz w:val="25"/>
        </w:rPr>
      </w:pPr>
    </w:p>
    <w:p w14:paraId="059FF2FA" w14:textId="77777777" w:rsidR="00A2047B" w:rsidRDefault="00680B41">
      <w:pPr>
        <w:pStyle w:val="Titre3"/>
      </w:pPr>
      <w:bookmarkStart w:id="18" w:name="_TOC_250021"/>
      <w:bookmarkEnd w:id="18"/>
      <w:r>
        <w:rPr>
          <w:color w:val="1F3763"/>
        </w:rPr>
        <w:t>Avantage comparatif du PNUD</w:t>
      </w:r>
    </w:p>
    <w:p w14:paraId="643905E8" w14:textId="77777777" w:rsidR="00A2047B" w:rsidRDefault="00A2047B">
      <w:pPr>
        <w:pStyle w:val="Corpsdetexte"/>
        <w:spacing w:before="11"/>
        <w:rPr>
          <w:sz w:val="21"/>
        </w:rPr>
      </w:pPr>
    </w:p>
    <w:p w14:paraId="7AA4921C" w14:textId="77777777" w:rsidR="00A2047B" w:rsidRDefault="00680B41">
      <w:pPr>
        <w:spacing w:before="1"/>
        <w:ind w:left="100" w:right="108"/>
        <w:jc w:val="both"/>
      </w:pPr>
      <w:r>
        <w:rPr>
          <w:color w:val="0A0A0A"/>
        </w:rPr>
        <w:t xml:space="preserve">Dans le contexte de l'après-crise, le PNUD a pour objectifs d'appuyer le Mali dans la gouvernance et l'application de la feuille de route pour la transition, le dialogue national et le processus électoral, le redéploiement de l'administration publique, la justice et la défense des droits de l'homme, la mise en œuvre de mécanismes de résilience économique en faveur des groupes les plus vulnérables en particulier les jeunes; </w:t>
      </w:r>
      <w:r>
        <w:rPr>
          <w:color w:val="0A0A0A"/>
          <w:sz w:val="21"/>
        </w:rPr>
        <w:t xml:space="preserve">la protection de l'environnement, le renforcement des capacités d'adaptation aux changements climatiques et le développement durable  inclusif.  </w:t>
      </w:r>
      <w:r>
        <w:rPr>
          <w:color w:val="0A0A0A"/>
        </w:rPr>
        <w:t xml:space="preserve">De plus, l’un des objectifs du plan cadre des </w:t>
      </w:r>
      <w:r>
        <w:t xml:space="preserve">Nations  Unies </w:t>
      </w:r>
      <w:r>
        <w:rPr>
          <w:color w:val="0A0A0A"/>
        </w:rPr>
        <w:t xml:space="preserve">pour le développement (PCAD) (en anglais </w:t>
      </w:r>
      <w:r>
        <w:rPr>
          <w:i/>
          <w:color w:val="0A0A0A"/>
        </w:rPr>
        <w:t>United Nations Development Assistance Framework, UNDAF</w:t>
      </w:r>
      <w:r>
        <w:rPr>
          <w:color w:val="0A0A0A"/>
        </w:rPr>
        <w:t>) était le renforcement de la sécurité alimentaire pour les zones rurales les plus vulnérables et le développement.</w:t>
      </w:r>
    </w:p>
    <w:p w14:paraId="16862D8B" w14:textId="77777777" w:rsidR="00A2047B" w:rsidRDefault="00A2047B">
      <w:pPr>
        <w:pStyle w:val="Corpsdetexte"/>
      </w:pPr>
    </w:p>
    <w:p w14:paraId="348DDA3B" w14:textId="77777777" w:rsidR="00A2047B" w:rsidRDefault="00680B41">
      <w:pPr>
        <w:pStyle w:val="Corpsdetexte"/>
        <w:ind w:left="100" w:right="157"/>
        <w:jc w:val="both"/>
      </w:pPr>
      <w:r>
        <w:t>Le PNUD aurait dû permettre de mobiliser des ressources financières complémentaires pour le co- financement du projet mais le contexte de l’après-crise n’y était pas favorable. Dans ce contexte, le PNUD a</w:t>
      </w:r>
      <w:r>
        <w:rPr>
          <w:spacing w:val="-16"/>
        </w:rPr>
        <w:t xml:space="preserve"> </w:t>
      </w:r>
      <w:r>
        <w:t>permis</w:t>
      </w:r>
      <w:r>
        <w:rPr>
          <w:spacing w:val="-16"/>
        </w:rPr>
        <w:t xml:space="preserve"> </w:t>
      </w:r>
      <w:r>
        <w:t>au</w:t>
      </w:r>
      <w:r>
        <w:rPr>
          <w:spacing w:val="-16"/>
        </w:rPr>
        <w:t xml:space="preserve"> </w:t>
      </w:r>
      <w:r>
        <w:t>projet</w:t>
      </w:r>
      <w:r>
        <w:rPr>
          <w:spacing w:val="-16"/>
        </w:rPr>
        <w:t xml:space="preserve"> </w:t>
      </w:r>
      <w:r>
        <w:t>de</w:t>
      </w:r>
      <w:r>
        <w:rPr>
          <w:spacing w:val="-16"/>
        </w:rPr>
        <w:t xml:space="preserve"> </w:t>
      </w:r>
      <w:r>
        <w:t>continuer</w:t>
      </w:r>
      <w:r>
        <w:rPr>
          <w:spacing w:val="-16"/>
        </w:rPr>
        <w:t xml:space="preserve"> </w:t>
      </w:r>
      <w:r>
        <w:t>en</w:t>
      </w:r>
      <w:r>
        <w:rPr>
          <w:spacing w:val="-16"/>
        </w:rPr>
        <w:t xml:space="preserve"> </w:t>
      </w:r>
      <w:r>
        <w:t>gérant</w:t>
      </w:r>
      <w:r>
        <w:rPr>
          <w:spacing w:val="-15"/>
        </w:rPr>
        <w:t xml:space="preserve"> </w:t>
      </w:r>
      <w:r>
        <w:t>directement</w:t>
      </w:r>
      <w:r>
        <w:rPr>
          <w:spacing w:val="-16"/>
        </w:rPr>
        <w:t xml:space="preserve"> </w:t>
      </w:r>
      <w:r>
        <w:t>l’aspect</w:t>
      </w:r>
      <w:r>
        <w:rPr>
          <w:spacing w:val="-16"/>
        </w:rPr>
        <w:t xml:space="preserve"> </w:t>
      </w:r>
      <w:r>
        <w:t>financier</w:t>
      </w:r>
      <w:r>
        <w:rPr>
          <w:spacing w:val="-16"/>
        </w:rPr>
        <w:t xml:space="preserve"> </w:t>
      </w:r>
      <w:r>
        <w:t>(la</w:t>
      </w:r>
      <w:r>
        <w:rPr>
          <w:spacing w:val="-16"/>
        </w:rPr>
        <w:t xml:space="preserve"> </w:t>
      </w:r>
      <w:r>
        <w:t>mise</w:t>
      </w:r>
      <w:r>
        <w:rPr>
          <w:spacing w:val="-16"/>
        </w:rPr>
        <w:t xml:space="preserve"> </w:t>
      </w:r>
      <w:r>
        <w:t>en</w:t>
      </w:r>
      <w:r>
        <w:rPr>
          <w:spacing w:val="-16"/>
        </w:rPr>
        <w:t xml:space="preserve"> </w:t>
      </w:r>
      <w:r>
        <w:t>œuvre</w:t>
      </w:r>
      <w:r>
        <w:rPr>
          <w:spacing w:val="-16"/>
        </w:rPr>
        <w:t xml:space="preserve"> </w:t>
      </w:r>
      <w:r>
        <w:t>du</w:t>
      </w:r>
      <w:r>
        <w:rPr>
          <w:spacing w:val="-16"/>
        </w:rPr>
        <w:t xml:space="preserve"> </w:t>
      </w:r>
      <w:r>
        <w:t>projet</w:t>
      </w:r>
      <w:r>
        <w:rPr>
          <w:spacing w:val="-16"/>
        </w:rPr>
        <w:t xml:space="preserve"> </w:t>
      </w:r>
      <w:r>
        <w:t>devrait suivre</w:t>
      </w:r>
      <w:r>
        <w:rPr>
          <w:spacing w:val="-10"/>
        </w:rPr>
        <w:t xml:space="preserve"> </w:t>
      </w:r>
      <w:r>
        <w:t>la</w:t>
      </w:r>
      <w:r>
        <w:rPr>
          <w:spacing w:val="-10"/>
        </w:rPr>
        <w:t xml:space="preserve"> </w:t>
      </w:r>
      <w:r>
        <w:t>modalité</w:t>
      </w:r>
      <w:r>
        <w:rPr>
          <w:spacing w:val="-10"/>
        </w:rPr>
        <w:t xml:space="preserve"> </w:t>
      </w:r>
      <w:r>
        <w:t>d’exécution</w:t>
      </w:r>
      <w:r>
        <w:rPr>
          <w:spacing w:val="-10"/>
        </w:rPr>
        <w:t xml:space="preserve"> </w:t>
      </w:r>
      <w:r>
        <w:t>nationale</w:t>
      </w:r>
      <w:r>
        <w:rPr>
          <w:spacing w:val="-10"/>
        </w:rPr>
        <w:t xml:space="preserve"> </w:t>
      </w:r>
      <w:r>
        <w:t>(NEX).</w:t>
      </w:r>
      <w:r>
        <w:rPr>
          <w:spacing w:val="-11"/>
        </w:rPr>
        <w:t xml:space="preserve"> </w:t>
      </w:r>
      <w:r>
        <w:t>Cependant,</w:t>
      </w:r>
      <w:r>
        <w:rPr>
          <w:spacing w:val="-10"/>
        </w:rPr>
        <w:t xml:space="preserve"> </w:t>
      </w:r>
      <w:r>
        <w:t>après</w:t>
      </w:r>
      <w:r>
        <w:rPr>
          <w:spacing w:val="-10"/>
        </w:rPr>
        <w:t xml:space="preserve"> </w:t>
      </w:r>
      <w:r>
        <w:t>le</w:t>
      </w:r>
      <w:r>
        <w:rPr>
          <w:spacing w:val="-10"/>
        </w:rPr>
        <w:t xml:space="preserve"> </w:t>
      </w:r>
      <w:r>
        <w:t>premier</w:t>
      </w:r>
      <w:r>
        <w:rPr>
          <w:spacing w:val="-10"/>
        </w:rPr>
        <w:t xml:space="preserve"> </w:t>
      </w:r>
      <w:r>
        <w:t>versement</w:t>
      </w:r>
      <w:r>
        <w:rPr>
          <w:spacing w:val="-10"/>
        </w:rPr>
        <w:t xml:space="preserve"> </w:t>
      </w:r>
      <w:r>
        <w:t>du</w:t>
      </w:r>
      <w:r>
        <w:rPr>
          <w:spacing w:val="-10"/>
        </w:rPr>
        <w:t xml:space="preserve"> </w:t>
      </w:r>
      <w:r>
        <w:t>PNUD</w:t>
      </w:r>
      <w:r>
        <w:rPr>
          <w:spacing w:val="-10"/>
        </w:rPr>
        <w:t xml:space="preserve"> </w:t>
      </w:r>
      <w:r>
        <w:t>au</w:t>
      </w:r>
      <w:r>
        <w:rPr>
          <w:spacing w:val="-10"/>
        </w:rPr>
        <w:t xml:space="preserve"> </w:t>
      </w:r>
      <w:r>
        <w:t>projet, cette</w:t>
      </w:r>
      <w:r>
        <w:rPr>
          <w:spacing w:val="-4"/>
        </w:rPr>
        <w:t xml:space="preserve"> </w:t>
      </w:r>
      <w:r>
        <w:t>modalité</w:t>
      </w:r>
      <w:r>
        <w:rPr>
          <w:spacing w:val="-5"/>
        </w:rPr>
        <w:t xml:space="preserve"> </w:t>
      </w:r>
      <w:r>
        <w:t>a</w:t>
      </w:r>
      <w:r>
        <w:rPr>
          <w:spacing w:val="-5"/>
        </w:rPr>
        <w:t xml:space="preserve"> </w:t>
      </w:r>
      <w:r>
        <w:t>changé</w:t>
      </w:r>
      <w:r>
        <w:rPr>
          <w:spacing w:val="-5"/>
        </w:rPr>
        <w:t xml:space="preserve"> </w:t>
      </w:r>
      <w:r>
        <w:t>à</w:t>
      </w:r>
      <w:r>
        <w:rPr>
          <w:spacing w:val="-5"/>
        </w:rPr>
        <w:t xml:space="preserve"> </w:t>
      </w:r>
      <w:r>
        <w:t>cause</w:t>
      </w:r>
      <w:r>
        <w:rPr>
          <w:spacing w:val="-5"/>
        </w:rPr>
        <w:t xml:space="preserve"> </w:t>
      </w:r>
      <w:r>
        <w:t>de</w:t>
      </w:r>
      <w:r>
        <w:rPr>
          <w:spacing w:val="-5"/>
        </w:rPr>
        <w:t xml:space="preserve"> </w:t>
      </w:r>
      <w:r>
        <w:t>la</w:t>
      </w:r>
      <w:r>
        <w:rPr>
          <w:spacing w:val="-5"/>
        </w:rPr>
        <w:t xml:space="preserve"> </w:t>
      </w:r>
      <w:r>
        <w:t>crise,</w:t>
      </w:r>
      <w:r>
        <w:rPr>
          <w:spacing w:val="-4"/>
        </w:rPr>
        <w:t xml:space="preserve"> </w:t>
      </w:r>
      <w:r>
        <w:t>et</w:t>
      </w:r>
      <w:r>
        <w:rPr>
          <w:spacing w:val="-5"/>
        </w:rPr>
        <w:t xml:space="preserve"> </w:t>
      </w:r>
      <w:r>
        <w:t>la</w:t>
      </w:r>
      <w:r>
        <w:rPr>
          <w:spacing w:val="-5"/>
        </w:rPr>
        <w:t xml:space="preserve"> </w:t>
      </w:r>
      <w:r>
        <w:t>gestion</w:t>
      </w:r>
      <w:r>
        <w:rPr>
          <w:spacing w:val="-5"/>
        </w:rPr>
        <w:t xml:space="preserve"> </w:t>
      </w:r>
      <w:r>
        <w:t>du</w:t>
      </w:r>
      <w:r>
        <w:rPr>
          <w:spacing w:val="-5"/>
        </w:rPr>
        <w:t xml:space="preserve"> </w:t>
      </w:r>
      <w:r>
        <w:t>projet</w:t>
      </w:r>
      <w:r>
        <w:rPr>
          <w:spacing w:val="-5"/>
        </w:rPr>
        <w:t xml:space="preserve"> </w:t>
      </w:r>
      <w:r>
        <w:t>est</w:t>
      </w:r>
      <w:r>
        <w:rPr>
          <w:spacing w:val="-5"/>
        </w:rPr>
        <w:t xml:space="preserve"> </w:t>
      </w:r>
      <w:r>
        <w:t>passée</w:t>
      </w:r>
      <w:r>
        <w:rPr>
          <w:spacing w:val="-5"/>
        </w:rPr>
        <w:t xml:space="preserve"> </w:t>
      </w:r>
      <w:r>
        <w:t>en</w:t>
      </w:r>
      <w:r>
        <w:rPr>
          <w:spacing w:val="-5"/>
        </w:rPr>
        <w:t xml:space="preserve"> </w:t>
      </w:r>
      <w:r>
        <w:t>paiement</w:t>
      </w:r>
      <w:r>
        <w:rPr>
          <w:spacing w:val="-5"/>
        </w:rPr>
        <w:t xml:space="preserve"> </w:t>
      </w:r>
      <w:r>
        <w:t>direct)</w:t>
      </w:r>
      <w:r>
        <w:rPr>
          <w:spacing w:val="-3"/>
        </w:rPr>
        <w:t xml:space="preserve"> </w:t>
      </w:r>
      <w:r>
        <w:t>jusqu’en fin</w:t>
      </w:r>
      <w:r>
        <w:rPr>
          <w:spacing w:val="-5"/>
        </w:rPr>
        <w:t xml:space="preserve"> </w:t>
      </w:r>
      <w:r>
        <w:t>2013.</w:t>
      </w:r>
    </w:p>
    <w:p w14:paraId="40F9CDC5" w14:textId="77777777" w:rsidR="00A2047B" w:rsidRDefault="00A2047B">
      <w:pPr>
        <w:pStyle w:val="Corpsdetexte"/>
        <w:spacing w:before="12"/>
        <w:rPr>
          <w:sz w:val="21"/>
        </w:rPr>
      </w:pPr>
    </w:p>
    <w:p w14:paraId="4A57CB38" w14:textId="77777777" w:rsidR="00A2047B" w:rsidRDefault="00680B41">
      <w:pPr>
        <w:pStyle w:val="Corpsdetexte"/>
        <w:ind w:left="100" w:right="157"/>
        <w:jc w:val="both"/>
      </w:pPr>
      <w:r>
        <w:t>Pour le reste, l’intervention du PNUD dans le projet a été très limitée (et notamment à cause du manque de</w:t>
      </w:r>
      <w:r>
        <w:rPr>
          <w:spacing w:val="-6"/>
        </w:rPr>
        <w:t xml:space="preserve"> </w:t>
      </w:r>
      <w:r>
        <w:t>personnel</w:t>
      </w:r>
      <w:r>
        <w:rPr>
          <w:spacing w:val="-6"/>
        </w:rPr>
        <w:t xml:space="preserve"> </w:t>
      </w:r>
      <w:r>
        <w:t>et</w:t>
      </w:r>
      <w:r>
        <w:rPr>
          <w:spacing w:val="-6"/>
        </w:rPr>
        <w:t xml:space="preserve"> </w:t>
      </w:r>
      <w:r>
        <w:t>du</w:t>
      </w:r>
      <w:r>
        <w:rPr>
          <w:spacing w:val="-7"/>
        </w:rPr>
        <w:t xml:space="preserve"> </w:t>
      </w:r>
      <w:r>
        <w:t>grand</w:t>
      </w:r>
      <w:r>
        <w:rPr>
          <w:spacing w:val="-7"/>
        </w:rPr>
        <w:t xml:space="preserve"> </w:t>
      </w:r>
      <w:r>
        <w:t>nombre</w:t>
      </w:r>
      <w:r>
        <w:rPr>
          <w:spacing w:val="-6"/>
        </w:rPr>
        <w:t xml:space="preserve"> </w:t>
      </w:r>
      <w:r>
        <w:t>de</w:t>
      </w:r>
      <w:r>
        <w:rPr>
          <w:spacing w:val="-6"/>
        </w:rPr>
        <w:t xml:space="preserve"> </w:t>
      </w:r>
      <w:r>
        <w:t>projets</w:t>
      </w:r>
      <w:r>
        <w:rPr>
          <w:spacing w:val="-7"/>
        </w:rPr>
        <w:t xml:space="preserve"> </w:t>
      </w:r>
      <w:r>
        <w:t>en</w:t>
      </w:r>
      <w:r>
        <w:rPr>
          <w:spacing w:val="-7"/>
        </w:rPr>
        <w:t xml:space="preserve"> </w:t>
      </w:r>
      <w:r>
        <w:t>cours</w:t>
      </w:r>
      <w:r>
        <w:rPr>
          <w:spacing w:val="-6"/>
        </w:rPr>
        <w:t xml:space="preserve"> </w:t>
      </w:r>
      <w:r>
        <w:t>à</w:t>
      </w:r>
      <w:r>
        <w:rPr>
          <w:spacing w:val="-7"/>
        </w:rPr>
        <w:t xml:space="preserve"> </w:t>
      </w:r>
      <w:r>
        <w:t>gérer).</w:t>
      </w:r>
      <w:r>
        <w:rPr>
          <w:spacing w:val="-6"/>
        </w:rPr>
        <w:t xml:space="preserve"> </w:t>
      </w:r>
      <w:r>
        <w:t>Le</w:t>
      </w:r>
      <w:r>
        <w:rPr>
          <w:spacing w:val="-7"/>
        </w:rPr>
        <w:t xml:space="preserve"> </w:t>
      </w:r>
      <w:r>
        <w:t>PNUD</w:t>
      </w:r>
      <w:r>
        <w:rPr>
          <w:spacing w:val="-7"/>
        </w:rPr>
        <w:t xml:space="preserve"> </w:t>
      </w:r>
      <w:r>
        <w:t>aurait</w:t>
      </w:r>
      <w:r>
        <w:rPr>
          <w:spacing w:val="-6"/>
        </w:rPr>
        <w:t xml:space="preserve"> </w:t>
      </w:r>
      <w:r>
        <w:t>pu</w:t>
      </w:r>
      <w:r>
        <w:rPr>
          <w:spacing w:val="-7"/>
        </w:rPr>
        <w:t xml:space="preserve"> </w:t>
      </w:r>
      <w:r>
        <w:t>avoir</w:t>
      </w:r>
      <w:r>
        <w:rPr>
          <w:spacing w:val="-6"/>
        </w:rPr>
        <w:t xml:space="preserve"> </w:t>
      </w:r>
      <w:r>
        <w:t>un</w:t>
      </w:r>
      <w:r>
        <w:rPr>
          <w:spacing w:val="-7"/>
        </w:rPr>
        <w:t xml:space="preserve"> </w:t>
      </w:r>
      <w:r>
        <w:t>rôle</w:t>
      </w:r>
      <w:r>
        <w:rPr>
          <w:spacing w:val="-7"/>
        </w:rPr>
        <w:t xml:space="preserve"> </w:t>
      </w:r>
      <w:r>
        <w:t>un</w:t>
      </w:r>
      <w:r>
        <w:rPr>
          <w:spacing w:val="-7"/>
        </w:rPr>
        <w:t xml:space="preserve"> </w:t>
      </w:r>
      <w:r>
        <w:t>peu</w:t>
      </w:r>
      <w:r>
        <w:rPr>
          <w:spacing w:val="-7"/>
        </w:rPr>
        <w:t xml:space="preserve"> </w:t>
      </w:r>
      <w:r>
        <w:t>plus important</w:t>
      </w:r>
      <w:r>
        <w:rPr>
          <w:spacing w:val="-8"/>
        </w:rPr>
        <w:t xml:space="preserve"> </w:t>
      </w:r>
      <w:r>
        <w:t>et</w:t>
      </w:r>
      <w:r>
        <w:rPr>
          <w:spacing w:val="-8"/>
        </w:rPr>
        <w:t xml:space="preserve"> </w:t>
      </w:r>
      <w:r>
        <w:t>notamment</w:t>
      </w:r>
      <w:r>
        <w:rPr>
          <w:spacing w:val="-8"/>
        </w:rPr>
        <w:t xml:space="preserve"> </w:t>
      </w:r>
      <w:r>
        <w:t>pour</w:t>
      </w:r>
      <w:r>
        <w:rPr>
          <w:spacing w:val="-7"/>
        </w:rPr>
        <w:t xml:space="preserve"> </w:t>
      </w:r>
      <w:r>
        <w:t>le</w:t>
      </w:r>
      <w:r>
        <w:rPr>
          <w:spacing w:val="-8"/>
        </w:rPr>
        <w:t xml:space="preserve"> </w:t>
      </w:r>
      <w:r>
        <w:t>plaidoyer</w:t>
      </w:r>
      <w:r>
        <w:rPr>
          <w:spacing w:val="-7"/>
        </w:rPr>
        <w:t xml:space="preserve"> </w:t>
      </w:r>
      <w:r>
        <w:t>pour</w:t>
      </w:r>
      <w:r>
        <w:rPr>
          <w:spacing w:val="-8"/>
        </w:rPr>
        <w:t xml:space="preserve"> </w:t>
      </w:r>
      <w:r>
        <w:t>la</w:t>
      </w:r>
      <w:r>
        <w:rPr>
          <w:spacing w:val="-8"/>
        </w:rPr>
        <w:t xml:space="preserve"> </w:t>
      </w:r>
      <w:r>
        <w:t>création</w:t>
      </w:r>
      <w:r>
        <w:rPr>
          <w:spacing w:val="-8"/>
        </w:rPr>
        <w:t xml:space="preserve"> </w:t>
      </w:r>
      <w:r>
        <w:t>du</w:t>
      </w:r>
      <w:r>
        <w:rPr>
          <w:spacing w:val="-8"/>
        </w:rPr>
        <w:t xml:space="preserve"> </w:t>
      </w:r>
      <w:r>
        <w:t>nouvel</w:t>
      </w:r>
      <w:r>
        <w:rPr>
          <w:spacing w:val="-8"/>
        </w:rPr>
        <w:t xml:space="preserve"> </w:t>
      </w:r>
      <w:r>
        <w:t>office</w:t>
      </w:r>
      <w:r>
        <w:rPr>
          <w:spacing w:val="-7"/>
        </w:rPr>
        <w:t xml:space="preserve"> </w:t>
      </w:r>
      <w:r>
        <w:t>et</w:t>
      </w:r>
      <w:r>
        <w:rPr>
          <w:spacing w:val="-8"/>
        </w:rPr>
        <w:t xml:space="preserve"> </w:t>
      </w:r>
      <w:r>
        <w:t>de</w:t>
      </w:r>
      <w:r>
        <w:rPr>
          <w:spacing w:val="-8"/>
        </w:rPr>
        <w:t xml:space="preserve"> </w:t>
      </w:r>
      <w:r>
        <w:t>l’adoption</w:t>
      </w:r>
      <w:r>
        <w:rPr>
          <w:spacing w:val="-8"/>
        </w:rPr>
        <w:t xml:space="preserve"> </w:t>
      </w:r>
      <w:r>
        <w:t>de</w:t>
      </w:r>
      <w:r>
        <w:rPr>
          <w:spacing w:val="-8"/>
        </w:rPr>
        <w:t xml:space="preserve"> </w:t>
      </w:r>
      <w:r>
        <w:t>la</w:t>
      </w:r>
      <w:r>
        <w:rPr>
          <w:spacing w:val="-8"/>
        </w:rPr>
        <w:t xml:space="preserve"> </w:t>
      </w:r>
      <w:r>
        <w:t>nouvelle loi.</w:t>
      </w:r>
    </w:p>
    <w:p w14:paraId="251BF637" w14:textId="77777777" w:rsidR="00A2047B" w:rsidRDefault="00A2047B">
      <w:pPr>
        <w:jc w:val="both"/>
        <w:sectPr w:rsidR="00A2047B">
          <w:pgSz w:w="12240" w:h="15840"/>
          <w:pgMar w:top="1500" w:right="1280" w:bottom="1240" w:left="1340" w:header="0" w:footer="1057" w:gutter="0"/>
          <w:cols w:space="720"/>
        </w:sectPr>
      </w:pPr>
    </w:p>
    <w:p w14:paraId="3CC171C6" w14:textId="77777777" w:rsidR="00A2047B" w:rsidRDefault="00680B41">
      <w:pPr>
        <w:pStyle w:val="Titre3"/>
        <w:spacing w:before="76"/>
      </w:pPr>
      <w:bookmarkStart w:id="19" w:name="_TOC_250020"/>
      <w:bookmarkEnd w:id="19"/>
      <w:r>
        <w:rPr>
          <w:color w:val="1F3763"/>
        </w:rPr>
        <w:t>Liens entre le projet et d’autres interventions dans le secteur</w:t>
      </w:r>
    </w:p>
    <w:p w14:paraId="643691F1" w14:textId="77777777" w:rsidR="00A2047B" w:rsidRDefault="00A2047B">
      <w:pPr>
        <w:pStyle w:val="Corpsdetexte"/>
        <w:spacing w:before="4"/>
      </w:pPr>
    </w:p>
    <w:p w14:paraId="1C89C2AA" w14:textId="77777777" w:rsidR="00A2047B" w:rsidRDefault="00680B41">
      <w:pPr>
        <w:pStyle w:val="Corpsdetexte"/>
        <w:ind w:left="100" w:right="117"/>
        <w:jc w:val="both"/>
      </w:pPr>
      <w:r>
        <w:t xml:space="preserve">De nouveau, la crise subie par le Mali a eu un impact important sur le projet et notamment sur les co- financements et les collaborations / partenariats prévus. Ainsi, on peut notamment regretter le retrait de la plupart des partenaires (notamment du Corps de la Paix qui devait déployer des volontaires). </w:t>
      </w:r>
      <w:r>
        <w:rPr>
          <w:sz w:val="21"/>
        </w:rPr>
        <w:t>Le projet s’est donc retrouvé un peu   isolé</w:t>
      </w:r>
      <w:r>
        <w:t>.</w:t>
      </w:r>
    </w:p>
    <w:p w14:paraId="6BFDADC0" w14:textId="77777777" w:rsidR="00A2047B" w:rsidRDefault="00A2047B">
      <w:pPr>
        <w:pStyle w:val="Corpsdetexte"/>
        <w:spacing w:before="2"/>
        <w:rPr>
          <w:sz w:val="25"/>
        </w:rPr>
      </w:pPr>
    </w:p>
    <w:p w14:paraId="7DFF8F37" w14:textId="77777777" w:rsidR="00A2047B" w:rsidRDefault="00680B41">
      <w:pPr>
        <w:pStyle w:val="Titre3"/>
      </w:pPr>
      <w:bookmarkStart w:id="20" w:name="_TOC_250019"/>
      <w:bookmarkEnd w:id="20"/>
      <w:r>
        <w:rPr>
          <w:color w:val="1F3763"/>
        </w:rPr>
        <w:t>Dispositions de gestion du projet</w:t>
      </w:r>
    </w:p>
    <w:p w14:paraId="5026238C" w14:textId="77777777" w:rsidR="00A2047B" w:rsidRDefault="00A2047B">
      <w:pPr>
        <w:pStyle w:val="Corpsdetexte"/>
        <w:spacing w:before="12"/>
        <w:rPr>
          <w:sz w:val="21"/>
        </w:rPr>
      </w:pPr>
    </w:p>
    <w:p w14:paraId="622E815B" w14:textId="77777777" w:rsidR="00A2047B" w:rsidRDefault="00680B41">
      <w:pPr>
        <w:spacing w:line="242" w:lineRule="auto"/>
        <w:ind w:left="100" w:right="116"/>
        <w:jc w:val="both"/>
        <w:rPr>
          <w:sz w:val="21"/>
        </w:rPr>
      </w:pPr>
      <w:r>
        <w:t xml:space="preserve">La mise en œuvre du projet devrait suivre la modalité d’exécution nationale (NEX). Cependant, après le premier versement du PNUD au projet, cette modalité a changé à cause de la crise, et la gestion du projet est passée en paiement direct jusqu’en fin 2013. Cette modalité a eu pour conséquence la poursuite de la mise en œuvre du projet malgré l’instabilité institutionnelle du pays. On </w:t>
      </w:r>
      <w:r>
        <w:rPr>
          <w:sz w:val="21"/>
        </w:rPr>
        <w:t xml:space="preserve">note une très nette amélioration </w:t>
      </w:r>
      <w:r>
        <w:t xml:space="preserve">de la mise à disposition des fonds (comparativement au constat fait lors de l’évaluation à mi-parcours) : </w:t>
      </w:r>
      <w:r>
        <w:rPr>
          <w:sz w:val="21"/>
        </w:rPr>
        <w:t xml:space="preserve">le délai moyen est passé de 42 jours entre la date de demande des fonds et la date de décaissement des       fonds par le PNUD a 19  </w:t>
      </w:r>
      <w:r>
        <w:rPr>
          <w:spacing w:val="12"/>
          <w:sz w:val="21"/>
        </w:rPr>
        <w:t xml:space="preserve"> </w:t>
      </w:r>
      <w:r>
        <w:rPr>
          <w:sz w:val="21"/>
        </w:rPr>
        <w:t>jours.</w:t>
      </w:r>
    </w:p>
    <w:p w14:paraId="2D25758C" w14:textId="77777777" w:rsidR="00A2047B" w:rsidRDefault="00680B41">
      <w:pPr>
        <w:pStyle w:val="Corpsdetexte"/>
        <w:spacing w:before="3" w:after="12"/>
        <w:ind w:left="2668"/>
      </w:pPr>
      <w:r>
        <w:t>Tableau 10 : délai du décaissement par le PNUD</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0"/>
        <w:gridCol w:w="3005"/>
      </w:tblGrid>
      <w:tr w:rsidR="00A2047B" w14:paraId="5094ACA1" w14:textId="77777777">
        <w:trPr>
          <w:trHeight w:hRule="exact" w:val="485"/>
        </w:trPr>
        <w:tc>
          <w:tcPr>
            <w:tcW w:w="3005" w:type="dxa"/>
            <w:tcBorders>
              <w:top w:val="nil"/>
              <w:left w:val="nil"/>
              <w:bottom w:val="nil"/>
              <w:right w:val="nil"/>
            </w:tcBorders>
            <w:shd w:val="clear" w:color="auto" w:fill="000000"/>
          </w:tcPr>
          <w:p w14:paraId="111B4E82" w14:textId="77777777" w:rsidR="00A2047B" w:rsidRDefault="00680B41">
            <w:pPr>
              <w:pStyle w:val="TableParagraph"/>
              <w:spacing w:before="128"/>
              <w:ind w:left="693"/>
              <w:rPr>
                <w:sz w:val="19"/>
              </w:rPr>
            </w:pPr>
            <w:r>
              <w:rPr>
                <w:color w:val="FFFFFF"/>
                <w:w w:val="105"/>
                <w:sz w:val="19"/>
              </w:rPr>
              <w:t>Date de la demande</w:t>
            </w:r>
          </w:p>
        </w:tc>
        <w:tc>
          <w:tcPr>
            <w:tcW w:w="3000" w:type="dxa"/>
            <w:tcBorders>
              <w:top w:val="nil"/>
              <w:left w:val="nil"/>
              <w:bottom w:val="nil"/>
              <w:right w:val="nil"/>
            </w:tcBorders>
            <w:shd w:val="clear" w:color="auto" w:fill="000000"/>
          </w:tcPr>
          <w:p w14:paraId="5F9F921D" w14:textId="77777777" w:rsidR="00A2047B" w:rsidRDefault="00680B41">
            <w:pPr>
              <w:pStyle w:val="TableParagraph"/>
              <w:spacing w:before="3" w:line="254" w:lineRule="auto"/>
              <w:ind w:left="1195" w:right="188" w:hanging="990"/>
              <w:rPr>
                <w:sz w:val="19"/>
              </w:rPr>
            </w:pPr>
            <w:r>
              <w:rPr>
                <w:color w:val="FFFFFF"/>
                <w:w w:val="105"/>
                <w:sz w:val="19"/>
              </w:rPr>
              <w:t>Date de mise à disposition sur le compte</w:t>
            </w:r>
          </w:p>
        </w:tc>
        <w:tc>
          <w:tcPr>
            <w:tcW w:w="3005" w:type="dxa"/>
            <w:tcBorders>
              <w:top w:val="nil"/>
              <w:left w:val="nil"/>
              <w:bottom w:val="nil"/>
              <w:right w:val="nil"/>
            </w:tcBorders>
            <w:shd w:val="clear" w:color="auto" w:fill="000000"/>
          </w:tcPr>
          <w:p w14:paraId="07B547EB" w14:textId="77777777" w:rsidR="00A2047B" w:rsidRDefault="00680B41">
            <w:pPr>
              <w:pStyle w:val="TableParagraph"/>
              <w:spacing w:before="128"/>
              <w:ind w:left="353" w:right="350"/>
              <w:jc w:val="center"/>
              <w:rPr>
                <w:sz w:val="19"/>
              </w:rPr>
            </w:pPr>
            <w:r>
              <w:rPr>
                <w:color w:val="FFFFFF"/>
                <w:w w:val="105"/>
                <w:sz w:val="19"/>
              </w:rPr>
              <w:t>Durée de traitement en jour</w:t>
            </w:r>
          </w:p>
        </w:tc>
      </w:tr>
      <w:tr w:rsidR="00A2047B" w14:paraId="0F455937" w14:textId="77777777">
        <w:trPr>
          <w:trHeight w:hRule="exact" w:val="259"/>
        </w:trPr>
        <w:tc>
          <w:tcPr>
            <w:tcW w:w="3005" w:type="dxa"/>
          </w:tcPr>
          <w:p w14:paraId="72AF8768" w14:textId="77777777" w:rsidR="00A2047B" w:rsidRDefault="00680B41">
            <w:pPr>
              <w:pStyle w:val="TableParagraph"/>
              <w:spacing w:before="6"/>
              <w:rPr>
                <w:sz w:val="20"/>
              </w:rPr>
            </w:pPr>
            <w:r>
              <w:rPr>
                <w:sz w:val="20"/>
              </w:rPr>
              <w:t>20/11/2011</w:t>
            </w:r>
          </w:p>
        </w:tc>
        <w:tc>
          <w:tcPr>
            <w:tcW w:w="3000" w:type="dxa"/>
          </w:tcPr>
          <w:p w14:paraId="52EAA8B3" w14:textId="77777777" w:rsidR="00A2047B" w:rsidRDefault="00680B41">
            <w:pPr>
              <w:pStyle w:val="TableParagraph"/>
              <w:spacing w:before="6"/>
              <w:rPr>
                <w:sz w:val="20"/>
              </w:rPr>
            </w:pPr>
            <w:r>
              <w:rPr>
                <w:sz w:val="20"/>
              </w:rPr>
              <w:t>08/03/2012</w:t>
            </w:r>
          </w:p>
        </w:tc>
        <w:tc>
          <w:tcPr>
            <w:tcW w:w="3005" w:type="dxa"/>
          </w:tcPr>
          <w:p w14:paraId="0F56C80D" w14:textId="77777777" w:rsidR="00A2047B" w:rsidRDefault="00680B41">
            <w:pPr>
              <w:pStyle w:val="TableParagraph"/>
              <w:spacing w:before="6"/>
              <w:ind w:left="1327" w:right="1324"/>
              <w:jc w:val="center"/>
              <w:rPr>
                <w:sz w:val="20"/>
              </w:rPr>
            </w:pPr>
            <w:r>
              <w:rPr>
                <w:sz w:val="20"/>
              </w:rPr>
              <w:t>100</w:t>
            </w:r>
          </w:p>
        </w:tc>
      </w:tr>
      <w:tr w:rsidR="00A2047B" w14:paraId="709B5693" w14:textId="77777777">
        <w:trPr>
          <w:trHeight w:hRule="exact" w:val="254"/>
        </w:trPr>
        <w:tc>
          <w:tcPr>
            <w:tcW w:w="3005" w:type="dxa"/>
          </w:tcPr>
          <w:p w14:paraId="727C592F" w14:textId="77777777" w:rsidR="00A2047B" w:rsidRDefault="00680B41">
            <w:pPr>
              <w:pStyle w:val="TableParagraph"/>
              <w:rPr>
                <w:sz w:val="20"/>
              </w:rPr>
            </w:pPr>
            <w:r>
              <w:rPr>
                <w:sz w:val="20"/>
              </w:rPr>
              <w:t>22/04/2014</w:t>
            </w:r>
          </w:p>
        </w:tc>
        <w:tc>
          <w:tcPr>
            <w:tcW w:w="3000" w:type="dxa"/>
          </w:tcPr>
          <w:p w14:paraId="277667D9" w14:textId="77777777" w:rsidR="00A2047B" w:rsidRDefault="00680B41">
            <w:pPr>
              <w:pStyle w:val="TableParagraph"/>
              <w:rPr>
                <w:sz w:val="20"/>
              </w:rPr>
            </w:pPr>
            <w:r>
              <w:rPr>
                <w:sz w:val="20"/>
              </w:rPr>
              <w:t>09/07/2014</w:t>
            </w:r>
          </w:p>
        </w:tc>
        <w:tc>
          <w:tcPr>
            <w:tcW w:w="3005" w:type="dxa"/>
          </w:tcPr>
          <w:p w14:paraId="047AA868" w14:textId="77777777" w:rsidR="00A2047B" w:rsidRDefault="00680B41">
            <w:pPr>
              <w:pStyle w:val="TableParagraph"/>
              <w:ind w:left="1327" w:right="1324"/>
              <w:jc w:val="center"/>
              <w:rPr>
                <w:sz w:val="20"/>
              </w:rPr>
            </w:pPr>
            <w:r>
              <w:rPr>
                <w:sz w:val="20"/>
              </w:rPr>
              <w:t>70</w:t>
            </w:r>
          </w:p>
        </w:tc>
      </w:tr>
      <w:tr w:rsidR="00A2047B" w14:paraId="4AF558AB" w14:textId="77777777">
        <w:trPr>
          <w:trHeight w:hRule="exact" w:val="254"/>
        </w:trPr>
        <w:tc>
          <w:tcPr>
            <w:tcW w:w="3005" w:type="dxa"/>
          </w:tcPr>
          <w:p w14:paraId="12553978" w14:textId="77777777" w:rsidR="00A2047B" w:rsidRDefault="00680B41">
            <w:pPr>
              <w:pStyle w:val="TableParagraph"/>
              <w:rPr>
                <w:sz w:val="20"/>
              </w:rPr>
            </w:pPr>
            <w:r>
              <w:rPr>
                <w:sz w:val="20"/>
              </w:rPr>
              <w:t>04/11/2014</w:t>
            </w:r>
          </w:p>
        </w:tc>
        <w:tc>
          <w:tcPr>
            <w:tcW w:w="3000" w:type="dxa"/>
          </w:tcPr>
          <w:p w14:paraId="6A8A7201" w14:textId="77777777" w:rsidR="00A2047B" w:rsidRDefault="00680B41">
            <w:pPr>
              <w:pStyle w:val="TableParagraph"/>
              <w:rPr>
                <w:sz w:val="20"/>
              </w:rPr>
            </w:pPr>
            <w:r>
              <w:rPr>
                <w:sz w:val="20"/>
              </w:rPr>
              <w:t>20/11/2014</w:t>
            </w:r>
          </w:p>
        </w:tc>
        <w:tc>
          <w:tcPr>
            <w:tcW w:w="3005" w:type="dxa"/>
          </w:tcPr>
          <w:p w14:paraId="5C448028" w14:textId="77777777" w:rsidR="00A2047B" w:rsidRDefault="00680B41">
            <w:pPr>
              <w:pStyle w:val="TableParagraph"/>
              <w:ind w:left="1327" w:right="1324"/>
              <w:jc w:val="center"/>
              <w:rPr>
                <w:sz w:val="20"/>
              </w:rPr>
            </w:pPr>
            <w:r>
              <w:rPr>
                <w:sz w:val="20"/>
              </w:rPr>
              <w:t>16</w:t>
            </w:r>
          </w:p>
        </w:tc>
      </w:tr>
      <w:tr w:rsidR="00A2047B" w14:paraId="47130ABB" w14:textId="77777777">
        <w:trPr>
          <w:trHeight w:hRule="exact" w:val="254"/>
        </w:trPr>
        <w:tc>
          <w:tcPr>
            <w:tcW w:w="3005" w:type="dxa"/>
          </w:tcPr>
          <w:p w14:paraId="415785AB" w14:textId="77777777" w:rsidR="00A2047B" w:rsidRDefault="00680B41">
            <w:pPr>
              <w:pStyle w:val="TableParagraph"/>
              <w:rPr>
                <w:sz w:val="20"/>
              </w:rPr>
            </w:pPr>
            <w:r>
              <w:rPr>
                <w:sz w:val="20"/>
              </w:rPr>
              <w:t>06/02/2-15</w:t>
            </w:r>
          </w:p>
        </w:tc>
        <w:tc>
          <w:tcPr>
            <w:tcW w:w="3000" w:type="dxa"/>
          </w:tcPr>
          <w:p w14:paraId="55AFBA06" w14:textId="77777777" w:rsidR="00A2047B" w:rsidRDefault="00680B41">
            <w:pPr>
              <w:pStyle w:val="TableParagraph"/>
              <w:rPr>
                <w:sz w:val="20"/>
              </w:rPr>
            </w:pPr>
            <w:r>
              <w:rPr>
                <w:sz w:val="20"/>
              </w:rPr>
              <w:t>23/02/2015</w:t>
            </w:r>
          </w:p>
        </w:tc>
        <w:tc>
          <w:tcPr>
            <w:tcW w:w="3005" w:type="dxa"/>
          </w:tcPr>
          <w:p w14:paraId="51806E44" w14:textId="77777777" w:rsidR="00A2047B" w:rsidRDefault="00680B41">
            <w:pPr>
              <w:pStyle w:val="TableParagraph"/>
              <w:ind w:left="1327" w:right="1324"/>
              <w:jc w:val="center"/>
              <w:rPr>
                <w:sz w:val="20"/>
              </w:rPr>
            </w:pPr>
            <w:r>
              <w:rPr>
                <w:sz w:val="20"/>
              </w:rPr>
              <w:t>17</w:t>
            </w:r>
          </w:p>
        </w:tc>
      </w:tr>
      <w:tr w:rsidR="00A2047B" w14:paraId="3062175D" w14:textId="77777777">
        <w:trPr>
          <w:trHeight w:hRule="exact" w:val="254"/>
        </w:trPr>
        <w:tc>
          <w:tcPr>
            <w:tcW w:w="3005" w:type="dxa"/>
          </w:tcPr>
          <w:p w14:paraId="408F9494" w14:textId="77777777" w:rsidR="00A2047B" w:rsidRDefault="00680B41">
            <w:pPr>
              <w:pStyle w:val="TableParagraph"/>
              <w:rPr>
                <w:sz w:val="20"/>
              </w:rPr>
            </w:pPr>
            <w:r>
              <w:rPr>
                <w:sz w:val="20"/>
              </w:rPr>
              <w:t>20/05/2015</w:t>
            </w:r>
          </w:p>
        </w:tc>
        <w:tc>
          <w:tcPr>
            <w:tcW w:w="3000" w:type="dxa"/>
          </w:tcPr>
          <w:p w14:paraId="5F43DA24" w14:textId="77777777" w:rsidR="00A2047B" w:rsidRDefault="00680B41">
            <w:pPr>
              <w:pStyle w:val="TableParagraph"/>
              <w:rPr>
                <w:sz w:val="20"/>
              </w:rPr>
            </w:pPr>
            <w:r>
              <w:rPr>
                <w:sz w:val="20"/>
              </w:rPr>
              <w:t>01/06/2015</w:t>
            </w:r>
          </w:p>
        </w:tc>
        <w:tc>
          <w:tcPr>
            <w:tcW w:w="3005" w:type="dxa"/>
          </w:tcPr>
          <w:p w14:paraId="491471E4" w14:textId="77777777" w:rsidR="00A2047B" w:rsidRDefault="00680B41">
            <w:pPr>
              <w:pStyle w:val="TableParagraph"/>
              <w:ind w:left="1327" w:right="1324"/>
              <w:jc w:val="center"/>
              <w:rPr>
                <w:sz w:val="20"/>
              </w:rPr>
            </w:pPr>
            <w:r>
              <w:rPr>
                <w:sz w:val="20"/>
              </w:rPr>
              <w:t>11</w:t>
            </w:r>
          </w:p>
        </w:tc>
      </w:tr>
      <w:tr w:rsidR="00A2047B" w14:paraId="20207859" w14:textId="77777777">
        <w:trPr>
          <w:trHeight w:hRule="exact" w:val="259"/>
        </w:trPr>
        <w:tc>
          <w:tcPr>
            <w:tcW w:w="3005" w:type="dxa"/>
          </w:tcPr>
          <w:p w14:paraId="3E2714F7" w14:textId="77777777" w:rsidR="00A2047B" w:rsidRDefault="00A2047B"/>
        </w:tc>
        <w:tc>
          <w:tcPr>
            <w:tcW w:w="3000" w:type="dxa"/>
          </w:tcPr>
          <w:p w14:paraId="7C5C1AD3" w14:textId="77777777" w:rsidR="00A2047B" w:rsidRDefault="00680B41">
            <w:pPr>
              <w:pStyle w:val="TableParagraph"/>
              <w:spacing w:before="8"/>
              <w:ind w:left="0" w:right="96"/>
              <w:jc w:val="right"/>
              <w:rPr>
                <w:sz w:val="19"/>
              </w:rPr>
            </w:pPr>
            <w:r>
              <w:rPr>
                <w:w w:val="105"/>
                <w:sz w:val="19"/>
              </w:rPr>
              <w:t>Moyenne (délai en jours)</w:t>
            </w:r>
          </w:p>
        </w:tc>
        <w:tc>
          <w:tcPr>
            <w:tcW w:w="3005" w:type="dxa"/>
            <w:shd w:val="clear" w:color="auto" w:fill="7F7F7F"/>
          </w:tcPr>
          <w:p w14:paraId="747DFB59" w14:textId="77777777" w:rsidR="00A2047B" w:rsidRDefault="00680B41">
            <w:pPr>
              <w:pStyle w:val="TableParagraph"/>
              <w:spacing w:before="8"/>
              <w:ind w:left="1327" w:right="1324"/>
              <w:jc w:val="center"/>
              <w:rPr>
                <w:sz w:val="19"/>
              </w:rPr>
            </w:pPr>
            <w:r>
              <w:rPr>
                <w:w w:val="105"/>
                <w:sz w:val="19"/>
              </w:rPr>
              <w:t>42</w:t>
            </w:r>
          </w:p>
        </w:tc>
      </w:tr>
      <w:tr w:rsidR="00A2047B" w14:paraId="32F3B1CE" w14:textId="77777777">
        <w:trPr>
          <w:trHeight w:hRule="exact" w:val="245"/>
        </w:trPr>
        <w:tc>
          <w:tcPr>
            <w:tcW w:w="3005" w:type="dxa"/>
            <w:tcBorders>
              <w:top w:val="nil"/>
              <w:left w:val="nil"/>
              <w:bottom w:val="nil"/>
              <w:right w:val="nil"/>
            </w:tcBorders>
            <w:shd w:val="clear" w:color="auto" w:fill="000000"/>
          </w:tcPr>
          <w:p w14:paraId="18B5C148" w14:textId="77777777" w:rsidR="00A2047B" w:rsidRDefault="00680B41">
            <w:pPr>
              <w:pStyle w:val="TableParagraph"/>
              <w:spacing w:before="8"/>
              <w:ind w:left="110"/>
              <w:rPr>
                <w:sz w:val="19"/>
              </w:rPr>
            </w:pPr>
            <w:r>
              <w:rPr>
                <w:color w:val="FFFFFF"/>
                <w:w w:val="105"/>
                <w:sz w:val="19"/>
              </w:rPr>
              <w:t>Apres l’évaluation à mi-parcours</w:t>
            </w:r>
          </w:p>
        </w:tc>
        <w:tc>
          <w:tcPr>
            <w:tcW w:w="3000" w:type="dxa"/>
            <w:tcBorders>
              <w:top w:val="nil"/>
              <w:left w:val="nil"/>
              <w:bottom w:val="nil"/>
              <w:right w:val="nil"/>
            </w:tcBorders>
            <w:shd w:val="clear" w:color="auto" w:fill="000000"/>
          </w:tcPr>
          <w:p w14:paraId="0FC49D8F" w14:textId="77777777" w:rsidR="00A2047B" w:rsidRDefault="00A2047B"/>
        </w:tc>
        <w:tc>
          <w:tcPr>
            <w:tcW w:w="3005" w:type="dxa"/>
            <w:tcBorders>
              <w:top w:val="nil"/>
              <w:left w:val="nil"/>
              <w:bottom w:val="nil"/>
              <w:right w:val="nil"/>
            </w:tcBorders>
            <w:shd w:val="clear" w:color="auto" w:fill="000000"/>
          </w:tcPr>
          <w:p w14:paraId="04DD257C" w14:textId="77777777" w:rsidR="00A2047B" w:rsidRDefault="00A2047B"/>
        </w:tc>
      </w:tr>
      <w:tr w:rsidR="00A2047B" w14:paraId="21FD082B" w14:textId="77777777">
        <w:trPr>
          <w:trHeight w:hRule="exact" w:val="259"/>
        </w:trPr>
        <w:tc>
          <w:tcPr>
            <w:tcW w:w="3005" w:type="dxa"/>
          </w:tcPr>
          <w:p w14:paraId="49F908AC" w14:textId="77777777" w:rsidR="00A2047B" w:rsidRDefault="00680B41">
            <w:pPr>
              <w:pStyle w:val="TableParagraph"/>
              <w:spacing w:before="6"/>
              <w:rPr>
                <w:sz w:val="20"/>
              </w:rPr>
            </w:pPr>
            <w:r>
              <w:rPr>
                <w:sz w:val="20"/>
              </w:rPr>
              <w:t>12/08/2015</w:t>
            </w:r>
          </w:p>
        </w:tc>
        <w:tc>
          <w:tcPr>
            <w:tcW w:w="3000" w:type="dxa"/>
          </w:tcPr>
          <w:p w14:paraId="71CE8A58" w14:textId="77777777" w:rsidR="00A2047B" w:rsidRDefault="00680B41">
            <w:pPr>
              <w:pStyle w:val="TableParagraph"/>
              <w:spacing w:before="6"/>
              <w:rPr>
                <w:sz w:val="20"/>
              </w:rPr>
            </w:pPr>
            <w:r>
              <w:rPr>
                <w:sz w:val="20"/>
              </w:rPr>
              <w:t>07/09/2015</w:t>
            </w:r>
          </w:p>
        </w:tc>
        <w:tc>
          <w:tcPr>
            <w:tcW w:w="3005" w:type="dxa"/>
          </w:tcPr>
          <w:p w14:paraId="1B9E4656" w14:textId="77777777" w:rsidR="00A2047B" w:rsidRDefault="00680B41">
            <w:pPr>
              <w:pStyle w:val="TableParagraph"/>
              <w:spacing w:before="6"/>
              <w:ind w:left="1327" w:right="1324"/>
              <w:jc w:val="center"/>
              <w:rPr>
                <w:sz w:val="20"/>
              </w:rPr>
            </w:pPr>
            <w:r>
              <w:rPr>
                <w:sz w:val="20"/>
              </w:rPr>
              <w:t>25</w:t>
            </w:r>
          </w:p>
        </w:tc>
      </w:tr>
      <w:tr w:rsidR="00A2047B" w14:paraId="10B1FAE6" w14:textId="77777777">
        <w:trPr>
          <w:trHeight w:hRule="exact" w:val="254"/>
        </w:trPr>
        <w:tc>
          <w:tcPr>
            <w:tcW w:w="3005" w:type="dxa"/>
          </w:tcPr>
          <w:p w14:paraId="032F1292" w14:textId="77777777" w:rsidR="00A2047B" w:rsidRDefault="00680B41">
            <w:pPr>
              <w:pStyle w:val="TableParagraph"/>
              <w:rPr>
                <w:sz w:val="20"/>
              </w:rPr>
            </w:pPr>
            <w:r>
              <w:rPr>
                <w:sz w:val="20"/>
              </w:rPr>
              <w:t>16/10/2015</w:t>
            </w:r>
          </w:p>
        </w:tc>
        <w:tc>
          <w:tcPr>
            <w:tcW w:w="3000" w:type="dxa"/>
          </w:tcPr>
          <w:p w14:paraId="3FE82050" w14:textId="77777777" w:rsidR="00A2047B" w:rsidRDefault="00680B41">
            <w:pPr>
              <w:pStyle w:val="TableParagraph"/>
              <w:rPr>
                <w:sz w:val="20"/>
              </w:rPr>
            </w:pPr>
            <w:r>
              <w:rPr>
                <w:sz w:val="20"/>
              </w:rPr>
              <w:t>04/11/2015</w:t>
            </w:r>
          </w:p>
        </w:tc>
        <w:tc>
          <w:tcPr>
            <w:tcW w:w="3005" w:type="dxa"/>
          </w:tcPr>
          <w:p w14:paraId="472C7C86" w14:textId="77777777" w:rsidR="00A2047B" w:rsidRDefault="00680B41">
            <w:pPr>
              <w:pStyle w:val="TableParagraph"/>
              <w:ind w:left="1327" w:right="1324"/>
              <w:jc w:val="center"/>
              <w:rPr>
                <w:sz w:val="20"/>
              </w:rPr>
            </w:pPr>
            <w:r>
              <w:rPr>
                <w:sz w:val="20"/>
              </w:rPr>
              <w:t>18</w:t>
            </w:r>
          </w:p>
        </w:tc>
      </w:tr>
      <w:tr w:rsidR="00A2047B" w14:paraId="09B18D21" w14:textId="77777777">
        <w:trPr>
          <w:trHeight w:hRule="exact" w:val="254"/>
        </w:trPr>
        <w:tc>
          <w:tcPr>
            <w:tcW w:w="3005" w:type="dxa"/>
          </w:tcPr>
          <w:p w14:paraId="16F2F158" w14:textId="77777777" w:rsidR="00A2047B" w:rsidRDefault="00680B41">
            <w:pPr>
              <w:pStyle w:val="TableParagraph"/>
              <w:rPr>
                <w:sz w:val="20"/>
              </w:rPr>
            </w:pPr>
            <w:r>
              <w:rPr>
                <w:sz w:val="20"/>
              </w:rPr>
              <w:t>05/02/2016</w:t>
            </w:r>
          </w:p>
        </w:tc>
        <w:tc>
          <w:tcPr>
            <w:tcW w:w="3000" w:type="dxa"/>
          </w:tcPr>
          <w:p w14:paraId="012181C2" w14:textId="77777777" w:rsidR="00A2047B" w:rsidRDefault="00680B41">
            <w:pPr>
              <w:pStyle w:val="TableParagraph"/>
              <w:rPr>
                <w:sz w:val="20"/>
              </w:rPr>
            </w:pPr>
            <w:r>
              <w:rPr>
                <w:sz w:val="20"/>
              </w:rPr>
              <w:t>10/03/2016</w:t>
            </w:r>
          </w:p>
        </w:tc>
        <w:tc>
          <w:tcPr>
            <w:tcW w:w="3005" w:type="dxa"/>
          </w:tcPr>
          <w:p w14:paraId="7D7B9935" w14:textId="77777777" w:rsidR="00A2047B" w:rsidRDefault="00680B41">
            <w:pPr>
              <w:pStyle w:val="TableParagraph"/>
              <w:ind w:left="1327" w:right="1324"/>
              <w:jc w:val="center"/>
              <w:rPr>
                <w:sz w:val="20"/>
              </w:rPr>
            </w:pPr>
            <w:r>
              <w:rPr>
                <w:sz w:val="20"/>
              </w:rPr>
              <w:t>33</w:t>
            </w:r>
          </w:p>
        </w:tc>
      </w:tr>
      <w:tr w:rsidR="00A2047B" w14:paraId="424F465C" w14:textId="77777777">
        <w:trPr>
          <w:trHeight w:hRule="exact" w:val="254"/>
        </w:trPr>
        <w:tc>
          <w:tcPr>
            <w:tcW w:w="3005" w:type="dxa"/>
          </w:tcPr>
          <w:p w14:paraId="7B7FE834" w14:textId="77777777" w:rsidR="00A2047B" w:rsidRDefault="00680B41">
            <w:pPr>
              <w:pStyle w:val="TableParagraph"/>
              <w:rPr>
                <w:sz w:val="20"/>
              </w:rPr>
            </w:pPr>
            <w:r>
              <w:rPr>
                <w:sz w:val="20"/>
              </w:rPr>
              <w:t>21/06/2016</w:t>
            </w:r>
          </w:p>
        </w:tc>
        <w:tc>
          <w:tcPr>
            <w:tcW w:w="3000" w:type="dxa"/>
          </w:tcPr>
          <w:p w14:paraId="74FBFC16" w14:textId="77777777" w:rsidR="00A2047B" w:rsidRDefault="00680B41">
            <w:pPr>
              <w:pStyle w:val="TableParagraph"/>
              <w:rPr>
                <w:sz w:val="20"/>
              </w:rPr>
            </w:pPr>
            <w:r>
              <w:rPr>
                <w:sz w:val="20"/>
              </w:rPr>
              <w:t>06/07/2016</w:t>
            </w:r>
          </w:p>
        </w:tc>
        <w:tc>
          <w:tcPr>
            <w:tcW w:w="3005" w:type="dxa"/>
          </w:tcPr>
          <w:p w14:paraId="0202D919" w14:textId="77777777" w:rsidR="00A2047B" w:rsidRDefault="00680B41">
            <w:pPr>
              <w:pStyle w:val="TableParagraph"/>
              <w:ind w:left="1327" w:right="1324"/>
              <w:jc w:val="center"/>
              <w:rPr>
                <w:sz w:val="20"/>
              </w:rPr>
            </w:pPr>
            <w:r>
              <w:rPr>
                <w:sz w:val="20"/>
              </w:rPr>
              <w:t>15</w:t>
            </w:r>
          </w:p>
        </w:tc>
      </w:tr>
      <w:tr w:rsidR="00A2047B" w14:paraId="1E9BC9FA" w14:textId="77777777">
        <w:trPr>
          <w:trHeight w:hRule="exact" w:val="254"/>
        </w:trPr>
        <w:tc>
          <w:tcPr>
            <w:tcW w:w="3005" w:type="dxa"/>
          </w:tcPr>
          <w:p w14:paraId="764B0CB1" w14:textId="77777777" w:rsidR="00A2047B" w:rsidRDefault="00680B41">
            <w:pPr>
              <w:pStyle w:val="TableParagraph"/>
              <w:rPr>
                <w:sz w:val="20"/>
              </w:rPr>
            </w:pPr>
            <w:r>
              <w:rPr>
                <w:sz w:val="20"/>
              </w:rPr>
              <w:t>01/08/2016</w:t>
            </w:r>
          </w:p>
        </w:tc>
        <w:tc>
          <w:tcPr>
            <w:tcW w:w="3000" w:type="dxa"/>
          </w:tcPr>
          <w:p w14:paraId="3832C7E8" w14:textId="77777777" w:rsidR="00A2047B" w:rsidRDefault="00680B41">
            <w:pPr>
              <w:pStyle w:val="TableParagraph"/>
              <w:rPr>
                <w:sz w:val="20"/>
              </w:rPr>
            </w:pPr>
            <w:r>
              <w:rPr>
                <w:sz w:val="20"/>
              </w:rPr>
              <w:t>20/08/2016</w:t>
            </w:r>
          </w:p>
        </w:tc>
        <w:tc>
          <w:tcPr>
            <w:tcW w:w="3005" w:type="dxa"/>
          </w:tcPr>
          <w:p w14:paraId="0F2BCE73" w14:textId="77777777" w:rsidR="00A2047B" w:rsidRDefault="00680B41">
            <w:pPr>
              <w:pStyle w:val="TableParagraph"/>
              <w:ind w:left="1327" w:right="1324"/>
              <w:jc w:val="center"/>
              <w:rPr>
                <w:sz w:val="20"/>
              </w:rPr>
            </w:pPr>
            <w:r>
              <w:rPr>
                <w:sz w:val="20"/>
              </w:rPr>
              <w:t>20</w:t>
            </w:r>
          </w:p>
        </w:tc>
      </w:tr>
      <w:tr w:rsidR="00A2047B" w14:paraId="4C128016" w14:textId="77777777">
        <w:trPr>
          <w:trHeight w:hRule="exact" w:val="254"/>
        </w:trPr>
        <w:tc>
          <w:tcPr>
            <w:tcW w:w="3005" w:type="dxa"/>
          </w:tcPr>
          <w:p w14:paraId="59A03823" w14:textId="77777777" w:rsidR="00A2047B" w:rsidRDefault="00680B41">
            <w:pPr>
              <w:pStyle w:val="TableParagraph"/>
              <w:rPr>
                <w:sz w:val="20"/>
              </w:rPr>
            </w:pPr>
            <w:r>
              <w:rPr>
                <w:sz w:val="20"/>
              </w:rPr>
              <w:t>12/01/2017</w:t>
            </w:r>
          </w:p>
        </w:tc>
        <w:tc>
          <w:tcPr>
            <w:tcW w:w="3000" w:type="dxa"/>
          </w:tcPr>
          <w:p w14:paraId="72967905" w14:textId="77777777" w:rsidR="00A2047B" w:rsidRDefault="00680B41">
            <w:pPr>
              <w:pStyle w:val="TableParagraph"/>
              <w:rPr>
                <w:sz w:val="20"/>
              </w:rPr>
            </w:pPr>
            <w:r>
              <w:rPr>
                <w:sz w:val="20"/>
              </w:rPr>
              <w:t>06/02/2017</w:t>
            </w:r>
          </w:p>
        </w:tc>
        <w:tc>
          <w:tcPr>
            <w:tcW w:w="3005" w:type="dxa"/>
          </w:tcPr>
          <w:p w14:paraId="11AD9AA6" w14:textId="77777777" w:rsidR="00A2047B" w:rsidRDefault="00680B41">
            <w:pPr>
              <w:pStyle w:val="TableParagraph"/>
              <w:ind w:left="1327" w:right="1324"/>
              <w:jc w:val="center"/>
              <w:rPr>
                <w:sz w:val="20"/>
              </w:rPr>
            </w:pPr>
            <w:r>
              <w:rPr>
                <w:sz w:val="20"/>
              </w:rPr>
              <w:t>24</w:t>
            </w:r>
          </w:p>
        </w:tc>
      </w:tr>
      <w:tr w:rsidR="00A2047B" w14:paraId="1489EECF" w14:textId="77777777">
        <w:trPr>
          <w:trHeight w:hRule="exact" w:val="250"/>
        </w:trPr>
        <w:tc>
          <w:tcPr>
            <w:tcW w:w="3005" w:type="dxa"/>
          </w:tcPr>
          <w:p w14:paraId="7CC8A527" w14:textId="77777777" w:rsidR="00A2047B" w:rsidRDefault="00680B41">
            <w:pPr>
              <w:pStyle w:val="TableParagraph"/>
              <w:spacing w:before="0" w:line="241" w:lineRule="exact"/>
              <w:rPr>
                <w:sz w:val="20"/>
              </w:rPr>
            </w:pPr>
            <w:r>
              <w:rPr>
                <w:sz w:val="20"/>
              </w:rPr>
              <w:t>05/06/2017</w:t>
            </w:r>
          </w:p>
        </w:tc>
        <w:tc>
          <w:tcPr>
            <w:tcW w:w="3000" w:type="dxa"/>
          </w:tcPr>
          <w:p w14:paraId="3874CF37" w14:textId="77777777" w:rsidR="00A2047B" w:rsidRDefault="00680B41">
            <w:pPr>
              <w:pStyle w:val="TableParagraph"/>
              <w:spacing w:before="0" w:line="241" w:lineRule="exact"/>
              <w:rPr>
                <w:sz w:val="20"/>
              </w:rPr>
            </w:pPr>
            <w:r>
              <w:rPr>
                <w:sz w:val="20"/>
              </w:rPr>
              <w:t>13/06/2017</w:t>
            </w:r>
          </w:p>
        </w:tc>
        <w:tc>
          <w:tcPr>
            <w:tcW w:w="3005" w:type="dxa"/>
          </w:tcPr>
          <w:p w14:paraId="743E492B" w14:textId="77777777" w:rsidR="00A2047B" w:rsidRDefault="00680B41">
            <w:pPr>
              <w:pStyle w:val="TableParagraph"/>
              <w:spacing w:before="0" w:line="241" w:lineRule="exact"/>
              <w:ind w:left="4"/>
              <w:jc w:val="center"/>
              <w:rPr>
                <w:sz w:val="20"/>
              </w:rPr>
            </w:pPr>
            <w:r>
              <w:rPr>
                <w:sz w:val="20"/>
              </w:rPr>
              <w:t>8</w:t>
            </w:r>
          </w:p>
        </w:tc>
      </w:tr>
      <w:tr w:rsidR="00A2047B" w14:paraId="2DEBB17B" w14:textId="77777777">
        <w:trPr>
          <w:trHeight w:hRule="exact" w:val="254"/>
        </w:trPr>
        <w:tc>
          <w:tcPr>
            <w:tcW w:w="3005" w:type="dxa"/>
          </w:tcPr>
          <w:p w14:paraId="0A9B3C2A" w14:textId="77777777" w:rsidR="00A2047B" w:rsidRDefault="00680B41">
            <w:pPr>
              <w:pStyle w:val="TableParagraph"/>
              <w:rPr>
                <w:sz w:val="20"/>
              </w:rPr>
            </w:pPr>
            <w:r>
              <w:rPr>
                <w:sz w:val="20"/>
              </w:rPr>
              <w:t>15/08/2017</w:t>
            </w:r>
          </w:p>
        </w:tc>
        <w:tc>
          <w:tcPr>
            <w:tcW w:w="3000" w:type="dxa"/>
          </w:tcPr>
          <w:p w14:paraId="005FDD3F" w14:textId="77777777" w:rsidR="00A2047B" w:rsidRDefault="00680B41">
            <w:pPr>
              <w:pStyle w:val="TableParagraph"/>
              <w:rPr>
                <w:sz w:val="20"/>
              </w:rPr>
            </w:pPr>
            <w:r>
              <w:rPr>
                <w:sz w:val="20"/>
              </w:rPr>
              <w:t>28/08/2017</w:t>
            </w:r>
          </w:p>
        </w:tc>
        <w:tc>
          <w:tcPr>
            <w:tcW w:w="3005" w:type="dxa"/>
          </w:tcPr>
          <w:p w14:paraId="78B76006" w14:textId="77777777" w:rsidR="00A2047B" w:rsidRDefault="00680B41">
            <w:pPr>
              <w:pStyle w:val="TableParagraph"/>
              <w:ind w:left="1327" w:right="1324"/>
              <w:jc w:val="center"/>
              <w:rPr>
                <w:sz w:val="20"/>
              </w:rPr>
            </w:pPr>
            <w:r>
              <w:rPr>
                <w:sz w:val="20"/>
              </w:rPr>
              <w:t>13</w:t>
            </w:r>
          </w:p>
        </w:tc>
      </w:tr>
      <w:tr w:rsidR="00A2047B" w14:paraId="67D421AF" w14:textId="77777777">
        <w:trPr>
          <w:trHeight w:hRule="exact" w:val="254"/>
        </w:trPr>
        <w:tc>
          <w:tcPr>
            <w:tcW w:w="3005" w:type="dxa"/>
          </w:tcPr>
          <w:p w14:paraId="460481BE" w14:textId="77777777" w:rsidR="00A2047B" w:rsidRDefault="00680B41">
            <w:pPr>
              <w:pStyle w:val="TableParagraph"/>
              <w:rPr>
                <w:sz w:val="20"/>
              </w:rPr>
            </w:pPr>
            <w:r>
              <w:rPr>
                <w:sz w:val="20"/>
              </w:rPr>
              <w:t>13/10/2017</w:t>
            </w:r>
          </w:p>
        </w:tc>
        <w:tc>
          <w:tcPr>
            <w:tcW w:w="3000" w:type="dxa"/>
          </w:tcPr>
          <w:p w14:paraId="35F2297F" w14:textId="77777777" w:rsidR="00A2047B" w:rsidRDefault="00680B41">
            <w:pPr>
              <w:pStyle w:val="TableParagraph"/>
              <w:rPr>
                <w:sz w:val="20"/>
              </w:rPr>
            </w:pPr>
            <w:r>
              <w:rPr>
                <w:sz w:val="20"/>
              </w:rPr>
              <w:t>03/11/2017</w:t>
            </w:r>
          </w:p>
        </w:tc>
        <w:tc>
          <w:tcPr>
            <w:tcW w:w="3005" w:type="dxa"/>
          </w:tcPr>
          <w:p w14:paraId="262EADF4" w14:textId="77777777" w:rsidR="00A2047B" w:rsidRDefault="00680B41">
            <w:pPr>
              <w:pStyle w:val="TableParagraph"/>
              <w:ind w:left="1327" w:right="1324"/>
              <w:jc w:val="center"/>
              <w:rPr>
                <w:sz w:val="20"/>
              </w:rPr>
            </w:pPr>
            <w:r>
              <w:rPr>
                <w:sz w:val="20"/>
              </w:rPr>
              <w:t>20</w:t>
            </w:r>
          </w:p>
        </w:tc>
      </w:tr>
      <w:tr w:rsidR="00A2047B" w14:paraId="534A77B3" w14:textId="77777777">
        <w:trPr>
          <w:trHeight w:hRule="exact" w:val="254"/>
        </w:trPr>
        <w:tc>
          <w:tcPr>
            <w:tcW w:w="3005" w:type="dxa"/>
          </w:tcPr>
          <w:p w14:paraId="501D31AE" w14:textId="77777777" w:rsidR="00A2047B" w:rsidRDefault="00680B41">
            <w:pPr>
              <w:pStyle w:val="TableParagraph"/>
              <w:rPr>
                <w:sz w:val="20"/>
              </w:rPr>
            </w:pPr>
            <w:r>
              <w:rPr>
                <w:sz w:val="20"/>
              </w:rPr>
              <w:t>13/10/2017</w:t>
            </w:r>
          </w:p>
        </w:tc>
        <w:tc>
          <w:tcPr>
            <w:tcW w:w="3000" w:type="dxa"/>
          </w:tcPr>
          <w:p w14:paraId="0B07CAC3" w14:textId="77777777" w:rsidR="00A2047B" w:rsidRDefault="00680B41">
            <w:pPr>
              <w:pStyle w:val="TableParagraph"/>
              <w:rPr>
                <w:sz w:val="20"/>
              </w:rPr>
            </w:pPr>
            <w:r>
              <w:rPr>
                <w:sz w:val="20"/>
              </w:rPr>
              <w:t>05/12/2017</w:t>
            </w:r>
          </w:p>
        </w:tc>
        <w:tc>
          <w:tcPr>
            <w:tcW w:w="3005" w:type="dxa"/>
          </w:tcPr>
          <w:p w14:paraId="44FA598E" w14:textId="77777777" w:rsidR="00A2047B" w:rsidRDefault="00680B41">
            <w:pPr>
              <w:pStyle w:val="TableParagraph"/>
              <w:ind w:left="1327" w:right="1324"/>
              <w:jc w:val="center"/>
              <w:rPr>
                <w:sz w:val="20"/>
              </w:rPr>
            </w:pPr>
            <w:r>
              <w:rPr>
                <w:sz w:val="20"/>
              </w:rPr>
              <w:t>22</w:t>
            </w:r>
          </w:p>
        </w:tc>
      </w:tr>
      <w:tr w:rsidR="00A2047B" w14:paraId="4298E5B3" w14:textId="77777777">
        <w:trPr>
          <w:trHeight w:hRule="exact" w:val="254"/>
        </w:trPr>
        <w:tc>
          <w:tcPr>
            <w:tcW w:w="3005" w:type="dxa"/>
          </w:tcPr>
          <w:p w14:paraId="6ADEE312" w14:textId="77777777" w:rsidR="00A2047B" w:rsidRDefault="00A2047B"/>
        </w:tc>
        <w:tc>
          <w:tcPr>
            <w:tcW w:w="3000" w:type="dxa"/>
          </w:tcPr>
          <w:p w14:paraId="03BA099A" w14:textId="77777777" w:rsidR="00A2047B" w:rsidRDefault="00680B41">
            <w:pPr>
              <w:pStyle w:val="TableParagraph"/>
              <w:spacing w:before="8"/>
              <w:ind w:left="0" w:right="96"/>
              <w:jc w:val="right"/>
              <w:rPr>
                <w:sz w:val="19"/>
              </w:rPr>
            </w:pPr>
            <w:r>
              <w:rPr>
                <w:w w:val="105"/>
                <w:sz w:val="19"/>
              </w:rPr>
              <w:t>Moyenne (délai en jours)</w:t>
            </w:r>
          </w:p>
        </w:tc>
        <w:tc>
          <w:tcPr>
            <w:tcW w:w="3005" w:type="dxa"/>
            <w:shd w:val="clear" w:color="auto" w:fill="7F7F7F"/>
          </w:tcPr>
          <w:p w14:paraId="130F0754" w14:textId="77777777" w:rsidR="00A2047B" w:rsidRDefault="00680B41">
            <w:pPr>
              <w:pStyle w:val="TableParagraph"/>
              <w:spacing w:before="8"/>
              <w:ind w:left="1327" w:right="1324"/>
              <w:jc w:val="center"/>
              <w:rPr>
                <w:sz w:val="19"/>
              </w:rPr>
            </w:pPr>
            <w:r>
              <w:rPr>
                <w:w w:val="105"/>
                <w:sz w:val="19"/>
              </w:rPr>
              <w:t>19</w:t>
            </w:r>
          </w:p>
        </w:tc>
      </w:tr>
    </w:tbl>
    <w:p w14:paraId="7EB0E91A" w14:textId="77777777" w:rsidR="00A2047B" w:rsidRDefault="00A2047B">
      <w:pPr>
        <w:pStyle w:val="Corpsdetexte"/>
        <w:spacing w:before="1"/>
      </w:pPr>
    </w:p>
    <w:p w14:paraId="63EB8BEB" w14:textId="77777777" w:rsidR="00A2047B" w:rsidRDefault="00680B41">
      <w:pPr>
        <w:pStyle w:val="Corpsdetexte"/>
        <w:spacing w:before="1"/>
        <w:ind w:left="100" w:right="493"/>
      </w:pPr>
      <w:r>
        <w:t>Le recrutement d’un coordinateur national (en juin 2011) a été suivi du recrutement des membres de l’équipe de projet (voir tableau 2). Les principales étapes du projet sont résumées dans le tableau 3.</w:t>
      </w:r>
    </w:p>
    <w:p w14:paraId="5E63B1C7" w14:textId="77777777" w:rsidR="00A2047B" w:rsidRDefault="00A2047B">
      <w:pPr>
        <w:pStyle w:val="Corpsdetexte"/>
        <w:spacing w:before="10"/>
        <w:rPr>
          <w:sz w:val="24"/>
        </w:rPr>
      </w:pPr>
    </w:p>
    <w:p w14:paraId="31A7FF5A" w14:textId="77777777" w:rsidR="00A2047B" w:rsidRDefault="00680B41">
      <w:pPr>
        <w:pStyle w:val="Titre2"/>
        <w:numPr>
          <w:ilvl w:val="1"/>
          <w:numId w:val="18"/>
        </w:numPr>
        <w:tabs>
          <w:tab w:val="left" w:pos="1539"/>
          <w:tab w:val="left" w:pos="1540"/>
        </w:tabs>
      </w:pPr>
      <w:bookmarkStart w:id="21" w:name="_TOC_250018"/>
      <w:r>
        <w:rPr>
          <w:color w:val="2F5496"/>
        </w:rPr>
        <w:t>Mise en œuvre du</w:t>
      </w:r>
      <w:r>
        <w:rPr>
          <w:color w:val="2F5496"/>
          <w:spacing w:val="-8"/>
        </w:rPr>
        <w:t xml:space="preserve"> </w:t>
      </w:r>
      <w:bookmarkEnd w:id="21"/>
      <w:r>
        <w:rPr>
          <w:color w:val="2F5496"/>
        </w:rPr>
        <w:t>projet</w:t>
      </w:r>
    </w:p>
    <w:p w14:paraId="14FBF44B" w14:textId="77777777" w:rsidR="00A2047B" w:rsidRDefault="00680B41">
      <w:pPr>
        <w:spacing w:before="8"/>
        <w:ind w:left="100"/>
        <w:rPr>
          <w:i/>
        </w:rPr>
      </w:pPr>
      <w:r>
        <w:rPr>
          <w:i/>
        </w:rPr>
        <w:t xml:space="preserve"> </w:t>
      </w:r>
    </w:p>
    <w:p w14:paraId="20D7977F" w14:textId="77777777" w:rsidR="00A2047B" w:rsidRDefault="00680B41">
      <w:pPr>
        <w:pStyle w:val="Titre3"/>
        <w:spacing w:before="38"/>
        <w:jc w:val="left"/>
      </w:pPr>
      <w:bookmarkStart w:id="22" w:name="_TOC_250017"/>
      <w:bookmarkEnd w:id="22"/>
      <w:r>
        <w:rPr>
          <w:color w:val="1F3763"/>
        </w:rPr>
        <w:t>Évolution de la démarche de gestion</w:t>
      </w:r>
    </w:p>
    <w:p w14:paraId="09DBAA19" w14:textId="77777777" w:rsidR="00A2047B" w:rsidRDefault="00A2047B">
      <w:pPr>
        <w:pStyle w:val="Corpsdetexte"/>
        <w:spacing w:before="12"/>
        <w:rPr>
          <w:sz w:val="21"/>
        </w:rPr>
      </w:pPr>
    </w:p>
    <w:p w14:paraId="4B193515" w14:textId="77777777" w:rsidR="00A2047B" w:rsidRDefault="00680B41">
      <w:pPr>
        <w:pStyle w:val="Corpsdetexte"/>
        <w:ind w:left="100" w:right="117"/>
      </w:pPr>
      <w:r>
        <w:t>Dès son démarrage, le projet a été confronté à de nombreux imprévus et a dû en permanence s’adapter au contexte et adopter une gestion adaptative.      Approuvé en décembre 2010, son démarrage a pris du</w:t>
      </w:r>
    </w:p>
    <w:p w14:paraId="211642B8" w14:textId="77777777" w:rsidR="00A2047B" w:rsidRDefault="00A2047B">
      <w:pPr>
        <w:sectPr w:rsidR="00A2047B">
          <w:footerReference w:type="default" r:id="rId17"/>
          <w:pgSz w:w="12240" w:h="15840"/>
          <w:pgMar w:top="1380" w:right="1320" w:bottom="1240" w:left="1340" w:header="0" w:footer="1057" w:gutter="0"/>
          <w:cols w:space="720"/>
        </w:sectPr>
      </w:pPr>
    </w:p>
    <w:p w14:paraId="6E0A4962" w14:textId="77777777" w:rsidR="00A2047B" w:rsidRDefault="00680B41">
      <w:pPr>
        <w:pStyle w:val="Corpsdetexte"/>
        <w:spacing w:before="81"/>
        <w:ind w:left="100" w:right="117"/>
        <w:jc w:val="both"/>
      </w:pPr>
      <w:r>
        <w:t>retard avec le recrutement du coordinateur en juin 2011. Le document de projet prévoyait une durée initiale de mise en œuvre de 4,5 ans, prolongée à 5 ans dès son enregistrement dans ATLAS.</w:t>
      </w:r>
    </w:p>
    <w:p w14:paraId="1BAE2BD1" w14:textId="77777777" w:rsidR="00A2047B" w:rsidRDefault="00A2047B">
      <w:pPr>
        <w:pStyle w:val="Corpsdetexte"/>
        <w:spacing w:before="11"/>
        <w:rPr>
          <w:sz w:val="21"/>
        </w:rPr>
      </w:pPr>
    </w:p>
    <w:p w14:paraId="03D3A41B" w14:textId="77777777" w:rsidR="00A2047B" w:rsidRDefault="00680B41">
      <w:pPr>
        <w:pStyle w:val="Corpsdetexte"/>
        <w:spacing w:before="1"/>
        <w:ind w:left="100" w:right="116"/>
        <w:jc w:val="both"/>
      </w:pPr>
      <w:r>
        <w:t>Un plan de travail annuel était élaboré chaque année, et ce dès le démarrage du projet. Au total, 7 plans de travail ont été développés entre 2012 et 2017. Les plans étaient bien détaillés et présentaient pour chaque effet et produit attendu, les activités programmées pour l’année, la responsabilité de la mise en œuvre, le budget planifié, le calendrier visé, et les cibles annuelles pour chaque activité. Les PTA étaient soumis et approuvés chaque année (lors de la réunion du comité de pilotage). L’équipe d’évaluation juge de</w:t>
      </w:r>
      <w:r>
        <w:rPr>
          <w:spacing w:val="-13"/>
        </w:rPr>
        <w:t xml:space="preserve"> </w:t>
      </w:r>
      <w:r>
        <w:t>bonne</w:t>
      </w:r>
      <w:r>
        <w:rPr>
          <w:spacing w:val="-13"/>
        </w:rPr>
        <w:t xml:space="preserve"> </w:t>
      </w:r>
      <w:r>
        <w:t>qualité</w:t>
      </w:r>
      <w:r>
        <w:rPr>
          <w:spacing w:val="-13"/>
        </w:rPr>
        <w:t xml:space="preserve"> </w:t>
      </w:r>
      <w:r>
        <w:t>les</w:t>
      </w:r>
      <w:r>
        <w:rPr>
          <w:spacing w:val="-13"/>
        </w:rPr>
        <w:t xml:space="preserve"> </w:t>
      </w:r>
      <w:r>
        <w:t>PTA</w:t>
      </w:r>
      <w:r>
        <w:rPr>
          <w:spacing w:val="-14"/>
        </w:rPr>
        <w:t xml:space="preserve"> </w:t>
      </w:r>
      <w:r>
        <w:t>et</w:t>
      </w:r>
      <w:r>
        <w:rPr>
          <w:spacing w:val="-13"/>
        </w:rPr>
        <w:t xml:space="preserve"> </w:t>
      </w:r>
      <w:r>
        <w:t>suffisamment</w:t>
      </w:r>
      <w:r>
        <w:rPr>
          <w:spacing w:val="-13"/>
        </w:rPr>
        <w:t xml:space="preserve"> </w:t>
      </w:r>
      <w:r>
        <w:t>bien</w:t>
      </w:r>
      <w:r>
        <w:rPr>
          <w:spacing w:val="-14"/>
        </w:rPr>
        <w:t xml:space="preserve"> </w:t>
      </w:r>
      <w:r>
        <w:t>détaillés</w:t>
      </w:r>
      <w:r>
        <w:rPr>
          <w:spacing w:val="-13"/>
        </w:rPr>
        <w:t xml:space="preserve"> </w:t>
      </w:r>
      <w:r>
        <w:t>pour</w:t>
      </w:r>
      <w:r>
        <w:rPr>
          <w:spacing w:val="-13"/>
        </w:rPr>
        <w:t xml:space="preserve"> </w:t>
      </w:r>
      <w:r>
        <w:t>permettre</w:t>
      </w:r>
      <w:r>
        <w:rPr>
          <w:spacing w:val="-14"/>
        </w:rPr>
        <w:t xml:space="preserve"> </w:t>
      </w:r>
      <w:r>
        <w:t>une</w:t>
      </w:r>
      <w:r>
        <w:rPr>
          <w:spacing w:val="-14"/>
        </w:rPr>
        <w:t xml:space="preserve"> </w:t>
      </w:r>
      <w:r>
        <w:t>bonne</w:t>
      </w:r>
      <w:r>
        <w:rPr>
          <w:spacing w:val="-14"/>
        </w:rPr>
        <w:t xml:space="preserve"> </w:t>
      </w:r>
      <w:r>
        <w:t>mise</w:t>
      </w:r>
      <w:r>
        <w:rPr>
          <w:spacing w:val="-14"/>
        </w:rPr>
        <w:t xml:space="preserve"> </w:t>
      </w:r>
      <w:r>
        <w:t>annuelle</w:t>
      </w:r>
      <w:r>
        <w:rPr>
          <w:spacing w:val="-14"/>
        </w:rPr>
        <w:t xml:space="preserve"> </w:t>
      </w:r>
      <w:r>
        <w:t>en</w:t>
      </w:r>
      <w:r>
        <w:rPr>
          <w:spacing w:val="-13"/>
        </w:rPr>
        <w:t xml:space="preserve"> </w:t>
      </w:r>
      <w:r>
        <w:t>œuvre des</w:t>
      </w:r>
      <w:r>
        <w:rPr>
          <w:spacing w:val="-6"/>
        </w:rPr>
        <w:t xml:space="preserve"> </w:t>
      </w:r>
      <w:r>
        <w:t>activités.</w:t>
      </w:r>
      <w:r>
        <w:rPr>
          <w:spacing w:val="-6"/>
        </w:rPr>
        <w:t xml:space="preserve"> </w:t>
      </w:r>
      <w:r>
        <w:t>Les</w:t>
      </w:r>
      <w:r>
        <w:rPr>
          <w:spacing w:val="-6"/>
        </w:rPr>
        <w:t xml:space="preserve"> </w:t>
      </w:r>
      <w:r>
        <w:t>actions</w:t>
      </w:r>
      <w:r>
        <w:rPr>
          <w:spacing w:val="-6"/>
        </w:rPr>
        <w:t xml:space="preserve"> </w:t>
      </w:r>
      <w:r>
        <w:t>proposées</w:t>
      </w:r>
      <w:r>
        <w:rPr>
          <w:spacing w:val="-6"/>
        </w:rPr>
        <w:t xml:space="preserve"> </w:t>
      </w:r>
      <w:r>
        <w:t>étaient</w:t>
      </w:r>
      <w:r>
        <w:rPr>
          <w:spacing w:val="-6"/>
        </w:rPr>
        <w:t xml:space="preserve"> </w:t>
      </w:r>
      <w:r>
        <w:t>aussi</w:t>
      </w:r>
      <w:r>
        <w:rPr>
          <w:spacing w:val="-6"/>
        </w:rPr>
        <w:t xml:space="preserve"> </w:t>
      </w:r>
      <w:r>
        <w:t>cohérentes.</w:t>
      </w:r>
    </w:p>
    <w:p w14:paraId="694B559B" w14:textId="77777777" w:rsidR="00A2047B" w:rsidRDefault="00A2047B">
      <w:pPr>
        <w:pStyle w:val="Corpsdetexte"/>
      </w:pPr>
    </w:p>
    <w:p w14:paraId="0A200530" w14:textId="77777777" w:rsidR="00A2047B" w:rsidRDefault="00680B41">
      <w:pPr>
        <w:pStyle w:val="Corpsdetexte"/>
        <w:ind w:left="100" w:right="117"/>
        <w:jc w:val="both"/>
      </w:pPr>
      <w:r>
        <w:t>Les 9 recommandations formulées lors de l’évaluation à mi-parcours ont bien été prises en compte et certaines</w:t>
      </w:r>
      <w:r>
        <w:rPr>
          <w:spacing w:val="-13"/>
        </w:rPr>
        <w:t xml:space="preserve"> </w:t>
      </w:r>
      <w:r>
        <w:t>ont</w:t>
      </w:r>
      <w:r>
        <w:rPr>
          <w:spacing w:val="-13"/>
        </w:rPr>
        <w:t xml:space="preserve"> </w:t>
      </w:r>
      <w:r>
        <w:t>été</w:t>
      </w:r>
      <w:r>
        <w:rPr>
          <w:spacing w:val="-13"/>
        </w:rPr>
        <w:t xml:space="preserve"> </w:t>
      </w:r>
      <w:r>
        <w:t>mises</w:t>
      </w:r>
      <w:r>
        <w:rPr>
          <w:spacing w:val="-13"/>
        </w:rPr>
        <w:t xml:space="preserve"> </w:t>
      </w:r>
      <w:r>
        <w:t>en</w:t>
      </w:r>
      <w:r>
        <w:rPr>
          <w:spacing w:val="-13"/>
        </w:rPr>
        <w:t xml:space="preserve"> </w:t>
      </w:r>
      <w:r>
        <w:t>œuvre.</w:t>
      </w:r>
      <w:r>
        <w:rPr>
          <w:spacing w:val="-14"/>
        </w:rPr>
        <w:t xml:space="preserve"> </w:t>
      </w:r>
      <w:r>
        <w:t>Le</w:t>
      </w:r>
      <w:r>
        <w:rPr>
          <w:spacing w:val="-13"/>
        </w:rPr>
        <w:t xml:space="preserve"> </w:t>
      </w:r>
      <w:r>
        <w:t>tableau</w:t>
      </w:r>
      <w:r>
        <w:rPr>
          <w:spacing w:val="-13"/>
        </w:rPr>
        <w:t xml:space="preserve"> </w:t>
      </w:r>
      <w:r>
        <w:t>ci-dessous</w:t>
      </w:r>
      <w:r>
        <w:rPr>
          <w:spacing w:val="-13"/>
        </w:rPr>
        <w:t xml:space="preserve"> </w:t>
      </w:r>
      <w:r>
        <w:t>fait</w:t>
      </w:r>
      <w:r>
        <w:rPr>
          <w:spacing w:val="-13"/>
        </w:rPr>
        <w:t xml:space="preserve"> </w:t>
      </w:r>
      <w:r>
        <w:t>l’état</w:t>
      </w:r>
      <w:r>
        <w:rPr>
          <w:spacing w:val="-13"/>
        </w:rPr>
        <w:t xml:space="preserve"> </w:t>
      </w:r>
      <w:r>
        <w:t>de</w:t>
      </w:r>
      <w:r>
        <w:rPr>
          <w:spacing w:val="-13"/>
        </w:rPr>
        <w:t xml:space="preserve"> </w:t>
      </w:r>
      <w:r>
        <w:t>mise</w:t>
      </w:r>
      <w:r>
        <w:rPr>
          <w:spacing w:val="-13"/>
        </w:rPr>
        <w:t xml:space="preserve"> </w:t>
      </w:r>
      <w:r>
        <w:t>en</w:t>
      </w:r>
      <w:r>
        <w:rPr>
          <w:spacing w:val="-13"/>
        </w:rPr>
        <w:t xml:space="preserve"> </w:t>
      </w:r>
      <w:r>
        <w:t>œuvre</w:t>
      </w:r>
      <w:r>
        <w:rPr>
          <w:spacing w:val="-13"/>
        </w:rPr>
        <w:t xml:space="preserve"> </w:t>
      </w:r>
      <w:r>
        <w:t>des</w:t>
      </w:r>
      <w:r>
        <w:rPr>
          <w:spacing w:val="-13"/>
        </w:rPr>
        <w:t xml:space="preserve"> </w:t>
      </w:r>
      <w:r>
        <w:t>recommandations.</w:t>
      </w:r>
    </w:p>
    <w:p w14:paraId="0973A8CE" w14:textId="77777777" w:rsidR="00A2047B" w:rsidRDefault="00A2047B">
      <w:pPr>
        <w:pStyle w:val="Corpsdetexte"/>
        <w:rPr>
          <w:sz w:val="20"/>
        </w:rPr>
      </w:pPr>
    </w:p>
    <w:p w14:paraId="351F9A50" w14:textId="77777777" w:rsidR="00A2047B" w:rsidRDefault="00680B41">
      <w:pPr>
        <w:pStyle w:val="Corpsdetexte"/>
        <w:spacing w:after="8"/>
        <w:ind w:left="110" w:right="129"/>
        <w:jc w:val="center"/>
      </w:pPr>
      <w:r>
        <w:t>Tableau 11 : mise en œuvre des recommandations</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778"/>
        <w:gridCol w:w="718"/>
        <w:gridCol w:w="386"/>
        <w:gridCol w:w="3730"/>
        <w:gridCol w:w="1358"/>
      </w:tblGrid>
      <w:tr w:rsidR="00A2047B" w14:paraId="73509111" w14:textId="77777777">
        <w:trPr>
          <w:trHeight w:hRule="exact" w:val="730"/>
        </w:trPr>
        <w:tc>
          <w:tcPr>
            <w:tcW w:w="2040" w:type="dxa"/>
            <w:tcBorders>
              <w:top w:val="nil"/>
              <w:left w:val="nil"/>
              <w:bottom w:val="nil"/>
              <w:right w:val="nil"/>
            </w:tcBorders>
            <w:shd w:val="clear" w:color="auto" w:fill="000000"/>
          </w:tcPr>
          <w:p w14:paraId="186FC0BD" w14:textId="77777777" w:rsidR="00A2047B" w:rsidRDefault="00680B41">
            <w:pPr>
              <w:pStyle w:val="TableParagraph"/>
              <w:spacing w:before="132"/>
              <w:ind w:left="110"/>
              <w:rPr>
                <w:sz w:val="19"/>
              </w:rPr>
            </w:pPr>
            <w:r>
              <w:rPr>
                <w:color w:val="FFFFFF"/>
                <w:w w:val="105"/>
                <w:sz w:val="19"/>
              </w:rPr>
              <w:t>Recommandation</w:t>
            </w:r>
          </w:p>
        </w:tc>
        <w:tc>
          <w:tcPr>
            <w:tcW w:w="1882" w:type="dxa"/>
            <w:gridSpan w:val="3"/>
            <w:tcBorders>
              <w:top w:val="nil"/>
              <w:left w:val="nil"/>
              <w:bottom w:val="nil"/>
              <w:right w:val="nil"/>
            </w:tcBorders>
            <w:shd w:val="clear" w:color="auto" w:fill="000000"/>
          </w:tcPr>
          <w:p w14:paraId="1241C5B0" w14:textId="77777777" w:rsidR="00A2047B" w:rsidRDefault="00680B41">
            <w:pPr>
              <w:pStyle w:val="TableParagraph"/>
              <w:spacing w:before="132"/>
              <w:ind w:left="110"/>
              <w:rPr>
                <w:sz w:val="19"/>
              </w:rPr>
            </w:pPr>
            <w:r>
              <w:rPr>
                <w:color w:val="FFFFFF"/>
                <w:w w:val="105"/>
                <w:sz w:val="19"/>
              </w:rPr>
              <w:t>Entité responsable</w:t>
            </w:r>
          </w:p>
        </w:tc>
        <w:tc>
          <w:tcPr>
            <w:tcW w:w="3730" w:type="dxa"/>
            <w:tcBorders>
              <w:top w:val="nil"/>
              <w:left w:val="nil"/>
              <w:bottom w:val="nil"/>
              <w:right w:val="nil"/>
            </w:tcBorders>
            <w:shd w:val="clear" w:color="auto" w:fill="000000"/>
          </w:tcPr>
          <w:p w14:paraId="0049BF2B" w14:textId="77777777" w:rsidR="00A2047B" w:rsidRDefault="00680B41">
            <w:pPr>
              <w:pStyle w:val="TableParagraph"/>
              <w:spacing w:before="8"/>
              <w:ind w:left="1317" w:right="1316"/>
              <w:jc w:val="center"/>
              <w:rPr>
                <w:sz w:val="19"/>
              </w:rPr>
            </w:pPr>
            <w:r>
              <w:rPr>
                <w:color w:val="FFFFFF"/>
                <w:w w:val="105"/>
                <w:sz w:val="19"/>
              </w:rPr>
              <w:t>Observations</w:t>
            </w:r>
          </w:p>
        </w:tc>
        <w:tc>
          <w:tcPr>
            <w:tcW w:w="1358" w:type="dxa"/>
            <w:tcBorders>
              <w:top w:val="nil"/>
              <w:left w:val="nil"/>
              <w:bottom w:val="nil"/>
              <w:right w:val="nil"/>
            </w:tcBorders>
            <w:shd w:val="clear" w:color="auto" w:fill="000000"/>
          </w:tcPr>
          <w:p w14:paraId="28377A03" w14:textId="77777777" w:rsidR="00A2047B" w:rsidRDefault="00680B41">
            <w:pPr>
              <w:pStyle w:val="TableParagraph"/>
              <w:spacing w:before="8" w:line="254" w:lineRule="auto"/>
              <w:ind w:left="292" w:right="162" w:hanging="109"/>
              <w:rPr>
                <w:sz w:val="19"/>
              </w:rPr>
            </w:pPr>
            <w:r>
              <w:rPr>
                <w:color w:val="FFFFFF"/>
                <w:w w:val="105"/>
                <w:sz w:val="19"/>
              </w:rPr>
              <w:t>État de mise en œuvre</w:t>
            </w:r>
          </w:p>
        </w:tc>
      </w:tr>
      <w:tr w:rsidR="00A2047B" w14:paraId="5FCAA675" w14:textId="77777777">
        <w:trPr>
          <w:trHeight w:hRule="exact" w:val="255"/>
        </w:trPr>
        <w:tc>
          <w:tcPr>
            <w:tcW w:w="2040" w:type="dxa"/>
            <w:tcBorders>
              <w:top w:val="nil"/>
              <w:bottom w:val="nil"/>
            </w:tcBorders>
          </w:tcPr>
          <w:p w14:paraId="74DA2871" w14:textId="77777777" w:rsidR="00A2047B" w:rsidRDefault="00A2047B"/>
        </w:tc>
        <w:tc>
          <w:tcPr>
            <w:tcW w:w="1882" w:type="dxa"/>
            <w:gridSpan w:val="3"/>
            <w:tcBorders>
              <w:top w:val="nil"/>
              <w:bottom w:val="nil"/>
            </w:tcBorders>
          </w:tcPr>
          <w:p w14:paraId="704E6D36" w14:textId="77777777" w:rsidR="00A2047B" w:rsidRDefault="00A2047B"/>
        </w:tc>
        <w:tc>
          <w:tcPr>
            <w:tcW w:w="3730" w:type="dxa"/>
            <w:tcBorders>
              <w:top w:val="nil"/>
              <w:bottom w:val="nil"/>
            </w:tcBorders>
          </w:tcPr>
          <w:p w14:paraId="0BC09BB1" w14:textId="77777777" w:rsidR="00A2047B" w:rsidRDefault="00680B41">
            <w:pPr>
              <w:pStyle w:val="TableParagraph"/>
              <w:spacing w:before="11"/>
              <w:rPr>
                <w:sz w:val="20"/>
              </w:rPr>
            </w:pPr>
            <w:r>
              <w:rPr>
                <w:sz w:val="20"/>
              </w:rPr>
              <w:t>Le projet a été prolongé de deux ans  (2016</w:t>
            </w:r>
          </w:p>
        </w:tc>
        <w:tc>
          <w:tcPr>
            <w:tcW w:w="1358" w:type="dxa"/>
            <w:tcBorders>
              <w:top w:val="nil"/>
              <w:bottom w:val="nil"/>
            </w:tcBorders>
          </w:tcPr>
          <w:p w14:paraId="77219E81" w14:textId="77777777" w:rsidR="00A2047B" w:rsidRDefault="00680B41">
            <w:pPr>
              <w:pStyle w:val="TableParagraph"/>
              <w:spacing w:before="11"/>
              <w:ind w:left="524"/>
              <w:rPr>
                <w:sz w:val="20"/>
              </w:rPr>
            </w:pPr>
            <w:r>
              <w:rPr>
                <w:sz w:val="20"/>
              </w:rPr>
              <w:t>OUI</w:t>
            </w:r>
          </w:p>
        </w:tc>
      </w:tr>
      <w:tr w:rsidR="00A2047B" w14:paraId="496FA4B5" w14:textId="77777777">
        <w:trPr>
          <w:trHeight w:hRule="exact" w:val="1219"/>
        </w:trPr>
        <w:tc>
          <w:tcPr>
            <w:tcW w:w="2040" w:type="dxa"/>
            <w:tcBorders>
              <w:top w:val="nil"/>
              <w:bottom w:val="nil"/>
            </w:tcBorders>
          </w:tcPr>
          <w:p w14:paraId="7C60D069" w14:textId="77777777" w:rsidR="00A2047B" w:rsidRDefault="00680B41">
            <w:pPr>
              <w:pStyle w:val="TableParagraph"/>
              <w:spacing w:before="120"/>
              <w:ind w:right="97"/>
              <w:rPr>
                <w:sz w:val="20"/>
              </w:rPr>
            </w:pPr>
            <w:r>
              <w:rPr>
                <w:sz w:val="20"/>
              </w:rPr>
              <w:t>Prolonger le projet de 6 à 12 mois (selon le cofinancement sécurisé de l’État).</w:t>
            </w:r>
          </w:p>
        </w:tc>
        <w:tc>
          <w:tcPr>
            <w:tcW w:w="778" w:type="dxa"/>
            <w:tcBorders>
              <w:top w:val="nil"/>
              <w:bottom w:val="nil"/>
              <w:right w:val="nil"/>
            </w:tcBorders>
          </w:tcPr>
          <w:p w14:paraId="29283A4A" w14:textId="77777777" w:rsidR="00A2047B" w:rsidRDefault="00A2047B">
            <w:pPr>
              <w:pStyle w:val="TableParagraph"/>
              <w:spacing w:before="11"/>
              <w:ind w:left="0"/>
              <w:rPr>
                <w:sz w:val="29"/>
              </w:rPr>
            </w:pPr>
          </w:p>
          <w:p w14:paraId="07510353" w14:textId="77777777" w:rsidR="00A2047B" w:rsidRDefault="00680B41">
            <w:pPr>
              <w:pStyle w:val="TableParagraph"/>
              <w:spacing w:before="0"/>
              <w:ind w:right="96"/>
              <w:rPr>
                <w:sz w:val="20"/>
              </w:rPr>
            </w:pPr>
            <w:r>
              <w:rPr>
                <w:sz w:val="20"/>
              </w:rPr>
              <w:t>Équipe PNUD</w:t>
            </w:r>
          </w:p>
        </w:tc>
        <w:tc>
          <w:tcPr>
            <w:tcW w:w="718" w:type="dxa"/>
            <w:tcBorders>
              <w:top w:val="nil"/>
              <w:left w:val="nil"/>
              <w:bottom w:val="nil"/>
              <w:right w:val="nil"/>
            </w:tcBorders>
          </w:tcPr>
          <w:p w14:paraId="49F943D8" w14:textId="77777777" w:rsidR="00A2047B" w:rsidRDefault="00A2047B">
            <w:pPr>
              <w:pStyle w:val="TableParagraph"/>
              <w:spacing w:before="11"/>
              <w:ind w:left="0"/>
              <w:rPr>
                <w:sz w:val="29"/>
              </w:rPr>
            </w:pPr>
          </w:p>
          <w:p w14:paraId="7AAC9440" w14:textId="77777777" w:rsidR="00A2047B" w:rsidRDefault="00680B41">
            <w:pPr>
              <w:pStyle w:val="TableParagraph"/>
              <w:spacing w:before="0"/>
              <w:ind w:left="0" w:right="114"/>
              <w:jc w:val="right"/>
              <w:rPr>
                <w:sz w:val="20"/>
              </w:rPr>
            </w:pPr>
            <w:r>
              <w:rPr>
                <w:sz w:val="20"/>
              </w:rPr>
              <w:t>projet</w:t>
            </w:r>
          </w:p>
        </w:tc>
        <w:tc>
          <w:tcPr>
            <w:tcW w:w="385" w:type="dxa"/>
            <w:tcBorders>
              <w:top w:val="nil"/>
              <w:left w:val="nil"/>
              <w:bottom w:val="nil"/>
            </w:tcBorders>
          </w:tcPr>
          <w:p w14:paraId="49C052D6" w14:textId="77777777" w:rsidR="00A2047B" w:rsidRDefault="00A2047B">
            <w:pPr>
              <w:pStyle w:val="TableParagraph"/>
              <w:spacing w:before="11"/>
              <w:ind w:left="0"/>
              <w:rPr>
                <w:sz w:val="29"/>
              </w:rPr>
            </w:pPr>
          </w:p>
          <w:p w14:paraId="7236B1AF" w14:textId="77777777" w:rsidR="00A2047B" w:rsidRDefault="00680B41">
            <w:pPr>
              <w:pStyle w:val="TableParagraph"/>
              <w:spacing w:before="0"/>
              <w:ind w:left="0" w:right="98"/>
              <w:jc w:val="right"/>
              <w:rPr>
                <w:sz w:val="20"/>
              </w:rPr>
            </w:pPr>
            <w:r>
              <w:rPr>
                <w:sz w:val="20"/>
              </w:rPr>
              <w:t>et</w:t>
            </w:r>
          </w:p>
        </w:tc>
        <w:tc>
          <w:tcPr>
            <w:tcW w:w="3730" w:type="dxa"/>
            <w:tcBorders>
              <w:top w:val="nil"/>
              <w:bottom w:val="nil"/>
            </w:tcBorders>
          </w:tcPr>
          <w:p w14:paraId="374B6D87" w14:textId="77777777" w:rsidR="00A2047B" w:rsidRDefault="00680B41">
            <w:pPr>
              <w:pStyle w:val="TableParagraph"/>
              <w:spacing w:before="0"/>
              <w:ind w:right="100"/>
              <w:jc w:val="both"/>
              <w:rPr>
                <w:sz w:val="20"/>
              </w:rPr>
            </w:pPr>
            <w:r>
              <w:rPr>
                <w:sz w:val="20"/>
              </w:rPr>
              <w:t>et 2017). Les financements de l’État ont été mis à disposition suivant un nouvel accord entre le PNUD et le Ministère de l’Environnement, de l’Assainissement et du Développement   Durable   en   date   du 20</w:t>
            </w:r>
          </w:p>
        </w:tc>
        <w:tc>
          <w:tcPr>
            <w:tcW w:w="1358" w:type="dxa"/>
            <w:tcBorders>
              <w:top w:val="nil"/>
              <w:bottom w:val="nil"/>
            </w:tcBorders>
          </w:tcPr>
          <w:p w14:paraId="63B59DB2" w14:textId="77777777" w:rsidR="00A2047B" w:rsidRDefault="00A2047B"/>
        </w:tc>
      </w:tr>
      <w:tr w:rsidR="00A2047B" w14:paraId="1AC081F5" w14:textId="77777777">
        <w:trPr>
          <w:trHeight w:hRule="exact" w:val="489"/>
        </w:trPr>
        <w:tc>
          <w:tcPr>
            <w:tcW w:w="2040" w:type="dxa"/>
            <w:tcBorders>
              <w:top w:val="nil"/>
            </w:tcBorders>
          </w:tcPr>
          <w:p w14:paraId="5B0E94EF" w14:textId="77777777" w:rsidR="00A2047B" w:rsidRDefault="00A2047B"/>
        </w:tc>
        <w:tc>
          <w:tcPr>
            <w:tcW w:w="1882" w:type="dxa"/>
            <w:gridSpan w:val="3"/>
            <w:tcBorders>
              <w:top w:val="nil"/>
            </w:tcBorders>
          </w:tcPr>
          <w:p w14:paraId="59748537" w14:textId="77777777" w:rsidR="00A2047B" w:rsidRDefault="00A2047B"/>
        </w:tc>
        <w:tc>
          <w:tcPr>
            <w:tcW w:w="3730" w:type="dxa"/>
            <w:tcBorders>
              <w:top w:val="nil"/>
            </w:tcBorders>
          </w:tcPr>
          <w:p w14:paraId="66277A80" w14:textId="77777777" w:rsidR="00A2047B" w:rsidRDefault="00680B41">
            <w:pPr>
              <w:pStyle w:val="TableParagraph"/>
              <w:rPr>
                <w:sz w:val="20"/>
              </w:rPr>
            </w:pPr>
            <w:r>
              <w:rPr>
                <w:sz w:val="20"/>
              </w:rPr>
              <w:t>Juillet 2016.</w:t>
            </w:r>
          </w:p>
        </w:tc>
        <w:tc>
          <w:tcPr>
            <w:tcW w:w="1358" w:type="dxa"/>
            <w:tcBorders>
              <w:top w:val="nil"/>
            </w:tcBorders>
          </w:tcPr>
          <w:p w14:paraId="13937371" w14:textId="77777777" w:rsidR="00A2047B" w:rsidRDefault="00A2047B"/>
        </w:tc>
      </w:tr>
      <w:tr w:rsidR="00A2047B" w14:paraId="21F7FE7D" w14:textId="77777777">
        <w:trPr>
          <w:trHeight w:hRule="exact" w:val="251"/>
        </w:trPr>
        <w:tc>
          <w:tcPr>
            <w:tcW w:w="2040" w:type="dxa"/>
            <w:tcBorders>
              <w:bottom w:val="nil"/>
            </w:tcBorders>
          </w:tcPr>
          <w:p w14:paraId="6646478D" w14:textId="77777777" w:rsidR="00A2047B" w:rsidRDefault="00A2047B"/>
        </w:tc>
        <w:tc>
          <w:tcPr>
            <w:tcW w:w="1882" w:type="dxa"/>
            <w:gridSpan w:val="3"/>
            <w:tcBorders>
              <w:bottom w:val="nil"/>
            </w:tcBorders>
          </w:tcPr>
          <w:p w14:paraId="3133EB3A" w14:textId="77777777" w:rsidR="00A2047B" w:rsidRDefault="00A2047B"/>
        </w:tc>
        <w:tc>
          <w:tcPr>
            <w:tcW w:w="3730" w:type="dxa"/>
            <w:tcBorders>
              <w:bottom w:val="nil"/>
            </w:tcBorders>
          </w:tcPr>
          <w:p w14:paraId="2FD3E557" w14:textId="77777777" w:rsidR="00A2047B" w:rsidRDefault="00680B41">
            <w:pPr>
              <w:pStyle w:val="TableParagraph"/>
              <w:rPr>
                <w:sz w:val="20"/>
              </w:rPr>
            </w:pPr>
            <w:r>
              <w:rPr>
                <w:sz w:val="20"/>
              </w:rPr>
              <w:t>Les 05 AP n’ont pu être créées  légalement.</w:t>
            </w:r>
          </w:p>
        </w:tc>
        <w:tc>
          <w:tcPr>
            <w:tcW w:w="1358" w:type="dxa"/>
            <w:tcBorders>
              <w:bottom w:val="nil"/>
            </w:tcBorders>
          </w:tcPr>
          <w:p w14:paraId="6F120934" w14:textId="77777777" w:rsidR="00A2047B" w:rsidRDefault="00680B41">
            <w:pPr>
              <w:pStyle w:val="TableParagraph"/>
              <w:ind w:left="484"/>
              <w:rPr>
                <w:sz w:val="20"/>
              </w:rPr>
            </w:pPr>
            <w:r>
              <w:rPr>
                <w:sz w:val="20"/>
              </w:rPr>
              <w:t>NON</w:t>
            </w:r>
          </w:p>
        </w:tc>
      </w:tr>
      <w:tr w:rsidR="00A2047B" w14:paraId="0E451037" w14:textId="77777777">
        <w:trPr>
          <w:trHeight w:hRule="exact" w:val="244"/>
        </w:trPr>
        <w:tc>
          <w:tcPr>
            <w:tcW w:w="2040" w:type="dxa"/>
            <w:tcBorders>
              <w:top w:val="nil"/>
              <w:bottom w:val="nil"/>
            </w:tcBorders>
          </w:tcPr>
          <w:p w14:paraId="41EAB8C8" w14:textId="77777777" w:rsidR="00A2047B" w:rsidRDefault="00A2047B"/>
        </w:tc>
        <w:tc>
          <w:tcPr>
            <w:tcW w:w="1882" w:type="dxa"/>
            <w:gridSpan w:val="3"/>
            <w:tcBorders>
              <w:top w:val="nil"/>
              <w:bottom w:val="nil"/>
            </w:tcBorders>
          </w:tcPr>
          <w:p w14:paraId="64BFB369" w14:textId="77777777" w:rsidR="00A2047B" w:rsidRDefault="00A2047B"/>
        </w:tc>
        <w:tc>
          <w:tcPr>
            <w:tcW w:w="3730" w:type="dxa"/>
            <w:tcBorders>
              <w:top w:val="nil"/>
              <w:bottom w:val="nil"/>
            </w:tcBorders>
          </w:tcPr>
          <w:p w14:paraId="2952AC6C" w14:textId="77777777" w:rsidR="00A2047B" w:rsidRDefault="00680B41">
            <w:pPr>
              <w:pStyle w:val="TableParagraph"/>
              <w:spacing w:before="0"/>
              <w:rPr>
                <w:sz w:val="20"/>
              </w:rPr>
            </w:pPr>
            <w:r>
              <w:rPr>
                <w:sz w:val="20"/>
              </w:rPr>
              <w:t>La révision de la loi sur la faune n’a pu  être</w:t>
            </w:r>
          </w:p>
        </w:tc>
        <w:tc>
          <w:tcPr>
            <w:tcW w:w="1358" w:type="dxa"/>
            <w:tcBorders>
              <w:top w:val="nil"/>
              <w:bottom w:val="nil"/>
            </w:tcBorders>
          </w:tcPr>
          <w:p w14:paraId="63AD6693" w14:textId="77777777" w:rsidR="00A2047B" w:rsidRDefault="00A2047B"/>
        </w:tc>
      </w:tr>
      <w:tr w:rsidR="00A2047B" w14:paraId="7CC5F83C" w14:textId="77777777">
        <w:trPr>
          <w:trHeight w:hRule="exact" w:val="245"/>
        </w:trPr>
        <w:tc>
          <w:tcPr>
            <w:tcW w:w="2040" w:type="dxa"/>
            <w:tcBorders>
              <w:top w:val="nil"/>
              <w:bottom w:val="nil"/>
            </w:tcBorders>
          </w:tcPr>
          <w:p w14:paraId="0A8BB64C" w14:textId="77777777" w:rsidR="00A2047B" w:rsidRDefault="00680B41">
            <w:pPr>
              <w:pStyle w:val="TableParagraph"/>
              <w:rPr>
                <w:sz w:val="20"/>
              </w:rPr>
            </w:pPr>
            <w:r>
              <w:rPr>
                <w:sz w:val="20"/>
              </w:rPr>
              <w:t>Être pragmatique pour</w:t>
            </w:r>
          </w:p>
        </w:tc>
        <w:tc>
          <w:tcPr>
            <w:tcW w:w="1882" w:type="dxa"/>
            <w:gridSpan w:val="3"/>
            <w:tcBorders>
              <w:top w:val="nil"/>
              <w:bottom w:val="nil"/>
            </w:tcBorders>
          </w:tcPr>
          <w:p w14:paraId="2CDD2A72" w14:textId="77777777" w:rsidR="00A2047B" w:rsidRDefault="00A2047B"/>
        </w:tc>
        <w:tc>
          <w:tcPr>
            <w:tcW w:w="3730" w:type="dxa"/>
            <w:tcBorders>
              <w:top w:val="nil"/>
              <w:bottom w:val="nil"/>
            </w:tcBorders>
          </w:tcPr>
          <w:p w14:paraId="3BB23107" w14:textId="77777777" w:rsidR="00A2047B" w:rsidRDefault="00680B41">
            <w:pPr>
              <w:pStyle w:val="TableParagraph"/>
              <w:rPr>
                <w:sz w:val="20"/>
              </w:rPr>
            </w:pPr>
            <w:r>
              <w:rPr>
                <w:sz w:val="20"/>
              </w:rPr>
              <w:t>adoptée par l’Assemblée Nationale du Mali,</w:t>
            </w:r>
          </w:p>
        </w:tc>
        <w:tc>
          <w:tcPr>
            <w:tcW w:w="1358" w:type="dxa"/>
            <w:tcBorders>
              <w:top w:val="nil"/>
              <w:bottom w:val="nil"/>
            </w:tcBorders>
          </w:tcPr>
          <w:p w14:paraId="3E0FBCAC" w14:textId="77777777" w:rsidR="00A2047B" w:rsidRDefault="00A2047B"/>
        </w:tc>
      </w:tr>
      <w:tr w:rsidR="00A2047B" w14:paraId="685E902B" w14:textId="77777777">
        <w:trPr>
          <w:trHeight w:hRule="exact" w:val="730"/>
        </w:trPr>
        <w:tc>
          <w:tcPr>
            <w:tcW w:w="2040" w:type="dxa"/>
            <w:tcBorders>
              <w:top w:val="nil"/>
              <w:bottom w:val="nil"/>
            </w:tcBorders>
          </w:tcPr>
          <w:p w14:paraId="51D10943" w14:textId="77777777" w:rsidR="00A2047B" w:rsidRDefault="00680B41">
            <w:pPr>
              <w:pStyle w:val="TableParagraph"/>
              <w:spacing w:before="2" w:line="237" w:lineRule="auto"/>
              <w:ind w:right="98"/>
              <w:jc w:val="both"/>
              <w:rPr>
                <w:sz w:val="20"/>
              </w:rPr>
            </w:pPr>
            <w:r>
              <w:rPr>
                <w:sz w:val="20"/>
              </w:rPr>
              <w:t>finaliser la création légale des AP d’ici au 30 juin 2016.</w:t>
            </w:r>
          </w:p>
        </w:tc>
        <w:tc>
          <w:tcPr>
            <w:tcW w:w="1882" w:type="dxa"/>
            <w:gridSpan w:val="3"/>
            <w:tcBorders>
              <w:top w:val="nil"/>
              <w:bottom w:val="nil"/>
            </w:tcBorders>
          </w:tcPr>
          <w:p w14:paraId="5B5D25BB" w14:textId="77777777" w:rsidR="00A2047B" w:rsidRDefault="00680B41">
            <w:pPr>
              <w:pStyle w:val="TableParagraph"/>
              <w:spacing w:before="116" w:line="278" w:lineRule="auto"/>
              <w:ind w:right="89"/>
              <w:rPr>
                <w:sz w:val="20"/>
              </w:rPr>
            </w:pPr>
            <w:r>
              <w:rPr>
                <w:sz w:val="20"/>
              </w:rPr>
              <w:t>Équipe projet, PNUD et DNEF</w:t>
            </w:r>
          </w:p>
        </w:tc>
        <w:tc>
          <w:tcPr>
            <w:tcW w:w="3730" w:type="dxa"/>
            <w:tcBorders>
              <w:top w:val="nil"/>
              <w:bottom w:val="nil"/>
            </w:tcBorders>
          </w:tcPr>
          <w:p w14:paraId="1F7D6156" w14:textId="77777777" w:rsidR="00A2047B" w:rsidRDefault="00680B41">
            <w:pPr>
              <w:pStyle w:val="TableParagraph"/>
              <w:spacing w:before="2" w:line="237" w:lineRule="auto"/>
              <w:ind w:right="100"/>
              <w:jc w:val="both"/>
              <w:rPr>
                <w:sz w:val="20"/>
              </w:rPr>
            </w:pPr>
            <w:r>
              <w:rPr>
                <w:sz w:val="20"/>
              </w:rPr>
              <w:t>bien que cette proposition de loi soit sur sa table depuis Octobre 2016. Les décrets de création des nouvelles AP sont  intimement</w:t>
            </w:r>
          </w:p>
        </w:tc>
        <w:tc>
          <w:tcPr>
            <w:tcW w:w="1358" w:type="dxa"/>
            <w:tcBorders>
              <w:top w:val="nil"/>
              <w:bottom w:val="nil"/>
            </w:tcBorders>
          </w:tcPr>
          <w:p w14:paraId="280BD106" w14:textId="77777777" w:rsidR="00A2047B" w:rsidRDefault="00A2047B"/>
        </w:tc>
      </w:tr>
      <w:tr w:rsidR="00A2047B" w14:paraId="00AD2FA8" w14:textId="77777777">
        <w:trPr>
          <w:trHeight w:hRule="exact" w:val="244"/>
        </w:trPr>
        <w:tc>
          <w:tcPr>
            <w:tcW w:w="2040" w:type="dxa"/>
            <w:tcBorders>
              <w:top w:val="nil"/>
              <w:bottom w:val="nil"/>
            </w:tcBorders>
          </w:tcPr>
          <w:p w14:paraId="0ECDBC48" w14:textId="77777777" w:rsidR="00A2047B" w:rsidRDefault="00A2047B"/>
        </w:tc>
        <w:tc>
          <w:tcPr>
            <w:tcW w:w="1882" w:type="dxa"/>
            <w:gridSpan w:val="3"/>
            <w:tcBorders>
              <w:top w:val="nil"/>
              <w:bottom w:val="nil"/>
            </w:tcBorders>
          </w:tcPr>
          <w:p w14:paraId="05BCD6E6" w14:textId="77777777" w:rsidR="00A2047B" w:rsidRDefault="00A2047B"/>
        </w:tc>
        <w:tc>
          <w:tcPr>
            <w:tcW w:w="3730" w:type="dxa"/>
            <w:tcBorders>
              <w:top w:val="nil"/>
              <w:bottom w:val="nil"/>
            </w:tcBorders>
          </w:tcPr>
          <w:p w14:paraId="388CE6A2" w14:textId="77777777" w:rsidR="00A2047B" w:rsidRDefault="00680B41">
            <w:pPr>
              <w:pStyle w:val="TableParagraph"/>
              <w:spacing w:before="0"/>
              <w:rPr>
                <w:sz w:val="20"/>
              </w:rPr>
            </w:pPr>
            <w:r>
              <w:rPr>
                <w:sz w:val="20"/>
              </w:rPr>
              <w:t>liés à l’adoption de cette nouvelle loi sur  la</w:t>
            </w:r>
          </w:p>
        </w:tc>
        <w:tc>
          <w:tcPr>
            <w:tcW w:w="1358" w:type="dxa"/>
            <w:tcBorders>
              <w:top w:val="nil"/>
              <w:bottom w:val="nil"/>
            </w:tcBorders>
          </w:tcPr>
          <w:p w14:paraId="1078ADB8" w14:textId="77777777" w:rsidR="00A2047B" w:rsidRDefault="00A2047B"/>
        </w:tc>
      </w:tr>
      <w:tr w:rsidR="00A2047B" w14:paraId="02ABA3BE" w14:textId="77777777">
        <w:trPr>
          <w:trHeight w:hRule="exact" w:val="489"/>
        </w:trPr>
        <w:tc>
          <w:tcPr>
            <w:tcW w:w="2040" w:type="dxa"/>
            <w:tcBorders>
              <w:top w:val="nil"/>
            </w:tcBorders>
          </w:tcPr>
          <w:p w14:paraId="0F0A0245" w14:textId="77777777" w:rsidR="00A2047B" w:rsidRDefault="00A2047B"/>
        </w:tc>
        <w:tc>
          <w:tcPr>
            <w:tcW w:w="1882" w:type="dxa"/>
            <w:gridSpan w:val="3"/>
            <w:tcBorders>
              <w:top w:val="nil"/>
            </w:tcBorders>
          </w:tcPr>
          <w:p w14:paraId="0E05DA6D" w14:textId="77777777" w:rsidR="00A2047B" w:rsidRDefault="00A2047B"/>
        </w:tc>
        <w:tc>
          <w:tcPr>
            <w:tcW w:w="3730" w:type="dxa"/>
            <w:tcBorders>
              <w:top w:val="nil"/>
            </w:tcBorders>
          </w:tcPr>
          <w:p w14:paraId="11993FE9" w14:textId="77777777" w:rsidR="00A2047B" w:rsidRDefault="00680B41">
            <w:pPr>
              <w:pStyle w:val="TableParagraph"/>
              <w:rPr>
                <w:sz w:val="20"/>
              </w:rPr>
            </w:pPr>
            <w:r>
              <w:rPr>
                <w:sz w:val="20"/>
              </w:rPr>
              <w:t>faune.</w:t>
            </w:r>
          </w:p>
        </w:tc>
        <w:tc>
          <w:tcPr>
            <w:tcW w:w="1358" w:type="dxa"/>
            <w:tcBorders>
              <w:top w:val="nil"/>
            </w:tcBorders>
          </w:tcPr>
          <w:p w14:paraId="3F35813C" w14:textId="77777777" w:rsidR="00A2047B" w:rsidRDefault="00A2047B"/>
        </w:tc>
      </w:tr>
      <w:tr w:rsidR="00A2047B" w14:paraId="0DD08542" w14:textId="77777777">
        <w:trPr>
          <w:trHeight w:hRule="exact" w:val="250"/>
        </w:trPr>
        <w:tc>
          <w:tcPr>
            <w:tcW w:w="2040" w:type="dxa"/>
            <w:tcBorders>
              <w:bottom w:val="nil"/>
            </w:tcBorders>
          </w:tcPr>
          <w:p w14:paraId="0DB57004" w14:textId="77777777" w:rsidR="00A2047B" w:rsidRDefault="00A2047B"/>
        </w:tc>
        <w:tc>
          <w:tcPr>
            <w:tcW w:w="1882" w:type="dxa"/>
            <w:gridSpan w:val="3"/>
            <w:tcBorders>
              <w:bottom w:val="nil"/>
            </w:tcBorders>
          </w:tcPr>
          <w:p w14:paraId="04970195" w14:textId="77777777" w:rsidR="00A2047B" w:rsidRDefault="00A2047B"/>
        </w:tc>
        <w:tc>
          <w:tcPr>
            <w:tcW w:w="3730" w:type="dxa"/>
            <w:tcBorders>
              <w:bottom w:val="nil"/>
            </w:tcBorders>
          </w:tcPr>
          <w:p w14:paraId="3024571E" w14:textId="77777777" w:rsidR="00A2047B" w:rsidRDefault="00680B41">
            <w:pPr>
              <w:pStyle w:val="TableParagraph"/>
              <w:rPr>
                <w:sz w:val="20"/>
              </w:rPr>
            </w:pPr>
            <w:r>
              <w:rPr>
                <w:sz w:val="20"/>
              </w:rPr>
              <w:t>Une  assistance  internationale  n’a  pas été</w:t>
            </w:r>
          </w:p>
        </w:tc>
        <w:tc>
          <w:tcPr>
            <w:tcW w:w="1358" w:type="dxa"/>
            <w:tcBorders>
              <w:bottom w:val="nil"/>
            </w:tcBorders>
          </w:tcPr>
          <w:p w14:paraId="7D2EF741" w14:textId="77777777" w:rsidR="00A2047B" w:rsidRDefault="00680B41">
            <w:pPr>
              <w:pStyle w:val="TableParagraph"/>
              <w:ind w:left="484"/>
              <w:rPr>
                <w:sz w:val="20"/>
              </w:rPr>
            </w:pPr>
            <w:r>
              <w:rPr>
                <w:sz w:val="20"/>
              </w:rPr>
              <w:t>NON</w:t>
            </w:r>
          </w:p>
        </w:tc>
      </w:tr>
      <w:tr w:rsidR="00A2047B" w14:paraId="6813847B" w14:textId="77777777">
        <w:trPr>
          <w:trHeight w:hRule="exact" w:val="245"/>
        </w:trPr>
        <w:tc>
          <w:tcPr>
            <w:tcW w:w="2040" w:type="dxa"/>
            <w:tcBorders>
              <w:top w:val="nil"/>
              <w:bottom w:val="nil"/>
            </w:tcBorders>
          </w:tcPr>
          <w:p w14:paraId="1394E635" w14:textId="77777777" w:rsidR="00A2047B" w:rsidRDefault="00680B41">
            <w:pPr>
              <w:pStyle w:val="TableParagraph"/>
              <w:tabs>
                <w:tab w:val="left" w:pos="1622"/>
              </w:tabs>
              <w:rPr>
                <w:sz w:val="20"/>
              </w:rPr>
            </w:pPr>
            <w:r>
              <w:rPr>
                <w:sz w:val="20"/>
              </w:rPr>
              <w:t>Recruter</w:t>
            </w:r>
            <w:r>
              <w:rPr>
                <w:sz w:val="20"/>
              </w:rPr>
              <w:tab/>
              <w:t>une</w:t>
            </w:r>
          </w:p>
        </w:tc>
        <w:tc>
          <w:tcPr>
            <w:tcW w:w="1882" w:type="dxa"/>
            <w:gridSpan w:val="3"/>
            <w:tcBorders>
              <w:top w:val="nil"/>
              <w:bottom w:val="nil"/>
            </w:tcBorders>
          </w:tcPr>
          <w:p w14:paraId="52503FB1" w14:textId="77777777" w:rsidR="00A2047B" w:rsidRDefault="00A2047B"/>
        </w:tc>
        <w:tc>
          <w:tcPr>
            <w:tcW w:w="3730" w:type="dxa"/>
            <w:tcBorders>
              <w:top w:val="nil"/>
              <w:bottom w:val="nil"/>
            </w:tcBorders>
          </w:tcPr>
          <w:p w14:paraId="6BA84B3B" w14:textId="77777777" w:rsidR="00A2047B" w:rsidRDefault="00680B41">
            <w:pPr>
              <w:pStyle w:val="TableParagraph"/>
              <w:rPr>
                <w:sz w:val="20"/>
              </w:rPr>
            </w:pPr>
            <w:r>
              <w:rPr>
                <w:sz w:val="20"/>
              </w:rPr>
              <w:t>recrutée. Néanmoins le Ministre en  charge</w:t>
            </w:r>
          </w:p>
        </w:tc>
        <w:tc>
          <w:tcPr>
            <w:tcW w:w="1358" w:type="dxa"/>
            <w:tcBorders>
              <w:top w:val="nil"/>
              <w:bottom w:val="nil"/>
            </w:tcBorders>
          </w:tcPr>
          <w:p w14:paraId="325AFFC9" w14:textId="77777777" w:rsidR="00A2047B" w:rsidRDefault="00A2047B"/>
        </w:tc>
      </w:tr>
      <w:tr w:rsidR="00A2047B" w14:paraId="2CDF44F2" w14:textId="77777777">
        <w:trPr>
          <w:trHeight w:hRule="exact" w:val="245"/>
        </w:trPr>
        <w:tc>
          <w:tcPr>
            <w:tcW w:w="2040" w:type="dxa"/>
            <w:tcBorders>
              <w:top w:val="nil"/>
              <w:bottom w:val="nil"/>
            </w:tcBorders>
          </w:tcPr>
          <w:p w14:paraId="4FCE40F1" w14:textId="77777777" w:rsidR="00A2047B" w:rsidRDefault="00680B41">
            <w:pPr>
              <w:pStyle w:val="TableParagraph"/>
              <w:rPr>
                <w:sz w:val="20"/>
              </w:rPr>
            </w:pPr>
            <w:r>
              <w:rPr>
                <w:sz w:val="20"/>
              </w:rPr>
              <w:t>assistance</w:t>
            </w:r>
          </w:p>
        </w:tc>
        <w:tc>
          <w:tcPr>
            <w:tcW w:w="1882" w:type="dxa"/>
            <w:gridSpan w:val="3"/>
            <w:tcBorders>
              <w:top w:val="nil"/>
              <w:bottom w:val="nil"/>
            </w:tcBorders>
          </w:tcPr>
          <w:p w14:paraId="369E4AB9" w14:textId="77777777" w:rsidR="00A2047B" w:rsidRDefault="00A2047B"/>
        </w:tc>
        <w:tc>
          <w:tcPr>
            <w:tcW w:w="3730" w:type="dxa"/>
            <w:tcBorders>
              <w:top w:val="nil"/>
              <w:bottom w:val="nil"/>
            </w:tcBorders>
          </w:tcPr>
          <w:p w14:paraId="71A567A2" w14:textId="77777777" w:rsidR="00A2047B" w:rsidRDefault="00680B41">
            <w:pPr>
              <w:pStyle w:val="TableParagraph"/>
              <w:rPr>
                <w:sz w:val="20"/>
              </w:rPr>
            </w:pPr>
            <w:r>
              <w:rPr>
                <w:sz w:val="20"/>
              </w:rPr>
              <w:t>de  l’Environnement  a  mené  une  mission</w:t>
            </w:r>
          </w:p>
        </w:tc>
        <w:tc>
          <w:tcPr>
            <w:tcW w:w="1358" w:type="dxa"/>
            <w:tcBorders>
              <w:top w:val="nil"/>
              <w:bottom w:val="nil"/>
            </w:tcBorders>
          </w:tcPr>
          <w:p w14:paraId="7185962E" w14:textId="77777777" w:rsidR="00A2047B" w:rsidRDefault="00A2047B"/>
        </w:tc>
      </w:tr>
      <w:tr w:rsidR="00A2047B" w14:paraId="00B2AC70" w14:textId="77777777">
        <w:trPr>
          <w:trHeight w:hRule="exact" w:val="244"/>
        </w:trPr>
        <w:tc>
          <w:tcPr>
            <w:tcW w:w="2040" w:type="dxa"/>
            <w:tcBorders>
              <w:top w:val="nil"/>
              <w:bottom w:val="nil"/>
            </w:tcBorders>
          </w:tcPr>
          <w:p w14:paraId="0C64B07D" w14:textId="77777777" w:rsidR="00A2047B" w:rsidRDefault="00680B41">
            <w:pPr>
              <w:pStyle w:val="TableParagraph"/>
              <w:tabs>
                <w:tab w:val="left" w:pos="1548"/>
              </w:tabs>
              <w:rPr>
                <w:sz w:val="20"/>
              </w:rPr>
            </w:pPr>
            <w:r>
              <w:rPr>
                <w:sz w:val="20"/>
              </w:rPr>
              <w:t>internationale</w:t>
            </w:r>
            <w:r>
              <w:rPr>
                <w:sz w:val="20"/>
              </w:rPr>
              <w:tab/>
              <w:t>pour</w:t>
            </w:r>
          </w:p>
        </w:tc>
        <w:tc>
          <w:tcPr>
            <w:tcW w:w="1882" w:type="dxa"/>
            <w:gridSpan w:val="3"/>
            <w:tcBorders>
              <w:top w:val="nil"/>
              <w:bottom w:val="nil"/>
            </w:tcBorders>
          </w:tcPr>
          <w:p w14:paraId="0DD36436" w14:textId="77777777" w:rsidR="00A2047B" w:rsidRDefault="00A2047B"/>
        </w:tc>
        <w:tc>
          <w:tcPr>
            <w:tcW w:w="3730" w:type="dxa"/>
            <w:tcBorders>
              <w:top w:val="nil"/>
              <w:bottom w:val="nil"/>
            </w:tcBorders>
          </w:tcPr>
          <w:p w14:paraId="01B812F5" w14:textId="77777777" w:rsidR="00A2047B" w:rsidRDefault="00680B41">
            <w:pPr>
              <w:pStyle w:val="TableParagraph"/>
              <w:rPr>
                <w:sz w:val="20"/>
              </w:rPr>
            </w:pPr>
            <w:r>
              <w:rPr>
                <w:sz w:val="20"/>
              </w:rPr>
              <w:t>d’information et de sensibilisation dans  les</w:t>
            </w:r>
          </w:p>
        </w:tc>
        <w:tc>
          <w:tcPr>
            <w:tcW w:w="1358" w:type="dxa"/>
            <w:tcBorders>
              <w:top w:val="nil"/>
              <w:bottom w:val="nil"/>
            </w:tcBorders>
          </w:tcPr>
          <w:p w14:paraId="0DBC0258" w14:textId="77777777" w:rsidR="00A2047B" w:rsidRDefault="00A2047B"/>
        </w:tc>
      </w:tr>
      <w:tr w:rsidR="00A2047B" w14:paraId="366F8541" w14:textId="77777777">
        <w:trPr>
          <w:trHeight w:hRule="exact" w:val="732"/>
        </w:trPr>
        <w:tc>
          <w:tcPr>
            <w:tcW w:w="2040" w:type="dxa"/>
            <w:tcBorders>
              <w:top w:val="nil"/>
              <w:bottom w:val="nil"/>
            </w:tcBorders>
          </w:tcPr>
          <w:p w14:paraId="618DED39" w14:textId="77777777" w:rsidR="00A2047B" w:rsidRDefault="00680B41">
            <w:pPr>
              <w:pStyle w:val="TableParagraph"/>
              <w:spacing w:before="2"/>
              <w:ind w:right="97"/>
              <w:jc w:val="both"/>
              <w:rPr>
                <w:sz w:val="20"/>
              </w:rPr>
            </w:pPr>
            <w:r>
              <w:rPr>
                <w:sz w:val="20"/>
              </w:rPr>
              <w:t>identifier et mettre en place des solutions face aux problèmes de</w:t>
            </w:r>
          </w:p>
        </w:tc>
        <w:tc>
          <w:tcPr>
            <w:tcW w:w="778" w:type="dxa"/>
            <w:tcBorders>
              <w:top w:val="nil"/>
              <w:bottom w:val="nil"/>
              <w:right w:val="nil"/>
            </w:tcBorders>
          </w:tcPr>
          <w:p w14:paraId="1CD287D1" w14:textId="77777777" w:rsidR="00A2047B" w:rsidRDefault="00680B41">
            <w:pPr>
              <w:pStyle w:val="TableParagraph"/>
              <w:spacing w:before="2"/>
              <w:ind w:right="96"/>
              <w:rPr>
                <w:sz w:val="20"/>
              </w:rPr>
            </w:pPr>
            <w:r>
              <w:rPr>
                <w:sz w:val="20"/>
              </w:rPr>
              <w:t>Équipe PNUD</w:t>
            </w:r>
          </w:p>
        </w:tc>
        <w:tc>
          <w:tcPr>
            <w:tcW w:w="718" w:type="dxa"/>
            <w:tcBorders>
              <w:top w:val="nil"/>
              <w:left w:val="nil"/>
              <w:bottom w:val="nil"/>
              <w:right w:val="nil"/>
            </w:tcBorders>
          </w:tcPr>
          <w:p w14:paraId="53B10F47" w14:textId="77777777" w:rsidR="00A2047B" w:rsidRDefault="00680B41">
            <w:pPr>
              <w:pStyle w:val="TableParagraph"/>
              <w:spacing w:before="2"/>
              <w:ind w:left="0" w:right="114"/>
              <w:jc w:val="right"/>
              <w:rPr>
                <w:sz w:val="20"/>
              </w:rPr>
            </w:pPr>
            <w:r>
              <w:rPr>
                <w:sz w:val="20"/>
              </w:rPr>
              <w:t>projet</w:t>
            </w:r>
          </w:p>
        </w:tc>
        <w:tc>
          <w:tcPr>
            <w:tcW w:w="385" w:type="dxa"/>
            <w:tcBorders>
              <w:top w:val="nil"/>
              <w:left w:val="nil"/>
              <w:bottom w:val="nil"/>
            </w:tcBorders>
          </w:tcPr>
          <w:p w14:paraId="4AA3F308" w14:textId="77777777" w:rsidR="00A2047B" w:rsidRDefault="00680B41">
            <w:pPr>
              <w:pStyle w:val="TableParagraph"/>
              <w:spacing w:before="2"/>
              <w:ind w:left="0" w:right="98"/>
              <w:jc w:val="right"/>
              <w:rPr>
                <w:sz w:val="20"/>
              </w:rPr>
            </w:pPr>
            <w:r>
              <w:rPr>
                <w:sz w:val="20"/>
              </w:rPr>
              <w:t>et</w:t>
            </w:r>
          </w:p>
        </w:tc>
        <w:tc>
          <w:tcPr>
            <w:tcW w:w="3730" w:type="dxa"/>
            <w:tcBorders>
              <w:top w:val="nil"/>
              <w:bottom w:val="nil"/>
            </w:tcBorders>
          </w:tcPr>
          <w:p w14:paraId="0EAF4463" w14:textId="77777777" w:rsidR="00A2047B" w:rsidRDefault="00680B41">
            <w:pPr>
              <w:pStyle w:val="TableParagraph"/>
              <w:spacing w:before="0"/>
              <w:ind w:right="101"/>
              <w:jc w:val="both"/>
              <w:rPr>
                <w:sz w:val="20"/>
              </w:rPr>
            </w:pPr>
            <w:r>
              <w:rPr>
                <w:sz w:val="20"/>
              </w:rPr>
              <w:t>trois communes riveraines des réserves de Mandé Wula et Néma Wula et au niveau</w:t>
            </w:r>
            <w:r>
              <w:rPr>
                <w:spacing w:val="-16"/>
                <w:sz w:val="20"/>
              </w:rPr>
              <w:t xml:space="preserve"> </w:t>
            </w:r>
            <w:r>
              <w:rPr>
                <w:sz w:val="20"/>
              </w:rPr>
              <w:t>du cercle  de  Kita.  Cette  mission  est  assortie</w:t>
            </w:r>
          </w:p>
        </w:tc>
        <w:tc>
          <w:tcPr>
            <w:tcW w:w="1358" w:type="dxa"/>
            <w:tcBorders>
              <w:top w:val="nil"/>
              <w:bottom w:val="nil"/>
            </w:tcBorders>
          </w:tcPr>
          <w:p w14:paraId="74DF5291" w14:textId="77777777" w:rsidR="00A2047B" w:rsidRDefault="00A2047B"/>
        </w:tc>
      </w:tr>
      <w:tr w:rsidR="00A2047B" w14:paraId="60A9579E" w14:textId="77777777">
        <w:trPr>
          <w:trHeight w:hRule="exact" w:val="244"/>
        </w:trPr>
        <w:tc>
          <w:tcPr>
            <w:tcW w:w="2040" w:type="dxa"/>
            <w:tcBorders>
              <w:top w:val="nil"/>
              <w:bottom w:val="nil"/>
            </w:tcBorders>
          </w:tcPr>
          <w:p w14:paraId="6F57DCC3" w14:textId="77777777" w:rsidR="00A2047B" w:rsidRDefault="00680B41">
            <w:pPr>
              <w:pStyle w:val="TableParagraph"/>
              <w:spacing w:before="0" w:line="244" w:lineRule="exact"/>
              <w:rPr>
                <w:sz w:val="20"/>
              </w:rPr>
            </w:pPr>
            <w:r>
              <w:rPr>
                <w:sz w:val="20"/>
              </w:rPr>
              <w:t>conflits villageois dans</w:t>
            </w:r>
          </w:p>
        </w:tc>
        <w:tc>
          <w:tcPr>
            <w:tcW w:w="1882" w:type="dxa"/>
            <w:gridSpan w:val="3"/>
            <w:tcBorders>
              <w:top w:val="nil"/>
              <w:bottom w:val="nil"/>
            </w:tcBorders>
          </w:tcPr>
          <w:p w14:paraId="18BD0FFD" w14:textId="77777777" w:rsidR="00A2047B" w:rsidRDefault="00A2047B"/>
        </w:tc>
        <w:tc>
          <w:tcPr>
            <w:tcW w:w="3730" w:type="dxa"/>
            <w:tcBorders>
              <w:top w:val="nil"/>
              <w:bottom w:val="nil"/>
            </w:tcBorders>
          </w:tcPr>
          <w:p w14:paraId="281B2D29" w14:textId="77777777" w:rsidR="00A2047B" w:rsidRDefault="00680B41">
            <w:pPr>
              <w:pStyle w:val="TableParagraph"/>
              <w:spacing w:before="0" w:line="244" w:lineRule="exact"/>
              <w:rPr>
                <w:sz w:val="20"/>
              </w:rPr>
            </w:pPr>
            <w:r>
              <w:rPr>
                <w:sz w:val="20"/>
              </w:rPr>
              <w:t>d’une feuille de route pour  l’indemnisation</w:t>
            </w:r>
          </w:p>
        </w:tc>
        <w:tc>
          <w:tcPr>
            <w:tcW w:w="1358" w:type="dxa"/>
            <w:tcBorders>
              <w:top w:val="nil"/>
              <w:bottom w:val="nil"/>
            </w:tcBorders>
          </w:tcPr>
          <w:p w14:paraId="35A045FA" w14:textId="77777777" w:rsidR="00A2047B" w:rsidRDefault="00A2047B"/>
        </w:tc>
      </w:tr>
      <w:tr w:rsidR="00A2047B" w14:paraId="223A7500" w14:textId="77777777">
        <w:trPr>
          <w:trHeight w:hRule="exact" w:val="245"/>
        </w:trPr>
        <w:tc>
          <w:tcPr>
            <w:tcW w:w="2040" w:type="dxa"/>
            <w:tcBorders>
              <w:top w:val="nil"/>
              <w:bottom w:val="nil"/>
            </w:tcBorders>
          </w:tcPr>
          <w:p w14:paraId="5B933365" w14:textId="77777777" w:rsidR="00A2047B" w:rsidRDefault="00680B41">
            <w:pPr>
              <w:pStyle w:val="TableParagraph"/>
              <w:rPr>
                <w:sz w:val="20"/>
              </w:rPr>
            </w:pPr>
            <w:r>
              <w:rPr>
                <w:sz w:val="20"/>
              </w:rPr>
              <w:t>les AP.</w:t>
            </w:r>
          </w:p>
        </w:tc>
        <w:tc>
          <w:tcPr>
            <w:tcW w:w="1882" w:type="dxa"/>
            <w:gridSpan w:val="3"/>
            <w:tcBorders>
              <w:top w:val="nil"/>
              <w:bottom w:val="nil"/>
            </w:tcBorders>
          </w:tcPr>
          <w:p w14:paraId="39279238" w14:textId="77777777" w:rsidR="00A2047B" w:rsidRDefault="00A2047B"/>
        </w:tc>
        <w:tc>
          <w:tcPr>
            <w:tcW w:w="3730" w:type="dxa"/>
            <w:tcBorders>
              <w:top w:val="nil"/>
              <w:bottom w:val="nil"/>
            </w:tcBorders>
          </w:tcPr>
          <w:p w14:paraId="3E2130BB" w14:textId="77777777" w:rsidR="00A2047B" w:rsidRDefault="00680B41">
            <w:pPr>
              <w:pStyle w:val="TableParagraph"/>
              <w:rPr>
                <w:sz w:val="20"/>
              </w:rPr>
            </w:pPr>
            <w:r>
              <w:rPr>
                <w:sz w:val="20"/>
              </w:rPr>
              <w:t>des occupants illégaux et la libération    des</w:t>
            </w:r>
          </w:p>
        </w:tc>
        <w:tc>
          <w:tcPr>
            <w:tcW w:w="1358" w:type="dxa"/>
            <w:tcBorders>
              <w:top w:val="nil"/>
              <w:bottom w:val="nil"/>
            </w:tcBorders>
          </w:tcPr>
          <w:p w14:paraId="1A574D3A" w14:textId="77777777" w:rsidR="00A2047B" w:rsidRDefault="00A2047B"/>
        </w:tc>
      </w:tr>
      <w:tr w:rsidR="00A2047B" w14:paraId="10472D55" w14:textId="77777777">
        <w:trPr>
          <w:trHeight w:hRule="exact" w:val="244"/>
        </w:trPr>
        <w:tc>
          <w:tcPr>
            <w:tcW w:w="2040" w:type="dxa"/>
            <w:tcBorders>
              <w:top w:val="nil"/>
              <w:bottom w:val="nil"/>
            </w:tcBorders>
          </w:tcPr>
          <w:p w14:paraId="37A74D0E" w14:textId="77777777" w:rsidR="00A2047B" w:rsidRDefault="00A2047B"/>
        </w:tc>
        <w:tc>
          <w:tcPr>
            <w:tcW w:w="1882" w:type="dxa"/>
            <w:gridSpan w:val="3"/>
            <w:tcBorders>
              <w:top w:val="nil"/>
              <w:bottom w:val="nil"/>
            </w:tcBorders>
          </w:tcPr>
          <w:p w14:paraId="2843D393" w14:textId="77777777" w:rsidR="00A2047B" w:rsidRDefault="00A2047B"/>
        </w:tc>
        <w:tc>
          <w:tcPr>
            <w:tcW w:w="3730" w:type="dxa"/>
            <w:tcBorders>
              <w:top w:val="nil"/>
              <w:bottom w:val="nil"/>
            </w:tcBorders>
          </w:tcPr>
          <w:p w14:paraId="4D187ECD" w14:textId="77777777" w:rsidR="00A2047B" w:rsidRDefault="00680B41">
            <w:pPr>
              <w:pStyle w:val="TableParagraph"/>
              <w:spacing w:before="0"/>
              <w:rPr>
                <w:sz w:val="20"/>
              </w:rPr>
            </w:pPr>
            <w:r>
              <w:rPr>
                <w:sz w:val="20"/>
              </w:rPr>
              <w:t>AP concernées. De nombreuses missions de</w:t>
            </w:r>
          </w:p>
        </w:tc>
        <w:tc>
          <w:tcPr>
            <w:tcW w:w="1358" w:type="dxa"/>
            <w:tcBorders>
              <w:top w:val="nil"/>
              <w:bottom w:val="nil"/>
            </w:tcBorders>
          </w:tcPr>
          <w:p w14:paraId="3FC5547E" w14:textId="77777777" w:rsidR="00A2047B" w:rsidRDefault="00A2047B"/>
        </w:tc>
      </w:tr>
      <w:tr w:rsidR="00A2047B" w14:paraId="5A476041" w14:textId="77777777">
        <w:trPr>
          <w:trHeight w:hRule="exact" w:val="249"/>
        </w:trPr>
        <w:tc>
          <w:tcPr>
            <w:tcW w:w="2040" w:type="dxa"/>
            <w:tcBorders>
              <w:top w:val="nil"/>
            </w:tcBorders>
          </w:tcPr>
          <w:p w14:paraId="15A2DB44" w14:textId="77777777" w:rsidR="00A2047B" w:rsidRDefault="00A2047B"/>
        </w:tc>
        <w:tc>
          <w:tcPr>
            <w:tcW w:w="1882" w:type="dxa"/>
            <w:gridSpan w:val="3"/>
            <w:tcBorders>
              <w:top w:val="nil"/>
            </w:tcBorders>
          </w:tcPr>
          <w:p w14:paraId="23C27AD3" w14:textId="77777777" w:rsidR="00A2047B" w:rsidRDefault="00A2047B"/>
        </w:tc>
        <w:tc>
          <w:tcPr>
            <w:tcW w:w="3730" w:type="dxa"/>
            <w:tcBorders>
              <w:top w:val="nil"/>
            </w:tcBorders>
          </w:tcPr>
          <w:p w14:paraId="76EEB030" w14:textId="77777777" w:rsidR="00A2047B" w:rsidRDefault="00680B41">
            <w:pPr>
              <w:pStyle w:val="TableParagraph"/>
              <w:rPr>
                <w:sz w:val="20"/>
              </w:rPr>
            </w:pPr>
            <w:r>
              <w:rPr>
                <w:sz w:val="20"/>
              </w:rPr>
              <w:t>sensibilisation ont aussi été menées.</w:t>
            </w:r>
          </w:p>
        </w:tc>
        <w:tc>
          <w:tcPr>
            <w:tcW w:w="1358" w:type="dxa"/>
            <w:tcBorders>
              <w:top w:val="nil"/>
            </w:tcBorders>
          </w:tcPr>
          <w:p w14:paraId="3DEA22D7" w14:textId="77777777" w:rsidR="00A2047B" w:rsidRDefault="00A2047B"/>
        </w:tc>
      </w:tr>
      <w:tr w:rsidR="00A2047B" w14:paraId="05325789" w14:textId="77777777">
        <w:trPr>
          <w:trHeight w:hRule="exact" w:val="249"/>
        </w:trPr>
        <w:tc>
          <w:tcPr>
            <w:tcW w:w="2040" w:type="dxa"/>
            <w:tcBorders>
              <w:bottom w:val="nil"/>
            </w:tcBorders>
          </w:tcPr>
          <w:p w14:paraId="7F4488C2" w14:textId="77777777" w:rsidR="00A2047B" w:rsidRDefault="00680B41">
            <w:pPr>
              <w:pStyle w:val="TableParagraph"/>
              <w:rPr>
                <w:sz w:val="20"/>
              </w:rPr>
            </w:pPr>
            <w:r>
              <w:rPr>
                <w:sz w:val="20"/>
              </w:rPr>
              <w:t>Évaluer  à  l’aide d’une</w:t>
            </w:r>
          </w:p>
        </w:tc>
        <w:tc>
          <w:tcPr>
            <w:tcW w:w="1882" w:type="dxa"/>
            <w:gridSpan w:val="3"/>
            <w:tcBorders>
              <w:bottom w:val="nil"/>
            </w:tcBorders>
          </w:tcPr>
          <w:p w14:paraId="033F70F1" w14:textId="77777777" w:rsidR="00A2047B" w:rsidRDefault="00A2047B"/>
        </w:tc>
        <w:tc>
          <w:tcPr>
            <w:tcW w:w="3730" w:type="dxa"/>
            <w:tcBorders>
              <w:bottom w:val="nil"/>
            </w:tcBorders>
          </w:tcPr>
          <w:p w14:paraId="33DC87C5" w14:textId="77777777" w:rsidR="00A2047B" w:rsidRDefault="00680B41">
            <w:pPr>
              <w:pStyle w:val="TableParagraph"/>
              <w:rPr>
                <w:sz w:val="20"/>
              </w:rPr>
            </w:pPr>
            <w:r>
              <w:rPr>
                <w:sz w:val="20"/>
              </w:rPr>
              <w:t>Le projet avait élaboré des TDR pour la prise</w:t>
            </w:r>
          </w:p>
        </w:tc>
        <w:tc>
          <w:tcPr>
            <w:tcW w:w="1358" w:type="dxa"/>
            <w:tcBorders>
              <w:bottom w:val="nil"/>
            </w:tcBorders>
          </w:tcPr>
          <w:p w14:paraId="2E516F94" w14:textId="77777777" w:rsidR="00A2047B" w:rsidRDefault="00680B41">
            <w:pPr>
              <w:pStyle w:val="TableParagraph"/>
              <w:ind w:left="484"/>
              <w:rPr>
                <w:sz w:val="20"/>
              </w:rPr>
            </w:pPr>
            <w:r>
              <w:rPr>
                <w:sz w:val="20"/>
              </w:rPr>
              <w:t>NON</w:t>
            </w:r>
          </w:p>
        </w:tc>
      </w:tr>
      <w:tr w:rsidR="00A2047B" w14:paraId="7F7CF355" w14:textId="77777777">
        <w:trPr>
          <w:trHeight w:hRule="exact" w:val="486"/>
        </w:trPr>
        <w:tc>
          <w:tcPr>
            <w:tcW w:w="2040" w:type="dxa"/>
            <w:tcBorders>
              <w:top w:val="nil"/>
              <w:bottom w:val="nil"/>
            </w:tcBorders>
          </w:tcPr>
          <w:p w14:paraId="7754E348" w14:textId="77777777" w:rsidR="00A2047B" w:rsidRDefault="00680B41">
            <w:pPr>
              <w:pStyle w:val="TableParagraph"/>
              <w:tabs>
                <w:tab w:val="left" w:pos="530"/>
                <w:tab w:val="left" w:pos="836"/>
                <w:tab w:val="left" w:pos="1726"/>
              </w:tabs>
              <w:spacing w:before="0"/>
              <w:ind w:right="98"/>
              <w:rPr>
                <w:sz w:val="20"/>
              </w:rPr>
            </w:pPr>
            <w:r>
              <w:rPr>
                <w:sz w:val="20"/>
              </w:rPr>
              <w:t>étude de</w:t>
            </w:r>
            <w:r>
              <w:rPr>
                <w:spacing w:val="-13"/>
                <w:sz w:val="20"/>
              </w:rPr>
              <w:t xml:space="preserve"> </w:t>
            </w:r>
            <w:r>
              <w:rPr>
                <w:sz w:val="20"/>
              </w:rPr>
              <w:t>capitalisation les</w:t>
            </w:r>
            <w:r>
              <w:rPr>
                <w:sz w:val="20"/>
              </w:rPr>
              <w:tab/>
              <w:t>3</w:t>
            </w:r>
            <w:r>
              <w:rPr>
                <w:sz w:val="20"/>
              </w:rPr>
              <w:tab/>
              <w:t>modèles</w:t>
            </w:r>
            <w:r>
              <w:rPr>
                <w:sz w:val="20"/>
              </w:rPr>
              <w:tab/>
              <w:t>de</w:t>
            </w:r>
          </w:p>
        </w:tc>
        <w:tc>
          <w:tcPr>
            <w:tcW w:w="1882" w:type="dxa"/>
            <w:gridSpan w:val="3"/>
            <w:tcBorders>
              <w:top w:val="nil"/>
              <w:bottom w:val="nil"/>
            </w:tcBorders>
          </w:tcPr>
          <w:p w14:paraId="0EA02A0F" w14:textId="77777777" w:rsidR="00A2047B" w:rsidRDefault="00680B41">
            <w:pPr>
              <w:pStyle w:val="TableParagraph"/>
              <w:spacing w:before="16"/>
              <w:rPr>
                <w:sz w:val="20"/>
              </w:rPr>
            </w:pPr>
            <w:r>
              <w:rPr>
                <w:sz w:val="20"/>
              </w:rPr>
              <w:t>Équipe projet</w:t>
            </w:r>
          </w:p>
        </w:tc>
        <w:tc>
          <w:tcPr>
            <w:tcW w:w="3730" w:type="dxa"/>
            <w:tcBorders>
              <w:top w:val="nil"/>
              <w:bottom w:val="nil"/>
            </w:tcBorders>
          </w:tcPr>
          <w:p w14:paraId="317A4051" w14:textId="77777777" w:rsidR="00A2047B" w:rsidRDefault="00680B41">
            <w:pPr>
              <w:pStyle w:val="TableParagraph"/>
              <w:spacing w:before="0"/>
              <w:rPr>
                <w:sz w:val="20"/>
              </w:rPr>
            </w:pPr>
            <w:r>
              <w:rPr>
                <w:sz w:val="20"/>
              </w:rPr>
              <w:t>en charge de cette activité, mais la direction nationale   des   Eaux   et   Forêts   a préféré</w:t>
            </w:r>
          </w:p>
        </w:tc>
        <w:tc>
          <w:tcPr>
            <w:tcW w:w="1358" w:type="dxa"/>
            <w:tcBorders>
              <w:top w:val="nil"/>
              <w:bottom w:val="nil"/>
            </w:tcBorders>
          </w:tcPr>
          <w:p w14:paraId="3A02261D" w14:textId="77777777" w:rsidR="00A2047B" w:rsidRDefault="00A2047B"/>
        </w:tc>
      </w:tr>
      <w:tr w:rsidR="00A2047B" w14:paraId="2AAE30D7" w14:textId="77777777">
        <w:trPr>
          <w:trHeight w:hRule="exact" w:val="245"/>
        </w:trPr>
        <w:tc>
          <w:tcPr>
            <w:tcW w:w="2040" w:type="dxa"/>
            <w:tcBorders>
              <w:top w:val="nil"/>
              <w:bottom w:val="nil"/>
            </w:tcBorders>
          </w:tcPr>
          <w:p w14:paraId="77900B0C" w14:textId="77777777" w:rsidR="00A2047B" w:rsidRDefault="00680B41">
            <w:pPr>
              <w:pStyle w:val="TableParagraph"/>
              <w:tabs>
                <w:tab w:val="left" w:pos="1064"/>
                <w:tab w:val="left" w:pos="1715"/>
              </w:tabs>
              <w:rPr>
                <w:sz w:val="20"/>
              </w:rPr>
            </w:pPr>
            <w:r>
              <w:rPr>
                <w:sz w:val="20"/>
              </w:rPr>
              <w:t>gestion</w:t>
            </w:r>
            <w:r>
              <w:rPr>
                <w:sz w:val="20"/>
              </w:rPr>
              <w:tab/>
              <w:t>des</w:t>
            </w:r>
            <w:r>
              <w:rPr>
                <w:sz w:val="20"/>
              </w:rPr>
              <w:tab/>
              <w:t>AP</w:t>
            </w:r>
          </w:p>
        </w:tc>
        <w:tc>
          <w:tcPr>
            <w:tcW w:w="1882" w:type="dxa"/>
            <w:gridSpan w:val="3"/>
            <w:tcBorders>
              <w:top w:val="nil"/>
              <w:bottom w:val="nil"/>
            </w:tcBorders>
          </w:tcPr>
          <w:p w14:paraId="6C04BF45" w14:textId="77777777" w:rsidR="00A2047B" w:rsidRDefault="00680B41">
            <w:pPr>
              <w:pStyle w:val="TableParagraph"/>
              <w:spacing w:before="0" w:line="20" w:lineRule="exact"/>
              <w:ind w:left="98"/>
              <w:rPr>
                <w:sz w:val="2"/>
              </w:rPr>
            </w:pPr>
            <w:r>
              <w:rPr>
                <w:noProof/>
                <w:sz w:val="2"/>
                <w:lang w:val="fr-FR" w:eastAsia="fr-FR"/>
              </w:rPr>
              <w:drawing>
                <wp:inline distT="0" distB="0" distL="0" distR="0" wp14:anchorId="5DA2BAD3" wp14:editId="46E61834">
                  <wp:extent cx="53680" cy="8286"/>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53680" cy="8286"/>
                          </a:xfrm>
                          <a:prstGeom prst="rect">
                            <a:avLst/>
                          </a:prstGeom>
                        </pic:spPr>
                      </pic:pic>
                    </a:graphicData>
                  </a:graphic>
                </wp:inline>
              </w:drawing>
            </w:r>
          </w:p>
          <w:p w14:paraId="0D2ABA46" w14:textId="77777777" w:rsidR="00A2047B" w:rsidRDefault="00A2047B">
            <w:pPr>
              <w:pStyle w:val="TableParagraph"/>
              <w:spacing w:before="5"/>
              <w:ind w:left="0"/>
              <w:rPr>
                <w:sz w:val="18"/>
              </w:rPr>
            </w:pPr>
          </w:p>
        </w:tc>
        <w:tc>
          <w:tcPr>
            <w:tcW w:w="3730" w:type="dxa"/>
            <w:tcBorders>
              <w:top w:val="nil"/>
              <w:bottom w:val="nil"/>
            </w:tcBorders>
          </w:tcPr>
          <w:p w14:paraId="3B38BAD0" w14:textId="77777777" w:rsidR="00A2047B" w:rsidRDefault="00680B41">
            <w:pPr>
              <w:pStyle w:val="TableParagraph"/>
              <w:rPr>
                <w:sz w:val="20"/>
              </w:rPr>
            </w:pPr>
            <w:r>
              <w:rPr>
                <w:sz w:val="20"/>
              </w:rPr>
              <w:t>commanditer  une  étude  pour  évaluer les</w:t>
            </w:r>
          </w:p>
        </w:tc>
        <w:tc>
          <w:tcPr>
            <w:tcW w:w="1358" w:type="dxa"/>
            <w:tcBorders>
              <w:top w:val="nil"/>
              <w:bottom w:val="nil"/>
            </w:tcBorders>
          </w:tcPr>
          <w:p w14:paraId="0A639DED" w14:textId="77777777" w:rsidR="00A2047B" w:rsidRDefault="00A2047B"/>
        </w:tc>
      </w:tr>
      <w:tr w:rsidR="00A2047B" w14:paraId="196738A3" w14:textId="77777777">
        <w:trPr>
          <w:trHeight w:hRule="exact" w:val="249"/>
        </w:trPr>
        <w:tc>
          <w:tcPr>
            <w:tcW w:w="2040" w:type="dxa"/>
            <w:tcBorders>
              <w:top w:val="nil"/>
            </w:tcBorders>
          </w:tcPr>
          <w:p w14:paraId="7794743B" w14:textId="77777777" w:rsidR="00A2047B" w:rsidRDefault="00680B41">
            <w:pPr>
              <w:pStyle w:val="TableParagraph"/>
              <w:spacing w:before="0"/>
              <w:rPr>
                <w:sz w:val="20"/>
              </w:rPr>
            </w:pPr>
            <w:r>
              <w:rPr>
                <w:sz w:val="20"/>
              </w:rPr>
              <w:t>expérimentés  dans  le</w:t>
            </w:r>
          </w:p>
        </w:tc>
        <w:tc>
          <w:tcPr>
            <w:tcW w:w="1882" w:type="dxa"/>
            <w:gridSpan w:val="3"/>
            <w:tcBorders>
              <w:top w:val="nil"/>
            </w:tcBorders>
          </w:tcPr>
          <w:p w14:paraId="153BEA41" w14:textId="77777777" w:rsidR="00A2047B" w:rsidRDefault="00A2047B"/>
        </w:tc>
        <w:tc>
          <w:tcPr>
            <w:tcW w:w="3730" w:type="dxa"/>
            <w:tcBorders>
              <w:top w:val="nil"/>
            </w:tcBorders>
          </w:tcPr>
          <w:p w14:paraId="36968BF7" w14:textId="77777777" w:rsidR="00A2047B" w:rsidRDefault="00A2047B"/>
        </w:tc>
        <w:tc>
          <w:tcPr>
            <w:tcW w:w="1358" w:type="dxa"/>
            <w:tcBorders>
              <w:top w:val="nil"/>
            </w:tcBorders>
          </w:tcPr>
          <w:p w14:paraId="48846017" w14:textId="77777777" w:rsidR="00A2047B" w:rsidRDefault="00A2047B"/>
        </w:tc>
      </w:tr>
    </w:tbl>
    <w:p w14:paraId="27F4765F" w14:textId="77777777" w:rsidR="00A2047B" w:rsidRDefault="00A2047B">
      <w:pPr>
        <w:sectPr w:rsidR="00A2047B">
          <w:footerReference w:type="default" r:id="rId19"/>
          <w:pgSz w:w="12240" w:h="15840"/>
          <w:pgMar w:top="1360" w:right="1320" w:bottom="1180" w:left="1340" w:header="0" w:footer="997" w:gutter="0"/>
          <w:pgNumType w:start="31"/>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1882"/>
        <w:gridCol w:w="3730"/>
        <w:gridCol w:w="1358"/>
      </w:tblGrid>
      <w:tr w:rsidR="00A2047B" w14:paraId="183D92C5" w14:textId="77777777">
        <w:trPr>
          <w:trHeight w:hRule="exact" w:val="2203"/>
        </w:trPr>
        <w:tc>
          <w:tcPr>
            <w:tcW w:w="2040" w:type="dxa"/>
          </w:tcPr>
          <w:p w14:paraId="686DD3FB" w14:textId="77777777" w:rsidR="00A2047B" w:rsidRDefault="00680B41">
            <w:pPr>
              <w:pStyle w:val="TableParagraph"/>
              <w:rPr>
                <w:sz w:val="20"/>
              </w:rPr>
            </w:pPr>
            <w:r>
              <w:rPr>
                <w:sz w:val="20"/>
              </w:rPr>
              <w:t>projet.</w:t>
            </w:r>
          </w:p>
        </w:tc>
        <w:tc>
          <w:tcPr>
            <w:tcW w:w="1882" w:type="dxa"/>
          </w:tcPr>
          <w:p w14:paraId="586A2A3C" w14:textId="77777777" w:rsidR="00A2047B" w:rsidRDefault="00A2047B"/>
        </w:tc>
        <w:tc>
          <w:tcPr>
            <w:tcW w:w="3730" w:type="dxa"/>
          </w:tcPr>
          <w:p w14:paraId="7BE328C5" w14:textId="77777777" w:rsidR="00A2047B" w:rsidRDefault="00680B41">
            <w:pPr>
              <w:pStyle w:val="TableParagraph"/>
              <w:ind w:right="100"/>
              <w:rPr>
                <w:sz w:val="20"/>
              </w:rPr>
            </w:pPr>
            <w:r>
              <w:rPr>
                <w:sz w:val="20"/>
              </w:rPr>
              <w:t>amodiations en cours dans le pays. Cette étude n’a pas encore donné ses résultats. Le projet a également fait la situation de la mise en œuvre du cahier de charge de l’amodiation des réserves de faune de Mandé Wula et Néma Wula. L’Etat et l’opérateur privé n’ont pas rempli à souhait leurs obligations.</w:t>
            </w:r>
          </w:p>
        </w:tc>
        <w:tc>
          <w:tcPr>
            <w:tcW w:w="1358" w:type="dxa"/>
          </w:tcPr>
          <w:p w14:paraId="549FF9C3" w14:textId="77777777" w:rsidR="00A2047B" w:rsidRDefault="00A2047B"/>
        </w:tc>
      </w:tr>
      <w:tr w:rsidR="00A2047B" w14:paraId="3F59073F" w14:textId="77777777">
        <w:trPr>
          <w:trHeight w:hRule="exact" w:val="251"/>
        </w:trPr>
        <w:tc>
          <w:tcPr>
            <w:tcW w:w="2040" w:type="dxa"/>
            <w:tcBorders>
              <w:bottom w:val="nil"/>
            </w:tcBorders>
          </w:tcPr>
          <w:p w14:paraId="0D345CBF" w14:textId="77777777" w:rsidR="00A2047B" w:rsidRDefault="00A2047B"/>
        </w:tc>
        <w:tc>
          <w:tcPr>
            <w:tcW w:w="1882" w:type="dxa"/>
            <w:tcBorders>
              <w:bottom w:val="nil"/>
            </w:tcBorders>
          </w:tcPr>
          <w:p w14:paraId="2CD6C250" w14:textId="77777777" w:rsidR="00A2047B" w:rsidRDefault="00A2047B"/>
        </w:tc>
        <w:tc>
          <w:tcPr>
            <w:tcW w:w="3730" w:type="dxa"/>
            <w:tcBorders>
              <w:bottom w:val="nil"/>
            </w:tcBorders>
          </w:tcPr>
          <w:p w14:paraId="45E93002" w14:textId="77777777" w:rsidR="00A2047B" w:rsidRDefault="00680B41">
            <w:pPr>
              <w:pStyle w:val="TableParagraph"/>
              <w:tabs>
                <w:tab w:val="left" w:pos="693"/>
                <w:tab w:val="left" w:pos="1555"/>
                <w:tab w:val="left" w:pos="2647"/>
                <w:tab w:val="left" w:pos="3255"/>
              </w:tabs>
              <w:rPr>
                <w:sz w:val="20"/>
              </w:rPr>
            </w:pPr>
            <w:r>
              <w:rPr>
                <w:sz w:val="20"/>
              </w:rPr>
              <w:t>Les</w:t>
            </w:r>
            <w:r>
              <w:rPr>
                <w:sz w:val="20"/>
              </w:rPr>
              <w:tab/>
              <w:t>agents</w:t>
            </w:r>
            <w:r>
              <w:rPr>
                <w:sz w:val="20"/>
              </w:rPr>
              <w:tab/>
              <w:t>forestiers</w:t>
            </w:r>
            <w:r>
              <w:rPr>
                <w:sz w:val="20"/>
              </w:rPr>
              <w:tab/>
              <w:t>des</w:t>
            </w:r>
            <w:r>
              <w:rPr>
                <w:sz w:val="20"/>
              </w:rPr>
              <w:tab/>
              <w:t>trois</w:t>
            </w:r>
          </w:p>
        </w:tc>
        <w:tc>
          <w:tcPr>
            <w:tcW w:w="1358" w:type="dxa"/>
            <w:tcBorders>
              <w:bottom w:val="nil"/>
            </w:tcBorders>
          </w:tcPr>
          <w:p w14:paraId="1DE3985E" w14:textId="77777777" w:rsidR="00A2047B" w:rsidRDefault="00680B41">
            <w:pPr>
              <w:pStyle w:val="TableParagraph"/>
              <w:ind w:left="87" w:right="81"/>
              <w:jc w:val="center"/>
              <w:rPr>
                <w:sz w:val="20"/>
              </w:rPr>
            </w:pPr>
            <w:r>
              <w:rPr>
                <w:sz w:val="20"/>
              </w:rPr>
              <w:t>Plus ou moins</w:t>
            </w:r>
          </w:p>
        </w:tc>
      </w:tr>
      <w:tr w:rsidR="00A2047B" w14:paraId="50AC6FFC" w14:textId="77777777">
        <w:trPr>
          <w:trHeight w:hRule="exact" w:val="244"/>
        </w:trPr>
        <w:tc>
          <w:tcPr>
            <w:tcW w:w="2040" w:type="dxa"/>
            <w:tcBorders>
              <w:top w:val="nil"/>
              <w:bottom w:val="nil"/>
            </w:tcBorders>
          </w:tcPr>
          <w:p w14:paraId="5577BF19" w14:textId="77777777" w:rsidR="00A2047B" w:rsidRDefault="00A2047B"/>
        </w:tc>
        <w:tc>
          <w:tcPr>
            <w:tcW w:w="1882" w:type="dxa"/>
            <w:tcBorders>
              <w:top w:val="nil"/>
              <w:bottom w:val="nil"/>
            </w:tcBorders>
          </w:tcPr>
          <w:p w14:paraId="6DEAF94C" w14:textId="77777777" w:rsidR="00A2047B" w:rsidRDefault="00A2047B"/>
        </w:tc>
        <w:tc>
          <w:tcPr>
            <w:tcW w:w="3730" w:type="dxa"/>
            <w:tcBorders>
              <w:top w:val="nil"/>
              <w:bottom w:val="nil"/>
            </w:tcBorders>
          </w:tcPr>
          <w:p w14:paraId="6A6AC2EE" w14:textId="77777777" w:rsidR="00A2047B" w:rsidRDefault="00680B41">
            <w:pPr>
              <w:pStyle w:val="TableParagraph"/>
              <w:spacing w:before="0"/>
              <w:rPr>
                <w:sz w:val="20"/>
              </w:rPr>
            </w:pPr>
            <w:r>
              <w:rPr>
                <w:sz w:val="20"/>
              </w:rPr>
              <w:t>cantonnements des Eaux et Forêts ont reçu</w:t>
            </w:r>
          </w:p>
        </w:tc>
        <w:tc>
          <w:tcPr>
            <w:tcW w:w="1358" w:type="dxa"/>
            <w:tcBorders>
              <w:top w:val="nil"/>
              <w:bottom w:val="nil"/>
            </w:tcBorders>
          </w:tcPr>
          <w:p w14:paraId="1CC51B13" w14:textId="77777777" w:rsidR="00A2047B" w:rsidRDefault="00A2047B"/>
        </w:tc>
      </w:tr>
      <w:tr w:rsidR="00A2047B" w14:paraId="26422173" w14:textId="77777777">
        <w:trPr>
          <w:trHeight w:hRule="exact" w:val="244"/>
        </w:trPr>
        <w:tc>
          <w:tcPr>
            <w:tcW w:w="2040" w:type="dxa"/>
            <w:tcBorders>
              <w:top w:val="nil"/>
              <w:bottom w:val="nil"/>
            </w:tcBorders>
          </w:tcPr>
          <w:p w14:paraId="0250E659" w14:textId="77777777" w:rsidR="00A2047B" w:rsidRDefault="00A2047B"/>
        </w:tc>
        <w:tc>
          <w:tcPr>
            <w:tcW w:w="1882" w:type="dxa"/>
            <w:tcBorders>
              <w:top w:val="nil"/>
              <w:bottom w:val="nil"/>
            </w:tcBorders>
          </w:tcPr>
          <w:p w14:paraId="74A1A8F7" w14:textId="77777777" w:rsidR="00A2047B" w:rsidRDefault="00A2047B"/>
        </w:tc>
        <w:tc>
          <w:tcPr>
            <w:tcW w:w="3730" w:type="dxa"/>
            <w:tcBorders>
              <w:top w:val="nil"/>
              <w:bottom w:val="nil"/>
            </w:tcBorders>
          </w:tcPr>
          <w:p w14:paraId="78DBF441" w14:textId="77777777" w:rsidR="00A2047B" w:rsidRDefault="00680B41">
            <w:pPr>
              <w:pStyle w:val="TableParagraph"/>
              <w:rPr>
                <w:sz w:val="20"/>
              </w:rPr>
            </w:pPr>
            <w:r>
              <w:rPr>
                <w:sz w:val="20"/>
              </w:rPr>
              <w:t>une   formation   sur   l’utilisation   du  GPS,</w:t>
            </w:r>
          </w:p>
        </w:tc>
        <w:tc>
          <w:tcPr>
            <w:tcW w:w="1358" w:type="dxa"/>
            <w:tcBorders>
              <w:top w:val="nil"/>
              <w:bottom w:val="nil"/>
            </w:tcBorders>
          </w:tcPr>
          <w:p w14:paraId="2936615E" w14:textId="77777777" w:rsidR="00A2047B" w:rsidRDefault="00A2047B"/>
        </w:tc>
      </w:tr>
      <w:tr w:rsidR="00A2047B" w14:paraId="251B27A3" w14:textId="77777777">
        <w:trPr>
          <w:trHeight w:hRule="exact" w:val="243"/>
        </w:trPr>
        <w:tc>
          <w:tcPr>
            <w:tcW w:w="2040" w:type="dxa"/>
            <w:tcBorders>
              <w:top w:val="nil"/>
              <w:bottom w:val="nil"/>
            </w:tcBorders>
          </w:tcPr>
          <w:p w14:paraId="520A0B7F" w14:textId="77777777" w:rsidR="00A2047B" w:rsidRDefault="00680B41">
            <w:pPr>
              <w:pStyle w:val="TableParagraph"/>
              <w:rPr>
                <w:sz w:val="20"/>
              </w:rPr>
            </w:pPr>
            <w:r>
              <w:rPr>
                <w:sz w:val="20"/>
              </w:rPr>
              <w:t>Améliorer    l’efficacité</w:t>
            </w:r>
          </w:p>
        </w:tc>
        <w:tc>
          <w:tcPr>
            <w:tcW w:w="1882" w:type="dxa"/>
            <w:tcBorders>
              <w:top w:val="nil"/>
              <w:bottom w:val="nil"/>
            </w:tcBorders>
          </w:tcPr>
          <w:p w14:paraId="6667F55B" w14:textId="77777777" w:rsidR="00A2047B" w:rsidRDefault="00A2047B"/>
        </w:tc>
        <w:tc>
          <w:tcPr>
            <w:tcW w:w="3730" w:type="dxa"/>
            <w:tcBorders>
              <w:top w:val="nil"/>
              <w:bottom w:val="nil"/>
            </w:tcBorders>
          </w:tcPr>
          <w:p w14:paraId="3D3C8551" w14:textId="77777777" w:rsidR="00A2047B" w:rsidRDefault="00680B41">
            <w:pPr>
              <w:pStyle w:val="TableParagraph"/>
              <w:rPr>
                <w:sz w:val="20"/>
              </w:rPr>
            </w:pPr>
            <w:r>
              <w:rPr>
                <w:sz w:val="20"/>
              </w:rPr>
              <w:t>l’inventaire de la faune et de la flore, le SIG</w:t>
            </w:r>
          </w:p>
        </w:tc>
        <w:tc>
          <w:tcPr>
            <w:tcW w:w="1358" w:type="dxa"/>
            <w:tcBorders>
              <w:top w:val="nil"/>
              <w:bottom w:val="nil"/>
            </w:tcBorders>
          </w:tcPr>
          <w:p w14:paraId="55D3456C" w14:textId="77777777" w:rsidR="00A2047B" w:rsidRDefault="00A2047B"/>
        </w:tc>
      </w:tr>
      <w:tr w:rsidR="00A2047B" w14:paraId="5AD05AA9" w14:textId="77777777">
        <w:trPr>
          <w:trHeight w:hRule="exact" w:val="243"/>
        </w:trPr>
        <w:tc>
          <w:tcPr>
            <w:tcW w:w="2040" w:type="dxa"/>
            <w:tcBorders>
              <w:top w:val="nil"/>
              <w:bottom w:val="nil"/>
            </w:tcBorders>
          </w:tcPr>
          <w:p w14:paraId="1DCC652B" w14:textId="77777777" w:rsidR="00A2047B" w:rsidRDefault="00680B41">
            <w:pPr>
              <w:pStyle w:val="TableParagraph"/>
              <w:spacing w:before="0" w:line="243" w:lineRule="exact"/>
              <w:rPr>
                <w:sz w:val="20"/>
              </w:rPr>
            </w:pPr>
            <w:r>
              <w:rPr>
                <w:sz w:val="20"/>
              </w:rPr>
              <w:t>de  la  surveillance des</w:t>
            </w:r>
          </w:p>
        </w:tc>
        <w:tc>
          <w:tcPr>
            <w:tcW w:w="1882" w:type="dxa"/>
            <w:tcBorders>
              <w:top w:val="nil"/>
              <w:bottom w:val="nil"/>
            </w:tcBorders>
          </w:tcPr>
          <w:p w14:paraId="4551EB00" w14:textId="77777777" w:rsidR="00A2047B" w:rsidRDefault="00A2047B"/>
        </w:tc>
        <w:tc>
          <w:tcPr>
            <w:tcW w:w="3730" w:type="dxa"/>
            <w:tcBorders>
              <w:top w:val="nil"/>
              <w:bottom w:val="nil"/>
            </w:tcBorders>
          </w:tcPr>
          <w:p w14:paraId="72B14AAB" w14:textId="77777777" w:rsidR="00A2047B" w:rsidRDefault="00680B41">
            <w:pPr>
              <w:pStyle w:val="TableParagraph"/>
              <w:spacing w:before="0" w:line="243" w:lineRule="exact"/>
              <w:rPr>
                <w:sz w:val="20"/>
              </w:rPr>
            </w:pPr>
            <w:r>
              <w:rPr>
                <w:sz w:val="20"/>
              </w:rPr>
              <w:t>et l’élaboration de carte thématique.</w:t>
            </w:r>
          </w:p>
        </w:tc>
        <w:tc>
          <w:tcPr>
            <w:tcW w:w="1358" w:type="dxa"/>
            <w:tcBorders>
              <w:top w:val="nil"/>
              <w:bottom w:val="nil"/>
            </w:tcBorders>
          </w:tcPr>
          <w:p w14:paraId="168A8300" w14:textId="77777777" w:rsidR="00A2047B" w:rsidRDefault="00A2047B"/>
        </w:tc>
      </w:tr>
      <w:tr w:rsidR="00A2047B" w14:paraId="1616F3BE" w14:textId="77777777">
        <w:trPr>
          <w:trHeight w:hRule="exact" w:val="244"/>
        </w:trPr>
        <w:tc>
          <w:tcPr>
            <w:tcW w:w="2040" w:type="dxa"/>
            <w:tcBorders>
              <w:top w:val="nil"/>
              <w:bottom w:val="nil"/>
            </w:tcBorders>
          </w:tcPr>
          <w:p w14:paraId="0632E010" w14:textId="77777777" w:rsidR="00A2047B" w:rsidRDefault="00680B41">
            <w:pPr>
              <w:pStyle w:val="TableParagraph"/>
              <w:spacing w:before="0"/>
              <w:rPr>
                <w:sz w:val="20"/>
              </w:rPr>
            </w:pPr>
            <w:r>
              <w:rPr>
                <w:sz w:val="20"/>
              </w:rPr>
              <w:t>AP    en    mettant    en</w:t>
            </w:r>
          </w:p>
        </w:tc>
        <w:tc>
          <w:tcPr>
            <w:tcW w:w="1882" w:type="dxa"/>
            <w:tcBorders>
              <w:top w:val="nil"/>
              <w:bottom w:val="nil"/>
            </w:tcBorders>
          </w:tcPr>
          <w:p w14:paraId="68CA710B" w14:textId="77777777" w:rsidR="00A2047B" w:rsidRDefault="00A2047B"/>
        </w:tc>
        <w:tc>
          <w:tcPr>
            <w:tcW w:w="3730" w:type="dxa"/>
            <w:tcBorders>
              <w:top w:val="nil"/>
              <w:bottom w:val="nil"/>
            </w:tcBorders>
          </w:tcPr>
          <w:p w14:paraId="395FABC8" w14:textId="77777777" w:rsidR="00A2047B" w:rsidRDefault="00A2047B"/>
        </w:tc>
        <w:tc>
          <w:tcPr>
            <w:tcW w:w="1358" w:type="dxa"/>
            <w:tcBorders>
              <w:top w:val="nil"/>
              <w:bottom w:val="nil"/>
            </w:tcBorders>
          </w:tcPr>
          <w:p w14:paraId="264DEA01" w14:textId="77777777" w:rsidR="00A2047B" w:rsidRDefault="00A2047B"/>
        </w:tc>
      </w:tr>
      <w:tr w:rsidR="00A2047B" w14:paraId="5486BE34" w14:textId="77777777">
        <w:trPr>
          <w:trHeight w:hRule="exact" w:val="490"/>
        </w:trPr>
        <w:tc>
          <w:tcPr>
            <w:tcW w:w="2040" w:type="dxa"/>
            <w:tcBorders>
              <w:top w:val="nil"/>
              <w:bottom w:val="nil"/>
            </w:tcBorders>
          </w:tcPr>
          <w:p w14:paraId="09918F87" w14:textId="77777777" w:rsidR="00A2047B" w:rsidRDefault="00680B41">
            <w:pPr>
              <w:pStyle w:val="TableParagraph"/>
              <w:ind w:right="97"/>
              <w:rPr>
                <w:sz w:val="20"/>
              </w:rPr>
            </w:pPr>
            <w:r>
              <w:rPr>
                <w:sz w:val="20"/>
              </w:rPr>
              <w:t>œuvre un plan de formation  et  de  suivi</w:t>
            </w:r>
          </w:p>
        </w:tc>
        <w:tc>
          <w:tcPr>
            <w:tcW w:w="1882" w:type="dxa"/>
            <w:tcBorders>
              <w:top w:val="nil"/>
              <w:bottom w:val="nil"/>
            </w:tcBorders>
          </w:tcPr>
          <w:p w14:paraId="303BD6CE" w14:textId="77777777" w:rsidR="00A2047B" w:rsidRDefault="00680B41">
            <w:pPr>
              <w:pStyle w:val="TableParagraph"/>
              <w:spacing w:before="126"/>
              <w:rPr>
                <w:sz w:val="20"/>
              </w:rPr>
            </w:pPr>
            <w:r>
              <w:rPr>
                <w:sz w:val="20"/>
              </w:rPr>
              <w:t>Équipe projet</w:t>
            </w:r>
          </w:p>
        </w:tc>
        <w:tc>
          <w:tcPr>
            <w:tcW w:w="3730" w:type="dxa"/>
            <w:tcBorders>
              <w:top w:val="nil"/>
              <w:bottom w:val="nil"/>
            </w:tcBorders>
          </w:tcPr>
          <w:p w14:paraId="02AC6F7C" w14:textId="77777777" w:rsidR="00A2047B" w:rsidRDefault="00680B41">
            <w:pPr>
              <w:pStyle w:val="TableParagraph"/>
              <w:rPr>
                <w:sz w:val="20"/>
              </w:rPr>
            </w:pPr>
            <w:r>
              <w:rPr>
                <w:sz w:val="20"/>
              </w:rPr>
              <w:t>Le projet a formé et équipé 25 gardes forestiers pour appuyer la surveillance   des</w:t>
            </w:r>
          </w:p>
        </w:tc>
        <w:tc>
          <w:tcPr>
            <w:tcW w:w="1358" w:type="dxa"/>
            <w:tcBorders>
              <w:top w:val="nil"/>
              <w:bottom w:val="nil"/>
            </w:tcBorders>
          </w:tcPr>
          <w:p w14:paraId="2C3DA8F0" w14:textId="77777777" w:rsidR="00A2047B" w:rsidRDefault="00A2047B"/>
        </w:tc>
      </w:tr>
      <w:tr w:rsidR="00A2047B" w14:paraId="2336BA43" w14:textId="77777777">
        <w:trPr>
          <w:trHeight w:hRule="exact" w:val="245"/>
        </w:trPr>
        <w:tc>
          <w:tcPr>
            <w:tcW w:w="2040" w:type="dxa"/>
            <w:tcBorders>
              <w:top w:val="nil"/>
              <w:bottom w:val="nil"/>
            </w:tcBorders>
          </w:tcPr>
          <w:p w14:paraId="503BB884" w14:textId="77777777" w:rsidR="00A2047B" w:rsidRDefault="00680B41">
            <w:pPr>
              <w:pStyle w:val="TableParagraph"/>
              <w:rPr>
                <w:sz w:val="20"/>
              </w:rPr>
            </w:pPr>
            <w:r>
              <w:rPr>
                <w:sz w:val="20"/>
              </w:rPr>
              <w:t>des   agents  forestiers</w:t>
            </w:r>
          </w:p>
        </w:tc>
        <w:tc>
          <w:tcPr>
            <w:tcW w:w="1882" w:type="dxa"/>
            <w:tcBorders>
              <w:top w:val="nil"/>
              <w:bottom w:val="nil"/>
            </w:tcBorders>
          </w:tcPr>
          <w:p w14:paraId="1E2281D0" w14:textId="77777777" w:rsidR="00A2047B" w:rsidRDefault="00A2047B"/>
        </w:tc>
        <w:tc>
          <w:tcPr>
            <w:tcW w:w="3730" w:type="dxa"/>
            <w:tcBorders>
              <w:top w:val="nil"/>
              <w:bottom w:val="nil"/>
            </w:tcBorders>
          </w:tcPr>
          <w:p w14:paraId="2CDAC495" w14:textId="77777777" w:rsidR="00A2047B" w:rsidRDefault="00680B41">
            <w:pPr>
              <w:pStyle w:val="TableParagraph"/>
              <w:rPr>
                <w:sz w:val="20"/>
              </w:rPr>
            </w:pPr>
            <w:r>
              <w:rPr>
                <w:sz w:val="20"/>
              </w:rPr>
              <w:t>AP.</w:t>
            </w:r>
          </w:p>
        </w:tc>
        <w:tc>
          <w:tcPr>
            <w:tcW w:w="1358" w:type="dxa"/>
            <w:tcBorders>
              <w:top w:val="nil"/>
              <w:bottom w:val="nil"/>
            </w:tcBorders>
          </w:tcPr>
          <w:p w14:paraId="5FB44E8F" w14:textId="77777777" w:rsidR="00A2047B" w:rsidRDefault="00A2047B"/>
        </w:tc>
      </w:tr>
      <w:tr w:rsidR="00A2047B" w14:paraId="13E3B177" w14:textId="77777777">
        <w:trPr>
          <w:trHeight w:hRule="exact" w:val="244"/>
        </w:trPr>
        <w:tc>
          <w:tcPr>
            <w:tcW w:w="2040" w:type="dxa"/>
            <w:tcBorders>
              <w:top w:val="nil"/>
              <w:bottom w:val="nil"/>
            </w:tcBorders>
          </w:tcPr>
          <w:p w14:paraId="05946EEA" w14:textId="77777777" w:rsidR="00A2047B" w:rsidRDefault="00680B41">
            <w:pPr>
              <w:pStyle w:val="TableParagraph"/>
              <w:spacing w:before="0"/>
              <w:rPr>
                <w:sz w:val="20"/>
              </w:rPr>
            </w:pPr>
            <w:r>
              <w:rPr>
                <w:sz w:val="20"/>
              </w:rPr>
              <w:t>et  des  collaborateurs</w:t>
            </w:r>
          </w:p>
        </w:tc>
        <w:tc>
          <w:tcPr>
            <w:tcW w:w="1882" w:type="dxa"/>
            <w:tcBorders>
              <w:top w:val="nil"/>
              <w:bottom w:val="nil"/>
            </w:tcBorders>
          </w:tcPr>
          <w:p w14:paraId="2A6FC0EE" w14:textId="77777777" w:rsidR="00A2047B" w:rsidRDefault="00A2047B"/>
        </w:tc>
        <w:tc>
          <w:tcPr>
            <w:tcW w:w="3730" w:type="dxa"/>
            <w:tcBorders>
              <w:top w:val="nil"/>
              <w:bottom w:val="nil"/>
            </w:tcBorders>
          </w:tcPr>
          <w:p w14:paraId="1C492D99" w14:textId="77777777" w:rsidR="00A2047B" w:rsidRDefault="00A2047B"/>
        </w:tc>
        <w:tc>
          <w:tcPr>
            <w:tcW w:w="1358" w:type="dxa"/>
            <w:tcBorders>
              <w:top w:val="nil"/>
              <w:bottom w:val="nil"/>
            </w:tcBorders>
          </w:tcPr>
          <w:p w14:paraId="3E6716D5" w14:textId="77777777" w:rsidR="00A2047B" w:rsidRDefault="00A2047B"/>
        </w:tc>
      </w:tr>
      <w:tr w:rsidR="00A2047B" w14:paraId="6BF8DF05" w14:textId="77777777">
        <w:trPr>
          <w:trHeight w:hRule="exact" w:val="244"/>
        </w:trPr>
        <w:tc>
          <w:tcPr>
            <w:tcW w:w="2040" w:type="dxa"/>
            <w:tcBorders>
              <w:top w:val="nil"/>
              <w:bottom w:val="nil"/>
            </w:tcBorders>
          </w:tcPr>
          <w:p w14:paraId="211BCBAB" w14:textId="77777777" w:rsidR="00A2047B" w:rsidRDefault="00680B41">
            <w:pPr>
              <w:pStyle w:val="TableParagraph"/>
              <w:rPr>
                <w:sz w:val="20"/>
              </w:rPr>
            </w:pPr>
            <w:r>
              <w:rPr>
                <w:sz w:val="20"/>
              </w:rPr>
              <w:t>communautaires.</w:t>
            </w:r>
          </w:p>
        </w:tc>
        <w:tc>
          <w:tcPr>
            <w:tcW w:w="1882" w:type="dxa"/>
            <w:tcBorders>
              <w:top w:val="nil"/>
              <w:bottom w:val="nil"/>
            </w:tcBorders>
          </w:tcPr>
          <w:p w14:paraId="426123C1" w14:textId="77777777" w:rsidR="00A2047B" w:rsidRDefault="00A2047B"/>
        </w:tc>
        <w:tc>
          <w:tcPr>
            <w:tcW w:w="3730" w:type="dxa"/>
            <w:tcBorders>
              <w:top w:val="nil"/>
              <w:bottom w:val="nil"/>
            </w:tcBorders>
          </w:tcPr>
          <w:p w14:paraId="23A58BA4" w14:textId="77777777" w:rsidR="00A2047B" w:rsidRDefault="00680B41">
            <w:pPr>
              <w:pStyle w:val="TableParagraph"/>
              <w:rPr>
                <w:sz w:val="20"/>
              </w:rPr>
            </w:pPr>
            <w:r>
              <w:rPr>
                <w:sz w:val="20"/>
              </w:rPr>
              <w:t>36 comités villageois de surveillance avec 17</w:t>
            </w:r>
          </w:p>
        </w:tc>
        <w:tc>
          <w:tcPr>
            <w:tcW w:w="1358" w:type="dxa"/>
            <w:tcBorders>
              <w:top w:val="nil"/>
              <w:bottom w:val="nil"/>
            </w:tcBorders>
          </w:tcPr>
          <w:p w14:paraId="20EAD4F8" w14:textId="77777777" w:rsidR="00A2047B" w:rsidRDefault="00A2047B"/>
        </w:tc>
      </w:tr>
      <w:tr w:rsidR="00A2047B" w14:paraId="5E131E59" w14:textId="77777777">
        <w:trPr>
          <w:trHeight w:hRule="exact" w:val="241"/>
        </w:trPr>
        <w:tc>
          <w:tcPr>
            <w:tcW w:w="2040" w:type="dxa"/>
            <w:tcBorders>
              <w:top w:val="nil"/>
              <w:bottom w:val="nil"/>
            </w:tcBorders>
          </w:tcPr>
          <w:p w14:paraId="4590B41C" w14:textId="77777777" w:rsidR="00A2047B" w:rsidRDefault="00A2047B"/>
        </w:tc>
        <w:tc>
          <w:tcPr>
            <w:tcW w:w="1882" w:type="dxa"/>
            <w:tcBorders>
              <w:top w:val="nil"/>
              <w:bottom w:val="nil"/>
            </w:tcBorders>
          </w:tcPr>
          <w:p w14:paraId="5B5A6239" w14:textId="77777777" w:rsidR="00A2047B" w:rsidRDefault="00A2047B"/>
        </w:tc>
        <w:tc>
          <w:tcPr>
            <w:tcW w:w="3730" w:type="dxa"/>
            <w:tcBorders>
              <w:top w:val="nil"/>
              <w:bottom w:val="nil"/>
            </w:tcBorders>
          </w:tcPr>
          <w:p w14:paraId="35770C8F" w14:textId="77777777" w:rsidR="00A2047B" w:rsidRDefault="00680B41">
            <w:pPr>
              <w:pStyle w:val="TableParagraph"/>
              <w:spacing w:before="0" w:line="241" w:lineRule="exact"/>
              <w:rPr>
                <w:sz w:val="20"/>
              </w:rPr>
            </w:pPr>
            <w:r>
              <w:rPr>
                <w:sz w:val="20"/>
              </w:rPr>
              <w:t>personnes chacune ont été mis en place  et</w:t>
            </w:r>
          </w:p>
        </w:tc>
        <w:tc>
          <w:tcPr>
            <w:tcW w:w="1358" w:type="dxa"/>
            <w:tcBorders>
              <w:top w:val="nil"/>
              <w:bottom w:val="nil"/>
            </w:tcBorders>
          </w:tcPr>
          <w:p w14:paraId="33299A59" w14:textId="77777777" w:rsidR="00A2047B" w:rsidRDefault="00A2047B"/>
        </w:tc>
      </w:tr>
      <w:tr w:rsidR="00A2047B" w14:paraId="7BB39382" w14:textId="77777777">
        <w:trPr>
          <w:trHeight w:hRule="exact" w:val="245"/>
        </w:trPr>
        <w:tc>
          <w:tcPr>
            <w:tcW w:w="2040" w:type="dxa"/>
            <w:tcBorders>
              <w:top w:val="nil"/>
              <w:bottom w:val="nil"/>
            </w:tcBorders>
          </w:tcPr>
          <w:p w14:paraId="1E802A41" w14:textId="77777777" w:rsidR="00A2047B" w:rsidRDefault="00A2047B"/>
        </w:tc>
        <w:tc>
          <w:tcPr>
            <w:tcW w:w="1882" w:type="dxa"/>
            <w:tcBorders>
              <w:top w:val="nil"/>
              <w:bottom w:val="nil"/>
            </w:tcBorders>
          </w:tcPr>
          <w:p w14:paraId="35E1C4FF" w14:textId="77777777" w:rsidR="00A2047B" w:rsidRDefault="00A2047B"/>
        </w:tc>
        <w:tc>
          <w:tcPr>
            <w:tcW w:w="3730" w:type="dxa"/>
            <w:tcBorders>
              <w:top w:val="nil"/>
              <w:bottom w:val="nil"/>
            </w:tcBorders>
          </w:tcPr>
          <w:p w14:paraId="314F4C1F" w14:textId="77777777" w:rsidR="00A2047B" w:rsidRDefault="00680B41">
            <w:pPr>
              <w:pStyle w:val="TableParagraph"/>
              <w:rPr>
                <w:sz w:val="20"/>
              </w:rPr>
            </w:pPr>
            <w:r>
              <w:rPr>
                <w:sz w:val="20"/>
              </w:rPr>
              <w:t>légalisés par l’administration pour  appuyer</w:t>
            </w:r>
          </w:p>
        </w:tc>
        <w:tc>
          <w:tcPr>
            <w:tcW w:w="1358" w:type="dxa"/>
            <w:tcBorders>
              <w:top w:val="nil"/>
              <w:bottom w:val="nil"/>
            </w:tcBorders>
          </w:tcPr>
          <w:p w14:paraId="4A2800CD" w14:textId="77777777" w:rsidR="00A2047B" w:rsidRDefault="00A2047B"/>
        </w:tc>
      </w:tr>
      <w:tr w:rsidR="00A2047B" w14:paraId="1169F7FB" w14:textId="77777777">
        <w:trPr>
          <w:trHeight w:hRule="exact" w:val="489"/>
        </w:trPr>
        <w:tc>
          <w:tcPr>
            <w:tcW w:w="2040" w:type="dxa"/>
            <w:tcBorders>
              <w:top w:val="nil"/>
            </w:tcBorders>
          </w:tcPr>
          <w:p w14:paraId="332ED6AB" w14:textId="77777777" w:rsidR="00A2047B" w:rsidRDefault="00A2047B"/>
        </w:tc>
        <w:tc>
          <w:tcPr>
            <w:tcW w:w="1882" w:type="dxa"/>
            <w:tcBorders>
              <w:top w:val="nil"/>
            </w:tcBorders>
          </w:tcPr>
          <w:p w14:paraId="26EE1C17" w14:textId="77777777" w:rsidR="00A2047B" w:rsidRDefault="00A2047B"/>
        </w:tc>
        <w:tc>
          <w:tcPr>
            <w:tcW w:w="3730" w:type="dxa"/>
            <w:tcBorders>
              <w:top w:val="nil"/>
            </w:tcBorders>
          </w:tcPr>
          <w:p w14:paraId="17B85A27" w14:textId="77777777" w:rsidR="00A2047B" w:rsidRDefault="00680B41">
            <w:pPr>
              <w:pStyle w:val="TableParagraph"/>
              <w:rPr>
                <w:sz w:val="20"/>
              </w:rPr>
            </w:pPr>
            <w:r>
              <w:rPr>
                <w:sz w:val="20"/>
              </w:rPr>
              <w:t>les agents forestiers de l’État.</w:t>
            </w:r>
          </w:p>
        </w:tc>
        <w:tc>
          <w:tcPr>
            <w:tcW w:w="1358" w:type="dxa"/>
            <w:tcBorders>
              <w:top w:val="nil"/>
            </w:tcBorders>
          </w:tcPr>
          <w:p w14:paraId="16673BB3" w14:textId="77777777" w:rsidR="00A2047B" w:rsidRDefault="00A2047B"/>
        </w:tc>
      </w:tr>
      <w:tr w:rsidR="00A2047B" w14:paraId="409B9958" w14:textId="77777777">
        <w:trPr>
          <w:trHeight w:hRule="exact" w:val="251"/>
        </w:trPr>
        <w:tc>
          <w:tcPr>
            <w:tcW w:w="2040" w:type="dxa"/>
            <w:tcBorders>
              <w:bottom w:val="nil"/>
            </w:tcBorders>
          </w:tcPr>
          <w:p w14:paraId="295B0345" w14:textId="77777777" w:rsidR="00A2047B" w:rsidRDefault="00680B41">
            <w:pPr>
              <w:pStyle w:val="TableParagraph"/>
              <w:rPr>
                <w:sz w:val="20"/>
              </w:rPr>
            </w:pPr>
            <w:r>
              <w:rPr>
                <w:sz w:val="20"/>
              </w:rPr>
              <w:t>Élaborer  un  véritable</w:t>
            </w:r>
          </w:p>
        </w:tc>
        <w:tc>
          <w:tcPr>
            <w:tcW w:w="1882" w:type="dxa"/>
            <w:tcBorders>
              <w:bottom w:val="nil"/>
            </w:tcBorders>
          </w:tcPr>
          <w:p w14:paraId="2399328E" w14:textId="77777777" w:rsidR="00A2047B" w:rsidRDefault="00A2047B"/>
        </w:tc>
        <w:tc>
          <w:tcPr>
            <w:tcW w:w="3730" w:type="dxa"/>
            <w:tcBorders>
              <w:bottom w:val="nil"/>
            </w:tcBorders>
          </w:tcPr>
          <w:p w14:paraId="473525D0" w14:textId="77777777" w:rsidR="00A2047B" w:rsidRDefault="00680B41">
            <w:pPr>
              <w:pStyle w:val="TableParagraph"/>
              <w:rPr>
                <w:sz w:val="20"/>
              </w:rPr>
            </w:pPr>
            <w:r>
              <w:rPr>
                <w:sz w:val="20"/>
              </w:rPr>
              <w:t>Le business plan des deux complexes d’AP a</w:t>
            </w:r>
          </w:p>
        </w:tc>
        <w:tc>
          <w:tcPr>
            <w:tcW w:w="1358" w:type="dxa"/>
            <w:tcBorders>
              <w:bottom w:val="nil"/>
            </w:tcBorders>
          </w:tcPr>
          <w:p w14:paraId="5CF86731" w14:textId="77777777" w:rsidR="00A2047B" w:rsidRDefault="00680B41">
            <w:pPr>
              <w:pStyle w:val="TableParagraph"/>
              <w:ind w:left="87" w:right="81"/>
              <w:jc w:val="center"/>
              <w:rPr>
                <w:sz w:val="20"/>
              </w:rPr>
            </w:pPr>
            <w:r>
              <w:rPr>
                <w:sz w:val="20"/>
              </w:rPr>
              <w:t>Plus ou moins</w:t>
            </w:r>
          </w:p>
        </w:tc>
      </w:tr>
      <w:tr w:rsidR="00A2047B" w14:paraId="1E58E8F4" w14:textId="77777777">
        <w:trPr>
          <w:trHeight w:hRule="exact" w:val="244"/>
        </w:trPr>
        <w:tc>
          <w:tcPr>
            <w:tcW w:w="2040" w:type="dxa"/>
            <w:tcBorders>
              <w:top w:val="nil"/>
              <w:bottom w:val="nil"/>
            </w:tcBorders>
          </w:tcPr>
          <w:p w14:paraId="2C5696F1" w14:textId="77777777" w:rsidR="00A2047B" w:rsidRDefault="00680B41">
            <w:pPr>
              <w:pStyle w:val="TableParagraph"/>
              <w:spacing w:before="0"/>
              <w:rPr>
                <w:sz w:val="20"/>
              </w:rPr>
            </w:pPr>
            <w:r>
              <w:rPr>
                <w:sz w:val="20"/>
              </w:rPr>
              <w:t>Business  Plan  des  AP</w:t>
            </w:r>
          </w:p>
        </w:tc>
        <w:tc>
          <w:tcPr>
            <w:tcW w:w="1882" w:type="dxa"/>
            <w:tcBorders>
              <w:top w:val="nil"/>
              <w:bottom w:val="nil"/>
            </w:tcBorders>
          </w:tcPr>
          <w:p w14:paraId="10E96A74" w14:textId="77777777" w:rsidR="00A2047B" w:rsidRDefault="00A2047B"/>
        </w:tc>
        <w:tc>
          <w:tcPr>
            <w:tcW w:w="3730" w:type="dxa"/>
            <w:tcBorders>
              <w:top w:val="nil"/>
              <w:bottom w:val="nil"/>
            </w:tcBorders>
          </w:tcPr>
          <w:p w14:paraId="65A5A1E1" w14:textId="77777777" w:rsidR="00A2047B" w:rsidRDefault="00680B41">
            <w:pPr>
              <w:pStyle w:val="TableParagraph"/>
              <w:spacing w:before="0"/>
              <w:rPr>
                <w:sz w:val="20"/>
              </w:rPr>
            </w:pPr>
            <w:r>
              <w:rPr>
                <w:sz w:val="20"/>
              </w:rPr>
              <w:t>été    élaboré.    Cependant    aucun   travail</w:t>
            </w:r>
          </w:p>
        </w:tc>
        <w:tc>
          <w:tcPr>
            <w:tcW w:w="1358" w:type="dxa"/>
            <w:tcBorders>
              <w:top w:val="nil"/>
              <w:bottom w:val="nil"/>
            </w:tcBorders>
          </w:tcPr>
          <w:p w14:paraId="1E40285B" w14:textId="77777777" w:rsidR="00A2047B" w:rsidRDefault="00A2047B"/>
        </w:tc>
      </w:tr>
      <w:tr w:rsidR="00A2047B" w14:paraId="12B2E9FC" w14:textId="77777777">
        <w:trPr>
          <w:trHeight w:hRule="exact" w:val="245"/>
        </w:trPr>
        <w:tc>
          <w:tcPr>
            <w:tcW w:w="2040" w:type="dxa"/>
            <w:tcBorders>
              <w:top w:val="nil"/>
              <w:bottom w:val="nil"/>
            </w:tcBorders>
          </w:tcPr>
          <w:p w14:paraId="53ED8D77" w14:textId="77777777" w:rsidR="00A2047B" w:rsidRDefault="00680B41">
            <w:pPr>
              <w:pStyle w:val="TableParagraph"/>
              <w:rPr>
                <w:sz w:val="20"/>
              </w:rPr>
            </w:pPr>
            <w:r>
              <w:rPr>
                <w:sz w:val="20"/>
              </w:rPr>
              <w:t>et   une   stratégie   de</w:t>
            </w:r>
          </w:p>
        </w:tc>
        <w:tc>
          <w:tcPr>
            <w:tcW w:w="1882" w:type="dxa"/>
            <w:tcBorders>
              <w:top w:val="nil"/>
              <w:bottom w:val="nil"/>
            </w:tcBorders>
          </w:tcPr>
          <w:p w14:paraId="5B58EA3E" w14:textId="77777777" w:rsidR="00A2047B" w:rsidRDefault="00A2047B"/>
        </w:tc>
        <w:tc>
          <w:tcPr>
            <w:tcW w:w="3730" w:type="dxa"/>
            <w:tcBorders>
              <w:top w:val="nil"/>
              <w:bottom w:val="nil"/>
            </w:tcBorders>
          </w:tcPr>
          <w:p w14:paraId="7D1F2875" w14:textId="77777777" w:rsidR="00A2047B" w:rsidRDefault="00680B41">
            <w:pPr>
              <w:pStyle w:val="TableParagraph"/>
              <w:rPr>
                <w:sz w:val="20"/>
              </w:rPr>
            </w:pPr>
            <w:r>
              <w:rPr>
                <w:sz w:val="20"/>
              </w:rPr>
              <w:t>complémentaire  sur  l’écotourisme  n’a été</w:t>
            </w:r>
          </w:p>
        </w:tc>
        <w:tc>
          <w:tcPr>
            <w:tcW w:w="1358" w:type="dxa"/>
            <w:tcBorders>
              <w:top w:val="nil"/>
              <w:bottom w:val="nil"/>
            </w:tcBorders>
          </w:tcPr>
          <w:p w14:paraId="2F600BD6" w14:textId="77777777" w:rsidR="00A2047B" w:rsidRDefault="00A2047B"/>
        </w:tc>
      </w:tr>
      <w:tr w:rsidR="00A2047B" w14:paraId="029EDF97" w14:textId="77777777">
        <w:trPr>
          <w:trHeight w:hRule="exact" w:val="245"/>
        </w:trPr>
        <w:tc>
          <w:tcPr>
            <w:tcW w:w="2040" w:type="dxa"/>
            <w:tcBorders>
              <w:top w:val="nil"/>
              <w:bottom w:val="nil"/>
            </w:tcBorders>
          </w:tcPr>
          <w:p w14:paraId="74C728D5" w14:textId="77777777" w:rsidR="00A2047B" w:rsidRDefault="00680B41">
            <w:pPr>
              <w:pStyle w:val="TableParagraph"/>
              <w:rPr>
                <w:sz w:val="20"/>
              </w:rPr>
            </w:pPr>
            <w:r>
              <w:rPr>
                <w:sz w:val="20"/>
              </w:rPr>
              <w:t>pérennisation</w:t>
            </w:r>
          </w:p>
        </w:tc>
        <w:tc>
          <w:tcPr>
            <w:tcW w:w="1882" w:type="dxa"/>
            <w:tcBorders>
              <w:top w:val="nil"/>
              <w:bottom w:val="nil"/>
            </w:tcBorders>
          </w:tcPr>
          <w:p w14:paraId="17766DBD" w14:textId="77777777" w:rsidR="00A2047B" w:rsidRDefault="00A2047B"/>
        </w:tc>
        <w:tc>
          <w:tcPr>
            <w:tcW w:w="3730" w:type="dxa"/>
            <w:tcBorders>
              <w:top w:val="nil"/>
              <w:bottom w:val="nil"/>
            </w:tcBorders>
          </w:tcPr>
          <w:p w14:paraId="355CB6F7" w14:textId="77777777" w:rsidR="00A2047B" w:rsidRDefault="00680B41">
            <w:pPr>
              <w:pStyle w:val="TableParagraph"/>
              <w:rPr>
                <w:sz w:val="20"/>
              </w:rPr>
            </w:pPr>
            <w:r>
              <w:rPr>
                <w:sz w:val="20"/>
              </w:rPr>
              <w:t>fait.</w:t>
            </w:r>
          </w:p>
        </w:tc>
        <w:tc>
          <w:tcPr>
            <w:tcW w:w="1358" w:type="dxa"/>
            <w:tcBorders>
              <w:top w:val="nil"/>
              <w:bottom w:val="nil"/>
            </w:tcBorders>
          </w:tcPr>
          <w:p w14:paraId="40E3EA43" w14:textId="77777777" w:rsidR="00A2047B" w:rsidRDefault="00A2047B"/>
        </w:tc>
      </w:tr>
      <w:tr w:rsidR="00A2047B" w14:paraId="7811B220" w14:textId="77777777">
        <w:trPr>
          <w:trHeight w:hRule="exact" w:val="244"/>
        </w:trPr>
        <w:tc>
          <w:tcPr>
            <w:tcW w:w="2040" w:type="dxa"/>
            <w:tcBorders>
              <w:top w:val="nil"/>
              <w:bottom w:val="nil"/>
            </w:tcBorders>
          </w:tcPr>
          <w:p w14:paraId="23F44FC4" w14:textId="77777777" w:rsidR="00A2047B" w:rsidRDefault="00680B41">
            <w:pPr>
              <w:pStyle w:val="TableParagraph"/>
              <w:tabs>
                <w:tab w:val="left" w:pos="1727"/>
              </w:tabs>
              <w:rPr>
                <w:sz w:val="20"/>
              </w:rPr>
            </w:pPr>
            <w:r>
              <w:rPr>
                <w:sz w:val="20"/>
              </w:rPr>
              <w:t>financière.</w:t>
            </w:r>
            <w:r>
              <w:rPr>
                <w:sz w:val="20"/>
              </w:rPr>
              <w:tab/>
              <w:t>En</w:t>
            </w:r>
          </w:p>
        </w:tc>
        <w:tc>
          <w:tcPr>
            <w:tcW w:w="1882" w:type="dxa"/>
            <w:tcBorders>
              <w:top w:val="nil"/>
              <w:bottom w:val="nil"/>
            </w:tcBorders>
          </w:tcPr>
          <w:p w14:paraId="6EA4D69D" w14:textId="77777777" w:rsidR="00A2047B" w:rsidRDefault="00680B41">
            <w:pPr>
              <w:pStyle w:val="TableParagraph"/>
              <w:rPr>
                <w:sz w:val="20"/>
              </w:rPr>
            </w:pPr>
            <w:r>
              <w:rPr>
                <w:sz w:val="20"/>
              </w:rPr>
              <w:t>Équipe projet</w:t>
            </w:r>
          </w:p>
        </w:tc>
        <w:tc>
          <w:tcPr>
            <w:tcW w:w="3730" w:type="dxa"/>
            <w:tcBorders>
              <w:top w:val="nil"/>
              <w:bottom w:val="nil"/>
            </w:tcBorders>
          </w:tcPr>
          <w:p w14:paraId="44CA2FA8" w14:textId="77777777" w:rsidR="00A2047B" w:rsidRDefault="00A2047B"/>
        </w:tc>
        <w:tc>
          <w:tcPr>
            <w:tcW w:w="1358" w:type="dxa"/>
            <w:tcBorders>
              <w:top w:val="nil"/>
              <w:bottom w:val="nil"/>
            </w:tcBorders>
          </w:tcPr>
          <w:p w14:paraId="1B932C28" w14:textId="77777777" w:rsidR="00A2047B" w:rsidRDefault="00A2047B"/>
        </w:tc>
      </w:tr>
      <w:tr w:rsidR="00A2047B" w14:paraId="5A2434E9" w14:textId="77777777">
        <w:trPr>
          <w:trHeight w:hRule="exact" w:val="241"/>
        </w:trPr>
        <w:tc>
          <w:tcPr>
            <w:tcW w:w="2040" w:type="dxa"/>
            <w:tcBorders>
              <w:top w:val="nil"/>
              <w:bottom w:val="nil"/>
            </w:tcBorders>
          </w:tcPr>
          <w:p w14:paraId="59EB6D49" w14:textId="77777777" w:rsidR="00A2047B" w:rsidRDefault="00680B41">
            <w:pPr>
              <w:pStyle w:val="TableParagraph"/>
              <w:spacing w:before="0" w:line="241" w:lineRule="exact"/>
              <w:rPr>
                <w:sz w:val="20"/>
              </w:rPr>
            </w:pPr>
            <w:r>
              <w:rPr>
                <w:sz w:val="20"/>
              </w:rPr>
              <w:t>particulier, le choix de</w:t>
            </w:r>
          </w:p>
        </w:tc>
        <w:tc>
          <w:tcPr>
            <w:tcW w:w="1882" w:type="dxa"/>
            <w:tcBorders>
              <w:top w:val="nil"/>
              <w:bottom w:val="nil"/>
            </w:tcBorders>
          </w:tcPr>
          <w:p w14:paraId="37CC6682" w14:textId="77777777" w:rsidR="00A2047B" w:rsidRDefault="00A2047B"/>
        </w:tc>
        <w:tc>
          <w:tcPr>
            <w:tcW w:w="3730" w:type="dxa"/>
            <w:tcBorders>
              <w:top w:val="nil"/>
              <w:bottom w:val="nil"/>
            </w:tcBorders>
          </w:tcPr>
          <w:p w14:paraId="37854CAA" w14:textId="77777777" w:rsidR="00A2047B" w:rsidRDefault="00A2047B"/>
        </w:tc>
        <w:tc>
          <w:tcPr>
            <w:tcW w:w="1358" w:type="dxa"/>
            <w:tcBorders>
              <w:top w:val="nil"/>
              <w:bottom w:val="nil"/>
            </w:tcBorders>
          </w:tcPr>
          <w:p w14:paraId="0FDADB85" w14:textId="77777777" w:rsidR="00A2047B" w:rsidRDefault="00A2047B"/>
        </w:tc>
      </w:tr>
      <w:tr w:rsidR="00A2047B" w14:paraId="27A494CB" w14:textId="77777777">
        <w:trPr>
          <w:trHeight w:hRule="exact" w:val="245"/>
        </w:trPr>
        <w:tc>
          <w:tcPr>
            <w:tcW w:w="2040" w:type="dxa"/>
            <w:tcBorders>
              <w:top w:val="nil"/>
              <w:bottom w:val="nil"/>
            </w:tcBorders>
          </w:tcPr>
          <w:p w14:paraId="3A0EC64E" w14:textId="77777777" w:rsidR="00A2047B" w:rsidRDefault="00680B41">
            <w:pPr>
              <w:pStyle w:val="TableParagraph"/>
              <w:tabs>
                <w:tab w:val="left" w:pos="1727"/>
              </w:tabs>
              <w:rPr>
                <w:sz w:val="20"/>
              </w:rPr>
            </w:pPr>
            <w:r>
              <w:rPr>
                <w:sz w:val="20"/>
              </w:rPr>
              <w:t>développement</w:t>
            </w:r>
            <w:r>
              <w:rPr>
                <w:sz w:val="20"/>
              </w:rPr>
              <w:tab/>
              <w:t>de</w:t>
            </w:r>
          </w:p>
        </w:tc>
        <w:tc>
          <w:tcPr>
            <w:tcW w:w="1882" w:type="dxa"/>
            <w:tcBorders>
              <w:top w:val="nil"/>
              <w:bottom w:val="nil"/>
            </w:tcBorders>
          </w:tcPr>
          <w:p w14:paraId="63DA7B3F" w14:textId="77777777" w:rsidR="00A2047B" w:rsidRDefault="00A2047B"/>
        </w:tc>
        <w:tc>
          <w:tcPr>
            <w:tcW w:w="3730" w:type="dxa"/>
            <w:tcBorders>
              <w:top w:val="nil"/>
              <w:bottom w:val="nil"/>
            </w:tcBorders>
          </w:tcPr>
          <w:p w14:paraId="4FB702B7" w14:textId="77777777" w:rsidR="00A2047B" w:rsidRDefault="00A2047B"/>
        </w:tc>
        <w:tc>
          <w:tcPr>
            <w:tcW w:w="1358" w:type="dxa"/>
            <w:tcBorders>
              <w:top w:val="nil"/>
              <w:bottom w:val="nil"/>
            </w:tcBorders>
          </w:tcPr>
          <w:p w14:paraId="3AF016B9" w14:textId="77777777" w:rsidR="00A2047B" w:rsidRDefault="00A2047B"/>
        </w:tc>
      </w:tr>
      <w:tr w:rsidR="00A2047B" w14:paraId="1FA56846" w14:textId="77777777">
        <w:trPr>
          <w:trHeight w:hRule="exact" w:val="245"/>
        </w:trPr>
        <w:tc>
          <w:tcPr>
            <w:tcW w:w="2040" w:type="dxa"/>
            <w:tcBorders>
              <w:top w:val="nil"/>
              <w:bottom w:val="nil"/>
            </w:tcBorders>
          </w:tcPr>
          <w:p w14:paraId="6FED0490" w14:textId="77777777" w:rsidR="00A2047B" w:rsidRDefault="00680B41">
            <w:pPr>
              <w:pStyle w:val="TableParagraph"/>
              <w:rPr>
                <w:sz w:val="20"/>
              </w:rPr>
            </w:pPr>
            <w:r>
              <w:rPr>
                <w:sz w:val="20"/>
              </w:rPr>
              <w:t>l’écotourisme doit être</w:t>
            </w:r>
          </w:p>
        </w:tc>
        <w:tc>
          <w:tcPr>
            <w:tcW w:w="1882" w:type="dxa"/>
            <w:tcBorders>
              <w:top w:val="nil"/>
              <w:bottom w:val="nil"/>
            </w:tcBorders>
          </w:tcPr>
          <w:p w14:paraId="72D4F9D3" w14:textId="77777777" w:rsidR="00A2047B" w:rsidRDefault="00A2047B"/>
        </w:tc>
        <w:tc>
          <w:tcPr>
            <w:tcW w:w="3730" w:type="dxa"/>
            <w:tcBorders>
              <w:top w:val="nil"/>
              <w:bottom w:val="nil"/>
            </w:tcBorders>
          </w:tcPr>
          <w:p w14:paraId="6F811B0C" w14:textId="77777777" w:rsidR="00A2047B" w:rsidRDefault="00A2047B"/>
        </w:tc>
        <w:tc>
          <w:tcPr>
            <w:tcW w:w="1358" w:type="dxa"/>
            <w:tcBorders>
              <w:top w:val="nil"/>
              <w:bottom w:val="nil"/>
            </w:tcBorders>
          </w:tcPr>
          <w:p w14:paraId="46F77DE4" w14:textId="77777777" w:rsidR="00A2047B" w:rsidRDefault="00A2047B"/>
        </w:tc>
      </w:tr>
      <w:tr w:rsidR="00A2047B" w14:paraId="3E833F0D" w14:textId="77777777">
        <w:trPr>
          <w:trHeight w:hRule="exact" w:val="489"/>
        </w:trPr>
        <w:tc>
          <w:tcPr>
            <w:tcW w:w="2040" w:type="dxa"/>
            <w:tcBorders>
              <w:top w:val="nil"/>
            </w:tcBorders>
          </w:tcPr>
          <w:p w14:paraId="279E141B" w14:textId="77777777" w:rsidR="00A2047B" w:rsidRDefault="00680B41">
            <w:pPr>
              <w:pStyle w:val="TableParagraph"/>
              <w:rPr>
                <w:sz w:val="20"/>
              </w:rPr>
            </w:pPr>
            <w:r>
              <w:rPr>
                <w:sz w:val="20"/>
              </w:rPr>
              <w:t>analysé.</w:t>
            </w:r>
          </w:p>
        </w:tc>
        <w:tc>
          <w:tcPr>
            <w:tcW w:w="1882" w:type="dxa"/>
            <w:tcBorders>
              <w:top w:val="nil"/>
            </w:tcBorders>
          </w:tcPr>
          <w:p w14:paraId="76761F01" w14:textId="77777777" w:rsidR="00A2047B" w:rsidRDefault="00A2047B"/>
        </w:tc>
        <w:tc>
          <w:tcPr>
            <w:tcW w:w="3730" w:type="dxa"/>
            <w:tcBorders>
              <w:top w:val="nil"/>
            </w:tcBorders>
          </w:tcPr>
          <w:p w14:paraId="2C906958" w14:textId="77777777" w:rsidR="00A2047B" w:rsidRDefault="00A2047B"/>
        </w:tc>
        <w:tc>
          <w:tcPr>
            <w:tcW w:w="1358" w:type="dxa"/>
            <w:tcBorders>
              <w:top w:val="nil"/>
            </w:tcBorders>
          </w:tcPr>
          <w:p w14:paraId="3B2611BC" w14:textId="77777777" w:rsidR="00A2047B" w:rsidRDefault="00A2047B"/>
        </w:tc>
      </w:tr>
      <w:tr w:rsidR="00A2047B" w14:paraId="32AD8E88" w14:textId="77777777">
        <w:trPr>
          <w:trHeight w:hRule="exact" w:val="251"/>
        </w:trPr>
        <w:tc>
          <w:tcPr>
            <w:tcW w:w="2040" w:type="dxa"/>
            <w:tcBorders>
              <w:bottom w:val="nil"/>
            </w:tcBorders>
          </w:tcPr>
          <w:p w14:paraId="4C16A2D3" w14:textId="77777777" w:rsidR="00A2047B" w:rsidRDefault="00680B41">
            <w:pPr>
              <w:pStyle w:val="TableParagraph"/>
              <w:tabs>
                <w:tab w:val="left" w:pos="1721"/>
              </w:tabs>
              <w:rPr>
                <w:sz w:val="20"/>
              </w:rPr>
            </w:pPr>
            <w:r>
              <w:rPr>
                <w:sz w:val="20"/>
              </w:rPr>
              <w:t>Formaliser</w:t>
            </w:r>
            <w:r>
              <w:rPr>
                <w:sz w:val="20"/>
              </w:rPr>
              <w:tab/>
              <w:t>un</w:t>
            </w:r>
          </w:p>
        </w:tc>
        <w:tc>
          <w:tcPr>
            <w:tcW w:w="1882" w:type="dxa"/>
            <w:tcBorders>
              <w:bottom w:val="nil"/>
            </w:tcBorders>
          </w:tcPr>
          <w:p w14:paraId="1B714EF9" w14:textId="77777777" w:rsidR="00A2047B" w:rsidRDefault="00A2047B"/>
        </w:tc>
        <w:tc>
          <w:tcPr>
            <w:tcW w:w="3730" w:type="dxa"/>
            <w:tcBorders>
              <w:bottom w:val="nil"/>
            </w:tcBorders>
          </w:tcPr>
          <w:p w14:paraId="64EF6386" w14:textId="77777777" w:rsidR="00A2047B" w:rsidRDefault="00680B41">
            <w:pPr>
              <w:pStyle w:val="TableParagraph"/>
              <w:rPr>
                <w:sz w:val="20"/>
              </w:rPr>
            </w:pPr>
            <w:r>
              <w:rPr>
                <w:sz w:val="20"/>
              </w:rPr>
              <w:t>Un cadre de concertation formelle entre  le</w:t>
            </w:r>
          </w:p>
        </w:tc>
        <w:tc>
          <w:tcPr>
            <w:tcW w:w="1358" w:type="dxa"/>
            <w:tcBorders>
              <w:bottom w:val="nil"/>
            </w:tcBorders>
          </w:tcPr>
          <w:p w14:paraId="4EC9E6F1" w14:textId="77777777" w:rsidR="00A2047B" w:rsidRDefault="00680B41">
            <w:pPr>
              <w:pStyle w:val="TableParagraph"/>
              <w:ind w:left="73" w:right="94"/>
              <w:jc w:val="center"/>
              <w:rPr>
                <w:sz w:val="20"/>
              </w:rPr>
            </w:pPr>
            <w:r>
              <w:rPr>
                <w:sz w:val="20"/>
              </w:rPr>
              <w:t>Plus ou moins</w:t>
            </w:r>
          </w:p>
        </w:tc>
      </w:tr>
      <w:tr w:rsidR="00A2047B" w14:paraId="44A9C52B" w14:textId="77777777">
        <w:trPr>
          <w:trHeight w:hRule="exact" w:val="489"/>
        </w:trPr>
        <w:tc>
          <w:tcPr>
            <w:tcW w:w="2040" w:type="dxa"/>
            <w:tcBorders>
              <w:top w:val="nil"/>
              <w:bottom w:val="nil"/>
            </w:tcBorders>
          </w:tcPr>
          <w:p w14:paraId="4741CF39" w14:textId="77777777" w:rsidR="00A2047B" w:rsidRDefault="00680B41">
            <w:pPr>
              <w:pStyle w:val="TableParagraph"/>
              <w:tabs>
                <w:tab w:val="left" w:pos="1726"/>
              </w:tabs>
              <w:spacing w:before="0"/>
              <w:ind w:right="98"/>
              <w:rPr>
                <w:sz w:val="20"/>
              </w:rPr>
            </w:pPr>
            <w:r>
              <w:rPr>
                <w:sz w:val="20"/>
              </w:rPr>
              <w:t>protocole</w:t>
            </w:r>
            <w:r>
              <w:rPr>
                <w:sz w:val="20"/>
              </w:rPr>
              <w:tab/>
              <w:t xml:space="preserve">de collaboration   avec </w:t>
            </w:r>
            <w:r>
              <w:rPr>
                <w:spacing w:val="21"/>
                <w:sz w:val="20"/>
              </w:rPr>
              <w:t xml:space="preserve"> </w:t>
            </w:r>
            <w:r>
              <w:rPr>
                <w:sz w:val="20"/>
              </w:rPr>
              <w:t>le</w:t>
            </w:r>
          </w:p>
        </w:tc>
        <w:tc>
          <w:tcPr>
            <w:tcW w:w="1882" w:type="dxa"/>
            <w:tcBorders>
              <w:top w:val="nil"/>
              <w:bottom w:val="nil"/>
            </w:tcBorders>
          </w:tcPr>
          <w:p w14:paraId="42B7930D" w14:textId="77777777" w:rsidR="00A2047B" w:rsidRDefault="00680B41">
            <w:pPr>
              <w:pStyle w:val="TableParagraph"/>
              <w:spacing w:before="125"/>
              <w:rPr>
                <w:sz w:val="20"/>
              </w:rPr>
            </w:pPr>
            <w:r>
              <w:rPr>
                <w:sz w:val="20"/>
              </w:rPr>
              <w:t>Équipe projet</w:t>
            </w:r>
          </w:p>
        </w:tc>
        <w:tc>
          <w:tcPr>
            <w:tcW w:w="3730" w:type="dxa"/>
            <w:tcBorders>
              <w:top w:val="nil"/>
              <w:bottom w:val="nil"/>
            </w:tcBorders>
          </w:tcPr>
          <w:p w14:paraId="17912F4B" w14:textId="77777777" w:rsidR="00A2047B" w:rsidRDefault="00680B41">
            <w:pPr>
              <w:pStyle w:val="TableParagraph"/>
              <w:tabs>
                <w:tab w:val="left" w:pos="971"/>
                <w:tab w:val="left" w:pos="1494"/>
                <w:tab w:val="left" w:pos="3148"/>
              </w:tabs>
              <w:spacing w:before="0"/>
              <w:ind w:right="99"/>
              <w:rPr>
                <w:sz w:val="20"/>
              </w:rPr>
            </w:pPr>
            <w:r>
              <w:rPr>
                <w:sz w:val="20"/>
              </w:rPr>
              <w:t>Ministère des Mines et le Ministère en charge</w:t>
            </w:r>
            <w:r>
              <w:rPr>
                <w:sz w:val="20"/>
              </w:rPr>
              <w:tab/>
              <w:t>de</w:t>
            </w:r>
            <w:r>
              <w:rPr>
                <w:sz w:val="20"/>
              </w:rPr>
              <w:tab/>
              <w:t>l’Environnement</w:t>
            </w:r>
            <w:r>
              <w:rPr>
                <w:sz w:val="20"/>
              </w:rPr>
              <w:tab/>
            </w:r>
            <w:r>
              <w:rPr>
                <w:spacing w:val="-1"/>
                <w:sz w:val="20"/>
              </w:rPr>
              <w:t>existe</w:t>
            </w:r>
          </w:p>
        </w:tc>
        <w:tc>
          <w:tcPr>
            <w:tcW w:w="1358" w:type="dxa"/>
            <w:tcBorders>
              <w:top w:val="nil"/>
              <w:bottom w:val="nil"/>
            </w:tcBorders>
          </w:tcPr>
          <w:p w14:paraId="37D0145B" w14:textId="77777777" w:rsidR="00A2047B" w:rsidRDefault="00A2047B"/>
        </w:tc>
      </w:tr>
      <w:tr w:rsidR="00A2047B" w14:paraId="3945579A" w14:textId="77777777">
        <w:trPr>
          <w:trHeight w:hRule="exact" w:val="244"/>
        </w:trPr>
        <w:tc>
          <w:tcPr>
            <w:tcW w:w="2040" w:type="dxa"/>
            <w:tcBorders>
              <w:top w:val="nil"/>
              <w:bottom w:val="nil"/>
            </w:tcBorders>
          </w:tcPr>
          <w:p w14:paraId="3FFDE1DB" w14:textId="77777777" w:rsidR="00A2047B" w:rsidRDefault="00680B41">
            <w:pPr>
              <w:pStyle w:val="TableParagraph"/>
              <w:rPr>
                <w:sz w:val="20"/>
              </w:rPr>
            </w:pPr>
            <w:r>
              <w:rPr>
                <w:sz w:val="20"/>
              </w:rPr>
              <w:t>Ministère des Mines.</w:t>
            </w:r>
          </w:p>
        </w:tc>
        <w:tc>
          <w:tcPr>
            <w:tcW w:w="1882" w:type="dxa"/>
            <w:tcBorders>
              <w:top w:val="nil"/>
              <w:bottom w:val="nil"/>
            </w:tcBorders>
          </w:tcPr>
          <w:p w14:paraId="09CE633B" w14:textId="77777777" w:rsidR="00A2047B" w:rsidRDefault="00A2047B"/>
        </w:tc>
        <w:tc>
          <w:tcPr>
            <w:tcW w:w="3730" w:type="dxa"/>
            <w:tcBorders>
              <w:top w:val="nil"/>
              <w:bottom w:val="nil"/>
            </w:tcBorders>
          </w:tcPr>
          <w:p w14:paraId="4DC18BA6" w14:textId="77777777" w:rsidR="00A2047B" w:rsidRDefault="00680B41">
            <w:pPr>
              <w:pStyle w:val="TableParagraph"/>
              <w:rPr>
                <w:sz w:val="20"/>
              </w:rPr>
            </w:pPr>
            <w:r>
              <w:rPr>
                <w:sz w:val="20"/>
              </w:rPr>
              <w:t>concernant    la    délivrance    des     permis</w:t>
            </w:r>
          </w:p>
        </w:tc>
        <w:tc>
          <w:tcPr>
            <w:tcW w:w="1358" w:type="dxa"/>
            <w:tcBorders>
              <w:top w:val="nil"/>
              <w:bottom w:val="nil"/>
            </w:tcBorders>
          </w:tcPr>
          <w:p w14:paraId="15174882" w14:textId="77777777" w:rsidR="00A2047B" w:rsidRDefault="00A2047B"/>
        </w:tc>
      </w:tr>
      <w:tr w:rsidR="00A2047B" w14:paraId="555C8C86" w14:textId="77777777">
        <w:trPr>
          <w:trHeight w:hRule="exact" w:val="245"/>
        </w:trPr>
        <w:tc>
          <w:tcPr>
            <w:tcW w:w="2040" w:type="dxa"/>
            <w:tcBorders>
              <w:top w:val="nil"/>
            </w:tcBorders>
          </w:tcPr>
          <w:p w14:paraId="343E8783" w14:textId="77777777" w:rsidR="00A2047B" w:rsidRDefault="00A2047B"/>
        </w:tc>
        <w:tc>
          <w:tcPr>
            <w:tcW w:w="1882" w:type="dxa"/>
            <w:tcBorders>
              <w:top w:val="nil"/>
            </w:tcBorders>
          </w:tcPr>
          <w:p w14:paraId="5DE17AE3" w14:textId="77777777" w:rsidR="00A2047B" w:rsidRDefault="00A2047B"/>
        </w:tc>
        <w:tc>
          <w:tcPr>
            <w:tcW w:w="3730" w:type="dxa"/>
            <w:tcBorders>
              <w:top w:val="nil"/>
            </w:tcBorders>
          </w:tcPr>
          <w:p w14:paraId="2E344F8D" w14:textId="77777777" w:rsidR="00A2047B" w:rsidRDefault="00680B41">
            <w:pPr>
              <w:pStyle w:val="TableParagraph"/>
              <w:spacing w:before="0" w:line="241" w:lineRule="exact"/>
              <w:rPr>
                <w:sz w:val="20"/>
              </w:rPr>
            </w:pPr>
            <w:r>
              <w:rPr>
                <w:sz w:val="20"/>
              </w:rPr>
              <w:t>d’exploration ou de recherche.</w:t>
            </w:r>
          </w:p>
        </w:tc>
        <w:tc>
          <w:tcPr>
            <w:tcW w:w="1358" w:type="dxa"/>
            <w:tcBorders>
              <w:top w:val="nil"/>
            </w:tcBorders>
          </w:tcPr>
          <w:p w14:paraId="27DC9C15" w14:textId="77777777" w:rsidR="00A2047B" w:rsidRDefault="00A2047B"/>
        </w:tc>
      </w:tr>
      <w:tr w:rsidR="00A2047B" w14:paraId="28A8E2BD" w14:textId="77777777">
        <w:trPr>
          <w:trHeight w:hRule="exact" w:val="251"/>
        </w:trPr>
        <w:tc>
          <w:tcPr>
            <w:tcW w:w="2040" w:type="dxa"/>
            <w:tcBorders>
              <w:bottom w:val="nil"/>
            </w:tcBorders>
          </w:tcPr>
          <w:p w14:paraId="5A87C1AD" w14:textId="77777777" w:rsidR="00A2047B" w:rsidRDefault="00A2047B"/>
        </w:tc>
        <w:tc>
          <w:tcPr>
            <w:tcW w:w="1882" w:type="dxa"/>
            <w:tcBorders>
              <w:bottom w:val="nil"/>
            </w:tcBorders>
          </w:tcPr>
          <w:p w14:paraId="251DF140" w14:textId="77777777" w:rsidR="00A2047B" w:rsidRDefault="00A2047B"/>
        </w:tc>
        <w:tc>
          <w:tcPr>
            <w:tcW w:w="3730" w:type="dxa"/>
            <w:tcBorders>
              <w:bottom w:val="nil"/>
            </w:tcBorders>
          </w:tcPr>
          <w:p w14:paraId="08BCF134" w14:textId="77777777" w:rsidR="00A2047B" w:rsidRDefault="00680B41">
            <w:pPr>
              <w:pStyle w:val="TableParagraph"/>
              <w:rPr>
                <w:sz w:val="20"/>
              </w:rPr>
            </w:pPr>
            <w:r>
              <w:rPr>
                <w:sz w:val="20"/>
              </w:rPr>
              <w:t>Une    stratégie    de    développement   des</w:t>
            </w:r>
          </w:p>
        </w:tc>
        <w:tc>
          <w:tcPr>
            <w:tcW w:w="1358" w:type="dxa"/>
            <w:tcBorders>
              <w:bottom w:val="nil"/>
            </w:tcBorders>
          </w:tcPr>
          <w:p w14:paraId="537E2045" w14:textId="77777777" w:rsidR="00A2047B" w:rsidRDefault="00680B41">
            <w:pPr>
              <w:pStyle w:val="TableParagraph"/>
              <w:ind w:left="87" w:right="81"/>
              <w:jc w:val="center"/>
              <w:rPr>
                <w:sz w:val="20"/>
              </w:rPr>
            </w:pPr>
            <w:r>
              <w:rPr>
                <w:sz w:val="20"/>
              </w:rPr>
              <w:t>NON</w:t>
            </w:r>
          </w:p>
        </w:tc>
      </w:tr>
      <w:tr w:rsidR="00A2047B" w14:paraId="1E185969" w14:textId="77777777">
        <w:trPr>
          <w:trHeight w:hRule="exact" w:val="246"/>
        </w:trPr>
        <w:tc>
          <w:tcPr>
            <w:tcW w:w="2040" w:type="dxa"/>
            <w:tcBorders>
              <w:top w:val="nil"/>
              <w:bottom w:val="nil"/>
            </w:tcBorders>
          </w:tcPr>
          <w:p w14:paraId="720F472C" w14:textId="77777777" w:rsidR="00A2047B" w:rsidRDefault="00680B41">
            <w:pPr>
              <w:pStyle w:val="TableParagraph"/>
              <w:spacing w:before="5"/>
              <w:rPr>
                <w:sz w:val="20"/>
              </w:rPr>
            </w:pPr>
            <w:r>
              <w:rPr>
                <w:sz w:val="20"/>
              </w:rPr>
              <w:t>Intensifier le travail de</w:t>
            </w:r>
          </w:p>
        </w:tc>
        <w:tc>
          <w:tcPr>
            <w:tcW w:w="1882" w:type="dxa"/>
            <w:tcBorders>
              <w:top w:val="nil"/>
              <w:bottom w:val="nil"/>
            </w:tcBorders>
          </w:tcPr>
          <w:p w14:paraId="4F2A4D02" w14:textId="77777777" w:rsidR="00A2047B" w:rsidRDefault="00A2047B"/>
        </w:tc>
        <w:tc>
          <w:tcPr>
            <w:tcW w:w="3730" w:type="dxa"/>
            <w:tcBorders>
              <w:top w:val="nil"/>
              <w:bottom w:val="nil"/>
            </w:tcBorders>
          </w:tcPr>
          <w:p w14:paraId="24D92077" w14:textId="77777777" w:rsidR="00A2047B" w:rsidRDefault="00680B41">
            <w:pPr>
              <w:pStyle w:val="TableParagraph"/>
              <w:spacing w:before="0"/>
              <w:rPr>
                <w:sz w:val="20"/>
              </w:rPr>
            </w:pPr>
            <w:r>
              <w:rPr>
                <w:sz w:val="20"/>
              </w:rPr>
              <w:t>moyens de subsistance des communautés a</w:t>
            </w:r>
          </w:p>
        </w:tc>
        <w:tc>
          <w:tcPr>
            <w:tcW w:w="1358" w:type="dxa"/>
            <w:tcBorders>
              <w:top w:val="nil"/>
              <w:bottom w:val="nil"/>
            </w:tcBorders>
          </w:tcPr>
          <w:p w14:paraId="38BF4DCC" w14:textId="77777777" w:rsidR="00A2047B" w:rsidRDefault="00A2047B"/>
        </w:tc>
      </w:tr>
      <w:tr w:rsidR="00A2047B" w14:paraId="66B99E60" w14:textId="77777777">
        <w:trPr>
          <w:trHeight w:hRule="exact" w:val="244"/>
        </w:trPr>
        <w:tc>
          <w:tcPr>
            <w:tcW w:w="2040" w:type="dxa"/>
            <w:tcBorders>
              <w:top w:val="nil"/>
              <w:bottom w:val="nil"/>
            </w:tcBorders>
          </w:tcPr>
          <w:p w14:paraId="272AE3DE" w14:textId="77777777" w:rsidR="00A2047B" w:rsidRDefault="00680B41">
            <w:pPr>
              <w:pStyle w:val="TableParagraph"/>
              <w:spacing w:before="0" w:line="244" w:lineRule="exact"/>
              <w:rPr>
                <w:sz w:val="20"/>
              </w:rPr>
            </w:pPr>
            <w:r>
              <w:rPr>
                <w:sz w:val="20"/>
              </w:rPr>
              <w:t>développement</w:t>
            </w:r>
          </w:p>
        </w:tc>
        <w:tc>
          <w:tcPr>
            <w:tcW w:w="1882" w:type="dxa"/>
            <w:tcBorders>
              <w:top w:val="nil"/>
              <w:bottom w:val="nil"/>
            </w:tcBorders>
          </w:tcPr>
          <w:p w14:paraId="33748381" w14:textId="77777777" w:rsidR="00A2047B" w:rsidRDefault="00A2047B"/>
        </w:tc>
        <w:tc>
          <w:tcPr>
            <w:tcW w:w="3730" w:type="dxa"/>
            <w:tcBorders>
              <w:top w:val="nil"/>
              <w:bottom w:val="nil"/>
            </w:tcBorders>
          </w:tcPr>
          <w:p w14:paraId="17E5CD1F" w14:textId="77777777" w:rsidR="00A2047B" w:rsidRDefault="00680B41">
            <w:pPr>
              <w:pStyle w:val="TableParagraph"/>
              <w:spacing w:before="0" w:line="244" w:lineRule="exact"/>
              <w:rPr>
                <w:sz w:val="20"/>
              </w:rPr>
            </w:pPr>
            <w:r>
              <w:rPr>
                <w:sz w:val="20"/>
              </w:rPr>
              <w:t>été élaboré et mise en œuvre partiellement</w:t>
            </w:r>
          </w:p>
        </w:tc>
        <w:tc>
          <w:tcPr>
            <w:tcW w:w="1358" w:type="dxa"/>
            <w:tcBorders>
              <w:top w:val="nil"/>
              <w:bottom w:val="nil"/>
            </w:tcBorders>
          </w:tcPr>
          <w:p w14:paraId="65FAEF42" w14:textId="77777777" w:rsidR="00A2047B" w:rsidRDefault="00A2047B"/>
        </w:tc>
      </w:tr>
      <w:tr w:rsidR="00A2047B" w14:paraId="4968A457" w14:textId="77777777">
        <w:trPr>
          <w:trHeight w:hRule="exact" w:val="245"/>
        </w:trPr>
        <w:tc>
          <w:tcPr>
            <w:tcW w:w="2040" w:type="dxa"/>
            <w:tcBorders>
              <w:top w:val="nil"/>
              <w:bottom w:val="nil"/>
            </w:tcBorders>
          </w:tcPr>
          <w:p w14:paraId="79FDBC30" w14:textId="77777777" w:rsidR="00A2047B" w:rsidRDefault="00680B41">
            <w:pPr>
              <w:pStyle w:val="TableParagraph"/>
              <w:rPr>
                <w:sz w:val="20"/>
              </w:rPr>
            </w:pPr>
            <w:r>
              <w:rPr>
                <w:sz w:val="20"/>
              </w:rPr>
              <w:t>communautaire</w:t>
            </w:r>
          </w:p>
        </w:tc>
        <w:tc>
          <w:tcPr>
            <w:tcW w:w="1882" w:type="dxa"/>
            <w:tcBorders>
              <w:top w:val="nil"/>
              <w:bottom w:val="nil"/>
            </w:tcBorders>
          </w:tcPr>
          <w:p w14:paraId="16296C2F" w14:textId="77777777" w:rsidR="00A2047B" w:rsidRDefault="00A2047B"/>
        </w:tc>
        <w:tc>
          <w:tcPr>
            <w:tcW w:w="3730" w:type="dxa"/>
            <w:tcBorders>
              <w:top w:val="nil"/>
              <w:bottom w:val="nil"/>
            </w:tcBorders>
          </w:tcPr>
          <w:p w14:paraId="4E280C88" w14:textId="77777777" w:rsidR="00A2047B" w:rsidRDefault="00680B41">
            <w:pPr>
              <w:pStyle w:val="TableParagraph"/>
              <w:rPr>
                <w:sz w:val="20"/>
              </w:rPr>
            </w:pPr>
            <w:r>
              <w:rPr>
                <w:sz w:val="20"/>
              </w:rPr>
              <w:t>par des activités de formation des  femmes</w:t>
            </w:r>
          </w:p>
        </w:tc>
        <w:tc>
          <w:tcPr>
            <w:tcW w:w="1358" w:type="dxa"/>
            <w:tcBorders>
              <w:top w:val="nil"/>
              <w:bottom w:val="nil"/>
            </w:tcBorders>
          </w:tcPr>
          <w:p w14:paraId="7175A5DB" w14:textId="77777777" w:rsidR="00A2047B" w:rsidRDefault="00A2047B"/>
        </w:tc>
      </w:tr>
      <w:tr w:rsidR="00A2047B" w14:paraId="5A5C3309" w14:textId="77777777">
        <w:trPr>
          <w:trHeight w:hRule="exact" w:val="244"/>
        </w:trPr>
        <w:tc>
          <w:tcPr>
            <w:tcW w:w="2040" w:type="dxa"/>
            <w:tcBorders>
              <w:top w:val="nil"/>
              <w:bottom w:val="nil"/>
            </w:tcBorders>
          </w:tcPr>
          <w:p w14:paraId="4E757918" w14:textId="77777777" w:rsidR="00A2047B" w:rsidRDefault="00680B41">
            <w:pPr>
              <w:pStyle w:val="TableParagraph"/>
              <w:rPr>
                <w:sz w:val="20"/>
              </w:rPr>
            </w:pPr>
            <w:r>
              <w:rPr>
                <w:sz w:val="20"/>
              </w:rPr>
              <w:t>autour des AP : établir</w:t>
            </w:r>
          </w:p>
        </w:tc>
        <w:tc>
          <w:tcPr>
            <w:tcW w:w="1882" w:type="dxa"/>
            <w:tcBorders>
              <w:top w:val="nil"/>
              <w:bottom w:val="nil"/>
            </w:tcBorders>
          </w:tcPr>
          <w:p w14:paraId="0BB35F3F" w14:textId="77777777" w:rsidR="00A2047B" w:rsidRDefault="00A2047B"/>
        </w:tc>
        <w:tc>
          <w:tcPr>
            <w:tcW w:w="3730" w:type="dxa"/>
            <w:tcBorders>
              <w:top w:val="nil"/>
              <w:bottom w:val="nil"/>
            </w:tcBorders>
          </w:tcPr>
          <w:p w14:paraId="7B5998F9" w14:textId="77777777" w:rsidR="00A2047B" w:rsidRDefault="00680B41">
            <w:pPr>
              <w:pStyle w:val="TableParagraph"/>
              <w:tabs>
                <w:tab w:val="left" w:pos="473"/>
                <w:tab w:val="left" w:pos="956"/>
                <w:tab w:val="left" w:pos="1859"/>
                <w:tab w:val="left" w:pos="3335"/>
              </w:tabs>
              <w:rPr>
                <w:sz w:val="20"/>
              </w:rPr>
            </w:pPr>
            <w:r>
              <w:rPr>
                <w:sz w:val="20"/>
              </w:rPr>
              <w:t>et</w:t>
            </w:r>
            <w:r>
              <w:rPr>
                <w:sz w:val="20"/>
              </w:rPr>
              <w:tab/>
              <w:t>des</w:t>
            </w:r>
            <w:r>
              <w:rPr>
                <w:sz w:val="20"/>
              </w:rPr>
              <w:tab/>
              <w:t>hommes</w:t>
            </w:r>
            <w:r>
              <w:rPr>
                <w:sz w:val="20"/>
              </w:rPr>
              <w:tab/>
              <w:t>(transformation</w:t>
            </w:r>
            <w:r>
              <w:rPr>
                <w:sz w:val="20"/>
              </w:rPr>
              <w:tab/>
              <w:t>des</w:t>
            </w:r>
          </w:p>
        </w:tc>
        <w:tc>
          <w:tcPr>
            <w:tcW w:w="1358" w:type="dxa"/>
            <w:tcBorders>
              <w:top w:val="nil"/>
              <w:bottom w:val="nil"/>
            </w:tcBorders>
          </w:tcPr>
          <w:p w14:paraId="374E854A" w14:textId="77777777" w:rsidR="00A2047B" w:rsidRDefault="00A2047B"/>
        </w:tc>
      </w:tr>
      <w:tr w:rsidR="00A2047B" w14:paraId="7B7B6FAF" w14:textId="77777777">
        <w:trPr>
          <w:trHeight w:hRule="exact" w:val="245"/>
        </w:trPr>
        <w:tc>
          <w:tcPr>
            <w:tcW w:w="2040" w:type="dxa"/>
            <w:tcBorders>
              <w:top w:val="nil"/>
              <w:bottom w:val="nil"/>
            </w:tcBorders>
          </w:tcPr>
          <w:p w14:paraId="1E1EC13B" w14:textId="77777777" w:rsidR="00A2047B" w:rsidRDefault="00680B41">
            <w:pPr>
              <w:pStyle w:val="TableParagraph"/>
              <w:tabs>
                <w:tab w:val="left" w:pos="677"/>
                <w:tab w:val="left" w:pos="1539"/>
              </w:tabs>
              <w:rPr>
                <w:sz w:val="20"/>
              </w:rPr>
            </w:pPr>
            <w:r>
              <w:rPr>
                <w:sz w:val="20"/>
              </w:rPr>
              <w:t>au</w:t>
            </w:r>
            <w:r>
              <w:rPr>
                <w:sz w:val="20"/>
              </w:rPr>
              <w:tab/>
              <w:t>moins</w:t>
            </w:r>
            <w:r>
              <w:rPr>
                <w:sz w:val="20"/>
              </w:rPr>
              <w:tab/>
              <w:t>deux</w:t>
            </w:r>
          </w:p>
        </w:tc>
        <w:tc>
          <w:tcPr>
            <w:tcW w:w="1882" w:type="dxa"/>
            <w:tcBorders>
              <w:top w:val="nil"/>
              <w:bottom w:val="nil"/>
            </w:tcBorders>
          </w:tcPr>
          <w:p w14:paraId="1CE7A98F" w14:textId="77777777" w:rsidR="00A2047B" w:rsidRDefault="00680B41">
            <w:pPr>
              <w:pStyle w:val="TableParagraph"/>
              <w:rPr>
                <w:sz w:val="20"/>
              </w:rPr>
            </w:pPr>
            <w:r>
              <w:rPr>
                <w:sz w:val="20"/>
              </w:rPr>
              <w:t>Équipe projet</w:t>
            </w:r>
          </w:p>
        </w:tc>
        <w:tc>
          <w:tcPr>
            <w:tcW w:w="3730" w:type="dxa"/>
            <w:tcBorders>
              <w:top w:val="nil"/>
              <w:bottom w:val="nil"/>
            </w:tcBorders>
          </w:tcPr>
          <w:p w14:paraId="7E60A478" w14:textId="77777777" w:rsidR="00A2047B" w:rsidRDefault="00680B41">
            <w:pPr>
              <w:pStyle w:val="TableParagraph"/>
              <w:rPr>
                <w:sz w:val="20"/>
              </w:rPr>
            </w:pPr>
            <w:r>
              <w:rPr>
                <w:sz w:val="20"/>
              </w:rPr>
              <w:t>produits  forestiers  non  ligneux, apiculture</w:t>
            </w:r>
          </w:p>
        </w:tc>
        <w:tc>
          <w:tcPr>
            <w:tcW w:w="1358" w:type="dxa"/>
            <w:tcBorders>
              <w:top w:val="nil"/>
              <w:bottom w:val="nil"/>
            </w:tcBorders>
          </w:tcPr>
          <w:p w14:paraId="5C928169" w14:textId="77777777" w:rsidR="00A2047B" w:rsidRDefault="00A2047B"/>
        </w:tc>
      </w:tr>
      <w:tr w:rsidR="00A2047B" w14:paraId="0F6398D4" w14:textId="77777777">
        <w:trPr>
          <w:trHeight w:hRule="exact" w:val="243"/>
        </w:trPr>
        <w:tc>
          <w:tcPr>
            <w:tcW w:w="2040" w:type="dxa"/>
            <w:tcBorders>
              <w:top w:val="nil"/>
              <w:bottom w:val="nil"/>
            </w:tcBorders>
          </w:tcPr>
          <w:p w14:paraId="497884E9" w14:textId="77777777" w:rsidR="00A2047B" w:rsidRDefault="00680B41">
            <w:pPr>
              <w:pStyle w:val="TableParagraph"/>
              <w:tabs>
                <w:tab w:val="left" w:pos="1498"/>
              </w:tabs>
              <w:spacing w:before="0"/>
              <w:rPr>
                <w:sz w:val="20"/>
              </w:rPr>
            </w:pPr>
            <w:r>
              <w:rPr>
                <w:sz w:val="20"/>
              </w:rPr>
              <w:t>partenariats</w:t>
            </w:r>
            <w:r>
              <w:rPr>
                <w:sz w:val="20"/>
              </w:rPr>
              <w:tab/>
              <w:t>(État,</w:t>
            </w:r>
          </w:p>
        </w:tc>
        <w:tc>
          <w:tcPr>
            <w:tcW w:w="1882" w:type="dxa"/>
            <w:tcBorders>
              <w:top w:val="nil"/>
              <w:bottom w:val="nil"/>
            </w:tcBorders>
          </w:tcPr>
          <w:p w14:paraId="2F8FADB2" w14:textId="77777777" w:rsidR="00A2047B" w:rsidRDefault="00A2047B"/>
        </w:tc>
        <w:tc>
          <w:tcPr>
            <w:tcW w:w="3730" w:type="dxa"/>
            <w:tcBorders>
              <w:top w:val="nil"/>
              <w:bottom w:val="nil"/>
            </w:tcBorders>
          </w:tcPr>
          <w:p w14:paraId="36075158" w14:textId="77777777" w:rsidR="00A2047B" w:rsidRDefault="00680B41">
            <w:pPr>
              <w:pStyle w:val="TableParagraph"/>
              <w:spacing w:before="0"/>
              <w:rPr>
                <w:sz w:val="20"/>
              </w:rPr>
            </w:pPr>
            <w:r>
              <w:rPr>
                <w:sz w:val="20"/>
              </w:rPr>
              <w:t>moderne) et l’équipement des femmes    et</w:t>
            </w:r>
          </w:p>
        </w:tc>
        <w:tc>
          <w:tcPr>
            <w:tcW w:w="1358" w:type="dxa"/>
            <w:tcBorders>
              <w:top w:val="nil"/>
              <w:bottom w:val="nil"/>
            </w:tcBorders>
          </w:tcPr>
          <w:p w14:paraId="51C861FA" w14:textId="77777777" w:rsidR="00A2047B" w:rsidRDefault="00A2047B"/>
        </w:tc>
      </w:tr>
      <w:tr w:rsidR="00A2047B" w14:paraId="6A7DFB4D" w14:textId="77777777">
        <w:trPr>
          <w:trHeight w:hRule="exact" w:val="246"/>
        </w:trPr>
        <w:tc>
          <w:tcPr>
            <w:tcW w:w="2040" w:type="dxa"/>
            <w:tcBorders>
              <w:top w:val="nil"/>
              <w:bottom w:val="nil"/>
            </w:tcBorders>
          </w:tcPr>
          <w:p w14:paraId="7AEAAACB" w14:textId="77777777" w:rsidR="00A2047B" w:rsidRDefault="00680B41">
            <w:pPr>
              <w:pStyle w:val="TableParagraph"/>
              <w:spacing w:before="2"/>
              <w:rPr>
                <w:sz w:val="20"/>
              </w:rPr>
            </w:pPr>
            <w:r>
              <w:rPr>
                <w:sz w:val="20"/>
              </w:rPr>
              <w:t>ONG,  PTF) conduisant</w:t>
            </w:r>
          </w:p>
        </w:tc>
        <w:tc>
          <w:tcPr>
            <w:tcW w:w="1882" w:type="dxa"/>
            <w:tcBorders>
              <w:top w:val="nil"/>
              <w:bottom w:val="nil"/>
            </w:tcBorders>
          </w:tcPr>
          <w:p w14:paraId="17A72D47" w14:textId="77777777" w:rsidR="00A2047B" w:rsidRDefault="00A2047B"/>
        </w:tc>
        <w:tc>
          <w:tcPr>
            <w:tcW w:w="3730" w:type="dxa"/>
            <w:tcBorders>
              <w:top w:val="nil"/>
              <w:bottom w:val="nil"/>
            </w:tcBorders>
          </w:tcPr>
          <w:p w14:paraId="0380B644" w14:textId="77777777" w:rsidR="00A2047B" w:rsidRDefault="00680B41">
            <w:pPr>
              <w:pStyle w:val="TableParagraph"/>
              <w:spacing w:before="0" w:line="241" w:lineRule="exact"/>
              <w:rPr>
                <w:sz w:val="20"/>
              </w:rPr>
            </w:pPr>
            <w:r>
              <w:rPr>
                <w:sz w:val="20"/>
              </w:rPr>
              <w:t>hommes formés.</w:t>
            </w:r>
          </w:p>
        </w:tc>
        <w:tc>
          <w:tcPr>
            <w:tcW w:w="1358" w:type="dxa"/>
            <w:tcBorders>
              <w:top w:val="nil"/>
              <w:bottom w:val="nil"/>
            </w:tcBorders>
          </w:tcPr>
          <w:p w14:paraId="7BDD0E64" w14:textId="77777777" w:rsidR="00A2047B" w:rsidRDefault="00A2047B"/>
        </w:tc>
      </w:tr>
      <w:tr w:rsidR="00A2047B" w14:paraId="2D683450" w14:textId="77777777">
        <w:trPr>
          <w:trHeight w:hRule="exact" w:val="730"/>
        </w:trPr>
        <w:tc>
          <w:tcPr>
            <w:tcW w:w="2040" w:type="dxa"/>
            <w:tcBorders>
              <w:top w:val="nil"/>
              <w:bottom w:val="nil"/>
            </w:tcBorders>
          </w:tcPr>
          <w:p w14:paraId="7E1EA53E" w14:textId="77777777" w:rsidR="00A2047B" w:rsidRDefault="00680B41">
            <w:pPr>
              <w:pStyle w:val="TableParagraph"/>
              <w:tabs>
                <w:tab w:val="left" w:pos="427"/>
                <w:tab w:val="left" w:pos="934"/>
                <w:tab w:val="left" w:pos="1726"/>
              </w:tabs>
              <w:ind w:right="98"/>
              <w:rPr>
                <w:sz w:val="20"/>
              </w:rPr>
            </w:pPr>
            <w:r>
              <w:rPr>
                <w:sz w:val="20"/>
              </w:rPr>
              <w:t>à</w:t>
            </w:r>
            <w:r>
              <w:rPr>
                <w:sz w:val="20"/>
              </w:rPr>
              <w:tab/>
              <w:t>des</w:t>
            </w:r>
            <w:r>
              <w:rPr>
                <w:sz w:val="20"/>
              </w:rPr>
              <w:tab/>
              <w:t>projets</w:t>
            </w:r>
            <w:r>
              <w:rPr>
                <w:sz w:val="20"/>
              </w:rPr>
              <w:tab/>
              <w:t>de terrain.</w:t>
            </w:r>
          </w:p>
        </w:tc>
        <w:tc>
          <w:tcPr>
            <w:tcW w:w="1882" w:type="dxa"/>
            <w:tcBorders>
              <w:top w:val="nil"/>
              <w:bottom w:val="nil"/>
            </w:tcBorders>
          </w:tcPr>
          <w:p w14:paraId="78B6276B" w14:textId="77777777" w:rsidR="00A2047B" w:rsidRDefault="00A2047B"/>
        </w:tc>
        <w:tc>
          <w:tcPr>
            <w:tcW w:w="3730" w:type="dxa"/>
            <w:tcBorders>
              <w:top w:val="nil"/>
              <w:bottom w:val="nil"/>
            </w:tcBorders>
          </w:tcPr>
          <w:p w14:paraId="7F132349" w14:textId="77777777" w:rsidR="00A2047B" w:rsidRDefault="00A2047B">
            <w:pPr>
              <w:pStyle w:val="TableParagraph"/>
              <w:spacing w:before="8"/>
              <w:ind w:left="0"/>
              <w:rPr>
                <w:sz w:val="19"/>
              </w:rPr>
            </w:pPr>
          </w:p>
          <w:p w14:paraId="1C3DAB9F" w14:textId="77777777" w:rsidR="00A2047B" w:rsidRDefault="00680B41">
            <w:pPr>
              <w:pStyle w:val="TableParagraph"/>
              <w:ind w:right="99"/>
              <w:rPr>
                <w:sz w:val="20"/>
              </w:rPr>
            </w:pPr>
            <w:r>
              <w:rPr>
                <w:sz w:val="20"/>
              </w:rPr>
              <w:t>L’identification de bailleurs potentiels n’a pas été faite et aucun plaidoyer n’a été  fait</w:t>
            </w:r>
          </w:p>
        </w:tc>
        <w:tc>
          <w:tcPr>
            <w:tcW w:w="1358" w:type="dxa"/>
            <w:tcBorders>
              <w:top w:val="nil"/>
              <w:bottom w:val="nil"/>
            </w:tcBorders>
          </w:tcPr>
          <w:p w14:paraId="04EDAF3C" w14:textId="77777777" w:rsidR="00A2047B" w:rsidRDefault="00A2047B"/>
        </w:tc>
      </w:tr>
      <w:tr w:rsidR="00A2047B" w14:paraId="6984E6E3" w14:textId="77777777">
        <w:trPr>
          <w:trHeight w:hRule="exact" w:val="249"/>
        </w:trPr>
        <w:tc>
          <w:tcPr>
            <w:tcW w:w="2040" w:type="dxa"/>
            <w:tcBorders>
              <w:top w:val="nil"/>
            </w:tcBorders>
          </w:tcPr>
          <w:p w14:paraId="11ABBEA7" w14:textId="77777777" w:rsidR="00A2047B" w:rsidRDefault="00A2047B"/>
        </w:tc>
        <w:tc>
          <w:tcPr>
            <w:tcW w:w="1882" w:type="dxa"/>
            <w:tcBorders>
              <w:top w:val="nil"/>
            </w:tcBorders>
          </w:tcPr>
          <w:p w14:paraId="04BDBB21" w14:textId="77777777" w:rsidR="00A2047B" w:rsidRDefault="00A2047B"/>
        </w:tc>
        <w:tc>
          <w:tcPr>
            <w:tcW w:w="3730" w:type="dxa"/>
            <w:tcBorders>
              <w:top w:val="nil"/>
            </w:tcBorders>
          </w:tcPr>
          <w:p w14:paraId="7DC085C6" w14:textId="77777777" w:rsidR="00A2047B" w:rsidRDefault="00680B41">
            <w:pPr>
              <w:pStyle w:val="TableParagraph"/>
              <w:rPr>
                <w:sz w:val="20"/>
              </w:rPr>
            </w:pPr>
            <w:r>
              <w:rPr>
                <w:sz w:val="20"/>
              </w:rPr>
              <w:t>en ce sens.</w:t>
            </w:r>
          </w:p>
        </w:tc>
        <w:tc>
          <w:tcPr>
            <w:tcW w:w="1358" w:type="dxa"/>
            <w:tcBorders>
              <w:top w:val="nil"/>
            </w:tcBorders>
          </w:tcPr>
          <w:p w14:paraId="5DD90440" w14:textId="77777777" w:rsidR="00A2047B" w:rsidRDefault="00A2047B"/>
        </w:tc>
      </w:tr>
    </w:tbl>
    <w:p w14:paraId="2A9A71ED" w14:textId="77777777" w:rsidR="00A2047B" w:rsidRDefault="00A2047B">
      <w:pPr>
        <w:sectPr w:rsidR="00A2047B">
          <w:pgSz w:w="12240" w:h="15840"/>
          <w:pgMar w:top="1440" w:right="1320" w:bottom="1180" w:left="1500" w:header="0" w:footer="997" w:gutter="0"/>
          <w:cols w:space="720"/>
        </w:sect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1882"/>
        <w:gridCol w:w="3730"/>
        <w:gridCol w:w="1358"/>
      </w:tblGrid>
      <w:tr w:rsidR="00A2047B" w14:paraId="5A47937F" w14:textId="77777777">
        <w:trPr>
          <w:trHeight w:hRule="exact" w:val="251"/>
        </w:trPr>
        <w:tc>
          <w:tcPr>
            <w:tcW w:w="2040" w:type="dxa"/>
            <w:tcBorders>
              <w:bottom w:val="nil"/>
            </w:tcBorders>
          </w:tcPr>
          <w:p w14:paraId="02115450" w14:textId="77777777" w:rsidR="00A2047B" w:rsidRDefault="00A2047B"/>
        </w:tc>
        <w:tc>
          <w:tcPr>
            <w:tcW w:w="1882" w:type="dxa"/>
            <w:tcBorders>
              <w:bottom w:val="nil"/>
            </w:tcBorders>
          </w:tcPr>
          <w:p w14:paraId="6DDC31EA" w14:textId="77777777" w:rsidR="00A2047B" w:rsidRDefault="00A2047B"/>
        </w:tc>
        <w:tc>
          <w:tcPr>
            <w:tcW w:w="3730" w:type="dxa"/>
            <w:tcBorders>
              <w:bottom w:val="nil"/>
            </w:tcBorders>
          </w:tcPr>
          <w:p w14:paraId="3373C856" w14:textId="77777777" w:rsidR="00A2047B" w:rsidRDefault="00680B41">
            <w:pPr>
              <w:pStyle w:val="TableParagraph"/>
              <w:rPr>
                <w:sz w:val="20"/>
              </w:rPr>
            </w:pPr>
            <w:r>
              <w:rPr>
                <w:sz w:val="20"/>
              </w:rPr>
              <w:t>Un étudiant de l’Ecole Nationale des Eaux et</w:t>
            </w:r>
          </w:p>
        </w:tc>
        <w:tc>
          <w:tcPr>
            <w:tcW w:w="1358" w:type="dxa"/>
            <w:tcBorders>
              <w:bottom w:val="nil"/>
            </w:tcBorders>
          </w:tcPr>
          <w:p w14:paraId="7BD94C0D" w14:textId="77777777" w:rsidR="00A2047B" w:rsidRDefault="00680B41">
            <w:pPr>
              <w:pStyle w:val="TableParagraph"/>
              <w:rPr>
                <w:sz w:val="20"/>
              </w:rPr>
            </w:pPr>
            <w:r>
              <w:rPr>
                <w:sz w:val="20"/>
              </w:rPr>
              <w:t>Plus ou moins</w:t>
            </w:r>
          </w:p>
        </w:tc>
      </w:tr>
      <w:tr w:rsidR="00A2047B" w14:paraId="110543B6" w14:textId="77777777">
        <w:trPr>
          <w:trHeight w:hRule="exact" w:val="244"/>
        </w:trPr>
        <w:tc>
          <w:tcPr>
            <w:tcW w:w="2040" w:type="dxa"/>
            <w:tcBorders>
              <w:top w:val="nil"/>
              <w:bottom w:val="nil"/>
            </w:tcBorders>
          </w:tcPr>
          <w:p w14:paraId="06F243E2" w14:textId="77777777" w:rsidR="00A2047B" w:rsidRDefault="00A2047B"/>
        </w:tc>
        <w:tc>
          <w:tcPr>
            <w:tcW w:w="1882" w:type="dxa"/>
            <w:tcBorders>
              <w:top w:val="nil"/>
              <w:bottom w:val="nil"/>
            </w:tcBorders>
          </w:tcPr>
          <w:p w14:paraId="1722F94A" w14:textId="77777777" w:rsidR="00A2047B" w:rsidRDefault="00A2047B"/>
        </w:tc>
        <w:tc>
          <w:tcPr>
            <w:tcW w:w="3730" w:type="dxa"/>
            <w:tcBorders>
              <w:top w:val="nil"/>
              <w:bottom w:val="nil"/>
            </w:tcBorders>
          </w:tcPr>
          <w:p w14:paraId="33C24A99" w14:textId="77777777" w:rsidR="00A2047B" w:rsidRDefault="00680B41">
            <w:pPr>
              <w:pStyle w:val="TableParagraph"/>
              <w:spacing w:before="0"/>
              <w:rPr>
                <w:sz w:val="20"/>
              </w:rPr>
            </w:pPr>
            <w:r>
              <w:rPr>
                <w:sz w:val="20"/>
              </w:rPr>
              <w:t>Forêts   de   Dandéresso   (Burkina   Faso)  a</w:t>
            </w:r>
          </w:p>
        </w:tc>
        <w:tc>
          <w:tcPr>
            <w:tcW w:w="1358" w:type="dxa"/>
            <w:tcBorders>
              <w:top w:val="nil"/>
              <w:bottom w:val="nil"/>
            </w:tcBorders>
          </w:tcPr>
          <w:p w14:paraId="3FB4AAB2" w14:textId="77777777" w:rsidR="00A2047B" w:rsidRDefault="00A2047B"/>
        </w:tc>
      </w:tr>
      <w:tr w:rsidR="00A2047B" w14:paraId="6F9C166A" w14:textId="77777777">
        <w:trPr>
          <w:trHeight w:hRule="exact" w:val="245"/>
        </w:trPr>
        <w:tc>
          <w:tcPr>
            <w:tcW w:w="2040" w:type="dxa"/>
            <w:tcBorders>
              <w:top w:val="nil"/>
              <w:bottom w:val="nil"/>
            </w:tcBorders>
          </w:tcPr>
          <w:p w14:paraId="120356D1" w14:textId="77777777" w:rsidR="00A2047B" w:rsidRDefault="00A2047B"/>
        </w:tc>
        <w:tc>
          <w:tcPr>
            <w:tcW w:w="1882" w:type="dxa"/>
            <w:tcBorders>
              <w:top w:val="nil"/>
              <w:bottom w:val="nil"/>
            </w:tcBorders>
          </w:tcPr>
          <w:p w14:paraId="25263E29" w14:textId="77777777" w:rsidR="00A2047B" w:rsidRDefault="00A2047B"/>
        </w:tc>
        <w:tc>
          <w:tcPr>
            <w:tcW w:w="3730" w:type="dxa"/>
            <w:tcBorders>
              <w:top w:val="nil"/>
              <w:bottom w:val="nil"/>
            </w:tcBorders>
          </w:tcPr>
          <w:p w14:paraId="472B6124" w14:textId="77777777" w:rsidR="00A2047B" w:rsidRDefault="00680B41">
            <w:pPr>
              <w:pStyle w:val="TableParagraph"/>
              <w:rPr>
                <w:sz w:val="20"/>
              </w:rPr>
            </w:pPr>
            <w:r>
              <w:rPr>
                <w:sz w:val="20"/>
              </w:rPr>
              <w:t>préparé son mémoire de fin d’étude sur   le</w:t>
            </w:r>
          </w:p>
        </w:tc>
        <w:tc>
          <w:tcPr>
            <w:tcW w:w="1358" w:type="dxa"/>
            <w:tcBorders>
              <w:top w:val="nil"/>
              <w:bottom w:val="nil"/>
            </w:tcBorders>
          </w:tcPr>
          <w:p w14:paraId="663A8F66" w14:textId="77777777" w:rsidR="00A2047B" w:rsidRDefault="00A2047B"/>
        </w:tc>
      </w:tr>
      <w:tr w:rsidR="00A2047B" w14:paraId="79FE41BD" w14:textId="77777777">
        <w:trPr>
          <w:trHeight w:hRule="exact" w:val="1709"/>
        </w:trPr>
        <w:tc>
          <w:tcPr>
            <w:tcW w:w="2040" w:type="dxa"/>
            <w:tcBorders>
              <w:top w:val="nil"/>
              <w:bottom w:val="nil"/>
            </w:tcBorders>
          </w:tcPr>
          <w:p w14:paraId="5214E2F5" w14:textId="77777777" w:rsidR="00A2047B" w:rsidRDefault="00680B41">
            <w:pPr>
              <w:pStyle w:val="TableParagraph"/>
              <w:tabs>
                <w:tab w:val="left" w:pos="1622"/>
              </w:tabs>
              <w:spacing w:before="121"/>
              <w:rPr>
                <w:sz w:val="20"/>
              </w:rPr>
            </w:pPr>
            <w:r>
              <w:rPr>
                <w:sz w:val="20"/>
              </w:rPr>
              <w:t>Établir</w:t>
            </w:r>
            <w:r>
              <w:rPr>
                <w:sz w:val="20"/>
              </w:rPr>
              <w:tab/>
              <w:t>une</w:t>
            </w:r>
          </w:p>
          <w:p w14:paraId="0653B3FD" w14:textId="77777777" w:rsidR="00A2047B" w:rsidRDefault="00680B41">
            <w:pPr>
              <w:pStyle w:val="TableParagraph"/>
              <w:tabs>
                <w:tab w:val="left" w:pos="747"/>
                <w:tab w:val="left" w:pos="1152"/>
              </w:tabs>
              <w:spacing w:before="0"/>
              <w:ind w:right="97"/>
              <w:rPr>
                <w:sz w:val="20"/>
              </w:rPr>
            </w:pPr>
            <w:r>
              <w:rPr>
                <w:sz w:val="20"/>
              </w:rPr>
              <w:t>collaboration avec les recherches scientifiques en cours dans</w:t>
            </w:r>
            <w:r>
              <w:rPr>
                <w:sz w:val="20"/>
              </w:rPr>
              <w:tab/>
              <w:t>le</w:t>
            </w:r>
            <w:r>
              <w:rPr>
                <w:sz w:val="20"/>
              </w:rPr>
              <w:tab/>
            </w:r>
            <w:r>
              <w:rPr>
                <w:spacing w:val="-1"/>
                <w:sz w:val="20"/>
              </w:rPr>
              <w:t xml:space="preserve">complexe </w:t>
            </w:r>
            <w:r>
              <w:rPr>
                <w:sz w:val="20"/>
              </w:rPr>
              <w:t>Wongo.</w:t>
            </w:r>
          </w:p>
        </w:tc>
        <w:tc>
          <w:tcPr>
            <w:tcW w:w="1882" w:type="dxa"/>
            <w:tcBorders>
              <w:top w:val="nil"/>
              <w:bottom w:val="nil"/>
            </w:tcBorders>
          </w:tcPr>
          <w:p w14:paraId="542CA25D" w14:textId="77777777" w:rsidR="00A2047B" w:rsidRDefault="00A2047B">
            <w:pPr>
              <w:pStyle w:val="TableParagraph"/>
              <w:spacing w:before="0"/>
              <w:ind w:left="0"/>
              <w:rPr>
                <w:sz w:val="24"/>
              </w:rPr>
            </w:pPr>
          </w:p>
          <w:p w14:paraId="4F5D9F21" w14:textId="77777777" w:rsidR="00A2047B" w:rsidRDefault="00A2047B">
            <w:pPr>
              <w:pStyle w:val="TableParagraph"/>
              <w:spacing w:before="0"/>
              <w:ind w:left="0"/>
              <w:rPr>
                <w:sz w:val="24"/>
              </w:rPr>
            </w:pPr>
          </w:p>
          <w:p w14:paraId="55AE8A8E" w14:textId="77777777" w:rsidR="00A2047B" w:rsidRDefault="00680B41">
            <w:pPr>
              <w:pStyle w:val="TableParagraph"/>
              <w:spacing w:before="149"/>
              <w:rPr>
                <w:sz w:val="20"/>
              </w:rPr>
            </w:pPr>
            <w:r>
              <w:rPr>
                <w:sz w:val="20"/>
              </w:rPr>
              <w:t>Équipe projet</w:t>
            </w:r>
          </w:p>
        </w:tc>
        <w:tc>
          <w:tcPr>
            <w:tcW w:w="3730" w:type="dxa"/>
            <w:tcBorders>
              <w:top w:val="nil"/>
              <w:bottom w:val="nil"/>
            </w:tcBorders>
          </w:tcPr>
          <w:p w14:paraId="24065410" w14:textId="77777777" w:rsidR="00A2047B" w:rsidRDefault="00680B41">
            <w:pPr>
              <w:pStyle w:val="TableParagraph"/>
              <w:ind w:right="99"/>
              <w:jc w:val="both"/>
              <w:rPr>
                <w:sz w:val="20"/>
              </w:rPr>
            </w:pPr>
            <w:r>
              <w:rPr>
                <w:sz w:val="20"/>
              </w:rPr>
              <w:t>thème : « Analyse des impacts de l’occupation agropastorale sur la biodiversité dans le complexe d’aires protégées transfrontalières Bafing-Falémé : cas</w:t>
            </w:r>
            <w:r>
              <w:rPr>
                <w:spacing w:val="-14"/>
                <w:sz w:val="20"/>
              </w:rPr>
              <w:t xml:space="preserve"> </w:t>
            </w:r>
            <w:r>
              <w:rPr>
                <w:sz w:val="20"/>
              </w:rPr>
              <w:t>du</w:t>
            </w:r>
            <w:r>
              <w:rPr>
                <w:spacing w:val="-14"/>
                <w:sz w:val="20"/>
              </w:rPr>
              <w:t xml:space="preserve"> </w:t>
            </w:r>
            <w:r>
              <w:rPr>
                <w:sz w:val="20"/>
              </w:rPr>
              <w:t>Chimpanzé</w:t>
            </w:r>
            <w:r>
              <w:rPr>
                <w:spacing w:val="-15"/>
                <w:sz w:val="20"/>
              </w:rPr>
              <w:t xml:space="preserve"> </w:t>
            </w:r>
            <w:r>
              <w:rPr>
                <w:sz w:val="20"/>
              </w:rPr>
              <w:t>commun</w:t>
            </w:r>
            <w:r>
              <w:rPr>
                <w:spacing w:val="-14"/>
                <w:sz w:val="20"/>
              </w:rPr>
              <w:t xml:space="preserve"> </w:t>
            </w:r>
            <w:r>
              <w:rPr>
                <w:sz w:val="20"/>
              </w:rPr>
              <w:t>(</w:t>
            </w:r>
            <w:r>
              <w:rPr>
                <w:i/>
                <w:sz w:val="20"/>
              </w:rPr>
              <w:t>Pan</w:t>
            </w:r>
            <w:r>
              <w:rPr>
                <w:i/>
                <w:spacing w:val="-14"/>
                <w:sz w:val="20"/>
              </w:rPr>
              <w:t xml:space="preserve"> </w:t>
            </w:r>
            <w:r>
              <w:rPr>
                <w:i/>
                <w:sz w:val="20"/>
              </w:rPr>
              <w:t>troglodytes verus</w:t>
            </w:r>
            <w:r>
              <w:rPr>
                <w:sz w:val="20"/>
              </w:rPr>
              <w:t>)</w:t>
            </w:r>
            <w:r>
              <w:rPr>
                <w:spacing w:val="-2"/>
                <w:sz w:val="20"/>
              </w:rPr>
              <w:t xml:space="preserve"> </w:t>
            </w:r>
            <w:r>
              <w:rPr>
                <w:sz w:val="20"/>
              </w:rPr>
              <w:t>».</w:t>
            </w:r>
          </w:p>
          <w:p w14:paraId="21D3A190" w14:textId="77777777" w:rsidR="00A2047B" w:rsidRDefault="00680B41">
            <w:pPr>
              <w:pStyle w:val="TableParagraph"/>
              <w:spacing w:before="0"/>
              <w:jc w:val="both"/>
              <w:rPr>
                <w:sz w:val="20"/>
              </w:rPr>
            </w:pPr>
            <w:r>
              <w:rPr>
                <w:sz w:val="20"/>
              </w:rPr>
              <w:t>L’étudiant  a  collaboré  avec  l’équipe    des</w:t>
            </w:r>
          </w:p>
        </w:tc>
        <w:tc>
          <w:tcPr>
            <w:tcW w:w="1358" w:type="dxa"/>
            <w:tcBorders>
              <w:top w:val="nil"/>
              <w:bottom w:val="nil"/>
            </w:tcBorders>
          </w:tcPr>
          <w:p w14:paraId="4EE9CA2F" w14:textId="77777777" w:rsidR="00A2047B" w:rsidRDefault="00A2047B"/>
        </w:tc>
      </w:tr>
      <w:tr w:rsidR="00A2047B" w14:paraId="269FBB4C" w14:textId="77777777">
        <w:trPr>
          <w:trHeight w:hRule="exact" w:val="242"/>
        </w:trPr>
        <w:tc>
          <w:tcPr>
            <w:tcW w:w="2040" w:type="dxa"/>
            <w:tcBorders>
              <w:top w:val="nil"/>
              <w:bottom w:val="nil"/>
            </w:tcBorders>
          </w:tcPr>
          <w:p w14:paraId="2A2CF99B" w14:textId="77777777" w:rsidR="00A2047B" w:rsidRDefault="00A2047B"/>
        </w:tc>
        <w:tc>
          <w:tcPr>
            <w:tcW w:w="1882" w:type="dxa"/>
            <w:tcBorders>
              <w:top w:val="nil"/>
              <w:bottom w:val="nil"/>
            </w:tcBorders>
          </w:tcPr>
          <w:p w14:paraId="1A707239" w14:textId="77777777" w:rsidR="00A2047B" w:rsidRDefault="00A2047B"/>
        </w:tc>
        <w:tc>
          <w:tcPr>
            <w:tcW w:w="3730" w:type="dxa"/>
            <w:tcBorders>
              <w:top w:val="nil"/>
              <w:bottom w:val="nil"/>
            </w:tcBorders>
          </w:tcPr>
          <w:p w14:paraId="66DAB00C" w14:textId="77777777" w:rsidR="00A2047B" w:rsidRDefault="00680B41">
            <w:pPr>
              <w:pStyle w:val="TableParagraph"/>
              <w:rPr>
                <w:sz w:val="20"/>
              </w:rPr>
            </w:pPr>
            <w:r>
              <w:rPr>
                <w:sz w:val="20"/>
              </w:rPr>
              <w:t>chercheurs sur le site de Solokoto et a pu</w:t>
            </w:r>
          </w:p>
        </w:tc>
        <w:tc>
          <w:tcPr>
            <w:tcW w:w="1358" w:type="dxa"/>
            <w:tcBorders>
              <w:top w:val="nil"/>
              <w:bottom w:val="nil"/>
            </w:tcBorders>
          </w:tcPr>
          <w:p w14:paraId="6EA0B72A" w14:textId="77777777" w:rsidR="00A2047B" w:rsidRDefault="00A2047B"/>
        </w:tc>
      </w:tr>
      <w:tr w:rsidR="00A2047B" w14:paraId="38F615ED" w14:textId="77777777">
        <w:trPr>
          <w:trHeight w:hRule="exact" w:val="242"/>
        </w:trPr>
        <w:tc>
          <w:tcPr>
            <w:tcW w:w="2040" w:type="dxa"/>
            <w:tcBorders>
              <w:top w:val="nil"/>
              <w:bottom w:val="nil"/>
            </w:tcBorders>
          </w:tcPr>
          <w:p w14:paraId="58E121F5" w14:textId="77777777" w:rsidR="00A2047B" w:rsidRDefault="00A2047B"/>
        </w:tc>
        <w:tc>
          <w:tcPr>
            <w:tcW w:w="1882" w:type="dxa"/>
            <w:tcBorders>
              <w:top w:val="nil"/>
              <w:bottom w:val="nil"/>
            </w:tcBorders>
          </w:tcPr>
          <w:p w14:paraId="4FE09B8E" w14:textId="77777777" w:rsidR="00A2047B" w:rsidRDefault="00A2047B"/>
        </w:tc>
        <w:tc>
          <w:tcPr>
            <w:tcW w:w="3730" w:type="dxa"/>
            <w:tcBorders>
              <w:top w:val="nil"/>
              <w:bottom w:val="nil"/>
            </w:tcBorders>
          </w:tcPr>
          <w:p w14:paraId="76BC7179" w14:textId="77777777" w:rsidR="00A2047B" w:rsidRDefault="00680B41">
            <w:pPr>
              <w:pStyle w:val="TableParagraph"/>
              <w:spacing w:before="0" w:line="243" w:lineRule="exact"/>
              <w:rPr>
                <w:sz w:val="20"/>
              </w:rPr>
            </w:pPr>
            <w:r>
              <w:rPr>
                <w:sz w:val="20"/>
              </w:rPr>
              <w:t>bénéficier des images capturées et    vidéos</w:t>
            </w:r>
          </w:p>
        </w:tc>
        <w:tc>
          <w:tcPr>
            <w:tcW w:w="1358" w:type="dxa"/>
            <w:tcBorders>
              <w:top w:val="nil"/>
              <w:bottom w:val="nil"/>
            </w:tcBorders>
          </w:tcPr>
          <w:p w14:paraId="365A1576" w14:textId="77777777" w:rsidR="00A2047B" w:rsidRDefault="00A2047B"/>
        </w:tc>
      </w:tr>
      <w:tr w:rsidR="00A2047B" w14:paraId="04727E46" w14:textId="77777777">
        <w:trPr>
          <w:trHeight w:hRule="exact" w:val="245"/>
        </w:trPr>
        <w:tc>
          <w:tcPr>
            <w:tcW w:w="2040" w:type="dxa"/>
            <w:tcBorders>
              <w:top w:val="nil"/>
              <w:bottom w:val="nil"/>
            </w:tcBorders>
          </w:tcPr>
          <w:p w14:paraId="53B3F891" w14:textId="77777777" w:rsidR="00A2047B" w:rsidRDefault="00A2047B"/>
        </w:tc>
        <w:tc>
          <w:tcPr>
            <w:tcW w:w="1882" w:type="dxa"/>
            <w:tcBorders>
              <w:top w:val="nil"/>
              <w:bottom w:val="nil"/>
            </w:tcBorders>
          </w:tcPr>
          <w:p w14:paraId="3A53B9DA" w14:textId="77777777" w:rsidR="00A2047B" w:rsidRDefault="00A2047B"/>
        </w:tc>
        <w:tc>
          <w:tcPr>
            <w:tcW w:w="3730" w:type="dxa"/>
            <w:tcBorders>
              <w:top w:val="nil"/>
              <w:bottom w:val="nil"/>
            </w:tcBorders>
          </w:tcPr>
          <w:p w14:paraId="390DBE9B" w14:textId="77777777" w:rsidR="00A2047B" w:rsidRDefault="00680B41">
            <w:pPr>
              <w:pStyle w:val="TableParagraph"/>
              <w:rPr>
                <w:sz w:val="20"/>
              </w:rPr>
            </w:pPr>
            <w:r>
              <w:rPr>
                <w:sz w:val="20"/>
              </w:rPr>
              <w:t>sur les chimpanzés dans la partie Nord    du</w:t>
            </w:r>
          </w:p>
        </w:tc>
        <w:tc>
          <w:tcPr>
            <w:tcW w:w="1358" w:type="dxa"/>
            <w:tcBorders>
              <w:top w:val="nil"/>
              <w:bottom w:val="nil"/>
            </w:tcBorders>
          </w:tcPr>
          <w:p w14:paraId="5F56150D" w14:textId="77777777" w:rsidR="00A2047B" w:rsidRDefault="00A2047B"/>
        </w:tc>
      </w:tr>
      <w:tr w:rsidR="00A2047B" w14:paraId="1CB84B54" w14:textId="77777777">
        <w:trPr>
          <w:trHeight w:hRule="exact" w:val="249"/>
        </w:trPr>
        <w:tc>
          <w:tcPr>
            <w:tcW w:w="2040" w:type="dxa"/>
            <w:tcBorders>
              <w:top w:val="nil"/>
            </w:tcBorders>
          </w:tcPr>
          <w:p w14:paraId="37630225" w14:textId="77777777" w:rsidR="00A2047B" w:rsidRDefault="00A2047B"/>
        </w:tc>
        <w:tc>
          <w:tcPr>
            <w:tcW w:w="1882" w:type="dxa"/>
            <w:tcBorders>
              <w:top w:val="nil"/>
            </w:tcBorders>
          </w:tcPr>
          <w:p w14:paraId="6C56208D" w14:textId="77777777" w:rsidR="00A2047B" w:rsidRDefault="00A2047B"/>
        </w:tc>
        <w:tc>
          <w:tcPr>
            <w:tcW w:w="3730" w:type="dxa"/>
            <w:tcBorders>
              <w:top w:val="nil"/>
            </w:tcBorders>
          </w:tcPr>
          <w:p w14:paraId="3F2BBCA1" w14:textId="77777777" w:rsidR="00A2047B" w:rsidRDefault="00680B41">
            <w:pPr>
              <w:pStyle w:val="TableParagraph"/>
              <w:rPr>
                <w:sz w:val="20"/>
              </w:rPr>
            </w:pPr>
            <w:r>
              <w:rPr>
                <w:sz w:val="20"/>
              </w:rPr>
              <w:t>parc national du Kouroufing.</w:t>
            </w:r>
          </w:p>
        </w:tc>
        <w:tc>
          <w:tcPr>
            <w:tcW w:w="1358" w:type="dxa"/>
            <w:tcBorders>
              <w:top w:val="nil"/>
            </w:tcBorders>
          </w:tcPr>
          <w:p w14:paraId="0BF04CA0" w14:textId="77777777" w:rsidR="00A2047B" w:rsidRDefault="00A2047B"/>
        </w:tc>
      </w:tr>
    </w:tbl>
    <w:p w14:paraId="652E87A4" w14:textId="77777777" w:rsidR="00A2047B" w:rsidRDefault="00A2047B">
      <w:pPr>
        <w:pStyle w:val="Corpsdetexte"/>
        <w:spacing w:before="9"/>
        <w:rPr>
          <w:sz w:val="14"/>
        </w:rPr>
      </w:pPr>
    </w:p>
    <w:p w14:paraId="45168C46" w14:textId="77777777" w:rsidR="00A2047B" w:rsidRDefault="00680B41">
      <w:pPr>
        <w:spacing w:before="106" w:line="252" w:lineRule="auto"/>
        <w:ind w:left="100" w:right="158"/>
        <w:jc w:val="both"/>
        <w:rPr>
          <w:sz w:val="21"/>
        </w:rPr>
      </w:pPr>
      <w:r>
        <w:rPr>
          <w:w w:val="105"/>
          <w:sz w:val="21"/>
        </w:rPr>
        <w:t>Bien que certaines des recommandations aient été mises en œuvre, on peut regretter l’absence de prise en compte des recommandations relatives à la stratégie de pérennisation financière et à l’évaluation des 3</w:t>
      </w:r>
      <w:r>
        <w:rPr>
          <w:spacing w:val="-5"/>
          <w:w w:val="105"/>
          <w:sz w:val="21"/>
        </w:rPr>
        <w:t xml:space="preserve"> </w:t>
      </w:r>
      <w:r>
        <w:rPr>
          <w:w w:val="105"/>
          <w:sz w:val="21"/>
        </w:rPr>
        <w:t>modèles</w:t>
      </w:r>
      <w:r>
        <w:rPr>
          <w:spacing w:val="-5"/>
          <w:w w:val="105"/>
          <w:sz w:val="21"/>
        </w:rPr>
        <w:t xml:space="preserve"> </w:t>
      </w:r>
      <w:r>
        <w:rPr>
          <w:w w:val="105"/>
          <w:sz w:val="21"/>
        </w:rPr>
        <w:t>de</w:t>
      </w:r>
      <w:r>
        <w:rPr>
          <w:spacing w:val="-5"/>
          <w:w w:val="105"/>
          <w:sz w:val="21"/>
        </w:rPr>
        <w:t xml:space="preserve"> </w:t>
      </w:r>
      <w:r>
        <w:rPr>
          <w:w w:val="105"/>
          <w:sz w:val="21"/>
        </w:rPr>
        <w:t>gestion</w:t>
      </w:r>
      <w:r>
        <w:rPr>
          <w:spacing w:val="-5"/>
          <w:w w:val="105"/>
          <w:sz w:val="21"/>
        </w:rPr>
        <w:t xml:space="preserve"> </w:t>
      </w:r>
      <w:r>
        <w:rPr>
          <w:w w:val="105"/>
          <w:sz w:val="21"/>
        </w:rPr>
        <w:t>expérimentés</w:t>
      </w:r>
      <w:r>
        <w:rPr>
          <w:spacing w:val="-5"/>
          <w:w w:val="105"/>
          <w:sz w:val="21"/>
        </w:rPr>
        <w:t xml:space="preserve"> </w:t>
      </w:r>
      <w:r>
        <w:rPr>
          <w:w w:val="105"/>
          <w:sz w:val="21"/>
        </w:rPr>
        <w:t>dans</w:t>
      </w:r>
      <w:r>
        <w:rPr>
          <w:spacing w:val="-5"/>
          <w:w w:val="105"/>
          <w:sz w:val="21"/>
        </w:rPr>
        <w:t xml:space="preserve"> </w:t>
      </w:r>
      <w:r>
        <w:rPr>
          <w:w w:val="105"/>
          <w:sz w:val="21"/>
        </w:rPr>
        <w:t>le</w:t>
      </w:r>
      <w:r>
        <w:rPr>
          <w:spacing w:val="-5"/>
          <w:w w:val="105"/>
          <w:sz w:val="21"/>
        </w:rPr>
        <w:t xml:space="preserve"> </w:t>
      </w:r>
      <w:r>
        <w:rPr>
          <w:w w:val="105"/>
          <w:sz w:val="21"/>
        </w:rPr>
        <w:t>projet.</w:t>
      </w:r>
      <w:r>
        <w:rPr>
          <w:spacing w:val="-4"/>
          <w:w w:val="105"/>
          <w:sz w:val="21"/>
        </w:rPr>
        <w:t xml:space="preserve"> </w:t>
      </w:r>
      <w:r>
        <w:rPr>
          <w:w w:val="105"/>
          <w:sz w:val="21"/>
        </w:rPr>
        <w:t>Les</w:t>
      </w:r>
      <w:r>
        <w:rPr>
          <w:spacing w:val="-5"/>
          <w:w w:val="105"/>
          <w:sz w:val="21"/>
        </w:rPr>
        <w:t xml:space="preserve"> </w:t>
      </w:r>
      <w:r>
        <w:rPr>
          <w:w w:val="105"/>
          <w:sz w:val="21"/>
        </w:rPr>
        <w:t>efforts</w:t>
      </w:r>
      <w:r>
        <w:rPr>
          <w:spacing w:val="-4"/>
          <w:w w:val="105"/>
          <w:sz w:val="21"/>
        </w:rPr>
        <w:t xml:space="preserve"> </w:t>
      </w:r>
      <w:r>
        <w:rPr>
          <w:w w:val="105"/>
          <w:sz w:val="21"/>
        </w:rPr>
        <w:t>de</w:t>
      </w:r>
      <w:r>
        <w:rPr>
          <w:spacing w:val="-5"/>
          <w:w w:val="105"/>
          <w:sz w:val="21"/>
        </w:rPr>
        <w:t xml:space="preserve"> </w:t>
      </w:r>
      <w:r>
        <w:rPr>
          <w:w w:val="105"/>
          <w:sz w:val="21"/>
        </w:rPr>
        <w:t>coordination</w:t>
      </w:r>
      <w:r>
        <w:rPr>
          <w:spacing w:val="-5"/>
          <w:w w:val="105"/>
          <w:sz w:val="21"/>
        </w:rPr>
        <w:t xml:space="preserve"> </w:t>
      </w:r>
      <w:r>
        <w:rPr>
          <w:w w:val="105"/>
          <w:sz w:val="21"/>
        </w:rPr>
        <w:t>avec</w:t>
      </w:r>
      <w:r>
        <w:rPr>
          <w:spacing w:val="-5"/>
          <w:w w:val="105"/>
          <w:sz w:val="21"/>
        </w:rPr>
        <w:t xml:space="preserve"> </w:t>
      </w:r>
      <w:r>
        <w:rPr>
          <w:w w:val="105"/>
          <w:sz w:val="21"/>
        </w:rPr>
        <w:t>les</w:t>
      </w:r>
      <w:r>
        <w:rPr>
          <w:spacing w:val="-5"/>
          <w:w w:val="105"/>
          <w:sz w:val="21"/>
        </w:rPr>
        <w:t xml:space="preserve"> </w:t>
      </w:r>
      <w:r>
        <w:rPr>
          <w:w w:val="105"/>
          <w:sz w:val="21"/>
        </w:rPr>
        <w:t>Mines</w:t>
      </w:r>
      <w:r>
        <w:rPr>
          <w:spacing w:val="-5"/>
          <w:w w:val="105"/>
          <w:sz w:val="21"/>
        </w:rPr>
        <w:t xml:space="preserve"> </w:t>
      </w:r>
      <w:r>
        <w:rPr>
          <w:w w:val="105"/>
          <w:sz w:val="21"/>
        </w:rPr>
        <w:t>doivent</w:t>
      </w:r>
      <w:r>
        <w:rPr>
          <w:spacing w:val="-5"/>
          <w:w w:val="105"/>
          <w:sz w:val="21"/>
        </w:rPr>
        <w:t xml:space="preserve"> </w:t>
      </w:r>
      <w:r>
        <w:rPr>
          <w:w w:val="105"/>
          <w:sz w:val="21"/>
        </w:rPr>
        <w:t>être aussi mieux</w:t>
      </w:r>
      <w:r>
        <w:rPr>
          <w:spacing w:val="-17"/>
          <w:w w:val="105"/>
          <w:sz w:val="21"/>
        </w:rPr>
        <w:t xml:space="preserve"> </w:t>
      </w:r>
      <w:r>
        <w:rPr>
          <w:w w:val="105"/>
          <w:sz w:val="21"/>
        </w:rPr>
        <w:t>concrétisés.</w:t>
      </w:r>
    </w:p>
    <w:p w14:paraId="0D103046" w14:textId="77777777" w:rsidR="00A2047B" w:rsidRDefault="00A2047B">
      <w:pPr>
        <w:pStyle w:val="Corpsdetexte"/>
        <w:spacing w:before="4"/>
        <w:rPr>
          <w:sz w:val="25"/>
        </w:rPr>
      </w:pPr>
    </w:p>
    <w:p w14:paraId="4118B4E9" w14:textId="77777777" w:rsidR="00A2047B" w:rsidRDefault="00680B41">
      <w:pPr>
        <w:pStyle w:val="Titre3"/>
        <w:spacing w:before="1"/>
      </w:pPr>
      <w:bookmarkStart w:id="23" w:name="_TOC_250016"/>
      <w:bookmarkEnd w:id="23"/>
      <w:r>
        <w:rPr>
          <w:color w:val="1F3763"/>
        </w:rPr>
        <w:t>Accords de partenariat</w:t>
      </w:r>
    </w:p>
    <w:p w14:paraId="6BE1336C" w14:textId="77777777" w:rsidR="00A2047B" w:rsidRDefault="00A2047B">
      <w:pPr>
        <w:pStyle w:val="Corpsdetexte"/>
        <w:spacing w:before="11"/>
        <w:rPr>
          <w:sz w:val="27"/>
        </w:rPr>
      </w:pPr>
    </w:p>
    <w:p w14:paraId="397E9BD6" w14:textId="77777777" w:rsidR="00A2047B" w:rsidRDefault="00680B41">
      <w:pPr>
        <w:pStyle w:val="Corpsdetexte"/>
        <w:ind w:left="100" w:right="156"/>
        <w:jc w:val="both"/>
      </w:pPr>
      <w:r>
        <w:t>Comme mentionné précédemment, le contexte dans lequel le projet a été mis en œuvre et l’après-crise n’ont</w:t>
      </w:r>
      <w:r>
        <w:rPr>
          <w:spacing w:val="-7"/>
        </w:rPr>
        <w:t xml:space="preserve"> </w:t>
      </w:r>
      <w:r>
        <w:t>a</w:t>
      </w:r>
      <w:r>
        <w:rPr>
          <w:spacing w:val="-7"/>
        </w:rPr>
        <w:t xml:space="preserve"> </w:t>
      </w:r>
      <w:r>
        <w:t>pas</w:t>
      </w:r>
      <w:r>
        <w:rPr>
          <w:spacing w:val="-7"/>
        </w:rPr>
        <w:t xml:space="preserve"> </w:t>
      </w:r>
      <w:r>
        <w:t>été</w:t>
      </w:r>
      <w:r>
        <w:rPr>
          <w:spacing w:val="-7"/>
        </w:rPr>
        <w:t xml:space="preserve"> </w:t>
      </w:r>
      <w:r>
        <w:t>propice</w:t>
      </w:r>
      <w:r>
        <w:rPr>
          <w:spacing w:val="-7"/>
        </w:rPr>
        <w:t xml:space="preserve"> </w:t>
      </w:r>
      <w:r>
        <w:t>au</w:t>
      </w:r>
      <w:r>
        <w:rPr>
          <w:spacing w:val="-7"/>
        </w:rPr>
        <w:t xml:space="preserve"> </w:t>
      </w:r>
      <w:r>
        <w:t>développement</w:t>
      </w:r>
      <w:r>
        <w:rPr>
          <w:spacing w:val="-7"/>
        </w:rPr>
        <w:t xml:space="preserve"> </w:t>
      </w:r>
      <w:r>
        <w:t>de</w:t>
      </w:r>
      <w:r>
        <w:rPr>
          <w:spacing w:val="-7"/>
        </w:rPr>
        <w:t xml:space="preserve"> </w:t>
      </w:r>
      <w:r>
        <w:t>partenariats.</w:t>
      </w:r>
      <w:r>
        <w:rPr>
          <w:spacing w:val="-7"/>
        </w:rPr>
        <w:t xml:space="preserve"> </w:t>
      </w:r>
      <w:r>
        <w:t>Outre</w:t>
      </w:r>
      <w:r>
        <w:rPr>
          <w:spacing w:val="-7"/>
        </w:rPr>
        <w:t xml:space="preserve"> </w:t>
      </w:r>
      <w:r>
        <w:t>l’amodiation</w:t>
      </w:r>
      <w:r>
        <w:rPr>
          <w:spacing w:val="-7"/>
        </w:rPr>
        <w:t xml:space="preserve"> </w:t>
      </w:r>
      <w:r>
        <w:t>avec</w:t>
      </w:r>
      <w:r>
        <w:rPr>
          <w:spacing w:val="-7"/>
        </w:rPr>
        <w:t xml:space="preserve"> </w:t>
      </w:r>
      <w:r>
        <w:t>l’ONG</w:t>
      </w:r>
      <w:r>
        <w:rPr>
          <w:spacing w:val="-7"/>
        </w:rPr>
        <w:t xml:space="preserve"> </w:t>
      </w:r>
      <w:r>
        <w:t>Synergie,</w:t>
      </w:r>
      <w:r>
        <w:rPr>
          <w:spacing w:val="-7"/>
        </w:rPr>
        <w:t xml:space="preserve"> </w:t>
      </w:r>
      <w:r>
        <w:t>aucun autre partenariat n’a été mise en œuvre. Le contrat d’amodiation des réserves de faune du Mande Wula et</w:t>
      </w:r>
      <w:r>
        <w:rPr>
          <w:spacing w:val="-10"/>
        </w:rPr>
        <w:t xml:space="preserve"> </w:t>
      </w:r>
      <w:r>
        <w:t>du</w:t>
      </w:r>
      <w:r>
        <w:rPr>
          <w:spacing w:val="-10"/>
        </w:rPr>
        <w:t xml:space="preserve"> </w:t>
      </w:r>
      <w:r>
        <w:t>Nema</w:t>
      </w:r>
      <w:r>
        <w:rPr>
          <w:spacing w:val="-10"/>
        </w:rPr>
        <w:t xml:space="preserve"> </w:t>
      </w:r>
      <w:r>
        <w:t>Wula</w:t>
      </w:r>
      <w:r>
        <w:rPr>
          <w:spacing w:val="-10"/>
        </w:rPr>
        <w:t xml:space="preserve"> </w:t>
      </w:r>
      <w:r>
        <w:t>dans</w:t>
      </w:r>
      <w:r>
        <w:rPr>
          <w:spacing w:val="-10"/>
        </w:rPr>
        <w:t xml:space="preserve"> </w:t>
      </w:r>
      <w:r>
        <w:t>le</w:t>
      </w:r>
      <w:r>
        <w:rPr>
          <w:spacing w:val="-10"/>
        </w:rPr>
        <w:t xml:space="preserve"> </w:t>
      </w:r>
      <w:r>
        <w:t>cercle</w:t>
      </w:r>
      <w:r>
        <w:rPr>
          <w:spacing w:val="-10"/>
        </w:rPr>
        <w:t xml:space="preserve"> </w:t>
      </w:r>
      <w:r>
        <w:t>de</w:t>
      </w:r>
      <w:r>
        <w:rPr>
          <w:spacing w:val="-10"/>
        </w:rPr>
        <w:t xml:space="preserve"> </w:t>
      </w:r>
      <w:r>
        <w:t>Kita</w:t>
      </w:r>
      <w:r>
        <w:rPr>
          <w:spacing w:val="-10"/>
        </w:rPr>
        <w:t xml:space="preserve"> </w:t>
      </w:r>
      <w:r>
        <w:t>a</w:t>
      </w:r>
      <w:r>
        <w:rPr>
          <w:spacing w:val="-10"/>
        </w:rPr>
        <w:t xml:space="preserve"> </w:t>
      </w:r>
      <w:r>
        <w:t>été</w:t>
      </w:r>
      <w:r>
        <w:rPr>
          <w:spacing w:val="-10"/>
        </w:rPr>
        <w:t xml:space="preserve"> </w:t>
      </w:r>
      <w:r>
        <w:t>signé</w:t>
      </w:r>
      <w:r>
        <w:rPr>
          <w:spacing w:val="-10"/>
        </w:rPr>
        <w:t xml:space="preserve"> </w:t>
      </w:r>
      <w:r>
        <w:t>en</w:t>
      </w:r>
      <w:r>
        <w:rPr>
          <w:spacing w:val="-10"/>
        </w:rPr>
        <w:t xml:space="preserve"> </w:t>
      </w:r>
      <w:r>
        <w:t>novembre</w:t>
      </w:r>
      <w:r>
        <w:rPr>
          <w:spacing w:val="-10"/>
        </w:rPr>
        <w:t xml:space="preserve"> </w:t>
      </w:r>
      <w:r>
        <w:t>2012</w:t>
      </w:r>
      <w:r>
        <w:rPr>
          <w:spacing w:val="-10"/>
        </w:rPr>
        <w:t xml:space="preserve"> </w:t>
      </w:r>
      <w:r>
        <w:t>entre</w:t>
      </w:r>
      <w:r>
        <w:rPr>
          <w:spacing w:val="-10"/>
        </w:rPr>
        <w:t xml:space="preserve"> </w:t>
      </w:r>
      <w:r>
        <w:t>la</w:t>
      </w:r>
      <w:r>
        <w:rPr>
          <w:spacing w:val="-10"/>
        </w:rPr>
        <w:t xml:space="preserve"> </w:t>
      </w:r>
      <w:r>
        <w:t>Direction</w:t>
      </w:r>
      <w:r>
        <w:rPr>
          <w:spacing w:val="-10"/>
        </w:rPr>
        <w:t xml:space="preserve"> </w:t>
      </w:r>
      <w:r>
        <w:t>Nationale</w:t>
      </w:r>
      <w:r>
        <w:rPr>
          <w:spacing w:val="-10"/>
        </w:rPr>
        <w:t xml:space="preserve"> </w:t>
      </w:r>
      <w:r>
        <w:t>des</w:t>
      </w:r>
      <w:r>
        <w:rPr>
          <w:spacing w:val="-10"/>
        </w:rPr>
        <w:t xml:space="preserve"> </w:t>
      </w:r>
      <w:r>
        <w:t>Eaux et Forêts et l’ONG Synergie Environnement. Un protocole d’accord avait ensuite été signé, en décembre 2013, confiant à l’ONG Synergie une liste d’activités à mettre en œuvre. Une évaluation de l’état de mise en œuvre du cahier de charges d’amodiation a été conduite en 2017 par le coordinateur de projet, et il s’avère</w:t>
      </w:r>
      <w:r>
        <w:rPr>
          <w:spacing w:val="-11"/>
        </w:rPr>
        <w:t xml:space="preserve"> </w:t>
      </w:r>
      <w:r>
        <w:t>que</w:t>
      </w:r>
      <w:r>
        <w:rPr>
          <w:spacing w:val="-10"/>
        </w:rPr>
        <w:t xml:space="preserve"> </w:t>
      </w:r>
      <w:r>
        <w:t>de</w:t>
      </w:r>
      <w:r>
        <w:rPr>
          <w:spacing w:val="-10"/>
        </w:rPr>
        <w:t xml:space="preserve"> </w:t>
      </w:r>
      <w:r>
        <w:t>nombreuses</w:t>
      </w:r>
      <w:r>
        <w:rPr>
          <w:spacing w:val="-10"/>
        </w:rPr>
        <w:t xml:space="preserve"> </w:t>
      </w:r>
      <w:r>
        <w:t>activités</w:t>
      </w:r>
      <w:r>
        <w:rPr>
          <w:spacing w:val="-10"/>
        </w:rPr>
        <w:t xml:space="preserve"> </w:t>
      </w:r>
      <w:r>
        <w:t>n’ont</w:t>
      </w:r>
      <w:r>
        <w:rPr>
          <w:spacing w:val="-10"/>
        </w:rPr>
        <w:t xml:space="preserve"> </w:t>
      </w:r>
      <w:r>
        <w:t>pas</w:t>
      </w:r>
      <w:r>
        <w:rPr>
          <w:spacing w:val="-10"/>
        </w:rPr>
        <w:t xml:space="preserve"> </w:t>
      </w:r>
      <w:r>
        <w:t>été</w:t>
      </w:r>
      <w:r>
        <w:rPr>
          <w:spacing w:val="-10"/>
        </w:rPr>
        <w:t xml:space="preserve"> </w:t>
      </w:r>
      <w:r>
        <w:t>mises</w:t>
      </w:r>
      <w:r>
        <w:rPr>
          <w:spacing w:val="-10"/>
        </w:rPr>
        <w:t xml:space="preserve"> </w:t>
      </w:r>
      <w:r>
        <w:t>en</w:t>
      </w:r>
      <w:r>
        <w:rPr>
          <w:spacing w:val="-10"/>
        </w:rPr>
        <w:t xml:space="preserve"> </w:t>
      </w:r>
      <w:r>
        <w:t>œuvre,</w:t>
      </w:r>
      <w:r>
        <w:rPr>
          <w:spacing w:val="-10"/>
        </w:rPr>
        <w:t xml:space="preserve"> </w:t>
      </w:r>
      <w:r>
        <w:t>à</w:t>
      </w:r>
      <w:r>
        <w:rPr>
          <w:spacing w:val="-10"/>
        </w:rPr>
        <w:t xml:space="preserve"> </w:t>
      </w:r>
      <w:r>
        <w:t>la</w:t>
      </w:r>
      <w:r>
        <w:rPr>
          <w:spacing w:val="-10"/>
        </w:rPr>
        <w:t xml:space="preserve"> </w:t>
      </w:r>
      <w:r>
        <w:t>fois</w:t>
      </w:r>
      <w:r>
        <w:rPr>
          <w:spacing w:val="-10"/>
        </w:rPr>
        <w:t xml:space="preserve"> </w:t>
      </w:r>
      <w:r>
        <w:t>par</w:t>
      </w:r>
      <w:r>
        <w:rPr>
          <w:spacing w:val="-10"/>
        </w:rPr>
        <w:t xml:space="preserve"> </w:t>
      </w:r>
      <w:r>
        <w:t>l’ONG</w:t>
      </w:r>
      <w:r>
        <w:rPr>
          <w:spacing w:val="-11"/>
        </w:rPr>
        <w:t xml:space="preserve"> </w:t>
      </w:r>
      <w:r>
        <w:t>mais</w:t>
      </w:r>
      <w:r>
        <w:rPr>
          <w:spacing w:val="-10"/>
        </w:rPr>
        <w:t xml:space="preserve"> </w:t>
      </w:r>
      <w:r>
        <w:t>aussi</w:t>
      </w:r>
      <w:r>
        <w:rPr>
          <w:spacing w:val="-10"/>
        </w:rPr>
        <w:t xml:space="preserve"> </w:t>
      </w:r>
      <w:r>
        <w:t>par</w:t>
      </w:r>
      <w:r>
        <w:rPr>
          <w:spacing w:val="-10"/>
        </w:rPr>
        <w:t xml:space="preserve"> </w:t>
      </w:r>
      <w:r>
        <w:t>le</w:t>
      </w:r>
      <w:r>
        <w:rPr>
          <w:spacing w:val="-10"/>
        </w:rPr>
        <w:t xml:space="preserve"> </w:t>
      </w:r>
      <w:r>
        <w:t>chef de cantonnement des eaux et forêts de Kita. On peut par exemple citer que la société d’exploitation n’a pas été créée (ONG) ou qu’aucun personnel de surveillance n‘a été recruté par l’ONG. Le service des Eaux et Forêts doit augmenter l’effectif des agents forestiers autour des réserves de faune du Mande Wula et du Nema Wula dans le cercle de</w:t>
      </w:r>
      <w:r>
        <w:rPr>
          <w:spacing w:val="-18"/>
        </w:rPr>
        <w:t xml:space="preserve"> </w:t>
      </w:r>
      <w:r>
        <w:t>Kita.</w:t>
      </w:r>
    </w:p>
    <w:p w14:paraId="492D4645" w14:textId="77777777" w:rsidR="00A2047B" w:rsidRDefault="00A2047B">
      <w:pPr>
        <w:pStyle w:val="Corpsdetexte"/>
      </w:pPr>
    </w:p>
    <w:p w14:paraId="68EDA3A0" w14:textId="77777777" w:rsidR="00A2047B" w:rsidRDefault="00680B41">
      <w:pPr>
        <w:pStyle w:val="Corpsdetexte"/>
        <w:ind w:left="100" w:right="157"/>
        <w:jc w:val="both"/>
      </w:pPr>
      <w:r>
        <w:t>Bien</w:t>
      </w:r>
      <w:r>
        <w:rPr>
          <w:spacing w:val="-12"/>
        </w:rPr>
        <w:t xml:space="preserve"> </w:t>
      </w:r>
      <w:r>
        <w:t>qu’une</w:t>
      </w:r>
      <w:r>
        <w:rPr>
          <w:spacing w:val="-11"/>
        </w:rPr>
        <w:t xml:space="preserve"> </w:t>
      </w:r>
      <w:r>
        <w:t>concertation</w:t>
      </w:r>
      <w:r>
        <w:rPr>
          <w:spacing w:val="-12"/>
        </w:rPr>
        <w:t xml:space="preserve"> </w:t>
      </w:r>
      <w:r>
        <w:t>régionale</w:t>
      </w:r>
      <w:r>
        <w:rPr>
          <w:spacing w:val="-12"/>
        </w:rPr>
        <w:t xml:space="preserve"> </w:t>
      </w:r>
      <w:r>
        <w:t>entre</w:t>
      </w:r>
      <w:r>
        <w:rPr>
          <w:spacing w:val="-12"/>
        </w:rPr>
        <w:t xml:space="preserve"> </w:t>
      </w:r>
      <w:r>
        <w:t>l’Etat</w:t>
      </w:r>
      <w:r>
        <w:rPr>
          <w:spacing w:val="-11"/>
        </w:rPr>
        <w:t xml:space="preserve"> </w:t>
      </w:r>
      <w:r>
        <w:t>et</w:t>
      </w:r>
      <w:r>
        <w:rPr>
          <w:spacing w:val="-11"/>
        </w:rPr>
        <w:t xml:space="preserve"> </w:t>
      </w:r>
      <w:r>
        <w:t>les</w:t>
      </w:r>
      <w:r>
        <w:rPr>
          <w:spacing w:val="-12"/>
        </w:rPr>
        <w:t xml:space="preserve"> </w:t>
      </w:r>
      <w:r>
        <w:t>acteurs</w:t>
      </w:r>
      <w:r>
        <w:rPr>
          <w:spacing w:val="-12"/>
        </w:rPr>
        <w:t xml:space="preserve"> </w:t>
      </w:r>
      <w:r>
        <w:t>intervenant</w:t>
      </w:r>
      <w:r>
        <w:rPr>
          <w:spacing w:val="-11"/>
        </w:rPr>
        <w:t xml:space="preserve"> </w:t>
      </w:r>
      <w:r>
        <w:t>dans</w:t>
      </w:r>
      <w:r>
        <w:rPr>
          <w:spacing w:val="-12"/>
        </w:rPr>
        <w:t xml:space="preserve"> </w:t>
      </w:r>
      <w:r>
        <w:t>le</w:t>
      </w:r>
      <w:r>
        <w:rPr>
          <w:spacing w:val="-12"/>
        </w:rPr>
        <w:t xml:space="preserve"> </w:t>
      </w:r>
      <w:r>
        <w:t>secteur</w:t>
      </w:r>
      <w:r>
        <w:rPr>
          <w:spacing w:val="-12"/>
        </w:rPr>
        <w:t xml:space="preserve"> </w:t>
      </w:r>
      <w:r>
        <w:t>minier</w:t>
      </w:r>
      <w:r>
        <w:rPr>
          <w:spacing w:val="-11"/>
        </w:rPr>
        <w:t xml:space="preserve"> </w:t>
      </w:r>
      <w:r>
        <w:t>des</w:t>
      </w:r>
      <w:r>
        <w:rPr>
          <w:spacing w:val="-12"/>
        </w:rPr>
        <w:t xml:space="preserve"> </w:t>
      </w:r>
      <w:r>
        <w:t>cercles de</w:t>
      </w:r>
      <w:r>
        <w:rPr>
          <w:spacing w:val="-7"/>
        </w:rPr>
        <w:t xml:space="preserve"> </w:t>
      </w:r>
      <w:r>
        <w:t>Kéniéba,</w:t>
      </w:r>
      <w:r>
        <w:rPr>
          <w:spacing w:val="-7"/>
        </w:rPr>
        <w:t xml:space="preserve"> </w:t>
      </w:r>
      <w:r>
        <w:t>Kita</w:t>
      </w:r>
      <w:r>
        <w:rPr>
          <w:spacing w:val="-7"/>
        </w:rPr>
        <w:t xml:space="preserve"> </w:t>
      </w:r>
      <w:r>
        <w:t>et</w:t>
      </w:r>
      <w:r>
        <w:rPr>
          <w:spacing w:val="-7"/>
        </w:rPr>
        <w:t xml:space="preserve"> </w:t>
      </w:r>
      <w:r>
        <w:t>Bafoulabé</w:t>
      </w:r>
      <w:r>
        <w:rPr>
          <w:spacing w:val="-7"/>
        </w:rPr>
        <w:t xml:space="preserve"> </w:t>
      </w:r>
      <w:r>
        <w:t>a</w:t>
      </w:r>
      <w:r>
        <w:rPr>
          <w:spacing w:val="-7"/>
        </w:rPr>
        <w:t xml:space="preserve"> </w:t>
      </w:r>
      <w:r>
        <w:t>été</w:t>
      </w:r>
      <w:r>
        <w:rPr>
          <w:spacing w:val="-7"/>
        </w:rPr>
        <w:t xml:space="preserve"> </w:t>
      </w:r>
      <w:r>
        <w:t>organisée</w:t>
      </w:r>
      <w:r>
        <w:rPr>
          <w:spacing w:val="-7"/>
        </w:rPr>
        <w:t xml:space="preserve"> </w:t>
      </w:r>
      <w:r>
        <w:t>en</w:t>
      </w:r>
      <w:r>
        <w:rPr>
          <w:spacing w:val="-7"/>
        </w:rPr>
        <w:t xml:space="preserve"> </w:t>
      </w:r>
      <w:r>
        <w:t>octobre</w:t>
      </w:r>
      <w:r>
        <w:rPr>
          <w:spacing w:val="-7"/>
        </w:rPr>
        <w:t xml:space="preserve"> </w:t>
      </w:r>
      <w:r>
        <w:t>2014,</w:t>
      </w:r>
      <w:r>
        <w:rPr>
          <w:spacing w:val="-7"/>
        </w:rPr>
        <w:t xml:space="preserve"> </w:t>
      </w:r>
      <w:r>
        <w:t>aucun</w:t>
      </w:r>
      <w:r>
        <w:rPr>
          <w:spacing w:val="-7"/>
        </w:rPr>
        <w:t xml:space="preserve"> </w:t>
      </w:r>
      <w:r>
        <w:t>partenariat</w:t>
      </w:r>
      <w:r>
        <w:rPr>
          <w:spacing w:val="-6"/>
        </w:rPr>
        <w:t xml:space="preserve"> </w:t>
      </w:r>
      <w:r>
        <w:t>n’a</w:t>
      </w:r>
      <w:r>
        <w:rPr>
          <w:spacing w:val="-7"/>
        </w:rPr>
        <w:t xml:space="preserve"> </w:t>
      </w:r>
      <w:r>
        <w:t>été</w:t>
      </w:r>
      <w:r>
        <w:rPr>
          <w:spacing w:val="-7"/>
        </w:rPr>
        <w:t xml:space="preserve"> </w:t>
      </w:r>
      <w:r>
        <w:t>développé,</w:t>
      </w:r>
      <w:r>
        <w:rPr>
          <w:spacing w:val="-7"/>
        </w:rPr>
        <w:t xml:space="preserve"> </w:t>
      </w:r>
      <w:r>
        <w:t>et</w:t>
      </w:r>
      <w:r>
        <w:rPr>
          <w:spacing w:val="-7"/>
        </w:rPr>
        <w:t xml:space="preserve"> </w:t>
      </w:r>
      <w:r>
        <w:t>les impacts du secteur minier sont toujours très importants, et surtout dans les zones des réserves communautaires.</w:t>
      </w:r>
    </w:p>
    <w:p w14:paraId="7FAB13CD" w14:textId="77777777" w:rsidR="00A2047B" w:rsidRDefault="00A2047B">
      <w:pPr>
        <w:pStyle w:val="Corpsdetexte"/>
      </w:pPr>
    </w:p>
    <w:p w14:paraId="6123A824" w14:textId="77777777" w:rsidR="00A2047B" w:rsidRDefault="00680B41">
      <w:pPr>
        <w:pStyle w:val="Corpsdetexte"/>
        <w:ind w:left="100"/>
        <w:jc w:val="both"/>
      </w:pPr>
      <w:r>
        <w:t>A noter que certaines des recommandations de l’évaluation étaient relatives aux accords de partenariats :</w:t>
      </w:r>
    </w:p>
    <w:p w14:paraId="2FF652E8" w14:textId="77777777" w:rsidR="00A2047B" w:rsidRDefault="00680B41">
      <w:pPr>
        <w:ind w:left="100" w:right="105"/>
        <w:jc w:val="both"/>
      </w:pPr>
      <w:r>
        <w:t>«</w:t>
      </w:r>
      <w:r>
        <w:rPr>
          <w:spacing w:val="-5"/>
        </w:rPr>
        <w:t xml:space="preserve"> </w:t>
      </w:r>
      <w:r>
        <w:rPr>
          <w:i/>
        </w:rPr>
        <w:t>Intensifier</w:t>
      </w:r>
      <w:r>
        <w:rPr>
          <w:i/>
          <w:spacing w:val="-10"/>
        </w:rPr>
        <w:t xml:space="preserve"> </w:t>
      </w:r>
      <w:r>
        <w:rPr>
          <w:i/>
        </w:rPr>
        <w:t>le</w:t>
      </w:r>
      <w:r>
        <w:rPr>
          <w:i/>
          <w:spacing w:val="-10"/>
        </w:rPr>
        <w:t xml:space="preserve"> </w:t>
      </w:r>
      <w:r>
        <w:rPr>
          <w:i/>
        </w:rPr>
        <w:t>travail</w:t>
      </w:r>
      <w:r>
        <w:rPr>
          <w:i/>
          <w:spacing w:val="-10"/>
        </w:rPr>
        <w:t xml:space="preserve"> </w:t>
      </w:r>
      <w:r>
        <w:rPr>
          <w:i/>
        </w:rPr>
        <w:t>de</w:t>
      </w:r>
      <w:r>
        <w:rPr>
          <w:i/>
          <w:spacing w:val="-10"/>
        </w:rPr>
        <w:t xml:space="preserve"> </w:t>
      </w:r>
      <w:r>
        <w:rPr>
          <w:i/>
        </w:rPr>
        <w:t>développement</w:t>
      </w:r>
      <w:r>
        <w:rPr>
          <w:i/>
          <w:spacing w:val="-10"/>
        </w:rPr>
        <w:t xml:space="preserve"> </w:t>
      </w:r>
      <w:r>
        <w:rPr>
          <w:i/>
        </w:rPr>
        <w:t>communautaire</w:t>
      </w:r>
      <w:r>
        <w:rPr>
          <w:i/>
          <w:spacing w:val="-10"/>
        </w:rPr>
        <w:t xml:space="preserve"> </w:t>
      </w:r>
      <w:r>
        <w:rPr>
          <w:i/>
        </w:rPr>
        <w:t>autour</w:t>
      </w:r>
      <w:r>
        <w:rPr>
          <w:i/>
          <w:spacing w:val="-10"/>
        </w:rPr>
        <w:t xml:space="preserve"> </w:t>
      </w:r>
      <w:r>
        <w:rPr>
          <w:i/>
        </w:rPr>
        <w:t>des</w:t>
      </w:r>
      <w:r>
        <w:rPr>
          <w:i/>
          <w:spacing w:val="-10"/>
        </w:rPr>
        <w:t xml:space="preserve"> </w:t>
      </w:r>
      <w:r>
        <w:rPr>
          <w:i/>
        </w:rPr>
        <w:t>AP</w:t>
      </w:r>
      <w:r>
        <w:rPr>
          <w:i/>
          <w:spacing w:val="-10"/>
        </w:rPr>
        <w:t xml:space="preserve"> </w:t>
      </w:r>
      <w:r>
        <w:rPr>
          <w:i/>
        </w:rPr>
        <w:t>:</w:t>
      </w:r>
      <w:r>
        <w:rPr>
          <w:i/>
          <w:spacing w:val="-10"/>
        </w:rPr>
        <w:t xml:space="preserve"> </w:t>
      </w:r>
      <w:r>
        <w:rPr>
          <w:i/>
        </w:rPr>
        <w:t>établir</w:t>
      </w:r>
      <w:r>
        <w:rPr>
          <w:i/>
          <w:spacing w:val="-10"/>
        </w:rPr>
        <w:t xml:space="preserve"> </w:t>
      </w:r>
      <w:r>
        <w:rPr>
          <w:i/>
        </w:rPr>
        <w:t>au</w:t>
      </w:r>
      <w:r>
        <w:rPr>
          <w:i/>
          <w:spacing w:val="-10"/>
        </w:rPr>
        <w:t xml:space="preserve"> </w:t>
      </w:r>
      <w:r>
        <w:rPr>
          <w:i/>
        </w:rPr>
        <w:t>moins</w:t>
      </w:r>
      <w:r>
        <w:rPr>
          <w:i/>
          <w:spacing w:val="-10"/>
        </w:rPr>
        <w:t xml:space="preserve"> </w:t>
      </w:r>
      <w:r>
        <w:rPr>
          <w:i/>
        </w:rPr>
        <w:t>deux</w:t>
      </w:r>
      <w:r>
        <w:rPr>
          <w:i/>
          <w:spacing w:val="-10"/>
        </w:rPr>
        <w:t xml:space="preserve"> </w:t>
      </w:r>
      <w:r>
        <w:rPr>
          <w:i/>
        </w:rPr>
        <w:t>partenariats (Etat,</w:t>
      </w:r>
      <w:r>
        <w:rPr>
          <w:i/>
          <w:spacing w:val="-8"/>
        </w:rPr>
        <w:t xml:space="preserve"> </w:t>
      </w:r>
      <w:r>
        <w:rPr>
          <w:i/>
        </w:rPr>
        <w:t>ONG,</w:t>
      </w:r>
      <w:r>
        <w:rPr>
          <w:i/>
          <w:spacing w:val="-8"/>
        </w:rPr>
        <w:t xml:space="preserve"> </w:t>
      </w:r>
      <w:r>
        <w:rPr>
          <w:i/>
        </w:rPr>
        <w:t>PTF)</w:t>
      </w:r>
      <w:r>
        <w:rPr>
          <w:i/>
          <w:spacing w:val="-8"/>
        </w:rPr>
        <w:t xml:space="preserve"> </w:t>
      </w:r>
      <w:r>
        <w:rPr>
          <w:i/>
        </w:rPr>
        <w:t>conduisant</w:t>
      </w:r>
      <w:r>
        <w:rPr>
          <w:i/>
          <w:spacing w:val="-8"/>
        </w:rPr>
        <w:t xml:space="preserve"> </w:t>
      </w:r>
      <w:r>
        <w:rPr>
          <w:i/>
        </w:rPr>
        <w:t>à</w:t>
      </w:r>
      <w:r>
        <w:rPr>
          <w:i/>
          <w:spacing w:val="-8"/>
        </w:rPr>
        <w:t xml:space="preserve"> </w:t>
      </w:r>
      <w:r>
        <w:rPr>
          <w:i/>
        </w:rPr>
        <w:t>des</w:t>
      </w:r>
      <w:r>
        <w:rPr>
          <w:i/>
          <w:spacing w:val="-8"/>
        </w:rPr>
        <w:t xml:space="preserve"> </w:t>
      </w:r>
      <w:r>
        <w:rPr>
          <w:i/>
        </w:rPr>
        <w:t>projets</w:t>
      </w:r>
      <w:r>
        <w:rPr>
          <w:i/>
          <w:spacing w:val="-8"/>
        </w:rPr>
        <w:t xml:space="preserve"> </w:t>
      </w:r>
      <w:r>
        <w:rPr>
          <w:i/>
        </w:rPr>
        <w:t>de</w:t>
      </w:r>
      <w:r>
        <w:rPr>
          <w:i/>
          <w:spacing w:val="-8"/>
        </w:rPr>
        <w:t xml:space="preserve"> </w:t>
      </w:r>
      <w:r>
        <w:rPr>
          <w:i/>
        </w:rPr>
        <w:t>terrain</w:t>
      </w:r>
      <w:r>
        <w:rPr>
          <w:i/>
          <w:spacing w:val="-4"/>
        </w:rPr>
        <w:t xml:space="preserve"> </w:t>
      </w:r>
      <w:r>
        <w:t>»</w:t>
      </w:r>
      <w:r>
        <w:rPr>
          <w:spacing w:val="-8"/>
        </w:rPr>
        <w:t xml:space="preserve"> </w:t>
      </w:r>
      <w:r>
        <w:t>ou</w:t>
      </w:r>
      <w:r>
        <w:rPr>
          <w:spacing w:val="-8"/>
        </w:rPr>
        <w:t xml:space="preserve"> </w:t>
      </w:r>
      <w:r>
        <w:t>encore</w:t>
      </w:r>
      <w:r>
        <w:rPr>
          <w:spacing w:val="-4"/>
        </w:rPr>
        <w:t xml:space="preserve"> </w:t>
      </w:r>
      <w:r>
        <w:t>«</w:t>
      </w:r>
      <w:r>
        <w:rPr>
          <w:spacing w:val="-4"/>
        </w:rPr>
        <w:t xml:space="preserve"> </w:t>
      </w:r>
      <w:r>
        <w:rPr>
          <w:i/>
        </w:rPr>
        <w:t>Formaliser</w:t>
      </w:r>
      <w:r>
        <w:rPr>
          <w:i/>
          <w:spacing w:val="-8"/>
        </w:rPr>
        <w:t xml:space="preserve"> </w:t>
      </w:r>
      <w:r>
        <w:rPr>
          <w:i/>
        </w:rPr>
        <w:t>un</w:t>
      </w:r>
      <w:r>
        <w:rPr>
          <w:i/>
          <w:spacing w:val="-8"/>
        </w:rPr>
        <w:t xml:space="preserve"> </w:t>
      </w:r>
      <w:r>
        <w:rPr>
          <w:i/>
        </w:rPr>
        <w:t>protocole</w:t>
      </w:r>
      <w:r>
        <w:rPr>
          <w:i/>
          <w:spacing w:val="-8"/>
        </w:rPr>
        <w:t xml:space="preserve"> </w:t>
      </w:r>
      <w:r>
        <w:rPr>
          <w:i/>
        </w:rPr>
        <w:t>de</w:t>
      </w:r>
      <w:r>
        <w:rPr>
          <w:i/>
          <w:spacing w:val="-8"/>
        </w:rPr>
        <w:t xml:space="preserve"> </w:t>
      </w:r>
      <w:r>
        <w:rPr>
          <w:i/>
        </w:rPr>
        <w:t xml:space="preserve">collaboration avec le Ministère des Mines </w:t>
      </w:r>
      <w:r>
        <w:t>». On peut regretter qu’une attention particulière n’ait pas été portée sur les partenariats.</w:t>
      </w:r>
    </w:p>
    <w:p w14:paraId="17D7625B" w14:textId="77777777" w:rsidR="00A2047B" w:rsidRDefault="00A2047B">
      <w:pPr>
        <w:jc w:val="both"/>
        <w:sectPr w:rsidR="00A2047B">
          <w:pgSz w:w="12240" w:h="15840"/>
          <w:pgMar w:top="1440" w:right="1280" w:bottom="1180" w:left="1340" w:header="0" w:footer="997" w:gutter="0"/>
          <w:cols w:space="720"/>
        </w:sectPr>
      </w:pPr>
    </w:p>
    <w:p w14:paraId="3CE4E8E4" w14:textId="77777777" w:rsidR="00A2047B" w:rsidRDefault="00680B41">
      <w:pPr>
        <w:pStyle w:val="Titre3"/>
        <w:spacing w:before="82"/>
      </w:pPr>
      <w:bookmarkStart w:id="24" w:name="_TOC_250015"/>
      <w:bookmarkEnd w:id="24"/>
      <w:r>
        <w:rPr>
          <w:color w:val="1F3763"/>
        </w:rPr>
        <w:t>Feedback du système de suivi-évaluation pour la gestion adaptée du projet</w:t>
      </w:r>
    </w:p>
    <w:p w14:paraId="34C756A2" w14:textId="77777777" w:rsidR="00A2047B" w:rsidRDefault="00A2047B">
      <w:pPr>
        <w:pStyle w:val="Corpsdetexte"/>
      </w:pPr>
    </w:p>
    <w:p w14:paraId="5E535C97" w14:textId="77777777" w:rsidR="00A2047B" w:rsidRDefault="00680B41">
      <w:pPr>
        <w:pStyle w:val="Corpsdetexte"/>
        <w:ind w:left="100" w:right="117"/>
        <w:jc w:val="both"/>
      </w:pPr>
      <w:r>
        <w:t>Dans l’ensemble, le système de suivi et d’évaluation du projet a été opérationnel. Les différentes parties prenantes du projet avaient bien eu connaissance de l’évaluation à mi-parcours et de ses recommandations.</w:t>
      </w:r>
    </w:p>
    <w:p w14:paraId="3F140198" w14:textId="77777777" w:rsidR="00A2047B" w:rsidRDefault="00A2047B">
      <w:pPr>
        <w:pStyle w:val="Corpsdetexte"/>
      </w:pPr>
    </w:p>
    <w:p w14:paraId="7D8DFDE8" w14:textId="77777777" w:rsidR="00A2047B" w:rsidRDefault="00680B41">
      <w:pPr>
        <w:pStyle w:val="Corpsdetexte"/>
        <w:ind w:left="100" w:right="116"/>
        <w:jc w:val="both"/>
      </w:pPr>
      <w:r>
        <w:t>Une planification des activités du projet s’est faite sur la base d’un plan de travail annuel et d’un budget (de bonne qualité), conçu sur le modèle du cadre logique des résultats. Ce plan est l’outil de référence d’exécution du programme d’activités du projet, a été systématiquement élaboré, soumis et approuvé chaque année par le comité de pilotage. Son élaboration par l’équipe du projet reposait entre autres, sur les</w:t>
      </w:r>
      <w:r>
        <w:rPr>
          <w:spacing w:val="-13"/>
        </w:rPr>
        <w:t xml:space="preserve"> </w:t>
      </w:r>
      <w:r>
        <w:t>résultats</w:t>
      </w:r>
      <w:r>
        <w:rPr>
          <w:spacing w:val="-13"/>
        </w:rPr>
        <w:t xml:space="preserve"> </w:t>
      </w:r>
      <w:r>
        <w:t>de</w:t>
      </w:r>
      <w:r>
        <w:rPr>
          <w:spacing w:val="-14"/>
        </w:rPr>
        <w:t xml:space="preserve"> </w:t>
      </w:r>
      <w:r>
        <w:t>l’année</w:t>
      </w:r>
      <w:r>
        <w:rPr>
          <w:spacing w:val="-14"/>
        </w:rPr>
        <w:t xml:space="preserve"> </w:t>
      </w:r>
      <w:r>
        <w:t>précédente</w:t>
      </w:r>
      <w:r>
        <w:rPr>
          <w:spacing w:val="-14"/>
        </w:rPr>
        <w:t xml:space="preserve"> </w:t>
      </w:r>
      <w:r>
        <w:t>et</w:t>
      </w:r>
      <w:r>
        <w:rPr>
          <w:spacing w:val="-13"/>
        </w:rPr>
        <w:t xml:space="preserve"> </w:t>
      </w:r>
      <w:r>
        <w:t>la</w:t>
      </w:r>
      <w:r>
        <w:rPr>
          <w:spacing w:val="-13"/>
        </w:rPr>
        <w:t xml:space="preserve"> </w:t>
      </w:r>
      <w:r>
        <w:t>planification</w:t>
      </w:r>
      <w:r>
        <w:rPr>
          <w:spacing w:val="-14"/>
        </w:rPr>
        <w:t xml:space="preserve"> </w:t>
      </w:r>
      <w:r>
        <w:t>des</w:t>
      </w:r>
      <w:r>
        <w:rPr>
          <w:spacing w:val="-13"/>
        </w:rPr>
        <w:t xml:space="preserve"> </w:t>
      </w:r>
      <w:r>
        <w:t>activités</w:t>
      </w:r>
      <w:r>
        <w:rPr>
          <w:spacing w:val="-13"/>
        </w:rPr>
        <w:t xml:space="preserve"> </w:t>
      </w:r>
      <w:r>
        <w:t>prévues</w:t>
      </w:r>
      <w:r>
        <w:rPr>
          <w:spacing w:val="-13"/>
        </w:rPr>
        <w:t xml:space="preserve"> </w:t>
      </w:r>
      <w:r>
        <w:t>pour</w:t>
      </w:r>
      <w:r>
        <w:rPr>
          <w:spacing w:val="-13"/>
        </w:rPr>
        <w:t xml:space="preserve"> </w:t>
      </w:r>
      <w:r>
        <w:t>l’année</w:t>
      </w:r>
      <w:r>
        <w:rPr>
          <w:spacing w:val="-13"/>
        </w:rPr>
        <w:t xml:space="preserve"> </w:t>
      </w:r>
      <w:r>
        <w:t>dans</w:t>
      </w:r>
      <w:r>
        <w:rPr>
          <w:spacing w:val="-13"/>
        </w:rPr>
        <w:t xml:space="preserve"> </w:t>
      </w:r>
      <w:r>
        <w:t>le</w:t>
      </w:r>
      <w:r>
        <w:rPr>
          <w:spacing w:val="-13"/>
        </w:rPr>
        <w:t xml:space="preserve"> </w:t>
      </w:r>
      <w:r>
        <w:t>programme d’actions du document du projet. De plus, des documents très utiles, et notamment le suivi de la mise en œuvre des recommandions ou encore l’évaluation de la mise en œuvre de l’amodiation ont été produits par le coordinateur du</w:t>
      </w:r>
      <w:r>
        <w:rPr>
          <w:spacing w:val="-17"/>
        </w:rPr>
        <w:t xml:space="preserve"> </w:t>
      </w:r>
      <w:r>
        <w:t>projet.</w:t>
      </w:r>
    </w:p>
    <w:p w14:paraId="4B529761" w14:textId="77777777" w:rsidR="00A2047B" w:rsidRDefault="00A2047B">
      <w:pPr>
        <w:pStyle w:val="Corpsdetexte"/>
      </w:pPr>
    </w:p>
    <w:p w14:paraId="3A8645DF" w14:textId="77777777" w:rsidR="00A2047B" w:rsidRDefault="00680B41">
      <w:pPr>
        <w:pStyle w:val="Corpsdetexte"/>
        <w:ind w:left="100" w:right="117"/>
        <w:jc w:val="both"/>
      </w:pPr>
      <w:r>
        <w:t>Le principal problème a été le renseignement des tableaux de notation du renforcement des capacités PNUD pour la gestion des AP et du tableau de notation de la durabilité financière du PNUD pour les systèmes nationaux des AP. Le coordinateur du projet a admis n’être pas assez familier avec ces outils de suivi et ne pas savoir comment remplir. Une formation du coordinateur aurait été utile, sachant que ces outils auraient été pertinents pour suivre l’évolution du projet et, si nécessaire, proposer des activités alternatives.</w:t>
      </w:r>
    </w:p>
    <w:p w14:paraId="4C33497D" w14:textId="77777777" w:rsidR="00A2047B" w:rsidRDefault="00A2047B">
      <w:pPr>
        <w:pStyle w:val="Corpsdetexte"/>
        <w:spacing w:before="12"/>
        <w:rPr>
          <w:sz w:val="25"/>
        </w:rPr>
      </w:pPr>
    </w:p>
    <w:p w14:paraId="66971334" w14:textId="77777777" w:rsidR="00A2047B" w:rsidRDefault="00680B41">
      <w:pPr>
        <w:pStyle w:val="Titre3"/>
      </w:pPr>
      <w:bookmarkStart w:id="25" w:name="_TOC_250014"/>
      <w:bookmarkEnd w:id="25"/>
      <w:r>
        <w:rPr>
          <w:color w:val="1F3763"/>
        </w:rPr>
        <w:t>Finances du projet</w:t>
      </w:r>
    </w:p>
    <w:p w14:paraId="4CC8A714" w14:textId="77777777" w:rsidR="00A2047B" w:rsidRDefault="00A2047B">
      <w:pPr>
        <w:pStyle w:val="Corpsdetexte"/>
        <w:spacing w:before="4"/>
      </w:pPr>
    </w:p>
    <w:p w14:paraId="48BE8767" w14:textId="77777777" w:rsidR="00A2047B" w:rsidRDefault="00680B41">
      <w:pPr>
        <w:spacing w:line="242" w:lineRule="auto"/>
        <w:ind w:left="100" w:right="117"/>
        <w:jc w:val="both"/>
        <w:rPr>
          <w:sz w:val="21"/>
        </w:rPr>
      </w:pPr>
      <w:r>
        <w:t>La mise en œuvre du projet devrait suivre la modalité d’exécution nationale (NEX). Cependant, après le premier versement du PNUD au projet, cette modalité a changé à cause de la crise, et la gestion du projet est</w:t>
      </w:r>
      <w:r>
        <w:rPr>
          <w:spacing w:val="-5"/>
        </w:rPr>
        <w:t xml:space="preserve"> </w:t>
      </w:r>
      <w:r>
        <w:t>passée</w:t>
      </w:r>
      <w:r>
        <w:rPr>
          <w:spacing w:val="-6"/>
        </w:rPr>
        <w:t xml:space="preserve"> </w:t>
      </w:r>
      <w:r>
        <w:t>en</w:t>
      </w:r>
      <w:r>
        <w:rPr>
          <w:spacing w:val="-6"/>
        </w:rPr>
        <w:t xml:space="preserve"> </w:t>
      </w:r>
      <w:r>
        <w:t>paiement</w:t>
      </w:r>
      <w:r>
        <w:rPr>
          <w:spacing w:val="-5"/>
        </w:rPr>
        <w:t xml:space="preserve"> </w:t>
      </w:r>
      <w:r>
        <w:t>direct.</w:t>
      </w:r>
      <w:r>
        <w:rPr>
          <w:spacing w:val="-6"/>
        </w:rPr>
        <w:t xml:space="preserve"> </w:t>
      </w:r>
      <w:r>
        <w:t>Cette</w:t>
      </w:r>
      <w:r>
        <w:rPr>
          <w:spacing w:val="-5"/>
        </w:rPr>
        <w:t xml:space="preserve"> </w:t>
      </w:r>
      <w:r>
        <w:t>modalité</w:t>
      </w:r>
      <w:r>
        <w:rPr>
          <w:spacing w:val="-6"/>
        </w:rPr>
        <w:t xml:space="preserve"> </w:t>
      </w:r>
      <w:r>
        <w:t>a</w:t>
      </w:r>
      <w:r>
        <w:rPr>
          <w:spacing w:val="-7"/>
        </w:rPr>
        <w:t xml:space="preserve"> </w:t>
      </w:r>
      <w:r>
        <w:t>eu</w:t>
      </w:r>
      <w:r>
        <w:rPr>
          <w:spacing w:val="-6"/>
        </w:rPr>
        <w:t xml:space="preserve"> </w:t>
      </w:r>
      <w:r>
        <w:t>pour</w:t>
      </w:r>
      <w:r>
        <w:rPr>
          <w:spacing w:val="-5"/>
        </w:rPr>
        <w:t xml:space="preserve"> </w:t>
      </w:r>
      <w:r>
        <w:t>conséquence</w:t>
      </w:r>
      <w:r>
        <w:rPr>
          <w:spacing w:val="-6"/>
        </w:rPr>
        <w:t xml:space="preserve"> </w:t>
      </w:r>
      <w:r>
        <w:t>la</w:t>
      </w:r>
      <w:r>
        <w:rPr>
          <w:spacing w:val="-5"/>
        </w:rPr>
        <w:t xml:space="preserve"> </w:t>
      </w:r>
      <w:r>
        <w:t>poursuite</w:t>
      </w:r>
      <w:r>
        <w:rPr>
          <w:spacing w:val="-6"/>
        </w:rPr>
        <w:t xml:space="preserve"> </w:t>
      </w:r>
      <w:r>
        <w:t>de</w:t>
      </w:r>
      <w:r>
        <w:rPr>
          <w:spacing w:val="-6"/>
        </w:rPr>
        <w:t xml:space="preserve"> </w:t>
      </w:r>
      <w:r>
        <w:t>la</w:t>
      </w:r>
      <w:r>
        <w:rPr>
          <w:spacing w:val="-5"/>
        </w:rPr>
        <w:t xml:space="preserve"> </w:t>
      </w:r>
      <w:r>
        <w:t>mise</w:t>
      </w:r>
      <w:r>
        <w:rPr>
          <w:spacing w:val="-6"/>
        </w:rPr>
        <w:t xml:space="preserve"> </w:t>
      </w:r>
      <w:r>
        <w:t>en</w:t>
      </w:r>
      <w:r>
        <w:rPr>
          <w:spacing w:val="-6"/>
        </w:rPr>
        <w:t xml:space="preserve"> </w:t>
      </w:r>
      <w:r>
        <w:t>œuvre</w:t>
      </w:r>
      <w:r>
        <w:rPr>
          <w:spacing w:val="-6"/>
        </w:rPr>
        <w:t xml:space="preserve"> </w:t>
      </w:r>
      <w:r>
        <w:t xml:space="preserve">du projet malgré l’instabilité institutionnelle du pays. On </w:t>
      </w:r>
      <w:r>
        <w:rPr>
          <w:sz w:val="21"/>
        </w:rPr>
        <w:t xml:space="preserve">note une très nette amélioration </w:t>
      </w:r>
      <w:r>
        <w:t xml:space="preserve">de la mise à disposition des fonds (comparativement au constat fait lors de l’évaluation à mi-parcours) : </w:t>
      </w:r>
      <w:r>
        <w:rPr>
          <w:sz w:val="21"/>
        </w:rPr>
        <w:t xml:space="preserve">le délai moyen est passé de 42 jours entre la date de demande des fonds et la date de décaissement des fonds par le PNUD     a 19 jours (voir tableau  </w:t>
      </w:r>
      <w:r>
        <w:rPr>
          <w:spacing w:val="3"/>
          <w:sz w:val="21"/>
        </w:rPr>
        <w:t xml:space="preserve"> </w:t>
      </w:r>
      <w:r>
        <w:rPr>
          <w:sz w:val="21"/>
        </w:rPr>
        <w:t>10).</w:t>
      </w:r>
    </w:p>
    <w:p w14:paraId="505D4BCA" w14:textId="77777777" w:rsidR="00A2047B" w:rsidRDefault="00A2047B">
      <w:pPr>
        <w:pStyle w:val="Corpsdetexte"/>
        <w:spacing w:before="7"/>
        <w:rPr>
          <w:sz w:val="24"/>
        </w:rPr>
      </w:pPr>
    </w:p>
    <w:p w14:paraId="26316844" w14:textId="77777777" w:rsidR="00A2047B" w:rsidRDefault="00680B41">
      <w:pPr>
        <w:pStyle w:val="Corpsdetexte"/>
        <w:spacing w:line="271" w:lineRule="auto"/>
        <w:ind w:left="100" w:right="116"/>
        <w:jc w:val="both"/>
      </w:pPr>
      <w:r>
        <w:t>Les retards de paiement du gouvernement (pas de paiement 2011 et 2012) représentent la principale difficulté rencontrée.</w:t>
      </w:r>
    </w:p>
    <w:p w14:paraId="5079B10C" w14:textId="77777777" w:rsidR="00A2047B" w:rsidRDefault="00680B41">
      <w:pPr>
        <w:pStyle w:val="Corpsdetexte"/>
        <w:spacing w:before="204" w:after="7"/>
        <w:ind w:left="1625"/>
      </w:pPr>
      <w:r>
        <w:t>Tableau 12 : État d’exécution du financement du gouvernement Malien</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251"/>
        <w:gridCol w:w="2256"/>
        <w:gridCol w:w="2251"/>
      </w:tblGrid>
      <w:tr w:rsidR="00A2047B" w14:paraId="4FAD2082" w14:textId="77777777">
        <w:trPr>
          <w:trHeight w:hRule="exact" w:val="734"/>
        </w:trPr>
        <w:tc>
          <w:tcPr>
            <w:tcW w:w="2251" w:type="dxa"/>
            <w:tcBorders>
              <w:top w:val="nil"/>
              <w:left w:val="nil"/>
              <w:bottom w:val="nil"/>
              <w:right w:val="nil"/>
            </w:tcBorders>
            <w:shd w:val="clear" w:color="auto" w:fill="000000"/>
          </w:tcPr>
          <w:p w14:paraId="678A09F9" w14:textId="77777777" w:rsidR="00A2047B" w:rsidRDefault="00680B41">
            <w:pPr>
              <w:pStyle w:val="TableParagraph"/>
              <w:spacing w:before="8"/>
              <w:ind w:left="806" w:right="801"/>
              <w:jc w:val="center"/>
              <w:rPr>
                <w:sz w:val="19"/>
              </w:rPr>
            </w:pPr>
            <w:r>
              <w:rPr>
                <w:color w:val="FFFFFF"/>
                <w:w w:val="105"/>
                <w:sz w:val="19"/>
              </w:rPr>
              <w:t>Année</w:t>
            </w:r>
          </w:p>
        </w:tc>
        <w:tc>
          <w:tcPr>
            <w:tcW w:w="2251" w:type="dxa"/>
            <w:tcBorders>
              <w:top w:val="nil"/>
              <w:left w:val="nil"/>
              <w:bottom w:val="nil"/>
              <w:right w:val="nil"/>
            </w:tcBorders>
            <w:shd w:val="clear" w:color="auto" w:fill="000000"/>
          </w:tcPr>
          <w:p w14:paraId="35AD95E3" w14:textId="77777777" w:rsidR="00A2047B" w:rsidRDefault="00680B41">
            <w:pPr>
              <w:pStyle w:val="TableParagraph"/>
              <w:spacing w:before="8" w:line="254" w:lineRule="auto"/>
              <w:ind w:left="519" w:right="509" w:firstLine="103"/>
              <w:jc w:val="both"/>
              <w:rPr>
                <w:sz w:val="19"/>
              </w:rPr>
            </w:pPr>
            <w:r>
              <w:rPr>
                <w:color w:val="FFFFFF"/>
                <w:spacing w:val="-3"/>
                <w:w w:val="105"/>
                <w:sz w:val="19"/>
              </w:rPr>
              <w:t xml:space="preserve">Montant </w:t>
            </w:r>
            <w:r>
              <w:rPr>
                <w:color w:val="FFFFFF"/>
                <w:w w:val="105"/>
                <w:sz w:val="19"/>
              </w:rPr>
              <w:t xml:space="preserve">des </w:t>
            </w:r>
            <w:r>
              <w:rPr>
                <w:color w:val="FFFFFF"/>
                <w:spacing w:val="-3"/>
                <w:w w:val="105"/>
                <w:sz w:val="19"/>
              </w:rPr>
              <w:t xml:space="preserve">Engagements </w:t>
            </w:r>
            <w:r>
              <w:rPr>
                <w:color w:val="FFFFFF"/>
                <w:w w:val="105"/>
                <w:sz w:val="19"/>
              </w:rPr>
              <w:t xml:space="preserve">(en </w:t>
            </w:r>
            <w:r>
              <w:rPr>
                <w:color w:val="FFFFFF"/>
                <w:spacing w:val="-3"/>
                <w:w w:val="105"/>
                <w:sz w:val="19"/>
              </w:rPr>
              <w:t>Francs CFA)</w:t>
            </w:r>
          </w:p>
        </w:tc>
        <w:tc>
          <w:tcPr>
            <w:tcW w:w="2256" w:type="dxa"/>
            <w:tcBorders>
              <w:top w:val="nil"/>
              <w:left w:val="nil"/>
              <w:bottom w:val="nil"/>
              <w:right w:val="nil"/>
            </w:tcBorders>
            <w:shd w:val="clear" w:color="auto" w:fill="000000"/>
          </w:tcPr>
          <w:p w14:paraId="5F5BE5AD" w14:textId="77777777" w:rsidR="00A2047B" w:rsidRDefault="00680B41">
            <w:pPr>
              <w:pStyle w:val="TableParagraph"/>
              <w:spacing w:before="8" w:line="254" w:lineRule="auto"/>
              <w:ind w:left="520" w:right="148" w:hanging="209"/>
              <w:rPr>
                <w:sz w:val="19"/>
              </w:rPr>
            </w:pPr>
            <w:r>
              <w:rPr>
                <w:color w:val="FFFFFF"/>
                <w:w w:val="105"/>
                <w:sz w:val="19"/>
              </w:rPr>
              <w:t>Montants débloqués (en Francs CFA)</w:t>
            </w:r>
          </w:p>
        </w:tc>
        <w:tc>
          <w:tcPr>
            <w:tcW w:w="2251" w:type="dxa"/>
            <w:tcBorders>
              <w:top w:val="nil"/>
              <w:left w:val="nil"/>
              <w:bottom w:val="nil"/>
              <w:right w:val="nil"/>
            </w:tcBorders>
            <w:shd w:val="clear" w:color="auto" w:fill="000000"/>
          </w:tcPr>
          <w:p w14:paraId="6387113C" w14:textId="77777777" w:rsidR="00A2047B" w:rsidRDefault="00680B41">
            <w:pPr>
              <w:pStyle w:val="TableParagraph"/>
              <w:spacing w:before="8" w:line="254" w:lineRule="auto"/>
              <w:ind w:left="755" w:hanging="126"/>
              <w:rPr>
                <w:sz w:val="19"/>
              </w:rPr>
            </w:pPr>
            <w:r>
              <w:rPr>
                <w:color w:val="FFFFFF"/>
                <w:w w:val="105"/>
                <w:sz w:val="19"/>
              </w:rPr>
              <w:t>Pourcentage débloqué</w:t>
            </w:r>
          </w:p>
        </w:tc>
      </w:tr>
      <w:tr w:rsidR="00A2047B" w14:paraId="6E542D1A" w14:textId="77777777">
        <w:trPr>
          <w:trHeight w:hRule="exact" w:val="259"/>
        </w:trPr>
        <w:tc>
          <w:tcPr>
            <w:tcW w:w="2251" w:type="dxa"/>
          </w:tcPr>
          <w:p w14:paraId="3FC502C7" w14:textId="77777777" w:rsidR="00A2047B" w:rsidRDefault="00680B41">
            <w:pPr>
              <w:pStyle w:val="TableParagraph"/>
              <w:spacing w:before="6"/>
              <w:ind w:left="805" w:right="800"/>
              <w:jc w:val="center"/>
              <w:rPr>
                <w:sz w:val="20"/>
              </w:rPr>
            </w:pPr>
            <w:r>
              <w:rPr>
                <w:sz w:val="20"/>
              </w:rPr>
              <w:t>2011</w:t>
            </w:r>
          </w:p>
        </w:tc>
        <w:tc>
          <w:tcPr>
            <w:tcW w:w="2251" w:type="dxa"/>
          </w:tcPr>
          <w:p w14:paraId="0408672F" w14:textId="77777777" w:rsidR="00A2047B" w:rsidRDefault="00680B41">
            <w:pPr>
              <w:pStyle w:val="TableParagraph"/>
              <w:spacing w:before="6"/>
              <w:ind w:left="682"/>
              <w:rPr>
                <w:sz w:val="20"/>
              </w:rPr>
            </w:pPr>
            <w:r>
              <w:rPr>
                <w:sz w:val="20"/>
              </w:rPr>
              <w:t>47 228 900</w:t>
            </w:r>
          </w:p>
        </w:tc>
        <w:tc>
          <w:tcPr>
            <w:tcW w:w="2256" w:type="dxa"/>
          </w:tcPr>
          <w:p w14:paraId="516B3636" w14:textId="77777777" w:rsidR="00A2047B" w:rsidRDefault="00680B41">
            <w:pPr>
              <w:pStyle w:val="TableParagraph"/>
              <w:spacing w:before="6"/>
              <w:ind w:left="4"/>
              <w:jc w:val="center"/>
              <w:rPr>
                <w:sz w:val="20"/>
              </w:rPr>
            </w:pPr>
            <w:r>
              <w:rPr>
                <w:sz w:val="20"/>
              </w:rPr>
              <w:t>0</w:t>
            </w:r>
          </w:p>
        </w:tc>
        <w:tc>
          <w:tcPr>
            <w:tcW w:w="2251" w:type="dxa"/>
          </w:tcPr>
          <w:p w14:paraId="190BA20B" w14:textId="77777777" w:rsidR="00A2047B" w:rsidRDefault="00A2047B"/>
        </w:tc>
      </w:tr>
      <w:tr w:rsidR="00A2047B" w14:paraId="05B2912F" w14:textId="77777777">
        <w:trPr>
          <w:trHeight w:hRule="exact" w:val="250"/>
        </w:trPr>
        <w:tc>
          <w:tcPr>
            <w:tcW w:w="2251" w:type="dxa"/>
          </w:tcPr>
          <w:p w14:paraId="2E53259F" w14:textId="77777777" w:rsidR="00A2047B" w:rsidRDefault="00680B41">
            <w:pPr>
              <w:pStyle w:val="TableParagraph"/>
              <w:spacing w:before="0" w:line="241" w:lineRule="exact"/>
              <w:ind w:left="805" w:right="800"/>
              <w:jc w:val="center"/>
              <w:rPr>
                <w:sz w:val="20"/>
              </w:rPr>
            </w:pPr>
            <w:r>
              <w:rPr>
                <w:sz w:val="20"/>
              </w:rPr>
              <w:t>2012</w:t>
            </w:r>
          </w:p>
        </w:tc>
        <w:tc>
          <w:tcPr>
            <w:tcW w:w="2251" w:type="dxa"/>
          </w:tcPr>
          <w:p w14:paraId="46D7233F" w14:textId="77777777" w:rsidR="00A2047B" w:rsidRDefault="00680B41">
            <w:pPr>
              <w:pStyle w:val="TableParagraph"/>
              <w:spacing w:before="0" w:line="241" w:lineRule="exact"/>
              <w:ind w:left="682"/>
              <w:rPr>
                <w:sz w:val="20"/>
              </w:rPr>
            </w:pPr>
            <w:r>
              <w:rPr>
                <w:sz w:val="20"/>
              </w:rPr>
              <w:t>94 457 800</w:t>
            </w:r>
          </w:p>
        </w:tc>
        <w:tc>
          <w:tcPr>
            <w:tcW w:w="2256" w:type="dxa"/>
          </w:tcPr>
          <w:p w14:paraId="46700399" w14:textId="77777777" w:rsidR="00A2047B" w:rsidRDefault="00680B41">
            <w:pPr>
              <w:pStyle w:val="TableParagraph"/>
              <w:spacing w:before="0" w:line="241" w:lineRule="exact"/>
              <w:ind w:left="4"/>
              <w:jc w:val="center"/>
              <w:rPr>
                <w:sz w:val="20"/>
              </w:rPr>
            </w:pPr>
            <w:r>
              <w:rPr>
                <w:sz w:val="20"/>
              </w:rPr>
              <w:t>0</w:t>
            </w:r>
          </w:p>
        </w:tc>
        <w:tc>
          <w:tcPr>
            <w:tcW w:w="2251" w:type="dxa"/>
          </w:tcPr>
          <w:p w14:paraId="5246EB02" w14:textId="77777777" w:rsidR="00A2047B" w:rsidRDefault="00A2047B"/>
        </w:tc>
      </w:tr>
      <w:tr w:rsidR="00A2047B" w14:paraId="2D309ABE" w14:textId="77777777">
        <w:trPr>
          <w:trHeight w:hRule="exact" w:val="254"/>
        </w:trPr>
        <w:tc>
          <w:tcPr>
            <w:tcW w:w="2251" w:type="dxa"/>
          </w:tcPr>
          <w:p w14:paraId="2E78694E" w14:textId="77777777" w:rsidR="00A2047B" w:rsidRDefault="00680B41">
            <w:pPr>
              <w:pStyle w:val="TableParagraph"/>
              <w:ind w:left="805" w:right="800"/>
              <w:jc w:val="center"/>
              <w:rPr>
                <w:sz w:val="20"/>
              </w:rPr>
            </w:pPr>
            <w:r>
              <w:rPr>
                <w:sz w:val="20"/>
              </w:rPr>
              <w:t>2013</w:t>
            </w:r>
          </w:p>
        </w:tc>
        <w:tc>
          <w:tcPr>
            <w:tcW w:w="2251" w:type="dxa"/>
          </w:tcPr>
          <w:p w14:paraId="5C6C95C6" w14:textId="77777777" w:rsidR="00A2047B" w:rsidRDefault="00680B41">
            <w:pPr>
              <w:pStyle w:val="TableParagraph"/>
              <w:ind w:left="682"/>
              <w:rPr>
                <w:sz w:val="20"/>
              </w:rPr>
            </w:pPr>
            <w:r>
              <w:rPr>
                <w:sz w:val="20"/>
              </w:rPr>
              <w:t>70 843 350</w:t>
            </w:r>
          </w:p>
        </w:tc>
        <w:tc>
          <w:tcPr>
            <w:tcW w:w="2256" w:type="dxa"/>
          </w:tcPr>
          <w:p w14:paraId="4CBAAEDC" w14:textId="77777777" w:rsidR="00A2047B" w:rsidRDefault="00680B41">
            <w:pPr>
              <w:pStyle w:val="TableParagraph"/>
              <w:ind w:left="0" w:right="679"/>
              <w:jc w:val="right"/>
              <w:rPr>
                <w:sz w:val="20"/>
              </w:rPr>
            </w:pPr>
            <w:r>
              <w:rPr>
                <w:sz w:val="20"/>
              </w:rPr>
              <w:t>50 000 000</w:t>
            </w:r>
          </w:p>
        </w:tc>
        <w:tc>
          <w:tcPr>
            <w:tcW w:w="2251" w:type="dxa"/>
          </w:tcPr>
          <w:p w14:paraId="30D31746" w14:textId="77777777" w:rsidR="00A2047B" w:rsidRDefault="00A2047B"/>
        </w:tc>
      </w:tr>
      <w:tr w:rsidR="00A2047B" w14:paraId="58D39A43" w14:textId="77777777">
        <w:trPr>
          <w:trHeight w:hRule="exact" w:val="254"/>
        </w:trPr>
        <w:tc>
          <w:tcPr>
            <w:tcW w:w="2251" w:type="dxa"/>
          </w:tcPr>
          <w:p w14:paraId="3CAD3B59" w14:textId="77777777" w:rsidR="00A2047B" w:rsidRDefault="00680B41">
            <w:pPr>
              <w:pStyle w:val="TableParagraph"/>
              <w:ind w:left="805" w:right="800"/>
              <w:jc w:val="center"/>
              <w:rPr>
                <w:sz w:val="20"/>
              </w:rPr>
            </w:pPr>
            <w:r>
              <w:rPr>
                <w:sz w:val="20"/>
              </w:rPr>
              <w:t>2014</w:t>
            </w:r>
          </w:p>
        </w:tc>
        <w:tc>
          <w:tcPr>
            <w:tcW w:w="2251" w:type="dxa"/>
          </w:tcPr>
          <w:p w14:paraId="5CCA9461" w14:textId="77777777" w:rsidR="00A2047B" w:rsidRDefault="00680B41">
            <w:pPr>
              <w:pStyle w:val="TableParagraph"/>
              <w:ind w:left="682"/>
              <w:rPr>
                <w:sz w:val="20"/>
              </w:rPr>
            </w:pPr>
            <w:r>
              <w:rPr>
                <w:sz w:val="20"/>
              </w:rPr>
              <w:t>47 228 900</w:t>
            </w:r>
          </w:p>
        </w:tc>
        <w:tc>
          <w:tcPr>
            <w:tcW w:w="2256" w:type="dxa"/>
          </w:tcPr>
          <w:p w14:paraId="62AB3F47" w14:textId="77777777" w:rsidR="00A2047B" w:rsidRDefault="00680B41">
            <w:pPr>
              <w:pStyle w:val="TableParagraph"/>
              <w:ind w:left="0" w:right="679"/>
              <w:jc w:val="right"/>
              <w:rPr>
                <w:sz w:val="20"/>
              </w:rPr>
            </w:pPr>
            <w:r>
              <w:rPr>
                <w:sz w:val="20"/>
              </w:rPr>
              <w:t>50 000 000</w:t>
            </w:r>
          </w:p>
        </w:tc>
        <w:tc>
          <w:tcPr>
            <w:tcW w:w="2251" w:type="dxa"/>
          </w:tcPr>
          <w:p w14:paraId="5EA7722A" w14:textId="77777777" w:rsidR="00A2047B" w:rsidRDefault="00A2047B"/>
        </w:tc>
      </w:tr>
      <w:tr w:rsidR="00A2047B" w14:paraId="35D0BC36" w14:textId="77777777">
        <w:trPr>
          <w:trHeight w:hRule="exact" w:val="254"/>
        </w:trPr>
        <w:tc>
          <w:tcPr>
            <w:tcW w:w="2251" w:type="dxa"/>
          </w:tcPr>
          <w:p w14:paraId="48D1D07C" w14:textId="77777777" w:rsidR="00A2047B" w:rsidRDefault="00680B41">
            <w:pPr>
              <w:pStyle w:val="TableParagraph"/>
              <w:ind w:left="805" w:right="800"/>
              <w:jc w:val="center"/>
              <w:rPr>
                <w:sz w:val="20"/>
              </w:rPr>
            </w:pPr>
            <w:r>
              <w:rPr>
                <w:sz w:val="20"/>
              </w:rPr>
              <w:t>2015</w:t>
            </w:r>
          </w:p>
        </w:tc>
        <w:tc>
          <w:tcPr>
            <w:tcW w:w="2251" w:type="dxa"/>
          </w:tcPr>
          <w:p w14:paraId="3437FE36" w14:textId="77777777" w:rsidR="00A2047B" w:rsidRDefault="00680B41">
            <w:pPr>
              <w:pStyle w:val="TableParagraph"/>
              <w:ind w:left="682"/>
              <w:rPr>
                <w:sz w:val="20"/>
              </w:rPr>
            </w:pPr>
            <w:r>
              <w:rPr>
                <w:sz w:val="20"/>
              </w:rPr>
              <w:t>47 228 900</w:t>
            </w:r>
          </w:p>
        </w:tc>
        <w:tc>
          <w:tcPr>
            <w:tcW w:w="2256" w:type="dxa"/>
          </w:tcPr>
          <w:p w14:paraId="63203D4C" w14:textId="77777777" w:rsidR="00A2047B" w:rsidRDefault="00680B41">
            <w:pPr>
              <w:pStyle w:val="TableParagraph"/>
              <w:ind w:left="0" w:right="679"/>
              <w:jc w:val="right"/>
              <w:rPr>
                <w:sz w:val="20"/>
              </w:rPr>
            </w:pPr>
            <w:r>
              <w:rPr>
                <w:sz w:val="20"/>
              </w:rPr>
              <w:t>76 775 000</w:t>
            </w:r>
          </w:p>
        </w:tc>
        <w:tc>
          <w:tcPr>
            <w:tcW w:w="2251" w:type="dxa"/>
          </w:tcPr>
          <w:p w14:paraId="66DC8B16" w14:textId="77777777" w:rsidR="00A2047B" w:rsidRDefault="00A2047B"/>
        </w:tc>
      </w:tr>
      <w:tr w:rsidR="00A2047B" w14:paraId="42F88501" w14:textId="77777777">
        <w:trPr>
          <w:trHeight w:hRule="exact" w:val="254"/>
        </w:trPr>
        <w:tc>
          <w:tcPr>
            <w:tcW w:w="2251" w:type="dxa"/>
          </w:tcPr>
          <w:p w14:paraId="23D128B4" w14:textId="77777777" w:rsidR="00A2047B" w:rsidRDefault="00680B41">
            <w:pPr>
              <w:pStyle w:val="TableParagraph"/>
              <w:ind w:left="805" w:right="800"/>
              <w:jc w:val="center"/>
              <w:rPr>
                <w:sz w:val="20"/>
              </w:rPr>
            </w:pPr>
            <w:r>
              <w:rPr>
                <w:sz w:val="20"/>
              </w:rPr>
              <w:t>2016</w:t>
            </w:r>
          </w:p>
        </w:tc>
        <w:tc>
          <w:tcPr>
            <w:tcW w:w="2251" w:type="dxa"/>
          </w:tcPr>
          <w:p w14:paraId="2A134700" w14:textId="77777777" w:rsidR="00A2047B" w:rsidRDefault="00680B41">
            <w:pPr>
              <w:pStyle w:val="TableParagraph"/>
              <w:ind w:left="8"/>
              <w:jc w:val="center"/>
              <w:rPr>
                <w:sz w:val="20"/>
              </w:rPr>
            </w:pPr>
            <w:r>
              <w:rPr>
                <w:sz w:val="20"/>
              </w:rPr>
              <w:t>0</w:t>
            </w:r>
          </w:p>
        </w:tc>
        <w:tc>
          <w:tcPr>
            <w:tcW w:w="2256" w:type="dxa"/>
          </w:tcPr>
          <w:p w14:paraId="40979B06" w14:textId="77777777" w:rsidR="00A2047B" w:rsidRDefault="00680B41">
            <w:pPr>
              <w:pStyle w:val="TableParagraph"/>
              <w:ind w:left="0" w:right="679"/>
              <w:jc w:val="right"/>
              <w:rPr>
                <w:sz w:val="20"/>
              </w:rPr>
            </w:pPr>
            <w:r>
              <w:rPr>
                <w:sz w:val="20"/>
              </w:rPr>
              <w:t>80 000 000</w:t>
            </w:r>
          </w:p>
        </w:tc>
        <w:tc>
          <w:tcPr>
            <w:tcW w:w="2251" w:type="dxa"/>
          </w:tcPr>
          <w:p w14:paraId="13230EB9" w14:textId="77777777" w:rsidR="00A2047B" w:rsidRDefault="00A2047B"/>
        </w:tc>
      </w:tr>
      <w:tr w:rsidR="00A2047B" w14:paraId="63B98F1D" w14:textId="77777777">
        <w:trPr>
          <w:trHeight w:hRule="exact" w:val="254"/>
        </w:trPr>
        <w:tc>
          <w:tcPr>
            <w:tcW w:w="2251" w:type="dxa"/>
          </w:tcPr>
          <w:p w14:paraId="5313613C" w14:textId="77777777" w:rsidR="00A2047B" w:rsidRDefault="00680B41">
            <w:pPr>
              <w:pStyle w:val="TableParagraph"/>
              <w:ind w:left="805" w:right="800"/>
              <w:jc w:val="center"/>
              <w:rPr>
                <w:sz w:val="20"/>
              </w:rPr>
            </w:pPr>
            <w:r>
              <w:rPr>
                <w:sz w:val="20"/>
              </w:rPr>
              <w:t>2017</w:t>
            </w:r>
          </w:p>
        </w:tc>
        <w:tc>
          <w:tcPr>
            <w:tcW w:w="2251" w:type="dxa"/>
          </w:tcPr>
          <w:p w14:paraId="29862DE3" w14:textId="77777777" w:rsidR="00A2047B" w:rsidRDefault="00680B41">
            <w:pPr>
              <w:pStyle w:val="TableParagraph"/>
              <w:ind w:left="8"/>
              <w:jc w:val="center"/>
              <w:rPr>
                <w:sz w:val="20"/>
              </w:rPr>
            </w:pPr>
            <w:r>
              <w:rPr>
                <w:sz w:val="20"/>
              </w:rPr>
              <w:t>0</w:t>
            </w:r>
          </w:p>
        </w:tc>
        <w:tc>
          <w:tcPr>
            <w:tcW w:w="2256" w:type="dxa"/>
          </w:tcPr>
          <w:p w14:paraId="1B9B374E" w14:textId="77777777" w:rsidR="00A2047B" w:rsidRDefault="00680B41">
            <w:pPr>
              <w:pStyle w:val="TableParagraph"/>
              <w:ind w:left="0" w:right="679"/>
              <w:jc w:val="right"/>
              <w:rPr>
                <w:sz w:val="20"/>
              </w:rPr>
            </w:pPr>
            <w:r>
              <w:rPr>
                <w:sz w:val="20"/>
              </w:rPr>
              <w:t>30 000 000</w:t>
            </w:r>
          </w:p>
        </w:tc>
        <w:tc>
          <w:tcPr>
            <w:tcW w:w="2251" w:type="dxa"/>
          </w:tcPr>
          <w:p w14:paraId="2CA57D02" w14:textId="77777777" w:rsidR="00A2047B" w:rsidRDefault="00A2047B"/>
        </w:tc>
      </w:tr>
      <w:tr w:rsidR="00A2047B" w14:paraId="28C2888C" w14:textId="77777777">
        <w:trPr>
          <w:trHeight w:hRule="exact" w:val="254"/>
        </w:trPr>
        <w:tc>
          <w:tcPr>
            <w:tcW w:w="2251" w:type="dxa"/>
            <w:shd w:val="clear" w:color="auto" w:fill="7F7F7F"/>
          </w:tcPr>
          <w:p w14:paraId="60B4401F" w14:textId="77777777" w:rsidR="00A2047B" w:rsidRDefault="00680B41">
            <w:pPr>
              <w:pStyle w:val="TableParagraph"/>
              <w:spacing w:before="8"/>
              <w:ind w:left="806" w:right="798"/>
              <w:jc w:val="center"/>
              <w:rPr>
                <w:sz w:val="19"/>
              </w:rPr>
            </w:pPr>
            <w:r>
              <w:rPr>
                <w:w w:val="105"/>
                <w:sz w:val="19"/>
              </w:rPr>
              <w:t>Totaux</w:t>
            </w:r>
          </w:p>
        </w:tc>
        <w:tc>
          <w:tcPr>
            <w:tcW w:w="2251" w:type="dxa"/>
            <w:shd w:val="clear" w:color="auto" w:fill="7F7F7F"/>
          </w:tcPr>
          <w:p w14:paraId="7E0CD760" w14:textId="77777777" w:rsidR="00A2047B" w:rsidRDefault="00680B41">
            <w:pPr>
              <w:pStyle w:val="TableParagraph"/>
              <w:spacing w:before="8"/>
              <w:ind w:left="632"/>
              <w:rPr>
                <w:sz w:val="19"/>
              </w:rPr>
            </w:pPr>
            <w:r>
              <w:rPr>
                <w:w w:val="105"/>
                <w:sz w:val="19"/>
              </w:rPr>
              <w:t>306 987 850</w:t>
            </w:r>
          </w:p>
        </w:tc>
        <w:tc>
          <w:tcPr>
            <w:tcW w:w="2256" w:type="dxa"/>
            <w:shd w:val="clear" w:color="auto" w:fill="7F7F7F"/>
          </w:tcPr>
          <w:p w14:paraId="4DAF7037" w14:textId="77777777" w:rsidR="00A2047B" w:rsidRDefault="00680B41">
            <w:pPr>
              <w:pStyle w:val="TableParagraph"/>
              <w:spacing w:before="8"/>
              <w:ind w:left="0" w:right="629"/>
              <w:jc w:val="right"/>
              <w:rPr>
                <w:sz w:val="19"/>
              </w:rPr>
            </w:pPr>
            <w:r>
              <w:rPr>
                <w:w w:val="105"/>
                <w:sz w:val="19"/>
              </w:rPr>
              <w:t>286 775 000</w:t>
            </w:r>
          </w:p>
        </w:tc>
        <w:tc>
          <w:tcPr>
            <w:tcW w:w="2251" w:type="dxa"/>
            <w:shd w:val="clear" w:color="auto" w:fill="7F7F7F"/>
          </w:tcPr>
          <w:p w14:paraId="5E70CF03" w14:textId="77777777" w:rsidR="00A2047B" w:rsidRDefault="00680B41">
            <w:pPr>
              <w:pStyle w:val="TableParagraph"/>
              <w:spacing w:before="8"/>
              <w:ind w:left="806" w:right="800"/>
              <w:jc w:val="center"/>
              <w:rPr>
                <w:sz w:val="19"/>
              </w:rPr>
            </w:pPr>
            <w:r>
              <w:rPr>
                <w:w w:val="105"/>
                <w:sz w:val="19"/>
              </w:rPr>
              <w:t>93,42%</w:t>
            </w:r>
          </w:p>
        </w:tc>
      </w:tr>
    </w:tbl>
    <w:p w14:paraId="49FD3043" w14:textId="77777777" w:rsidR="00A2047B" w:rsidRDefault="00A2047B">
      <w:pPr>
        <w:jc w:val="center"/>
        <w:rPr>
          <w:sz w:val="19"/>
        </w:rPr>
        <w:sectPr w:rsidR="00A2047B">
          <w:pgSz w:w="12240" w:h="15840"/>
          <w:pgMar w:top="1360" w:right="1320" w:bottom="1240" w:left="1340" w:header="0" w:footer="997" w:gutter="0"/>
          <w:cols w:space="720"/>
        </w:sectPr>
      </w:pPr>
    </w:p>
    <w:p w14:paraId="1131462C" w14:textId="77777777" w:rsidR="00A2047B" w:rsidRDefault="00680B41">
      <w:pPr>
        <w:pStyle w:val="Corpsdetexte"/>
        <w:spacing w:before="81"/>
        <w:ind w:left="100" w:right="158"/>
        <w:jc w:val="both"/>
      </w:pPr>
      <w:r>
        <w:t>Par</w:t>
      </w:r>
      <w:r>
        <w:rPr>
          <w:spacing w:val="-14"/>
        </w:rPr>
        <w:t xml:space="preserve"> </w:t>
      </w:r>
      <w:r>
        <w:t>rapport</w:t>
      </w:r>
      <w:r>
        <w:rPr>
          <w:spacing w:val="-15"/>
        </w:rPr>
        <w:t xml:space="preserve"> </w:t>
      </w:r>
      <w:r>
        <w:t>à</w:t>
      </w:r>
      <w:r>
        <w:rPr>
          <w:spacing w:val="-15"/>
        </w:rPr>
        <w:t xml:space="preserve"> </w:t>
      </w:r>
      <w:r>
        <w:t>son</w:t>
      </w:r>
      <w:r>
        <w:rPr>
          <w:spacing w:val="-15"/>
        </w:rPr>
        <w:t xml:space="preserve"> </w:t>
      </w:r>
      <w:r>
        <w:t>engagement</w:t>
      </w:r>
      <w:r>
        <w:rPr>
          <w:spacing w:val="-14"/>
        </w:rPr>
        <w:t xml:space="preserve"> </w:t>
      </w:r>
      <w:r>
        <w:t>initial</w:t>
      </w:r>
      <w:r>
        <w:rPr>
          <w:spacing w:val="-14"/>
        </w:rPr>
        <w:t xml:space="preserve"> </w:t>
      </w:r>
      <w:r>
        <w:t>de</w:t>
      </w:r>
      <w:r>
        <w:rPr>
          <w:spacing w:val="-15"/>
        </w:rPr>
        <w:t xml:space="preserve"> </w:t>
      </w:r>
      <w:r>
        <w:t>306</w:t>
      </w:r>
      <w:r>
        <w:rPr>
          <w:spacing w:val="-15"/>
        </w:rPr>
        <w:t xml:space="preserve"> </w:t>
      </w:r>
      <w:r>
        <w:t>987</w:t>
      </w:r>
      <w:r>
        <w:rPr>
          <w:spacing w:val="-15"/>
        </w:rPr>
        <w:t xml:space="preserve"> </w:t>
      </w:r>
      <w:r>
        <w:t>850</w:t>
      </w:r>
      <w:r>
        <w:rPr>
          <w:spacing w:val="-15"/>
        </w:rPr>
        <w:t xml:space="preserve"> </w:t>
      </w:r>
      <w:r>
        <w:t>Francs</w:t>
      </w:r>
      <w:r>
        <w:rPr>
          <w:spacing w:val="-15"/>
        </w:rPr>
        <w:t xml:space="preserve"> </w:t>
      </w:r>
      <w:r>
        <w:t>CFA,</w:t>
      </w:r>
      <w:r>
        <w:rPr>
          <w:spacing w:val="-14"/>
        </w:rPr>
        <w:t xml:space="preserve"> </w:t>
      </w:r>
      <w:r>
        <w:t>il</w:t>
      </w:r>
      <w:r>
        <w:rPr>
          <w:spacing w:val="-14"/>
        </w:rPr>
        <w:t xml:space="preserve"> </w:t>
      </w:r>
      <w:r>
        <w:t>reste</w:t>
      </w:r>
      <w:r>
        <w:rPr>
          <w:spacing w:val="-14"/>
        </w:rPr>
        <w:t xml:space="preserve"> </w:t>
      </w:r>
      <w:r>
        <w:t>20</w:t>
      </w:r>
      <w:r>
        <w:rPr>
          <w:spacing w:val="-15"/>
        </w:rPr>
        <w:t xml:space="preserve"> </w:t>
      </w:r>
      <w:r>
        <w:t>212</w:t>
      </w:r>
      <w:r>
        <w:rPr>
          <w:spacing w:val="-15"/>
        </w:rPr>
        <w:t xml:space="preserve"> </w:t>
      </w:r>
      <w:r>
        <w:t>850</w:t>
      </w:r>
      <w:r>
        <w:rPr>
          <w:spacing w:val="-15"/>
        </w:rPr>
        <w:t xml:space="preserve"> </w:t>
      </w:r>
      <w:r>
        <w:t>Francs</w:t>
      </w:r>
      <w:r>
        <w:rPr>
          <w:spacing w:val="-15"/>
        </w:rPr>
        <w:t xml:space="preserve"> </w:t>
      </w:r>
      <w:r>
        <w:t>CFA</w:t>
      </w:r>
      <w:r>
        <w:rPr>
          <w:spacing w:val="-15"/>
        </w:rPr>
        <w:t xml:space="preserve"> </w:t>
      </w:r>
      <w:r>
        <w:t>à</w:t>
      </w:r>
      <w:r>
        <w:rPr>
          <w:spacing w:val="-15"/>
        </w:rPr>
        <w:t xml:space="preserve"> </w:t>
      </w:r>
      <w:r>
        <w:t>débloquer. Un</w:t>
      </w:r>
      <w:r>
        <w:rPr>
          <w:spacing w:val="-3"/>
        </w:rPr>
        <w:t xml:space="preserve"> </w:t>
      </w:r>
      <w:r>
        <w:t>budget</w:t>
      </w:r>
      <w:r>
        <w:rPr>
          <w:spacing w:val="-3"/>
        </w:rPr>
        <w:t xml:space="preserve"> </w:t>
      </w:r>
      <w:r>
        <w:t>de</w:t>
      </w:r>
      <w:r>
        <w:rPr>
          <w:spacing w:val="-3"/>
        </w:rPr>
        <w:t xml:space="preserve"> </w:t>
      </w:r>
      <w:r>
        <w:t>50</w:t>
      </w:r>
      <w:r>
        <w:rPr>
          <w:spacing w:val="-3"/>
        </w:rPr>
        <w:t xml:space="preserve"> </w:t>
      </w:r>
      <w:r>
        <w:t>000</w:t>
      </w:r>
      <w:r>
        <w:rPr>
          <w:spacing w:val="-3"/>
        </w:rPr>
        <w:t xml:space="preserve"> </w:t>
      </w:r>
      <w:r>
        <w:t>000</w:t>
      </w:r>
      <w:r>
        <w:rPr>
          <w:spacing w:val="-3"/>
        </w:rPr>
        <w:t xml:space="preserve"> </w:t>
      </w:r>
      <w:r>
        <w:t>FCFA</w:t>
      </w:r>
      <w:r>
        <w:rPr>
          <w:spacing w:val="-3"/>
        </w:rPr>
        <w:t xml:space="preserve"> </w:t>
      </w:r>
      <w:r>
        <w:t>a</w:t>
      </w:r>
      <w:r>
        <w:rPr>
          <w:spacing w:val="-3"/>
        </w:rPr>
        <w:t xml:space="preserve"> </w:t>
      </w:r>
      <w:r>
        <w:t>été</w:t>
      </w:r>
      <w:r>
        <w:rPr>
          <w:spacing w:val="-3"/>
        </w:rPr>
        <w:t xml:space="preserve"> </w:t>
      </w:r>
      <w:r>
        <w:t>demandé</w:t>
      </w:r>
      <w:r>
        <w:rPr>
          <w:spacing w:val="-3"/>
        </w:rPr>
        <w:t xml:space="preserve"> </w:t>
      </w:r>
      <w:r>
        <w:t>sur</w:t>
      </w:r>
      <w:r>
        <w:rPr>
          <w:spacing w:val="-3"/>
        </w:rPr>
        <w:t xml:space="preserve"> </w:t>
      </w:r>
      <w:r>
        <w:t>le</w:t>
      </w:r>
      <w:r>
        <w:rPr>
          <w:spacing w:val="-3"/>
        </w:rPr>
        <w:t xml:space="preserve"> </w:t>
      </w:r>
      <w:r>
        <w:t>Budget</w:t>
      </w:r>
      <w:r>
        <w:rPr>
          <w:spacing w:val="-3"/>
        </w:rPr>
        <w:t xml:space="preserve"> </w:t>
      </w:r>
      <w:r>
        <w:t>spécial</w:t>
      </w:r>
      <w:r>
        <w:rPr>
          <w:spacing w:val="-3"/>
        </w:rPr>
        <w:t xml:space="preserve"> </w:t>
      </w:r>
      <w:r>
        <w:t>d’investissement</w:t>
      </w:r>
      <w:r>
        <w:rPr>
          <w:spacing w:val="-3"/>
        </w:rPr>
        <w:t xml:space="preserve"> </w:t>
      </w:r>
      <w:r>
        <w:t>(BSI)</w:t>
      </w:r>
      <w:r>
        <w:rPr>
          <w:spacing w:val="-3"/>
        </w:rPr>
        <w:t xml:space="preserve"> </w:t>
      </w:r>
      <w:r>
        <w:t>pour</w:t>
      </w:r>
      <w:r>
        <w:rPr>
          <w:spacing w:val="-3"/>
        </w:rPr>
        <w:t xml:space="preserve"> </w:t>
      </w:r>
      <w:r>
        <w:t>2018.</w:t>
      </w:r>
    </w:p>
    <w:p w14:paraId="2A5DB292" w14:textId="77777777" w:rsidR="00A2047B" w:rsidRDefault="00A2047B">
      <w:pPr>
        <w:pStyle w:val="Corpsdetexte"/>
        <w:spacing w:before="11"/>
        <w:rPr>
          <w:sz w:val="21"/>
        </w:rPr>
      </w:pPr>
    </w:p>
    <w:p w14:paraId="6798416F" w14:textId="77777777" w:rsidR="00A2047B" w:rsidRDefault="00680B41">
      <w:pPr>
        <w:pStyle w:val="Corpsdetexte"/>
        <w:spacing w:before="1" w:after="8"/>
        <w:ind w:left="1697"/>
      </w:pPr>
      <w:r>
        <w:t>Tableau 13 : État d’exécution des financements au 31 décembre 2017</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251"/>
        <w:gridCol w:w="2256"/>
        <w:gridCol w:w="2251"/>
      </w:tblGrid>
      <w:tr w:rsidR="00A2047B" w14:paraId="1C82F690" w14:textId="77777777">
        <w:trPr>
          <w:trHeight w:hRule="exact" w:val="730"/>
        </w:trPr>
        <w:tc>
          <w:tcPr>
            <w:tcW w:w="2251" w:type="dxa"/>
            <w:tcBorders>
              <w:top w:val="nil"/>
              <w:left w:val="nil"/>
              <w:bottom w:val="nil"/>
              <w:right w:val="nil"/>
            </w:tcBorders>
            <w:shd w:val="clear" w:color="auto" w:fill="000000"/>
          </w:tcPr>
          <w:p w14:paraId="57133A95" w14:textId="77777777" w:rsidR="00A2047B" w:rsidRDefault="00680B41">
            <w:pPr>
              <w:pStyle w:val="TableParagraph"/>
              <w:spacing w:before="8"/>
              <w:ind w:left="806" w:right="801"/>
              <w:jc w:val="center"/>
              <w:rPr>
                <w:sz w:val="19"/>
              </w:rPr>
            </w:pPr>
            <w:r>
              <w:rPr>
                <w:color w:val="FFFFFF"/>
                <w:w w:val="105"/>
                <w:sz w:val="19"/>
              </w:rPr>
              <w:t>Bailleur</w:t>
            </w:r>
          </w:p>
        </w:tc>
        <w:tc>
          <w:tcPr>
            <w:tcW w:w="2251" w:type="dxa"/>
            <w:tcBorders>
              <w:top w:val="nil"/>
              <w:left w:val="nil"/>
              <w:bottom w:val="nil"/>
              <w:right w:val="nil"/>
            </w:tcBorders>
            <w:shd w:val="clear" w:color="auto" w:fill="000000"/>
          </w:tcPr>
          <w:p w14:paraId="17BB3841" w14:textId="77777777" w:rsidR="00A2047B" w:rsidRDefault="00680B41">
            <w:pPr>
              <w:pStyle w:val="TableParagraph"/>
              <w:spacing w:before="8" w:line="252" w:lineRule="auto"/>
              <w:ind w:left="564" w:right="556" w:firstLine="47"/>
              <w:jc w:val="both"/>
              <w:rPr>
                <w:sz w:val="19"/>
              </w:rPr>
            </w:pPr>
            <w:r>
              <w:rPr>
                <w:color w:val="FFFFFF"/>
                <w:w w:val="105"/>
                <w:sz w:val="19"/>
              </w:rPr>
              <w:t>Montant des engagements en Francs CFA</w:t>
            </w:r>
          </w:p>
        </w:tc>
        <w:tc>
          <w:tcPr>
            <w:tcW w:w="2256" w:type="dxa"/>
            <w:tcBorders>
              <w:top w:val="nil"/>
              <w:left w:val="nil"/>
              <w:bottom w:val="nil"/>
              <w:right w:val="nil"/>
            </w:tcBorders>
            <w:shd w:val="clear" w:color="auto" w:fill="000000"/>
          </w:tcPr>
          <w:p w14:paraId="0469CC17" w14:textId="77777777" w:rsidR="00A2047B" w:rsidRDefault="00680B41">
            <w:pPr>
              <w:pStyle w:val="TableParagraph"/>
              <w:spacing w:before="8" w:line="254" w:lineRule="auto"/>
              <w:ind w:left="528" w:right="148" w:hanging="368"/>
              <w:rPr>
                <w:sz w:val="19"/>
              </w:rPr>
            </w:pPr>
            <w:r>
              <w:rPr>
                <w:color w:val="FFFFFF"/>
                <w:w w:val="105"/>
                <w:sz w:val="19"/>
              </w:rPr>
              <w:t>Montant total débloqué au 31/12/2017</w:t>
            </w:r>
          </w:p>
        </w:tc>
        <w:tc>
          <w:tcPr>
            <w:tcW w:w="2251" w:type="dxa"/>
            <w:tcBorders>
              <w:top w:val="nil"/>
              <w:left w:val="nil"/>
              <w:bottom w:val="nil"/>
              <w:right w:val="nil"/>
            </w:tcBorders>
            <w:shd w:val="clear" w:color="auto" w:fill="000000"/>
          </w:tcPr>
          <w:p w14:paraId="69C743DA" w14:textId="77777777" w:rsidR="00A2047B" w:rsidRDefault="00680B41">
            <w:pPr>
              <w:pStyle w:val="TableParagraph"/>
              <w:spacing w:before="8" w:line="254" w:lineRule="auto"/>
              <w:ind w:left="742" w:right="601" w:hanging="129"/>
              <w:rPr>
                <w:sz w:val="19"/>
              </w:rPr>
            </w:pPr>
            <w:r>
              <w:rPr>
                <w:color w:val="FFFFFF"/>
                <w:w w:val="105"/>
                <w:sz w:val="19"/>
              </w:rPr>
              <w:t>Pourcentage débloqué</w:t>
            </w:r>
          </w:p>
        </w:tc>
      </w:tr>
      <w:tr w:rsidR="00A2047B" w14:paraId="509ECA4A" w14:textId="77777777">
        <w:trPr>
          <w:trHeight w:hRule="exact" w:val="259"/>
        </w:trPr>
        <w:tc>
          <w:tcPr>
            <w:tcW w:w="2251" w:type="dxa"/>
          </w:tcPr>
          <w:p w14:paraId="6739A928" w14:textId="77777777" w:rsidR="00A2047B" w:rsidRDefault="00680B41">
            <w:pPr>
              <w:pStyle w:val="TableParagraph"/>
              <w:spacing w:before="6"/>
              <w:rPr>
                <w:sz w:val="20"/>
              </w:rPr>
            </w:pPr>
            <w:r>
              <w:rPr>
                <w:sz w:val="20"/>
              </w:rPr>
              <w:t>MALI</w:t>
            </w:r>
          </w:p>
        </w:tc>
        <w:tc>
          <w:tcPr>
            <w:tcW w:w="2251" w:type="dxa"/>
          </w:tcPr>
          <w:p w14:paraId="2A1B623D" w14:textId="77777777" w:rsidR="00A2047B" w:rsidRDefault="00680B41">
            <w:pPr>
              <w:pStyle w:val="TableParagraph"/>
              <w:spacing w:before="6"/>
              <w:ind w:left="0" w:right="614"/>
              <w:jc w:val="right"/>
              <w:rPr>
                <w:sz w:val="20"/>
              </w:rPr>
            </w:pPr>
            <w:r>
              <w:rPr>
                <w:sz w:val="20"/>
              </w:rPr>
              <w:t>306 987 850</w:t>
            </w:r>
          </w:p>
        </w:tc>
        <w:tc>
          <w:tcPr>
            <w:tcW w:w="2256" w:type="dxa"/>
          </w:tcPr>
          <w:p w14:paraId="7794778D" w14:textId="77777777" w:rsidR="00A2047B" w:rsidRDefault="00680B41">
            <w:pPr>
              <w:pStyle w:val="TableParagraph"/>
              <w:spacing w:before="6"/>
              <w:ind w:left="602" w:right="601"/>
              <w:jc w:val="center"/>
              <w:rPr>
                <w:sz w:val="20"/>
              </w:rPr>
            </w:pPr>
            <w:r>
              <w:rPr>
                <w:sz w:val="20"/>
              </w:rPr>
              <w:t>286 775 000</w:t>
            </w:r>
          </w:p>
        </w:tc>
        <w:tc>
          <w:tcPr>
            <w:tcW w:w="2251" w:type="dxa"/>
          </w:tcPr>
          <w:p w14:paraId="15BB61AC" w14:textId="77777777" w:rsidR="00A2047B" w:rsidRDefault="00680B41">
            <w:pPr>
              <w:pStyle w:val="TableParagraph"/>
              <w:spacing w:before="6"/>
              <w:ind w:left="0" w:right="798"/>
              <w:jc w:val="right"/>
              <w:rPr>
                <w:sz w:val="20"/>
              </w:rPr>
            </w:pPr>
            <w:r>
              <w:rPr>
                <w:sz w:val="20"/>
              </w:rPr>
              <w:t>93,42 %</w:t>
            </w:r>
          </w:p>
        </w:tc>
      </w:tr>
      <w:tr w:rsidR="00A2047B" w14:paraId="4531D680" w14:textId="77777777">
        <w:trPr>
          <w:trHeight w:hRule="exact" w:val="254"/>
        </w:trPr>
        <w:tc>
          <w:tcPr>
            <w:tcW w:w="2251" w:type="dxa"/>
          </w:tcPr>
          <w:p w14:paraId="76C36BAC" w14:textId="77777777" w:rsidR="00A2047B" w:rsidRDefault="00680B41">
            <w:pPr>
              <w:pStyle w:val="TableParagraph"/>
              <w:rPr>
                <w:sz w:val="20"/>
              </w:rPr>
            </w:pPr>
            <w:r>
              <w:rPr>
                <w:sz w:val="20"/>
              </w:rPr>
              <w:t>FEM</w:t>
            </w:r>
          </w:p>
        </w:tc>
        <w:tc>
          <w:tcPr>
            <w:tcW w:w="2251" w:type="dxa"/>
          </w:tcPr>
          <w:p w14:paraId="420689D0" w14:textId="77777777" w:rsidR="00A2047B" w:rsidRDefault="00680B41">
            <w:pPr>
              <w:pStyle w:val="TableParagraph"/>
              <w:ind w:left="0" w:right="614"/>
              <w:jc w:val="right"/>
              <w:rPr>
                <w:sz w:val="20"/>
              </w:rPr>
            </w:pPr>
            <w:r>
              <w:rPr>
                <w:sz w:val="20"/>
              </w:rPr>
              <w:t>834 991 000</w:t>
            </w:r>
          </w:p>
        </w:tc>
        <w:tc>
          <w:tcPr>
            <w:tcW w:w="2256" w:type="dxa"/>
          </w:tcPr>
          <w:p w14:paraId="0FE1D2CC" w14:textId="77777777" w:rsidR="00A2047B" w:rsidRDefault="00680B41">
            <w:pPr>
              <w:pStyle w:val="TableParagraph"/>
              <w:ind w:left="602" w:right="601"/>
              <w:jc w:val="center"/>
              <w:rPr>
                <w:sz w:val="20"/>
              </w:rPr>
            </w:pPr>
            <w:r>
              <w:rPr>
                <w:sz w:val="20"/>
              </w:rPr>
              <w:t>817 991 000</w:t>
            </w:r>
          </w:p>
        </w:tc>
        <w:tc>
          <w:tcPr>
            <w:tcW w:w="2251" w:type="dxa"/>
          </w:tcPr>
          <w:p w14:paraId="6560949A" w14:textId="77777777" w:rsidR="00A2047B" w:rsidRDefault="00680B41">
            <w:pPr>
              <w:pStyle w:val="TableParagraph"/>
              <w:ind w:left="0" w:right="798"/>
              <w:jc w:val="right"/>
              <w:rPr>
                <w:sz w:val="20"/>
              </w:rPr>
            </w:pPr>
            <w:r>
              <w:rPr>
                <w:sz w:val="20"/>
              </w:rPr>
              <w:t>97,96 %</w:t>
            </w:r>
          </w:p>
        </w:tc>
      </w:tr>
      <w:tr w:rsidR="00A2047B" w14:paraId="5E4CF7FC" w14:textId="77777777">
        <w:trPr>
          <w:trHeight w:hRule="exact" w:val="744"/>
        </w:trPr>
        <w:tc>
          <w:tcPr>
            <w:tcW w:w="2251" w:type="dxa"/>
          </w:tcPr>
          <w:p w14:paraId="23FEBE53" w14:textId="77777777" w:rsidR="00A2047B" w:rsidRDefault="00680B41">
            <w:pPr>
              <w:pStyle w:val="TableParagraph"/>
              <w:ind w:right="430"/>
              <w:rPr>
                <w:sz w:val="20"/>
              </w:rPr>
            </w:pPr>
            <w:r>
              <w:rPr>
                <w:sz w:val="20"/>
              </w:rPr>
              <w:t>Target for Resource Assignment from the Core (TRAC) system</w:t>
            </w:r>
          </w:p>
        </w:tc>
        <w:tc>
          <w:tcPr>
            <w:tcW w:w="2251" w:type="dxa"/>
          </w:tcPr>
          <w:p w14:paraId="7ED8371D" w14:textId="77777777" w:rsidR="00A2047B" w:rsidRDefault="00680B41">
            <w:pPr>
              <w:pStyle w:val="TableParagraph"/>
              <w:ind w:left="0" w:right="614"/>
              <w:jc w:val="right"/>
              <w:rPr>
                <w:sz w:val="20"/>
              </w:rPr>
            </w:pPr>
            <w:r>
              <w:rPr>
                <w:sz w:val="20"/>
              </w:rPr>
              <w:t>236 140 000</w:t>
            </w:r>
          </w:p>
        </w:tc>
        <w:tc>
          <w:tcPr>
            <w:tcW w:w="2256" w:type="dxa"/>
          </w:tcPr>
          <w:p w14:paraId="47C73FE2" w14:textId="77777777" w:rsidR="00A2047B" w:rsidRDefault="00680B41">
            <w:pPr>
              <w:pStyle w:val="TableParagraph"/>
              <w:ind w:left="602" w:right="601"/>
              <w:jc w:val="center"/>
              <w:rPr>
                <w:sz w:val="20"/>
              </w:rPr>
            </w:pPr>
            <w:r>
              <w:rPr>
                <w:sz w:val="20"/>
              </w:rPr>
              <w:t>454 437 432</w:t>
            </w:r>
          </w:p>
        </w:tc>
        <w:tc>
          <w:tcPr>
            <w:tcW w:w="2251" w:type="dxa"/>
          </w:tcPr>
          <w:p w14:paraId="41EA8DC1" w14:textId="77777777" w:rsidR="00A2047B" w:rsidRDefault="00680B41">
            <w:pPr>
              <w:pStyle w:val="TableParagraph"/>
              <w:ind w:left="0" w:right="747"/>
              <w:jc w:val="right"/>
              <w:rPr>
                <w:sz w:val="20"/>
              </w:rPr>
            </w:pPr>
            <w:r>
              <w:rPr>
                <w:sz w:val="20"/>
              </w:rPr>
              <w:t>192,44 %</w:t>
            </w:r>
          </w:p>
        </w:tc>
      </w:tr>
    </w:tbl>
    <w:p w14:paraId="49D25457" w14:textId="77777777" w:rsidR="00A2047B" w:rsidRDefault="00A2047B">
      <w:pPr>
        <w:pStyle w:val="Corpsdetexte"/>
        <w:spacing w:before="8"/>
      </w:pPr>
    </w:p>
    <w:p w14:paraId="24FA669F" w14:textId="77777777" w:rsidR="00A2047B" w:rsidRDefault="00680B41">
      <w:pPr>
        <w:ind w:left="100"/>
        <w:jc w:val="both"/>
        <w:rPr>
          <w:sz w:val="21"/>
        </w:rPr>
      </w:pPr>
      <w:r>
        <w:rPr>
          <w:w w:val="105"/>
          <w:sz w:val="21"/>
        </w:rPr>
        <w:t>La gestion du projet au niveau financier est satisfaisante.</w:t>
      </w:r>
    </w:p>
    <w:p w14:paraId="353FB382" w14:textId="77777777" w:rsidR="00A2047B" w:rsidRDefault="00680B41">
      <w:pPr>
        <w:spacing w:before="6"/>
        <w:ind w:left="100"/>
        <w:jc w:val="both"/>
        <w:rPr>
          <w:i/>
        </w:rPr>
      </w:pPr>
      <w:r>
        <w:rPr>
          <w:i/>
        </w:rPr>
        <w:t xml:space="preserve"> </w:t>
      </w:r>
    </w:p>
    <w:p w14:paraId="67D66295" w14:textId="77777777" w:rsidR="00A2047B" w:rsidRDefault="00680B41">
      <w:pPr>
        <w:ind w:left="100" w:right="107"/>
        <w:jc w:val="both"/>
        <w:rPr>
          <w:i/>
        </w:rPr>
      </w:pPr>
      <w:r>
        <w:rPr>
          <w:i/>
        </w:rPr>
        <w:t>Note</w:t>
      </w:r>
      <w:r>
        <w:rPr>
          <w:i/>
          <w:spacing w:val="-11"/>
        </w:rPr>
        <w:t xml:space="preserve"> </w:t>
      </w:r>
      <w:r>
        <w:rPr>
          <w:i/>
        </w:rPr>
        <w:t>–</w:t>
      </w:r>
      <w:r>
        <w:rPr>
          <w:i/>
          <w:spacing w:val="-11"/>
        </w:rPr>
        <w:t xml:space="preserve"> </w:t>
      </w:r>
      <w:r>
        <w:rPr>
          <w:i/>
        </w:rPr>
        <w:t>l’équipe</w:t>
      </w:r>
      <w:r>
        <w:rPr>
          <w:i/>
          <w:spacing w:val="-11"/>
        </w:rPr>
        <w:t xml:space="preserve"> </w:t>
      </w:r>
      <w:r>
        <w:rPr>
          <w:i/>
        </w:rPr>
        <w:t>d’évaluation</w:t>
      </w:r>
      <w:r>
        <w:rPr>
          <w:i/>
          <w:spacing w:val="-11"/>
        </w:rPr>
        <w:t xml:space="preserve"> </w:t>
      </w:r>
      <w:r>
        <w:rPr>
          <w:i/>
        </w:rPr>
        <w:t>a</w:t>
      </w:r>
      <w:r>
        <w:rPr>
          <w:i/>
          <w:spacing w:val="-11"/>
        </w:rPr>
        <w:t xml:space="preserve"> </w:t>
      </w:r>
      <w:r>
        <w:rPr>
          <w:i/>
        </w:rPr>
        <w:t>eu</w:t>
      </w:r>
      <w:r>
        <w:rPr>
          <w:i/>
          <w:spacing w:val="-11"/>
        </w:rPr>
        <w:t xml:space="preserve"> </w:t>
      </w:r>
      <w:r>
        <w:rPr>
          <w:i/>
        </w:rPr>
        <w:t>du</w:t>
      </w:r>
      <w:r>
        <w:rPr>
          <w:i/>
          <w:spacing w:val="-11"/>
        </w:rPr>
        <w:t xml:space="preserve"> </w:t>
      </w:r>
      <w:r>
        <w:rPr>
          <w:i/>
        </w:rPr>
        <w:t>mal</w:t>
      </w:r>
      <w:r>
        <w:rPr>
          <w:i/>
          <w:spacing w:val="-11"/>
        </w:rPr>
        <w:t xml:space="preserve"> </w:t>
      </w:r>
      <w:r>
        <w:rPr>
          <w:i/>
        </w:rPr>
        <w:t>à</w:t>
      </w:r>
      <w:r>
        <w:rPr>
          <w:i/>
          <w:spacing w:val="-11"/>
        </w:rPr>
        <w:t xml:space="preserve"> </w:t>
      </w:r>
      <w:r>
        <w:rPr>
          <w:i/>
        </w:rPr>
        <w:t>accéder</w:t>
      </w:r>
      <w:r>
        <w:rPr>
          <w:i/>
          <w:spacing w:val="-11"/>
        </w:rPr>
        <w:t xml:space="preserve"> </w:t>
      </w:r>
      <w:r>
        <w:rPr>
          <w:i/>
        </w:rPr>
        <w:t>aux</w:t>
      </w:r>
      <w:r>
        <w:rPr>
          <w:i/>
          <w:spacing w:val="-11"/>
        </w:rPr>
        <w:t xml:space="preserve"> </w:t>
      </w:r>
      <w:r>
        <w:rPr>
          <w:i/>
        </w:rPr>
        <w:t>documents</w:t>
      </w:r>
      <w:r>
        <w:rPr>
          <w:i/>
          <w:spacing w:val="-11"/>
        </w:rPr>
        <w:t xml:space="preserve"> </w:t>
      </w:r>
      <w:r>
        <w:rPr>
          <w:i/>
        </w:rPr>
        <w:t>financiers</w:t>
      </w:r>
      <w:r>
        <w:rPr>
          <w:i/>
          <w:spacing w:val="-11"/>
        </w:rPr>
        <w:t xml:space="preserve"> </w:t>
      </w:r>
      <w:r>
        <w:rPr>
          <w:i/>
        </w:rPr>
        <w:t>et</w:t>
      </w:r>
      <w:r>
        <w:rPr>
          <w:i/>
          <w:spacing w:val="-11"/>
        </w:rPr>
        <w:t xml:space="preserve"> </w:t>
      </w:r>
      <w:r>
        <w:rPr>
          <w:i/>
        </w:rPr>
        <w:t>à</w:t>
      </w:r>
      <w:r>
        <w:rPr>
          <w:i/>
          <w:spacing w:val="-11"/>
        </w:rPr>
        <w:t xml:space="preserve"> </w:t>
      </w:r>
      <w:r>
        <w:rPr>
          <w:i/>
        </w:rPr>
        <w:t>vérifier</w:t>
      </w:r>
      <w:r>
        <w:rPr>
          <w:i/>
          <w:spacing w:val="-11"/>
        </w:rPr>
        <w:t xml:space="preserve"> </w:t>
      </w:r>
      <w:r>
        <w:rPr>
          <w:i/>
        </w:rPr>
        <w:t>certaines</w:t>
      </w:r>
      <w:r>
        <w:rPr>
          <w:i/>
          <w:spacing w:val="-10"/>
        </w:rPr>
        <w:t xml:space="preserve"> </w:t>
      </w:r>
      <w:r>
        <w:rPr>
          <w:i/>
        </w:rPr>
        <w:t>données. Ainsi, dans le PRODOC, il est mentionné que la contribution de l’État était de 1,600,000 USD (950,000 en espèce et 650,000 en nature). Or, dans la plupart des documents, la contribution identifiée pour l’État est d’environ 580,000 USD. De plus, l’évaluation de la contribution en nature n’a pu être faite. Ainsi, les chiffres diffèrent</w:t>
      </w:r>
      <w:r>
        <w:rPr>
          <w:i/>
          <w:spacing w:val="-6"/>
        </w:rPr>
        <w:t xml:space="preserve"> </w:t>
      </w:r>
      <w:r>
        <w:rPr>
          <w:i/>
        </w:rPr>
        <w:t>de</w:t>
      </w:r>
      <w:r>
        <w:rPr>
          <w:i/>
          <w:spacing w:val="-6"/>
        </w:rPr>
        <w:t xml:space="preserve"> </w:t>
      </w:r>
      <w:r>
        <w:rPr>
          <w:i/>
        </w:rPr>
        <w:t>ceux</w:t>
      </w:r>
      <w:r>
        <w:rPr>
          <w:i/>
          <w:spacing w:val="-6"/>
        </w:rPr>
        <w:t xml:space="preserve"> </w:t>
      </w:r>
      <w:r>
        <w:rPr>
          <w:i/>
        </w:rPr>
        <w:t>présentés</w:t>
      </w:r>
      <w:r>
        <w:rPr>
          <w:i/>
          <w:spacing w:val="-6"/>
        </w:rPr>
        <w:t xml:space="preserve"> </w:t>
      </w:r>
      <w:r>
        <w:rPr>
          <w:i/>
        </w:rPr>
        <w:t>dans</w:t>
      </w:r>
      <w:r>
        <w:rPr>
          <w:i/>
          <w:spacing w:val="-6"/>
        </w:rPr>
        <w:t xml:space="preserve"> </w:t>
      </w:r>
      <w:r>
        <w:rPr>
          <w:i/>
        </w:rPr>
        <w:t>l’évaluation</w:t>
      </w:r>
      <w:r>
        <w:rPr>
          <w:i/>
          <w:spacing w:val="-5"/>
        </w:rPr>
        <w:t xml:space="preserve"> </w:t>
      </w:r>
      <w:r>
        <w:rPr>
          <w:i/>
        </w:rPr>
        <w:t>à</w:t>
      </w:r>
      <w:r>
        <w:rPr>
          <w:i/>
          <w:spacing w:val="-6"/>
        </w:rPr>
        <w:t xml:space="preserve"> </w:t>
      </w:r>
      <w:r>
        <w:rPr>
          <w:i/>
        </w:rPr>
        <w:t xml:space="preserve">mi-parcours. </w:t>
      </w:r>
    </w:p>
    <w:p w14:paraId="2690DE99" w14:textId="77777777" w:rsidR="00A2047B" w:rsidRDefault="00A2047B">
      <w:pPr>
        <w:pStyle w:val="Corpsdetexte"/>
        <w:spacing w:before="2"/>
        <w:rPr>
          <w:i/>
        </w:rPr>
      </w:pPr>
    </w:p>
    <w:p w14:paraId="1EB85FB6" w14:textId="77777777" w:rsidR="00A2047B" w:rsidRDefault="00680B41">
      <w:pPr>
        <w:pStyle w:val="Corpsdetexte"/>
        <w:spacing w:line="237" w:lineRule="auto"/>
        <w:ind w:left="100" w:right="157"/>
        <w:jc w:val="both"/>
      </w:pPr>
      <w:r>
        <w:t>Concernant les co-financements, à la suite du coup d’Etat de 2012, les cofinanceurs se sont tous retirés. Seule</w:t>
      </w:r>
      <w:r>
        <w:rPr>
          <w:spacing w:val="-4"/>
        </w:rPr>
        <w:t xml:space="preserve"> </w:t>
      </w:r>
      <w:r>
        <w:t>l’ONG</w:t>
      </w:r>
      <w:r>
        <w:rPr>
          <w:spacing w:val="-12"/>
        </w:rPr>
        <w:t xml:space="preserve"> </w:t>
      </w:r>
      <w:r>
        <w:t>Synergie</w:t>
      </w:r>
      <w:r>
        <w:rPr>
          <w:spacing w:val="-12"/>
        </w:rPr>
        <w:t xml:space="preserve"> </w:t>
      </w:r>
      <w:r>
        <w:t>Environnement</w:t>
      </w:r>
      <w:r>
        <w:rPr>
          <w:spacing w:val="-12"/>
        </w:rPr>
        <w:t xml:space="preserve"> </w:t>
      </w:r>
      <w:r>
        <w:t>a</w:t>
      </w:r>
      <w:r>
        <w:rPr>
          <w:spacing w:val="-12"/>
        </w:rPr>
        <w:t xml:space="preserve"> </w:t>
      </w:r>
      <w:r>
        <w:t>financé</w:t>
      </w:r>
      <w:r>
        <w:rPr>
          <w:spacing w:val="-12"/>
        </w:rPr>
        <w:t xml:space="preserve"> </w:t>
      </w:r>
      <w:r>
        <w:t>quelques</w:t>
      </w:r>
      <w:r>
        <w:rPr>
          <w:spacing w:val="-12"/>
        </w:rPr>
        <w:t xml:space="preserve"> </w:t>
      </w:r>
      <w:r>
        <w:t>activités</w:t>
      </w:r>
      <w:r>
        <w:rPr>
          <w:spacing w:val="-12"/>
        </w:rPr>
        <w:t xml:space="preserve"> </w:t>
      </w:r>
      <w:r>
        <w:t>dans</w:t>
      </w:r>
      <w:r>
        <w:rPr>
          <w:spacing w:val="-12"/>
        </w:rPr>
        <w:t xml:space="preserve"> </w:t>
      </w:r>
      <w:r>
        <w:t>la</w:t>
      </w:r>
      <w:r>
        <w:rPr>
          <w:spacing w:val="-12"/>
        </w:rPr>
        <w:t xml:space="preserve"> </w:t>
      </w:r>
      <w:r>
        <w:t>zone</w:t>
      </w:r>
      <w:r>
        <w:rPr>
          <w:spacing w:val="-12"/>
        </w:rPr>
        <w:t xml:space="preserve"> </w:t>
      </w:r>
      <w:r>
        <w:t>du</w:t>
      </w:r>
      <w:r>
        <w:rPr>
          <w:spacing w:val="-12"/>
        </w:rPr>
        <w:t xml:space="preserve"> </w:t>
      </w:r>
      <w:r>
        <w:t>projet.</w:t>
      </w:r>
      <w:r>
        <w:rPr>
          <w:spacing w:val="-12"/>
        </w:rPr>
        <w:t xml:space="preserve"> </w:t>
      </w:r>
      <w:r>
        <w:t>Ainsi,</w:t>
      </w:r>
      <w:r>
        <w:rPr>
          <w:spacing w:val="-12"/>
        </w:rPr>
        <w:t xml:space="preserve"> </w:t>
      </w:r>
      <w:r>
        <w:t>d’un</w:t>
      </w:r>
      <w:r>
        <w:rPr>
          <w:spacing w:val="-12"/>
        </w:rPr>
        <w:t xml:space="preserve"> </w:t>
      </w:r>
      <w:r>
        <w:t>budget initial de plus de 9 millions, le projet n’a bénéficié que d’environ 3 millions. Ceci explique pour beaucoup qu’un</w:t>
      </w:r>
      <w:r>
        <w:rPr>
          <w:spacing w:val="-4"/>
        </w:rPr>
        <w:t xml:space="preserve"> </w:t>
      </w:r>
      <w:r>
        <w:t>grand</w:t>
      </w:r>
      <w:r>
        <w:rPr>
          <w:spacing w:val="-4"/>
        </w:rPr>
        <w:t xml:space="preserve"> </w:t>
      </w:r>
      <w:r>
        <w:t>nombre</w:t>
      </w:r>
      <w:r>
        <w:rPr>
          <w:spacing w:val="-4"/>
        </w:rPr>
        <w:t xml:space="preserve"> </w:t>
      </w:r>
      <w:r>
        <w:t>d’activités</w:t>
      </w:r>
      <w:r>
        <w:rPr>
          <w:spacing w:val="-4"/>
        </w:rPr>
        <w:t xml:space="preserve"> </w:t>
      </w:r>
      <w:r>
        <w:t>d’accompagnement</w:t>
      </w:r>
      <w:r>
        <w:rPr>
          <w:spacing w:val="-4"/>
        </w:rPr>
        <w:t xml:space="preserve"> </w:t>
      </w:r>
      <w:r>
        <w:t>et</w:t>
      </w:r>
      <w:r>
        <w:rPr>
          <w:spacing w:val="-4"/>
        </w:rPr>
        <w:t xml:space="preserve"> </w:t>
      </w:r>
      <w:r>
        <w:t>de</w:t>
      </w:r>
      <w:r>
        <w:rPr>
          <w:spacing w:val="-4"/>
        </w:rPr>
        <w:t xml:space="preserve"> </w:t>
      </w:r>
      <w:r>
        <w:t>terrain</w:t>
      </w:r>
      <w:r>
        <w:rPr>
          <w:spacing w:val="-4"/>
        </w:rPr>
        <w:t xml:space="preserve"> </w:t>
      </w:r>
      <w:r>
        <w:t>n’aient</w:t>
      </w:r>
      <w:r>
        <w:rPr>
          <w:spacing w:val="-4"/>
        </w:rPr>
        <w:t xml:space="preserve"> </w:t>
      </w:r>
      <w:r>
        <w:t>pas</w:t>
      </w:r>
      <w:r>
        <w:rPr>
          <w:spacing w:val="-4"/>
        </w:rPr>
        <w:t xml:space="preserve"> </w:t>
      </w:r>
      <w:r>
        <w:t>été</w:t>
      </w:r>
      <w:r>
        <w:rPr>
          <w:spacing w:val="-4"/>
        </w:rPr>
        <w:t xml:space="preserve"> </w:t>
      </w:r>
      <w:r>
        <w:t>mises</w:t>
      </w:r>
      <w:r>
        <w:rPr>
          <w:spacing w:val="-4"/>
        </w:rPr>
        <w:t xml:space="preserve"> </w:t>
      </w:r>
      <w:r>
        <w:t>en</w:t>
      </w:r>
      <w:r>
        <w:rPr>
          <w:spacing w:val="-4"/>
        </w:rPr>
        <w:t xml:space="preserve"> </w:t>
      </w:r>
      <w:r>
        <w:t>œuvre.</w:t>
      </w:r>
    </w:p>
    <w:p w14:paraId="223C9193" w14:textId="77777777" w:rsidR="00A2047B" w:rsidRDefault="00A2047B">
      <w:pPr>
        <w:pStyle w:val="Corpsdetexte"/>
        <w:spacing w:before="10"/>
        <w:rPr>
          <w:sz w:val="24"/>
        </w:rPr>
      </w:pPr>
    </w:p>
    <w:p w14:paraId="08A980AF" w14:textId="77777777" w:rsidR="00A2047B" w:rsidRDefault="00680B41">
      <w:pPr>
        <w:pStyle w:val="Titre2"/>
        <w:numPr>
          <w:ilvl w:val="1"/>
          <w:numId w:val="18"/>
        </w:numPr>
        <w:tabs>
          <w:tab w:val="left" w:pos="1539"/>
          <w:tab w:val="left" w:pos="1540"/>
        </w:tabs>
      </w:pPr>
      <w:r>
        <w:rPr>
          <w:color w:val="2F5496"/>
        </w:rPr>
        <w:t>Résultats du</w:t>
      </w:r>
      <w:r>
        <w:rPr>
          <w:color w:val="2F5496"/>
          <w:spacing w:val="-6"/>
        </w:rPr>
        <w:t xml:space="preserve"> </w:t>
      </w:r>
      <w:r>
        <w:rPr>
          <w:color w:val="2F5496"/>
        </w:rPr>
        <w:t>projet</w:t>
      </w:r>
    </w:p>
    <w:p w14:paraId="69BA699A" w14:textId="77777777" w:rsidR="00A2047B" w:rsidRDefault="00680B41">
      <w:pPr>
        <w:spacing w:before="8"/>
        <w:ind w:left="100"/>
        <w:jc w:val="both"/>
        <w:rPr>
          <w:i/>
        </w:rPr>
      </w:pPr>
      <w:r>
        <w:rPr>
          <w:i/>
        </w:rPr>
        <w:t xml:space="preserve"> </w:t>
      </w:r>
    </w:p>
    <w:p w14:paraId="2F722358" w14:textId="77777777" w:rsidR="00A2047B" w:rsidRDefault="00680B41">
      <w:pPr>
        <w:pStyle w:val="Titre3"/>
        <w:spacing w:before="38"/>
      </w:pPr>
      <w:bookmarkStart w:id="26" w:name="_TOC_250013"/>
      <w:bookmarkEnd w:id="26"/>
      <w:r>
        <w:rPr>
          <w:color w:val="1F3763"/>
        </w:rPr>
        <w:t>Résultats globaux</w:t>
      </w:r>
    </w:p>
    <w:p w14:paraId="48C2BE1C" w14:textId="77777777" w:rsidR="00A2047B" w:rsidRDefault="00A2047B">
      <w:pPr>
        <w:pStyle w:val="Corpsdetexte"/>
        <w:spacing w:before="9"/>
      </w:pPr>
    </w:p>
    <w:p w14:paraId="72041B86" w14:textId="77777777" w:rsidR="00A2047B" w:rsidRDefault="00680B41">
      <w:pPr>
        <w:ind w:left="100" w:right="156"/>
        <w:jc w:val="both"/>
      </w:pPr>
      <w:r>
        <w:t>La</w:t>
      </w:r>
      <w:r>
        <w:rPr>
          <w:spacing w:val="-8"/>
        </w:rPr>
        <w:t xml:space="preserve"> </w:t>
      </w:r>
      <w:r>
        <w:t>plupart</w:t>
      </w:r>
      <w:r>
        <w:rPr>
          <w:spacing w:val="-8"/>
        </w:rPr>
        <w:t xml:space="preserve"> </w:t>
      </w:r>
      <w:r>
        <w:t>des</w:t>
      </w:r>
      <w:r>
        <w:rPr>
          <w:spacing w:val="-7"/>
        </w:rPr>
        <w:t xml:space="preserve"> </w:t>
      </w:r>
      <w:r>
        <w:t>parties</w:t>
      </w:r>
      <w:r>
        <w:rPr>
          <w:spacing w:val="-7"/>
        </w:rPr>
        <w:t xml:space="preserve"> </w:t>
      </w:r>
      <w:r>
        <w:t>prenantes</w:t>
      </w:r>
      <w:r>
        <w:rPr>
          <w:spacing w:val="-8"/>
        </w:rPr>
        <w:t xml:space="preserve"> </w:t>
      </w:r>
      <w:r>
        <w:t>du</w:t>
      </w:r>
      <w:r>
        <w:rPr>
          <w:spacing w:val="-8"/>
        </w:rPr>
        <w:t xml:space="preserve"> </w:t>
      </w:r>
      <w:r>
        <w:t>projet</w:t>
      </w:r>
      <w:r>
        <w:rPr>
          <w:spacing w:val="-7"/>
        </w:rPr>
        <w:t xml:space="preserve"> </w:t>
      </w:r>
      <w:r>
        <w:t>s’accordent</w:t>
      </w:r>
      <w:r>
        <w:rPr>
          <w:spacing w:val="-7"/>
        </w:rPr>
        <w:t xml:space="preserve"> </w:t>
      </w:r>
      <w:r>
        <w:t>sur</w:t>
      </w:r>
      <w:r>
        <w:rPr>
          <w:spacing w:val="-7"/>
        </w:rPr>
        <w:t xml:space="preserve"> </w:t>
      </w:r>
      <w:r>
        <w:t>l’utilité</w:t>
      </w:r>
      <w:r>
        <w:rPr>
          <w:spacing w:val="-8"/>
        </w:rPr>
        <w:t xml:space="preserve"> </w:t>
      </w:r>
      <w:r>
        <w:t>du</w:t>
      </w:r>
      <w:r>
        <w:rPr>
          <w:spacing w:val="-8"/>
        </w:rPr>
        <w:t xml:space="preserve"> </w:t>
      </w:r>
      <w:r>
        <w:t>projet</w:t>
      </w:r>
      <w:r>
        <w:rPr>
          <w:spacing w:val="-7"/>
        </w:rPr>
        <w:t xml:space="preserve"> </w:t>
      </w:r>
      <w:r>
        <w:t>et</w:t>
      </w:r>
      <w:r>
        <w:rPr>
          <w:spacing w:val="-7"/>
        </w:rPr>
        <w:t xml:space="preserve"> </w:t>
      </w:r>
      <w:r>
        <w:t>notamment</w:t>
      </w:r>
      <w:r>
        <w:rPr>
          <w:spacing w:val="-7"/>
        </w:rPr>
        <w:t xml:space="preserve"> </w:t>
      </w:r>
      <w:r>
        <w:t>les</w:t>
      </w:r>
      <w:r>
        <w:rPr>
          <w:spacing w:val="-7"/>
        </w:rPr>
        <w:t xml:space="preserve"> </w:t>
      </w:r>
      <w:r>
        <w:t xml:space="preserve">nombreuses actions de renforcement des capacités. Le projet s’est aussi attaché à essayer de réduire la dépendance des populations riveraines vis-à-vis des ressources naturelles présentes dans les AP afin de pouvoir mieux les gérer. </w:t>
      </w:r>
      <w:r>
        <w:rPr>
          <w:sz w:val="21"/>
        </w:rPr>
        <w:t>La réduction de la dépendance des populations riveraines est l’une des clés dans la réussite d’une meilleure</w:t>
      </w:r>
      <w:r>
        <w:rPr>
          <w:spacing w:val="-7"/>
          <w:sz w:val="21"/>
        </w:rPr>
        <w:t xml:space="preserve"> </w:t>
      </w:r>
      <w:r>
        <w:rPr>
          <w:sz w:val="21"/>
        </w:rPr>
        <w:t>gestion</w:t>
      </w:r>
      <w:r>
        <w:rPr>
          <w:spacing w:val="-7"/>
          <w:sz w:val="21"/>
        </w:rPr>
        <w:t xml:space="preserve"> </w:t>
      </w:r>
      <w:r>
        <w:rPr>
          <w:sz w:val="21"/>
        </w:rPr>
        <w:t>des</w:t>
      </w:r>
      <w:r>
        <w:rPr>
          <w:spacing w:val="-7"/>
          <w:sz w:val="21"/>
        </w:rPr>
        <w:t xml:space="preserve"> </w:t>
      </w:r>
      <w:r>
        <w:rPr>
          <w:sz w:val="21"/>
        </w:rPr>
        <w:t>AP.</w:t>
      </w:r>
      <w:r>
        <w:rPr>
          <w:spacing w:val="-7"/>
          <w:sz w:val="21"/>
        </w:rPr>
        <w:t xml:space="preserve"> </w:t>
      </w:r>
      <w:r>
        <w:t>Des</w:t>
      </w:r>
      <w:r>
        <w:rPr>
          <w:spacing w:val="-9"/>
        </w:rPr>
        <w:t xml:space="preserve"> </w:t>
      </w:r>
      <w:r>
        <w:t>expériences</w:t>
      </w:r>
      <w:r>
        <w:rPr>
          <w:spacing w:val="-9"/>
        </w:rPr>
        <w:t xml:space="preserve"> </w:t>
      </w:r>
      <w:r>
        <w:t>pilotes</w:t>
      </w:r>
      <w:r>
        <w:rPr>
          <w:spacing w:val="-9"/>
        </w:rPr>
        <w:t xml:space="preserve"> </w:t>
      </w:r>
      <w:r>
        <w:t>d’activités</w:t>
      </w:r>
      <w:r>
        <w:rPr>
          <w:spacing w:val="-9"/>
        </w:rPr>
        <w:t xml:space="preserve"> </w:t>
      </w:r>
      <w:r>
        <w:t>génératrices</w:t>
      </w:r>
      <w:r>
        <w:rPr>
          <w:spacing w:val="-9"/>
        </w:rPr>
        <w:t xml:space="preserve"> </w:t>
      </w:r>
      <w:r>
        <w:t>de</w:t>
      </w:r>
      <w:r>
        <w:rPr>
          <w:spacing w:val="-9"/>
        </w:rPr>
        <w:t xml:space="preserve"> </w:t>
      </w:r>
      <w:r>
        <w:t>revenus</w:t>
      </w:r>
      <w:r>
        <w:rPr>
          <w:spacing w:val="-9"/>
        </w:rPr>
        <w:t xml:space="preserve"> </w:t>
      </w:r>
      <w:r>
        <w:t>ont</w:t>
      </w:r>
      <w:r>
        <w:rPr>
          <w:spacing w:val="-9"/>
        </w:rPr>
        <w:t xml:space="preserve"> </w:t>
      </w:r>
      <w:r>
        <w:t>été</w:t>
      </w:r>
      <w:r>
        <w:rPr>
          <w:spacing w:val="-9"/>
        </w:rPr>
        <w:t xml:space="preserve"> </w:t>
      </w:r>
      <w:r>
        <w:t>mises</w:t>
      </w:r>
      <w:r>
        <w:rPr>
          <w:spacing w:val="-9"/>
        </w:rPr>
        <w:t xml:space="preserve"> </w:t>
      </w:r>
      <w:r>
        <w:t>en</w:t>
      </w:r>
      <w:r>
        <w:rPr>
          <w:spacing w:val="-9"/>
        </w:rPr>
        <w:t xml:space="preserve"> </w:t>
      </w:r>
      <w:r>
        <w:t>place et</w:t>
      </w:r>
      <w:r>
        <w:rPr>
          <w:spacing w:val="-5"/>
        </w:rPr>
        <w:t xml:space="preserve"> </w:t>
      </w:r>
      <w:r>
        <w:t>de</w:t>
      </w:r>
      <w:r>
        <w:rPr>
          <w:spacing w:val="-5"/>
        </w:rPr>
        <w:t xml:space="preserve"> </w:t>
      </w:r>
      <w:r>
        <w:t>nombreuses</w:t>
      </w:r>
      <w:r>
        <w:rPr>
          <w:spacing w:val="-5"/>
        </w:rPr>
        <w:t xml:space="preserve"> </w:t>
      </w:r>
      <w:r>
        <w:t>infrastructures</w:t>
      </w:r>
      <w:r>
        <w:rPr>
          <w:spacing w:val="-5"/>
        </w:rPr>
        <w:t xml:space="preserve"> </w:t>
      </w:r>
      <w:r>
        <w:t>au</w:t>
      </w:r>
      <w:r>
        <w:rPr>
          <w:spacing w:val="-5"/>
        </w:rPr>
        <w:t xml:space="preserve"> </w:t>
      </w:r>
      <w:r>
        <w:t>sein</w:t>
      </w:r>
      <w:r>
        <w:rPr>
          <w:spacing w:val="-5"/>
        </w:rPr>
        <w:t xml:space="preserve"> </w:t>
      </w:r>
      <w:r>
        <w:t>des</w:t>
      </w:r>
      <w:r>
        <w:rPr>
          <w:spacing w:val="-5"/>
        </w:rPr>
        <w:t xml:space="preserve"> </w:t>
      </w:r>
      <w:r>
        <w:t>villages</w:t>
      </w:r>
      <w:r>
        <w:rPr>
          <w:spacing w:val="-5"/>
        </w:rPr>
        <w:t xml:space="preserve"> </w:t>
      </w:r>
      <w:r>
        <w:t>riverains</w:t>
      </w:r>
      <w:r>
        <w:rPr>
          <w:spacing w:val="-5"/>
        </w:rPr>
        <w:t xml:space="preserve"> </w:t>
      </w:r>
      <w:r>
        <w:t>ont</w:t>
      </w:r>
      <w:r>
        <w:rPr>
          <w:spacing w:val="-5"/>
        </w:rPr>
        <w:t xml:space="preserve"> </w:t>
      </w:r>
      <w:r>
        <w:t>été</w:t>
      </w:r>
      <w:r>
        <w:rPr>
          <w:spacing w:val="-5"/>
        </w:rPr>
        <w:t xml:space="preserve"> </w:t>
      </w:r>
      <w:r>
        <w:t>aménagées.</w:t>
      </w:r>
    </w:p>
    <w:p w14:paraId="22A0DE57" w14:textId="77777777" w:rsidR="00A2047B" w:rsidRDefault="00A2047B">
      <w:pPr>
        <w:pStyle w:val="Corpsdetexte"/>
        <w:rPr>
          <w:sz w:val="20"/>
        </w:rPr>
      </w:pPr>
    </w:p>
    <w:p w14:paraId="107E706C" w14:textId="77777777" w:rsidR="00A2047B" w:rsidRDefault="00680B41">
      <w:pPr>
        <w:pStyle w:val="Corpsdetexte"/>
        <w:ind w:left="100" w:right="156"/>
        <w:jc w:val="both"/>
      </w:pPr>
      <w:r>
        <w:t>Cependant, les résultats obtenus sont très hétérogènes. De nombreux résultats dépendaient de l’atteinte d’autres</w:t>
      </w:r>
      <w:r>
        <w:rPr>
          <w:spacing w:val="-6"/>
        </w:rPr>
        <w:t xml:space="preserve"> </w:t>
      </w:r>
      <w:r>
        <w:t>résultats.</w:t>
      </w:r>
      <w:r>
        <w:rPr>
          <w:spacing w:val="-6"/>
        </w:rPr>
        <w:t xml:space="preserve"> </w:t>
      </w:r>
      <w:r>
        <w:t>Enfin,</w:t>
      </w:r>
      <w:r>
        <w:rPr>
          <w:spacing w:val="-6"/>
        </w:rPr>
        <w:t xml:space="preserve"> </w:t>
      </w:r>
      <w:r>
        <w:t>certaines</w:t>
      </w:r>
      <w:r>
        <w:rPr>
          <w:spacing w:val="-6"/>
        </w:rPr>
        <w:t xml:space="preserve"> </w:t>
      </w:r>
      <w:r>
        <w:t>actions</w:t>
      </w:r>
      <w:r>
        <w:rPr>
          <w:spacing w:val="-6"/>
        </w:rPr>
        <w:t xml:space="preserve"> </w:t>
      </w:r>
      <w:r>
        <w:t>sont</w:t>
      </w:r>
      <w:r>
        <w:rPr>
          <w:spacing w:val="-6"/>
        </w:rPr>
        <w:t xml:space="preserve"> </w:t>
      </w:r>
      <w:r>
        <w:t>encore</w:t>
      </w:r>
      <w:r>
        <w:rPr>
          <w:spacing w:val="-6"/>
        </w:rPr>
        <w:t xml:space="preserve"> </w:t>
      </w:r>
      <w:r>
        <w:t>en</w:t>
      </w:r>
      <w:r>
        <w:rPr>
          <w:spacing w:val="-6"/>
        </w:rPr>
        <w:t xml:space="preserve"> </w:t>
      </w:r>
      <w:r>
        <w:t>cours</w:t>
      </w:r>
      <w:r>
        <w:rPr>
          <w:spacing w:val="-6"/>
        </w:rPr>
        <w:t xml:space="preserve"> </w:t>
      </w:r>
      <w:r>
        <w:t>de</w:t>
      </w:r>
      <w:r>
        <w:rPr>
          <w:spacing w:val="-6"/>
        </w:rPr>
        <w:t xml:space="preserve"> </w:t>
      </w:r>
      <w:r>
        <w:t>finalisations</w:t>
      </w:r>
      <w:r>
        <w:rPr>
          <w:spacing w:val="-6"/>
        </w:rPr>
        <w:t xml:space="preserve"> </w:t>
      </w:r>
      <w:r>
        <w:t>et</w:t>
      </w:r>
      <w:r>
        <w:rPr>
          <w:spacing w:val="-6"/>
        </w:rPr>
        <w:t xml:space="preserve"> </w:t>
      </w:r>
      <w:r>
        <w:t>devraient</w:t>
      </w:r>
      <w:r>
        <w:rPr>
          <w:spacing w:val="-6"/>
        </w:rPr>
        <w:t xml:space="preserve"> </w:t>
      </w:r>
      <w:r>
        <w:t>s’achever</w:t>
      </w:r>
      <w:r>
        <w:rPr>
          <w:spacing w:val="-6"/>
        </w:rPr>
        <w:t xml:space="preserve"> </w:t>
      </w:r>
      <w:r>
        <w:t xml:space="preserve">très prochainement. Dans l’ensemble, on peut juger de </w:t>
      </w:r>
      <w:r>
        <w:rPr>
          <w:sz w:val="21"/>
        </w:rPr>
        <w:t xml:space="preserve">modérément satisfaisant </w:t>
      </w:r>
      <w:r>
        <w:t xml:space="preserve">les résultats </w:t>
      </w:r>
      <w:r>
        <w:rPr>
          <w:spacing w:val="2"/>
        </w:rPr>
        <w:t xml:space="preserve"> </w:t>
      </w:r>
      <w:r>
        <w:t>obtenus.</w:t>
      </w:r>
    </w:p>
    <w:p w14:paraId="5DAB9747" w14:textId="77777777" w:rsidR="00A2047B" w:rsidRDefault="00A2047B">
      <w:pPr>
        <w:pStyle w:val="Corpsdetexte"/>
        <w:spacing w:before="12"/>
        <w:rPr>
          <w:sz w:val="21"/>
        </w:rPr>
      </w:pPr>
    </w:p>
    <w:p w14:paraId="1AD779E7" w14:textId="77777777" w:rsidR="00A2047B" w:rsidRDefault="00680B41">
      <w:pPr>
        <w:pStyle w:val="Corpsdetexte"/>
        <w:ind w:left="100" w:right="157"/>
        <w:jc w:val="both"/>
      </w:pPr>
      <w:r>
        <w:t>Les principaux succès du projet résident surtout dans (i) les nombreuses actions de communication mises en œuvre autour des aires protégées, à destination des populations locales, (ii) les nombreuses actions de renfoncement des capacités pour les agents forestiers et les populations riveraines et les élus locaux, et (iii)les nombreux rapports produits qui permettent désormais de mieux appréhender la situation de référence des AP et les besoins pour une gestion efficace. Ces actions ont notamment permis aux populations</w:t>
      </w:r>
      <w:r>
        <w:rPr>
          <w:spacing w:val="-11"/>
        </w:rPr>
        <w:t xml:space="preserve"> </w:t>
      </w:r>
      <w:r>
        <w:t>riveraines</w:t>
      </w:r>
      <w:r>
        <w:rPr>
          <w:spacing w:val="-11"/>
        </w:rPr>
        <w:t xml:space="preserve"> </w:t>
      </w:r>
      <w:r>
        <w:t>de</w:t>
      </w:r>
      <w:r>
        <w:rPr>
          <w:spacing w:val="-11"/>
        </w:rPr>
        <w:t xml:space="preserve"> </w:t>
      </w:r>
      <w:r>
        <w:t>mieux</w:t>
      </w:r>
      <w:r>
        <w:rPr>
          <w:spacing w:val="-11"/>
        </w:rPr>
        <w:t xml:space="preserve"> </w:t>
      </w:r>
      <w:r>
        <w:t>s’organiser</w:t>
      </w:r>
      <w:r>
        <w:rPr>
          <w:spacing w:val="-11"/>
        </w:rPr>
        <w:t xml:space="preserve"> </w:t>
      </w:r>
      <w:r>
        <w:t>et</w:t>
      </w:r>
      <w:r>
        <w:rPr>
          <w:spacing w:val="-11"/>
        </w:rPr>
        <w:t xml:space="preserve"> </w:t>
      </w:r>
      <w:r>
        <w:t>mieux</w:t>
      </w:r>
      <w:r>
        <w:rPr>
          <w:spacing w:val="-11"/>
        </w:rPr>
        <w:t xml:space="preserve"> </w:t>
      </w:r>
      <w:r>
        <w:t>comprendre</w:t>
      </w:r>
      <w:r>
        <w:rPr>
          <w:spacing w:val="-11"/>
        </w:rPr>
        <w:t xml:space="preserve"> </w:t>
      </w:r>
      <w:r>
        <w:t>l’intérêt</w:t>
      </w:r>
      <w:r>
        <w:rPr>
          <w:spacing w:val="-11"/>
        </w:rPr>
        <w:t xml:space="preserve"> </w:t>
      </w:r>
      <w:r>
        <w:t>des</w:t>
      </w:r>
      <w:r>
        <w:rPr>
          <w:spacing w:val="-11"/>
        </w:rPr>
        <w:t xml:space="preserve"> </w:t>
      </w:r>
      <w:r>
        <w:t>AP.</w:t>
      </w:r>
      <w:r>
        <w:rPr>
          <w:spacing w:val="-11"/>
        </w:rPr>
        <w:t xml:space="preserve"> </w:t>
      </w:r>
      <w:r>
        <w:t>Il</w:t>
      </w:r>
      <w:r>
        <w:rPr>
          <w:spacing w:val="-11"/>
        </w:rPr>
        <w:t xml:space="preserve"> </w:t>
      </w:r>
      <w:r>
        <w:t>est</w:t>
      </w:r>
      <w:r>
        <w:rPr>
          <w:spacing w:val="-11"/>
        </w:rPr>
        <w:t xml:space="preserve"> </w:t>
      </w:r>
      <w:r>
        <w:t>important</w:t>
      </w:r>
      <w:r>
        <w:rPr>
          <w:spacing w:val="-11"/>
        </w:rPr>
        <w:t xml:space="preserve"> </w:t>
      </w:r>
      <w:r>
        <w:t>de</w:t>
      </w:r>
      <w:r>
        <w:rPr>
          <w:spacing w:val="-11"/>
        </w:rPr>
        <w:t xml:space="preserve"> </w:t>
      </w:r>
      <w:r>
        <w:t>noter la bonne prise en compte de la dimension « genre » dans les formations organisées. Cependant, trop</w:t>
      </w:r>
      <w:r>
        <w:rPr>
          <w:spacing w:val="21"/>
        </w:rPr>
        <w:t xml:space="preserve"> </w:t>
      </w:r>
      <w:r>
        <w:t>peu</w:t>
      </w:r>
    </w:p>
    <w:p w14:paraId="576C571A" w14:textId="77777777" w:rsidR="00A2047B" w:rsidRDefault="00A2047B">
      <w:pPr>
        <w:jc w:val="both"/>
        <w:sectPr w:rsidR="00A2047B">
          <w:pgSz w:w="12240" w:h="15840"/>
          <w:pgMar w:top="1360" w:right="1280" w:bottom="1240" w:left="1340" w:header="0" w:footer="997" w:gutter="0"/>
          <w:cols w:space="720"/>
        </w:sectPr>
      </w:pPr>
    </w:p>
    <w:p w14:paraId="72566585" w14:textId="77777777" w:rsidR="00A2047B" w:rsidRDefault="00680B41">
      <w:pPr>
        <w:pStyle w:val="Corpsdetexte"/>
        <w:spacing w:before="81"/>
        <w:ind w:left="100" w:right="117"/>
        <w:jc w:val="both"/>
      </w:pPr>
      <w:r>
        <w:t>d’activités génératrices de revenus ont été organisées afin d’avoir un réel impact sur l’utilisation des ressources naturelles des aires protégées.</w:t>
      </w:r>
    </w:p>
    <w:p w14:paraId="7781A0CA" w14:textId="77777777" w:rsidR="00A2047B" w:rsidRDefault="00A2047B">
      <w:pPr>
        <w:pStyle w:val="Corpsdetexte"/>
        <w:spacing w:before="11"/>
        <w:rPr>
          <w:sz w:val="21"/>
        </w:rPr>
      </w:pPr>
    </w:p>
    <w:p w14:paraId="430260CA" w14:textId="77777777" w:rsidR="00A2047B" w:rsidRDefault="00680B41">
      <w:pPr>
        <w:pStyle w:val="Corpsdetexte"/>
        <w:spacing w:before="1"/>
        <w:ind w:left="100" w:right="117"/>
        <w:jc w:val="both"/>
      </w:pPr>
      <w:r>
        <w:t>Bien que la nouvelle loi fixant les principes de gestion de la faune et de son habitat n’ait pas encore été adoptée, le texte est prêt et de nombreuses sessions d’information ont été organisées. On peut espérer que</w:t>
      </w:r>
      <w:r>
        <w:rPr>
          <w:spacing w:val="-8"/>
        </w:rPr>
        <w:t xml:space="preserve"> </w:t>
      </w:r>
      <w:r>
        <w:t>la</w:t>
      </w:r>
      <w:r>
        <w:rPr>
          <w:spacing w:val="-8"/>
        </w:rPr>
        <w:t xml:space="preserve"> </w:t>
      </w:r>
      <w:r>
        <w:t>loi</w:t>
      </w:r>
      <w:r>
        <w:rPr>
          <w:spacing w:val="-8"/>
        </w:rPr>
        <w:t xml:space="preserve"> </w:t>
      </w:r>
      <w:r>
        <w:t>sera</w:t>
      </w:r>
      <w:r>
        <w:rPr>
          <w:spacing w:val="-8"/>
        </w:rPr>
        <w:t xml:space="preserve"> </w:t>
      </w:r>
      <w:r>
        <w:t>adoptée</w:t>
      </w:r>
      <w:r>
        <w:rPr>
          <w:spacing w:val="-8"/>
        </w:rPr>
        <w:t xml:space="preserve"> </w:t>
      </w:r>
      <w:r>
        <w:t>très</w:t>
      </w:r>
      <w:r>
        <w:rPr>
          <w:spacing w:val="-8"/>
        </w:rPr>
        <w:t xml:space="preserve"> </w:t>
      </w:r>
      <w:r>
        <w:t>prochainement.</w:t>
      </w:r>
      <w:r>
        <w:rPr>
          <w:spacing w:val="-8"/>
        </w:rPr>
        <w:t xml:space="preserve"> </w:t>
      </w:r>
      <w:r>
        <w:t>Cependant,</w:t>
      </w:r>
      <w:r>
        <w:rPr>
          <w:spacing w:val="-8"/>
        </w:rPr>
        <w:t xml:space="preserve"> </w:t>
      </w:r>
      <w:r>
        <w:t>la</w:t>
      </w:r>
      <w:r>
        <w:rPr>
          <w:spacing w:val="-7"/>
        </w:rPr>
        <w:t xml:space="preserve"> </w:t>
      </w:r>
      <w:r>
        <w:t>création</w:t>
      </w:r>
      <w:r>
        <w:rPr>
          <w:spacing w:val="-8"/>
        </w:rPr>
        <w:t xml:space="preserve"> </w:t>
      </w:r>
      <w:r>
        <w:t>de</w:t>
      </w:r>
      <w:r>
        <w:rPr>
          <w:spacing w:val="-8"/>
        </w:rPr>
        <w:t xml:space="preserve"> </w:t>
      </w:r>
      <w:r>
        <w:t>l’Office</w:t>
      </w:r>
      <w:r>
        <w:rPr>
          <w:spacing w:val="-8"/>
        </w:rPr>
        <w:t xml:space="preserve"> </w:t>
      </w:r>
      <w:r>
        <w:t>National</w:t>
      </w:r>
      <w:r>
        <w:rPr>
          <w:spacing w:val="-8"/>
        </w:rPr>
        <w:t xml:space="preserve"> </w:t>
      </w:r>
      <w:r>
        <w:t>pour</w:t>
      </w:r>
      <w:r>
        <w:rPr>
          <w:spacing w:val="-8"/>
        </w:rPr>
        <w:t xml:space="preserve"> </w:t>
      </w:r>
      <w:r>
        <w:t>la</w:t>
      </w:r>
      <w:r>
        <w:rPr>
          <w:spacing w:val="-8"/>
        </w:rPr>
        <w:t xml:space="preserve"> </w:t>
      </w:r>
      <w:r>
        <w:t>Gestion</w:t>
      </w:r>
      <w:r>
        <w:rPr>
          <w:spacing w:val="-8"/>
        </w:rPr>
        <w:t xml:space="preserve"> </w:t>
      </w:r>
      <w:r>
        <w:t>des Aires Protégées (ONGAP) telle qu’envisagée dans le PRODOC ne sera pas créé mais une alternative a été proposée. Ainsi, une option pourrait être de restructurer la Direction Nationale des Eaux et Forêts en Direction Générale des Eaux et Forêts et d’y rattacher une cellule. Le plus gros problème qui demeure est la disponibilité du</w:t>
      </w:r>
      <w:r>
        <w:rPr>
          <w:spacing w:val="-19"/>
        </w:rPr>
        <w:t xml:space="preserve"> </w:t>
      </w:r>
      <w:r>
        <w:t>personnel.</w:t>
      </w:r>
    </w:p>
    <w:p w14:paraId="4D480584" w14:textId="77777777" w:rsidR="00A2047B" w:rsidRDefault="00A2047B">
      <w:pPr>
        <w:pStyle w:val="Corpsdetexte"/>
      </w:pPr>
    </w:p>
    <w:p w14:paraId="5F087484" w14:textId="77777777" w:rsidR="00A2047B" w:rsidRDefault="00680B41">
      <w:pPr>
        <w:pStyle w:val="Corpsdetexte"/>
        <w:ind w:left="100" w:right="117"/>
        <w:jc w:val="both"/>
      </w:pPr>
      <w:r>
        <w:t>Pour</w:t>
      </w:r>
      <w:r>
        <w:rPr>
          <w:spacing w:val="-6"/>
        </w:rPr>
        <w:t xml:space="preserve"> </w:t>
      </w:r>
      <w:r>
        <w:t>l’évaluation</w:t>
      </w:r>
      <w:r>
        <w:rPr>
          <w:spacing w:val="-7"/>
        </w:rPr>
        <w:t xml:space="preserve"> </w:t>
      </w:r>
      <w:r>
        <w:t>de</w:t>
      </w:r>
      <w:r>
        <w:rPr>
          <w:spacing w:val="-7"/>
        </w:rPr>
        <w:t xml:space="preserve"> </w:t>
      </w:r>
      <w:r>
        <w:t>l’objectif,</w:t>
      </w:r>
      <w:r>
        <w:rPr>
          <w:spacing w:val="-6"/>
        </w:rPr>
        <w:t xml:space="preserve"> </w:t>
      </w:r>
      <w:r>
        <w:t>les</w:t>
      </w:r>
      <w:r>
        <w:rPr>
          <w:spacing w:val="-7"/>
        </w:rPr>
        <w:t xml:space="preserve"> </w:t>
      </w:r>
      <w:r>
        <w:t>trois</w:t>
      </w:r>
      <w:r>
        <w:rPr>
          <w:spacing w:val="-7"/>
        </w:rPr>
        <w:t xml:space="preserve"> </w:t>
      </w:r>
      <w:r>
        <w:t>indicateurs</w:t>
      </w:r>
      <w:r>
        <w:rPr>
          <w:spacing w:val="-7"/>
        </w:rPr>
        <w:t xml:space="preserve"> </w:t>
      </w:r>
      <w:r>
        <w:t>de</w:t>
      </w:r>
      <w:r>
        <w:rPr>
          <w:spacing w:val="-7"/>
        </w:rPr>
        <w:t xml:space="preserve"> </w:t>
      </w:r>
      <w:r>
        <w:t>résultats</w:t>
      </w:r>
      <w:r>
        <w:rPr>
          <w:spacing w:val="-7"/>
        </w:rPr>
        <w:t xml:space="preserve"> </w:t>
      </w:r>
      <w:r>
        <w:t>(ainsi</w:t>
      </w:r>
      <w:r>
        <w:rPr>
          <w:spacing w:val="-6"/>
        </w:rPr>
        <w:t xml:space="preserve"> </w:t>
      </w:r>
      <w:r>
        <w:t>que</w:t>
      </w:r>
      <w:r>
        <w:rPr>
          <w:spacing w:val="-7"/>
        </w:rPr>
        <w:t xml:space="preserve"> </w:t>
      </w:r>
      <w:r>
        <w:t>des</w:t>
      </w:r>
      <w:r>
        <w:rPr>
          <w:spacing w:val="-7"/>
        </w:rPr>
        <w:t xml:space="preserve"> </w:t>
      </w:r>
      <w:r>
        <w:t>objectifs</w:t>
      </w:r>
      <w:r>
        <w:rPr>
          <w:spacing w:val="-7"/>
        </w:rPr>
        <w:t xml:space="preserve"> </w:t>
      </w:r>
      <w:r>
        <w:t>à</w:t>
      </w:r>
      <w:r>
        <w:rPr>
          <w:spacing w:val="-7"/>
        </w:rPr>
        <w:t xml:space="preserve"> </w:t>
      </w:r>
      <w:r>
        <w:t>atteindre</w:t>
      </w:r>
      <w:r>
        <w:rPr>
          <w:spacing w:val="-7"/>
        </w:rPr>
        <w:t xml:space="preserve"> </w:t>
      </w:r>
      <w:r>
        <w:t>en</w:t>
      </w:r>
      <w:r>
        <w:rPr>
          <w:spacing w:val="-7"/>
        </w:rPr>
        <w:t xml:space="preserve"> </w:t>
      </w:r>
      <w:r>
        <w:t>fin</w:t>
      </w:r>
      <w:r>
        <w:rPr>
          <w:spacing w:val="-7"/>
        </w:rPr>
        <w:t xml:space="preserve"> </w:t>
      </w:r>
      <w:r>
        <w:t>de projet) avaient été définis dans le cadre de résultat</w:t>
      </w:r>
      <w:r>
        <w:rPr>
          <w:spacing w:val="-30"/>
        </w:rPr>
        <w:t xml:space="preserve"> </w:t>
      </w:r>
      <w:r>
        <w:t>:</w:t>
      </w:r>
    </w:p>
    <w:p w14:paraId="626AC471" w14:textId="77777777" w:rsidR="00A2047B" w:rsidRDefault="00A2047B">
      <w:pPr>
        <w:pStyle w:val="Corpsdetexte"/>
        <w:spacing w:before="6"/>
      </w:pPr>
    </w:p>
    <w:p w14:paraId="34FF10BF" w14:textId="77777777" w:rsidR="00A2047B" w:rsidRDefault="00680B41">
      <w:pPr>
        <w:pStyle w:val="Paragraphedeliste"/>
        <w:numPr>
          <w:ilvl w:val="0"/>
          <w:numId w:val="6"/>
        </w:numPr>
        <w:tabs>
          <w:tab w:val="left" w:pos="820"/>
        </w:tabs>
        <w:rPr>
          <w:sz w:val="21"/>
        </w:rPr>
      </w:pPr>
      <w:r>
        <w:rPr>
          <w:w w:val="105"/>
          <w:sz w:val="21"/>
        </w:rPr>
        <w:t>Augmentation</w:t>
      </w:r>
      <w:r>
        <w:rPr>
          <w:spacing w:val="-5"/>
          <w:w w:val="105"/>
          <w:sz w:val="21"/>
        </w:rPr>
        <w:t xml:space="preserve"> </w:t>
      </w:r>
      <w:r>
        <w:rPr>
          <w:w w:val="105"/>
          <w:sz w:val="21"/>
        </w:rPr>
        <w:t>de</w:t>
      </w:r>
      <w:r>
        <w:rPr>
          <w:spacing w:val="-5"/>
          <w:w w:val="105"/>
          <w:sz w:val="21"/>
        </w:rPr>
        <w:t xml:space="preserve"> </w:t>
      </w:r>
      <w:r>
        <w:rPr>
          <w:w w:val="105"/>
          <w:sz w:val="21"/>
        </w:rPr>
        <w:t>la</w:t>
      </w:r>
      <w:r>
        <w:rPr>
          <w:spacing w:val="-5"/>
          <w:w w:val="105"/>
          <w:sz w:val="21"/>
        </w:rPr>
        <w:t xml:space="preserve"> </w:t>
      </w:r>
      <w:r>
        <w:rPr>
          <w:w w:val="105"/>
          <w:sz w:val="21"/>
        </w:rPr>
        <w:t>superficie</w:t>
      </w:r>
      <w:r>
        <w:rPr>
          <w:spacing w:val="-5"/>
          <w:w w:val="105"/>
          <w:sz w:val="21"/>
        </w:rPr>
        <w:t xml:space="preserve"> </w:t>
      </w:r>
      <w:r>
        <w:rPr>
          <w:w w:val="105"/>
          <w:sz w:val="21"/>
        </w:rPr>
        <w:t>du</w:t>
      </w:r>
      <w:r>
        <w:rPr>
          <w:spacing w:val="-5"/>
          <w:w w:val="105"/>
          <w:sz w:val="21"/>
        </w:rPr>
        <w:t xml:space="preserve"> </w:t>
      </w:r>
      <w:r>
        <w:rPr>
          <w:w w:val="105"/>
          <w:sz w:val="21"/>
        </w:rPr>
        <w:t>territoire</w:t>
      </w:r>
      <w:r>
        <w:rPr>
          <w:spacing w:val="-5"/>
          <w:w w:val="105"/>
          <w:sz w:val="21"/>
        </w:rPr>
        <w:t xml:space="preserve"> </w:t>
      </w:r>
      <w:r>
        <w:rPr>
          <w:w w:val="105"/>
          <w:sz w:val="21"/>
        </w:rPr>
        <w:t>national</w:t>
      </w:r>
      <w:r>
        <w:rPr>
          <w:spacing w:val="-5"/>
          <w:w w:val="105"/>
          <w:sz w:val="21"/>
        </w:rPr>
        <w:t xml:space="preserve"> </w:t>
      </w:r>
      <w:r>
        <w:rPr>
          <w:w w:val="105"/>
          <w:sz w:val="21"/>
        </w:rPr>
        <w:t>gérée</w:t>
      </w:r>
      <w:r>
        <w:rPr>
          <w:spacing w:val="-6"/>
          <w:w w:val="105"/>
          <w:sz w:val="21"/>
        </w:rPr>
        <w:t xml:space="preserve"> </w:t>
      </w:r>
      <w:r>
        <w:rPr>
          <w:w w:val="105"/>
          <w:sz w:val="21"/>
        </w:rPr>
        <w:t>sous</w:t>
      </w:r>
      <w:r>
        <w:rPr>
          <w:spacing w:val="-5"/>
          <w:w w:val="105"/>
          <w:sz w:val="21"/>
        </w:rPr>
        <w:t xml:space="preserve"> </w:t>
      </w:r>
      <w:r>
        <w:rPr>
          <w:w w:val="105"/>
          <w:sz w:val="21"/>
        </w:rPr>
        <w:t>forme</w:t>
      </w:r>
      <w:r>
        <w:rPr>
          <w:spacing w:val="-6"/>
          <w:w w:val="105"/>
          <w:sz w:val="21"/>
        </w:rPr>
        <w:t xml:space="preserve"> </w:t>
      </w:r>
      <w:r>
        <w:rPr>
          <w:w w:val="105"/>
          <w:sz w:val="21"/>
        </w:rPr>
        <w:t>d’aires</w:t>
      </w:r>
      <w:r>
        <w:rPr>
          <w:spacing w:val="-5"/>
          <w:w w:val="105"/>
          <w:sz w:val="21"/>
        </w:rPr>
        <w:t xml:space="preserve"> </w:t>
      </w:r>
      <w:r>
        <w:rPr>
          <w:w w:val="105"/>
          <w:sz w:val="21"/>
        </w:rPr>
        <w:t>protégées</w:t>
      </w:r>
    </w:p>
    <w:p w14:paraId="3832463B" w14:textId="77777777" w:rsidR="00A2047B" w:rsidRDefault="00A2047B">
      <w:pPr>
        <w:pStyle w:val="Corpsdetexte"/>
        <w:spacing w:before="6"/>
      </w:pPr>
    </w:p>
    <w:p w14:paraId="7BBD0CE9" w14:textId="77777777" w:rsidR="00A2047B" w:rsidRDefault="00680B41">
      <w:pPr>
        <w:pStyle w:val="Corpsdetexte"/>
        <w:ind w:left="100" w:right="117"/>
        <w:jc w:val="both"/>
      </w:pPr>
      <w:r>
        <w:t>L’indicateur fixait trois objectifs à atteindre en fin de projet. Hormis le développement de 5 PAG au cours du projet (qui répond partiellement à « 350 000 ha d’anciens parcs sur papier et 100 000 ha de nouvelles AP</w:t>
      </w:r>
      <w:r>
        <w:rPr>
          <w:spacing w:val="-6"/>
        </w:rPr>
        <w:t xml:space="preserve"> </w:t>
      </w:r>
      <w:r>
        <w:t>dans</w:t>
      </w:r>
      <w:r>
        <w:rPr>
          <w:spacing w:val="-6"/>
        </w:rPr>
        <w:t xml:space="preserve"> </w:t>
      </w:r>
      <w:r>
        <w:t>la</w:t>
      </w:r>
      <w:r>
        <w:rPr>
          <w:spacing w:val="-6"/>
        </w:rPr>
        <w:t xml:space="preserve"> </w:t>
      </w:r>
      <w:r>
        <w:t>région</w:t>
      </w:r>
      <w:r>
        <w:rPr>
          <w:spacing w:val="-6"/>
        </w:rPr>
        <w:t xml:space="preserve"> </w:t>
      </w:r>
      <w:r>
        <w:t>du</w:t>
      </w:r>
      <w:r>
        <w:rPr>
          <w:spacing w:val="-6"/>
        </w:rPr>
        <w:t xml:space="preserve"> </w:t>
      </w:r>
      <w:r>
        <w:t>Bafing-Falémé-Baoulé</w:t>
      </w:r>
      <w:r>
        <w:rPr>
          <w:spacing w:val="-6"/>
        </w:rPr>
        <w:t xml:space="preserve"> </w:t>
      </w:r>
      <w:r>
        <w:t>font</w:t>
      </w:r>
      <w:r>
        <w:rPr>
          <w:spacing w:val="-6"/>
        </w:rPr>
        <w:t xml:space="preserve"> </w:t>
      </w:r>
      <w:r>
        <w:t>l’objet</w:t>
      </w:r>
      <w:r>
        <w:rPr>
          <w:spacing w:val="-6"/>
        </w:rPr>
        <w:t xml:space="preserve"> </w:t>
      </w:r>
      <w:r>
        <w:t>d’une</w:t>
      </w:r>
      <w:r>
        <w:rPr>
          <w:spacing w:val="-6"/>
        </w:rPr>
        <w:t xml:space="preserve"> </w:t>
      </w:r>
      <w:r>
        <w:t>bonne</w:t>
      </w:r>
      <w:r>
        <w:rPr>
          <w:spacing w:val="-6"/>
        </w:rPr>
        <w:t xml:space="preserve"> </w:t>
      </w:r>
      <w:r>
        <w:t>gestion</w:t>
      </w:r>
      <w:r>
        <w:rPr>
          <w:spacing w:val="-3"/>
        </w:rPr>
        <w:t xml:space="preserve"> </w:t>
      </w:r>
      <w:r>
        <w:t>»),</w:t>
      </w:r>
      <w:r>
        <w:rPr>
          <w:spacing w:val="-6"/>
        </w:rPr>
        <w:t xml:space="preserve"> </w:t>
      </w:r>
      <w:r>
        <w:t>la</w:t>
      </w:r>
      <w:r>
        <w:rPr>
          <w:spacing w:val="-6"/>
        </w:rPr>
        <w:t xml:space="preserve"> </w:t>
      </w:r>
      <w:r>
        <w:t>superficie</w:t>
      </w:r>
      <w:r>
        <w:rPr>
          <w:spacing w:val="-6"/>
        </w:rPr>
        <w:t xml:space="preserve"> </w:t>
      </w:r>
      <w:r>
        <w:t>des</w:t>
      </w:r>
      <w:r>
        <w:rPr>
          <w:spacing w:val="-6"/>
        </w:rPr>
        <w:t xml:space="preserve"> </w:t>
      </w:r>
      <w:r>
        <w:t>AP</w:t>
      </w:r>
      <w:r>
        <w:rPr>
          <w:spacing w:val="-6"/>
        </w:rPr>
        <w:t xml:space="preserve"> </w:t>
      </w:r>
      <w:r>
        <w:t>n’a</w:t>
      </w:r>
      <w:r>
        <w:rPr>
          <w:spacing w:val="-6"/>
        </w:rPr>
        <w:t xml:space="preserve"> </w:t>
      </w:r>
      <w:r>
        <w:t>pas augmenté et la réserve de biosphère n’a pas été</w:t>
      </w:r>
      <w:r>
        <w:rPr>
          <w:spacing w:val="-27"/>
        </w:rPr>
        <w:t xml:space="preserve"> </w:t>
      </w:r>
      <w:r>
        <w:t>créée.</w:t>
      </w:r>
    </w:p>
    <w:p w14:paraId="1EA551CA" w14:textId="77777777" w:rsidR="00A2047B" w:rsidRDefault="00A2047B">
      <w:pPr>
        <w:pStyle w:val="Corpsdetexte"/>
        <w:spacing w:before="6"/>
      </w:pPr>
    </w:p>
    <w:p w14:paraId="473F71B2" w14:textId="77777777" w:rsidR="00A2047B" w:rsidRDefault="00680B41">
      <w:pPr>
        <w:pStyle w:val="Paragraphedeliste"/>
        <w:numPr>
          <w:ilvl w:val="0"/>
          <w:numId w:val="6"/>
        </w:numPr>
        <w:tabs>
          <w:tab w:val="left" w:pos="820"/>
        </w:tabs>
        <w:rPr>
          <w:sz w:val="21"/>
        </w:rPr>
      </w:pPr>
      <w:r>
        <w:rPr>
          <w:w w:val="105"/>
          <w:sz w:val="21"/>
        </w:rPr>
        <w:t>Amélioration</w:t>
      </w:r>
      <w:r>
        <w:rPr>
          <w:spacing w:val="-4"/>
          <w:w w:val="105"/>
          <w:sz w:val="21"/>
        </w:rPr>
        <w:t xml:space="preserve"> </w:t>
      </w:r>
      <w:r>
        <w:rPr>
          <w:w w:val="105"/>
          <w:sz w:val="21"/>
        </w:rPr>
        <w:t>des</w:t>
      </w:r>
      <w:r>
        <w:rPr>
          <w:spacing w:val="-4"/>
          <w:w w:val="105"/>
          <w:sz w:val="21"/>
        </w:rPr>
        <w:t xml:space="preserve"> </w:t>
      </w:r>
      <w:r>
        <w:rPr>
          <w:w w:val="105"/>
          <w:sz w:val="21"/>
        </w:rPr>
        <w:t>notes</w:t>
      </w:r>
      <w:r>
        <w:rPr>
          <w:spacing w:val="-4"/>
          <w:w w:val="105"/>
          <w:sz w:val="21"/>
        </w:rPr>
        <w:t xml:space="preserve"> </w:t>
      </w:r>
      <w:r>
        <w:rPr>
          <w:w w:val="105"/>
          <w:sz w:val="21"/>
        </w:rPr>
        <w:t>moyennes</w:t>
      </w:r>
      <w:r>
        <w:rPr>
          <w:spacing w:val="-4"/>
          <w:w w:val="105"/>
          <w:sz w:val="21"/>
        </w:rPr>
        <w:t xml:space="preserve"> </w:t>
      </w:r>
      <w:r>
        <w:rPr>
          <w:w w:val="105"/>
          <w:sz w:val="21"/>
        </w:rPr>
        <w:t>au</w:t>
      </w:r>
      <w:r>
        <w:rPr>
          <w:spacing w:val="-4"/>
          <w:w w:val="105"/>
          <w:sz w:val="21"/>
        </w:rPr>
        <w:t xml:space="preserve"> </w:t>
      </w:r>
      <w:r>
        <w:rPr>
          <w:w w:val="105"/>
          <w:sz w:val="21"/>
        </w:rPr>
        <w:t>titre</w:t>
      </w:r>
      <w:r>
        <w:rPr>
          <w:spacing w:val="-5"/>
          <w:w w:val="105"/>
          <w:sz w:val="21"/>
        </w:rPr>
        <w:t xml:space="preserve"> </w:t>
      </w:r>
      <w:r>
        <w:rPr>
          <w:w w:val="105"/>
          <w:sz w:val="21"/>
        </w:rPr>
        <w:t>du</w:t>
      </w:r>
      <w:r>
        <w:rPr>
          <w:spacing w:val="-4"/>
          <w:w w:val="105"/>
          <w:sz w:val="21"/>
        </w:rPr>
        <w:t xml:space="preserve"> </w:t>
      </w:r>
      <w:r>
        <w:rPr>
          <w:w w:val="105"/>
          <w:sz w:val="21"/>
        </w:rPr>
        <w:t>METT</w:t>
      </w:r>
      <w:r>
        <w:rPr>
          <w:spacing w:val="-5"/>
          <w:w w:val="105"/>
          <w:sz w:val="21"/>
        </w:rPr>
        <w:t xml:space="preserve"> </w:t>
      </w:r>
      <w:r>
        <w:rPr>
          <w:w w:val="105"/>
          <w:sz w:val="21"/>
        </w:rPr>
        <w:t>pour</w:t>
      </w:r>
      <w:r>
        <w:rPr>
          <w:spacing w:val="-4"/>
          <w:w w:val="105"/>
          <w:sz w:val="21"/>
        </w:rPr>
        <w:t xml:space="preserve"> </w:t>
      </w:r>
      <w:r>
        <w:rPr>
          <w:w w:val="105"/>
          <w:sz w:val="21"/>
        </w:rPr>
        <w:t>les</w:t>
      </w:r>
      <w:r>
        <w:rPr>
          <w:spacing w:val="-4"/>
          <w:w w:val="105"/>
          <w:sz w:val="21"/>
        </w:rPr>
        <w:t xml:space="preserve"> </w:t>
      </w:r>
      <w:r>
        <w:rPr>
          <w:w w:val="105"/>
          <w:sz w:val="21"/>
        </w:rPr>
        <w:t>aires</w:t>
      </w:r>
      <w:r>
        <w:rPr>
          <w:spacing w:val="-4"/>
          <w:w w:val="105"/>
          <w:sz w:val="21"/>
        </w:rPr>
        <w:t xml:space="preserve"> </w:t>
      </w:r>
      <w:r>
        <w:rPr>
          <w:w w:val="105"/>
          <w:sz w:val="21"/>
        </w:rPr>
        <w:t>protégées</w:t>
      </w:r>
      <w:r>
        <w:rPr>
          <w:spacing w:val="-5"/>
          <w:w w:val="105"/>
          <w:sz w:val="21"/>
        </w:rPr>
        <w:t xml:space="preserve"> </w:t>
      </w:r>
      <w:r>
        <w:rPr>
          <w:w w:val="105"/>
          <w:sz w:val="21"/>
        </w:rPr>
        <w:t>du</w:t>
      </w:r>
      <w:r>
        <w:rPr>
          <w:spacing w:val="-4"/>
          <w:w w:val="105"/>
          <w:sz w:val="21"/>
        </w:rPr>
        <w:t xml:space="preserve"> </w:t>
      </w:r>
      <w:r>
        <w:rPr>
          <w:w w:val="105"/>
          <w:sz w:val="21"/>
        </w:rPr>
        <w:t>Mali</w:t>
      </w:r>
    </w:p>
    <w:p w14:paraId="67F9A628" w14:textId="77777777" w:rsidR="00A2047B" w:rsidRDefault="00A2047B">
      <w:pPr>
        <w:pStyle w:val="Corpsdetexte"/>
        <w:spacing w:before="6"/>
      </w:pPr>
    </w:p>
    <w:p w14:paraId="6F684D55" w14:textId="77777777" w:rsidR="00A2047B" w:rsidRDefault="00680B41">
      <w:pPr>
        <w:pStyle w:val="Corpsdetexte"/>
        <w:ind w:left="100"/>
        <w:jc w:val="both"/>
      </w:pPr>
      <w:r>
        <w:t>Les notes moyennes au titre du METT ont augmenté pendant le projet, pour atteindre</w:t>
      </w:r>
    </w:p>
    <w:p w14:paraId="0F6B98F0" w14:textId="77777777" w:rsidR="00A2047B" w:rsidRDefault="00A2047B">
      <w:pPr>
        <w:pStyle w:val="Corpsdetexte"/>
        <w:spacing w:before="10"/>
        <w:rPr>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A2047B" w14:paraId="5EEEF694" w14:textId="77777777">
        <w:trPr>
          <w:trHeight w:hRule="exact" w:val="254"/>
        </w:trPr>
        <w:tc>
          <w:tcPr>
            <w:tcW w:w="2338" w:type="dxa"/>
          </w:tcPr>
          <w:p w14:paraId="2DD6E7C3" w14:textId="77777777" w:rsidR="00A2047B" w:rsidRDefault="00A2047B"/>
        </w:tc>
        <w:tc>
          <w:tcPr>
            <w:tcW w:w="2338" w:type="dxa"/>
          </w:tcPr>
          <w:p w14:paraId="2885DCA3" w14:textId="77777777" w:rsidR="00A2047B" w:rsidRDefault="00680B41">
            <w:pPr>
              <w:pStyle w:val="TableParagraph"/>
              <w:ind w:left="144" w:right="147"/>
              <w:jc w:val="center"/>
              <w:rPr>
                <w:sz w:val="20"/>
              </w:rPr>
            </w:pPr>
            <w:r>
              <w:rPr>
                <w:sz w:val="20"/>
              </w:rPr>
              <w:t>Aout 2009</w:t>
            </w:r>
          </w:p>
        </w:tc>
        <w:tc>
          <w:tcPr>
            <w:tcW w:w="2338" w:type="dxa"/>
          </w:tcPr>
          <w:p w14:paraId="326E26EB" w14:textId="77777777" w:rsidR="00A2047B" w:rsidRDefault="00680B41">
            <w:pPr>
              <w:pStyle w:val="TableParagraph"/>
              <w:ind w:left="146" w:right="147"/>
              <w:jc w:val="center"/>
              <w:rPr>
                <w:sz w:val="20"/>
              </w:rPr>
            </w:pPr>
            <w:r>
              <w:rPr>
                <w:sz w:val="20"/>
              </w:rPr>
              <w:t>Évaluation à mi-parcours</w:t>
            </w:r>
          </w:p>
        </w:tc>
        <w:tc>
          <w:tcPr>
            <w:tcW w:w="2338" w:type="dxa"/>
          </w:tcPr>
          <w:p w14:paraId="46D7C6B5" w14:textId="77777777" w:rsidR="00A2047B" w:rsidRDefault="00680B41">
            <w:pPr>
              <w:pStyle w:val="TableParagraph"/>
              <w:ind w:left="146" w:right="147"/>
              <w:jc w:val="center"/>
              <w:rPr>
                <w:sz w:val="20"/>
              </w:rPr>
            </w:pPr>
            <w:r>
              <w:rPr>
                <w:sz w:val="20"/>
              </w:rPr>
              <w:t>Juin 2017</w:t>
            </w:r>
          </w:p>
        </w:tc>
      </w:tr>
      <w:tr w:rsidR="00A2047B" w14:paraId="43D04216" w14:textId="77777777">
        <w:trPr>
          <w:trHeight w:hRule="exact" w:val="494"/>
        </w:trPr>
        <w:tc>
          <w:tcPr>
            <w:tcW w:w="2338" w:type="dxa"/>
          </w:tcPr>
          <w:p w14:paraId="10766A07" w14:textId="77777777" w:rsidR="00A2047B" w:rsidRDefault="00680B41">
            <w:pPr>
              <w:pStyle w:val="TableParagraph"/>
              <w:tabs>
                <w:tab w:val="left" w:pos="909"/>
                <w:tab w:val="left" w:pos="2018"/>
              </w:tabs>
              <w:spacing w:before="0" w:line="240" w:lineRule="exact"/>
              <w:ind w:right="99"/>
              <w:rPr>
                <w:sz w:val="20"/>
              </w:rPr>
            </w:pPr>
            <w:r>
              <w:rPr>
                <w:sz w:val="20"/>
              </w:rPr>
              <w:t>Parc</w:t>
            </w:r>
            <w:r>
              <w:rPr>
                <w:sz w:val="20"/>
              </w:rPr>
              <w:tab/>
              <w:t>national</w:t>
            </w:r>
            <w:r>
              <w:rPr>
                <w:sz w:val="20"/>
              </w:rPr>
              <w:tab/>
              <w:t>du Kouroufing</w:t>
            </w:r>
          </w:p>
        </w:tc>
        <w:tc>
          <w:tcPr>
            <w:tcW w:w="2338" w:type="dxa"/>
          </w:tcPr>
          <w:p w14:paraId="29CE555A" w14:textId="77777777" w:rsidR="00A2047B" w:rsidRDefault="00680B41">
            <w:pPr>
              <w:pStyle w:val="TableParagraph"/>
              <w:ind w:left="144" w:right="147"/>
              <w:jc w:val="center"/>
              <w:rPr>
                <w:sz w:val="20"/>
              </w:rPr>
            </w:pPr>
            <w:r>
              <w:rPr>
                <w:sz w:val="20"/>
              </w:rPr>
              <w:t>17</w:t>
            </w:r>
          </w:p>
        </w:tc>
        <w:tc>
          <w:tcPr>
            <w:tcW w:w="2338" w:type="dxa"/>
          </w:tcPr>
          <w:p w14:paraId="6BAD2A1F" w14:textId="77777777" w:rsidR="00A2047B" w:rsidRDefault="00680B41">
            <w:pPr>
              <w:pStyle w:val="TableParagraph"/>
              <w:ind w:left="145" w:right="147"/>
              <w:jc w:val="center"/>
              <w:rPr>
                <w:sz w:val="20"/>
              </w:rPr>
            </w:pPr>
            <w:r>
              <w:rPr>
                <w:sz w:val="20"/>
              </w:rPr>
              <w:t>40</w:t>
            </w:r>
          </w:p>
        </w:tc>
        <w:tc>
          <w:tcPr>
            <w:tcW w:w="2338" w:type="dxa"/>
          </w:tcPr>
          <w:p w14:paraId="6D35CB97" w14:textId="77777777" w:rsidR="00A2047B" w:rsidRDefault="00680B41">
            <w:pPr>
              <w:pStyle w:val="TableParagraph"/>
              <w:ind w:left="145" w:right="147"/>
              <w:jc w:val="center"/>
              <w:rPr>
                <w:sz w:val="20"/>
              </w:rPr>
            </w:pPr>
            <w:r>
              <w:rPr>
                <w:sz w:val="20"/>
              </w:rPr>
              <w:t>49</w:t>
            </w:r>
          </w:p>
        </w:tc>
      </w:tr>
      <w:tr w:rsidR="00A2047B" w14:paraId="2BDA33B0" w14:textId="77777777">
        <w:trPr>
          <w:trHeight w:hRule="exact" w:val="254"/>
        </w:trPr>
        <w:tc>
          <w:tcPr>
            <w:tcW w:w="2338" w:type="dxa"/>
          </w:tcPr>
          <w:p w14:paraId="278424EE" w14:textId="77777777" w:rsidR="00A2047B" w:rsidRDefault="00680B41">
            <w:pPr>
              <w:pStyle w:val="TableParagraph"/>
              <w:rPr>
                <w:sz w:val="20"/>
              </w:rPr>
            </w:pPr>
            <w:r>
              <w:rPr>
                <w:sz w:val="20"/>
              </w:rPr>
              <w:t>Réserve du Mande Wula</w:t>
            </w:r>
          </w:p>
        </w:tc>
        <w:tc>
          <w:tcPr>
            <w:tcW w:w="2338" w:type="dxa"/>
          </w:tcPr>
          <w:p w14:paraId="13897742" w14:textId="77777777" w:rsidR="00A2047B" w:rsidRDefault="00680B41">
            <w:pPr>
              <w:pStyle w:val="TableParagraph"/>
              <w:ind w:left="144" w:right="147"/>
              <w:jc w:val="center"/>
              <w:rPr>
                <w:sz w:val="20"/>
              </w:rPr>
            </w:pPr>
            <w:r>
              <w:rPr>
                <w:sz w:val="20"/>
              </w:rPr>
              <w:t>18</w:t>
            </w:r>
          </w:p>
        </w:tc>
        <w:tc>
          <w:tcPr>
            <w:tcW w:w="2338" w:type="dxa"/>
          </w:tcPr>
          <w:p w14:paraId="1BB0ECAE" w14:textId="77777777" w:rsidR="00A2047B" w:rsidRDefault="00680B41">
            <w:pPr>
              <w:pStyle w:val="TableParagraph"/>
              <w:ind w:left="145" w:right="147"/>
              <w:jc w:val="center"/>
              <w:rPr>
                <w:sz w:val="20"/>
              </w:rPr>
            </w:pPr>
            <w:r>
              <w:rPr>
                <w:sz w:val="20"/>
              </w:rPr>
              <w:t>40</w:t>
            </w:r>
          </w:p>
        </w:tc>
        <w:tc>
          <w:tcPr>
            <w:tcW w:w="2338" w:type="dxa"/>
          </w:tcPr>
          <w:p w14:paraId="6D74908C" w14:textId="77777777" w:rsidR="00A2047B" w:rsidRDefault="00680B41">
            <w:pPr>
              <w:pStyle w:val="TableParagraph"/>
              <w:ind w:left="145" w:right="147"/>
              <w:jc w:val="center"/>
              <w:rPr>
                <w:sz w:val="20"/>
              </w:rPr>
            </w:pPr>
            <w:r>
              <w:rPr>
                <w:sz w:val="20"/>
              </w:rPr>
              <w:t>39</w:t>
            </w:r>
          </w:p>
        </w:tc>
      </w:tr>
      <w:tr w:rsidR="00A2047B" w14:paraId="00FF532A" w14:textId="77777777">
        <w:trPr>
          <w:trHeight w:hRule="exact" w:val="254"/>
        </w:trPr>
        <w:tc>
          <w:tcPr>
            <w:tcW w:w="2338" w:type="dxa"/>
          </w:tcPr>
          <w:p w14:paraId="6CFD9EE8" w14:textId="77777777" w:rsidR="00A2047B" w:rsidRDefault="00680B41">
            <w:pPr>
              <w:pStyle w:val="TableParagraph"/>
              <w:rPr>
                <w:sz w:val="20"/>
              </w:rPr>
            </w:pPr>
            <w:r>
              <w:rPr>
                <w:sz w:val="20"/>
              </w:rPr>
              <w:t>Réserve du Nema Wula</w:t>
            </w:r>
          </w:p>
        </w:tc>
        <w:tc>
          <w:tcPr>
            <w:tcW w:w="2338" w:type="dxa"/>
          </w:tcPr>
          <w:p w14:paraId="58C61E6B" w14:textId="77777777" w:rsidR="00A2047B" w:rsidRDefault="00680B41">
            <w:pPr>
              <w:pStyle w:val="TableParagraph"/>
              <w:ind w:left="144" w:right="147"/>
              <w:jc w:val="center"/>
              <w:rPr>
                <w:sz w:val="20"/>
              </w:rPr>
            </w:pPr>
            <w:r>
              <w:rPr>
                <w:sz w:val="20"/>
              </w:rPr>
              <w:t>18 (1)</w:t>
            </w:r>
          </w:p>
        </w:tc>
        <w:tc>
          <w:tcPr>
            <w:tcW w:w="2338" w:type="dxa"/>
          </w:tcPr>
          <w:p w14:paraId="4389DDB1" w14:textId="77777777" w:rsidR="00A2047B" w:rsidRDefault="00680B41">
            <w:pPr>
              <w:pStyle w:val="TableParagraph"/>
              <w:ind w:left="145" w:right="147"/>
              <w:jc w:val="center"/>
              <w:rPr>
                <w:sz w:val="20"/>
              </w:rPr>
            </w:pPr>
            <w:r>
              <w:rPr>
                <w:sz w:val="20"/>
              </w:rPr>
              <w:t>23</w:t>
            </w:r>
          </w:p>
        </w:tc>
        <w:tc>
          <w:tcPr>
            <w:tcW w:w="2338" w:type="dxa"/>
          </w:tcPr>
          <w:p w14:paraId="1B0A9B95" w14:textId="77777777" w:rsidR="00A2047B" w:rsidRDefault="00680B41">
            <w:pPr>
              <w:pStyle w:val="TableParagraph"/>
              <w:ind w:left="145" w:right="147"/>
              <w:jc w:val="center"/>
              <w:rPr>
                <w:sz w:val="20"/>
              </w:rPr>
            </w:pPr>
            <w:r>
              <w:rPr>
                <w:sz w:val="20"/>
              </w:rPr>
              <w:t>39</w:t>
            </w:r>
          </w:p>
        </w:tc>
      </w:tr>
      <w:tr w:rsidR="00A2047B" w14:paraId="6B6B19F2" w14:textId="77777777">
        <w:trPr>
          <w:trHeight w:hRule="exact" w:val="254"/>
        </w:trPr>
        <w:tc>
          <w:tcPr>
            <w:tcW w:w="2338" w:type="dxa"/>
          </w:tcPr>
          <w:p w14:paraId="5E260FEE" w14:textId="77777777" w:rsidR="00A2047B" w:rsidRDefault="00680B41">
            <w:pPr>
              <w:pStyle w:val="TableParagraph"/>
              <w:rPr>
                <w:sz w:val="20"/>
              </w:rPr>
            </w:pPr>
            <w:r>
              <w:rPr>
                <w:sz w:val="20"/>
              </w:rPr>
              <w:t>Parc national du WONGO</w:t>
            </w:r>
          </w:p>
        </w:tc>
        <w:tc>
          <w:tcPr>
            <w:tcW w:w="2338" w:type="dxa"/>
          </w:tcPr>
          <w:p w14:paraId="753DF49A" w14:textId="77777777" w:rsidR="00A2047B" w:rsidRDefault="00680B41">
            <w:pPr>
              <w:pStyle w:val="TableParagraph"/>
              <w:ind w:left="144" w:right="147"/>
              <w:jc w:val="center"/>
              <w:rPr>
                <w:sz w:val="20"/>
              </w:rPr>
            </w:pPr>
            <w:r>
              <w:rPr>
                <w:sz w:val="20"/>
              </w:rPr>
              <w:t>18</w:t>
            </w:r>
          </w:p>
        </w:tc>
        <w:tc>
          <w:tcPr>
            <w:tcW w:w="2338" w:type="dxa"/>
          </w:tcPr>
          <w:p w14:paraId="64DDA6C3" w14:textId="77777777" w:rsidR="00A2047B" w:rsidRDefault="00680B41">
            <w:pPr>
              <w:pStyle w:val="TableParagraph"/>
              <w:ind w:left="145" w:right="147"/>
              <w:jc w:val="center"/>
              <w:rPr>
                <w:sz w:val="20"/>
              </w:rPr>
            </w:pPr>
            <w:r>
              <w:rPr>
                <w:sz w:val="20"/>
              </w:rPr>
              <w:t>42</w:t>
            </w:r>
          </w:p>
        </w:tc>
        <w:tc>
          <w:tcPr>
            <w:tcW w:w="2338" w:type="dxa"/>
          </w:tcPr>
          <w:p w14:paraId="2653798F" w14:textId="77777777" w:rsidR="00A2047B" w:rsidRDefault="00680B41">
            <w:pPr>
              <w:pStyle w:val="TableParagraph"/>
              <w:ind w:left="145" w:right="147"/>
              <w:jc w:val="center"/>
              <w:rPr>
                <w:sz w:val="20"/>
              </w:rPr>
            </w:pPr>
            <w:r>
              <w:rPr>
                <w:sz w:val="20"/>
              </w:rPr>
              <w:t>52</w:t>
            </w:r>
          </w:p>
        </w:tc>
      </w:tr>
      <w:tr w:rsidR="00A2047B" w14:paraId="2D205CB9" w14:textId="77777777">
        <w:trPr>
          <w:trHeight w:hRule="exact" w:val="499"/>
        </w:trPr>
        <w:tc>
          <w:tcPr>
            <w:tcW w:w="2338" w:type="dxa"/>
          </w:tcPr>
          <w:p w14:paraId="06CF3F32" w14:textId="77777777" w:rsidR="00A2047B" w:rsidRDefault="00680B41">
            <w:pPr>
              <w:pStyle w:val="TableParagraph"/>
              <w:tabs>
                <w:tab w:val="left" w:pos="1946"/>
              </w:tabs>
              <w:ind w:right="99"/>
              <w:rPr>
                <w:sz w:val="20"/>
              </w:rPr>
            </w:pPr>
            <w:r>
              <w:rPr>
                <w:sz w:val="20"/>
              </w:rPr>
              <w:t>Sanctuaire</w:t>
            </w:r>
            <w:r>
              <w:rPr>
                <w:sz w:val="20"/>
              </w:rPr>
              <w:tab/>
            </w:r>
            <w:r>
              <w:rPr>
                <w:spacing w:val="-1"/>
                <w:sz w:val="20"/>
              </w:rPr>
              <w:t xml:space="preserve">des </w:t>
            </w:r>
            <w:r>
              <w:rPr>
                <w:sz w:val="20"/>
              </w:rPr>
              <w:t>chimpanzés</w:t>
            </w:r>
          </w:p>
        </w:tc>
        <w:tc>
          <w:tcPr>
            <w:tcW w:w="2338" w:type="dxa"/>
          </w:tcPr>
          <w:p w14:paraId="57B81264" w14:textId="77777777" w:rsidR="00A2047B" w:rsidRDefault="00680B41">
            <w:pPr>
              <w:pStyle w:val="TableParagraph"/>
              <w:ind w:left="144" w:right="147"/>
              <w:jc w:val="center"/>
              <w:rPr>
                <w:sz w:val="20"/>
              </w:rPr>
            </w:pPr>
            <w:r>
              <w:rPr>
                <w:sz w:val="20"/>
              </w:rPr>
              <w:t>18</w:t>
            </w:r>
          </w:p>
        </w:tc>
        <w:tc>
          <w:tcPr>
            <w:tcW w:w="2338" w:type="dxa"/>
          </w:tcPr>
          <w:p w14:paraId="4BA66D21" w14:textId="77777777" w:rsidR="00A2047B" w:rsidRDefault="00680B41">
            <w:pPr>
              <w:pStyle w:val="TableParagraph"/>
              <w:ind w:left="145" w:right="147"/>
              <w:jc w:val="center"/>
              <w:rPr>
                <w:sz w:val="20"/>
              </w:rPr>
            </w:pPr>
            <w:r>
              <w:rPr>
                <w:sz w:val="20"/>
              </w:rPr>
              <w:t>57</w:t>
            </w:r>
          </w:p>
        </w:tc>
        <w:tc>
          <w:tcPr>
            <w:tcW w:w="2338" w:type="dxa"/>
          </w:tcPr>
          <w:p w14:paraId="4AB56CEB" w14:textId="77777777" w:rsidR="00A2047B" w:rsidRDefault="00680B41">
            <w:pPr>
              <w:pStyle w:val="TableParagraph"/>
              <w:ind w:left="145" w:right="147"/>
              <w:jc w:val="center"/>
              <w:rPr>
                <w:sz w:val="20"/>
              </w:rPr>
            </w:pPr>
            <w:r>
              <w:rPr>
                <w:sz w:val="20"/>
              </w:rPr>
              <w:t>43</w:t>
            </w:r>
          </w:p>
        </w:tc>
      </w:tr>
      <w:tr w:rsidR="00A2047B" w14:paraId="185E1181" w14:textId="77777777">
        <w:trPr>
          <w:trHeight w:hRule="exact" w:val="499"/>
        </w:trPr>
        <w:tc>
          <w:tcPr>
            <w:tcW w:w="2338" w:type="dxa"/>
          </w:tcPr>
          <w:p w14:paraId="4D91E785" w14:textId="77777777" w:rsidR="00A2047B" w:rsidRDefault="00680B41">
            <w:pPr>
              <w:pStyle w:val="TableParagraph"/>
              <w:ind w:right="74"/>
              <w:rPr>
                <w:sz w:val="20"/>
              </w:rPr>
            </w:pPr>
            <w:r>
              <w:rPr>
                <w:sz w:val="20"/>
              </w:rPr>
              <w:t>Réserve communautaire de Yoroya</w:t>
            </w:r>
          </w:p>
        </w:tc>
        <w:tc>
          <w:tcPr>
            <w:tcW w:w="2338" w:type="dxa"/>
          </w:tcPr>
          <w:p w14:paraId="716BA9A3" w14:textId="77777777" w:rsidR="00A2047B" w:rsidRDefault="00680B41">
            <w:pPr>
              <w:pStyle w:val="TableParagraph"/>
              <w:ind w:left="144" w:right="147"/>
              <w:jc w:val="center"/>
              <w:rPr>
                <w:sz w:val="20"/>
              </w:rPr>
            </w:pPr>
            <w:r>
              <w:rPr>
                <w:sz w:val="20"/>
              </w:rPr>
              <w:t>13</w:t>
            </w:r>
          </w:p>
        </w:tc>
        <w:tc>
          <w:tcPr>
            <w:tcW w:w="2338" w:type="dxa"/>
          </w:tcPr>
          <w:p w14:paraId="4A57C7A1" w14:textId="77777777" w:rsidR="00A2047B" w:rsidRDefault="00680B41">
            <w:pPr>
              <w:pStyle w:val="TableParagraph"/>
              <w:ind w:left="145" w:right="147"/>
              <w:jc w:val="center"/>
              <w:rPr>
                <w:sz w:val="20"/>
              </w:rPr>
            </w:pPr>
            <w:r>
              <w:rPr>
                <w:sz w:val="20"/>
              </w:rPr>
              <w:t>20</w:t>
            </w:r>
          </w:p>
        </w:tc>
        <w:tc>
          <w:tcPr>
            <w:tcW w:w="2338" w:type="dxa"/>
          </w:tcPr>
          <w:p w14:paraId="2492373E" w14:textId="77777777" w:rsidR="00A2047B" w:rsidRDefault="00680B41">
            <w:pPr>
              <w:pStyle w:val="TableParagraph"/>
              <w:ind w:left="145" w:right="147"/>
              <w:jc w:val="center"/>
              <w:rPr>
                <w:sz w:val="20"/>
              </w:rPr>
            </w:pPr>
            <w:r>
              <w:rPr>
                <w:sz w:val="20"/>
              </w:rPr>
              <w:t>29</w:t>
            </w:r>
          </w:p>
        </w:tc>
      </w:tr>
    </w:tbl>
    <w:p w14:paraId="6BD23C61" w14:textId="77777777" w:rsidR="00A2047B" w:rsidRDefault="00680B41">
      <w:pPr>
        <w:pStyle w:val="Paragraphedeliste"/>
        <w:numPr>
          <w:ilvl w:val="0"/>
          <w:numId w:val="5"/>
        </w:numPr>
        <w:tabs>
          <w:tab w:val="left" w:pos="367"/>
        </w:tabs>
        <w:spacing w:before="1"/>
        <w:ind w:hanging="266"/>
        <w:jc w:val="both"/>
        <w:rPr>
          <w:sz w:val="20"/>
        </w:rPr>
      </w:pPr>
      <w:r>
        <w:rPr>
          <w:sz w:val="20"/>
        </w:rPr>
        <w:t>Source : évaluation à</w:t>
      </w:r>
      <w:r>
        <w:rPr>
          <w:spacing w:val="-9"/>
          <w:sz w:val="20"/>
        </w:rPr>
        <w:t xml:space="preserve"> </w:t>
      </w:r>
      <w:r>
        <w:rPr>
          <w:sz w:val="20"/>
        </w:rPr>
        <w:t>mi-parcours</w:t>
      </w:r>
    </w:p>
    <w:p w14:paraId="7B63501E" w14:textId="77777777" w:rsidR="00A2047B" w:rsidRDefault="00A2047B">
      <w:pPr>
        <w:pStyle w:val="Corpsdetexte"/>
        <w:spacing w:before="6"/>
      </w:pPr>
    </w:p>
    <w:p w14:paraId="2C058AE8" w14:textId="77777777" w:rsidR="00A2047B" w:rsidRDefault="00680B41">
      <w:pPr>
        <w:pStyle w:val="Paragraphedeliste"/>
        <w:numPr>
          <w:ilvl w:val="0"/>
          <w:numId w:val="6"/>
        </w:numPr>
        <w:tabs>
          <w:tab w:val="left" w:pos="820"/>
        </w:tabs>
        <w:rPr>
          <w:sz w:val="21"/>
        </w:rPr>
      </w:pPr>
      <w:r>
        <w:rPr>
          <w:w w:val="105"/>
          <w:sz w:val="21"/>
        </w:rPr>
        <w:t>Réduction</w:t>
      </w:r>
      <w:r>
        <w:rPr>
          <w:spacing w:val="-5"/>
          <w:w w:val="105"/>
          <w:sz w:val="21"/>
        </w:rPr>
        <w:t xml:space="preserve"> </w:t>
      </w:r>
      <w:r>
        <w:rPr>
          <w:w w:val="105"/>
          <w:sz w:val="21"/>
        </w:rPr>
        <w:t>de</w:t>
      </w:r>
      <w:r>
        <w:rPr>
          <w:spacing w:val="-5"/>
          <w:w w:val="105"/>
          <w:sz w:val="21"/>
        </w:rPr>
        <w:t xml:space="preserve"> </w:t>
      </w:r>
      <w:r>
        <w:rPr>
          <w:w w:val="105"/>
          <w:sz w:val="21"/>
        </w:rPr>
        <w:t>la</w:t>
      </w:r>
      <w:r>
        <w:rPr>
          <w:spacing w:val="-5"/>
          <w:w w:val="105"/>
          <w:sz w:val="21"/>
        </w:rPr>
        <w:t xml:space="preserve"> </w:t>
      </w:r>
      <w:r>
        <w:rPr>
          <w:w w:val="105"/>
          <w:sz w:val="21"/>
        </w:rPr>
        <w:t>conversion</w:t>
      </w:r>
      <w:r>
        <w:rPr>
          <w:spacing w:val="-5"/>
          <w:w w:val="105"/>
          <w:sz w:val="21"/>
        </w:rPr>
        <w:t xml:space="preserve"> </w:t>
      </w:r>
      <w:r>
        <w:rPr>
          <w:w w:val="105"/>
          <w:sz w:val="21"/>
        </w:rPr>
        <w:t>des</w:t>
      </w:r>
      <w:r>
        <w:rPr>
          <w:spacing w:val="-5"/>
          <w:w w:val="105"/>
          <w:sz w:val="21"/>
        </w:rPr>
        <w:t xml:space="preserve"> </w:t>
      </w:r>
      <w:r>
        <w:rPr>
          <w:w w:val="105"/>
          <w:sz w:val="21"/>
        </w:rPr>
        <w:t>forêts</w:t>
      </w:r>
      <w:r>
        <w:rPr>
          <w:spacing w:val="-5"/>
          <w:w w:val="105"/>
          <w:sz w:val="21"/>
        </w:rPr>
        <w:t xml:space="preserve"> </w:t>
      </w:r>
      <w:r>
        <w:rPr>
          <w:w w:val="105"/>
          <w:sz w:val="21"/>
        </w:rPr>
        <w:t>galeries</w:t>
      </w:r>
      <w:r>
        <w:rPr>
          <w:spacing w:val="-5"/>
          <w:w w:val="105"/>
          <w:sz w:val="21"/>
        </w:rPr>
        <w:t xml:space="preserve"> </w:t>
      </w:r>
      <w:r>
        <w:rPr>
          <w:w w:val="105"/>
          <w:sz w:val="21"/>
        </w:rPr>
        <w:t>et</w:t>
      </w:r>
      <w:r>
        <w:rPr>
          <w:spacing w:val="-5"/>
          <w:w w:val="105"/>
          <w:sz w:val="21"/>
        </w:rPr>
        <w:t xml:space="preserve"> </w:t>
      </w:r>
      <w:r>
        <w:rPr>
          <w:w w:val="105"/>
          <w:sz w:val="21"/>
        </w:rPr>
        <w:t>des</w:t>
      </w:r>
      <w:r>
        <w:rPr>
          <w:spacing w:val="-5"/>
          <w:w w:val="105"/>
          <w:sz w:val="21"/>
        </w:rPr>
        <w:t xml:space="preserve"> </w:t>
      </w:r>
      <w:r>
        <w:rPr>
          <w:w w:val="105"/>
          <w:sz w:val="21"/>
        </w:rPr>
        <w:t>savanes</w:t>
      </w:r>
      <w:r>
        <w:rPr>
          <w:spacing w:val="-5"/>
          <w:w w:val="105"/>
          <w:sz w:val="21"/>
        </w:rPr>
        <w:t xml:space="preserve"> </w:t>
      </w:r>
      <w:r>
        <w:rPr>
          <w:w w:val="105"/>
          <w:sz w:val="21"/>
        </w:rPr>
        <w:t>arborées</w:t>
      </w:r>
      <w:r>
        <w:rPr>
          <w:spacing w:val="-5"/>
          <w:w w:val="105"/>
          <w:sz w:val="21"/>
        </w:rPr>
        <w:t xml:space="preserve"> </w:t>
      </w:r>
      <w:r>
        <w:rPr>
          <w:w w:val="105"/>
          <w:sz w:val="21"/>
        </w:rPr>
        <w:t>en</w:t>
      </w:r>
      <w:r>
        <w:rPr>
          <w:spacing w:val="-5"/>
          <w:w w:val="105"/>
          <w:sz w:val="21"/>
        </w:rPr>
        <w:t xml:space="preserve"> </w:t>
      </w:r>
      <w:r>
        <w:rPr>
          <w:w w:val="105"/>
          <w:sz w:val="21"/>
        </w:rPr>
        <w:t>terres</w:t>
      </w:r>
      <w:r>
        <w:rPr>
          <w:spacing w:val="-5"/>
          <w:w w:val="105"/>
          <w:sz w:val="21"/>
        </w:rPr>
        <w:t xml:space="preserve"> </w:t>
      </w:r>
      <w:r>
        <w:rPr>
          <w:w w:val="105"/>
          <w:sz w:val="21"/>
        </w:rPr>
        <w:t>agricoles</w:t>
      </w:r>
    </w:p>
    <w:p w14:paraId="6BAEB16F" w14:textId="77777777" w:rsidR="00A2047B" w:rsidRDefault="00A2047B">
      <w:pPr>
        <w:pStyle w:val="Corpsdetexte"/>
        <w:spacing w:before="5"/>
      </w:pPr>
    </w:p>
    <w:p w14:paraId="27D9D049" w14:textId="77777777" w:rsidR="00A2047B" w:rsidRDefault="00680B41">
      <w:pPr>
        <w:pStyle w:val="Corpsdetexte"/>
        <w:spacing w:before="1"/>
        <w:ind w:left="100" w:right="117"/>
        <w:jc w:val="both"/>
      </w:pPr>
      <w:r>
        <w:t>Cet indicateur ne semble pas avoir été atteint. De plus, les pressions anthropiques sont de plus en plus présentes,</w:t>
      </w:r>
      <w:r>
        <w:rPr>
          <w:spacing w:val="-10"/>
        </w:rPr>
        <w:t xml:space="preserve"> </w:t>
      </w:r>
      <w:r>
        <w:t>et</w:t>
      </w:r>
      <w:r>
        <w:rPr>
          <w:spacing w:val="-10"/>
        </w:rPr>
        <w:t xml:space="preserve"> </w:t>
      </w:r>
      <w:r>
        <w:t>le</w:t>
      </w:r>
      <w:r>
        <w:rPr>
          <w:spacing w:val="-10"/>
        </w:rPr>
        <w:t xml:space="preserve"> </w:t>
      </w:r>
      <w:r>
        <w:t>déguerpissement</w:t>
      </w:r>
      <w:r>
        <w:rPr>
          <w:spacing w:val="-11"/>
        </w:rPr>
        <w:t xml:space="preserve"> </w:t>
      </w:r>
      <w:r>
        <w:t>n’est</w:t>
      </w:r>
      <w:r>
        <w:rPr>
          <w:spacing w:val="-10"/>
        </w:rPr>
        <w:t xml:space="preserve"> </w:t>
      </w:r>
      <w:r>
        <w:t>toujours</w:t>
      </w:r>
      <w:r>
        <w:rPr>
          <w:spacing w:val="-10"/>
        </w:rPr>
        <w:t xml:space="preserve"> </w:t>
      </w:r>
      <w:r>
        <w:t>pas</w:t>
      </w:r>
      <w:r>
        <w:rPr>
          <w:spacing w:val="-10"/>
        </w:rPr>
        <w:t xml:space="preserve"> </w:t>
      </w:r>
      <w:r>
        <w:t>effectif</w:t>
      </w:r>
      <w:r>
        <w:rPr>
          <w:spacing w:val="-11"/>
        </w:rPr>
        <w:t xml:space="preserve"> </w:t>
      </w:r>
      <w:r>
        <w:t>(et</w:t>
      </w:r>
      <w:r>
        <w:rPr>
          <w:spacing w:val="-10"/>
        </w:rPr>
        <w:t xml:space="preserve"> </w:t>
      </w:r>
      <w:r>
        <w:t>les</w:t>
      </w:r>
      <w:r>
        <w:rPr>
          <w:spacing w:val="-10"/>
        </w:rPr>
        <w:t xml:space="preserve"> </w:t>
      </w:r>
      <w:r>
        <w:t>dernières</w:t>
      </w:r>
      <w:r>
        <w:rPr>
          <w:spacing w:val="-11"/>
        </w:rPr>
        <w:t xml:space="preserve"> </w:t>
      </w:r>
      <w:r>
        <w:t>informations</w:t>
      </w:r>
      <w:r>
        <w:rPr>
          <w:spacing w:val="-11"/>
        </w:rPr>
        <w:t xml:space="preserve"> </w:t>
      </w:r>
      <w:r>
        <w:t>datent</w:t>
      </w:r>
      <w:r>
        <w:rPr>
          <w:spacing w:val="-11"/>
        </w:rPr>
        <w:t xml:space="preserve"> </w:t>
      </w:r>
      <w:r>
        <w:t>de</w:t>
      </w:r>
      <w:r>
        <w:rPr>
          <w:spacing w:val="-11"/>
        </w:rPr>
        <w:t xml:space="preserve"> </w:t>
      </w:r>
      <w:r>
        <w:t>2015). Cependant, le projet a permis une analyse des images cartographiques 2013, 2014 et 2015. Le suivi des modifications du couvert végétal constitue un axe important du processus de surveillance des aires protégées. Cette activité a été inscrite dans le plan de travail du projet ERSAP afin d’apporter des informations fiables et concrètes. Cette analyse d’images a portée sur les paramètres clés de suivi écologique pour la zone du Bafing – Falémé, et notamment</w:t>
      </w:r>
      <w:r>
        <w:rPr>
          <w:spacing w:val="-27"/>
        </w:rPr>
        <w:t xml:space="preserve"> </w:t>
      </w:r>
      <w:r>
        <w:t>:</w:t>
      </w:r>
    </w:p>
    <w:p w14:paraId="6A1835CB" w14:textId="77777777" w:rsidR="00A2047B" w:rsidRDefault="00A2047B">
      <w:pPr>
        <w:pStyle w:val="Corpsdetexte"/>
      </w:pPr>
    </w:p>
    <w:p w14:paraId="3DD48C35" w14:textId="77777777" w:rsidR="00A2047B" w:rsidRDefault="00680B41">
      <w:pPr>
        <w:pStyle w:val="Paragraphedeliste"/>
        <w:numPr>
          <w:ilvl w:val="1"/>
          <w:numId w:val="5"/>
        </w:numPr>
        <w:tabs>
          <w:tab w:val="left" w:pos="819"/>
          <w:tab w:val="left" w:pos="820"/>
        </w:tabs>
      </w:pPr>
      <w:r>
        <w:t>superficies cultivées et jachères récentes</w:t>
      </w:r>
      <w:r>
        <w:rPr>
          <w:spacing w:val="-25"/>
        </w:rPr>
        <w:t xml:space="preserve"> </w:t>
      </w:r>
      <w:r>
        <w:t>;</w:t>
      </w:r>
    </w:p>
    <w:p w14:paraId="1E139078" w14:textId="77777777" w:rsidR="00A2047B" w:rsidRDefault="00A2047B">
      <w:pPr>
        <w:sectPr w:rsidR="00A2047B">
          <w:pgSz w:w="12240" w:h="15840"/>
          <w:pgMar w:top="1360" w:right="1320" w:bottom="1240" w:left="1340" w:header="0" w:footer="997" w:gutter="0"/>
          <w:cols w:space="720"/>
        </w:sectPr>
      </w:pPr>
    </w:p>
    <w:p w14:paraId="6F99FC72" w14:textId="77777777" w:rsidR="00A2047B" w:rsidRDefault="00680B41">
      <w:pPr>
        <w:pStyle w:val="Paragraphedeliste"/>
        <w:numPr>
          <w:ilvl w:val="1"/>
          <w:numId w:val="5"/>
        </w:numPr>
        <w:tabs>
          <w:tab w:val="left" w:pos="819"/>
          <w:tab w:val="left" w:pos="820"/>
        </w:tabs>
        <w:spacing w:before="81"/>
      </w:pPr>
      <w:r>
        <w:t>superficies des dégradations anthropiques diverses</w:t>
      </w:r>
      <w:r>
        <w:rPr>
          <w:spacing w:val="-28"/>
        </w:rPr>
        <w:t xml:space="preserve"> </w:t>
      </w:r>
      <w:r>
        <w:t>;</w:t>
      </w:r>
    </w:p>
    <w:p w14:paraId="01768BBE" w14:textId="77777777" w:rsidR="00A2047B" w:rsidRDefault="00680B41">
      <w:pPr>
        <w:pStyle w:val="Paragraphedeliste"/>
        <w:numPr>
          <w:ilvl w:val="1"/>
          <w:numId w:val="5"/>
        </w:numPr>
        <w:tabs>
          <w:tab w:val="left" w:pos="819"/>
          <w:tab w:val="left" w:pos="820"/>
        </w:tabs>
      </w:pPr>
      <w:r>
        <w:t>superficies des feux de brousse</w:t>
      </w:r>
      <w:r>
        <w:rPr>
          <w:spacing w:val="-16"/>
        </w:rPr>
        <w:t xml:space="preserve"> </w:t>
      </w:r>
      <w:r>
        <w:t>;</w:t>
      </w:r>
    </w:p>
    <w:p w14:paraId="3BDBA1E9" w14:textId="77777777" w:rsidR="00A2047B" w:rsidRDefault="00680B41">
      <w:pPr>
        <w:pStyle w:val="Paragraphedeliste"/>
        <w:numPr>
          <w:ilvl w:val="1"/>
          <w:numId w:val="5"/>
        </w:numPr>
        <w:tabs>
          <w:tab w:val="left" w:pos="819"/>
          <w:tab w:val="left" w:pos="820"/>
        </w:tabs>
      </w:pPr>
      <w:r>
        <w:t>superficies des prairies hygrophiles/sols herbeux</w:t>
      </w:r>
      <w:r>
        <w:rPr>
          <w:spacing w:val="-28"/>
        </w:rPr>
        <w:t xml:space="preserve"> </w:t>
      </w:r>
      <w:r>
        <w:t>;</w:t>
      </w:r>
    </w:p>
    <w:p w14:paraId="73DF2FB9" w14:textId="77777777" w:rsidR="00A2047B" w:rsidRDefault="00680B41">
      <w:pPr>
        <w:pStyle w:val="Paragraphedeliste"/>
        <w:numPr>
          <w:ilvl w:val="1"/>
          <w:numId w:val="5"/>
        </w:numPr>
        <w:tabs>
          <w:tab w:val="left" w:pos="819"/>
          <w:tab w:val="left" w:pos="820"/>
        </w:tabs>
      </w:pPr>
      <w:r>
        <w:t>superficies des savanes arborées</w:t>
      </w:r>
      <w:r>
        <w:rPr>
          <w:spacing w:val="-17"/>
        </w:rPr>
        <w:t xml:space="preserve"> </w:t>
      </w:r>
      <w:r>
        <w:t>;</w:t>
      </w:r>
    </w:p>
    <w:p w14:paraId="5436CDD5" w14:textId="77777777" w:rsidR="00A2047B" w:rsidRDefault="00680B41">
      <w:pPr>
        <w:pStyle w:val="Paragraphedeliste"/>
        <w:numPr>
          <w:ilvl w:val="1"/>
          <w:numId w:val="5"/>
        </w:numPr>
        <w:tabs>
          <w:tab w:val="left" w:pos="819"/>
          <w:tab w:val="left" w:pos="820"/>
        </w:tabs>
      </w:pPr>
      <w:r>
        <w:t>superficies des savanes arbustives</w:t>
      </w:r>
      <w:r>
        <w:rPr>
          <w:spacing w:val="-20"/>
        </w:rPr>
        <w:t xml:space="preserve"> </w:t>
      </w:r>
      <w:r>
        <w:t>;</w:t>
      </w:r>
    </w:p>
    <w:p w14:paraId="55834782" w14:textId="77777777" w:rsidR="00A2047B" w:rsidRDefault="00680B41">
      <w:pPr>
        <w:pStyle w:val="Paragraphedeliste"/>
        <w:numPr>
          <w:ilvl w:val="1"/>
          <w:numId w:val="5"/>
        </w:numPr>
        <w:tabs>
          <w:tab w:val="left" w:pos="819"/>
          <w:tab w:val="left" w:pos="820"/>
        </w:tabs>
      </w:pPr>
      <w:r>
        <w:t>superficies des savanes arbustives lâches</w:t>
      </w:r>
      <w:r>
        <w:rPr>
          <w:spacing w:val="-24"/>
        </w:rPr>
        <w:t xml:space="preserve"> </w:t>
      </w:r>
      <w:r>
        <w:t>;</w:t>
      </w:r>
    </w:p>
    <w:p w14:paraId="285B2BFB" w14:textId="77777777" w:rsidR="00A2047B" w:rsidRDefault="00680B41">
      <w:pPr>
        <w:pStyle w:val="Paragraphedeliste"/>
        <w:numPr>
          <w:ilvl w:val="1"/>
          <w:numId w:val="5"/>
        </w:numPr>
        <w:tabs>
          <w:tab w:val="left" w:pos="819"/>
          <w:tab w:val="left" w:pos="820"/>
        </w:tabs>
      </w:pPr>
      <w:r>
        <w:t>superficies des savanes boisées/galeries forestières</w:t>
      </w:r>
      <w:r>
        <w:rPr>
          <w:spacing w:val="-33"/>
        </w:rPr>
        <w:t xml:space="preserve"> </w:t>
      </w:r>
      <w:r>
        <w:t>;</w:t>
      </w:r>
    </w:p>
    <w:p w14:paraId="4CB30949" w14:textId="77777777" w:rsidR="00A2047B" w:rsidRDefault="00680B41">
      <w:pPr>
        <w:pStyle w:val="Paragraphedeliste"/>
        <w:numPr>
          <w:ilvl w:val="1"/>
          <w:numId w:val="5"/>
        </w:numPr>
        <w:tabs>
          <w:tab w:val="left" w:pos="819"/>
          <w:tab w:val="left" w:pos="820"/>
        </w:tabs>
      </w:pPr>
      <w:r>
        <w:t>superficies des sols nus/affleurement rocheux</w:t>
      </w:r>
      <w:r>
        <w:rPr>
          <w:spacing w:val="-25"/>
        </w:rPr>
        <w:t xml:space="preserve"> </w:t>
      </w:r>
      <w:r>
        <w:t>;</w:t>
      </w:r>
    </w:p>
    <w:p w14:paraId="0B780BD7" w14:textId="77777777" w:rsidR="00A2047B" w:rsidRDefault="00680B41">
      <w:pPr>
        <w:pStyle w:val="Paragraphedeliste"/>
        <w:numPr>
          <w:ilvl w:val="1"/>
          <w:numId w:val="5"/>
        </w:numPr>
        <w:tabs>
          <w:tab w:val="left" w:pos="819"/>
          <w:tab w:val="left" w:pos="820"/>
        </w:tabs>
      </w:pPr>
      <w:r>
        <w:t>les tableaux et</w:t>
      </w:r>
      <w:r>
        <w:rPr>
          <w:spacing w:val="-15"/>
        </w:rPr>
        <w:t xml:space="preserve"> </w:t>
      </w:r>
      <w:r>
        <w:t>graphiques.</w:t>
      </w:r>
    </w:p>
    <w:p w14:paraId="176AF42D" w14:textId="77777777" w:rsidR="00A2047B" w:rsidRDefault="00A2047B">
      <w:pPr>
        <w:pStyle w:val="Corpsdetexte"/>
        <w:spacing w:before="7"/>
        <w:rPr>
          <w:sz w:val="21"/>
        </w:rPr>
      </w:pPr>
    </w:p>
    <w:p w14:paraId="7D26173E" w14:textId="77777777" w:rsidR="00A2047B" w:rsidRDefault="00680B41">
      <w:pPr>
        <w:pStyle w:val="Corpsdetexte"/>
        <w:ind w:left="100" w:right="116"/>
        <w:jc w:val="both"/>
      </w:pPr>
      <w:r>
        <w:t>D’après les résultats de l’analyse, les activités mises en œuvre dans le cadre du projet ont eu un léger impact positif même si beaucoup d’efforts restent à déployer dans et autour des différentes aires protégées.</w:t>
      </w:r>
      <w:r>
        <w:rPr>
          <w:spacing w:val="-12"/>
        </w:rPr>
        <w:t xml:space="preserve"> </w:t>
      </w:r>
      <w:r>
        <w:t>Il</w:t>
      </w:r>
      <w:r>
        <w:rPr>
          <w:spacing w:val="-12"/>
        </w:rPr>
        <w:t xml:space="preserve"> </w:t>
      </w:r>
      <w:r>
        <w:t>y</w:t>
      </w:r>
      <w:r>
        <w:rPr>
          <w:spacing w:val="-12"/>
        </w:rPr>
        <w:t xml:space="preserve"> </w:t>
      </w:r>
      <w:r>
        <w:t>a</w:t>
      </w:r>
      <w:r>
        <w:rPr>
          <w:spacing w:val="-12"/>
        </w:rPr>
        <w:t xml:space="preserve"> </w:t>
      </w:r>
      <w:r>
        <w:t>eu</w:t>
      </w:r>
      <w:r>
        <w:rPr>
          <w:spacing w:val="-12"/>
        </w:rPr>
        <w:t xml:space="preserve"> </w:t>
      </w:r>
      <w:r>
        <w:t>certes</w:t>
      </w:r>
      <w:r>
        <w:rPr>
          <w:spacing w:val="-12"/>
        </w:rPr>
        <w:t xml:space="preserve"> </w:t>
      </w:r>
      <w:r>
        <w:t>une</w:t>
      </w:r>
      <w:r>
        <w:rPr>
          <w:spacing w:val="-12"/>
        </w:rPr>
        <w:t xml:space="preserve"> </w:t>
      </w:r>
      <w:r>
        <w:t>légère</w:t>
      </w:r>
      <w:r>
        <w:rPr>
          <w:spacing w:val="-12"/>
        </w:rPr>
        <w:t xml:space="preserve"> </w:t>
      </w:r>
      <w:r>
        <w:t>atténuation</w:t>
      </w:r>
      <w:r>
        <w:rPr>
          <w:spacing w:val="-12"/>
        </w:rPr>
        <w:t xml:space="preserve"> </w:t>
      </w:r>
      <w:r>
        <w:t>des</w:t>
      </w:r>
      <w:r>
        <w:rPr>
          <w:spacing w:val="-12"/>
        </w:rPr>
        <w:t xml:space="preserve"> </w:t>
      </w:r>
      <w:r>
        <w:t>pressions</w:t>
      </w:r>
      <w:r>
        <w:rPr>
          <w:spacing w:val="-12"/>
        </w:rPr>
        <w:t xml:space="preserve"> </w:t>
      </w:r>
      <w:r>
        <w:t>sur</w:t>
      </w:r>
      <w:r>
        <w:rPr>
          <w:spacing w:val="-12"/>
        </w:rPr>
        <w:t xml:space="preserve"> </w:t>
      </w:r>
      <w:r>
        <w:t>les</w:t>
      </w:r>
      <w:r>
        <w:rPr>
          <w:spacing w:val="-12"/>
        </w:rPr>
        <w:t xml:space="preserve"> </w:t>
      </w:r>
      <w:r>
        <w:t>ressources</w:t>
      </w:r>
      <w:r>
        <w:rPr>
          <w:spacing w:val="-12"/>
        </w:rPr>
        <w:t xml:space="preserve"> </w:t>
      </w:r>
      <w:r>
        <w:t>naturelles,</w:t>
      </w:r>
      <w:r>
        <w:rPr>
          <w:spacing w:val="-12"/>
        </w:rPr>
        <w:t xml:space="preserve"> </w:t>
      </w:r>
      <w:r>
        <w:t>mais</w:t>
      </w:r>
      <w:r>
        <w:rPr>
          <w:spacing w:val="-12"/>
        </w:rPr>
        <w:t xml:space="preserve"> </w:t>
      </w:r>
      <w:r>
        <w:t>la</w:t>
      </w:r>
      <w:r>
        <w:rPr>
          <w:spacing w:val="-12"/>
        </w:rPr>
        <w:t xml:space="preserve"> </w:t>
      </w:r>
      <w:r>
        <w:t>qualité de</w:t>
      </w:r>
      <w:r>
        <w:rPr>
          <w:spacing w:val="-16"/>
        </w:rPr>
        <w:t xml:space="preserve"> </w:t>
      </w:r>
      <w:r>
        <w:t>la</w:t>
      </w:r>
      <w:r>
        <w:rPr>
          <w:spacing w:val="-16"/>
        </w:rPr>
        <w:t xml:space="preserve"> </w:t>
      </w:r>
      <w:r>
        <w:t>végétation</w:t>
      </w:r>
      <w:r>
        <w:rPr>
          <w:spacing w:val="-16"/>
        </w:rPr>
        <w:t xml:space="preserve"> </w:t>
      </w:r>
      <w:r>
        <w:t>et</w:t>
      </w:r>
      <w:r>
        <w:rPr>
          <w:spacing w:val="-16"/>
        </w:rPr>
        <w:t xml:space="preserve"> </w:t>
      </w:r>
      <w:r>
        <w:t>sa</w:t>
      </w:r>
      <w:r>
        <w:rPr>
          <w:spacing w:val="-16"/>
        </w:rPr>
        <w:t xml:space="preserve"> </w:t>
      </w:r>
      <w:r>
        <w:t>valeur</w:t>
      </w:r>
      <w:r>
        <w:rPr>
          <w:spacing w:val="-16"/>
        </w:rPr>
        <w:t xml:space="preserve"> </w:t>
      </w:r>
      <w:r>
        <w:t>écologique</w:t>
      </w:r>
      <w:r>
        <w:rPr>
          <w:spacing w:val="-16"/>
        </w:rPr>
        <w:t xml:space="preserve"> </w:t>
      </w:r>
      <w:r>
        <w:t>ne</w:t>
      </w:r>
      <w:r>
        <w:rPr>
          <w:spacing w:val="-16"/>
        </w:rPr>
        <w:t xml:space="preserve"> </w:t>
      </w:r>
      <w:r>
        <w:t>peuvent</w:t>
      </w:r>
      <w:r>
        <w:rPr>
          <w:spacing w:val="-16"/>
        </w:rPr>
        <w:t xml:space="preserve"> </w:t>
      </w:r>
      <w:r>
        <w:t>en</w:t>
      </w:r>
      <w:r>
        <w:rPr>
          <w:spacing w:val="-16"/>
        </w:rPr>
        <w:t xml:space="preserve"> </w:t>
      </w:r>
      <w:r>
        <w:t>aucun</w:t>
      </w:r>
      <w:r>
        <w:rPr>
          <w:spacing w:val="-16"/>
        </w:rPr>
        <w:t xml:space="preserve"> </w:t>
      </w:r>
      <w:r>
        <w:t>cas</w:t>
      </w:r>
      <w:r>
        <w:rPr>
          <w:spacing w:val="-16"/>
        </w:rPr>
        <w:t xml:space="preserve"> </w:t>
      </w:r>
      <w:r>
        <w:t>être</w:t>
      </w:r>
      <w:r>
        <w:rPr>
          <w:spacing w:val="-16"/>
        </w:rPr>
        <w:t xml:space="preserve"> </w:t>
      </w:r>
      <w:r>
        <w:t>améliorées</w:t>
      </w:r>
      <w:r>
        <w:rPr>
          <w:spacing w:val="-16"/>
        </w:rPr>
        <w:t xml:space="preserve"> </w:t>
      </w:r>
      <w:r>
        <w:t>par</w:t>
      </w:r>
      <w:r>
        <w:rPr>
          <w:spacing w:val="-16"/>
        </w:rPr>
        <w:t xml:space="preserve"> </w:t>
      </w:r>
      <w:r>
        <w:t>des</w:t>
      </w:r>
      <w:r>
        <w:rPr>
          <w:spacing w:val="-16"/>
        </w:rPr>
        <w:t xml:space="preserve"> </w:t>
      </w:r>
      <w:r>
        <w:t>gains</w:t>
      </w:r>
      <w:r>
        <w:rPr>
          <w:spacing w:val="-16"/>
        </w:rPr>
        <w:t xml:space="preserve"> </w:t>
      </w:r>
      <w:r>
        <w:t>de</w:t>
      </w:r>
      <w:r>
        <w:rPr>
          <w:spacing w:val="-16"/>
        </w:rPr>
        <w:t xml:space="preserve"> </w:t>
      </w:r>
      <w:r>
        <w:t>superficie de quelques centaines d’hectares. Il reste encore beaucoup d’efforts à fournir afin d’arriver à une conservation effective de la biodiversité dans les aires protégées : la restauration des sites dégradés, le déplacement des hameaux de cultures hors des zones protégées et la participation active de tous les acteurs</w:t>
      </w:r>
      <w:r>
        <w:rPr>
          <w:spacing w:val="-12"/>
        </w:rPr>
        <w:t xml:space="preserve"> </w:t>
      </w:r>
      <w:r>
        <w:t>concernés.</w:t>
      </w:r>
    </w:p>
    <w:p w14:paraId="3956AEDE" w14:textId="77777777" w:rsidR="00A2047B" w:rsidRDefault="00A2047B">
      <w:pPr>
        <w:pStyle w:val="Corpsdetexte"/>
        <w:spacing w:before="9"/>
        <w:rPr>
          <w:sz w:val="13"/>
        </w:rPr>
      </w:pPr>
    </w:p>
    <w:p w14:paraId="4D7F528A" w14:textId="77777777" w:rsidR="00A2047B" w:rsidRDefault="00680B41">
      <w:pPr>
        <w:pStyle w:val="Corpsdetexte"/>
        <w:spacing w:before="101"/>
        <w:ind w:left="3274"/>
      </w:pPr>
      <w:r>
        <w:t>Tableau 14 : Atteinte des objectifs</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8"/>
        <w:gridCol w:w="4589"/>
        <w:gridCol w:w="1502"/>
      </w:tblGrid>
      <w:tr w:rsidR="00A2047B" w14:paraId="7CF264C4" w14:textId="77777777">
        <w:trPr>
          <w:trHeight w:hRule="exact" w:val="989"/>
        </w:trPr>
        <w:tc>
          <w:tcPr>
            <w:tcW w:w="7507" w:type="dxa"/>
            <w:gridSpan w:val="2"/>
          </w:tcPr>
          <w:p w14:paraId="288E5472" w14:textId="77777777" w:rsidR="00A2047B" w:rsidRDefault="00680B41">
            <w:pPr>
              <w:pStyle w:val="TableParagraph"/>
              <w:ind w:right="97"/>
              <w:jc w:val="both"/>
              <w:rPr>
                <w:sz w:val="20"/>
              </w:rPr>
            </w:pPr>
            <w:r>
              <w:rPr>
                <w:sz w:val="19"/>
              </w:rPr>
              <w:t xml:space="preserve">Objectif : </w:t>
            </w:r>
            <w:r>
              <w:rPr>
                <w:sz w:val="20"/>
              </w:rPr>
              <w:t>Étendre la couverture du domaine des aires protégées du Mali et améliorer l’efficacité de la gestion du système d’aires protégées, en mettant l’accent sur la région du Sud-Ouest et en expérimentant de nouveaux modèles de gestion fondés sur les catégories internationales d’AP.</w:t>
            </w:r>
          </w:p>
        </w:tc>
        <w:tc>
          <w:tcPr>
            <w:tcW w:w="1502" w:type="dxa"/>
          </w:tcPr>
          <w:p w14:paraId="774A6ADC" w14:textId="77777777" w:rsidR="00A2047B" w:rsidRDefault="00680B41">
            <w:pPr>
              <w:pStyle w:val="TableParagraph"/>
              <w:spacing w:before="8" w:line="254" w:lineRule="auto"/>
              <w:ind w:left="348" w:right="276" w:hanging="53"/>
              <w:rPr>
                <w:sz w:val="19"/>
              </w:rPr>
            </w:pPr>
            <w:r>
              <w:rPr>
                <w:w w:val="105"/>
                <w:sz w:val="19"/>
              </w:rPr>
              <w:t>Atteinte de l’objectif :</w:t>
            </w:r>
          </w:p>
        </w:tc>
      </w:tr>
      <w:tr w:rsidR="00A2047B" w14:paraId="193F08E7" w14:textId="77777777">
        <w:trPr>
          <w:trHeight w:hRule="exact" w:val="984"/>
        </w:trPr>
        <w:tc>
          <w:tcPr>
            <w:tcW w:w="2918" w:type="dxa"/>
            <w:vMerge w:val="restart"/>
          </w:tcPr>
          <w:p w14:paraId="7A10B44D" w14:textId="77777777" w:rsidR="00A2047B" w:rsidRDefault="00680B41">
            <w:pPr>
              <w:pStyle w:val="TableParagraph"/>
              <w:spacing w:before="0"/>
              <w:ind w:right="98"/>
              <w:jc w:val="both"/>
              <w:rPr>
                <w:sz w:val="20"/>
              </w:rPr>
            </w:pPr>
            <w:r>
              <w:rPr>
                <w:sz w:val="20"/>
              </w:rPr>
              <w:t>1. Augmentation de la superficie du territoire national gérée sous forme d’aires protégées</w:t>
            </w:r>
          </w:p>
        </w:tc>
        <w:tc>
          <w:tcPr>
            <w:tcW w:w="4589" w:type="dxa"/>
          </w:tcPr>
          <w:p w14:paraId="6DE1ECF9" w14:textId="77777777" w:rsidR="00A2047B" w:rsidRDefault="00680B41">
            <w:pPr>
              <w:pStyle w:val="TableParagraph"/>
              <w:spacing w:before="0"/>
              <w:ind w:right="153"/>
              <w:jc w:val="both"/>
              <w:rPr>
                <w:sz w:val="20"/>
              </w:rPr>
            </w:pPr>
            <w:r>
              <w:rPr>
                <w:sz w:val="20"/>
              </w:rPr>
              <w:t>Le domaine national des AP comprend au moins 5,7 millions d’ha d’AP classées (plus de 4,6 % de la superficie du Mali, y compris 100 000 ha de nouvelles aires protégées créées).</w:t>
            </w:r>
          </w:p>
        </w:tc>
        <w:tc>
          <w:tcPr>
            <w:tcW w:w="1502" w:type="dxa"/>
          </w:tcPr>
          <w:p w14:paraId="0F4D082B" w14:textId="77777777" w:rsidR="00A2047B" w:rsidRDefault="00680B41">
            <w:pPr>
              <w:pStyle w:val="TableParagraph"/>
              <w:spacing w:before="41"/>
              <w:ind w:left="192" w:right="189"/>
              <w:jc w:val="center"/>
              <w:rPr>
                <w:sz w:val="19"/>
              </w:rPr>
            </w:pPr>
            <w:r>
              <w:rPr>
                <w:w w:val="105"/>
                <w:sz w:val="19"/>
              </w:rPr>
              <w:t>MS</w:t>
            </w:r>
          </w:p>
        </w:tc>
      </w:tr>
      <w:tr w:rsidR="00A2047B" w14:paraId="2F83F272" w14:textId="77777777">
        <w:trPr>
          <w:trHeight w:hRule="exact" w:val="773"/>
        </w:trPr>
        <w:tc>
          <w:tcPr>
            <w:tcW w:w="2918" w:type="dxa"/>
            <w:vMerge/>
          </w:tcPr>
          <w:p w14:paraId="22455100" w14:textId="77777777" w:rsidR="00A2047B" w:rsidRDefault="00A2047B"/>
        </w:tc>
        <w:tc>
          <w:tcPr>
            <w:tcW w:w="4589" w:type="dxa"/>
          </w:tcPr>
          <w:p w14:paraId="584120A0" w14:textId="77777777" w:rsidR="00A2047B" w:rsidRDefault="00680B41">
            <w:pPr>
              <w:pStyle w:val="TableParagraph"/>
              <w:ind w:left="116" w:right="154" w:firstLine="23"/>
              <w:jc w:val="both"/>
              <w:rPr>
                <w:sz w:val="20"/>
              </w:rPr>
            </w:pPr>
            <w:r>
              <w:rPr>
                <w:sz w:val="20"/>
              </w:rPr>
              <w:t>350 000 ha d’anciens parcs sur papier et 100 000 ha de nouvelles AP dans la région du Bafing-Falémé- Baoulé font l’objet d’une bonne gestion.</w:t>
            </w:r>
          </w:p>
        </w:tc>
        <w:tc>
          <w:tcPr>
            <w:tcW w:w="1502" w:type="dxa"/>
          </w:tcPr>
          <w:p w14:paraId="558D79BC" w14:textId="77777777" w:rsidR="00A2047B" w:rsidRDefault="00680B41">
            <w:pPr>
              <w:pStyle w:val="TableParagraph"/>
              <w:spacing w:before="41"/>
              <w:ind w:left="193" w:right="189"/>
              <w:jc w:val="center"/>
              <w:rPr>
                <w:sz w:val="19"/>
              </w:rPr>
            </w:pPr>
            <w:r>
              <w:rPr>
                <w:w w:val="105"/>
                <w:sz w:val="19"/>
              </w:rPr>
              <w:t>MU</w:t>
            </w:r>
          </w:p>
        </w:tc>
      </w:tr>
      <w:tr w:rsidR="00A2047B" w14:paraId="4220B457" w14:textId="77777777">
        <w:trPr>
          <w:trHeight w:hRule="exact" w:val="533"/>
        </w:trPr>
        <w:tc>
          <w:tcPr>
            <w:tcW w:w="2918" w:type="dxa"/>
            <w:vMerge/>
          </w:tcPr>
          <w:p w14:paraId="73F8CE63" w14:textId="77777777" w:rsidR="00A2047B" w:rsidRDefault="00A2047B"/>
        </w:tc>
        <w:tc>
          <w:tcPr>
            <w:tcW w:w="4589" w:type="dxa"/>
          </w:tcPr>
          <w:p w14:paraId="2B12970A" w14:textId="77777777" w:rsidR="00A2047B" w:rsidRDefault="00680B41">
            <w:pPr>
              <w:pStyle w:val="TableParagraph"/>
              <w:rPr>
                <w:sz w:val="20"/>
              </w:rPr>
            </w:pPr>
            <w:r>
              <w:rPr>
                <w:sz w:val="20"/>
              </w:rPr>
              <w:t>La réserve de biosphère transfrontalière est créée.</w:t>
            </w:r>
          </w:p>
        </w:tc>
        <w:tc>
          <w:tcPr>
            <w:tcW w:w="1502" w:type="dxa"/>
          </w:tcPr>
          <w:p w14:paraId="033923D7" w14:textId="77777777" w:rsidR="00A2047B" w:rsidRDefault="00680B41">
            <w:pPr>
              <w:pStyle w:val="TableParagraph"/>
              <w:spacing w:before="41"/>
              <w:ind w:left="50"/>
              <w:jc w:val="center"/>
              <w:rPr>
                <w:sz w:val="19"/>
              </w:rPr>
            </w:pPr>
            <w:r>
              <w:rPr>
                <w:w w:val="106"/>
                <w:sz w:val="19"/>
              </w:rPr>
              <w:t>U</w:t>
            </w:r>
          </w:p>
        </w:tc>
      </w:tr>
      <w:tr w:rsidR="00A2047B" w14:paraId="34DE3C19" w14:textId="77777777">
        <w:trPr>
          <w:trHeight w:hRule="exact" w:val="739"/>
        </w:trPr>
        <w:tc>
          <w:tcPr>
            <w:tcW w:w="2918" w:type="dxa"/>
          </w:tcPr>
          <w:p w14:paraId="7BB34126" w14:textId="77777777" w:rsidR="00A2047B" w:rsidRDefault="00680B41">
            <w:pPr>
              <w:pStyle w:val="TableParagraph"/>
              <w:spacing w:before="3" w:line="237" w:lineRule="auto"/>
              <w:ind w:right="98"/>
              <w:jc w:val="both"/>
              <w:rPr>
                <w:sz w:val="20"/>
              </w:rPr>
            </w:pPr>
            <w:r>
              <w:rPr>
                <w:sz w:val="20"/>
              </w:rPr>
              <w:t>2. Amélioration des notes moyennes au titre du METT pour les aires protégées du Mali</w:t>
            </w:r>
          </w:p>
        </w:tc>
        <w:tc>
          <w:tcPr>
            <w:tcW w:w="4589" w:type="dxa"/>
          </w:tcPr>
          <w:p w14:paraId="26D753F4" w14:textId="77777777" w:rsidR="00A2047B" w:rsidRDefault="00680B41">
            <w:pPr>
              <w:pStyle w:val="TableParagraph"/>
              <w:rPr>
                <w:sz w:val="20"/>
              </w:rPr>
            </w:pPr>
            <w:r>
              <w:rPr>
                <w:sz w:val="20"/>
              </w:rPr>
              <w:t>Note moyenne au titre du METT : 28 %</w:t>
            </w:r>
          </w:p>
        </w:tc>
        <w:tc>
          <w:tcPr>
            <w:tcW w:w="1502" w:type="dxa"/>
          </w:tcPr>
          <w:p w14:paraId="2DBC88F0" w14:textId="77777777" w:rsidR="00A2047B" w:rsidRDefault="00680B41">
            <w:pPr>
              <w:pStyle w:val="TableParagraph"/>
              <w:spacing w:before="8"/>
              <w:ind w:left="5"/>
              <w:jc w:val="center"/>
              <w:rPr>
                <w:sz w:val="19"/>
              </w:rPr>
            </w:pPr>
            <w:r>
              <w:rPr>
                <w:w w:val="106"/>
                <w:sz w:val="19"/>
              </w:rPr>
              <w:t>S</w:t>
            </w:r>
          </w:p>
        </w:tc>
      </w:tr>
      <w:tr w:rsidR="00A2047B" w14:paraId="231A9BA7" w14:textId="77777777">
        <w:trPr>
          <w:trHeight w:hRule="exact" w:val="778"/>
        </w:trPr>
        <w:tc>
          <w:tcPr>
            <w:tcW w:w="2918" w:type="dxa"/>
            <w:vMerge w:val="restart"/>
          </w:tcPr>
          <w:p w14:paraId="4CB46DE9" w14:textId="77777777" w:rsidR="00A2047B" w:rsidRDefault="00680B41">
            <w:pPr>
              <w:pStyle w:val="TableParagraph"/>
              <w:ind w:right="98"/>
              <w:jc w:val="both"/>
              <w:rPr>
                <w:sz w:val="20"/>
              </w:rPr>
            </w:pPr>
            <w:r>
              <w:rPr>
                <w:sz w:val="20"/>
              </w:rPr>
              <w:t>3. Réduction de la conversion des forêts galeries et des savanes arborées en terres agricoles</w:t>
            </w:r>
          </w:p>
        </w:tc>
        <w:tc>
          <w:tcPr>
            <w:tcW w:w="4589" w:type="dxa"/>
          </w:tcPr>
          <w:p w14:paraId="40E973E3" w14:textId="77777777" w:rsidR="00A2047B" w:rsidRDefault="00A2047B">
            <w:pPr>
              <w:pStyle w:val="TableParagraph"/>
              <w:spacing w:before="2"/>
              <w:ind w:left="0"/>
              <w:rPr>
                <w:sz w:val="20"/>
              </w:rPr>
            </w:pPr>
          </w:p>
          <w:p w14:paraId="570FA90D" w14:textId="77777777" w:rsidR="00A2047B" w:rsidRDefault="00680B41">
            <w:pPr>
              <w:pStyle w:val="TableParagraph"/>
              <w:spacing w:before="0"/>
              <w:rPr>
                <w:sz w:val="20"/>
              </w:rPr>
            </w:pPr>
            <w:r>
              <w:rPr>
                <w:sz w:val="20"/>
              </w:rPr>
              <w:t>Forêts galeries : 0,5 %</w:t>
            </w:r>
          </w:p>
        </w:tc>
        <w:tc>
          <w:tcPr>
            <w:tcW w:w="1502" w:type="dxa"/>
          </w:tcPr>
          <w:p w14:paraId="0ED52C8B" w14:textId="77777777" w:rsidR="00A2047B" w:rsidRDefault="00680B41">
            <w:pPr>
              <w:pStyle w:val="TableParagraph"/>
              <w:spacing w:before="41"/>
              <w:ind w:left="193" w:right="189"/>
              <w:jc w:val="center"/>
              <w:rPr>
                <w:sz w:val="19"/>
              </w:rPr>
            </w:pPr>
            <w:r>
              <w:rPr>
                <w:w w:val="105"/>
                <w:sz w:val="19"/>
              </w:rPr>
              <w:t>MU</w:t>
            </w:r>
          </w:p>
        </w:tc>
      </w:tr>
      <w:tr w:rsidR="00A2047B" w14:paraId="763D1495" w14:textId="77777777">
        <w:trPr>
          <w:trHeight w:hRule="exact" w:val="773"/>
        </w:trPr>
        <w:tc>
          <w:tcPr>
            <w:tcW w:w="2918" w:type="dxa"/>
            <w:vMerge/>
          </w:tcPr>
          <w:p w14:paraId="4ED21043" w14:textId="77777777" w:rsidR="00A2047B" w:rsidRDefault="00A2047B"/>
        </w:tc>
        <w:tc>
          <w:tcPr>
            <w:tcW w:w="4589" w:type="dxa"/>
          </w:tcPr>
          <w:p w14:paraId="6BC6B5D3" w14:textId="77777777" w:rsidR="00A2047B" w:rsidRDefault="00680B41">
            <w:pPr>
              <w:pStyle w:val="TableParagraph"/>
              <w:rPr>
                <w:sz w:val="20"/>
              </w:rPr>
            </w:pPr>
            <w:r>
              <w:rPr>
                <w:sz w:val="20"/>
              </w:rPr>
              <w:t>Savanes arborées : 2 % par an (y compris l’agriculture par rotation)</w:t>
            </w:r>
          </w:p>
        </w:tc>
        <w:tc>
          <w:tcPr>
            <w:tcW w:w="1502" w:type="dxa"/>
          </w:tcPr>
          <w:p w14:paraId="413A578A" w14:textId="77777777" w:rsidR="00A2047B" w:rsidRDefault="00680B41">
            <w:pPr>
              <w:pStyle w:val="TableParagraph"/>
              <w:spacing w:before="41"/>
              <w:ind w:left="193" w:right="189"/>
              <w:jc w:val="center"/>
              <w:rPr>
                <w:sz w:val="19"/>
              </w:rPr>
            </w:pPr>
            <w:r>
              <w:rPr>
                <w:w w:val="105"/>
                <w:sz w:val="19"/>
              </w:rPr>
              <w:t>MU</w:t>
            </w:r>
          </w:p>
        </w:tc>
      </w:tr>
    </w:tbl>
    <w:p w14:paraId="204B94F6" w14:textId="77777777" w:rsidR="00A2047B" w:rsidRDefault="00A2047B">
      <w:pPr>
        <w:pStyle w:val="Corpsdetexte"/>
      </w:pPr>
    </w:p>
    <w:p w14:paraId="0E9E6C86" w14:textId="77777777" w:rsidR="00A2047B" w:rsidRDefault="00680B41">
      <w:pPr>
        <w:pStyle w:val="Corpsdetexte"/>
        <w:ind w:left="100"/>
      </w:pPr>
      <w:r>
        <w:rPr>
          <w:u w:val="single"/>
        </w:rPr>
        <w:t>Analyse des résultats par réalisation (composante)</w:t>
      </w:r>
    </w:p>
    <w:p w14:paraId="6EB60B45" w14:textId="77777777" w:rsidR="00A2047B" w:rsidRDefault="00A2047B">
      <w:pPr>
        <w:pStyle w:val="Corpsdetexte"/>
      </w:pPr>
    </w:p>
    <w:p w14:paraId="58DB57EA" w14:textId="77777777" w:rsidR="00A2047B" w:rsidRDefault="00680B41">
      <w:pPr>
        <w:pStyle w:val="Corpsdetexte"/>
        <w:ind w:left="3093"/>
      </w:pPr>
      <w:r>
        <w:t>Tableau 17 : notation par composante</w:t>
      </w:r>
    </w:p>
    <w:p w14:paraId="71C8A3F7" w14:textId="36DD4C99" w:rsidR="00A2047B" w:rsidRDefault="00697EF7">
      <w:pPr>
        <w:pStyle w:val="Corpsdetexte"/>
        <w:ind w:left="99"/>
        <w:rPr>
          <w:sz w:val="20"/>
        </w:rPr>
      </w:pPr>
      <w:r>
        <w:rPr>
          <w:noProof/>
          <w:sz w:val="20"/>
          <w:lang w:val="fr-FR" w:eastAsia="fr-FR"/>
        </w:rPr>
        <mc:AlternateContent>
          <mc:Choice Requires="wpg">
            <w:drawing>
              <wp:inline distT="0" distB="0" distL="0" distR="0" wp14:anchorId="043B5DC8" wp14:editId="3AD9213F">
                <wp:extent cx="5727700" cy="485140"/>
                <wp:effectExtent l="8890" t="3175" r="6985" b="6985"/>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485140"/>
                          <a:chOff x="0" y="0"/>
                          <a:chExt cx="9020" cy="764"/>
                        </a:xfrm>
                      </wpg:grpSpPr>
                      <wps:wsp>
                        <wps:cNvPr id="19" name="Line 11"/>
                        <wps:cNvCnPr>
                          <a:cxnSpLocks noChangeShapeType="1"/>
                        </wps:cNvCnPr>
                        <wps:spPr bwMode="auto">
                          <a:xfrm>
                            <a:off x="10" y="10"/>
                            <a:ext cx="749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0"/>
                        <wps:cNvCnPr>
                          <a:cxnSpLocks noChangeShapeType="1"/>
                        </wps:cNvCnPr>
                        <wps:spPr bwMode="auto">
                          <a:xfrm>
                            <a:off x="7517" y="10"/>
                            <a:ext cx="14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9"/>
                        <wps:cNvCnPr>
                          <a:cxnSpLocks noChangeShapeType="1"/>
                        </wps:cNvCnPr>
                        <wps:spPr bwMode="auto">
                          <a:xfrm>
                            <a:off x="5" y="5"/>
                            <a:ext cx="0" cy="7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8"/>
                        <wps:cNvCnPr>
                          <a:cxnSpLocks noChangeShapeType="1"/>
                        </wps:cNvCnPr>
                        <wps:spPr bwMode="auto">
                          <a:xfrm>
                            <a:off x="10" y="754"/>
                            <a:ext cx="749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7"/>
                        <wps:cNvCnPr>
                          <a:cxnSpLocks noChangeShapeType="1"/>
                        </wps:cNvCnPr>
                        <wps:spPr bwMode="auto">
                          <a:xfrm>
                            <a:off x="7512" y="5"/>
                            <a:ext cx="0" cy="7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6"/>
                        <wps:cNvCnPr>
                          <a:cxnSpLocks noChangeShapeType="1"/>
                        </wps:cNvCnPr>
                        <wps:spPr bwMode="auto">
                          <a:xfrm>
                            <a:off x="7517" y="754"/>
                            <a:ext cx="14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5"/>
                        <wps:cNvCnPr>
                          <a:cxnSpLocks noChangeShapeType="1"/>
                        </wps:cNvCnPr>
                        <wps:spPr bwMode="auto">
                          <a:xfrm>
                            <a:off x="9015" y="5"/>
                            <a:ext cx="0" cy="7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4"/>
                        <wps:cNvSpPr txBox="1">
                          <a:spLocks noChangeArrowheads="1"/>
                        </wps:cNvSpPr>
                        <wps:spPr bwMode="auto">
                          <a:xfrm>
                            <a:off x="5" y="10"/>
                            <a:ext cx="7508"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D4AE0" w14:textId="77777777" w:rsidR="00A2047B" w:rsidRDefault="00680B41">
                              <w:pPr>
                                <w:spacing w:before="6"/>
                                <w:ind w:left="110" w:right="100"/>
                                <w:jc w:val="both"/>
                                <w:rPr>
                                  <w:sz w:val="20"/>
                                </w:rPr>
                              </w:pPr>
                              <w:r>
                                <w:rPr>
                                  <w:sz w:val="20"/>
                                </w:rPr>
                                <w:t>Réalisation 1 : Le Cadre de gouvernance national (juridique, stratégique, institutionnel et financier) pour la gestion des aires protégées crée un cadre propice pour l’extension et la gestion durable du système d’AP.</w:t>
                              </w:r>
                            </w:p>
                          </w:txbxContent>
                        </wps:txbx>
                        <wps:bodyPr rot="0" vert="horz" wrap="square" lIns="0" tIns="0" rIns="0" bIns="0" anchor="t" anchorCtr="0" upright="1">
                          <a:noAutofit/>
                        </wps:bodyPr>
                      </wps:wsp>
                      <wps:wsp>
                        <wps:cNvPr id="27" name="Text Box 3"/>
                        <wps:cNvSpPr txBox="1">
                          <a:spLocks noChangeArrowheads="1"/>
                        </wps:cNvSpPr>
                        <wps:spPr bwMode="auto">
                          <a:xfrm>
                            <a:off x="7512" y="10"/>
                            <a:ext cx="1503"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643A1" w14:textId="77777777" w:rsidR="00A2047B" w:rsidRDefault="00680B41">
                              <w:pPr>
                                <w:tabs>
                                  <w:tab w:val="left" w:pos="1193"/>
                                </w:tabs>
                                <w:spacing w:before="12" w:line="254" w:lineRule="auto"/>
                                <w:ind w:left="110" w:right="103"/>
                                <w:rPr>
                                  <w:sz w:val="19"/>
                                </w:rPr>
                              </w:pPr>
                              <w:r>
                                <w:rPr>
                                  <w:w w:val="105"/>
                                  <w:sz w:val="19"/>
                                </w:rPr>
                                <w:t>Atteinte</w:t>
                              </w:r>
                              <w:r>
                                <w:rPr>
                                  <w:w w:val="105"/>
                                  <w:sz w:val="19"/>
                                </w:rPr>
                                <w:tab/>
                                <w:t>de l’objectif</w:t>
                              </w:r>
                              <w:r>
                                <w:rPr>
                                  <w:spacing w:val="-3"/>
                                  <w:w w:val="105"/>
                                  <w:sz w:val="19"/>
                                </w:rPr>
                                <w:t xml:space="preserve"> </w:t>
                              </w:r>
                              <w:r>
                                <w:rPr>
                                  <w:w w:val="105"/>
                                  <w:sz w:val="19"/>
                                </w:rPr>
                                <w:t>:</w:t>
                              </w:r>
                            </w:p>
                          </w:txbxContent>
                        </wps:txbx>
                        <wps:bodyPr rot="0" vert="horz" wrap="square" lIns="0" tIns="0" rIns="0" bIns="0" anchor="t" anchorCtr="0" upright="1">
                          <a:noAutofit/>
                        </wps:bodyPr>
                      </wps:wsp>
                    </wpg:wgp>
                  </a:graphicData>
                </a:graphic>
              </wp:inline>
            </w:drawing>
          </mc:Choice>
          <mc:Fallback>
            <w:pict>
              <v:group w14:anchorId="043B5DC8" id="Group 2" o:spid="_x0000_s1027" style="width:451pt;height:38.2pt;mso-position-horizontal-relative:char;mso-position-vertical-relative:line" coordsize="90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">
                <v:line id="Line 11" o:spid="_x0000_s1028" style="position:absolute;visibility:visible;mso-wrap-style:square" from="10,10" to="75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0" o:spid="_x0000_s1029" style="position:absolute;visibility:visible;mso-wrap-style:square" from="7517,10" to="90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9" o:spid="_x0000_s1030" style="position:absolute;visibility:visible;mso-wrap-style:square" from="5,5" to="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8" o:spid="_x0000_s1031" style="position:absolute;visibility:visible;mso-wrap-style:square" from="10,754" to="7507,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7" o:spid="_x0000_s1032" style="position:absolute;visibility:visible;mso-wrap-style:square" from="7512,5" to="75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6" o:spid="_x0000_s1033" style="position:absolute;visibility:visible;mso-wrap-style:square" from="7517,754" to="9010,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5" o:spid="_x0000_s1034" style="position:absolute;visibility:visible;mso-wrap-style:square" from="9015,5" to="90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shape id="_x0000_s1035" type="#_x0000_t202" style="position:absolute;left:5;top:10;width:7508;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4FD4AE0" w14:textId="77777777" w:rsidR="00A2047B" w:rsidRDefault="00680B41">
                        <w:pPr>
                          <w:spacing w:before="6"/>
                          <w:ind w:left="110" w:right="100"/>
                          <w:jc w:val="both"/>
                          <w:rPr>
                            <w:sz w:val="20"/>
                          </w:rPr>
                        </w:pPr>
                        <w:r>
                          <w:rPr>
                            <w:sz w:val="20"/>
                          </w:rPr>
                          <w:t>Réalisation 1 : Le Cadre de gouvernance national (juridique, stratégique, institutionnel et financier) pour la gestion des aires protégées crée un cadre propice pour l’extension et la gestion durable du système d’AP.</w:t>
                        </w:r>
                      </w:p>
                    </w:txbxContent>
                  </v:textbox>
                </v:shape>
                <v:shape id="_x0000_s1036" type="#_x0000_t202" style="position:absolute;left:7512;top:10;width:1503;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A3643A1" w14:textId="77777777" w:rsidR="00A2047B" w:rsidRDefault="00680B41">
                        <w:pPr>
                          <w:tabs>
                            <w:tab w:val="left" w:pos="1193"/>
                          </w:tabs>
                          <w:spacing w:before="12" w:line="254" w:lineRule="auto"/>
                          <w:ind w:left="110" w:right="103"/>
                          <w:rPr>
                            <w:sz w:val="19"/>
                          </w:rPr>
                        </w:pPr>
                        <w:r>
                          <w:rPr>
                            <w:w w:val="105"/>
                            <w:sz w:val="19"/>
                          </w:rPr>
                          <w:t>Atteinte</w:t>
                        </w:r>
                        <w:r>
                          <w:rPr>
                            <w:w w:val="105"/>
                            <w:sz w:val="19"/>
                          </w:rPr>
                          <w:tab/>
                          <w:t>de l’objectif</w:t>
                        </w:r>
                        <w:r>
                          <w:rPr>
                            <w:spacing w:val="-3"/>
                            <w:w w:val="105"/>
                            <w:sz w:val="19"/>
                          </w:rPr>
                          <w:t xml:space="preserve"> </w:t>
                        </w:r>
                        <w:r>
                          <w:rPr>
                            <w:w w:val="105"/>
                            <w:sz w:val="19"/>
                          </w:rPr>
                          <w:t>:</w:t>
                        </w:r>
                      </w:p>
                    </w:txbxContent>
                  </v:textbox>
                </v:shape>
                <w10:anchorlock/>
              </v:group>
            </w:pict>
          </mc:Fallback>
        </mc:AlternateContent>
      </w:r>
    </w:p>
    <w:p w14:paraId="39473384" w14:textId="77777777" w:rsidR="00A2047B" w:rsidRDefault="00A2047B">
      <w:pPr>
        <w:rPr>
          <w:sz w:val="20"/>
        </w:rPr>
        <w:sectPr w:rsidR="00A2047B">
          <w:pgSz w:w="12240" w:h="15840"/>
          <w:pgMar w:top="1360" w:right="1320" w:bottom="1240" w:left="1340" w:header="0" w:footer="997"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3"/>
        <w:gridCol w:w="1976"/>
        <w:gridCol w:w="2608"/>
        <w:gridCol w:w="1502"/>
      </w:tblGrid>
      <w:tr w:rsidR="00A2047B" w14:paraId="39640B08" w14:textId="77777777">
        <w:trPr>
          <w:trHeight w:hRule="exact" w:val="3182"/>
        </w:trPr>
        <w:tc>
          <w:tcPr>
            <w:tcW w:w="2923" w:type="dxa"/>
          </w:tcPr>
          <w:p w14:paraId="7B90214C" w14:textId="77777777" w:rsidR="00A2047B" w:rsidRDefault="00680B41">
            <w:pPr>
              <w:pStyle w:val="TableParagraph"/>
              <w:ind w:left="162" w:right="178"/>
              <w:rPr>
                <w:sz w:val="20"/>
              </w:rPr>
            </w:pPr>
            <w:r>
              <w:rPr>
                <w:sz w:val="20"/>
              </w:rPr>
              <w:t>1. La superficie totale des terres représentatives des zones de forêts soudaniennes et soudano-guinéennes du Sud- Ouest du Mali et couverte par un statut de protection officiel en tant qu’aires de base dans la Réserve de biosphère de la Boucle du Baoulé existante et la partie malienne proposée pour la réserve de biosphère transfrontalière du Bafing- Falémé</w:t>
            </w:r>
          </w:p>
        </w:tc>
        <w:tc>
          <w:tcPr>
            <w:tcW w:w="4584" w:type="dxa"/>
            <w:gridSpan w:val="2"/>
          </w:tcPr>
          <w:p w14:paraId="635A5259" w14:textId="77777777" w:rsidR="00A2047B" w:rsidRDefault="00680B41">
            <w:pPr>
              <w:pStyle w:val="TableParagraph"/>
              <w:ind w:right="158"/>
              <w:rPr>
                <w:sz w:val="20"/>
              </w:rPr>
            </w:pPr>
            <w:r>
              <w:rPr>
                <w:sz w:val="20"/>
              </w:rPr>
              <w:t>Au moins 860 000 hectares d’aires protégées de base classées</w:t>
            </w:r>
          </w:p>
        </w:tc>
        <w:tc>
          <w:tcPr>
            <w:tcW w:w="1502" w:type="dxa"/>
          </w:tcPr>
          <w:p w14:paraId="1B161659" w14:textId="77777777" w:rsidR="00A2047B" w:rsidRDefault="00680B41">
            <w:pPr>
              <w:pStyle w:val="TableParagraph"/>
              <w:ind w:left="193" w:right="186"/>
              <w:jc w:val="center"/>
              <w:rPr>
                <w:sz w:val="20"/>
              </w:rPr>
            </w:pPr>
            <w:r>
              <w:rPr>
                <w:sz w:val="20"/>
              </w:rPr>
              <w:t>Modérément Insatisfaisant (MU)</w:t>
            </w:r>
          </w:p>
        </w:tc>
      </w:tr>
      <w:tr w:rsidR="00A2047B" w14:paraId="7B92709D" w14:textId="77777777">
        <w:trPr>
          <w:trHeight w:hRule="exact" w:val="250"/>
        </w:trPr>
        <w:tc>
          <w:tcPr>
            <w:tcW w:w="2923" w:type="dxa"/>
            <w:tcBorders>
              <w:bottom w:val="nil"/>
            </w:tcBorders>
          </w:tcPr>
          <w:p w14:paraId="4E07FC4F" w14:textId="77777777" w:rsidR="00A2047B" w:rsidRDefault="00680B41">
            <w:pPr>
              <w:pStyle w:val="TableParagraph"/>
              <w:ind w:left="162"/>
              <w:rPr>
                <w:sz w:val="20"/>
              </w:rPr>
            </w:pPr>
            <w:r>
              <w:rPr>
                <w:sz w:val="20"/>
              </w:rPr>
              <w:t>2. Tableau de notation de</w:t>
            </w:r>
          </w:p>
        </w:tc>
        <w:tc>
          <w:tcPr>
            <w:tcW w:w="1976" w:type="dxa"/>
            <w:tcBorders>
              <w:bottom w:val="nil"/>
              <w:right w:val="nil"/>
            </w:tcBorders>
          </w:tcPr>
          <w:p w14:paraId="23674AB4" w14:textId="77777777" w:rsidR="00A2047B" w:rsidRDefault="00680B41">
            <w:pPr>
              <w:pStyle w:val="TableParagraph"/>
              <w:tabs>
                <w:tab w:val="left" w:pos="1164"/>
              </w:tabs>
              <w:ind w:left="21"/>
              <w:jc w:val="center"/>
              <w:rPr>
                <w:sz w:val="20"/>
              </w:rPr>
            </w:pPr>
            <w:r>
              <w:rPr>
                <w:sz w:val="20"/>
              </w:rPr>
              <w:t>Systémique</w:t>
            </w:r>
            <w:r>
              <w:rPr>
                <w:sz w:val="20"/>
              </w:rPr>
              <w:tab/>
              <w:t>18/30</w:t>
            </w:r>
          </w:p>
        </w:tc>
        <w:tc>
          <w:tcPr>
            <w:tcW w:w="2608" w:type="dxa"/>
            <w:tcBorders>
              <w:left w:val="nil"/>
              <w:bottom w:val="nil"/>
            </w:tcBorders>
          </w:tcPr>
          <w:p w14:paraId="4CA9935D" w14:textId="77777777" w:rsidR="00A2047B" w:rsidRDefault="00680B41">
            <w:pPr>
              <w:pStyle w:val="TableParagraph"/>
              <w:ind w:left="163"/>
              <w:rPr>
                <w:sz w:val="20"/>
              </w:rPr>
            </w:pPr>
            <w:r>
              <w:rPr>
                <w:sz w:val="20"/>
              </w:rPr>
              <w:t>57 %</w:t>
            </w:r>
          </w:p>
        </w:tc>
        <w:tc>
          <w:tcPr>
            <w:tcW w:w="1502" w:type="dxa"/>
            <w:tcBorders>
              <w:bottom w:val="nil"/>
            </w:tcBorders>
          </w:tcPr>
          <w:p w14:paraId="20872490" w14:textId="77777777" w:rsidR="00A2047B" w:rsidRDefault="00680B41">
            <w:pPr>
              <w:pStyle w:val="TableParagraph"/>
              <w:ind w:left="193" w:right="189"/>
              <w:jc w:val="center"/>
              <w:rPr>
                <w:sz w:val="20"/>
              </w:rPr>
            </w:pPr>
            <w:r>
              <w:rPr>
                <w:sz w:val="20"/>
              </w:rPr>
              <w:t>Modérément</w:t>
            </w:r>
          </w:p>
        </w:tc>
      </w:tr>
      <w:tr w:rsidR="00A2047B" w14:paraId="0B9BEF02" w14:textId="77777777">
        <w:trPr>
          <w:trHeight w:hRule="exact" w:val="245"/>
        </w:trPr>
        <w:tc>
          <w:tcPr>
            <w:tcW w:w="2923" w:type="dxa"/>
            <w:tcBorders>
              <w:top w:val="nil"/>
              <w:bottom w:val="nil"/>
            </w:tcBorders>
          </w:tcPr>
          <w:p w14:paraId="3BF7421A" w14:textId="77777777" w:rsidR="00A2047B" w:rsidRDefault="00680B41">
            <w:pPr>
              <w:pStyle w:val="TableParagraph"/>
              <w:ind w:left="162"/>
              <w:rPr>
                <w:sz w:val="20"/>
              </w:rPr>
            </w:pPr>
            <w:r>
              <w:rPr>
                <w:sz w:val="20"/>
              </w:rPr>
              <w:t>l’évaluation des capacités</w:t>
            </w:r>
          </w:p>
        </w:tc>
        <w:tc>
          <w:tcPr>
            <w:tcW w:w="1976" w:type="dxa"/>
            <w:tcBorders>
              <w:top w:val="nil"/>
              <w:bottom w:val="nil"/>
              <w:right w:val="nil"/>
            </w:tcBorders>
          </w:tcPr>
          <w:p w14:paraId="17AFBE15" w14:textId="77777777" w:rsidR="00A2047B" w:rsidRDefault="00680B41">
            <w:pPr>
              <w:pStyle w:val="TableParagraph"/>
              <w:ind w:left="21"/>
              <w:jc w:val="center"/>
              <w:rPr>
                <w:sz w:val="20"/>
              </w:rPr>
            </w:pPr>
            <w:r>
              <w:rPr>
                <w:sz w:val="20"/>
              </w:rPr>
              <w:t>Institutionnel 24/45</w:t>
            </w:r>
          </w:p>
        </w:tc>
        <w:tc>
          <w:tcPr>
            <w:tcW w:w="2608" w:type="dxa"/>
            <w:tcBorders>
              <w:top w:val="nil"/>
              <w:left w:val="nil"/>
              <w:bottom w:val="nil"/>
            </w:tcBorders>
          </w:tcPr>
          <w:p w14:paraId="4C1BEEEA" w14:textId="77777777" w:rsidR="00A2047B" w:rsidRDefault="00680B41">
            <w:pPr>
              <w:pStyle w:val="TableParagraph"/>
              <w:ind w:left="163"/>
              <w:rPr>
                <w:sz w:val="20"/>
              </w:rPr>
            </w:pPr>
            <w:r>
              <w:rPr>
                <w:sz w:val="20"/>
              </w:rPr>
              <w:t>51 %</w:t>
            </w:r>
          </w:p>
        </w:tc>
        <w:tc>
          <w:tcPr>
            <w:tcW w:w="1502" w:type="dxa"/>
            <w:tcBorders>
              <w:top w:val="nil"/>
              <w:bottom w:val="nil"/>
            </w:tcBorders>
          </w:tcPr>
          <w:p w14:paraId="66A96531" w14:textId="77777777" w:rsidR="00A2047B" w:rsidRDefault="00680B41">
            <w:pPr>
              <w:pStyle w:val="TableParagraph"/>
              <w:ind w:left="193" w:right="189"/>
              <w:jc w:val="center"/>
              <w:rPr>
                <w:sz w:val="20"/>
              </w:rPr>
            </w:pPr>
            <w:r>
              <w:rPr>
                <w:sz w:val="20"/>
              </w:rPr>
              <w:t>satisfaisant</w:t>
            </w:r>
          </w:p>
        </w:tc>
      </w:tr>
      <w:tr w:rsidR="00A2047B" w14:paraId="4D0B2A54" w14:textId="77777777">
        <w:trPr>
          <w:trHeight w:hRule="exact" w:val="245"/>
        </w:trPr>
        <w:tc>
          <w:tcPr>
            <w:tcW w:w="2923" w:type="dxa"/>
            <w:tcBorders>
              <w:top w:val="nil"/>
              <w:bottom w:val="nil"/>
            </w:tcBorders>
          </w:tcPr>
          <w:p w14:paraId="782CC9E8" w14:textId="77777777" w:rsidR="00A2047B" w:rsidRDefault="00A2047B"/>
        </w:tc>
        <w:tc>
          <w:tcPr>
            <w:tcW w:w="1976" w:type="dxa"/>
            <w:tcBorders>
              <w:top w:val="nil"/>
              <w:bottom w:val="nil"/>
              <w:right w:val="nil"/>
            </w:tcBorders>
          </w:tcPr>
          <w:p w14:paraId="694AD399" w14:textId="77777777" w:rsidR="00A2047B" w:rsidRDefault="00680B41">
            <w:pPr>
              <w:pStyle w:val="TableParagraph"/>
              <w:tabs>
                <w:tab w:val="left" w:pos="1164"/>
              </w:tabs>
              <w:spacing w:before="0"/>
              <w:ind w:left="21"/>
              <w:jc w:val="center"/>
              <w:rPr>
                <w:sz w:val="20"/>
              </w:rPr>
            </w:pPr>
            <w:r>
              <w:rPr>
                <w:sz w:val="20"/>
              </w:rPr>
              <w:t>Individuel</w:t>
            </w:r>
            <w:r>
              <w:rPr>
                <w:sz w:val="20"/>
              </w:rPr>
              <w:tab/>
              <w:t>10/21</w:t>
            </w:r>
          </w:p>
        </w:tc>
        <w:tc>
          <w:tcPr>
            <w:tcW w:w="2608" w:type="dxa"/>
            <w:tcBorders>
              <w:top w:val="nil"/>
              <w:left w:val="nil"/>
              <w:bottom w:val="nil"/>
            </w:tcBorders>
          </w:tcPr>
          <w:p w14:paraId="76A47A68" w14:textId="77777777" w:rsidR="00A2047B" w:rsidRDefault="00680B41">
            <w:pPr>
              <w:pStyle w:val="TableParagraph"/>
              <w:spacing w:before="0"/>
              <w:ind w:left="163"/>
              <w:rPr>
                <w:sz w:val="20"/>
              </w:rPr>
            </w:pPr>
            <w:r>
              <w:rPr>
                <w:sz w:val="20"/>
              </w:rPr>
              <w:t>46 %</w:t>
            </w:r>
          </w:p>
        </w:tc>
        <w:tc>
          <w:tcPr>
            <w:tcW w:w="1502" w:type="dxa"/>
            <w:tcBorders>
              <w:top w:val="nil"/>
              <w:bottom w:val="nil"/>
            </w:tcBorders>
          </w:tcPr>
          <w:p w14:paraId="1EF8E237" w14:textId="77777777" w:rsidR="00A2047B" w:rsidRDefault="00680B41">
            <w:pPr>
              <w:pStyle w:val="TableParagraph"/>
              <w:spacing w:before="0"/>
              <w:ind w:left="193" w:right="189"/>
              <w:jc w:val="center"/>
              <w:rPr>
                <w:sz w:val="20"/>
              </w:rPr>
            </w:pPr>
            <w:r>
              <w:rPr>
                <w:sz w:val="20"/>
              </w:rPr>
              <w:t>(MS)</w:t>
            </w:r>
          </w:p>
        </w:tc>
      </w:tr>
      <w:tr w:rsidR="00A2047B" w14:paraId="501929C6" w14:textId="77777777">
        <w:trPr>
          <w:trHeight w:hRule="exact" w:val="738"/>
        </w:trPr>
        <w:tc>
          <w:tcPr>
            <w:tcW w:w="2923" w:type="dxa"/>
            <w:tcBorders>
              <w:top w:val="nil"/>
            </w:tcBorders>
          </w:tcPr>
          <w:p w14:paraId="4063A3E5" w14:textId="77777777" w:rsidR="00A2047B" w:rsidRDefault="00A2047B"/>
        </w:tc>
        <w:tc>
          <w:tcPr>
            <w:tcW w:w="1976" w:type="dxa"/>
            <w:tcBorders>
              <w:top w:val="nil"/>
              <w:right w:val="nil"/>
            </w:tcBorders>
          </w:tcPr>
          <w:p w14:paraId="499357B1" w14:textId="77777777" w:rsidR="00A2047B" w:rsidRDefault="00680B41">
            <w:pPr>
              <w:pStyle w:val="TableParagraph"/>
              <w:tabs>
                <w:tab w:val="left" w:pos="1165"/>
              </w:tabs>
              <w:spacing w:before="0"/>
              <w:ind w:left="0" w:right="1"/>
              <w:jc w:val="center"/>
              <w:rPr>
                <w:sz w:val="20"/>
              </w:rPr>
            </w:pPr>
            <w:r>
              <w:rPr>
                <w:sz w:val="20"/>
              </w:rPr>
              <w:t>Moyenne</w:t>
            </w:r>
            <w:r>
              <w:rPr>
                <w:sz w:val="20"/>
              </w:rPr>
              <w:tab/>
              <w:t>52/96</w:t>
            </w:r>
          </w:p>
        </w:tc>
        <w:tc>
          <w:tcPr>
            <w:tcW w:w="2608" w:type="dxa"/>
            <w:tcBorders>
              <w:top w:val="nil"/>
              <w:left w:val="nil"/>
            </w:tcBorders>
          </w:tcPr>
          <w:p w14:paraId="3497F06D" w14:textId="77777777" w:rsidR="00A2047B" w:rsidRDefault="00680B41">
            <w:pPr>
              <w:pStyle w:val="TableParagraph"/>
              <w:spacing w:before="0"/>
              <w:ind w:left="163"/>
              <w:rPr>
                <w:sz w:val="20"/>
              </w:rPr>
            </w:pPr>
            <w:r>
              <w:rPr>
                <w:sz w:val="20"/>
              </w:rPr>
              <w:t>54 %</w:t>
            </w:r>
          </w:p>
        </w:tc>
        <w:tc>
          <w:tcPr>
            <w:tcW w:w="1502" w:type="dxa"/>
            <w:tcBorders>
              <w:top w:val="nil"/>
            </w:tcBorders>
          </w:tcPr>
          <w:p w14:paraId="43EF583E" w14:textId="77777777" w:rsidR="00A2047B" w:rsidRDefault="00A2047B"/>
        </w:tc>
      </w:tr>
      <w:tr w:rsidR="00A2047B" w14:paraId="33D478AD" w14:textId="77777777">
        <w:trPr>
          <w:trHeight w:hRule="exact" w:val="249"/>
        </w:trPr>
        <w:tc>
          <w:tcPr>
            <w:tcW w:w="2923" w:type="dxa"/>
            <w:tcBorders>
              <w:bottom w:val="nil"/>
            </w:tcBorders>
          </w:tcPr>
          <w:p w14:paraId="7064764E" w14:textId="77777777" w:rsidR="00A2047B" w:rsidRDefault="00680B41">
            <w:pPr>
              <w:pStyle w:val="TableParagraph"/>
              <w:ind w:left="162"/>
              <w:rPr>
                <w:sz w:val="20"/>
              </w:rPr>
            </w:pPr>
            <w:r>
              <w:rPr>
                <w:sz w:val="20"/>
              </w:rPr>
              <w:t>3. Tableau de notation de la</w:t>
            </w:r>
          </w:p>
        </w:tc>
        <w:tc>
          <w:tcPr>
            <w:tcW w:w="4584" w:type="dxa"/>
            <w:gridSpan w:val="2"/>
            <w:tcBorders>
              <w:bottom w:val="nil"/>
            </w:tcBorders>
          </w:tcPr>
          <w:p w14:paraId="591B8552" w14:textId="77777777" w:rsidR="00A2047B" w:rsidRDefault="00680B41">
            <w:pPr>
              <w:pStyle w:val="TableParagraph"/>
              <w:ind w:left="185"/>
              <w:rPr>
                <w:sz w:val="20"/>
              </w:rPr>
            </w:pPr>
            <w:r>
              <w:rPr>
                <w:sz w:val="20"/>
              </w:rPr>
              <w:t>But</w:t>
            </w:r>
          </w:p>
        </w:tc>
        <w:tc>
          <w:tcPr>
            <w:tcW w:w="1502" w:type="dxa"/>
            <w:tcBorders>
              <w:bottom w:val="nil"/>
            </w:tcBorders>
          </w:tcPr>
          <w:p w14:paraId="0FD685B7" w14:textId="77777777" w:rsidR="00A2047B" w:rsidRDefault="00680B41">
            <w:pPr>
              <w:pStyle w:val="TableParagraph"/>
              <w:ind w:left="193" w:right="189"/>
              <w:jc w:val="center"/>
              <w:rPr>
                <w:sz w:val="20"/>
              </w:rPr>
            </w:pPr>
            <w:r>
              <w:rPr>
                <w:sz w:val="20"/>
              </w:rPr>
              <w:t>Modérément</w:t>
            </w:r>
          </w:p>
        </w:tc>
      </w:tr>
      <w:tr w:rsidR="00A2047B" w14:paraId="260DC0BA" w14:textId="77777777">
        <w:trPr>
          <w:trHeight w:hRule="exact" w:val="241"/>
        </w:trPr>
        <w:tc>
          <w:tcPr>
            <w:tcW w:w="2923" w:type="dxa"/>
            <w:tcBorders>
              <w:top w:val="nil"/>
              <w:bottom w:val="nil"/>
            </w:tcBorders>
          </w:tcPr>
          <w:p w14:paraId="79264B5A" w14:textId="77777777" w:rsidR="00A2047B" w:rsidRDefault="00680B41">
            <w:pPr>
              <w:pStyle w:val="TableParagraph"/>
              <w:spacing w:before="0" w:line="241" w:lineRule="exact"/>
              <w:ind w:left="162"/>
              <w:rPr>
                <w:sz w:val="20"/>
              </w:rPr>
            </w:pPr>
            <w:r>
              <w:rPr>
                <w:sz w:val="20"/>
              </w:rPr>
              <w:t>durabilité financière</w:t>
            </w:r>
          </w:p>
        </w:tc>
        <w:tc>
          <w:tcPr>
            <w:tcW w:w="4584" w:type="dxa"/>
            <w:gridSpan w:val="2"/>
            <w:tcBorders>
              <w:top w:val="nil"/>
              <w:bottom w:val="nil"/>
            </w:tcBorders>
          </w:tcPr>
          <w:p w14:paraId="4D25B8FA" w14:textId="77777777" w:rsidR="00A2047B" w:rsidRDefault="00A2047B"/>
        </w:tc>
        <w:tc>
          <w:tcPr>
            <w:tcW w:w="1502" w:type="dxa"/>
            <w:tcBorders>
              <w:top w:val="nil"/>
              <w:bottom w:val="nil"/>
            </w:tcBorders>
          </w:tcPr>
          <w:p w14:paraId="3B361D45" w14:textId="77777777" w:rsidR="00A2047B" w:rsidRDefault="00680B41">
            <w:pPr>
              <w:pStyle w:val="TableParagraph"/>
              <w:spacing w:before="0" w:line="241" w:lineRule="exact"/>
              <w:ind w:left="193" w:right="189"/>
              <w:jc w:val="center"/>
              <w:rPr>
                <w:sz w:val="20"/>
              </w:rPr>
            </w:pPr>
            <w:r>
              <w:rPr>
                <w:sz w:val="20"/>
              </w:rPr>
              <w:t>Insatisfaisant</w:t>
            </w:r>
          </w:p>
        </w:tc>
      </w:tr>
      <w:tr w:rsidR="00A2047B" w14:paraId="0381FBB0" w14:textId="77777777">
        <w:trPr>
          <w:trHeight w:hRule="exact" w:val="244"/>
        </w:trPr>
        <w:tc>
          <w:tcPr>
            <w:tcW w:w="2923" w:type="dxa"/>
            <w:tcBorders>
              <w:top w:val="nil"/>
              <w:bottom w:val="nil"/>
            </w:tcBorders>
          </w:tcPr>
          <w:p w14:paraId="78A75F2E" w14:textId="77777777" w:rsidR="00A2047B" w:rsidRDefault="00A2047B"/>
        </w:tc>
        <w:tc>
          <w:tcPr>
            <w:tcW w:w="4584" w:type="dxa"/>
            <w:gridSpan w:val="2"/>
            <w:tcBorders>
              <w:top w:val="nil"/>
              <w:bottom w:val="nil"/>
            </w:tcBorders>
          </w:tcPr>
          <w:p w14:paraId="47FB7015" w14:textId="77777777" w:rsidR="00A2047B" w:rsidRDefault="00A2047B"/>
        </w:tc>
        <w:tc>
          <w:tcPr>
            <w:tcW w:w="1502" w:type="dxa"/>
            <w:tcBorders>
              <w:top w:val="nil"/>
              <w:bottom w:val="nil"/>
            </w:tcBorders>
          </w:tcPr>
          <w:p w14:paraId="14079F96" w14:textId="77777777" w:rsidR="00A2047B" w:rsidRDefault="00680B41">
            <w:pPr>
              <w:pStyle w:val="TableParagraph"/>
              <w:spacing w:before="0"/>
              <w:ind w:left="193" w:right="189"/>
              <w:jc w:val="center"/>
              <w:rPr>
                <w:sz w:val="20"/>
              </w:rPr>
            </w:pPr>
            <w:r>
              <w:rPr>
                <w:sz w:val="20"/>
              </w:rPr>
              <w:t>(MU)</w:t>
            </w:r>
          </w:p>
        </w:tc>
      </w:tr>
      <w:tr w:rsidR="00A2047B" w14:paraId="54361EEF" w14:textId="77777777">
        <w:trPr>
          <w:trHeight w:hRule="exact" w:val="245"/>
        </w:trPr>
        <w:tc>
          <w:tcPr>
            <w:tcW w:w="2923" w:type="dxa"/>
            <w:tcBorders>
              <w:top w:val="nil"/>
              <w:bottom w:val="nil"/>
            </w:tcBorders>
          </w:tcPr>
          <w:p w14:paraId="2CA13946" w14:textId="77777777" w:rsidR="00A2047B" w:rsidRDefault="00680B41">
            <w:pPr>
              <w:pStyle w:val="TableParagraph"/>
              <w:ind w:left="162"/>
              <w:rPr>
                <w:sz w:val="20"/>
              </w:rPr>
            </w:pPr>
            <w:r>
              <w:rPr>
                <w:sz w:val="20"/>
              </w:rPr>
              <w:t>Composantes :</w:t>
            </w:r>
          </w:p>
        </w:tc>
        <w:tc>
          <w:tcPr>
            <w:tcW w:w="4584" w:type="dxa"/>
            <w:gridSpan w:val="2"/>
            <w:tcBorders>
              <w:top w:val="nil"/>
              <w:bottom w:val="nil"/>
            </w:tcBorders>
          </w:tcPr>
          <w:p w14:paraId="401EFDF5" w14:textId="77777777" w:rsidR="00A2047B" w:rsidRDefault="00680B41">
            <w:pPr>
              <w:pStyle w:val="TableParagraph"/>
              <w:ind w:left="185"/>
              <w:rPr>
                <w:sz w:val="20"/>
              </w:rPr>
            </w:pPr>
            <w:r>
              <w:rPr>
                <w:sz w:val="20"/>
              </w:rPr>
              <w:t>20 %</w:t>
            </w:r>
          </w:p>
        </w:tc>
        <w:tc>
          <w:tcPr>
            <w:tcW w:w="1502" w:type="dxa"/>
            <w:tcBorders>
              <w:top w:val="nil"/>
              <w:bottom w:val="nil"/>
            </w:tcBorders>
          </w:tcPr>
          <w:p w14:paraId="00017D72" w14:textId="77777777" w:rsidR="00A2047B" w:rsidRDefault="00A2047B"/>
        </w:tc>
      </w:tr>
      <w:tr w:rsidR="00A2047B" w14:paraId="61137341" w14:textId="77777777">
        <w:trPr>
          <w:trHeight w:hRule="exact" w:val="244"/>
        </w:trPr>
        <w:tc>
          <w:tcPr>
            <w:tcW w:w="2923" w:type="dxa"/>
            <w:tcBorders>
              <w:top w:val="nil"/>
              <w:bottom w:val="nil"/>
            </w:tcBorders>
          </w:tcPr>
          <w:p w14:paraId="3B4D8A39" w14:textId="77777777" w:rsidR="00A2047B" w:rsidRDefault="00680B41">
            <w:pPr>
              <w:pStyle w:val="TableParagraph"/>
              <w:spacing w:before="0"/>
              <w:ind w:left="162"/>
              <w:rPr>
                <w:sz w:val="20"/>
              </w:rPr>
            </w:pPr>
            <w:r>
              <w:rPr>
                <w:sz w:val="20"/>
              </w:rPr>
              <w:t>1) Cadres juridique,</w:t>
            </w:r>
          </w:p>
        </w:tc>
        <w:tc>
          <w:tcPr>
            <w:tcW w:w="4584" w:type="dxa"/>
            <w:gridSpan w:val="2"/>
            <w:tcBorders>
              <w:top w:val="nil"/>
              <w:bottom w:val="nil"/>
            </w:tcBorders>
          </w:tcPr>
          <w:p w14:paraId="28BC746A" w14:textId="77777777" w:rsidR="00A2047B" w:rsidRDefault="00A2047B"/>
        </w:tc>
        <w:tc>
          <w:tcPr>
            <w:tcW w:w="1502" w:type="dxa"/>
            <w:tcBorders>
              <w:top w:val="nil"/>
              <w:bottom w:val="nil"/>
            </w:tcBorders>
          </w:tcPr>
          <w:p w14:paraId="60CAD9D4" w14:textId="77777777" w:rsidR="00A2047B" w:rsidRDefault="00A2047B"/>
        </w:tc>
      </w:tr>
      <w:tr w:rsidR="00A2047B" w14:paraId="70AC4689" w14:textId="77777777">
        <w:trPr>
          <w:trHeight w:hRule="exact" w:val="244"/>
        </w:trPr>
        <w:tc>
          <w:tcPr>
            <w:tcW w:w="2923" w:type="dxa"/>
            <w:tcBorders>
              <w:top w:val="nil"/>
              <w:bottom w:val="nil"/>
            </w:tcBorders>
          </w:tcPr>
          <w:p w14:paraId="42396B44" w14:textId="77777777" w:rsidR="00A2047B" w:rsidRDefault="00680B41">
            <w:pPr>
              <w:pStyle w:val="TableParagraph"/>
              <w:ind w:left="162"/>
              <w:rPr>
                <w:sz w:val="20"/>
              </w:rPr>
            </w:pPr>
            <w:r>
              <w:rPr>
                <w:sz w:val="20"/>
              </w:rPr>
              <w:t>réglementaire et institutionnel ;</w:t>
            </w:r>
          </w:p>
        </w:tc>
        <w:tc>
          <w:tcPr>
            <w:tcW w:w="4584" w:type="dxa"/>
            <w:gridSpan w:val="2"/>
            <w:tcBorders>
              <w:top w:val="nil"/>
              <w:bottom w:val="nil"/>
            </w:tcBorders>
          </w:tcPr>
          <w:p w14:paraId="2FD4E3B3" w14:textId="77777777" w:rsidR="00A2047B" w:rsidRDefault="00A2047B"/>
        </w:tc>
        <w:tc>
          <w:tcPr>
            <w:tcW w:w="1502" w:type="dxa"/>
            <w:tcBorders>
              <w:top w:val="nil"/>
              <w:bottom w:val="nil"/>
            </w:tcBorders>
          </w:tcPr>
          <w:p w14:paraId="15301542" w14:textId="77777777" w:rsidR="00A2047B" w:rsidRDefault="00A2047B"/>
        </w:tc>
      </w:tr>
      <w:tr w:rsidR="00A2047B" w14:paraId="4AD00E8E" w14:textId="77777777">
        <w:trPr>
          <w:trHeight w:hRule="exact" w:val="245"/>
        </w:trPr>
        <w:tc>
          <w:tcPr>
            <w:tcW w:w="2923" w:type="dxa"/>
            <w:tcBorders>
              <w:top w:val="nil"/>
              <w:bottom w:val="nil"/>
            </w:tcBorders>
          </w:tcPr>
          <w:p w14:paraId="1C1AF380" w14:textId="77777777" w:rsidR="00A2047B" w:rsidRDefault="00680B41">
            <w:pPr>
              <w:pStyle w:val="TableParagraph"/>
              <w:ind w:left="162"/>
              <w:rPr>
                <w:sz w:val="20"/>
              </w:rPr>
            </w:pPr>
            <w:r>
              <w:rPr>
                <w:sz w:val="20"/>
              </w:rPr>
              <w:t>2) Planification des activités et</w:t>
            </w:r>
          </w:p>
        </w:tc>
        <w:tc>
          <w:tcPr>
            <w:tcW w:w="4584" w:type="dxa"/>
            <w:gridSpan w:val="2"/>
            <w:tcBorders>
              <w:top w:val="nil"/>
              <w:bottom w:val="nil"/>
            </w:tcBorders>
          </w:tcPr>
          <w:p w14:paraId="50FC478C" w14:textId="77777777" w:rsidR="00A2047B" w:rsidRDefault="00680B41">
            <w:pPr>
              <w:pStyle w:val="TableParagraph"/>
              <w:ind w:left="185"/>
              <w:rPr>
                <w:sz w:val="20"/>
              </w:rPr>
            </w:pPr>
            <w:r>
              <w:rPr>
                <w:sz w:val="20"/>
              </w:rPr>
              <w:t>20 %</w:t>
            </w:r>
          </w:p>
        </w:tc>
        <w:tc>
          <w:tcPr>
            <w:tcW w:w="1502" w:type="dxa"/>
            <w:tcBorders>
              <w:top w:val="nil"/>
              <w:bottom w:val="nil"/>
            </w:tcBorders>
          </w:tcPr>
          <w:p w14:paraId="79519BB9" w14:textId="77777777" w:rsidR="00A2047B" w:rsidRDefault="00A2047B"/>
        </w:tc>
      </w:tr>
      <w:tr w:rsidR="00A2047B" w14:paraId="23FEB7E2" w14:textId="77777777">
        <w:trPr>
          <w:trHeight w:hRule="exact" w:val="242"/>
        </w:trPr>
        <w:tc>
          <w:tcPr>
            <w:tcW w:w="2923" w:type="dxa"/>
            <w:tcBorders>
              <w:top w:val="nil"/>
              <w:bottom w:val="nil"/>
            </w:tcBorders>
          </w:tcPr>
          <w:p w14:paraId="2ACB2B4A" w14:textId="77777777" w:rsidR="00A2047B" w:rsidRDefault="00680B41">
            <w:pPr>
              <w:pStyle w:val="TableParagraph"/>
              <w:spacing w:before="0"/>
              <w:ind w:left="162"/>
              <w:rPr>
                <w:sz w:val="20"/>
              </w:rPr>
            </w:pPr>
            <w:r>
              <w:rPr>
                <w:sz w:val="20"/>
              </w:rPr>
              <w:t>outils pour la gestion</w:t>
            </w:r>
          </w:p>
        </w:tc>
        <w:tc>
          <w:tcPr>
            <w:tcW w:w="4584" w:type="dxa"/>
            <w:gridSpan w:val="2"/>
            <w:tcBorders>
              <w:top w:val="nil"/>
              <w:bottom w:val="nil"/>
            </w:tcBorders>
          </w:tcPr>
          <w:p w14:paraId="4F487738" w14:textId="77777777" w:rsidR="00A2047B" w:rsidRDefault="00A2047B"/>
        </w:tc>
        <w:tc>
          <w:tcPr>
            <w:tcW w:w="1502" w:type="dxa"/>
            <w:tcBorders>
              <w:top w:val="nil"/>
              <w:bottom w:val="nil"/>
            </w:tcBorders>
          </w:tcPr>
          <w:p w14:paraId="2A12882C" w14:textId="77777777" w:rsidR="00A2047B" w:rsidRDefault="00A2047B"/>
        </w:tc>
      </w:tr>
      <w:tr w:rsidR="00A2047B" w14:paraId="3E4AEECE" w14:textId="77777777">
        <w:trPr>
          <w:trHeight w:hRule="exact" w:val="242"/>
        </w:trPr>
        <w:tc>
          <w:tcPr>
            <w:tcW w:w="2923" w:type="dxa"/>
            <w:tcBorders>
              <w:top w:val="nil"/>
              <w:bottom w:val="nil"/>
            </w:tcBorders>
          </w:tcPr>
          <w:p w14:paraId="7DE11FE8" w14:textId="77777777" w:rsidR="00A2047B" w:rsidRDefault="00680B41">
            <w:pPr>
              <w:pStyle w:val="TableParagraph"/>
              <w:spacing w:before="0" w:line="243" w:lineRule="exact"/>
              <w:ind w:left="162"/>
              <w:rPr>
                <w:sz w:val="20"/>
              </w:rPr>
            </w:pPr>
            <w:r>
              <w:rPr>
                <w:sz w:val="20"/>
              </w:rPr>
              <w:t>économique ;</w:t>
            </w:r>
          </w:p>
        </w:tc>
        <w:tc>
          <w:tcPr>
            <w:tcW w:w="4584" w:type="dxa"/>
            <w:gridSpan w:val="2"/>
            <w:tcBorders>
              <w:top w:val="nil"/>
              <w:bottom w:val="nil"/>
            </w:tcBorders>
          </w:tcPr>
          <w:p w14:paraId="4091FA12" w14:textId="77777777" w:rsidR="00A2047B" w:rsidRDefault="00A2047B"/>
        </w:tc>
        <w:tc>
          <w:tcPr>
            <w:tcW w:w="1502" w:type="dxa"/>
            <w:tcBorders>
              <w:top w:val="nil"/>
              <w:bottom w:val="nil"/>
            </w:tcBorders>
          </w:tcPr>
          <w:p w14:paraId="3B3368DE" w14:textId="77777777" w:rsidR="00A2047B" w:rsidRDefault="00A2047B"/>
        </w:tc>
      </w:tr>
      <w:tr w:rsidR="00A2047B" w14:paraId="441427B5" w14:textId="77777777">
        <w:trPr>
          <w:trHeight w:hRule="exact" w:val="245"/>
        </w:trPr>
        <w:tc>
          <w:tcPr>
            <w:tcW w:w="2923" w:type="dxa"/>
            <w:tcBorders>
              <w:top w:val="nil"/>
              <w:bottom w:val="nil"/>
            </w:tcBorders>
          </w:tcPr>
          <w:p w14:paraId="5BB82CBA" w14:textId="77777777" w:rsidR="00A2047B" w:rsidRDefault="00680B41">
            <w:pPr>
              <w:pStyle w:val="TableParagraph"/>
              <w:ind w:left="162"/>
              <w:rPr>
                <w:sz w:val="20"/>
              </w:rPr>
            </w:pPr>
            <w:r>
              <w:rPr>
                <w:sz w:val="20"/>
              </w:rPr>
              <w:t>3) Outils pour la génération de</w:t>
            </w:r>
          </w:p>
        </w:tc>
        <w:tc>
          <w:tcPr>
            <w:tcW w:w="4584" w:type="dxa"/>
            <w:gridSpan w:val="2"/>
            <w:tcBorders>
              <w:top w:val="nil"/>
              <w:bottom w:val="nil"/>
            </w:tcBorders>
          </w:tcPr>
          <w:p w14:paraId="4398B7E2" w14:textId="77777777" w:rsidR="00A2047B" w:rsidRDefault="00680B41">
            <w:pPr>
              <w:pStyle w:val="TableParagraph"/>
              <w:ind w:left="185"/>
              <w:rPr>
                <w:sz w:val="20"/>
              </w:rPr>
            </w:pPr>
            <w:r>
              <w:rPr>
                <w:sz w:val="20"/>
              </w:rPr>
              <w:t>20 %</w:t>
            </w:r>
          </w:p>
        </w:tc>
        <w:tc>
          <w:tcPr>
            <w:tcW w:w="1502" w:type="dxa"/>
            <w:tcBorders>
              <w:top w:val="nil"/>
              <w:bottom w:val="nil"/>
            </w:tcBorders>
          </w:tcPr>
          <w:p w14:paraId="54D32A8C" w14:textId="77777777" w:rsidR="00A2047B" w:rsidRDefault="00A2047B"/>
        </w:tc>
      </w:tr>
      <w:tr w:rsidR="00A2047B" w14:paraId="225BD499" w14:textId="77777777">
        <w:trPr>
          <w:trHeight w:hRule="exact" w:val="367"/>
        </w:trPr>
        <w:tc>
          <w:tcPr>
            <w:tcW w:w="2923" w:type="dxa"/>
            <w:tcBorders>
              <w:top w:val="nil"/>
              <w:bottom w:val="nil"/>
            </w:tcBorders>
          </w:tcPr>
          <w:p w14:paraId="54442557" w14:textId="77777777" w:rsidR="00A2047B" w:rsidRDefault="00680B41">
            <w:pPr>
              <w:pStyle w:val="TableParagraph"/>
              <w:spacing w:before="0"/>
              <w:ind w:left="162"/>
              <w:rPr>
                <w:sz w:val="20"/>
              </w:rPr>
            </w:pPr>
            <w:r>
              <w:rPr>
                <w:sz w:val="20"/>
              </w:rPr>
              <w:t>revenu</w:t>
            </w:r>
          </w:p>
        </w:tc>
        <w:tc>
          <w:tcPr>
            <w:tcW w:w="4584" w:type="dxa"/>
            <w:gridSpan w:val="2"/>
            <w:tcBorders>
              <w:top w:val="nil"/>
              <w:bottom w:val="nil"/>
            </w:tcBorders>
          </w:tcPr>
          <w:p w14:paraId="55596B99" w14:textId="77777777" w:rsidR="00A2047B" w:rsidRDefault="00A2047B"/>
        </w:tc>
        <w:tc>
          <w:tcPr>
            <w:tcW w:w="1502" w:type="dxa"/>
            <w:tcBorders>
              <w:top w:val="nil"/>
              <w:bottom w:val="nil"/>
            </w:tcBorders>
          </w:tcPr>
          <w:p w14:paraId="6281A31F" w14:textId="77777777" w:rsidR="00A2047B" w:rsidRDefault="00A2047B"/>
        </w:tc>
      </w:tr>
      <w:tr w:rsidR="00A2047B" w14:paraId="5D6ED71B" w14:textId="77777777">
        <w:trPr>
          <w:trHeight w:hRule="exact" w:val="371"/>
        </w:trPr>
        <w:tc>
          <w:tcPr>
            <w:tcW w:w="2923" w:type="dxa"/>
            <w:tcBorders>
              <w:top w:val="nil"/>
            </w:tcBorders>
          </w:tcPr>
          <w:p w14:paraId="37F7C07B" w14:textId="77777777" w:rsidR="00A2047B" w:rsidRDefault="00680B41">
            <w:pPr>
              <w:pStyle w:val="TableParagraph"/>
              <w:spacing w:before="123"/>
              <w:rPr>
                <w:sz w:val="20"/>
              </w:rPr>
            </w:pPr>
            <w:r>
              <w:rPr>
                <w:sz w:val="20"/>
              </w:rPr>
              <w:t>Total/moyenne</w:t>
            </w:r>
          </w:p>
        </w:tc>
        <w:tc>
          <w:tcPr>
            <w:tcW w:w="4584" w:type="dxa"/>
            <w:gridSpan w:val="2"/>
            <w:tcBorders>
              <w:top w:val="nil"/>
            </w:tcBorders>
          </w:tcPr>
          <w:p w14:paraId="36A012CA" w14:textId="77777777" w:rsidR="00A2047B" w:rsidRDefault="00680B41">
            <w:pPr>
              <w:pStyle w:val="TableParagraph"/>
              <w:spacing w:before="123"/>
              <w:ind w:left="162"/>
              <w:rPr>
                <w:sz w:val="20"/>
              </w:rPr>
            </w:pPr>
            <w:r>
              <w:rPr>
                <w:sz w:val="20"/>
              </w:rPr>
              <w:t>Total  - 22 %</w:t>
            </w:r>
          </w:p>
        </w:tc>
        <w:tc>
          <w:tcPr>
            <w:tcW w:w="1502" w:type="dxa"/>
            <w:tcBorders>
              <w:top w:val="nil"/>
            </w:tcBorders>
          </w:tcPr>
          <w:p w14:paraId="35FD9CA3" w14:textId="77777777" w:rsidR="00A2047B" w:rsidRDefault="00A2047B"/>
        </w:tc>
      </w:tr>
    </w:tbl>
    <w:p w14:paraId="003F0200" w14:textId="77777777" w:rsidR="00A2047B" w:rsidRDefault="00A2047B">
      <w:pPr>
        <w:pStyle w:val="Corpsdetexte"/>
        <w:spacing w:before="11"/>
        <w:rPr>
          <w:sz w:val="11"/>
        </w:rPr>
      </w:pPr>
    </w:p>
    <w:p w14:paraId="0C3C6FA7" w14:textId="77777777" w:rsidR="00A2047B" w:rsidRDefault="00680B41">
      <w:pPr>
        <w:pStyle w:val="Corpsdetexte"/>
        <w:spacing w:before="101"/>
        <w:ind w:left="100" w:right="117"/>
        <w:jc w:val="both"/>
      </w:pPr>
      <w:r>
        <w:t>Note : Concernant le tableau de notation de l’évaluation des capacités (2) et le tableau de notation de la durabilité</w:t>
      </w:r>
      <w:r>
        <w:rPr>
          <w:spacing w:val="-8"/>
        </w:rPr>
        <w:t xml:space="preserve"> </w:t>
      </w:r>
      <w:r>
        <w:t>financière</w:t>
      </w:r>
      <w:r>
        <w:rPr>
          <w:spacing w:val="-7"/>
        </w:rPr>
        <w:t xml:space="preserve"> </w:t>
      </w:r>
      <w:r>
        <w:t>(3),</w:t>
      </w:r>
      <w:r>
        <w:rPr>
          <w:spacing w:val="-8"/>
        </w:rPr>
        <w:t xml:space="preserve"> </w:t>
      </w:r>
      <w:r>
        <w:t>très</w:t>
      </w:r>
      <w:r>
        <w:rPr>
          <w:spacing w:val="-8"/>
        </w:rPr>
        <w:t xml:space="preserve"> </w:t>
      </w:r>
      <w:r>
        <w:t>peu</w:t>
      </w:r>
      <w:r>
        <w:rPr>
          <w:spacing w:val="-8"/>
        </w:rPr>
        <w:t xml:space="preserve"> </w:t>
      </w:r>
      <w:r>
        <w:t>d’informations</w:t>
      </w:r>
      <w:r>
        <w:rPr>
          <w:spacing w:val="-8"/>
        </w:rPr>
        <w:t xml:space="preserve"> </w:t>
      </w:r>
      <w:r>
        <w:t>sont</w:t>
      </w:r>
      <w:r>
        <w:rPr>
          <w:spacing w:val="-8"/>
        </w:rPr>
        <w:t xml:space="preserve"> </w:t>
      </w:r>
      <w:r>
        <w:t>disponibles.</w:t>
      </w:r>
      <w:r>
        <w:rPr>
          <w:spacing w:val="-8"/>
        </w:rPr>
        <w:t xml:space="preserve"> </w:t>
      </w:r>
      <w:r>
        <w:t>Les</w:t>
      </w:r>
      <w:r>
        <w:rPr>
          <w:spacing w:val="-8"/>
        </w:rPr>
        <w:t xml:space="preserve"> </w:t>
      </w:r>
      <w:r>
        <w:t>chiffres</w:t>
      </w:r>
      <w:r>
        <w:rPr>
          <w:spacing w:val="-8"/>
        </w:rPr>
        <w:t xml:space="preserve"> </w:t>
      </w:r>
      <w:r>
        <w:t>utilisés</w:t>
      </w:r>
      <w:r>
        <w:rPr>
          <w:spacing w:val="-8"/>
        </w:rPr>
        <w:t xml:space="preserve"> </w:t>
      </w:r>
      <w:r>
        <w:t>sont</w:t>
      </w:r>
      <w:r>
        <w:rPr>
          <w:spacing w:val="-8"/>
        </w:rPr>
        <w:t xml:space="preserve"> </w:t>
      </w:r>
      <w:r>
        <w:t>ceux</w:t>
      </w:r>
      <w:r>
        <w:rPr>
          <w:spacing w:val="-8"/>
        </w:rPr>
        <w:t xml:space="preserve"> </w:t>
      </w:r>
      <w:r>
        <w:t>fournis</w:t>
      </w:r>
      <w:r>
        <w:rPr>
          <w:spacing w:val="-8"/>
        </w:rPr>
        <w:t xml:space="preserve"> </w:t>
      </w:r>
      <w:r>
        <w:t>par l’évaluation à mi-parcours, et sont rappelés ci-dessous. Le coordonnateur du projet a admis ne pas avoir les</w:t>
      </w:r>
      <w:r>
        <w:rPr>
          <w:spacing w:val="-5"/>
        </w:rPr>
        <w:t xml:space="preserve"> </w:t>
      </w:r>
      <w:r>
        <w:t>compétences</w:t>
      </w:r>
      <w:r>
        <w:rPr>
          <w:spacing w:val="-5"/>
        </w:rPr>
        <w:t xml:space="preserve"> </w:t>
      </w:r>
      <w:r>
        <w:t>pour</w:t>
      </w:r>
      <w:r>
        <w:rPr>
          <w:spacing w:val="-5"/>
        </w:rPr>
        <w:t xml:space="preserve"> </w:t>
      </w:r>
      <w:r>
        <w:t>renseigner</w:t>
      </w:r>
      <w:r>
        <w:rPr>
          <w:spacing w:val="-5"/>
        </w:rPr>
        <w:t xml:space="preserve"> </w:t>
      </w:r>
      <w:r>
        <w:t>de</w:t>
      </w:r>
      <w:r>
        <w:rPr>
          <w:spacing w:val="-5"/>
        </w:rPr>
        <w:t xml:space="preserve"> </w:t>
      </w:r>
      <w:r>
        <w:t>manière</w:t>
      </w:r>
      <w:r>
        <w:rPr>
          <w:spacing w:val="-5"/>
        </w:rPr>
        <w:t xml:space="preserve"> </w:t>
      </w:r>
      <w:r>
        <w:t>pertinente</w:t>
      </w:r>
      <w:r>
        <w:rPr>
          <w:spacing w:val="-5"/>
        </w:rPr>
        <w:t xml:space="preserve"> </w:t>
      </w:r>
      <w:r>
        <w:t>ces</w:t>
      </w:r>
      <w:r>
        <w:rPr>
          <w:spacing w:val="-5"/>
        </w:rPr>
        <w:t xml:space="preserve"> </w:t>
      </w:r>
      <w:r>
        <w:t>outils.</w:t>
      </w:r>
    </w:p>
    <w:p w14:paraId="05940F3F" w14:textId="77777777" w:rsidR="00A2047B" w:rsidRDefault="00A2047B">
      <w:pPr>
        <w:pStyle w:val="Corpsdetexte"/>
        <w:spacing w:before="7"/>
        <w:rPr>
          <w:sz w:val="21"/>
        </w:rPr>
      </w:pPr>
    </w:p>
    <w:p w14:paraId="1C19A0DF" w14:textId="77777777" w:rsidR="00A2047B" w:rsidRDefault="00680B41">
      <w:pPr>
        <w:pStyle w:val="Paragraphedeliste"/>
        <w:numPr>
          <w:ilvl w:val="1"/>
          <w:numId w:val="5"/>
        </w:numPr>
        <w:tabs>
          <w:tab w:val="left" w:pos="819"/>
          <w:tab w:val="left" w:pos="820"/>
        </w:tabs>
      </w:pPr>
      <w:r>
        <w:t>Tableau de notation de l’évaluation des</w:t>
      </w:r>
      <w:r>
        <w:rPr>
          <w:spacing w:val="-29"/>
        </w:rPr>
        <w:t xml:space="preserve"> </w:t>
      </w:r>
      <w:r>
        <w:t>capacités</w:t>
      </w:r>
    </w:p>
    <w:p w14:paraId="1E3D500D" w14:textId="77777777" w:rsidR="00A2047B" w:rsidRDefault="00A2047B">
      <w:pPr>
        <w:pStyle w:val="Corpsdetexte"/>
        <w:spacing w:before="12"/>
        <w:rPr>
          <w:sz w:val="21"/>
        </w:rPr>
      </w:pPr>
    </w:p>
    <w:p w14:paraId="3134C8C8" w14:textId="77777777" w:rsidR="00A2047B" w:rsidRDefault="00680B41">
      <w:pPr>
        <w:pStyle w:val="Corpsdetexte"/>
        <w:ind w:left="100" w:right="117"/>
        <w:jc w:val="both"/>
      </w:pPr>
      <w:r>
        <w:t>L’outil de notation de l’évaluation des capacités permet de mesurer l’amélioration des capacités des acteurs</w:t>
      </w:r>
      <w:r>
        <w:rPr>
          <w:spacing w:val="-7"/>
        </w:rPr>
        <w:t xml:space="preserve"> </w:t>
      </w:r>
      <w:r>
        <w:t>impliqués</w:t>
      </w:r>
      <w:r>
        <w:rPr>
          <w:spacing w:val="-8"/>
        </w:rPr>
        <w:t xml:space="preserve"> </w:t>
      </w:r>
      <w:r>
        <w:t>dans</w:t>
      </w:r>
      <w:r>
        <w:rPr>
          <w:spacing w:val="-7"/>
        </w:rPr>
        <w:t xml:space="preserve"> </w:t>
      </w:r>
      <w:r>
        <w:t>la</w:t>
      </w:r>
      <w:r>
        <w:rPr>
          <w:spacing w:val="-7"/>
        </w:rPr>
        <w:t xml:space="preserve"> </w:t>
      </w:r>
      <w:r>
        <w:t>gestion</w:t>
      </w:r>
      <w:r>
        <w:rPr>
          <w:spacing w:val="-7"/>
        </w:rPr>
        <w:t xml:space="preserve"> </w:t>
      </w:r>
      <w:r>
        <w:t>des</w:t>
      </w:r>
      <w:r>
        <w:rPr>
          <w:spacing w:val="-7"/>
        </w:rPr>
        <w:t xml:space="preserve"> </w:t>
      </w:r>
      <w:r>
        <w:t>AP.</w:t>
      </w:r>
      <w:r>
        <w:rPr>
          <w:spacing w:val="-7"/>
        </w:rPr>
        <w:t xml:space="preserve"> </w:t>
      </w:r>
      <w:r>
        <w:t>Il</w:t>
      </w:r>
      <w:r>
        <w:rPr>
          <w:spacing w:val="-7"/>
        </w:rPr>
        <w:t xml:space="preserve"> </w:t>
      </w:r>
      <w:r>
        <w:t>a</w:t>
      </w:r>
      <w:r>
        <w:rPr>
          <w:spacing w:val="-7"/>
        </w:rPr>
        <w:t xml:space="preserve"> </w:t>
      </w:r>
      <w:r>
        <w:t>été</w:t>
      </w:r>
      <w:r>
        <w:rPr>
          <w:spacing w:val="-7"/>
        </w:rPr>
        <w:t xml:space="preserve"> </w:t>
      </w:r>
      <w:r>
        <w:t>appliqué</w:t>
      </w:r>
      <w:r>
        <w:rPr>
          <w:spacing w:val="-7"/>
        </w:rPr>
        <w:t xml:space="preserve"> </w:t>
      </w:r>
      <w:r>
        <w:t>en</w:t>
      </w:r>
      <w:r>
        <w:rPr>
          <w:spacing w:val="-7"/>
        </w:rPr>
        <w:t xml:space="preserve"> </w:t>
      </w:r>
      <w:r>
        <w:t>2009</w:t>
      </w:r>
      <w:r>
        <w:rPr>
          <w:spacing w:val="-7"/>
        </w:rPr>
        <w:t xml:space="preserve"> </w:t>
      </w:r>
      <w:r>
        <w:t>lors</w:t>
      </w:r>
      <w:r>
        <w:rPr>
          <w:spacing w:val="-7"/>
        </w:rPr>
        <w:t xml:space="preserve"> </w:t>
      </w:r>
      <w:r>
        <w:t>de</w:t>
      </w:r>
      <w:r>
        <w:rPr>
          <w:spacing w:val="-7"/>
        </w:rPr>
        <w:t xml:space="preserve"> </w:t>
      </w:r>
      <w:r>
        <w:t>la</w:t>
      </w:r>
      <w:r>
        <w:rPr>
          <w:spacing w:val="-7"/>
        </w:rPr>
        <w:t xml:space="preserve"> </w:t>
      </w:r>
      <w:r>
        <w:t>formulation</w:t>
      </w:r>
      <w:r>
        <w:rPr>
          <w:spacing w:val="-7"/>
        </w:rPr>
        <w:t xml:space="preserve"> </w:t>
      </w:r>
      <w:r>
        <w:t>du</w:t>
      </w:r>
      <w:r>
        <w:rPr>
          <w:spacing w:val="-7"/>
        </w:rPr>
        <w:t xml:space="preserve"> </w:t>
      </w:r>
      <w:r>
        <w:t>projet.</w:t>
      </w:r>
      <w:r>
        <w:rPr>
          <w:spacing w:val="-7"/>
        </w:rPr>
        <w:t xml:space="preserve"> </w:t>
      </w:r>
      <w:r>
        <w:t>Il</w:t>
      </w:r>
      <w:r>
        <w:rPr>
          <w:spacing w:val="-7"/>
        </w:rPr>
        <w:t xml:space="preserve"> </w:t>
      </w:r>
      <w:r>
        <w:t>prend en</w:t>
      </w:r>
      <w:r>
        <w:rPr>
          <w:spacing w:val="-12"/>
        </w:rPr>
        <w:t xml:space="preserve"> </w:t>
      </w:r>
      <w:r>
        <w:t>compte</w:t>
      </w:r>
      <w:r>
        <w:rPr>
          <w:spacing w:val="-12"/>
        </w:rPr>
        <w:t xml:space="preserve"> </w:t>
      </w:r>
      <w:r>
        <w:t>le</w:t>
      </w:r>
      <w:r>
        <w:rPr>
          <w:spacing w:val="-12"/>
        </w:rPr>
        <w:t xml:space="preserve"> </w:t>
      </w:r>
      <w:r>
        <w:t>niveau</w:t>
      </w:r>
      <w:r>
        <w:rPr>
          <w:spacing w:val="-12"/>
        </w:rPr>
        <w:t xml:space="preserve"> </w:t>
      </w:r>
      <w:r>
        <w:t>systémique</w:t>
      </w:r>
      <w:r>
        <w:rPr>
          <w:spacing w:val="-12"/>
        </w:rPr>
        <w:t xml:space="preserve"> </w:t>
      </w:r>
      <w:r>
        <w:t>(le</w:t>
      </w:r>
      <w:r>
        <w:rPr>
          <w:spacing w:val="-12"/>
        </w:rPr>
        <w:t xml:space="preserve"> </w:t>
      </w:r>
      <w:r>
        <w:t>système</w:t>
      </w:r>
      <w:r>
        <w:rPr>
          <w:spacing w:val="-12"/>
        </w:rPr>
        <w:t xml:space="preserve"> </w:t>
      </w:r>
      <w:r>
        <w:t>d’AP),</w:t>
      </w:r>
      <w:r>
        <w:rPr>
          <w:spacing w:val="-12"/>
        </w:rPr>
        <w:t xml:space="preserve"> </w:t>
      </w:r>
      <w:r>
        <w:t>le</w:t>
      </w:r>
      <w:r>
        <w:rPr>
          <w:spacing w:val="-12"/>
        </w:rPr>
        <w:t xml:space="preserve"> </w:t>
      </w:r>
      <w:r>
        <w:t>niveau</w:t>
      </w:r>
      <w:r>
        <w:rPr>
          <w:spacing w:val="-12"/>
        </w:rPr>
        <w:t xml:space="preserve"> </w:t>
      </w:r>
      <w:r>
        <w:t>institutionnel</w:t>
      </w:r>
      <w:r>
        <w:rPr>
          <w:spacing w:val="-12"/>
        </w:rPr>
        <w:t xml:space="preserve"> </w:t>
      </w:r>
      <w:r>
        <w:t>(entités</w:t>
      </w:r>
      <w:r>
        <w:rPr>
          <w:spacing w:val="-12"/>
        </w:rPr>
        <w:t xml:space="preserve"> </w:t>
      </w:r>
      <w:r>
        <w:t>impliquées),</w:t>
      </w:r>
      <w:r>
        <w:rPr>
          <w:spacing w:val="-12"/>
        </w:rPr>
        <w:t xml:space="preserve"> </w:t>
      </w:r>
      <w:r>
        <w:t>et</w:t>
      </w:r>
      <w:r>
        <w:rPr>
          <w:spacing w:val="-12"/>
        </w:rPr>
        <w:t xml:space="preserve"> </w:t>
      </w:r>
      <w:r>
        <w:t>le</w:t>
      </w:r>
      <w:r>
        <w:rPr>
          <w:spacing w:val="-12"/>
        </w:rPr>
        <w:t xml:space="preserve"> </w:t>
      </w:r>
      <w:r>
        <w:t>niveau individuel. Lors de l’évaluation à mi-parcours, il a été appliqué afin de mesurer l’évolution dans le développement</w:t>
      </w:r>
      <w:r>
        <w:rPr>
          <w:spacing w:val="-4"/>
        </w:rPr>
        <w:t xml:space="preserve"> </w:t>
      </w:r>
      <w:r>
        <w:t>des</w:t>
      </w:r>
      <w:r>
        <w:rPr>
          <w:spacing w:val="-4"/>
        </w:rPr>
        <w:t xml:space="preserve"> </w:t>
      </w:r>
      <w:r>
        <w:t>capacités</w:t>
      </w:r>
      <w:r>
        <w:rPr>
          <w:spacing w:val="-4"/>
        </w:rPr>
        <w:t xml:space="preserve"> </w:t>
      </w:r>
      <w:r>
        <w:t>depuis</w:t>
      </w:r>
      <w:r>
        <w:rPr>
          <w:spacing w:val="-4"/>
        </w:rPr>
        <w:t xml:space="preserve"> </w:t>
      </w:r>
      <w:r>
        <w:t>le</w:t>
      </w:r>
      <w:r>
        <w:rPr>
          <w:spacing w:val="-4"/>
        </w:rPr>
        <w:t xml:space="preserve"> </w:t>
      </w:r>
      <w:r>
        <w:t>lancement</w:t>
      </w:r>
      <w:r>
        <w:rPr>
          <w:spacing w:val="-4"/>
        </w:rPr>
        <w:t xml:space="preserve"> </w:t>
      </w:r>
      <w:r>
        <w:t>du</w:t>
      </w:r>
      <w:r>
        <w:rPr>
          <w:spacing w:val="-4"/>
        </w:rPr>
        <w:t xml:space="preserve"> </w:t>
      </w:r>
      <w:r>
        <w:t>projet.</w:t>
      </w:r>
      <w:r>
        <w:rPr>
          <w:spacing w:val="-4"/>
        </w:rPr>
        <w:t xml:space="preserve"> </w:t>
      </w:r>
      <w:r>
        <w:t>Les</w:t>
      </w:r>
      <w:r>
        <w:rPr>
          <w:spacing w:val="-4"/>
        </w:rPr>
        <w:t xml:space="preserve"> </w:t>
      </w:r>
      <w:r>
        <w:t>résultats</w:t>
      </w:r>
      <w:r>
        <w:rPr>
          <w:spacing w:val="-4"/>
        </w:rPr>
        <w:t xml:space="preserve"> </w:t>
      </w:r>
      <w:r>
        <w:t>sont</w:t>
      </w:r>
      <w:r>
        <w:rPr>
          <w:spacing w:val="-4"/>
        </w:rPr>
        <w:t xml:space="preserve"> </w:t>
      </w:r>
      <w:r>
        <w:t>les</w:t>
      </w:r>
      <w:r>
        <w:rPr>
          <w:spacing w:val="-4"/>
        </w:rPr>
        <w:t xml:space="preserve"> </w:t>
      </w:r>
      <w:r>
        <w:t>suivants</w:t>
      </w:r>
      <w:r>
        <w:rPr>
          <w:spacing w:val="-4"/>
        </w:rPr>
        <w:t xml:space="preserve"> </w:t>
      </w:r>
      <w:r>
        <w:t>:</w:t>
      </w:r>
    </w:p>
    <w:p w14:paraId="51077420" w14:textId="77777777" w:rsidR="00A2047B" w:rsidRDefault="00A2047B">
      <w:pPr>
        <w:pStyle w:val="Corpsdetexte"/>
        <w:spacing w:before="8"/>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2338"/>
        <w:gridCol w:w="2338"/>
        <w:gridCol w:w="2333"/>
      </w:tblGrid>
      <w:tr w:rsidR="00A2047B" w14:paraId="569B6988" w14:textId="77777777">
        <w:trPr>
          <w:trHeight w:hRule="exact" w:val="245"/>
        </w:trPr>
        <w:tc>
          <w:tcPr>
            <w:tcW w:w="2342" w:type="dxa"/>
            <w:tcBorders>
              <w:top w:val="nil"/>
              <w:left w:val="nil"/>
              <w:bottom w:val="nil"/>
              <w:right w:val="nil"/>
            </w:tcBorders>
            <w:shd w:val="clear" w:color="auto" w:fill="000000"/>
          </w:tcPr>
          <w:p w14:paraId="25FED6CE" w14:textId="77777777" w:rsidR="00A2047B" w:rsidRDefault="00A2047B"/>
        </w:tc>
        <w:tc>
          <w:tcPr>
            <w:tcW w:w="2338" w:type="dxa"/>
            <w:tcBorders>
              <w:top w:val="nil"/>
              <w:left w:val="nil"/>
              <w:bottom w:val="nil"/>
              <w:right w:val="nil"/>
            </w:tcBorders>
            <w:shd w:val="clear" w:color="auto" w:fill="000000"/>
          </w:tcPr>
          <w:p w14:paraId="3C8354E2" w14:textId="77777777" w:rsidR="00A2047B" w:rsidRDefault="00680B41">
            <w:pPr>
              <w:pStyle w:val="TableParagraph"/>
              <w:ind w:left="147" w:right="148"/>
              <w:jc w:val="center"/>
              <w:rPr>
                <w:sz w:val="20"/>
              </w:rPr>
            </w:pPr>
            <w:r>
              <w:rPr>
                <w:color w:val="FFFFFF"/>
                <w:sz w:val="20"/>
              </w:rPr>
              <w:t>Lancement du projet</w:t>
            </w:r>
          </w:p>
        </w:tc>
        <w:tc>
          <w:tcPr>
            <w:tcW w:w="2338" w:type="dxa"/>
            <w:tcBorders>
              <w:top w:val="nil"/>
              <w:left w:val="nil"/>
              <w:bottom w:val="nil"/>
              <w:right w:val="nil"/>
            </w:tcBorders>
            <w:shd w:val="clear" w:color="auto" w:fill="000000"/>
          </w:tcPr>
          <w:p w14:paraId="155C36D9" w14:textId="77777777" w:rsidR="00A2047B" w:rsidRDefault="00680B41">
            <w:pPr>
              <w:pStyle w:val="TableParagraph"/>
              <w:ind w:left="153" w:right="148"/>
              <w:jc w:val="center"/>
              <w:rPr>
                <w:sz w:val="20"/>
              </w:rPr>
            </w:pPr>
            <w:r>
              <w:rPr>
                <w:color w:val="FFFFFF"/>
                <w:sz w:val="20"/>
              </w:rPr>
              <w:t>Évaluation à mi-parcours</w:t>
            </w:r>
          </w:p>
        </w:tc>
        <w:tc>
          <w:tcPr>
            <w:tcW w:w="2333" w:type="dxa"/>
            <w:tcBorders>
              <w:top w:val="nil"/>
              <w:left w:val="nil"/>
              <w:bottom w:val="nil"/>
              <w:right w:val="nil"/>
            </w:tcBorders>
            <w:shd w:val="clear" w:color="auto" w:fill="000000"/>
          </w:tcPr>
          <w:p w14:paraId="0DB0E705" w14:textId="77777777" w:rsidR="00A2047B" w:rsidRDefault="00680B41">
            <w:pPr>
              <w:pStyle w:val="TableParagraph"/>
              <w:ind w:left="149" w:right="148"/>
              <w:jc w:val="center"/>
              <w:rPr>
                <w:sz w:val="20"/>
              </w:rPr>
            </w:pPr>
            <w:r>
              <w:rPr>
                <w:color w:val="FFFFFF"/>
                <w:sz w:val="20"/>
              </w:rPr>
              <w:t>Cible à la fin du projet</w:t>
            </w:r>
          </w:p>
        </w:tc>
      </w:tr>
      <w:tr w:rsidR="00A2047B" w14:paraId="325C4826" w14:textId="77777777">
        <w:trPr>
          <w:trHeight w:hRule="exact" w:val="504"/>
        </w:trPr>
        <w:tc>
          <w:tcPr>
            <w:tcW w:w="2342" w:type="dxa"/>
          </w:tcPr>
          <w:p w14:paraId="232C6185" w14:textId="77777777" w:rsidR="00A2047B" w:rsidRDefault="00680B41">
            <w:pPr>
              <w:pStyle w:val="TableParagraph"/>
              <w:spacing w:before="6"/>
              <w:rPr>
                <w:sz w:val="20"/>
              </w:rPr>
            </w:pPr>
            <w:r>
              <w:rPr>
                <w:sz w:val="20"/>
              </w:rPr>
              <w:t>Systémique</w:t>
            </w:r>
          </w:p>
        </w:tc>
        <w:tc>
          <w:tcPr>
            <w:tcW w:w="2338" w:type="dxa"/>
          </w:tcPr>
          <w:p w14:paraId="78A6005B" w14:textId="77777777" w:rsidR="00A2047B" w:rsidRDefault="00680B41">
            <w:pPr>
              <w:pStyle w:val="TableParagraph"/>
              <w:spacing w:before="6"/>
              <w:ind w:left="146" w:right="146"/>
              <w:jc w:val="center"/>
              <w:rPr>
                <w:sz w:val="20"/>
              </w:rPr>
            </w:pPr>
            <w:r>
              <w:rPr>
                <w:sz w:val="20"/>
              </w:rPr>
              <w:t>10/30 (32%)</w:t>
            </w:r>
          </w:p>
        </w:tc>
        <w:tc>
          <w:tcPr>
            <w:tcW w:w="2338" w:type="dxa"/>
          </w:tcPr>
          <w:p w14:paraId="1368A97C" w14:textId="77777777" w:rsidR="00A2047B" w:rsidRDefault="00680B41">
            <w:pPr>
              <w:pStyle w:val="TableParagraph"/>
              <w:spacing w:before="6"/>
              <w:ind w:left="146" w:right="141"/>
              <w:jc w:val="center"/>
              <w:rPr>
                <w:sz w:val="20"/>
              </w:rPr>
            </w:pPr>
            <w:r>
              <w:rPr>
                <w:sz w:val="20"/>
              </w:rPr>
              <w:t>12/30 (42%)</w:t>
            </w:r>
          </w:p>
        </w:tc>
        <w:tc>
          <w:tcPr>
            <w:tcW w:w="2333" w:type="dxa"/>
          </w:tcPr>
          <w:p w14:paraId="313AA86E" w14:textId="77777777" w:rsidR="00A2047B" w:rsidRDefault="00680B41">
            <w:pPr>
              <w:pStyle w:val="TableParagraph"/>
              <w:spacing w:before="6"/>
              <w:ind w:left="598" w:right="595"/>
              <w:jc w:val="center"/>
              <w:rPr>
                <w:sz w:val="20"/>
              </w:rPr>
            </w:pPr>
            <w:r>
              <w:rPr>
                <w:sz w:val="20"/>
              </w:rPr>
              <w:t>18/30 (57%)</w:t>
            </w:r>
          </w:p>
        </w:tc>
      </w:tr>
      <w:tr w:rsidR="00A2047B" w14:paraId="64A5CFD4" w14:textId="77777777">
        <w:trPr>
          <w:trHeight w:hRule="exact" w:val="499"/>
        </w:trPr>
        <w:tc>
          <w:tcPr>
            <w:tcW w:w="2342" w:type="dxa"/>
          </w:tcPr>
          <w:p w14:paraId="19489886" w14:textId="77777777" w:rsidR="00A2047B" w:rsidRDefault="00680B41">
            <w:pPr>
              <w:pStyle w:val="TableParagraph"/>
              <w:rPr>
                <w:sz w:val="20"/>
              </w:rPr>
            </w:pPr>
            <w:r>
              <w:rPr>
                <w:sz w:val="20"/>
              </w:rPr>
              <w:t>Institutionnel</w:t>
            </w:r>
          </w:p>
        </w:tc>
        <w:tc>
          <w:tcPr>
            <w:tcW w:w="2338" w:type="dxa"/>
          </w:tcPr>
          <w:p w14:paraId="1110016F" w14:textId="77777777" w:rsidR="00A2047B" w:rsidRDefault="00680B41">
            <w:pPr>
              <w:pStyle w:val="TableParagraph"/>
              <w:ind w:left="146" w:right="146"/>
              <w:jc w:val="center"/>
              <w:rPr>
                <w:sz w:val="20"/>
              </w:rPr>
            </w:pPr>
            <w:r>
              <w:rPr>
                <w:sz w:val="20"/>
              </w:rPr>
              <w:t>11/45 (27%)</w:t>
            </w:r>
          </w:p>
        </w:tc>
        <w:tc>
          <w:tcPr>
            <w:tcW w:w="2338" w:type="dxa"/>
          </w:tcPr>
          <w:p w14:paraId="2E13AE02" w14:textId="77777777" w:rsidR="00A2047B" w:rsidRDefault="00680B41">
            <w:pPr>
              <w:pStyle w:val="TableParagraph"/>
              <w:ind w:left="146" w:right="141"/>
              <w:jc w:val="center"/>
              <w:rPr>
                <w:sz w:val="20"/>
              </w:rPr>
            </w:pPr>
            <w:r>
              <w:rPr>
                <w:sz w:val="20"/>
              </w:rPr>
              <w:t>13/45 (34%)</w:t>
            </w:r>
          </w:p>
        </w:tc>
        <w:tc>
          <w:tcPr>
            <w:tcW w:w="2333" w:type="dxa"/>
          </w:tcPr>
          <w:p w14:paraId="44073C6C" w14:textId="77777777" w:rsidR="00A2047B" w:rsidRDefault="00680B41">
            <w:pPr>
              <w:pStyle w:val="TableParagraph"/>
              <w:ind w:left="598" w:right="595"/>
              <w:jc w:val="center"/>
              <w:rPr>
                <w:sz w:val="20"/>
              </w:rPr>
            </w:pPr>
            <w:r>
              <w:rPr>
                <w:sz w:val="20"/>
              </w:rPr>
              <w:t>24/45 (51%)</w:t>
            </w:r>
          </w:p>
        </w:tc>
      </w:tr>
    </w:tbl>
    <w:p w14:paraId="4822D4A0" w14:textId="77777777" w:rsidR="00A2047B" w:rsidRDefault="00A2047B">
      <w:pPr>
        <w:jc w:val="center"/>
        <w:rPr>
          <w:sz w:val="20"/>
        </w:rPr>
        <w:sectPr w:rsidR="00A2047B">
          <w:pgSz w:w="12240" w:h="15840"/>
          <w:pgMar w:top="1440" w:right="1320" w:bottom="1240" w:left="1340" w:header="0" w:footer="997"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2338"/>
        <w:gridCol w:w="2338"/>
        <w:gridCol w:w="2333"/>
      </w:tblGrid>
      <w:tr w:rsidR="00A2047B" w14:paraId="48E66FF1" w14:textId="77777777">
        <w:trPr>
          <w:trHeight w:hRule="exact" w:val="499"/>
        </w:trPr>
        <w:tc>
          <w:tcPr>
            <w:tcW w:w="2342" w:type="dxa"/>
          </w:tcPr>
          <w:p w14:paraId="7B43EB71" w14:textId="77777777" w:rsidR="00A2047B" w:rsidRDefault="00680B41">
            <w:pPr>
              <w:pStyle w:val="TableParagraph"/>
              <w:rPr>
                <w:sz w:val="20"/>
              </w:rPr>
            </w:pPr>
            <w:r>
              <w:rPr>
                <w:sz w:val="20"/>
              </w:rPr>
              <w:t>Individuel</w:t>
            </w:r>
          </w:p>
        </w:tc>
        <w:tc>
          <w:tcPr>
            <w:tcW w:w="2338" w:type="dxa"/>
          </w:tcPr>
          <w:p w14:paraId="77AC4EC6" w14:textId="77777777" w:rsidR="00A2047B" w:rsidRDefault="00680B41">
            <w:pPr>
              <w:pStyle w:val="TableParagraph"/>
              <w:ind w:left="146" w:right="146"/>
              <w:jc w:val="center"/>
              <w:rPr>
                <w:sz w:val="20"/>
              </w:rPr>
            </w:pPr>
            <w:r>
              <w:rPr>
                <w:sz w:val="20"/>
              </w:rPr>
              <w:t>7/21 (33%)</w:t>
            </w:r>
          </w:p>
        </w:tc>
        <w:tc>
          <w:tcPr>
            <w:tcW w:w="2338" w:type="dxa"/>
          </w:tcPr>
          <w:p w14:paraId="28570488" w14:textId="77777777" w:rsidR="00A2047B" w:rsidRDefault="00680B41">
            <w:pPr>
              <w:pStyle w:val="TableParagraph"/>
              <w:ind w:left="146" w:right="141"/>
              <w:jc w:val="center"/>
              <w:rPr>
                <w:sz w:val="20"/>
              </w:rPr>
            </w:pPr>
            <w:r>
              <w:rPr>
                <w:sz w:val="20"/>
              </w:rPr>
              <w:t>9/21 (44%)</w:t>
            </w:r>
          </w:p>
        </w:tc>
        <w:tc>
          <w:tcPr>
            <w:tcW w:w="2333" w:type="dxa"/>
          </w:tcPr>
          <w:p w14:paraId="2D559FF6" w14:textId="77777777" w:rsidR="00A2047B" w:rsidRDefault="00680B41">
            <w:pPr>
              <w:pStyle w:val="TableParagraph"/>
              <w:ind w:left="598" w:right="595"/>
              <w:jc w:val="center"/>
              <w:rPr>
                <w:sz w:val="20"/>
              </w:rPr>
            </w:pPr>
            <w:r>
              <w:rPr>
                <w:sz w:val="20"/>
              </w:rPr>
              <w:t>10/21 (46%)</w:t>
            </w:r>
          </w:p>
        </w:tc>
      </w:tr>
      <w:tr w:rsidR="00A2047B" w14:paraId="62C915C2" w14:textId="77777777">
        <w:trPr>
          <w:trHeight w:hRule="exact" w:val="499"/>
        </w:trPr>
        <w:tc>
          <w:tcPr>
            <w:tcW w:w="2342" w:type="dxa"/>
          </w:tcPr>
          <w:p w14:paraId="4B6146A5" w14:textId="77777777" w:rsidR="00A2047B" w:rsidRDefault="00680B41">
            <w:pPr>
              <w:pStyle w:val="TableParagraph"/>
              <w:spacing w:before="8"/>
              <w:rPr>
                <w:sz w:val="19"/>
              </w:rPr>
            </w:pPr>
            <w:r>
              <w:rPr>
                <w:w w:val="105"/>
                <w:sz w:val="19"/>
              </w:rPr>
              <w:t>Moyenne générale</w:t>
            </w:r>
          </w:p>
        </w:tc>
        <w:tc>
          <w:tcPr>
            <w:tcW w:w="2338" w:type="dxa"/>
          </w:tcPr>
          <w:p w14:paraId="6DDFF677" w14:textId="77777777" w:rsidR="00A2047B" w:rsidRDefault="00680B41">
            <w:pPr>
              <w:pStyle w:val="TableParagraph"/>
              <w:spacing w:before="8"/>
              <w:ind w:left="146" w:right="147"/>
              <w:jc w:val="center"/>
              <w:rPr>
                <w:sz w:val="19"/>
              </w:rPr>
            </w:pPr>
            <w:r>
              <w:rPr>
                <w:w w:val="105"/>
                <w:sz w:val="19"/>
              </w:rPr>
              <w:t>29%</w:t>
            </w:r>
          </w:p>
        </w:tc>
        <w:tc>
          <w:tcPr>
            <w:tcW w:w="2338" w:type="dxa"/>
          </w:tcPr>
          <w:p w14:paraId="43FF1ADB" w14:textId="77777777" w:rsidR="00A2047B" w:rsidRDefault="00680B41">
            <w:pPr>
              <w:pStyle w:val="TableParagraph"/>
              <w:spacing w:before="8"/>
              <w:ind w:left="146" w:right="141"/>
              <w:jc w:val="center"/>
              <w:rPr>
                <w:sz w:val="19"/>
              </w:rPr>
            </w:pPr>
            <w:r>
              <w:rPr>
                <w:w w:val="105"/>
                <w:sz w:val="19"/>
              </w:rPr>
              <w:t>35%</w:t>
            </w:r>
          </w:p>
        </w:tc>
        <w:tc>
          <w:tcPr>
            <w:tcW w:w="2333" w:type="dxa"/>
          </w:tcPr>
          <w:p w14:paraId="2CB6257E" w14:textId="77777777" w:rsidR="00A2047B" w:rsidRDefault="00680B41">
            <w:pPr>
              <w:pStyle w:val="TableParagraph"/>
              <w:spacing w:before="8"/>
              <w:ind w:left="598" w:right="595"/>
              <w:jc w:val="center"/>
              <w:rPr>
                <w:sz w:val="19"/>
              </w:rPr>
            </w:pPr>
            <w:r>
              <w:rPr>
                <w:w w:val="105"/>
                <w:sz w:val="19"/>
              </w:rPr>
              <w:t>54%</w:t>
            </w:r>
          </w:p>
        </w:tc>
      </w:tr>
    </w:tbl>
    <w:p w14:paraId="57549C26" w14:textId="77777777" w:rsidR="00A2047B" w:rsidRDefault="00A2047B">
      <w:pPr>
        <w:pStyle w:val="Corpsdetexte"/>
        <w:spacing w:before="11"/>
        <w:rPr>
          <w:sz w:val="13"/>
        </w:rPr>
      </w:pPr>
    </w:p>
    <w:p w14:paraId="63F7547D" w14:textId="77777777" w:rsidR="00A2047B" w:rsidRDefault="00680B41">
      <w:pPr>
        <w:pStyle w:val="Corpsdetexte"/>
        <w:spacing w:before="101"/>
        <w:ind w:left="100" w:right="116"/>
        <w:jc w:val="both"/>
      </w:pPr>
      <w:r>
        <w:t>L’équipe d’évaluation constate que les capacités matérielles, techniques et humaines pour la gestion des AP sont toujours faibles et n’auront que légèrement augmentées au cours du projet. Sur le terrain, le nombre</w:t>
      </w:r>
      <w:r>
        <w:rPr>
          <w:spacing w:val="-9"/>
        </w:rPr>
        <w:t xml:space="preserve"> </w:t>
      </w:r>
      <w:r>
        <w:t>d’agent</w:t>
      </w:r>
      <w:r>
        <w:rPr>
          <w:spacing w:val="-9"/>
        </w:rPr>
        <w:t xml:space="preserve"> </w:t>
      </w:r>
      <w:r>
        <w:t>disponible</w:t>
      </w:r>
      <w:r>
        <w:rPr>
          <w:spacing w:val="-9"/>
        </w:rPr>
        <w:t xml:space="preserve"> </w:t>
      </w:r>
      <w:r>
        <w:t>(et</w:t>
      </w:r>
      <w:r>
        <w:rPr>
          <w:spacing w:val="-9"/>
        </w:rPr>
        <w:t xml:space="preserve"> </w:t>
      </w:r>
      <w:r>
        <w:t>les</w:t>
      </w:r>
      <w:r>
        <w:rPr>
          <w:spacing w:val="-9"/>
        </w:rPr>
        <w:t xml:space="preserve"> </w:t>
      </w:r>
      <w:r>
        <w:t>moyens</w:t>
      </w:r>
      <w:r>
        <w:rPr>
          <w:spacing w:val="-9"/>
        </w:rPr>
        <w:t xml:space="preserve"> </w:t>
      </w:r>
      <w:r>
        <w:t>techniques)</w:t>
      </w:r>
      <w:r>
        <w:rPr>
          <w:spacing w:val="-9"/>
        </w:rPr>
        <w:t xml:space="preserve"> </w:t>
      </w:r>
      <w:r>
        <w:t>demeurent</w:t>
      </w:r>
      <w:r>
        <w:rPr>
          <w:spacing w:val="-9"/>
        </w:rPr>
        <w:t xml:space="preserve"> </w:t>
      </w:r>
      <w:r>
        <w:t>insuffisants</w:t>
      </w:r>
      <w:r>
        <w:rPr>
          <w:spacing w:val="-9"/>
        </w:rPr>
        <w:t xml:space="preserve"> </w:t>
      </w:r>
      <w:r>
        <w:t>pour</w:t>
      </w:r>
      <w:r>
        <w:rPr>
          <w:spacing w:val="-9"/>
        </w:rPr>
        <w:t xml:space="preserve"> </w:t>
      </w:r>
      <w:r>
        <w:t>permettre</w:t>
      </w:r>
      <w:r>
        <w:rPr>
          <w:spacing w:val="-9"/>
        </w:rPr>
        <w:t xml:space="preserve"> </w:t>
      </w:r>
      <w:r>
        <w:t>une</w:t>
      </w:r>
      <w:r>
        <w:rPr>
          <w:spacing w:val="-9"/>
        </w:rPr>
        <w:t xml:space="preserve"> </w:t>
      </w:r>
      <w:r>
        <w:t>gestion efficace des AP. Bien que le projet a réalisé des formations, on constate que de – trop - nombreux agents formés ont ensuite été mutés à d’autres postes. Cette situation ne permet pas de pérenniser les acquis. De même les besoins matériels ne sont pas suffisants. La mission de terrain a montré que la surveillance n’est</w:t>
      </w:r>
      <w:r>
        <w:rPr>
          <w:spacing w:val="-14"/>
        </w:rPr>
        <w:t xml:space="preserve"> </w:t>
      </w:r>
      <w:r>
        <w:t>pas</w:t>
      </w:r>
      <w:r>
        <w:rPr>
          <w:spacing w:val="-14"/>
        </w:rPr>
        <w:t xml:space="preserve"> </w:t>
      </w:r>
      <w:r>
        <w:t>effective,</w:t>
      </w:r>
      <w:r>
        <w:rPr>
          <w:spacing w:val="-14"/>
        </w:rPr>
        <w:t xml:space="preserve"> </w:t>
      </w:r>
      <w:r>
        <w:t>même</w:t>
      </w:r>
      <w:r>
        <w:rPr>
          <w:spacing w:val="-14"/>
        </w:rPr>
        <w:t xml:space="preserve"> </w:t>
      </w:r>
      <w:r>
        <w:t>si</w:t>
      </w:r>
      <w:r>
        <w:rPr>
          <w:spacing w:val="-14"/>
        </w:rPr>
        <w:t xml:space="preserve"> </w:t>
      </w:r>
      <w:r>
        <w:t>le</w:t>
      </w:r>
      <w:r>
        <w:rPr>
          <w:spacing w:val="-14"/>
        </w:rPr>
        <w:t xml:space="preserve"> </w:t>
      </w:r>
      <w:r>
        <w:t>projet</w:t>
      </w:r>
      <w:r>
        <w:rPr>
          <w:spacing w:val="-14"/>
        </w:rPr>
        <w:t xml:space="preserve"> </w:t>
      </w:r>
      <w:r>
        <w:t>a</w:t>
      </w:r>
      <w:r>
        <w:rPr>
          <w:spacing w:val="-14"/>
        </w:rPr>
        <w:t xml:space="preserve"> </w:t>
      </w:r>
      <w:r>
        <w:t>apporté</w:t>
      </w:r>
      <w:r>
        <w:rPr>
          <w:spacing w:val="-15"/>
        </w:rPr>
        <w:t xml:space="preserve"> </w:t>
      </w:r>
      <w:r>
        <w:t>des</w:t>
      </w:r>
      <w:r>
        <w:rPr>
          <w:spacing w:val="-14"/>
        </w:rPr>
        <w:t xml:space="preserve"> </w:t>
      </w:r>
      <w:r>
        <w:t>motos</w:t>
      </w:r>
      <w:r>
        <w:rPr>
          <w:spacing w:val="-14"/>
        </w:rPr>
        <w:t xml:space="preserve"> </w:t>
      </w:r>
      <w:r>
        <w:t>pour</w:t>
      </w:r>
      <w:r>
        <w:rPr>
          <w:spacing w:val="-14"/>
        </w:rPr>
        <w:t xml:space="preserve"> </w:t>
      </w:r>
      <w:r>
        <w:t>faciliter</w:t>
      </w:r>
      <w:r>
        <w:rPr>
          <w:spacing w:val="-14"/>
        </w:rPr>
        <w:t xml:space="preserve"> </w:t>
      </w:r>
      <w:r>
        <w:t>la</w:t>
      </w:r>
      <w:r>
        <w:rPr>
          <w:spacing w:val="-14"/>
        </w:rPr>
        <w:t xml:space="preserve"> </w:t>
      </w:r>
      <w:r>
        <w:t>surveillance</w:t>
      </w:r>
      <w:r>
        <w:rPr>
          <w:spacing w:val="-14"/>
        </w:rPr>
        <w:t xml:space="preserve"> </w:t>
      </w:r>
      <w:r>
        <w:t>des</w:t>
      </w:r>
      <w:r>
        <w:rPr>
          <w:spacing w:val="-14"/>
        </w:rPr>
        <w:t xml:space="preserve"> </w:t>
      </w:r>
      <w:r>
        <w:t>AP</w:t>
      </w:r>
      <w:r>
        <w:rPr>
          <w:spacing w:val="-14"/>
        </w:rPr>
        <w:t xml:space="preserve"> </w:t>
      </w:r>
      <w:r>
        <w:t>par</w:t>
      </w:r>
      <w:r>
        <w:rPr>
          <w:spacing w:val="-14"/>
        </w:rPr>
        <w:t xml:space="preserve"> </w:t>
      </w:r>
      <w:r>
        <w:t>les</w:t>
      </w:r>
      <w:r>
        <w:rPr>
          <w:spacing w:val="-14"/>
        </w:rPr>
        <w:t xml:space="preserve"> </w:t>
      </w:r>
      <w:r>
        <w:t>agents. Aucune infraction n’a été déclarée alors que les images satellites montrent une très forte recrudescence des</w:t>
      </w:r>
      <w:r>
        <w:rPr>
          <w:spacing w:val="-6"/>
        </w:rPr>
        <w:t xml:space="preserve"> </w:t>
      </w:r>
      <w:r>
        <w:t>infractions</w:t>
      </w:r>
      <w:r>
        <w:rPr>
          <w:spacing w:val="-6"/>
        </w:rPr>
        <w:t xml:space="preserve"> </w:t>
      </w:r>
      <w:r>
        <w:t>(exploitation</w:t>
      </w:r>
      <w:r>
        <w:rPr>
          <w:spacing w:val="-6"/>
        </w:rPr>
        <w:t xml:space="preserve"> </w:t>
      </w:r>
      <w:r>
        <w:t>illégale</w:t>
      </w:r>
      <w:r>
        <w:rPr>
          <w:spacing w:val="-6"/>
        </w:rPr>
        <w:t xml:space="preserve"> </w:t>
      </w:r>
      <w:r>
        <w:t>des</w:t>
      </w:r>
      <w:r>
        <w:rPr>
          <w:spacing w:val="-6"/>
        </w:rPr>
        <w:t xml:space="preserve"> </w:t>
      </w:r>
      <w:r>
        <w:t>bois,</w:t>
      </w:r>
      <w:r>
        <w:rPr>
          <w:spacing w:val="-6"/>
        </w:rPr>
        <w:t xml:space="preserve"> </w:t>
      </w:r>
      <w:r>
        <w:t>défrichement,</w:t>
      </w:r>
      <w:r>
        <w:rPr>
          <w:spacing w:val="-6"/>
        </w:rPr>
        <w:t xml:space="preserve"> </w:t>
      </w:r>
      <w:r>
        <w:t>etc.).</w:t>
      </w:r>
    </w:p>
    <w:p w14:paraId="227134D3" w14:textId="77777777" w:rsidR="00A2047B" w:rsidRDefault="00A2047B">
      <w:pPr>
        <w:pStyle w:val="Corpsdetexte"/>
      </w:pPr>
    </w:p>
    <w:p w14:paraId="6C044E54" w14:textId="77777777" w:rsidR="00A2047B" w:rsidRDefault="00680B41">
      <w:pPr>
        <w:pStyle w:val="Corpsdetexte"/>
        <w:tabs>
          <w:tab w:val="left" w:pos="819"/>
        </w:tabs>
        <w:ind w:left="460"/>
      </w:pPr>
      <w:r>
        <w:rPr>
          <w:rFonts w:ascii="Times New Roman" w:hAnsi="Times New Roman"/>
        </w:rPr>
        <w:t>-</w:t>
      </w:r>
      <w:r>
        <w:rPr>
          <w:rFonts w:ascii="Times New Roman" w:hAnsi="Times New Roman"/>
        </w:rPr>
        <w:tab/>
      </w:r>
      <w:r>
        <w:t>Tableau de notation de la durabilité</w:t>
      </w:r>
      <w:r>
        <w:rPr>
          <w:spacing w:val="-28"/>
        </w:rPr>
        <w:t xml:space="preserve"> </w:t>
      </w:r>
      <w:r>
        <w:t>financière</w:t>
      </w:r>
    </w:p>
    <w:p w14:paraId="7C3DD7E2" w14:textId="77777777" w:rsidR="00A2047B" w:rsidRDefault="00A2047B">
      <w:pPr>
        <w:pStyle w:val="Corpsdetexte"/>
        <w:spacing w:before="12"/>
        <w:rPr>
          <w:sz w:val="21"/>
        </w:rPr>
      </w:pPr>
    </w:p>
    <w:p w14:paraId="6B90048A" w14:textId="77777777" w:rsidR="00A2047B" w:rsidRDefault="00680B41">
      <w:pPr>
        <w:pStyle w:val="Corpsdetexte"/>
        <w:ind w:left="100" w:right="117"/>
        <w:jc w:val="both"/>
      </w:pPr>
      <w:r>
        <w:t xml:space="preserve">L’outil de notation de la durabilité financière permet de mesurer la durabilité financière de la gestion des AP. Il a été appliqué en 2009 et lors de l’évaluation </w:t>
      </w:r>
      <w:r>
        <w:rPr>
          <w:color w:val="FF0000"/>
        </w:rPr>
        <w:t xml:space="preserve">à </w:t>
      </w:r>
      <w:r>
        <w:t>mi-parcours.</w:t>
      </w:r>
    </w:p>
    <w:p w14:paraId="0F0B23B0" w14:textId="77777777" w:rsidR="00A2047B" w:rsidRDefault="00A2047B">
      <w:pPr>
        <w:pStyle w:val="Corpsdetexte"/>
        <w:spacing w:before="8"/>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2338"/>
        <w:gridCol w:w="2333"/>
        <w:gridCol w:w="2338"/>
      </w:tblGrid>
      <w:tr w:rsidR="00A2047B" w14:paraId="422A522D" w14:textId="77777777">
        <w:trPr>
          <w:trHeight w:hRule="exact" w:val="245"/>
        </w:trPr>
        <w:tc>
          <w:tcPr>
            <w:tcW w:w="2342" w:type="dxa"/>
            <w:tcBorders>
              <w:top w:val="nil"/>
              <w:left w:val="nil"/>
              <w:bottom w:val="nil"/>
              <w:right w:val="nil"/>
            </w:tcBorders>
            <w:shd w:val="clear" w:color="auto" w:fill="000000"/>
          </w:tcPr>
          <w:p w14:paraId="3964CCA9" w14:textId="77777777" w:rsidR="00A2047B" w:rsidRDefault="00A2047B"/>
        </w:tc>
        <w:tc>
          <w:tcPr>
            <w:tcW w:w="2338" w:type="dxa"/>
            <w:tcBorders>
              <w:top w:val="nil"/>
              <w:left w:val="nil"/>
              <w:bottom w:val="nil"/>
              <w:right w:val="nil"/>
            </w:tcBorders>
            <w:shd w:val="clear" w:color="auto" w:fill="000000"/>
          </w:tcPr>
          <w:p w14:paraId="6B0C524C" w14:textId="77777777" w:rsidR="00A2047B" w:rsidRDefault="00680B41">
            <w:pPr>
              <w:pStyle w:val="TableParagraph"/>
              <w:ind w:left="146" w:right="148"/>
              <w:jc w:val="center"/>
              <w:rPr>
                <w:sz w:val="20"/>
              </w:rPr>
            </w:pPr>
            <w:r>
              <w:rPr>
                <w:color w:val="FFFFFF"/>
                <w:sz w:val="20"/>
              </w:rPr>
              <w:t>Lancement du projet</w:t>
            </w:r>
          </w:p>
        </w:tc>
        <w:tc>
          <w:tcPr>
            <w:tcW w:w="2333" w:type="dxa"/>
            <w:tcBorders>
              <w:top w:val="nil"/>
              <w:left w:val="nil"/>
              <w:bottom w:val="nil"/>
              <w:right w:val="nil"/>
            </w:tcBorders>
            <w:shd w:val="clear" w:color="auto" w:fill="000000"/>
          </w:tcPr>
          <w:p w14:paraId="52BE24D2" w14:textId="77777777" w:rsidR="00A2047B" w:rsidRDefault="00680B41">
            <w:pPr>
              <w:pStyle w:val="TableParagraph"/>
              <w:ind w:left="149" w:right="149"/>
              <w:jc w:val="center"/>
              <w:rPr>
                <w:sz w:val="20"/>
              </w:rPr>
            </w:pPr>
            <w:r>
              <w:rPr>
                <w:color w:val="FFFFFF"/>
                <w:sz w:val="20"/>
              </w:rPr>
              <w:t>Évaluation à mi-parcours</w:t>
            </w:r>
          </w:p>
        </w:tc>
        <w:tc>
          <w:tcPr>
            <w:tcW w:w="2338" w:type="dxa"/>
            <w:tcBorders>
              <w:top w:val="nil"/>
              <w:left w:val="nil"/>
              <w:bottom w:val="nil"/>
              <w:right w:val="nil"/>
            </w:tcBorders>
            <w:shd w:val="clear" w:color="auto" w:fill="000000"/>
          </w:tcPr>
          <w:p w14:paraId="639765D4" w14:textId="77777777" w:rsidR="00A2047B" w:rsidRDefault="00680B41">
            <w:pPr>
              <w:pStyle w:val="TableParagraph"/>
              <w:ind w:left="290"/>
              <w:rPr>
                <w:sz w:val="20"/>
              </w:rPr>
            </w:pPr>
            <w:r>
              <w:rPr>
                <w:color w:val="FFFFFF"/>
                <w:sz w:val="20"/>
              </w:rPr>
              <w:t>Cible à la fin du projet</w:t>
            </w:r>
          </w:p>
        </w:tc>
      </w:tr>
      <w:tr w:rsidR="00A2047B" w14:paraId="5768D0D9" w14:textId="77777777">
        <w:trPr>
          <w:trHeight w:hRule="exact" w:val="504"/>
        </w:trPr>
        <w:tc>
          <w:tcPr>
            <w:tcW w:w="2342" w:type="dxa"/>
          </w:tcPr>
          <w:p w14:paraId="6C9F7238" w14:textId="77777777" w:rsidR="00A2047B" w:rsidRDefault="00680B41">
            <w:pPr>
              <w:pStyle w:val="TableParagraph"/>
              <w:spacing w:before="6"/>
              <w:rPr>
                <w:sz w:val="20"/>
              </w:rPr>
            </w:pPr>
            <w:r>
              <w:rPr>
                <w:sz w:val="20"/>
              </w:rPr>
              <w:t>Composante 1</w:t>
            </w:r>
          </w:p>
        </w:tc>
        <w:tc>
          <w:tcPr>
            <w:tcW w:w="2338" w:type="dxa"/>
          </w:tcPr>
          <w:p w14:paraId="3BEDC16F" w14:textId="77777777" w:rsidR="00A2047B" w:rsidRDefault="00680B41">
            <w:pPr>
              <w:pStyle w:val="TableParagraph"/>
              <w:spacing w:before="6"/>
              <w:ind w:left="146" w:right="147"/>
              <w:jc w:val="center"/>
              <w:rPr>
                <w:sz w:val="20"/>
              </w:rPr>
            </w:pPr>
            <w:r>
              <w:rPr>
                <w:sz w:val="20"/>
              </w:rPr>
              <w:t>7/79 (9%)</w:t>
            </w:r>
          </w:p>
        </w:tc>
        <w:tc>
          <w:tcPr>
            <w:tcW w:w="2333" w:type="dxa"/>
          </w:tcPr>
          <w:p w14:paraId="2B22992A" w14:textId="77777777" w:rsidR="00A2047B" w:rsidRDefault="00680B41">
            <w:pPr>
              <w:pStyle w:val="TableParagraph"/>
              <w:spacing w:before="6"/>
              <w:ind w:left="598" w:right="598"/>
              <w:jc w:val="center"/>
              <w:rPr>
                <w:sz w:val="20"/>
              </w:rPr>
            </w:pPr>
            <w:r>
              <w:rPr>
                <w:sz w:val="20"/>
              </w:rPr>
              <w:t>14/75 (18%)</w:t>
            </w:r>
          </w:p>
        </w:tc>
        <w:tc>
          <w:tcPr>
            <w:tcW w:w="2338" w:type="dxa"/>
            <w:vMerge w:val="restart"/>
          </w:tcPr>
          <w:p w14:paraId="695AB1ED" w14:textId="77777777" w:rsidR="00A2047B" w:rsidRDefault="00680B41">
            <w:pPr>
              <w:pStyle w:val="TableParagraph"/>
              <w:spacing w:before="6"/>
              <w:ind w:left="711" w:right="253" w:hanging="435"/>
              <w:rPr>
                <w:sz w:val="20"/>
              </w:rPr>
            </w:pPr>
            <w:r>
              <w:rPr>
                <w:sz w:val="20"/>
              </w:rPr>
              <w:t>Un score supérieur ou égal à 22%.</w:t>
            </w:r>
          </w:p>
        </w:tc>
      </w:tr>
      <w:tr w:rsidR="00A2047B" w14:paraId="4E53FDB0" w14:textId="77777777">
        <w:trPr>
          <w:trHeight w:hRule="exact" w:val="494"/>
        </w:trPr>
        <w:tc>
          <w:tcPr>
            <w:tcW w:w="2342" w:type="dxa"/>
          </w:tcPr>
          <w:p w14:paraId="6B21096B" w14:textId="77777777" w:rsidR="00A2047B" w:rsidRDefault="00680B41">
            <w:pPr>
              <w:pStyle w:val="TableParagraph"/>
              <w:rPr>
                <w:sz w:val="20"/>
              </w:rPr>
            </w:pPr>
            <w:r>
              <w:rPr>
                <w:sz w:val="20"/>
              </w:rPr>
              <w:t>Composante 2</w:t>
            </w:r>
          </w:p>
        </w:tc>
        <w:tc>
          <w:tcPr>
            <w:tcW w:w="2338" w:type="dxa"/>
          </w:tcPr>
          <w:p w14:paraId="6D733FFC" w14:textId="77777777" w:rsidR="00A2047B" w:rsidRDefault="00680B41">
            <w:pPr>
              <w:pStyle w:val="TableParagraph"/>
              <w:ind w:left="146" w:right="147"/>
              <w:jc w:val="center"/>
              <w:rPr>
                <w:sz w:val="20"/>
              </w:rPr>
            </w:pPr>
            <w:r>
              <w:rPr>
                <w:sz w:val="20"/>
              </w:rPr>
              <w:t>4/61 (7%)</w:t>
            </w:r>
          </w:p>
        </w:tc>
        <w:tc>
          <w:tcPr>
            <w:tcW w:w="2333" w:type="dxa"/>
          </w:tcPr>
          <w:p w14:paraId="796A98F6" w14:textId="77777777" w:rsidR="00A2047B" w:rsidRDefault="00680B41">
            <w:pPr>
              <w:pStyle w:val="TableParagraph"/>
              <w:ind w:left="598" w:right="598"/>
              <w:jc w:val="center"/>
              <w:rPr>
                <w:sz w:val="20"/>
              </w:rPr>
            </w:pPr>
            <w:r>
              <w:rPr>
                <w:sz w:val="20"/>
              </w:rPr>
              <w:t>4/61 (7%)</w:t>
            </w:r>
          </w:p>
        </w:tc>
        <w:tc>
          <w:tcPr>
            <w:tcW w:w="2338" w:type="dxa"/>
            <w:vMerge/>
          </w:tcPr>
          <w:p w14:paraId="097AFD4C" w14:textId="77777777" w:rsidR="00A2047B" w:rsidRDefault="00A2047B"/>
        </w:tc>
      </w:tr>
      <w:tr w:rsidR="00A2047B" w14:paraId="295BD45E" w14:textId="77777777">
        <w:trPr>
          <w:trHeight w:hRule="exact" w:val="499"/>
        </w:trPr>
        <w:tc>
          <w:tcPr>
            <w:tcW w:w="2342" w:type="dxa"/>
          </w:tcPr>
          <w:p w14:paraId="073821CE" w14:textId="77777777" w:rsidR="00A2047B" w:rsidRDefault="00680B41">
            <w:pPr>
              <w:pStyle w:val="TableParagraph"/>
              <w:rPr>
                <w:sz w:val="20"/>
              </w:rPr>
            </w:pPr>
            <w:r>
              <w:rPr>
                <w:sz w:val="20"/>
              </w:rPr>
              <w:t>Composante 3</w:t>
            </w:r>
          </w:p>
        </w:tc>
        <w:tc>
          <w:tcPr>
            <w:tcW w:w="2338" w:type="dxa"/>
          </w:tcPr>
          <w:p w14:paraId="0F759FA6" w14:textId="77777777" w:rsidR="00A2047B" w:rsidRDefault="00680B41">
            <w:pPr>
              <w:pStyle w:val="TableParagraph"/>
              <w:ind w:left="146" w:right="147"/>
              <w:jc w:val="center"/>
              <w:rPr>
                <w:sz w:val="20"/>
              </w:rPr>
            </w:pPr>
            <w:r>
              <w:rPr>
                <w:sz w:val="20"/>
              </w:rPr>
              <w:t>3/57 (5%)</w:t>
            </w:r>
          </w:p>
        </w:tc>
        <w:tc>
          <w:tcPr>
            <w:tcW w:w="2333" w:type="dxa"/>
          </w:tcPr>
          <w:p w14:paraId="2E7A658B" w14:textId="77777777" w:rsidR="00A2047B" w:rsidRDefault="00680B41">
            <w:pPr>
              <w:pStyle w:val="TableParagraph"/>
              <w:ind w:left="598" w:right="598"/>
              <w:jc w:val="center"/>
              <w:rPr>
                <w:sz w:val="20"/>
              </w:rPr>
            </w:pPr>
            <w:r>
              <w:rPr>
                <w:sz w:val="20"/>
              </w:rPr>
              <w:t>9/57 (16%)</w:t>
            </w:r>
          </w:p>
        </w:tc>
        <w:tc>
          <w:tcPr>
            <w:tcW w:w="2338" w:type="dxa"/>
            <w:vMerge/>
          </w:tcPr>
          <w:p w14:paraId="28964EDA" w14:textId="77777777" w:rsidR="00A2047B" w:rsidRDefault="00A2047B"/>
        </w:tc>
      </w:tr>
      <w:tr w:rsidR="00A2047B" w14:paraId="19D115AB" w14:textId="77777777">
        <w:trPr>
          <w:trHeight w:hRule="exact" w:val="499"/>
        </w:trPr>
        <w:tc>
          <w:tcPr>
            <w:tcW w:w="2342" w:type="dxa"/>
          </w:tcPr>
          <w:p w14:paraId="42EEE574" w14:textId="77777777" w:rsidR="00A2047B" w:rsidRDefault="00680B41">
            <w:pPr>
              <w:pStyle w:val="TableParagraph"/>
              <w:spacing w:before="8"/>
              <w:rPr>
                <w:sz w:val="19"/>
              </w:rPr>
            </w:pPr>
            <w:r>
              <w:rPr>
                <w:w w:val="105"/>
                <w:sz w:val="19"/>
              </w:rPr>
              <w:t>Total</w:t>
            </w:r>
          </w:p>
        </w:tc>
        <w:tc>
          <w:tcPr>
            <w:tcW w:w="2338" w:type="dxa"/>
          </w:tcPr>
          <w:p w14:paraId="61E55BAB" w14:textId="77777777" w:rsidR="00A2047B" w:rsidRDefault="00680B41">
            <w:pPr>
              <w:pStyle w:val="TableParagraph"/>
              <w:spacing w:before="8"/>
              <w:ind w:left="146" w:right="147"/>
              <w:jc w:val="center"/>
              <w:rPr>
                <w:sz w:val="19"/>
              </w:rPr>
            </w:pPr>
            <w:r>
              <w:rPr>
                <w:w w:val="105"/>
                <w:sz w:val="19"/>
              </w:rPr>
              <w:t>14/197 (7%)</w:t>
            </w:r>
          </w:p>
        </w:tc>
        <w:tc>
          <w:tcPr>
            <w:tcW w:w="2333" w:type="dxa"/>
          </w:tcPr>
          <w:p w14:paraId="36FAA8BB" w14:textId="77777777" w:rsidR="00A2047B" w:rsidRDefault="00680B41">
            <w:pPr>
              <w:pStyle w:val="TableParagraph"/>
              <w:spacing w:before="8"/>
              <w:ind w:left="598" w:right="598"/>
              <w:jc w:val="center"/>
              <w:rPr>
                <w:sz w:val="19"/>
              </w:rPr>
            </w:pPr>
            <w:r>
              <w:rPr>
                <w:w w:val="105"/>
                <w:sz w:val="19"/>
              </w:rPr>
              <w:t>27/197 (14%)</w:t>
            </w:r>
          </w:p>
        </w:tc>
        <w:tc>
          <w:tcPr>
            <w:tcW w:w="2338" w:type="dxa"/>
            <w:vMerge/>
          </w:tcPr>
          <w:p w14:paraId="4927E034" w14:textId="77777777" w:rsidR="00A2047B" w:rsidRDefault="00A2047B"/>
        </w:tc>
      </w:tr>
    </w:tbl>
    <w:p w14:paraId="0538EE62" w14:textId="77777777" w:rsidR="00A2047B" w:rsidRDefault="00A2047B">
      <w:pPr>
        <w:pStyle w:val="Corpsdetexte"/>
        <w:spacing w:before="2"/>
        <w:rPr>
          <w:sz w:val="20"/>
        </w:rPr>
      </w:pPr>
    </w:p>
    <w:p w14:paraId="741DCDFC" w14:textId="77777777" w:rsidR="00A2047B" w:rsidRDefault="00680B41">
      <w:pPr>
        <w:pStyle w:val="Corpsdetexte"/>
        <w:ind w:left="100" w:right="117"/>
        <w:jc w:val="both"/>
      </w:pPr>
      <w:r>
        <w:t>Les résultats montrent une amélioration globale de la durabilité financière, mais toujours bien en dessous des objectifs fixés et surtout des besoins de terrain. L’équipe d’évaluation n’a pas relevé de progrès significatifs permettant de supposer que ces scores auraient pu augmenter. Bien que 2 buisines plan aient été produits, ils ne sont pas mis en œuvre. De plus, tout le travail relatif à l’écotourisme semble pour le moment</w:t>
      </w:r>
      <w:r>
        <w:rPr>
          <w:spacing w:val="-14"/>
        </w:rPr>
        <w:t xml:space="preserve"> </w:t>
      </w:r>
      <w:r>
        <w:t>peu</w:t>
      </w:r>
      <w:r>
        <w:rPr>
          <w:spacing w:val="-14"/>
        </w:rPr>
        <w:t xml:space="preserve"> </w:t>
      </w:r>
      <w:r>
        <w:t>pertinent.</w:t>
      </w:r>
      <w:r>
        <w:rPr>
          <w:spacing w:val="-13"/>
        </w:rPr>
        <w:t xml:space="preserve"> </w:t>
      </w:r>
      <w:r>
        <w:t>Enfin,</w:t>
      </w:r>
      <w:r>
        <w:rPr>
          <w:spacing w:val="-13"/>
        </w:rPr>
        <w:t xml:space="preserve"> </w:t>
      </w:r>
      <w:r>
        <w:t>la</w:t>
      </w:r>
      <w:r>
        <w:rPr>
          <w:spacing w:val="-14"/>
        </w:rPr>
        <w:t xml:space="preserve"> </w:t>
      </w:r>
      <w:r>
        <w:t>nouvelle</w:t>
      </w:r>
      <w:r>
        <w:rPr>
          <w:spacing w:val="-13"/>
        </w:rPr>
        <w:t xml:space="preserve"> </w:t>
      </w:r>
      <w:r>
        <w:t>loi</w:t>
      </w:r>
      <w:r>
        <w:rPr>
          <w:spacing w:val="-13"/>
        </w:rPr>
        <w:t xml:space="preserve"> </w:t>
      </w:r>
      <w:r>
        <w:t>ne</w:t>
      </w:r>
      <w:r>
        <w:rPr>
          <w:spacing w:val="-13"/>
        </w:rPr>
        <w:t xml:space="preserve"> </w:t>
      </w:r>
      <w:r>
        <w:t>prend</w:t>
      </w:r>
      <w:r>
        <w:rPr>
          <w:spacing w:val="-14"/>
        </w:rPr>
        <w:t xml:space="preserve"> </w:t>
      </w:r>
      <w:r>
        <w:t>que</w:t>
      </w:r>
      <w:r>
        <w:rPr>
          <w:spacing w:val="-14"/>
        </w:rPr>
        <w:t xml:space="preserve"> </w:t>
      </w:r>
      <w:r>
        <w:t>très</w:t>
      </w:r>
      <w:r>
        <w:rPr>
          <w:spacing w:val="-14"/>
        </w:rPr>
        <w:t xml:space="preserve"> </w:t>
      </w:r>
      <w:r>
        <w:t>peu</w:t>
      </w:r>
      <w:r>
        <w:rPr>
          <w:spacing w:val="-14"/>
        </w:rPr>
        <w:t xml:space="preserve"> </w:t>
      </w:r>
      <w:r>
        <w:t>en</w:t>
      </w:r>
      <w:r>
        <w:rPr>
          <w:spacing w:val="-14"/>
        </w:rPr>
        <w:t xml:space="preserve"> </w:t>
      </w:r>
      <w:r>
        <w:t>compte</w:t>
      </w:r>
      <w:r>
        <w:rPr>
          <w:spacing w:val="-13"/>
        </w:rPr>
        <w:t xml:space="preserve"> </w:t>
      </w:r>
      <w:r>
        <w:t>la</w:t>
      </w:r>
      <w:r>
        <w:rPr>
          <w:spacing w:val="-14"/>
        </w:rPr>
        <w:t xml:space="preserve"> </w:t>
      </w:r>
      <w:r>
        <w:t>durabilité</w:t>
      </w:r>
      <w:r>
        <w:rPr>
          <w:spacing w:val="-13"/>
        </w:rPr>
        <w:t xml:space="preserve"> </w:t>
      </w:r>
      <w:r>
        <w:t>financière.</w:t>
      </w:r>
      <w:r>
        <w:rPr>
          <w:spacing w:val="-13"/>
        </w:rPr>
        <w:t xml:space="preserve"> </w:t>
      </w:r>
      <w:r>
        <w:t>Ainsi, la pérennisation financière du SNAP reste un enjeu majeur, et l’équipe projet n’avait pas les compétences pour réaliser cette mobilisation de</w:t>
      </w:r>
      <w:r>
        <w:rPr>
          <w:spacing w:val="-29"/>
        </w:rPr>
        <w:t xml:space="preserve"> </w:t>
      </w:r>
      <w:r>
        <w:t>financements.</w:t>
      </w:r>
    </w:p>
    <w:p w14:paraId="36743914" w14:textId="77777777" w:rsidR="00A2047B" w:rsidRDefault="00A2047B">
      <w:pPr>
        <w:pStyle w:val="Corpsdetexte"/>
        <w:rPr>
          <w:sz w:val="20"/>
        </w:rPr>
      </w:pPr>
    </w:p>
    <w:p w14:paraId="23BE89E9" w14:textId="77777777" w:rsidR="00A2047B" w:rsidRDefault="00A2047B">
      <w:pPr>
        <w:pStyle w:val="Corpsdetexte"/>
        <w:spacing w:before="6"/>
        <w:rPr>
          <w:sz w:val="21"/>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2"/>
        <w:gridCol w:w="4656"/>
        <w:gridCol w:w="1531"/>
      </w:tblGrid>
      <w:tr w:rsidR="00A2047B" w14:paraId="137A8EC7" w14:textId="77777777">
        <w:trPr>
          <w:trHeight w:hRule="exact" w:val="744"/>
        </w:trPr>
        <w:tc>
          <w:tcPr>
            <w:tcW w:w="7478" w:type="dxa"/>
            <w:gridSpan w:val="2"/>
          </w:tcPr>
          <w:p w14:paraId="5FBD7AB9" w14:textId="77777777" w:rsidR="00A2047B" w:rsidRDefault="00680B41">
            <w:pPr>
              <w:pStyle w:val="TableParagraph"/>
              <w:ind w:left="162" w:right="152"/>
              <w:jc w:val="both"/>
              <w:rPr>
                <w:sz w:val="20"/>
              </w:rPr>
            </w:pPr>
            <w:r>
              <w:rPr>
                <w:sz w:val="20"/>
              </w:rPr>
              <w:t>Réalisation 2 - Des modèles de gestion dans trois unités d’AP pilotes fournissent des exemples reproductibles de pratiques optimales en matière de gestion en vue d’assurer une gestion économique durable des AP au Mali</w:t>
            </w:r>
          </w:p>
        </w:tc>
        <w:tc>
          <w:tcPr>
            <w:tcW w:w="1531" w:type="dxa"/>
          </w:tcPr>
          <w:p w14:paraId="0319E533" w14:textId="77777777" w:rsidR="00A2047B" w:rsidRDefault="00680B41">
            <w:pPr>
              <w:pStyle w:val="TableParagraph"/>
              <w:spacing w:before="8" w:line="254" w:lineRule="auto"/>
              <w:ind w:left="411" w:right="291" w:hanging="102"/>
              <w:rPr>
                <w:sz w:val="19"/>
              </w:rPr>
            </w:pPr>
            <w:r>
              <w:rPr>
                <w:w w:val="105"/>
                <w:sz w:val="19"/>
              </w:rPr>
              <w:t>Atteinte de l’objectif</w:t>
            </w:r>
          </w:p>
        </w:tc>
      </w:tr>
      <w:tr w:rsidR="00A2047B" w14:paraId="7D5DE36F" w14:textId="77777777">
        <w:trPr>
          <w:trHeight w:hRule="exact" w:val="744"/>
        </w:trPr>
        <w:tc>
          <w:tcPr>
            <w:tcW w:w="2822" w:type="dxa"/>
            <w:vMerge w:val="restart"/>
          </w:tcPr>
          <w:p w14:paraId="5FC41314" w14:textId="77777777" w:rsidR="00A2047B" w:rsidRDefault="00680B41">
            <w:pPr>
              <w:pStyle w:val="TableParagraph"/>
              <w:ind w:left="162" w:right="154"/>
              <w:jc w:val="both"/>
              <w:rPr>
                <w:sz w:val="20"/>
              </w:rPr>
            </w:pPr>
            <w:r>
              <w:rPr>
                <w:sz w:val="20"/>
              </w:rPr>
              <w:t>1. Efficacité de la gestion des AP dans les sites de projet (notation METT – points</w:t>
            </w:r>
            <w:r>
              <w:rPr>
                <w:spacing w:val="-19"/>
                <w:sz w:val="20"/>
              </w:rPr>
              <w:t xml:space="preserve"> </w:t>
            </w:r>
            <w:r>
              <w:rPr>
                <w:sz w:val="20"/>
              </w:rPr>
              <w:t>totaux possibles  =</w:t>
            </w:r>
            <w:r>
              <w:rPr>
                <w:spacing w:val="-5"/>
                <w:sz w:val="20"/>
              </w:rPr>
              <w:t xml:space="preserve"> </w:t>
            </w:r>
            <w:r>
              <w:rPr>
                <w:sz w:val="20"/>
              </w:rPr>
              <w:t>102)</w:t>
            </w:r>
          </w:p>
        </w:tc>
        <w:tc>
          <w:tcPr>
            <w:tcW w:w="4656" w:type="dxa"/>
          </w:tcPr>
          <w:p w14:paraId="001CCC3F" w14:textId="77777777" w:rsidR="00A2047B" w:rsidRDefault="00680B41">
            <w:pPr>
              <w:pStyle w:val="TableParagraph"/>
              <w:rPr>
                <w:sz w:val="20"/>
              </w:rPr>
            </w:pPr>
            <w:r>
              <w:rPr>
                <w:sz w:val="20"/>
              </w:rPr>
              <w:t>Kouroufing National Park : 22</w:t>
            </w:r>
          </w:p>
          <w:p w14:paraId="6BD44887" w14:textId="77777777" w:rsidR="00A2047B" w:rsidRDefault="00680B41">
            <w:pPr>
              <w:pStyle w:val="TableParagraph"/>
              <w:spacing w:before="0"/>
              <w:rPr>
                <w:sz w:val="20"/>
              </w:rPr>
            </w:pPr>
            <w:r>
              <w:rPr>
                <w:sz w:val="20"/>
              </w:rPr>
              <w:t>(score 31.12.2016, source MTR) : 56</w:t>
            </w:r>
          </w:p>
        </w:tc>
        <w:tc>
          <w:tcPr>
            <w:tcW w:w="1531" w:type="dxa"/>
          </w:tcPr>
          <w:p w14:paraId="49EF535D" w14:textId="77777777" w:rsidR="00A2047B" w:rsidRDefault="00680B41">
            <w:pPr>
              <w:pStyle w:val="TableParagraph"/>
              <w:ind w:left="159" w:right="156"/>
              <w:jc w:val="center"/>
              <w:rPr>
                <w:sz w:val="20"/>
              </w:rPr>
            </w:pPr>
            <w:r>
              <w:rPr>
                <w:sz w:val="20"/>
              </w:rPr>
              <w:t>Satisfaisant (S)</w:t>
            </w:r>
          </w:p>
        </w:tc>
      </w:tr>
      <w:tr w:rsidR="00A2047B" w14:paraId="571999BE" w14:textId="77777777">
        <w:trPr>
          <w:trHeight w:hRule="exact" w:val="984"/>
        </w:trPr>
        <w:tc>
          <w:tcPr>
            <w:tcW w:w="2822" w:type="dxa"/>
            <w:vMerge/>
          </w:tcPr>
          <w:p w14:paraId="15EB1290" w14:textId="77777777" w:rsidR="00A2047B" w:rsidRDefault="00A2047B"/>
        </w:tc>
        <w:tc>
          <w:tcPr>
            <w:tcW w:w="4656" w:type="dxa"/>
          </w:tcPr>
          <w:p w14:paraId="7633CDE4" w14:textId="77777777" w:rsidR="00A2047B" w:rsidRDefault="00680B41">
            <w:pPr>
              <w:pStyle w:val="TableParagraph"/>
              <w:rPr>
                <w:sz w:val="20"/>
              </w:rPr>
            </w:pPr>
            <w:r>
              <w:rPr>
                <w:sz w:val="20"/>
              </w:rPr>
              <w:t>W Wongo national Park : 23</w:t>
            </w:r>
          </w:p>
          <w:p w14:paraId="3C6E8AC8" w14:textId="77777777" w:rsidR="00A2047B" w:rsidRDefault="00680B41">
            <w:pPr>
              <w:pStyle w:val="TableParagraph"/>
              <w:spacing w:before="0"/>
              <w:rPr>
                <w:sz w:val="20"/>
              </w:rPr>
            </w:pPr>
            <w:r>
              <w:rPr>
                <w:sz w:val="20"/>
              </w:rPr>
              <w:t>(score 31.12.2016, source MTR) : 59</w:t>
            </w:r>
          </w:p>
        </w:tc>
        <w:tc>
          <w:tcPr>
            <w:tcW w:w="1531" w:type="dxa"/>
          </w:tcPr>
          <w:p w14:paraId="77CEE44F" w14:textId="77777777" w:rsidR="00A2047B" w:rsidRDefault="00680B41">
            <w:pPr>
              <w:pStyle w:val="TableParagraph"/>
              <w:ind w:left="159" w:right="156"/>
              <w:jc w:val="center"/>
              <w:rPr>
                <w:sz w:val="20"/>
              </w:rPr>
            </w:pPr>
            <w:r>
              <w:rPr>
                <w:sz w:val="20"/>
              </w:rPr>
              <w:t>Satisfaisant (S)</w:t>
            </w:r>
          </w:p>
        </w:tc>
      </w:tr>
      <w:tr w:rsidR="00A2047B" w14:paraId="2123BF32" w14:textId="77777777">
        <w:trPr>
          <w:trHeight w:hRule="exact" w:val="254"/>
        </w:trPr>
        <w:tc>
          <w:tcPr>
            <w:tcW w:w="2822" w:type="dxa"/>
            <w:vMerge/>
          </w:tcPr>
          <w:p w14:paraId="0C2BEF5C" w14:textId="77777777" w:rsidR="00A2047B" w:rsidRDefault="00A2047B"/>
        </w:tc>
        <w:tc>
          <w:tcPr>
            <w:tcW w:w="4656" w:type="dxa"/>
          </w:tcPr>
          <w:p w14:paraId="0C8A4E07" w14:textId="77777777" w:rsidR="00A2047B" w:rsidRDefault="00680B41">
            <w:pPr>
              <w:pStyle w:val="TableParagraph"/>
              <w:rPr>
                <w:sz w:val="20"/>
              </w:rPr>
            </w:pPr>
            <w:r>
              <w:rPr>
                <w:sz w:val="20"/>
              </w:rPr>
              <w:t>Sanctuaire des chimpanzés : 23</w:t>
            </w:r>
          </w:p>
        </w:tc>
        <w:tc>
          <w:tcPr>
            <w:tcW w:w="1531" w:type="dxa"/>
          </w:tcPr>
          <w:p w14:paraId="30E01F76" w14:textId="77777777" w:rsidR="00A2047B" w:rsidRDefault="00680B41">
            <w:pPr>
              <w:pStyle w:val="TableParagraph"/>
              <w:ind w:left="159" w:right="156"/>
              <w:jc w:val="center"/>
              <w:rPr>
                <w:sz w:val="20"/>
              </w:rPr>
            </w:pPr>
            <w:r>
              <w:rPr>
                <w:sz w:val="20"/>
              </w:rPr>
              <w:t>Satisfaisant (S)</w:t>
            </w:r>
          </w:p>
        </w:tc>
      </w:tr>
    </w:tbl>
    <w:p w14:paraId="736AA605" w14:textId="77777777" w:rsidR="00A2047B" w:rsidRDefault="00A2047B">
      <w:pPr>
        <w:jc w:val="center"/>
        <w:rPr>
          <w:sz w:val="20"/>
        </w:rPr>
        <w:sectPr w:rsidR="00A2047B">
          <w:pgSz w:w="12240" w:h="15840"/>
          <w:pgMar w:top="1440" w:right="1320" w:bottom="1240" w:left="1340" w:header="0" w:footer="997" w:gutter="0"/>
          <w:cols w:space="720"/>
        </w:sect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2"/>
        <w:gridCol w:w="4656"/>
        <w:gridCol w:w="1531"/>
      </w:tblGrid>
      <w:tr w:rsidR="00A2047B" w14:paraId="60F5A5FA" w14:textId="77777777">
        <w:trPr>
          <w:trHeight w:hRule="exact" w:val="499"/>
        </w:trPr>
        <w:tc>
          <w:tcPr>
            <w:tcW w:w="2822" w:type="dxa"/>
            <w:vMerge w:val="restart"/>
          </w:tcPr>
          <w:p w14:paraId="5D700B3F" w14:textId="77777777" w:rsidR="00A2047B" w:rsidRDefault="00A2047B"/>
        </w:tc>
        <w:tc>
          <w:tcPr>
            <w:tcW w:w="4656" w:type="dxa"/>
          </w:tcPr>
          <w:p w14:paraId="2E6C4C6D" w14:textId="77777777" w:rsidR="00A2047B" w:rsidRDefault="00680B41">
            <w:pPr>
              <w:pStyle w:val="TableParagraph"/>
              <w:rPr>
                <w:sz w:val="20"/>
              </w:rPr>
            </w:pPr>
            <w:r>
              <w:rPr>
                <w:sz w:val="20"/>
              </w:rPr>
              <w:t>(score 31.12.2016, source MTR) : 47</w:t>
            </w:r>
          </w:p>
        </w:tc>
        <w:tc>
          <w:tcPr>
            <w:tcW w:w="1531" w:type="dxa"/>
          </w:tcPr>
          <w:p w14:paraId="0BBCB197" w14:textId="77777777" w:rsidR="00A2047B" w:rsidRDefault="00A2047B"/>
        </w:tc>
      </w:tr>
      <w:tr w:rsidR="00A2047B" w14:paraId="48C6F0E5" w14:textId="77777777">
        <w:trPr>
          <w:trHeight w:hRule="exact" w:val="739"/>
        </w:trPr>
        <w:tc>
          <w:tcPr>
            <w:tcW w:w="2822" w:type="dxa"/>
            <w:vMerge/>
          </w:tcPr>
          <w:p w14:paraId="4AED4388" w14:textId="77777777" w:rsidR="00A2047B" w:rsidRDefault="00A2047B"/>
        </w:tc>
        <w:tc>
          <w:tcPr>
            <w:tcW w:w="4656" w:type="dxa"/>
          </w:tcPr>
          <w:p w14:paraId="0B449ED6" w14:textId="77777777" w:rsidR="00A2047B" w:rsidRDefault="00680B41">
            <w:pPr>
              <w:pStyle w:val="TableParagraph"/>
              <w:ind w:left="150"/>
              <w:rPr>
                <w:sz w:val="20"/>
              </w:rPr>
            </w:pPr>
            <w:r>
              <w:rPr>
                <w:sz w:val="20"/>
              </w:rPr>
              <w:t>WR de Mandé Wula : 23</w:t>
            </w:r>
          </w:p>
          <w:p w14:paraId="628E36D4" w14:textId="77777777" w:rsidR="00A2047B" w:rsidRDefault="00680B41">
            <w:pPr>
              <w:pStyle w:val="TableParagraph"/>
              <w:spacing w:before="0"/>
              <w:rPr>
                <w:sz w:val="20"/>
              </w:rPr>
            </w:pPr>
            <w:r>
              <w:rPr>
                <w:sz w:val="20"/>
              </w:rPr>
              <w:t>(score 31.12.2016, source MTR) : 41</w:t>
            </w:r>
          </w:p>
        </w:tc>
        <w:tc>
          <w:tcPr>
            <w:tcW w:w="1531" w:type="dxa"/>
          </w:tcPr>
          <w:p w14:paraId="04DA60F9" w14:textId="77777777" w:rsidR="00A2047B" w:rsidRDefault="00680B41">
            <w:pPr>
              <w:pStyle w:val="TableParagraph"/>
              <w:ind w:left="159" w:right="156"/>
              <w:jc w:val="center"/>
              <w:rPr>
                <w:sz w:val="20"/>
              </w:rPr>
            </w:pPr>
            <w:r>
              <w:rPr>
                <w:sz w:val="20"/>
              </w:rPr>
              <w:t>Satisfaisant (S)</w:t>
            </w:r>
          </w:p>
        </w:tc>
      </w:tr>
      <w:tr w:rsidR="00A2047B" w14:paraId="556DB414" w14:textId="77777777">
        <w:trPr>
          <w:trHeight w:hRule="exact" w:val="744"/>
        </w:trPr>
        <w:tc>
          <w:tcPr>
            <w:tcW w:w="2822" w:type="dxa"/>
            <w:vMerge/>
          </w:tcPr>
          <w:p w14:paraId="13146320" w14:textId="77777777" w:rsidR="00A2047B" w:rsidRDefault="00A2047B"/>
        </w:tc>
        <w:tc>
          <w:tcPr>
            <w:tcW w:w="4656" w:type="dxa"/>
          </w:tcPr>
          <w:p w14:paraId="102B859D" w14:textId="77777777" w:rsidR="00A2047B" w:rsidRDefault="00680B41">
            <w:pPr>
              <w:pStyle w:val="TableParagraph"/>
              <w:rPr>
                <w:sz w:val="20"/>
              </w:rPr>
            </w:pPr>
            <w:r>
              <w:rPr>
                <w:sz w:val="20"/>
              </w:rPr>
              <w:t>CFR de Yoroya : 17</w:t>
            </w:r>
          </w:p>
          <w:p w14:paraId="70B19A58" w14:textId="77777777" w:rsidR="00A2047B" w:rsidRDefault="00680B41">
            <w:pPr>
              <w:pStyle w:val="TableParagraph"/>
              <w:spacing w:before="0"/>
              <w:rPr>
                <w:sz w:val="20"/>
              </w:rPr>
            </w:pPr>
            <w:r>
              <w:rPr>
                <w:sz w:val="20"/>
              </w:rPr>
              <w:t>(score 31.12.2016, source MTR) : 46</w:t>
            </w:r>
          </w:p>
        </w:tc>
        <w:tc>
          <w:tcPr>
            <w:tcW w:w="1531" w:type="dxa"/>
          </w:tcPr>
          <w:p w14:paraId="687B18A7" w14:textId="77777777" w:rsidR="00A2047B" w:rsidRDefault="00680B41">
            <w:pPr>
              <w:pStyle w:val="TableParagraph"/>
              <w:ind w:left="159" w:right="156"/>
              <w:jc w:val="center"/>
              <w:rPr>
                <w:sz w:val="20"/>
              </w:rPr>
            </w:pPr>
            <w:r>
              <w:rPr>
                <w:sz w:val="20"/>
              </w:rPr>
              <w:t>Satisfaisant (S)</w:t>
            </w:r>
          </w:p>
        </w:tc>
      </w:tr>
      <w:tr w:rsidR="00A2047B" w14:paraId="7FA2967D" w14:textId="77777777">
        <w:trPr>
          <w:trHeight w:hRule="exact" w:val="744"/>
        </w:trPr>
        <w:tc>
          <w:tcPr>
            <w:tcW w:w="2822" w:type="dxa"/>
            <w:vMerge w:val="restart"/>
          </w:tcPr>
          <w:p w14:paraId="6CA2554E" w14:textId="77777777" w:rsidR="00A2047B" w:rsidRDefault="00680B41">
            <w:pPr>
              <w:pStyle w:val="TableParagraph"/>
              <w:ind w:left="162" w:right="154"/>
              <w:jc w:val="both"/>
              <w:rPr>
                <w:sz w:val="20"/>
              </w:rPr>
            </w:pPr>
            <w:r>
              <w:rPr>
                <w:sz w:val="20"/>
              </w:rPr>
              <w:t>2.</w:t>
            </w:r>
            <w:r>
              <w:rPr>
                <w:spacing w:val="-9"/>
                <w:sz w:val="20"/>
              </w:rPr>
              <w:t xml:space="preserve"> </w:t>
            </w:r>
            <w:r>
              <w:rPr>
                <w:sz w:val="20"/>
              </w:rPr>
              <w:t>Outils</w:t>
            </w:r>
            <w:r>
              <w:rPr>
                <w:spacing w:val="-9"/>
                <w:sz w:val="20"/>
              </w:rPr>
              <w:t xml:space="preserve"> </w:t>
            </w:r>
            <w:r>
              <w:rPr>
                <w:sz w:val="20"/>
              </w:rPr>
              <w:t>de</w:t>
            </w:r>
            <w:r>
              <w:rPr>
                <w:spacing w:val="-9"/>
                <w:sz w:val="20"/>
              </w:rPr>
              <w:t xml:space="preserve"> </w:t>
            </w:r>
            <w:r>
              <w:rPr>
                <w:sz w:val="20"/>
              </w:rPr>
              <w:t>gestion</w:t>
            </w:r>
            <w:r>
              <w:rPr>
                <w:spacing w:val="-9"/>
                <w:sz w:val="20"/>
              </w:rPr>
              <w:t xml:space="preserve"> </w:t>
            </w:r>
            <w:r>
              <w:rPr>
                <w:sz w:val="20"/>
              </w:rPr>
              <w:t>de</w:t>
            </w:r>
            <w:r>
              <w:rPr>
                <w:spacing w:val="-9"/>
                <w:sz w:val="20"/>
              </w:rPr>
              <w:t xml:space="preserve"> </w:t>
            </w:r>
            <w:r>
              <w:rPr>
                <w:sz w:val="20"/>
              </w:rPr>
              <w:t>base</w:t>
            </w:r>
            <w:r>
              <w:rPr>
                <w:spacing w:val="-9"/>
                <w:sz w:val="20"/>
              </w:rPr>
              <w:t xml:space="preserve"> </w:t>
            </w:r>
            <w:r>
              <w:rPr>
                <w:sz w:val="20"/>
              </w:rPr>
              <w:t>des AP en place : plan de gestion, gestionnaire, personnel et ressources des AP</w:t>
            </w:r>
            <w:r>
              <w:rPr>
                <w:spacing w:val="-7"/>
                <w:sz w:val="20"/>
              </w:rPr>
              <w:t xml:space="preserve"> </w:t>
            </w:r>
            <w:r>
              <w:rPr>
                <w:sz w:val="20"/>
              </w:rPr>
              <w:t>disponibles</w:t>
            </w:r>
          </w:p>
        </w:tc>
        <w:tc>
          <w:tcPr>
            <w:tcW w:w="4656" w:type="dxa"/>
          </w:tcPr>
          <w:p w14:paraId="2AAF7CB6" w14:textId="77777777" w:rsidR="00A2047B" w:rsidRDefault="00680B41">
            <w:pPr>
              <w:pStyle w:val="TableParagraph"/>
              <w:ind w:left="185"/>
              <w:rPr>
                <w:sz w:val="20"/>
              </w:rPr>
            </w:pPr>
            <w:r>
              <w:rPr>
                <w:sz w:val="20"/>
              </w:rPr>
              <w:t>Plans de gestion disponibles en ligne</w:t>
            </w:r>
          </w:p>
        </w:tc>
        <w:tc>
          <w:tcPr>
            <w:tcW w:w="1531" w:type="dxa"/>
          </w:tcPr>
          <w:p w14:paraId="295010D5" w14:textId="77777777" w:rsidR="00A2047B" w:rsidRDefault="00680B41">
            <w:pPr>
              <w:pStyle w:val="TableParagraph"/>
              <w:ind w:left="595" w:right="91" w:hanging="483"/>
              <w:rPr>
                <w:sz w:val="20"/>
              </w:rPr>
            </w:pPr>
            <w:r>
              <w:rPr>
                <w:sz w:val="20"/>
              </w:rPr>
              <w:t>Très Satisfaisant (HS)</w:t>
            </w:r>
          </w:p>
        </w:tc>
      </w:tr>
      <w:tr w:rsidR="00A2047B" w14:paraId="200E6095" w14:textId="77777777">
        <w:trPr>
          <w:trHeight w:hRule="exact" w:val="984"/>
        </w:trPr>
        <w:tc>
          <w:tcPr>
            <w:tcW w:w="2822" w:type="dxa"/>
            <w:vMerge/>
          </w:tcPr>
          <w:p w14:paraId="1B7434D2" w14:textId="77777777" w:rsidR="00A2047B" w:rsidRDefault="00A2047B"/>
        </w:tc>
        <w:tc>
          <w:tcPr>
            <w:tcW w:w="4656" w:type="dxa"/>
          </w:tcPr>
          <w:p w14:paraId="541B160F" w14:textId="77777777" w:rsidR="00A2047B" w:rsidRDefault="00680B41">
            <w:pPr>
              <w:pStyle w:val="TableParagraph"/>
              <w:rPr>
                <w:sz w:val="20"/>
              </w:rPr>
            </w:pPr>
            <w:r>
              <w:rPr>
                <w:sz w:val="20"/>
              </w:rPr>
              <w:t>Gestionnaire et personnel en place et formés</w:t>
            </w:r>
          </w:p>
        </w:tc>
        <w:tc>
          <w:tcPr>
            <w:tcW w:w="1531" w:type="dxa"/>
          </w:tcPr>
          <w:p w14:paraId="2E2A1903" w14:textId="77777777" w:rsidR="00A2047B" w:rsidRDefault="00680B41">
            <w:pPr>
              <w:pStyle w:val="TableParagraph"/>
              <w:spacing w:before="3" w:line="237" w:lineRule="auto"/>
              <w:ind w:left="159" w:right="153"/>
              <w:jc w:val="center"/>
              <w:rPr>
                <w:sz w:val="20"/>
              </w:rPr>
            </w:pPr>
            <w:r>
              <w:rPr>
                <w:sz w:val="20"/>
              </w:rPr>
              <w:t>Modérément satisfaisant (MS)</w:t>
            </w:r>
          </w:p>
        </w:tc>
      </w:tr>
      <w:tr w:rsidR="00A2047B" w14:paraId="22E9DF5D" w14:textId="77777777">
        <w:trPr>
          <w:trHeight w:hRule="exact" w:val="989"/>
        </w:trPr>
        <w:tc>
          <w:tcPr>
            <w:tcW w:w="2822" w:type="dxa"/>
          </w:tcPr>
          <w:p w14:paraId="629BFB75" w14:textId="77777777" w:rsidR="00A2047B" w:rsidRDefault="00680B41">
            <w:pPr>
              <w:pStyle w:val="TableParagraph"/>
              <w:ind w:right="96"/>
              <w:jc w:val="both"/>
              <w:rPr>
                <w:sz w:val="20"/>
              </w:rPr>
            </w:pPr>
            <w:r>
              <w:rPr>
                <w:sz w:val="20"/>
              </w:rPr>
              <w:t>3. Les moyens d’existence de rechange génèrent des revenus plus élevés pour les populations locales.</w:t>
            </w:r>
          </w:p>
        </w:tc>
        <w:tc>
          <w:tcPr>
            <w:tcW w:w="4656" w:type="dxa"/>
          </w:tcPr>
          <w:p w14:paraId="150AB4B6" w14:textId="77777777" w:rsidR="00A2047B" w:rsidRDefault="00680B41">
            <w:pPr>
              <w:pStyle w:val="TableParagraph"/>
              <w:ind w:left="162"/>
              <w:rPr>
                <w:sz w:val="20"/>
              </w:rPr>
            </w:pPr>
            <w:r>
              <w:rPr>
                <w:sz w:val="20"/>
              </w:rPr>
              <w:t>Trois (3) nouvelles opérations d’écotourisme à base communautaire génèrent des revenus et des emplois.</w:t>
            </w:r>
          </w:p>
        </w:tc>
        <w:tc>
          <w:tcPr>
            <w:tcW w:w="1531" w:type="dxa"/>
          </w:tcPr>
          <w:p w14:paraId="56C37199" w14:textId="77777777" w:rsidR="00A2047B" w:rsidRDefault="00680B41">
            <w:pPr>
              <w:pStyle w:val="TableParagraph"/>
              <w:ind w:left="159" w:right="153"/>
              <w:jc w:val="center"/>
              <w:rPr>
                <w:sz w:val="20"/>
              </w:rPr>
            </w:pPr>
            <w:r>
              <w:rPr>
                <w:sz w:val="20"/>
              </w:rPr>
              <w:t>Modérément Insatisfaisant (MU)</w:t>
            </w:r>
          </w:p>
        </w:tc>
      </w:tr>
    </w:tbl>
    <w:p w14:paraId="012AB207" w14:textId="77777777" w:rsidR="00A2047B" w:rsidRDefault="00A2047B">
      <w:pPr>
        <w:pStyle w:val="Corpsdetexte"/>
        <w:rPr>
          <w:sz w:val="20"/>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8"/>
        <w:gridCol w:w="4589"/>
        <w:gridCol w:w="1502"/>
      </w:tblGrid>
      <w:tr w:rsidR="00A2047B" w14:paraId="60ED0E35" w14:textId="77777777">
        <w:trPr>
          <w:trHeight w:hRule="exact" w:val="744"/>
        </w:trPr>
        <w:tc>
          <w:tcPr>
            <w:tcW w:w="7507" w:type="dxa"/>
            <w:gridSpan w:val="2"/>
          </w:tcPr>
          <w:p w14:paraId="5DFC75B5" w14:textId="77777777" w:rsidR="00A2047B" w:rsidRDefault="00680B41">
            <w:pPr>
              <w:pStyle w:val="TableParagraph"/>
              <w:ind w:right="97"/>
              <w:jc w:val="both"/>
              <w:rPr>
                <w:sz w:val="20"/>
              </w:rPr>
            </w:pPr>
            <w:r>
              <w:rPr>
                <w:sz w:val="20"/>
              </w:rPr>
              <w:t>Réalisation 3 : La conservation du territoire plus large dans les zones tampons et de transition des réserves de biosphère du Sud-Ouest du Mali réduit les principales pressions sur les AP de base et la biodiversité.</w:t>
            </w:r>
          </w:p>
        </w:tc>
        <w:tc>
          <w:tcPr>
            <w:tcW w:w="1502" w:type="dxa"/>
          </w:tcPr>
          <w:p w14:paraId="393C7F51" w14:textId="77777777" w:rsidR="00A2047B" w:rsidRDefault="00680B41">
            <w:pPr>
              <w:pStyle w:val="TableParagraph"/>
              <w:spacing w:before="8" w:line="254" w:lineRule="auto"/>
              <w:ind w:left="397" w:right="276" w:hanging="102"/>
              <w:rPr>
                <w:sz w:val="19"/>
              </w:rPr>
            </w:pPr>
            <w:r>
              <w:rPr>
                <w:w w:val="105"/>
                <w:sz w:val="19"/>
              </w:rPr>
              <w:t>Atteinte de l’objectif</w:t>
            </w:r>
          </w:p>
        </w:tc>
      </w:tr>
      <w:tr w:rsidR="00A2047B" w14:paraId="76FC4DC9" w14:textId="77777777">
        <w:trPr>
          <w:trHeight w:hRule="exact" w:val="739"/>
        </w:trPr>
        <w:tc>
          <w:tcPr>
            <w:tcW w:w="2918" w:type="dxa"/>
            <w:vMerge w:val="restart"/>
          </w:tcPr>
          <w:p w14:paraId="0146E18C" w14:textId="77777777" w:rsidR="00A2047B" w:rsidRDefault="00680B41">
            <w:pPr>
              <w:pStyle w:val="TableParagraph"/>
              <w:spacing w:before="0"/>
              <w:ind w:left="162" w:right="285"/>
              <w:rPr>
                <w:sz w:val="20"/>
              </w:rPr>
            </w:pPr>
            <w:r>
              <w:rPr>
                <w:sz w:val="20"/>
              </w:rPr>
              <w:t>1. Situation quantifiable du couvert végétal dans les zones tampons et de transition (ZTT) de la biosphère du Bafing- Falémé</w:t>
            </w:r>
          </w:p>
        </w:tc>
        <w:tc>
          <w:tcPr>
            <w:tcW w:w="4589" w:type="dxa"/>
          </w:tcPr>
          <w:p w14:paraId="1747669E" w14:textId="77777777" w:rsidR="00A2047B" w:rsidRDefault="00680B41">
            <w:pPr>
              <w:pStyle w:val="TableParagraph"/>
              <w:spacing w:before="0"/>
              <w:ind w:left="162" w:right="768"/>
              <w:rPr>
                <w:sz w:val="20"/>
              </w:rPr>
            </w:pPr>
            <w:r>
              <w:rPr>
                <w:sz w:val="20"/>
              </w:rPr>
              <w:t>Photographie aérienne et images satellitaires traitées dans le SIG</w:t>
            </w:r>
          </w:p>
        </w:tc>
        <w:tc>
          <w:tcPr>
            <w:tcW w:w="1502" w:type="dxa"/>
          </w:tcPr>
          <w:p w14:paraId="29387C10" w14:textId="77777777" w:rsidR="00A2047B" w:rsidRDefault="00680B41">
            <w:pPr>
              <w:pStyle w:val="TableParagraph"/>
              <w:spacing w:before="0" w:line="241" w:lineRule="exact"/>
              <w:ind w:left="293"/>
              <w:rPr>
                <w:sz w:val="20"/>
              </w:rPr>
            </w:pPr>
            <w:r>
              <w:rPr>
                <w:sz w:val="20"/>
              </w:rPr>
              <w:t>Satisfaisant</w:t>
            </w:r>
          </w:p>
        </w:tc>
      </w:tr>
      <w:tr w:rsidR="00A2047B" w14:paraId="196FDBE5" w14:textId="77777777">
        <w:trPr>
          <w:trHeight w:hRule="exact" w:val="989"/>
        </w:trPr>
        <w:tc>
          <w:tcPr>
            <w:tcW w:w="2918" w:type="dxa"/>
            <w:vMerge/>
          </w:tcPr>
          <w:p w14:paraId="484103A7" w14:textId="77777777" w:rsidR="00A2047B" w:rsidRDefault="00A2047B"/>
        </w:tc>
        <w:tc>
          <w:tcPr>
            <w:tcW w:w="4589" w:type="dxa"/>
          </w:tcPr>
          <w:p w14:paraId="013607FF" w14:textId="77777777" w:rsidR="00A2047B" w:rsidRDefault="00680B41">
            <w:pPr>
              <w:pStyle w:val="TableParagraph"/>
              <w:ind w:left="162"/>
              <w:rPr>
                <w:sz w:val="20"/>
              </w:rPr>
            </w:pPr>
            <w:r>
              <w:rPr>
                <w:sz w:val="20"/>
              </w:rPr>
              <w:t>ZTT clairement marquée au sol – observation directe</w:t>
            </w:r>
          </w:p>
        </w:tc>
        <w:tc>
          <w:tcPr>
            <w:tcW w:w="1502" w:type="dxa"/>
          </w:tcPr>
          <w:p w14:paraId="10DD6B73" w14:textId="77777777" w:rsidR="00A2047B" w:rsidRDefault="00680B41">
            <w:pPr>
              <w:pStyle w:val="TableParagraph"/>
              <w:ind w:left="193" w:right="186"/>
              <w:jc w:val="center"/>
              <w:rPr>
                <w:sz w:val="20"/>
              </w:rPr>
            </w:pPr>
            <w:r>
              <w:rPr>
                <w:sz w:val="20"/>
              </w:rPr>
              <w:t>Modérément satisfaisant (MS)</w:t>
            </w:r>
          </w:p>
        </w:tc>
      </w:tr>
      <w:tr w:rsidR="00A2047B" w14:paraId="51D75CDA" w14:textId="77777777">
        <w:trPr>
          <w:trHeight w:hRule="exact" w:val="984"/>
        </w:trPr>
        <w:tc>
          <w:tcPr>
            <w:tcW w:w="2918" w:type="dxa"/>
            <w:vMerge/>
          </w:tcPr>
          <w:p w14:paraId="7353993F" w14:textId="77777777" w:rsidR="00A2047B" w:rsidRDefault="00A2047B"/>
        </w:tc>
        <w:tc>
          <w:tcPr>
            <w:tcW w:w="4589" w:type="dxa"/>
          </w:tcPr>
          <w:p w14:paraId="692AFF28" w14:textId="77777777" w:rsidR="00A2047B" w:rsidRDefault="00680B41">
            <w:pPr>
              <w:pStyle w:val="TableParagraph"/>
              <w:spacing w:before="3" w:line="237" w:lineRule="auto"/>
              <w:ind w:right="94"/>
              <w:jc w:val="both"/>
              <w:rPr>
                <w:sz w:val="20"/>
              </w:rPr>
            </w:pPr>
            <w:r>
              <w:rPr>
                <w:sz w:val="20"/>
              </w:rPr>
              <w:t>Statut juridique clarifié et compris par 50 % des chefs de village dans les villages environnants (questionnaires)</w:t>
            </w:r>
          </w:p>
        </w:tc>
        <w:tc>
          <w:tcPr>
            <w:tcW w:w="1502" w:type="dxa"/>
          </w:tcPr>
          <w:p w14:paraId="318B8E1B" w14:textId="77777777" w:rsidR="00A2047B" w:rsidRDefault="00680B41">
            <w:pPr>
              <w:pStyle w:val="TableParagraph"/>
              <w:spacing w:before="3" w:line="237" w:lineRule="auto"/>
              <w:ind w:left="193" w:right="186"/>
              <w:jc w:val="center"/>
              <w:rPr>
                <w:sz w:val="20"/>
              </w:rPr>
            </w:pPr>
            <w:r>
              <w:rPr>
                <w:sz w:val="20"/>
              </w:rPr>
              <w:t>Modérément satisfaisant (MS)</w:t>
            </w:r>
          </w:p>
        </w:tc>
      </w:tr>
      <w:tr w:rsidR="00A2047B" w14:paraId="57864690" w14:textId="77777777">
        <w:trPr>
          <w:trHeight w:hRule="exact" w:val="744"/>
        </w:trPr>
        <w:tc>
          <w:tcPr>
            <w:tcW w:w="2918" w:type="dxa"/>
            <w:vMerge w:val="restart"/>
          </w:tcPr>
          <w:p w14:paraId="4E11F621" w14:textId="77777777" w:rsidR="00A2047B" w:rsidRDefault="00680B41">
            <w:pPr>
              <w:pStyle w:val="TableParagraph"/>
              <w:ind w:right="99"/>
              <w:jc w:val="both"/>
              <w:rPr>
                <w:sz w:val="20"/>
              </w:rPr>
            </w:pPr>
            <w:r>
              <w:rPr>
                <w:sz w:val="20"/>
              </w:rPr>
              <w:t>2. Stabilisation du nombre et distribution des espèces de faune menacées faisant l’objet d’indicateurs ou migratoires dans les habitats critiques</w:t>
            </w:r>
          </w:p>
        </w:tc>
        <w:tc>
          <w:tcPr>
            <w:tcW w:w="4589" w:type="dxa"/>
          </w:tcPr>
          <w:p w14:paraId="221C2F26" w14:textId="77777777" w:rsidR="00A2047B" w:rsidRDefault="00680B41">
            <w:pPr>
              <w:pStyle w:val="TableParagraph"/>
              <w:ind w:left="162" w:right="263"/>
              <w:rPr>
                <w:sz w:val="20"/>
              </w:rPr>
            </w:pPr>
            <w:r>
              <w:rPr>
                <w:sz w:val="20"/>
              </w:rPr>
              <w:t>Augmentation moyenne de 10 % de la densité de la population à la fin du projet (enquêtes)</w:t>
            </w:r>
          </w:p>
        </w:tc>
        <w:tc>
          <w:tcPr>
            <w:tcW w:w="1502" w:type="dxa"/>
          </w:tcPr>
          <w:p w14:paraId="2E499282" w14:textId="77777777" w:rsidR="00A2047B" w:rsidRDefault="00680B41">
            <w:pPr>
              <w:pStyle w:val="TableParagraph"/>
              <w:ind w:left="625" w:right="199" w:hanging="402"/>
              <w:rPr>
                <w:sz w:val="20"/>
              </w:rPr>
            </w:pPr>
            <w:r>
              <w:rPr>
                <w:sz w:val="20"/>
              </w:rPr>
              <w:t>Insatisfaisant (U)</w:t>
            </w:r>
          </w:p>
        </w:tc>
      </w:tr>
      <w:tr w:rsidR="00A2047B" w14:paraId="3074A8EB" w14:textId="77777777">
        <w:trPr>
          <w:trHeight w:hRule="exact" w:val="989"/>
        </w:trPr>
        <w:tc>
          <w:tcPr>
            <w:tcW w:w="2918" w:type="dxa"/>
            <w:vMerge/>
          </w:tcPr>
          <w:p w14:paraId="554DEB23" w14:textId="77777777" w:rsidR="00A2047B" w:rsidRDefault="00A2047B"/>
        </w:tc>
        <w:tc>
          <w:tcPr>
            <w:tcW w:w="4589" w:type="dxa"/>
          </w:tcPr>
          <w:p w14:paraId="29427BFA" w14:textId="77777777" w:rsidR="00A2047B" w:rsidRDefault="00680B41">
            <w:pPr>
              <w:pStyle w:val="TableParagraph"/>
              <w:rPr>
                <w:sz w:val="20"/>
              </w:rPr>
            </w:pPr>
            <w:r>
              <w:rPr>
                <w:sz w:val="20"/>
              </w:rPr>
              <w:t>Carte de distribution des espèces</w:t>
            </w:r>
          </w:p>
        </w:tc>
        <w:tc>
          <w:tcPr>
            <w:tcW w:w="1502" w:type="dxa"/>
          </w:tcPr>
          <w:p w14:paraId="769AECA0" w14:textId="77777777" w:rsidR="00A2047B" w:rsidRDefault="00680B41">
            <w:pPr>
              <w:pStyle w:val="TableParagraph"/>
              <w:ind w:left="193" w:right="186"/>
              <w:jc w:val="center"/>
              <w:rPr>
                <w:sz w:val="20"/>
              </w:rPr>
            </w:pPr>
            <w:r>
              <w:rPr>
                <w:sz w:val="20"/>
              </w:rPr>
              <w:t>Modérément satisfaisant (MS)</w:t>
            </w:r>
          </w:p>
        </w:tc>
      </w:tr>
    </w:tbl>
    <w:p w14:paraId="0680FD57" w14:textId="77777777" w:rsidR="00A2047B" w:rsidRDefault="00A2047B">
      <w:pPr>
        <w:pStyle w:val="Corpsdetexte"/>
        <w:spacing w:before="6"/>
        <w:rPr>
          <w:sz w:val="13"/>
        </w:rPr>
      </w:pPr>
    </w:p>
    <w:p w14:paraId="1D83AE67" w14:textId="77777777" w:rsidR="00A2047B" w:rsidRDefault="00680B41">
      <w:pPr>
        <w:pStyle w:val="Corpsdetexte"/>
        <w:spacing w:before="101" w:line="480" w:lineRule="auto"/>
        <w:ind w:left="100" w:right="5623"/>
      </w:pPr>
      <w:r>
        <w:rPr>
          <w:u w:val="single"/>
        </w:rPr>
        <w:t xml:space="preserve">Résumé des principales activités </w:t>
      </w:r>
      <w:r>
        <w:t>L’organisation des communautés riveraines</w:t>
      </w:r>
    </w:p>
    <w:p w14:paraId="5FC656F2" w14:textId="77777777" w:rsidR="00A2047B" w:rsidRDefault="00680B41">
      <w:pPr>
        <w:pStyle w:val="Corpsdetexte"/>
        <w:ind w:left="100" w:right="117"/>
        <w:jc w:val="both"/>
      </w:pPr>
      <w:r>
        <w:t>Tout</w:t>
      </w:r>
      <w:r>
        <w:rPr>
          <w:spacing w:val="-10"/>
        </w:rPr>
        <w:t xml:space="preserve"> </w:t>
      </w:r>
      <w:r>
        <w:t>au</w:t>
      </w:r>
      <w:r>
        <w:rPr>
          <w:spacing w:val="-10"/>
        </w:rPr>
        <w:t xml:space="preserve"> </w:t>
      </w:r>
      <w:r>
        <w:t>long</w:t>
      </w:r>
      <w:r>
        <w:rPr>
          <w:spacing w:val="-11"/>
        </w:rPr>
        <w:t xml:space="preserve"> </w:t>
      </w:r>
      <w:r>
        <w:t>du</w:t>
      </w:r>
      <w:r>
        <w:rPr>
          <w:spacing w:val="-10"/>
        </w:rPr>
        <w:t xml:space="preserve"> </w:t>
      </w:r>
      <w:r>
        <w:t>projet,</w:t>
      </w:r>
      <w:r>
        <w:rPr>
          <w:spacing w:val="-11"/>
        </w:rPr>
        <w:t xml:space="preserve"> </w:t>
      </w:r>
      <w:r>
        <w:t>de</w:t>
      </w:r>
      <w:r>
        <w:rPr>
          <w:spacing w:val="-10"/>
        </w:rPr>
        <w:t xml:space="preserve"> </w:t>
      </w:r>
      <w:r>
        <w:t>nombreuses</w:t>
      </w:r>
      <w:r>
        <w:rPr>
          <w:spacing w:val="-10"/>
        </w:rPr>
        <w:t xml:space="preserve"> </w:t>
      </w:r>
      <w:r>
        <w:t>actions</w:t>
      </w:r>
      <w:r>
        <w:rPr>
          <w:spacing w:val="-10"/>
        </w:rPr>
        <w:t xml:space="preserve"> </w:t>
      </w:r>
      <w:r>
        <w:t>de</w:t>
      </w:r>
      <w:r>
        <w:rPr>
          <w:spacing w:val="-10"/>
        </w:rPr>
        <w:t xml:space="preserve"> </w:t>
      </w:r>
      <w:r>
        <w:t>sensibilisation</w:t>
      </w:r>
      <w:r>
        <w:rPr>
          <w:spacing w:val="-11"/>
        </w:rPr>
        <w:t xml:space="preserve"> </w:t>
      </w:r>
      <w:r>
        <w:t>(principalement</w:t>
      </w:r>
      <w:r>
        <w:rPr>
          <w:spacing w:val="-10"/>
        </w:rPr>
        <w:t xml:space="preserve"> </w:t>
      </w:r>
      <w:r>
        <w:t>sous</w:t>
      </w:r>
      <w:r>
        <w:rPr>
          <w:spacing w:val="-10"/>
        </w:rPr>
        <w:t xml:space="preserve"> </w:t>
      </w:r>
      <w:r>
        <w:t>la</w:t>
      </w:r>
      <w:r>
        <w:rPr>
          <w:spacing w:val="-10"/>
        </w:rPr>
        <w:t xml:space="preserve"> </w:t>
      </w:r>
      <w:r>
        <w:t>forme</w:t>
      </w:r>
      <w:r>
        <w:rPr>
          <w:spacing w:val="-10"/>
        </w:rPr>
        <w:t xml:space="preserve"> </w:t>
      </w:r>
      <w:r>
        <w:t>de</w:t>
      </w:r>
      <w:r>
        <w:rPr>
          <w:spacing w:val="-10"/>
        </w:rPr>
        <w:t xml:space="preserve"> </w:t>
      </w:r>
      <w:r>
        <w:t xml:space="preserve">missions d’information, de sensibilisation et de mobilisation des populations autour des AP) ont été organisées. Le projet a permis la redynamisation des comités villageois (créés lors du projet AGIR) et la création de nouveaux comités villageois de gestion, ainsi que le développement d’un cadre intercommunal d’orientation </w:t>
      </w:r>
      <w:r>
        <w:rPr>
          <w:spacing w:val="26"/>
        </w:rPr>
        <w:t xml:space="preserve"> </w:t>
      </w:r>
      <w:r>
        <w:t xml:space="preserve">pour </w:t>
      </w:r>
      <w:r>
        <w:rPr>
          <w:spacing w:val="26"/>
        </w:rPr>
        <w:t xml:space="preserve"> </w:t>
      </w:r>
      <w:r>
        <w:t xml:space="preserve">la </w:t>
      </w:r>
      <w:r>
        <w:rPr>
          <w:spacing w:val="26"/>
        </w:rPr>
        <w:t xml:space="preserve"> </w:t>
      </w:r>
      <w:r>
        <w:t xml:space="preserve">gestion </w:t>
      </w:r>
      <w:r>
        <w:rPr>
          <w:spacing w:val="26"/>
        </w:rPr>
        <w:t xml:space="preserve"> </w:t>
      </w:r>
      <w:r>
        <w:t xml:space="preserve">des </w:t>
      </w:r>
      <w:r>
        <w:rPr>
          <w:spacing w:val="26"/>
        </w:rPr>
        <w:t xml:space="preserve"> </w:t>
      </w:r>
      <w:r>
        <w:t xml:space="preserve">aires </w:t>
      </w:r>
      <w:r>
        <w:rPr>
          <w:spacing w:val="26"/>
        </w:rPr>
        <w:t xml:space="preserve"> </w:t>
      </w:r>
      <w:r>
        <w:t xml:space="preserve">protégées </w:t>
      </w:r>
      <w:r>
        <w:rPr>
          <w:spacing w:val="26"/>
        </w:rPr>
        <w:t xml:space="preserve"> </w:t>
      </w:r>
      <w:r>
        <w:t xml:space="preserve">(CIO-GAP). </w:t>
      </w:r>
      <w:r>
        <w:rPr>
          <w:spacing w:val="27"/>
        </w:rPr>
        <w:t xml:space="preserve"> </w:t>
      </w:r>
      <w:r>
        <w:t xml:space="preserve">En </w:t>
      </w:r>
      <w:r>
        <w:rPr>
          <w:spacing w:val="26"/>
        </w:rPr>
        <w:t xml:space="preserve"> </w:t>
      </w:r>
      <w:r>
        <w:t xml:space="preserve">parallèle, </w:t>
      </w:r>
      <w:r>
        <w:rPr>
          <w:spacing w:val="26"/>
        </w:rPr>
        <w:t xml:space="preserve"> </w:t>
      </w:r>
      <w:r>
        <w:t xml:space="preserve">le </w:t>
      </w:r>
      <w:r>
        <w:rPr>
          <w:spacing w:val="26"/>
        </w:rPr>
        <w:t xml:space="preserve"> </w:t>
      </w:r>
      <w:r>
        <w:t xml:space="preserve">projet </w:t>
      </w:r>
      <w:r>
        <w:rPr>
          <w:spacing w:val="26"/>
        </w:rPr>
        <w:t xml:space="preserve"> </w:t>
      </w:r>
      <w:r>
        <w:t xml:space="preserve">a </w:t>
      </w:r>
      <w:r>
        <w:rPr>
          <w:spacing w:val="26"/>
        </w:rPr>
        <w:t xml:space="preserve"> </w:t>
      </w:r>
      <w:r>
        <w:t xml:space="preserve">permis </w:t>
      </w:r>
      <w:r>
        <w:rPr>
          <w:spacing w:val="26"/>
        </w:rPr>
        <w:t xml:space="preserve"> </w:t>
      </w:r>
      <w:r>
        <w:t>le</w:t>
      </w:r>
    </w:p>
    <w:p w14:paraId="57025E3A" w14:textId="77777777" w:rsidR="00A2047B" w:rsidRDefault="00A2047B">
      <w:pPr>
        <w:jc w:val="both"/>
        <w:sectPr w:rsidR="00A2047B">
          <w:footerReference w:type="default" r:id="rId20"/>
          <w:pgSz w:w="12240" w:h="15840"/>
          <w:pgMar w:top="1440" w:right="1320" w:bottom="1240" w:left="1340" w:header="0" w:footer="1057" w:gutter="0"/>
          <w:cols w:space="720"/>
        </w:sectPr>
      </w:pPr>
    </w:p>
    <w:p w14:paraId="10E5A885" w14:textId="77777777" w:rsidR="00A2047B" w:rsidRDefault="00680B41">
      <w:pPr>
        <w:pStyle w:val="Corpsdetexte"/>
        <w:spacing w:before="81"/>
        <w:ind w:left="100" w:right="117"/>
        <w:jc w:val="both"/>
      </w:pPr>
      <w:r>
        <w:t>développement d’activités alternatives génératrices de revenus pour les femmes, mais dans seulement 6 villages sur 42 villages de la zone du projet.</w:t>
      </w:r>
    </w:p>
    <w:p w14:paraId="557EBACD" w14:textId="77777777" w:rsidR="00A2047B" w:rsidRDefault="00A2047B">
      <w:pPr>
        <w:pStyle w:val="Corpsdetexte"/>
        <w:spacing w:before="11"/>
        <w:rPr>
          <w:sz w:val="21"/>
        </w:rPr>
      </w:pPr>
    </w:p>
    <w:p w14:paraId="79D1250F" w14:textId="77777777" w:rsidR="00A2047B" w:rsidRDefault="00680B41">
      <w:pPr>
        <w:pStyle w:val="Corpsdetexte"/>
        <w:spacing w:before="1"/>
        <w:ind w:left="100"/>
        <w:jc w:val="both"/>
      </w:pPr>
      <w:r>
        <w:t>Le renforcement des capacités</w:t>
      </w:r>
    </w:p>
    <w:p w14:paraId="6787A170" w14:textId="77777777" w:rsidR="00A2047B" w:rsidRDefault="00A2047B">
      <w:pPr>
        <w:pStyle w:val="Corpsdetexte"/>
      </w:pPr>
    </w:p>
    <w:p w14:paraId="59494297" w14:textId="77777777" w:rsidR="00A2047B" w:rsidRDefault="00680B41">
      <w:pPr>
        <w:pStyle w:val="Corpsdetexte"/>
        <w:ind w:left="100" w:right="116"/>
        <w:jc w:val="both"/>
      </w:pPr>
      <w:r>
        <w:t>De</w:t>
      </w:r>
      <w:r>
        <w:rPr>
          <w:spacing w:val="-4"/>
        </w:rPr>
        <w:t xml:space="preserve"> </w:t>
      </w:r>
      <w:r>
        <w:t>nombreuses</w:t>
      </w:r>
      <w:r>
        <w:rPr>
          <w:spacing w:val="-4"/>
        </w:rPr>
        <w:t xml:space="preserve"> </w:t>
      </w:r>
      <w:r>
        <w:t>actions</w:t>
      </w:r>
      <w:r>
        <w:rPr>
          <w:spacing w:val="-4"/>
        </w:rPr>
        <w:t xml:space="preserve"> </w:t>
      </w:r>
      <w:r>
        <w:t>de</w:t>
      </w:r>
      <w:r>
        <w:rPr>
          <w:spacing w:val="-4"/>
        </w:rPr>
        <w:t xml:space="preserve"> </w:t>
      </w:r>
      <w:r>
        <w:t>renforcement</w:t>
      </w:r>
      <w:r>
        <w:rPr>
          <w:spacing w:val="-4"/>
        </w:rPr>
        <w:t xml:space="preserve"> </w:t>
      </w:r>
      <w:r>
        <w:t>de</w:t>
      </w:r>
      <w:r>
        <w:rPr>
          <w:spacing w:val="-4"/>
        </w:rPr>
        <w:t xml:space="preserve"> </w:t>
      </w:r>
      <w:r>
        <w:t>capacités</w:t>
      </w:r>
      <w:r>
        <w:rPr>
          <w:spacing w:val="-4"/>
        </w:rPr>
        <w:t xml:space="preserve"> </w:t>
      </w:r>
      <w:r>
        <w:t>ont</w:t>
      </w:r>
      <w:r>
        <w:rPr>
          <w:spacing w:val="-4"/>
        </w:rPr>
        <w:t xml:space="preserve"> </w:t>
      </w:r>
      <w:r>
        <w:t>été</w:t>
      </w:r>
      <w:r>
        <w:rPr>
          <w:spacing w:val="-4"/>
        </w:rPr>
        <w:t xml:space="preserve"> </w:t>
      </w:r>
      <w:r>
        <w:t>mises</w:t>
      </w:r>
      <w:r>
        <w:rPr>
          <w:spacing w:val="-4"/>
        </w:rPr>
        <w:t xml:space="preserve"> </w:t>
      </w:r>
      <w:r>
        <w:t>en</w:t>
      </w:r>
      <w:r>
        <w:rPr>
          <w:spacing w:val="-4"/>
        </w:rPr>
        <w:t xml:space="preserve"> </w:t>
      </w:r>
      <w:r>
        <w:t>œuvre</w:t>
      </w:r>
      <w:r>
        <w:rPr>
          <w:spacing w:val="-4"/>
        </w:rPr>
        <w:t xml:space="preserve"> </w:t>
      </w:r>
      <w:r>
        <w:t>tout</w:t>
      </w:r>
      <w:r>
        <w:rPr>
          <w:spacing w:val="-4"/>
        </w:rPr>
        <w:t xml:space="preserve"> </w:t>
      </w:r>
      <w:r>
        <w:t>au</w:t>
      </w:r>
      <w:r>
        <w:rPr>
          <w:spacing w:val="-4"/>
        </w:rPr>
        <w:t xml:space="preserve"> </w:t>
      </w:r>
      <w:r>
        <w:t>long</w:t>
      </w:r>
      <w:r>
        <w:rPr>
          <w:spacing w:val="-4"/>
        </w:rPr>
        <w:t xml:space="preserve"> </w:t>
      </w:r>
      <w:r>
        <w:t>du</w:t>
      </w:r>
      <w:r>
        <w:rPr>
          <w:spacing w:val="-4"/>
        </w:rPr>
        <w:t xml:space="preserve"> </w:t>
      </w:r>
      <w:r>
        <w:t>projet</w:t>
      </w:r>
      <w:r>
        <w:rPr>
          <w:spacing w:val="-4"/>
        </w:rPr>
        <w:t xml:space="preserve"> </w:t>
      </w:r>
      <w:r>
        <w:t>pour un</w:t>
      </w:r>
      <w:r>
        <w:rPr>
          <w:spacing w:val="-16"/>
        </w:rPr>
        <w:t xml:space="preserve"> </w:t>
      </w:r>
      <w:r>
        <w:t>grand</w:t>
      </w:r>
      <w:r>
        <w:rPr>
          <w:spacing w:val="-16"/>
        </w:rPr>
        <w:t xml:space="preserve"> </w:t>
      </w:r>
      <w:r>
        <w:t>nombre</w:t>
      </w:r>
      <w:r>
        <w:rPr>
          <w:spacing w:val="-16"/>
        </w:rPr>
        <w:t xml:space="preserve"> </w:t>
      </w:r>
      <w:r>
        <w:t>d’acteurs</w:t>
      </w:r>
      <w:r>
        <w:rPr>
          <w:spacing w:val="-16"/>
        </w:rPr>
        <w:t xml:space="preserve"> </w:t>
      </w:r>
      <w:r>
        <w:t>variés.</w:t>
      </w:r>
      <w:r>
        <w:rPr>
          <w:spacing w:val="-16"/>
        </w:rPr>
        <w:t xml:space="preserve"> </w:t>
      </w:r>
      <w:r>
        <w:t>Malheureusement,</w:t>
      </w:r>
      <w:r>
        <w:rPr>
          <w:spacing w:val="-16"/>
        </w:rPr>
        <w:t xml:space="preserve"> </w:t>
      </w:r>
      <w:r>
        <w:t>l’utilité</w:t>
      </w:r>
      <w:r>
        <w:rPr>
          <w:spacing w:val="-16"/>
        </w:rPr>
        <w:t xml:space="preserve"> </w:t>
      </w:r>
      <w:r>
        <w:t>de</w:t>
      </w:r>
      <w:r>
        <w:rPr>
          <w:spacing w:val="-16"/>
        </w:rPr>
        <w:t xml:space="preserve"> </w:t>
      </w:r>
      <w:r>
        <w:t>celles-ci</w:t>
      </w:r>
      <w:r>
        <w:rPr>
          <w:spacing w:val="-16"/>
        </w:rPr>
        <w:t xml:space="preserve"> </w:t>
      </w:r>
      <w:r>
        <w:t>demeurent</w:t>
      </w:r>
      <w:r>
        <w:rPr>
          <w:spacing w:val="-16"/>
        </w:rPr>
        <w:t xml:space="preserve"> </w:t>
      </w:r>
      <w:r>
        <w:t>limitée</w:t>
      </w:r>
      <w:r>
        <w:rPr>
          <w:spacing w:val="-16"/>
        </w:rPr>
        <w:t xml:space="preserve"> </w:t>
      </w:r>
      <w:r>
        <w:t>et</w:t>
      </w:r>
      <w:r>
        <w:rPr>
          <w:spacing w:val="-16"/>
        </w:rPr>
        <w:t xml:space="preserve"> </w:t>
      </w:r>
      <w:r>
        <w:t>notamment en raison d’une grande mobilité des acteurs formés (et notamment des agents de services techniques et des élus communaux). De plus, les acquis en matière de renforcement de capacités nécessitent généralement</w:t>
      </w:r>
      <w:r>
        <w:rPr>
          <w:spacing w:val="-6"/>
        </w:rPr>
        <w:t xml:space="preserve"> </w:t>
      </w:r>
      <w:r>
        <w:t>une</w:t>
      </w:r>
      <w:r>
        <w:rPr>
          <w:spacing w:val="-6"/>
        </w:rPr>
        <w:t xml:space="preserve"> </w:t>
      </w:r>
      <w:r>
        <w:t>consolidation</w:t>
      </w:r>
      <w:r>
        <w:rPr>
          <w:spacing w:val="-6"/>
        </w:rPr>
        <w:t xml:space="preserve"> </w:t>
      </w:r>
      <w:r>
        <w:t>des</w:t>
      </w:r>
      <w:r>
        <w:rPr>
          <w:spacing w:val="-6"/>
        </w:rPr>
        <w:t xml:space="preserve"> </w:t>
      </w:r>
      <w:r>
        <w:t>acquis</w:t>
      </w:r>
      <w:r>
        <w:rPr>
          <w:spacing w:val="-6"/>
        </w:rPr>
        <w:t xml:space="preserve"> </w:t>
      </w:r>
      <w:r>
        <w:t>après</w:t>
      </w:r>
      <w:r>
        <w:rPr>
          <w:spacing w:val="-6"/>
        </w:rPr>
        <w:t xml:space="preserve"> </w:t>
      </w:r>
      <w:r>
        <w:t>quelques</w:t>
      </w:r>
      <w:r>
        <w:rPr>
          <w:spacing w:val="-6"/>
        </w:rPr>
        <w:t xml:space="preserve"> </w:t>
      </w:r>
      <w:r>
        <w:t>années.</w:t>
      </w:r>
    </w:p>
    <w:p w14:paraId="6A8C9330" w14:textId="77777777" w:rsidR="00A2047B" w:rsidRDefault="00A2047B">
      <w:pPr>
        <w:pStyle w:val="Corpsdetexte"/>
        <w:spacing w:before="11"/>
        <w:rPr>
          <w:sz w:val="23"/>
        </w:rPr>
      </w:pPr>
    </w:p>
    <w:p w14:paraId="2DF78DB4" w14:textId="77777777" w:rsidR="00A2047B" w:rsidRDefault="00680B41">
      <w:pPr>
        <w:pStyle w:val="Corpsdetexte"/>
        <w:ind w:left="3082"/>
      </w:pPr>
      <w:r>
        <w:t>Tableau 18 : les principales formations</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3739"/>
        <w:gridCol w:w="3005"/>
      </w:tblGrid>
      <w:tr w:rsidR="00A2047B" w14:paraId="44A714DD" w14:textId="77777777">
        <w:trPr>
          <w:trHeight w:hRule="exact" w:val="742"/>
        </w:trPr>
        <w:tc>
          <w:tcPr>
            <w:tcW w:w="2266" w:type="dxa"/>
            <w:shd w:val="clear" w:color="auto" w:fill="D9D9D9"/>
          </w:tcPr>
          <w:p w14:paraId="0D03F023" w14:textId="77777777" w:rsidR="00A2047B" w:rsidRDefault="00680B41">
            <w:pPr>
              <w:pStyle w:val="TableParagraph"/>
              <w:spacing w:before="0" w:line="243" w:lineRule="exact"/>
              <w:ind w:left="0" w:right="922"/>
              <w:jc w:val="right"/>
              <w:rPr>
                <w:sz w:val="20"/>
              </w:rPr>
            </w:pPr>
            <w:r>
              <w:rPr>
                <w:sz w:val="20"/>
              </w:rPr>
              <w:t>2012</w:t>
            </w:r>
          </w:p>
        </w:tc>
        <w:tc>
          <w:tcPr>
            <w:tcW w:w="3739" w:type="dxa"/>
            <w:shd w:val="clear" w:color="auto" w:fill="D9D9D9"/>
          </w:tcPr>
          <w:p w14:paraId="6B20159A" w14:textId="77777777" w:rsidR="00A2047B" w:rsidRDefault="00680B41">
            <w:pPr>
              <w:pStyle w:val="TableParagraph"/>
              <w:spacing w:before="0" w:line="243" w:lineRule="exact"/>
              <w:ind w:left="100"/>
              <w:rPr>
                <w:sz w:val="20"/>
              </w:rPr>
            </w:pPr>
            <w:r>
              <w:rPr>
                <w:sz w:val="20"/>
              </w:rPr>
              <w:t>50 femmes des villages de Niarakira et Foré</w:t>
            </w:r>
          </w:p>
        </w:tc>
        <w:tc>
          <w:tcPr>
            <w:tcW w:w="3005" w:type="dxa"/>
            <w:shd w:val="clear" w:color="auto" w:fill="D9D9D9"/>
          </w:tcPr>
          <w:p w14:paraId="48E99933" w14:textId="77777777" w:rsidR="00A2047B" w:rsidRDefault="00680B41">
            <w:pPr>
              <w:pStyle w:val="TableParagraph"/>
              <w:spacing w:before="0"/>
              <w:ind w:right="99"/>
              <w:jc w:val="both"/>
              <w:rPr>
                <w:sz w:val="20"/>
              </w:rPr>
            </w:pPr>
            <w:r>
              <w:rPr>
                <w:sz w:val="20"/>
              </w:rPr>
              <w:t>Formation en transformation des produits forestiers non ligneux et équipement.</w:t>
            </w:r>
          </w:p>
        </w:tc>
      </w:tr>
      <w:tr w:rsidR="00A2047B" w14:paraId="54D6C3D2" w14:textId="77777777">
        <w:trPr>
          <w:trHeight w:hRule="exact" w:val="499"/>
        </w:trPr>
        <w:tc>
          <w:tcPr>
            <w:tcW w:w="2266" w:type="dxa"/>
          </w:tcPr>
          <w:p w14:paraId="58D84C3C" w14:textId="77777777" w:rsidR="00A2047B" w:rsidRDefault="00680B41">
            <w:pPr>
              <w:pStyle w:val="TableParagraph"/>
              <w:ind w:left="0" w:right="922"/>
              <w:jc w:val="right"/>
              <w:rPr>
                <w:sz w:val="20"/>
              </w:rPr>
            </w:pPr>
            <w:r>
              <w:rPr>
                <w:sz w:val="20"/>
              </w:rPr>
              <w:t>2013</w:t>
            </w:r>
          </w:p>
        </w:tc>
        <w:tc>
          <w:tcPr>
            <w:tcW w:w="3739" w:type="dxa"/>
          </w:tcPr>
          <w:p w14:paraId="7CF16D7D" w14:textId="77777777" w:rsidR="00A2047B" w:rsidRDefault="00680B41">
            <w:pPr>
              <w:pStyle w:val="TableParagraph"/>
              <w:ind w:left="100"/>
              <w:rPr>
                <w:sz w:val="20"/>
              </w:rPr>
            </w:pPr>
            <w:r>
              <w:rPr>
                <w:sz w:val="20"/>
              </w:rPr>
              <w:t>7 cadres du projet et des cantonnements</w:t>
            </w:r>
          </w:p>
        </w:tc>
        <w:tc>
          <w:tcPr>
            <w:tcW w:w="3005" w:type="dxa"/>
          </w:tcPr>
          <w:p w14:paraId="5502507E" w14:textId="77777777" w:rsidR="00A2047B" w:rsidRDefault="00680B41">
            <w:pPr>
              <w:pStyle w:val="TableParagraph"/>
              <w:tabs>
                <w:tab w:val="left" w:pos="1339"/>
                <w:tab w:val="left" w:pos="1928"/>
                <w:tab w:val="left" w:pos="2728"/>
              </w:tabs>
              <w:ind w:right="100"/>
              <w:rPr>
                <w:sz w:val="20"/>
              </w:rPr>
            </w:pPr>
            <w:r>
              <w:rPr>
                <w:sz w:val="20"/>
              </w:rPr>
              <w:t>Élaboration</w:t>
            </w:r>
            <w:r>
              <w:rPr>
                <w:sz w:val="20"/>
              </w:rPr>
              <w:tab/>
              <w:t>des</w:t>
            </w:r>
            <w:r>
              <w:rPr>
                <w:sz w:val="20"/>
              </w:rPr>
              <w:tab/>
              <w:t>cartes</w:t>
            </w:r>
            <w:r>
              <w:rPr>
                <w:sz w:val="20"/>
              </w:rPr>
              <w:tab/>
              <w:t>et l’utilisation des</w:t>
            </w:r>
            <w:r>
              <w:rPr>
                <w:spacing w:val="-8"/>
                <w:sz w:val="20"/>
              </w:rPr>
              <w:t xml:space="preserve"> </w:t>
            </w:r>
            <w:r>
              <w:rPr>
                <w:sz w:val="20"/>
              </w:rPr>
              <w:t>GPS.</w:t>
            </w:r>
          </w:p>
        </w:tc>
      </w:tr>
      <w:tr w:rsidR="00A2047B" w14:paraId="18653680" w14:textId="77777777">
        <w:trPr>
          <w:trHeight w:hRule="exact" w:val="499"/>
        </w:trPr>
        <w:tc>
          <w:tcPr>
            <w:tcW w:w="2266" w:type="dxa"/>
          </w:tcPr>
          <w:p w14:paraId="4E232528" w14:textId="77777777" w:rsidR="00A2047B" w:rsidRDefault="00680B41">
            <w:pPr>
              <w:pStyle w:val="TableParagraph"/>
              <w:ind w:left="0" w:right="922"/>
              <w:jc w:val="right"/>
              <w:rPr>
                <w:sz w:val="20"/>
              </w:rPr>
            </w:pPr>
            <w:r>
              <w:rPr>
                <w:sz w:val="20"/>
              </w:rPr>
              <w:t>2013</w:t>
            </w:r>
          </w:p>
        </w:tc>
        <w:tc>
          <w:tcPr>
            <w:tcW w:w="3739" w:type="dxa"/>
          </w:tcPr>
          <w:p w14:paraId="35554F84" w14:textId="77777777" w:rsidR="00A2047B" w:rsidRDefault="00680B41">
            <w:pPr>
              <w:pStyle w:val="TableParagraph"/>
              <w:ind w:left="100"/>
              <w:rPr>
                <w:sz w:val="20"/>
              </w:rPr>
            </w:pPr>
            <w:r>
              <w:rPr>
                <w:sz w:val="20"/>
              </w:rPr>
              <w:t>18 agents forestiers</w:t>
            </w:r>
          </w:p>
        </w:tc>
        <w:tc>
          <w:tcPr>
            <w:tcW w:w="3005" w:type="dxa"/>
          </w:tcPr>
          <w:p w14:paraId="24D84895" w14:textId="77777777" w:rsidR="00A2047B" w:rsidRDefault="00680B41">
            <w:pPr>
              <w:pStyle w:val="TableParagraph"/>
              <w:rPr>
                <w:sz w:val="20"/>
              </w:rPr>
            </w:pPr>
            <w:r>
              <w:rPr>
                <w:sz w:val="20"/>
              </w:rPr>
              <w:t>Inventaire et aménagement de la faune.</w:t>
            </w:r>
          </w:p>
        </w:tc>
      </w:tr>
      <w:tr w:rsidR="00A2047B" w14:paraId="6BC7CF0F" w14:textId="77777777">
        <w:trPr>
          <w:trHeight w:hRule="exact" w:val="739"/>
        </w:trPr>
        <w:tc>
          <w:tcPr>
            <w:tcW w:w="2266" w:type="dxa"/>
            <w:shd w:val="clear" w:color="auto" w:fill="D9D9D9"/>
          </w:tcPr>
          <w:p w14:paraId="7DE89314" w14:textId="77777777" w:rsidR="00A2047B" w:rsidRDefault="00680B41">
            <w:pPr>
              <w:pStyle w:val="TableParagraph"/>
              <w:ind w:left="0" w:right="922"/>
              <w:jc w:val="right"/>
              <w:rPr>
                <w:sz w:val="20"/>
              </w:rPr>
            </w:pPr>
            <w:r>
              <w:rPr>
                <w:sz w:val="20"/>
              </w:rPr>
              <w:t>2013</w:t>
            </w:r>
          </w:p>
        </w:tc>
        <w:tc>
          <w:tcPr>
            <w:tcW w:w="3739" w:type="dxa"/>
            <w:shd w:val="clear" w:color="auto" w:fill="D9D9D9"/>
          </w:tcPr>
          <w:p w14:paraId="5E5F6A83" w14:textId="77777777" w:rsidR="00A2047B" w:rsidRDefault="00680B41">
            <w:pPr>
              <w:pStyle w:val="TableParagraph"/>
              <w:ind w:left="100"/>
              <w:rPr>
                <w:sz w:val="20"/>
              </w:rPr>
            </w:pPr>
            <w:r>
              <w:rPr>
                <w:sz w:val="20"/>
              </w:rPr>
              <w:t>25 femmes du village de Samou</w:t>
            </w:r>
          </w:p>
        </w:tc>
        <w:tc>
          <w:tcPr>
            <w:tcW w:w="3005" w:type="dxa"/>
            <w:shd w:val="clear" w:color="auto" w:fill="D9D9D9"/>
          </w:tcPr>
          <w:p w14:paraId="0D86145C" w14:textId="77777777" w:rsidR="00A2047B" w:rsidRDefault="00680B41">
            <w:pPr>
              <w:pStyle w:val="TableParagraph"/>
              <w:spacing w:before="3" w:line="237" w:lineRule="auto"/>
              <w:ind w:right="99"/>
              <w:jc w:val="both"/>
              <w:rPr>
                <w:sz w:val="20"/>
              </w:rPr>
            </w:pPr>
            <w:r>
              <w:rPr>
                <w:sz w:val="20"/>
              </w:rPr>
              <w:t>Formation en transformation des produits forestiers non ligneux et équipement.</w:t>
            </w:r>
          </w:p>
        </w:tc>
      </w:tr>
      <w:tr w:rsidR="00A2047B" w14:paraId="6FCD9EF8" w14:textId="77777777">
        <w:trPr>
          <w:trHeight w:hRule="exact" w:val="989"/>
        </w:trPr>
        <w:tc>
          <w:tcPr>
            <w:tcW w:w="2266" w:type="dxa"/>
            <w:shd w:val="clear" w:color="auto" w:fill="D9D9D9"/>
          </w:tcPr>
          <w:p w14:paraId="6B5F50C8" w14:textId="77777777" w:rsidR="00A2047B" w:rsidRDefault="00680B41">
            <w:pPr>
              <w:pStyle w:val="TableParagraph"/>
              <w:ind w:left="0" w:right="922"/>
              <w:jc w:val="right"/>
              <w:rPr>
                <w:sz w:val="20"/>
              </w:rPr>
            </w:pPr>
            <w:r>
              <w:rPr>
                <w:sz w:val="20"/>
              </w:rPr>
              <w:t>2013</w:t>
            </w:r>
          </w:p>
        </w:tc>
        <w:tc>
          <w:tcPr>
            <w:tcW w:w="3739" w:type="dxa"/>
            <w:shd w:val="clear" w:color="auto" w:fill="D9D9D9"/>
          </w:tcPr>
          <w:p w14:paraId="42AAFCDF" w14:textId="77777777" w:rsidR="00A2047B" w:rsidRDefault="00680B41">
            <w:pPr>
              <w:pStyle w:val="TableParagraph"/>
              <w:ind w:left="100"/>
              <w:rPr>
                <w:sz w:val="20"/>
              </w:rPr>
            </w:pPr>
            <w:r>
              <w:rPr>
                <w:sz w:val="20"/>
              </w:rPr>
              <w:t>30 femmes du village de Makadougou</w:t>
            </w:r>
          </w:p>
        </w:tc>
        <w:tc>
          <w:tcPr>
            <w:tcW w:w="3005" w:type="dxa"/>
            <w:shd w:val="clear" w:color="auto" w:fill="D9D9D9"/>
          </w:tcPr>
          <w:p w14:paraId="34B3C65D" w14:textId="77777777" w:rsidR="00A2047B" w:rsidRDefault="00680B41">
            <w:pPr>
              <w:pStyle w:val="TableParagraph"/>
              <w:tabs>
                <w:tab w:val="left" w:pos="1790"/>
                <w:tab w:val="left" w:pos="2613"/>
              </w:tabs>
              <w:ind w:right="98"/>
              <w:jc w:val="both"/>
              <w:rPr>
                <w:sz w:val="20"/>
              </w:rPr>
            </w:pPr>
            <w:r>
              <w:rPr>
                <w:sz w:val="20"/>
              </w:rPr>
              <w:t>La formation en techniques de production/conservation</w:t>
            </w:r>
            <w:r>
              <w:rPr>
                <w:sz w:val="20"/>
              </w:rPr>
              <w:tab/>
              <w:t>des produits</w:t>
            </w:r>
            <w:r>
              <w:rPr>
                <w:sz w:val="20"/>
              </w:rPr>
              <w:tab/>
              <w:t>maraichers</w:t>
            </w:r>
            <w:r>
              <w:rPr>
                <w:spacing w:val="-6"/>
                <w:sz w:val="20"/>
              </w:rPr>
              <w:t xml:space="preserve"> </w:t>
            </w:r>
            <w:r>
              <w:rPr>
                <w:sz w:val="20"/>
              </w:rPr>
              <w:t>et</w:t>
            </w:r>
            <w:r>
              <w:rPr>
                <w:spacing w:val="-1"/>
                <w:sz w:val="20"/>
              </w:rPr>
              <w:t xml:space="preserve"> </w:t>
            </w:r>
            <w:r>
              <w:rPr>
                <w:sz w:val="20"/>
              </w:rPr>
              <w:t>équipement.</w:t>
            </w:r>
          </w:p>
        </w:tc>
      </w:tr>
      <w:tr w:rsidR="00A2047B" w14:paraId="59BA39D0" w14:textId="77777777">
        <w:trPr>
          <w:trHeight w:hRule="exact" w:val="744"/>
        </w:trPr>
        <w:tc>
          <w:tcPr>
            <w:tcW w:w="2266" w:type="dxa"/>
          </w:tcPr>
          <w:p w14:paraId="3E589158" w14:textId="77777777" w:rsidR="00A2047B" w:rsidRDefault="00680B41">
            <w:pPr>
              <w:pStyle w:val="TableParagraph"/>
              <w:ind w:left="0" w:right="922"/>
              <w:jc w:val="right"/>
              <w:rPr>
                <w:sz w:val="20"/>
              </w:rPr>
            </w:pPr>
            <w:r>
              <w:rPr>
                <w:sz w:val="20"/>
              </w:rPr>
              <w:t>2014</w:t>
            </w:r>
          </w:p>
        </w:tc>
        <w:tc>
          <w:tcPr>
            <w:tcW w:w="3739" w:type="dxa"/>
          </w:tcPr>
          <w:p w14:paraId="66CCC38B" w14:textId="77777777" w:rsidR="00A2047B" w:rsidRDefault="00680B41">
            <w:pPr>
              <w:pStyle w:val="TableParagraph"/>
              <w:ind w:left="100"/>
              <w:rPr>
                <w:sz w:val="20"/>
              </w:rPr>
            </w:pPr>
            <w:r>
              <w:rPr>
                <w:sz w:val="20"/>
              </w:rPr>
              <w:t>22 agents chargés du contrôle forestier des aires protégées</w:t>
            </w:r>
          </w:p>
        </w:tc>
        <w:tc>
          <w:tcPr>
            <w:tcW w:w="3005" w:type="dxa"/>
          </w:tcPr>
          <w:p w14:paraId="58769EE2" w14:textId="77777777" w:rsidR="00A2047B" w:rsidRDefault="00680B41">
            <w:pPr>
              <w:pStyle w:val="TableParagraph"/>
              <w:ind w:right="99"/>
              <w:jc w:val="both"/>
              <w:rPr>
                <w:sz w:val="20"/>
              </w:rPr>
            </w:pPr>
            <w:r>
              <w:rPr>
                <w:sz w:val="20"/>
              </w:rPr>
              <w:t>Utilisation du GPS, animation, aménagement,</w:t>
            </w:r>
            <w:r>
              <w:rPr>
                <w:spacing w:val="-10"/>
                <w:sz w:val="20"/>
              </w:rPr>
              <w:t xml:space="preserve"> </w:t>
            </w:r>
            <w:r>
              <w:rPr>
                <w:sz w:val="20"/>
              </w:rPr>
              <w:t>textes</w:t>
            </w:r>
            <w:r>
              <w:rPr>
                <w:spacing w:val="-10"/>
                <w:sz w:val="20"/>
              </w:rPr>
              <w:t xml:space="preserve"> </w:t>
            </w:r>
            <w:r>
              <w:rPr>
                <w:sz w:val="20"/>
              </w:rPr>
              <w:t>gestion</w:t>
            </w:r>
            <w:r>
              <w:rPr>
                <w:spacing w:val="-11"/>
                <w:sz w:val="20"/>
              </w:rPr>
              <w:t xml:space="preserve"> </w:t>
            </w:r>
            <w:r>
              <w:rPr>
                <w:sz w:val="20"/>
              </w:rPr>
              <w:t>de</w:t>
            </w:r>
            <w:r>
              <w:rPr>
                <w:spacing w:val="-11"/>
                <w:sz w:val="20"/>
              </w:rPr>
              <w:t xml:space="preserve"> </w:t>
            </w:r>
            <w:r>
              <w:rPr>
                <w:sz w:val="20"/>
              </w:rPr>
              <w:t>la faune et suivi</w:t>
            </w:r>
            <w:r>
              <w:rPr>
                <w:spacing w:val="-7"/>
                <w:sz w:val="20"/>
              </w:rPr>
              <w:t xml:space="preserve"> </w:t>
            </w:r>
            <w:r>
              <w:rPr>
                <w:sz w:val="20"/>
              </w:rPr>
              <w:t>écologique.</w:t>
            </w:r>
          </w:p>
        </w:tc>
      </w:tr>
      <w:tr w:rsidR="00A2047B" w14:paraId="33ABACB8" w14:textId="77777777">
        <w:trPr>
          <w:trHeight w:hRule="exact" w:val="254"/>
        </w:trPr>
        <w:tc>
          <w:tcPr>
            <w:tcW w:w="2266" w:type="dxa"/>
          </w:tcPr>
          <w:p w14:paraId="5848C81D" w14:textId="77777777" w:rsidR="00A2047B" w:rsidRDefault="00680B41">
            <w:pPr>
              <w:pStyle w:val="TableParagraph"/>
              <w:ind w:left="0" w:right="922"/>
              <w:jc w:val="right"/>
              <w:rPr>
                <w:sz w:val="20"/>
              </w:rPr>
            </w:pPr>
            <w:r>
              <w:rPr>
                <w:sz w:val="20"/>
              </w:rPr>
              <w:t>2014</w:t>
            </w:r>
          </w:p>
        </w:tc>
        <w:tc>
          <w:tcPr>
            <w:tcW w:w="3739" w:type="dxa"/>
          </w:tcPr>
          <w:p w14:paraId="7B31DB6B" w14:textId="77777777" w:rsidR="00A2047B" w:rsidRDefault="00680B41">
            <w:pPr>
              <w:pStyle w:val="TableParagraph"/>
              <w:ind w:left="100"/>
              <w:rPr>
                <w:sz w:val="20"/>
              </w:rPr>
            </w:pPr>
            <w:r>
              <w:rPr>
                <w:sz w:val="20"/>
              </w:rPr>
              <w:t>25 apiculteurs villageois</w:t>
            </w:r>
          </w:p>
        </w:tc>
        <w:tc>
          <w:tcPr>
            <w:tcW w:w="3005" w:type="dxa"/>
          </w:tcPr>
          <w:p w14:paraId="42BBA4BD" w14:textId="77777777" w:rsidR="00A2047B" w:rsidRDefault="00680B41">
            <w:pPr>
              <w:pStyle w:val="TableParagraph"/>
              <w:rPr>
                <w:sz w:val="20"/>
              </w:rPr>
            </w:pPr>
            <w:r>
              <w:rPr>
                <w:sz w:val="20"/>
              </w:rPr>
              <w:t>Formation et l’équipement.</w:t>
            </w:r>
          </w:p>
        </w:tc>
      </w:tr>
      <w:tr w:rsidR="00A2047B" w14:paraId="6421DDC8" w14:textId="77777777">
        <w:trPr>
          <w:trHeight w:hRule="exact" w:val="254"/>
        </w:trPr>
        <w:tc>
          <w:tcPr>
            <w:tcW w:w="2266" w:type="dxa"/>
          </w:tcPr>
          <w:p w14:paraId="5C0DE250" w14:textId="77777777" w:rsidR="00A2047B" w:rsidRDefault="00680B41">
            <w:pPr>
              <w:pStyle w:val="TableParagraph"/>
              <w:ind w:left="0" w:right="922"/>
              <w:jc w:val="right"/>
              <w:rPr>
                <w:sz w:val="20"/>
              </w:rPr>
            </w:pPr>
            <w:r>
              <w:rPr>
                <w:sz w:val="20"/>
              </w:rPr>
              <w:t>2016</w:t>
            </w:r>
          </w:p>
        </w:tc>
        <w:tc>
          <w:tcPr>
            <w:tcW w:w="3739" w:type="dxa"/>
          </w:tcPr>
          <w:p w14:paraId="1BAFFE3E" w14:textId="77777777" w:rsidR="00A2047B" w:rsidRDefault="00680B41">
            <w:pPr>
              <w:pStyle w:val="TableParagraph"/>
              <w:ind w:left="100"/>
              <w:rPr>
                <w:sz w:val="20"/>
              </w:rPr>
            </w:pPr>
            <w:r>
              <w:rPr>
                <w:sz w:val="20"/>
              </w:rPr>
              <w:t>25 gardes forestiers</w:t>
            </w:r>
          </w:p>
        </w:tc>
        <w:tc>
          <w:tcPr>
            <w:tcW w:w="3005" w:type="dxa"/>
          </w:tcPr>
          <w:p w14:paraId="49B94892" w14:textId="77777777" w:rsidR="00A2047B" w:rsidRDefault="00680B41">
            <w:pPr>
              <w:pStyle w:val="TableParagraph"/>
              <w:rPr>
                <w:sz w:val="20"/>
              </w:rPr>
            </w:pPr>
            <w:r>
              <w:rPr>
                <w:sz w:val="20"/>
              </w:rPr>
              <w:t>Surveillance des aires protégées.</w:t>
            </w:r>
          </w:p>
        </w:tc>
      </w:tr>
      <w:tr w:rsidR="00A2047B" w14:paraId="242DF14D" w14:textId="77777777">
        <w:trPr>
          <w:trHeight w:hRule="exact" w:val="739"/>
        </w:trPr>
        <w:tc>
          <w:tcPr>
            <w:tcW w:w="2266" w:type="dxa"/>
            <w:shd w:val="clear" w:color="auto" w:fill="D9D9D9"/>
          </w:tcPr>
          <w:p w14:paraId="02462C35" w14:textId="77777777" w:rsidR="00A2047B" w:rsidRDefault="00680B41">
            <w:pPr>
              <w:pStyle w:val="TableParagraph"/>
              <w:spacing w:before="0" w:line="241" w:lineRule="exact"/>
              <w:ind w:left="0" w:right="922"/>
              <w:jc w:val="right"/>
              <w:rPr>
                <w:sz w:val="20"/>
              </w:rPr>
            </w:pPr>
            <w:r>
              <w:rPr>
                <w:sz w:val="20"/>
              </w:rPr>
              <w:t>2016</w:t>
            </w:r>
          </w:p>
        </w:tc>
        <w:tc>
          <w:tcPr>
            <w:tcW w:w="3739" w:type="dxa"/>
            <w:shd w:val="clear" w:color="auto" w:fill="D9D9D9"/>
          </w:tcPr>
          <w:p w14:paraId="591AABF8" w14:textId="77777777" w:rsidR="00A2047B" w:rsidRDefault="00680B41">
            <w:pPr>
              <w:pStyle w:val="TableParagraph"/>
              <w:spacing w:before="0" w:line="241" w:lineRule="exact"/>
              <w:ind w:left="100"/>
              <w:rPr>
                <w:sz w:val="20"/>
              </w:rPr>
            </w:pPr>
            <w:r>
              <w:rPr>
                <w:sz w:val="20"/>
              </w:rPr>
              <w:t>30 femmes du village de Oulara</w:t>
            </w:r>
          </w:p>
        </w:tc>
        <w:tc>
          <w:tcPr>
            <w:tcW w:w="3005" w:type="dxa"/>
            <w:shd w:val="clear" w:color="auto" w:fill="D9D9D9"/>
          </w:tcPr>
          <w:p w14:paraId="6F442435" w14:textId="77777777" w:rsidR="00A2047B" w:rsidRDefault="00680B41">
            <w:pPr>
              <w:pStyle w:val="TableParagraph"/>
              <w:spacing w:before="0"/>
              <w:ind w:right="99"/>
              <w:jc w:val="both"/>
              <w:rPr>
                <w:sz w:val="20"/>
              </w:rPr>
            </w:pPr>
            <w:r>
              <w:rPr>
                <w:sz w:val="20"/>
              </w:rPr>
              <w:t>Techniques de transformation des PFNL et équipées en petits matériels de transformation.</w:t>
            </w:r>
          </w:p>
        </w:tc>
      </w:tr>
      <w:tr w:rsidR="00A2047B" w14:paraId="0C4C4F3B" w14:textId="77777777">
        <w:trPr>
          <w:trHeight w:hRule="exact" w:val="1474"/>
        </w:trPr>
        <w:tc>
          <w:tcPr>
            <w:tcW w:w="2266" w:type="dxa"/>
          </w:tcPr>
          <w:p w14:paraId="118EEE1E" w14:textId="77777777" w:rsidR="00A2047B" w:rsidRDefault="00680B41">
            <w:pPr>
              <w:pStyle w:val="TableParagraph"/>
              <w:ind w:left="661" w:right="379" w:hanging="262"/>
              <w:rPr>
                <w:sz w:val="20"/>
              </w:rPr>
            </w:pPr>
            <w:r>
              <w:rPr>
                <w:sz w:val="20"/>
              </w:rPr>
              <w:t>2016 (du 23 au 27 septembre)</w:t>
            </w:r>
          </w:p>
        </w:tc>
        <w:tc>
          <w:tcPr>
            <w:tcW w:w="3739" w:type="dxa"/>
          </w:tcPr>
          <w:p w14:paraId="3351B1E4" w14:textId="77777777" w:rsidR="00A2047B" w:rsidRDefault="00680B41">
            <w:pPr>
              <w:pStyle w:val="TableParagraph"/>
              <w:ind w:left="100" w:right="99"/>
              <w:jc w:val="both"/>
              <w:rPr>
                <w:sz w:val="20"/>
              </w:rPr>
            </w:pPr>
            <w:r>
              <w:rPr>
                <w:sz w:val="20"/>
              </w:rPr>
              <w:t>25 paysans venant de quatre villages (Benda, Namon, Sanssankoré et Madina Talibé)</w:t>
            </w:r>
          </w:p>
        </w:tc>
        <w:tc>
          <w:tcPr>
            <w:tcW w:w="3005" w:type="dxa"/>
          </w:tcPr>
          <w:p w14:paraId="60224C1F" w14:textId="77777777" w:rsidR="00A2047B" w:rsidRDefault="00680B41">
            <w:pPr>
              <w:pStyle w:val="TableParagraph"/>
              <w:tabs>
                <w:tab w:val="left" w:pos="1366"/>
              </w:tabs>
              <w:ind w:right="98"/>
              <w:jc w:val="both"/>
              <w:rPr>
                <w:sz w:val="20"/>
              </w:rPr>
            </w:pPr>
            <w:r>
              <w:rPr>
                <w:sz w:val="20"/>
              </w:rPr>
              <w:t>Techniques modernes de production apicole et équipés en matériels de production apicole (2ruches</w:t>
            </w:r>
            <w:r>
              <w:rPr>
                <w:sz w:val="20"/>
              </w:rPr>
              <w:tab/>
              <w:t xml:space="preserve">modernes,           </w:t>
            </w:r>
            <w:r>
              <w:rPr>
                <w:spacing w:val="17"/>
                <w:sz w:val="20"/>
              </w:rPr>
              <w:t xml:space="preserve"> </w:t>
            </w:r>
            <w:r>
              <w:rPr>
                <w:sz w:val="20"/>
              </w:rPr>
              <w:t>1</w:t>
            </w:r>
          </w:p>
          <w:p w14:paraId="1ECF285E" w14:textId="77777777" w:rsidR="00A2047B" w:rsidRDefault="00680B41">
            <w:pPr>
              <w:pStyle w:val="TableParagraph"/>
              <w:spacing w:before="4" w:line="235" w:lineRule="auto"/>
              <w:ind w:right="99"/>
              <w:jc w:val="both"/>
              <w:rPr>
                <w:sz w:val="20"/>
              </w:rPr>
            </w:pPr>
            <w:r>
              <w:rPr>
                <w:sz w:val="20"/>
              </w:rPr>
              <w:t>combinaison, 1 enfumoir, 1 paire de bottes et de gants).</w:t>
            </w:r>
          </w:p>
        </w:tc>
      </w:tr>
      <w:tr w:rsidR="00A2047B" w14:paraId="0F5F6685" w14:textId="77777777">
        <w:trPr>
          <w:trHeight w:hRule="exact" w:val="989"/>
        </w:trPr>
        <w:tc>
          <w:tcPr>
            <w:tcW w:w="2266" w:type="dxa"/>
          </w:tcPr>
          <w:p w14:paraId="66883CEF" w14:textId="77777777" w:rsidR="00A2047B" w:rsidRDefault="00680B41">
            <w:pPr>
              <w:pStyle w:val="TableParagraph"/>
              <w:ind w:left="686" w:right="379" w:hanging="287"/>
              <w:rPr>
                <w:sz w:val="20"/>
              </w:rPr>
            </w:pPr>
            <w:r>
              <w:rPr>
                <w:sz w:val="20"/>
              </w:rPr>
              <w:t>2017 (du 13 au 17 novembre)</w:t>
            </w:r>
          </w:p>
        </w:tc>
        <w:tc>
          <w:tcPr>
            <w:tcW w:w="3739" w:type="dxa"/>
          </w:tcPr>
          <w:p w14:paraId="13968700" w14:textId="77777777" w:rsidR="00A2047B" w:rsidRDefault="00680B41">
            <w:pPr>
              <w:pStyle w:val="TableParagraph"/>
              <w:ind w:left="100" w:right="98"/>
              <w:jc w:val="both"/>
              <w:rPr>
                <w:sz w:val="20"/>
              </w:rPr>
            </w:pPr>
            <w:r>
              <w:rPr>
                <w:sz w:val="20"/>
              </w:rPr>
              <w:t>3 chefs de cantonnement (Bafoulabé, Kéniéba, Kita) et leurs chargés d’aménagement</w:t>
            </w:r>
          </w:p>
        </w:tc>
        <w:tc>
          <w:tcPr>
            <w:tcW w:w="3005" w:type="dxa"/>
          </w:tcPr>
          <w:p w14:paraId="10C5CD3D" w14:textId="77777777" w:rsidR="00A2047B" w:rsidRDefault="00680B41">
            <w:pPr>
              <w:pStyle w:val="TableParagraph"/>
              <w:ind w:right="99"/>
              <w:jc w:val="both"/>
              <w:rPr>
                <w:sz w:val="20"/>
              </w:rPr>
            </w:pPr>
            <w:r>
              <w:rPr>
                <w:sz w:val="20"/>
              </w:rPr>
              <w:t>Inventaire, utilisation du GPS, aménagement de la faune et élaboration</w:t>
            </w:r>
            <w:r>
              <w:rPr>
                <w:spacing w:val="-14"/>
                <w:sz w:val="20"/>
              </w:rPr>
              <w:t xml:space="preserve"> </w:t>
            </w:r>
            <w:r>
              <w:rPr>
                <w:sz w:val="20"/>
              </w:rPr>
              <w:t>de</w:t>
            </w:r>
            <w:r>
              <w:rPr>
                <w:spacing w:val="-14"/>
                <w:sz w:val="20"/>
              </w:rPr>
              <w:t xml:space="preserve"> </w:t>
            </w:r>
            <w:r>
              <w:rPr>
                <w:sz w:val="20"/>
              </w:rPr>
              <w:t>cartes</w:t>
            </w:r>
            <w:r>
              <w:rPr>
                <w:spacing w:val="-14"/>
                <w:sz w:val="20"/>
              </w:rPr>
              <w:t xml:space="preserve"> </w:t>
            </w:r>
            <w:r>
              <w:rPr>
                <w:sz w:val="20"/>
              </w:rPr>
              <w:t>thématiques.</w:t>
            </w:r>
          </w:p>
        </w:tc>
      </w:tr>
      <w:tr w:rsidR="00A2047B" w14:paraId="5E3FA0A9" w14:textId="77777777">
        <w:trPr>
          <w:trHeight w:hRule="exact" w:val="744"/>
        </w:trPr>
        <w:tc>
          <w:tcPr>
            <w:tcW w:w="2266" w:type="dxa"/>
          </w:tcPr>
          <w:p w14:paraId="59ECA91F" w14:textId="77777777" w:rsidR="00A2047B" w:rsidRDefault="00680B41">
            <w:pPr>
              <w:pStyle w:val="TableParagraph"/>
              <w:ind w:left="506" w:right="504"/>
              <w:jc w:val="center"/>
              <w:rPr>
                <w:sz w:val="20"/>
              </w:rPr>
            </w:pPr>
            <w:r>
              <w:rPr>
                <w:sz w:val="20"/>
              </w:rPr>
              <w:t>2017 (21 au 24</w:t>
            </w:r>
          </w:p>
          <w:p w14:paraId="6720FBED" w14:textId="77777777" w:rsidR="00A2047B" w:rsidRDefault="00680B41">
            <w:pPr>
              <w:pStyle w:val="TableParagraph"/>
              <w:spacing w:before="0"/>
              <w:ind w:left="506" w:right="504"/>
              <w:jc w:val="center"/>
              <w:rPr>
                <w:sz w:val="20"/>
              </w:rPr>
            </w:pPr>
            <w:r>
              <w:rPr>
                <w:sz w:val="20"/>
              </w:rPr>
              <w:t>novembre)</w:t>
            </w:r>
          </w:p>
        </w:tc>
        <w:tc>
          <w:tcPr>
            <w:tcW w:w="3739" w:type="dxa"/>
          </w:tcPr>
          <w:p w14:paraId="776DA1FD" w14:textId="77777777" w:rsidR="00A2047B" w:rsidRDefault="00680B41">
            <w:pPr>
              <w:pStyle w:val="TableParagraph"/>
              <w:ind w:left="100" w:right="98"/>
              <w:jc w:val="both"/>
              <w:rPr>
                <w:sz w:val="20"/>
              </w:rPr>
            </w:pPr>
            <w:r>
              <w:rPr>
                <w:sz w:val="20"/>
              </w:rPr>
              <w:t>8 chefs de poste Sirakoro, Sagabary, Kokofata, Kouroukoto, Faraba, Faléa, Kassama et Bamafélé</w:t>
            </w:r>
          </w:p>
        </w:tc>
        <w:tc>
          <w:tcPr>
            <w:tcW w:w="3005" w:type="dxa"/>
          </w:tcPr>
          <w:p w14:paraId="43EC6085" w14:textId="77777777" w:rsidR="00A2047B" w:rsidRDefault="00680B41">
            <w:pPr>
              <w:pStyle w:val="TableParagraph"/>
              <w:rPr>
                <w:sz w:val="20"/>
              </w:rPr>
            </w:pPr>
            <w:r>
              <w:rPr>
                <w:sz w:val="20"/>
              </w:rPr>
              <w:t>Identification des mammifères et oiseaux, et l’utilisation du GPS.</w:t>
            </w:r>
          </w:p>
        </w:tc>
      </w:tr>
      <w:tr w:rsidR="00A2047B" w14:paraId="0905DF65" w14:textId="77777777">
        <w:trPr>
          <w:trHeight w:hRule="exact" w:val="984"/>
        </w:trPr>
        <w:tc>
          <w:tcPr>
            <w:tcW w:w="2266" w:type="dxa"/>
          </w:tcPr>
          <w:p w14:paraId="4A036523" w14:textId="77777777" w:rsidR="00A2047B" w:rsidRDefault="00680B41">
            <w:pPr>
              <w:pStyle w:val="TableParagraph"/>
              <w:spacing w:line="242" w:lineRule="exact"/>
              <w:ind w:left="506" w:right="504"/>
              <w:jc w:val="center"/>
              <w:rPr>
                <w:sz w:val="20"/>
              </w:rPr>
            </w:pPr>
            <w:r>
              <w:rPr>
                <w:sz w:val="20"/>
              </w:rPr>
              <w:t>2017 (27 au 29</w:t>
            </w:r>
          </w:p>
          <w:p w14:paraId="7F4BBF36" w14:textId="77777777" w:rsidR="00A2047B" w:rsidRDefault="00680B41">
            <w:pPr>
              <w:pStyle w:val="TableParagraph"/>
              <w:spacing w:before="0" w:line="242" w:lineRule="exact"/>
              <w:ind w:left="506" w:right="504"/>
              <w:jc w:val="center"/>
              <w:rPr>
                <w:sz w:val="20"/>
              </w:rPr>
            </w:pPr>
            <w:r>
              <w:rPr>
                <w:sz w:val="20"/>
              </w:rPr>
              <w:t>novembre)</w:t>
            </w:r>
          </w:p>
        </w:tc>
        <w:tc>
          <w:tcPr>
            <w:tcW w:w="3739" w:type="dxa"/>
          </w:tcPr>
          <w:p w14:paraId="17F3701C" w14:textId="77777777" w:rsidR="00A2047B" w:rsidRDefault="00680B41">
            <w:pPr>
              <w:pStyle w:val="TableParagraph"/>
              <w:spacing w:before="3" w:line="237" w:lineRule="auto"/>
              <w:ind w:left="100" w:right="100"/>
              <w:jc w:val="both"/>
              <w:rPr>
                <w:sz w:val="20"/>
              </w:rPr>
            </w:pPr>
            <w:r>
              <w:rPr>
                <w:sz w:val="20"/>
              </w:rPr>
              <w:t>10 gardes forestiers venant des postes forestiers de Galé, Koulou-Baléa, Kouroukoto et Faléa</w:t>
            </w:r>
          </w:p>
        </w:tc>
        <w:tc>
          <w:tcPr>
            <w:tcW w:w="3005" w:type="dxa"/>
          </w:tcPr>
          <w:p w14:paraId="71208E74" w14:textId="77777777" w:rsidR="00A2047B" w:rsidRDefault="00680B41">
            <w:pPr>
              <w:pStyle w:val="TableParagraph"/>
              <w:ind w:right="98"/>
              <w:jc w:val="both"/>
              <w:rPr>
                <w:sz w:val="20"/>
              </w:rPr>
            </w:pPr>
            <w:r>
              <w:rPr>
                <w:sz w:val="20"/>
              </w:rPr>
              <w:t>Utilisation du GPS. A la fin de la formation dix GPS ont été répartis entre les trois cantonnement des Eaux et Forêts.</w:t>
            </w:r>
          </w:p>
        </w:tc>
      </w:tr>
    </w:tbl>
    <w:p w14:paraId="4157E4DB" w14:textId="77777777" w:rsidR="00A2047B" w:rsidRDefault="00A2047B">
      <w:pPr>
        <w:jc w:val="both"/>
        <w:rPr>
          <w:sz w:val="20"/>
        </w:rPr>
        <w:sectPr w:rsidR="00A2047B">
          <w:footerReference w:type="default" r:id="rId21"/>
          <w:pgSz w:w="12240" w:h="15840"/>
          <w:pgMar w:top="1360" w:right="1320" w:bottom="1180" w:left="1340" w:header="0" w:footer="997" w:gutter="0"/>
          <w:pgNumType w:start="41"/>
          <w:cols w:space="720"/>
        </w:sect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3739"/>
        <w:gridCol w:w="3005"/>
      </w:tblGrid>
      <w:tr w:rsidR="00A2047B" w14:paraId="1E50255E" w14:textId="77777777">
        <w:trPr>
          <w:trHeight w:hRule="exact" w:val="1718"/>
        </w:trPr>
        <w:tc>
          <w:tcPr>
            <w:tcW w:w="2266" w:type="dxa"/>
          </w:tcPr>
          <w:p w14:paraId="63F3841E" w14:textId="77777777" w:rsidR="00A2047B" w:rsidRDefault="00680B41">
            <w:pPr>
              <w:pStyle w:val="TableParagraph"/>
              <w:ind w:left="0" w:right="922"/>
              <w:jc w:val="right"/>
              <w:rPr>
                <w:sz w:val="20"/>
              </w:rPr>
            </w:pPr>
            <w:r>
              <w:rPr>
                <w:sz w:val="20"/>
              </w:rPr>
              <w:t>2017</w:t>
            </w:r>
          </w:p>
        </w:tc>
        <w:tc>
          <w:tcPr>
            <w:tcW w:w="3739" w:type="dxa"/>
          </w:tcPr>
          <w:p w14:paraId="10205595" w14:textId="77777777" w:rsidR="00A2047B" w:rsidRDefault="00680B41">
            <w:pPr>
              <w:pStyle w:val="TableParagraph"/>
              <w:ind w:left="100"/>
              <w:rPr>
                <w:sz w:val="20"/>
              </w:rPr>
            </w:pPr>
            <w:r>
              <w:rPr>
                <w:sz w:val="20"/>
              </w:rPr>
              <w:t>60 membres de comité villageois de surveillance</w:t>
            </w:r>
          </w:p>
        </w:tc>
        <w:tc>
          <w:tcPr>
            <w:tcW w:w="3005" w:type="dxa"/>
          </w:tcPr>
          <w:p w14:paraId="437FF112" w14:textId="77777777" w:rsidR="00A2047B" w:rsidRDefault="00680B41">
            <w:pPr>
              <w:pStyle w:val="TableParagraph"/>
              <w:tabs>
                <w:tab w:val="left" w:pos="1415"/>
                <w:tab w:val="left" w:pos="2295"/>
              </w:tabs>
              <w:ind w:right="98"/>
              <w:jc w:val="both"/>
              <w:rPr>
                <w:sz w:val="20"/>
              </w:rPr>
            </w:pPr>
            <w:r>
              <w:rPr>
                <w:sz w:val="20"/>
              </w:rPr>
              <w:t>Formation sur leurs rôles et responsabilités</w:t>
            </w:r>
            <w:r>
              <w:rPr>
                <w:spacing w:val="-12"/>
                <w:sz w:val="20"/>
              </w:rPr>
              <w:t xml:space="preserve"> </w:t>
            </w:r>
            <w:r>
              <w:rPr>
                <w:sz w:val="20"/>
              </w:rPr>
              <w:t>dans</w:t>
            </w:r>
            <w:r>
              <w:rPr>
                <w:spacing w:val="-12"/>
                <w:sz w:val="20"/>
              </w:rPr>
              <w:t xml:space="preserve"> </w:t>
            </w:r>
            <w:r>
              <w:rPr>
                <w:sz w:val="20"/>
              </w:rPr>
              <w:t>la</w:t>
            </w:r>
            <w:r>
              <w:rPr>
                <w:spacing w:val="-12"/>
                <w:sz w:val="20"/>
              </w:rPr>
              <w:t xml:space="preserve"> </w:t>
            </w:r>
            <w:r>
              <w:rPr>
                <w:sz w:val="20"/>
              </w:rPr>
              <w:t>surveillance des AP, les projets de développement des AGR, l’accueil et la conduite des touristes, la conduite</w:t>
            </w:r>
            <w:r>
              <w:rPr>
                <w:sz w:val="20"/>
              </w:rPr>
              <w:tab/>
              <w:t>des</w:t>
            </w:r>
            <w:r>
              <w:rPr>
                <w:sz w:val="20"/>
              </w:rPr>
              <w:tab/>
            </w:r>
            <w:r>
              <w:rPr>
                <w:spacing w:val="-1"/>
                <w:sz w:val="20"/>
              </w:rPr>
              <w:t xml:space="preserve">travaux </w:t>
            </w:r>
            <w:r>
              <w:rPr>
                <w:sz w:val="20"/>
              </w:rPr>
              <w:t>d’aménagement des</w:t>
            </w:r>
            <w:r>
              <w:rPr>
                <w:spacing w:val="-6"/>
                <w:sz w:val="20"/>
              </w:rPr>
              <w:t xml:space="preserve"> </w:t>
            </w:r>
            <w:r>
              <w:rPr>
                <w:sz w:val="20"/>
              </w:rPr>
              <w:t>AP.</w:t>
            </w:r>
          </w:p>
        </w:tc>
      </w:tr>
      <w:tr w:rsidR="00A2047B" w14:paraId="3315A8EE" w14:textId="77777777">
        <w:trPr>
          <w:trHeight w:hRule="exact" w:val="744"/>
        </w:trPr>
        <w:tc>
          <w:tcPr>
            <w:tcW w:w="2266" w:type="dxa"/>
            <w:shd w:val="clear" w:color="auto" w:fill="D9D9D9"/>
          </w:tcPr>
          <w:p w14:paraId="03B65B39" w14:textId="77777777" w:rsidR="00A2047B" w:rsidRDefault="00680B41">
            <w:pPr>
              <w:pStyle w:val="TableParagraph"/>
              <w:ind w:left="0" w:right="922"/>
              <w:jc w:val="right"/>
              <w:rPr>
                <w:sz w:val="20"/>
              </w:rPr>
            </w:pPr>
            <w:r>
              <w:rPr>
                <w:sz w:val="20"/>
              </w:rPr>
              <w:t>2017</w:t>
            </w:r>
          </w:p>
        </w:tc>
        <w:tc>
          <w:tcPr>
            <w:tcW w:w="3739" w:type="dxa"/>
            <w:shd w:val="clear" w:color="auto" w:fill="D9D9D9"/>
          </w:tcPr>
          <w:p w14:paraId="05D6458B" w14:textId="77777777" w:rsidR="00A2047B" w:rsidRDefault="00680B41">
            <w:pPr>
              <w:pStyle w:val="TableParagraph"/>
              <w:ind w:left="100"/>
              <w:rPr>
                <w:sz w:val="20"/>
              </w:rPr>
            </w:pPr>
            <w:r>
              <w:rPr>
                <w:sz w:val="20"/>
              </w:rPr>
              <w:t>25 femmes du village de Sitaféto</w:t>
            </w:r>
          </w:p>
        </w:tc>
        <w:tc>
          <w:tcPr>
            <w:tcW w:w="3005" w:type="dxa"/>
            <w:shd w:val="clear" w:color="auto" w:fill="D9D9D9"/>
          </w:tcPr>
          <w:p w14:paraId="0836A2F1" w14:textId="77777777" w:rsidR="00A2047B" w:rsidRDefault="00680B41">
            <w:pPr>
              <w:pStyle w:val="TableParagraph"/>
              <w:ind w:right="99"/>
              <w:jc w:val="both"/>
              <w:rPr>
                <w:sz w:val="20"/>
              </w:rPr>
            </w:pPr>
            <w:r>
              <w:rPr>
                <w:sz w:val="20"/>
              </w:rPr>
              <w:t>Techniques de transformation des PFNL et équipées en petits matériels de transformation.</w:t>
            </w:r>
          </w:p>
        </w:tc>
      </w:tr>
    </w:tbl>
    <w:p w14:paraId="60FE80D6" w14:textId="77777777" w:rsidR="00A2047B" w:rsidRDefault="00A2047B">
      <w:pPr>
        <w:pStyle w:val="Corpsdetexte"/>
        <w:spacing w:before="11"/>
        <w:rPr>
          <w:sz w:val="13"/>
        </w:rPr>
      </w:pPr>
    </w:p>
    <w:p w14:paraId="1EA16B6F" w14:textId="77777777" w:rsidR="00A2047B" w:rsidRDefault="00680B41">
      <w:pPr>
        <w:pStyle w:val="Corpsdetexte"/>
        <w:spacing w:before="101"/>
        <w:ind w:left="100"/>
        <w:jc w:val="both"/>
      </w:pPr>
      <w:r>
        <w:t>L’aménagement des aires protégées</w:t>
      </w:r>
    </w:p>
    <w:p w14:paraId="31A34510" w14:textId="77777777" w:rsidR="00A2047B" w:rsidRDefault="00A2047B">
      <w:pPr>
        <w:pStyle w:val="Corpsdetexte"/>
      </w:pPr>
    </w:p>
    <w:p w14:paraId="5F9D3214" w14:textId="77777777" w:rsidR="00A2047B" w:rsidRDefault="00680B41">
      <w:pPr>
        <w:pStyle w:val="Corpsdetexte"/>
        <w:ind w:left="100" w:right="117"/>
        <w:jc w:val="both"/>
      </w:pPr>
      <w:r>
        <w:t>L’élaboration du schéma d’aménagement de la zone transfrontalière du Bafing-Falémé, les plans d’aménagement et de gestion des complexes Wongo et Galé-Limakolé et les plans communaux d’actions environnementales sont les principaux résultats du projet. Les aménagements physiques ont permis seulement la construction de trois postes forestiers de contrôle et de surveillance (dont un est en ruine).</w:t>
      </w:r>
    </w:p>
    <w:p w14:paraId="2C971D1B" w14:textId="77777777" w:rsidR="00A2047B" w:rsidRDefault="00A2047B">
      <w:pPr>
        <w:pStyle w:val="Corpsdetexte"/>
        <w:spacing w:before="7"/>
        <w:rPr>
          <w:sz w:val="21"/>
        </w:rPr>
      </w:pPr>
    </w:p>
    <w:p w14:paraId="3C44679B" w14:textId="77777777" w:rsidR="00A2047B" w:rsidRDefault="00680B41">
      <w:pPr>
        <w:pStyle w:val="Corpsdetexte"/>
        <w:ind w:left="100"/>
        <w:jc w:val="both"/>
      </w:pPr>
      <w:r>
        <w:t>Les plans de gestion</w:t>
      </w:r>
    </w:p>
    <w:p w14:paraId="27477423" w14:textId="77777777" w:rsidR="00A2047B" w:rsidRDefault="00A2047B">
      <w:pPr>
        <w:pStyle w:val="Corpsdetexte"/>
      </w:pPr>
    </w:p>
    <w:p w14:paraId="7B3F197C" w14:textId="77777777" w:rsidR="00A2047B" w:rsidRDefault="00680B41">
      <w:pPr>
        <w:pStyle w:val="Corpsdetexte"/>
        <w:ind w:left="100"/>
        <w:jc w:val="both"/>
      </w:pPr>
      <w:r>
        <w:t>Le</w:t>
      </w:r>
      <w:r>
        <w:rPr>
          <w:spacing w:val="-15"/>
        </w:rPr>
        <w:t xml:space="preserve"> </w:t>
      </w:r>
      <w:r>
        <w:t>projet</w:t>
      </w:r>
      <w:r>
        <w:rPr>
          <w:spacing w:val="-15"/>
        </w:rPr>
        <w:t xml:space="preserve"> </w:t>
      </w:r>
      <w:r>
        <w:t>aura</w:t>
      </w:r>
      <w:r>
        <w:rPr>
          <w:spacing w:val="-15"/>
        </w:rPr>
        <w:t xml:space="preserve"> </w:t>
      </w:r>
      <w:r>
        <w:t>permis</w:t>
      </w:r>
      <w:r>
        <w:rPr>
          <w:spacing w:val="-15"/>
        </w:rPr>
        <w:t xml:space="preserve"> </w:t>
      </w:r>
      <w:r>
        <w:t>d’élaborer</w:t>
      </w:r>
      <w:r>
        <w:rPr>
          <w:spacing w:val="-14"/>
        </w:rPr>
        <w:t xml:space="preserve"> </w:t>
      </w:r>
      <w:r>
        <w:t>les</w:t>
      </w:r>
      <w:r>
        <w:rPr>
          <w:spacing w:val="-15"/>
        </w:rPr>
        <w:t xml:space="preserve"> </w:t>
      </w:r>
      <w:r>
        <w:t>plans</w:t>
      </w:r>
      <w:r>
        <w:rPr>
          <w:spacing w:val="-15"/>
        </w:rPr>
        <w:t xml:space="preserve"> </w:t>
      </w:r>
      <w:r>
        <w:t>d’aménagement</w:t>
      </w:r>
      <w:r>
        <w:rPr>
          <w:spacing w:val="-15"/>
        </w:rPr>
        <w:t xml:space="preserve"> </w:t>
      </w:r>
      <w:r>
        <w:t>et</w:t>
      </w:r>
      <w:r>
        <w:rPr>
          <w:spacing w:val="-15"/>
        </w:rPr>
        <w:t xml:space="preserve"> </w:t>
      </w:r>
      <w:r>
        <w:t>de</w:t>
      </w:r>
      <w:r>
        <w:rPr>
          <w:spacing w:val="-15"/>
        </w:rPr>
        <w:t xml:space="preserve"> </w:t>
      </w:r>
      <w:r>
        <w:t>gestion</w:t>
      </w:r>
      <w:r>
        <w:rPr>
          <w:spacing w:val="-15"/>
        </w:rPr>
        <w:t xml:space="preserve"> </w:t>
      </w:r>
      <w:r>
        <w:t>pour</w:t>
      </w:r>
      <w:r>
        <w:rPr>
          <w:spacing w:val="-15"/>
        </w:rPr>
        <w:t xml:space="preserve"> </w:t>
      </w:r>
      <w:r>
        <w:t>les</w:t>
      </w:r>
      <w:r>
        <w:rPr>
          <w:spacing w:val="-15"/>
        </w:rPr>
        <w:t xml:space="preserve"> </w:t>
      </w:r>
      <w:r>
        <w:t>aires</w:t>
      </w:r>
      <w:r>
        <w:rPr>
          <w:spacing w:val="-15"/>
        </w:rPr>
        <w:t xml:space="preserve"> </w:t>
      </w:r>
      <w:r>
        <w:t>protégées</w:t>
      </w:r>
      <w:r>
        <w:rPr>
          <w:spacing w:val="-15"/>
        </w:rPr>
        <w:t xml:space="preserve"> </w:t>
      </w:r>
      <w:r>
        <w:t>suivantes</w:t>
      </w:r>
      <w:r>
        <w:rPr>
          <w:spacing w:val="-4"/>
        </w:rPr>
        <w:t xml:space="preserve"> </w:t>
      </w:r>
      <w:r>
        <w:t>:</w:t>
      </w:r>
    </w:p>
    <w:p w14:paraId="3EC1A1C8" w14:textId="77777777" w:rsidR="00A2047B" w:rsidRDefault="00A2047B">
      <w:pPr>
        <w:pStyle w:val="Corpsdetexte"/>
        <w:spacing w:before="3"/>
      </w:pPr>
    </w:p>
    <w:p w14:paraId="256859B0" w14:textId="77777777" w:rsidR="00A2047B" w:rsidRDefault="00680B41">
      <w:pPr>
        <w:tabs>
          <w:tab w:val="left" w:pos="819"/>
        </w:tabs>
        <w:ind w:left="460"/>
        <w:rPr>
          <w:sz w:val="19"/>
        </w:rPr>
      </w:pPr>
      <w:r>
        <w:rPr>
          <w:rFonts w:ascii="Times New Roman" w:hAnsi="Times New Roman"/>
          <w:w w:val="105"/>
          <w:sz w:val="20"/>
        </w:rPr>
        <w:t>-</w:t>
      </w:r>
      <w:r>
        <w:rPr>
          <w:rFonts w:ascii="Times New Roman" w:hAnsi="Times New Roman"/>
          <w:w w:val="105"/>
          <w:sz w:val="20"/>
        </w:rPr>
        <w:tab/>
      </w:r>
      <w:r>
        <w:rPr>
          <w:w w:val="105"/>
          <w:sz w:val="19"/>
        </w:rPr>
        <w:t>Sanctuaire des chimpanzés du</w:t>
      </w:r>
      <w:r>
        <w:rPr>
          <w:spacing w:val="-3"/>
          <w:w w:val="105"/>
          <w:sz w:val="19"/>
        </w:rPr>
        <w:t xml:space="preserve"> </w:t>
      </w:r>
      <w:r>
        <w:rPr>
          <w:w w:val="105"/>
          <w:sz w:val="19"/>
        </w:rPr>
        <w:t>Bafing</w:t>
      </w:r>
    </w:p>
    <w:p w14:paraId="2F457B39" w14:textId="77777777" w:rsidR="00A2047B" w:rsidRDefault="00680B41">
      <w:pPr>
        <w:spacing w:before="2"/>
        <w:ind w:left="820" w:right="4122"/>
        <w:rPr>
          <w:sz w:val="20"/>
        </w:rPr>
      </w:pPr>
      <w:r>
        <w:rPr>
          <w:sz w:val="20"/>
        </w:rPr>
        <w:t>Acte de création : Décret n°02 199/P-RM du 22 avril 2002 Superficie : 67 200 ha.</w:t>
      </w:r>
    </w:p>
    <w:p w14:paraId="1794FBB9" w14:textId="77777777" w:rsidR="00A2047B" w:rsidRDefault="00680B41">
      <w:pPr>
        <w:ind w:left="820"/>
        <w:rPr>
          <w:sz w:val="20"/>
        </w:rPr>
      </w:pPr>
      <w:r>
        <w:rPr>
          <w:sz w:val="20"/>
        </w:rPr>
        <w:t>Région : Kayes</w:t>
      </w:r>
    </w:p>
    <w:p w14:paraId="49899CA8" w14:textId="77777777" w:rsidR="00A2047B" w:rsidRDefault="00680B41">
      <w:pPr>
        <w:spacing w:before="4" w:line="235" w:lineRule="auto"/>
        <w:ind w:left="820" w:right="6307"/>
        <w:rPr>
          <w:sz w:val="20"/>
        </w:rPr>
      </w:pPr>
      <w:r>
        <w:rPr>
          <w:sz w:val="20"/>
        </w:rPr>
        <w:t>Cercles : Kéniéba et Bafoulabé Structure de gestion : État</w:t>
      </w:r>
    </w:p>
    <w:p w14:paraId="3F4BB891" w14:textId="77777777" w:rsidR="00A2047B" w:rsidRDefault="00680B41">
      <w:pPr>
        <w:spacing w:before="1"/>
        <w:ind w:left="820" w:right="2359"/>
        <w:rPr>
          <w:sz w:val="20"/>
        </w:rPr>
      </w:pPr>
      <w:r>
        <w:rPr>
          <w:sz w:val="20"/>
        </w:rPr>
        <w:t>Plan de gestion approuvé par Arrêté N°2014-1903 / MEEA-SG du 17 juillet 2014 Durée de validité du plan : 10 ans</w:t>
      </w:r>
    </w:p>
    <w:p w14:paraId="56F45CDB" w14:textId="77777777" w:rsidR="00A2047B" w:rsidRDefault="00A2047B">
      <w:pPr>
        <w:pStyle w:val="Corpsdetexte"/>
        <w:spacing w:before="4"/>
        <w:rPr>
          <w:sz w:val="20"/>
        </w:rPr>
      </w:pPr>
    </w:p>
    <w:p w14:paraId="779B10A7" w14:textId="77777777" w:rsidR="00A2047B" w:rsidRDefault="00680B41">
      <w:pPr>
        <w:tabs>
          <w:tab w:val="left" w:pos="819"/>
        </w:tabs>
        <w:ind w:left="460"/>
        <w:rPr>
          <w:sz w:val="19"/>
        </w:rPr>
      </w:pPr>
      <w:r>
        <w:rPr>
          <w:rFonts w:ascii="Times New Roman"/>
          <w:w w:val="105"/>
          <w:sz w:val="20"/>
        </w:rPr>
        <w:t>-</w:t>
      </w:r>
      <w:r>
        <w:rPr>
          <w:rFonts w:ascii="Times New Roman"/>
          <w:w w:val="105"/>
          <w:sz w:val="20"/>
        </w:rPr>
        <w:tab/>
      </w:r>
      <w:r>
        <w:rPr>
          <w:w w:val="105"/>
          <w:sz w:val="19"/>
        </w:rPr>
        <w:t>Parc national du</w:t>
      </w:r>
      <w:r>
        <w:rPr>
          <w:spacing w:val="-1"/>
          <w:w w:val="105"/>
          <w:sz w:val="19"/>
        </w:rPr>
        <w:t xml:space="preserve"> </w:t>
      </w:r>
      <w:r>
        <w:rPr>
          <w:w w:val="105"/>
          <w:sz w:val="19"/>
        </w:rPr>
        <w:t>Wongo</w:t>
      </w:r>
    </w:p>
    <w:p w14:paraId="12DAC15E" w14:textId="77777777" w:rsidR="00A2047B" w:rsidRDefault="00680B41">
      <w:pPr>
        <w:spacing w:before="2"/>
        <w:ind w:left="820" w:right="4741"/>
        <w:rPr>
          <w:sz w:val="20"/>
        </w:rPr>
      </w:pPr>
      <w:r>
        <w:rPr>
          <w:sz w:val="20"/>
        </w:rPr>
        <w:t>Acte de création : Loi n 02-003 du 16 janvier 2002 Superficie : 53 499 ha</w:t>
      </w:r>
    </w:p>
    <w:p w14:paraId="6D38FFCC" w14:textId="77777777" w:rsidR="00A2047B" w:rsidRDefault="00680B41">
      <w:pPr>
        <w:spacing w:line="240" w:lineRule="exact"/>
        <w:ind w:left="820"/>
        <w:rPr>
          <w:sz w:val="20"/>
        </w:rPr>
      </w:pPr>
      <w:r>
        <w:rPr>
          <w:sz w:val="20"/>
        </w:rPr>
        <w:t>Région : Kayes</w:t>
      </w:r>
    </w:p>
    <w:p w14:paraId="3EBA2E58" w14:textId="77777777" w:rsidR="00A2047B" w:rsidRDefault="00680B41">
      <w:pPr>
        <w:spacing w:before="1"/>
        <w:ind w:left="820" w:right="6307"/>
        <w:rPr>
          <w:sz w:val="20"/>
        </w:rPr>
      </w:pPr>
      <w:r>
        <w:rPr>
          <w:sz w:val="20"/>
        </w:rPr>
        <w:t>Cercles : Kéniéba et Bafoulabé Structure de gestion : État</w:t>
      </w:r>
    </w:p>
    <w:p w14:paraId="0790BBEA" w14:textId="77777777" w:rsidR="00A2047B" w:rsidRDefault="00680B41">
      <w:pPr>
        <w:ind w:left="820" w:right="2342"/>
        <w:rPr>
          <w:sz w:val="20"/>
        </w:rPr>
      </w:pPr>
      <w:r>
        <w:rPr>
          <w:sz w:val="20"/>
        </w:rPr>
        <w:t>Plan de gestion approuvé par Arrêté N°2014-1095 / MEEA-SG du 17 Juillet 2014 Durée de validité du plan : 10 ans</w:t>
      </w:r>
    </w:p>
    <w:p w14:paraId="5685C098" w14:textId="77777777" w:rsidR="00A2047B" w:rsidRDefault="00A2047B">
      <w:pPr>
        <w:pStyle w:val="Corpsdetexte"/>
        <w:spacing w:before="4"/>
        <w:rPr>
          <w:sz w:val="20"/>
        </w:rPr>
      </w:pPr>
    </w:p>
    <w:p w14:paraId="643A7716" w14:textId="77777777" w:rsidR="00A2047B" w:rsidRDefault="00680B41">
      <w:pPr>
        <w:tabs>
          <w:tab w:val="left" w:pos="819"/>
        </w:tabs>
        <w:ind w:left="460"/>
        <w:rPr>
          <w:sz w:val="19"/>
        </w:rPr>
      </w:pPr>
      <w:r>
        <w:rPr>
          <w:rFonts w:ascii="Times New Roman"/>
          <w:w w:val="105"/>
          <w:sz w:val="20"/>
        </w:rPr>
        <w:t>-</w:t>
      </w:r>
      <w:r>
        <w:rPr>
          <w:rFonts w:ascii="Times New Roman"/>
          <w:w w:val="105"/>
          <w:sz w:val="20"/>
        </w:rPr>
        <w:tab/>
      </w:r>
      <w:r>
        <w:rPr>
          <w:w w:val="105"/>
          <w:sz w:val="19"/>
        </w:rPr>
        <w:t>Parc National du</w:t>
      </w:r>
      <w:r>
        <w:rPr>
          <w:spacing w:val="-2"/>
          <w:w w:val="105"/>
          <w:sz w:val="19"/>
        </w:rPr>
        <w:t xml:space="preserve"> </w:t>
      </w:r>
      <w:r>
        <w:rPr>
          <w:w w:val="105"/>
          <w:sz w:val="19"/>
        </w:rPr>
        <w:t>Kouroufing</w:t>
      </w:r>
    </w:p>
    <w:p w14:paraId="31F7681A" w14:textId="77777777" w:rsidR="00A2047B" w:rsidRDefault="00680B41">
      <w:pPr>
        <w:spacing w:before="1" w:line="240" w:lineRule="exact"/>
        <w:ind w:left="820" w:right="4741"/>
        <w:rPr>
          <w:sz w:val="20"/>
        </w:rPr>
      </w:pPr>
      <w:r>
        <w:rPr>
          <w:sz w:val="20"/>
        </w:rPr>
        <w:t>Acte de création : Loi n 02-002 du 16 janvier 2002 Superficie : 55 770 ha</w:t>
      </w:r>
    </w:p>
    <w:p w14:paraId="7B617081" w14:textId="77777777" w:rsidR="00A2047B" w:rsidRDefault="00680B41">
      <w:pPr>
        <w:spacing w:before="6"/>
        <w:ind w:left="820"/>
        <w:rPr>
          <w:sz w:val="20"/>
        </w:rPr>
      </w:pPr>
      <w:r>
        <w:rPr>
          <w:sz w:val="20"/>
        </w:rPr>
        <w:t>Région : Kayes</w:t>
      </w:r>
    </w:p>
    <w:p w14:paraId="6425F481" w14:textId="77777777" w:rsidR="00A2047B" w:rsidRDefault="00680B41">
      <w:pPr>
        <w:ind w:left="820" w:right="6307"/>
        <w:rPr>
          <w:sz w:val="20"/>
        </w:rPr>
      </w:pPr>
      <w:r>
        <w:rPr>
          <w:sz w:val="20"/>
        </w:rPr>
        <w:t>Cercles : Kéniéba et Bafoulabé Structure de gestion : État</w:t>
      </w:r>
    </w:p>
    <w:p w14:paraId="1F21EB95" w14:textId="77777777" w:rsidR="00A2047B" w:rsidRDefault="00680B41">
      <w:pPr>
        <w:ind w:left="820" w:right="2342"/>
        <w:rPr>
          <w:sz w:val="20"/>
        </w:rPr>
      </w:pPr>
      <w:r>
        <w:rPr>
          <w:sz w:val="20"/>
        </w:rPr>
        <w:t>Plan de gestion approuvé par Arrêté N°2014-1904 / MEEA-SG du 17 Juillet 2014 Durée de validité du plan : 10 ans</w:t>
      </w:r>
    </w:p>
    <w:p w14:paraId="73576A20" w14:textId="77777777" w:rsidR="00A2047B" w:rsidRDefault="00A2047B">
      <w:pPr>
        <w:pStyle w:val="Corpsdetexte"/>
        <w:spacing w:before="12"/>
        <w:rPr>
          <w:sz w:val="19"/>
        </w:rPr>
      </w:pPr>
    </w:p>
    <w:p w14:paraId="7B8F33E6" w14:textId="77777777" w:rsidR="00A2047B" w:rsidRDefault="00680B41">
      <w:pPr>
        <w:tabs>
          <w:tab w:val="left" w:pos="819"/>
        </w:tabs>
        <w:ind w:left="460"/>
        <w:rPr>
          <w:sz w:val="19"/>
        </w:rPr>
      </w:pPr>
      <w:r>
        <w:rPr>
          <w:rFonts w:ascii="Times New Roman" w:hAnsi="Times New Roman"/>
          <w:w w:val="105"/>
          <w:sz w:val="20"/>
        </w:rPr>
        <w:t>-</w:t>
      </w:r>
      <w:r>
        <w:rPr>
          <w:rFonts w:ascii="Times New Roman" w:hAnsi="Times New Roman"/>
          <w:w w:val="105"/>
          <w:sz w:val="20"/>
        </w:rPr>
        <w:tab/>
      </w:r>
      <w:r>
        <w:rPr>
          <w:w w:val="105"/>
          <w:sz w:val="19"/>
        </w:rPr>
        <w:t>Zone d'Intérêt Cynegetique (ZIC) de</w:t>
      </w:r>
      <w:r>
        <w:rPr>
          <w:spacing w:val="-3"/>
          <w:w w:val="105"/>
          <w:sz w:val="19"/>
        </w:rPr>
        <w:t xml:space="preserve"> </w:t>
      </w:r>
      <w:r>
        <w:rPr>
          <w:w w:val="105"/>
          <w:sz w:val="19"/>
        </w:rPr>
        <w:t>Flawa</w:t>
      </w:r>
    </w:p>
    <w:p w14:paraId="3FC6FC82" w14:textId="77777777" w:rsidR="00A2047B" w:rsidRDefault="00680B41">
      <w:pPr>
        <w:spacing w:before="3"/>
        <w:ind w:left="820"/>
        <w:rPr>
          <w:sz w:val="20"/>
        </w:rPr>
      </w:pPr>
      <w:r>
        <w:rPr>
          <w:sz w:val="20"/>
        </w:rPr>
        <w:t>Acte de création : Arrêté n°04-2764/MEA-SG du 30 décembre 2004</w:t>
      </w:r>
    </w:p>
    <w:p w14:paraId="4FD1EE1A" w14:textId="77777777" w:rsidR="00A2047B" w:rsidRDefault="00A2047B">
      <w:pPr>
        <w:rPr>
          <w:sz w:val="20"/>
        </w:rPr>
        <w:sectPr w:rsidR="00A2047B">
          <w:pgSz w:w="12240" w:h="15840"/>
          <w:pgMar w:top="1440" w:right="1320" w:bottom="1240" w:left="1340" w:header="0" w:footer="997" w:gutter="0"/>
          <w:cols w:space="720"/>
        </w:sectPr>
      </w:pPr>
    </w:p>
    <w:p w14:paraId="43A84458" w14:textId="77777777" w:rsidR="00A2047B" w:rsidRDefault="00680B41">
      <w:pPr>
        <w:spacing w:before="81"/>
        <w:ind w:left="820" w:right="7003"/>
        <w:rPr>
          <w:sz w:val="20"/>
        </w:rPr>
      </w:pPr>
      <w:r>
        <w:rPr>
          <w:sz w:val="20"/>
        </w:rPr>
        <w:t>Superficie : 73 910 ha Région : Kayes</w:t>
      </w:r>
    </w:p>
    <w:p w14:paraId="2952C933" w14:textId="77777777" w:rsidR="00A2047B" w:rsidRDefault="00680B41">
      <w:pPr>
        <w:spacing w:line="242" w:lineRule="exact"/>
        <w:ind w:left="820"/>
        <w:rPr>
          <w:sz w:val="20"/>
        </w:rPr>
      </w:pPr>
      <w:r>
        <w:rPr>
          <w:sz w:val="20"/>
        </w:rPr>
        <w:t>Cercle : Kéniéba</w:t>
      </w:r>
    </w:p>
    <w:p w14:paraId="67FD6C36" w14:textId="77777777" w:rsidR="00A2047B" w:rsidRDefault="00680B41">
      <w:pPr>
        <w:spacing w:line="242" w:lineRule="exact"/>
        <w:ind w:left="820"/>
        <w:rPr>
          <w:sz w:val="20"/>
        </w:rPr>
      </w:pPr>
      <w:r>
        <w:rPr>
          <w:sz w:val="20"/>
        </w:rPr>
        <w:t>Structure de gestion : État</w:t>
      </w:r>
    </w:p>
    <w:p w14:paraId="002D46C9" w14:textId="77777777" w:rsidR="00A2047B" w:rsidRDefault="00680B41">
      <w:pPr>
        <w:ind w:left="820" w:right="2361"/>
        <w:rPr>
          <w:sz w:val="20"/>
        </w:rPr>
      </w:pPr>
      <w:r>
        <w:rPr>
          <w:sz w:val="20"/>
        </w:rPr>
        <w:t>Plan de gestion approuvé par arrêté N°2014-2028 / MEEA-SG du 30 Juillet 2014 Durée de validité du plan : 10 ans</w:t>
      </w:r>
    </w:p>
    <w:p w14:paraId="64014776" w14:textId="77777777" w:rsidR="00A2047B" w:rsidRDefault="00A2047B">
      <w:pPr>
        <w:pStyle w:val="Corpsdetexte"/>
        <w:spacing w:before="4"/>
        <w:rPr>
          <w:sz w:val="20"/>
        </w:rPr>
      </w:pPr>
    </w:p>
    <w:p w14:paraId="201F6DC9" w14:textId="77777777" w:rsidR="00A2047B" w:rsidRDefault="00680B41">
      <w:pPr>
        <w:tabs>
          <w:tab w:val="left" w:pos="819"/>
        </w:tabs>
        <w:ind w:left="460"/>
        <w:rPr>
          <w:sz w:val="19"/>
        </w:rPr>
      </w:pPr>
      <w:r>
        <w:rPr>
          <w:rFonts w:ascii="Times New Roman" w:hAnsi="Times New Roman"/>
          <w:w w:val="105"/>
          <w:sz w:val="20"/>
        </w:rPr>
        <w:t>-</w:t>
      </w:r>
      <w:r>
        <w:rPr>
          <w:rFonts w:ascii="Times New Roman" w:hAnsi="Times New Roman"/>
          <w:w w:val="105"/>
          <w:sz w:val="20"/>
        </w:rPr>
        <w:tab/>
      </w:r>
      <w:r>
        <w:rPr>
          <w:w w:val="105"/>
          <w:sz w:val="19"/>
        </w:rPr>
        <w:t>Complexe des aires protégées du Mandé Wula &amp; Néma</w:t>
      </w:r>
      <w:r>
        <w:rPr>
          <w:spacing w:val="-3"/>
          <w:w w:val="105"/>
          <w:sz w:val="19"/>
        </w:rPr>
        <w:t xml:space="preserve"> </w:t>
      </w:r>
      <w:r>
        <w:rPr>
          <w:w w:val="105"/>
          <w:sz w:val="19"/>
        </w:rPr>
        <w:t>Wula</w:t>
      </w:r>
    </w:p>
    <w:p w14:paraId="70C379CE" w14:textId="77777777" w:rsidR="00A2047B" w:rsidRDefault="00680B41">
      <w:pPr>
        <w:spacing w:before="3"/>
        <w:ind w:left="820"/>
        <w:rPr>
          <w:sz w:val="20"/>
        </w:rPr>
      </w:pPr>
      <w:r>
        <w:rPr>
          <w:sz w:val="20"/>
        </w:rPr>
        <w:t>Acte de création : Néma Wula (Décret n° 10-092/P-RM du 15/02/2010), Mandé Wula (Décret n° 10-091/P- RM du 15/02/2010)</w:t>
      </w:r>
    </w:p>
    <w:p w14:paraId="1624C01C" w14:textId="77777777" w:rsidR="00A2047B" w:rsidRDefault="00680B41">
      <w:pPr>
        <w:ind w:left="820" w:right="3445"/>
        <w:rPr>
          <w:sz w:val="20"/>
        </w:rPr>
      </w:pPr>
      <w:r>
        <w:rPr>
          <w:sz w:val="20"/>
        </w:rPr>
        <w:t>Superficies : Néma Wula (44 730 HA), et Mandé Wula (39 050 HA) Région : Kayes</w:t>
      </w:r>
    </w:p>
    <w:p w14:paraId="1AEAB7C8" w14:textId="77777777" w:rsidR="00A2047B" w:rsidRDefault="00680B41">
      <w:pPr>
        <w:spacing w:before="5"/>
        <w:ind w:left="820"/>
        <w:rPr>
          <w:sz w:val="20"/>
        </w:rPr>
      </w:pPr>
      <w:r>
        <w:rPr>
          <w:sz w:val="20"/>
        </w:rPr>
        <w:t>Cercle : Kita</w:t>
      </w:r>
    </w:p>
    <w:p w14:paraId="399943AE" w14:textId="77777777" w:rsidR="00A2047B" w:rsidRDefault="00680B41">
      <w:pPr>
        <w:spacing w:before="7"/>
        <w:ind w:left="820"/>
        <w:rPr>
          <w:sz w:val="19"/>
        </w:rPr>
      </w:pPr>
      <w:r>
        <w:rPr>
          <w:w w:val="105"/>
          <w:sz w:val="19"/>
        </w:rPr>
        <w:t>Structure de gestion : ONG SYNERGIE Environnement (Contrat d’amodiation)</w:t>
      </w:r>
    </w:p>
    <w:p w14:paraId="47C643C0" w14:textId="77777777" w:rsidR="00A2047B" w:rsidRDefault="00680B41">
      <w:pPr>
        <w:spacing w:before="6"/>
        <w:ind w:left="820" w:right="2131"/>
        <w:rPr>
          <w:sz w:val="20"/>
        </w:rPr>
      </w:pPr>
      <w:r>
        <w:rPr>
          <w:sz w:val="20"/>
        </w:rPr>
        <w:t>Plan de gestion approuvé par Arrêté N°2015-3671 / MEADD-SG du 9 octobre 2015 Durée de validité du plan : 10 ans</w:t>
      </w:r>
    </w:p>
    <w:p w14:paraId="1C21F8EA" w14:textId="77777777" w:rsidR="00A2047B" w:rsidRDefault="00A2047B">
      <w:pPr>
        <w:pStyle w:val="Corpsdetexte"/>
      </w:pPr>
    </w:p>
    <w:p w14:paraId="5E56EC84" w14:textId="77777777" w:rsidR="00A2047B" w:rsidRDefault="00680B41">
      <w:pPr>
        <w:pStyle w:val="Corpsdetexte"/>
        <w:ind w:left="100"/>
        <w:jc w:val="both"/>
      </w:pPr>
      <w:r>
        <w:t>Le suivi écologique</w:t>
      </w:r>
    </w:p>
    <w:p w14:paraId="47BC770B" w14:textId="77777777" w:rsidR="00A2047B" w:rsidRDefault="00A2047B">
      <w:pPr>
        <w:pStyle w:val="Corpsdetexte"/>
        <w:spacing w:before="11"/>
        <w:rPr>
          <w:sz w:val="21"/>
        </w:rPr>
      </w:pPr>
    </w:p>
    <w:p w14:paraId="242FBAD6" w14:textId="77777777" w:rsidR="00A2047B" w:rsidRDefault="00680B41">
      <w:pPr>
        <w:pStyle w:val="Corpsdetexte"/>
        <w:spacing w:before="1"/>
        <w:ind w:left="100" w:right="115"/>
        <w:jc w:val="both"/>
      </w:pPr>
      <w:r>
        <w:t>Les</w:t>
      </w:r>
      <w:r>
        <w:rPr>
          <w:spacing w:val="-8"/>
        </w:rPr>
        <w:t xml:space="preserve"> </w:t>
      </w:r>
      <w:r>
        <w:t>principales</w:t>
      </w:r>
      <w:r>
        <w:rPr>
          <w:spacing w:val="-8"/>
        </w:rPr>
        <w:t xml:space="preserve"> </w:t>
      </w:r>
      <w:r>
        <w:t>activités</w:t>
      </w:r>
      <w:r>
        <w:rPr>
          <w:spacing w:val="-8"/>
        </w:rPr>
        <w:t xml:space="preserve"> </w:t>
      </w:r>
      <w:r>
        <w:t>du</w:t>
      </w:r>
      <w:r>
        <w:rPr>
          <w:spacing w:val="-8"/>
        </w:rPr>
        <w:t xml:space="preserve"> </w:t>
      </w:r>
      <w:r>
        <w:t>projet</w:t>
      </w:r>
      <w:r>
        <w:rPr>
          <w:spacing w:val="-8"/>
        </w:rPr>
        <w:t xml:space="preserve"> </w:t>
      </w:r>
      <w:r>
        <w:t>ont</w:t>
      </w:r>
      <w:r>
        <w:rPr>
          <w:spacing w:val="-8"/>
        </w:rPr>
        <w:t xml:space="preserve"> </w:t>
      </w:r>
      <w:r>
        <w:t>essentiellement</w:t>
      </w:r>
      <w:r>
        <w:rPr>
          <w:spacing w:val="-8"/>
        </w:rPr>
        <w:t xml:space="preserve"> </w:t>
      </w:r>
      <w:r>
        <w:t>porté</w:t>
      </w:r>
      <w:r>
        <w:rPr>
          <w:spacing w:val="-7"/>
        </w:rPr>
        <w:t xml:space="preserve"> </w:t>
      </w:r>
      <w:r>
        <w:t>sur</w:t>
      </w:r>
      <w:r>
        <w:rPr>
          <w:spacing w:val="-8"/>
        </w:rPr>
        <w:t xml:space="preserve"> </w:t>
      </w:r>
      <w:r>
        <w:t>la</w:t>
      </w:r>
      <w:r>
        <w:rPr>
          <w:spacing w:val="-8"/>
        </w:rPr>
        <w:t xml:space="preserve"> </w:t>
      </w:r>
      <w:r>
        <w:t>conception</w:t>
      </w:r>
      <w:r>
        <w:rPr>
          <w:spacing w:val="-8"/>
        </w:rPr>
        <w:t xml:space="preserve"> </w:t>
      </w:r>
      <w:r>
        <w:t>et</w:t>
      </w:r>
      <w:r>
        <w:rPr>
          <w:spacing w:val="-8"/>
        </w:rPr>
        <w:t xml:space="preserve"> </w:t>
      </w:r>
      <w:r>
        <w:t>l’harmonisation</w:t>
      </w:r>
      <w:r>
        <w:rPr>
          <w:spacing w:val="-8"/>
        </w:rPr>
        <w:t xml:space="preserve"> </w:t>
      </w:r>
      <w:r>
        <w:t>des</w:t>
      </w:r>
      <w:r>
        <w:rPr>
          <w:spacing w:val="-8"/>
        </w:rPr>
        <w:t xml:space="preserve"> </w:t>
      </w:r>
      <w:r>
        <w:t>outils de suivi écologique. De nombreuses formations ont été mises en œuvre et lorsque nécessaire du petit matériel fourni (ce qui est très utile et permet de mettre en pratique les acquis). Cependant, les résultats du suivi écologique (et des missions de contrôle forestier) dans les complexes ont permis de noter la persistance de l’occupation des aires protégées par des installations humaines, et ce malgré les nombreuses</w:t>
      </w:r>
      <w:r>
        <w:rPr>
          <w:spacing w:val="-6"/>
        </w:rPr>
        <w:t xml:space="preserve"> </w:t>
      </w:r>
      <w:r>
        <w:t>campagnes</w:t>
      </w:r>
      <w:r>
        <w:rPr>
          <w:spacing w:val="-6"/>
        </w:rPr>
        <w:t xml:space="preserve"> </w:t>
      </w:r>
      <w:r>
        <w:t>d’information</w:t>
      </w:r>
      <w:r>
        <w:rPr>
          <w:spacing w:val="-6"/>
        </w:rPr>
        <w:t xml:space="preserve"> </w:t>
      </w:r>
      <w:r>
        <w:t>et</w:t>
      </w:r>
      <w:r>
        <w:rPr>
          <w:spacing w:val="-6"/>
        </w:rPr>
        <w:t xml:space="preserve"> </w:t>
      </w:r>
      <w:r>
        <w:t>de</w:t>
      </w:r>
      <w:r>
        <w:rPr>
          <w:spacing w:val="-6"/>
        </w:rPr>
        <w:t xml:space="preserve"> </w:t>
      </w:r>
      <w:r>
        <w:t>sensibilisation</w:t>
      </w:r>
      <w:r>
        <w:rPr>
          <w:spacing w:val="-6"/>
        </w:rPr>
        <w:t xml:space="preserve"> </w:t>
      </w:r>
      <w:r>
        <w:t>auprès</w:t>
      </w:r>
      <w:r>
        <w:rPr>
          <w:spacing w:val="-6"/>
        </w:rPr>
        <w:t xml:space="preserve"> </w:t>
      </w:r>
      <w:r>
        <w:t>des</w:t>
      </w:r>
      <w:r>
        <w:rPr>
          <w:spacing w:val="-6"/>
        </w:rPr>
        <w:t xml:space="preserve"> </w:t>
      </w:r>
      <w:r>
        <w:t>communautés</w:t>
      </w:r>
      <w:r>
        <w:rPr>
          <w:spacing w:val="-6"/>
        </w:rPr>
        <w:t xml:space="preserve"> </w:t>
      </w:r>
      <w:r>
        <w:t>riveraines.</w:t>
      </w:r>
    </w:p>
    <w:p w14:paraId="561F756A" w14:textId="77777777" w:rsidR="00A2047B" w:rsidRDefault="00A2047B">
      <w:pPr>
        <w:pStyle w:val="Corpsdetexte"/>
      </w:pPr>
    </w:p>
    <w:p w14:paraId="0FE83CE7" w14:textId="77777777" w:rsidR="00A2047B" w:rsidRDefault="00680B41">
      <w:pPr>
        <w:pStyle w:val="Corpsdetexte"/>
        <w:ind w:left="100"/>
        <w:jc w:val="both"/>
      </w:pPr>
      <w:r>
        <w:t>Le contrôle forestier et la surveillance villageoise</w:t>
      </w:r>
    </w:p>
    <w:p w14:paraId="5B7511C7" w14:textId="77777777" w:rsidR="00A2047B" w:rsidRDefault="00A2047B">
      <w:pPr>
        <w:pStyle w:val="Corpsdetexte"/>
        <w:spacing w:before="12"/>
        <w:rPr>
          <w:sz w:val="21"/>
        </w:rPr>
      </w:pPr>
    </w:p>
    <w:p w14:paraId="3537F169" w14:textId="77777777" w:rsidR="00A2047B" w:rsidRDefault="00680B41">
      <w:pPr>
        <w:pStyle w:val="Corpsdetexte"/>
        <w:ind w:left="100" w:right="117"/>
        <w:jc w:val="both"/>
      </w:pPr>
      <w:r>
        <w:t>Bien</w:t>
      </w:r>
      <w:r>
        <w:rPr>
          <w:spacing w:val="-6"/>
        </w:rPr>
        <w:t xml:space="preserve"> </w:t>
      </w:r>
      <w:r>
        <w:t>que</w:t>
      </w:r>
      <w:r>
        <w:rPr>
          <w:spacing w:val="-6"/>
        </w:rPr>
        <w:t xml:space="preserve"> </w:t>
      </w:r>
      <w:r>
        <w:t>les</w:t>
      </w:r>
      <w:r>
        <w:rPr>
          <w:spacing w:val="-6"/>
        </w:rPr>
        <w:t xml:space="preserve"> </w:t>
      </w:r>
      <w:r>
        <w:t>dernières</w:t>
      </w:r>
      <w:r>
        <w:rPr>
          <w:spacing w:val="-6"/>
        </w:rPr>
        <w:t xml:space="preserve"> </w:t>
      </w:r>
      <w:r>
        <w:t>opérations</w:t>
      </w:r>
      <w:r>
        <w:rPr>
          <w:spacing w:val="-6"/>
        </w:rPr>
        <w:t xml:space="preserve"> </w:t>
      </w:r>
      <w:r>
        <w:t>de</w:t>
      </w:r>
      <w:r>
        <w:rPr>
          <w:spacing w:val="-6"/>
        </w:rPr>
        <w:t xml:space="preserve"> </w:t>
      </w:r>
      <w:r>
        <w:t>contrôle</w:t>
      </w:r>
      <w:r>
        <w:rPr>
          <w:spacing w:val="-6"/>
        </w:rPr>
        <w:t xml:space="preserve"> </w:t>
      </w:r>
      <w:r>
        <w:t>forestier</w:t>
      </w:r>
      <w:r>
        <w:rPr>
          <w:spacing w:val="-6"/>
        </w:rPr>
        <w:t xml:space="preserve"> </w:t>
      </w:r>
      <w:r>
        <w:t>menées</w:t>
      </w:r>
      <w:r>
        <w:rPr>
          <w:spacing w:val="-6"/>
        </w:rPr>
        <w:t xml:space="preserve"> </w:t>
      </w:r>
      <w:r>
        <w:t>par</w:t>
      </w:r>
      <w:r>
        <w:rPr>
          <w:spacing w:val="-6"/>
        </w:rPr>
        <w:t xml:space="preserve"> </w:t>
      </w:r>
      <w:r>
        <w:t>une</w:t>
      </w:r>
      <w:r>
        <w:rPr>
          <w:spacing w:val="-6"/>
        </w:rPr>
        <w:t xml:space="preserve"> </w:t>
      </w:r>
      <w:r>
        <w:t>mission</w:t>
      </w:r>
      <w:r>
        <w:rPr>
          <w:spacing w:val="-6"/>
        </w:rPr>
        <w:t xml:space="preserve"> </w:t>
      </w:r>
      <w:r>
        <w:t>de</w:t>
      </w:r>
      <w:r>
        <w:rPr>
          <w:spacing w:val="-6"/>
        </w:rPr>
        <w:t xml:space="preserve"> </w:t>
      </w:r>
      <w:r>
        <w:t>la</w:t>
      </w:r>
      <w:r>
        <w:rPr>
          <w:spacing w:val="-6"/>
        </w:rPr>
        <w:t xml:space="preserve"> </w:t>
      </w:r>
      <w:r>
        <w:t>DNEF</w:t>
      </w:r>
      <w:r>
        <w:rPr>
          <w:spacing w:val="-6"/>
        </w:rPr>
        <w:t xml:space="preserve"> </w:t>
      </w:r>
      <w:r>
        <w:t>soulignent</w:t>
      </w:r>
      <w:r>
        <w:rPr>
          <w:spacing w:val="-6"/>
        </w:rPr>
        <w:t xml:space="preserve"> </w:t>
      </w:r>
      <w:r>
        <w:t>que de réels efforts doivent encore être entrepris par les autorités administratives et politiques, on a pu constater</w:t>
      </w:r>
      <w:r>
        <w:rPr>
          <w:spacing w:val="-5"/>
        </w:rPr>
        <w:t xml:space="preserve"> </w:t>
      </w:r>
      <w:r>
        <w:t>une</w:t>
      </w:r>
      <w:r>
        <w:rPr>
          <w:spacing w:val="-5"/>
        </w:rPr>
        <w:t xml:space="preserve"> </w:t>
      </w:r>
      <w:r>
        <w:t>reprise</w:t>
      </w:r>
      <w:r>
        <w:rPr>
          <w:spacing w:val="-5"/>
        </w:rPr>
        <w:t xml:space="preserve"> </w:t>
      </w:r>
      <w:r>
        <w:t>de</w:t>
      </w:r>
      <w:r>
        <w:rPr>
          <w:spacing w:val="-5"/>
        </w:rPr>
        <w:t xml:space="preserve"> </w:t>
      </w:r>
      <w:r>
        <w:t>la</w:t>
      </w:r>
      <w:r>
        <w:rPr>
          <w:spacing w:val="-5"/>
        </w:rPr>
        <w:t xml:space="preserve"> </w:t>
      </w:r>
      <w:r>
        <w:t>mobilisation</w:t>
      </w:r>
      <w:r>
        <w:rPr>
          <w:spacing w:val="-5"/>
        </w:rPr>
        <w:t xml:space="preserve"> </w:t>
      </w:r>
      <w:r>
        <w:t>des</w:t>
      </w:r>
      <w:r>
        <w:rPr>
          <w:spacing w:val="-5"/>
        </w:rPr>
        <w:t xml:space="preserve"> </w:t>
      </w:r>
      <w:r>
        <w:t>populations</w:t>
      </w:r>
      <w:r>
        <w:rPr>
          <w:spacing w:val="-5"/>
        </w:rPr>
        <w:t xml:space="preserve"> </w:t>
      </w:r>
      <w:r>
        <w:t>à</w:t>
      </w:r>
      <w:r>
        <w:rPr>
          <w:spacing w:val="-5"/>
        </w:rPr>
        <w:t xml:space="preserve"> </w:t>
      </w:r>
      <w:r>
        <w:t>travers</w:t>
      </w:r>
      <w:r>
        <w:rPr>
          <w:spacing w:val="-5"/>
        </w:rPr>
        <w:t xml:space="preserve"> </w:t>
      </w:r>
      <w:r>
        <w:t>des</w:t>
      </w:r>
      <w:r>
        <w:rPr>
          <w:spacing w:val="-5"/>
        </w:rPr>
        <w:t xml:space="preserve"> </w:t>
      </w:r>
      <w:r>
        <w:t>observations</w:t>
      </w:r>
      <w:r>
        <w:rPr>
          <w:spacing w:val="-5"/>
        </w:rPr>
        <w:t xml:space="preserve"> </w:t>
      </w:r>
      <w:r>
        <w:t>faites</w:t>
      </w:r>
      <w:r>
        <w:rPr>
          <w:spacing w:val="-5"/>
        </w:rPr>
        <w:t xml:space="preserve"> </w:t>
      </w:r>
      <w:r>
        <w:t>par</w:t>
      </w:r>
      <w:r>
        <w:rPr>
          <w:spacing w:val="-5"/>
        </w:rPr>
        <w:t xml:space="preserve"> </w:t>
      </w:r>
      <w:r>
        <w:t>les</w:t>
      </w:r>
      <w:r>
        <w:rPr>
          <w:spacing w:val="-5"/>
        </w:rPr>
        <w:t xml:space="preserve"> </w:t>
      </w:r>
      <w:r>
        <w:t>membres des comités villageois et certains élus locaux. Le projet a permis la mise en place de bureaux des comités villageois de</w:t>
      </w:r>
      <w:r>
        <w:rPr>
          <w:spacing w:val="-18"/>
        </w:rPr>
        <w:t xml:space="preserve"> </w:t>
      </w:r>
      <w:r>
        <w:t>surveillance.</w:t>
      </w:r>
    </w:p>
    <w:p w14:paraId="3E35151F" w14:textId="77777777" w:rsidR="00A2047B" w:rsidRDefault="00A2047B">
      <w:pPr>
        <w:pStyle w:val="Corpsdetexte"/>
      </w:pPr>
    </w:p>
    <w:p w14:paraId="15782726" w14:textId="77777777" w:rsidR="00A2047B" w:rsidRDefault="00680B41">
      <w:pPr>
        <w:pStyle w:val="Corpsdetexte"/>
        <w:ind w:left="100"/>
        <w:jc w:val="both"/>
      </w:pPr>
      <w:r>
        <w:t>Le cadre règlementaire</w:t>
      </w:r>
    </w:p>
    <w:p w14:paraId="3D828AF6" w14:textId="77777777" w:rsidR="00A2047B" w:rsidRDefault="00A2047B">
      <w:pPr>
        <w:pStyle w:val="Corpsdetexte"/>
      </w:pPr>
    </w:p>
    <w:p w14:paraId="5419D502" w14:textId="77777777" w:rsidR="00A2047B" w:rsidRDefault="00680B41">
      <w:pPr>
        <w:pStyle w:val="Corpsdetexte"/>
        <w:ind w:left="100" w:right="116"/>
        <w:jc w:val="both"/>
      </w:pPr>
      <w:r>
        <w:t>Bien que la nouvelle loi ne soit toujours pas adoptée, un atelier d’information et de partage sur le projet de</w:t>
      </w:r>
      <w:r>
        <w:rPr>
          <w:spacing w:val="-4"/>
        </w:rPr>
        <w:t xml:space="preserve"> </w:t>
      </w:r>
      <w:r>
        <w:t>loi</w:t>
      </w:r>
      <w:r>
        <w:rPr>
          <w:spacing w:val="-4"/>
        </w:rPr>
        <w:t xml:space="preserve"> </w:t>
      </w:r>
      <w:r>
        <w:t>fixant</w:t>
      </w:r>
      <w:r>
        <w:rPr>
          <w:spacing w:val="-3"/>
        </w:rPr>
        <w:t xml:space="preserve"> </w:t>
      </w:r>
      <w:r>
        <w:t>les</w:t>
      </w:r>
      <w:r>
        <w:rPr>
          <w:spacing w:val="-4"/>
        </w:rPr>
        <w:t xml:space="preserve"> </w:t>
      </w:r>
      <w:r>
        <w:t>principes</w:t>
      </w:r>
      <w:r>
        <w:rPr>
          <w:spacing w:val="-4"/>
        </w:rPr>
        <w:t xml:space="preserve"> </w:t>
      </w:r>
      <w:r>
        <w:t>de</w:t>
      </w:r>
      <w:r>
        <w:rPr>
          <w:spacing w:val="-4"/>
        </w:rPr>
        <w:t xml:space="preserve"> </w:t>
      </w:r>
      <w:r>
        <w:t>gestion</w:t>
      </w:r>
      <w:r>
        <w:rPr>
          <w:spacing w:val="-4"/>
        </w:rPr>
        <w:t xml:space="preserve"> </w:t>
      </w:r>
      <w:r>
        <w:t>de</w:t>
      </w:r>
      <w:r>
        <w:rPr>
          <w:spacing w:val="-4"/>
        </w:rPr>
        <w:t xml:space="preserve"> </w:t>
      </w:r>
      <w:r>
        <w:t>la</w:t>
      </w:r>
      <w:r>
        <w:rPr>
          <w:spacing w:val="-4"/>
        </w:rPr>
        <w:t xml:space="preserve"> </w:t>
      </w:r>
      <w:r>
        <w:t>faune</w:t>
      </w:r>
      <w:r>
        <w:rPr>
          <w:spacing w:val="-4"/>
        </w:rPr>
        <w:t xml:space="preserve"> </w:t>
      </w:r>
      <w:r>
        <w:t>et</w:t>
      </w:r>
      <w:r>
        <w:rPr>
          <w:spacing w:val="-4"/>
        </w:rPr>
        <w:t xml:space="preserve"> </w:t>
      </w:r>
      <w:r>
        <w:t>de</w:t>
      </w:r>
      <w:r>
        <w:rPr>
          <w:spacing w:val="-4"/>
        </w:rPr>
        <w:t xml:space="preserve"> </w:t>
      </w:r>
      <w:r>
        <w:t>son</w:t>
      </w:r>
      <w:r>
        <w:rPr>
          <w:spacing w:val="-4"/>
        </w:rPr>
        <w:t xml:space="preserve"> </w:t>
      </w:r>
      <w:r>
        <w:t>habitat</w:t>
      </w:r>
      <w:r>
        <w:rPr>
          <w:spacing w:val="-4"/>
        </w:rPr>
        <w:t xml:space="preserve"> </w:t>
      </w:r>
      <w:r>
        <w:t>a</w:t>
      </w:r>
      <w:r>
        <w:rPr>
          <w:spacing w:val="-4"/>
        </w:rPr>
        <w:t xml:space="preserve"> </w:t>
      </w:r>
      <w:r>
        <w:t>été</w:t>
      </w:r>
      <w:r>
        <w:rPr>
          <w:spacing w:val="-4"/>
        </w:rPr>
        <w:t xml:space="preserve"> </w:t>
      </w:r>
      <w:r>
        <w:t>tenu</w:t>
      </w:r>
      <w:r>
        <w:rPr>
          <w:spacing w:val="-4"/>
        </w:rPr>
        <w:t xml:space="preserve"> </w:t>
      </w:r>
      <w:r>
        <w:t>du</w:t>
      </w:r>
      <w:r>
        <w:rPr>
          <w:spacing w:val="-4"/>
        </w:rPr>
        <w:t xml:space="preserve"> </w:t>
      </w:r>
      <w:r>
        <w:t>30</w:t>
      </w:r>
      <w:r>
        <w:rPr>
          <w:spacing w:val="-4"/>
        </w:rPr>
        <w:t xml:space="preserve"> </w:t>
      </w:r>
      <w:r>
        <w:t>au</w:t>
      </w:r>
      <w:r>
        <w:rPr>
          <w:spacing w:val="-4"/>
        </w:rPr>
        <w:t xml:space="preserve"> </w:t>
      </w:r>
      <w:r>
        <w:t>31</w:t>
      </w:r>
      <w:r>
        <w:rPr>
          <w:spacing w:val="-4"/>
        </w:rPr>
        <w:t xml:space="preserve"> </w:t>
      </w:r>
      <w:r>
        <w:t>mai</w:t>
      </w:r>
      <w:r>
        <w:rPr>
          <w:spacing w:val="-4"/>
        </w:rPr>
        <w:t xml:space="preserve"> </w:t>
      </w:r>
      <w:r>
        <w:t>2017</w:t>
      </w:r>
      <w:r>
        <w:rPr>
          <w:spacing w:val="-4"/>
        </w:rPr>
        <w:t xml:space="preserve"> </w:t>
      </w:r>
      <w:r>
        <w:t>avec</w:t>
      </w:r>
      <w:r>
        <w:rPr>
          <w:spacing w:val="-4"/>
        </w:rPr>
        <w:t xml:space="preserve"> </w:t>
      </w:r>
      <w:r>
        <w:t>les honorables</w:t>
      </w:r>
      <w:r>
        <w:rPr>
          <w:spacing w:val="-7"/>
        </w:rPr>
        <w:t xml:space="preserve"> </w:t>
      </w:r>
      <w:r>
        <w:t>députés</w:t>
      </w:r>
      <w:r>
        <w:rPr>
          <w:spacing w:val="-7"/>
        </w:rPr>
        <w:t xml:space="preserve"> </w:t>
      </w:r>
      <w:r>
        <w:t>de</w:t>
      </w:r>
      <w:r>
        <w:rPr>
          <w:spacing w:val="-7"/>
        </w:rPr>
        <w:t xml:space="preserve"> </w:t>
      </w:r>
      <w:r>
        <w:t>la</w:t>
      </w:r>
      <w:r>
        <w:rPr>
          <w:spacing w:val="-7"/>
        </w:rPr>
        <w:t xml:space="preserve"> </w:t>
      </w:r>
      <w:r>
        <w:t>commission</w:t>
      </w:r>
      <w:r>
        <w:rPr>
          <w:spacing w:val="-7"/>
        </w:rPr>
        <w:t xml:space="preserve"> </w:t>
      </w:r>
      <w:r>
        <w:t>du</w:t>
      </w:r>
      <w:r>
        <w:rPr>
          <w:spacing w:val="-7"/>
        </w:rPr>
        <w:t xml:space="preserve"> </w:t>
      </w:r>
      <w:r>
        <w:t>développement</w:t>
      </w:r>
      <w:r>
        <w:rPr>
          <w:spacing w:val="-7"/>
        </w:rPr>
        <w:t xml:space="preserve"> </w:t>
      </w:r>
      <w:r>
        <w:t>rural</w:t>
      </w:r>
      <w:r>
        <w:rPr>
          <w:spacing w:val="-7"/>
        </w:rPr>
        <w:t xml:space="preserve"> </w:t>
      </w:r>
      <w:r>
        <w:t>et</w:t>
      </w:r>
      <w:r>
        <w:rPr>
          <w:spacing w:val="-7"/>
        </w:rPr>
        <w:t xml:space="preserve"> </w:t>
      </w:r>
      <w:r>
        <w:t>de</w:t>
      </w:r>
      <w:r>
        <w:rPr>
          <w:spacing w:val="-7"/>
        </w:rPr>
        <w:t xml:space="preserve"> </w:t>
      </w:r>
      <w:r>
        <w:t>l’environnement</w:t>
      </w:r>
      <w:r>
        <w:rPr>
          <w:spacing w:val="-7"/>
        </w:rPr>
        <w:t xml:space="preserve"> </w:t>
      </w:r>
      <w:r>
        <w:t>et</w:t>
      </w:r>
      <w:r>
        <w:rPr>
          <w:spacing w:val="-7"/>
        </w:rPr>
        <w:t xml:space="preserve"> </w:t>
      </w:r>
      <w:r>
        <w:t>les</w:t>
      </w:r>
      <w:r>
        <w:rPr>
          <w:spacing w:val="-7"/>
        </w:rPr>
        <w:t xml:space="preserve"> </w:t>
      </w:r>
      <w:r>
        <w:t>techniciens</w:t>
      </w:r>
      <w:r>
        <w:rPr>
          <w:spacing w:val="-7"/>
        </w:rPr>
        <w:t xml:space="preserve"> </w:t>
      </w:r>
      <w:r>
        <w:t>de la Direction Nationale des Eaux et Forêts. De plus, plusieurs séances de travail ont eu lieu sur le dossier de création d’une nouvelle structure de gestion des aires protégées du Mali. Une commission de travail a été mise en place par le DNEF qui a présenté une proposition de création d’une Cellule Autonome de Gestion des</w:t>
      </w:r>
      <w:r>
        <w:rPr>
          <w:spacing w:val="-4"/>
        </w:rPr>
        <w:t xml:space="preserve"> </w:t>
      </w:r>
      <w:r>
        <w:t>Aires</w:t>
      </w:r>
      <w:r>
        <w:rPr>
          <w:spacing w:val="-4"/>
        </w:rPr>
        <w:t xml:space="preserve"> </w:t>
      </w:r>
      <w:r>
        <w:t>Protégées</w:t>
      </w:r>
      <w:r>
        <w:rPr>
          <w:spacing w:val="-4"/>
        </w:rPr>
        <w:t xml:space="preserve"> </w:t>
      </w:r>
      <w:r>
        <w:t>rattachée</w:t>
      </w:r>
      <w:r>
        <w:rPr>
          <w:spacing w:val="-4"/>
        </w:rPr>
        <w:t xml:space="preserve"> </w:t>
      </w:r>
      <w:r>
        <w:t>en</w:t>
      </w:r>
      <w:r>
        <w:rPr>
          <w:spacing w:val="-4"/>
        </w:rPr>
        <w:t xml:space="preserve"> </w:t>
      </w:r>
      <w:r>
        <w:t>staff</w:t>
      </w:r>
      <w:r>
        <w:rPr>
          <w:spacing w:val="-4"/>
        </w:rPr>
        <w:t xml:space="preserve"> </w:t>
      </w:r>
      <w:r>
        <w:t>au</w:t>
      </w:r>
      <w:r>
        <w:rPr>
          <w:spacing w:val="-4"/>
        </w:rPr>
        <w:t xml:space="preserve"> </w:t>
      </w:r>
      <w:r>
        <w:t>cabinet</w:t>
      </w:r>
      <w:r>
        <w:rPr>
          <w:spacing w:val="-4"/>
        </w:rPr>
        <w:t xml:space="preserve"> </w:t>
      </w:r>
      <w:r>
        <w:t>du</w:t>
      </w:r>
      <w:r>
        <w:rPr>
          <w:spacing w:val="-4"/>
        </w:rPr>
        <w:t xml:space="preserve"> </w:t>
      </w:r>
      <w:r>
        <w:t>Ministère</w:t>
      </w:r>
      <w:r>
        <w:rPr>
          <w:spacing w:val="-4"/>
        </w:rPr>
        <w:t xml:space="preserve"> </w:t>
      </w:r>
      <w:r>
        <w:t>en</w:t>
      </w:r>
      <w:r>
        <w:rPr>
          <w:spacing w:val="-4"/>
        </w:rPr>
        <w:t xml:space="preserve"> </w:t>
      </w:r>
      <w:r>
        <w:t>charge</w:t>
      </w:r>
      <w:r>
        <w:rPr>
          <w:spacing w:val="-4"/>
        </w:rPr>
        <w:t xml:space="preserve"> </w:t>
      </w:r>
      <w:r>
        <w:t>de</w:t>
      </w:r>
      <w:r>
        <w:rPr>
          <w:spacing w:val="-4"/>
        </w:rPr>
        <w:t xml:space="preserve"> </w:t>
      </w:r>
      <w:r>
        <w:t>la</w:t>
      </w:r>
      <w:r>
        <w:rPr>
          <w:spacing w:val="-4"/>
        </w:rPr>
        <w:t xml:space="preserve"> </w:t>
      </w:r>
      <w:r>
        <w:t>faune.</w:t>
      </w:r>
    </w:p>
    <w:p w14:paraId="7E0D9F2A" w14:textId="77777777" w:rsidR="00A2047B" w:rsidRDefault="00A2047B">
      <w:pPr>
        <w:pStyle w:val="Corpsdetexte"/>
      </w:pPr>
    </w:p>
    <w:p w14:paraId="6BA00E9C" w14:textId="77777777" w:rsidR="00A2047B" w:rsidRDefault="00680B41">
      <w:pPr>
        <w:pStyle w:val="Corpsdetexte"/>
        <w:ind w:left="100"/>
        <w:jc w:val="both"/>
      </w:pPr>
      <w:r>
        <w:t>Les visites d’échange d’expériences</w:t>
      </w:r>
    </w:p>
    <w:p w14:paraId="765D565A" w14:textId="77777777" w:rsidR="00A2047B" w:rsidRDefault="00A2047B">
      <w:pPr>
        <w:pStyle w:val="Corpsdetexte"/>
      </w:pPr>
    </w:p>
    <w:p w14:paraId="75C6B93F" w14:textId="77777777" w:rsidR="00A2047B" w:rsidRDefault="00680B41">
      <w:pPr>
        <w:pStyle w:val="Corpsdetexte"/>
        <w:ind w:left="100" w:right="175"/>
        <w:jc w:val="both"/>
      </w:pPr>
      <w:r>
        <w:t>En décembre 2014, une visite au Parc du Niokolo Koba et à la réserve animalière du Bandia (Sénégal) a été organisée afin d’échanger sur les expériences menées. Au cours de cette visite, un échange a aussi eu</w:t>
      </w:r>
    </w:p>
    <w:p w14:paraId="63BD9E25" w14:textId="77777777" w:rsidR="00A2047B" w:rsidRDefault="00A2047B">
      <w:pPr>
        <w:jc w:val="both"/>
        <w:sectPr w:rsidR="00A2047B">
          <w:pgSz w:w="12240" w:h="15840"/>
          <w:pgMar w:top="1360" w:right="1320" w:bottom="1240" w:left="1340" w:header="0" w:footer="997" w:gutter="0"/>
          <w:cols w:space="720"/>
        </w:sectPr>
      </w:pPr>
    </w:p>
    <w:p w14:paraId="7C68DFCF" w14:textId="77777777" w:rsidR="00A2047B" w:rsidRDefault="00680B41">
      <w:pPr>
        <w:pStyle w:val="Corpsdetexte"/>
        <w:spacing w:before="81"/>
        <w:ind w:left="100" w:right="207"/>
      </w:pPr>
      <w:r>
        <w:t>lieu avec la Direction des Parcs Nationaux du Sénégal sur la création de la future structure de gestion des AP au Mali.</w:t>
      </w:r>
    </w:p>
    <w:p w14:paraId="5E5EF764" w14:textId="77777777" w:rsidR="00A2047B" w:rsidRDefault="00A2047B">
      <w:pPr>
        <w:pStyle w:val="Corpsdetexte"/>
        <w:rPr>
          <w:sz w:val="26"/>
        </w:rPr>
      </w:pPr>
    </w:p>
    <w:p w14:paraId="7C45A672" w14:textId="77777777" w:rsidR="00A2047B" w:rsidRDefault="00680B41">
      <w:pPr>
        <w:pStyle w:val="Corpsdetexte"/>
        <w:spacing w:before="219"/>
        <w:ind w:left="100"/>
      </w:pPr>
      <w:r>
        <w:rPr>
          <w:u w:val="single"/>
        </w:rPr>
        <w:t>Principaux documents produits</w:t>
      </w:r>
    </w:p>
    <w:p w14:paraId="170F4B91" w14:textId="77777777" w:rsidR="00A2047B" w:rsidRDefault="00A2047B">
      <w:pPr>
        <w:pStyle w:val="Corpsdetexte"/>
        <w:spacing w:before="11"/>
        <w:rPr>
          <w:sz w:val="21"/>
        </w:rPr>
      </w:pPr>
    </w:p>
    <w:p w14:paraId="40D2BFBC" w14:textId="77777777" w:rsidR="00A2047B" w:rsidRDefault="00680B41">
      <w:pPr>
        <w:pStyle w:val="Paragraphedeliste"/>
        <w:numPr>
          <w:ilvl w:val="0"/>
          <w:numId w:val="4"/>
        </w:numPr>
        <w:tabs>
          <w:tab w:val="left" w:pos="819"/>
          <w:tab w:val="left" w:pos="820"/>
        </w:tabs>
        <w:spacing w:before="1"/>
      </w:pPr>
      <w:r>
        <w:t>La</w:t>
      </w:r>
      <w:r>
        <w:rPr>
          <w:spacing w:val="-4"/>
        </w:rPr>
        <w:t xml:space="preserve"> </w:t>
      </w:r>
      <w:r>
        <w:t>stratégie</w:t>
      </w:r>
      <w:r>
        <w:rPr>
          <w:spacing w:val="-4"/>
        </w:rPr>
        <w:t xml:space="preserve"> </w:t>
      </w:r>
      <w:r>
        <w:t>nationale</w:t>
      </w:r>
      <w:r>
        <w:rPr>
          <w:spacing w:val="-4"/>
        </w:rPr>
        <w:t xml:space="preserve"> </w:t>
      </w:r>
      <w:r>
        <w:t>et</w:t>
      </w:r>
      <w:r>
        <w:rPr>
          <w:spacing w:val="-4"/>
        </w:rPr>
        <w:t xml:space="preserve"> </w:t>
      </w:r>
      <w:r>
        <w:t>les</w:t>
      </w:r>
      <w:r>
        <w:rPr>
          <w:spacing w:val="-4"/>
        </w:rPr>
        <w:t xml:space="preserve"> </w:t>
      </w:r>
      <w:r>
        <w:t>plans</w:t>
      </w:r>
      <w:r>
        <w:rPr>
          <w:spacing w:val="-4"/>
        </w:rPr>
        <w:t xml:space="preserve"> </w:t>
      </w:r>
      <w:r>
        <w:t>de</w:t>
      </w:r>
      <w:r>
        <w:rPr>
          <w:spacing w:val="-4"/>
        </w:rPr>
        <w:t xml:space="preserve"> </w:t>
      </w:r>
      <w:r>
        <w:t>financement</w:t>
      </w:r>
      <w:r>
        <w:rPr>
          <w:spacing w:val="-4"/>
        </w:rPr>
        <w:t xml:space="preserve"> </w:t>
      </w:r>
      <w:r>
        <w:t>des</w:t>
      </w:r>
      <w:r>
        <w:rPr>
          <w:spacing w:val="-4"/>
        </w:rPr>
        <w:t xml:space="preserve"> </w:t>
      </w:r>
      <w:r>
        <w:t>aires</w:t>
      </w:r>
      <w:r>
        <w:rPr>
          <w:spacing w:val="-4"/>
        </w:rPr>
        <w:t xml:space="preserve"> </w:t>
      </w:r>
      <w:r>
        <w:t>protégées</w:t>
      </w:r>
    </w:p>
    <w:p w14:paraId="701262C4" w14:textId="77777777" w:rsidR="00A2047B" w:rsidRDefault="00680B41">
      <w:pPr>
        <w:pStyle w:val="Paragraphedeliste"/>
        <w:numPr>
          <w:ilvl w:val="0"/>
          <w:numId w:val="4"/>
        </w:numPr>
        <w:tabs>
          <w:tab w:val="left" w:pos="819"/>
          <w:tab w:val="left" w:pos="820"/>
        </w:tabs>
        <w:ind w:right="116"/>
      </w:pPr>
      <w:r>
        <w:t>La stratégie de communication pour la mise en œuvre du projet extension et renforcement du système des aires protégées au</w:t>
      </w:r>
      <w:r>
        <w:rPr>
          <w:spacing w:val="-20"/>
        </w:rPr>
        <w:t xml:space="preserve"> </w:t>
      </w:r>
      <w:r>
        <w:t>Mali</w:t>
      </w:r>
    </w:p>
    <w:p w14:paraId="0C63E062" w14:textId="77777777" w:rsidR="00A2047B" w:rsidRDefault="00680B41">
      <w:pPr>
        <w:pStyle w:val="Paragraphedeliste"/>
        <w:numPr>
          <w:ilvl w:val="0"/>
          <w:numId w:val="4"/>
        </w:numPr>
        <w:tabs>
          <w:tab w:val="left" w:pos="819"/>
          <w:tab w:val="left" w:pos="820"/>
        </w:tabs>
        <w:ind w:right="119"/>
      </w:pPr>
      <w:r>
        <w:t>La stratégie de mise en place des moyens de subsistance alternatifs des populations vivant autour des aires</w:t>
      </w:r>
      <w:r>
        <w:rPr>
          <w:spacing w:val="-11"/>
        </w:rPr>
        <w:t xml:space="preserve"> </w:t>
      </w:r>
      <w:r>
        <w:t>protégées</w:t>
      </w:r>
    </w:p>
    <w:p w14:paraId="6EA3C7B8" w14:textId="77777777" w:rsidR="00A2047B" w:rsidRDefault="00680B41">
      <w:pPr>
        <w:pStyle w:val="Paragraphedeliste"/>
        <w:numPr>
          <w:ilvl w:val="0"/>
          <w:numId w:val="4"/>
        </w:numPr>
        <w:tabs>
          <w:tab w:val="left" w:pos="819"/>
          <w:tab w:val="left" w:pos="820"/>
        </w:tabs>
        <w:spacing w:before="5"/>
      </w:pPr>
      <w:r>
        <w:t>La</w:t>
      </w:r>
      <w:r>
        <w:rPr>
          <w:spacing w:val="-4"/>
        </w:rPr>
        <w:t xml:space="preserve"> </w:t>
      </w:r>
      <w:r>
        <w:t>stratégie</w:t>
      </w:r>
      <w:r>
        <w:rPr>
          <w:spacing w:val="-4"/>
        </w:rPr>
        <w:t xml:space="preserve"> </w:t>
      </w:r>
      <w:r>
        <w:t>de</w:t>
      </w:r>
      <w:r>
        <w:rPr>
          <w:spacing w:val="-4"/>
        </w:rPr>
        <w:t xml:space="preserve"> </w:t>
      </w:r>
      <w:r>
        <w:t>développement</w:t>
      </w:r>
      <w:r>
        <w:rPr>
          <w:spacing w:val="-4"/>
        </w:rPr>
        <w:t xml:space="preserve"> </w:t>
      </w:r>
      <w:r>
        <w:t>de</w:t>
      </w:r>
      <w:r>
        <w:rPr>
          <w:spacing w:val="-4"/>
        </w:rPr>
        <w:t xml:space="preserve"> </w:t>
      </w:r>
      <w:r>
        <w:t>l’écotourisme</w:t>
      </w:r>
      <w:r>
        <w:rPr>
          <w:spacing w:val="-4"/>
        </w:rPr>
        <w:t xml:space="preserve"> </w:t>
      </w:r>
      <w:r>
        <w:t>dans</w:t>
      </w:r>
      <w:r>
        <w:rPr>
          <w:spacing w:val="-4"/>
        </w:rPr>
        <w:t xml:space="preserve"> </w:t>
      </w:r>
      <w:r>
        <w:t>les</w:t>
      </w:r>
      <w:r>
        <w:rPr>
          <w:spacing w:val="-4"/>
        </w:rPr>
        <w:t xml:space="preserve"> </w:t>
      </w:r>
      <w:r>
        <w:t>aires</w:t>
      </w:r>
      <w:r>
        <w:rPr>
          <w:spacing w:val="-4"/>
        </w:rPr>
        <w:t xml:space="preserve"> </w:t>
      </w:r>
      <w:r>
        <w:t>protégées</w:t>
      </w:r>
      <w:r>
        <w:rPr>
          <w:spacing w:val="-5"/>
        </w:rPr>
        <w:t xml:space="preserve"> </w:t>
      </w:r>
      <w:r>
        <w:t>du</w:t>
      </w:r>
      <w:r>
        <w:rPr>
          <w:spacing w:val="-4"/>
        </w:rPr>
        <w:t xml:space="preserve"> </w:t>
      </w:r>
      <w:r>
        <w:t>Mali</w:t>
      </w:r>
    </w:p>
    <w:p w14:paraId="1C31DFEC" w14:textId="77777777" w:rsidR="00A2047B" w:rsidRDefault="00680B41">
      <w:pPr>
        <w:pStyle w:val="Paragraphedeliste"/>
        <w:numPr>
          <w:ilvl w:val="0"/>
          <w:numId w:val="4"/>
        </w:numPr>
        <w:tabs>
          <w:tab w:val="left" w:pos="819"/>
          <w:tab w:val="left" w:pos="820"/>
        </w:tabs>
      </w:pPr>
      <w:r>
        <w:t>L’étude</w:t>
      </w:r>
      <w:r>
        <w:rPr>
          <w:spacing w:val="-6"/>
        </w:rPr>
        <w:t xml:space="preserve"> </w:t>
      </w:r>
      <w:r>
        <w:t>du</w:t>
      </w:r>
      <w:r>
        <w:rPr>
          <w:spacing w:val="-6"/>
        </w:rPr>
        <w:t xml:space="preserve"> </w:t>
      </w:r>
      <w:r>
        <w:t>développement</w:t>
      </w:r>
      <w:r>
        <w:rPr>
          <w:spacing w:val="-6"/>
        </w:rPr>
        <w:t xml:space="preserve"> </w:t>
      </w:r>
      <w:r>
        <w:t>institutionnel</w:t>
      </w:r>
      <w:r>
        <w:rPr>
          <w:spacing w:val="-6"/>
        </w:rPr>
        <w:t xml:space="preserve"> </w:t>
      </w:r>
      <w:r>
        <w:t>et</w:t>
      </w:r>
      <w:r>
        <w:rPr>
          <w:spacing w:val="-6"/>
        </w:rPr>
        <w:t xml:space="preserve"> </w:t>
      </w:r>
      <w:r>
        <w:t>organisationnel</w:t>
      </w:r>
      <w:r>
        <w:rPr>
          <w:spacing w:val="-6"/>
        </w:rPr>
        <w:t xml:space="preserve"> </w:t>
      </w:r>
      <w:r>
        <w:t>des</w:t>
      </w:r>
      <w:r>
        <w:rPr>
          <w:spacing w:val="-6"/>
        </w:rPr>
        <w:t xml:space="preserve"> </w:t>
      </w:r>
      <w:r>
        <w:t>aires</w:t>
      </w:r>
      <w:r>
        <w:rPr>
          <w:spacing w:val="-6"/>
        </w:rPr>
        <w:t xml:space="preserve"> </w:t>
      </w:r>
      <w:r>
        <w:t>protégées</w:t>
      </w:r>
    </w:p>
    <w:p w14:paraId="406820CC" w14:textId="77777777" w:rsidR="00A2047B" w:rsidRDefault="00680B41">
      <w:pPr>
        <w:pStyle w:val="Paragraphedeliste"/>
        <w:numPr>
          <w:ilvl w:val="0"/>
          <w:numId w:val="4"/>
        </w:numPr>
        <w:tabs>
          <w:tab w:val="left" w:pos="819"/>
          <w:tab w:val="left" w:pos="820"/>
        </w:tabs>
      </w:pPr>
      <w:r>
        <w:t>Les plans d’aménagement et de gestion de 5</w:t>
      </w:r>
      <w:r>
        <w:rPr>
          <w:spacing w:val="-23"/>
        </w:rPr>
        <w:t xml:space="preserve"> </w:t>
      </w:r>
      <w:r>
        <w:t>AP</w:t>
      </w:r>
    </w:p>
    <w:p w14:paraId="75BF178F" w14:textId="77777777" w:rsidR="00A2047B" w:rsidRDefault="00680B41">
      <w:pPr>
        <w:pStyle w:val="Paragraphedeliste"/>
        <w:numPr>
          <w:ilvl w:val="0"/>
          <w:numId w:val="4"/>
        </w:numPr>
        <w:tabs>
          <w:tab w:val="left" w:pos="819"/>
          <w:tab w:val="left" w:pos="820"/>
        </w:tabs>
      </w:pPr>
      <w:r>
        <w:t>Un</w:t>
      </w:r>
      <w:r>
        <w:rPr>
          <w:spacing w:val="-5"/>
        </w:rPr>
        <w:t xml:space="preserve"> </w:t>
      </w:r>
      <w:r>
        <w:t>plan</w:t>
      </w:r>
      <w:r>
        <w:rPr>
          <w:spacing w:val="-5"/>
        </w:rPr>
        <w:t xml:space="preserve"> </w:t>
      </w:r>
      <w:r>
        <w:t>de</w:t>
      </w:r>
      <w:r>
        <w:rPr>
          <w:spacing w:val="-5"/>
        </w:rPr>
        <w:t xml:space="preserve"> </w:t>
      </w:r>
      <w:r>
        <w:t>développement</w:t>
      </w:r>
      <w:r>
        <w:rPr>
          <w:spacing w:val="-5"/>
        </w:rPr>
        <w:t xml:space="preserve"> </w:t>
      </w:r>
      <w:r>
        <w:t>de</w:t>
      </w:r>
      <w:r>
        <w:rPr>
          <w:spacing w:val="-5"/>
        </w:rPr>
        <w:t xml:space="preserve"> </w:t>
      </w:r>
      <w:r>
        <w:t>l’écotourisme</w:t>
      </w:r>
      <w:r>
        <w:rPr>
          <w:spacing w:val="-5"/>
        </w:rPr>
        <w:t xml:space="preserve"> </w:t>
      </w:r>
      <w:r>
        <w:t>dans</w:t>
      </w:r>
      <w:r>
        <w:rPr>
          <w:spacing w:val="-5"/>
        </w:rPr>
        <w:t xml:space="preserve"> </w:t>
      </w:r>
      <w:r>
        <w:t>la</w:t>
      </w:r>
      <w:r>
        <w:rPr>
          <w:spacing w:val="-5"/>
        </w:rPr>
        <w:t xml:space="preserve"> </w:t>
      </w:r>
      <w:r>
        <w:t>zone</w:t>
      </w:r>
      <w:r>
        <w:rPr>
          <w:spacing w:val="-5"/>
        </w:rPr>
        <w:t xml:space="preserve"> </w:t>
      </w:r>
      <w:r>
        <w:t>transfrontalière</w:t>
      </w:r>
      <w:r>
        <w:rPr>
          <w:spacing w:val="-5"/>
        </w:rPr>
        <w:t xml:space="preserve"> </w:t>
      </w:r>
      <w:r>
        <w:t>du</w:t>
      </w:r>
      <w:r>
        <w:rPr>
          <w:spacing w:val="-5"/>
        </w:rPr>
        <w:t xml:space="preserve"> </w:t>
      </w:r>
      <w:r>
        <w:t>Bafing-Falémé</w:t>
      </w:r>
    </w:p>
    <w:p w14:paraId="3EF7C6E7" w14:textId="77777777" w:rsidR="00A2047B" w:rsidRDefault="00680B41">
      <w:pPr>
        <w:pStyle w:val="Paragraphedeliste"/>
        <w:numPr>
          <w:ilvl w:val="0"/>
          <w:numId w:val="4"/>
        </w:numPr>
        <w:tabs>
          <w:tab w:val="left" w:pos="819"/>
          <w:tab w:val="left" w:pos="820"/>
        </w:tabs>
      </w:pPr>
      <w:r>
        <w:t>Une</w:t>
      </w:r>
      <w:r>
        <w:rPr>
          <w:spacing w:val="-4"/>
        </w:rPr>
        <w:t xml:space="preserve"> </w:t>
      </w:r>
      <w:r>
        <w:t>analyse</w:t>
      </w:r>
      <w:r>
        <w:rPr>
          <w:spacing w:val="-4"/>
        </w:rPr>
        <w:t xml:space="preserve"> </w:t>
      </w:r>
      <w:r>
        <w:t>des</w:t>
      </w:r>
      <w:r>
        <w:rPr>
          <w:spacing w:val="-4"/>
        </w:rPr>
        <w:t xml:space="preserve"> </w:t>
      </w:r>
      <w:r>
        <w:t>images</w:t>
      </w:r>
      <w:r>
        <w:rPr>
          <w:spacing w:val="-4"/>
        </w:rPr>
        <w:t xml:space="preserve"> </w:t>
      </w:r>
      <w:r>
        <w:t>cartographiques</w:t>
      </w:r>
      <w:r>
        <w:rPr>
          <w:spacing w:val="-4"/>
        </w:rPr>
        <w:t xml:space="preserve"> </w:t>
      </w:r>
      <w:r>
        <w:t>des</w:t>
      </w:r>
      <w:r>
        <w:rPr>
          <w:spacing w:val="-4"/>
        </w:rPr>
        <w:t xml:space="preserve"> </w:t>
      </w:r>
      <w:r>
        <w:t>aires</w:t>
      </w:r>
      <w:r>
        <w:rPr>
          <w:spacing w:val="-4"/>
        </w:rPr>
        <w:t xml:space="preserve"> </w:t>
      </w:r>
      <w:r>
        <w:t>protégées</w:t>
      </w:r>
      <w:r>
        <w:rPr>
          <w:spacing w:val="-4"/>
        </w:rPr>
        <w:t xml:space="preserve"> </w:t>
      </w:r>
      <w:r>
        <w:t>de</w:t>
      </w:r>
      <w:r>
        <w:rPr>
          <w:spacing w:val="-4"/>
        </w:rPr>
        <w:t xml:space="preserve"> </w:t>
      </w:r>
      <w:r>
        <w:t>la</w:t>
      </w:r>
      <w:r>
        <w:rPr>
          <w:spacing w:val="-4"/>
        </w:rPr>
        <w:t xml:space="preserve"> </w:t>
      </w:r>
      <w:r>
        <w:t>zone</w:t>
      </w:r>
      <w:r>
        <w:rPr>
          <w:spacing w:val="-4"/>
        </w:rPr>
        <w:t xml:space="preserve"> </w:t>
      </w:r>
      <w:r>
        <w:t>transfrontalière</w:t>
      </w:r>
      <w:r>
        <w:rPr>
          <w:spacing w:val="-4"/>
        </w:rPr>
        <w:t xml:space="preserve"> </w:t>
      </w:r>
      <w:r>
        <w:t>du</w:t>
      </w:r>
      <w:r>
        <w:rPr>
          <w:spacing w:val="-5"/>
        </w:rPr>
        <w:t xml:space="preserve"> </w:t>
      </w:r>
      <w:r>
        <w:t>Bafing</w:t>
      </w:r>
    </w:p>
    <w:p w14:paraId="429672CB" w14:textId="77777777" w:rsidR="00A2047B" w:rsidRDefault="00680B41">
      <w:pPr>
        <w:pStyle w:val="Corpsdetexte"/>
        <w:ind w:left="820"/>
      </w:pPr>
      <w:r>
        <w:t>– Falémé sur les années 2013, 2014 et 2015</w:t>
      </w:r>
    </w:p>
    <w:p w14:paraId="20BEBEA6" w14:textId="77777777" w:rsidR="00A2047B" w:rsidRDefault="00680B41">
      <w:pPr>
        <w:pStyle w:val="Paragraphedeliste"/>
        <w:numPr>
          <w:ilvl w:val="0"/>
          <w:numId w:val="4"/>
        </w:numPr>
        <w:tabs>
          <w:tab w:val="left" w:pos="819"/>
          <w:tab w:val="left" w:pos="820"/>
        </w:tabs>
      </w:pPr>
      <w:r>
        <w:t>Les plans communaux d’actions environnementale des 11</w:t>
      </w:r>
      <w:r>
        <w:rPr>
          <w:spacing w:val="-34"/>
        </w:rPr>
        <w:t xml:space="preserve"> </w:t>
      </w:r>
      <w:r>
        <w:t>communes.</w:t>
      </w:r>
    </w:p>
    <w:p w14:paraId="50A4A52B" w14:textId="77777777" w:rsidR="00A2047B" w:rsidRDefault="00680B41">
      <w:pPr>
        <w:pStyle w:val="Paragraphedeliste"/>
        <w:numPr>
          <w:ilvl w:val="0"/>
          <w:numId w:val="4"/>
        </w:numPr>
        <w:tabs>
          <w:tab w:val="left" w:pos="819"/>
          <w:tab w:val="left" w:pos="820"/>
        </w:tabs>
      </w:pPr>
      <w:r>
        <w:t>La finalisation des PDSEC des 11</w:t>
      </w:r>
      <w:r>
        <w:rPr>
          <w:spacing w:val="-23"/>
        </w:rPr>
        <w:t xml:space="preserve"> </w:t>
      </w:r>
      <w:r>
        <w:t>communes.</w:t>
      </w:r>
    </w:p>
    <w:p w14:paraId="57614BAB" w14:textId="77777777" w:rsidR="00A2047B" w:rsidRDefault="00680B41">
      <w:pPr>
        <w:pStyle w:val="Paragraphedeliste"/>
        <w:numPr>
          <w:ilvl w:val="0"/>
          <w:numId w:val="4"/>
        </w:numPr>
        <w:tabs>
          <w:tab w:val="left" w:pos="819"/>
          <w:tab w:val="left" w:pos="820"/>
        </w:tabs>
        <w:ind w:right="117"/>
      </w:pPr>
      <w:r>
        <w:t>Les plans d’affaires (Business plan) des deux complexes d’aires protégées du Wongo et Galé- Limakollé</w:t>
      </w:r>
    </w:p>
    <w:p w14:paraId="4AA0D249" w14:textId="77777777" w:rsidR="00A2047B" w:rsidRDefault="00680B41">
      <w:pPr>
        <w:pStyle w:val="Paragraphedeliste"/>
        <w:numPr>
          <w:ilvl w:val="0"/>
          <w:numId w:val="4"/>
        </w:numPr>
        <w:tabs>
          <w:tab w:val="left" w:pos="819"/>
          <w:tab w:val="left" w:pos="820"/>
        </w:tabs>
        <w:ind w:right="118"/>
      </w:pPr>
      <w:r>
        <w:t>La</w:t>
      </w:r>
      <w:r>
        <w:rPr>
          <w:spacing w:val="-16"/>
        </w:rPr>
        <w:t xml:space="preserve"> </w:t>
      </w:r>
      <w:r>
        <w:t>production</w:t>
      </w:r>
      <w:r>
        <w:rPr>
          <w:spacing w:val="-16"/>
        </w:rPr>
        <w:t xml:space="preserve"> </w:t>
      </w:r>
      <w:r>
        <w:t>d’un</w:t>
      </w:r>
      <w:r>
        <w:rPr>
          <w:spacing w:val="-17"/>
        </w:rPr>
        <w:t xml:space="preserve"> </w:t>
      </w:r>
      <w:r>
        <w:t>film</w:t>
      </w:r>
      <w:r>
        <w:rPr>
          <w:spacing w:val="-17"/>
        </w:rPr>
        <w:t xml:space="preserve"> </w:t>
      </w:r>
      <w:r>
        <w:t>documentaire</w:t>
      </w:r>
      <w:r>
        <w:rPr>
          <w:spacing w:val="-16"/>
        </w:rPr>
        <w:t xml:space="preserve"> </w:t>
      </w:r>
      <w:r>
        <w:t>intitulé</w:t>
      </w:r>
      <w:r>
        <w:rPr>
          <w:spacing w:val="-16"/>
        </w:rPr>
        <w:t xml:space="preserve"> </w:t>
      </w:r>
      <w:r>
        <w:t>«</w:t>
      </w:r>
      <w:r>
        <w:rPr>
          <w:spacing w:val="-4"/>
        </w:rPr>
        <w:t xml:space="preserve"> </w:t>
      </w:r>
      <w:r>
        <w:t>les</w:t>
      </w:r>
      <w:r>
        <w:rPr>
          <w:spacing w:val="-16"/>
        </w:rPr>
        <w:t xml:space="preserve"> </w:t>
      </w:r>
      <w:r>
        <w:t>aires</w:t>
      </w:r>
      <w:r>
        <w:rPr>
          <w:spacing w:val="-16"/>
        </w:rPr>
        <w:t xml:space="preserve"> </w:t>
      </w:r>
      <w:r>
        <w:t>protégées</w:t>
      </w:r>
      <w:r>
        <w:rPr>
          <w:spacing w:val="-4"/>
        </w:rPr>
        <w:t xml:space="preserve"> </w:t>
      </w:r>
      <w:r>
        <w:t>:</w:t>
      </w:r>
      <w:r>
        <w:rPr>
          <w:spacing w:val="-16"/>
        </w:rPr>
        <w:t xml:space="preserve"> </w:t>
      </w:r>
      <w:r>
        <w:t>quels</w:t>
      </w:r>
      <w:r>
        <w:rPr>
          <w:spacing w:val="-16"/>
        </w:rPr>
        <w:t xml:space="preserve"> </w:t>
      </w:r>
      <w:r>
        <w:t>enjeux</w:t>
      </w:r>
      <w:r>
        <w:rPr>
          <w:spacing w:val="-16"/>
        </w:rPr>
        <w:t xml:space="preserve"> </w:t>
      </w:r>
      <w:r>
        <w:t>pour</w:t>
      </w:r>
      <w:r>
        <w:rPr>
          <w:spacing w:val="-16"/>
        </w:rPr>
        <w:t xml:space="preserve"> </w:t>
      </w:r>
      <w:r>
        <w:t>le</w:t>
      </w:r>
      <w:r>
        <w:rPr>
          <w:spacing w:val="-16"/>
        </w:rPr>
        <w:t xml:space="preserve"> </w:t>
      </w:r>
      <w:r>
        <w:t>Sud-Ouest du Mali</w:t>
      </w:r>
      <w:r>
        <w:rPr>
          <w:spacing w:val="-4"/>
        </w:rPr>
        <w:t xml:space="preserve"> </w:t>
      </w:r>
      <w:r>
        <w:t>»</w:t>
      </w:r>
    </w:p>
    <w:p w14:paraId="16B01B54" w14:textId="77777777" w:rsidR="00A2047B" w:rsidRDefault="00680B41">
      <w:pPr>
        <w:pStyle w:val="Paragraphedeliste"/>
        <w:numPr>
          <w:ilvl w:val="0"/>
          <w:numId w:val="4"/>
        </w:numPr>
        <w:tabs>
          <w:tab w:val="left" w:pos="819"/>
          <w:tab w:val="left" w:pos="820"/>
        </w:tabs>
      </w:pPr>
      <w:r>
        <w:t>La création d’un site Web du projet (désormais</w:t>
      </w:r>
      <w:r>
        <w:rPr>
          <w:spacing w:val="-29"/>
        </w:rPr>
        <w:t xml:space="preserve"> </w:t>
      </w:r>
      <w:r>
        <w:t>inactif)</w:t>
      </w:r>
    </w:p>
    <w:p w14:paraId="7D153310" w14:textId="77777777" w:rsidR="00A2047B" w:rsidRDefault="00680B41">
      <w:pPr>
        <w:pStyle w:val="Paragraphedeliste"/>
        <w:numPr>
          <w:ilvl w:val="0"/>
          <w:numId w:val="4"/>
        </w:numPr>
        <w:tabs>
          <w:tab w:val="left" w:pos="819"/>
          <w:tab w:val="left" w:pos="820"/>
        </w:tabs>
        <w:ind w:right="117"/>
      </w:pPr>
      <w:r>
        <w:t>Les Notices d’Impact Environnemental et Social des 05 réserves communautaires en cours de création</w:t>
      </w:r>
    </w:p>
    <w:p w14:paraId="3154ECF1" w14:textId="77777777" w:rsidR="00A2047B" w:rsidRDefault="00A2047B">
      <w:pPr>
        <w:pStyle w:val="Corpsdetexte"/>
      </w:pPr>
    </w:p>
    <w:p w14:paraId="2212A468" w14:textId="77777777" w:rsidR="00A2047B" w:rsidRDefault="00680B41">
      <w:pPr>
        <w:pStyle w:val="Corpsdetexte"/>
        <w:ind w:left="100"/>
      </w:pPr>
      <w:r>
        <w:rPr>
          <w:u w:val="single"/>
        </w:rPr>
        <w:t>Infrastructures (aménagement) et matériel</w:t>
      </w:r>
    </w:p>
    <w:p w14:paraId="4039EEDE" w14:textId="77777777" w:rsidR="00A2047B" w:rsidRDefault="00A2047B">
      <w:pPr>
        <w:pStyle w:val="Corpsdetexte"/>
        <w:spacing w:before="7"/>
        <w:rPr>
          <w:sz w:val="21"/>
        </w:rPr>
      </w:pPr>
    </w:p>
    <w:p w14:paraId="098D8043" w14:textId="77777777" w:rsidR="00A2047B" w:rsidRDefault="00680B41">
      <w:pPr>
        <w:pStyle w:val="Corpsdetexte"/>
        <w:ind w:left="100"/>
      </w:pPr>
      <w:r>
        <w:t>Le projet a permis les aménagements suivants ainsi que la fourniture de matériel :</w:t>
      </w:r>
    </w:p>
    <w:p w14:paraId="147E3401" w14:textId="77777777" w:rsidR="00A2047B" w:rsidRDefault="00A2047B">
      <w:pPr>
        <w:pStyle w:val="Corpsdetexte"/>
        <w:spacing w:before="12"/>
        <w:rPr>
          <w:sz w:val="21"/>
        </w:rPr>
      </w:pPr>
    </w:p>
    <w:p w14:paraId="489DBD8A" w14:textId="77777777" w:rsidR="00A2047B" w:rsidRDefault="00680B41">
      <w:pPr>
        <w:pStyle w:val="Paragraphedeliste"/>
        <w:numPr>
          <w:ilvl w:val="0"/>
          <w:numId w:val="4"/>
        </w:numPr>
        <w:tabs>
          <w:tab w:val="left" w:pos="819"/>
          <w:tab w:val="left" w:pos="820"/>
        </w:tabs>
        <w:ind w:right="117"/>
      </w:pPr>
      <w:r>
        <w:t>La matérialisation par bornage des réserves de Mandé Wula, Néma Wula, les ZIC de Faragama et Flawa,</w:t>
      </w:r>
      <w:r>
        <w:rPr>
          <w:spacing w:val="-4"/>
        </w:rPr>
        <w:t xml:space="preserve"> </w:t>
      </w:r>
      <w:r>
        <w:t>et</w:t>
      </w:r>
      <w:r>
        <w:rPr>
          <w:spacing w:val="-4"/>
        </w:rPr>
        <w:t xml:space="preserve"> </w:t>
      </w:r>
      <w:r>
        <w:t>les</w:t>
      </w:r>
      <w:r>
        <w:rPr>
          <w:spacing w:val="-4"/>
        </w:rPr>
        <w:t xml:space="preserve"> </w:t>
      </w:r>
      <w:r>
        <w:t>aires</w:t>
      </w:r>
      <w:r>
        <w:rPr>
          <w:spacing w:val="-4"/>
        </w:rPr>
        <w:t xml:space="preserve"> </w:t>
      </w:r>
      <w:r>
        <w:t>à</w:t>
      </w:r>
      <w:r>
        <w:rPr>
          <w:spacing w:val="-4"/>
        </w:rPr>
        <w:t xml:space="preserve"> </w:t>
      </w:r>
      <w:r>
        <w:t>classer</w:t>
      </w:r>
      <w:r>
        <w:rPr>
          <w:spacing w:val="-4"/>
        </w:rPr>
        <w:t xml:space="preserve"> </w:t>
      </w:r>
      <w:r>
        <w:t>(les</w:t>
      </w:r>
      <w:r>
        <w:rPr>
          <w:spacing w:val="-4"/>
        </w:rPr>
        <w:t xml:space="preserve"> </w:t>
      </w:r>
      <w:r>
        <w:t>coordonnées</w:t>
      </w:r>
      <w:r>
        <w:rPr>
          <w:spacing w:val="-4"/>
        </w:rPr>
        <w:t xml:space="preserve"> </w:t>
      </w:r>
      <w:r>
        <w:t>définitives</w:t>
      </w:r>
      <w:r>
        <w:rPr>
          <w:spacing w:val="-4"/>
        </w:rPr>
        <w:t xml:space="preserve"> </w:t>
      </w:r>
      <w:r>
        <w:t>des</w:t>
      </w:r>
      <w:r>
        <w:rPr>
          <w:spacing w:val="-4"/>
        </w:rPr>
        <w:t xml:space="preserve"> </w:t>
      </w:r>
      <w:r>
        <w:t>limites</w:t>
      </w:r>
      <w:r>
        <w:rPr>
          <w:spacing w:val="-4"/>
        </w:rPr>
        <w:t xml:space="preserve"> </w:t>
      </w:r>
      <w:r>
        <w:t>de</w:t>
      </w:r>
      <w:r>
        <w:rPr>
          <w:spacing w:val="-4"/>
        </w:rPr>
        <w:t xml:space="preserve"> </w:t>
      </w:r>
      <w:r>
        <w:t>ces</w:t>
      </w:r>
      <w:r>
        <w:rPr>
          <w:spacing w:val="-4"/>
        </w:rPr>
        <w:t xml:space="preserve"> </w:t>
      </w:r>
      <w:r>
        <w:t>aires</w:t>
      </w:r>
      <w:r>
        <w:rPr>
          <w:spacing w:val="-4"/>
        </w:rPr>
        <w:t xml:space="preserve"> </w:t>
      </w:r>
      <w:r>
        <w:t>sont</w:t>
      </w:r>
      <w:r>
        <w:rPr>
          <w:spacing w:val="-4"/>
        </w:rPr>
        <w:t xml:space="preserve"> </w:t>
      </w:r>
      <w:r>
        <w:t>disponibles).</w:t>
      </w:r>
    </w:p>
    <w:p w14:paraId="667D334B" w14:textId="77777777" w:rsidR="00A2047B" w:rsidRDefault="00680B41">
      <w:pPr>
        <w:pStyle w:val="Paragraphedeliste"/>
        <w:numPr>
          <w:ilvl w:val="0"/>
          <w:numId w:val="4"/>
        </w:numPr>
        <w:tabs>
          <w:tab w:val="left" w:pos="819"/>
          <w:tab w:val="left" w:pos="820"/>
        </w:tabs>
      </w:pPr>
      <w:r>
        <w:t>La matérialisation par bornage de 12 aires</w:t>
      </w:r>
      <w:r>
        <w:rPr>
          <w:spacing w:val="-33"/>
        </w:rPr>
        <w:t xml:space="preserve"> </w:t>
      </w:r>
      <w:r>
        <w:t>communautaires.</w:t>
      </w:r>
    </w:p>
    <w:p w14:paraId="6C25AE1E" w14:textId="77777777" w:rsidR="00A2047B" w:rsidRDefault="00680B41">
      <w:pPr>
        <w:pStyle w:val="Paragraphedeliste"/>
        <w:numPr>
          <w:ilvl w:val="0"/>
          <w:numId w:val="4"/>
        </w:numPr>
        <w:tabs>
          <w:tab w:val="left" w:pos="819"/>
          <w:tab w:val="left" w:pos="820"/>
        </w:tabs>
      </w:pPr>
      <w:r>
        <w:t>La</w:t>
      </w:r>
      <w:r>
        <w:rPr>
          <w:spacing w:val="-5"/>
        </w:rPr>
        <w:t xml:space="preserve"> </w:t>
      </w:r>
      <w:r>
        <w:t>matérialisation</w:t>
      </w:r>
      <w:r>
        <w:rPr>
          <w:spacing w:val="-5"/>
        </w:rPr>
        <w:t xml:space="preserve"> </w:t>
      </w:r>
      <w:r>
        <w:t>par</w:t>
      </w:r>
      <w:r>
        <w:rPr>
          <w:spacing w:val="-5"/>
        </w:rPr>
        <w:t xml:space="preserve"> </w:t>
      </w:r>
      <w:r>
        <w:t>plaque</w:t>
      </w:r>
      <w:r>
        <w:rPr>
          <w:spacing w:val="-5"/>
        </w:rPr>
        <w:t xml:space="preserve"> </w:t>
      </w:r>
      <w:r>
        <w:t>des</w:t>
      </w:r>
      <w:r>
        <w:rPr>
          <w:spacing w:val="-5"/>
        </w:rPr>
        <w:t xml:space="preserve"> </w:t>
      </w:r>
      <w:r>
        <w:t>principaux</w:t>
      </w:r>
      <w:r>
        <w:rPr>
          <w:spacing w:val="-5"/>
        </w:rPr>
        <w:t xml:space="preserve"> </w:t>
      </w:r>
      <w:r>
        <w:t>couloirs</w:t>
      </w:r>
      <w:r>
        <w:rPr>
          <w:spacing w:val="-5"/>
        </w:rPr>
        <w:t xml:space="preserve"> </w:t>
      </w:r>
      <w:r>
        <w:t>de</w:t>
      </w:r>
      <w:r>
        <w:rPr>
          <w:spacing w:val="-5"/>
        </w:rPr>
        <w:t xml:space="preserve"> </w:t>
      </w:r>
      <w:r>
        <w:t>migration</w:t>
      </w:r>
      <w:r>
        <w:rPr>
          <w:spacing w:val="-5"/>
        </w:rPr>
        <w:t xml:space="preserve"> </w:t>
      </w:r>
      <w:r>
        <w:t>de</w:t>
      </w:r>
      <w:r>
        <w:rPr>
          <w:spacing w:val="-5"/>
        </w:rPr>
        <w:t xml:space="preserve"> </w:t>
      </w:r>
      <w:r>
        <w:t>la</w:t>
      </w:r>
      <w:r>
        <w:rPr>
          <w:spacing w:val="-5"/>
        </w:rPr>
        <w:t xml:space="preserve"> </w:t>
      </w:r>
      <w:r>
        <w:t>faune.</w:t>
      </w:r>
    </w:p>
    <w:p w14:paraId="7C95A7FC" w14:textId="77777777" w:rsidR="00A2047B" w:rsidRDefault="00680B41">
      <w:pPr>
        <w:pStyle w:val="Paragraphedeliste"/>
        <w:numPr>
          <w:ilvl w:val="0"/>
          <w:numId w:val="4"/>
        </w:numPr>
        <w:tabs>
          <w:tab w:val="left" w:pos="869"/>
          <w:tab w:val="left" w:pos="870"/>
        </w:tabs>
        <w:ind w:right="116"/>
      </w:pPr>
      <w:r>
        <w:t>L’implantation des plaques et panneaux de signalisation sur les principaux couloirs de migrations de la faune entre les aires</w:t>
      </w:r>
      <w:r>
        <w:rPr>
          <w:spacing w:val="-21"/>
        </w:rPr>
        <w:t xml:space="preserve"> </w:t>
      </w:r>
      <w:r>
        <w:t>protégées.</w:t>
      </w:r>
    </w:p>
    <w:p w14:paraId="145A6EC1" w14:textId="77777777" w:rsidR="00A2047B" w:rsidRDefault="00680B41">
      <w:pPr>
        <w:pStyle w:val="Paragraphedeliste"/>
        <w:numPr>
          <w:ilvl w:val="0"/>
          <w:numId w:val="4"/>
        </w:numPr>
        <w:tabs>
          <w:tab w:val="left" w:pos="819"/>
          <w:tab w:val="left" w:pos="820"/>
        </w:tabs>
      </w:pPr>
      <w:r>
        <w:t>La construction d’un poste forestier à</w:t>
      </w:r>
      <w:r>
        <w:rPr>
          <w:spacing w:val="-28"/>
        </w:rPr>
        <w:t xml:space="preserve"> </w:t>
      </w:r>
      <w:r>
        <w:t>Niarakira.</w:t>
      </w:r>
    </w:p>
    <w:p w14:paraId="6C578D7F" w14:textId="77777777" w:rsidR="00A2047B" w:rsidRDefault="00680B41">
      <w:pPr>
        <w:pStyle w:val="Paragraphedeliste"/>
        <w:numPr>
          <w:ilvl w:val="0"/>
          <w:numId w:val="4"/>
        </w:numPr>
        <w:tabs>
          <w:tab w:val="left" w:pos="819"/>
          <w:tab w:val="left" w:pos="820"/>
        </w:tabs>
      </w:pPr>
      <w:r>
        <w:t>La</w:t>
      </w:r>
      <w:r>
        <w:rPr>
          <w:spacing w:val="-4"/>
        </w:rPr>
        <w:t xml:space="preserve"> </w:t>
      </w:r>
      <w:r>
        <w:t>construction</w:t>
      </w:r>
      <w:r>
        <w:rPr>
          <w:spacing w:val="-4"/>
        </w:rPr>
        <w:t xml:space="preserve"> </w:t>
      </w:r>
      <w:r>
        <w:t>des</w:t>
      </w:r>
      <w:r>
        <w:rPr>
          <w:spacing w:val="-4"/>
        </w:rPr>
        <w:t xml:space="preserve"> </w:t>
      </w:r>
      <w:r>
        <w:t>bureaux</w:t>
      </w:r>
      <w:r>
        <w:rPr>
          <w:spacing w:val="-4"/>
        </w:rPr>
        <w:t xml:space="preserve"> </w:t>
      </w:r>
      <w:r>
        <w:t>de</w:t>
      </w:r>
      <w:r>
        <w:rPr>
          <w:spacing w:val="-4"/>
        </w:rPr>
        <w:t xml:space="preserve"> </w:t>
      </w:r>
      <w:r>
        <w:t>la</w:t>
      </w:r>
      <w:r>
        <w:rPr>
          <w:spacing w:val="-4"/>
        </w:rPr>
        <w:t xml:space="preserve"> </w:t>
      </w:r>
      <w:r>
        <w:t>base</w:t>
      </w:r>
      <w:r>
        <w:rPr>
          <w:spacing w:val="-4"/>
        </w:rPr>
        <w:t xml:space="preserve"> </w:t>
      </w:r>
      <w:r>
        <w:t>vie</w:t>
      </w:r>
      <w:r>
        <w:rPr>
          <w:spacing w:val="-4"/>
        </w:rPr>
        <w:t xml:space="preserve"> </w:t>
      </w:r>
      <w:r>
        <w:t>du</w:t>
      </w:r>
      <w:r>
        <w:rPr>
          <w:spacing w:val="-4"/>
        </w:rPr>
        <w:t xml:space="preserve"> </w:t>
      </w:r>
      <w:r>
        <w:t>projet</w:t>
      </w:r>
      <w:r>
        <w:rPr>
          <w:spacing w:val="-4"/>
        </w:rPr>
        <w:t xml:space="preserve"> </w:t>
      </w:r>
      <w:r>
        <w:t>à</w:t>
      </w:r>
      <w:r>
        <w:rPr>
          <w:spacing w:val="-4"/>
        </w:rPr>
        <w:t xml:space="preserve"> </w:t>
      </w:r>
      <w:r>
        <w:t>Kouroukoto.</w:t>
      </w:r>
    </w:p>
    <w:p w14:paraId="75DC217E" w14:textId="77777777" w:rsidR="00A2047B" w:rsidRDefault="00680B41">
      <w:pPr>
        <w:pStyle w:val="Paragraphedeliste"/>
        <w:numPr>
          <w:ilvl w:val="0"/>
          <w:numId w:val="4"/>
        </w:numPr>
        <w:tabs>
          <w:tab w:val="left" w:pos="819"/>
          <w:tab w:val="left" w:pos="820"/>
        </w:tabs>
      </w:pPr>
      <w:r>
        <w:t>La</w:t>
      </w:r>
      <w:r>
        <w:rPr>
          <w:spacing w:val="-3"/>
        </w:rPr>
        <w:t xml:space="preserve"> </w:t>
      </w:r>
      <w:r>
        <w:t>construction</w:t>
      </w:r>
      <w:r>
        <w:rPr>
          <w:spacing w:val="-3"/>
        </w:rPr>
        <w:t xml:space="preserve"> </w:t>
      </w:r>
      <w:r>
        <w:t>d’un</w:t>
      </w:r>
      <w:r>
        <w:rPr>
          <w:spacing w:val="-3"/>
        </w:rPr>
        <w:t xml:space="preserve"> </w:t>
      </w:r>
      <w:r>
        <w:t>bloc</w:t>
      </w:r>
      <w:r>
        <w:rPr>
          <w:spacing w:val="-3"/>
        </w:rPr>
        <w:t xml:space="preserve"> </w:t>
      </w:r>
      <w:r>
        <w:t>de</w:t>
      </w:r>
      <w:r>
        <w:rPr>
          <w:spacing w:val="-3"/>
        </w:rPr>
        <w:t xml:space="preserve"> </w:t>
      </w:r>
      <w:r>
        <w:t>2</w:t>
      </w:r>
      <w:r>
        <w:rPr>
          <w:spacing w:val="-3"/>
        </w:rPr>
        <w:t xml:space="preserve"> </w:t>
      </w:r>
      <w:r>
        <w:t>chambres</w:t>
      </w:r>
      <w:r>
        <w:rPr>
          <w:spacing w:val="-3"/>
        </w:rPr>
        <w:t xml:space="preserve"> </w:t>
      </w:r>
      <w:r>
        <w:t>de</w:t>
      </w:r>
      <w:r>
        <w:rPr>
          <w:spacing w:val="-3"/>
        </w:rPr>
        <w:t xml:space="preserve"> </w:t>
      </w:r>
      <w:r>
        <w:t>passage</w:t>
      </w:r>
      <w:r>
        <w:rPr>
          <w:spacing w:val="-3"/>
        </w:rPr>
        <w:t xml:space="preserve"> </w:t>
      </w:r>
      <w:r>
        <w:t>et</w:t>
      </w:r>
      <w:r>
        <w:rPr>
          <w:spacing w:val="-3"/>
        </w:rPr>
        <w:t xml:space="preserve"> </w:t>
      </w:r>
      <w:r>
        <w:t>la</w:t>
      </w:r>
      <w:r>
        <w:rPr>
          <w:spacing w:val="-3"/>
        </w:rPr>
        <w:t xml:space="preserve"> </w:t>
      </w:r>
      <w:r>
        <w:t>clôture</w:t>
      </w:r>
      <w:r>
        <w:rPr>
          <w:spacing w:val="-3"/>
        </w:rPr>
        <w:t xml:space="preserve"> </w:t>
      </w:r>
      <w:r>
        <w:t>de</w:t>
      </w:r>
      <w:r>
        <w:rPr>
          <w:spacing w:val="-3"/>
        </w:rPr>
        <w:t xml:space="preserve"> </w:t>
      </w:r>
      <w:r>
        <w:t>la</w:t>
      </w:r>
      <w:r>
        <w:rPr>
          <w:spacing w:val="-3"/>
        </w:rPr>
        <w:t xml:space="preserve"> </w:t>
      </w:r>
      <w:r>
        <w:t>base</w:t>
      </w:r>
      <w:r>
        <w:rPr>
          <w:spacing w:val="-3"/>
        </w:rPr>
        <w:t xml:space="preserve"> </w:t>
      </w:r>
      <w:r>
        <w:t>de</w:t>
      </w:r>
      <w:r>
        <w:rPr>
          <w:spacing w:val="-3"/>
        </w:rPr>
        <w:t xml:space="preserve"> </w:t>
      </w:r>
      <w:r>
        <w:t>vie</w:t>
      </w:r>
      <w:r>
        <w:rPr>
          <w:spacing w:val="-3"/>
        </w:rPr>
        <w:t xml:space="preserve"> </w:t>
      </w:r>
      <w:r>
        <w:t>du</w:t>
      </w:r>
      <w:r>
        <w:rPr>
          <w:spacing w:val="-3"/>
        </w:rPr>
        <w:t xml:space="preserve"> </w:t>
      </w:r>
      <w:r>
        <w:t>projet.</w:t>
      </w:r>
    </w:p>
    <w:p w14:paraId="18FDCF65" w14:textId="77777777" w:rsidR="00A2047B" w:rsidRDefault="00680B41">
      <w:pPr>
        <w:pStyle w:val="Paragraphedeliste"/>
        <w:numPr>
          <w:ilvl w:val="0"/>
          <w:numId w:val="4"/>
        </w:numPr>
        <w:tabs>
          <w:tab w:val="left" w:pos="819"/>
          <w:tab w:val="left" w:pos="820"/>
        </w:tabs>
        <w:ind w:right="118"/>
      </w:pPr>
      <w:r>
        <w:t>L’achat d’un moulin des femmes de Sitaféto et la fourniture de batteries pour le château d’eau de Makadougou.</w:t>
      </w:r>
    </w:p>
    <w:p w14:paraId="5C0A0977" w14:textId="77777777" w:rsidR="00A2047B" w:rsidRDefault="00680B41">
      <w:pPr>
        <w:pStyle w:val="Paragraphedeliste"/>
        <w:numPr>
          <w:ilvl w:val="0"/>
          <w:numId w:val="4"/>
        </w:numPr>
        <w:tabs>
          <w:tab w:val="left" w:pos="819"/>
          <w:tab w:val="left" w:pos="820"/>
        </w:tabs>
      </w:pPr>
      <w:r>
        <w:t>L’installation</w:t>
      </w:r>
      <w:r>
        <w:rPr>
          <w:spacing w:val="-5"/>
        </w:rPr>
        <w:t xml:space="preserve"> </w:t>
      </w:r>
      <w:r>
        <w:t>de</w:t>
      </w:r>
      <w:r>
        <w:rPr>
          <w:spacing w:val="-5"/>
        </w:rPr>
        <w:t xml:space="preserve"> </w:t>
      </w:r>
      <w:r>
        <w:t>deux</w:t>
      </w:r>
      <w:r>
        <w:rPr>
          <w:spacing w:val="-5"/>
        </w:rPr>
        <w:t xml:space="preserve"> </w:t>
      </w:r>
      <w:r>
        <w:t>lampadaires</w:t>
      </w:r>
      <w:r>
        <w:rPr>
          <w:spacing w:val="-5"/>
        </w:rPr>
        <w:t xml:space="preserve"> </w:t>
      </w:r>
      <w:r>
        <w:t>solaires</w:t>
      </w:r>
      <w:r>
        <w:rPr>
          <w:spacing w:val="-5"/>
        </w:rPr>
        <w:t xml:space="preserve"> </w:t>
      </w:r>
      <w:r>
        <w:t>et</w:t>
      </w:r>
      <w:r>
        <w:rPr>
          <w:spacing w:val="-5"/>
        </w:rPr>
        <w:t xml:space="preserve"> </w:t>
      </w:r>
      <w:r>
        <w:t>l’achat</w:t>
      </w:r>
      <w:r>
        <w:rPr>
          <w:spacing w:val="-5"/>
        </w:rPr>
        <w:t xml:space="preserve"> </w:t>
      </w:r>
      <w:r>
        <w:t>d’un</w:t>
      </w:r>
      <w:r>
        <w:rPr>
          <w:spacing w:val="-5"/>
        </w:rPr>
        <w:t xml:space="preserve"> </w:t>
      </w:r>
      <w:r>
        <w:t>moulin</w:t>
      </w:r>
      <w:r>
        <w:rPr>
          <w:spacing w:val="-5"/>
        </w:rPr>
        <w:t xml:space="preserve"> </w:t>
      </w:r>
      <w:r>
        <w:t>pour</w:t>
      </w:r>
      <w:r>
        <w:rPr>
          <w:spacing w:val="-5"/>
        </w:rPr>
        <w:t xml:space="preserve"> </w:t>
      </w:r>
      <w:r>
        <w:t>les</w:t>
      </w:r>
      <w:r>
        <w:rPr>
          <w:spacing w:val="-5"/>
        </w:rPr>
        <w:t xml:space="preserve"> </w:t>
      </w:r>
      <w:r>
        <w:t>femmes</w:t>
      </w:r>
      <w:r>
        <w:rPr>
          <w:spacing w:val="-5"/>
        </w:rPr>
        <w:t xml:space="preserve"> </w:t>
      </w:r>
      <w:r>
        <w:t>à</w:t>
      </w:r>
      <w:r>
        <w:rPr>
          <w:spacing w:val="-5"/>
        </w:rPr>
        <w:t xml:space="preserve"> </w:t>
      </w:r>
      <w:r>
        <w:t>Niarakira.</w:t>
      </w:r>
    </w:p>
    <w:p w14:paraId="081A07C8" w14:textId="77777777" w:rsidR="00A2047B" w:rsidRDefault="00680B41">
      <w:pPr>
        <w:pStyle w:val="Paragraphedeliste"/>
        <w:numPr>
          <w:ilvl w:val="0"/>
          <w:numId w:val="4"/>
        </w:numPr>
        <w:tabs>
          <w:tab w:val="left" w:pos="819"/>
          <w:tab w:val="left" w:pos="820"/>
        </w:tabs>
      </w:pPr>
      <w:r>
        <w:t>La fourniture d’équipements</w:t>
      </w:r>
      <w:r>
        <w:rPr>
          <w:spacing w:val="-23"/>
        </w:rPr>
        <w:t xml:space="preserve"> </w:t>
      </w:r>
      <w:r>
        <w:t>maraichers.</w:t>
      </w:r>
    </w:p>
    <w:p w14:paraId="69A92632" w14:textId="77777777" w:rsidR="00A2047B" w:rsidRDefault="00680B41">
      <w:pPr>
        <w:pStyle w:val="Paragraphedeliste"/>
        <w:numPr>
          <w:ilvl w:val="0"/>
          <w:numId w:val="4"/>
        </w:numPr>
        <w:tabs>
          <w:tab w:val="left" w:pos="819"/>
          <w:tab w:val="left" w:pos="820"/>
        </w:tabs>
        <w:ind w:right="117"/>
      </w:pPr>
      <w:r>
        <w:t>La remise de 18 motos DT (aux agents forestiers pour la surveillance) et de 25 motos SANILI (aux gardes</w:t>
      </w:r>
      <w:r>
        <w:rPr>
          <w:spacing w:val="-11"/>
        </w:rPr>
        <w:t xml:space="preserve"> </w:t>
      </w:r>
      <w:r>
        <w:t>forestiers).</w:t>
      </w:r>
    </w:p>
    <w:p w14:paraId="192B4241" w14:textId="77777777" w:rsidR="00A2047B" w:rsidRDefault="00680B41">
      <w:pPr>
        <w:pStyle w:val="Paragraphedeliste"/>
        <w:numPr>
          <w:ilvl w:val="0"/>
          <w:numId w:val="4"/>
        </w:numPr>
        <w:tabs>
          <w:tab w:val="left" w:pos="819"/>
          <w:tab w:val="left" w:pos="820"/>
        </w:tabs>
      </w:pPr>
      <w:r>
        <w:t>La</w:t>
      </w:r>
      <w:r>
        <w:rPr>
          <w:spacing w:val="-4"/>
        </w:rPr>
        <w:t xml:space="preserve"> </w:t>
      </w:r>
      <w:r>
        <w:t>remise</w:t>
      </w:r>
      <w:r>
        <w:rPr>
          <w:spacing w:val="-4"/>
        </w:rPr>
        <w:t xml:space="preserve"> </w:t>
      </w:r>
      <w:r>
        <w:t>de</w:t>
      </w:r>
      <w:r>
        <w:rPr>
          <w:spacing w:val="-4"/>
        </w:rPr>
        <w:t xml:space="preserve"> </w:t>
      </w:r>
      <w:r>
        <w:t>100</w:t>
      </w:r>
      <w:r>
        <w:rPr>
          <w:spacing w:val="-4"/>
        </w:rPr>
        <w:t xml:space="preserve"> </w:t>
      </w:r>
      <w:r>
        <w:t>tenues</w:t>
      </w:r>
      <w:r>
        <w:rPr>
          <w:spacing w:val="-4"/>
        </w:rPr>
        <w:t xml:space="preserve"> </w:t>
      </w:r>
      <w:r>
        <w:t>Kaki</w:t>
      </w:r>
      <w:r>
        <w:rPr>
          <w:spacing w:val="-3"/>
        </w:rPr>
        <w:t xml:space="preserve"> </w:t>
      </w:r>
      <w:r>
        <w:t>et</w:t>
      </w:r>
      <w:r>
        <w:rPr>
          <w:spacing w:val="-4"/>
        </w:rPr>
        <w:t xml:space="preserve"> </w:t>
      </w:r>
      <w:r>
        <w:t>100</w:t>
      </w:r>
      <w:r>
        <w:rPr>
          <w:spacing w:val="-4"/>
        </w:rPr>
        <w:t xml:space="preserve"> </w:t>
      </w:r>
      <w:r>
        <w:t>bottes</w:t>
      </w:r>
      <w:r>
        <w:rPr>
          <w:spacing w:val="-3"/>
        </w:rPr>
        <w:t xml:space="preserve"> </w:t>
      </w:r>
      <w:r>
        <w:t>(aux</w:t>
      </w:r>
      <w:r>
        <w:rPr>
          <w:spacing w:val="-4"/>
        </w:rPr>
        <w:t xml:space="preserve"> </w:t>
      </w:r>
      <w:r>
        <w:t>des</w:t>
      </w:r>
      <w:r>
        <w:rPr>
          <w:spacing w:val="-4"/>
        </w:rPr>
        <w:t xml:space="preserve"> </w:t>
      </w:r>
      <w:r>
        <w:t>comités</w:t>
      </w:r>
      <w:r>
        <w:rPr>
          <w:spacing w:val="-4"/>
        </w:rPr>
        <w:t xml:space="preserve"> </w:t>
      </w:r>
      <w:r>
        <w:t>villageois</w:t>
      </w:r>
      <w:r>
        <w:rPr>
          <w:spacing w:val="-4"/>
        </w:rPr>
        <w:t xml:space="preserve"> </w:t>
      </w:r>
      <w:r>
        <w:t>de</w:t>
      </w:r>
      <w:r>
        <w:rPr>
          <w:spacing w:val="-4"/>
        </w:rPr>
        <w:t xml:space="preserve"> </w:t>
      </w:r>
      <w:r>
        <w:t>surveillance).</w:t>
      </w:r>
    </w:p>
    <w:p w14:paraId="2B997548" w14:textId="77777777" w:rsidR="00A2047B" w:rsidRDefault="00680B41">
      <w:pPr>
        <w:pStyle w:val="Paragraphedeliste"/>
        <w:numPr>
          <w:ilvl w:val="0"/>
          <w:numId w:val="4"/>
        </w:numPr>
        <w:tabs>
          <w:tab w:val="left" w:pos="819"/>
          <w:tab w:val="left" w:pos="820"/>
        </w:tabs>
      </w:pPr>
      <w:r>
        <w:t>La</w:t>
      </w:r>
      <w:r>
        <w:rPr>
          <w:spacing w:val="-4"/>
        </w:rPr>
        <w:t xml:space="preserve"> </w:t>
      </w:r>
      <w:r>
        <w:t>remise</w:t>
      </w:r>
      <w:r>
        <w:rPr>
          <w:spacing w:val="-4"/>
        </w:rPr>
        <w:t xml:space="preserve"> </w:t>
      </w:r>
      <w:r>
        <w:t>de</w:t>
      </w:r>
      <w:r>
        <w:rPr>
          <w:spacing w:val="-4"/>
        </w:rPr>
        <w:t xml:space="preserve"> </w:t>
      </w:r>
      <w:r>
        <w:t>tenues</w:t>
      </w:r>
      <w:r>
        <w:rPr>
          <w:spacing w:val="-4"/>
        </w:rPr>
        <w:t xml:space="preserve"> </w:t>
      </w:r>
      <w:r>
        <w:t>et</w:t>
      </w:r>
      <w:r>
        <w:rPr>
          <w:spacing w:val="-4"/>
        </w:rPr>
        <w:t xml:space="preserve"> </w:t>
      </w:r>
      <w:r>
        <w:t>de</w:t>
      </w:r>
      <w:r>
        <w:rPr>
          <w:spacing w:val="-4"/>
        </w:rPr>
        <w:t xml:space="preserve"> </w:t>
      </w:r>
      <w:r>
        <w:t>bottes</w:t>
      </w:r>
      <w:r>
        <w:rPr>
          <w:spacing w:val="-3"/>
        </w:rPr>
        <w:t xml:space="preserve"> </w:t>
      </w:r>
      <w:r>
        <w:t>(aux</w:t>
      </w:r>
      <w:r>
        <w:rPr>
          <w:spacing w:val="-4"/>
        </w:rPr>
        <w:t xml:space="preserve"> </w:t>
      </w:r>
      <w:r>
        <w:t>35</w:t>
      </w:r>
      <w:r>
        <w:rPr>
          <w:spacing w:val="-4"/>
        </w:rPr>
        <w:t xml:space="preserve"> </w:t>
      </w:r>
      <w:r>
        <w:t>comités</w:t>
      </w:r>
      <w:r>
        <w:rPr>
          <w:spacing w:val="-5"/>
        </w:rPr>
        <w:t xml:space="preserve"> </w:t>
      </w:r>
      <w:r>
        <w:t>villageois</w:t>
      </w:r>
      <w:r>
        <w:rPr>
          <w:spacing w:val="-4"/>
        </w:rPr>
        <w:t xml:space="preserve"> </w:t>
      </w:r>
      <w:r>
        <w:t>de</w:t>
      </w:r>
      <w:r>
        <w:rPr>
          <w:spacing w:val="-4"/>
        </w:rPr>
        <w:t xml:space="preserve"> </w:t>
      </w:r>
      <w:r>
        <w:t>surveillance</w:t>
      </w:r>
      <w:r>
        <w:rPr>
          <w:spacing w:val="-4"/>
        </w:rPr>
        <w:t xml:space="preserve"> </w:t>
      </w:r>
      <w:r>
        <w:t>des</w:t>
      </w:r>
      <w:r>
        <w:rPr>
          <w:spacing w:val="-4"/>
        </w:rPr>
        <w:t xml:space="preserve"> </w:t>
      </w:r>
      <w:r>
        <w:t>aires</w:t>
      </w:r>
      <w:r>
        <w:rPr>
          <w:spacing w:val="-4"/>
        </w:rPr>
        <w:t xml:space="preserve"> </w:t>
      </w:r>
      <w:r>
        <w:t>protégées).</w:t>
      </w:r>
    </w:p>
    <w:p w14:paraId="39351171" w14:textId="77777777" w:rsidR="00A2047B" w:rsidRDefault="00A2047B">
      <w:pPr>
        <w:sectPr w:rsidR="00A2047B">
          <w:pgSz w:w="12240" w:h="15840"/>
          <w:pgMar w:top="1360" w:right="1320" w:bottom="1240" w:left="1340" w:header="0" w:footer="997" w:gutter="0"/>
          <w:cols w:space="720"/>
        </w:sectPr>
      </w:pPr>
    </w:p>
    <w:p w14:paraId="43EADE10" w14:textId="77777777" w:rsidR="00A2047B" w:rsidRDefault="00A2047B">
      <w:pPr>
        <w:pStyle w:val="Corpsdetexte"/>
        <w:rPr>
          <w:sz w:val="27"/>
        </w:rPr>
      </w:pPr>
    </w:p>
    <w:p w14:paraId="2455E6A1" w14:textId="77777777" w:rsidR="00A2047B" w:rsidRDefault="00680B41">
      <w:pPr>
        <w:pStyle w:val="Corpsdetexte"/>
        <w:spacing w:before="101" w:after="7"/>
        <w:ind w:left="111" w:right="129"/>
        <w:jc w:val="center"/>
      </w:pPr>
      <w:r>
        <w:t>Tableau 19 : les principaux résultats</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677"/>
        <w:gridCol w:w="5328"/>
      </w:tblGrid>
      <w:tr w:rsidR="00A2047B" w14:paraId="6065ECE8" w14:textId="77777777">
        <w:trPr>
          <w:trHeight w:hRule="exact" w:val="245"/>
        </w:trPr>
        <w:tc>
          <w:tcPr>
            <w:tcW w:w="3005" w:type="dxa"/>
            <w:tcBorders>
              <w:top w:val="nil"/>
              <w:left w:val="nil"/>
              <w:bottom w:val="nil"/>
              <w:right w:val="nil"/>
            </w:tcBorders>
            <w:shd w:val="clear" w:color="auto" w:fill="000000"/>
          </w:tcPr>
          <w:p w14:paraId="0E7D67A9" w14:textId="77777777" w:rsidR="00A2047B" w:rsidRDefault="00680B41">
            <w:pPr>
              <w:pStyle w:val="TableParagraph"/>
              <w:ind w:left="353" w:right="350"/>
              <w:jc w:val="center"/>
              <w:rPr>
                <w:sz w:val="20"/>
              </w:rPr>
            </w:pPr>
            <w:r>
              <w:rPr>
                <w:color w:val="FFFFFF"/>
                <w:sz w:val="20"/>
              </w:rPr>
              <w:t>Produit</w:t>
            </w:r>
          </w:p>
        </w:tc>
        <w:tc>
          <w:tcPr>
            <w:tcW w:w="677" w:type="dxa"/>
            <w:tcBorders>
              <w:top w:val="nil"/>
              <w:left w:val="nil"/>
              <w:bottom w:val="nil"/>
              <w:right w:val="nil"/>
            </w:tcBorders>
            <w:shd w:val="clear" w:color="auto" w:fill="000000"/>
          </w:tcPr>
          <w:p w14:paraId="7BFE8892" w14:textId="77777777" w:rsidR="00A2047B" w:rsidRDefault="00A2047B"/>
        </w:tc>
        <w:tc>
          <w:tcPr>
            <w:tcW w:w="5328" w:type="dxa"/>
            <w:tcBorders>
              <w:top w:val="nil"/>
              <w:left w:val="nil"/>
              <w:bottom w:val="nil"/>
              <w:right w:val="nil"/>
            </w:tcBorders>
            <w:shd w:val="clear" w:color="auto" w:fill="000000"/>
          </w:tcPr>
          <w:p w14:paraId="6ECA427F" w14:textId="77777777" w:rsidR="00A2047B" w:rsidRDefault="00680B41">
            <w:pPr>
              <w:pStyle w:val="TableParagraph"/>
              <w:ind w:left="2314" w:right="2316"/>
              <w:jc w:val="center"/>
              <w:rPr>
                <w:sz w:val="20"/>
              </w:rPr>
            </w:pPr>
            <w:r>
              <w:rPr>
                <w:color w:val="FFFFFF"/>
                <w:sz w:val="20"/>
              </w:rPr>
              <w:t>Resultat</w:t>
            </w:r>
          </w:p>
        </w:tc>
      </w:tr>
      <w:tr w:rsidR="00A2047B" w14:paraId="27DEF1FB" w14:textId="77777777">
        <w:trPr>
          <w:trHeight w:hRule="exact" w:val="5141"/>
        </w:trPr>
        <w:tc>
          <w:tcPr>
            <w:tcW w:w="3005" w:type="dxa"/>
          </w:tcPr>
          <w:p w14:paraId="413E7A57" w14:textId="77777777" w:rsidR="00A2047B" w:rsidRDefault="00680B41">
            <w:pPr>
              <w:pStyle w:val="TableParagraph"/>
              <w:tabs>
                <w:tab w:val="left" w:pos="1928"/>
              </w:tabs>
              <w:spacing w:before="6"/>
              <w:ind w:right="99"/>
              <w:jc w:val="both"/>
              <w:rPr>
                <w:i/>
                <w:sz w:val="20"/>
              </w:rPr>
            </w:pPr>
            <w:r>
              <w:rPr>
                <w:sz w:val="19"/>
              </w:rPr>
              <w:t xml:space="preserve">Produit 1.1 </w:t>
            </w:r>
            <w:r>
              <w:rPr>
                <w:sz w:val="20"/>
              </w:rPr>
              <w:t>- Les nouveaux cadres juridique,</w:t>
            </w:r>
            <w:r>
              <w:rPr>
                <w:sz w:val="20"/>
              </w:rPr>
              <w:tab/>
            </w:r>
            <w:r>
              <w:rPr>
                <w:spacing w:val="-1"/>
                <w:sz w:val="20"/>
              </w:rPr>
              <w:t xml:space="preserve">stratégique, </w:t>
            </w:r>
            <w:r>
              <w:rPr>
                <w:sz w:val="20"/>
              </w:rPr>
              <w:t>institutionnel et de régime foncier sont en place pour la gestion des AP, la gestion des zones tampons et de transition, les plans d’extension</w:t>
            </w:r>
            <w:r>
              <w:rPr>
                <w:spacing w:val="-10"/>
                <w:sz w:val="20"/>
              </w:rPr>
              <w:t xml:space="preserve"> </w:t>
            </w:r>
            <w:r>
              <w:rPr>
                <w:sz w:val="20"/>
              </w:rPr>
              <w:t>des</w:t>
            </w:r>
            <w:r>
              <w:rPr>
                <w:spacing w:val="-10"/>
                <w:sz w:val="20"/>
              </w:rPr>
              <w:t xml:space="preserve"> </w:t>
            </w:r>
            <w:r>
              <w:rPr>
                <w:sz w:val="20"/>
              </w:rPr>
              <w:t>AP</w:t>
            </w:r>
            <w:r>
              <w:rPr>
                <w:spacing w:val="-10"/>
                <w:sz w:val="20"/>
              </w:rPr>
              <w:t xml:space="preserve"> </w:t>
            </w:r>
            <w:r>
              <w:rPr>
                <w:sz w:val="20"/>
              </w:rPr>
              <w:t>afin</w:t>
            </w:r>
            <w:r>
              <w:rPr>
                <w:spacing w:val="-10"/>
                <w:sz w:val="20"/>
              </w:rPr>
              <w:t xml:space="preserve"> </w:t>
            </w:r>
            <w:r>
              <w:rPr>
                <w:sz w:val="20"/>
              </w:rPr>
              <w:t>de</w:t>
            </w:r>
            <w:r>
              <w:rPr>
                <w:spacing w:val="-10"/>
                <w:sz w:val="20"/>
              </w:rPr>
              <w:t xml:space="preserve"> </w:t>
            </w:r>
            <w:r>
              <w:rPr>
                <w:sz w:val="20"/>
              </w:rPr>
              <w:t>créer</w:t>
            </w:r>
            <w:r>
              <w:rPr>
                <w:spacing w:val="-10"/>
                <w:sz w:val="20"/>
              </w:rPr>
              <w:t xml:space="preserve"> </w:t>
            </w:r>
            <w:r>
              <w:rPr>
                <w:sz w:val="20"/>
              </w:rPr>
              <w:t>un cadre pour la cogestion des AP et des partenariats</w:t>
            </w:r>
            <w:r>
              <w:rPr>
                <w:spacing w:val="-10"/>
                <w:sz w:val="20"/>
              </w:rPr>
              <w:t xml:space="preserve"> </w:t>
            </w:r>
            <w:r>
              <w:rPr>
                <w:sz w:val="20"/>
              </w:rPr>
              <w:t>public-privé.</w:t>
            </w:r>
            <w:r>
              <w:rPr>
                <w:i/>
                <w:sz w:val="20"/>
              </w:rPr>
              <w:t xml:space="preserve"> </w:t>
            </w:r>
          </w:p>
        </w:tc>
        <w:tc>
          <w:tcPr>
            <w:tcW w:w="677" w:type="dxa"/>
            <w:shd w:val="clear" w:color="auto" w:fill="FFC000"/>
          </w:tcPr>
          <w:p w14:paraId="14E83154" w14:textId="77777777" w:rsidR="00A2047B" w:rsidRDefault="00680B41">
            <w:pPr>
              <w:pStyle w:val="TableParagraph"/>
              <w:spacing w:before="6"/>
              <w:ind w:left="100"/>
              <w:rPr>
                <w:i/>
                <w:sz w:val="20"/>
              </w:rPr>
            </w:pPr>
            <w:r>
              <w:rPr>
                <w:i/>
                <w:sz w:val="20"/>
              </w:rPr>
              <w:t xml:space="preserve"> </w:t>
            </w:r>
          </w:p>
        </w:tc>
        <w:tc>
          <w:tcPr>
            <w:tcW w:w="5328" w:type="dxa"/>
          </w:tcPr>
          <w:p w14:paraId="2AB90F33" w14:textId="77777777" w:rsidR="00A2047B" w:rsidRDefault="00680B41">
            <w:pPr>
              <w:pStyle w:val="TableParagraph"/>
              <w:spacing w:before="8" w:line="237" w:lineRule="auto"/>
              <w:ind w:left="100" w:right="102"/>
              <w:jc w:val="both"/>
              <w:rPr>
                <w:sz w:val="20"/>
              </w:rPr>
            </w:pPr>
            <w:r>
              <w:rPr>
                <w:sz w:val="20"/>
              </w:rPr>
              <w:t>La loi a été adoptée en juillet 2016 en conseil des ministres et est pour le moment en attente de validation par l’Assemblée nationale (depuis 25 octobre 2016).</w:t>
            </w:r>
          </w:p>
          <w:p w14:paraId="1888ED66" w14:textId="77777777" w:rsidR="00A2047B" w:rsidRDefault="00A2047B">
            <w:pPr>
              <w:pStyle w:val="TableParagraph"/>
              <w:ind w:left="0"/>
              <w:rPr>
                <w:sz w:val="20"/>
              </w:rPr>
            </w:pPr>
          </w:p>
          <w:p w14:paraId="58081BAC" w14:textId="77777777" w:rsidR="00A2047B" w:rsidRDefault="00680B41">
            <w:pPr>
              <w:pStyle w:val="TableParagraph"/>
              <w:spacing w:before="0"/>
              <w:ind w:left="100" w:right="100"/>
              <w:jc w:val="both"/>
              <w:rPr>
                <w:sz w:val="20"/>
              </w:rPr>
            </w:pPr>
            <w:r>
              <w:rPr>
                <w:sz w:val="20"/>
              </w:rPr>
              <w:t>De</w:t>
            </w:r>
            <w:r>
              <w:rPr>
                <w:spacing w:val="-5"/>
                <w:sz w:val="20"/>
              </w:rPr>
              <w:t xml:space="preserve"> </w:t>
            </w:r>
            <w:r>
              <w:rPr>
                <w:sz w:val="20"/>
              </w:rPr>
              <w:t>plus,</w:t>
            </w:r>
            <w:r>
              <w:rPr>
                <w:spacing w:val="-4"/>
                <w:sz w:val="20"/>
              </w:rPr>
              <w:t xml:space="preserve"> </w:t>
            </w:r>
            <w:r>
              <w:rPr>
                <w:sz w:val="20"/>
              </w:rPr>
              <w:t>plusieurs</w:t>
            </w:r>
            <w:r>
              <w:rPr>
                <w:spacing w:val="-4"/>
                <w:sz w:val="20"/>
              </w:rPr>
              <w:t xml:space="preserve"> </w:t>
            </w:r>
            <w:r>
              <w:rPr>
                <w:sz w:val="20"/>
              </w:rPr>
              <w:t>séances</w:t>
            </w:r>
            <w:r>
              <w:rPr>
                <w:spacing w:val="-4"/>
                <w:sz w:val="20"/>
              </w:rPr>
              <w:t xml:space="preserve"> </w:t>
            </w:r>
            <w:r>
              <w:rPr>
                <w:sz w:val="20"/>
              </w:rPr>
              <w:t>de</w:t>
            </w:r>
            <w:r>
              <w:rPr>
                <w:spacing w:val="-5"/>
                <w:sz w:val="20"/>
              </w:rPr>
              <w:t xml:space="preserve"> </w:t>
            </w:r>
            <w:r>
              <w:rPr>
                <w:sz w:val="20"/>
              </w:rPr>
              <w:t>travail</w:t>
            </w:r>
            <w:r>
              <w:rPr>
                <w:spacing w:val="-4"/>
                <w:sz w:val="20"/>
              </w:rPr>
              <w:t xml:space="preserve"> </w:t>
            </w:r>
            <w:r>
              <w:rPr>
                <w:sz w:val="20"/>
              </w:rPr>
              <w:t>ont</w:t>
            </w:r>
            <w:r>
              <w:rPr>
                <w:spacing w:val="-4"/>
                <w:sz w:val="20"/>
              </w:rPr>
              <w:t xml:space="preserve"> </w:t>
            </w:r>
            <w:r>
              <w:rPr>
                <w:sz w:val="20"/>
              </w:rPr>
              <w:t>eu</w:t>
            </w:r>
            <w:r>
              <w:rPr>
                <w:spacing w:val="-5"/>
                <w:sz w:val="20"/>
              </w:rPr>
              <w:t xml:space="preserve"> </w:t>
            </w:r>
            <w:r>
              <w:rPr>
                <w:sz w:val="20"/>
              </w:rPr>
              <w:t>lieu</w:t>
            </w:r>
            <w:r>
              <w:rPr>
                <w:spacing w:val="-5"/>
                <w:sz w:val="20"/>
              </w:rPr>
              <w:t xml:space="preserve"> </w:t>
            </w:r>
            <w:r>
              <w:rPr>
                <w:sz w:val="20"/>
              </w:rPr>
              <w:t>sur</w:t>
            </w:r>
            <w:r>
              <w:rPr>
                <w:spacing w:val="-4"/>
                <w:sz w:val="20"/>
              </w:rPr>
              <w:t xml:space="preserve"> </w:t>
            </w:r>
            <w:r>
              <w:rPr>
                <w:sz w:val="20"/>
              </w:rPr>
              <w:t>le</w:t>
            </w:r>
            <w:r>
              <w:rPr>
                <w:spacing w:val="-5"/>
                <w:sz w:val="20"/>
              </w:rPr>
              <w:t xml:space="preserve"> </w:t>
            </w:r>
            <w:r>
              <w:rPr>
                <w:sz w:val="20"/>
              </w:rPr>
              <w:t>dossier</w:t>
            </w:r>
            <w:r>
              <w:rPr>
                <w:spacing w:val="-4"/>
                <w:sz w:val="20"/>
              </w:rPr>
              <w:t xml:space="preserve"> </w:t>
            </w:r>
            <w:r>
              <w:rPr>
                <w:sz w:val="20"/>
              </w:rPr>
              <w:t>de création</w:t>
            </w:r>
            <w:r>
              <w:rPr>
                <w:spacing w:val="-11"/>
                <w:sz w:val="20"/>
              </w:rPr>
              <w:t xml:space="preserve"> </w:t>
            </w:r>
            <w:r>
              <w:rPr>
                <w:sz w:val="20"/>
              </w:rPr>
              <w:t>d’une</w:t>
            </w:r>
            <w:r>
              <w:rPr>
                <w:spacing w:val="-11"/>
                <w:sz w:val="20"/>
              </w:rPr>
              <w:t xml:space="preserve"> </w:t>
            </w:r>
            <w:r>
              <w:rPr>
                <w:sz w:val="20"/>
              </w:rPr>
              <w:t>nouvelle</w:t>
            </w:r>
            <w:r>
              <w:rPr>
                <w:spacing w:val="-11"/>
                <w:sz w:val="20"/>
              </w:rPr>
              <w:t xml:space="preserve"> </w:t>
            </w:r>
            <w:r>
              <w:rPr>
                <w:sz w:val="20"/>
              </w:rPr>
              <w:t>structure</w:t>
            </w:r>
            <w:r>
              <w:rPr>
                <w:spacing w:val="-11"/>
                <w:sz w:val="20"/>
              </w:rPr>
              <w:t xml:space="preserve"> </w:t>
            </w:r>
            <w:r>
              <w:rPr>
                <w:sz w:val="20"/>
              </w:rPr>
              <w:t>de</w:t>
            </w:r>
            <w:r>
              <w:rPr>
                <w:spacing w:val="-11"/>
                <w:sz w:val="20"/>
              </w:rPr>
              <w:t xml:space="preserve"> </w:t>
            </w:r>
            <w:r>
              <w:rPr>
                <w:sz w:val="20"/>
              </w:rPr>
              <w:t>gestion</w:t>
            </w:r>
            <w:r>
              <w:rPr>
                <w:spacing w:val="-11"/>
                <w:sz w:val="20"/>
              </w:rPr>
              <w:t xml:space="preserve"> </w:t>
            </w:r>
            <w:r>
              <w:rPr>
                <w:sz w:val="20"/>
              </w:rPr>
              <w:t>des</w:t>
            </w:r>
            <w:r>
              <w:rPr>
                <w:spacing w:val="-11"/>
                <w:sz w:val="20"/>
              </w:rPr>
              <w:t xml:space="preserve"> </w:t>
            </w:r>
            <w:r>
              <w:rPr>
                <w:sz w:val="20"/>
              </w:rPr>
              <w:t>aires</w:t>
            </w:r>
            <w:r>
              <w:rPr>
                <w:spacing w:val="-11"/>
                <w:sz w:val="20"/>
              </w:rPr>
              <w:t xml:space="preserve"> </w:t>
            </w:r>
            <w:r>
              <w:rPr>
                <w:sz w:val="20"/>
              </w:rPr>
              <w:t>protégées du Mali. Une commission de travail a été mise en place par le DNEF qui a présenté une proposition de création d’une Cellule Autonome de Gestion des Aires Protégées rattachée en staff au cabinet du Ministère en charge de la</w:t>
            </w:r>
            <w:r>
              <w:rPr>
                <w:spacing w:val="-11"/>
                <w:sz w:val="20"/>
              </w:rPr>
              <w:t xml:space="preserve"> </w:t>
            </w:r>
            <w:r>
              <w:rPr>
                <w:sz w:val="20"/>
              </w:rPr>
              <w:t>faune.</w:t>
            </w:r>
          </w:p>
          <w:p w14:paraId="4A1A8979" w14:textId="77777777" w:rsidR="00A2047B" w:rsidRDefault="00A2047B">
            <w:pPr>
              <w:pStyle w:val="TableParagraph"/>
              <w:spacing w:before="0"/>
              <w:ind w:left="0"/>
              <w:rPr>
                <w:sz w:val="20"/>
              </w:rPr>
            </w:pPr>
          </w:p>
          <w:p w14:paraId="7718C7B0" w14:textId="77777777" w:rsidR="00A2047B" w:rsidRDefault="00680B41">
            <w:pPr>
              <w:pStyle w:val="TableParagraph"/>
              <w:spacing w:before="0"/>
              <w:ind w:left="100" w:right="102"/>
              <w:jc w:val="both"/>
              <w:rPr>
                <w:sz w:val="20"/>
              </w:rPr>
            </w:pPr>
            <w:r>
              <w:rPr>
                <w:sz w:val="20"/>
              </w:rPr>
              <w:t>Un atelier d’information et de partage sur le projet de loi fixant les principes de gestion de la faune et de son habitat a été tenu du 30 au 31 mai 2017 avec les honorables députés de la commission du développement rural et de l’environnement et les techniciens de la Direction Nationale des Eaux et Forêts.</w:t>
            </w:r>
          </w:p>
          <w:p w14:paraId="0CB197E3" w14:textId="77777777" w:rsidR="00A2047B" w:rsidRDefault="00A2047B">
            <w:pPr>
              <w:pStyle w:val="TableParagraph"/>
              <w:spacing w:before="2"/>
              <w:ind w:left="0"/>
              <w:rPr>
                <w:sz w:val="20"/>
              </w:rPr>
            </w:pPr>
          </w:p>
          <w:p w14:paraId="141C9724" w14:textId="77777777" w:rsidR="00A2047B" w:rsidRDefault="00680B41">
            <w:pPr>
              <w:pStyle w:val="TableParagraph"/>
              <w:spacing w:before="0" w:line="254" w:lineRule="auto"/>
              <w:ind w:left="100" w:right="101"/>
              <w:jc w:val="both"/>
              <w:rPr>
                <w:sz w:val="19"/>
              </w:rPr>
            </w:pPr>
            <w:r>
              <w:rPr>
                <w:w w:val="105"/>
                <w:sz w:val="19"/>
              </w:rPr>
              <w:t>Cependant, à ce jour la loi n’a toujours pas été validée par l’assemblée nationale et la création du nouvel office des AP ne s’est pas fait.</w:t>
            </w:r>
          </w:p>
        </w:tc>
      </w:tr>
      <w:tr w:rsidR="00A2047B" w14:paraId="626B79C4" w14:textId="77777777">
        <w:trPr>
          <w:trHeight w:hRule="exact" w:val="4891"/>
        </w:trPr>
        <w:tc>
          <w:tcPr>
            <w:tcW w:w="3005" w:type="dxa"/>
          </w:tcPr>
          <w:p w14:paraId="2EF602FA" w14:textId="77777777" w:rsidR="00A2047B" w:rsidRDefault="00680B41">
            <w:pPr>
              <w:pStyle w:val="TableParagraph"/>
              <w:ind w:right="99"/>
              <w:jc w:val="both"/>
              <w:rPr>
                <w:sz w:val="20"/>
              </w:rPr>
            </w:pPr>
            <w:r>
              <w:rPr>
                <w:sz w:val="19"/>
              </w:rPr>
              <w:t xml:space="preserve">Produit 1.2 </w:t>
            </w:r>
            <w:r>
              <w:rPr>
                <w:sz w:val="20"/>
              </w:rPr>
              <w:t>- La Stratégie nationale des AP (en cours de préparation) prend en compte, entre autres facteurs pertinents, le rôle du nouvel Office des AP, les options de financement durable, l’extension et la consolidation à long terme des AP, les impacts potentiels des changements climatiques sur le système d’AP.</w:t>
            </w:r>
          </w:p>
        </w:tc>
        <w:tc>
          <w:tcPr>
            <w:tcW w:w="677" w:type="dxa"/>
            <w:shd w:val="clear" w:color="auto" w:fill="92D050"/>
          </w:tcPr>
          <w:p w14:paraId="2EDCEDAA" w14:textId="77777777" w:rsidR="00A2047B" w:rsidRDefault="00680B41">
            <w:pPr>
              <w:pStyle w:val="TableParagraph"/>
              <w:ind w:left="100"/>
              <w:rPr>
                <w:i/>
                <w:sz w:val="20"/>
              </w:rPr>
            </w:pPr>
            <w:r>
              <w:rPr>
                <w:i/>
                <w:sz w:val="20"/>
              </w:rPr>
              <w:t xml:space="preserve"> </w:t>
            </w:r>
          </w:p>
        </w:tc>
        <w:tc>
          <w:tcPr>
            <w:tcW w:w="5328" w:type="dxa"/>
          </w:tcPr>
          <w:p w14:paraId="6C96591D" w14:textId="77777777" w:rsidR="00A2047B" w:rsidRDefault="00680B41">
            <w:pPr>
              <w:pStyle w:val="TableParagraph"/>
              <w:ind w:left="100" w:right="100"/>
              <w:jc w:val="both"/>
              <w:rPr>
                <w:sz w:val="20"/>
              </w:rPr>
            </w:pPr>
            <w:r>
              <w:rPr>
                <w:sz w:val="20"/>
              </w:rPr>
              <w:t>La stratégie nationale de gestion des aires protégées au Mali a été publiée en Avril 2011, donc au tout début du projet. Elle ne prend donc pas en compte certains points attendus (le nouvel office) et n’intègre que très peu les impacts du changement climatique ou les financements durables. Cette stratégie a été financée dans le projet Mondial PNUD/FEM/UNOPS « Projet d’Appui aux Actions Nationales des pays dans le cadre du Programme</w:t>
            </w:r>
            <w:r>
              <w:rPr>
                <w:spacing w:val="-12"/>
                <w:sz w:val="20"/>
              </w:rPr>
              <w:t xml:space="preserve"> </w:t>
            </w:r>
            <w:r>
              <w:rPr>
                <w:sz w:val="20"/>
              </w:rPr>
              <w:t>de</w:t>
            </w:r>
            <w:r>
              <w:rPr>
                <w:spacing w:val="-12"/>
                <w:sz w:val="20"/>
              </w:rPr>
              <w:t xml:space="preserve"> </w:t>
            </w:r>
            <w:r>
              <w:rPr>
                <w:sz w:val="20"/>
              </w:rPr>
              <w:t>Travail</w:t>
            </w:r>
            <w:r>
              <w:rPr>
                <w:spacing w:val="-11"/>
                <w:sz w:val="20"/>
              </w:rPr>
              <w:t xml:space="preserve"> </w:t>
            </w:r>
            <w:r>
              <w:rPr>
                <w:sz w:val="20"/>
              </w:rPr>
              <w:t>de</w:t>
            </w:r>
            <w:r>
              <w:rPr>
                <w:spacing w:val="-12"/>
                <w:sz w:val="20"/>
              </w:rPr>
              <w:t xml:space="preserve"> </w:t>
            </w:r>
            <w:r>
              <w:rPr>
                <w:sz w:val="20"/>
              </w:rPr>
              <w:t>la</w:t>
            </w:r>
            <w:r>
              <w:rPr>
                <w:spacing w:val="-11"/>
                <w:sz w:val="20"/>
              </w:rPr>
              <w:t xml:space="preserve"> </w:t>
            </w:r>
            <w:r>
              <w:rPr>
                <w:sz w:val="20"/>
              </w:rPr>
              <w:t>CDB</w:t>
            </w:r>
            <w:r>
              <w:rPr>
                <w:spacing w:val="-12"/>
                <w:sz w:val="20"/>
              </w:rPr>
              <w:t xml:space="preserve"> </w:t>
            </w:r>
            <w:r>
              <w:rPr>
                <w:sz w:val="20"/>
              </w:rPr>
              <w:t>sur</w:t>
            </w:r>
            <w:r>
              <w:rPr>
                <w:spacing w:val="-11"/>
                <w:sz w:val="20"/>
              </w:rPr>
              <w:t xml:space="preserve"> </w:t>
            </w:r>
            <w:r>
              <w:rPr>
                <w:sz w:val="20"/>
              </w:rPr>
              <w:t>les</w:t>
            </w:r>
            <w:r>
              <w:rPr>
                <w:spacing w:val="-11"/>
                <w:sz w:val="20"/>
              </w:rPr>
              <w:t xml:space="preserve"> </w:t>
            </w:r>
            <w:r>
              <w:rPr>
                <w:sz w:val="20"/>
              </w:rPr>
              <w:t>Aires</w:t>
            </w:r>
            <w:r>
              <w:rPr>
                <w:spacing w:val="-11"/>
                <w:sz w:val="20"/>
              </w:rPr>
              <w:t xml:space="preserve"> </w:t>
            </w:r>
            <w:r>
              <w:rPr>
                <w:sz w:val="20"/>
              </w:rPr>
              <w:t>Protégées</w:t>
            </w:r>
            <w:r>
              <w:rPr>
                <w:spacing w:val="-11"/>
                <w:sz w:val="20"/>
              </w:rPr>
              <w:t xml:space="preserve"> </w:t>
            </w:r>
            <w:r>
              <w:rPr>
                <w:sz w:val="20"/>
              </w:rPr>
              <w:t>(PoWPA)</w:t>
            </w:r>
          </w:p>
          <w:p w14:paraId="5EE59CE1" w14:textId="77777777" w:rsidR="00A2047B" w:rsidRDefault="00680B41">
            <w:pPr>
              <w:pStyle w:val="TableParagraph"/>
              <w:spacing w:before="0"/>
              <w:ind w:left="100"/>
              <w:jc w:val="both"/>
              <w:rPr>
                <w:sz w:val="20"/>
              </w:rPr>
            </w:pPr>
            <w:r>
              <w:rPr>
                <w:sz w:val="20"/>
              </w:rPr>
              <w:t>».</w:t>
            </w:r>
          </w:p>
          <w:p w14:paraId="29C03A95" w14:textId="77777777" w:rsidR="00A2047B" w:rsidRDefault="00A2047B">
            <w:pPr>
              <w:pStyle w:val="TableParagraph"/>
              <w:spacing w:before="8"/>
              <w:ind w:left="0"/>
              <w:rPr>
                <w:sz w:val="19"/>
              </w:rPr>
            </w:pPr>
          </w:p>
          <w:p w14:paraId="4E942D9C" w14:textId="77777777" w:rsidR="00A2047B" w:rsidRDefault="00680B41">
            <w:pPr>
              <w:pStyle w:val="TableParagraph"/>
              <w:spacing w:before="0"/>
              <w:ind w:left="100" w:right="100"/>
              <w:jc w:val="both"/>
              <w:rPr>
                <w:sz w:val="20"/>
              </w:rPr>
            </w:pPr>
            <w:r>
              <w:rPr>
                <w:sz w:val="20"/>
              </w:rPr>
              <w:t>A noter que 2 autres études ont été publiées : en aout 2013, la stratégie nationale et plans de financement des aires protégées (rapport de qualité très moyenne, absence de conclusion générale par exemple) et en septembre 2013, la stratégie de mise en place des moyens d’existence alternatifs de rechange autour des aires protégées.</w:t>
            </w:r>
          </w:p>
          <w:p w14:paraId="25A69E74" w14:textId="77777777" w:rsidR="00A2047B" w:rsidRDefault="00A2047B">
            <w:pPr>
              <w:pStyle w:val="TableParagraph"/>
              <w:spacing w:before="2"/>
              <w:ind w:left="0"/>
              <w:rPr>
                <w:sz w:val="20"/>
              </w:rPr>
            </w:pPr>
          </w:p>
          <w:p w14:paraId="04198762" w14:textId="77777777" w:rsidR="00A2047B" w:rsidRDefault="00680B41">
            <w:pPr>
              <w:pStyle w:val="TableParagraph"/>
              <w:spacing w:before="0" w:line="254" w:lineRule="auto"/>
              <w:ind w:left="100" w:right="101"/>
              <w:jc w:val="both"/>
              <w:rPr>
                <w:i/>
                <w:sz w:val="19"/>
              </w:rPr>
            </w:pPr>
            <w:r>
              <w:rPr>
                <w:w w:val="105"/>
                <w:sz w:val="19"/>
              </w:rPr>
              <w:t>Il aurait été judicieux de faire une nouvelle stratégie en fin de projet en prenant en compte les résultats de ce dernier, et en consolidant l’ensemble des études disponibles.</w:t>
            </w:r>
            <w:r>
              <w:rPr>
                <w:sz w:val="19"/>
              </w:rPr>
              <w:t xml:space="preserve"> </w:t>
            </w:r>
            <w:r>
              <w:rPr>
                <w:i/>
                <w:w w:val="106"/>
                <w:sz w:val="19"/>
              </w:rPr>
              <w:t xml:space="preserve">  </w:t>
            </w:r>
          </w:p>
        </w:tc>
      </w:tr>
      <w:tr w:rsidR="00A2047B" w14:paraId="639052EC" w14:textId="77777777">
        <w:trPr>
          <w:trHeight w:hRule="exact" w:val="1718"/>
        </w:trPr>
        <w:tc>
          <w:tcPr>
            <w:tcW w:w="3005" w:type="dxa"/>
          </w:tcPr>
          <w:p w14:paraId="502B32C3" w14:textId="77777777" w:rsidR="00A2047B" w:rsidRDefault="00680B41">
            <w:pPr>
              <w:pStyle w:val="TableParagraph"/>
              <w:ind w:right="99"/>
              <w:jc w:val="both"/>
              <w:rPr>
                <w:sz w:val="20"/>
              </w:rPr>
            </w:pPr>
            <w:r>
              <w:rPr>
                <w:sz w:val="19"/>
              </w:rPr>
              <w:t xml:space="preserve">Produit 1.3 </w:t>
            </w:r>
            <w:r>
              <w:rPr>
                <w:sz w:val="20"/>
              </w:rPr>
              <w:t>- Le système d’AP est étendu  formellement  d’environ 1</w:t>
            </w:r>
          </w:p>
          <w:p w14:paraId="24474586" w14:textId="77777777" w:rsidR="00A2047B" w:rsidRDefault="00680B41">
            <w:pPr>
              <w:pStyle w:val="TableParagraph"/>
              <w:spacing w:before="0"/>
              <w:ind w:right="99"/>
              <w:jc w:val="both"/>
              <w:rPr>
                <w:sz w:val="20"/>
              </w:rPr>
            </w:pPr>
            <w:r>
              <w:rPr>
                <w:sz w:val="20"/>
              </w:rPr>
              <w:t>150 kilomètres carrés avec la création</w:t>
            </w:r>
            <w:r>
              <w:rPr>
                <w:spacing w:val="-10"/>
                <w:sz w:val="20"/>
              </w:rPr>
              <w:t xml:space="preserve"> </w:t>
            </w:r>
            <w:r>
              <w:rPr>
                <w:sz w:val="20"/>
              </w:rPr>
              <w:t>d’une</w:t>
            </w:r>
            <w:r>
              <w:rPr>
                <w:spacing w:val="-10"/>
                <w:sz w:val="20"/>
              </w:rPr>
              <w:t xml:space="preserve"> </w:t>
            </w:r>
            <w:r>
              <w:rPr>
                <w:sz w:val="20"/>
              </w:rPr>
              <w:t>nouvelle</w:t>
            </w:r>
            <w:r>
              <w:rPr>
                <w:spacing w:val="-10"/>
                <w:sz w:val="20"/>
              </w:rPr>
              <w:t xml:space="preserve"> </w:t>
            </w:r>
            <w:r>
              <w:rPr>
                <w:sz w:val="20"/>
              </w:rPr>
              <w:t>AP</w:t>
            </w:r>
            <w:r>
              <w:rPr>
                <w:spacing w:val="-10"/>
                <w:sz w:val="20"/>
              </w:rPr>
              <w:t xml:space="preserve"> </w:t>
            </w:r>
            <w:r>
              <w:rPr>
                <w:sz w:val="20"/>
              </w:rPr>
              <w:t>de</w:t>
            </w:r>
            <w:r>
              <w:rPr>
                <w:spacing w:val="-10"/>
                <w:sz w:val="20"/>
              </w:rPr>
              <w:t xml:space="preserve"> </w:t>
            </w:r>
            <w:r>
              <w:rPr>
                <w:sz w:val="20"/>
              </w:rPr>
              <w:t xml:space="preserve">base du côté malien de la Réserve de biosphère transfrontalière du Bafing-Falémé,       la      </w:t>
            </w:r>
            <w:r>
              <w:rPr>
                <w:spacing w:val="33"/>
                <w:sz w:val="20"/>
              </w:rPr>
              <w:t xml:space="preserve"> </w:t>
            </w:r>
            <w:r>
              <w:rPr>
                <w:sz w:val="20"/>
              </w:rPr>
              <w:t>définition</w:t>
            </w:r>
          </w:p>
        </w:tc>
        <w:tc>
          <w:tcPr>
            <w:tcW w:w="677" w:type="dxa"/>
            <w:shd w:val="clear" w:color="auto" w:fill="C00000"/>
          </w:tcPr>
          <w:p w14:paraId="5D42E19F" w14:textId="77777777" w:rsidR="00A2047B" w:rsidRDefault="00680B41">
            <w:pPr>
              <w:pStyle w:val="TableParagraph"/>
              <w:ind w:left="100"/>
              <w:rPr>
                <w:i/>
                <w:sz w:val="20"/>
              </w:rPr>
            </w:pPr>
            <w:r>
              <w:rPr>
                <w:i/>
                <w:color w:val="FFFFFF"/>
                <w:sz w:val="20"/>
              </w:rPr>
              <w:t xml:space="preserve"> </w:t>
            </w:r>
          </w:p>
        </w:tc>
        <w:tc>
          <w:tcPr>
            <w:tcW w:w="5328" w:type="dxa"/>
          </w:tcPr>
          <w:p w14:paraId="69D67696" w14:textId="77777777" w:rsidR="00A2047B" w:rsidRDefault="00680B41">
            <w:pPr>
              <w:pStyle w:val="TableParagraph"/>
              <w:ind w:left="100" w:right="101"/>
              <w:jc w:val="both"/>
              <w:rPr>
                <w:sz w:val="20"/>
              </w:rPr>
            </w:pPr>
            <w:r>
              <w:rPr>
                <w:sz w:val="20"/>
              </w:rPr>
              <w:t>Bien que la ZIC de Faragama ait été créé, l’arrêté date du tout début du projet (mai 2011). Depuis, il n’y a pas eu de nouvelle AP formellement créée par le projet ERSAP. Cependant, de nombreuses</w:t>
            </w:r>
            <w:r>
              <w:rPr>
                <w:spacing w:val="-9"/>
                <w:sz w:val="20"/>
              </w:rPr>
              <w:t xml:space="preserve"> </w:t>
            </w:r>
            <w:r>
              <w:rPr>
                <w:sz w:val="20"/>
              </w:rPr>
              <w:t>réserves</w:t>
            </w:r>
            <w:r>
              <w:rPr>
                <w:spacing w:val="-9"/>
                <w:sz w:val="20"/>
              </w:rPr>
              <w:t xml:space="preserve"> </w:t>
            </w:r>
            <w:r>
              <w:rPr>
                <w:sz w:val="20"/>
              </w:rPr>
              <w:t>communautaires</w:t>
            </w:r>
            <w:r>
              <w:rPr>
                <w:spacing w:val="-9"/>
                <w:sz w:val="20"/>
              </w:rPr>
              <w:t xml:space="preserve"> </w:t>
            </w:r>
            <w:r>
              <w:rPr>
                <w:sz w:val="20"/>
              </w:rPr>
              <w:t>(le</w:t>
            </w:r>
            <w:r>
              <w:rPr>
                <w:spacing w:val="-9"/>
                <w:sz w:val="20"/>
              </w:rPr>
              <w:t xml:space="preserve"> </w:t>
            </w:r>
            <w:r>
              <w:rPr>
                <w:sz w:val="20"/>
              </w:rPr>
              <w:t>chiffre</w:t>
            </w:r>
            <w:r>
              <w:rPr>
                <w:spacing w:val="-9"/>
                <w:sz w:val="20"/>
              </w:rPr>
              <w:t xml:space="preserve"> </w:t>
            </w:r>
            <w:r>
              <w:rPr>
                <w:sz w:val="20"/>
              </w:rPr>
              <w:t>étant</w:t>
            </w:r>
            <w:r>
              <w:rPr>
                <w:spacing w:val="-9"/>
                <w:sz w:val="20"/>
              </w:rPr>
              <w:t xml:space="preserve"> </w:t>
            </w:r>
            <w:r>
              <w:rPr>
                <w:sz w:val="20"/>
              </w:rPr>
              <w:t>passé</w:t>
            </w:r>
            <w:r>
              <w:rPr>
                <w:spacing w:val="-10"/>
                <w:sz w:val="20"/>
              </w:rPr>
              <w:t xml:space="preserve"> </w:t>
            </w:r>
            <w:r>
              <w:rPr>
                <w:sz w:val="20"/>
              </w:rPr>
              <w:t>de 5 à 12 à la suite de l’évaluation à mi-parcours) sont en phase de création (réalisation du bornage, sensibilisation des villageois, mise  en  place  des  comités  villageois).  Cependant,  les</w:t>
            </w:r>
            <w:r>
              <w:rPr>
                <w:spacing w:val="11"/>
                <w:sz w:val="20"/>
              </w:rPr>
              <w:t xml:space="preserve"> </w:t>
            </w:r>
            <w:r>
              <w:rPr>
                <w:sz w:val="20"/>
              </w:rPr>
              <w:t>textes</w:t>
            </w:r>
          </w:p>
        </w:tc>
      </w:tr>
    </w:tbl>
    <w:p w14:paraId="32CA204C" w14:textId="77777777" w:rsidR="00A2047B" w:rsidRDefault="00A2047B">
      <w:pPr>
        <w:jc w:val="both"/>
        <w:rPr>
          <w:sz w:val="20"/>
        </w:rPr>
        <w:sectPr w:rsidR="00A2047B">
          <w:pgSz w:w="12240" w:h="15840"/>
          <w:pgMar w:top="1500" w:right="1320" w:bottom="1240" w:left="1340" w:header="0" w:footer="997"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677"/>
        <w:gridCol w:w="5328"/>
      </w:tblGrid>
      <w:tr w:rsidR="00A2047B" w14:paraId="250A9A5F" w14:textId="77777777">
        <w:trPr>
          <w:trHeight w:hRule="exact" w:val="2938"/>
        </w:trPr>
        <w:tc>
          <w:tcPr>
            <w:tcW w:w="3005" w:type="dxa"/>
          </w:tcPr>
          <w:p w14:paraId="0F45C10E" w14:textId="77777777" w:rsidR="00A2047B" w:rsidRDefault="00680B41">
            <w:pPr>
              <w:pStyle w:val="TableParagraph"/>
              <w:ind w:right="98"/>
              <w:jc w:val="both"/>
              <w:rPr>
                <w:sz w:val="20"/>
              </w:rPr>
            </w:pPr>
            <w:r>
              <w:rPr>
                <w:sz w:val="20"/>
              </w:rPr>
              <w:t>juridique des corridors à usages multiples et des zones tampons et de transition (ZTT) des réserves de biosphère du Bafing-Falémé et du Baoulé, assurant une meilleure protection des passages de migration le long des écosystèmes riverains critiques (forêts galeries) dans le domaine des AP, et la création de nouvelles réserves gérées par les communautés.</w:t>
            </w:r>
          </w:p>
          <w:p w14:paraId="020BE778" w14:textId="77777777" w:rsidR="00A2047B" w:rsidRDefault="00680B41">
            <w:pPr>
              <w:pStyle w:val="TableParagraph"/>
              <w:spacing w:before="0" w:line="240" w:lineRule="exact"/>
              <w:jc w:val="both"/>
              <w:rPr>
                <w:i/>
                <w:sz w:val="20"/>
              </w:rPr>
            </w:pPr>
            <w:r>
              <w:rPr>
                <w:i/>
                <w:sz w:val="20"/>
              </w:rPr>
              <w:t xml:space="preserve"> </w:t>
            </w:r>
          </w:p>
        </w:tc>
        <w:tc>
          <w:tcPr>
            <w:tcW w:w="677" w:type="dxa"/>
            <w:shd w:val="clear" w:color="auto" w:fill="C00000"/>
          </w:tcPr>
          <w:p w14:paraId="1DBB8E9C" w14:textId="77777777" w:rsidR="00A2047B" w:rsidRDefault="00A2047B"/>
        </w:tc>
        <w:tc>
          <w:tcPr>
            <w:tcW w:w="5328" w:type="dxa"/>
          </w:tcPr>
          <w:p w14:paraId="3F5AAA00" w14:textId="77777777" w:rsidR="00A2047B" w:rsidRDefault="00680B41">
            <w:pPr>
              <w:pStyle w:val="TableParagraph"/>
              <w:ind w:left="100" w:right="36"/>
              <w:rPr>
                <w:sz w:val="20"/>
              </w:rPr>
            </w:pPr>
            <w:r>
              <w:rPr>
                <w:sz w:val="20"/>
              </w:rPr>
              <w:t>juridiques n’étant pas disponibles, impossible de créer les AP communautaires.</w:t>
            </w:r>
          </w:p>
          <w:p w14:paraId="14389CBE" w14:textId="77777777" w:rsidR="00A2047B" w:rsidRDefault="00A2047B">
            <w:pPr>
              <w:pStyle w:val="TableParagraph"/>
              <w:spacing w:before="0"/>
              <w:ind w:left="0"/>
              <w:rPr>
                <w:sz w:val="20"/>
              </w:rPr>
            </w:pPr>
          </w:p>
          <w:p w14:paraId="5AE1D739" w14:textId="77777777" w:rsidR="00A2047B" w:rsidRDefault="00680B41">
            <w:pPr>
              <w:pStyle w:val="TableParagraph"/>
              <w:spacing w:before="0"/>
              <w:ind w:left="100"/>
              <w:rPr>
                <w:i/>
                <w:sz w:val="20"/>
              </w:rPr>
            </w:pPr>
            <w:r>
              <w:rPr>
                <w:i/>
                <w:sz w:val="20"/>
              </w:rPr>
              <w:t xml:space="preserve"> </w:t>
            </w:r>
          </w:p>
        </w:tc>
      </w:tr>
      <w:tr w:rsidR="00A2047B" w14:paraId="59E86A1E" w14:textId="77777777">
        <w:trPr>
          <w:trHeight w:hRule="exact" w:val="2208"/>
        </w:trPr>
        <w:tc>
          <w:tcPr>
            <w:tcW w:w="3005" w:type="dxa"/>
          </w:tcPr>
          <w:p w14:paraId="22D1013C" w14:textId="77777777" w:rsidR="00A2047B" w:rsidRDefault="00680B41">
            <w:pPr>
              <w:pStyle w:val="TableParagraph"/>
              <w:ind w:right="99"/>
              <w:jc w:val="both"/>
              <w:rPr>
                <w:sz w:val="20"/>
              </w:rPr>
            </w:pPr>
            <w:r>
              <w:rPr>
                <w:sz w:val="19"/>
              </w:rPr>
              <w:t xml:space="preserve">Produit 1.4 </w:t>
            </w:r>
            <w:r>
              <w:rPr>
                <w:sz w:val="20"/>
              </w:rPr>
              <w:t>- La DNEF et le nouvel Office des AP ont les capacités renforcées (grâce aux</w:t>
            </w:r>
            <w:r>
              <w:rPr>
                <w:spacing w:val="-30"/>
                <w:sz w:val="20"/>
              </w:rPr>
              <w:t xml:space="preserve"> </w:t>
            </w:r>
            <w:r>
              <w:rPr>
                <w:sz w:val="20"/>
              </w:rPr>
              <w:t>programmes de certification de la formation)</w:t>
            </w:r>
            <w:r>
              <w:rPr>
                <w:spacing w:val="-26"/>
                <w:sz w:val="20"/>
              </w:rPr>
              <w:t xml:space="preserve"> </w:t>
            </w:r>
            <w:r>
              <w:rPr>
                <w:sz w:val="20"/>
              </w:rPr>
              <w:t>de créer des partenariats</w:t>
            </w:r>
            <w:r>
              <w:rPr>
                <w:spacing w:val="-30"/>
                <w:sz w:val="20"/>
              </w:rPr>
              <w:t xml:space="preserve"> </w:t>
            </w:r>
            <w:r>
              <w:rPr>
                <w:sz w:val="20"/>
              </w:rPr>
              <w:t>stratégiques de gestion des AP (y compris avec les opérateurs touristiques et les pays</w:t>
            </w:r>
            <w:r>
              <w:rPr>
                <w:spacing w:val="-4"/>
                <w:sz w:val="20"/>
              </w:rPr>
              <w:t xml:space="preserve"> </w:t>
            </w:r>
            <w:r>
              <w:rPr>
                <w:sz w:val="20"/>
              </w:rPr>
              <w:t>voisins).</w:t>
            </w:r>
          </w:p>
        </w:tc>
        <w:tc>
          <w:tcPr>
            <w:tcW w:w="677" w:type="dxa"/>
            <w:shd w:val="clear" w:color="auto" w:fill="FFC000"/>
          </w:tcPr>
          <w:p w14:paraId="472922A7" w14:textId="77777777" w:rsidR="00A2047B" w:rsidRDefault="00680B41">
            <w:pPr>
              <w:pStyle w:val="TableParagraph"/>
              <w:ind w:left="100"/>
              <w:rPr>
                <w:i/>
                <w:sz w:val="20"/>
              </w:rPr>
            </w:pPr>
            <w:r>
              <w:rPr>
                <w:i/>
                <w:sz w:val="20"/>
              </w:rPr>
              <w:t xml:space="preserve"> </w:t>
            </w:r>
          </w:p>
        </w:tc>
        <w:tc>
          <w:tcPr>
            <w:tcW w:w="5328" w:type="dxa"/>
          </w:tcPr>
          <w:p w14:paraId="102341EE" w14:textId="77777777" w:rsidR="00A2047B" w:rsidRDefault="00680B41">
            <w:pPr>
              <w:pStyle w:val="TableParagraph"/>
              <w:ind w:left="100" w:right="36"/>
              <w:rPr>
                <w:i/>
                <w:sz w:val="20"/>
              </w:rPr>
            </w:pPr>
            <w:r>
              <w:rPr>
                <w:sz w:val="20"/>
              </w:rPr>
              <w:t>Les</w:t>
            </w:r>
            <w:r>
              <w:rPr>
                <w:spacing w:val="-11"/>
                <w:sz w:val="20"/>
              </w:rPr>
              <w:t xml:space="preserve"> </w:t>
            </w:r>
            <w:r>
              <w:rPr>
                <w:sz w:val="20"/>
              </w:rPr>
              <w:t>capacités</w:t>
            </w:r>
            <w:r>
              <w:rPr>
                <w:spacing w:val="-11"/>
                <w:sz w:val="20"/>
              </w:rPr>
              <w:t xml:space="preserve"> </w:t>
            </w:r>
            <w:r>
              <w:rPr>
                <w:sz w:val="20"/>
              </w:rPr>
              <w:t>du</w:t>
            </w:r>
            <w:r>
              <w:rPr>
                <w:spacing w:val="-11"/>
                <w:sz w:val="20"/>
              </w:rPr>
              <w:t xml:space="preserve"> </w:t>
            </w:r>
            <w:r>
              <w:rPr>
                <w:sz w:val="20"/>
              </w:rPr>
              <w:t>personnel</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DNEF</w:t>
            </w:r>
            <w:r>
              <w:rPr>
                <w:spacing w:val="-11"/>
                <w:sz w:val="20"/>
              </w:rPr>
              <w:t xml:space="preserve"> </w:t>
            </w:r>
            <w:r>
              <w:rPr>
                <w:sz w:val="20"/>
              </w:rPr>
              <w:t>ont</w:t>
            </w:r>
            <w:r>
              <w:rPr>
                <w:spacing w:val="-11"/>
                <w:sz w:val="20"/>
              </w:rPr>
              <w:t xml:space="preserve"> </w:t>
            </w:r>
            <w:r>
              <w:rPr>
                <w:sz w:val="20"/>
              </w:rPr>
              <w:t>été</w:t>
            </w:r>
            <w:r>
              <w:rPr>
                <w:spacing w:val="-11"/>
                <w:sz w:val="20"/>
              </w:rPr>
              <w:t xml:space="preserve"> </w:t>
            </w:r>
            <w:r>
              <w:rPr>
                <w:sz w:val="20"/>
              </w:rPr>
              <w:t>un</w:t>
            </w:r>
            <w:r>
              <w:rPr>
                <w:spacing w:val="-11"/>
                <w:sz w:val="20"/>
              </w:rPr>
              <w:t xml:space="preserve"> </w:t>
            </w:r>
            <w:r>
              <w:rPr>
                <w:sz w:val="20"/>
              </w:rPr>
              <w:t>peu</w:t>
            </w:r>
            <w:r>
              <w:rPr>
                <w:spacing w:val="-11"/>
                <w:sz w:val="20"/>
              </w:rPr>
              <w:t xml:space="preserve"> </w:t>
            </w:r>
            <w:r>
              <w:rPr>
                <w:sz w:val="20"/>
              </w:rPr>
              <w:t>renforcées mais le nombre d’agents disponibles reste toujours insuffisant. Un programme de formation a été élaboré en 2011 par un consultant pour les acteurs chargés de la gestion des AP, et plusieurs formations ont été réalisées dans le cadre du projet. On peut aussi souligner que lorsque possible et nécessaire, du petit matériel a été mis à disposition à la suite des formations (GPS</w:t>
            </w:r>
            <w:r>
              <w:rPr>
                <w:spacing w:val="-14"/>
                <w:sz w:val="20"/>
              </w:rPr>
              <w:t xml:space="preserve"> </w:t>
            </w:r>
            <w:r>
              <w:rPr>
                <w:sz w:val="20"/>
              </w:rPr>
              <w:t>par</w:t>
            </w:r>
            <w:r>
              <w:rPr>
                <w:spacing w:val="-13"/>
                <w:sz w:val="20"/>
              </w:rPr>
              <w:t xml:space="preserve"> </w:t>
            </w:r>
            <w:r>
              <w:rPr>
                <w:sz w:val="20"/>
              </w:rPr>
              <w:t>exemple),</w:t>
            </w:r>
            <w:r>
              <w:rPr>
                <w:spacing w:val="-13"/>
                <w:sz w:val="20"/>
              </w:rPr>
              <w:t xml:space="preserve"> </w:t>
            </w:r>
            <w:r>
              <w:rPr>
                <w:sz w:val="20"/>
              </w:rPr>
              <w:t>ce</w:t>
            </w:r>
            <w:r>
              <w:rPr>
                <w:spacing w:val="-13"/>
                <w:sz w:val="20"/>
              </w:rPr>
              <w:t xml:space="preserve"> </w:t>
            </w:r>
            <w:r>
              <w:rPr>
                <w:sz w:val="20"/>
              </w:rPr>
              <w:t>qui</w:t>
            </w:r>
            <w:r>
              <w:rPr>
                <w:spacing w:val="-13"/>
                <w:sz w:val="20"/>
              </w:rPr>
              <w:t xml:space="preserve"> </w:t>
            </w:r>
            <w:r>
              <w:rPr>
                <w:sz w:val="20"/>
              </w:rPr>
              <w:t>permet</w:t>
            </w:r>
            <w:r>
              <w:rPr>
                <w:spacing w:val="-13"/>
                <w:sz w:val="20"/>
              </w:rPr>
              <w:t xml:space="preserve"> </w:t>
            </w:r>
            <w:r>
              <w:rPr>
                <w:sz w:val="20"/>
              </w:rPr>
              <w:t>de</w:t>
            </w:r>
            <w:r>
              <w:rPr>
                <w:spacing w:val="-13"/>
                <w:sz w:val="20"/>
              </w:rPr>
              <w:t xml:space="preserve"> </w:t>
            </w:r>
            <w:r>
              <w:rPr>
                <w:sz w:val="20"/>
              </w:rPr>
              <w:t>mettre</w:t>
            </w:r>
            <w:r>
              <w:rPr>
                <w:spacing w:val="-13"/>
                <w:sz w:val="20"/>
              </w:rPr>
              <w:t xml:space="preserve"> </w:t>
            </w:r>
            <w:r>
              <w:rPr>
                <w:sz w:val="20"/>
              </w:rPr>
              <w:t>en</w:t>
            </w:r>
            <w:r>
              <w:rPr>
                <w:spacing w:val="-14"/>
                <w:sz w:val="20"/>
              </w:rPr>
              <w:t xml:space="preserve"> </w:t>
            </w:r>
            <w:r>
              <w:rPr>
                <w:sz w:val="20"/>
              </w:rPr>
              <w:t>œuvre</w:t>
            </w:r>
            <w:r>
              <w:rPr>
                <w:spacing w:val="-13"/>
                <w:sz w:val="20"/>
              </w:rPr>
              <w:t xml:space="preserve"> </w:t>
            </w:r>
            <w:r>
              <w:rPr>
                <w:sz w:val="20"/>
              </w:rPr>
              <w:t>les</w:t>
            </w:r>
            <w:r>
              <w:rPr>
                <w:spacing w:val="-13"/>
                <w:sz w:val="20"/>
              </w:rPr>
              <w:t xml:space="preserve"> </w:t>
            </w:r>
            <w:r>
              <w:rPr>
                <w:sz w:val="20"/>
              </w:rPr>
              <w:t>acquis.</w:t>
            </w:r>
            <w:r>
              <w:rPr>
                <w:i/>
                <w:sz w:val="20"/>
              </w:rPr>
              <w:t xml:space="preserve"> </w:t>
            </w:r>
          </w:p>
          <w:p w14:paraId="33A4F219" w14:textId="77777777" w:rsidR="00A2047B" w:rsidRDefault="00680B41">
            <w:pPr>
              <w:pStyle w:val="TableParagraph"/>
              <w:spacing w:before="0"/>
              <w:ind w:left="100"/>
              <w:rPr>
                <w:i/>
                <w:sz w:val="20"/>
              </w:rPr>
            </w:pPr>
            <w:r>
              <w:rPr>
                <w:i/>
                <w:sz w:val="20"/>
              </w:rPr>
              <w:t xml:space="preserve"> </w:t>
            </w:r>
          </w:p>
        </w:tc>
      </w:tr>
      <w:tr w:rsidR="00A2047B" w14:paraId="755DAE3B" w14:textId="77777777">
        <w:trPr>
          <w:trHeight w:hRule="exact" w:val="251"/>
        </w:trPr>
        <w:tc>
          <w:tcPr>
            <w:tcW w:w="3005" w:type="dxa"/>
            <w:tcBorders>
              <w:bottom w:val="nil"/>
            </w:tcBorders>
          </w:tcPr>
          <w:p w14:paraId="443BF437" w14:textId="77777777" w:rsidR="00A2047B" w:rsidRDefault="00680B41">
            <w:pPr>
              <w:pStyle w:val="TableParagraph"/>
              <w:rPr>
                <w:sz w:val="20"/>
              </w:rPr>
            </w:pPr>
            <w:r>
              <w:rPr>
                <w:sz w:val="19"/>
              </w:rPr>
              <w:t xml:space="preserve">Produit 1.5 </w:t>
            </w:r>
            <w:r>
              <w:rPr>
                <w:sz w:val="20"/>
              </w:rPr>
              <w:t>- Une stratégie pour   la</w:t>
            </w:r>
          </w:p>
        </w:tc>
        <w:tc>
          <w:tcPr>
            <w:tcW w:w="677" w:type="dxa"/>
            <w:tcBorders>
              <w:bottom w:val="nil"/>
            </w:tcBorders>
            <w:shd w:val="clear" w:color="auto" w:fill="FFC000"/>
          </w:tcPr>
          <w:p w14:paraId="4B14AA5C" w14:textId="77777777" w:rsidR="00A2047B" w:rsidRDefault="00680B41">
            <w:pPr>
              <w:pStyle w:val="TableParagraph"/>
              <w:ind w:left="100"/>
              <w:rPr>
                <w:i/>
                <w:sz w:val="20"/>
              </w:rPr>
            </w:pPr>
            <w:r>
              <w:rPr>
                <w:i/>
                <w:sz w:val="20"/>
              </w:rPr>
              <w:t xml:space="preserve"> </w:t>
            </w:r>
          </w:p>
        </w:tc>
        <w:tc>
          <w:tcPr>
            <w:tcW w:w="5328" w:type="dxa"/>
            <w:tcBorders>
              <w:bottom w:val="nil"/>
            </w:tcBorders>
          </w:tcPr>
          <w:p w14:paraId="72D87717" w14:textId="77777777" w:rsidR="00A2047B" w:rsidRDefault="00680B41">
            <w:pPr>
              <w:pStyle w:val="TableParagraph"/>
              <w:ind w:left="100"/>
              <w:rPr>
                <w:sz w:val="20"/>
              </w:rPr>
            </w:pPr>
            <w:r>
              <w:rPr>
                <w:sz w:val="20"/>
              </w:rPr>
              <w:t>Une stratégie pour la gestion financière consolidée et   efficace</w:t>
            </w:r>
          </w:p>
        </w:tc>
      </w:tr>
      <w:tr w:rsidR="00A2047B" w14:paraId="2DF185A8" w14:textId="77777777">
        <w:trPr>
          <w:trHeight w:hRule="exact" w:val="244"/>
        </w:trPr>
        <w:tc>
          <w:tcPr>
            <w:tcW w:w="3005" w:type="dxa"/>
            <w:tcBorders>
              <w:top w:val="nil"/>
              <w:bottom w:val="nil"/>
            </w:tcBorders>
          </w:tcPr>
          <w:p w14:paraId="25F1F776" w14:textId="77777777" w:rsidR="00A2047B" w:rsidRDefault="00680B41">
            <w:pPr>
              <w:pStyle w:val="TableParagraph"/>
              <w:spacing w:before="0"/>
              <w:rPr>
                <w:sz w:val="20"/>
              </w:rPr>
            </w:pPr>
            <w:r>
              <w:rPr>
                <w:sz w:val="20"/>
              </w:rPr>
              <w:t>gestion   financière   consolidée et</w:t>
            </w:r>
          </w:p>
        </w:tc>
        <w:tc>
          <w:tcPr>
            <w:tcW w:w="677" w:type="dxa"/>
            <w:tcBorders>
              <w:top w:val="nil"/>
              <w:bottom w:val="nil"/>
            </w:tcBorders>
            <w:shd w:val="clear" w:color="auto" w:fill="FFC000"/>
          </w:tcPr>
          <w:p w14:paraId="4EAF1E3E" w14:textId="77777777" w:rsidR="00A2047B" w:rsidRDefault="00A2047B"/>
        </w:tc>
        <w:tc>
          <w:tcPr>
            <w:tcW w:w="5328" w:type="dxa"/>
            <w:tcBorders>
              <w:top w:val="nil"/>
              <w:bottom w:val="nil"/>
            </w:tcBorders>
          </w:tcPr>
          <w:p w14:paraId="2F280917" w14:textId="77777777" w:rsidR="00A2047B" w:rsidRDefault="00680B41">
            <w:pPr>
              <w:pStyle w:val="TableParagraph"/>
              <w:spacing w:before="0"/>
              <w:ind w:left="100"/>
              <w:rPr>
                <w:sz w:val="20"/>
              </w:rPr>
            </w:pPr>
            <w:r>
              <w:rPr>
                <w:sz w:val="20"/>
              </w:rPr>
              <w:t>du  système  national  d’AP  du  Mali  a  été  élaborée (stratégie</w:t>
            </w:r>
          </w:p>
        </w:tc>
      </w:tr>
      <w:tr w:rsidR="00A2047B" w14:paraId="467567B1" w14:textId="77777777">
        <w:trPr>
          <w:trHeight w:hRule="exact" w:val="245"/>
        </w:trPr>
        <w:tc>
          <w:tcPr>
            <w:tcW w:w="3005" w:type="dxa"/>
            <w:tcBorders>
              <w:top w:val="nil"/>
              <w:bottom w:val="nil"/>
            </w:tcBorders>
          </w:tcPr>
          <w:p w14:paraId="25A150C1" w14:textId="77777777" w:rsidR="00A2047B" w:rsidRDefault="00680B41">
            <w:pPr>
              <w:pStyle w:val="TableParagraph"/>
              <w:rPr>
                <w:sz w:val="20"/>
              </w:rPr>
            </w:pPr>
            <w:r>
              <w:rPr>
                <w:sz w:val="20"/>
              </w:rPr>
              <w:t>efficace du système national  d’AP</w:t>
            </w:r>
          </w:p>
        </w:tc>
        <w:tc>
          <w:tcPr>
            <w:tcW w:w="677" w:type="dxa"/>
            <w:tcBorders>
              <w:top w:val="nil"/>
              <w:bottom w:val="nil"/>
            </w:tcBorders>
            <w:shd w:val="clear" w:color="auto" w:fill="FFC000"/>
          </w:tcPr>
          <w:p w14:paraId="38A3C3F8" w14:textId="77777777" w:rsidR="00A2047B" w:rsidRDefault="00A2047B"/>
        </w:tc>
        <w:tc>
          <w:tcPr>
            <w:tcW w:w="5328" w:type="dxa"/>
            <w:tcBorders>
              <w:top w:val="nil"/>
              <w:bottom w:val="nil"/>
            </w:tcBorders>
          </w:tcPr>
          <w:p w14:paraId="7DA1E259" w14:textId="77777777" w:rsidR="00A2047B" w:rsidRDefault="00680B41">
            <w:pPr>
              <w:pStyle w:val="TableParagraph"/>
              <w:ind w:left="100"/>
              <w:rPr>
                <w:sz w:val="20"/>
              </w:rPr>
            </w:pPr>
            <w:r>
              <w:rPr>
                <w:sz w:val="20"/>
              </w:rPr>
              <w:t>nationale et plans de financement des aires protégées, aout</w:t>
            </w:r>
          </w:p>
        </w:tc>
      </w:tr>
      <w:tr w:rsidR="00A2047B" w14:paraId="09455836" w14:textId="77777777">
        <w:trPr>
          <w:trHeight w:hRule="exact" w:val="245"/>
        </w:trPr>
        <w:tc>
          <w:tcPr>
            <w:tcW w:w="3005" w:type="dxa"/>
            <w:tcBorders>
              <w:top w:val="nil"/>
              <w:bottom w:val="nil"/>
            </w:tcBorders>
          </w:tcPr>
          <w:p w14:paraId="2117D8C7" w14:textId="77777777" w:rsidR="00A2047B" w:rsidRDefault="00680B41">
            <w:pPr>
              <w:pStyle w:val="TableParagraph"/>
              <w:rPr>
                <w:sz w:val="20"/>
              </w:rPr>
            </w:pPr>
            <w:r>
              <w:rPr>
                <w:sz w:val="20"/>
              </w:rPr>
              <w:t>du  Mali  est  élaborée  et  mise en</w:t>
            </w:r>
          </w:p>
        </w:tc>
        <w:tc>
          <w:tcPr>
            <w:tcW w:w="677" w:type="dxa"/>
            <w:tcBorders>
              <w:top w:val="nil"/>
              <w:bottom w:val="nil"/>
            </w:tcBorders>
            <w:shd w:val="clear" w:color="auto" w:fill="FFC000"/>
          </w:tcPr>
          <w:p w14:paraId="2AE41E37" w14:textId="77777777" w:rsidR="00A2047B" w:rsidRDefault="00A2047B"/>
        </w:tc>
        <w:tc>
          <w:tcPr>
            <w:tcW w:w="5328" w:type="dxa"/>
            <w:tcBorders>
              <w:top w:val="nil"/>
              <w:bottom w:val="nil"/>
            </w:tcBorders>
          </w:tcPr>
          <w:p w14:paraId="0C67E83E" w14:textId="77777777" w:rsidR="00A2047B" w:rsidRDefault="00680B41">
            <w:pPr>
              <w:pStyle w:val="TableParagraph"/>
              <w:ind w:left="100"/>
              <w:rPr>
                <w:sz w:val="19"/>
              </w:rPr>
            </w:pPr>
            <w:r>
              <w:rPr>
                <w:sz w:val="20"/>
              </w:rPr>
              <w:t xml:space="preserve">2013). Ce rapport est de qualité assez moyenne. </w:t>
            </w:r>
            <w:r>
              <w:rPr>
                <w:sz w:val="19"/>
              </w:rPr>
              <w:t>Bien que  cette</w:t>
            </w:r>
          </w:p>
        </w:tc>
      </w:tr>
      <w:tr w:rsidR="00A2047B" w14:paraId="1BB8E35E" w14:textId="77777777">
        <w:trPr>
          <w:trHeight w:hRule="exact" w:val="245"/>
        </w:trPr>
        <w:tc>
          <w:tcPr>
            <w:tcW w:w="3005" w:type="dxa"/>
            <w:tcBorders>
              <w:top w:val="nil"/>
              <w:bottom w:val="nil"/>
            </w:tcBorders>
          </w:tcPr>
          <w:p w14:paraId="4455C03F" w14:textId="77777777" w:rsidR="00A2047B" w:rsidRDefault="00680B41">
            <w:pPr>
              <w:pStyle w:val="TableParagraph"/>
              <w:spacing w:before="0"/>
              <w:rPr>
                <w:sz w:val="20"/>
              </w:rPr>
            </w:pPr>
            <w:r>
              <w:rPr>
                <w:sz w:val="20"/>
              </w:rPr>
              <w:t>œuvre   (en   mettant   à   profit  le</w:t>
            </w:r>
          </w:p>
        </w:tc>
        <w:tc>
          <w:tcPr>
            <w:tcW w:w="677" w:type="dxa"/>
            <w:tcBorders>
              <w:top w:val="nil"/>
              <w:bottom w:val="nil"/>
            </w:tcBorders>
            <w:shd w:val="clear" w:color="auto" w:fill="FFC000"/>
          </w:tcPr>
          <w:p w14:paraId="28BD064F" w14:textId="77777777" w:rsidR="00A2047B" w:rsidRDefault="00A2047B"/>
        </w:tc>
        <w:tc>
          <w:tcPr>
            <w:tcW w:w="5328" w:type="dxa"/>
            <w:tcBorders>
              <w:top w:val="nil"/>
              <w:bottom w:val="nil"/>
            </w:tcBorders>
          </w:tcPr>
          <w:p w14:paraId="76A7BADF" w14:textId="77777777" w:rsidR="00A2047B" w:rsidRDefault="00680B41">
            <w:pPr>
              <w:pStyle w:val="TableParagraph"/>
              <w:spacing w:before="7"/>
              <w:ind w:left="100"/>
              <w:rPr>
                <w:sz w:val="19"/>
              </w:rPr>
            </w:pPr>
            <w:r>
              <w:rPr>
                <w:w w:val="105"/>
                <w:sz w:val="19"/>
              </w:rPr>
              <w:t>stratégie soit en place, elle n’est pas mise en œuvre pour le</w:t>
            </w:r>
          </w:p>
        </w:tc>
      </w:tr>
      <w:tr w:rsidR="00A2047B" w14:paraId="32728BB4" w14:textId="77777777">
        <w:trPr>
          <w:trHeight w:hRule="exact" w:val="242"/>
        </w:trPr>
        <w:tc>
          <w:tcPr>
            <w:tcW w:w="3005" w:type="dxa"/>
            <w:tcBorders>
              <w:top w:val="nil"/>
              <w:bottom w:val="nil"/>
            </w:tcBorders>
          </w:tcPr>
          <w:p w14:paraId="1EF7456C" w14:textId="77777777" w:rsidR="00A2047B" w:rsidRDefault="00680B41">
            <w:pPr>
              <w:pStyle w:val="TableParagraph"/>
              <w:rPr>
                <w:sz w:val="20"/>
              </w:rPr>
            </w:pPr>
            <w:r>
              <w:rPr>
                <w:sz w:val="20"/>
              </w:rPr>
              <w:t>potentiel   de   développement  de</w:t>
            </w:r>
          </w:p>
        </w:tc>
        <w:tc>
          <w:tcPr>
            <w:tcW w:w="677" w:type="dxa"/>
            <w:tcBorders>
              <w:top w:val="nil"/>
              <w:bottom w:val="nil"/>
            </w:tcBorders>
            <w:shd w:val="clear" w:color="auto" w:fill="FFC000"/>
          </w:tcPr>
          <w:p w14:paraId="0F2F0386" w14:textId="77777777" w:rsidR="00A2047B" w:rsidRDefault="00A2047B"/>
        </w:tc>
        <w:tc>
          <w:tcPr>
            <w:tcW w:w="5328" w:type="dxa"/>
            <w:tcBorders>
              <w:top w:val="nil"/>
              <w:bottom w:val="nil"/>
            </w:tcBorders>
          </w:tcPr>
          <w:p w14:paraId="19A6E381" w14:textId="77777777" w:rsidR="00A2047B" w:rsidRDefault="00680B41">
            <w:pPr>
              <w:pStyle w:val="TableParagraph"/>
              <w:spacing w:before="7"/>
              <w:ind w:left="100"/>
              <w:rPr>
                <w:sz w:val="19"/>
              </w:rPr>
            </w:pPr>
            <w:r>
              <w:rPr>
                <w:w w:val="105"/>
                <w:sz w:val="19"/>
              </w:rPr>
              <w:t>moment.</w:t>
            </w:r>
          </w:p>
        </w:tc>
      </w:tr>
      <w:tr w:rsidR="00A2047B" w14:paraId="651AD559" w14:textId="77777777">
        <w:trPr>
          <w:trHeight w:hRule="exact" w:val="242"/>
        </w:trPr>
        <w:tc>
          <w:tcPr>
            <w:tcW w:w="3005" w:type="dxa"/>
            <w:tcBorders>
              <w:top w:val="nil"/>
              <w:bottom w:val="nil"/>
            </w:tcBorders>
          </w:tcPr>
          <w:p w14:paraId="6F6648F0" w14:textId="77777777" w:rsidR="00A2047B" w:rsidRDefault="00680B41">
            <w:pPr>
              <w:pStyle w:val="TableParagraph"/>
              <w:spacing w:before="0" w:line="243" w:lineRule="exact"/>
              <w:rPr>
                <w:sz w:val="20"/>
              </w:rPr>
            </w:pPr>
            <w:r>
              <w:rPr>
                <w:sz w:val="20"/>
              </w:rPr>
              <w:t>l’écotourisme).</w:t>
            </w:r>
          </w:p>
        </w:tc>
        <w:tc>
          <w:tcPr>
            <w:tcW w:w="677" w:type="dxa"/>
            <w:tcBorders>
              <w:top w:val="nil"/>
              <w:bottom w:val="nil"/>
            </w:tcBorders>
            <w:shd w:val="clear" w:color="auto" w:fill="FFC000"/>
          </w:tcPr>
          <w:p w14:paraId="42090324" w14:textId="77777777" w:rsidR="00A2047B" w:rsidRDefault="00A2047B"/>
        </w:tc>
        <w:tc>
          <w:tcPr>
            <w:tcW w:w="5328" w:type="dxa"/>
            <w:tcBorders>
              <w:top w:val="nil"/>
              <w:bottom w:val="nil"/>
            </w:tcBorders>
          </w:tcPr>
          <w:p w14:paraId="6ECA61E7" w14:textId="77777777" w:rsidR="00A2047B" w:rsidRDefault="00A2047B"/>
        </w:tc>
      </w:tr>
      <w:tr w:rsidR="00A2047B" w14:paraId="5D028513" w14:textId="77777777">
        <w:trPr>
          <w:trHeight w:hRule="exact" w:val="244"/>
        </w:trPr>
        <w:tc>
          <w:tcPr>
            <w:tcW w:w="3005" w:type="dxa"/>
            <w:tcBorders>
              <w:top w:val="nil"/>
              <w:bottom w:val="nil"/>
            </w:tcBorders>
          </w:tcPr>
          <w:p w14:paraId="5177B00A" w14:textId="77777777" w:rsidR="00A2047B" w:rsidRDefault="00A2047B"/>
        </w:tc>
        <w:tc>
          <w:tcPr>
            <w:tcW w:w="677" w:type="dxa"/>
            <w:tcBorders>
              <w:top w:val="nil"/>
              <w:bottom w:val="nil"/>
            </w:tcBorders>
            <w:shd w:val="clear" w:color="auto" w:fill="FFC000"/>
          </w:tcPr>
          <w:p w14:paraId="77A9615F" w14:textId="77777777" w:rsidR="00A2047B" w:rsidRDefault="00A2047B"/>
        </w:tc>
        <w:tc>
          <w:tcPr>
            <w:tcW w:w="5328" w:type="dxa"/>
            <w:tcBorders>
              <w:top w:val="nil"/>
              <w:bottom w:val="nil"/>
            </w:tcBorders>
          </w:tcPr>
          <w:p w14:paraId="38096F60" w14:textId="77777777" w:rsidR="00A2047B" w:rsidRDefault="00680B41">
            <w:pPr>
              <w:pStyle w:val="TableParagraph"/>
              <w:ind w:left="100"/>
              <w:rPr>
                <w:sz w:val="20"/>
              </w:rPr>
            </w:pPr>
            <w:r>
              <w:rPr>
                <w:sz w:val="20"/>
              </w:rPr>
              <w:t>De plus, des plans d’affaires (Business plans) pour les complexes</w:t>
            </w:r>
          </w:p>
        </w:tc>
      </w:tr>
      <w:tr w:rsidR="00A2047B" w14:paraId="6466CDB3" w14:textId="77777777">
        <w:trPr>
          <w:trHeight w:hRule="exact" w:val="245"/>
        </w:trPr>
        <w:tc>
          <w:tcPr>
            <w:tcW w:w="3005" w:type="dxa"/>
            <w:tcBorders>
              <w:top w:val="nil"/>
              <w:bottom w:val="nil"/>
            </w:tcBorders>
          </w:tcPr>
          <w:p w14:paraId="44B80384" w14:textId="77777777" w:rsidR="00A2047B" w:rsidRDefault="00680B41">
            <w:pPr>
              <w:pStyle w:val="TableParagraph"/>
              <w:rPr>
                <w:i/>
                <w:sz w:val="20"/>
              </w:rPr>
            </w:pPr>
            <w:r>
              <w:rPr>
                <w:i/>
                <w:sz w:val="20"/>
              </w:rPr>
              <w:t xml:space="preserve"> </w:t>
            </w:r>
          </w:p>
        </w:tc>
        <w:tc>
          <w:tcPr>
            <w:tcW w:w="677" w:type="dxa"/>
            <w:tcBorders>
              <w:top w:val="nil"/>
              <w:bottom w:val="nil"/>
            </w:tcBorders>
            <w:shd w:val="clear" w:color="auto" w:fill="FFC000"/>
          </w:tcPr>
          <w:p w14:paraId="626BC215" w14:textId="77777777" w:rsidR="00A2047B" w:rsidRDefault="00A2047B"/>
        </w:tc>
        <w:tc>
          <w:tcPr>
            <w:tcW w:w="5328" w:type="dxa"/>
            <w:tcBorders>
              <w:top w:val="nil"/>
              <w:bottom w:val="nil"/>
            </w:tcBorders>
          </w:tcPr>
          <w:p w14:paraId="5B018561" w14:textId="77777777" w:rsidR="00A2047B" w:rsidRDefault="00680B41">
            <w:pPr>
              <w:pStyle w:val="TableParagraph"/>
              <w:ind w:left="100"/>
              <w:rPr>
                <w:sz w:val="20"/>
              </w:rPr>
            </w:pPr>
            <w:r>
              <w:rPr>
                <w:sz w:val="20"/>
              </w:rPr>
              <w:t>d'aires   protégées   de   Gallé-Limakolé   et   Wongo   ont      été</w:t>
            </w:r>
          </w:p>
        </w:tc>
      </w:tr>
      <w:tr w:rsidR="00A2047B" w14:paraId="32011739" w14:textId="77777777">
        <w:trPr>
          <w:trHeight w:hRule="exact" w:val="244"/>
        </w:trPr>
        <w:tc>
          <w:tcPr>
            <w:tcW w:w="3005" w:type="dxa"/>
            <w:tcBorders>
              <w:top w:val="nil"/>
              <w:bottom w:val="nil"/>
            </w:tcBorders>
          </w:tcPr>
          <w:p w14:paraId="56EE48B5" w14:textId="77777777" w:rsidR="00A2047B" w:rsidRDefault="00A2047B"/>
        </w:tc>
        <w:tc>
          <w:tcPr>
            <w:tcW w:w="677" w:type="dxa"/>
            <w:tcBorders>
              <w:top w:val="nil"/>
              <w:bottom w:val="nil"/>
            </w:tcBorders>
            <w:shd w:val="clear" w:color="auto" w:fill="FFC000"/>
          </w:tcPr>
          <w:p w14:paraId="0E682B30" w14:textId="77777777" w:rsidR="00A2047B" w:rsidRDefault="00A2047B"/>
        </w:tc>
        <w:tc>
          <w:tcPr>
            <w:tcW w:w="5328" w:type="dxa"/>
            <w:tcBorders>
              <w:top w:val="nil"/>
              <w:bottom w:val="nil"/>
            </w:tcBorders>
          </w:tcPr>
          <w:p w14:paraId="4D4D8556" w14:textId="77777777" w:rsidR="00A2047B" w:rsidRDefault="00680B41">
            <w:pPr>
              <w:pStyle w:val="TableParagraph"/>
              <w:spacing w:before="0"/>
              <w:ind w:left="100"/>
              <w:rPr>
                <w:sz w:val="20"/>
              </w:rPr>
            </w:pPr>
            <w:r>
              <w:rPr>
                <w:sz w:val="20"/>
              </w:rPr>
              <w:t>développés  (aout   2017).   A  noter   que  les  plans    d’affaires</w:t>
            </w:r>
          </w:p>
        </w:tc>
      </w:tr>
      <w:tr w:rsidR="00A2047B" w14:paraId="4DA4C3BB" w14:textId="77777777">
        <w:trPr>
          <w:trHeight w:hRule="exact" w:val="245"/>
        </w:trPr>
        <w:tc>
          <w:tcPr>
            <w:tcW w:w="3005" w:type="dxa"/>
            <w:tcBorders>
              <w:top w:val="nil"/>
              <w:bottom w:val="nil"/>
            </w:tcBorders>
          </w:tcPr>
          <w:p w14:paraId="6EE4BD85" w14:textId="77777777" w:rsidR="00A2047B" w:rsidRDefault="00A2047B"/>
        </w:tc>
        <w:tc>
          <w:tcPr>
            <w:tcW w:w="677" w:type="dxa"/>
            <w:tcBorders>
              <w:top w:val="nil"/>
              <w:bottom w:val="nil"/>
            </w:tcBorders>
            <w:shd w:val="clear" w:color="auto" w:fill="FFC000"/>
          </w:tcPr>
          <w:p w14:paraId="58479306" w14:textId="77777777" w:rsidR="00A2047B" w:rsidRDefault="00A2047B"/>
        </w:tc>
        <w:tc>
          <w:tcPr>
            <w:tcW w:w="5328" w:type="dxa"/>
            <w:tcBorders>
              <w:top w:val="nil"/>
              <w:bottom w:val="nil"/>
            </w:tcBorders>
          </w:tcPr>
          <w:p w14:paraId="4CE022D2" w14:textId="77777777" w:rsidR="00A2047B" w:rsidRDefault="00680B41">
            <w:pPr>
              <w:pStyle w:val="TableParagraph"/>
              <w:ind w:left="100"/>
              <w:rPr>
                <w:sz w:val="20"/>
              </w:rPr>
            </w:pPr>
            <w:r>
              <w:rPr>
                <w:sz w:val="20"/>
              </w:rPr>
              <w:t>présentés  sont  déficitaires  dans  les  scénarii  de financement</w:t>
            </w:r>
          </w:p>
        </w:tc>
      </w:tr>
      <w:tr w:rsidR="00A2047B" w14:paraId="198F1DE0" w14:textId="77777777">
        <w:trPr>
          <w:trHeight w:hRule="exact" w:val="245"/>
        </w:trPr>
        <w:tc>
          <w:tcPr>
            <w:tcW w:w="3005" w:type="dxa"/>
            <w:tcBorders>
              <w:top w:val="nil"/>
              <w:bottom w:val="nil"/>
            </w:tcBorders>
          </w:tcPr>
          <w:p w14:paraId="44F5B6EC" w14:textId="77777777" w:rsidR="00A2047B" w:rsidRDefault="00A2047B"/>
        </w:tc>
        <w:tc>
          <w:tcPr>
            <w:tcW w:w="677" w:type="dxa"/>
            <w:tcBorders>
              <w:top w:val="nil"/>
              <w:bottom w:val="nil"/>
            </w:tcBorders>
            <w:shd w:val="clear" w:color="auto" w:fill="FFC000"/>
          </w:tcPr>
          <w:p w14:paraId="21775B58" w14:textId="77777777" w:rsidR="00A2047B" w:rsidRDefault="00A2047B"/>
        </w:tc>
        <w:tc>
          <w:tcPr>
            <w:tcW w:w="5328" w:type="dxa"/>
            <w:tcBorders>
              <w:top w:val="nil"/>
              <w:bottom w:val="nil"/>
            </w:tcBorders>
          </w:tcPr>
          <w:p w14:paraId="7AF8101D" w14:textId="77777777" w:rsidR="00A2047B" w:rsidRDefault="00680B41">
            <w:pPr>
              <w:pStyle w:val="TableParagraph"/>
              <w:ind w:left="100"/>
              <w:rPr>
                <w:sz w:val="20"/>
              </w:rPr>
            </w:pPr>
            <w:r>
              <w:rPr>
                <w:sz w:val="20"/>
              </w:rPr>
              <w:t>proposés (un scénario maximaliste et un scénario minimum)</w:t>
            </w:r>
          </w:p>
        </w:tc>
      </w:tr>
      <w:tr w:rsidR="00A2047B" w14:paraId="0B373FE7" w14:textId="77777777">
        <w:trPr>
          <w:trHeight w:hRule="exact" w:val="242"/>
        </w:trPr>
        <w:tc>
          <w:tcPr>
            <w:tcW w:w="3005" w:type="dxa"/>
            <w:tcBorders>
              <w:top w:val="nil"/>
              <w:bottom w:val="nil"/>
            </w:tcBorders>
          </w:tcPr>
          <w:p w14:paraId="2279DF3C" w14:textId="77777777" w:rsidR="00A2047B" w:rsidRDefault="00A2047B"/>
        </w:tc>
        <w:tc>
          <w:tcPr>
            <w:tcW w:w="677" w:type="dxa"/>
            <w:tcBorders>
              <w:top w:val="nil"/>
              <w:bottom w:val="nil"/>
            </w:tcBorders>
            <w:shd w:val="clear" w:color="auto" w:fill="FFC000"/>
          </w:tcPr>
          <w:p w14:paraId="3875D7DD" w14:textId="77777777" w:rsidR="00A2047B" w:rsidRDefault="00A2047B"/>
        </w:tc>
        <w:tc>
          <w:tcPr>
            <w:tcW w:w="5328" w:type="dxa"/>
            <w:tcBorders>
              <w:top w:val="nil"/>
              <w:bottom w:val="nil"/>
            </w:tcBorders>
          </w:tcPr>
          <w:p w14:paraId="1BE715AD" w14:textId="77777777" w:rsidR="00A2047B" w:rsidRDefault="00680B41">
            <w:pPr>
              <w:pStyle w:val="TableParagraph"/>
              <w:ind w:left="100"/>
              <w:rPr>
                <w:sz w:val="20"/>
              </w:rPr>
            </w:pPr>
            <w:r>
              <w:rPr>
                <w:sz w:val="20"/>
              </w:rPr>
              <w:t>puisque  le  seul  acteur  de  financement  des  PAG  est  pour le</w:t>
            </w:r>
          </w:p>
        </w:tc>
      </w:tr>
      <w:tr w:rsidR="00A2047B" w14:paraId="21A90C73" w14:textId="77777777">
        <w:trPr>
          <w:trHeight w:hRule="exact" w:val="247"/>
        </w:trPr>
        <w:tc>
          <w:tcPr>
            <w:tcW w:w="3005" w:type="dxa"/>
            <w:tcBorders>
              <w:top w:val="nil"/>
            </w:tcBorders>
          </w:tcPr>
          <w:p w14:paraId="619B4148" w14:textId="77777777" w:rsidR="00A2047B" w:rsidRDefault="00A2047B"/>
        </w:tc>
        <w:tc>
          <w:tcPr>
            <w:tcW w:w="677" w:type="dxa"/>
            <w:tcBorders>
              <w:top w:val="nil"/>
            </w:tcBorders>
            <w:shd w:val="clear" w:color="auto" w:fill="FFC000"/>
          </w:tcPr>
          <w:p w14:paraId="1C24421F" w14:textId="77777777" w:rsidR="00A2047B" w:rsidRDefault="00A2047B"/>
        </w:tc>
        <w:tc>
          <w:tcPr>
            <w:tcW w:w="5328" w:type="dxa"/>
            <w:tcBorders>
              <w:top w:val="nil"/>
            </w:tcBorders>
          </w:tcPr>
          <w:p w14:paraId="3609665F" w14:textId="77777777" w:rsidR="00A2047B" w:rsidRDefault="00680B41">
            <w:pPr>
              <w:pStyle w:val="TableParagraph"/>
              <w:spacing w:before="0" w:line="243" w:lineRule="exact"/>
              <w:ind w:left="100"/>
              <w:rPr>
                <w:sz w:val="20"/>
              </w:rPr>
            </w:pPr>
            <w:r>
              <w:rPr>
                <w:sz w:val="20"/>
              </w:rPr>
              <w:t>moment l’État.</w:t>
            </w:r>
          </w:p>
        </w:tc>
      </w:tr>
      <w:tr w:rsidR="00A2047B" w14:paraId="0EE49336" w14:textId="77777777">
        <w:trPr>
          <w:trHeight w:hRule="exact" w:val="251"/>
        </w:trPr>
        <w:tc>
          <w:tcPr>
            <w:tcW w:w="3005" w:type="dxa"/>
            <w:tcBorders>
              <w:bottom w:val="nil"/>
            </w:tcBorders>
          </w:tcPr>
          <w:p w14:paraId="6D4F6B9F" w14:textId="77777777" w:rsidR="00A2047B" w:rsidRDefault="00680B41">
            <w:pPr>
              <w:pStyle w:val="TableParagraph"/>
              <w:rPr>
                <w:sz w:val="20"/>
              </w:rPr>
            </w:pPr>
            <w:r>
              <w:rPr>
                <w:w w:val="105"/>
                <w:sz w:val="19"/>
              </w:rPr>
              <w:t xml:space="preserve">Produit  2.1  </w:t>
            </w:r>
            <w:r>
              <w:rPr>
                <w:w w:val="105"/>
                <w:sz w:val="20"/>
              </w:rPr>
              <w:t>-  Trois  zones pilotes</w:t>
            </w:r>
          </w:p>
        </w:tc>
        <w:tc>
          <w:tcPr>
            <w:tcW w:w="677" w:type="dxa"/>
            <w:tcBorders>
              <w:bottom w:val="nil"/>
            </w:tcBorders>
            <w:shd w:val="clear" w:color="auto" w:fill="FFC000"/>
          </w:tcPr>
          <w:p w14:paraId="1AE0966B" w14:textId="77777777" w:rsidR="00A2047B" w:rsidRDefault="00680B41">
            <w:pPr>
              <w:pStyle w:val="TableParagraph"/>
              <w:ind w:left="100"/>
              <w:rPr>
                <w:i/>
                <w:sz w:val="20"/>
              </w:rPr>
            </w:pPr>
            <w:r>
              <w:rPr>
                <w:i/>
                <w:sz w:val="20"/>
              </w:rPr>
              <w:t xml:space="preserve"> </w:t>
            </w:r>
          </w:p>
        </w:tc>
        <w:tc>
          <w:tcPr>
            <w:tcW w:w="5328" w:type="dxa"/>
            <w:tcBorders>
              <w:bottom w:val="nil"/>
            </w:tcBorders>
          </w:tcPr>
          <w:p w14:paraId="34F750D4" w14:textId="77777777" w:rsidR="00A2047B" w:rsidRDefault="00680B41">
            <w:pPr>
              <w:pStyle w:val="TableParagraph"/>
              <w:ind w:left="100"/>
              <w:rPr>
                <w:sz w:val="20"/>
              </w:rPr>
            </w:pPr>
            <w:r>
              <w:rPr>
                <w:sz w:val="20"/>
              </w:rPr>
              <w:t>Le projet a accompagné les trois modes de gestion des AP    sur</w:t>
            </w:r>
          </w:p>
        </w:tc>
      </w:tr>
      <w:tr w:rsidR="00A2047B" w14:paraId="0E6ABD56" w14:textId="77777777">
        <w:trPr>
          <w:trHeight w:hRule="exact" w:val="244"/>
        </w:trPr>
        <w:tc>
          <w:tcPr>
            <w:tcW w:w="3005" w:type="dxa"/>
            <w:tcBorders>
              <w:top w:val="nil"/>
              <w:bottom w:val="nil"/>
            </w:tcBorders>
          </w:tcPr>
          <w:p w14:paraId="71F028F3" w14:textId="77777777" w:rsidR="00A2047B" w:rsidRDefault="00680B41">
            <w:pPr>
              <w:pStyle w:val="TableParagraph"/>
              <w:tabs>
                <w:tab w:val="left" w:pos="780"/>
                <w:tab w:val="left" w:pos="2293"/>
                <w:tab w:val="left" w:pos="2754"/>
              </w:tabs>
              <w:spacing w:before="0"/>
              <w:rPr>
                <w:sz w:val="20"/>
              </w:rPr>
            </w:pPr>
            <w:r>
              <w:rPr>
                <w:sz w:val="20"/>
              </w:rPr>
              <w:t>d’AP,</w:t>
            </w:r>
            <w:r>
              <w:rPr>
                <w:sz w:val="20"/>
              </w:rPr>
              <w:tab/>
              <w:t>représentatives</w:t>
            </w:r>
            <w:r>
              <w:rPr>
                <w:sz w:val="20"/>
              </w:rPr>
              <w:tab/>
              <w:t>de</w:t>
            </w:r>
            <w:r>
              <w:rPr>
                <w:sz w:val="20"/>
              </w:rPr>
              <w:tab/>
              <w:t>la</w:t>
            </w:r>
          </w:p>
        </w:tc>
        <w:tc>
          <w:tcPr>
            <w:tcW w:w="677" w:type="dxa"/>
            <w:tcBorders>
              <w:top w:val="nil"/>
              <w:bottom w:val="nil"/>
            </w:tcBorders>
            <w:shd w:val="clear" w:color="auto" w:fill="FFC000"/>
          </w:tcPr>
          <w:p w14:paraId="255FE42C" w14:textId="77777777" w:rsidR="00A2047B" w:rsidRDefault="00A2047B"/>
        </w:tc>
        <w:tc>
          <w:tcPr>
            <w:tcW w:w="5328" w:type="dxa"/>
            <w:tcBorders>
              <w:top w:val="nil"/>
              <w:bottom w:val="nil"/>
            </w:tcBorders>
          </w:tcPr>
          <w:p w14:paraId="6AC1230E" w14:textId="77777777" w:rsidR="00A2047B" w:rsidRDefault="00680B41">
            <w:pPr>
              <w:pStyle w:val="TableParagraph"/>
              <w:spacing w:before="0"/>
              <w:ind w:left="100"/>
              <w:rPr>
                <w:sz w:val="20"/>
              </w:rPr>
            </w:pPr>
            <w:r>
              <w:rPr>
                <w:sz w:val="20"/>
              </w:rPr>
              <w:t>trois sites, mais de manière insuffisante et il est encore trop tôt</w:t>
            </w:r>
          </w:p>
        </w:tc>
      </w:tr>
      <w:tr w:rsidR="00A2047B" w14:paraId="70A148C1" w14:textId="77777777">
        <w:trPr>
          <w:trHeight w:hRule="exact" w:val="245"/>
        </w:trPr>
        <w:tc>
          <w:tcPr>
            <w:tcW w:w="3005" w:type="dxa"/>
            <w:tcBorders>
              <w:top w:val="nil"/>
              <w:bottom w:val="nil"/>
            </w:tcBorders>
          </w:tcPr>
          <w:p w14:paraId="2FEE3947" w14:textId="77777777" w:rsidR="00A2047B" w:rsidRDefault="00680B41">
            <w:pPr>
              <w:pStyle w:val="TableParagraph"/>
              <w:rPr>
                <w:sz w:val="20"/>
              </w:rPr>
            </w:pPr>
            <w:r>
              <w:rPr>
                <w:sz w:val="20"/>
              </w:rPr>
              <w:t>mosaïque de l’écosystème au Sud-</w:t>
            </w:r>
          </w:p>
        </w:tc>
        <w:tc>
          <w:tcPr>
            <w:tcW w:w="677" w:type="dxa"/>
            <w:tcBorders>
              <w:top w:val="nil"/>
              <w:bottom w:val="nil"/>
            </w:tcBorders>
            <w:shd w:val="clear" w:color="auto" w:fill="FFC000"/>
          </w:tcPr>
          <w:p w14:paraId="611812A3" w14:textId="77777777" w:rsidR="00A2047B" w:rsidRDefault="00A2047B"/>
        </w:tc>
        <w:tc>
          <w:tcPr>
            <w:tcW w:w="5328" w:type="dxa"/>
            <w:tcBorders>
              <w:top w:val="nil"/>
              <w:bottom w:val="nil"/>
            </w:tcBorders>
          </w:tcPr>
          <w:p w14:paraId="738FD9BE" w14:textId="77777777" w:rsidR="00A2047B" w:rsidRDefault="00680B41">
            <w:pPr>
              <w:pStyle w:val="TableParagraph"/>
              <w:ind w:left="100"/>
              <w:rPr>
                <w:sz w:val="20"/>
              </w:rPr>
            </w:pPr>
            <w:r>
              <w:rPr>
                <w:sz w:val="20"/>
              </w:rPr>
              <w:t>pour juger les résultats :</w:t>
            </w:r>
          </w:p>
        </w:tc>
      </w:tr>
      <w:tr w:rsidR="00A2047B" w14:paraId="5FC30247" w14:textId="77777777">
        <w:trPr>
          <w:trHeight w:hRule="exact" w:val="244"/>
        </w:trPr>
        <w:tc>
          <w:tcPr>
            <w:tcW w:w="3005" w:type="dxa"/>
            <w:tcBorders>
              <w:top w:val="nil"/>
              <w:bottom w:val="nil"/>
            </w:tcBorders>
          </w:tcPr>
          <w:p w14:paraId="76710254" w14:textId="77777777" w:rsidR="00A2047B" w:rsidRDefault="00680B41">
            <w:pPr>
              <w:pStyle w:val="TableParagraph"/>
              <w:tabs>
                <w:tab w:val="left" w:pos="1032"/>
                <w:tab w:val="left" w:pos="1690"/>
                <w:tab w:val="left" w:pos="2541"/>
              </w:tabs>
              <w:spacing w:before="0"/>
              <w:rPr>
                <w:sz w:val="20"/>
              </w:rPr>
            </w:pPr>
            <w:r>
              <w:rPr>
                <w:sz w:val="20"/>
              </w:rPr>
              <w:t>Ouest</w:t>
            </w:r>
            <w:r>
              <w:rPr>
                <w:sz w:val="20"/>
              </w:rPr>
              <w:tab/>
              <w:t>du</w:t>
            </w:r>
            <w:r>
              <w:rPr>
                <w:sz w:val="20"/>
              </w:rPr>
              <w:tab/>
              <w:t>Mali,</w:t>
            </w:r>
            <w:r>
              <w:rPr>
                <w:sz w:val="20"/>
              </w:rPr>
              <w:tab/>
              <w:t>sont</w:t>
            </w:r>
          </w:p>
        </w:tc>
        <w:tc>
          <w:tcPr>
            <w:tcW w:w="677" w:type="dxa"/>
            <w:tcBorders>
              <w:top w:val="nil"/>
              <w:bottom w:val="nil"/>
            </w:tcBorders>
            <w:shd w:val="clear" w:color="auto" w:fill="FFC000"/>
          </w:tcPr>
          <w:p w14:paraId="68735835" w14:textId="77777777" w:rsidR="00A2047B" w:rsidRDefault="00A2047B"/>
        </w:tc>
        <w:tc>
          <w:tcPr>
            <w:tcW w:w="5328" w:type="dxa"/>
            <w:tcBorders>
              <w:top w:val="nil"/>
              <w:bottom w:val="nil"/>
            </w:tcBorders>
          </w:tcPr>
          <w:p w14:paraId="2C0BE7A9" w14:textId="77777777" w:rsidR="00A2047B" w:rsidRDefault="00A2047B"/>
        </w:tc>
      </w:tr>
      <w:tr w:rsidR="00A2047B" w14:paraId="7CC4BC90" w14:textId="77777777">
        <w:trPr>
          <w:trHeight w:hRule="exact" w:val="1219"/>
        </w:trPr>
        <w:tc>
          <w:tcPr>
            <w:tcW w:w="3005" w:type="dxa"/>
            <w:tcBorders>
              <w:top w:val="nil"/>
              <w:bottom w:val="nil"/>
            </w:tcBorders>
          </w:tcPr>
          <w:p w14:paraId="573B4D5C" w14:textId="77777777" w:rsidR="00A2047B" w:rsidRDefault="00680B41">
            <w:pPr>
              <w:pStyle w:val="TableParagraph"/>
              <w:ind w:right="99"/>
              <w:jc w:val="both"/>
              <w:rPr>
                <w:sz w:val="20"/>
              </w:rPr>
            </w:pPr>
            <w:r>
              <w:rPr>
                <w:sz w:val="20"/>
              </w:rPr>
              <w:t>opérationnelles (dotées d’un personnel et d’équipements suffisants et d’infrastructures de gestion) et comptent sur les plans et        les        engagements        de</w:t>
            </w:r>
          </w:p>
        </w:tc>
        <w:tc>
          <w:tcPr>
            <w:tcW w:w="677" w:type="dxa"/>
            <w:tcBorders>
              <w:top w:val="nil"/>
              <w:bottom w:val="nil"/>
            </w:tcBorders>
            <w:shd w:val="clear" w:color="auto" w:fill="FFC000"/>
          </w:tcPr>
          <w:p w14:paraId="1913AE06" w14:textId="77777777" w:rsidR="00A2047B" w:rsidRDefault="00A2047B"/>
        </w:tc>
        <w:tc>
          <w:tcPr>
            <w:tcW w:w="5328" w:type="dxa"/>
            <w:tcBorders>
              <w:top w:val="nil"/>
              <w:bottom w:val="nil"/>
            </w:tcBorders>
          </w:tcPr>
          <w:p w14:paraId="2307C95D" w14:textId="77777777" w:rsidR="00A2047B" w:rsidRDefault="00680B41">
            <w:pPr>
              <w:pStyle w:val="TableParagraph"/>
              <w:spacing w:before="10" w:line="242" w:lineRule="auto"/>
              <w:ind w:left="100" w:right="102"/>
              <w:jc w:val="both"/>
              <w:rPr>
                <w:sz w:val="20"/>
              </w:rPr>
            </w:pPr>
            <w:r>
              <w:rPr>
                <w:sz w:val="20"/>
              </w:rPr>
              <w:t>Site 1 : Gestion étatique (Sous-complexe d’AP du Wongo). Le projet a contribué à l’aménagement des AP. Pour le moment, c’est</w:t>
            </w:r>
            <w:r>
              <w:rPr>
                <w:spacing w:val="-7"/>
                <w:sz w:val="20"/>
              </w:rPr>
              <w:t xml:space="preserve"> </w:t>
            </w:r>
            <w:r>
              <w:rPr>
                <w:sz w:val="20"/>
              </w:rPr>
              <w:t>peut-être</w:t>
            </w:r>
            <w:r>
              <w:rPr>
                <w:spacing w:val="-7"/>
                <w:sz w:val="20"/>
              </w:rPr>
              <w:t xml:space="preserve"> </w:t>
            </w:r>
            <w:r>
              <w:rPr>
                <w:sz w:val="20"/>
              </w:rPr>
              <w:t>le</w:t>
            </w:r>
            <w:r>
              <w:rPr>
                <w:spacing w:val="-7"/>
                <w:sz w:val="20"/>
              </w:rPr>
              <w:t xml:space="preserve"> </w:t>
            </w:r>
            <w:r>
              <w:rPr>
                <w:sz w:val="20"/>
              </w:rPr>
              <w:t>modèle</w:t>
            </w:r>
            <w:r>
              <w:rPr>
                <w:spacing w:val="-7"/>
                <w:sz w:val="20"/>
              </w:rPr>
              <w:t xml:space="preserve"> </w:t>
            </w:r>
            <w:r>
              <w:rPr>
                <w:sz w:val="20"/>
              </w:rPr>
              <w:t>qui</w:t>
            </w:r>
            <w:r>
              <w:rPr>
                <w:spacing w:val="-6"/>
                <w:sz w:val="20"/>
              </w:rPr>
              <w:t xml:space="preserve"> </w:t>
            </w:r>
            <w:r>
              <w:rPr>
                <w:sz w:val="20"/>
              </w:rPr>
              <w:t>a</w:t>
            </w:r>
            <w:r>
              <w:rPr>
                <w:spacing w:val="-7"/>
                <w:sz w:val="20"/>
              </w:rPr>
              <w:t xml:space="preserve"> </w:t>
            </w:r>
            <w:r>
              <w:rPr>
                <w:sz w:val="20"/>
              </w:rPr>
              <w:t>le</w:t>
            </w:r>
            <w:r>
              <w:rPr>
                <w:spacing w:val="-7"/>
                <w:sz w:val="20"/>
              </w:rPr>
              <w:t xml:space="preserve"> </w:t>
            </w:r>
            <w:r>
              <w:rPr>
                <w:sz w:val="20"/>
              </w:rPr>
              <w:t>mieux</w:t>
            </w:r>
            <w:r>
              <w:rPr>
                <w:spacing w:val="-7"/>
                <w:sz w:val="20"/>
              </w:rPr>
              <w:t xml:space="preserve"> </w:t>
            </w:r>
            <w:r>
              <w:rPr>
                <w:sz w:val="20"/>
              </w:rPr>
              <w:t>fonctionne</w:t>
            </w:r>
            <w:r>
              <w:rPr>
                <w:spacing w:val="-7"/>
                <w:sz w:val="20"/>
              </w:rPr>
              <w:t xml:space="preserve"> </w:t>
            </w:r>
            <w:r>
              <w:rPr>
                <w:sz w:val="20"/>
              </w:rPr>
              <w:t>et</w:t>
            </w:r>
            <w:r>
              <w:rPr>
                <w:spacing w:val="-6"/>
                <w:sz w:val="20"/>
              </w:rPr>
              <w:t xml:space="preserve"> </w:t>
            </w:r>
            <w:r>
              <w:rPr>
                <w:sz w:val="20"/>
              </w:rPr>
              <w:t>est</w:t>
            </w:r>
            <w:r>
              <w:rPr>
                <w:spacing w:val="-6"/>
                <w:sz w:val="20"/>
              </w:rPr>
              <w:t xml:space="preserve"> </w:t>
            </w:r>
            <w:r>
              <w:rPr>
                <w:sz w:val="20"/>
              </w:rPr>
              <w:t>le</w:t>
            </w:r>
            <w:r>
              <w:rPr>
                <w:spacing w:val="-7"/>
                <w:sz w:val="20"/>
              </w:rPr>
              <w:t xml:space="preserve"> </w:t>
            </w:r>
            <w:r>
              <w:rPr>
                <w:sz w:val="20"/>
              </w:rPr>
              <w:t>plus avancé.</w:t>
            </w:r>
          </w:p>
        </w:tc>
      </w:tr>
      <w:tr w:rsidR="00A2047B" w14:paraId="531412E1" w14:textId="77777777">
        <w:trPr>
          <w:trHeight w:hRule="exact" w:val="994"/>
        </w:trPr>
        <w:tc>
          <w:tcPr>
            <w:tcW w:w="3005" w:type="dxa"/>
            <w:tcBorders>
              <w:top w:val="nil"/>
              <w:bottom w:val="nil"/>
            </w:tcBorders>
          </w:tcPr>
          <w:p w14:paraId="2282E0F7" w14:textId="77777777" w:rsidR="00A2047B" w:rsidRDefault="00680B41">
            <w:pPr>
              <w:pStyle w:val="TableParagraph"/>
              <w:ind w:right="99"/>
              <w:jc w:val="both"/>
              <w:rPr>
                <w:sz w:val="20"/>
              </w:rPr>
            </w:pPr>
            <w:r>
              <w:rPr>
                <w:sz w:val="20"/>
              </w:rPr>
              <w:t>financement</w:t>
            </w:r>
            <w:r>
              <w:rPr>
                <w:spacing w:val="-9"/>
                <w:sz w:val="20"/>
              </w:rPr>
              <w:t xml:space="preserve"> </w:t>
            </w:r>
            <w:r>
              <w:rPr>
                <w:sz w:val="20"/>
              </w:rPr>
              <w:t>du</w:t>
            </w:r>
            <w:r>
              <w:rPr>
                <w:spacing w:val="-9"/>
                <w:sz w:val="20"/>
              </w:rPr>
              <w:t xml:space="preserve"> </w:t>
            </w:r>
            <w:r>
              <w:rPr>
                <w:sz w:val="20"/>
              </w:rPr>
              <w:t>secteur</w:t>
            </w:r>
            <w:r>
              <w:rPr>
                <w:spacing w:val="-9"/>
                <w:sz w:val="20"/>
              </w:rPr>
              <w:t xml:space="preserve"> </w:t>
            </w:r>
            <w:r>
              <w:rPr>
                <w:sz w:val="20"/>
              </w:rPr>
              <w:t>privé</w:t>
            </w:r>
            <w:r>
              <w:rPr>
                <w:spacing w:val="-9"/>
                <w:sz w:val="20"/>
              </w:rPr>
              <w:t xml:space="preserve"> </w:t>
            </w:r>
            <w:r>
              <w:rPr>
                <w:sz w:val="20"/>
              </w:rPr>
              <w:t>et</w:t>
            </w:r>
            <w:r>
              <w:rPr>
                <w:spacing w:val="-9"/>
                <w:sz w:val="20"/>
              </w:rPr>
              <w:t xml:space="preserve"> </w:t>
            </w:r>
            <w:r>
              <w:rPr>
                <w:sz w:val="20"/>
              </w:rPr>
              <w:t>de l’État pour couvrir les dépenses courantes des</w:t>
            </w:r>
            <w:r>
              <w:rPr>
                <w:spacing w:val="-4"/>
                <w:sz w:val="20"/>
              </w:rPr>
              <w:t xml:space="preserve"> </w:t>
            </w:r>
            <w:r>
              <w:rPr>
                <w:sz w:val="20"/>
              </w:rPr>
              <w:t>AP.</w:t>
            </w:r>
          </w:p>
          <w:p w14:paraId="11FD38ED" w14:textId="77777777" w:rsidR="00A2047B" w:rsidRDefault="00680B41">
            <w:pPr>
              <w:pStyle w:val="TableParagraph"/>
              <w:spacing w:before="0"/>
              <w:jc w:val="both"/>
              <w:rPr>
                <w:i/>
                <w:sz w:val="20"/>
              </w:rPr>
            </w:pPr>
            <w:r>
              <w:rPr>
                <w:i/>
                <w:sz w:val="20"/>
              </w:rPr>
              <w:t xml:space="preserve"> </w:t>
            </w:r>
          </w:p>
        </w:tc>
        <w:tc>
          <w:tcPr>
            <w:tcW w:w="677" w:type="dxa"/>
            <w:tcBorders>
              <w:top w:val="nil"/>
              <w:bottom w:val="nil"/>
            </w:tcBorders>
            <w:shd w:val="clear" w:color="auto" w:fill="FFC000"/>
          </w:tcPr>
          <w:p w14:paraId="3A7DA3BB" w14:textId="77777777" w:rsidR="00A2047B" w:rsidRDefault="00A2047B"/>
        </w:tc>
        <w:tc>
          <w:tcPr>
            <w:tcW w:w="5328" w:type="dxa"/>
            <w:tcBorders>
              <w:top w:val="nil"/>
              <w:bottom w:val="nil"/>
            </w:tcBorders>
          </w:tcPr>
          <w:p w14:paraId="00FF094A" w14:textId="77777777" w:rsidR="00A2047B" w:rsidRDefault="00680B41">
            <w:pPr>
              <w:pStyle w:val="TableParagraph"/>
              <w:spacing w:before="15"/>
              <w:ind w:left="100" w:right="101"/>
              <w:jc w:val="both"/>
              <w:rPr>
                <w:sz w:val="20"/>
              </w:rPr>
            </w:pPr>
            <w:r>
              <w:rPr>
                <w:sz w:val="20"/>
              </w:rPr>
              <w:t xml:space="preserve">Site 2 </w:t>
            </w:r>
            <w:r>
              <w:rPr>
                <w:sz w:val="20"/>
                <w:u w:val="single"/>
              </w:rPr>
              <w:t xml:space="preserve">: le partenariat public privé </w:t>
            </w:r>
            <w:r>
              <w:rPr>
                <w:sz w:val="20"/>
              </w:rPr>
              <w:t>(sous-complexe d’AP de Galé- Limakolé). Il existe désormais une amodiation avec l’ONG Synergie</w:t>
            </w:r>
            <w:r>
              <w:rPr>
                <w:spacing w:val="-14"/>
                <w:sz w:val="20"/>
              </w:rPr>
              <w:t xml:space="preserve"> </w:t>
            </w:r>
            <w:r>
              <w:rPr>
                <w:sz w:val="20"/>
              </w:rPr>
              <w:t>environnement</w:t>
            </w:r>
            <w:r>
              <w:rPr>
                <w:spacing w:val="-14"/>
                <w:sz w:val="20"/>
              </w:rPr>
              <w:t xml:space="preserve"> </w:t>
            </w:r>
            <w:r>
              <w:rPr>
                <w:sz w:val="20"/>
              </w:rPr>
              <w:t>ainsi</w:t>
            </w:r>
            <w:r>
              <w:rPr>
                <w:spacing w:val="-13"/>
                <w:sz w:val="20"/>
              </w:rPr>
              <w:t xml:space="preserve"> </w:t>
            </w:r>
            <w:r>
              <w:rPr>
                <w:sz w:val="20"/>
              </w:rPr>
              <w:t>qu’un</w:t>
            </w:r>
            <w:r>
              <w:rPr>
                <w:spacing w:val="-15"/>
                <w:sz w:val="20"/>
              </w:rPr>
              <w:t xml:space="preserve"> </w:t>
            </w:r>
            <w:r>
              <w:rPr>
                <w:sz w:val="20"/>
              </w:rPr>
              <w:t>plan</w:t>
            </w:r>
            <w:r>
              <w:rPr>
                <w:spacing w:val="-14"/>
                <w:sz w:val="20"/>
              </w:rPr>
              <w:t xml:space="preserve"> </w:t>
            </w:r>
            <w:r>
              <w:rPr>
                <w:sz w:val="20"/>
              </w:rPr>
              <w:t>de</w:t>
            </w:r>
            <w:r>
              <w:rPr>
                <w:spacing w:val="-14"/>
                <w:sz w:val="20"/>
              </w:rPr>
              <w:t xml:space="preserve"> </w:t>
            </w:r>
            <w:r>
              <w:rPr>
                <w:sz w:val="20"/>
              </w:rPr>
              <w:t>gestion.</w:t>
            </w:r>
            <w:r>
              <w:rPr>
                <w:spacing w:val="-14"/>
                <w:sz w:val="20"/>
              </w:rPr>
              <w:t xml:space="preserve"> </w:t>
            </w:r>
            <w:r>
              <w:rPr>
                <w:sz w:val="20"/>
              </w:rPr>
              <w:t xml:space="preserve">Cependant, très peu d’action de terrain ont été mises en œuvre et la  </w:t>
            </w:r>
            <w:r>
              <w:rPr>
                <w:spacing w:val="28"/>
                <w:sz w:val="20"/>
              </w:rPr>
              <w:t xml:space="preserve"> </w:t>
            </w:r>
            <w:r>
              <w:rPr>
                <w:sz w:val="20"/>
              </w:rPr>
              <w:t>zone</w:t>
            </w:r>
          </w:p>
        </w:tc>
      </w:tr>
      <w:tr w:rsidR="00A2047B" w14:paraId="5EFFB06B" w14:textId="77777777">
        <w:trPr>
          <w:trHeight w:hRule="exact" w:val="245"/>
        </w:trPr>
        <w:tc>
          <w:tcPr>
            <w:tcW w:w="3005" w:type="dxa"/>
            <w:tcBorders>
              <w:top w:val="nil"/>
              <w:bottom w:val="nil"/>
            </w:tcBorders>
          </w:tcPr>
          <w:p w14:paraId="44252804" w14:textId="77777777" w:rsidR="00A2047B" w:rsidRDefault="00A2047B"/>
        </w:tc>
        <w:tc>
          <w:tcPr>
            <w:tcW w:w="677" w:type="dxa"/>
            <w:tcBorders>
              <w:top w:val="nil"/>
              <w:bottom w:val="nil"/>
            </w:tcBorders>
            <w:shd w:val="clear" w:color="auto" w:fill="FFC000"/>
          </w:tcPr>
          <w:p w14:paraId="607D046F" w14:textId="77777777" w:rsidR="00A2047B" w:rsidRDefault="00A2047B"/>
        </w:tc>
        <w:tc>
          <w:tcPr>
            <w:tcW w:w="5328" w:type="dxa"/>
            <w:tcBorders>
              <w:top w:val="nil"/>
              <w:bottom w:val="nil"/>
            </w:tcBorders>
          </w:tcPr>
          <w:p w14:paraId="371FEE24" w14:textId="77777777" w:rsidR="00A2047B" w:rsidRDefault="00680B41">
            <w:pPr>
              <w:pStyle w:val="TableParagraph"/>
              <w:tabs>
                <w:tab w:val="left" w:pos="914"/>
                <w:tab w:val="left" w:pos="2166"/>
                <w:tab w:val="left" w:pos="2962"/>
                <w:tab w:val="left" w:pos="3671"/>
                <w:tab w:val="left" w:pos="4104"/>
                <w:tab w:val="left" w:pos="5049"/>
              </w:tabs>
              <w:ind w:left="100"/>
              <w:rPr>
                <w:sz w:val="20"/>
              </w:rPr>
            </w:pPr>
            <w:r>
              <w:rPr>
                <w:sz w:val="20"/>
              </w:rPr>
              <w:t>connaît</w:t>
            </w:r>
            <w:r>
              <w:rPr>
                <w:sz w:val="20"/>
              </w:rPr>
              <w:tab/>
              <w:t>d’importants</w:t>
            </w:r>
            <w:r>
              <w:rPr>
                <w:sz w:val="20"/>
              </w:rPr>
              <w:tab/>
              <w:t>conflits</w:t>
            </w:r>
            <w:r>
              <w:rPr>
                <w:sz w:val="20"/>
              </w:rPr>
              <w:tab/>
              <w:t>(entre</w:t>
            </w:r>
            <w:r>
              <w:rPr>
                <w:sz w:val="20"/>
              </w:rPr>
              <w:tab/>
              <w:t>les</w:t>
            </w:r>
            <w:r>
              <w:rPr>
                <w:sz w:val="20"/>
              </w:rPr>
              <w:tab/>
              <w:t>villageois</w:t>
            </w:r>
            <w:r>
              <w:rPr>
                <w:sz w:val="20"/>
              </w:rPr>
              <w:tab/>
              <w:t>et</w:t>
            </w:r>
          </w:p>
        </w:tc>
      </w:tr>
      <w:tr w:rsidR="00A2047B" w14:paraId="1E0F156A" w14:textId="77777777">
        <w:trPr>
          <w:trHeight w:hRule="exact" w:val="245"/>
        </w:trPr>
        <w:tc>
          <w:tcPr>
            <w:tcW w:w="3005" w:type="dxa"/>
            <w:tcBorders>
              <w:top w:val="nil"/>
              <w:bottom w:val="nil"/>
            </w:tcBorders>
          </w:tcPr>
          <w:p w14:paraId="121FF4CE" w14:textId="77777777" w:rsidR="00A2047B" w:rsidRDefault="00A2047B"/>
        </w:tc>
        <w:tc>
          <w:tcPr>
            <w:tcW w:w="677" w:type="dxa"/>
            <w:tcBorders>
              <w:top w:val="nil"/>
              <w:bottom w:val="nil"/>
            </w:tcBorders>
            <w:shd w:val="clear" w:color="auto" w:fill="FFC000"/>
          </w:tcPr>
          <w:p w14:paraId="6EFF46F1" w14:textId="77777777" w:rsidR="00A2047B" w:rsidRDefault="00A2047B"/>
        </w:tc>
        <w:tc>
          <w:tcPr>
            <w:tcW w:w="5328" w:type="dxa"/>
            <w:tcBorders>
              <w:top w:val="nil"/>
              <w:bottom w:val="nil"/>
            </w:tcBorders>
          </w:tcPr>
          <w:p w14:paraId="52519006" w14:textId="77777777" w:rsidR="00A2047B" w:rsidRDefault="00680B41">
            <w:pPr>
              <w:pStyle w:val="TableParagraph"/>
              <w:ind w:left="100"/>
              <w:rPr>
                <w:sz w:val="20"/>
              </w:rPr>
            </w:pPr>
            <w:r>
              <w:rPr>
                <w:sz w:val="20"/>
              </w:rPr>
              <w:t>l’amodiateur). Il reste encore beaucoup à faire (à la fois par l’Etat</w:t>
            </w:r>
          </w:p>
        </w:tc>
      </w:tr>
      <w:tr w:rsidR="00A2047B" w14:paraId="126EF85A" w14:textId="77777777">
        <w:trPr>
          <w:trHeight w:hRule="exact" w:val="242"/>
        </w:trPr>
        <w:tc>
          <w:tcPr>
            <w:tcW w:w="3005" w:type="dxa"/>
            <w:tcBorders>
              <w:top w:val="nil"/>
              <w:bottom w:val="nil"/>
            </w:tcBorders>
          </w:tcPr>
          <w:p w14:paraId="43B5582D" w14:textId="77777777" w:rsidR="00A2047B" w:rsidRDefault="00A2047B"/>
        </w:tc>
        <w:tc>
          <w:tcPr>
            <w:tcW w:w="677" w:type="dxa"/>
            <w:tcBorders>
              <w:top w:val="nil"/>
              <w:bottom w:val="nil"/>
            </w:tcBorders>
            <w:shd w:val="clear" w:color="auto" w:fill="FFC000"/>
          </w:tcPr>
          <w:p w14:paraId="1F0499EE" w14:textId="77777777" w:rsidR="00A2047B" w:rsidRDefault="00A2047B"/>
        </w:tc>
        <w:tc>
          <w:tcPr>
            <w:tcW w:w="5328" w:type="dxa"/>
            <w:tcBorders>
              <w:top w:val="nil"/>
              <w:bottom w:val="nil"/>
            </w:tcBorders>
          </w:tcPr>
          <w:p w14:paraId="0E92024D" w14:textId="77777777" w:rsidR="00A2047B" w:rsidRDefault="00680B41">
            <w:pPr>
              <w:pStyle w:val="TableParagraph"/>
              <w:ind w:left="100"/>
              <w:rPr>
                <w:sz w:val="20"/>
              </w:rPr>
            </w:pPr>
            <w:r>
              <w:rPr>
                <w:sz w:val="20"/>
              </w:rPr>
              <w:t>et l’ONG) pour pouvoir tirer des enseignements de ce type    de</w:t>
            </w:r>
          </w:p>
        </w:tc>
      </w:tr>
      <w:tr w:rsidR="00A2047B" w14:paraId="11E5B104" w14:textId="77777777">
        <w:trPr>
          <w:trHeight w:hRule="exact" w:val="247"/>
        </w:trPr>
        <w:tc>
          <w:tcPr>
            <w:tcW w:w="3005" w:type="dxa"/>
            <w:tcBorders>
              <w:top w:val="nil"/>
            </w:tcBorders>
          </w:tcPr>
          <w:p w14:paraId="463A46E6" w14:textId="77777777" w:rsidR="00A2047B" w:rsidRDefault="00A2047B"/>
        </w:tc>
        <w:tc>
          <w:tcPr>
            <w:tcW w:w="677" w:type="dxa"/>
            <w:tcBorders>
              <w:top w:val="nil"/>
            </w:tcBorders>
            <w:shd w:val="clear" w:color="auto" w:fill="FFC000"/>
          </w:tcPr>
          <w:p w14:paraId="44BEB3DB" w14:textId="77777777" w:rsidR="00A2047B" w:rsidRDefault="00A2047B"/>
        </w:tc>
        <w:tc>
          <w:tcPr>
            <w:tcW w:w="5328" w:type="dxa"/>
            <w:tcBorders>
              <w:top w:val="nil"/>
            </w:tcBorders>
          </w:tcPr>
          <w:p w14:paraId="6306AB47" w14:textId="77777777" w:rsidR="00A2047B" w:rsidRDefault="00680B41">
            <w:pPr>
              <w:pStyle w:val="TableParagraph"/>
              <w:spacing w:before="0" w:line="243" w:lineRule="exact"/>
              <w:ind w:left="100"/>
              <w:rPr>
                <w:sz w:val="20"/>
              </w:rPr>
            </w:pPr>
            <w:r>
              <w:rPr>
                <w:sz w:val="20"/>
              </w:rPr>
              <w:t>gestion.</w:t>
            </w:r>
          </w:p>
        </w:tc>
      </w:tr>
    </w:tbl>
    <w:p w14:paraId="33C4A159" w14:textId="77777777" w:rsidR="00A2047B" w:rsidRDefault="00A2047B">
      <w:pPr>
        <w:spacing w:line="243" w:lineRule="exact"/>
        <w:rPr>
          <w:sz w:val="20"/>
        </w:rPr>
        <w:sectPr w:rsidR="00A2047B">
          <w:pgSz w:w="12240" w:h="15840"/>
          <w:pgMar w:top="1440" w:right="1320" w:bottom="1180" w:left="1340" w:header="0" w:footer="997"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677"/>
        <w:gridCol w:w="5328"/>
      </w:tblGrid>
      <w:tr w:rsidR="00A2047B" w14:paraId="30C3BFC8" w14:textId="77777777">
        <w:trPr>
          <w:trHeight w:hRule="exact" w:val="1978"/>
        </w:trPr>
        <w:tc>
          <w:tcPr>
            <w:tcW w:w="3005" w:type="dxa"/>
          </w:tcPr>
          <w:p w14:paraId="196EA455" w14:textId="77777777" w:rsidR="00A2047B" w:rsidRDefault="00A2047B"/>
        </w:tc>
        <w:tc>
          <w:tcPr>
            <w:tcW w:w="677" w:type="dxa"/>
            <w:shd w:val="clear" w:color="auto" w:fill="FFC000"/>
          </w:tcPr>
          <w:p w14:paraId="44A311EB" w14:textId="77777777" w:rsidR="00A2047B" w:rsidRDefault="00A2047B"/>
        </w:tc>
        <w:tc>
          <w:tcPr>
            <w:tcW w:w="5328" w:type="dxa"/>
          </w:tcPr>
          <w:p w14:paraId="3EF33153" w14:textId="77777777" w:rsidR="00A2047B" w:rsidRDefault="00A2047B">
            <w:pPr>
              <w:pStyle w:val="TableParagraph"/>
              <w:spacing w:before="2"/>
              <w:ind w:left="0"/>
              <w:rPr>
                <w:sz w:val="20"/>
              </w:rPr>
            </w:pPr>
          </w:p>
          <w:p w14:paraId="12B80589" w14:textId="77777777" w:rsidR="00A2047B" w:rsidRDefault="00680B41">
            <w:pPr>
              <w:pStyle w:val="TableParagraph"/>
              <w:spacing w:before="0" w:line="244" w:lineRule="auto"/>
              <w:ind w:left="100" w:right="100"/>
              <w:jc w:val="both"/>
              <w:rPr>
                <w:sz w:val="19"/>
              </w:rPr>
            </w:pPr>
            <w:r>
              <w:rPr>
                <w:sz w:val="20"/>
              </w:rPr>
              <w:t xml:space="preserve">Site 3 : </w:t>
            </w:r>
            <w:r>
              <w:rPr>
                <w:sz w:val="20"/>
                <w:u w:val="single"/>
              </w:rPr>
              <w:t xml:space="preserve">la gestion communautaire </w:t>
            </w:r>
            <w:r>
              <w:rPr>
                <w:sz w:val="20"/>
              </w:rPr>
              <w:t>pour les réserves communautaires de l’aire de Faléa-Faraba. Les principales actions ont consisté en le bornage des aires et la sensibilisation. Il est encore trop tôt pour pouvoir parler de gestion communautaire</w:t>
            </w:r>
            <w:r>
              <w:rPr>
                <w:spacing w:val="-10"/>
                <w:sz w:val="20"/>
              </w:rPr>
              <w:t xml:space="preserve"> </w:t>
            </w:r>
            <w:r>
              <w:rPr>
                <w:sz w:val="20"/>
              </w:rPr>
              <w:t>et</w:t>
            </w:r>
            <w:r>
              <w:rPr>
                <w:spacing w:val="-9"/>
                <w:sz w:val="20"/>
              </w:rPr>
              <w:t xml:space="preserve"> </w:t>
            </w:r>
            <w:r>
              <w:rPr>
                <w:sz w:val="20"/>
              </w:rPr>
              <w:t>beaucoup</w:t>
            </w:r>
            <w:r>
              <w:rPr>
                <w:spacing w:val="-10"/>
                <w:sz w:val="20"/>
              </w:rPr>
              <w:t xml:space="preserve"> </w:t>
            </w:r>
            <w:r>
              <w:rPr>
                <w:sz w:val="20"/>
              </w:rPr>
              <w:t>de</w:t>
            </w:r>
            <w:r>
              <w:rPr>
                <w:spacing w:val="-10"/>
                <w:sz w:val="20"/>
              </w:rPr>
              <w:t xml:space="preserve"> </w:t>
            </w:r>
            <w:r>
              <w:rPr>
                <w:sz w:val="20"/>
              </w:rPr>
              <w:t>travail</w:t>
            </w:r>
            <w:r>
              <w:rPr>
                <w:spacing w:val="-9"/>
                <w:sz w:val="20"/>
              </w:rPr>
              <w:t xml:space="preserve"> </w:t>
            </w:r>
            <w:r>
              <w:rPr>
                <w:sz w:val="20"/>
              </w:rPr>
              <w:t>est</w:t>
            </w:r>
            <w:r>
              <w:rPr>
                <w:spacing w:val="-9"/>
                <w:sz w:val="20"/>
              </w:rPr>
              <w:t xml:space="preserve"> </w:t>
            </w:r>
            <w:r>
              <w:rPr>
                <w:sz w:val="20"/>
              </w:rPr>
              <w:t>encore</w:t>
            </w:r>
            <w:r>
              <w:rPr>
                <w:spacing w:val="-10"/>
                <w:sz w:val="20"/>
              </w:rPr>
              <w:t xml:space="preserve"> </w:t>
            </w:r>
            <w:r>
              <w:rPr>
                <w:sz w:val="20"/>
              </w:rPr>
              <w:t>nécessaire,</w:t>
            </w:r>
            <w:r>
              <w:rPr>
                <w:spacing w:val="-9"/>
                <w:sz w:val="20"/>
              </w:rPr>
              <w:t xml:space="preserve"> </w:t>
            </w:r>
            <w:r>
              <w:rPr>
                <w:sz w:val="19"/>
              </w:rPr>
              <w:t xml:space="preserve">et notamment car les RC ne sont pas   </w:t>
            </w:r>
            <w:r>
              <w:rPr>
                <w:spacing w:val="28"/>
                <w:sz w:val="19"/>
              </w:rPr>
              <w:t xml:space="preserve"> </w:t>
            </w:r>
            <w:r>
              <w:rPr>
                <w:sz w:val="19"/>
              </w:rPr>
              <w:t>créées.</w:t>
            </w:r>
          </w:p>
          <w:p w14:paraId="38B91E14" w14:textId="77777777" w:rsidR="00A2047B" w:rsidRDefault="00680B41">
            <w:pPr>
              <w:pStyle w:val="TableParagraph"/>
              <w:ind w:left="100"/>
              <w:jc w:val="both"/>
              <w:rPr>
                <w:i/>
                <w:sz w:val="20"/>
              </w:rPr>
            </w:pPr>
            <w:r>
              <w:rPr>
                <w:i/>
                <w:sz w:val="20"/>
              </w:rPr>
              <w:t xml:space="preserve"> </w:t>
            </w:r>
          </w:p>
        </w:tc>
      </w:tr>
      <w:tr w:rsidR="00A2047B" w14:paraId="0DDE0F29" w14:textId="77777777">
        <w:trPr>
          <w:trHeight w:hRule="exact" w:val="744"/>
        </w:trPr>
        <w:tc>
          <w:tcPr>
            <w:tcW w:w="3005" w:type="dxa"/>
          </w:tcPr>
          <w:p w14:paraId="60A11F51" w14:textId="77777777" w:rsidR="00A2047B" w:rsidRDefault="00680B41">
            <w:pPr>
              <w:pStyle w:val="TableParagraph"/>
              <w:ind w:right="99"/>
              <w:jc w:val="both"/>
              <w:rPr>
                <w:i/>
                <w:sz w:val="20"/>
              </w:rPr>
            </w:pPr>
            <w:r>
              <w:rPr>
                <w:sz w:val="19"/>
              </w:rPr>
              <w:t xml:space="preserve">Produit 2.2 - </w:t>
            </w:r>
            <w:r>
              <w:rPr>
                <w:sz w:val="20"/>
              </w:rPr>
              <w:t>Les outils d’une gestion efficace des AP sont expérimentés.</w:t>
            </w:r>
            <w:r>
              <w:rPr>
                <w:i/>
                <w:sz w:val="20"/>
              </w:rPr>
              <w:t xml:space="preserve"> </w:t>
            </w:r>
          </w:p>
        </w:tc>
        <w:tc>
          <w:tcPr>
            <w:tcW w:w="677" w:type="dxa"/>
            <w:shd w:val="clear" w:color="auto" w:fill="92D050"/>
          </w:tcPr>
          <w:p w14:paraId="203B4117" w14:textId="77777777" w:rsidR="00A2047B" w:rsidRDefault="00680B41">
            <w:pPr>
              <w:pStyle w:val="TableParagraph"/>
              <w:ind w:left="100"/>
              <w:rPr>
                <w:i/>
                <w:sz w:val="20"/>
              </w:rPr>
            </w:pPr>
            <w:r>
              <w:rPr>
                <w:i/>
                <w:sz w:val="20"/>
              </w:rPr>
              <w:t xml:space="preserve"> </w:t>
            </w:r>
          </w:p>
        </w:tc>
        <w:tc>
          <w:tcPr>
            <w:tcW w:w="5328" w:type="dxa"/>
          </w:tcPr>
          <w:p w14:paraId="1C3CE0F4" w14:textId="77777777" w:rsidR="00A2047B" w:rsidRDefault="00680B41">
            <w:pPr>
              <w:pStyle w:val="TableParagraph"/>
              <w:ind w:left="100" w:right="36"/>
              <w:rPr>
                <w:sz w:val="20"/>
              </w:rPr>
            </w:pPr>
            <w:r>
              <w:rPr>
                <w:sz w:val="20"/>
              </w:rPr>
              <w:t>5 plans d’aménagement et de gestion ont été validés et approuvés par arrêtés ministériels.</w:t>
            </w:r>
          </w:p>
          <w:p w14:paraId="668EC30F" w14:textId="77777777" w:rsidR="00A2047B" w:rsidRDefault="00680B41">
            <w:pPr>
              <w:pStyle w:val="TableParagraph"/>
              <w:spacing w:before="0"/>
              <w:ind w:left="100"/>
              <w:rPr>
                <w:i/>
                <w:sz w:val="20"/>
              </w:rPr>
            </w:pPr>
            <w:r>
              <w:rPr>
                <w:i/>
                <w:sz w:val="20"/>
              </w:rPr>
              <w:t xml:space="preserve"> </w:t>
            </w:r>
          </w:p>
        </w:tc>
      </w:tr>
      <w:tr w:rsidR="00A2047B" w14:paraId="51296EF7" w14:textId="77777777">
        <w:trPr>
          <w:trHeight w:hRule="exact" w:val="2208"/>
        </w:trPr>
        <w:tc>
          <w:tcPr>
            <w:tcW w:w="3005" w:type="dxa"/>
          </w:tcPr>
          <w:p w14:paraId="1AF86346" w14:textId="77777777" w:rsidR="00A2047B" w:rsidRDefault="00680B41">
            <w:pPr>
              <w:pStyle w:val="TableParagraph"/>
              <w:ind w:right="98"/>
              <w:jc w:val="both"/>
              <w:rPr>
                <w:sz w:val="20"/>
              </w:rPr>
            </w:pPr>
            <w:r>
              <w:rPr>
                <w:sz w:val="19"/>
              </w:rPr>
              <w:t xml:space="preserve">Produit 2.3 </w:t>
            </w:r>
            <w:r>
              <w:rPr>
                <w:sz w:val="20"/>
              </w:rPr>
              <w:t>- Au moins un partenariat modèle pour la</w:t>
            </w:r>
            <w:r>
              <w:rPr>
                <w:spacing w:val="-21"/>
                <w:sz w:val="20"/>
              </w:rPr>
              <w:t xml:space="preserve"> </w:t>
            </w:r>
            <w:r>
              <w:rPr>
                <w:sz w:val="20"/>
              </w:rPr>
              <w:t>gestion durable des zones d’intérêt cynégétique gérées par le privé</w:t>
            </w:r>
            <w:r>
              <w:rPr>
                <w:spacing w:val="-27"/>
                <w:sz w:val="20"/>
              </w:rPr>
              <w:t xml:space="preserve"> </w:t>
            </w:r>
            <w:r>
              <w:rPr>
                <w:sz w:val="20"/>
              </w:rPr>
              <w:t>est élaboré et constamment amélioré en mettant à profit les forces et</w:t>
            </w:r>
            <w:r>
              <w:rPr>
                <w:spacing w:val="-17"/>
                <w:sz w:val="20"/>
              </w:rPr>
              <w:t xml:space="preserve"> </w:t>
            </w:r>
            <w:r>
              <w:rPr>
                <w:sz w:val="20"/>
              </w:rPr>
              <w:t>en corrigeant les faiblesses des modèles de gestion</w:t>
            </w:r>
            <w:r>
              <w:rPr>
                <w:spacing w:val="-8"/>
                <w:sz w:val="20"/>
              </w:rPr>
              <w:t xml:space="preserve"> </w:t>
            </w:r>
            <w:r>
              <w:rPr>
                <w:sz w:val="20"/>
              </w:rPr>
              <w:t>existants.</w:t>
            </w:r>
          </w:p>
        </w:tc>
        <w:tc>
          <w:tcPr>
            <w:tcW w:w="677" w:type="dxa"/>
            <w:shd w:val="clear" w:color="auto" w:fill="FFC000"/>
          </w:tcPr>
          <w:p w14:paraId="460543EE" w14:textId="77777777" w:rsidR="00A2047B" w:rsidRDefault="00680B41">
            <w:pPr>
              <w:pStyle w:val="TableParagraph"/>
              <w:ind w:left="100"/>
              <w:rPr>
                <w:i/>
                <w:sz w:val="20"/>
              </w:rPr>
            </w:pPr>
            <w:r>
              <w:rPr>
                <w:i/>
                <w:sz w:val="20"/>
              </w:rPr>
              <w:t xml:space="preserve"> </w:t>
            </w:r>
          </w:p>
        </w:tc>
        <w:tc>
          <w:tcPr>
            <w:tcW w:w="5328" w:type="dxa"/>
          </w:tcPr>
          <w:p w14:paraId="530BD096" w14:textId="77777777" w:rsidR="00A2047B" w:rsidRDefault="00680B41">
            <w:pPr>
              <w:pStyle w:val="TableParagraph"/>
              <w:ind w:left="100" w:right="101"/>
              <w:jc w:val="both"/>
              <w:rPr>
                <w:sz w:val="20"/>
              </w:rPr>
            </w:pPr>
            <w:r>
              <w:rPr>
                <w:sz w:val="20"/>
              </w:rPr>
              <w:t>Comme mentionner précédemment, une amodiation est en place avec l’ONG Synergie environnement. Une analyse sur l’efficacité de cette amodiation souligne que de nombreux problèmes existent.</w:t>
            </w:r>
          </w:p>
          <w:p w14:paraId="074DDD24" w14:textId="77777777" w:rsidR="00A2047B" w:rsidRDefault="00680B41">
            <w:pPr>
              <w:pStyle w:val="TableParagraph"/>
              <w:spacing w:before="0"/>
              <w:ind w:left="146"/>
              <w:jc w:val="both"/>
              <w:rPr>
                <w:i/>
                <w:sz w:val="20"/>
              </w:rPr>
            </w:pPr>
            <w:r>
              <w:rPr>
                <w:i/>
                <w:sz w:val="20"/>
              </w:rPr>
              <w:t xml:space="preserve"> </w:t>
            </w:r>
          </w:p>
        </w:tc>
      </w:tr>
      <w:tr w:rsidR="00A2047B" w14:paraId="4C0E2BB2" w14:textId="77777777">
        <w:trPr>
          <w:trHeight w:hRule="exact" w:val="4157"/>
        </w:trPr>
        <w:tc>
          <w:tcPr>
            <w:tcW w:w="3005" w:type="dxa"/>
          </w:tcPr>
          <w:p w14:paraId="3D92DF1C" w14:textId="77777777" w:rsidR="00A2047B" w:rsidRDefault="00680B41">
            <w:pPr>
              <w:pStyle w:val="TableParagraph"/>
              <w:ind w:right="98"/>
              <w:jc w:val="both"/>
              <w:rPr>
                <w:sz w:val="20"/>
              </w:rPr>
            </w:pPr>
            <w:r>
              <w:rPr>
                <w:sz w:val="19"/>
              </w:rPr>
              <w:t xml:space="preserve">Produit 2.4 </w:t>
            </w:r>
            <w:r>
              <w:rPr>
                <w:sz w:val="20"/>
              </w:rPr>
              <w:t>- Les communautés voisines des AP sont organisées et leurs capacités renforcées en vue de participer efficacement à la planification</w:t>
            </w:r>
            <w:r>
              <w:rPr>
                <w:spacing w:val="-13"/>
                <w:sz w:val="20"/>
              </w:rPr>
              <w:t xml:space="preserve"> </w:t>
            </w:r>
            <w:r>
              <w:rPr>
                <w:sz w:val="20"/>
              </w:rPr>
              <w:t>de</w:t>
            </w:r>
            <w:r>
              <w:rPr>
                <w:spacing w:val="-13"/>
                <w:sz w:val="20"/>
              </w:rPr>
              <w:t xml:space="preserve"> </w:t>
            </w:r>
            <w:r>
              <w:rPr>
                <w:sz w:val="20"/>
              </w:rPr>
              <w:t>la</w:t>
            </w:r>
            <w:r>
              <w:rPr>
                <w:spacing w:val="-13"/>
                <w:sz w:val="20"/>
              </w:rPr>
              <w:t xml:space="preserve"> </w:t>
            </w:r>
            <w:r>
              <w:rPr>
                <w:sz w:val="20"/>
              </w:rPr>
              <w:t>gestion</w:t>
            </w:r>
            <w:r>
              <w:rPr>
                <w:spacing w:val="-13"/>
                <w:sz w:val="20"/>
              </w:rPr>
              <w:t xml:space="preserve"> </w:t>
            </w:r>
            <w:r>
              <w:rPr>
                <w:sz w:val="20"/>
              </w:rPr>
              <w:t>des</w:t>
            </w:r>
            <w:r>
              <w:rPr>
                <w:spacing w:val="-13"/>
                <w:sz w:val="20"/>
              </w:rPr>
              <w:t xml:space="preserve"> </w:t>
            </w:r>
            <w:r>
              <w:rPr>
                <w:sz w:val="20"/>
              </w:rPr>
              <w:t>AP</w:t>
            </w:r>
            <w:r>
              <w:rPr>
                <w:spacing w:val="-13"/>
                <w:sz w:val="20"/>
              </w:rPr>
              <w:t xml:space="preserve"> </w:t>
            </w:r>
            <w:r>
              <w:rPr>
                <w:sz w:val="20"/>
              </w:rPr>
              <w:t>et respectent les règlements de conservation en vigueur pour les AP</w:t>
            </w:r>
            <w:r>
              <w:rPr>
                <w:spacing w:val="-8"/>
                <w:sz w:val="20"/>
              </w:rPr>
              <w:t xml:space="preserve"> </w:t>
            </w:r>
            <w:r>
              <w:rPr>
                <w:sz w:val="20"/>
              </w:rPr>
              <w:t>pertinentes</w:t>
            </w:r>
            <w:r>
              <w:rPr>
                <w:spacing w:val="-8"/>
                <w:sz w:val="20"/>
              </w:rPr>
              <w:t xml:space="preserve"> </w:t>
            </w:r>
            <w:r>
              <w:rPr>
                <w:sz w:val="20"/>
              </w:rPr>
              <w:t>et</w:t>
            </w:r>
            <w:r>
              <w:rPr>
                <w:spacing w:val="-8"/>
                <w:sz w:val="20"/>
              </w:rPr>
              <w:t xml:space="preserve"> </w:t>
            </w:r>
            <w:r>
              <w:rPr>
                <w:sz w:val="20"/>
              </w:rPr>
              <w:t>afin</w:t>
            </w:r>
            <w:r>
              <w:rPr>
                <w:spacing w:val="-8"/>
                <w:sz w:val="20"/>
              </w:rPr>
              <w:t xml:space="preserve"> </w:t>
            </w:r>
            <w:r>
              <w:rPr>
                <w:sz w:val="20"/>
              </w:rPr>
              <w:t>de</w:t>
            </w:r>
            <w:r>
              <w:rPr>
                <w:spacing w:val="-8"/>
                <w:sz w:val="20"/>
              </w:rPr>
              <w:t xml:space="preserve"> </w:t>
            </w:r>
            <w:r>
              <w:rPr>
                <w:sz w:val="20"/>
              </w:rPr>
              <w:t>participer aux moyens d’existence de rechange et aux activités d’écotourisme.</w:t>
            </w:r>
          </w:p>
          <w:p w14:paraId="468605CB" w14:textId="77777777" w:rsidR="00A2047B" w:rsidRDefault="00680B41">
            <w:pPr>
              <w:pStyle w:val="TableParagraph"/>
              <w:spacing w:before="0"/>
              <w:jc w:val="both"/>
              <w:rPr>
                <w:i/>
                <w:sz w:val="20"/>
              </w:rPr>
            </w:pPr>
            <w:r>
              <w:rPr>
                <w:i/>
                <w:sz w:val="20"/>
              </w:rPr>
              <w:t xml:space="preserve"> </w:t>
            </w:r>
          </w:p>
        </w:tc>
        <w:tc>
          <w:tcPr>
            <w:tcW w:w="677" w:type="dxa"/>
            <w:shd w:val="clear" w:color="auto" w:fill="FFC000"/>
          </w:tcPr>
          <w:p w14:paraId="1E9927AC" w14:textId="77777777" w:rsidR="00A2047B" w:rsidRDefault="00680B41">
            <w:pPr>
              <w:pStyle w:val="TableParagraph"/>
              <w:ind w:left="100"/>
              <w:rPr>
                <w:i/>
                <w:sz w:val="20"/>
              </w:rPr>
            </w:pPr>
            <w:r>
              <w:rPr>
                <w:i/>
                <w:sz w:val="20"/>
              </w:rPr>
              <w:t xml:space="preserve"> </w:t>
            </w:r>
          </w:p>
        </w:tc>
        <w:tc>
          <w:tcPr>
            <w:tcW w:w="5328" w:type="dxa"/>
          </w:tcPr>
          <w:p w14:paraId="7493ACAD" w14:textId="77777777" w:rsidR="00A2047B" w:rsidRDefault="00680B41">
            <w:pPr>
              <w:pStyle w:val="TableParagraph"/>
              <w:ind w:left="100" w:right="101"/>
              <w:jc w:val="both"/>
              <w:rPr>
                <w:i/>
                <w:sz w:val="20"/>
              </w:rPr>
            </w:pPr>
            <w:r>
              <w:rPr>
                <w:sz w:val="20"/>
              </w:rPr>
              <w:t>De nombreuses formatons ont été organisées afin de renforcer les capacités des communautés voisines des AP. La mission de terrain a jugé de bonne la connaissance des populations sur les règlements de conservation et la notion des AP. Concernant l’écotourisme, il est encore très peu développé et semble prématuré de parler de ce concept pour le moment.</w:t>
            </w:r>
            <w:r>
              <w:rPr>
                <w:i/>
                <w:sz w:val="20"/>
              </w:rPr>
              <w:t xml:space="preserve"> </w:t>
            </w:r>
          </w:p>
          <w:p w14:paraId="605455B8" w14:textId="77777777" w:rsidR="00A2047B" w:rsidRDefault="00680B41">
            <w:pPr>
              <w:pStyle w:val="TableParagraph"/>
              <w:spacing w:before="0"/>
              <w:ind w:left="100"/>
              <w:jc w:val="both"/>
              <w:rPr>
                <w:i/>
                <w:sz w:val="20"/>
              </w:rPr>
            </w:pPr>
            <w:r>
              <w:rPr>
                <w:i/>
                <w:sz w:val="20"/>
              </w:rPr>
              <w:t xml:space="preserve"> </w:t>
            </w:r>
          </w:p>
          <w:p w14:paraId="1E694AD6" w14:textId="77777777" w:rsidR="00A2047B" w:rsidRDefault="00680B41">
            <w:pPr>
              <w:pStyle w:val="TableParagraph"/>
              <w:spacing w:before="0"/>
              <w:ind w:left="100" w:right="101"/>
              <w:jc w:val="both"/>
              <w:rPr>
                <w:sz w:val="20"/>
              </w:rPr>
            </w:pPr>
            <w:r>
              <w:rPr>
                <w:sz w:val="20"/>
              </w:rPr>
              <w:t>Le</w:t>
            </w:r>
            <w:r>
              <w:rPr>
                <w:spacing w:val="-11"/>
                <w:sz w:val="20"/>
              </w:rPr>
              <w:t xml:space="preserve"> </w:t>
            </w:r>
            <w:r>
              <w:rPr>
                <w:sz w:val="20"/>
              </w:rPr>
              <w:t>projet</w:t>
            </w:r>
            <w:r>
              <w:rPr>
                <w:spacing w:val="-11"/>
                <w:sz w:val="20"/>
              </w:rPr>
              <w:t xml:space="preserve"> </w:t>
            </w:r>
            <w:r>
              <w:rPr>
                <w:sz w:val="20"/>
              </w:rPr>
              <w:t>a</w:t>
            </w:r>
            <w:r>
              <w:rPr>
                <w:spacing w:val="-12"/>
                <w:sz w:val="20"/>
              </w:rPr>
              <w:t xml:space="preserve"> </w:t>
            </w:r>
            <w:r>
              <w:rPr>
                <w:sz w:val="20"/>
              </w:rPr>
              <w:t>permis</w:t>
            </w:r>
            <w:r>
              <w:rPr>
                <w:spacing w:val="-11"/>
                <w:sz w:val="20"/>
              </w:rPr>
              <w:t xml:space="preserve"> </w:t>
            </w:r>
            <w:r>
              <w:rPr>
                <w:sz w:val="20"/>
              </w:rPr>
              <w:t>la</w:t>
            </w:r>
            <w:r>
              <w:rPr>
                <w:spacing w:val="-12"/>
                <w:sz w:val="20"/>
              </w:rPr>
              <w:t xml:space="preserve"> </w:t>
            </w:r>
            <w:r>
              <w:rPr>
                <w:sz w:val="20"/>
              </w:rPr>
              <w:t>redynamisation</w:t>
            </w:r>
            <w:r>
              <w:rPr>
                <w:spacing w:val="-11"/>
                <w:sz w:val="20"/>
              </w:rPr>
              <w:t xml:space="preserve"> </w:t>
            </w:r>
            <w:r>
              <w:rPr>
                <w:sz w:val="20"/>
              </w:rPr>
              <w:t>des</w:t>
            </w:r>
            <w:r>
              <w:rPr>
                <w:spacing w:val="-11"/>
                <w:sz w:val="20"/>
              </w:rPr>
              <w:t xml:space="preserve"> </w:t>
            </w:r>
            <w:r>
              <w:rPr>
                <w:sz w:val="20"/>
              </w:rPr>
              <w:t>comités</w:t>
            </w:r>
            <w:r>
              <w:rPr>
                <w:spacing w:val="-12"/>
                <w:sz w:val="20"/>
              </w:rPr>
              <w:t xml:space="preserve"> </w:t>
            </w:r>
            <w:r>
              <w:rPr>
                <w:sz w:val="20"/>
              </w:rPr>
              <w:t>villageois</w:t>
            </w:r>
            <w:r>
              <w:rPr>
                <w:spacing w:val="-11"/>
                <w:sz w:val="20"/>
              </w:rPr>
              <w:t xml:space="preserve"> </w:t>
            </w:r>
            <w:r>
              <w:rPr>
                <w:sz w:val="20"/>
              </w:rPr>
              <w:t>créés par</w:t>
            </w:r>
            <w:r>
              <w:rPr>
                <w:spacing w:val="-9"/>
                <w:sz w:val="20"/>
              </w:rPr>
              <w:t xml:space="preserve"> </w:t>
            </w:r>
            <w:r>
              <w:rPr>
                <w:sz w:val="20"/>
              </w:rPr>
              <w:t>AGIR,</w:t>
            </w:r>
            <w:r>
              <w:rPr>
                <w:spacing w:val="-9"/>
                <w:sz w:val="20"/>
              </w:rPr>
              <w:t xml:space="preserve"> </w:t>
            </w:r>
            <w:r>
              <w:rPr>
                <w:sz w:val="20"/>
              </w:rPr>
              <w:t>ainsi</w:t>
            </w:r>
            <w:r>
              <w:rPr>
                <w:spacing w:val="-10"/>
                <w:sz w:val="20"/>
              </w:rPr>
              <w:t xml:space="preserve"> </w:t>
            </w:r>
            <w:r>
              <w:rPr>
                <w:sz w:val="20"/>
              </w:rPr>
              <w:t>que</w:t>
            </w:r>
            <w:r>
              <w:rPr>
                <w:spacing w:val="-10"/>
                <w:sz w:val="20"/>
              </w:rPr>
              <w:t xml:space="preserve"> </w:t>
            </w:r>
            <w:r>
              <w:rPr>
                <w:sz w:val="20"/>
              </w:rPr>
              <w:t>la</w:t>
            </w:r>
            <w:r>
              <w:rPr>
                <w:spacing w:val="-10"/>
                <w:sz w:val="20"/>
              </w:rPr>
              <w:t xml:space="preserve"> </w:t>
            </w:r>
            <w:r>
              <w:rPr>
                <w:sz w:val="20"/>
              </w:rPr>
              <w:t>création</w:t>
            </w:r>
            <w:r>
              <w:rPr>
                <w:spacing w:val="-10"/>
                <w:sz w:val="20"/>
              </w:rPr>
              <w:t xml:space="preserve"> </w:t>
            </w:r>
            <w:r>
              <w:rPr>
                <w:sz w:val="20"/>
              </w:rPr>
              <w:t>de</w:t>
            </w:r>
            <w:r>
              <w:rPr>
                <w:spacing w:val="-10"/>
                <w:sz w:val="20"/>
              </w:rPr>
              <w:t xml:space="preserve"> </w:t>
            </w:r>
            <w:r>
              <w:rPr>
                <w:sz w:val="20"/>
              </w:rPr>
              <w:t>nouveaux</w:t>
            </w:r>
            <w:r>
              <w:rPr>
                <w:spacing w:val="-10"/>
                <w:sz w:val="20"/>
              </w:rPr>
              <w:t xml:space="preserve"> </w:t>
            </w:r>
            <w:r>
              <w:rPr>
                <w:sz w:val="20"/>
              </w:rPr>
              <w:t>comités</w:t>
            </w:r>
            <w:r>
              <w:rPr>
                <w:spacing w:val="-10"/>
                <w:sz w:val="20"/>
              </w:rPr>
              <w:t xml:space="preserve"> </w:t>
            </w:r>
            <w:r>
              <w:rPr>
                <w:sz w:val="20"/>
              </w:rPr>
              <w:t>villageois</w:t>
            </w:r>
            <w:r>
              <w:rPr>
                <w:spacing w:val="-10"/>
                <w:sz w:val="20"/>
              </w:rPr>
              <w:t xml:space="preserve"> </w:t>
            </w:r>
            <w:r>
              <w:rPr>
                <w:sz w:val="20"/>
              </w:rPr>
              <w:t>de gestion et d’un cadre intercommunautaire d’orientation de la gestion des aires</w:t>
            </w:r>
            <w:r>
              <w:rPr>
                <w:spacing w:val="-8"/>
                <w:sz w:val="20"/>
              </w:rPr>
              <w:t xml:space="preserve"> </w:t>
            </w:r>
            <w:r>
              <w:rPr>
                <w:sz w:val="20"/>
              </w:rPr>
              <w:t>protégées.</w:t>
            </w:r>
          </w:p>
          <w:p w14:paraId="4868C929" w14:textId="77777777" w:rsidR="00A2047B" w:rsidRDefault="00680B41">
            <w:pPr>
              <w:pStyle w:val="TableParagraph"/>
              <w:spacing w:before="0"/>
              <w:ind w:left="100"/>
              <w:jc w:val="both"/>
              <w:rPr>
                <w:i/>
                <w:sz w:val="20"/>
              </w:rPr>
            </w:pPr>
            <w:r>
              <w:rPr>
                <w:i/>
                <w:sz w:val="20"/>
              </w:rPr>
              <w:t xml:space="preserve"> </w:t>
            </w:r>
          </w:p>
          <w:p w14:paraId="76FA066E" w14:textId="77777777" w:rsidR="00A2047B" w:rsidRDefault="00680B41">
            <w:pPr>
              <w:pStyle w:val="TableParagraph"/>
              <w:spacing w:before="0"/>
              <w:ind w:left="100" w:right="102"/>
              <w:jc w:val="both"/>
              <w:rPr>
                <w:sz w:val="20"/>
              </w:rPr>
            </w:pPr>
            <w:r>
              <w:rPr>
                <w:sz w:val="20"/>
              </w:rPr>
              <w:t>Concernant l’écotourisme, bien qu’une stratégie nationale de l’écotourisme ait été produite, aucune action de terrain n’a été mise en œuvre (ce qui s’explique compte-tenu du contexte d’insécurité dans le pays).</w:t>
            </w:r>
          </w:p>
          <w:p w14:paraId="70D5904F" w14:textId="77777777" w:rsidR="00A2047B" w:rsidRDefault="00680B41">
            <w:pPr>
              <w:pStyle w:val="TableParagraph"/>
              <w:spacing w:before="0" w:line="240" w:lineRule="exact"/>
              <w:ind w:left="100"/>
              <w:jc w:val="both"/>
              <w:rPr>
                <w:i/>
                <w:sz w:val="20"/>
              </w:rPr>
            </w:pPr>
            <w:r>
              <w:rPr>
                <w:i/>
                <w:sz w:val="20"/>
              </w:rPr>
              <w:t xml:space="preserve"> </w:t>
            </w:r>
          </w:p>
        </w:tc>
      </w:tr>
      <w:tr w:rsidR="00A2047B" w14:paraId="155C43C3" w14:textId="77777777">
        <w:trPr>
          <w:trHeight w:hRule="exact" w:val="3427"/>
        </w:trPr>
        <w:tc>
          <w:tcPr>
            <w:tcW w:w="3005" w:type="dxa"/>
          </w:tcPr>
          <w:p w14:paraId="56AF3563" w14:textId="77777777" w:rsidR="00A2047B" w:rsidRDefault="00680B41">
            <w:pPr>
              <w:pStyle w:val="TableParagraph"/>
              <w:ind w:right="99"/>
              <w:jc w:val="both"/>
              <w:rPr>
                <w:i/>
                <w:sz w:val="20"/>
              </w:rPr>
            </w:pPr>
            <w:r>
              <w:rPr>
                <w:sz w:val="19"/>
              </w:rPr>
              <w:t xml:space="preserve">Produit 3.1 </w:t>
            </w:r>
            <w:r>
              <w:rPr>
                <w:sz w:val="20"/>
              </w:rPr>
              <w:t>- Les corridors de migration spécifiques et quelques zones tampons et de transition (ZTT) de deux réserves de biosphère (Boucle du Baoulé et Bafing-Falémé) sont classés et gérés efficacement.</w:t>
            </w:r>
            <w:r>
              <w:rPr>
                <w:i/>
                <w:sz w:val="20"/>
              </w:rPr>
              <w:t xml:space="preserve"> </w:t>
            </w:r>
          </w:p>
        </w:tc>
        <w:tc>
          <w:tcPr>
            <w:tcW w:w="677" w:type="dxa"/>
            <w:shd w:val="clear" w:color="auto" w:fill="C00000"/>
          </w:tcPr>
          <w:p w14:paraId="1A9FFC1F" w14:textId="77777777" w:rsidR="00A2047B" w:rsidRDefault="00680B41">
            <w:pPr>
              <w:pStyle w:val="TableParagraph"/>
              <w:ind w:left="100"/>
              <w:rPr>
                <w:i/>
                <w:sz w:val="20"/>
              </w:rPr>
            </w:pPr>
            <w:r>
              <w:rPr>
                <w:i/>
                <w:color w:val="FFFFFF"/>
                <w:sz w:val="20"/>
              </w:rPr>
              <w:t xml:space="preserve"> </w:t>
            </w:r>
          </w:p>
        </w:tc>
        <w:tc>
          <w:tcPr>
            <w:tcW w:w="5328" w:type="dxa"/>
          </w:tcPr>
          <w:p w14:paraId="0697ECFC" w14:textId="77777777" w:rsidR="00A2047B" w:rsidRDefault="00680B41">
            <w:pPr>
              <w:pStyle w:val="TableParagraph"/>
              <w:ind w:left="100" w:right="100"/>
              <w:jc w:val="both"/>
              <w:rPr>
                <w:sz w:val="20"/>
              </w:rPr>
            </w:pPr>
            <w:r>
              <w:rPr>
                <w:sz w:val="20"/>
              </w:rPr>
              <w:t>Compte tenu de l’absence de cofinancement de l’Etat et du retrait d’autres partenaires (notamment du Corps de la Paix qui devait déployer des volontaires), le projet a focalisé son action sur le Bafing-Falémé. Ainsi aucune action n’a été entreprise sur le complexe de la Boucle du Baoulé. Concernant le complexe Bafing-Falémé, la Réserve de biosphère n’a pas été créée. Il n’y a donc pas de statut juridique pour les ZTT de cette réserve. Les corridors de ce complexe ont été identifiés et matérialisés par des panneaux de signalisation.</w:t>
            </w:r>
          </w:p>
          <w:p w14:paraId="0D6B2A1C" w14:textId="77777777" w:rsidR="00A2047B" w:rsidRDefault="00A2047B">
            <w:pPr>
              <w:pStyle w:val="TableParagraph"/>
              <w:spacing w:before="8"/>
              <w:ind w:left="0"/>
              <w:rPr>
                <w:sz w:val="19"/>
              </w:rPr>
            </w:pPr>
          </w:p>
          <w:p w14:paraId="633B2E3D" w14:textId="77777777" w:rsidR="00A2047B" w:rsidRDefault="00680B41">
            <w:pPr>
              <w:pStyle w:val="TableParagraph"/>
              <w:spacing w:before="0"/>
              <w:ind w:left="100"/>
              <w:jc w:val="both"/>
              <w:rPr>
                <w:sz w:val="20"/>
              </w:rPr>
            </w:pPr>
            <w:r>
              <w:rPr>
                <w:sz w:val="20"/>
              </w:rPr>
              <w:t>On peut aussi préciser que :</w:t>
            </w:r>
          </w:p>
          <w:p w14:paraId="7069D198" w14:textId="77777777" w:rsidR="00A2047B" w:rsidRDefault="00A2047B">
            <w:pPr>
              <w:pStyle w:val="TableParagraph"/>
              <w:ind w:left="0"/>
              <w:rPr>
                <w:sz w:val="20"/>
              </w:rPr>
            </w:pPr>
          </w:p>
          <w:p w14:paraId="269AA297" w14:textId="77777777" w:rsidR="00A2047B" w:rsidRDefault="00680B41">
            <w:pPr>
              <w:pStyle w:val="TableParagraph"/>
              <w:tabs>
                <w:tab w:val="left" w:pos="820"/>
              </w:tabs>
              <w:spacing w:before="0"/>
              <w:ind w:left="820" w:right="100" w:hanging="360"/>
              <w:rPr>
                <w:sz w:val="20"/>
              </w:rPr>
            </w:pPr>
            <w:r>
              <w:rPr>
                <w:rFonts w:ascii="Calibri" w:hAnsi="Calibri"/>
                <w:sz w:val="20"/>
              </w:rPr>
              <w:t>-</w:t>
            </w:r>
            <w:r>
              <w:rPr>
                <w:rFonts w:ascii="Calibri" w:hAnsi="Calibri"/>
                <w:sz w:val="20"/>
              </w:rPr>
              <w:tab/>
            </w:r>
            <w:r>
              <w:rPr>
                <w:sz w:val="20"/>
              </w:rPr>
              <w:t xml:space="preserve">Plusieurs rencontres d’information ont eu lieu   </w:t>
            </w:r>
            <w:r>
              <w:rPr>
                <w:spacing w:val="38"/>
                <w:sz w:val="20"/>
              </w:rPr>
              <w:t xml:space="preserve"> </w:t>
            </w:r>
            <w:r>
              <w:rPr>
                <w:sz w:val="20"/>
              </w:rPr>
              <w:t>sur</w:t>
            </w:r>
            <w:r>
              <w:rPr>
                <w:spacing w:val="29"/>
                <w:sz w:val="20"/>
              </w:rPr>
              <w:t xml:space="preserve"> </w:t>
            </w:r>
            <w:r>
              <w:rPr>
                <w:sz w:val="20"/>
              </w:rPr>
              <w:t xml:space="preserve">la question  de  l’occupation  des  réserves  de  faune </w:t>
            </w:r>
            <w:r>
              <w:rPr>
                <w:spacing w:val="29"/>
                <w:sz w:val="20"/>
              </w:rPr>
              <w:t xml:space="preserve"> </w:t>
            </w:r>
            <w:r>
              <w:rPr>
                <w:sz w:val="20"/>
              </w:rPr>
              <w:t>de</w:t>
            </w:r>
          </w:p>
        </w:tc>
      </w:tr>
    </w:tbl>
    <w:p w14:paraId="0FA05F91" w14:textId="77777777" w:rsidR="00A2047B" w:rsidRDefault="00A2047B">
      <w:pPr>
        <w:rPr>
          <w:sz w:val="20"/>
        </w:rPr>
        <w:sectPr w:rsidR="00A2047B">
          <w:pgSz w:w="12240" w:h="15840"/>
          <w:pgMar w:top="1440" w:right="1320" w:bottom="1180" w:left="1340" w:header="0" w:footer="997"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677"/>
        <w:gridCol w:w="5328"/>
      </w:tblGrid>
      <w:tr w:rsidR="00A2047B" w14:paraId="2FCF6563" w14:textId="77777777">
        <w:trPr>
          <w:trHeight w:hRule="exact" w:val="1963"/>
        </w:trPr>
        <w:tc>
          <w:tcPr>
            <w:tcW w:w="3005" w:type="dxa"/>
          </w:tcPr>
          <w:p w14:paraId="167EFB58" w14:textId="77777777" w:rsidR="00A2047B" w:rsidRDefault="00A2047B"/>
        </w:tc>
        <w:tc>
          <w:tcPr>
            <w:tcW w:w="677" w:type="dxa"/>
            <w:shd w:val="clear" w:color="auto" w:fill="C00000"/>
          </w:tcPr>
          <w:p w14:paraId="207D2541" w14:textId="77777777" w:rsidR="00A2047B" w:rsidRDefault="00A2047B"/>
        </w:tc>
        <w:tc>
          <w:tcPr>
            <w:tcW w:w="5328" w:type="dxa"/>
          </w:tcPr>
          <w:p w14:paraId="7C0AF09F" w14:textId="77777777" w:rsidR="00A2047B" w:rsidRDefault="00680B41">
            <w:pPr>
              <w:pStyle w:val="TableParagraph"/>
              <w:ind w:left="820" w:right="98"/>
              <w:rPr>
                <w:sz w:val="20"/>
              </w:rPr>
            </w:pPr>
            <w:r>
              <w:rPr>
                <w:sz w:val="20"/>
              </w:rPr>
              <w:t>Mandé Wula, Néma Wula et ses zones tampon tant au niveau du cabinet du MEADD qu’au niveau du terrain.</w:t>
            </w:r>
          </w:p>
          <w:p w14:paraId="4ABE04F0" w14:textId="77777777" w:rsidR="00A2047B" w:rsidRDefault="00A2047B">
            <w:pPr>
              <w:pStyle w:val="TableParagraph"/>
              <w:spacing w:before="0"/>
              <w:ind w:left="0"/>
              <w:rPr>
                <w:sz w:val="20"/>
              </w:rPr>
            </w:pPr>
          </w:p>
          <w:p w14:paraId="76D04AB8" w14:textId="77777777" w:rsidR="00A2047B" w:rsidRDefault="00680B41">
            <w:pPr>
              <w:pStyle w:val="TableParagraph"/>
              <w:spacing w:before="0"/>
              <w:ind w:left="820" w:right="100" w:hanging="360"/>
              <w:jc w:val="both"/>
              <w:rPr>
                <w:sz w:val="20"/>
              </w:rPr>
            </w:pPr>
            <w:r>
              <w:rPr>
                <w:rFonts w:ascii="Calibri" w:hAnsi="Calibri"/>
                <w:sz w:val="20"/>
              </w:rPr>
              <w:t xml:space="preserve">- </w:t>
            </w:r>
            <w:r>
              <w:rPr>
                <w:sz w:val="20"/>
              </w:rPr>
              <w:t>Les PV d’indemnisation des ayants droits ont été signés par les membres de la commission d’indemnisation. Le dossier est au niveau du Chef de Cabinet du Ministère en charge des Domaines.</w:t>
            </w:r>
          </w:p>
        </w:tc>
      </w:tr>
      <w:tr w:rsidR="00A2047B" w14:paraId="5A46DBF3" w14:textId="77777777">
        <w:trPr>
          <w:trHeight w:hRule="exact" w:val="2208"/>
        </w:trPr>
        <w:tc>
          <w:tcPr>
            <w:tcW w:w="3005" w:type="dxa"/>
          </w:tcPr>
          <w:p w14:paraId="42715A36" w14:textId="77777777" w:rsidR="00A2047B" w:rsidRDefault="00680B41">
            <w:pPr>
              <w:pStyle w:val="TableParagraph"/>
              <w:ind w:right="55"/>
              <w:jc w:val="both"/>
              <w:rPr>
                <w:i/>
                <w:sz w:val="20"/>
              </w:rPr>
            </w:pPr>
            <w:r>
              <w:rPr>
                <w:sz w:val="19"/>
              </w:rPr>
              <w:t xml:space="preserve">Produit 3.2 </w:t>
            </w:r>
            <w:r>
              <w:rPr>
                <w:sz w:val="20"/>
              </w:rPr>
              <w:t>- La gestion des principaux corridors de  migration et des ZTT repose sur un exercice de zonage approfondi et participatif, ainsi que sur une planification de la gestion intégrée.</w:t>
            </w:r>
            <w:r>
              <w:rPr>
                <w:i/>
                <w:sz w:val="20"/>
              </w:rPr>
              <w:t xml:space="preserve"> </w:t>
            </w:r>
          </w:p>
        </w:tc>
        <w:tc>
          <w:tcPr>
            <w:tcW w:w="677" w:type="dxa"/>
            <w:shd w:val="clear" w:color="auto" w:fill="FFC000"/>
          </w:tcPr>
          <w:p w14:paraId="119E9BE4" w14:textId="77777777" w:rsidR="00A2047B" w:rsidRDefault="00680B41">
            <w:pPr>
              <w:pStyle w:val="TableParagraph"/>
              <w:ind w:left="100"/>
              <w:rPr>
                <w:i/>
                <w:sz w:val="20"/>
              </w:rPr>
            </w:pPr>
            <w:r>
              <w:rPr>
                <w:i/>
                <w:sz w:val="20"/>
              </w:rPr>
              <w:t xml:space="preserve"> </w:t>
            </w:r>
          </w:p>
        </w:tc>
        <w:tc>
          <w:tcPr>
            <w:tcW w:w="5328" w:type="dxa"/>
          </w:tcPr>
          <w:p w14:paraId="0CCF3E3E" w14:textId="77777777" w:rsidR="00A2047B" w:rsidRDefault="00680B41">
            <w:pPr>
              <w:pStyle w:val="TableParagraph"/>
              <w:ind w:left="100" w:right="101"/>
              <w:jc w:val="both"/>
              <w:rPr>
                <w:sz w:val="20"/>
              </w:rPr>
            </w:pPr>
            <w:r>
              <w:rPr>
                <w:sz w:val="20"/>
              </w:rPr>
              <w:t>De nombreux problèmes demeurent sur la bonne gestion principaux corridors de migration et des ZTT, et notamment, du fait</w:t>
            </w:r>
            <w:r>
              <w:rPr>
                <w:spacing w:val="-13"/>
                <w:sz w:val="20"/>
              </w:rPr>
              <w:t xml:space="preserve"> </w:t>
            </w:r>
            <w:r>
              <w:rPr>
                <w:sz w:val="20"/>
              </w:rPr>
              <w:t>que</w:t>
            </w:r>
            <w:r>
              <w:rPr>
                <w:spacing w:val="-13"/>
                <w:sz w:val="20"/>
              </w:rPr>
              <w:t xml:space="preserve"> </w:t>
            </w:r>
            <w:r>
              <w:rPr>
                <w:sz w:val="20"/>
              </w:rPr>
              <w:t>la</w:t>
            </w:r>
            <w:r>
              <w:rPr>
                <w:spacing w:val="-13"/>
                <w:sz w:val="20"/>
              </w:rPr>
              <w:t xml:space="preserve"> </w:t>
            </w:r>
            <w:r>
              <w:rPr>
                <w:sz w:val="20"/>
              </w:rPr>
              <w:t>loi</w:t>
            </w:r>
            <w:r>
              <w:rPr>
                <w:spacing w:val="-12"/>
                <w:sz w:val="20"/>
              </w:rPr>
              <w:t xml:space="preserve"> </w:t>
            </w:r>
            <w:r>
              <w:rPr>
                <w:sz w:val="20"/>
              </w:rPr>
              <w:t>sur</w:t>
            </w:r>
            <w:r>
              <w:rPr>
                <w:spacing w:val="-13"/>
                <w:sz w:val="20"/>
              </w:rPr>
              <w:t xml:space="preserve"> </w:t>
            </w:r>
            <w:r>
              <w:rPr>
                <w:sz w:val="20"/>
              </w:rPr>
              <w:t>n’a</w:t>
            </w:r>
            <w:r>
              <w:rPr>
                <w:spacing w:val="-13"/>
                <w:sz w:val="20"/>
              </w:rPr>
              <w:t xml:space="preserve"> </w:t>
            </w:r>
            <w:r>
              <w:rPr>
                <w:sz w:val="20"/>
              </w:rPr>
              <w:t>pas</w:t>
            </w:r>
            <w:r>
              <w:rPr>
                <w:spacing w:val="-13"/>
                <w:sz w:val="20"/>
              </w:rPr>
              <w:t xml:space="preserve"> </w:t>
            </w:r>
            <w:r>
              <w:rPr>
                <w:sz w:val="20"/>
              </w:rPr>
              <w:t>encore</w:t>
            </w:r>
            <w:r>
              <w:rPr>
                <w:spacing w:val="-13"/>
                <w:sz w:val="20"/>
              </w:rPr>
              <w:t xml:space="preserve"> </w:t>
            </w:r>
            <w:r>
              <w:rPr>
                <w:sz w:val="20"/>
              </w:rPr>
              <w:t>été</w:t>
            </w:r>
            <w:r>
              <w:rPr>
                <w:spacing w:val="-13"/>
                <w:sz w:val="20"/>
              </w:rPr>
              <w:t xml:space="preserve"> </w:t>
            </w:r>
            <w:r>
              <w:rPr>
                <w:sz w:val="20"/>
              </w:rPr>
              <w:t>adoptée.</w:t>
            </w:r>
            <w:r>
              <w:rPr>
                <w:spacing w:val="-13"/>
                <w:sz w:val="20"/>
              </w:rPr>
              <w:t xml:space="preserve"> </w:t>
            </w:r>
            <w:r>
              <w:rPr>
                <w:sz w:val="20"/>
              </w:rPr>
              <w:t>Cependant,</w:t>
            </w:r>
            <w:r>
              <w:rPr>
                <w:spacing w:val="-13"/>
                <w:sz w:val="20"/>
              </w:rPr>
              <w:t xml:space="preserve"> </w:t>
            </w:r>
            <w:r>
              <w:rPr>
                <w:sz w:val="20"/>
              </w:rPr>
              <w:t>un</w:t>
            </w:r>
            <w:r>
              <w:rPr>
                <w:spacing w:val="-13"/>
                <w:sz w:val="20"/>
              </w:rPr>
              <w:t xml:space="preserve"> </w:t>
            </w:r>
            <w:r>
              <w:rPr>
                <w:sz w:val="20"/>
              </w:rPr>
              <w:t>gros travail de sensibilisation a été mise en</w:t>
            </w:r>
            <w:r>
              <w:rPr>
                <w:spacing w:val="-15"/>
                <w:sz w:val="20"/>
              </w:rPr>
              <w:t xml:space="preserve"> </w:t>
            </w:r>
            <w:r>
              <w:rPr>
                <w:sz w:val="20"/>
              </w:rPr>
              <w:t>œuvre.</w:t>
            </w:r>
          </w:p>
          <w:p w14:paraId="05937DC9" w14:textId="77777777" w:rsidR="00A2047B" w:rsidRDefault="00A2047B">
            <w:pPr>
              <w:pStyle w:val="TableParagraph"/>
              <w:spacing w:before="8"/>
              <w:ind w:left="0"/>
              <w:rPr>
                <w:sz w:val="19"/>
              </w:rPr>
            </w:pPr>
          </w:p>
          <w:p w14:paraId="064D3069" w14:textId="77777777" w:rsidR="00A2047B" w:rsidRDefault="00680B41">
            <w:pPr>
              <w:pStyle w:val="TableParagraph"/>
              <w:spacing w:before="0"/>
              <w:ind w:left="100" w:right="102"/>
              <w:jc w:val="both"/>
              <w:rPr>
                <w:i/>
                <w:sz w:val="20"/>
              </w:rPr>
            </w:pPr>
            <w:r>
              <w:rPr>
                <w:sz w:val="20"/>
              </w:rPr>
              <w:t>Cependant, le projet a permis la réalisation de 11 Plans Communaux d’Action Environnementale (PCAE). Ces PCAE planifient l’ensemble des actions à prendre par la commune pour la gestion des corridors de migrations et ZTT.</w:t>
            </w:r>
            <w:r>
              <w:rPr>
                <w:i/>
                <w:sz w:val="20"/>
              </w:rPr>
              <w:t xml:space="preserve"> </w:t>
            </w:r>
          </w:p>
        </w:tc>
      </w:tr>
      <w:tr w:rsidR="00A2047B" w14:paraId="7EB0F0C9" w14:textId="77777777">
        <w:trPr>
          <w:trHeight w:hRule="exact" w:val="1963"/>
        </w:trPr>
        <w:tc>
          <w:tcPr>
            <w:tcW w:w="3005" w:type="dxa"/>
          </w:tcPr>
          <w:p w14:paraId="6B70CEC5" w14:textId="77777777" w:rsidR="00A2047B" w:rsidRDefault="00680B41">
            <w:pPr>
              <w:pStyle w:val="TableParagraph"/>
              <w:tabs>
                <w:tab w:val="left" w:pos="2113"/>
              </w:tabs>
              <w:ind w:right="99"/>
              <w:jc w:val="both"/>
              <w:rPr>
                <w:i/>
                <w:sz w:val="20"/>
              </w:rPr>
            </w:pPr>
            <w:r>
              <w:rPr>
                <w:sz w:val="19"/>
              </w:rPr>
              <w:t xml:space="preserve">Produit 3.3 </w:t>
            </w:r>
            <w:r>
              <w:rPr>
                <w:sz w:val="20"/>
              </w:rPr>
              <w:t>- La création d’un régime de gestion des feux de brousse pour les zones tampons</w:t>
            </w:r>
            <w:r>
              <w:rPr>
                <w:spacing w:val="-18"/>
                <w:sz w:val="20"/>
              </w:rPr>
              <w:t xml:space="preserve"> </w:t>
            </w:r>
            <w:r>
              <w:rPr>
                <w:sz w:val="20"/>
              </w:rPr>
              <w:t>et de transition (ZTT) des AP gérées selon les meilleures informations scientifiques</w:t>
            </w:r>
            <w:r>
              <w:rPr>
                <w:sz w:val="20"/>
              </w:rPr>
              <w:tab/>
            </w:r>
            <w:r>
              <w:rPr>
                <w:spacing w:val="-1"/>
                <w:sz w:val="20"/>
              </w:rPr>
              <w:t xml:space="preserve">contribue </w:t>
            </w:r>
            <w:r>
              <w:rPr>
                <w:sz w:val="20"/>
              </w:rPr>
              <w:t>efficacement aux efforts de gestion des AP sur le</w:t>
            </w:r>
            <w:r>
              <w:rPr>
                <w:spacing w:val="-8"/>
                <w:sz w:val="20"/>
              </w:rPr>
              <w:t xml:space="preserve"> </w:t>
            </w:r>
            <w:r>
              <w:rPr>
                <w:sz w:val="20"/>
              </w:rPr>
              <w:t>terrain.</w:t>
            </w:r>
            <w:r>
              <w:rPr>
                <w:i/>
                <w:sz w:val="20"/>
              </w:rPr>
              <w:t xml:space="preserve"> </w:t>
            </w:r>
          </w:p>
        </w:tc>
        <w:tc>
          <w:tcPr>
            <w:tcW w:w="677" w:type="dxa"/>
            <w:shd w:val="clear" w:color="auto" w:fill="C00000"/>
          </w:tcPr>
          <w:p w14:paraId="61B93F12" w14:textId="77777777" w:rsidR="00A2047B" w:rsidRDefault="00680B41">
            <w:pPr>
              <w:pStyle w:val="TableParagraph"/>
              <w:ind w:left="100"/>
              <w:rPr>
                <w:i/>
                <w:sz w:val="20"/>
              </w:rPr>
            </w:pPr>
            <w:r>
              <w:rPr>
                <w:i/>
                <w:color w:val="FFFFFF"/>
                <w:sz w:val="20"/>
              </w:rPr>
              <w:t xml:space="preserve"> </w:t>
            </w:r>
          </w:p>
        </w:tc>
        <w:tc>
          <w:tcPr>
            <w:tcW w:w="5328" w:type="dxa"/>
          </w:tcPr>
          <w:p w14:paraId="1AB577C6" w14:textId="77777777" w:rsidR="00A2047B" w:rsidRDefault="00680B41">
            <w:pPr>
              <w:pStyle w:val="TableParagraph"/>
              <w:spacing w:line="244" w:lineRule="auto"/>
              <w:ind w:left="100" w:right="101"/>
              <w:jc w:val="both"/>
              <w:rPr>
                <w:sz w:val="19"/>
              </w:rPr>
            </w:pPr>
            <w:r>
              <w:rPr>
                <w:sz w:val="20"/>
              </w:rPr>
              <w:t xml:space="preserve">Bien que de nombreuses actions de sensibilisation aient été mises en œuvre, aucun régime de gestion créé. </w:t>
            </w:r>
            <w:r>
              <w:rPr>
                <w:sz w:val="19"/>
              </w:rPr>
              <w:t>Le problème reste  important.</w:t>
            </w:r>
          </w:p>
          <w:p w14:paraId="3EC09F6D" w14:textId="77777777" w:rsidR="00A2047B" w:rsidRDefault="00680B41">
            <w:pPr>
              <w:pStyle w:val="TableParagraph"/>
              <w:spacing w:before="0" w:line="241" w:lineRule="exact"/>
              <w:ind w:left="100"/>
              <w:jc w:val="both"/>
              <w:rPr>
                <w:i/>
                <w:sz w:val="20"/>
              </w:rPr>
            </w:pPr>
            <w:r>
              <w:rPr>
                <w:i/>
                <w:sz w:val="20"/>
              </w:rPr>
              <w:t xml:space="preserve"> </w:t>
            </w:r>
          </w:p>
        </w:tc>
      </w:tr>
    </w:tbl>
    <w:p w14:paraId="65124734" w14:textId="77777777" w:rsidR="00A2047B" w:rsidRDefault="00A2047B">
      <w:pPr>
        <w:pStyle w:val="Corpsdetexte"/>
        <w:rPr>
          <w:sz w:val="20"/>
        </w:rPr>
      </w:pPr>
    </w:p>
    <w:p w14:paraId="09427D38" w14:textId="77777777" w:rsidR="00A2047B" w:rsidRDefault="00A2047B">
      <w:pPr>
        <w:pStyle w:val="Corpsdetexte"/>
        <w:spacing w:before="6"/>
        <w:rPr>
          <w:sz w:val="19"/>
        </w:rPr>
      </w:pPr>
    </w:p>
    <w:p w14:paraId="56CA9353" w14:textId="77777777" w:rsidR="00A2047B" w:rsidRDefault="00680B41">
      <w:pPr>
        <w:pStyle w:val="Titre3"/>
        <w:spacing w:before="100"/>
      </w:pPr>
      <w:bookmarkStart w:id="27" w:name="_TOC_250012"/>
      <w:bookmarkEnd w:id="27"/>
      <w:r>
        <w:rPr>
          <w:color w:val="1F3763"/>
        </w:rPr>
        <w:t>Pertinence</w:t>
      </w:r>
    </w:p>
    <w:p w14:paraId="3482CA05" w14:textId="77777777" w:rsidR="00A2047B" w:rsidRDefault="00A2047B">
      <w:pPr>
        <w:pStyle w:val="Corpsdetexte"/>
        <w:spacing w:before="5"/>
        <w:rPr>
          <w:sz w:val="27"/>
        </w:rPr>
      </w:pPr>
    </w:p>
    <w:p w14:paraId="188CE6C1" w14:textId="77777777" w:rsidR="00A2047B" w:rsidRDefault="00680B41">
      <w:pPr>
        <w:pStyle w:val="Corpsdetexte"/>
        <w:ind w:left="100" w:right="116"/>
        <w:jc w:val="both"/>
      </w:pPr>
      <w:r>
        <w:t>L’objectif principal du projet, à savoir, étendre le domaine protégé au Mali et renforcer, dans une large mesure, l’efficacité de la gestion du système d’aires protégées, en mettant l’accent, en particulier sur la région du Sud-Ouest et en expérimentant de nouveaux modèles de gestion fondés sur les catégories internationales</w:t>
      </w:r>
      <w:r>
        <w:rPr>
          <w:spacing w:val="-6"/>
        </w:rPr>
        <w:t xml:space="preserve"> </w:t>
      </w:r>
      <w:r>
        <w:t>d’AP,</w:t>
      </w:r>
      <w:r>
        <w:rPr>
          <w:spacing w:val="-6"/>
        </w:rPr>
        <w:t xml:space="preserve"> </w:t>
      </w:r>
      <w:r>
        <w:t>était</w:t>
      </w:r>
      <w:r>
        <w:rPr>
          <w:spacing w:val="-5"/>
        </w:rPr>
        <w:t xml:space="preserve"> </w:t>
      </w:r>
      <w:r>
        <w:t>pertinent</w:t>
      </w:r>
      <w:r>
        <w:rPr>
          <w:spacing w:val="-6"/>
        </w:rPr>
        <w:t xml:space="preserve"> </w:t>
      </w:r>
      <w:r>
        <w:t>et</w:t>
      </w:r>
      <w:r>
        <w:rPr>
          <w:spacing w:val="-6"/>
        </w:rPr>
        <w:t xml:space="preserve"> </w:t>
      </w:r>
      <w:r>
        <w:t>notamment</w:t>
      </w:r>
      <w:r>
        <w:rPr>
          <w:spacing w:val="-6"/>
        </w:rPr>
        <w:t xml:space="preserve"> </w:t>
      </w:r>
      <w:r>
        <w:t>vis-à-vis</w:t>
      </w:r>
      <w:r>
        <w:rPr>
          <w:spacing w:val="-6"/>
        </w:rPr>
        <w:t xml:space="preserve"> </w:t>
      </w:r>
      <w:r>
        <w:t>des</w:t>
      </w:r>
      <w:r>
        <w:rPr>
          <w:spacing w:val="-6"/>
        </w:rPr>
        <w:t xml:space="preserve"> </w:t>
      </w:r>
      <w:r>
        <w:t>objectifs</w:t>
      </w:r>
      <w:r>
        <w:rPr>
          <w:spacing w:val="-6"/>
        </w:rPr>
        <w:t xml:space="preserve"> </w:t>
      </w:r>
      <w:r>
        <w:t>nationaux</w:t>
      </w:r>
      <w:r>
        <w:rPr>
          <w:spacing w:val="-6"/>
        </w:rPr>
        <w:t xml:space="preserve"> </w:t>
      </w:r>
      <w:r>
        <w:t>(et</w:t>
      </w:r>
      <w:r>
        <w:rPr>
          <w:spacing w:val="-6"/>
        </w:rPr>
        <w:t xml:space="preserve"> </w:t>
      </w:r>
      <w:r>
        <w:t>notamment</w:t>
      </w:r>
      <w:r>
        <w:rPr>
          <w:spacing w:val="-6"/>
        </w:rPr>
        <w:t xml:space="preserve"> </w:t>
      </w:r>
      <w:r>
        <w:t>le</w:t>
      </w:r>
      <w:r>
        <w:rPr>
          <w:spacing w:val="-6"/>
        </w:rPr>
        <w:t xml:space="preserve"> </w:t>
      </w:r>
      <w:r>
        <w:t>plan d’action</w:t>
      </w:r>
      <w:r>
        <w:rPr>
          <w:spacing w:val="-11"/>
        </w:rPr>
        <w:t xml:space="preserve"> </w:t>
      </w:r>
      <w:r>
        <w:t>pour</w:t>
      </w:r>
      <w:r>
        <w:rPr>
          <w:spacing w:val="-11"/>
        </w:rPr>
        <w:t xml:space="preserve"> </w:t>
      </w:r>
      <w:r>
        <w:t>l’application</w:t>
      </w:r>
      <w:r>
        <w:rPr>
          <w:spacing w:val="-11"/>
        </w:rPr>
        <w:t xml:space="preserve"> </w:t>
      </w:r>
      <w:r>
        <w:t>du</w:t>
      </w:r>
      <w:r>
        <w:rPr>
          <w:spacing w:val="-11"/>
        </w:rPr>
        <w:t xml:space="preserve"> </w:t>
      </w:r>
      <w:r>
        <w:t>Programme</w:t>
      </w:r>
      <w:r>
        <w:rPr>
          <w:spacing w:val="-11"/>
        </w:rPr>
        <w:t xml:space="preserve"> </w:t>
      </w:r>
      <w:r>
        <w:t>de</w:t>
      </w:r>
      <w:r>
        <w:rPr>
          <w:spacing w:val="-11"/>
        </w:rPr>
        <w:t xml:space="preserve"> </w:t>
      </w:r>
      <w:r>
        <w:t>travail</w:t>
      </w:r>
      <w:r>
        <w:rPr>
          <w:spacing w:val="-11"/>
        </w:rPr>
        <w:t xml:space="preserve"> </w:t>
      </w:r>
      <w:r>
        <w:t>sur</w:t>
      </w:r>
      <w:r>
        <w:rPr>
          <w:spacing w:val="-11"/>
        </w:rPr>
        <w:t xml:space="preserve"> </w:t>
      </w:r>
      <w:r>
        <w:t>les</w:t>
      </w:r>
      <w:r>
        <w:rPr>
          <w:spacing w:val="-11"/>
        </w:rPr>
        <w:t xml:space="preserve"> </w:t>
      </w:r>
      <w:r>
        <w:t>aires</w:t>
      </w:r>
      <w:r>
        <w:rPr>
          <w:spacing w:val="-11"/>
        </w:rPr>
        <w:t xml:space="preserve"> </w:t>
      </w:r>
      <w:r>
        <w:t>protégées</w:t>
      </w:r>
      <w:r>
        <w:rPr>
          <w:spacing w:val="-11"/>
        </w:rPr>
        <w:t xml:space="preserve"> </w:t>
      </w:r>
      <w:r>
        <w:t>de</w:t>
      </w:r>
      <w:r>
        <w:rPr>
          <w:spacing w:val="-11"/>
        </w:rPr>
        <w:t xml:space="preserve"> </w:t>
      </w:r>
      <w:r>
        <w:t>la</w:t>
      </w:r>
      <w:r>
        <w:rPr>
          <w:spacing w:val="-11"/>
        </w:rPr>
        <w:t xml:space="preserve"> </w:t>
      </w:r>
      <w:r>
        <w:t>Convention</w:t>
      </w:r>
      <w:r>
        <w:rPr>
          <w:spacing w:val="-11"/>
        </w:rPr>
        <w:t xml:space="preserve"> </w:t>
      </w:r>
      <w:r>
        <w:t>sur</w:t>
      </w:r>
      <w:r>
        <w:rPr>
          <w:spacing w:val="-11"/>
        </w:rPr>
        <w:t xml:space="preserve"> </w:t>
      </w:r>
      <w:r>
        <w:t>la</w:t>
      </w:r>
      <w:r>
        <w:rPr>
          <w:spacing w:val="-11"/>
        </w:rPr>
        <w:t xml:space="preserve"> </w:t>
      </w:r>
      <w:r>
        <w:t>Diversité Biologique) et internationaux (et notamment les 17 objectifs de développement durable à l'horizon 2030 pour assurer la paix et la prospérité pour les peuples et la planète, ou encore les cibles d’Aichi de la convention sur la biodiversité biologique). Cependant, on peut regretter comme le souligne l’évaluation à mi-parcours, « le caractère trop ambitieux du projet</w:t>
      </w:r>
      <w:r>
        <w:rPr>
          <w:spacing w:val="-30"/>
        </w:rPr>
        <w:t xml:space="preserve"> </w:t>
      </w:r>
      <w:r>
        <w:t>».</w:t>
      </w:r>
    </w:p>
    <w:p w14:paraId="707D31C8" w14:textId="77777777" w:rsidR="00A2047B" w:rsidRDefault="00A2047B">
      <w:pPr>
        <w:pStyle w:val="Corpsdetexte"/>
        <w:spacing w:before="10"/>
        <w:rPr>
          <w:sz w:val="21"/>
        </w:rPr>
      </w:pPr>
    </w:p>
    <w:p w14:paraId="0DEBC44A" w14:textId="77777777" w:rsidR="00A2047B" w:rsidRDefault="00680B41">
      <w:pPr>
        <w:pStyle w:val="Corpsdetexte"/>
        <w:spacing w:line="264" w:lineRule="exact"/>
        <w:ind w:left="100" w:right="118"/>
        <w:jc w:val="both"/>
        <w:rPr>
          <w:sz w:val="21"/>
        </w:rPr>
      </w:pPr>
      <w:r>
        <w:t>Ainsi,</w:t>
      </w:r>
      <w:r>
        <w:rPr>
          <w:spacing w:val="-15"/>
        </w:rPr>
        <w:t xml:space="preserve"> </w:t>
      </w:r>
      <w:r>
        <w:t>au</w:t>
      </w:r>
      <w:r>
        <w:rPr>
          <w:spacing w:val="-15"/>
        </w:rPr>
        <w:t xml:space="preserve"> </w:t>
      </w:r>
      <w:r>
        <w:t>regard</w:t>
      </w:r>
      <w:r>
        <w:rPr>
          <w:spacing w:val="-15"/>
        </w:rPr>
        <w:t xml:space="preserve"> </w:t>
      </w:r>
      <w:r>
        <w:t>de</w:t>
      </w:r>
      <w:r>
        <w:rPr>
          <w:spacing w:val="-15"/>
        </w:rPr>
        <w:t xml:space="preserve"> </w:t>
      </w:r>
      <w:r>
        <w:t>ce</w:t>
      </w:r>
      <w:r>
        <w:rPr>
          <w:spacing w:val="-15"/>
        </w:rPr>
        <w:t xml:space="preserve"> </w:t>
      </w:r>
      <w:r>
        <w:t>qui</w:t>
      </w:r>
      <w:r>
        <w:rPr>
          <w:spacing w:val="-15"/>
        </w:rPr>
        <w:t xml:space="preserve"> </w:t>
      </w:r>
      <w:r>
        <w:t>précède,</w:t>
      </w:r>
      <w:r>
        <w:rPr>
          <w:spacing w:val="-14"/>
        </w:rPr>
        <w:t xml:space="preserve"> </w:t>
      </w:r>
      <w:r>
        <w:t>on</w:t>
      </w:r>
      <w:r>
        <w:rPr>
          <w:spacing w:val="-15"/>
        </w:rPr>
        <w:t xml:space="preserve"> </w:t>
      </w:r>
      <w:r>
        <w:t>peut</w:t>
      </w:r>
      <w:r>
        <w:rPr>
          <w:spacing w:val="-14"/>
        </w:rPr>
        <w:t xml:space="preserve"> </w:t>
      </w:r>
      <w:r>
        <w:t>estimer</w:t>
      </w:r>
      <w:r>
        <w:rPr>
          <w:spacing w:val="-15"/>
        </w:rPr>
        <w:t xml:space="preserve"> </w:t>
      </w:r>
      <w:r>
        <w:t>que</w:t>
      </w:r>
      <w:r>
        <w:rPr>
          <w:spacing w:val="-15"/>
        </w:rPr>
        <w:t xml:space="preserve"> </w:t>
      </w:r>
      <w:r>
        <w:t>le</w:t>
      </w:r>
      <w:r>
        <w:rPr>
          <w:spacing w:val="-15"/>
        </w:rPr>
        <w:t xml:space="preserve"> </w:t>
      </w:r>
      <w:r>
        <w:t>projet</w:t>
      </w:r>
      <w:r>
        <w:rPr>
          <w:spacing w:val="-15"/>
        </w:rPr>
        <w:t xml:space="preserve"> </w:t>
      </w:r>
      <w:r>
        <w:t>devait</w:t>
      </w:r>
      <w:r>
        <w:rPr>
          <w:spacing w:val="-14"/>
        </w:rPr>
        <w:t xml:space="preserve"> </w:t>
      </w:r>
      <w:r>
        <w:t>contribuer</w:t>
      </w:r>
      <w:r>
        <w:rPr>
          <w:spacing w:val="-14"/>
        </w:rPr>
        <w:t xml:space="preserve"> </w:t>
      </w:r>
      <w:r>
        <w:t>à</w:t>
      </w:r>
      <w:r>
        <w:rPr>
          <w:spacing w:val="-15"/>
        </w:rPr>
        <w:t xml:space="preserve"> </w:t>
      </w:r>
      <w:r>
        <w:t>l’atteinte</w:t>
      </w:r>
      <w:r>
        <w:rPr>
          <w:spacing w:val="-15"/>
        </w:rPr>
        <w:t xml:space="preserve"> </w:t>
      </w:r>
      <w:r>
        <w:t>des</w:t>
      </w:r>
      <w:r>
        <w:rPr>
          <w:spacing w:val="-15"/>
        </w:rPr>
        <w:t xml:space="preserve"> </w:t>
      </w:r>
      <w:r>
        <w:t xml:space="preserve">politiques et stratégies nationales et internationales, et était </w:t>
      </w:r>
      <w:r>
        <w:rPr>
          <w:sz w:val="21"/>
        </w:rPr>
        <w:t>donc</w:t>
      </w:r>
      <w:r>
        <w:rPr>
          <w:spacing w:val="23"/>
          <w:sz w:val="21"/>
        </w:rPr>
        <w:t xml:space="preserve"> </w:t>
      </w:r>
      <w:r>
        <w:rPr>
          <w:sz w:val="21"/>
        </w:rPr>
        <w:t>pertinent.</w:t>
      </w:r>
    </w:p>
    <w:p w14:paraId="28D5FD76" w14:textId="77777777" w:rsidR="00A2047B" w:rsidRDefault="00A2047B">
      <w:pPr>
        <w:pStyle w:val="Corpsdetexte"/>
        <w:spacing w:before="5"/>
        <w:rPr>
          <w:sz w:val="26"/>
        </w:rPr>
      </w:pPr>
    </w:p>
    <w:p w14:paraId="346962A6" w14:textId="77777777" w:rsidR="00A2047B" w:rsidRDefault="00680B41">
      <w:pPr>
        <w:pStyle w:val="Titre3"/>
      </w:pPr>
      <w:bookmarkStart w:id="28" w:name="_TOC_250011"/>
      <w:bookmarkEnd w:id="28"/>
      <w:r>
        <w:rPr>
          <w:color w:val="1F3763"/>
        </w:rPr>
        <w:t>Efficacité</w:t>
      </w:r>
    </w:p>
    <w:p w14:paraId="49FA386C" w14:textId="77777777" w:rsidR="00A2047B" w:rsidRDefault="00A2047B">
      <w:pPr>
        <w:pStyle w:val="Corpsdetexte"/>
        <w:spacing w:before="11"/>
        <w:rPr>
          <w:sz w:val="21"/>
        </w:rPr>
      </w:pPr>
    </w:p>
    <w:p w14:paraId="1F5350F7" w14:textId="77777777" w:rsidR="00A2047B" w:rsidRDefault="00680B41">
      <w:pPr>
        <w:pStyle w:val="Corpsdetexte"/>
        <w:ind w:left="100" w:right="117"/>
        <w:jc w:val="both"/>
      </w:pPr>
      <w:r>
        <w:t xml:space="preserve">L’efficacité est relation entre les résultats atteints et l’objectif initial. Elle est jugée </w:t>
      </w:r>
      <w:r>
        <w:rPr>
          <w:sz w:val="21"/>
        </w:rPr>
        <w:t xml:space="preserve">modérément satisfaisante </w:t>
      </w:r>
      <w:r>
        <w:t>; sachant que l’exécution du projet a rencontré de nombreux obstacles (d’ordre interne et externe) liés notamment :</w:t>
      </w:r>
    </w:p>
    <w:p w14:paraId="5A55E361" w14:textId="77777777" w:rsidR="00A2047B" w:rsidRDefault="00A2047B">
      <w:pPr>
        <w:pStyle w:val="Corpsdetexte"/>
        <w:spacing w:before="12"/>
        <w:rPr>
          <w:sz w:val="21"/>
        </w:rPr>
      </w:pPr>
    </w:p>
    <w:p w14:paraId="2C00DD4D" w14:textId="77777777" w:rsidR="00A2047B" w:rsidRDefault="00680B41">
      <w:pPr>
        <w:pStyle w:val="Paragraphedeliste"/>
        <w:numPr>
          <w:ilvl w:val="0"/>
          <w:numId w:val="4"/>
        </w:numPr>
        <w:tabs>
          <w:tab w:val="left" w:pos="819"/>
          <w:tab w:val="left" w:pos="820"/>
        </w:tabs>
      </w:pPr>
      <w:r>
        <w:t>Des sites d’intervention très</w:t>
      </w:r>
      <w:r>
        <w:rPr>
          <w:spacing w:val="-22"/>
        </w:rPr>
        <w:t xml:space="preserve"> </w:t>
      </w:r>
      <w:r>
        <w:t>vastes.</w:t>
      </w:r>
    </w:p>
    <w:p w14:paraId="38369D61" w14:textId="77777777" w:rsidR="00A2047B" w:rsidRDefault="00A2047B">
      <w:pPr>
        <w:sectPr w:rsidR="00A2047B">
          <w:pgSz w:w="12240" w:h="15840"/>
          <w:pgMar w:top="1440" w:right="1320" w:bottom="1180" w:left="1340" w:header="0" w:footer="997" w:gutter="0"/>
          <w:cols w:space="720"/>
        </w:sectPr>
      </w:pPr>
    </w:p>
    <w:p w14:paraId="224053E1" w14:textId="77777777" w:rsidR="00A2047B" w:rsidRDefault="00680B41">
      <w:pPr>
        <w:pStyle w:val="Paragraphedeliste"/>
        <w:numPr>
          <w:ilvl w:val="0"/>
          <w:numId w:val="4"/>
        </w:numPr>
        <w:tabs>
          <w:tab w:val="left" w:pos="819"/>
          <w:tab w:val="left" w:pos="820"/>
        </w:tabs>
        <w:spacing w:before="81"/>
      </w:pPr>
      <w:r>
        <w:t>Un nombre et type d’aires protégées très</w:t>
      </w:r>
      <w:r>
        <w:rPr>
          <w:spacing w:val="-28"/>
        </w:rPr>
        <w:t xml:space="preserve"> </w:t>
      </w:r>
      <w:r>
        <w:t>importants.</w:t>
      </w:r>
    </w:p>
    <w:p w14:paraId="18DE96B6" w14:textId="77777777" w:rsidR="00A2047B" w:rsidRDefault="00680B41">
      <w:pPr>
        <w:pStyle w:val="Paragraphedeliste"/>
        <w:numPr>
          <w:ilvl w:val="0"/>
          <w:numId w:val="4"/>
        </w:numPr>
        <w:tabs>
          <w:tab w:val="left" w:pos="819"/>
          <w:tab w:val="left" w:pos="820"/>
        </w:tabs>
      </w:pPr>
      <w:r>
        <w:t>De trop nombreuses activités à mettre en</w:t>
      </w:r>
      <w:r>
        <w:rPr>
          <w:spacing w:val="-25"/>
        </w:rPr>
        <w:t xml:space="preserve"> </w:t>
      </w:r>
      <w:r>
        <w:t>œuvre.</w:t>
      </w:r>
    </w:p>
    <w:p w14:paraId="2E4891E5" w14:textId="77777777" w:rsidR="00A2047B" w:rsidRDefault="00680B41">
      <w:pPr>
        <w:pStyle w:val="Paragraphedeliste"/>
        <w:numPr>
          <w:ilvl w:val="0"/>
          <w:numId w:val="4"/>
        </w:numPr>
        <w:tabs>
          <w:tab w:val="left" w:pos="819"/>
          <w:tab w:val="left" w:pos="820"/>
        </w:tabs>
      </w:pPr>
      <w:r>
        <w:t>Des pressions anthropiques importantes au niveau de la</w:t>
      </w:r>
      <w:r>
        <w:rPr>
          <w:spacing w:val="-33"/>
        </w:rPr>
        <w:t xml:space="preserve"> </w:t>
      </w:r>
      <w:r>
        <w:t>zone.</w:t>
      </w:r>
    </w:p>
    <w:p w14:paraId="3111C680" w14:textId="77777777" w:rsidR="00A2047B" w:rsidRDefault="00680B41">
      <w:pPr>
        <w:pStyle w:val="Paragraphedeliste"/>
        <w:numPr>
          <w:ilvl w:val="0"/>
          <w:numId w:val="4"/>
        </w:numPr>
        <w:tabs>
          <w:tab w:val="left" w:pos="819"/>
          <w:tab w:val="left" w:pos="820"/>
        </w:tabs>
      </w:pPr>
      <w:r>
        <w:t>Un</w:t>
      </w:r>
      <w:r>
        <w:rPr>
          <w:spacing w:val="-4"/>
        </w:rPr>
        <w:t xml:space="preserve"> </w:t>
      </w:r>
      <w:r>
        <w:t>financement</w:t>
      </w:r>
      <w:r>
        <w:rPr>
          <w:spacing w:val="-4"/>
        </w:rPr>
        <w:t xml:space="preserve"> </w:t>
      </w:r>
      <w:r>
        <w:t>limité</w:t>
      </w:r>
      <w:r>
        <w:rPr>
          <w:spacing w:val="-4"/>
        </w:rPr>
        <w:t xml:space="preserve"> </w:t>
      </w:r>
      <w:r>
        <w:t>sachant</w:t>
      </w:r>
      <w:r>
        <w:rPr>
          <w:spacing w:val="-4"/>
        </w:rPr>
        <w:t xml:space="preserve"> </w:t>
      </w:r>
      <w:r>
        <w:t>que</w:t>
      </w:r>
      <w:r>
        <w:rPr>
          <w:spacing w:val="-4"/>
        </w:rPr>
        <w:t xml:space="preserve"> </w:t>
      </w:r>
      <w:r>
        <w:t>les</w:t>
      </w:r>
      <w:r>
        <w:rPr>
          <w:spacing w:val="-4"/>
        </w:rPr>
        <w:t xml:space="preserve"> </w:t>
      </w:r>
      <w:r>
        <w:t>co-financeurs</w:t>
      </w:r>
      <w:r>
        <w:rPr>
          <w:spacing w:val="-4"/>
        </w:rPr>
        <w:t xml:space="preserve"> </w:t>
      </w:r>
      <w:r>
        <w:t>se</w:t>
      </w:r>
      <w:r>
        <w:rPr>
          <w:spacing w:val="-4"/>
        </w:rPr>
        <w:t xml:space="preserve"> </w:t>
      </w:r>
      <w:r>
        <w:t>sont</w:t>
      </w:r>
      <w:r>
        <w:rPr>
          <w:spacing w:val="-4"/>
        </w:rPr>
        <w:t xml:space="preserve"> </w:t>
      </w:r>
      <w:r>
        <w:t>retirés</w:t>
      </w:r>
      <w:r>
        <w:rPr>
          <w:spacing w:val="-4"/>
        </w:rPr>
        <w:t xml:space="preserve"> </w:t>
      </w:r>
      <w:r>
        <w:t>à</w:t>
      </w:r>
      <w:r>
        <w:rPr>
          <w:spacing w:val="-4"/>
        </w:rPr>
        <w:t xml:space="preserve"> </w:t>
      </w:r>
      <w:r>
        <w:t>la</w:t>
      </w:r>
      <w:r>
        <w:rPr>
          <w:spacing w:val="-4"/>
        </w:rPr>
        <w:t xml:space="preserve"> </w:t>
      </w:r>
      <w:r>
        <w:t>suite</w:t>
      </w:r>
      <w:r>
        <w:rPr>
          <w:spacing w:val="-4"/>
        </w:rPr>
        <w:t xml:space="preserve"> </w:t>
      </w:r>
      <w:r>
        <w:t>du</w:t>
      </w:r>
      <w:r>
        <w:rPr>
          <w:spacing w:val="-4"/>
        </w:rPr>
        <w:t xml:space="preserve"> </w:t>
      </w:r>
      <w:r>
        <w:t>coup</w:t>
      </w:r>
      <w:r>
        <w:rPr>
          <w:spacing w:val="-4"/>
        </w:rPr>
        <w:t xml:space="preserve"> </w:t>
      </w:r>
      <w:r>
        <w:t>d’état.</w:t>
      </w:r>
    </w:p>
    <w:p w14:paraId="11F8DAD8" w14:textId="77777777" w:rsidR="00A2047B" w:rsidRDefault="00680B41">
      <w:pPr>
        <w:pStyle w:val="Paragraphedeliste"/>
        <w:numPr>
          <w:ilvl w:val="0"/>
          <w:numId w:val="4"/>
        </w:numPr>
        <w:tabs>
          <w:tab w:val="left" w:pos="819"/>
          <w:tab w:val="left" w:pos="820"/>
        </w:tabs>
      </w:pPr>
      <w:r>
        <w:t>Les capacités limitées des différentes parties</w:t>
      </w:r>
      <w:r>
        <w:rPr>
          <w:spacing w:val="-34"/>
        </w:rPr>
        <w:t xml:space="preserve"> </w:t>
      </w:r>
      <w:r>
        <w:t>prenantes.</w:t>
      </w:r>
    </w:p>
    <w:p w14:paraId="12F048BE" w14:textId="77777777" w:rsidR="00A2047B" w:rsidRDefault="00680B41">
      <w:pPr>
        <w:pStyle w:val="Paragraphedeliste"/>
        <w:numPr>
          <w:ilvl w:val="0"/>
          <w:numId w:val="4"/>
        </w:numPr>
        <w:tabs>
          <w:tab w:val="left" w:pos="819"/>
          <w:tab w:val="left" w:pos="820"/>
        </w:tabs>
      </w:pPr>
      <w:r>
        <w:t>Une</w:t>
      </w:r>
      <w:r>
        <w:rPr>
          <w:spacing w:val="-6"/>
        </w:rPr>
        <w:t xml:space="preserve"> </w:t>
      </w:r>
      <w:r>
        <w:t>instabilité</w:t>
      </w:r>
      <w:r>
        <w:rPr>
          <w:spacing w:val="-6"/>
        </w:rPr>
        <w:t xml:space="preserve"> </w:t>
      </w:r>
      <w:r>
        <w:t>politique</w:t>
      </w:r>
      <w:r>
        <w:rPr>
          <w:spacing w:val="-6"/>
        </w:rPr>
        <w:t xml:space="preserve"> </w:t>
      </w:r>
      <w:r>
        <w:t>(changements</w:t>
      </w:r>
      <w:r>
        <w:rPr>
          <w:spacing w:val="-6"/>
        </w:rPr>
        <w:t xml:space="preserve"> </w:t>
      </w:r>
      <w:r>
        <w:t>de</w:t>
      </w:r>
      <w:r>
        <w:rPr>
          <w:spacing w:val="-6"/>
        </w:rPr>
        <w:t xml:space="preserve"> </w:t>
      </w:r>
      <w:r>
        <w:t>ministres</w:t>
      </w:r>
      <w:r>
        <w:rPr>
          <w:spacing w:val="-6"/>
        </w:rPr>
        <w:t xml:space="preserve"> </w:t>
      </w:r>
      <w:r>
        <w:t>de</w:t>
      </w:r>
      <w:r>
        <w:rPr>
          <w:spacing w:val="-6"/>
        </w:rPr>
        <w:t xml:space="preserve"> </w:t>
      </w:r>
      <w:r>
        <w:t>l’environnement</w:t>
      </w:r>
      <w:r>
        <w:rPr>
          <w:spacing w:val="-5"/>
        </w:rPr>
        <w:t xml:space="preserve"> </w:t>
      </w:r>
      <w:r>
        <w:t>et</w:t>
      </w:r>
      <w:r>
        <w:rPr>
          <w:spacing w:val="-6"/>
        </w:rPr>
        <w:t xml:space="preserve"> </w:t>
      </w:r>
      <w:r>
        <w:t>directeurs</w:t>
      </w:r>
      <w:r>
        <w:rPr>
          <w:spacing w:val="-6"/>
        </w:rPr>
        <w:t xml:space="preserve"> </w:t>
      </w:r>
      <w:r>
        <w:t>Nationaux)</w:t>
      </w:r>
    </w:p>
    <w:p w14:paraId="27236450" w14:textId="77777777" w:rsidR="00A2047B" w:rsidRDefault="00680B41">
      <w:pPr>
        <w:pStyle w:val="Paragraphedeliste"/>
        <w:numPr>
          <w:ilvl w:val="0"/>
          <w:numId w:val="4"/>
        </w:numPr>
        <w:tabs>
          <w:tab w:val="left" w:pos="819"/>
          <w:tab w:val="left" w:pos="820"/>
        </w:tabs>
      </w:pPr>
      <w:r>
        <w:t>L’absence de données sur les</w:t>
      </w:r>
      <w:r>
        <w:rPr>
          <w:spacing w:val="-18"/>
        </w:rPr>
        <w:t xml:space="preserve"> </w:t>
      </w:r>
      <w:r>
        <w:t>AP.</w:t>
      </w:r>
    </w:p>
    <w:p w14:paraId="13CC08E3" w14:textId="77777777" w:rsidR="00A2047B" w:rsidRDefault="00A2047B">
      <w:pPr>
        <w:pStyle w:val="Corpsdetexte"/>
        <w:spacing w:before="11"/>
        <w:rPr>
          <w:sz w:val="21"/>
        </w:rPr>
      </w:pPr>
    </w:p>
    <w:p w14:paraId="157DAC4F" w14:textId="77777777" w:rsidR="00A2047B" w:rsidRDefault="00680B41">
      <w:pPr>
        <w:pStyle w:val="Corpsdetexte"/>
        <w:spacing w:before="1"/>
        <w:ind w:left="100"/>
        <w:jc w:val="both"/>
      </w:pPr>
      <w:r>
        <w:t>Ainsi, l’ensemble des obstacles rencontrés a été un frein à une bonne mise en œuvre du projet.</w:t>
      </w:r>
    </w:p>
    <w:p w14:paraId="1147FCE3" w14:textId="77777777" w:rsidR="00A2047B" w:rsidRDefault="00A2047B">
      <w:pPr>
        <w:pStyle w:val="Corpsdetexte"/>
        <w:spacing w:before="7"/>
        <w:rPr>
          <w:sz w:val="21"/>
        </w:rPr>
      </w:pPr>
    </w:p>
    <w:p w14:paraId="11BD4E0F" w14:textId="77777777" w:rsidR="00A2047B" w:rsidRDefault="00680B41">
      <w:pPr>
        <w:pStyle w:val="Corpsdetexte"/>
        <w:spacing w:before="1"/>
        <w:ind w:left="100" w:right="157"/>
        <w:jc w:val="both"/>
      </w:pPr>
      <w:r>
        <w:t>L’objectif</w:t>
      </w:r>
      <w:r>
        <w:rPr>
          <w:spacing w:val="-6"/>
        </w:rPr>
        <w:t xml:space="preserve"> </w:t>
      </w:r>
      <w:r>
        <w:t>était</w:t>
      </w:r>
      <w:r>
        <w:rPr>
          <w:spacing w:val="-6"/>
        </w:rPr>
        <w:t xml:space="preserve"> </w:t>
      </w:r>
      <w:r>
        <w:t>d’étendre</w:t>
      </w:r>
      <w:r>
        <w:rPr>
          <w:spacing w:val="-6"/>
        </w:rPr>
        <w:t xml:space="preserve"> </w:t>
      </w:r>
      <w:r>
        <w:t>le</w:t>
      </w:r>
      <w:r>
        <w:rPr>
          <w:spacing w:val="-6"/>
        </w:rPr>
        <w:t xml:space="preserve"> </w:t>
      </w:r>
      <w:r>
        <w:t>domaine</w:t>
      </w:r>
      <w:r>
        <w:rPr>
          <w:spacing w:val="-6"/>
        </w:rPr>
        <w:t xml:space="preserve"> </w:t>
      </w:r>
      <w:r>
        <w:t>protégé</w:t>
      </w:r>
      <w:r>
        <w:rPr>
          <w:spacing w:val="-7"/>
        </w:rPr>
        <w:t xml:space="preserve"> </w:t>
      </w:r>
      <w:r>
        <w:t>au</w:t>
      </w:r>
      <w:r>
        <w:rPr>
          <w:spacing w:val="-6"/>
        </w:rPr>
        <w:t xml:space="preserve"> </w:t>
      </w:r>
      <w:r>
        <w:t>Mali</w:t>
      </w:r>
      <w:r>
        <w:rPr>
          <w:spacing w:val="-6"/>
        </w:rPr>
        <w:t xml:space="preserve"> </w:t>
      </w:r>
      <w:r>
        <w:t>et</w:t>
      </w:r>
      <w:r>
        <w:rPr>
          <w:spacing w:val="-6"/>
        </w:rPr>
        <w:t xml:space="preserve"> </w:t>
      </w:r>
      <w:r>
        <w:t>renforcer,</w:t>
      </w:r>
      <w:r>
        <w:rPr>
          <w:spacing w:val="-6"/>
        </w:rPr>
        <w:t xml:space="preserve"> </w:t>
      </w:r>
      <w:r>
        <w:t>dans</w:t>
      </w:r>
      <w:r>
        <w:rPr>
          <w:spacing w:val="-6"/>
        </w:rPr>
        <w:t xml:space="preserve"> </w:t>
      </w:r>
      <w:r>
        <w:t>une</w:t>
      </w:r>
      <w:r>
        <w:rPr>
          <w:spacing w:val="-6"/>
        </w:rPr>
        <w:t xml:space="preserve"> </w:t>
      </w:r>
      <w:r>
        <w:t>large</w:t>
      </w:r>
      <w:r>
        <w:rPr>
          <w:spacing w:val="-6"/>
        </w:rPr>
        <w:t xml:space="preserve"> </w:t>
      </w:r>
      <w:r>
        <w:t>mesure,</w:t>
      </w:r>
      <w:r>
        <w:rPr>
          <w:spacing w:val="-6"/>
        </w:rPr>
        <w:t xml:space="preserve"> </w:t>
      </w:r>
      <w:r>
        <w:t>l’efficacité</w:t>
      </w:r>
      <w:r>
        <w:rPr>
          <w:spacing w:val="-6"/>
        </w:rPr>
        <w:t xml:space="preserve"> </w:t>
      </w:r>
      <w:r>
        <w:t>de</w:t>
      </w:r>
      <w:r>
        <w:rPr>
          <w:spacing w:val="-6"/>
        </w:rPr>
        <w:t xml:space="preserve"> </w:t>
      </w:r>
      <w:r>
        <w:t>la gestion du système d’aires protégées, en mettant l’accent, en particulier sur la région du Sud-Ouest et en expérimentant de nouveaux modèles de gestion fondés sur les catégories internationales d’AP. Les trois réalisations attendues étaient</w:t>
      </w:r>
      <w:r>
        <w:rPr>
          <w:spacing w:val="-17"/>
        </w:rPr>
        <w:t xml:space="preserve"> </w:t>
      </w:r>
      <w:r>
        <w:t>:</w:t>
      </w:r>
    </w:p>
    <w:p w14:paraId="266854C4" w14:textId="77777777" w:rsidR="00A2047B" w:rsidRDefault="00A2047B">
      <w:pPr>
        <w:pStyle w:val="Corpsdetexte"/>
      </w:pPr>
    </w:p>
    <w:p w14:paraId="0B88A957" w14:textId="77777777" w:rsidR="00A2047B" w:rsidRDefault="00680B41">
      <w:pPr>
        <w:pStyle w:val="Paragraphedeliste"/>
        <w:numPr>
          <w:ilvl w:val="0"/>
          <w:numId w:val="4"/>
        </w:numPr>
        <w:tabs>
          <w:tab w:val="left" w:pos="820"/>
        </w:tabs>
        <w:ind w:right="158"/>
        <w:jc w:val="both"/>
      </w:pPr>
      <w:r>
        <w:rPr>
          <w:sz w:val="21"/>
        </w:rPr>
        <w:t xml:space="preserve">Réalisation 1 : </w:t>
      </w:r>
      <w:r>
        <w:t>Le cadre de gouvernance national (juridique, stratégique, institutionnel et financier) pour</w:t>
      </w:r>
      <w:r>
        <w:rPr>
          <w:spacing w:val="-9"/>
        </w:rPr>
        <w:t xml:space="preserve"> </w:t>
      </w:r>
      <w:r>
        <w:t>la</w:t>
      </w:r>
      <w:r>
        <w:rPr>
          <w:spacing w:val="-10"/>
        </w:rPr>
        <w:t xml:space="preserve"> </w:t>
      </w:r>
      <w:r>
        <w:t>gestion</w:t>
      </w:r>
      <w:r>
        <w:rPr>
          <w:spacing w:val="-10"/>
        </w:rPr>
        <w:t xml:space="preserve"> </w:t>
      </w:r>
      <w:r>
        <w:t>des</w:t>
      </w:r>
      <w:r>
        <w:rPr>
          <w:spacing w:val="-9"/>
        </w:rPr>
        <w:t xml:space="preserve"> </w:t>
      </w:r>
      <w:r>
        <w:t>aires</w:t>
      </w:r>
      <w:r>
        <w:rPr>
          <w:spacing w:val="-9"/>
        </w:rPr>
        <w:t xml:space="preserve"> </w:t>
      </w:r>
      <w:r>
        <w:t>protégées</w:t>
      </w:r>
      <w:r>
        <w:rPr>
          <w:spacing w:val="-9"/>
        </w:rPr>
        <w:t xml:space="preserve"> </w:t>
      </w:r>
      <w:r>
        <w:t>offre</w:t>
      </w:r>
      <w:r>
        <w:rPr>
          <w:spacing w:val="-9"/>
        </w:rPr>
        <w:t xml:space="preserve"> </w:t>
      </w:r>
      <w:r>
        <w:t>un</w:t>
      </w:r>
      <w:r>
        <w:rPr>
          <w:spacing w:val="-10"/>
        </w:rPr>
        <w:t xml:space="preserve"> </w:t>
      </w:r>
      <w:r>
        <w:t>cadre</w:t>
      </w:r>
      <w:r>
        <w:rPr>
          <w:spacing w:val="-9"/>
        </w:rPr>
        <w:t xml:space="preserve"> </w:t>
      </w:r>
      <w:r>
        <w:t>propice</w:t>
      </w:r>
      <w:r>
        <w:rPr>
          <w:spacing w:val="-9"/>
        </w:rPr>
        <w:t xml:space="preserve"> </w:t>
      </w:r>
      <w:r>
        <w:t>pour</w:t>
      </w:r>
      <w:r>
        <w:rPr>
          <w:spacing w:val="-9"/>
        </w:rPr>
        <w:t xml:space="preserve"> </w:t>
      </w:r>
      <w:r>
        <w:t>l’extension</w:t>
      </w:r>
      <w:r>
        <w:rPr>
          <w:spacing w:val="-10"/>
        </w:rPr>
        <w:t xml:space="preserve"> </w:t>
      </w:r>
      <w:r>
        <w:t>et</w:t>
      </w:r>
      <w:r>
        <w:rPr>
          <w:spacing w:val="-9"/>
        </w:rPr>
        <w:t xml:space="preserve"> </w:t>
      </w:r>
      <w:r>
        <w:t>la</w:t>
      </w:r>
      <w:r>
        <w:rPr>
          <w:spacing w:val="-10"/>
        </w:rPr>
        <w:t xml:space="preserve"> </w:t>
      </w:r>
      <w:r>
        <w:t>gestion</w:t>
      </w:r>
      <w:r>
        <w:rPr>
          <w:spacing w:val="-10"/>
        </w:rPr>
        <w:t xml:space="preserve"> </w:t>
      </w:r>
      <w:r>
        <w:t>durable</w:t>
      </w:r>
      <w:r>
        <w:rPr>
          <w:spacing w:val="-9"/>
        </w:rPr>
        <w:t xml:space="preserve"> </w:t>
      </w:r>
      <w:r>
        <w:t>du système</w:t>
      </w:r>
      <w:r>
        <w:rPr>
          <w:spacing w:val="-8"/>
        </w:rPr>
        <w:t xml:space="preserve"> </w:t>
      </w:r>
      <w:r>
        <w:t>d’AP.</w:t>
      </w:r>
    </w:p>
    <w:p w14:paraId="14D522AF" w14:textId="77777777" w:rsidR="00A2047B" w:rsidRDefault="00A2047B">
      <w:pPr>
        <w:pStyle w:val="Corpsdetexte"/>
        <w:spacing w:before="6"/>
      </w:pPr>
    </w:p>
    <w:p w14:paraId="4FA05044" w14:textId="77777777" w:rsidR="00A2047B" w:rsidRDefault="00680B41">
      <w:pPr>
        <w:spacing w:line="252" w:lineRule="auto"/>
        <w:ind w:left="820" w:right="158"/>
        <w:jc w:val="both"/>
        <w:rPr>
          <w:sz w:val="21"/>
        </w:rPr>
      </w:pPr>
      <w:r>
        <w:rPr>
          <w:w w:val="105"/>
          <w:sz w:val="21"/>
        </w:rPr>
        <w:t>Cette</w:t>
      </w:r>
      <w:r>
        <w:rPr>
          <w:spacing w:val="-6"/>
          <w:w w:val="105"/>
          <w:sz w:val="21"/>
        </w:rPr>
        <w:t xml:space="preserve"> </w:t>
      </w:r>
      <w:r>
        <w:rPr>
          <w:w w:val="105"/>
          <w:sz w:val="21"/>
        </w:rPr>
        <w:t>réalisation</w:t>
      </w:r>
      <w:r>
        <w:rPr>
          <w:spacing w:val="-6"/>
          <w:w w:val="105"/>
          <w:sz w:val="21"/>
        </w:rPr>
        <w:t xml:space="preserve"> </w:t>
      </w:r>
      <w:r>
        <w:rPr>
          <w:w w:val="105"/>
          <w:sz w:val="21"/>
        </w:rPr>
        <w:t>n’a</w:t>
      </w:r>
      <w:r>
        <w:rPr>
          <w:spacing w:val="-6"/>
          <w:w w:val="105"/>
          <w:sz w:val="21"/>
        </w:rPr>
        <w:t xml:space="preserve"> </w:t>
      </w:r>
      <w:r>
        <w:rPr>
          <w:w w:val="105"/>
          <w:sz w:val="21"/>
        </w:rPr>
        <w:t>pas</w:t>
      </w:r>
      <w:r>
        <w:rPr>
          <w:spacing w:val="-7"/>
          <w:w w:val="105"/>
          <w:sz w:val="21"/>
        </w:rPr>
        <w:t xml:space="preserve"> </w:t>
      </w:r>
      <w:r>
        <w:rPr>
          <w:w w:val="105"/>
          <w:sz w:val="21"/>
        </w:rPr>
        <w:t>été</w:t>
      </w:r>
      <w:r>
        <w:rPr>
          <w:spacing w:val="-6"/>
          <w:w w:val="105"/>
          <w:sz w:val="21"/>
        </w:rPr>
        <w:t xml:space="preserve"> </w:t>
      </w:r>
      <w:r>
        <w:rPr>
          <w:w w:val="105"/>
          <w:sz w:val="21"/>
        </w:rPr>
        <w:t>atteinte</w:t>
      </w:r>
      <w:r>
        <w:rPr>
          <w:spacing w:val="-7"/>
          <w:w w:val="105"/>
          <w:sz w:val="21"/>
        </w:rPr>
        <w:t xml:space="preserve"> </w:t>
      </w:r>
      <w:r>
        <w:rPr>
          <w:w w:val="105"/>
          <w:sz w:val="21"/>
        </w:rPr>
        <w:t>mais</w:t>
      </w:r>
      <w:r>
        <w:rPr>
          <w:spacing w:val="-6"/>
          <w:w w:val="105"/>
          <w:sz w:val="21"/>
        </w:rPr>
        <w:t xml:space="preserve"> </w:t>
      </w:r>
      <w:r>
        <w:rPr>
          <w:w w:val="105"/>
          <w:sz w:val="21"/>
        </w:rPr>
        <w:t>de</w:t>
      </w:r>
      <w:r>
        <w:rPr>
          <w:spacing w:val="-6"/>
          <w:w w:val="105"/>
          <w:sz w:val="21"/>
        </w:rPr>
        <w:t xml:space="preserve"> </w:t>
      </w:r>
      <w:r>
        <w:rPr>
          <w:w w:val="105"/>
          <w:sz w:val="21"/>
        </w:rPr>
        <w:t>nombreuses</w:t>
      </w:r>
      <w:r>
        <w:rPr>
          <w:spacing w:val="-6"/>
          <w:w w:val="105"/>
          <w:sz w:val="21"/>
        </w:rPr>
        <w:t xml:space="preserve"> </w:t>
      </w:r>
      <w:r>
        <w:rPr>
          <w:w w:val="105"/>
          <w:sz w:val="21"/>
        </w:rPr>
        <w:t>actions</w:t>
      </w:r>
      <w:r>
        <w:rPr>
          <w:spacing w:val="-7"/>
          <w:w w:val="105"/>
          <w:sz w:val="21"/>
        </w:rPr>
        <w:t xml:space="preserve"> </w:t>
      </w:r>
      <w:r>
        <w:rPr>
          <w:w w:val="105"/>
          <w:sz w:val="21"/>
        </w:rPr>
        <w:t>ont</w:t>
      </w:r>
      <w:r>
        <w:rPr>
          <w:spacing w:val="-6"/>
          <w:w w:val="105"/>
          <w:sz w:val="21"/>
        </w:rPr>
        <w:t xml:space="preserve"> </w:t>
      </w:r>
      <w:r>
        <w:rPr>
          <w:w w:val="105"/>
          <w:sz w:val="21"/>
        </w:rPr>
        <w:t>été</w:t>
      </w:r>
      <w:r>
        <w:rPr>
          <w:spacing w:val="-6"/>
          <w:w w:val="105"/>
          <w:sz w:val="21"/>
        </w:rPr>
        <w:t xml:space="preserve"> </w:t>
      </w:r>
      <w:r>
        <w:rPr>
          <w:w w:val="105"/>
          <w:sz w:val="21"/>
        </w:rPr>
        <w:t>engagées.</w:t>
      </w:r>
      <w:r>
        <w:rPr>
          <w:spacing w:val="-6"/>
          <w:w w:val="105"/>
          <w:sz w:val="21"/>
        </w:rPr>
        <w:t xml:space="preserve"> </w:t>
      </w:r>
      <w:r>
        <w:rPr>
          <w:w w:val="105"/>
          <w:sz w:val="21"/>
        </w:rPr>
        <w:t>On</w:t>
      </w:r>
      <w:r>
        <w:rPr>
          <w:spacing w:val="-7"/>
          <w:w w:val="105"/>
          <w:sz w:val="21"/>
        </w:rPr>
        <w:t xml:space="preserve"> </w:t>
      </w:r>
      <w:r>
        <w:rPr>
          <w:w w:val="105"/>
          <w:sz w:val="21"/>
        </w:rPr>
        <w:t>peut</w:t>
      </w:r>
      <w:r>
        <w:rPr>
          <w:spacing w:val="-6"/>
          <w:w w:val="105"/>
          <w:sz w:val="21"/>
        </w:rPr>
        <w:t xml:space="preserve"> </w:t>
      </w:r>
      <w:r>
        <w:rPr>
          <w:w w:val="105"/>
          <w:sz w:val="21"/>
        </w:rPr>
        <w:t>donc juger son efficacité modérément</w:t>
      </w:r>
      <w:r>
        <w:rPr>
          <w:spacing w:val="-30"/>
          <w:w w:val="105"/>
          <w:sz w:val="21"/>
        </w:rPr>
        <w:t xml:space="preserve"> </w:t>
      </w:r>
      <w:r>
        <w:rPr>
          <w:w w:val="105"/>
          <w:sz w:val="21"/>
        </w:rPr>
        <w:t>satisfaisante.</w:t>
      </w:r>
    </w:p>
    <w:p w14:paraId="54341F7D" w14:textId="77777777" w:rsidR="00A2047B" w:rsidRDefault="00A2047B">
      <w:pPr>
        <w:pStyle w:val="Corpsdetexte"/>
        <w:spacing w:before="5"/>
        <w:rPr>
          <w:sz w:val="21"/>
        </w:rPr>
      </w:pPr>
    </w:p>
    <w:p w14:paraId="6EA8CFA1" w14:textId="77777777" w:rsidR="00A2047B" w:rsidRDefault="00680B41">
      <w:pPr>
        <w:pStyle w:val="Paragraphedeliste"/>
        <w:numPr>
          <w:ilvl w:val="0"/>
          <w:numId w:val="4"/>
        </w:numPr>
        <w:tabs>
          <w:tab w:val="left" w:pos="819"/>
          <w:tab w:val="left" w:pos="820"/>
        </w:tabs>
        <w:spacing w:before="1"/>
        <w:ind w:right="156"/>
      </w:pPr>
      <w:r>
        <w:rPr>
          <w:sz w:val="21"/>
        </w:rPr>
        <w:t xml:space="preserve">Réalisation 2 : </w:t>
      </w:r>
      <w:r>
        <w:t>Des modèles de gestion dans trois unités d’AP pilotes fourniront des exemples reproductibles</w:t>
      </w:r>
      <w:r>
        <w:rPr>
          <w:spacing w:val="-4"/>
        </w:rPr>
        <w:t xml:space="preserve"> </w:t>
      </w:r>
      <w:r>
        <w:t>de</w:t>
      </w:r>
      <w:r>
        <w:rPr>
          <w:spacing w:val="-4"/>
        </w:rPr>
        <w:t xml:space="preserve"> </w:t>
      </w:r>
      <w:r>
        <w:t>pratiques</w:t>
      </w:r>
      <w:r>
        <w:rPr>
          <w:spacing w:val="-4"/>
        </w:rPr>
        <w:t xml:space="preserve"> </w:t>
      </w:r>
      <w:r>
        <w:t>optimales</w:t>
      </w:r>
      <w:r>
        <w:rPr>
          <w:spacing w:val="-4"/>
        </w:rPr>
        <w:t xml:space="preserve"> </w:t>
      </w:r>
      <w:r>
        <w:t>pour</w:t>
      </w:r>
      <w:r>
        <w:rPr>
          <w:spacing w:val="-4"/>
        </w:rPr>
        <w:t xml:space="preserve"> </w:t>
      </w:r>
      <w:r>
        <w:t>une</w:t>
      </w:r>
      <w:r>
        <w:rPr>
          <w:spacing w:val="-3"/>
        </w:rPr>
        <w:t xml:space="preserve"> </w:t>
      </w:r>
      <w:r>
        <w:t>gestion</w:t>
      </w:r>
      <w:r>
        <w:rPr>
          <w:spacing w:val="-4"/>
        </w:rPr>
        <w:t xml:space="preserve"> </w:t>
      </w:r>
      <w:r>
        <w:t>économique</w:t>
      </w:r>
      <w:r>
        <w:rPr>
          <w:spacing w:val="-4"/>
        </w:rPr>
        <w:t xml:space="preserve"> </w:t>
      </w:r>
      <w:r>
        <w:t>et</w:t>
      </w:r>
      <w:r>
        <w:rPr>
          <w:spacing w:val="-4"/>
        </w:rPr>
        <w:t xml:space="preserve"> </w:t>
      </w:r>
      <w:r>
        <w:t>durable</w:t>
      </w:r>
      <w:r>
        <w:rPr>
          <w:spacing w:val="-4"/>
        </w:rPr>
        <w:t xml:space="preserve"> </w:t>
      </w:r>
      <w:r>
        <w:t>des</w:t>
      </w:r>
      <w:r>
        <w:rPr>
          <w:spacing w:val="-4"/>
        </w:rPr>
        <w:t xml:space="preserve"> </w:t>
      </w:r>
      <w:r>
        <w:t>AP</w:t>
      </w:r>
      <w:r>
        <w:rPr>
          <w:spacing w:val="-4"/>
        </w:rPr>
        <w:t xml:space="preserve"> </w:t>
      </w:r>
      <w:r>
        <w:t>au</w:t>
      </w:r>
      <w:r>
        <w:rPr>
          <w:spacing w:val="-4"/>
        </w:rPr>
        <w:t xml:space="preserve"> </w:t>
      </w:r>
      <w:r>
        <w:t>Mali.</w:t>
      </w:r>
    </w:p>
    <w:p w14:paraId="5D324FCB" w14:textId="77777777" w:rsidR="00A2047B" w:rsidRDefault="00A2047B">
      <w:pPr>
        <w:pStyle w:val="Corpsdetexte"/>
        <w:spacing w:before="6"/>
      </w:pPr>
    </w:p>
    <w:p w14:paraId="6E2C05C5" w14:textId="77777777" w:rsidR="00A2047B" w:rsidRDefault="00680B41">
      <w:pPr>
        <w:spacing w:before="1" w:line="252" w:lineRule="auto"/>
        <w:ind w:left="820" w:right="157"/>
        <w:jc w:val="both"/>
        <w:rPr>
          <w:sz w:val="21"/>
        </w:rPr>
      </w:pPr>
      <w:r>
        <w:rPr>
          <w:w w:val="105"/>
          <w:sz w:val="21"/>
        </w:rPr>
        <w:t>Comme</w:t>
      </w:r>
      <w:r>
        <w:rPr>
          <w:spacing w:val="-9"/>
          <w:w w:val="105"/>
          <w:sz w:val="21"/>
        </w:rPr>
        <w:t xml:space="preserve"> </w:t>
      </w:r>
      <w:r>
        <w:rPr>
          <w:w w:val="105"/>
          <w:sz w:val="21"/>
        </w:rPr>
        <w:t>pour</w:t>
      </w:r>
      <w:r>
        <w:rPr>
          <w:spacing w:val="-9"/>
          <w:w w:val="105"/>
          <w:sz w:val="21"/>
        </w:rPr>
        <w:t xml:space="preserve"> </w:t>
      </w:r>
      <w:r>
        <w:rPr>
          <w:w w:val="105"/>
          <w:sz w:val="21"/>
        </w:rPr>
        <w:t>la</w:t>
      </w:r>
      <w:r>
        <w:rPr>
          <w:spacing w:val="-9"/>
          <w:w w:val="105"/>
          <w:sz w:val="21"/>
        </w:rPr>
        <w:t xml:space="preserve"> </w:t>
      </w:r>
      <w:r>
        <w:rPr>
          <w:w w:val="105"/>
          <w:sz w:val="21"/>
        </w:rPr>
        <w:t>réalisation</w:t>
      </w:r>
      <w:r>
        <w:rPr>
          <w:spacing w:val="-9"/>
          <w:w w:val="105"/>
          <w:sz w:val="21"/>
        </w:rPr>
        <w:t xml:space="preserve"> </w:t>
      </w:r>
      <w:r>
        <w:rPr>
          <w:w w:val="105"/>
          <w:sz w:val="21"/>
        </w:rPr>
        <w:t>1,</w:t>
      </w:r>
      <w:r>
        <w:rPr>
          <w:spacing w:val="-9"/>
          <w:w w:val="105"/>
          <w:sz w:val="21"/>
        </w:rPr>
        <w:t xml:space="preserve"> </w:t>
      </w:r>
      <w:r>
        <w:rPr>
          <w:w w:val="105"/>
          <w:sz w:val="21"/>
        </w:rPr>
        <w:t>cette</w:t>
      </w:r>
      <w:r>
        <w:rPr>
          <w:spacing w:val="-9"/>
          <w:w w:val="105"/>
          <w:sz w:val="21"/>
        </w:rPr>
        <w:t xml:space="preserve"> </w:t>
      </w:r>
      <w:r>
        <w:rPr>
          <w:w w:val="105"/>
          <w:sz w:val="21"/>
        </w:rPr>
        <w:t>réalisation</w:t>
      </w:r>
      <w:r>
        <w:rPr>
          <w:spacing w:val="-9"/>
          <w:w w:val="105"/>
          <w:sz w:val="21"/>
        </w:rPr>
        <w:t xml:space="preserve"> </w:t>
      </w:r>
      <w:r>
        <w:rPr>
          <w:w w:val="105"/>
          <w:sz w:val="21"/>
        </w:rPr>
        <w:t>n’a</w:t>
      </w:r>
      <w:r>
        <w:rPr>
          <w:spacing w:val="-9"/>
          <w:w w:val="105"/>
          <w:sz w:val="21"/>
        </w:rPr>
        <w:t xml:space="preserve"> </w:t>
      </w:r>
      <w:r>
        <w:rPr>
          <w:w w:val="105"/>
          <w:sz w:val="21"/>
        </w:rPr>
        <w:t>pas</w:t>
      </w:r>
      <w:r>
        <w:rPr>
          <w:spacing w:val="-9"/>
          <w:w w:val="105"/>
          <w:sz w:val="21"/>
        </w:rPr>
        <w:t xml:space="preserve"> </w:t>
      </w:r>
      <w:r>
        <w:rPr>
          <w:w w:val="105"/>
          <w:sz w:val="21"/>
        </w:rPr>
        <w:t>été</w:t>
      </w:r>
      <w:r>
        <w:rPr>
          <w:spacing w:val="-9"/>
          <w:w w:val="105"/>
          <w:sz w:val="21"/>
        </w:rPr>
        <w:t xml:space="preserve"> </w:t>
      </w:r>
      <w:r>
        <w:rPr>
          <w:w w:val="105"/>
          <w:sz w:val="21"/>
        </w:rPr>
        <w:t>atteinte</w:t>
      </w:r>
      <w:r>
        <w:rPr>
          <w:spacing w:val="-9"/>
          <w:w w:val="105"/>
          <w:sz w:val="21"/>
        </w:rPr>
        <w:t xml:space="preserve"> </w:t>
      </w:r>
      <w:r>
        <w:rPr>
          <w:w w:val="105"/>
          <w:sz w:val="21"/>
        </w:rPr>
        <w:t>mais</w:t>
      </w:r>
      <w:r>
        <w:rPr>
          <w:spacing w:val="-9"/>
          <w:w w:val="105"/>
          <w:sz w:val="21"/>
        </w:rPr>
        <w:t xml:space="preserve"> </w:t>
      </w:r>
      <w:r>
        <w:rPr>
          <w:w w:val="105"/>
          <w:sz w:val="21"/>
        </w:rPr>
        <w:t>de</w:t>
      </w:r>
      <w:r>
        <w:rPr>
          <w:spacing w:val="-9"/>
          <w:w w:val="105"/>
          <w:sz w:val="21"/>
        </w:rPr>
        <w:t xml:space="preserve"> </w:t>
      </w:r>
      <w:r>
        <w:rPr>
          <w:w w:val="105"/>
          <w:sz w:val="21"/>
        </w:rPr>
        <w:t>nombreuses</w:t>
      </w:r>
      <w:r>
        <w:rPr>
          <w:spacing w:val="-9"/>
          <w:w w:val="105"/>
          <w:sz w:val="21"/>
        </w:rPr>
        <w:t xml:space="preserve"> </w:t>
      </w:r>
      <w:r>
        <w:rPr>
          <w:w w:val="105"/>
          <w:sz w:val="21"/>
        </w:rPr>
        <w:t>actions</w:t>
      </w:r>
      <w:r>
        <w:rPr>
          <w:spacing w:val="-9"/>
          <w:w w:val="105"/>
          <w:sz w:val="21"/>
        </w:rPr>
        <w:t xml:space="preserve"> </w:t>
      </w:r>
      <w:r>
        <w:rPr>
          <w:w w:val="105"/>
          <w:sz w:val="21"/>
        </w:rPr>
        <w:t>ont été</w:t>
      </w:r>
      <w:r>
        <w:rPr>
          <w:spacing w:val="-6"/>
          <w:w w:val="105"/>
          <w:sz w:val="21"/>
        </w:rPr>
        <w:t xml:space="preserve"> </w:t>
      </w:r>
      <w:r>
        <w:rPr>
          <w:w w:val="105"/>
          <w:sz w:val="21"/>
        </w:rPr>
        <w:t>engagées.</w:t>
      </w:r>
      <w:r>
        <w:rPr>
          <w:spacing w:val="-6"/>
          <w:w w:val="105"/>
          <w:sz w:val="21"/>
        </w:rPr>
        <w:t xml:space="preserve"> </w:t>
      </w:r>
      <w:r>
        <w:rPr>
          <w:w w:val="105"/>
          <w:sz w:val="21"/>
        </w:rPr>
        <w:t>On</w:t>
      </w:r>
      <w:r>
        <w:rPr>
          <w:spacing w:val="-6"/>
          <w:w w:val="105"/>
          <w:sz w:val="21"/>
        </w:rPr>
        <w:t xml:space="preserve"> </w:t>
      </w:r>
      <w:r>
        <w:rPr>
          <w:w w:val="105"/>
          <w:sz w:val="21"/>
        </w:rPr>
        <w:t>peut</w:t>
      </w:r>
      <w:r>
        <w:rPr>
          <w:spacing w:val="-6"/>
          <w:w w:val="105"/>
          <w:sz w:val="21"/>
        </w:rPr>
        <w:t xml:space="preserve"> </w:t>
      </w:r>
      <w:r>
        <w:rPr>
          <w:w w:val="105"/>
          <w:sz w:val="21"/>
        </w:rPr>
        <w:t>donc</w:t>
      </w:r>
      <w:r>
        <w:rPr>
          <w:spacing w:val="-6"/>
          <w:w w:val="105"/>
          <w:sz w:val="21"/>
        </w:rPr>
        <w:t xml:space="preserve"> </w:t>
      </w:r>
      <w:r>
        <w:rPr>
          <w:w w:val="105"/>
          <w:sz w:val="21"/>
        </w:rPr>
        <w:t>juger</w:t>
      </w:r>
      <w:r>
        <w:rPr>
          <w:spacing w:val="-6"/>
          <w:w w:val="105"/>
          <w:sz w:val="21"/>
        </w:rPr>
        <w:t xml:space="preserve"> </w:t>
      </w:r>
      <w:r>
        <w:rPr>
          <w:w w:val="105"/>
          <w:sz w:val="21"/>
        </w:rPr>
        <w:t>son</w:t>
      </w:r>
      <w:r>
        <w:rPr>
          <w:spacing w:val="-6"/>
          <w:w w:val="105"/>
          <w:sz w:val="21"/>
        </w:rPr>
        <w:t xml:space="preserve"> </w:t>
      </w:r>
      <w:r>
        <w:rPr>
          <w:w w:val="105"/>
          <w:sz w:val="21"/>
        </w:rPr>
        <w:t>efficacité</w:t>
      </w:r>
      <w:r>
        <w:rPr>
          <w:spacing w:val="-7"/>
          <w:w w:val="105"/>
          <w:sz w:val="21"/>
        </w:rPr>
        <w:t xml:space="preserve"> </w:t>
      </w:r>
      <w:r>
        <w:rPr>
          <w:w w:val="105"/>
          <w:sz w:val="21"/>
        </w:rPr>
        <w:t>modérément</w:t>
      </w:r>
      <w:r>
        <w:rPr>
          <w:spacing w:val="-6"/>
          <w:w w:val="105"/>
          <w:sz w:val="21"/>
        </w:rPr>
        <w:t xml:space="preserve"> </w:t>
      </w:r>
      <w:r>
        <w:rPr>
          <w:w w:val="105"/>
          <w:sz w:val="21"/>
        </w:rPr>
        <w:t>satisfaisante.</w:t>
      </w:r>
    </w:p>
    <w:p w14:paraId="29E64D68" w14:textId="77777777" w:rsidR="00A2047B" w:rsidRDefault="00A2047B">
      <w:pPr>
        <w:pStyle w:val="Corpsdetexte"/>
        <w:spacing w:before="8"/>
        <w:rPr>
          <w:sz w:val="21"/>
        </w:rPr>
      </w:pPr>
    </w:p>
    <w:p w14:paraId="0334458F" w14:textId="77777777" w:rsidR="00A2047B" w:rsidRDefault="00680B41">
      <w:pPr>
        <w:pStyle w:val="Corpsdetexte"/>
        <w:spacing w:line="237" w:lineRule="auto"/>
        <w:ind w:left="820" w:right="158"/>
        <w:jc w:val="both"/>
      </w:pPr>
      <w:r>
        <w:rPr>
          <w:sz w:val="21"/>
        </w:rPr>
        <w:t xml:space="preserve">Réalisation 3 : </w:t>
      </w:r>
      <w:r>
        <w:t>La conservation dans le territoire plus large dans les zones tampons et de transition des</w:t>
      </w:r>
      <w:r>
        <w:rPr>
          <w:spacing w:val="-8"/>
        </w:rPr>
        <w:t xml:space="preserve"> </w:t>
      </w:r>
      <w:r>
        <w:t>réserves</w:t>
      </w:r>
      <w:r>
        <w:rPr>
          <w:spacing w:val="-8"/>
        </w:rPr>
        <w:t xml:space="preserve"> </w:t>
      </w:r>
      <w:r>
        <w:t>de</w:t>
      </w:r>
      <w:r>
        <w:rPr>
          <w:spacing w:val="-8"/>
        </w:rPr>
        <w:t xml:space="preserve"> </w:t>
      </w:r>
      <w:r>
        <w:t>biosphère</w:t>
      </w:r>
      <w:r>
        <w:rPr>
          <w:spacing w:val="-8"/>
        </w:rPr>
        <w:t xml:space="preserve"> </w:t>
      </w:r>
      <w:r>
        <w:t>du</w:t>
      </w:r>
      <w:r>
        <w:rPr>
          <w:spacing w:val="-8"/>
        </w:rPr>
        <w:t xml:space="preserve"> </w:t>
      </w:r>
      <w:r>
        <w:t>Sud-Ouest</w:t>
      </w:r>
      <w:r>
        <w:rPr>
          <w:spacing w:val="-8"/>
        </w:rPr>
        <w:t xml:space="preserve"> </w:t>
      </w:r>
      <w:r>
        <w:t>du</w:t>
      </w:r>
      <w:r>
        <w:rPr>
          <w:spacing w:val="-8"/>
        </w:rPr>
        <w:t xml:space="preserve"> </w:t>
      </w:r>
      <w:r>
        <w:t>Mali</w:t>
      </w:r>
      <w:r>
        <w:rPr>
          <w:spacing w:val="-8"/>
        </w:rPr>
        <w:t xml:space="preserve"> </w:t>
      </w:r>
      <w:r>
        <w:t>permettra</w:t>
      </w:r>
      <w:r>
        <w:rPr>
          <w:spacing w:val="-8"/>
        </w:rPr>
        <w:t xml:space="preserve"> </w:t>
      </w:r>
      <w:r>
        <w:t>de</w:t>
      </w:r>
      <w:r>
        <w:rPr>
          <w:spacing w:val="-8"/>
        </w:rPr>
        <w:t xml:space="preserve"> </w:t>
      </w:r>
      <w:r>
        <w:t>réduire</w:t>
      </w:r>
      <w:r>
        <w:rPr>
          <w:spacing w:val="-8"/>
        </w:rPr>
        <w:t xml:space="preserve"> </w:t>
      </w:r>
      <w:r>
        <w:t>les</w:t>
      </w:r>
      <w:r>
        <w:rPr>
          <w:spacing w:val="-8"/>
        </w:rPr>
        <w:t xml:space="preserve"> </w:t>
      </w:r>
      <w:r>
        <w:t>principales</w:t>
      </w:r>
      <w:r>
        <w:rPr>
          <w:spacing w:val="-8"/>
        </w:rPr>
        <w:t xml:space="preserve"> </w:t>
      </w:r>
      <w:r>
        <w:t>pressions</w:t>
      </w:r>
      <w:r>
        <w:rPr>
          <w:spacing w:val="-8"/>
        </w:rPr>
        <w:t xml:space="preserve"> </w:t>
      </w:r>
      <w:r>
        <w:t>sur les AP de base et la</w:t>
      </w:r>
      <w:r>
        <w:rPr>
          <w:spacing w:val="-18"/>
        </w:rPr>
        <w:t xml:space="preserve"> </w:t>
      </w:r>
      <w:r>
        <w:t>biodiversité.</w:t>
      </w:r>
    </w:p>
    <w:p w14:paraId="075D29F6" w14:textId="77777777" w:rsidR="00A2047B" w:rsidRDefault="00A2047B">
      <w:pPr>
        <w:pStyle w:val="Corpsdetexte"/>
        <w:spacing w:before="7"/>
      </w:pPr>
    </w:p>
    <w:p w14:paraId="1C1F7FE3" w14:textId="77777777" w:rsidR="00A2047B" w:rsidRDefault="00680B41">
      <w:pPr>
        <w:spacing w:line="252" w:lineRule="auto"/>
        <w:ind w:left="820" w:right="158"/>
        <w:jc w:val="both"/>
        <w:rPr>
          <w:sz w:val="21"/>
        </w:rPr>
      </w:pPr>
      <w:r>
        <w:rPr>
          <w:w w:val="105"/>
          <w:sz w:val="21"/>
        </w:rPr>
        <w:t>De même, réalisation non atteinte mais de nombreuses activités développées : efficacité modérément satisfaisante.</w:t>
      </w:r>
    </w:p>
    <w:p w14:paraId="7F79F6CD" w14:textId="77777777" w:rsidR="00A2047B" w:rsidRDefault="00A2047B">
      <w:pPr>
        <w:pStyle w:val="Corpsdetexte"/>
        <w:rPr>
          <w:sz w:val="26"/>
        </w:rPr>
      </w:pPr>
    </w:p>
    <w:p w14:paraId="04FE1525" w14:textId="77777777" w:rsidR="00A2047B" w:rsidRDefault="00A2047B">
      <w:pPr>
        <w:pStyle w:val="Corpsdetexte"/>
        <w:spacing w:before="1"/>
        <w:rPr>
          <w:sz w:val="26"/>
        </w:rPr>
      </w:pPr>
    </w:p>
    <w:p w14:paraId="227DCF49" w14:textId="77777777" w:rsidR="00A2047B" w:rsidRDefault="00680B41">
      <w:pPr>
        <w:pStyle w:val="Titre3"/>
        <w:spacing w:before="1"/>
      </w:pPr>
      <w:bookmarkStart w:id="29" w:name="_TOC_250010"/>
      <w:bookmarkEnd w:id="29"/>
      <w:r>
        <w:rPr>
          <w:color w:val="1F3763"/>
        </w:rPr>
        <w:t>Efficience</w:t>
      </w:r>
    </w:p>
    <w:p w14:paraId="4F85E8C1" w14:textId="77777777" w:rsidR="00A2047B" w:rsidRDefault="00A2047B">
      <w:pPr>
        <w:pStyle w:val="Corpsdetexte"/>
      </w:pPr>
    </w:p>
    <w:p w14:paraId="5F3F07A8" w14:textId="77777777" w:rsidR="00A2047B" w:rsidRDefault="00680B41">
      <w:pPr>
        <w:ind w:left="100" w:right="108"/>
        <w:jc w:val="both"/>
      </w:pPr>
      <w:r>
        <w:t>L’efficience est la mesure dans laquelle les produits ont été obtenus à moindre coût. En d’autres termes, c’est</w:t>
      </w:r>
      <w:r>
        <w:rPr>
          <w:spacing w:val="-12"/>
        </w:rPr>
        <w:t xml:space="preserve"> </w:t>
      </w:r>
      <w:r>
        <w:t>l’utilisation</w:t>
      </w:r>
      <w:r>
        <w:rPr>
          <w:spacing w:val="-12"/>
        </w:rPr>
        <w:t xml:space="preserve"> </w:t>
      </w:r>
      <w:r>
        <w:t>rationnelle</w:t>
      </w:r>
      <w:r>
        <w:rPr>
          <w:spacing w:val="-12"/>
        </w:rPr>
        <w:t xml:space="preserve"> </w:t>
      </w:r>
      <w:r>
        <w:t>des</w:t>
      </w:r>
      <w:r>
        <w:rPr>
          <w:spacing w:val="-13"/>
        </w:rPr>
        <w:t xml:space="preserve"> </w:t>
      </w:r>
      <w:r>
        <w:t>moyens</w:t>
      </w:r>
      <w:r>
        <w:rPr>
          <w:spacing w:val="-12"/>
        </w:rPr>
        <w:t xml:space="preserve"> </w:t>
      </w:r>
      <w:r>
        <w:t>déployés</w:t>
      </w:r>
      <w:r>
        <w:rPr>
          <w:spacing w:val="-12"/>
        </w:rPr>
        <w:t xml:space="preserve"> </w:t>
      </w:r>
      <w:r>
        <w:t>pour</w:t>
      </w:r>
      <w:r>
        <w:rPr>
          <w:spacing w:val="-12"/>
        </w:rPr>
        <w:t xml:space="preserve"> </w:t>
      </w:r>
      <w:r>
        <w:t>atteindre</w:t>
      </w:r>
      <w:r>
        <w:rPr>
          <w:spacing w:val="-12"/>
        </w:rPr>
        <w:t xml:space="preserve"> </w:t>
      </w:r>
      <w:r>
        <w:t>les</w:t>
      </w:r>
      <w:r>
        <w:rPr>
          <w:spacing w:val="-12"/>
        </w:rPr>
        <w:t xml:space="preserve"> </w:t>
      </w:r>
      <w:r>
        <w:t>produits</w:t>
      </w:r>
      <w:r>
        <w:rPr>
          <w:spacing w:val="-12"/>
        </w:rPr>
        <w:t xml:space="preserve"> </w:t>
      </w:r>
      <w:r>
        <w:t>souhaités.</w:t>
      </w:r>
      <w:r>
        <w:rPr>
          <w:spacing w:val="-12"/>
        </w:rPr>
        <w:t xml:space="preserve"> </w:t>
      </w:r>
      <w:r>
        <w:t>Il</w:t>
      </w:r>
      <w:r>
        <w:rPr>
          <w:spacing w:val="-12"/>
        </w:rPr>
        <w:t xml:space="preserve"> </w:t>
      </w:r>
      <w:r>
        <w:t>faut</w:t>
      </w:r>
      <w:r>
        <w:rPr>
          <w:spacing w:val="-12"/>
        </w:rPr>
        <w:t xml:space="preserve"> </w:t>
      </w:r>
      <w:r>
        <w:t>tout</w:t>
      </w:r>
      <w:r>
        <w:rPr>
          <w:spacing w:val="-12"/>
        </w:rPr>
        <w:t xml:space="preserve"> </w:t>
      </w:r>
      <w:r>
        <w:t xml:space="preserve">d’abord noter qu’au moment de l’évaluation à mi-parcours, la totalité du budget disponible avait déjà été consommée (« </w:t>
      </w:r>
      <w:r>
        <w:rPr>
          <w:i/>
        </w:rPr>
        <w:t>le niveau de consommation cumulé Fonds FEM et Fonds PNUD au 22 juin 2015 est de 1 963 460,83</w:t>
      </w:r>
      <w:r>
        <w:rPr>
          <w:i/>
          <w:spacing w:val="-4"/>
        </w:rPr>
        <w:t xml:space="preserve"> </w:t>
      </w:r>
      <w:r>
        <w:rPr>
          <w:i/>
        </w:rPr>
        <w:t>USD,</w:t>
      </w:r>
      <w:r>
        <w:rPr>
          <w:i/>
          <w:spacing w:val="-4"/>
        </w:rPr>
        <w:t xml:space="preserve"> </w:t>
      </w:r>
      <w:r>
        <w:rPr>
          <w:i/>
        </w:rPr>
        <w:t>soit</w:t>
      </w:r>
      <w:r>
        <w:rPr>
          <w:i/>
          <w:spacing w:val="-4"/>
        </w:rPr>
        <w:t xml:space="preserve"> </w:t>
      </w:r>
      <w:r>
        <w:rPr>
          <w:i/>
        </w:rPr>
        <w:t>87%</w:t>
      </w:r>
      <w:r>
        <w:rPr>
          <w:i/>
          <w:spacing w:val="-4"/>
        </w:rPr>
        <w:t xml:space="preserve"> </w:t>
      </w:r>
      <w:r>
        <w:rPr>
          <w:i/>
        </w:rPr>
        <w:t>du</w:t>
      </w:r>
      <w:r>
        <w:rPr>
          <w:i/>
          <w:spacing w:val="-4"/>
        </w:rPr>
        <w:t xml:space="preserve"> </w:t>
      </w:r>
      <w:r>
        <w:rPr>
          <w:i/>
        </w:rPr>
        <w:t>budget</w:t>
      </w:r>
      <w:r>
        <w:rPr>
          <w:i/>
          <w:spacing w:val="-4"/>
        </w:rPr>
        <w:t xml:space="preserve"> </w:t>
      </w:r>
      <w:r>
        <w:rPr>
          <w:i/>
        </w:rPr>
        <w:t>total</w:t>
      </w:r>
      <w:r>
        <w:rPr>
          <w:i/>
          <w:spacing w:val="-4"/>
        </w:rPr>
        <w:t xml:space="preserve"> </w:t>
      </w:r>
      <w:r>
        <w:rPr>
          <w:i/>
        </w:rPr>
        <w:t>disponible</w:t>
      </w:r>
      <w:r>
        <w:rPr>
          <w:i/>
          <w:spacing w:val="-4"/>
        </w:rPr>
        <w:t xml:space="preserve"> </w:t>
      </w:r>
      <w:r>
        <w:rPr>
          <w:i/>
        </w:rPr>
        <w:t>pour</w:t>
      </w:r>
      <w:r>
        <w:rPr>
          <w:i/>
          <w:spacing w:val="-4"/>
        </w:rPr>
        <w:t xml:space="preserve"> </w:t>
      </w:r>
      <w:r>
        <w:rPr>
          <w:i/>
        </w:rPr>
        <w:t>ce</w:t>
      </w:r>
      <w:r>
        <w:rPr>
          <w:i/>
          <w:spacing w:val="-4"/>
        </w:rPr>
        <w:t xml:space="preserve"> </w:t>
      </w:r>
      <w:r>
        <w:rPr>
          <w:i/>
        </w:rPr>
        <w:t>projet</w:t>
      </w:r>
      <w:r>
        <w:rPr>
          <w:i/>
          <w:spacing w:val="-4"/>
        </w:rPr>
        <w:t xml:space="preserve"> </w:t>
      </w:r>
      <w:r>
        <w:t>»).</w:t>
      </w:r>
    </w:p>
    <w:p w14:paraId="1015A62E" w14:textId="77777777" w:rsidR="00A2047B" w:rsidRDefault="00A2047B">
      <w:pPr>
        <w:pStyle w:val="Corpsdetexte"/>
        <w:spacing w:before="8"/>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72"/>
        <w:gridCol w:w="1867"/>
        <w:gridCol w:w="1872"/>
        <w:gridCol w:w="1867"/>
        <w:gridCol w:w="1872"/>
      </w:tblGrid>
      <w:tr w:rsidR="00A2047B" w14:paraId="0C45E0E2" w14:textId="77777777">
        <w:trPr>
          <w:trHeight w:hRule="exact" w:val="485"/>
        </w:trPr>
        <w:tc>
          <w:tcPr>
            <w:tcW w:w="1872" w:type="dxa"/>
            <w:shd w:val="clear" w:color="auto" w:fill="000000"/>
          </w:tcPr>
          <w:p w14:paraId="2994E6A3" w14:textId="77777777" w:rsidR="00A2047B" w:rsidRDefault="00680B41">
            <w:pPr>
              <w:pStyle w:val="TableParagraph"/>
              <w:spacing w:before="8"/>
              <w:ind w:left="389"/>
              <w:rPr>
                <w:sz w:val="19"/>
              </w:rPr>
            </w:pPr>
            <w:r>
              <w:rPr>
                <w:color w:val="FFFFFF"/>
                <w:w w:val="105"/>
                <w:sz w:val="19"/>
              </w:rPr>
              <w:t>Composantes</w:t>
            </w:r>
          </w:p>
        </w:tc>
        <w:tc>
          <w:tcPr>
            <w:tcW w:w="1867" w:type="dxa"/>
            <w:shd w:val="clear" w:color="auto" w:fill="000000"/>
          </w:tcPr>
          <w:p w14:paraId="5060D055" w14:textId="77777777" w:rsidR="00A2047B" w:rsidRDefault="00680B41">
            <w:pPr>
              <w:pStyle w:val="TableParagraph"/>
              <w:spacing w:before="8"/>
              <w:ind w:left="133" w:right="134"/>
              <w:jc w:val="center"/>
              <w:rPr>
                <w:sz w:val="19"/>
              </w:rPr>
            </w:pPr>
            <w:r>
              <w:rPr>
                <w:color w:val="FFFFFF"/>
                <w:w w:val="105"/>
                <w:sz w:val="19"/>
              </w:rPr>
              <w:t>Budget prévu</w:t>
            </w:r>
          </w:p>
        </w:tc>
        <w:tc>
          <w:tcPr>
            <w:tcW w:w="1872" w:type="dxa"/>
            <w:shd w:val="clear" w:color="auto" w:fill="000000"/>
          </w:tcPr>
          <w:p w14:paraId="2D2533E8" w14:textId="77777777" w:rsidR="00A2047B" w:rsidRDefault="00680B41">
            <w:pPr>
              <w:pStyle w:val="TableParagraph"/>
              <w:spacing w:before="8" w:line="247" w:lineRule="auto"/>
              <w:ind w:left="344" w:right="226" w:hanging="102"/>
              <w:rPr>
                <w:sz w:val="19"/>
              </w:rPr>
            </w:pPr>
            <w:r>
              <w:rPr>
                <w:color w:val="FFFFFF"/>
                <w:w w:val="105"/>
                <w:sz w:val="19"/>
              </w:rPr>
              <w:t>Montant exécuté (à mi-parcours)</w:t>
            </w:r>
          </w:p>
        </w:tc>
        <w:tc>
          <w:tcPr>
            <w:tcW w:w="1867" w:type="dxa"/>
            <w:shd w:val="clear" w:color="auto" w:fill="000000"/>
          </w:tcPr>
          <w:p w14:paraId="07451BC2" w14:textId="77777777" w:rsidR="00A2047B" w:rsidRDefault="00680B41">
            <w:pPr>
              <w:pStyle w:val="TableParagraph"/>
              <w:spacing w:before="8" w:line="247" w:lineRule="auto"/>
              <w:ind w:left="377" w:right="226" w:hanging="140"/>
              <w:rPr>
                <w:sz w:val="19"/>
              </w:rPr>
            </w:pPr>
            <w:r>
              <w:rPr>
                <w:color w:val="FFFFFF"/>
                <w:w w:val="105"/>
                <w:sz w:val="19"/>
              </w:rPr>
              <w:t>Montant exécuté (fin de projet)</w:t>
            </w:r>
          </w:p>
        </w:tc>
        <w:tc>
          <w:tcPr>
            <w:tcW w:w="1872" w:type="dxa"/>
            <w:shd w:val="clear" w:color="auto" w:fill="000000"/>
          </w:tcPr>
          <w:p w14:paraId="0146981A" w14:textId="77777777" w:rsidR="00A2047B" w:rsidRDefault="00680B41">
            <w:pPr>
              <w:pStyle w:val="TableParagraph"/>
              <w:spacing w:before="8"/>
              <w:ind w:left="507" w:right="504"/>
              <w:jc w:val="center"/>
              <w:rPr>
                <w:sz w:val="19"/>
              </w:rPr>
            </w:pPr>
            <w:r>
              <w:rPr>
                <w:color w:val="FFFFFF"/>
                <w:w w:val="105"/>
                <w:sz w:val="19"/>
              </w:rPr>
              <w:t>% exécuté</w:t>
            </w:r>
          </w:p>
        </w:tc>
      </w:tr>
      <w:tr w:rsidR="00A2047B" w14:paraId="565B5B6F" w14:textId="77777777">
        <w:trPr>
          <w:trHeight w:hRule="exact" w:val="504"/>
        </w:trPr>
        <w:tc>
          <w:tcPr>
            <w:tcW w:w="1872" w:type="dxa"/>
            <w:tcBorders>
              <w:top w:val="single" w:sz="4" w:space="0" w:color="000000"/>
              <w:left w:val="single" w:sz="4" w:space="0" w:color="000000"/>
              <w:bottom w:val="single" w:sz="4" w:space="0" w:color="000000"/>
              <w:right w:val="single" w:sz="4" w:space="0" w:color="000000"/>
            </w:tcBorders>
          </w:tcPr>
          <w:p w14:paraId="6FD103DC" w14:textId="77777777" w:rsidR="00A2047B" w:rsidRDefault="00680B41">
            <w:pPr>
              <w:pStyle w:val="TableParagraph"/>
              <w:spacing w:before="6"/>
              <w:ind w:right="84"/>
              <w:rPr>
                <w:sz w:val="20"/>
              </w:rPr>
            </w:pPr>
            <w:r>
              <w:rPr>
                <w:sz w:val="20"/>
              </w:rPr>
              <w:t>Effet 1 – Cadre de gouvernance pour la</w:t>
            </w:r>
          </w:p>
        </w:tc>
        <w:tc>
          <w:tcPr>
            <w:tcW w:w="1867" w:type="dxa"/>
            <w:tcBorders>
              <w:top w:val="single" w:sz="4" w:space="0" w:color="000000"/>
              <w:left w:val="single" w:sz="4" w:space="0" w:color="000000"/>
              <w:bottom w:val="single" w:sz="4" w:space="0" w:color="000000"/>
              <w:right w:val="single" w:sz="4" w:space="0" w:color="000000"/>
            </w:tcBorders>
          </w:tcPr>
          <w:p w14:paraId="408DF862" w14:textId="77777777" w:rsidR="00A2047B" w:rsidRDefault="00680B41">
            <w:pPr>
              <w:pStyle w:val="TableParagraph"/>
              <w:spacing w:before="6"/>
              <w:ind w:left="504" w:right="505"/>
              <w:jc w:val="center"/>
              <w:rPr>
                <w:sz w:val="20"/>
              </w:rPr>
            </w:pPr>
            <w:r>
              <w:rPr>
                <w:sz w:val="20"/>
              </w:rPr>
              <w:t>386,000</w:t>
            </w:r>
          </w:p>
        </w:tc>
        <w:tc>
          <w:tcPr>
            <w:tcW w:w="1872" w:type="dxa"/>
            <w:tcBorders>
              <w:top w:val="single" w:sz="4" w:space="0" w:color="000000"/>
              <w:left w:val="single" w:sz="4" w:space="0" w:color="000000"/>
              <w:bottom w:val="single" w:sz="4" w:space="0" w:color="000000"/>
              <w:right w:val="single" w:sz="4" w:space="0" w:color="000000"/>
            </w:tcBorders>
          </w:tcPr>
          <w:p w14:paraId="217EA796" w14:textId="77777777" w:rsidR="00A2047B" w:rsidRDefault="00680B41">
            <w:pPr>
              <w:pStyle w:val="TableParagraph"/>
              <w:spacing w:before="6"/>
              <w:ind w:left="349"/>
              <w:rPr>
                <w:sz w:val="20"/>
              </w:rPr>
            </w:pPr>
            <w:r>
              <w:rPr>
                <w:sz w:val="20"/>
              </w:rPr>
              <w:t>377,319 (98%)</w:t>
            </w:r>
          </w:p>
        </w:tc>
        <w:tc>
          <w:tcPr>
            <w:tcW w:w="1867" w:type="dxa"/>
            <w:tcBorders>
              <w:top w:val="single" w:sz="4" w:space="0" w:color="000000"/>
              <w:left w:val="single" w:sz="4" w:space="0" w:color="000000"/>
              <w:bottom w:val="single" w:sz="4" w:space="0" w:color="000000"/>
              <w:right w:val="single" w:sz="4" w:space="0" w:color="000000"/>
            </w:tcBorders>
            <w:shd w:val="clear" w:color="auto" w:fill="B2B2B2"/>
          </w:tcPr>
          <w:p w14:paraId="12EFF31F" w14:textId="77777777" w:rsidR="00A2047B" w:rsidRDefault="00680B41">
            <w:pPr>
              <w:pStyle w:val="TableParagraph"/>
              <w:spacing w:before="6"/>
              <w:ind w:left="599"/>
              <w:rPr>
                <w:sz w:val="20"/>
              </w:rPr>
            </w:pPr>
            <w:r>
              <w:rPr>
                <w:sz w:val="20"/>
              </w:rPr>
              <w:t>233,263</w:t>
            </w:r>
          </w:p>
        </w:tc>
        <w:tc>
          <w:tcPr>
            <w:tcW w:w="1872" w:type="dxa"/>
            <w:tcBorders>
              <w:top w:val="single" w:sz="4" w:space="0" w:color="000000"/>
              <w:left w:val="single" w:sz="4" w:space="0" w:color="000000"/>
              <w:bottom w:val="single" w:sz="4" w:space="0" w:color="000000"/>
              <w:right w:val="single" w:sz="4" w:space="0" w:color="000000"/>
            </w:tcBorders>
            <w:shd w:val="clear" w:color="auto" w:fill="B2B2B2"/>
          </w:tcPr>
          <w:p w14:paraId="1A4EA6A2" w14:textId="77777777" w:rsidR="00A2047B" w:rsidRDefault="00680B41">
            <w:pPr>
              <w:pStyle w:val="TableParagraph"/>
              <w:spacing w:before="6"/>
              <w:ind w:left="612"/>
              <w:rPr>
                <w:sz w:val="20"/>
              </w:rPr>
            </w:pPr>
            <w:r>
              <w:rPr>
                <w:sz w:val="20"/>
              </w:rPr>
              <w:t>60.43 %</w:t>
            </w:r>
          </w:p>
        </w:tc>
      </w:tr>
    </w:tbl>
    <w:p w14:paraId="09CF8F37" w14:textId="77777777" w:rsidR="00A2047B" w:rsidRDefault="00A2047B">
      <w:pPr>
        <w:rPr>
          <w:sz w:val="20"/>
        </w:rPr>
        <w:sectPr w:rsidR="00A2047B">
          <w:pgSz w:w="12240" w:h="15840"/>
          <w:pgMar w:top="1360" w:right="1280" w:bottom="1240" w:left="1340" w:header="0" w:footer="997"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867"/>
        <w:gridCol w:w="1872"/>
        <w:gridCol w:w="1867"/>
        <w:gridCol w:w="1872"/>
      </w:tblGrid>
      <w:tr w:rsidR="00A2047B" w14:paraId="5EDABEF0" w14:textId="77777777">
        <w:trPr>
          <w:trHeight w:hRule="exact" w:val="499"/>
        </w:trPr>
        <w:tc>
          <w:tcPr>
            <w:tcW w:w="1872" w:type="dxa"/>
          </w:tcPr>
          <w:p w14:paraId="7AB5D4F1" w14:textId="77777777" w:rsidR="00A2047B" w:rsidRDefault="00680B41">
            <w:pPr>
              <w:pStyle w:val="TableParagraph"/>
              <w:tabs>
                <w:tab w:val="left" w:pos="1594"/>
              </w:tabs>
              <w:rPr>
                <w:sz w:val="20"/>
              </w:rPr>
            </w:pPr>
            <w:r>
              <w:rPr>
                <w:sz w:val="20"/>
              </w:rPr>
              <w:t>gestion</w:t>
            </w:r>
            <w:r>
              <w:rPr>
                <w:sz w:val="20"/>
              </w:rPr>
              <w:tab/>
              <w:t>et</w:t>
            </w:r>
          </w:p>
          <w:p w14:paraId="2CB728F3" w14:textId="77777777" w:rsidR="00A2047B" w:rsidRDefault="00680B41">
            <w:pPr>
              <w:pStyle w:val="TableParagraph"/>
              <w:spacing w:before="0"/>
              <w:rPr>
                <w:sz w:val="20"/>
              </w:rPr>
            </w:pPr>
            <w:r>
              <w:rPr>
                <w:sz w:val="20"/>
              </w:rPr>
              <w:t>l’extension des AP</w:t>
            </w:r>
          </w:p>
        </w:tc>
        <w:tc>
          <w:tcPr>
            <w:tcW w:w="1867" w:type="dxa"/>
          </w:tcPr>
          <w:p w14:paraId="09AAAE73" w14:textId="77777777" w:rsidR="00A2047B" w:rsidRDefault="00A2047B"/>
        </w:tc>
        <w:tc>
          <w:tcPr>
            <w:tcW w:w="1872" w:type="dxa"/>
          </w:tcPr>
          <w:p w14:paraId="73F31FC8" w14:textId="77777777" w:rsidR="00A2047B" w:rsidRDefault="00A2047B"/>
        </w:tc>
        <w:tc>
          <w:tcPr>
            <w:tcW w:w="1867" w:type="dxa"/>
            <w:shd w:val="clear" w:color="auto" w:fill="B2B2B2"/>
          </w:tcPr>
          <w:p w14:paraId="511729BA" w14:textId="77777777" w:rsidR="00A2047B" w:rsidRDefault="00A2047B"/>
        </w:tc>
        <w:tc>
          <w:tcPr>
            <w:tcW w:w="1872" w:type="dxa"/>
            <w:shd w:val="clear" w:color="auto" w:fill="B2B2B2"/>
          </w:tcPr>
          <w:p w14:paraId="00A897F8" w14:textId="77777777" w:rsidR="00A2047B" w:rsidRDefault="00A2047B"/>
        </w:tc>
      </w:tr>
      <w:tr w:rsidR="00A2047B" w14:paraId="119106E0" w14:textId="77777777">
        <w:trPr>
          <w:trHeight w:hRule="exact" w:val="499"/>
        </w:trPr>
        <w:tc>
          <w:tcPr>
            <w:tcW w:w="1872" w:type="dxa"/>
          </w:tcPr>
          <w:p w14:paraId="08DBDFB9" w14:textId="77777777" w:rsidR="00A2047B" w:rsidRDefault="00680B41">
            <w:pPr>
              <w:pStyle w:val="TableParagraph"/>
              <w:rPr>
                <w:sz w:val="20"/>
              </w:rPr>
            </w:pPr>
            <w:r>
              <w:rPr>
                <w:sz w:val="20"/>
              </w:rPr>
              <w:t>Effet 2 – Modèles de gestions pilotes</w:t>
            </w:r>
          </w:p>
        </w:tc>
        <w:tc>
          <w:tcPr>
            <w:tcW w:w="1867" w:type="dxa"/>
          </w:tcPr>
          <w:p w14:paraId="762275AD" w14:textId="77777777" w:rsidR="00A2047B" w:rsidRDefault="00680B41">
            <w:pPr>
              <w:pStyle w:val="TableParagraph"/>
              <w:ind w:left="504" w:right="505"/>
              <w:jc w:val="center"/>
              <w:rPr>
                <w:sz w:val="20"/>
              </w:rPr>
            </w:pPr>
            <w:r>
              <w:rPr>
                <w:sz w:val="20"/>
              </w:rPr>
              <w:t>966,000</w:t>
            </w:r>
          </w:p>
        </w:tc>
        <w:tc>
          <w:tcPr>
            <w:tcW w:w="1872" w:type="dxa"/>
          </w:tcPr>
          <w:p w14:paraId="230953E7" w14:textId="77777777" w:rsidR="00A2047B" w:rsidRDefault="00680B41">
            <w:pPr>
              <w:pStyle w:val="TableParagraph"/>
              <w:ind w:left="279" w:right="276"/>
              <w:jc w:val="center"/>
              <w:rPr>
                <w:sz w:val="20"/>
              </w:rPr>
            </w:pPr>
            <w:r>
              <w:rPr>
                <w:sz w:val="20"/>
              </w:rPr>
              <w:t>682,294 (71%)</w:t>
            </w:r>
          </w:p>
        </w:tc>
        <w:tc>
          <w:tcPr>
            <w:tcW w:w="1867" w:type="dxa"/>
            <w:shd w:val="clear" w:color="auto" w:fill="B2B2B2"/>
          </w:tcPr>
          <w:p w14:paraId="37E487AE" w14:textId="77777777" w:rsidR="00A2047B" w:rsidRDefault="00680B41">
            <w:pPr>
              <w:pStyle w:val="TableParagraph"/>
              <w:ind w:left="504" w:right="505"/>
              <w:jc w:val="center"/>
              <w:rPr>
                <w:sz w:val="20"/>
              </w:rPr>
            </w:pPr>
            <w:r>
              <w:rPr>
                <w:sz w:val="20"/>
              </w:rPr>
              <w:t>1,009,571</w:t>
            </w:r>
          </w:p>
        </w:tc>
        <w:tc>
          <w:tcPr>
            <w:tcW w:w="1872" w:type="dxa"/>
            <w:shd w:val="clear" w:color="auto" w:fill="B2B2B2"/>
          </w:tcPr>
          <w:p w14:paraId="5535F1FB" w14:textId="77777777" w:rsidR="00A2047B" w:rsidRDefault="00680B41">
            <w:pPr>
              <w:pStyle w:val="TableParagraph"/>
              <w:ind w:left="561"/>
              <w:rPr>
                <w:sz w:val="20"/>
              </w:rPr>
            </w:pPr>
            <w:r>
              <w:rPr>
                <w:sz w:val="20"/>
              </w:rPr>
              <w:t>104.51 %</w:t>
            </w:r>
          </w:p>
        </w:tc>
      </w:tr>
      <w:tr w:rsidR="00A2047B" w14:paraId="5A73D2B3" w14:textId="77777777">
        <w:trPr>
          <w:trHeight w:hRule="exact" w:val="739"/>
        </w:trPr>
        <w:tc>
          <w:tcPr>
            <w:tcW w:w="1872" w:type="dxa"/>
          </w:tcPr>
          <w:p w14:paraId="03C166F1" w14:textId="77777777" w:rsidR="00A2047B" w:rsidRDefault="00680B41">
            <w:pPr>
              <w:pStyle w:val="TableParagraph"/>
              <w:tabs>
                <w:tab w:val="left" w:pos="1023"/>
                <w:tab w:val="left" w:pos="1659"/>
              </w:tabs>
              <w:spacing w:before="3" w:line="237" w:lineRule="auto"/>
              <w:ind w:right="100"/>
              <w:jc w:val="both"/>
              <w:rPr>
                <w:sz w:val="20"/>
              </w:rPr>
            </w:pPr>
            <w:r>
              <w:rPr>
                <w:sz w:val="20"/>
              </w:rPr>
              <w:t>Effet</w:t>
            </w:r>
            <w:r>
              <w:rPr>
                <w:sz w:val="20"/>
              </w:rPr>
              <w:tab/>
              <w:t>3</w:t>
            </w:r>
            <w:r>
              <w:rPr>
                <w:sz w:val="20"/>
              </w:rPr>
              <w:tab/>
              <w:t>– Conservation des zones</w:t>
            </w:r>
            <w:r>
              <w:rPr>
                <w:spacing w:val="-3"/>
                <w:sz w:val="20"/>
              </w:rPr>
              <w:t xml:space="preserve"> </w:t>
            </w:r>
            <w:r>
              <w:rPr>
                <w:sz w:val="20"/>
              </w:rPr>
              <w:t>ZTT</w:t>
            </w:r>
          </w:p>
        </w:tc>
        <w:tc>
          <w:tcPr>
            <w:tcW w:w="1867" w:type="dxa"/>
          </w:tcPr>
          <w:p w14:paraId="2D96DB6E" w14:textId="77777777" w:rsidR="00A2047B" w:rsidRDefault="00680B41">
            <w:pPr>
              <w:pStyle w:val="TableParagraph"/>
              <w:ind w:left="504" w:right="505"/>
              <w:jc w:val="center"/>
              <w:rPr>
                <w:sz w:val="20"/>
              </w:rPr>
            </w:pPr>
            <w:r>
              <w:rPr>
                <w:sz w:val="20"/>
              </w:rPr>
              <w:t>521,000</w:t>
            </w:r>
          </w:p>
        </w:tc>
        <w:tc>
          <w:tcPr>
            <w:tcW w:w="1872" w:type="dxa"/>
          </w:tcPr>
          <w:p w14:paraId="0F6CE76D" w14:textId="77777777" w:rsidR="00A2047B" w:rsidRDefault="00680B41">
            <w:pPr>
              <w:pStyle w:val="TableParagraph"/>
              <w:ind w:left="279" w:right="276"/>
              <w:jc w:val="center"/>
              <w:rPr>
                <w:sz w:val="20"/>
              </w:rPr>
            </w:pPr>
            <w:r>
              <w:rPr>
                <w:sz w:val="20"/>
              </w:rPr>
              <w:t>341,211 (65%)</w:t>
            </w:r>
          </w:p>
        </w:tc>
        <w:tc>
          <w:tcPr>
            <w:tcW w:w="1867" w:type="dxa"/>
            <w:shd w:val="clear" w:color="auto" w:fill="B2B2B2"/>
          </w:tcPr>
          <w:p w14:paraId="5FF6F99E" w14:textId="77777777" w:rsidR="00A2047B" w:rsidRDefault="00680B41">
            <w:pPr>
              <w:pStyle w:val="TableParagraph"/>
              <w:ind w:left="504" w:right="504"/>
              <w:jc w:val="center"/>
              <w:rPr>
                <w:sz w:val="20"/>
              </w:rPr>
            </w:pPr>
            <w:r>
              <w:rPr>
                <w:sz w:val="20"/>
              </w:rPr>
              <w:t>534,125</w:t>
            </w:r>
          </w:p>
        </w:tc>
        <w:tc>
          <w:tcPr>
            <w:tcW w:w="1872" w:type="dxa"/>
            <w:shd w:val="clear" w:color="auto" w:fill="B2B2B2"/>
          </w:tcPr>
          <w:p w14:paraId="20D30502" w14:textId="77777777" w:rsidR="00A2047B" w:rsidRDefault="00680B41">
            <w:pPr>
              <w:pStyle w:val="TableParagraph"/>
              <w:ind w:left="561"/>
              <w:rPr>
                <w:sz w:val="20"/>
              </w:rPr>
            </w:pPr>
            <w:r>
              <w:rPr>
                <w:sz w:val="20"/>
              </w:rPr>
              <w:t>102.52 %</w:t>
            </w:r>
          </w:p>
        </w:tc>
      </w:tr>
      <w:tr w:rsidR="00A2047B" w14:paraId="58BFB969" w14:textId="77777777">
        <w:trPr>
          <w:trHeight w:hRule="exact" w:val="254"/>
        </w:trPr>
        <w:tc>
          <w:tcPr>
            <w:tcW w:w="1872" w:type="dxa"/>
          </w:tcPr>
          <w:p w14:paraId="286706FA" w14:textId="77777777" w:rsidR="00A2047B" w:rsidRDefault="00680B41">
            <w:pPr>
              <w:pStyle w:val="TableParagraph"/>
              <w:rPr>
                <w:sz w:val="20"/>
              </w:rPr>
            </w:pPr>
            <w:r>
              <w:rPr>
                <w:sz w:val="20"/>
              </w:rPr>
              <w:t>Gestion de projet</w:t>
            </w:r>
          </w:p>
        </w:tc>
        <w:tc>
          <w:tcPr>
            <w:tcW w:w="1867" w:type="dxa"/>
          </w:tcPr>
          <w:p w14:paraId="13837885" w14:textId="77777777" w:rsidR="00A2047B" w:rsidRDefault="00680B41">
            <w:pPr>
              <w:pStyle w:val="TableParagraph"/>
              <w:ind w:left="504" w:right="505"/>
              <w:jc w:val="center"/>
              <w:rPr>
                <w:sz w:val="20"/>
              </w:rPr>
            </w:pPr>
            <w:r>
              <w:rPr>
                <w:sz w:val="20"/>
              </w:rPr>
              <w:t>395,000</w:t>
            </w:r>
          </w:p>
        </w:tc>
        <w:tc>
          <w:tcPr>
            <w:tcW w:w="1872" w:type="dxa"/>
          </w:tcPr>
          <w:p w14:paraId="35B335AC" w14:textId="77777777" w:rsidR="00A2047B" w:rsidRDefault="00680B41">
            <w:pPr>
              <w:pStyle w:val="TableParagraph"/>
              <w:ind w:left="279" w:right="276"/>
              <w:jc w:val="center"/>
              <w:rPr>
                <w:sz w:val="20"/>
              </w:rPr>
            </w:pPr>
            <w:r>
              <w:rPr>
                <w:sz w:val="20"/>
              </w:rPr>
              <w:t>562,636 (142%)</w:t>
            </w:r>
          </w:p>
        </w:tc>
        <w:tc>
          <w:tcPr>
            <w:tcW w:w="1867" w:type="dxa"/>
            <w:shd w:val="clear" w:color="auto" w:fill="B2B2B2"/>
          </w:tcPr>
          <w:p w14:paraId="371ED988" w14:textId="77777777" w:rsidR="00A2047B" w:rsidRDefault="00680B41">
            <w:pPr>
              <w:pStyle w:val="TableParagraph"/>
              <w:ind w:left="504" w:right="504"/>
              <w:jc w:val="center"/>
              <w:rPr>
                <w:sz w:val="20"/>
              </w:rPr>
            </w:pPr>
            <w:r>
              <w:rPr>
                <w:sz w:val="20"/>
              </w:rPr>
              <w:t>655,130</w:t>
            </w:r>
          </w:p>
        </w:tc>
        <w:tc>
          <w:tcPr>
            <w:tcW w:w="1872" w:type="dxa"/>
            <w:shd w:val="clear" w:color="auto" w:fill="B2B2B2"/>
          </w:tcPr>
          <w:p w14:paraId="358C0C46" w14:textId="77777777" w:rsidR="00A2047B" w:rsidRDefault="00680B41">
            <w:pPr>
              <w:pStyle w:val="TableParagraph"/>
              <w:ind w:left="561"/>
              <w:rPr>
                <w:sz w:val="20"/>
              </w:rPr>
            </w:pPr>
            <w:r>
              <w:rPr>
                <w:sz w:val="20"/>
              </w:rPr>
              <w:t>165.86 %</w:t>
            </w:r>
          </w:p>
        </w:tc>
      </w:tr>
      <w:tr w:rsidR="00A2047B" w14:paraId="32620EF8" w14:textId="77777777">
        <w:trPr>
          <w:trHeight w:hRule="exact" w:val="744"/>
        </w:trPr>
        <w:tc>
          <w:tcPr>
            <w:tcW w:w="1872" w:type="dxa"/>
          </w:tcPr>
          <w:p w14:paraId="4E38E522" w14:textId="77777777" w:rsidR="00A2047B" w:rsidRDefault="00A2047B">
            <w:pPr>
              <w:pStyle w:val="TableParagraph"/>
              <w:spacing w:before="8"/>
              <w:ind w:left="0"/>
              <w:rPr>
                <w:sz w:val="20"/>
              </w:rPr>
            </w:pPr>
          </w:p>
          <w:p w14:paraId="77BB2A15" w14:textId="77777777" w:rsidR="00A2047B" w:rsidRDefault="00680B41">
            <w:pPr>
              <w:pStyle w:val="TableParagraph"/>
              <w:spacing w:before="0"/>
              <w:ind w:left="279" w:right="276"/>
              <w:jc w:val="center"/>
              <w:rPr>
                <w:sz w:val="19"/>
              </w:rPr>
            </w:pPr>
            <w:r>
              <w:rPr>
                <w:w w:val="105"/>
                <w:sz w:val="19"/>
              </w:rPr>
              <w:t>TOTAL</w:t>
            </w:r>
          </w:p>
        </w:tc>
        <w:tc>
          <w:tcPr>
            <w:tcW w:w="1867" w:type="dxa"/>
          </w:tcPr>
          <w:p w14:paraId="624A5493" w14:textId="77777777" w:rsidR="00A2047B" w:rsidRDefault="00A2047B">
            <w:pPr>
              <w:pStyle w:val="TableParagraph"/>
              <w:spacing w:before="8"/>
              <w:ind w:left="0"/>
              <w:rPr>
                <w:sz w:val="20"/>
              </w:rPr>
            </w:pPr>
          </w:p>
          <w:p w14:paraId="589B6970" w14:textId="77777777" w:rsidR="00A2047B" w:rsidRDefault="00680B41">
            <w:pPr>
              <w:pStyle w:val="TableParagraph"/>
              <w:spacing w:before="0"/>
              <w:ind w:left="504" w:right="505"/>
              <w:jc w:val="center"/>
              <w:rPr>
                <w:sz w:val="19"/>
              </w:rPr>
            </w:pPr>
            <w:r>
              <w:rPr>
                <w:w w:val="105"/>
                <w:sz w:val="19"/>
              </w:rPr>
              <w:t>2,268,000</w:t>
            </w:r>
          </w:p>
        </w:tc>
        <w:tc>
          <w:tcPr>
            <w:tcW w:w="1872" w:type="dxa"/>
          </w:tcPr>
          <w:p w14:paraId="5D28C5F4" w14:textId="77777777" w:rsidR="00A2047B" w:rsidRDefault="00A2047B">
            <w:pPr>
              <w:pStyle w:val="TableParagraph"/>
              <w:spacing w:before="8"/>
              <w:ind w:left="0"/>
              <w:rPr>
                <w:sz w:val="20"/>
              </w:rPr>
            </w:pPr>
          </w:p>
          <w:p w14:paraId="003EFA6F" w14:textId="77777777" w:rsidR="00A2047B" w:rsidRDefault="00680B41">
            <w:pPr>
              <w:pStyle w:val="TableParagraph"/>
              <w:spacing w:before="0"/>
              <w:ind w:left="278" w:right="276"/>
              <w:jc w:val="center"/>
              <w:rPr>
                <w:sz w:val="19"/>
              </w:rPr>
            </w:pPr>
            <w:r>
              <w:rPr>
                <w:w w:val="105"/>
                <w:sz w:val="19"/>
              </w:rPr>
              <w:t>1,963,460</w:t>
            </w:r>
          </w:p>
        </w:tc>
        <w:tc>
          <w:tcPr>
            <w:tcW w:w="1867" w:type="dxa"/>
            <w:shd w:val="clear" w:color="auto" w:fill="B2B2B2"/>
          </w:tcPr>
          <w:p w14:paraId="0B1A312B" w14:textId="77777777" w:rsidR="00A2047B" w:rsidRDefault="00A2047B">
            <w:pPr>
              <w:pStyle w:val="TableParagraph"/>
              <w:spacing w:before="8"/>
              <w:ind w:left="0"/>
              <w:rPr>
                <w:sz w:val="20"/>
              </w:rPr>
            </w:pPr>
          </w:p>
          <w:p w14:paraId="06DD04FC" w14:textId="77777777" w:rsidR="00A2047B" w:rsidRDefault="00680B41">
            <w:pPr>
              <w:pStyle w:val="TableParagraph"/>
              <w:spacing w:before="0"/>
              <w:ind w:left="504" w:right="505"/>
              <w:jc w:val="center"/>
              <w:rPr>
                <w:sz w:val="19"/>
              </w:rPr>
            </w:pPr>
            <w:r>
              <w:rPr>
                <w:w w:val="105"/>
                <w:sz w:val="19"/>
              </w:rPr>
              <w:t>2,432,089</w:t>
            </w:r>
          </w:p>
        </w:tc>
        <w:tc>
          <w:tcPr>
            <w:tcW w:w="1872" w:type="dxa"/>
            <w:shd w:val="clear" w:color="auto" w:fill="B2B2B2"/>
          </w:tcPr>
          <w:p w14:paraId="6814E88A" w14:textId="77777777" w:rsidR="00A2047B" w:rsidRDefault="00A2047B">
            <w:pPr>
              <w:pStyle w:val="TableParagraph"/>
              <w:spacing w:before="8"/>
              <w:ind w:left="0"/>
              <w:rPr>
                <w:sz w:val="20"/>
              </w:rPr>
            </w:pPr>
          </w:p>
          <w:p w14:paraId="0529DF24" w14:textId="77777777" w:rsidR="00A2047B" w:rsidRDefault="00680B41">
            <w:pPr>
              <w:pStyle w:val="TableParagraph"/>
              <w:spacing w:before="0"/>
              <w:ind w:left="561"/>
              <w:rPr>
                <w:sz w:val="19"/>
              </w:rPr>
            </w:pPr>
            <w:r>
              <w:rPr>
                <w:w w:val="105"/>
                <w:sz w:val="19"/>
              </w:rPr>
              <w:t>107.23 %</w:t>
            </w:r>
          </w:p>
        </w:tc>
      </w:tr>
    </w:tbl>
    <w:p w14:paraId="76E4FDFB" w14:textId="77777777" w:rsidR="00A2047B" w:rsidRDefault="00A2047B">
      <w:pPr>
        <w:pStyle w:val="Corpsdetexte"/>
        <w:spacing w:before="11"/>
        <w:rPr>
          <w:sz w:val="13"/>
        </w:rPr>
      </w:pPr>
    </w:p>
    <w:p w14:paraId="49F087BC" w14:textId="77777777" w:rsidR="00A2047B" w:rsidRDefault="00680B41">
      <w:pPr>
        <w:pStyle w:val="Corpsdetexte"/>
        <w:spacing w:before="101"/>
        <w:ind w:left="100" w:right="118"/>
        <w:jc w:val="both"/>
      </w:pPr>
      <w:r>
        <w:t>L’équipe d’évaluation note beaucoup de disparité entre les chiffres selon la source d’information. On constate notamment de grosse disparité pour la composante 1.</w:t>
      </w:r>
    </w:p>
    <w:p w14:paraId="2B941363" w14:textId="77777777" w:rsidR="00A2047B" w:rsidRDefault="00A2047B">
      <w:pPr>
        <w:pStyle w:val="Corpsdetexte"/>
      </w:pPr>
    </w:p>
    <w:p w14:paraId="6AB87981" w14:textId="77777777" w:rsidR="00A2047B" w:rsidRDefault="00680B41">
      <w:pPr>
        <w:pStyle w:val="Corpsdetexte"/>
        <w:ind w:left="100" w:right="117"/>
        <w:jc w:val="both"/>
      </w:pPr>
      <w:r>
        <w:t xml:space="preserve">L’équipe d’évaluation estime que l’utilisation des ressources financières (l’efficience) a été </w:t>
      </w:r>
      <w:r>
        <w:rPr>
          <w:sz w:val="21"/>
        </w:rPr>
        <w:t xml:space="preserve">modérément satisfaisante </w:t>
      </w:r>
      <w:r>
        <w:t>par rapport aux différentes activités qui ont été appuyées et au niveau de mise en œuvre des produits attendus. La qualité des produits sur certaines études est de moyenne qualité.</w:t>
      </w:r>
    </w:p>
    <w:p w14:paraId="421A4113" w14:textId="77777777" w:rsidR="00A2047B" w:rsidRDefault="00A2047B">
      <w:pPr>
        <w:pStyle w:val="Corpsdetexte"/>
        <w:spacing w:before="1"/>
        <w:rPr>
          <w:sz w:val="25"/>
        </w:rPr>
      </w:pPr>
    </w:p>
    <w:p w14:paraId="043F4F5F" w14:textId="77777777" w:rsidR="00A2047B" w:rsidRDefault="00680B41">
      <w:pPr>
        <w:pStyle w:val="Titre3"/>
      </w:pPr>
      <w:bookmarkStart w:id="30" w:name="_TOC_250009"/>
      <w:bookmarkEnd w:id="30"/>
      <w:r>
        <w:rPr>
          <w:color w:val="1F3763"/>
        </w:rPr>
        <w:t>Appropriation par le pays</w:t>
      </w:r>
    </w:p>
    <w:p w14:paraId="0BD49E58" w14:textId="77777777" w:rsidR="00A2047B" w:rsidRDefault="00A2047B">
      <w:pPr>
        <w:pStyle w:val="Corpsdetexte"/>
        <w:spacing w:before="11"/>
        <w:rPr>
          <w:sz w:val="21"/>
        </w:rPr>
      </w:pPr>
    </w:p>
    <w:p w14:paraId="76CB5D99" w14:textId="77777777" w:rsidR="00A2047B" w:rsidRDefault="00680B41">
      <w:pPr>
        <w:pStyle w:val="Corpsdetexte"/>
        <w:ind w:left="100" w:right="117"/>
        <w:jc w:val="both"/>
      </w:pPr>
      <w:r>
        <w:t>L’appropriation par le pays se réfère au niveau d’intérêt et enthousiasme avec lequel le pays appuie le projet.</w:t>
      </w:r>
    </w:p>
    <w:p w14:paraId="72D2A94B" w14:textId="77777777" w:rsidR="00A2047B" w:rsidRDefault="00680B41">
      <w:pPr>
        <w:pStyle w:val="Corpsdetexte"/>
        <w:ind w:left="100" w:right="116"/>
        <w:jc w:val="both"/>
      </w:pPr>
      <w:r>
        <w:t xml:space="preserve">L’appropriation du projet par le pays est </w:t>
      </w:r>
      <w:r>
        <w:rPr>
          <w:sz w:val="21"/>
        </w:rPr>
        <w:t>satisfaisante</w:t>
      </w:r>
      <w:r>
        <w:t>. Malgré les nombreux changements de ministres de l’environnement et de directeurs nationaux (cf. tableaux ci-dessous), le gouvernement a toujours soutenu le projet dans la mesure du possible et toujours été impliqué. A titre d’exemple, nous pouvons citer :</w:t>
      </w:r>
    </w:p>
    <w:p w14:paraId="16B5A60C" w14:textId="77777777" w:rsidR="00A2047B" w:rsidRDefault="00A2047B">
      <w:pPr>
        <w:pStyle w:val="Corpsdetexte"/>
        <w:spacing w:before="11"/>
        <w:rPr>
          <w:sz w:val="21"/>
        </w:rPr>
      </w:pPr>
    </w:p>
    <w:p w14:paraId="51AFE151" w14:textId="77777777" w:rsidR="00A2047B" w:rsidRDefault="00680B41">
      <w:pPr>
        <w:pStyle w:val="Paragraphedeliste"/>
        <w:numPr>
          <w:ilvl w:val="0"/>
          <w:numId w:val="4"/>
        </w:numPr>
        <w:tabs>
          <w:tab w:val="left" w:pos="819"/>
          <w:tab w:val="left" w:pos="820"/>
        </w:tabs>
        <w:spacing w:line="264" w:lineRule="exact"/>
        <w:ind w:right="119"/>
      </w:pPr>
      <w:r>
        <w:t>La création du comité national de pilotage du projet auprès du Ministre de l’</w:t>
      </w:r>
      <w:r>
        <w:rPr>
          <w:color w:val="FF0000"/>
        </w:rPr>
        <w:t>E</w:t>
      </w:r>
      <w:r>
        <w:t>nvironnement et de l’</w:t>
      </w:r>
      <w:r>
        <w:rPr>
          <w:color w:val="FF0000"/>
        </w:rPr>
        <w:t>A</w:t>
      </w:r>
      <w:r>
        <w:t>ssainissement (par</w:t>
      </w:r>
      <w:r>
        <w:rPr>
          <w:spacing w:val="-19"/>
        </w:rPr>
        <w:t xml:space="preserve"> </w:t>
      </w:r>
      <w:r>
        <w:t>arrêté).</w:t>
      </w:r>
    </w:p>
    <w:p w14:paraId="6363BACA" w14:textId="77777777" w:rsidR="00A2047B" w:rsidRDefault="00680B41">
      <w:pPr>
        <w:pStyle w:val="Paragraphedeliste"/>
        <w:numPr>
          <w:ilvl w:val="0"/>
          <w:numId w:val="4"/>
        </w:numPr>
        <w:tabs>
          <w:tab w:val="left" w:pos="819"/>
          <w:tab w:val="left" w:pos="820"/>
        </w:tabs>
        <w:spacing w:before="6"/>
      </w:pPr>
      <w:r>
        <w:t>La participation du Ministre au dernier comité de</w:t>
      </w:r>
      <w:r>
        <w:rPr>
          <w:spacing w:val="-34"/>
        </w:rPr>
        <w:t xml:space="preserve"> </w:t>
      </w:r>
      <w:r>
        <w:t>pilotage.</w:t>
      </w:r>
    </w:p>
    <w:p w14:paraId="0401B379" w14:textId="77777777" w:rsidR="00A2047B" w:rsidRDefault="00680B41">
      <w:pPr>
        <w:pStyle w:val="Paragraphedeliste"/>
        <w:numPr>
          <w:ilvl w:val="0"/>
          <w:numId w:val="4"/>
        </w:numPr>
        <w:tabs>
          <w:tab w:val="left" w:pos="819"/>
          <w:tab w:val="left" w:pos="820"/>
        </w:tabs>
      </w:pPr>
      <w:r>
        <w:t>Le</w:t>
      </w:r>
      <w:r>
        <w:rPr>
          <w:spacing w:val="-4"/>
        </w:rPr>
        <w:t xml:space="preserve"> </w:t>
      </w:r>
      <w:r>
        <w:t>respect</w:t>
      </w:r>
      <w:r>
        <w:rPr>
          <w:spacing w:val="-4"/>
        </w:rPr>
        <w:t xml:space="preserve"> </w:t>
      </w:r>
      <w:r>
        <w:t>du</w:t>
      </w:r>
      <w:r>
        <w:rPr>
          <w:spacing w:val="-4"/>
        </w:rPr>
        <w:t xml:space="preserve"> </w:t>
      </w:r>
      <w:r>
        <w:t>co-financement</w:t>
      </w:r>
      <w:r>
        <w:rPr>
          <w:spacing w:val="-4"/>
        </w:rPr>
        <w:t xml:space="preserve"> </w:t>
      </w:r>
      <w:r>
        <w:t>et</w:t>
      </w:r>
      <w:r>
        <w:rPr>
          <w:spacing w:val="-4"/>
        </w:rPr>
        <w:t xml:space="preserve"> </w:t>
      </w:r>
      <w:r>
        <w:t>la</w:t>
      </w:r>
      <w:r>
        <w:rPr>
          <w:spacing w:val="-4"/>
        </w:rPr>
        <w:t xml:space="preserve"> </w:t>
      </w:r>
      <w:r>
        <w:t>continuation</w:t>
      </w:r>
      <w:r>
        <w:rPr>
          <w:spacing w:val="-4"/>
        </w:rPr>
        <w:t xml:space="preserve"> </w:t>
      </w:r>
      <w:r>
        <w:t>de</w:t>
      </w:r>
      <w:r>
        <w:rPr>
          <w:spacing w:val="-4"/>
        </w:rPr>
        <w:t xml:space="preserve"> </w:t>
      </w:r>
      <w:r>
        <w:t>ce</w:t>
      </w:r>
      <w:r>
        <w:rPr>
          <w:spacing w:val="-4"/>
        </w:rPr>
        <w:t xml:space="preserve"> </w:t>
      </w:r>
      <w:r>
        <w:t>financement</w:t>
      </w:r>
      <w:r>
        <w:rPr>
          <w:spacing w:val="-5"/>
        </w:rPr>
        <w:t xml:space="preserve"> </w:t>
      </w:r>
      <w:r>
        <w:t>en</w:t>
      </w:r>
      <w:r>
        <w:rPr>
          <w:spacing w:val="-4"/>
        </w:rPr>
        <w:t xml:space="preserve"> </w:t>
      </w:r>
      <w:r>
        <w:t>2018.</w:t>
      </w:r>
    </w:p>
    <w:p w14:paraId="504EE580" w14:textId="77777777" w:rsidR="00A2047B" w:rsidRDefault="00A2047B">
      <w:pPr>
        <w:pStyle w:val="Corpsdetexte"/>
      </w:pPr>
    </w:p>
    <w:p w14:paraId="7DC73058" w14:textId="77777777" w:rsidR="00A2047B" w:rsidRDefault="00680B41">
      <w:pPr>
        <w:pStyle w:val="Corpsdetexte"/>
        <w:ind w:left="100" w:right="116"/>
        <w:jc w:val="both"/>
      </w:pPr>
      <w:r>
        <w:t>Il est aussi important de souligner la décision de l'État d'accompagner la réinstallation des occupants illégaux des réserves Manda Wula et Nema Wula en leur accordant des allocations de réinsertion qui ont un impact positif pour minimiser les tensions sociales et fournir des revenus aux personnes qui vont être expulsées sans mesures d'accompagnement.</w:t>
      </w:r>
    </w:p>
    <w:p w14:paraId="5D969FCC" w14:textId="77777777" w:rsidR="00A2047B" w:rsidRDefault="00A2047B">
      <w:pPr>
        <w:pStyle w:val="Corpsdetexte"/>
        <w:spacing w:before="12"/>
        <w:rPr>
          <w:sz w:val="21"/>
        </w:rPr>
      </w:pPr>
    </w:p>
    <w:p w14:paraId="767D2A73" w14:textId="77777777" w:rsidR="00A2047B" w:rsidRDefault="00680B41">
      <w:pPr>
        <w:pStyle w:val="Corpsdetexte"/>
        <w:ind w:left="100" w:right="117"/>
        <w:jc w:val="both"/>
      </w:pPr>
      <w:r>
        <w:t>On peut tout de même regretter que le Ministère de l’environnement n’ait pas assez soutenu le passage devant l’assemblée nationale de la nouvelle loi (qui est en attente depuis 25 octobre 2016). De même, la collaboration avec le secteur minier aurait dû être plus importante.</w:t>
      </w:r>
    </w:p>
    <w:p w14:paraId="3AD279B6" w14:textId="77777777" w:rsidR="00A2047B" w:rsidRDefault="00A2047B">
      <w:pPr>
        <w:pStyle w:val="Corpsdetexte"/>
      </w:pPr>
    </w:p>
    <w:p w14:paraId="3793FF61" w14:textId="77777777" w:rsidR="00A2047B" w:rsidRDefault="00680B41">
      <w:pPr>
        <w:pStyle w:val="Corpsdetexte"/>
        <w:ind w:left="100" w:right="118"/>
        <w:jc w:val="both"/>
      </w:pPr>
      <w:r>
        <w:t>De plus, les relations entre le Coordinateur National Projet et le gouvernement furent très bonnes et efficaces.</w:t>
      </w:r>
    </w:p>
    <w:p w14:paraId="43B8F1EC" w14:textId="77777777" w:rsidR="00A2047B" w:rsidRDefault="00A2047B">
      <w:pPr>
        <w:pStyle w:val="Corpsdetexte"/>
        <w:spacing w:before="9"/>
        <w:rPr>
          <w:sz w:val="13"/>
        </w:rPr>
      </w:pPr>
    </w:p>
    <w:p w14:paraId="2925C1BA" w14:textId="77777777" w:rsidR="00A2047B" w:rsidRDefault="00680B41">
      <w:pPr>
        <w:pStyle w:val="Corpsdetexte"/>
        <w:spacing w:before="101"/>
        <w:ind w:left="1484"/>
      </w:pPr>
      <w:r>
        <w:t>Tableau 20 : Liste des ministres de l’environnement successifs depuis 2008</w:t>
      </w:r>
    </w:p>
    <w:tbl>
      <w:tblPr>
        <w:tblW w:w="0" w:type="auto"/>
        <w:tblInd w:w="2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706"/>
        <w:gridCol w:w="5059"/>
        <w:gridCol w:w="3245"/>
      </w:tblGrid>
      <w:tr w:rsidR="00A2047B" w14:paraId="1240F7B1" w14:textId="77777777">
        <w:trPr>
          <w:trHeight w:hRule="exact" w:val="254"/>
        </w:trPr>
        <w:tc>
          <w:tcPr>
            <w:tcW w:w="706" w:type="dxa"/>
            <w:shd w:val="clear" w:color="auto" w:fill="000000"/>
          </w:tcPr>
          <w:p w14:paraId="2885D1FE" w14:textId="77777777" w:rsidR="00A2047B" w:rsidRDefault="00A2047B"/>
        </w:tc>
        <w:tc>
          <w:tcPr>
            <w:tcW w:w="5059" w:type="dxa"/>
            <w:shd w:val="clear" w:color="auto" w:fill="000000"/>
          </w:tcPr>
          <w:p w14:paraId="30D5B373" w14:textId="77777777" w:rsidR="00A2047B" w:rsidRDefault="00680B41">
            <w:pPr>
              <w:pStyle w:val="TableParagraph"/>
              <w:spacing w:before="8"/>
              <w:ind w:left="2313" w:right="2306"/>
              <w:jc w:val="center"/>
              <w:rPr>
                <w:sz w:val="19"/>
              </w:rPr>
            </w:pPr>
            <w:r>
              <w:rPr>
                <w:color w:val="FFFFFF"/>
                <w:w w:val="105"/>
                <w:sz w:val="19"/>
              </w:rPr>
              <w:t>Nom</w:t>
            </w:r>
          </w:p>
        </w:tc>
        <w:tc>
          <w:tcPr>
            <w:tcW w:w="3245" w:type="dxa"/>
            <w:shd w:val="clear" w:color="auto" w:fill="000000"/>
          </w:tcPr>
          <w:p w14:paraId="115202C5" w14:textId="77777777" w:rsidR="00A2047B" w:rsidRDefault="00680B41">
            <w:pPr>
              <w:pStyle w:val="TableParagraph"/>
              <w:spacing w:before="8"/>
              <w:ind w:left="1290" w:right="1285"/>
              <w:jc w:val="center"/>
              <w:rPr>
                <w:sz w:val="19"/>
              </w:rPr>
            </w:pPr>
            <w:r>
              <w:rPr>
                <w:color w:val="FFFFFF"/>
                <w:w w:val="105"/>
                <w:sz w:val="19"/>
              </w:rPr>
              <w:t>Période</w:t>
            </w:r>
          </w:p>
        </w:tc>
      </w:tr>
      <w:tr w:rsidR="00A2047B" w14:paraId="32F8508F" w14:textId="77777777">
        <w:trPr>
          <w:trHeight w:hRule="exact" w:val="254"/>
        </w:trPr>
        <w:tc>
          <w:tcPr>
            <w:tcW w:w="706" w:type="dxa"/>
          </w:tcPr>
          <w:p w14:paraId="616AF6A6" w14:textId="77777777" w:rsidR="00A2047B" w:rsidRDefault="00680B41">
            <w:pPr>
              <w:pStyle w:val="TableParagraph"/>
              <w:ind w:left="4"/>
              <w:jc w:val="center"/>
              <w:rPr>
                <w:sz w:val="20"/>
              </w:rPr>
            </w:pPr>
            <w:r>
              <w:rPr>
                <w:sz w:val="20"/>
              </w:rPr>
              <w:t>1</w:t>
            </w:r>
          </w:p>
        </w:tc>
        <w:tc>
          <w:tcPr>
            <w:tcW w:w="5059" w:type="dxa"/>
          </w:tcPr>
          <w:p w14:paraId="5F8524BB" w14:textId="77777777" w:rsidR="00A2047B" w:rsidRDefault="00680B41">
            <w:pPr>
              <w:pStyle w:val="TableParagraph"/>
              <w:rPr>
                <w:sz w:val="20"/>
              </w:rPr>
            </w:pPr>
            <w:r>
              <w:rPr>
                <w:sz w:val="20"/>
              </w:rPr>
              <w:t>Aghatam Ag ALHASSAN</w:t>
            </w:r>
          </w:p>
        </w:tc>
        <w:tc>
          <w:tcPr>
            <w:tcW w:w="3245" w:type="dxa"/>
          </w:tcPr>
          <w:p w14:paraId="11DEFF64" w14:textId="77777777" w:rsidR="00A2047B" w:rsidRDefault="00680B41">
            <w:pPr>
              <w:pStyle w:val="TableParagraph"/>
              <w:rPr>
                <w:sz w:val="20"/>
              </w:rPr>
            </w:pPr>
            <w:r>
              <w:rPr>
                <w:sz w:val="20"/>
              </w:rPr>
              <w:t>2008-2010</w:t>
            </w:r>
          </w:p>
        </w:tc>
      </w:tr>
      <w:tr w:rsidR="00A2047B" w14:paraId="704A6DAD" w14:textId="77777777">
        <w:trPr>
          <w:trHeight w:hRule="exact" w:val="254"/>
        </w:trPr>
        <w:tc>
          <w:tcPr>
            <w:tcW w:w="706" w:type="dxa"/>
          </w:tcPr>
          <w:p w14:paraId="7B373E62" w14:textId="77777777" w:rsidR="00A2047B" w:rsidRDefault="00680B41">
            <w:pPr>
              <w:pStyle w:val="TableParagraph"/>
              <w:ind w:left="4"/>
              <w:jc w:val="center"/>
              <w:rPr>
                <w:sz w:val="20"/>
              </w:rPr>
            </w:pPr>
            <w:r>
              <w:rPr>
                <w:sz w:val="20"/>
              </w:rPr>
              <w:t>2</w:t>
            </w:r>
          </w:p>
        </w:tc>
        <w:tc>
          <w:tcPr>
            <w:tcW w:w="5059" w:type="dxa"/>
          </w:tcPr>
          <w:p w14:paraId="11613DE6" w14:textId="77777777" w:rsidR="00A2047B" w:rsidRDefault="00680B41">
            <w:pPr>
              <w:pStyle w:val="TableParagraph"/>
              <w:rPr>
                <w:sz w:val="20"/>
              </w:rPr>
            </w:pPr>
            <w:r>
              <w:rPr>
                <w:sz w:val="20"/>
              </w:rPr>
              <w:t>Tiémoko SANGARE</w:t>
            </w:r>
          </w:p>
        </w:tc>
        <w:tc>
          <w:tcPr>
            <w:tcW w:w="3245" w:type="dxa"/>
          </w:tcPr>
          <w:p w14:paraId="5A90639D" w14:textId="77777777" w:rsidR="00A2047B" w:rsidRDefault="00680B41">
            <w:pPr>
              <w:pStyle w:val="TableParagraph"/>
              <w:rPr>
                <w:sz w:val="20"/>
              </w:rPr>
            </w:pPr>
            <w:r>
              <w:rPr>
                <w:sz w:val="20"/>
              </w:rPr>
              <w:t>2010 à Mars 2012 (coup d'état)</w:t>
            </w:r>
          </w:p>
        </w:tc>
      </w:tr>
    </w:tbl>
    <w:p w14:paraId="725E7869" w14:textId="77777777" w:rsidR="00A2047B" w:rsidRDefault="00A2047B">
      <w:pPr>
        <w:rPr>
          <w:sz w:val="20"/>
        </w:rPr>
        <w:sectPr w:rsidR="00A2047B">
          <w:footerReference w:type="default" r:id="rId22"/>
          <w:pgSz w:w="12240" w:h="15840"/>
          <w:pgMar w:top="1440" w:right="1320" w:bottom="1240" w:left="1340" w:header="0" w:footer="1057" w:gutter="0"/>
          <w:cols w:space="720"/>
        </w:sectPr>
      </w:pPr>
    </w:p>
    <w:tbl>
      <w:tblPr>
        <w:tblW w:w="0" w:type="auto"/>
        <w:tblInd w:w="2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706"/>
        <w:gridCol w:w="5059"/>
        <w:gridCol w:w="3245"/>
      </w:tblGrid>
      <w:tr w:rsidR="00A2047B" w14:paraId="42C8973F" w14:textId="77777777">
        <w:trPr>
          <w:trHeight w:hRule="exact" w:val="254"/>
        </w:trPr>
        <w:tc>
          <w:tcPr>
            <w:tcW w:w="706" w:type="dxa"/>
          </w:tcPr>
          <w:p w14:paraId="2D3E4A02" w14:textId="77777777" w:rsidR="00A2047B" w:rsidRDefault="00680B41">
            <w:pPr>
              <w:pStyle w:val="TableParagraph"/>
              <w:ind w:left="4"/>
              <w:jc w:val="center"/>
              <w:rPr>
                <w:sz w:val="20"/>
              </w:rPr>
            </w:pPr>
            <w:r>
              <w:rPr>
                <w:sz w:val="20"/>
              </w:rPr>
              <w:t>3</w:t>
            </w:r>
          </w:p>
        </w:tc>
        <w:tc>
          <w:tcPr>
            <w:tcW w:w="5059" w:type="dxa"/>
          </w:tcPr>
          <w:p w14:paraId="49A9FDED" w14:textId="77777777" w:rsidR="00A2047B" w:rsidRDefault="00680B41">
            <w:pPr>
              <w:pStyle w:val="TableParagraph"/>
              <w:rPr>
                <w:sz w:val="20"/>
              </w:rPr>
            </w:pPr>
            <w:r>
              <w:rPr>
                <w:sz w:val="20"/>
              </w:rPr>
              <w:t>Bocar NIAFO</w:t>
            </w:r>
          </w:p>
        </w:tc>
        <w:tc>
          <w:tcPr>
            <w:tcW w:w="3245" w:type="dxa"/>
          </w:tcPr>
          <w:p w14:paraId="197F46B7" w14:textId="77777777" w:rsidR="00A2047B" w:rsidRDefault="00680B41">
            <w:pPr>
              <w:pStyle w:val="TableParagraph"/>
              <w:rPr>
                <w:sz w:val="20"/>
              </w:rPr>
            </w:pPr>
            <w:r>
              <w:rPr>
                <w:sz w:val="20"/>
              </w:rPr>
              <w:t>2012</w:t>
            </w:r>
          </w:p>
        </w:tc>
      </w:tr>
      <w:tr w:rsidR="00A2047B" w14:paraId="3E361879" w14:textId="77777777">
        <w:trPr>
          <w:trHeight w:hRule="exact" w:val="254"/>
        </w:trPr>
        <w:tc>
          <w:tcPr>
            <w:tcW w:w="706" w:type="dxa"/>
          </w:tcPr>
          <w:p w14:paraId="245F31A4" w14:textId="77777777" w:rsidR="00A2047B" w:rsidRDefault="00680B41">
            <w:pPr>
              <w:pStyle w:val="TableParagraph"/>
              <w:ind w:left="4"/>
              <w:jc w:val="center"/>
              <w:rPr>
                <w:sz w:val="20"/>
              </w:rPr>
            </w:pPr>
            <w:r>
              <w:rPr>
                <w:sz w:val="20"/>
              </w:rPr>
              <w:t>4</w:t>
            </w:r>
          </w:p>
        </w:tc>
        <w:tc>
          <w:tcPr>
            <w:tcW w:w="5059" w:type="dxa"/>
          </w:tcPr>
          <w:p w14:paraId="73002DAD" w14:textId="77777777" w:rsidR="00A2047B" w:rsidRDefault="00680B41">
            <w:pPr>
              <w:pStyle w:val="TableParagraph"/>
              <w:rPr>
                <w:sz w:val="20"/>
              </w:rPr>
            </w:pPr>
            <w:r>
              <w:rPr>
                <w:sz w:val="20"/>
              </w:rPr>
              <w:t>David SAGARA</w:t>
            </w:r>
          </w:p>
        </w:tc>
        <w:tc>
          <w:tcPr>
            <w:tcW w:w="3245" w:type="dxa"/>
          </w:tcPr>
          <w:p w14:paraId="68E54287" w14:textId="77777777" w:rsidR="00A2047B" w:rsidRDefault="00680B41">
            <w:pPr>
              <w:pStyle w:val="TableParagraph"/>
              <w:rPr>
                <w:sz w:val="20"/>
              </w:rPr>
            </w:pPr>
            <w:r>
              <w:rPr>
                <w:sz w:val="20"/>
              </w:rPr>
              <w:t>2013</w:t>
            </w:r>
          </w:p>
        </w:tc>
      </w:tr>
      <w:tr w:rsidR="00A2047B" w14:paraId="781F126F" w14:textId="77777777">
        <w:trPr>
          <w:trHeight w:hRule="exact" w:val="254"/>
        </w:trPr>
        <w:tc>
          <w:tcPr>
            <w:tcW w:w="706" w:type="dxa"/>
          </w:tcPr>
          <w:p w14:paraId="3C55B538" w14:textId="77777777" w:rsidR="00A2047B" w:rsidRDefault="00680B41">
            <w:pPr>
              <w:pStyle w:val="TableParagraph"/>
              <w:ind w:left="4"/>
              <w:jc w:val="center"/>
              <w:rPr>
                <w:sz w:val="20"/>
              </w:rPr>
            </w:pPr>
            <w:r>
              <w:rPr>
                <w:sz w:val="20"/>
              </w:rPr>
              <w:t>5</w:t>
            </w:r>
          </w:p>
        </w:tc>
        <w:tc>
          <w:tcPr>
            <w:tcW w:w="5059" w:type="dxa"/>
          </w:tcPr>
          <w:p w14:paraId="3F160853" w14:textId="77777777" w:rsidR="00A2047B" w:rsidRDefault="00680B41">
            <w:pPr>
              <w:pStyle w:val="TableParagraph"/>
              <w:rPr>
                <w:sz w:val="20"/>
              </w:rPr>
            </w:pPr>
            <w:r>
              <w:rPr>
                <w:sz w:val="20"/>
              </w:rPr>
              <w:t>Ousmane AG RHISSA</w:t>
            </w:r>
          </w:p>
        </w:tc>
        <w:tc>
          <w:tcPr>
            <w:tcW w:w="3245" w:type="dxa"/>
          </w:tcPr>
          <w:p w14:paraId="4B4A2FF8" w14:textId="77777777" w:rsidR="00A2047B" w:rsidRDefault="00680B41">
            <w:pPr>
              <w:pStyle w:val="TableParagraph"/>
              <w:rPr>
                <w:sz w:val="20"/>
              </w:rPr>
            </w:pPr>
            <w:r>
              <w:rPr>
                <w:sz w:val="20"/>
              </w:rPr>
              <w:t>2013- 2014</w:t>
            </w:r>
          </w:p>
        </w:tc>
      </w:tr>
      <w:tr w:rsidR="00A2047B" w14:paraId="402A8A76" w14:textId="77777777">
        <w:trPr>
          <w:trHeight w:hRule="exact" w:val="254"/>
        </w:trPr>
        <w:tc>
          <w:tcPr>
            <w:tcW w:w="706" w:type="dxa"/>
          </w:tcPr>
          <w:p w14:paraId="5B132841" w14:textId="77777777" w:rsidR="00A2047B" w:rsidRDefault="00680B41">
            <w:pPr>
              <w:pStyle w:val="TableParagraph"/>
              <w:ind w:left="4"/>
              <w:jc w:val="center"/>
              <w:rPr>
                <w:sz w:val="20"/>
              </w:rPr>
            </w:pPr>
            <w:r>
              <w:rPr>
                <w:sz w:val="20"/>
              </w:rPr>
              <w:t>6</w:t>
            </w:r>
          </w:p>
        </w:tc>
        <w:tc>
          <w:tcPr>
            <w:tcW w:w="5059" w:type="dxa"/>
          </w:tcPr>
          <w:p w14:paraId="08FC303D" w14:textId="77777777" w:rsidR="00A2047B" w:rsidRDefault="00680B41">
            <w:pPr>
              <w:pStyle w:val="TableParagraph"/>
              <w:rPr>
                <w:sz w:val="20"/>
              </w:rPr>
            </w:pPr>
            <w:r>
              <w:rPr>
                <w:sz w:val="20"/>
              </w:rPr>
              <w:t>Abdoulaye Idrissa MAIGA</w:t>
            </w:r>
          </w:p>
        </w:tc>
        <w:tc>
          <w:tcPr>
            <w:tcW w:w="3245" w:type="dxa"/>
          </w:tcPr>
          <w:p w14:paraId="4DD359D8" w14:textId="77777777" w:rsidR="00A2047B" w:rsidRDefault="00680B41">
            <w:pPr>
              <w:pStyle w:val="TableParagraph"/>
              <w:rPr>
                <w:sz w:val="20"/>
              </w:rPr>
            </w:pPr>
            <w:r>
              <w:rPr>
                <w:sz w:val="20"/>
              </w:rPr>
              <w:t>2014-2015</w:t>
            </w:r>
          </w:p>
        </w:tc>
      </w:tr>
      <w:tr w:rsidR="00A2047B" w14:paraId="5F6C7D2C" w14:textId="77777777">
        <w:trPr>
          <w:trHeight w:hRule="exact" w:val="254"/>
        </w:trPr>
        <w:tc>
          <w:tcPr>
            <w:tcW w:w="706" w:type="dxa"/>
          </w:tcPr>
          <w:p w14:paraId="3B0EA649" w14:textId="77777777" w:rsidR="00A2047B" w:rsidRDefault="00680B41">
            <w:pPr>
              <w:pStyle w:val="TableParagraph"/>
              <w:ind w:left="4"/>
              <w:jc w:val="center"/>
              <w:rPr>
                <w:sz w:val="20"/>
              </w:rPr>
            </w:pPr>
            <w:r>
              <w:rPr>
                <w:sz w:val="20"/>
              </w:rPr>
              <w:t>7</w:t>
            </w:r>
          </w:p>
        </w:tc>
        <w:tc>
          <w:tcPr>
            <w:tcW w:w="5059" w:type="dxa"/>
          </w:tcPr>
          <w:p w14:paraId="3C0E1B0E" w14:textId="77777777" w:rsidR="00A2047B" w:rsidRDefault="00680B41">
            <w:pPr>
              <w:pStyle w:val="TableParagraph"/>
              <w:rPr>
                <w:sz w:val="20"/>
              </w:rPr>
            </w:pPr>
            <w:r>
              <w:rPr>
                <w:sz w:val="20"/>
              </w:rPr>
              <w:t>Mohamed Ag Erlaf</w:t>
            </w:r>
          </w:p>
        </w:tc>
        <w:tc>
          <w:tcPr>
            <w:tcW w:w="3245" w:type="dxa"/>
          </w:tcPr>
          <w:p w14:paraId="0430CE71" w14:textId="77777777" w:rsidR="00A2047B" w:rsidRDefault="00680B41">
            <w:pPr>
              <w:pStyle w:val="TableParagraph"/>
              <w:rPr>
                <w:sz w:val="20"/>
              </w:rPr>
            </w:pPr>
            <w:r>
              <w:rPr>
                <w:sz w:val="20"/>
              </w:rPr>
              <w:t>2015-2016</w:t>
            </w:r>
          </w:p>
        </w:tc>
      </w:tr>
      <w:tr w:rsidR="00A2047B" w14:paraId="43B52ECA" w14:textId="77777777">
        <w:trPr>
          <w:trHeight w:hRule="exact" w:val="254"/>
        </w:trPr>
        <w:tc>
          <w:tcPr>
            <w:tcW w:w="706" w:type="dxa"/>
          </w:tcPr>
          <w:p w14:paraId="600ADCB2" w14:textId="77777777" w:rsidR="00A2047B" w:rsidRDefault="00680B41">
            <w:pPr>
              <w:pStyle w:val="TableParagraph"/>
              <w:ind w:left="4"/>
              <w:jc w:val="center"/>
              <w:rPr>
                <w:sz w:val="20"/>
              </w:rPr>
            </w:pPr>
            <w:r>
              <w:rPr>
                <w:sz w:val="20"/>
              </w:rPr>
              <w:t>8</w:t>
            </w:r>
          </w:p>
        </w:tc>
        <w:tc>
          <w:tcPr>
            <w:tcW w:w="5059" w:type="dxa"/>
          </w:tcPr>
          <w:p w14:paraId="1BC17F18" w14:textId="77777777" w:rsidR="00A2047B" w:rsidRDefault="00680B41">
            <w:pPr>
              <w:pStyle w:val="TableParagraph"/>
              <w:rPr>
                <w:sz w:val="20"/>
              </w:rPr>
            </w:pPr>
            <w:r>
              <w:rPr>
                <w:sz w:val="20"/>
              </w:rPr>
              <w:t>Ousmane KONE</w:t>
            </w:r>
          </w:p>
        </w:tc>
        <w:tc>
          <w:tcPr>
            <w:tcW w:w="3245" w:type="dxa"/>
          </w:tcPr>
          <w:p w14:paraId="69357ACE" w14:textId="77777777" w:rsidR="00A2047B" w:rsidRDefault="00680B41">
            <w:pPr>
              <w:pStyle w:val="TableParagraph"/>
              <w:rPr>
                <w:sz w:val="20"/>
              </w:rPr>
            </w:pPr>
            <w:r>
              <w:rPr>
                <w:sz w:val="20"/>
              </w:rPr>
              <w:t>2016-2016</w:t>
            </w:r>
          </w:p>
        </w:tc>
      </w:tr>
      <w:tr w:rsidR="00A2047B" w14:paraId="1D6320CB" w14:textId="77777777">
        <w:trPr>
          <w:trHeight w:hRule="exact" w:val="254"/>
        </w:trPr>
        <w:tc>
          <w:tcPr>
            <w:tcW w:w="706" w:type="dxa"/>
          </w:tcPr>
          <w:p w14:paraId="18D0E230" w14:textId="77777777" w:rsidR="00A2047B" w:rsidRDefault="00680B41">
            <w:pPr>
              <w:pStyle w:val="TableParagraph"/>
              <w:ind w:left="4"/>
              <w:jc w:val="center"/>
              <w:rPr>
                <w:sz w:val="20"/>
              </w:rPr>
            </w:pPr>
            <w:r>
              <w:rPr>
                <w:sz w:val="20"/>
              </w:rPr>
              <w:t>9</w:t>
            </w:r>
          </w:p>
        </w:tc>
        <w:tc>
          <w:tcPr>
            <w:tcW w:w="5059" w:type="dxa"/>
          </w:tcPr>
          <w:p w14:paraId="20820702" w14:textId="77777777" w:rsidR="00A2047B" w:rsidRDefault="00680B41">
            <w:pPr>
              <w:pStyle w:val="TableParagraph"/>
              <w:rPr>
                <w:sz w:val="20"/>
              </w:rPr>
            </w:pPr>
            <w:r>
              <w:rPr>
                <w:sz w:val="20"/>
              </w:rPr>
              <w:t>Mme Keita Aida M'BO</w:t>
            </w:r>
          </w:p>
        </w:tc>
        <w:tc>
          <w:tcPr>
            <w:tcW w:w="3245" w:type="dxa"/>
          </w:tcPr>
          <w:p w14:paraId="37539AB7" w14:textId="77777777" w:rsidR="00A2047B" w:rsidRDefault="00680B41">
            <w:pPr>
              <w:pStyle w:val="TableParagraph"/>
              <w:rPr>
                <w:sz w:val="20"/>
              </w:rPr>
            </w:pPr>
            <w:r>
              <w:rPr>
                <w:sz w:val="20"/>
              </w:rPr>
              <w:t>Depuis Juillet 2016</w:t>
            </w:r>
          </w:p>
        </w:tc>
      </w:tr>
    </w:tbl>
    <w:p w14:paraId="7EEDDC11" w14:textId="77777777" w:rsidR="00A2047B" w:rsidRDefault="00A2047B">
      <w:pPr>
        <w:pStyle w:val="Corpsdetexte"/>
        <w:spacing w:before="6"/>
        <w:rPr>
          <w:sz w:val="11"/>
        </w:rPr>
      </w:pPr>
    </w:p>
    <w:p w14:paraId="06206D98" w14:textId="77777777" w:rsidR="00A2047B" w:rsidRDefault="00680B41">
      <w:pPr>
        <w:pStyle w:val="Corpsdetexte"/>
        <w:spacing w:before="101"/>
        <w:ind w:left="1024"/>
      </w:pPr>
      <w:r>
        <w:t>Tableau 21 : Liste des directeurs nationaux des eaux et forêts depuis Novembre 2014</w:t>
      </w:r>
    </w:p>
    <w:tbl>
      <w:tblPr>
        <w:tblW w:w="0" w:type="auto"/>
        <w:tblInd w:w="2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706"/>
        <w:gridCol w:w="3259"/>
        <w:gridCol w:w="5045"/>
      </w:tblGrid>
      <w:tr w:rsidR="00A2047B" w14:paraId="4BF8FDA6" w14:textId="77777777">
        <w:trPr>
          <w:trHeight w:hRule="exact" w:val="250"/>
        </w:trPr>
        <w:tc>
          <w:tcPr>
            <w:tcW w:w="9010" w:type="dxa"/>
            <w:gridSpan w:val="3"/>
            <w:tcBorders>
              <w:top w:val="nil"/>
              <w:left w:val="nil"/>
              <w:right w:val="nil"/>
            </w:tcBorders>
            <w:shd w:val="clear" w:color="auto" w:fill="000000"/>
          </w:tcPr>
          <w:p w14:paraId="2519059C" w14:textId="77777777" w:rsidR="00A2047B" w:rsidRDefault="00680B41">
            <w:pPr>
              <w:pStyle w:val="TableParagraph"/>
              <w:tabs>
                <w:tab w:val="left" w:pos="6179"/>
              </w:tabs>
              <w:spacing w:before="8"/>
              <w:ind w:left="2142"/>
              <w:rPr>
                <w:sz w:val="19"/>
              </w:rPr>
            </w:pPr>
            <w:r>
              <w:rPr>
                <w:color w:val="FFFFFF"/>
                <w:w w:val="105"/>
                <w:sz w:val="19"/>
              </w:rPr>
              <w:t>Nom</w:t>
            </w:r>
            <w:r>
              <w:rPr>
                <w:color w:val="FFFFFF"/>
                <w:w w:val="105"/>
                <w:sz w:val="19"/>
              </w:rPr>
              <w:tab/>
              <w:t>Période</w:t>
            </w:r>
          </w:p>
        </w:tc>
      </w:tr>
      <w:tr w:rsidR="00A2047B" w14:paraId="09ECC663" w14:textId="77777777">
        <w:trPr>
          <w:trHeight w:hRule="exact" w:val="254"/>
        </w:trPr>
        <w:tc>
          <w:tcPr>
            <w:tcW w:w="706" w:type="dxa"/>
          </w:tcPr>
          <w:p w14:paraId="2A27AA30" w14:textId="77777777" w:rsidR="00A2047B" w:rsidRDefault="00680B41">
            <w:pPr>
              <w:pStyle w:val="TableParagraph"/>
              <w:ind w:left="4"/>
              <w:jc w:val="center"/>
              <w:rPr>
                <w:sz w:val="20"/>
              </w:rPr>
            </w:pPr>
            <w:r>
              <w:rPr>
                <w:sz w:val="20"/>
              </w:rPr>
              <w:t>1</w:t>
            </w:r>
          </w:p>
        </w:tc>
        <w:tc>
          <w:tcPr>
            <w:tcW w:w="3259" w:type="dxa"/>
          </w:tcPr>
          <w:p w14:paraId="4EB8C7F5" w14:textId="77777777" w:rsidR="00A2047B" w:rsidRDefault="00680B41">
            <w:pPr>
              <w:pStyle w:val="TableParagraph"/>
              <w:rPr>
                <w:i/>
                <w:sz w:val="20"/>
              </w:rPr>
            </w:pPr>
            <w:r>
              <w:rPr>
                <w:sz w:val="20"/>
              </w:rPr>
              <w:t>Alassane Boncana MAIGA</w:t>
            </w:r>
            <w:r>
              <w:rPr>
                <w:i/>
                <w:sz w:val="20"/>
              </w:rPr>
              <w:t xml:space="preserve"> </w:t>
            </w:r>
          </w:p>
        </w:tc>
        <w:tc>
          <w:tcPr>
            <w:tcW w:w="5045" w:type="dxa"/>
          </w:tcPr>
          <w:p w14:paraId="21DBD7A6" w14:textId="77777777" w:rsidR="00A2047B" w:rsidRDefault="00680B41">
            <w:pPr>
              <w:pStyle w:val="TableParagraph"/>
              <w:rPr>
                <w:i/>
                <w:sz w:val="20"/>
              </w:rPr>
            </w:pPr>
            <w:r>
              <w:rPr>
                <w:sz w:val="20"/>
              </w:rPr>
              <w:t>Jusqu'en Novembre 2014</w:t>
            </w:r>
            <w:r>
              <w:rPr>
                <w:i/>
                <w:sz w:val="20"/>
              </w:rPr>
              <w:t xml:space="preserve"> </w:t>
            </w:r>
          </w:p>
        </w:tc>
      </w:tr>
      <w:tr w:rsidR="00A2047B" w14:paraId="19CA7937" w14:textId="77777777">
        <w:trPr>
          <w:trHeight w:hRule="exact" w:val="254"/>
        </w:trPr>
        <w:tc>
          <w:tcPr>
            <w:tcW w:w="706" w:type="dxa"/>
          </w:tcPr>
          <w:p w14:paraId="5B837797" w14:textId="77777777" w:rsidR="00A2047B" w:rsidRDefault="00680B41">
            <w:pPr>
              <w:pStyle w:val="TableParagraph"/>
              <w:ind w:left="4"/>
              <w:jc w:val="center"/>
              <w:rPr>
                <w:sz w:val="20"/>
              </w:rPr>
            </w:pPr>
            <w:r>
              <w:rPr>
                <w:sz w:val="20"/>
              </w:rPr>
              <w:t>2</w:t>
            </w:r>
          </w:p>
        </w:tc>
        <w:tc>
          <w:tcPr>
            <w:tcW w:w="3259" w:type="dxa"/>
          </w:tcPr>
          <w:p w14:paraId="5D8FBB76" w14:textId="77777777" w:rsidR="00A2047B" w:rsidRDefault="00680B41">
            <w:pPr>
              <w:pStyle w:val="TableParagraph"/>
              <w:rPr>
                <w:i/>
                <w:sz w:val="20"/>
              </w:rPr>
            </w:pPr>
            <w:r>
              <w:rPr>
                <w:sz w:val="20"/>
              </w:rPr>
              <w:t>Adikarim TOURE</w:t>
            </w:r>
            <w:r>
              <w:rPr>
                <w:i/>
                <w:sz w:val="20"/>
              </w:rPr>
              <w:t xml:space="preserve"> </w:t>
            </w:r>
          </w:p>
        </w:tc>
        <w:tc>
          <w:tcPr>
            <w:tcW w:w="5045" w:type="dxa"/>
          </w:tcPr>
          <w:p w14:paraId="6E179560" w14:textId="77777777" w:rsidR="00A2047B" w:rsidRDefault="00680B41">
            <w:pPr>
              <w:pStyle w:val="TableParagraph"/>
              <w:rPr>
                <w:i/>
                <w:sz w:val="20"/>
              </w:rPr>
            </w:pPr>
            <w:r>
              <w:rPr>
                <w:sz w:val="20"/>
              </w:rPr>
              <w:t>Novembre 2014 à Mars 2015</w:t>
            </w:r>
            <w:r>
              <w:rPr>
                <w:i/>
                <w:sz w:val="20"/>
              </w:rPr>
              <w:t xml:space="preserve"> </w:t>
            </w:r>
          </w:p>
        </w:tc>
      </w:tr>
      <w:tr w:rsidR="00A2047B" w14:paraId="5BCCD2ED" w14:textId="77777777">
        <w:trPr>
          <w:trHeight w:hRule="exact" w:val="254"/>
        </w:trPr>
        <w:tc>
          <w:tcPr>
            <w:tcW w:w="706" w:type="dxa"/>
          </w:tcPr>
          <w:p w14:paraId="0798F7D8" w14:textId="77777777" w:rsidR="00A2047B" w:rsidRDefault="00680B41">
            <w:pPr>
              <w:pStyle w:val="TableParagraph"/>
              <w:ind w:left="4"/>
              <w:jc w:val="center"/>
              <w:rPr>
                <w:sz w:val="20"/>
              </w:rPr>
            </w:pPr>
            <w:r>
              <w:rPr>
                <w:sz w:val="20"/>
              </w:rPr>
              <w:t>3</w:t>
            </w:r>
          </w:p>
        </w:tc>
        <w:tc>
          <w:tcPr>
            <w:tcW w:w="3259" w:type="dxa"/>
          </w:tcPr>
          <w:p w14:paraId="1268CA2D" w14:textId="77777777" w:rsidR="00A2047B" w:rsidRDefault="00680B41">
            <w:pPr>
              <w:pStyle w:val="TableParagraph"/>
              <w:rPr>
                <w:i/>
                <w:sz w:val="20"/>
              </w:rPr>
            </w:pPr>
            <w:r>
              <w:rPr>
                <w:sz w:val="20"/>
              </w:rPr>
              <w:t>Biramou SISSOKO</w:t>
            </w:r>
            <w:r>
              <w:rPr>
                <w:i/>
                <w:sz w:val="20"/>
              </w:rPr>
              <w:t xml:space="preserve"> </w:t>
            </w:r>
          </w:p>
        </w:tc>
        <w:tc>
          <w:tcPr>
            <w:tcW w:w="5045" w:type="dxa"/>
          </w:tcPr>
          <w:p w14:paraId="5920D65F" w14:textId="77777777" w:rsidR="00A2047B" w:rsidRDefault="00680B41">
            <w:pPr>
              <w:pStyle w:val="TableParagraph"/>
              <w:rPr>
                <w:i/>
                <w:sz w:val="20"/>
              </w:rPr>
            </w:pPr>
            <w:r>
              <w:rPr>
                <w:sz w:val="20"/>
              </w:rPr>
              <w:t>Mars 2015 à Octobre 2016</w:t>
            </w:r>
            <w:r>
              <w:rPr>
                <w:i/>
                <w:sz w:val="20"/>
              </w:rPr>
              <w:t xml:space="preserve"> </w:t>
            </w:r>
          </w:p>
        </w:tc>
      </w:tr>
      <w:tr w:rsidR="00A2047B" w14:paraId="264DE62A" w14:textId="77777777">
        <w:trPr>
          <w:trHeight w:hRule="exact" w:val="254"/>
        </w:trPr>
        <w:tc>
          <w:tcPr>
            <w:tcW w:w="706" w:type="dxa"/>
          </w:tcPr>
          <w:p w14:paraId="5BC4B4D3" w14:textId="77777777" w:rsidR="00A2047B" w:rsidRDefault="00680B41">
            <w:pPr>
              <w:pStyle w:val="TableParagraph"/>
              <w:ind w:left="4"/>
              <w:jc w:val="center"/>
              <w:rPr>
                <w:sz w:val="20"/>
              </w:rPr>
            </w:pPr>
            <w:r>
              <w:rPr>
                <w:sz w:val="20"/>
              </w:rPr>
              <w:t>4</w:t>
            </w:r>
          </w:p>
        </w:tc>
        <w:tc>
          <w:tcPr>
            <w:tcW w:w="3259" w:type="dxa"/>
          </w:tcPr>
          <w:p w14:paraId="2459DD9E" w14:textId="77777777" w:rsidR="00A2047B" w:rsidRDefault="00680B41">
            <w:pPr>
              <w:pStyle w:val="TableParagraph"/>
              <w:rPr>
                <w:i/>
                <w:sz w:val="20"/>
              </w:rPr>
            </w:pPr>
            <w:r>
              <w:rPr>
                <w:sz w:val="20"/>
              </w:rPr>
              <w:t>Bourama CAMARA</w:t>
            </w:r>
            <w:r>
              <w:rPr>
                <w:i/>
                <w:sz w:val="20"/>
              </w:rPr>
              <w:t xml:space="preserve"> </w:t>
            </w:r>
          </w:p>
        </w:tc>
        <w:tc>
          <w:tcPr>
            <w:tcW w:w="5045" w:type="dxa"/>
          </w:tcPr>
          <w:p w14:paraId="2697BD82" w14:textId="77777777" w:rsidR="00A2047B" w:rsidRDefault="00680B41">
            <w:pPr>
              <w:pStyle w:val="TableParagraph"/>
              <w:rPr>
                <w:i/>
                <w:sz w:val="20"/>
              </w:rPr>
            </w:pPr>
            <w:r>
              <w:rPr>
                <w:sz w:val="20"/>
              </w:rPr>
              <w:t>Octobre 2016 à Janvier 2017</w:t>
            </w:r>
            <w:r>
              <w:rPr>
                <w:i/>
                <w:sz w:val="20"/>
              </w:rPr>
              <w:t xml:space="preserve"> </w:t>
            </w:r>
          </w:p>
        </w:tc>
      </w:tr>
      <w:tr w:rsidR="00A2047B" w14:paraId="676D32F1" w14:textId="77777777">
        <w:trPr>
          <w:trHeight w:hRule="exact" w:val="254"/>
        </w:trPr>
        <w:tc>
          <w:tcPr>
            <w:tcW w:w="706" w:type="dxa"/>
          </w:tcPr>
          <w:p w14:paraId="1583AD1B" w14:textId="77777777" w:rsidR="00A2047B" w:rsidRDefault="00680B41">
            <w:pPr>
              <w:pStyle w:val="TableParagraph"/>
              <w:ind w:left="4"/>
              <w:jc w:val="center"/>
              <w:rPr>
                <w:sz w:val="20"/>
              </w:rPr>
            </w:pPr>
            <w:r>
              <w:rPr>
                <w:sz w:val="20"/>
              </w:rPr>
              <w:t>5</w:t>
            </w:r>
          </w:p>
        </w:tc>
        <w:tc>
          <w:tcPr>
            <w:tcW w:w="3259" w:type="dxa"/>
          </w:tcPr>
          <w:p w14:paraId="7794A219" w14:textId="77777777" w:rsidR="00A2047B" w:rsidRDefault="00680B41">
            <w:pPr>
              <w:pStyle w:val="TableParagraph"/>
              <w:rPr>
                <w:i/>
                <w:sz w:val="20"/>
              </w:rPr>
            </w:pPr>
            <w:r>
              <w:rPr>
                <w:sz w:val="20"/>
              </w:rPr>
              <w:t>Mamadou GAKOU</w:t>
            </w:r>
            <w:r>
              <w:rPr>
                <w:i/>
                <w:sz w:val="20"/>
              </w:rPr>
              <w:t xml:space="preserve"> </w:t>
            </w:r>
          </w:p>
        </w:tc>
        <w:tc>
          <w:tcPr>
            <w:tcW w:w="5045" w:type="dxa"/>
          </w:tcPr>
          <w:p w14:paraId="1C1B8941" w14:textId="77777777" w:rsidR="00A2047B" w:rsidRDefault="00680B41">
            <w:pPr>
              <w:pStyle w:val="TableParagraph"/>
              <w:rPr>
                <w:i/>
                <w:sz w:val="20"/>
              </w:rPr>
            </w:pPr>
            <w:r>
              <w:rPr>
                <w:sz w:val="20"/>
              </w:rPr>
              <w:t>Depuis Février 2017</w:t>
            </w:r>
            <w:r>
              <w:rPr>
                <w:i/>
                <w:sz w:val="20"/>
              </w:rPr>
              <w:t xml:space="preserve"> </w:t>
            </w:r>
          </w:p>
        </w:tc>
      </w:tr>
    </w:tbl>
    <w:p w14:paraId="63482775" w14:textId="77777777" w:rsidR="00A2047B" w:rsidRDefault="00A2047B">
      <w:pPr>
        <w:pStyle w:val="Corpsdetexte"/>
        <w:spacing w:before="6"/>
        <w:rPr>
          <w:sz w:val="25"/>
        </w:rPr>
      </w:pPr>
    </w:p>
    <w:p w14:paraId="621EA086" w14:textId="77777777" w:rsidR="00A2047B" w:rsidRDefault="00680B41">
      <w:pPr>
        <w:pStyle w:val="Titre3"/>
      </w:pPr>
      <w:bookmarkStart w:id="31" w:name="_TOC_250008"/>
      <w:bookmarkEnd w:id="31"/>
      <w:r>
        <w:rPr>
          <w:color w:val="1F3763"/>
        </w:rPr>
        <w:t>Prise en compte de la dimension genre</w:t>
      </w:r>
    </w:p>
    <w:p w14:paraId="4C011988" w14:textId="77777777" w:rsidR="00A2047B" w:rsidRDefault="00A2047B">
      <w:pPr>
        <w:pStyle w:val="Corpsdetexte"/>
        <w:spacing w:before="3"/>
      </w:pPr>
    </w:p>
    <w:p w14:paraId="613D62FA" w14:textId="77777777" w:rsidR="00A2047B" w:rsidRDefault="00680B41">
      <w:pPr>
        <w:pStyle w:val="Corpsdetexte"/>
        <w:spacing w:before="1"/>
        <w:ind w:left="100" w:right="117"/>
        <w:jc w:val="both"/>
        <w:rPr>
          <w:sz w:val="21"/>
        </w:rPr>
      </w:pPr>
      <w:r>
        <w:t>Bien</w:t>
      </w:r>
      <w:r>
        <w:rPr>
          <w:spacing w:val="-6"/>
        </w:rPr>
        <w:t xml:space="preserve"> </w:t>
      </w:r>
      <w:r>
        <w:t>que</w:t>
      </w:r>
      <w:r>
        <w:rPr>
          <w:spacing w:val="-6"/>
        </w:rPr>
        <w:t xml:space="preserve"> </w:t>
      </w:r>
      <w:r>
        <w:t>la</w:t>
      </w:r>
      <w:r>
        <w:rPr>
          <w:spacing w:val="-5"/>
        </w:rPr>
        <w:t xml:space="preserve"> </w:t>
      </w:r>
      <w:r>
        <w:t>question</w:t>
      </w:r>
      <w:r>
        <w:rPr>
          <w:spacing w:val="-6"/>
        </w:rPr>
        <w:t xml:space="preserve"> </w:t>
      </w:r>
      <w:r>
        <w:t>du</w:t>
      </w:r>
      <w:r>
        <w:rPr>
          <w:spacing w:val="-6"/>
        </w:rPr>
        <w:t xml:space="preserve"> </w:t>
      </w:r>
      <w:r>
        <w:t>genre</w:t>
      </w:r>
      <w:r>
        <w:rPr>
          <w:spacing w:val="-6"/>
        </w:rPr>
        <w:t xml:space="preserve"> </w:t>
      </w:r>
      <w:r>
        <w:t>ne</w:t>
      </w:r>
      <w:r>
        <w:rPr>
          <w:spacing w:val="-6"/>
        </w:rPr>
        <w:t xml:space="preserve"> </w:t>
      </w:r>
      <w:r>
        <w:t>semble</w:t>
      </w:r>
      <w:r>
        <w:rPr>
          <w:spacing w:val="-6"/>
        </w:rPr>
        <w:t xml:space="preserve"> </w:t>
      </w:r>
      <w:r>
        <w:t>pas</w:t>
      </w:r>
      <w:r>
        <w:rPr>
          <w:spacing w:val="-5"/>
        </w:rPr>
        <w:t xml:space="preserve"> </w:t>
      </w:r>
      <w:r>
        <w:t>avoir</w:t>
      </w:r>
      <w:r>
        <w:rPr>
          <w:spacing w:val="-5"/>
        </w:rPr>
        <w:t xml:space="preserve"> </w:t>
      </w:r>
      <w:r>
        <w:t>fait</w:t>
      </w:r>
      <w:r>
        <w:rPr>
          <w:spacing w:val="-5"/>
        </w:rPr>
        <w:t xml:space="preserve"> </w:t>
      </w:r>
      <w:r>
        <w:t>l’objet</w:t>
      </w:r>
      <w:r>
        <w:rPr>
          <w:spacing w:val="-5"/>
        </w:rPr>
        <w:t xml:space="preserve"> </w:t>
      </w:r>
      <w:r>
        <w:t>de</w:t>
      </w:r>
      <w:r>
        <w:rPr>
          <w:spacing w:val="-6"/>
        </w:rPr>
        <w:t xml:space="preserve"> </w:t>
      </w:r>
      <w:r>
        <w:t>réflexion</w:t>
      </w:r>
      <w:r>
        <w:rPr>
          <w:spacing w:val="-6"/>
        </w:rPr>
        <w:t xml:space="preserve"> </w:t>
      </w:r>
      <w:r>
        <w:t>spécifique</w:t>
      </w:r>
      <w:r>
        <w:rPr>
          <w:spacing w:val="-6"/>
        </w:rPr>
        <w:t xml:space="preserve"> </w:t>
      </w:r>
      <w:r>
        <w:t>lors</w:t>
      </w:r>
      <w:r>
        <w:rPr>
          <w:spacing w:val="-5"/>
        </w:rPr>
        <w:t xml:space="preserve"> </w:t>
      </w:r>
      <w:r>
        <w:t>de</w:t>
      </w:r>
      <w:r>
        <w:rPr>
          <w:spacing w:val="-6"/>
        </w:rPr>
        <w:t xml:space="preserve"> </w:t>
      </w:r>
      <w:r>
        <w:t>la</w:t>
      </w:r>
      <w:r>
        <w:rPr>
          <w:spacing w:val="-6"/>
        </w:rPr>
        <w:t xml:space="preserve"> </w:t>
      </w:r>
      <w:r>
        <w:t>formulation du projet (les indicateurs du projet ne proposent pas de donnée relative au genre, la description du contexte</w:t>
      </w:r>
      <w:r>
        <w:rPr>
          <w:spacing w:val="-10"/>
        </w:rPr>
        <w:t xml:space="preserve"> </w:t>
      </w:r>
      <w:r>
        <w:t>ne</w:t>
      </w:r>
      <w:r>
        <w:rPr>
          <w:spacing w:val="-9"/>
        </w:rPr>
        <w:t xml:space="preserve"> </w:t>
      </w:r>
      <w:r>
        <w:t>prend</w:t>
      </w:r>
      <w:r>
        <w:rPr>
          <w:spacing w:val="-9"/>
        </w:rPr>
        <w:t xml:space="preserve"> </w:t>
      </w:r>
      <w:r>
        <w:t>pas</w:t>
      </w:r>
      <w:r>
        <w:rPr>
          <w:spacing w:val="-9"/>
        </w:rPr>
        <w:t xml:space="preserve"> </w:t>
      </w:r>
      <w:r>
        <w:t>en</w:t>
      </w:r>
      <w:r>
        <w:rPr>
          <w:spacing w:val="-9"/>
        </w:rPr>
        <w:t xml:space="preserve"> </w:t>
      </w:r>
      <w:r>
        <w:t>compte</w:t>
      </w:r>
      <w:r>
        <w:rPr>
          <w:spacing w:val="-9"/>
        </w:rPr>
        <w:t xml:space="preserve"> </w:t>
      </w:r>
      <w:r>
        <w:t>le</w:t>
      </w:r>
      <w:r>
        <w:rPr>
          <w:spacing w:val="-9"/>
        </w:rPr>
        <w:t xml:space="preserve"> </w:t>
      </w:r>
      <w:r>
        <w:t>genre,</w:t>
      </w:r>
      <w:r>
        <w:rPr>
          <w:spacing w:val="-9"/>
        </w:rPr>
        <w:t xml:space="preserve"> </w:t>
      </w:r>
      <w:r>
        <w:t>pas</w:t>
      </w:r>
      <w:r>
        <w:rPr>
          <w:spacing w:val="-9"/>
        </w:rPr>
        <w:t xml:space="preserve"> </w:t>
      </w:r>
      <w:r>
        <w:t>de</w:t>
      </w:r>
      <w:r>
        <w:rPr>
          <w:spacing w:val="-9"/>
        </w:rPr>
        <w:t xml:space="preserve"> </w:t>
      </w:r>
      <w:r>
        <w:t>de</w:t>
      </w:r>
      <w:r>
        <w:rPr>
          <w:spacing w:val="-9"/>
        </w:rPr>
        <w:t xml:space="preserve"> </w:t>
      </w:r>
      <w:r>
        <w:t>ligne</w:t>
      </w:r>
      <w:r>
        <w:rPr>
          <w:spacing w:val="-9"/>
        </w:rPr>
        <w:t xml:space="preserve"> </w:t>
      </w:r>
      <w:r>
        <w:t>budgétaire</w:t>
      </w:r>
      <w:r>
        <w:rPr>
          <w:spacing w:val="-9"/>
        </w:rPr>
        <w:t xml:space="preserve"> </w:t>
      </w:r>
      <w:r>
        <w:t>spécifiquement</w:t>
      </w:r>
      <w:r>
        <w:rPr>
          <w:spacing w:val="-9"/>
        </w:rPr>
        <w:t xml:space="preserve"> </w:t>
      </w:r>
      <w:r>
        <w:t>allouée</w:t>
      </w:r>
      <w:r>
        <w:rPr>
          <w:spacing w:val="-9"/>
        </w:rPr>
        <w:t xml:space="preserve"> </w:t>
      </w:r>
      <w:r>
        <w:t>aux</w:t>
      </w:r>
      <w:r>
        <w:rPr>
          <w:spacing w:val="-9"/>
        </w:rPr>
        <w:t xml:space="preserve"> </w:t>
      </w:r>
      <w:r>
        <w:t xml:space="preserve">activités du genre dans le PRODOC…), on a pu constater que dans la mise en œuvre, sur certaines activités, une attention particulière a été portée sur cette dimension. Ainsi, de nombreuses actions sur le renforcement des capacités des femmes (en matière de maraîchage et de transformation des produits forestiers non ligneux), ont été mises en œuvre. On peut aussi noter la construction de moulin à Sitaféto et à Niarakira. </w:t>
      </w:r>
      <w:r>
        <w:rPr>
          <w:sz w:val="21"/>
        </w:rPr>
        <w:t>La</w:t>
      </w:r>
      <w:r>
        <w:rPr>
          <w:spacing w:val="23"/>
          <w:sz w:val="21"/>
        </w:rPr>
        <w:t xml:space="preserve"> </w:t>
      </w:r>
      <w:r>
        <w:rPr>
          <w:sz w:val="21"/>
        </w:rPr>
        <w:t>prise</w:t>
      </w:r>
      <w:r>
        <w:rPr>
          <w:spacing w:val="23"/>
          <w:sz w:val="21"/>
        </w:rPr>
        <w:t xml:space="preserve"> </w:t>
      </w:r>
      <w:r>
        <w:rPr>
          <w:sz w:val="21"/>
        </w:rPr>
        <w:t>en</w:t>
      </w:r>
      <w:r>
        <w:rPr>
          <w:spacing w:val="23"/>
          <w:sz w:val="21"/>
        </w:rPr>
        <w:t xml:space="preserve"> </w:t>
      </w:r>
      <w:r>
        <w:rPr>
          <w:sz w:val="21"/>
        </w:rPr>
        <w:t>compte</w:t>
      </w:r>
      <w:r>
        <w:rPr>
          <w:spacing w:val="23"/>
          <w:sz w:val="21"/>
        </w:rPr>
        <w:t xml:space="preserve"> </w:t>
      </w:r>
      <w:r>
        <w:rPr>
          <w:sz w:val="21"/>
        </w:rPr>
        <w:t>de</w:t>
      </w:r>
      <w:r>
        <w:rPr>
          <w:spacing w:val="23"/>
          <w:sz w:val="21"/>
        </w:rPr>
        <w:t xml:space="preserve"> </w:t>
      </w:r>
      <w:r>
        <w:rPr>
          <w:sz w:val="21"/>
        </w:rPr>
        <w:t>la</w:t>
      </w:r>
      <w:r>
        <w:rPr>
          <w:spacing w:val="23"/>
          <w:sz w:val="21"/>
        </w:rPr>
        <w:t xml:space="preserve"> </w:t>
      </w:r>
      <w:r>
        <w:rPr>
          <w:sz w:val="21"/>
        </w:rPr>
        <w:t>dimension</w:t>
      </w:r>
      <w:r>
        <w:rPr>
          <w:spacing w:val="23"/>
          <w:sz w:val="21"/>
        </w:rPr>
        <w:t xml:space="preserve"> </w:t>
      </w:r>
      <w:r>
        <w:rPr>
          <w:sz w:val="21"/>
        </w:rPr>
        <w:t>genre</w:t>
      </w:r>
      <w:r>
        <w:rPr>
          <w:spacing w:val="23"/>
          <w:sz w:val="21"/>
        </w:rPr>
        <w:t xml:space="preserve"> </w:t>
      </w:r>
      <w:r>
        <w:rPr>
          <w:sz w:val="21"/>
        </w:rPr>
        <w:t>est</w:t>
      </w:r>
      <w:r>
        <w:rPr>
          <w:spacing w:val="23"/>
          <w:sz w:val="21"/>
        </w:rPr>
        <w:t xml:space="preserve"> </w:t>
      </w:r>
      <w:r>
        <w:rPr>
          <w:sz w:val="21"/>
        </w:rPr>
        <w:t>jugée</w:t>
      </w:r>
      <w:r>
        <w:rPr>
          <w:spacing w:val="23"/>
          <w:sz w:val="21"/>
        </w:rPr>
        <w:t xml:space="preserve"> </w:t>
      </w:r>
      <w:r>
        <w:rPr>
          <w:sz w:val="21"/>
        </w:rPr>
        <w:t>satisfaisante.</w:t>
      </w:r>
    </w:p>
    <w:p w14:paraId="0B0AF23B" w14:textId="77777777" w:rsidR="00A2047B" w:rsidRDefault="00A2047B">
      <w:pPr>
        <w:pStyle w:val="Corpsdetexte"/>
        <w:spacing w:before="8"/>
        <w:rPr>
          <w:sz w:val="25"/>
        </w:rPr>
      </w:pPr>
    </w:p>
    <w:p w14:paraId="3DFB7A01" w14:textId="77777777" w:rsidR="00A2047B" w:rsidRDefault="00680B41">
      <w:pPr>
        <w:pStyle w:val="Titre3"/>
      </w:pPr>
      <w:bookmarkStart w:id="32" w:name="_TOC_250007"/>
      <w:bookmarkEnd w:id="32"/>
      <w:r>
        <w:rPr>
          <w:color w:val="1F3763"/>
        </w:rPr>
        <w:t>Durabilité de l’intervention</w:t>
      </w:r>
    </w:p>
    <w:p w14:paraId="73845785" w14:textId="77777777" w:rsidR="00A2047B" w:rsidRDefault="00A2047B">
      <w:pPr>
        <w:pStyle w:val="Corpsdetexte"/>
        <w:spacing w:before="4"/>
      </w:pPr>
    </w:p>
    <w:p w14:paraId="371E7D62" w14:textId="77777777" w:rsidR="00A2047B" w:rsidRDefault="00680B41">
      <w:pPr>
        <w:pStyle w:val="Corpsdetexte"/>
        <w:ind w:left="100" w:right="116"/>
        <w:jc w:val="both"/>
      </w:pPr>
      <w:r>
        <w:t>La durabilité se réfère à la probabilité que les bénéfices de l’intervention se maintiennent après la fin de celui-ci.</w:t>
      </w:r>
    </w:p>
    <w:p w14:paraId="27BCDA04" w14:textId="77777777" w:rsidR="00A2047B" w:rsidRDefault="00A2047B">
      <w:pPr>
        <w:pStyle w:val="Corpsdetexte"/>
        <w:spacing w:before="7"/>
        <w:rPr>
          <w:sz w:val="21"/>
        </w:rPr>
      </w:pPr>
    </w:p>
    <w:p w14:paraId="130494E3" w14:textId="77777777" w:rsidR="00A2047B" w:rsidRDefault="00680B41">
      <w:pPr>
        <w:pStyle w:val="Corpsdetexte"/>
        <w:ind w:left="100"/>
        <w:jc w:val="both"/>
      </w:pPr>
      <w:r>
        <w:rPr>
          <w:u w:val="single"/>
        </w:rPr>
        <w:t>Durabilité financière</w:t>
      </w:r>
    </w:p>
    <w:p w14:paraId="31D07C3E" w14:textId="77777777" w:rsidR="00A2047B" w:rsidRDefault="00A2047B">
      <w:pPr>
        <w:pStyle w:val="Corpsdetexte"/>
        <w:spacing w:before="12"/>
        <w:rPr>
          <w:sz w:val="21"/>
        </w:rPr>
      </w:pPr>
    </w:p>
    <w:p w14:paraId="263B1DB5" w14:textId="77777777" w:rsidR="00A2047B" w:rsidRDefault="00680B41">
      <w:pPr>
        <w:pStyle w:val="Corpsdetexte"/>
        <w:ind w:left="100" w:right="117"/>
        <w:jc w:val="both"/>
      </w:pPr>
      <w:r>
        <w:t>Bien que le gouvernement du Mali ait bien respecté son engagement financier et continué de financer le projet en 2018, le manque de moyen financier reste un problème pour une gestion efficace des AP. De plus, le contexte actuel au Mali parait aussi être un frein à l’investissement des partenaires techniques et financiers en ce moment.</w:t>
      </w:r>
    </w:p>
    <w:p w14:paraId="44EF71A9" w14:textId="77777777" w:rsidR="00A2047B" w:rsidRDefault="00A2047B">
      <w:pPr>
        <w:pStyle w:val="Corpsdetexte"/>
      </w:pPr>
    </w:p>
    <w:p w14:paraId="30E8301F" w14:textId="77777777" w:rsidR="00A2047B" w:rsidRDefault="00680B41">
      <w:pPr>
        <w:pStyle w:val="Corpsdetexte"/>
        <w:ind w:left="100" w:right="116"/>
        <w:jc w:val="both"/>
      </w:pPr>
      <w:r>
        <w:t>Comme mentionné, un grand nombre d’activités développées vont nécessiter des financements pour pouvoir être finalisées et/ou mises en œuvre. Par exemple, 5 plans de d’aménagement et de gestion sont désormais</w:t>
      </w:r>
      <w:r>
        <w:rPr>
          <w:spacing w:val="-8"/>
        </w:rPr>
        <w:t xml:space="preserve"> </w:t>
      </w:r>
      <w:r>
        <w:t>disponibles,</w:t>
      </w:r>
      <w:r>
        <w:rPr>
          <w:spacing w:val="-8"/>
        </w:rPr>
        <w:t xml:space="preserve"> </w:t>
      </w:r>
      <w:r>
        <w:t>mais</w:t>
      </w:r>
      <w:r>
        <w:rPr>
          <w:spacing w:val="-8"/>
        </w:rPr>
        <w:t xml:space="preserve"> </w:t>
      </w:r>
      <w:r>
        <w:t>leur</w:t>
      </w:r>
      <w:r>
        <w:rPr>
          <w:spacing w:val="-8"/>
        </w:rPr>
        <w:t xml:space="preserve"> </w:t>
      </w:r>
      <w:r>
        <w:t>mise</w:t>
      </w:r>
      <w:r>
        <w:rPr>
          <w:spacing w:val="-8"/>
        </w:rPr>
        <w:t xml:space="preserve"> </w:t>
      </w:r>
      <w:r>
        <w:t>en</w:t>
      </w:r>
      <w:r>
        <w:rPr>
          <w:spacing w:val="-9"/>
        </w:rPr>
        <w:t xml:space="preserve"> </w:t>
      </w:r>
      <w:r>
        <w:t>œuvre</w:t>
      </w:r>
      <w:r>
        <w:rPr>
          <w:spacing w:val="-8"/>
        </w:rPr>
        <w:t xml:space="preserve"> </w:t>
      </w:r>
      <w:r>
        <w:t>nécessite</w:t>
      </w:r>
      <w:r>
        <w:rPr>
          <w:spacing w:val="-9"/>
        </w:rPr>
        <w:t xml:space="preserve"> </w:t>
      </w:r>
      <w:r>
        <w:t>des</w:t>
      </w:r>
      <w:r>
        <w:rPr>
          <w:spacing w:val="-8"/>
        </w:rPr>
        <w:t xml:space="preserve"> </w:t>
      </w:r>
      <w:r>
        <w:t>budgets</w:t>
      </w:r>
      <w:r>
        <w:rPr>
          <w:spacing w:val="-8"/>
        </w:rPr>
        <w:t xml:space="preserve"> </w:t>
      </w:r>
      <w:r>
        <w:t>non-négligeables.</w:t>
      </w:r>
      <w:r>
        <w:rPr>
          <w:spacing w:val="-8"/>
        </w:rPr>
        <w:t xml:space="preserve"> </w:t>
      </w:r>
      <w:r>
        <w:t>De</w:t>
      </w:r>
      <w:r>
        <w:rPr>
          <w:spacing w:val="-8"/>
        </w:rPr>
        <w:t xml:space="preserve"> </w:t>
      </w:r>
      <w:r>
        <w:t>plus,</w:t>
      </w:r>
      <w:r>
        <w:rPr>
          <w:spacing w:val="-8"/>
        </w:rPr>
        <w:t xml:space="preserve"> </w:t>
      </w:r>
      <w:r>
        <w:t>bien</w:t>
      </w:r>
      <w:r>
        <w:rPr>
          <w:spacing w:val="-8"/>
        </w:rPr>
        <w:t xml:space="preserve"> </w:t>
      </w:r>
      <w:r>
        <w:t>que des activités génératrices de revenus soient désormais en place, il faudra considérablement augmenter ce nombre d’activités afin de pouvoir avoir des résultats en termes de protection de la biodiversité. Ceci demandera</w:t>
      </w:r>
      <w:r>
        <w:rPr>
          <w:spacing w:val="-7"/>
        </w:rPr>
        <w:t xml:space="preserve"> </w:t>
      </w:r>
      <w:r>
        <w:t>aussi</w:t>
      </w:r>
      <w:r>
        <w:rPr>
          <w:spacing w:val="-7"/>
        </w:rPr>
        <w:t xml:space="preserve"> </w:t>
      </w:r>
      <w:r>
        <w:t>des</w:t>
      </w:r>
      <w:r>
        <w:rPr>
          <w:spacing w:val="-7"/>
        </w:rPr>
        <w:t xml:space="preserve"> </w:t>
      </w:r>
      <w:r>
        <w:t>fonds</w:t>
      </w:r>
      <w:r>
        <w:rPr>
          <w:spacing w:val="-7"/>
        </w:rPr>
        <w:t xml:space="preserve"> </w:t>
      </w:r>
      <w:r>
        <w:t>(pour</w:t>
      </w:r>
      <w:r>
        <w:rPr>
          <w:spacing w:val="-7"/>
        </w:rPr>
        <w:t xml:space="preserve"> </w:t>
      </w:r>
      <w:r>
        <w:t>la</w:t>
      </w:r>
      <w:r>
        <w:rPr>
          <w:spacing w:val="-7"/>
        </w:rPr>
        <w:t xml:space="preserve"> </w:t>
      </w:r>
      <w:r>
        <w:t>formation</w:t>
      </w:r>
      <w:r>
        <w:rPr>
          <w:spacing w:val="-7"/>
        </w:rPr>
        <w:t xml:space="preserve"> </w:t>
      </w:r>
      <w:r>
        <w:t>et</w:t>
      </w:r>
      <w:r>
        <w:rPr>
          <w:spacing w:val="-7"/>
        </w:rPr>
        <w:t xml:space="preserve"> </w:t>
      </w:r>
      <w:r>
        <w:t>la</w:t>
      </w:r>
      <w:r>
        <w:rPr>
          <w:spacing w:val="-7"/>
        </w:rPr>
        <w:t xml:space="preserve"> </w:t>
      </w:r>
      <w:r>
        <w:t>mise</w:t>
      </w:r>
      <w:r>
        <w:rPr>
          <w:spacing w:val="-7"/>
        </w:rPr>
        <w:t xml:space="preserve"> </w:t>
      </w:r>
      <w:r>
        <w:t>à</w:t>
      </w:r>
      <w:r>
        <w:rPr>
          <w:spacing w:val="-7"/>
        </w:rPr>
        <w:t xml:space="preserve"> </w:t>
      </w:r>
      <w:r>
        <w:t>disposition</w:t>
      </w:r>
      <w:r>
        <w:rPr>
          <w:spacing w:val="-7"/>
        </w:rPr>
        <w:t xml:space="preserve"> </w:t>
      </w:r>
      <w:r>
        <w:t>du</w:t>
      </w:r>
      <w:r>
        <w:rPr>
          <w:spacing w:val="-7"/>
        </w:rPr>
        <w:t xml:space="preserve"> </w:t>
      </w:r>
      <w:r>
        <w:t>matériel</w:t>
      </w:r>
      <w:r>
        <w:rPr>
          <w:spacing w:val="-7"/>
        </w:rPr>
        <w:t xml:space="preserve"> </w:t>
      </w:r>
      <w:r>
        <w:t>nécessaire).</w:t>
      </w:r>
      <w:r>
        <w:rPr>
          <w:spacing w:val="-7"/>
        </w:rPr>
        <w:t xml:space="preserve"> </w:t>
      </w:r>
      <w:r>
        <w:t>Enfin,</w:t>
      </w:r>
      <w:r>
        <w:rPr>
          <w:spacing w:val="-7"/>
        </w:rPr>
        <w:t xml:space="preserve"> </w:t>
      </w:r>
      <w:r>
        <w:t>en</w:t>
      </w:r>
      <w:r>
        <w:rPr>
          <w:spacing w:val="-7"/>
        </w:rPr>
        <w:t xml:space="preserve"> </w:t>
      </w:r>
      <w:r>
        <w:t>fin de projet, on a pu constater que le manque de financement, n’a pas permis de maintenir en état les infrastructures</w:t>
      </w:r>
      <w:r>
        <w:rPr>
          <w:spacing w:val="-5"/>
        </w:rPr>
        <w:t xml:space="preserve"> </w:t>
      </w:r>
      <w:r>
        <w:t>développées</w:t>
      </w:r>
      <w:r>
        <w:rPr>
          <w:spacing w:val="-5"/>
        </w:rPr>
        <w:t xml:space="preserve"> </w:t>
      </w:r>
      <w:r>
        <w:t>(un</w:t>
      </w:r>
      <w:r>
        <w:rPr>
          <w:spacing w:val="-5"/>
        </w:rPr>
        <w:t xml:space="preserve"> </w:t>
      </w:r>
      <w:r>
        <w:t>moulin</w:t>
      </w:r>
      <w:r>
        <w:rPr>
          <w:spacing w:val="-5"/>
        </w:rPr>
        <w:t xml:space="preserve"> </w:t>
      </w:r>
      <w:r>
        <w:t>ne</w:t>
      </w:r>
      <w:r>
        <w:rPr>
          <w:spacing w:val="-5"/>
        </w:rPr>
        <w:t xml:space="preserve"> </w:t>
      </w:r>
      <w:r>
        <w:t>fonctionne</w:t>
      </w:r>
      <w:r>
        <w:rPr>
          <w:spacing w:val="-5"/>
        </w:rPr>
        <w:t xml:space="preserve"> </w:t>
      </w:r>
      <w:r>
        <w:t>déjà</w:t>
      </w:r>
      <w:r>
        <w:rPr>
          <w:spacing w:val="-5"/>
        </w:rPr>
        <w:t xml:space="preserve"> </w:t>
      </w:r>
      <w:r>
        <w:t>plus</w:t>
      </w:r>
      <w:r>
        <w:rPr>
          <w:spacing w:val="-5"/>
        </w:rPr>
        <w:t xml:space="preserve"> </w:t>
      </w:r>
      <w:r>
        <w:t>par</w:t>
      </w:r>
      <w:r>
        <w:rPr>
          <w:spacing w:val="-5"/>
        </w:rPr>
        <w:t xml:space="preserve"> </w:t>
      </w:r>
      <w:r>
        <w:t>exemple).</w:t>
      </w:r>
    </w:p>
    <w:p w14:paraId="568AD2ED" w14:textId="77777777" w:rsidR="00A2047B" w:rsidRDefault="00A2047B">
      <w:pPr>
        <w:jc w:val="both"/>
        <w:sectPr w:rsidR="00A2047B">
          <w:footerReference w:type="default" r:id="rId23"/>
          <w:pgSz w:w="12240" w:h="15840"/>
          <w:pgMar w:top="1440" w:right="1320" w:bottom="1240" w:left="1340" w:header="0" w:footer="1057" w:gutter="0"/>
          <w:pgNumType w:start="51"/>
          <w:cols w:space="720"/>
        </w:sectPr>
      </w:pPr>
    </w:p>
    <w:p w14:paraId="26CABABF" w14:textId="77777777" w:rsidR="00A2047B" w:rsidRDefault="00680B41">
      <w:pPr>
        <w:pStyle w:val="Corpsdetexte"/>
        <w:spacing w:before="81"/>
        <w:ind w:left="100" w:right="117"/>
        <w:jc w:val="both"/>
      </w:pPr>
      <w:r>
        <w:t>De</w:t>
      </w:r>
      <w:r>
        <w:rPr>
          <w:spacing w:val="-11"/>
        </w:rPr>
        <w:t xml:space="preserve"> </w:t>
      </w:r>
      <w:r>
        <w:t>plus,</w:t>
      </w:r>
      <w:r>
        <w:rPr>
          <w:spacing w:val="-10"/>
        </w:rPr>
        <w:t xml:space="preserve"> </w:t>
      </w:r>
      <w:r>
        <w:t>à</w:t>
      </w:r>
      <w:r>
        <w:rPr>
          <w:spacing w:val="-11"/>
        </w:rPr>
        <w:t xml:space="preserve"> </w:t>
      </w:r>
      <w:r>
        <w:t>court</w:t>
      </w:r>
      <w:r>
        <w:rPr>
          <w:spacing w:val="-10"/>
        </w:rPr>
        <w:t xml:space="preserve"> </w:t>
      </w:r>
      <w:r>
        <w:t>terme,</w:t>
      </w:r>
      <w:r>
        <w:rPr>
          <w:spacing w:val="-10"/>
        </w:rPr>
        <w:t xml:space="preserve"> </w:t>
      </w:r>
      <w:r>
        <w:t>les</w:t>
      </w:r>
      <w:r>
        <w:rPr>
          <w:spacing w:val="-10"/>
        </w:rPr>
        <w:t xml:space="preserve"> </w:t>
      </w:r>
      <w:r>
        <w:t>activités</w:t>
      </w:r>
      <w:r>
        <w:rPr>
          <w:spacing w:val="-11"/>
        </w:rPr>
        <w:t xml:space="preserve"> </w:t>
      </w:r>
      <w:r>
        <w:t>d’écotourisme</w:t>
      </w:r>
      <w:r>
        <w:rPr>
          <w:spacing w:val="-11"/>
        </w:rPr>
        <w:t xml:space="preserve"> </w:t>
      </w:r>
      <w:r>
        <w:t>ne</w:t>
      </w:r>
      <w:r>
        <w:rPr>
          <w:spacing w:val="-11"/>
        </w:rPr>
        <w:t xml:space="preserve"> </w:t>
      </w:r>
      <w:r>
        <w:t>sont</w:t>
      </w:r>
      <w:r>
        <w:rPr>
          <w:spacing w:val="-10"/>
        </w:rPr>
        <w:t xml:space="preserve"> </w:t>
      </w:r>
      <w:r>
        <w:t>plus</w:t>
      </w:r>
      <w:r>
        <w:rPr>
          <w:spacing w:val="-10"/>
        </w:rPr>
        <w:t xml:space="preserve"> </w:t>
      </w:r>
      <w:r>
        <w:t>adaptées</w:t>
      </w:r>
      <w:r>
        <w:rPr>
          <w:spacing w:val="-10"/>
        </w:rPr>
        <w:t xml:space="preserve"> </w:t>
      </w:r>
      <w:r>
        <w:t>aux</w:t>
      </w:r>
      <w:r>
        <w:rPr>
          <w:spacing w:val="-11"/>
        </w:rPr>
        <w:t xml:space="preserve"> </w:t>
      </w:r>
      <w:r>
        <w:t>priorités</w:t>
      </w:r>
      <w:r>
        <w:rPr>
          <w:spacing w:val="-10"/>
        </w:rPr>
        <w:t xml:space="preserve"> </w:t>
      </w:r>
      <w:r>
        <w:t>du</w:t>
      </w:r>
      <w:r>
        <w:rPr>
          <w:spacing w:val="-11"/>
        </w:rPr>
        <w:t xml:space="preserve"> </w:t>
      </w:r>
      <w:r>
        <w:t>pays</w:t>
      </w:r>
      <w:r>
        <w:rPr>
          <w:spacing w:val="-10"/>
        </w:rPr>
        <w:t xml:space="preserve"> </w:t>
      </w:r>
      <w:r>
        <w:t>compte</w:t>
      </w:r>
      <w:r>
        <w:rPr>
          <w:spacing w:val="-11"/>
        </w:rPr>
        <w:t xml:space="preserve"> </w:t>
      </w:r>
      <w:r>
        <w:t>tenu de l’instabilité politique. Certains sujets critiques comme la pérennité financière du système nationale des AP</w:t>
      </w:r>
      <w:r>
        <w:rPr>
          <w:spacing w:val="-7"/>
        </w:rPr>
        <w:t xml:space="preserve"> </w:t>
      </w:r>
      <w:r>
        <w:t>n’ont</w:t>
      </w:r>
      <w:r>
        <w:rPr>
          <w:spacing w:val="-7"/>
        </w:rPr>
        <w:t xml:space="preserve"> </w:t>
      </w:r>
      <w:r>
        <w:t>pas</w:t>
      </w:r>
      <w:r>
        <w:rPr>
          <w:spacing w:val="-8"/>
        </w:rPr>
        <w:t xml:space="preserve"> </w:t>
      </w:r>
      <w:r>
        <w:t>été</w:t>
      </w:r>
      <w:r>
        <w:rPr>
          <w:spacing w:val="-7"/>
        </w:rPr>
        <w:t xml:space="preserve"> </w:t>
      </w:r>
      <w:r>
        <w:t>travaillés</w:t>
      </w:r>
      <w:r>
        <w:rPr>
          <w:spacing w:val="-7"/>
        </w:rPr>
        <w:t xml:space="preserve"> </w:t>
      </w:r>
      <w:r>
        <w:t>de</w:t>
      </w:r>
      <w:r>
        <w:rPr>
          <w:spacing w:val="-8"/>
        </w:rPr>
        <w:t xml:space="preserve"> </w:t>
      </w:r>
      <w:r>
        <w:t>manière</w:t>
      </w:r>
      <w:r>
        <w:rPr>
          <w:spacing w:val="-7"/>
        </w:rPr>
        <w:t xml:space="preserve"> </w:t>
      </w:r>
      <w:r>
        <w:t>satisfaisante.</w:t>
      </w:r>
      <w:r>
        <w:rPr>
          <w:spacing w:val="-7"/>
        </w:rPr>
        <w:t xml:space="preserve"> </w:t>
      </w:r>
      <w:r>
        <w:t>Enfin,</w:t>
      </w:r>
      <w:r>
        <w:rPr>
          <w:spacing w:val="-7"/>
        </w:rPr>
        <w:t xml:space="preserve"> </w:t>
      </w:r>
      <w:r>
        <w:t>le</w:t>
      </w:r>
      <w:r>
        <w:rPr>
          <w:spacing w:val="-8"/>
        </w:rPr>
        <w:t xml:space="preserve"> </w:t>
      </w:r>
      <w:r>
        <w:t>partenariat</w:t>
      </w:r>
      <w:r>
        <w:rPr>
          <w:spacing w:val="-7"/>
        </w:rPr>
        <w:t xml:space="preserve"> </w:t>
      </w:r>
      <w:r>
        <w:t>public/privé</w:t>
      </w:r>
      <w:r>
        <w:rPr>
          <w:spacing w:val="-7"/>
        </w:rPr>
        <w:t xml:space="preserve"> </w:t>
      </w:r>
      <w:r>
        <w:t>qui</w:t>
      </w:r>
      <w:r>
        <w:rPr>
          <w:spacing w:val="-7"/>
        </w:rPr>
        <w:t xml:space="preserve"> </w:t>
      </w:r>
      <w:r>
        <w:t>a</w:t>
      </w:r>
      <w:r>
        <w:rPr>
          <w:spacing w:val="-7"/>
        </w:rPr>
        <w:t xml:space="preserve"> </w:t>
      </w:r>
      <w:r>
        <w:t>été</w:t>
      </w:r>
      <w:r>
        <w:rPr>
          <w:spacing w:val="-7"/>
        </w:rPr>
        <w:t xml:space="preserve"> </w:t>
      </w:r>
      <w:r>
        <w:t>mis</w:t>
      </w:r>
      <w:r>
        <w:rPr>
          <w:spacing w:val="-8"/>
        </w:rPr>
        <w:t xml:space="preserve"> </w:t>
      </w:r>
      <w:r>
        <w:t>en</w:t>
      </w:r>
      <w:r>
        <w:rPr>
          <w:spacing w:val="-8"/>
        </w:rPr>
        <w:t xml:space="preserve"> </w:t>
      </w:r>
      <w:r>
        <w:t>place doit être renforcé pour être pleinement</w:t>
      </w:r>
      <w:r>
        <w:rPr>
          <w:spacing w:val="-30"/>
        </w:rPr>
        <w:t xml:space="preserve"> </w:t>
      </w:r>
      <w:r>
        <w:t>opérationnel.</w:t>
      </w:r>
    </w:p>
    <w:p w14:paraId="4A6AF366" w14:textId="77777777" w:rsidR="00A2047B" w:rsidRDefault="00A2047B">
      <w:pPr>
        <w:pStyle w:val="Corpsdetexte"/>
        <w:spacing w:before="11"/>
        <w:rPr>
          <w:sz w:val="21"/>
        </w:rPr>
      </w:pPr>
    </w:p>
    <w:p w14:paraId="04086ADF" w14:textId="77777777" w:rsidR="00A2047B" w:rsidRDefault="00680B41">
      <w:pPr>
        <w:spacing w:before="1"/>
        <w:ind w:left="100"/>
        <w:jc w:val="both"/>
        <w:rPr>
          <w:sz w:val="21"/>
        </w:rPr>
      </w:pPr>
      <w:r>
        <w:t xml:space="preserve">La durabilité financière des acquis du projet est donc jugée </w:t>
      </w:r>
      <w:r>
        <w:rPr>
          <w:sz w:val="21"/>
        </w:rPr>
        <w:t>moyennement  probable.</w:t>
      </w:r>
    </w:p>
    <w:p w14:paraId="51F8A62E" w14:textId="77777777" w:rsidR="00A2047B" w:rsidRDefault="00A2047B">
      <w:pPr>
        <w:pStyle w:val="Corpsdetexte"/>
      </w:pPr>
    </w:p>
    <w:p w14:paraId="4B0C2341" w14:textId="77777777" w:rsidR="00A2047B" w:rsidRDefault="00680B41">
      <w:pPr>
        <w:pStyle w:val="Corpsdetexte"/>
        <w:ind w:left="100"/>
        <w:jc w:val="both"/>
      </w:pPr>
      <w:r>
        <w:rPr>
          <w:u w:val="single"/>
        </w:rPr>
        <w:t>Durabilité sociopolitique et culturelle</w:t>
      </w:r>
    </w:p>
    <w:p w14:paraId="2BB147B6" w14:textId="77777777" w:rsidR="00A2047B" w:rsidRDefault="00A2047B">
      <w:pPr>
        <w:pStyle w:val="Corpsdetexte"/>
        <w:spacing w:before="7"/>
        <w:rPr>
          <w:sz w:val="21"/>
        </w:rPr>
      </w:pPr>
    </w:p>
    <w:p w14:paraId="4B18D574" w14:textId="77777777" w:rsidR="00A2047B" w:rsidRDefault="00680B41">
      <w:pPr>
        <w:pStyle w:val="Corpsdetexte"/>
        <w:ind w:left="100" w:right="117"/>
        <w:jc w:val="both"/>
      </w:pPr>
      <w:r>
        <w:t>Le projet n’a pas eu d’effets sociaux et culturels directs sur les bénéficiaires finaux (populations). Ceci s’explique en partie par le fait que de nombreux bailleurs de fonds (co-financeurs) se sont retirés au moment</w:t>
      </w:r>
      <w:r>
        <w:rPr>
          <w:spacing w:val="-7"/>
        </w:rPr>
        <w:t xml:space="preserve"> </w:t>
      </w:r>
      <w:r>
        <w:t>du</w:t>
      </w:r>
      <w:r>
        <w:rPr>
          <w:spacing w:val="-7"/>
        </w:rPr>
        <w:t xml:space="preserve"> </w:t>
      </w:r>
      <w:r>
        <w:t>coup</w:t>
      </w:r>
      <w:r>
        <w:rPr>
          <w:spacing w:val="-8"/>
        </w:rPr>
        <w:t xml:space="preserve"> </w:t>
      </w:r>
      <w:r>
        <w:t>d’état</w:t>
      </w:r>
      <w:r>
        <w:rPr>
          <w:spacing w:val="-7"/>
        </w:rPr>
        <w:t xml:space="preserve"> </w:t>
      </w:r>
      <w:r>
        <w:t>et</w:t>
      </w:r>
      <w:r>
        <w:rPr>
          <w:spacing w:val="-7"/>
        </w:rPr>
        <w:t xml:space="preserve"> </w:t>
      </w:r>
      <w:r>
        <w:t>que</w:t>
      </w:r>
      <w:r>
        <w:rPr>
          <w:spacing w:val="-7"/>
        </w:rPr>
        <w:t xml:space="preserve"> </w:t>
      </w:r>
      <w:r>
        <w:t>le</w:t>
      </w:r>
      <w:r>
        <w:rPr>
          <w:spacing w:val="-7"/>
        </w:rPr>
        <w:t xml:space="preserve"> </w:t>
      </w:r>
      <w:r>
        <w:t>montant</w:t>
      </w:r>
      <w:r>
        <w:rPr>
          <w:spacing w:val="-7"/>
        </w:rPr>
        <w:t xml:space="preserve"> </w:t>
      </w:r>
      <w:r>
        <w:t>total</w:t>
      </w:r>
      <w:r>
        <w:rPr>
          <w:spacing w:val="-7"/>
        </w:rPr>
        <w:t xml:space="preserve"> </w:t>
      </w:r>
      <w:r>
        <w:t>du</w:t>
      </w:r>
      <w:r>
        <w:rPr>
          <w:spacing w:val="-7"/>
        </w:rPr>
        <w:t xml:space="preserve"> </w:t>
      </w:r>
      <w:r>
        <w:t>projet</w:t>
      </w:r>
      <w:r>
        <w:rPr>
          <w:spacing w:val="-7"/>
        </w:rPr>
        <w:t xml:space="preserve"> </w:t>
      </w:r>
      <w:r>
        <w:t>a</w:t>
      </w:r>
      <w:r>
        <w:rPr>
          <w:spacing w:val="-7"/>
        </w:rPr>
        <w:t xml:space="preserve"> </w:t>
      </w:r>
      <w:r>
        <w:t>été</w:t>
      </w:r>
      <w:r>
        <w:rPr>
          <w:spacing w:val="-7"/>
        </w:rPr>
        <w:t xml:space="preserve"> </w:t>
      </w:r>
      <w:r>
        <w:t>très</w:t>
      </w:r>
      <w:r>
        <w:rPr>
          <w:spacing w:val="-7"/>
        </w:rPr>
        <w:t xml:space="preserve"> </w:t>
      </w:r>
      <w:r>
        <w:t>diminue.</w:t>
      </w:r>
      <w:r>
        <w:rPr>
          <w:spacing w:val="-7"/>
        </w:rPr>
        <w:t xml:space="preserve"> </w:t>
      </w:r>
      <w:r>
        <w:t>Les</w:t>
      </w:r>
      <w:r>
        <w:rPr>
          <w:spacing w:val="-7"/>
        </w:rPr>
        <w:t xml:space="preserve"> </w:t>
      </w:r>
      <w:r>
        <w:t>efforts</w:t>
      </w:r>
      <w:r>
        <w:rPr>
          <w:spacing w:val="-7"/>
        </w:rPr>
        <w:t xml:space="preserve"> </w:t>
      </w:r>
      <w:r>
        <w:t>et</w:t>
      </w:r>
      <w:r>
        <w:rPr>
          <w:spacing w:val="-7"/>
        </w:rPr>
        <w:t xml:space="preserve"> </w:t>
      </w:r>
      <w:r>
        <w:t>activités</w:t>
      </w:r>
      <w:r>
        <w:rPr>
          <w:spacing w:val="-7"/>
        </w:rPr>
        <w:t xml:space="preserve"> </w:t>
      </w:r>
      <w:r>
        <w:t>ont</w:t>
      </w:r>
      <w:r>
        <w:rPr>
          <w:spacing w:val="-7"/>
        </w:rPr>
        <w:t xml:space="preserve"> </w:t>
      </w:r>
      <w:r>
        <w:t>été limités (compte tenu de la quasi absence des cofinancements) et en deçà des besoins, si bien que la déforestation a largement augmenté dans la zone du projet. Ainsi, de nombreuses activités en faveur des populations riveraines n’ont pas pu être développées. A titre d’exemple, le projet a permis le développement d’activités génératrices de revenus pour les femmes, mais dans seulement 4 dans 42 villages</w:t>
      </w:r>
      <w:r>
        <w:rPr>
          <w:spacing w:val="-6"/>
        </w:rPr>
        <w:t xml:space="preserve"> </w:t>
      </w:r>
      <w:r>
        <w:t>de</w:t>
      </w:r>
      <w:r>
        <w:rPr>
          <w:spacing w:val="-6"/>
        </w:rPr>
        <w:t xml:space="preserve"> </w:t>
      </w:r>
      <w:r>
        <w:t>la</w:t>
      </w:r>
      <w:r>
        <w:rPr>
          <w:spacing w:val="-6"/>
        </w:rPr>
        <w:t xml:space="preserve"> </w:t>
      </w:r>
      <w:r>
        <w:t>zone</w:t>
      </w:r>
      <w:r>
        <w:rPr>
          <w:spacing w:val="-6"/>
        </w:rPr>
        <w:t xml:space="preserve"> </w:t>
      </w:r>
      <w:r>
        <w:t>du</w:t>
      </w:r>
      <w:r>
        <w:rPr>
          <w:spacing w:val="-6"/>
        </w:rPr>
        <w:t xml:space="preserve"> </w:t>
      </w:r>
      <w:r>
        <w:t>projet.</w:t>
      </w:r>
      <w:r>
        <w:rPr>
          <w:spacing w:val="-6"/>
        </w:rPr>
        <w:t xml:space="preserve"> </w:t>
      </w:r>
      <w:r>
        <w:t>On</w:t>
      </w:r>
      <w:r>
        <w:rPr>
          <w:spacing w:val="-6"/>
        </w:rPr>
        <w:t xml:space="preserve"> </w:t>
      </w:r>
      <w:r>
        <w:t>peut</w:t>
      </w:r>
      <w:r>
        <w:rPr>
          <w:spacing w:val="-6"/>
        </w:rPr>
        <w:t xml:space="preserve"> </w:t>
      </w:r>
      <w:r>
        <w:t>tout</w:t>
      </w:r>
      <w:r>
        <w:rPr>
          <w:spacing w:val="-7"/>
        </w:rPr>
        <w:t xml:space="preserve"> </w:t>
      </w:r>
      <w:r>
        <w:t>de</w:t>
      </w:r>
      <w:r>
        <w:rPr>
          <w:spacing w:val="-6"/>
        </w:rPr>
        <w:t xml:space="preserve"> </w:t>
      </w:r>
      <w:r>
        <w:t>même</w:t>
      </w:r>
      <w:r>
        <w:rPr>
          <w:spacing w:val="-6"/>
        </w:rPr>
        <w:t xml:space="preserve"> </w:t>
      </w:r>
      <w:r>
        <w:t>noter</w:t>
      </w:r>
      <w:r>
        <w:rPr>
          <w:spacing w:val="-6"/>
        </w:rPr>
        <w:t xml:space="preserve"> </w:t>
      </w:r>
      <w:r>
        <w:t>que</w:t>
      </w:r>
      <w:r>
        <w:rPr>
          <w:spacing w:val="-6"/>
        </w:rPr>
        <w:t xml:space="preserve"> </w:t>
      </w:r>
      <w:r>
        <w:t>les</w:t>
      </w:r>
      <w:r>
        <w:rPr>
          <w:spacing w:val="-7"/>
        </w:rPr>
        <w:t xml:space="preserve"> </w:t>
      </w:r>
      <w:r>
        <w:t>nombreuses</w:t>
      </w:r>
      <w:r>
        <w:rPr>
          <w:spacing w:val="-6"/>
        </w:rPr>
        <w:t xml:space="preserve"> </w:t>
      </w:r>
      <w:r>
        <w:t>actions</w:t>
      </w:r>
      <w:r>
        <w:rPr>
          <w:spacing w:val="-6"/>
        </w:rPr>
        <w:t xml:space="preserve"> </w:t>
      </w:r>
      <w:r>
        <w:t>de</w:t>
      </w:r>
      <w:r>
        <w:rPr>
          <w:spacing w:val="-6"/>
        </w:rPr>
        <w:t xml:space="preserve"> </w:t>
      </w:r>
      <w:r>
        <w:t>sensibilisation</w:t>
      </w:r>
      <w:r>
        <w:rPr>
          <w:spacing w:val="-7"/>
        </w:rPr>
        <w:t xml:space="preserve"> </w:t>
      </w:r>
      <w:r>
        <w:t>et d’information auprès des populations locales ont été efficaces. Cependant, si des activités alternatives ne sont</w:t>
      </w:r>
      <w:r>
        <w:rPr>
          <w:spacing w:val="-9"/>
        </w:rPr>
        <w:t xml:space="preserve"> </w:t>
      </w:r>
      <w:r>
        <w:t>pas</w:t>
      </w:r>
      <w:r>
        <w:rPr>
          <w:spacing w:val="-9"/>
        </w:rPr>
        <w:t xml:space="preserve"> </w:t>
      </w:r>
      <w:r>
        <w:t>mise</w:t>
      </w:r>
      <w:r>
        <w:rPr>
          <w:spacing w:val="-9"/>
        </w:rPr>
        <w:t xml:space="preserve"> </w:t>
      </w:r>
      <w:r>
        <w:t>en</w:t>
      </w:r>
      <w:r>
        <w:rPr>
          <w:spacing w:val="-9"/>
        </w:rPr>
        <w:t xml:space="preserve"> </w:t>
      </w:r>
      <w:r>
        <w:t>place,</w:t>
      </w:r>
      <w:r>
        <w:rPr>
          <w:spacing w:val="-9"/>
        </w:rPr>
        <w:t xml:space="preserve"> </w:t>
      </w:r>
      <w:r>
        <w:t>les</w:t>
      </w:r>
      <w:r>
        <w:rPr>
          <w:spacing w:val="-9"/>
        </w:rPr>
        <w:t xml:space="preserve"> </w:t>
      </w:r>
      <w:r>
        <w:t>populations</w:t>
      </w:r>
      <w:r>
        <w:rPr>
          <w:spacing w:val="-9"/>
        </w:rPr>
        <w:t xml:space="preserve"> </w:t>
      </w:r>
      <w:r>
        <w:t>riveraines</w:t>
      </w:r>
      <w:r>
        <w:rPr>
          <w:spacing w:val="-9"/>
        </w:rPr>
        <w:t xml:space="preserve"> </w:t>
      </w:r>
      <w:r>
        <w:t>n’ont</w:t>
      </w:r>
      <w:r>
        <w:rPr>
          <w:spacing w:val="-9"/>
        </w:rPr>
        <w:t xml:space="preserve"> </w:t>
      </w:r>
      <w:r>
        <w:t>pas</w:t>
      </w:r>
      <w:r>
        <w:rPr>
          <w:spacing w:val="-9"/>
        </w:rPr>
        <w:t xml:space="preserve"> </w:t>
      </w:r>
      <w:r>
        <w:t>forcement</w:t>
      </w:r>
      <w:r>
        <w:rPr>
          <w:spacing w:val="-9"/>
        </w:rPr>
        <w:t xml:space="preserve"> </w:t>
      </w:r>
      <w:r>
        <w:t>d’autres</w:t>
      </w:r>
      <w:r>
        <w:rPr>
          <w:spacing w:val="-10"/>
        </w:rPr>
        <w:t xml:space="preserve"> </w:t>
      </w:r>
      <w:r>
        <w:t>choix</w:t>
      </w:r>
      <w:r>
        <w:rPr>
          <w:spacing w:val="-9"/>
        </w:rPr>
        <w:t xml:space="preserve"> </w:t>
      </w:r>
      <w:r>
        <w:t>que</w:t>
      </w:r>
      <w:r>
        <w:rPr>
          <w:spacing w:val="-9"/>
        </w:rPr>
        <w:t xml:space="preserve"> </w:t>
      </w:r>
      <w:r>
        <w:t>l’exploitation</w:t>
      </w:r>
      <w:r>
        <w:rPr>
          <w:spacing w:val="-9"/>
        </w:rPr>
        <w:t xml:space="preserve"> </w:t>
      </w:r>
      <w:r>
        <w:t>des ressources des AP. Il est important et nécessaire de de mettre en place des mesures concrètes de compensation et d’effectuer des</w:t>
      </w:r>
      <w:r>
        <w:rPr>
          <w:spacing w:val="-24"/>
        </w:rPr>
        <w:t xml:space="preserve"> </w:t>
      </w:r>
      <w:r>
        <w:t>contrôles.</w:t>
      </w:r>
    </w:p>
    <w:p w14:paraId="12C18FCC" w14:textId="77777777" w:rsidR="00A2047B" w:rsidRDefault="00A2047B">
      <w:pPr>
        <w:pStyle w:val="Corpsdetexte"/>
      </w:pPr>
    </w:p>
    <w:p w14:paraId="26B6319E" w14:textId="77777777" w:rsidR="00A2047B" w:rsidRDefault="00680B41">
      <w:pPr>
        <w:pStyle w:val="Corpsdetexte"/>
        <w:ind w:left="100" w:right="118"/>
        <w:jc w:val="both"/>
        <w:rPr>
          <w:sz w:val="21"/>
        </w:rPr>
      </w:pPr>
      <w:r>
        <w:t>Dans ce contexte, la durabilité sociale ne peut être assurée que si ces actions deviennent permanentes et sont</w:t>
      </w:r>
      <w:r>
        <w:rPr>
          <w:spacing w:val="-4"/>
        </w:rPr>
        <w:t xml:space="preserve"> </w:t>
      </w:r>
      <w:r>
        <w:t>intégrées</w:t>
      </w:r>
      <w:r>
        <w:rPr>
          <w:spacing w:val="-3"/>
        </w:rPr>
        <w:t xml:space="preserve"> </w:t>
      </w:r>
      <w:r>
        <w:t>d’une</w:t>
      </w:r>
      <w:r>
        <w:rPr>
          <w:spacing w:val="-4"/>
        </w:rPr>
        <w:t xml:space="preserve"> </w:t>
      </w:r>
      <w:r>
        <w:t>manière</w:t>
      </w:r>
      <w:r>
        <w:rPr>
          <w:spacing w:val="-4"/>
        </w:rPr>
        <w:t xml:space="preserve"> </w:t>
      </w:r>
      <w:r>
        <w:t>ou</w:t>
      </w:r>
      <w:r>
        <w:rPr>
          <w:spacing w:val="-4"/>
        </w:rPr>
        <w:t xml:space="preserve"> </w:t>
      </w:r>
      <w:r>
        <w:t>d’une</w:t>
      </w:r>
      <w:r>
        <w:rPr>
          <w:spacing w:val="-4"/>
        </w:rPr>
        <w:t xml:space="preserve"> </w:t>
      </w:r>
      <w:r>
        <w:t>autre</w:t>
      </w:r>
      <w:r>
        <w:rPr>
          <w:spacing w:val="-4"/>
        </w:rPr>
        <w:t xml:space="preserve"> </w:t>
      </w:r>
      <w:r>
        <w:t>dans</w:t>
      </w:r>
      <w:r>
        <w:rPr>
          <w:spacing w:val="-4"/>
        </w:rPr>
        <w:t xml:space="preserve"> </w:t>
      </w:r>
      <w:r>
        <w:t>les</w:t>
      </w:r>
      <w:r>
        <w:rPr>
          <w:spacing w:val="-4"/>
        </w:rPr>
        <w:t xml:space="preserve"> </w:t>
      </w:r>
      <w:r>
        <w:t>politiques</w:t>
      </w:r>
      <w:r>
        <w:rPr>
          <w:spacing w:val="-4"/>
        </w:rPr>
        <w:t xml:space="preserve"> </w:t>
      </w:r>
      <w:r>
        <w:t>d’intervention</w:t>
      </w:r>
      <w:r>
        <w:rPr>
          <w:spacing w:val="-4"/>
        </w:rPr>
        <w:t xml:space="preserve"> </w:t>
      </w:r>
      <w:r>
        <w:t>du</w:t>
      </w:r>
      <w:r>
        <w:rPr>
          <w:spacing w:val="-4"/>
        </w:rPr>
        <w:t xml:space="preserve"> </w:t>
      </w:r>
      <w:r>
        <w:t>gouvernement.</w:t>
      </w:r>
      <w:r>
        <w:rPr>
          <w:spacing w:val="-4"/>
        </w:rPr>
        <w:t xml:space="preserve"> </w:t>
      </w:r>
      <w:r>
        <w:t>Or,</w:t>
      </w:r>
      <w:r>
        <w:rPr>
          <w:spacing w:val="-4"/>
        </w:rPr>
        <w:t xml:space="preserve"> </w:t>
      </w:r>
      <w:r>
        <w:t>à</w:t>
      </w:r>
      <w:r>
        <w:rPr>
          <w:spacing w:val="-4"/>
        </w:rPr>
        <w:t xml:space="preserve"> </w:t>
      </w:r>
      <w:r>
        <w:t>ce jour,</w:t>
      </w:r>
      <w:r>
        <w:rPr>
          <w:spacing w:val="-15"/>
        </w:rPr>
        <w:t xml:space="preserve"> </w:t>
      </w:r>
      <w:r>
        <w:t>il</w:t>
      </w:r>
      <w:r>
        <w:rPr>
          <w:spacing w:val="-15"/>
        </w:rPr>
        <w:t xml:space="preserve"> </w:t>
      </w:r>
      <w:r>
        <w:t>n’existe</w:t>
      </w:r>
      <w:r>
        <w:rPr>
          <w:spacing w:val="-15"/>
        </w:rPr>
        <w:t xml:space="preserve"> </w:t>
      </w:r>
      <w:r>
        <w:t>pas</w:t>
      </w:r>
      <w:r>
        <w:rPr>
          <w:spacing w:val="-15"/>
        </w:rPr>
        <w:t xml:space="preserve"> </w:t>
      </w:r>
      <w:r>
        <w:t>vraiment</w:t>
      </w:r>
      <w:r>
        <w:rPr>
          <w:spacing w:val="-15"/>
        </w:rPr>
        <w:t xml:space="preserve"> </w:t>
      </w:r>
      <w:r>
        <w:t>de</w:t>
      </w:r>
      <w:r>
        <w:rPr>
          <w:spacing w:val="-15"/>
        </w:rPr>
        <w:t xml:space="preserve"> </w:t>
      </w:r>
      <w:r>
        <w:t>programme</w:t>
      </w:r>
      <w:r>
        <w:rPr>
          <w:spacing w:val="-15"/>
        </w:rPr>
        <w:t xml:space="preserve"> </w:t>
      </w:r>
      <w:r>
        <w:t>d’investissements</w:t>
      </w:r>
      <w:r>
        <w:rPr>
          <w:spacing w:val="-15"/>
        </w:rPr>
        <w:t xml:space="preserve"> </w:t>
      </w:r>
      <w:r>
        <w:t>et</w:t>
      </w:r>
      <w:r>
        <w:rPr>
          <w:spacing w:val="-15"/>
        </w:rPr>
        <w:t xml:space="preserve"> </w:t>
      </w:r>
      <w:r>
        <w:t>/ou</w:t>
      </w:r>
      <w:r>
        <w:rPr>
          <w:spacing w:val="-15"/>
        </w:rPr>
        <w:t xml:space="preserve"> </w:t>
      </w:r>
      <w:r>
        <w:t>de</w:t>
      </w:r>
      <w:r>
        <w:rPr>
          <w:spacing w:val="-15"/>
        </w:rPr>
        <w:t xml:space="preserve"> </w:t>
      </w:r>
      <w:r>
        <w:t>plan</w:t>
      </w:r>
      <w:r>
        <w:rPr>
          <w:spacing w:val="-15"/>
        </w:rPr>
        <w:t xml:space="preserve"> </w:t>
      </w:r>
      <w:r>
        <w:t>pluriannuel</w:t>
      </w:r>
      <w:r>
        <w:rPr>
          <w:spacing w:val="-15"/>
        </w:rPr>
        <w:t xml:space="preserve"> </w:t>
      </w:r>
      <w:r>
        <w:t>qui</w:t>
      </w:r>
      <w:r>
        <w:rPr>
          <w:spacing w:val="-15"/>
        </w:rPr>
        <w:t xml:space="preserve"> </w:t>
      </w:r>
      <w:r>
        <w:t>puisse</w:t>
      </w:r>
      <w:r>
        <w:rPr>
          <w:spacing w:val="-15"/>
        </w:rPr>
        <w:t xml:space="preserve"> </w:t>
      </w:r>
      <w:r>
        <w:t>orienter les</w:t>
      </w:r>
      <w:r>
        <w:rPr>
          <w:spacing w:val="16"/>
        </w:rPr>
        <w:t xml:space="preserve"> </w:t>
      </w:r>
      <w:r>
        <w:t>bailleurs</w:t>
      </w:r>
      <w:r>
        <w:rPr>
          <w:spacing w:val="16"/>
        </w:rPr>
        <w:t xml:space="preserve"> </w:t>
      </w:r>
      <w:r>
        <w:t>sur</w:t>
      </w:r>
      <w:r>
        <w:rPr>
          <w:spacing w:val="16"/>
        </w:rPr>
        <w:t xml:space="preserve"> </w:t>
      </w:r>
      <w:r>
        <w:t>le</w:t>
      </w:r>
      <w:r>
        <w:rPr>
          <w:spacing w:val="16"/>
        </w:rPr>
        <w:t xml:space="preserve"> </w:t>
      </w:r>
      <w:r>
        <w:t>long</w:t>
      </w:r>
      <w:r>
        <w:rPr>
          <w:spacing w:val="16"/>
        </w:rPr>
        <w:t xml:space="preserve"> </w:t>
      </w:r>
      <w:r>
        <w:t>terme.</w:t>
      </w:r>
      <w:r>
        <w:rPr>
          <w:spacing w:val="17"/>
        </w:rPr>
        <w:t xml:space="preserve"> </w:t>
      </w:r>
      <w:r>
        <w:rPr>
          <w:sz w:val="21"/>
        </w:rPr>
        <w:t>La</w:t>
      </w:r>
      <w:r>
        <w:rPr>
          <w:spacing w:val="19"/>
          <w:sz w:val="21"/>
        </w:rPr>
        <w:t xml:space="preserve"> </w:t>
      </w:r>
      <w:r>
        <w:rPr>
          <w:sz w:val="21"/>
        </w:rPr>
        <w:t>durabilité</w:t>
      </w:r>
      <w:r>
        <w:rPr>
          <w:spacing w:val="18"/>
          <w:sz w:val="21"/>
        </w:rPr>
        <w:t xml:space="preserve"> </w:t>
      </w:r>
      <w:r>
        <w:rPr>
          <w:sz w:val="21"/>
        </w:rPr>
        <w:t>sociopolitique</w:t>
      </w:r>
      <w:r>
        <w:rPr>
          <w:spacing w:val="19"/>
          <w:sz w:val="21"/>
        </w:rPr>
        <w:t xml:space="preserve"> </w:t>
      </w:r>
      <w:r>
        <w:rPr>
          <w:sz w:val="21"/>
        </w:rPr>
        <w:t>et</w:t>
      </w:r>
      <w:r>
        <w:rPr>
          <w:spacing w:val="19"/>
          <w:sz w:val="21"/>
        </w:rPr>
        <w:t xml:space="preserve"> </w:t>
      </w:r>
      <w:r>
        <w:rPr>
          <w:sz w:val="21"/>
        </w:rPr>
        <w:t>culturelle</w:t>
      </w:r>
      <w:r>
        <w:rPr>
          <w:spacing w:val="19"/>
          <w:sz w:val="21"/>
        </w:rPr>
        <w:t xml:space="preserve"> </w:t>
      </w:r>
      <w:r>
        <w:rPr>
          <w:sz w:val="21"/>
        </w:rPr>
        <w:t>est</w:t>
      </w:r>
      <w:r>
        <w:rPr>
          <w:spacing w:val="19"/>
          <w:sz w:val="21"/>
        </w:rPr>
        <w:t xml:space="preserve"> </w:t>
      </w:r>
      <w:r>
        <w:rPr>
          <w:sz w:val="21"/>
        </w:rPr>
        <w:t>donc</w:t>
      </w:r>
      <w:r>
        <w:rPr>
          <w:spacing w:val="19"/>
          <w:sz w:val="21"/>
        </w:rPr>
        <w:t xml:space="preserve"> </w:t>
      </w:r>
      <w:r>
        <w:rPr>
          <w:sz w:val="21"/>
        </w:rPr>
        <w:t>moyennement</w:t>
      </w:r>
      <w:r>
        <w:rPr>
          <w:spacing w:val="19"/>
          <w:sz w:val="21"/>
        </w:rPr>
        <w:t xml:space="preserve"> </w:t>
      </w:r>
      <w:r>
        <w:rPr>
          <w:sz w:val="21"/>
        </w:rPr>
        <w:t>probable.</w:t>
      </w:r>
    </w:p>
    <w:p w14:paraId="369A5031" w14:textId="77777777" w:rsidR="00A2047B" w:rsidRDefault="00A2047B">
      <w:pPr>
        <w:pStyle w:val="Corpsdetexte"/>
      </w:pPr>
    </w:p>
    <w:p w14:paraId="590340D0" w14:textId="77777777" w:rsidR="00A2047B" w:rsidRDefault="00680B41">
      <w:pPr>
        <w:pStyle w:val="Corpsdetexte"/>
        <w:ind w:left="100"/>
        <w:jc w:val="both"/>
      </w:pPr>
      <w:r>
        <w:rPr>
          <w:u w:val="single"/>
        </w:rPr>
        <w:t>Durabilité du cadre institutionnel et de gouvernance</w:t>
      </w:r>
    </w:p>
    <w:p w14:paraId="6CDA63AC" w14:textId="77777777" w:rsidR="00A2047B" w:rsidRDefault="00A2047B">
      <w:pPr>
        <w:pStyle w:val="Corpsdetexte"/>
        <w:spacing w:before="7"/>
        <w:rPr>
          <w:sz w:val="21"/>
        </w:rPr>
      </w:pPr>
    </w:p>
    <w:p w14:paraId="112E9DD8" w14:textId="77777777" w:rsidR="00A2047B" w:rsidRDefault="00680B41">
      <w:pPr>
        <w:pStyle w:val="Corpsdetexte"/>
        <w:ind w:left="100" w:right="117"/>
        <w:jc w:val="both"/>
        <w:rPr>
          <w:sz w:val="21"/>
        </w:rPr>
      </w:pPr>
      <w:r>
        <w:t>A ce jour, et malgré les nombreux efforts et activités mises en œuvre, l’Office (ou toute autre alternative) n’a toujours pas été créé et la loi toujours pas adoptée. On peut penser que la loi sera bientôt adoptée. Ainsi, à la fin du projet, l’absence de cadre institutionnel sur les AP reste un frein à une gestion durable et pérenne</w:t>
      </w:r>
      <w:r>
        <w:rPr>
          <w:spacing w:val="-15"/>
        </w:rPr>
        <w:t xml:space="preserve"> </w:t>
      </w:r>
      <w:r>
        <w:t>des</w:t>
      </w:r>
      <w:r>
        <w:rPr>
          <w:spacing w:val="-15"/>
        </w:rPr>
        <w:t xml:space="preserve"> </w:t>
      </w:r>
      <w:r>
        <w:t>AP.</w:t>
      </w:r>
      <w:r>
        <w:rPr>
          <w:spacing w:val="-15"/>
        </w:rPr>
        <w:t xml:space="preserve"> </w:t>
      </w:r>
      <w:r>
        <w:t>Sans</w:t>
      </w:r>
      <w:r>
        <w:rPr>
          <w:spacing w:val="-15"/>
        </w:rPr>
        <w:t xml:space="preserve"> </w:t>
      </w:r>
      <w:r>
        <w:t>cadre</w:t>
      </w:r>
      <w:r>
        <w:rPr>
          <w:spacing w:val="-15"/>
        </w:rPr>
        <w:t xml:space="preserve"> </w:t>
      </w:r>
      <w:r>
        <w:t>clair</w:t>
      </w:r>
      <w:r>
        <w:rPr>
          <w:spacing w:val="-15"/>
        </w:rPr>
        <w:t xml:space="preserve"> </w:t>
      </w:r>
      <w:r>
        <w:t>et</w:t>
      </w:r>
      <w:r>
        <w:rPr>
          <w:spacing w:val="-15"/>
        </w:rPr>
        <w:t xml:space="preserve"> </w:t>
      </w:r>
      <w:r>
        <w:t>ambitieux,</w:t>
      </w:r>
      <w:r>
        <w:rPr>
          <w:spacing w:val="-15"/>
        </w:rPr>
        <w:t xml:space="preserve"> </w:t>
      </w:r>
      <w:r>
        <w:t>il</w:t>
      </w:r>
      <w:r>
        <w:rPr>
          <w:spacing w:val="-15"/>
        </w:rPr>
        <w:t xml:space="preserve"> </w:t>
      </w:r>
      <w:r>
        <w:t>est</w:t>
      </w:r>
      <w:r>
        <w:rPr>
          <w:spacing w:val="-15"/>
        </w:rPr>
        <w:t xml:space="preserve"> </w:t>
      </w:r>
      <w:r>
        <w:t>peu</w:t>
      </w:r>
      <w:r>
        <w:rPr>
          <w:spacing w:val="-14"/>
        </w:rPr>
        <w:t xml:space="preserve"> </w:t>
      </w:r>
      <w:r>
        <w:t>probable</w:t>
      </w:r>
      <w:r>
        <w:rPr>
          <w:spacing w:val="-15"/>
        </w:rPr>
        <w:t xml:space="preserve"> </w:t>
      </w:r>
      <w:r>
        <w:t>d’envisager</w:t>
      </w:r>
      <w:r>
        <w:rPr>
          <w:spacing w:val="-15"/>
        </w:rPr>
        <w:t xml:space="preserve"> </w:t>
      </w:r>
      <w:r>
        <w:t>une</w:t>
      </w:r>
      <w:r>
        <w:rPr>
          <w:spacing w:val="-15"/>
        </w:rPr>
        <w:t xml:space="preserve"> </w:t>
      </w:r>
      <w:r>
        <w:t>augmentation</w:t>
      </w:r>
      <w:r>
        <w:rPr>
          <w:spacing w:val="-15"/>
        </w:rPr>
        <w:t xml:space="preserve"> </w:t>
      </w:r>
      <w:r>
        <w:t>du</w:t>
      </w:r>
      <w:r>
        <w:rPr>
          <w:spacing w:val="-15"/>
        </w:rPr>
        <w:t xml:space="preserve"> </w:t>
      </w:r>
      <w:r>
        <w:t xml:space="preserve">nombre d’agents (pas de recrutement de nouveaux agents), une augmentation des moyens disponibles (et notamment pour un contrôle efficace), et le renforcement des compétences des agents et autres parties prenantes. </w:t>
      </w:r>
      <w:r>
        <w:rPr>
          <w:sz w:val="21"/>
        </w:rPr>
        <w:t>La durabilité du cadre institutionnel et de gouvernance est jugée  de  moyennement  peu  probable.</w:t>
      </w:r>
    </w:p>
    <w:p w14:paraId="446A31B9" w14:textId="77777777" w:rsidR="00A2047B" w:rsidRDefault="00A2047B">
      <w:pPr>
        <w:pStyle w:val="Corpsdetexte"/>
        <w:spacing w:before="6"/>
      </w:pPr>
    </w:p>
    <w:p w14:paraId="39026046" w14:textId="77777777" w:rsidR="00A2047B" w:rsidRDefault="00680B41">
      <w:pPr>
        <w:pStyle w:val="Corpsdetexte"/>
        <w:ind w:left="100"/>
        <w:jc w:val="both"/>
      </w:pPr>
      <w:r>
        <w:rPr>
          <w:u w:val="single"/>
        </w:rPr>
        <w:t>Durabilité environnementale</w:t>
      </w:r>
    </w:p>
    <w:p w14:paraId="2B341DA5" w14:textId="77777777" w:rsidR="00A2047B" w:rsidRDefault="00A2047B">
      <w:pPr>
        <w:pStyle w:val="Corpsdetexte"/>
      </w:pPr>
    </w:p>
    <w:p w14:paraId="09620FF9" w14:textId="77777777" w:rsidR="00A2047B" w:rsidRDefault="00680B41">
      <w:pPr>
        <w:pStyle w:val="Corpsdetexte"/>
        <w:ind w:left="100" w:right="115"/>
        <w:jc w:val="both"/>
      </w:pPr>
      <w:r>
        <w:t>Le projet a eu le mérite de développer de nombreux documents et rapports qui permettent désormais de mieux</w:t>
      </w:r>
      <w:r>
        <w:rPr>
          <w:spacing w:val="-15"/>
        </w:rPr>
        <w:t xml:space="preserve"> </w:t>
      </w:r>
      <w:r>
        <w:t>appréhender</w:t>
      </w:r>
      <w:r>
        <w:rPr>
          <w:spacing w:val="-14"/>
        </w:rPr>
        <w:t xml:space="preserve"> </w:t>
      </w:r>
      <w:r>
        <w:t>les</w:t>
      </w:r>
      <w:r>
        <w:rPr>
          <w:spacing w:val="-14"/>
        </w:rPr>
        <w:t xml:space="preserve"> </w:t>
      </w:r>
      <w:r>
        <w:t>problèmes</w:t>
      </w:r>
      <w:r>
        <w:rPr>
          <w:spacing w:val="-14"/>
        </w:rPr>
        <w:t xml:space="preserve"> </w:t>
      </w:r>
      <w:r>
        <w:t>relatifs</w:t>
      </w:r>
      <w:r>
        <w:rPr>
          <w:spacing w:val="-15"/>
        </w:rPr>
        <w:t xml:space="preserve"> </w:t>
      </w:r>
      <w:r>
        <w:t>à</w:t>
      </w:r>
      <w:r>
        <w:rPr>
          <w:spacing w:val="-15"/>
        </w:rPr>
        <w:t xml:space="preserve"> </w:t>
      </w:r>
      <w:r>
        <w:t>la</w:t>
      </w:r>
      <w:r>
        <w:rPr>
          <w:spacing w:val="-15"/>
        </w:rPr>
        <w:t xml:space="preserve"> </w:t>
      </w:r>
      <w:r>
        <w:t>gestion</w:t>
      </w:r>
      <w:r>
        <w:rPr>
          <w:spacing w:val="-15"/>
        </w:rPr>
        <w:t xml:space="preserve"> </w:t>
      </w:r>
      <w:r>
        <w:t>des</w:t>
      </w:r>
      <w:r>
        <w:rPr>
          <w:spacing w:val="-14"/>
        </w:rPr>
        <w:t xml:space="preserve"> </w:t>
      </w:r>
      <w:r>
        <w:t>AP.</w:t>
      </w:r>
      <w:r>
        <w:rPr>
          <w:spacing w:val="-14"/>
        </w:rPr>
        <w:t xml:space="preserve"> </w:t>
      </w:r>
      <w:r>
        <w:t>De</w:t>
      </w:r>
      <w:r>
        <w:rPr>
          <w:spacing w:val="-14"/>
        </w:rPr>
        <w:t xml:space="preserve"> </w:t>
      </w:r>
      <w:r>
        <w:t>plus,</w:t>
      </w:r>
      <w:r>
        <w:rPr>
          <w:spacing w:val="-14"/>
        </w:rPr>
        <w:t xml:space="preserve"> </w:t>
      </w:r>
      <w:r>
        <w:t>des</w:t>
      </w:r>
      <w:r>
        <w:rPr>
          <w:spacing w:val="-14"/>
        </w:rPr>
        <w:t xml:space="preserve"> </w:t>
      </w:r>
      <w:r>
        <w:t>outils</w:t>
      </w:r>
      <w:r>
        <w:rPr>
          <w:spacing w:val="-14"/>
        </w:rPr>
        <w:t xml:space="preserve"> </w:t>
      </w:r>
      <w:r>
        <w:t>de</w:t>
      </w:r>
      <w:r>
        <w:rPr>
          <w:spacing w:val="-14"/>
        </w:rPr>
        <w:t xml:space="preserve"> </w:t>
      </w:r>
      <w:r>
        <w:t>gestion</w:t>
      </w:r>
      <w:r>
        <w:rPr>
          <w:spacing w:val="-15"/>
        </w:rPr>
        <w:t xml:space="preserve"> </w:t>
      </w:r>
      <w:r>
        <w:t>et</w:t>
      </w:r>
      <w:r>
        <w:rPr>
          <w:spacing w:val="-15"/>
        </w:rPr>
        <w:t xml:space="preserve"> </w:t>
      </w:r>
      <w:r>
        <w:t>des</w:t>
      </w:r>
      <w:r>
        <w:rPr>
          <w:spacing w:val="-14"/>
        </w:rPr>
        <w:t xml:space="preserve"> </w:t>
      </w:r>
      <w:r>
        <w:t>stratégies ont aussi été développées. Malheureusement, sans financement disponible pour leur mise en œuvre, ils ne sont pas vraiment utiles. De nouveau, la mise en œuvre d’activités génératrice de revenus est indispensable</w:t>
      </w:r>
      <w:r>
        <w:rPr>
          <w:spacing w:val="-13"/>
        </w:rPr>
        <w:t xml:space="preserve"> </w:t>
      </w:r>
      <w:r>
        <w:t>pour</w:t>
      </w:r>
      <w:r>
        <w:rPr>
          <w:spacing w:val="-13"/>
        </w:rPr>
        <w:t xml:space="preserve"> </w:t>
      </w:r>
      <w:r>
        <w:t>mieux</w:t>
      </w:r>
      <w:r>
        <w:rPr>
          <w:spacing w:val="-13"/>
        </w:rPr>
        <w:t xml:space="preserve"> </w:t>
      </w:r>
      <w:r>
        <w:t>conserver</w:t>
      </w:r>
      <w:r>
        <w:rPr>
          <w:spacing w:val="-13"/>
        </w:rPr>
        <w:t xml:space="preserve"> </w:t>
      </w:r>
      <w:r>
        <w:t>les</w:t>
      </w:r>
      <w:r>
        <w:rPr>
          <w:spacing w:val="-13"/>
        </w:rPr>
        <w:t xml:space="preserve"> </w:t>
      </w:r>
      <w:r>
        <w:t>ressources</w:t>
      </w:r>
      <w:r>
        <w:rPr>
          <w:spacing w:val="-13"/>
        </w:rPr>
        <w:t xml:space="preserve"> </w:t>
      </w:r>
      <w:r>
        <w:t>naturelles</w:t>
      </w:r>
      <w:r>
        <w:rPr>
          <w:spacing w:val="-13"/>
        </w:rPr>
        <w:t xml:space="preserve"> </w:t>
      </w:r>
      <w:r>
        <w:t>au</w:t>
      </w:r>
      <w:r>
        <w:rPr>
          <w:spacing w:val="-13"/>
        </w:rPr>
        <w:t xml:space="preserve"> </w:t>
      </w:r>
      <w:r>
        <w:t>sein</w:t>
      </w:r>
      <w:r>
        <w:rPr>
          <w:spacing w:val="-13"/>
        </w:rPr>
        <w:t xml:space="preserve"> </w:t>
      </w:r>
      <w:r>
        <w:t>des</w:t>
      </w:r>
      <w:r>
        <w:rPr>
          <w:spacing w:val="-13"/>
        </w:rPr>
        <w:t xml:space="preserve"> </w:t>
      </w:r>
      <w:r>
        <w:t>AP,</w:t>
      </w:r>
      <w:r>
        <w:rPr>
          <w:spacing w:val="-13"/>
        </w:rPr>
        <w:t xml:space="preserve"> </w:t>
      </w:r>
      <w:r>
        <w:t>mais</w:t>
      </w:r>
      <w:r>
        <w:rPr>
          <w:spacing w:val="-13"/>
        </w:rPr>
        <w:t xml:space="preserve"> </w:t>
      </w:r>
      <w:r>
        <w:t>cette</w:t>
      </w:r>
      <w:r>
        <w:rPr>
          <w:spacing w:val="-13"/>
        </w:rPr>
        <w:t xml:space="preserve"> </w:t>
      </w:r>
      <w:r>
        <w:t>démarche</w:t>
      </w:r>
      <w:r>
        <w:rPr>
          <w:spacing w:val="-13"/>
        </w:rPr>
        <w:t xml:space="preserve"> </w:t>
      </w:r>
      <w:r>
        <w:t>doit</w:t>
      </w:r>
      <w:r>
        <w:rPr>
          <w:spacing w:val="-13"/>
        </w:rPr>
        <w:t xml:space="preserve"> </w:t>
      </w:r>
      <w:r>
        <w:t>être entreprise à plus grand échelle pour avoir un impact réel. A la fin du projet, on ne peut pas vraiment considérer que le projet ait eu un réel impact sur la conservation des ressources naturelles. De plus, les pressions</w:t>
      </w:r>
      <w:r>
        <w:rPr>
          <w:spacing w:val="-5"/>
        </w:rPr>
        <w:t xml:space="preserve"> </w:t>
      </w:r>
      <w:r>
        <w:t>anthropiques</w:t>
      </w:r>
      <w:r>
        <w:rPr>
          <w:spacing w:val="-6"/>
        </w:rPr>
        <w:t xml:space="preserve"> </w:t>
      </w:r>
      <w:r>
        <w:t>sont</w:t>
      </w:r>
      <w:r>
        <w:rPr>
          <w:spacing w:val="-5"/>
        </w:rPr>
        <w:t xml:space="preserve"> </w:t>
      </w:r>
      <w:r>
        <w:t>toujours</w:t>
      </w:r>
      <w:r>
        <w:rPr>
          <w:spacing w:val="-6"/>
        </w:rPr>
        <w:t xml:space="preserve"> </w:t>
      </w:r>
      <w:r>
        <w:t>très</w:t>
      </w:r>
      <w:r>
        <w:rPr>
          <w:spacing w:val="-6"/>
        </w:rPr>
        <w:t xml:space="preserve"> </w:t>
      </w:r>
      <w:r>
        <w:t>présentes</w:t>
      </w:r>
      <w:r>
        <w:rPr>
          <w:spacing w:val="-6"/>
        </w:rPr>
        <w:t xml:space="preserve"> </w:t>
      </w:r>
      <w:r>
        <w:t>dans</w:t>
      </w:r>
      <w:r>
        <w:rPr>
          <w:spacing w:val="-5"/>
        </w:rPr>
        <w:t xml:space="preserve"> </w:t>
      </w:r>
      <w:r>
        <w:t>la</w:t>
      </w:r>
      <w:r>
        <w:rPr>
          <w:spacing w:val="-5"/>
        </w:rPr>
        <w:t xml:space="preserve"> </w:t>
      </w:r>
      <w:r>
        <w:t>zone</w:t>
      </w:r>
      <w:r>
        <w:rPr>
          <w:spacing w:val="-6"/>
        </w:rPr>
        <w:t xml:space="preserve"> </w:t>
      </w:r>
      <w:r>
        <w:t>et</w:t>
      </w:r>
      <w:r>
        <w:rPr>
          <w:spacing w:val="-5"/>
        </w:rPr>
        <w:t xml:space="preserve"> </w:t>
      </w:r>
      <w:r>
        <w:t>continue</w:t>
      </w:r>
      <w:r>
        <w:rPr>
          <w:spacing w:val="-6"/>
        </w:rPr>
        <w:t xml:space="preserve"> </w:t>
      </w:r>
      <w:r>
        <w:t>à</w:t>
      </w:r>
      <w:r>
        <w:rPr>
          <w:spacing w:val="-5"/>
        </w:rPr>
        <w:t xml:space="preserve"> </w:t>
      </w:r>
      <w:r>
        <w:t>impacter</w:t>
      </w:r>
      <w:r>
        <w:rPr>
          <w:spacing w:val="-6"/>
        </w:rPr>
        <w:t xml:space="preserve"> </w:t>
      </w:r>
      <w:r>
        <w:t>négativement</w:t>
      </w:r>
      <w:r>
        <w:rPr>
          <w:spacing w:val="-5"/>
        </w:rPr>
        <w:t xml:space="preserve"> </w:t>
      </w:r>
      <w:r>
        <w:t>les</w:t>
      </w:r>
    </w:p>
    <w:p w14:paraId="120B6C72" w14:textId="77777777" w:rsidR="00A2047B" w:rsidRDefault="00A2047B">
      <w:pPr>
        <w:jc w:val="both"/>
        <w:sectPr w:rsidR="00A2047B">
          <w:pgSz w:w="12240" w:h="15840"/>
          <w:pgMar w:top="1360" w:right="1320" w:bottom="1240" w:left="1340" w:header="0" w:footer="1057" w:gutter="0"/>
          <w:cols w:space="720"/>
        </w:sectPr>
      </w:pPr>
    </w:p>
    <w:p w14:paraId="5B4C129A" w14:textId="77777777" w:rsidR="00A2047B" w:rsidRDefault="00680B41">
      <w:pPr>
        <w:spacing w:before="81" w:line="244" w:lineRule="auto"/>
        <w:ind w:left="100" w:right="117"/>
        <w:jc w:val="both"/>
        <w:rPr>
          <w:sz w:val="21"/>
        </w:rPr>
      </w:pPr>
      <w:r>
        <w:rPr>
          <w:w w:val="105"/>
        </w:rPr>
        <w:t>ressources</w:t>
      </w:r>
      <w:r>
        <w:rPr>
          <w:spacing w:val="-18"/>
          <w:w w:val="105"/>
        </w:rPr>
        <w:t xml:space="preserve"> </w:t>
      </w:r>
      <w:r>
        <w:rPr>
          <w:w w:val="105"/>
        </w:rPr>
        <w:t>naturelles</w:t>
      </w:r>
      <w:r>
        <w:rPr>
          <w:w w:val="105"/>
          <w:sz w:val="21"/>
        </w:rPr>
        <w:t>.</w:t>
      </w:r>
      <w:r>
        <w:rPr>
          <w:spacing w:val="-15"/>
          <w:w w:val="105"/>
          <w:sz w:val="21"/>
        </w:rPr>
        <w:t xml:space="preserve"> </w:t>
      </w:r>
      <w:r>
        <w:rPr>
          <w:w w:val="105"/>
          <w:sz w:val="21"/>
        </w:rPr>
        <w:t>Ainsi,</w:t>
      </w:r>
      <w:r>
        <w:rPr>
          <w:spacing w:val="-15"/>
          <w:w w:val="105"/>
          <w:sz w:val="21"/>
        </w:rPr>
        <w:t xml:space="preserve"> </w:t>
      </w:r>
      <w:r>
        <w:rPr>
          <w:w w:val="105"/>
          <w:sz w:val="21"/>
        </w:rPr>
        <w:t>on</w:t>
      </w:r>
      <w:r>
        <w:rPr>
          <w:spacing w:val="-15"/>
          <w:w w:val="105"/>
          <w:sz w:val="21"/>
        </w:rPr>
        <w:t xml:space="preserve"> </w:t>
      </w:r>
      <w:r>
        <w:rPr>
          <w:w w:val="105"/>
          <w:sz w:val="21"/>
        </w:rPr>
        <w:t>peut</w:t>
      </w:r>
      <w:r>
        <w:rPr>
          <w:spacing w:val="-15"/>
          <w:w w:val="105"/>
          <w:sz w:val="21"/>
        </w:rPr>
        <w:t xml:space="preserve"> </w:t>
      </w:r>
      <w:r>
        <w:rPr>
          <w:w w:val="105"/>
          <w:sz w:val="21"/>
        </w:rPr>
        <w:t>juger</w:t>
      </w:r>
      <w:r>
        <w:rPr>
          <w:spacing w:val="-15"/>
          <w:w w:val="105"/>
          <w:sz w:val="21"/>
        </w:rPr>
        <w:t xml:space="preserve"> </w:t>
      </w:r>
      <w:r>
        <w:rPr>
          <w:w w:val="105"/>
          <w:sz w:val="21"/>
        </w:rPr>
        <w:t>de</w:t>
      </w:r>
      <w:r>
        <w:rPr>
          <w:spacing w:val="-15"/>
          <w:w w:val="105"/>
          <w:sz w:val="21"/>
        </w:rPr>
        <w:t xml:space="preserve"> </w:t>
      </w:r>
      <w:r>
        <w:rPr>
          <w:w w:val="105"/>
          <w:sz w:val="21"/>
        </w:rPr>
        <w:t>moyennement</w:t>
      </w:r>
      <w:r>
        <w:rPr>
          <w:spacing w:val="-15"/>
          <w:w w:val="105"/>
          <w:sz w:val="21"/>
        </w:rPr>
        <w:t xml:space="preserve"> </w:t>
      </w:r>
      <w:r>
        <w:rPr>
          <w:w w:val="105"/>
          <w:sz w:val="21"/>
        </w:rPr>
        <w:t>peu</w:t>
      </w:r>
      <w:r>
        <w:rPr>
          <w:spacing w:val="-15"/>
          <w:w w:val="105"/>
          <w:sz w:val="21"/>
        </w:rPr>
        <w:t xml:space="preserve"> </w:t>
      </w:r>
      <w:r>
        <w:rPr>
          <w:w w:val="105"/>
          <w:sz w:val="21"/>
        </w:rPr>
        <w:t>probable,</w:t>
      </w:r>
      <w:r>
        <w:rPr>
          <w:spacing w:val="-15"/>
          <w:w w:val="105"/>
          <w:sz w:val="21"/>
        </w:rPr>
        <w:t xml:space="preserve"> </w:t>
      </w:r>
      <w:r>
        <w:rPr>
          <w:w w:val="105"/>
          <w:sz w:val="21"/>
        </w:rPr>
        <w:t>la</w:t>
      </w:r>
      <w:r>
        <w:rPr>
          <w:spacing w:val="-15"/>
          <w:w w:val="105"/>
          <w:sz w:val="21"/>
        </w:rPr>
        <w:t xml:space="preserve"> </w:t>
      </w:r>
      <w:r>
        <w:rPr>
          <w:w w:val="105"/>
          <w:sz w:val="21"/>
        </w:rPr>
        <w:t>durabilité</w:t>
      </w:r>
      <w:r>
        <w:rPr>
          <w:spacing w:val="-15"/>
          <w:w w:val="105"/>
          <w:sz w:val="21"/>
        </w:rPr>
        <w:t xml:space="preserve"> </w:t>
      </w:r>
      <w:r>
        <w:rPr>
          <w:w w:val="105"/>
          <w:sz w:val="21"/>
        </w:rPr>
        <w:t>environnementale du</w:t>
      </w:r>
      <w:r>
        <w:rPr>
          <w:spacing w:val="-6"/>
          <w:w w:val="105"/>
          <w:sz w:val="21"/>
        </w:rPr>
        <w:t xml:space="preserve"> </w:t>
      </w:r>
      <w:r>
        <w:rPr>
          <w:w w:val="105"/>
          <w:sz w:val="21"/>
        </w:rPr>
        <w:t>projet.</w:t>
      </w:r>
    </w:p>
    <w:p w14:paraId="107278D6" w14:textId="77777777" w:rsidR="00A2047B" w:rsidRDefault="00A2047B">
      <w:pPr>
        <w:pStyle w:val="Corpsdetexte"/>
      </w:pPr>
    </w:p>
    <w:p w14:paraId="129269E2" w14:textId="77777777" w:rsidR="00A2047B" w:rsidRDefault="00680B41">
      <w:pPr>
        <w:pStyle w:val="Corpsdetexte"/>
        <w:ind w:left="100"/>
        <w:jc w:val="both"/>
      </w:pPr>
      <w:r>
        <w:rPr>
          <w:u w:val="single"/>
        </w:rPr>
        <w:t>Conclusion sur la durabilité</w:t>
      </w:r>
    </w:p>
    <w:p w14:paraId="15F4C92A" w14:textId="77777777" w:rsidR="00A2047B" w:rsidRDefault="00A2047B">
      <w:pPr>
        <w:pStyle w:val="Corpsdetexte"/>
        <w:spacing w:before="12"/>
        <w:rPr>
          <w:sz w:val="21"/>
        </w:rPr>
      </w:pPr>
    </w:p>
    <w:p w14:paraId="6AD5FD5D" w14:textId="77777777" w:rsidR="00A2047B" w:rsidRDefault="00680B41">
      <w:pPr>
        <w:pStyle w:val="Corpsdetexte"/>
        <w:ind w:left="100" w:right="117"/>
        <w:jc w:val="both"/>
        <w:rPr>
          <w:i/>
          <w:sz w:val="21"/>
        </w:rPr>
      </w:pPr>
      <w:r>
        <w:t>Les</w:t>
      </w:r>
      <w:r>
        <w:rPr>
          <w:spacing w:val="-9"/>
        </w:rPr>
        <w:t xml:space="preserve"> </w:t>
      </w:r>
      <w:r>
        <w:t>facteurs</w:t>
      </w:r>
      <w:r>
        <w:rPr>
          <w:spacing w:val="-9"/>
        </w:rPr>
        <w:t xml:space="preserve"> </w:t>
      </w:r>
      <w:r>
        <w:t>financier</w:t>
      </w:r>
      <w:r>
        <w:rPr>
          <w:spacing w:val="-9"/>
        </w:rPr>
        <w:t xml:space="preserve"> </w:t>
      </w:r>
      <w:r>
        <w:t>et</w:t>
      </w:r>
      <w:r>
        <w:rPr>
          <w:spacing w:val="-9"/>
        </w:rPr>
        <w:t xml:space="preserve"> </w:t>
      </w:r>
      <w:r>
        <w:t>institutionnel</w:t>
      </w:r>
      <w:r>
        <w:rPr>
          <w:spacing w:val="-9"/>
        </w:rPr>
        <w:t xml:space="preserve"> </w:t>
      </w:r>
      <w:r>
        <w:t>jouent</w:t>
      </w:r>
      <w:r>
        <w:rPr>
          <w:spacing w:val="-9"/>
        </w:rPr>
        <w:t xml:space="preserve"> </w:t>
      </w:r>
      <w:r>
        <w:t>un</w:t>
      </w:r>
      <w:r>
        <w:rPr>
          <w:spacing w:val="-9"/>
        </w:rPr>
        <w:t xml:space="preserve"> </w:t>
      </w:r>
      <w:r>
        <w:t>risque</w:t>
      </w:r>
      <w:r>
        <w:rPr>
          <w:spacing w:val="-9"/>
        </w:rPr>
        <w:t xml:space="preserve"> </w:t>
      </w:r>
      <w:r>
        <w:t>important</w:t>
      </w:r>
      <w:r>
        <w:rPr>
          <w:spacing w:val="-9"/>
        </w:rPr>
        <w:t xml:space="preserve"> </w:t>
      </w:r>
      <w:r>
        <w:t>pour</w:t>
      </w:r>
      <w:r>
        <w:rPr>
          <w:spacing w:val="-9"/>
        </w:rPr>
        <w:t xml:space="preserve"> </w:t>
      </w:r>
      <w:r>
        <w:t>la</w:t>
      </w:r>
      <w:r>
        <w:rPr>
          <w:spacing w:val="-9"/>
        </w:rPr>
        <w:t xml:space="preserve"> </w:t>
      </w:r>
      <w:r>
        <w:t>durabilité</w:t>
      </w:r>
      <w:r>
        <w:rPr>
          <w:spacing w:val="-9"/>
        </w:rPr>
        <w:t xml:space="preserve"> </w:t>
      </w:r>
      <w:r>
        <w:t>du</w:t>
      </w:r>
      <w:r>
        <w:rPr>
          <w:spacing w:val="-9"/>
        </w:rPr>
        <w:t xml:space="preserve"> </w:t>
      </w:r>
      <w:r>
        <w:t>projet.</w:t>
      </w:r>
      <w:r>
        <w:rPr>
          <w:spacing w:val="-9"/>
        </w:rPr>
        <w:t xml:space="preserve"> </w:t>
      </w:r>
      <w:r>
        <w:t>En</w:t>
      </w:r>
      <w:r>
        <w:rPr>
          <w:spacing w:val="-9"/>
        </w:rPr>
        <w:t xml:space="preserve"> </w:t>
      </w:r>
      <w:r>
        <w:t>effet,</w:t>
      </w:r>
      <w:r>
        <w:rPr>
          <w:spacing w:val="-9"/>
        </w:rPr>
        <w:t xml:space="preserve"> </w:t>
      </w:r>
      <w:r>
        <w:t>une fois les aires protégées créées, il faut pouvoir les gérer efficacement. Pour cela, des plans d’aménagement et de gestion ont été développés mais leurs mises en œuvre auront un coût. Les ressources financières pour la mise en œuvre ont été largement réduites à cause de la crise qu’a traversée le pays. Aucune recherche de financement complémentaire n’a été réalisée par le projet (ce qui peut aussi être expliqué par</w:t>
      </w:r>
      <w:r>
        <w:rPr>
          <w:spacing w:val="-9"/>
        </w:rPr>
        <w:t xml:space="preserve"> </w:t>
      </w:r>
      <w:r>
        <w:t>le</w:t>
      </w:r>
      <w:r>
        <w:rPr>
          <w:spacing w:val="-9"/>
        </w:rPr>
        <w:t xml:space="preserve"> </w:t>
      </w:r>
      <w:r>
        <w:t>fait</w:t>
      </w:r>
      <w:r>
        <w:rPr>
          <w:spacing w:val="-9"/>
        </w:rPr>
        <w:t xml:space="preserve"> </w:t>
      </w:r>
      <w:r>
        <w:t>que</w:t>
      </w:r>
      <w:r>
        <w:rPr>
          <w:spacing w:val="-9"/>
        </w:rPr>
        <w:t xml:space="preserve"> </w:t>
      </w:r>
      <w:r>
        <w:t>le</w:t>
      </w:r>
      <w:r>
        <w:rPr>
          <w:spacing w:val="-9"/>
        </w:rPr>
        <w:t xml:space="preserve"> </w:t>
      </w:r>
      <w:r>
        <w:t>contexte</w:t>
      </w:r>
      <w:r>
        <w:rPr>
          <w:spacing w:val="-9"/>
        </w:rPr>
        <w:t xml:space="preserve"> </w:t>
      </w:r>
      <w:r>
        <w:t>n’y</w:t>
      </w:r>
      <w:r>
        <w:rPr>
          <w:spacing w:val="-9"/>
        </w:rPr>
        <w:t xml:space="preserve"> </w:t>
      </w:r>
      <w:r>
        <w:t>était</w:t>
      </w:r>
      <w:r>
        <w:rPr>
          <w:spacing w:val="-9"/>
        </w:rPr>
        <w:t xml:space="preserve"> </w:t>
      </w:r>
      <w:r>
        <w:t>pas</w:t>
      </w:r>
      <w:r>
        <w:rPr>
          <w:spacing w:val="-9"/>
        </w:rPr>
        <w:t xml:space="preserve"> </w:t>
      </w:r>
      <w:r>
        <w:t>propice).</w:t>
      </w:r>
      <w:r>
        <w:rPr>
          <w:spacing w:val="-9"/>
        </w:rPr>
        <w:t xml:space="preserve"> </w:t>
      </w:r>
      <w:r>
        <w:t>Il</w:t>
      </w:r>
      <w:r>
        <w:rPr>
          <w:spacing w:val="-9"/>
        </w:rPr>
        <w:t xml:space="preserve"> </w:t>
      </w:r>
      <w:r>
        <w:t>y</w:t>
      </w:r>
      <w:r>
        <w:rPr>
          <w:spacing w:val="-9"/>
        </w:rPr>
        <w:t xml:space="preserve"> </w:t>
      </w:r>
      <w:r>
        <w:t>a</w:t>
      </w:r>
      <w:r>
        <w:rPr>
          <w:spacing w:val="-9"/>
        </w:rPr>
        <w:t xml:space="preserve"> </w:t>
      </w:r>
      <w:r>
        <w:t>aussi</w:t>
      </w:r>
      <w:r>
        <w:rPr>
          <w:spacing w:val="-8"/>
        </w:rPr>
        <w:t xml:space="preserve"> </w:t>
      </w:r>
      <w:r>
        <w:t>besoin</w:t>
      </w:r>
      <w:r>
        <w:rPr>
          <w:spacing w:val="-9"/>
        </w:rPr>
        <w:t xml:space="preserve"> </w:t>
      </w:r>
      <w:r>
        <w:t>d’améliorer</w:t>
      </w:r>
      <w:r>
        <w:rPr>
          <w:spacing w:val="-9"/>
        </w:rPr>
        <w:t xml:space="preserve"> </w:t>
      </w:r>
      <w:r>
        <w:t>le</w:t>
      </w:r>
      <w:r>
        <w:rPr>
          <w:spacing w:val="-9"/>
        </w:rPr>
        <w:t xml:space="preserve"> </w:t>
      </w:r>
      <w:r>
        <w:t>travail</w:t>
      </w:r>
      <w:r>
        <w:rPr>
          <w:spacing w:val="-9"/>
        </w:rPr>
        <w:t xml:space="preserve"> </w:t>
      </w:r>
      <w:r>
        <w:t>sur</w:t>
      </w:r>
      <w:r>
        <w:rPr>
          <w:spacing w:val="-9"/>
        </w:rPr>
        <w:t xml:space="preserve"> </w:t>
      </w:r>
      <w:r>
        <w:t>la</w:t>
      </w:r>
      <w:r>
        <w:rPr>
          <w:spacing w:val="-9"/>
        </w:rPr>
        <w:t xml:space="preserve"> </w:t>
      </w:r>
      <w:r>
        <w:t xml:space="preserve">pérennisation financière. La durabilité du projet est donc jugée </w:t>
      </w:r>
      <w:r>
        <w:rPr>
          <w:sz w:val="21"/>
        </w:rPr>
        <w:t xml:space="preserve">moyennement </w:t>
      </w:r>
      <w:r>
        <w:rPr>
          <w:spacing w:val="13"/>
          <w:sz w:val="21"/>
        </w:rPr>
        <w:t xml:space="preserve"> </w:t>
      </w:r>
      <w:r>
        <w:rPr>
          <w:sz w:val="21"/>
        </w:rPr>
        <w:t>probable.</w:t>
      </w:r>
      <w:r>
        <w:rPr>
          <w:i/>
          <w:sz w:val="21"/>
        </w:rPr>
        <w:t xml:space="preserve"> </w:t>
      </w:r>
    </w:p>
    <w:p w14:paraId="2E65BFF6" w14:textId="77777777" w:rsidR="00A2047B" w:rsidRDefault="00A2047B">
      <w:pPr>
        <w:pStyle w:val="Corpsdetexte"/>
        <w:spacing w:before="2"/>
        <w:rPr>
          <w:i/>
          <w:sz w:val="25"/>
        </w:rPr>
      </w:pPr>
    </w:p>
    <w:p w14:paraId="10821EDB" w14:textId="77777777" w:rsidR="00A2047B" w:rsidRDefault="00680B41">
      <w:pPr>
        <w:pStyle w:val="Titre3"/>
      </w:pPr>
      <w:bookmarkStart w:id="33" w:name="_TOC_250006"/>
      <w:bookmarkEnd w:id="33"/>
      <w:r>
        <w:rPr>
          <w:color w:val="1F3763"/>
        </w:rPr>
        <w:t>Impact du projet</w:t>
      </w:r>
    </w:p>
    <w:p w14:paraId="6AE66CE8" w14:textId="77777777" w:rsidR="00A2047B" w:rsidRDefault="00680B41">
      <w:pPr>
        <w:spacing w:before="4"/>
        <w:ind w:left="100"/>
        <w:jc w:val="both"/>
        <w:rPr>
          <w:i/>
        </w:rPr>
      </w:pPr>
      <w:r>
        <w:rPr>
          <w:i/>
        </w:rPr>
        <w:t xml:space="preserve"> </w:t>
      </w:r>
    </w:p>
    <w:p w14:paraId="24ECE6B6" w14:textId="77777777" w:rsidR="00A2047B" w:rsidRDefault="00680B41">
      <w:pPr>
        <w:pStyle w:val="Corpsdetexte"/>
        <w:spacing w:before="2" w:line="237" w:lineRule="auto"/>
        <w:ind w:left="100" w:right="117"/>
        <w:jc w:val="both"/>
      </w:pPr>
      <w:r>
        <w:t>L'impact du projet a été évalué en fonction des changements ou des bénéfices acquis dans les domaines sociaux, économiques, institutionnels et environnementaux ainsi que les changements réalisés en termes d'équité entre les sexes. L’impact du projet est juge de minime (M).</w:t>
      </w:r>
    </w:p>
    <w:p w14:paraId="2F5B9348" w14:textId="77777777" w:rsidR="00A2047B" w:rsidRDefault="00A2047B">
      <w:pPr>
        <w:pStyle w:val="Corpsdetexte"/>
        <w:spacing w:before="1"/>
        <w:rPr>
          <w:sz w:val="20"/>
        </w:rPr>
      </w:pPr>
    </w:p>
    <w:p w14:paraId="672E0FB7" w14:textId="77777777" w:rsidR="00A2047B" w:rsidRDefault="00680B41">
      <w:pPr>
        <w:pStyle w:val="Corpsdetexte"/>
        <w:ind w:left="100"/>
        <w:jc w:val="both"/>
      </w:pPr>
      <w:r>
        <w:rPr>
          <w:u w:val="single"/>
        </w:rPr>
        <w:t xml:space="preserve">Impact social </w:t>
      </w:r>
      <w:r>
        <w:t>- Minime (M)</w:t>
      </w:r>
    </w:p>
    <w:p w14:paraId="6D1DC229" w14:textId="77777777" w:rsidR="00A2047B" w:rsidRDefault="00A2047B">
      <w:pPr>
        <w:pStyle w:val="Corpsdetexte"/>
      </w:pPr>
    </w:p>
    <w:p w14:paraId="29AE8134" w14:textId="77777777" w:rsidR="00A2047B" w:rsidRDefault="00680B41">
      <w:pPr>
        <w:pStyle w:val="Corpsdetexte"/>
        <w:ind w:left="100"/>
        <w:jc w:val="both"/>
        <w:rPr>
          <w:i/>
        </w:rPr>
      </w:pPr>
      <w:r>
        <w:t xml:space="preserve">L’impact social du projet a été </w:t>
      </w:r>
      <w:r>
        <w:rPr>
          <w:sz w:val="21"/>
        </w:rPr>
        <w:t>minime</w:t>
      </w:r>
      <w:r>
        <w:t xml:space="preserve">. </w:t>
      </w:r>
      <w:r>
        <w:rPr>
          <w:i/>
        </w:rPr>
        <w:t xml:space="preserve"> </w:t>
      </w:r>
    </w:p>
    <w:p w14:paraId="269F675B" w14:textId="77777777" w:rsidR="00A2047B" w:rsidRDefault="00A2047B">
      <w:pPr>
        <w:pStyle w:val="Corpsdetexte"/>
        <w:rPr>
          <w:i/>
        </w:rPr>
      </w:pPr>
    </w:p>
    <w:p w14:paraId="4C4CE221" w14:textId="77777777" w:rsidR="00A2047B" w:rsidRDefault="00680B41">
      <w:pPr>
        <w:pStyle w:val="Corpsdetexte"/>
        <w:ind w:left="100"/>
        <w:jc w:val="both"/>
      </w:pPr>
      <w:r>
        <w:rPr>
          <w:u w:val="single"/>
        </w:rPr>
        <w:t xml:space="preserve">Impact économique </w:t>
      </w:r>
      <w:r>
        <w:t>- Négligeable (N)</w:t>
      </w:r>
    </w:p>
    <w:p w14:paraId="3C8BDE2F" w14:textId="77777777" w:rsidR="00A2047B" w:rsidRDefault="00A2047B">
      <w:pPr>
        <w:pStyle w:val="Corpsdetexte"/>
      </w:pPr>
    </w:p>
    <w:p w14:paraId="5CD794E1" w14:textId="77777777" w:rsidR="00A2047B" w:rsidRDefault="00680B41">
      <w:pPr>
        <w:pStyle w:val="Corpsdetexte"/>
        <w:ind w:left="100" w:right="117"/>
        <w:jc w:val="both"/>
      </w:pPr>
      <w:r>
        <w:t>L’impact économique direct du projet sur les populations a été limité. Les nombreuses études publiées et des recommandations fournies n’ont pas encore été mises en œuvre. De plus, trop peu d’activités génératrices de revenus mises en œuvre.</w:t>
      </w:r>
    </w:p>
    <w:p w14:paraId="5577537A" w14:textId="77777777" w:rsidR="00A2047B" w:rsidRDefault="00A2047B">
      <w:pPr>
        <w:pStyle w:val="Corpsdetexte"/>
      </w:pPr>
    </w:p>
    <w:p w14:paraId="5DCA640F" w14:textId="77777777" w:rsidR="00A2047B" w:rsidRDefault="00680B41">
      <w:pPr>
        <w:pStyle w:val="Corpsdetexte"/>
        <w:ind w:left="100"/>
        <w:jc w:val="both"/>
      </w:pPr>
      <w:r>
        <w:rPr>
          <w:u w:val="single"/>
        </w:rPr>
        <w:t xml:space="preserve">Impact institutionnel </w:t>
      </w:r>
      <w:r>
        <w:t>- Minime (M)</w:t>
      </w:r>
    </w:p>
    <w:p w14:paraId="386D6D24" w14:textId="77777777" w:rsidR="00A2047B" w:rsidRDefault="00A2047B">
      <w:pPr>
        <w:pStyle w:val="Corpsdetexte"/>
      </w:pPr>
    </w:p>
    <w:p w14:paraId="5900C1D0" w14:textId="77777777" w:rsidR="00A2047B" w:rsidRDefault="00680B41">
      <w:pPr>
        <w:pStyle w:val="Corpsdetexte"/>
        <w:ind w:left="100" w:right="117"/>
        <w:jc w:val="both"/>
      </w:pPr>
      <w:r>
        <w:t>Le projet avait pour principal objectif de renfoncer le cadre institutionnel et notamment avec la création d’un</w:t>
      </w:r>
      <w:r>
        <w:rPr>
          <w:spacing w:val="-14"/>
        </w:rPr>
        <w:t xml:space="preserve"> </w:t>
      </w:r>
      <w:r>
        <w:t>office</w:t>
      </w:r>
      <w:r>
        <w:rPr>
          <w:spacing w:val="-14"/>
        </w:rPr>
        <w:t xml:space="preserve"> </w:t>
      </w:r>
      <w:r>
        <w:t>national.</w:t>
      </w:r>
      <w:r>
        <w:rPr>
          <w:spacing w:val="-14"/>
        </w:rPr>
        <w:t xml:space="preserve"> </w:t>
      </w:r>
      <w:r>
        <w:t>Cet</w:t>
      </w:r>
      <w:r>
        <w:rPr>
          <w:spacing w:val="-14"/>
        </w:rPr>
        <w:t xml:space="preserve"> </w:t>
      </w:r>
      <w:r>
        <w:t>office</w:t>
      </w:r>
      <w:r>
        <w:rPr>
          <w:spacing w:val="-14"/>
        </w:rPr>
        <w:t xml:space="preserve"> </w:t>
      </w:r>
      <w:r>
        <w:t>n‘a</w:t>
      </w:r>
      <w:r>
        <w:rPr>
          <w:spacing w:val="-14"/>
        </w:rPr>
        <w:t xml:space="preserve"> </w:t>
      </w:r>
      <w:r>
        <w:t>pas</w:t>
      </w:r>
      <w:r>
        <w:rPr>
          <w:spacing w:val="-14"/>
        </w:rPr>
        <w:t xml:space="preserve"> </w:t>
      </w:r>
      <w:r>
        <w:t>été</w:t>
      </w:r>
      <w:r>
        <w:rPr>
          <w:spacing w:val="-14"/>
        </w:rPr>
        <w:t xml:space="preserve"> </w:t>
      </w:r>
      <w:r>
        <w:t>créé</w:t>
      </w:r>
      <w:r>
        <w:rPr>
          <w:spacing w:val="-14"/>
        </w:rPr>
        <w:t xml:space="preserve"> </w:t>
      </w:r>
      <w:r>
        <w:t>et</w:t>
      </w:r>
      <w:r>
        <w:rPr>
          <w:spacing w:val="-14"/>
        </w:rPr>
        <w:t xml:space="preserve"> </w:t>
      </w:r>
      <w:r>
        <w:t>la</w:t>
      </w:r>
      <w:r>
        <w:rPr>
          <w:spacing w:val="-14"/>
        </w:rPr>
        <w:t xml:space="preserve"> </w:t>
      </w:r>
      <w:r>
        <w:t>loi</w:t>
      </w:r>
      <w:r>
        <w:rPr>
          <w:spacing w:val="-14"/>
        </w:rPr>
        <w:t xml:space="preserve"> </w:t>
      </w:r>
      <w:r>
        <w:t>est</w:t>
      </w:r>
      <w:r>
        <w:rPr>
          <w:spacing w:val="-14"/>
        </w:rPr>
        <w:t xml:space="preserve"> </w:t>
      </w:r>
      <w:r>
        <w:t>toujours</w:t>
      </w:r>
      <w:r>
        <w:rPr>
          <w:spacing w:val="-14"/>
        </w:rPr>
        <w:t xml:space="preserve"> </w:t>
      </w:r>
      <w:r>
        <w:t>en</w:t>
      </w:r>
      <w:r>
        <w:rPr>
          <w:spacing w:val="-14"/>
        </w:rPr>
        <w:t xml:space="preserve"> </w:t>
      </w:r>
      <w:r>
        <w:t>attente</w:t>
      </w:r>
      <w:r>
        <w:rPr>
          <w:spacing w:val="-14"/>
        </w:rPr>
        <w:t xml:space="preserve"> </w:t>
      </w:r>
      <w:r>
        <w:t>de</w:t>
      </w:r>
      <w:r>
        <w:rPr>
          <w:spacing w:val="-14"/>
        </w:rPr>
        <w:t xml:space="preserve"> </w:t>
      </w:r>
      <w:r>
        <w:t>validation.</w:t>
      </w:r>
      <w:r>
        <w:rPr>
          <w:spacing w:val="-14"/>
        </w:rPr>
        <w:t xml:space="preserve"> </w:t>
      </w:r>
      <w:r>
        <w:t>De</w:t>
      </w:r>
      <w:r>
        <w:rPr>
          <w:spacing w:val="-14"/>
        </w:rPr>
        <w:t xml:space="preserve"> </w:t>
      </w:r>
      <w:r>
        <w:t>plus,</w:t>
      </w:r>
      <w:r>
        <w:rPr>
          <w:spacing w:val="-14"/>
        </w:rPr>
        <w:t xml:space="preserve"> </w:t>
      </w:r>
      <w:r>
        <w:t>aucune création de nouvelle</w:t>
      </w:r>
      <w:r>
        <w:rPr>
          <w:spacing w:val="-14"/>
        </w:rPr>
        <w:t xml:space="preserve"> </w:t>
      </w:r>
      <w:r>
        <w:t>AP.</w:t>
      </w:r>
    </w:p>
    <w:p w14:paraId="0D182A33" w14:textId="77777777" w:rsidR="00A2047B" w:rsidRDefault="00A2047B">
      <w:pPr>
        <w:pStyle w:val="Corpsdetexte"/>
        <w:spacing w:before="7"/>
        <w:rPr>
          <w:sz w:val="21"/>
        </w:rPr>
      </w:pPr>
    </w:p>
    <w:p w14:paraId="73178DA3" w14:textId="77777777" w:rsidR="00A2047B" w:rsidRDefault="00680B41">
      <w:pPr>
        <w:pStyle w:val="Corpsdetexte"/>
        <w:ind w:left="100"/>
        <w:jc w:val="both"/>
      </w:pPr>
      <w:r>
        <w:rPr>
          <w:u w:val="single"/>
        </w:rPr>
        <w:t xml:space="preserve">Impact environnemental </w:t>
      </w:r>
      <w:r>
        <w:t>- Minime (M)</w:t>
      </w:r>
    </w:p>
    <w:p w14:paraId="69A19F5F" w14:textId="77777777" w:rsidR="00A2047B" w:rsidRDefault="00A2047B">
      <w:pPr>
        <w:pStyle w:val="Corpsdetexte"/>
        <w:spacing w:before="12"/>
        <w:rPr>
          <w:sz w:val="21"/>
        </w:rPr>
      </w:pPr>
    </w:p>
    <w:p w14:paraId="786BF4C5" w14:textId="77777777" w:rsidR="00A2047B" w:rsidRDefault="00680B41">
      <w:pPr>
        <w:pStyle w:val="Corpsdetexte"/>
        <w:ind w:left="100" w:right="117"/>
        <w:jc w:val="both"/>
      </w:pPr>
      <w:r>
        <w:t>Bien de nombreuses activités aient été mises en œuvre, l’impact environnemental du projet reste limité. En effet, les pressions anthropiques sur les AP sont toujours présentes. De plus, le couvert végétal n’a a priori</w:t>
      </w:r>
      <w:r>
        <w:rPr>
          <w:spacing w:val="-11"/>
        </w:rPr>
        <w:t xml:space="preserve"> </w:t>
      </w:r>
      <w:r>
        <w:t>pas</w:t>
      </w:r>
      <w:r>
        <w:rPr>
          <w:spacing w:val="-11"/>
        </w:rPr>
        <w:t xml:space="preserve"> </w:t>
      </w:r>
      <w:r>
        <w:t>augmenté</w:t>
      </w:r>
      <w:r>
        <w:rPr>
          <w:spacing w:val="-11"/>
        </w:rPr>
        <w:t xml:space="preserve"> </w:t>
      </w:r>
      <w:r>
        <w:t>et</w:t>
      </w:r>
      <w:r>
        <w:rPr>
          <w:spacing w:val="-11"/>
        </w:rPr>
        <w:t xml:space="preserve"> </w:t>
      </w:r>
      <w:r>
        <w:t>la</w:t>
      </w:r>
      <w:r>
        <w:rPr>
          <w:spacing w:val="-11"/>
        </w:rPr>
        <w:t xml:space="preserve"> </w:t>
      </w:r>
      <w:r>
        <w:t>faune</w:t>
      </w:r>
      <w:r>
        <w:rPr>
          <w:spacing w:val="-12"/>
        </w:rPr>
        <w:t xml:space="preserve"> </w:t>
      </w:r>
      <w:r>
        <w:t>toujours</w:t>
      </w:r>
      <w:r>
        <w:rPr>
          <w:spacing w:val="-11"/>
        </w:rPr>
        <w:t xml:space="preserve"> </w:t>
      </w:r>
      <w:r>
        <w:t>autant</w:t>
      </w:r>
      <w:r>
        <w:rPr>
          <w:spacing w:val="-12"/>
        </w:rPr>
        <w:t xml:space="preserve"> </w:t>
      </w:r>
      <w:r>
        <w:t>menacée</w:t>
      </w:r>
      <w:r>
        <w:rPr>
          <w:spacing w:val="-11"/>
        </w:rPr>
        <w:t xml:space="preserve"> </w:t>
      </w:r>
      <w:r>
        <w:t>et</w:t>
      </w:r>
      <w:r>
        <w:rPr>
          <w:spacing w:val="-11"/>
        </w:rPr>
        <w:t xml:space="preserve"> </w:t>
      </w:r>
      <w:r>
        <w:t>peu</w:t>
      </w:r>
      <w:r>
        <w:rPr>
          <w:spacing w:val="-12"/>
        </w:rPr>
        <w:t xml:space="preserve"> </w:t>
      </w:r>
      <w:r>
        <w:t>présente.</w:t>
      </w:r>
      <w:r>
        <w:rPr>
          <w:spacing w:val="-10"/>
        </w:rPr>
        <w:t xml:space="preserve"> </w:t>
      </w:r>
      <w:r>
        <w:t>On</w:t>
      </w:r>
      <w:r>
        <w:rPr>
          <w:spacing w:val="-11"/>
        </w:rPr>
        <w:t xml:space="preserve"> </w:t>
      </w:r>
      <w:r>
        <w:t>peut</w:t>
      </w:r>
      <w:r>
        <w:rPr>
          <w:spacing w:val="-11"/>
        </w:rPr>
        <w:t xml:space="preserve"> </w:t>
      </w:r>
      <w:r>
        <w:t>tout</w:t>
      </w:r>
      <w:r>
        <w:rPr>
          <w:spacing w:val="-11"/>
        </w:rPr>
        <w:t xml:space="preserve"> </w:t>
      </w:r>
      <w:r>
        <w:t>de</w:t>
      </w:r>
      <w:r>
        <w:rPr>
          <w:spacing w:val="-12"/>
        </w:rPr>
        <w:t xml:space="preserve"> </w:t>
      </w:r>
      <w:r>
        <w:t>même</w:t>
      </w:r>
      <w:r>
        <w:rPr>
          <w:spacing w:val="-11"/>
        </w:rPr>
        <w:t xml:space="preserve"> </w:t>
      </w:r>
      <w:r>
        <w:t>souligner les nombreuses actions de sensibilisation des communautés riveraines, le travail sur la cartographie et le bornage des AP existantes et zones tampons ainsi que la publication de nombreuses études et rapports et notamment les</w:t>
      </w:r>
      <w:r>
        <w:rPr>
          <w:spacing w:val="-9"/>
        </w:rPr>
        <w:t xml:space="preserve"> </w:t>
      </w:r>
      <w:r>
        <w:t>PAG.</w:t>
      </w:r>
    </w:p>
    <w:p w14:paraId="609A3408" w14:textId="77777777" w:rsidR="00A2047B" w:rsidRDefault="00A2047B">
      <w:pPr>
        <w:pStyle w:val="Corpsdetexte"/>
      </w:pPr>
    </w:p>
    <w:p w14:paraId="16CB0A86" w14:textId="77777777" w:rsidR="00A2047B" w:rsidRDefault="00680B41">
      <w:pPr>
        <w:pStyle w:val="Corpsdetexte"/>
        <w:ind w:left="100"/>
        <w:jc w:val="both"/>
      </w:pPr>
      <w:r>
        <w:rPr>
          <w:u w:val="single"/>
        </w:rPr>
        <w:t xml:space="preserve">Impact sur le genre </w:t>
      </w:r>
      <w:r>
        <w:t>- Satisfaisant (S)</w:t>
      </w:r>
    </w:p>
    <w:p w14:paraId="065F7493" w14:textId="77777777" w:rsidR="00A2047B" w:rsidRDefault="00A2047B">
      <w:pPr>
        <w:pStyle w:val="Corpsdetexte"/>
      </w:pPr>
    </w:p>
    <w:p w14:paraId="1707E03B" w14:textId="77777777" w:rsidR="00A2047B" w:rsidRDefault="00680B41">
      <w:pPr>
        <w:pStyle w:val="Corpsdetexte"/>
        <w:ind w:left="100" w:right="117"/>
        <w:jc w:val="both"/>
      </w:pPr>
      <w:r>
        <w:t>Le</w:t>
      </w:r>
      <w:r>
        <w:rPr>
          <w:spacing w:val="-12"/>
        </w:rPr>
        <w:t xml:space="preserve"> </w:t>
      </w:r>
      <w:r>
        <w:t>projet</w:t>
      </w:r>
      <w:r>
        <w:rPr>
          <w:spacing w:val="-12"/>
        </w:rPr>
        <w:t xml:space="preserve"> </w:t>
      </w:r>
      <w:r>
        <w:t>a</w:t>
      </w:r>
      <w:r>
        <w:rPr>
          <w:spacing w:val="-11"/>
        </w:rPr>
        <w:t xml:space="preserve"> </w:t>
      </w:r>
      <w:r>
        <w:t>plutôt</w:t>
      </w:r>
      <w:r>
        <w:rPr>
          <w:spacing w:val="-12"/>
        </w:rPr>
        <w:t xml:space="preserve"> </w:t>
      </w:r>
      <w:r>
        <w:t>bien</w:t>
      </w:r>
      <w:r>
        <w:rPr>
          <w:spacing w:val="-12"/>
        </w:rPr>
        <w:t xml:space="preserve"> </w:t>
      </w:r>
      <w:r>
        <w:t>intégré</w:t>
      </w:r>
      <w:r>
        <w:rPr>
          <w:spacing w:val="-12"/>
        </w:rPr>
        <w:t xml:space="preserve"> </w:t>
      </w:r>
      <w:r>
        <w:t>le</w:t>
      </w:r>
      <w:r>
        <w:rPr>
          <w:spacing w:val="-12"/>
        </w:rPr>
        <w:t xml:space="preserve"> </w:t>
      </w:r>
      <w:r>
        <w:t>genre</w:t>
      </w:r>
      <w:r>
        <w:rPr>
          <w:spacing w:val="-12"/>
        </w:rPr>
        <w:t xml:space="preserve"> </w:t>
      </w:r>
      <w:r>
        <w:t>dans</w:t>
      </w:r>
      <w:r>
        <w:rPr>
          <w:spacing w:val="-12"/>
        </w:rPr>
        <w:t xml:space="preserve"> </w:t>
      </w:r>
      <w:r>
        <w:t>certaines</w:t>
      </w:r>
      <w:r>
        <w:rPr>
          <w:spacing w:val="-11"/>
        </w:rPr>
        <w:t xml:space="preserve"> </w:t>
      </w:r>
      <w:r>
        <w:t>activités</w:t>
      </w:r>
      <w:r>
        <w:rPr>
          <w:spacing w:val="-11"/>
        </w:rPr>
        <w:t xml:space="preserve"> </w:t>
      </w:r>
      <w:r>
        <w:t>et</w:t>
      </w:r>
      <w:r>
        <w:rPr>
          <w:spacing w:val="-12"/>
        </w:rPr>
        <w:t xml:space="preserve"> </w:t>
      </w:r>
      <w:r>
        <w:t>notamment</w:t>
      </w:r>
      <w:r>
        <w:rPr>
          <w:spacing w:val="-12"/>
        </w:rPr>
        <w:t xml:space="preserve"> </w:t>
      </w:r>
      <w:r>
        <w:t>dans</w:t>
      </w:r>
      <w:r>
        <w:rPr>
          <w:spacing w:val="-12"/>
        </w:rPr>
        <w:t xml:space="preserve"> </w:t>
      </w:r>
      <w:r>
        <w:t>les</w:t>
      </w:r>
      <w:r>
        <w:rPr>
          <w:spacing w:val="-12"/>
        </w:rPr>
        <w:t xml:space="preserve"> </w:t>
      </w:r>
      <w:r>
        <w:t>actions</w:t>
      </w:r>
      <w:r>
        <w:rPr>
          <w:spacing w:val="-12"/>
        </w:rPr>
        <w:t xml:space="preserve"> </w:t>
      </w:r>
      <w:r>
        <w:t>de</w:t>
      </w:r>
      <w:r>
        <w:rPr>
          <w:spacing w:val="-12"/>
        </w:rPr>
        <w:t xml:space="preserve"> </w:t>
      </w:r>
      <w:r>
        <w:t>formation et</w:t>
      </w:r>
      <w:r>
        <w:rPr>
          <w:spacing w:val="-5"/>
        </w:rPr>
        <w:t xml:space="preserve"> </w:t>
      </w:r>
      <w:r>
        <w:t>de</w:t>
      </w:r>
      <w:r>
        <w:rPr>
          <w:spacing w:val="-5"/>
        </w:rPr>
        <w:t xml:space="preserve"> </w:t>
      </w:r>
      <w:r>
        <w:t>renforcement</w:t>
      </w:r>
      <w:r>
        <w:rPr>
          <w:spacing w:val="-5"/>
        </w:rPr>
        <w:t xml:space="preserve"> </w:t>
      </w:r>
      <w:r>
        <w:t>des</w:t>
      </w:r>
      <w:r>
        <w:rPr>
          <w:spacing w:val="-5"/>
        </w:rPr>
        <w:t xml:space="preserve"> </w:t>
      </w:r>
      <w:r>
        <w:t>capacités</w:t>
      </w:r>
      <w:r>
        <w:rPr>
          <w:spacing w:val="-4"/>
        </w:rPr>
        <w:t xml:space="preserve"> </w:t>
      </w:r>
      <w:r>
        <w:t>sur</w:t>
      </w:r>
      <w:r>
        <w:rPr>
          <w:spacing w:val="-5"/>
        </w:rPr>
        <w:t xml:space="preserve"> </w:t>
      </w:r>
      <w:r>
        <w:t>les</w:t>
      </w:r>
      <w:r>
        <w:rPr>
          <w:spacing w:val="-5"/>
        </w:rPr>
        <w:t xml:space="preserve"> </w:t>
      </w:r>
      <w:r>
        <w:t>activités</w:t>
      </w:r>
      <w:r>
        <w:rPr>
          <w:spacing w:val="-5"/>
        </w:rPr>
        <w:t xml:space="preserve"> </w:t>
      </w:r>
      <w:r>
        <w:t>génératrices</w:t>
      </w:r>
      <w:r>
        <w:rPr>
          <w:spacing w:val="-4"/>
        </w:rPr>
        <w:t xml:space="preserve"> </w:t>
      </w:r>
      <w:r>
        <w:t>de</w:t>
      </w:r>
      <w:r>
        <w:rPr>
          <w:spacing w:val="-5"/>
        </w:rPr>
        <w:t xml:space="preserve"> </w:t>
      </w:r>
      <w:r>
        <w:t>revenus.</w:t>
      </w:r>
    </w:p>
    <w:p w14:paraId="2431ED16" w14:textId="77777777" w:rsidR="00A2047B" w:rsidRDefault="00A2047B">
      <w:pPr>
        <w:jc w:val="both"/>
        <w:sectPr w:rsidR="00A2047B">
          <w:pgSz w:w="12240" w:h="15840"/>
          <w:pgMar w:top="1360" w:right="1320" w:bottom="1240" w:left="1340" w:header="0" w:footer="1057" w:gutter="0"/>
          <w:cols w:space="720"/>
        </w:sectPr>
      </w:pPr>
    </w:p>
    <w:p w14:paraId="2A611A91" w14:textId="77777777" w:rsidR="00A2047B" w:rsidRDefault="00A2047B">
      <w:pPr>
        <w:pStyle w:val="Corpsdetexte"/>
        <w:rPr>
          <w:sz w:val="20"/>
        </w:rPr>
      </w:pPr>
    </w:p>
    <w:p w14:paraId="6A4501A4" w14:textId="77777777" w:rsidR="00A2047B" w:rsidRDefault="00A2047B">
      <w:pPr>
        <w:pStyle w:val="Corpsdetexte"/>
        <w:spacing w:before="8"/>
        <w:rPr>
          <w:sz w:val="19"/>
        </w:rPr>
      </w:pPr>
    </w:p>
    <w:p w14:paraId="745CF007" w14:textId="77777777" w:rsidR="00A2047B" w:rsidRDefault="00680B41">
      <w:pPr>
        <w:pStyle w:val="Titre1"/>
        <w:numPr>
          <w:ilvl w:val="0"/>
          <w:numId w:val="6"/>
        </w:numPr>
        <w:tabs>
          <w:tab w:val="left" w:pos="820"/>
        </w:tabs>
        <w:spacing w:before="102"/>
        <w:rPr>
          <w:color w:val="2F5496"/>
        </w:rPr>
      </w:pPr>
      <w:bookmarkStart w:id="34" w:name="_TOC_250005"/>
      <w:r>
        <w:rPr>
          <w:color w:val="2F5496"/>
        </w:rPr>
        <w:t>Conclusions, recommandations et leçons</w:t>
      </w:r>
      <w:r>
        <w:rPr>
          <w:color w:val="2F5496"/>
          <w:spacing w:val="-16"/>
        </w:rPr>
        <w:t xml:space="preserve"> </w:t>
      </w:r>
      <w:bookmarkEnd w:id="34"/>
      <w:r>
        <w:rPr>
          <w:color w:val="2F5496"/>
        </w:rPr>
        <w:t>apprises</w:t>
      </w:r>
    </w:p>
    <w:p w14:paraId="2C713B9F" w14:textId="77777777" w:rsidR="00A2047B" w:rsidRDefault="00680B41">
      <w:pPr>
        <w:pStyle w:val="Titre2"/>
        <w:numPr>
          <w:ilvl w:val="1"/>
          <w:numId w:val="6"/>
        </w:numPr>
        <w:tabs>
          <w:tab w:val="left" w:pos="1539"/>
          <w:tab w:val="left" w:pos="1540"/>
        </w:tabs>
        <w:spacing w:before="304"/>
      </w:pPr>
      <w:bookmarkStart w:id="35" w:name="_TOC_250004"/>
      <w:bookmarkEnd w:id="35"/>
      <w:r>
        <w:rPr>
          <w:color w:val="2F5496"/>
        </w:rPr>
        <w:t>Conclusions</w:t>
      </w:r>
    </w:p>
    <w:p w14:paraId="0F091F00" w14:textId="77777777" w:rsidR="00A2047B" w:rsidRDefault="00A2047B">
      <w:pPr>
        <w:pStyle w:val="Corpsdetexte"/>
        <w:spacing w:before="10"/>
        <w:rPr>
          <w:sz w:val="25"/>
        </w:rPr>
      </w:pPr>
    </w:p>
    <w:p w14:paraId="6BF70D7A" w14:textId="77777777" w:rsidR="00A2047B" w:rsidRDefault="00680B41">
      <w:pPr>
        <w:pStyle w:val="Titre3"/>
      </w:pPr>
      <w:bookmarkStart w:id="36" w:name="_TOC_250003"/>
      <w:bookmarkEnd w:id="36"/>
      <w:r>
        <w:rPr>
          <w:color w:val="1F3763"/>
        </w:rPr>
        <w:t>Principales réalisations et points forts</w:t>
      </w:r>
    </w:p>
    <w:p w14:paraId="7FCCF049" w14:textId="77777777" w:rsidR="00A2047B" w:rsidRDefault="00A2047B">
      <w:pPr>
        <w:pStyle w:val="Corpsdetexte"/>
        <w:spacing w:before="11"/>
        <w:rPr>
          <w:sz w:val="21"/>
        </w:rPr>
      </w:pPr>
    </w:p>
    <w:p w14:paraId="742B212B" w14:textId="77777777" w:rsidR="00A2047B" w:rsidRDefault="00680B41">
      <w:pPr>
        <w:pStyle w:val="Corpsdetexte"/>
        <w:ind w:left="100" w:right="118"/>
        <w:jc w:val="both"/>
      </w:pPr>
      <w:r>
        <w:t>Dans</w:t>
      </w:r>
      <w:r>
        <w:rPr>
          <w:spacing w:val="-15"/>
        </w:rPr>
        <w:t xml:space="preserve"> </w:t>
      </w:r>
      <w:r>
        <w:t>un</w:t>
      </w:r>
      <w:r>
        <w:rPr>
          <w:spacing w:val="-16"/>
        </w:rPr>
        <w:t xml:space="preserve"> </w:t>
      </w:r>
      <w:r>
        <w:t>contexte</w:t>
      </w:r>
      <w:r>
        <w:rPr>
          <w:spacing w:val="-15"/>
        </w:rPr>
        <w:t xml:space="preserve"> </w:t>
      </w:r>
      <w:r>
        <w:t>difficile,</w:t>
      </w:r>
      <w:r>
        <w:rPr>
          <w:spacing w:val="-15"/>
        </w:rPr>
        <w:t xml:space="preserve"> </w:t>
      </w:r>
      <w:r>
        <w:t>le</w:t>
      </w:r>
      <w:r>
        <w:rPr>
          <w:spacing w:val="-15"/>
        </w:rPr>
        <w:t xml:space="preserve"> </w:t>
      </w:r>
      <w:r>
        <w:t>projet</w:t>
      </w:r>
      <w:r>
        <w:rPr>
          <w:spacing w:val="-15"/>
        </w:rPr>
        <w:t xml:space="preserve"> </w:t>
      </w:r>
      <w:r>
        <w:t>a</w:t>
      </w:r>
      <w:r>
        <w:rPr>
          <w:spacing w:val="-16"/>
        </w:rPr>
        <w:t xml:space="preserve"> </w:t>
      </w:r>
      <w:r>
        <w:t>tout</w:t>
      </w:r>
      <w:r>
        <w:rPr>
          <w:spacing w:val="-15"/>
        </w:rPr>
        <w:t xml:space="preserve"> </w:t>
      </w:r>
      <w:r>
        <w:t>de</w:t>
      </w:r>
      <w:r>
        <w:rPr>
          <w:spacing w:val="-15"/>
        </w:rPr>
        <w:t xml:space="preserve"> </w:t>
      </w:r>
      <w:r>
        <w:t>même</w:t>
      </w:r>
      <w:r>
        <w:rPr>
          <w:spacing w:val="-15"/>
        </w:rPr>
        <w:t xml:space="preserve"> </w:t>
      </w:r>
      <w:r>
        <w:t>permis</w:t>
      </w:r>
      <w:r>
        <w:rPr>
          <w:spacing w:val="-15"/>
        </w:rPr>
        <w:t xml:space="preserve"> </w:t>
      </w:r>
      <w:r>
        <w:t>la</w:t>
      </w:r>
      <w:r>
        <w:rPr>
          <w:spacing w:val="-16"/>
        </w:rPr>
        <w:t xml:space="preserve"> </w:t>
      </w:r>
      <w:r>
        <w:t>réalisation</w:t>
      </w:r>
      <w:r>
        <w:rPr>
          <w:spacing w:val="-15"/>
        </w:rPr>
        <w:t xml:space="preserve"> </w:t>
      </w:r>
      <w:r>
        <w:t>de</w:t>
      </w:r>
      <w:r>
        <w:rPr>
          <w:spacing w:val="-15"/>
        </w:rPr>
        <w:t xml:space="preserve"> </w:t>
      </w:r>
      <w:r>
        <w:t>nombreuses</w:t>
      </w:r>
      <w:r>
        <w:rPr>
          <w:spacing w:val="-15"/>
        </w:rPr>
        <w:t xml:space="preserve"> </w:t>
      </w:r>
      <w:r>
        <w:t>activités,</w:t>
      </w:r>
      <w:r>
        <w:rPr>
          <w:spacing w:val="-15"/>
        </w:rPr>
        <w:t xml:space="preserve"> </w:t>
      </w:r>
      <w:r>
        <w:t>et</w:t>
      </w:r>
      <w:r>
        <w:rPr>
          <w:spacing w:val="-15"/>
        </w:rPr>
        <w:t xml:space="preserve"> </w:t>
      </w:r>
      <w:r>
        <w:t>surtout la production de documents qui seront utile dans le futur pour mieux appréhender la gestion des aires protégées. Le projet a permis</w:t>
      </w:r>
      <w:r>
        <w:rPr>
          <w:spacing w:val="-17"/>
        </w:rPr>
        <w:t xml:space="preserve"> </w:t>
      </w:r>
      <w:r>
        <w:t>:</w:t>
      </w:r>
    </w:p>
    <w:p w14:paraId="35A46A2E" w14:textId="77777777" w:rsidR="00A2047B" w:rsidRDefault="00A2047B">
      <w:pPr>
        <w:pStyle w:val="Corpsdetexte"/>
        <w:spacing w:before="12"/>
        <w:rPr>
          <w:sz w:val="21"/>
        </w:rPr>
      </w:pPr>
    </w:p>
    <w:p w14:paraId="7F8A2E6A" w14:textId="77777777" w:rsidR="00A2047B" w:rsidRDefault="00680B41">
      <w:pPr>
        <w:pStyle w:val="Paragraphedeliste"/>
        <w:numPr>
          <w:ilvl w:val="0"/>
          <w:numId w:val="4"/>
        </w:numPr>
        <w:tabs>
          <w:tab w:val="left" w:pos="820"/>
        </w:tabs>
        <w:ind w:right="117"/>
        <w:jc w:val="both"/>
      </w:pPr>
      <w:r>
        <w:rPr>
          <w:u w:val="single"/>
        </w:rPr>
        <w:t xml:space="preserve">L’organisation des communautés riveraines </w:t>
      </w:r>
      <w:r>
        <w:t>avec la redynamisation des comités villageois et la création de nouveaux comités villageois de gestion, ainsi que le développement d’un cadre intercommunal</w:t>
      </w:r>
      <w:r>
        <w:rPr>
          <w:spacing w:val="-6"/>
        </w:rPr>
        <w:t xml:space="preserve"> </w:t>
      </w:r>
      <w:r>
        <w:t>d’orientation</w:t>
      </w:r>
      <w:r>
        <w:rPr>
          <w:spacing w:val="-6"/>
        </w:rPr>
        <w:t xml:space="preserve"> </w:t>
      </w:r>
      <w:r>
        <w:t>pour</w:t>
      </w:r>
      <w:r>
        <w:rPr>
          <w:spacing w:val="-6"/>
        </w:rPr>
        <w:t xml:space="preserve"> </w:t>
      </w:r>
      <w:r>
        <w:t>la</w:t>
      </w:r>
      <w:r>
        <w:rPr>
          <w:spacing w:val="-6"/>
        </w:rPr>
        <w:t xml:space="preserve"> </w:t>
      </w:r>
      <w:r>
        <w:t>gestion</w:t>
      </w:r>
      <w:r>
        <w:rPr>
          <w:spacing w:val="-6"/>
        </w:rPr>
        <w:t xml:space="preserve"> </w:t>
      </w:r>
      <w:r>
        <w:t>des</w:t>
      </w:r>
      <w:r>
        <w:rPr>
          <w:spacing w:val="-6"/>
        </w:rPr>
        <w:t xml:space="preserve"> </w:t>
      </w:r>
      <w:r>
        <w:t>aires</w:t>
      </w:r>
      <w:r>
        <w:rPr>
          <w:spacing w:val="-6"/>
        </w:rPr>
        <w:t xml:space="preserve"> </w:t>
      </w:r>
      <w:r>
        <w:t>protégées.</w:t>
      </w:r>
    </w:p>
    <w:p w14:paraId="73239230" w14:textId="77777777" w:rsidR="00A2047B" w:rsidRDefault="00A2047B">
      <w:pPr>
        <w:pStyle w:val="Corpsdetexte"/>
        <w:spacing w:before="10"/>
        <w:rPr>
          <w:sz w:val="21"/>
        </w:rPr>
      </w:pPr>
    </w:p>
    <w:p w14:paraId="36AC3B0B" w14:textId="77777777" w:rsidR="00A2047B" w:rsidRDefault="00680B41">
      <w:pPr>
        <w:pStyle w:val="Paragraphedeliste"/>
        <w:numPr>
          <w:ilvl w:val="0"/>
          <w:numId w:val="4"/>
        </w:numPr>
        <w:tabs>
          <w:tab w:val="left" w:pos="819"/>
          <w:tab w:val="left" w:pos="820"/>
        </w:tabs>
        <w:spacing w:before="1" w:line="264" w:lineRule="exact"/>
        <w:ind w:right="118"/>
      </w:pPr>
      <w:r>
        <w:rPr>
          <w:u w:val="single"/>
        </w:rPr>
        <w:t xml:space="preserve">Le renforcement des capacités : </w:t>
      </w:r>
      <w:r>
        <w:t>de nombreuses actions de renforcement de capacités ont été mises</w:t>
      </w:r>
      <w:r>
        <w:rPr>
          <w:spacing w:val="-3"/>
        </w:rPr>
        <w:t xml:space="preserve"> </w:t>
      </w:r>
      <w:r>
        <w:t>en</w:t>
      </w:r>
      <w:r>
        <w:rPr>
          <w:spacing w:val="-3"/>
        </w:rPr>
        <w:t xml:space="preserve"> </w:t>
      </w:r>
      <w:r>
        <w:t>œuvre</w:t>
      </w:r>
      <w:r>
        <w:rPr>
          <w:spacing w:val="-3"/>
        </w:rPr>
        <w:t xml:space="preserve"> </w:t>
      </w:r>
      <w:r>
        <w:t>tout</w:t>
      </w:r>
      <w:r>
        <w:rPr>
          <w:spacing w:val="-3"/>
        </w:rPr>
        <w:t xml:space="preserve"> </w:t>
      </w:r>
      <w:r>
        <w:t>au</w:t>
      </w:r>
      <w:r>
        <w:rPr>
          <w:spacing w:val="-3"/>
        </w:rPr>
        <w:t xml:space="preserve"> </w:t>
      </w:r>
      <w:r>
        <w:t>long</w:t>
      </w:r>
      <w:r>
        <w:rPr>
          <w:spacing w:val="-3"/>
        </w:rPr>
        <w:t xml:space="preserve"> </w:t>
      </w:r>
      <w:r>
        <w:t>du</w:t>
      </w:r>
      <w:r>
        <w:rPr>
          <w:spacing w:val="-3"/>
        </w:rPr>
        <w:t xml:space="preserve"> </w:t>
      </w:r>
      <w:r>
        <w:t>projet</w:t>
      </w:r>
      <w:r>
        <w:rPr>
          <w:spacing w:val="-3"/>
        </w:rPr>
        <w:t xml:space="preserve"> </w:t>
      </w:r>
      <w:r>
        <w:t>pour</w:t>
      </w:r>
      <w:r>
        <w:rPr>
          <w:spacing w:val="-3"/>
        </w:rPr>
        <w:t xml:space="preserve"> </w:t>
      </w:r>
      <w:r>
        <w:t>un</w:t>
      </w:r>
      <w:r>
        <w:rPr>
          <w:spacing w:val="-3"/>
        </w:rPr>
        <w:t xml:space="preserve"> </w:t>
      </w:r>
      <w:r>
        <w:t>grand</w:t>
      </w:r>
      <w:r>
        <w:rPr>
          <w:spacing w:val="-3"/>
        </w:rPr>
        <w:t xml:space="preserve"> </w:t>
      </w:r>
      <w:r>
        <w:t>nombre</w:t>
      </w:r>
      <w:r>
        <w:rPr>
          <w:spacing w:val="-3"/>
        </w:rPr>
        <w:t xml:space="preserve"> </w:t>
      </w:r>
      <w:r>
        <w:t>d’acteurs</w:t>
      </w:r>
      <w:r>
        <w:rPr>
          <w:spacing w:val="-3"/>
        </w:rPr>
        <w:t xml:space="preserve"> </w:t>
      </w:r>
      <w:r>
        <w:t>variés.</w:t>
      </w:r>
    </w:p>
    <w:p w14:paraId="0861D55D" w14:textId="77777777" w:rsidR="00A2047B" w:rsidRDefault="00A2047B">
      <w:pPr>
        <w:pStyle w:val="Corpsdetexte"/>
        <w:spacing w:before="6"/>
      </w:pPr>
    </w:p>
    <w:p w14:paraId="2C430563" w14:textId="77777777" w:rsidR="00A2047B" w:rsidRDefault="00680B41">
      <w:pPr>
        <w:pStyle w:val="Paragraphedeliste"/>
        <w:numPr>
          <w:ilvl w:val="0"/>
          <w:numId w:val="4"/>
        </w:numPr>
        <w:tabs>
          <w:tab w:val="left" w:pos="819"/>
          <w:tab w:val="left" w:pos="820"/>
        </w:tabs>
      </w:pPr>
      <w:r>
        <w:rPr>
          <w:u w:val="single"/>
        </w:rPr>
        <w:t>L’aménagement des aires</w:t>
      </w:r>
      <w:r>
        <w:rPr>
          <w:spacing w:val="-20"/>
          <w:u w:val="single"/>
        </w:rPr>
        <w:t xml:space="preserve"> </w:t>
      </w:r>
      <w:r>
        <w:rPr>
          <w:u w:val="single"/>
        </w:rPr>
        <w:t>protégées</w:t>
      </w:r>
      <w:r>
        <w:t>.</w:t>
      </w:r>
    </w:p>
    <w:p w14:paraId="22326E13" w14:textId="77777777" w:rsidR="00A2047B" w:rsidRDefault="00A2047B">
      <w:pPr>
        <w:pStyle w:val="Corpsdetexte"/>
        <w:spacing w:before="11"/>
        <w:rPr>
          <w:sz w:val="21"/>
        </w:rPr>
      </w:pPr>
    </w:p>
    <w:p w14:paraId="03B590D8" w14:textId="77777777" w:rsidR="00A2047B" w:rsidRDefault="00680B41">
      <w:pPr>
        <w:pStyle w:val="Paragraphedeliste"/>
        <w:numPr>
          <w:ilvl w:val="0"/>
          <w:numId w:val="4"/>
        </w:numPr>
        <w:tabs>
          <w:tab w:val="left" w:pos="819"/>
          <w:tab w:val="left" w:pos="820"/>
        </w:tabs>
        <w:spacing w:before="1"/>
      </w:pPr>
      <w:r>
        <w:rPr>
          <w:u w:val="single"/>
        </w:rPr>
        <w:t>Le</w:t>
      </w:r>
      <w:r>
        <w:rPr>
          <w:spacing w:val="-4"/>
          <w:u w:val="single"/>
        </w:rPr>
        <w:t xml:space="preserve"> </w:t>
      </w:r>
      <w:r>
        <w:rPr>
          <w:u w:val="single"/>
        </w:rPr>
        <w:t>suivi</w:t>
      </w:r>
      <w:r>
        <w:rPr>
          <w:spacing w:val="-4"/>
          <w:u w:val="single"/>
        </w:rPr>
        <w:t xml:space="preserve"> </w:t>
      </w:r>
      <w:r>
        <w:rPr>
          <w:u w:val="single"/>
        </w:rPr>
        <w:t>écologique</w:t>
      </w:r>
      <w:r>
        <w:rPr>
          <w:spacing w:val="-4"/>
          <w:u w:val="single"/>
        </w:rPr>
        <w:t xml:space="preserve"> </w:t>
      </w:r>
      <w:r>
        <w:t>:</w:t>
      </w:r>
      <w:r>
        <w:rPr>
          <w:spacing w:val="-4"/>
        </w:rPr>
        <w:t xml:space="preserve"> </w:t>
      </w:r>
      <w:r>
        <w:t>la</w:t>
      </w:r>
      <w:r>
        <w:rPr>
          <w:spacing w:val="-4"/>
        </w:rPr>
        <w:t xml:space="preserve"> </w:t>
      </w:r>
      <w:r>
        <w:t>conception</w:t>
      </w:r>
      <w:r>
        <w:rPr>
          <w:spacing w:val="-4"/>
        </w:rPr>
        <w:t xml:space="preserve"> </w:t>
      </w:r>
      <w:r>
        <w:t>et</w:t>
      </w:r>
      <w:r>
        <w:rPr>
          <w:spacing w:val="-4"/>
        </w:rPr>
        <w:t xml:space="preserve"> </w:t>
      </w:r>
      <w:r>
        <w:t>l’harmonisation</w:t>
      </w:r>
      <w:r>
        <w:rPr>
          <w:spacing w:val="-4"/>
        </w:rPr>
        <w:t xml:space="preserve"> </w:t>
      </w:r>
      <w:r>
        <w:t>des</w:t>
      </w:r>
      <w:r>
        <w:rPr>
          <w:spacing w:val="-4"/>
        </w:rPr>
        <w:t xml:space="preserve"> </w:t>
      </w:r>
      <w:r>
        <w:t>outils</w:t>
      </w:r>
      <w:r>
        <w:rPr>
          <w:spacing w:val="-4"/>
        </w:rPr>
        <w:t xml:space="preserve"> </w:t>
      </w:r>
      <w:r>
        <w:t>de</w:t>
      </w:r>
      <w:r>
        <w:rPr>
          <w:spacing w:val="-4"/>
        </w:rPr>
        <w:t xml:space="preserve"> </w:t>
      </w:r>
      <w:r>
        <w:t>suivi</w:t>
      </w:r>
      <w:r>
        <w:rPr>
          <w:spacing w:val="-4"/>
        </w:rPr>
        <w:t xml:space="preserve"> </w:t>
      </w:r>
      <w:r>
        <w:t>écologique.</w:t>
      </w:r>
    </w:p>
    <w:p w14:paraId="67825BF3" w14:textId="77777777" w:rsidR="00A2047B" w:rsidRDefault="00A2047B">
      <w:pPr>
        <w:pStyle w:val="Corpsdetexte"/>
      </w:pPr>
    </w:p>
    <w:p w14:paraId="0F0E5CEF" w14:textId="77777777" w:rsidR="00A2047B" w:rsidRDefault="00680B41">
      <w:pPr>
        <w:pStyle w:val="Paragraphedeliste"/>
        <w:numPr>
          <w:ilvl w:val="0"/>
          <w:numId w:val="4"/>
        </w:numPr>
        <w:tabs>
          <w:tab w:val="left" w:pos="819"/>
          <w:tab w:val="left" w:pos="820"/>
        </w:tabs>
        <w:ind w:right="117"/>
      </w:pPr>
      <w:r>
        <w:rPr>
          <w:u w:val="single"/>
        </w:rPr>
        <w:t xml:space="preserve">Le contrôle forestier et la surveillance villageoise </w:t>
      </w:r>
      <w:r>
        <w:t>: la remobilisation des populations locales sur la surveillance</w:t>
      </w:r>
      <w:r>
        <w:rPr>
          <w:spacing w:val="-6"/>
        </w:rPr>
        <w:t xml:space="preserve"> </w:t>
      </w:r>
      <w:r>
        <w:t>écologique,</w:t>
      </w:r>
      <w:r>
        <w:rPr>
          <w:spacing w:val="-6"/>
        </w:rPr>
        <w:t xml:space="preserve"> </w:t>
      </w:r>
      <w:r>
        <w:t>et</w:t>
      </w:r>
      <w:r>
        <w:rPr>
          <w:spacing w:val="-6"/>
        </w:rPr>
        <w:t xml:space="preserve"> </w:t>
      </w:r>
      <w:r>
        <w:t>notamment</w:t>
      </w:r>
      <w:r>
        <w:rPr>
          <w:spacing w:val="-6"/>
        </w:rPr>
        <w:t xml:space="preserve"> </w:t>
      </w:r>
      <w:r>
        <w:t>à</w:t>
      </w:r>
      <w:r>
        <w:rPr>
          <w:spacing w:val="-6"/>
        </w:rPr>
        <w:t xml:space="preserve"> </w:t>
      </w:r>
      <w:r>
        <w:t>travers</w:t>
      </w:r>
      <w:r>
        <w:rPr>
          <w:spacing w:val="-6"/>
        </w:rPr>
        <w:t xml:space="preserve"> </w:t>
      </w:r>
      <w:r>
        <w:t>les</w:t>
      </w:r>
      <w:r>
        <w:rPr>
          <w:spacing w:val="-6"/>
        </w:rPr>
        <w:t xml:space="preserve"> </w:t>
      </w:r>
      <w:r>
        <w:t>comités</w:t>
      </w:r>
      <w:r>
        <w:rPr>
          <w:spacing w:val="-6"/>
        </w:rPr>
        <w:t xml:space="preserve"> </w:t>
      </w:r>
      <w:r>
        <w:t>villageois.</w:t>
      </w:r>
    </w:p>
    <w:p w14:paraId="351006A1" w14:textId="77777777" w:rsidR="00A2047B" w:rsidRDefault="00A2047B">
      <w:pPr>
        <w:pStyle w:val="Corpsdetexte"/>
        <w:spacing w:before="12"/>
        <w:rPr>
          <w:sz w:val="21"/>
        </w:rPr>
      </w:pPr>
    </w:p>
    <w:p w14:paraId="42DB251B" w14:textId="77777777" w:rsidR="00A2047B" w:rsidRDefault="00680B41">
      <w:pPr>
        <w:pStyle w:val="Paragraphedeliste"/>
        <w:numPr>
          <w:ilvl w:val="0"/>
          <w:numId w:val="4"/>
        </w:numPr>
        <w:tabs>
          <w:tab w:val="left" w:pos="820"/>
        </w:tabs>
        <w:ind w:right="117"/>
        <w:jc w:val="both"/>
      </w:pPr>
      <w:r>
        <w:rPr>
          <w:u w:val="single"/>
        </w:rPr>
        <w:t xml:space="preserve">Le développement de l’écotourisme et des activités génératrices de revenus : </w:t>
      </w:r>
      <w:r>
        <w:t>le projet a permis d’identifier des sites potentiels d’écotourisme et a réalisé un plan de développement pour l’écotourisme.</w:t>
      </w:r>
      <w:r>
        <w:rPr>
          <w:spacing w:val="-5"/>
        </w:rPr>
        <w:t xml:space="preserve"> </w:t>
      </w:r>
      <w:r>
        <w:t>De</w:t>
      </w:r>
      <w:r>
        <w:rPr>
          <w:spacing w:val="-6"/>
        </w:rPr>
        <w:t xml:space="preserve"> </w:t>
      </w:r>
      <w:r>
        <w:t>nombreuses</w:t>
      </w:r>
      <w:r>
        <w:rPr>
          <w:spacing w:val="-6"/>
        </w:rPr>
        <w:t xml:space="preserve"> </w:t>
      </w:r>
      <w:r>
        <w:t>formations,</w:t>
      </w:r>
      <w:r>
        <w:rPr>
          <w:spacing w:val="-5"/>
        </w:rPr>
        <w:t xml:space="preserve"> </w:t>
      </w:r>
      <w:r>
        <w:t>et</w:t>
      </w:r>
      <w:r>
        <w:rPr>
          <w:spacing w:val="-5"/>
        </w:rPr>
        <w:t xml:space="preserve"> </w:t>
      </w:r>
      <w:r>
        <w:t>notamment</w:t>
      </w:r>
      <w:r>
        <w:rPr>
          <w:spacing w:val="-5"/>
        </w:rPr>
        <w:t xml:space="preserve"> </w:t>
      </w:r>
      <w:r>
        <w:t>à</w:t>
      </w:r>
      <w:r>
        <w:rPr>
          <w:spacing w:val="-6"/>
        </w:rPr>
        <w:t xml:space="preserve"> </w:t>
      </w:r>
      <w:r>
        <w:t>destination</w:t>
      </w:r>
      <w:r>
        <w:rPr>
          <w:spacing w:val="-6"/>
        </w:rPr>
        <w:t xml:space="preserve"> </w:t>
      </w:r>
      <w:r>
        <w:t>des</w:t>
      </w:r>
      <w:r>
        <w:rPr>
          <w:spacing w:val="-6"/>
        </w:rPr>
        <w:t xml:space="preserve"> </w:t>
      </w:r>
      <w:r>
        <w:t>femmes,</w:t>
      </w:r>
      <w:r>
        <w:rPr>
          <w:spacing w:val="-5"/>
        </w:rPr>
        <w:t xml:space="preserve"> </w:t>
      </w:r>
      <w:r>
        <w:t>ont</w:t>
      </w:r>
      <w:r>
        <w:rPr>
          <w:spacing w:val="-5"/>
        </w:rPr>
        <w:t xml:space="preserve"> </w:t>
      </w:r>
      <w:r>
        <w:t>aussi</w:t>
      </w:r>
      <w:r>
        <w:rPr>
          <w:spacing w:val="-5"/>
        </w:rPr>
        <w:t xml:space="preserve"> </w:t>
      </w:r>
      <w:r>
        <w:t>été organisées</w:t>
      </w:r>
      <w:r>
        <w:rPr>
          <w:spacing w:val="-4"/>
        </w:rPr>
        <w:t xml:space="preserve"> </w:t>
      </w:r>
      <w:r>
        <w:t>dans</w:t>
      </w:r>
      <w:r>
        <w:rPr>
          <w:spacing w:val="-4"/>
        </w:rPr>
        <w:t xml:space="preserve"> </w:t>
      </w:r>
      <w:r>
        <w:t>le</w:t>
      </w:r>
      <w:r>
        <w:rPr>
          <w:spacing w:val="-4"/>
        </w:rPr>
        <w:t xml:space="preserve"> </w:t>
      </w:r>
      <w:r>
        <w:t>cadre</w:t>
      </w:r>
      <w:r>
        <w:rPr>
          <w:spacing w:val="-4"/>
        </w:rPr>
        <w:t xml:space="preserve"> </w:t>
      </w:r>
      <w:r>
        <w:t>de</w:t>
      </w:r>
      <w:r>
        <w:rPr>
          <w:spacing w:val="-4"/>
        </w:rPr>
        <w:t xml:space="preserve"> </w:t>
      </w:r>
      <w:r>
        <w:t>la</w:t>
      </w:r>
      <w:r>
        <w:rPr>
          <w:spacing w:val="-4"/>
        </w:rPr>
        <w:t xml:space="preserve"> </w:t>
      </w:r>
      <w:r>
        <w:t>mise</w:t>
      </w:r>
      <w:r>
        <w:rPr>
          <w:spacing w:val="-4"/>
        </w:rPr>
        <w:t xml:space="preserve"> </w:t>
      </w:r>
      <w:r>
        <w:t>en</w:t>
      </w:r>
      <w:r>
        <w:rPr>
          <w:spacing w:val="-4"/>
        </w:rPr>
        <w:t xml:space="preserve"> </w:t>
      </w:r>
      <w:r>
        <w:t>place</w:t>
      </w:r>
      <w:r>
        <w:rPr>
          <w:spacing w:val="-4"/>
        </w:rPr>
        <w:t xml:space="preserve"> </w:t>
      </w:r>
      <w:r>
        <w:t>d’activités</w:t>
      </w:r>
      <w:r>
        <w:rPr>
          <w:spacing w:val="-4"/>
        </w:rPr>
        <w:t xml:space="preserve"> </w:t>
      </w:r>
      <w:r>
        <w:t>génératrices</w:t>
      </w:r>
      <w:r>
        <w:rPr>
          <w:spacing w:val="-4"/>
        </w:rPr>
        <w:t xml:space="preserve"> </w:t>
      </w:r>
      <w:r>
        <w:t>de</w:t>
      </w:r>
      <w:r>
        <w:rPr>
          <w:spacing w:val="-4"/>
        </w:rPr>
        <w:t xml:space="preserve"> </w:t>
      </w:r>
      <w:r>
        <w:t>revenus.</w:t>
      </w:r>
    </w:p>
    <w:p w14:paraId="6C2B55BF" w14:textId="77777777" w:rsidR="00A2047B" w:rsidRDefault="00A2047B">
      <w:pPr>
        <w:pStyle w:val="Corpsdetexte"/>
      </w:pPr>
    </w:p>
    <w:p w14:paraId="55857187" w14:textId="77777777" w:rsidR="00A2047B" w:rsidRDefault="00680B41">
      <w:pPr>
        <w:pStyle w:val="Paragraphedeliste"/>
        <w:numPr>
          <w:ilvl w:val="0"/>
          <w:numId w:val="4"/>
        </w:numPr>
        <w:tabs>
          <w:tab w:val="left" w:pos="819"/>
          <w:tab w:val="left" w:pos="820"/>
        </w:tabs>
      </w:pPr>
      <w:r>
        <w:rPr>
          <w:u w:val="single"/>
        </w:rPr>
        <w:t>La mise en place d’une</w:t>
      </w:r>
      <w:r>
        <w:rPr>
          <w:spacing w:val="-18"/>
          <w:u w:val="single"/>
        </w:rPr>
        <w:t xml:space="preserve"> </w:t>
      </w:r>
      <w:r>
        <w:rPr>
          <w:u w:val="single"/>
        </w:rPr>
        <w:t>amodiation</w:t>
      </w:r>
    </w:p>
    <w:p w14:paraId="7B612CAB" w14:textId="77777777" w:rsidR="00A2047B" w:rsidRDefault="00A2047B">
      <w:pPr>
        <w:pStyle w:val="Corpsdetexte"/>
      </w:pPr>
    </w:p>
    <w:p w14:paraId="59FB9A26" w14:textId="77777777" w:rsidR="00A2047B" w:rsidRDefault="00680B41">
      <w:pPr>
        <w:pStyle w:val="Paragraphedeliste"/>
        <w:numPr>
          <w:ilvl w:val="0"/>
          <w:numId w:val="4"/>
        </w:numPr>
        <w:tabs>
          <w:tab w:val="left" w:pos="819"/>
          <w:tab w:val="left" w:pos="820"/>
        </w:tabs>
      </w:pPr>
      <w:r>
        <w:rPr>
          <w:u w:val="single"/>
        </w:rPr>
        <w:t>Une réflexion sur le cadre</w:t>
      </w:r>
      <w:r>
        <w:rPr>
          <w:spacing w:val="-23"/>
          <w:u w:val="single"/>
        </w:rPr>
        <w:t xml:space="preserve"> </w:t>
      </w:r>
      <w:r>
        <w:rPr>
          <w:u w:val="single"/>
        </w:rPr>
        <w:t>règlementaire</w:t>
      </w:r>
    </w:p>
    <w:p w14:paraId="245591BA" w14:textId="77777777" w:rsidR="00A2047B" w:rsidRDefault="00A2047B">
      <w:pPr>
        <w:pStyle w:val="Corpsdetexte"/>
      </w:pPr>
    </w:p>
    <w:p w14:paraId="01C451F5" w14:textId="77777777" w:rsidR="00A2047B" w:rsidRDefault="00680B41">
      <w:pPr>
        <w:pStyle w:val="Corpsdetexte"/>
        <w:ind w:left="100"/>
        <w:jc w:val="both"/>
      </w:pPr>
      <w:r>
        <w:t>En résumé, les principales réalisations du projet et points forts sont :</w:t>
      </w:r>
    </w:p>
    <w:p w14:paraId="6388DF1F" w14:textId="77777777" w:rsidR="00A2047B" w:rsidRDefault="00A2047B">
      <w:pPr>
        <w:pStyle w:val="Corpsdetexte"/>
        <w:spacing w:before="7"/>
        <w:rPr>
          <w:sz w:val="21"/>
        </w:rPr>
      </w:pPr>
    </w:p>
    <w:p w14:paraId="14E48E2B" w14:textId="77777777" w:rsidR="00A2047B" w:rsidRDefault="00680B41">
      <w:pPr>
        <w:pStyle w:val="Paragraphedeliste"/>
        <w:numPr>
          <w:ilvl w:val="0"/>
          <w:numId w:val="3"/>
        </w:numPr>
        <w:tabs>
          <w:tab w:val="left" w:pos="819"/>
          <w:tab w:val="left" w:pos="820"/>
        </w:tabs>
      </w:pPr>
      <w:r>
        <w:t>Les</w:t>
      </w:r>
      <w:r>
        <w:rPr>
          <w:spacing w:val="-5"/>
        </w:rPr>
        <w:t xml:space="preserve"> </w:t>
      </w:r>
      <w:r>
        <w:t>nombreuses</w:t>
      </w:r>
      <w:r>
        <w:rPr>
          <w:spacing w:val="-5"/>
        </w:rPr>
        <w:t xml:space="preserve"> </w:t>
      </w:r>
      <w:r>
        <w:t>formations</w:t>
      </w:r>
      <w:r>
        <w:rPr>
          <w:spacing w:val="-5"/>
        </w:rPr>
        <w:t xml:space="preserve"> </w:t>
      </w:r>
      <w:r>
        <w:t>et</w:t>
      </w:r>
      <w:r>
        <w:rPr>
          <w:spacing w:val="-5"/>
        </w:rPr>
        <w:t xml:space="preserve"> </w:t>
      </w:r>
      <w:r>
        <w:t>les</w:t>
      </w:r>
      <w:r>
        <w:rPr>
          <w:spacing w:val="-5"/>
        </w:rPr>
        <w:t xml:space="preserve"> </w:t>
      </w:r>
      <w:r>
        <w:t>cibles</w:t>
      </w:r>
      <w:r>
        <w:rPr>
          <w:spacing w:val="-5"/>
        </w:rPr>
        <w:t xml:space="preserve"> </w:t>
      </w:r>
      <w:r>
        <w:t>(agents</w:t>
      </w:r>
      <w:r>
        <w:rPr>
          <w:spacing w:val="-5"/>
        </w:rPr>
        <w:t xml:space="preserve"> </w:t>
      </w:r>
      <w:r>
        <w:t>de</w:t>
      </w:r>
      <w:r>
        <w:rPr>
          <w:spacing w:val="-5"/>
        </w:rPr>
        <w:t xml:space="preserve"> </w:t>
      </w:r>
      <w:r>
        <w:t>terrain,</w:t>
      </w:r>
      <w:r>
        <w:rPr>
          <w:spacing w:val="-5"/>
        </w:rPr>
        <w:t xml:space="preserve"> </w:t>
      </w:r>
      <w:r>
        <w:t>élus</w:t>
      </w:r>
      <w:r>
        <w:rPr>
          <w:spacing w:val="-5"/>
        </w:rPr>
        <w:t xml:space="preserve"> </w:t>
      </w:r>
      <w:r>
        <w:t>et</w:t>
      </w:r>
      <w:r>
        <w:rPr>
          <w:spacing w:val="-5"/>
        </w:rPr>
        <w:t xml:space="preserve"> </w:t>
      </w:r>
      <w:r>
        <w:t>populations</w:t>
      </w:r>
      <w:r>
        <w:rPr>
          <w:spacing w:val="-5"/>
        </w:rPr>
        <w:t xml:space="preserve"> </w:t>
      </w:r>
      <w:r>
        <w:t>riveraines).</w:t>
      </w:r>
    </w:p>
    <w:p w14:paraId="1F2ED34D" w14:textId="77777777" w:rsidR="00A2047B" w:rsidRDefault="00680B41">
      <w:pPr>
        <w:pStyle w:val="Paragraphedeliste"/>
        <w:numPr>
          <w:ilvl w:val="0"/>
          <w:numId w:val="3"/>
        </w:numPr>
        <w:tabs>
          <w:tab w:val="left" w:pos="819"/>
          <w:tab w:val="left" w:pos="820"/>
        </w:tabs>
      </w:pPr>
      <w:r>
        <w:t>Les</w:t>
      </w:r>
      <w:r>
        <w:rPr>
          <w:spacing w:val="-4"/>
        </w:rPr>
        <w:t xml:space="preserve"> </w:t>
      </w:r>
      <w:r>
        <w:t>documents</w:t>
      </w:r>
      <w:r>
        <w:rPr>
          <w:spacing w:val="-4"/>
        </w:rPr>
        <w:t xml:space="preserve"> </w:t>
      </w:r>
      <w:r>
        <w:t>produits</w:t>
      </w:r>
      <w:r>
        <w:rPr>
          <w:spacing w:val="-4"/>
        </w:rPr>
        <w:t xml:space="preserve"> </w:t>
      </w:r>
      <w:r>
        <w:t>:</w:t>
      </w:r>
      <w:r>
        <w:rPr>
          <w:spacing w:val="-4"/>
        </w:rPr>
        <w:t xml:space="preserve"> </w:t>
      </w:r>
      <w:r>
        <w:t>plans</w:t>
      </w:r>
      <w:r>
        <w:rPr>
          <w:spacing w:val="-4"/>
        </w:rPr>
        <w:t xml:space="preserve"> </w:t>
      </w:r>
      <w:r>
        <w:t>d’aménagement</w:t>
      </w:r>
      <w:r>
        <w:rPr>
          <w:spacing w:val="-4"/>
        </w:rPr>
        <w:t xml:space="preserve"> </w:t>
      </w:r>
      <w:r>
        <w:t>et</w:t>
      </w:r>
      <w:r>
        <w:rPr>
          <w:spacing w:val="-4"/>
        </w:rPr>
        <w:t xml:space="preserve"> </w:t>
      </w:r>
      <w:r>
        <w:t>de</w:t>
      </w:r>
      <w:r>
        <w:rPr>
          <w:spacing w:val="-3"/>
        </w:rPr>
        <w:t xml:space="preserve"> </w:t>
      </w:r>
      <w:r>
        <w:t>gestion</w:t>
      </w:r>
      <w:r>
        <w:rPr>
          <w:spacing w:val="-4"/>
        </w:rPr>
        <w:t xml:space="preserve"> </w:t>
      </w:r>
      <w:r>
        <w:t>et</w:t>
      </w:r>
      <w:r>
        <w:rPr>
          <w:spacing w:val="-4"/>
        </w:rPr>
        <w:t xml:space="preserve"> </w:t>
      </w:r>
      <w:r>
        <w:t>plans</w:t>
      </w:r>
      <w:r>
        <w:rPr>
          <w:spacing w:val="-4"/>
        </w:rPr>
        <w:t xml:space="preserve"> </w:t>
      </w:r>
      <w:r>
        <w:t>d’affaire.</w:t>
      </w:r>
    </w:p>
    <w:p w14:paraId="626CF5FB" w14:textId="77777777" w:rsidR="00A2047B" w:rsidRDefault="00680B41">
      <w:pPr>
        <w:pStyle w:val="Paragraphedeliste"/>
        <w:numPr>
          <w:ilvl w:val="0"/>
          <w:numId w:val="3"/>
        </w:numPr>
        <w:tabs>
          <w:tab w:val="left" w:pos="819"/>
          <w:tab w:val="left" w:pos="820"/>
        </w:tabs>
      </w:pPr>
      <w:r>
        <w:t>Le</w:t>
      </w:r>
      <w:r>
        <w:rPr>
          <w:spacing w:val="-6"/>
        </w:rPr>
        <w:t xml:space="preserve"> </w:t>
      </w:r>
      <w:r>
        <w:t>soutien</w:t>
      </w:r>
      <w:r>
        <w:rPr>
          <w:spacing w:val="-6"/>
        </w:rPr>
        <w:t xml:space="preserve"> </w:t>
      </w:r>
      <w:r>
        <w:t>aux</w:t>
      </w:r>
      <w:r>
        <w:rPr>
          <w:spacing w:val="-6"/>
        </w:rPr>
        <w:t xml:space="preserve"> </w:t>
      </w:r>
      <w:r>
        <w:t>communes</w:t>
      </w:r>
      <w:r>
        <w:rPr>
          <w:spacing w:val="-6"/>
        </w:rPr>
        <w:t xml:space="preserve"> </w:t>
      </w:r>
      <w:r>
        <w:t>pour</w:t>
      </w:r>
      <w:r>
        <w:rPr>
          <w:spacing w:val="-6"/>
        </w:rPr>
        <w:t xml:space="preserve"> </w:t>
      </w:r>
      <w:r>
        <w:t>l’élaboration</w:t>
      </w:r>
      <w:r>
        <w:rPr>
          <w:spacing w:val="-6"/>
        </w:rPr>
        <w:t xml:space="preserve"> </w:t>
      </w:r>
      <w:r>
        <w:t>plan</w:t>
      </w:r>
      <w:r>
        <w:rPr>
          <w:spacing w:val="-6"/>
        </w:rPr>
        <w:t xml:space="preserve"> </w:t>
      </w:r>
      <w:r>
        <w:t>d’action</w:t>
      </w:r>
      <w:r>
        <w:rPr>
          <w:spacing w:val="-6"/>
        </w:rPr>
        <w:t xml:space="preserve"> </w:t>
      </w:r>
      <w:r>
        <w:t>environnementale.</w:t>
      </w:r>
    </w:p>
    <w:p w14:paraId="09258331" w14:textId="77777777" w:rsidR="00A2047B" w:rsidRDefault="00680B41">
      <w:pPr>
        <w:pStyle w:val="Paragraphedeliste"/>
        <w:numPr>
          <w:ilvl w:val="0"/>
          <w:numId w:val="3"/>
        </w:numPr>
        <w:tabs>
          <w:tab w:val="left" w:pos="819"/>
          <w:tab w:val="left" w:pos="820"/>
        </w:tabs>
      </w:pPr>
      <w:r>
        <w:t>L’appui</w:t>
      </w:r>
      <w:r>
        <w:rPr>
          <w:spacing w:val="-5"/>
        </w:rPr>
        <w:t xml:space="preserve"> </w:t>
      </w:r>
      <w:r>
        <w:t>aux</w:t>
      </w:r>
      <w:r>
        <w:rPr>
          <w:spacing w:val="-5"/>
        </w:rPr>
        <w:t xml:space="preserve"> </w:t>
      </w:r>
      <w:r>
        <w:t>communautés</w:t>
      </w:r>
      <w:r>
        <w:rPr>
          <w:spacing w:val="-5"/>
        </w:rPr>
        <w:t xml:space="preserve"> </w:t>
      </w:r>
      <w:r>
        <w:t>à</w:t>
      </w:r>
      <w:r>
        <w:rPr>
          <w:spacing w:val="-5"/>
        </w:rPr>
        <w:t xml:space="preserve"> </w:t>
      </w:r>
      <w:r>
        <w:t>travers</w:t>
      </w:r>
      <w:r>
        <w:rPr>
          <w:spacing w:val="-6"/>
        </w:rPr>
        <w:t xml:space="preserve"> </w:t>
      </w:r>
      <w:r>
        <w:t>la</w:t>
      </w:r>
      <w:r>
        <w:rPr>
          <w:spacing w:val="-5"/>
        </w:rPr>
        <w:t xml:space="preserve"> </w:t>
      </w:r>
      <w:r>
        <w:t>création</w:t>
      </w:r>
      <w:r>
        <w:rPr>
          <w:spacing w:val="-5"/>
        </w:rPr>
        <w:t xml:space="preserve"> </w:t>
      </w:r>
      <w:r>
        <w:t>d’activités</w:t>
      </w:r>
      <w:r>
        <w:rPr>
          <w:spacing w:val="-5"/>
        </w:rPr>
        <w:t xml:space="preserve"> </w:t>
      </w:r>
      <w:r>
        <w:t>génératrice</w:t>
      </w:r>
      <w:r>
        <w:rPr>
          <w:spacing w:val="-5"/>
        </w:rPr>
        <w:t xml:space="preserve"> </w:t>
      </w:r>
      <w:r>
        <w:t>de</w:t>
      </w:r>
      <w:r>
        <w:rPr>
          <w:spacing w:val="-5"/>
        </w:rPr>
        <w:t xml:space="preserve"> </w:t>
      </w:r>
      <w:r>
        <w:t>revenus.</w:t>
      </w:r>
    </w:p>
    <w:p w14:paraId="7F269C94" w14:textId="77777777" w:rsidR="00A2047B" w:rsidRDefault="00680B41">
      <w:pPr>
        <w:pStyle w:val="Paragraphedeliste"/>
        <w:numPr>
          <w:ilvl w:val="0"/>
          <w:numId w:val="3"/>
        </w:numPr>
        <w:tabs>
          <w:tab w:val="left" w:pos="819"/>
          <w:tab w:val="left" w:pos="820"/>
        </w:tabs>
      </w:pPr>
      <w:r>
        <w:t>La</w:t>
      </w:r>
      <w:r>
        <w:rPr>
          <w:spacing w:val="-4"/>
        </w:rPr>
        <w:t xml:space="preserve"> </w:t>
      </w:r>
      <w:r>
        <w:t>redynamisation</w:t>
      </w:r>
      <w:r>
        <w:rPr>
          <w:spacing w:val="-4"/>
        </w:rPr>
        <w:t xml:space="preserve"> </w:t>
      </w:r>
      <w:r>
        <w:t>et</w:t>
      </w:r>
      <w:r>
        <w:rPr>
          <w:spacing w:val="-4"/>
        </w:rPr>
        <w:t xml:space="preserve"> </w:t>
      </w:r>
      <w:r>
        <w:t>la</w:t>
      </w:r>
      <w:r>
        <w:rPr>
          <w:spacing w:val="-4"/>
        </w:rPr>
        <w:t xml:space="preserve"> </w:t>
      </w:r>
      <w:r>
        <w:t>mise</w:t>
      </w:r>
      <w:r>
        <w:rPr>
          <w:spacing w:val="-4"/>
        </w:rPr>
        <w:t xml:space="preserve"> </w:t>
      </w:r>
      <w:r>
        <w:t>en</w:t>
      </w:r>
      <w:r>
        <w:rPr>
          <w:spacing w:val="-4"/>
        </w:rPr>
        <w:t xml:space="preserve"> </w:t>
      </w:r>
      <w:r>
        <w:t>place</w:t>
      </w:r>
      <w:r>
        <w:rPr>
          <w:spacing w:val="-4"/>
        </w:rPr>
        <w:t xml:space="preserve"> </w:t>
      </w:r>
      <w:r>
        <w:t>de</w:t>
      </w:r>
      <w:r>
        <w:rPr>
          <w:spacing w:val="-4"/>
        </w:rPr>
        <w:t xml:space="preserve"> </w:t>
      </w:r>
      <w:r>
        <w:t>comités</w:t>
      </w:r>
      <w:r>
        <w:rPr>
          <w:spacing w:val="-4"/>
        </w:rPr>
        <w:t xml:space="preserve"> </w:t>
      </w:r>
      <w:r>
        <w:t>villageois</w:t>
      </w:r>
      <w:r>
        <w:rPr>
          <w:spacing w:val="-4"/>
        </w:rPr>
        <w:t xml:space="preserve"> </w:t>
      </w:r>
      <w:r>
        <w:t>de</w:t>
      </w:r>
      <w:r>
        <w:rPr>
          <w:spacing w:val="-4"/>
        </w:rPr>
        <w:t xml:space="preserve"> </w:t>
      </w:r>
      <w:r>
        <w:t>surveillance.</w:t>
      </w:r>
    </w:p>
    <w:p w14:paraId="0751D94C" w14:textId="77777777" w:rsidR="00A2047B" w:rsidRDefault="00680B41">
      <w:pPr>
        <w:pStyle w:val="Paragraphedeliste"/>
        <w:numPr>
          <w:ilvl w:val="0"/>
          <w:numId w:val="3"/>
        </w:numPr>
        <w:tabs>
          <w:tab w:val="left" w:pos="819"/>
          <w:tab w:val="left" w:pos="820"/>
        </w:tabs>
      </w:pPr>
      <w:r>
        <w:t>Le travail sur le renforcement du cadre</w:t>
      </w:r>
      <w:r>
        <w:rPr>
          <w:spacing w:val="-30"/>
        </w:rPr>
        <w:t xml:space="preserve"> </w:t>
      </w:r>
      <w:r>
        <w:t>législatif.</w:t>
      </w:r>
    </w:p>
    <w:p w14:paraId="6A09F214" w14:textId="77777777" w:rsidR="00A2047B" w:rsidRDefault="00680B41">
      <w:pPr>
        <w:pStyle w:val="Paragraphedeliste"/>
        <w:numPr>
          <w:ilvl w:val="0"/>
          <w:numId w:val="3"/>
        </w:numPr>
        <w:tabs>
          <w:tab w:val="left" w:pos="819"/>
          <w:tab w:val="left" w:pos="820"/>
        </w:tabs>
        <w:ind w:right="117"/>
      </w:pPr>
      <w:r>
        <w:t>La mise à disposition de petites infrastructures (moulins, bassin de réception d’eau, batterie, pompe…) dans les villages</w:t>
      </w:r>
      <w:r>
        <w:rPr>
          <w:spacing w:val="-21"/>
        </w:rPr>
        <w:t xml:space="preserve"> </w:t>
      </w:r>
      <w:r>
        <w:t>riverains.</w:t>
      </w:r>
    </w:p>
    <w:p w14:paraId="1A98CF52" w14:textId="77777777" w:rsidR="00A2047B" w:rsidRDefault="00680B41">
      <w:pPr>
        <w:pStyle w:val="Paragraphedeliste"/>
        <w:numPr>
          <w:ilvl w:val="0"/>
          <w:numId w:val="3"/>
        </w:numPr>
        <w:tabs>
          <w:tab w:val="left" w:pos="819"/>
          <w:tab w:val="left" w:pos="820"/>
        </w:tabs>
        <w:ind w:right="117"/>
      </w:pPr>
      <w:r>
        <w:t>Le comité intercommunal d’orientation et gestion des AP (11 mairies des communautés concernées pour assurer la gestion des</w:t>
      </w:r>
      <w:r>
        <w:rPr>
          <w:spacing w:val="-25"/>
        </w:rPr>
        <w:t xml:space="preserve"> </w:t>
      </w:r>
      <w:r>
        <w:t>AP).</w:t>
      </w:r>
    </w:p>
    <w:p w14:paraId="73563F66" w14:textId="77777777" w:rsidR="00A2047B" w:rsidRDefault="00A2047B">
      <w:pPr>
        <w:sectPr w:rsidR="00A2047B">
          <w:pgSz w:w="12240" w:h="15840"/>
          <w:pgMar w:top="1360" w:right="1320" w:bottom="1240" w:left="1340" w:header="0" w:footer="1057" w:gutter="0"/>
          <w:cols w:space="720"/>
        </w:sectPr>
      </w:pPr>
    </w:p>
    <w:p w14:paraId="4ECB1840" w14:textId="77777777" w:rsidR="00A2047B" w:rsidRDefault="00A2047B">
      <w:pPr>
        <w:pStyle w:val="Corpsdetexte"/>
        <w:spacing w:before="2"/>
        <w:rPr>
          <w:sz w:val="12"/>
        </w:rPr>
      </w:pPr>
    </w:p>
    <w:p w14:paraId="606E342D" w14:textId="77777777" w:rsidR="00A2047B" w:rsidRDefault="00680B41">
      <w:pPr>
        <w:pStyle w:val="Titre3"/>
        <w:spacing w:before="100"/>
      </w:pPr>
      <w:bookmarkStart w:id="37" w:name="_TOC_250002"/>
      <w:bookmarkEnd w:id="37"/>
      <w:r>
        <w:rPr>
          <w:color w:val="1F3763"/>
        </w:rPr>
        <w:t>Lacunes et faiblesses du projet</w:t>
      </w:r>
    </w:p>
    <w:p w14:paraId="7ED495E2" w14:textId="77777777" w:rsidR="00A2047B" w:rsidRDefault="00A2047B">
      <w:pPr>
        <w:pStyle w:val="Corpsdetexte"/>
        <w:spacing w:before="11"/>
        <w:rPr>
          <w:sz w:val="21"/>
        </w:rPr>
      </w:pPr>
    </w:p>
    <w:p w14:paraId="3C8702C0" w14:textId="77777777" w:rsidR="00A2047B" w:rsidRDefault="00680B41">
      <w:pPr>
        <w:pStyle w:val="Corpsdetexte"/>
        <w:ind w:left="100" w:right="117"/>
        <w:jc w:val="both"/>
      </w:pPr>
      <w:r>
        <w:t>Les principales lacunes, comme déjà mentionné, sont surtout liées à la conception trop ambitieuse du projet,</w:t>
      </w:r>
      <w:r>
        <w:rPr>
          <w:spacing w:val="-5"/>
        </w:rPr>
        <w:t xml:space="preserve"> </w:t>
      </w:r>
      <w:r>
        <w:t>des</w:t>
      </w:r>
      <w:r>
        <w:rPr>
          <w:spacing w:val="-5"/>
        </w:rPr>
        <w:t xml:space="preserve"> </w:t>
      </w:r>
      <w:r>
        <w:t>capacités</w:t>
      </w:r>
      <w:r>
        <w:rPr>
          <w:spacing w:val="-5"/>
        </w:rPr>
        <w:t xml:space="preserve"> </w:t>
      </w:r>
      <w:r>
        <w:t>financières</w:t>
      </w:r>
      <w:r>
        <w:rPr>
          <w:spacing w:val="-5"/>
        </w:rPr>
        <w:t xml:space="preserve"> </w:t>
      </w:r>
      <w:r>
        <w:t>et</w:t>
      </w:r>
      <w:r>
        <w:rPr>
          <w:spacing w:val="-5"/>
        </w:rPr>
        <w:t xml:space="preserve"> </w:t>
      </w:r>
      <w:r>
        <w:t>techniques</w:t>
      </w:r>
      <w:r>
        <w:rPr>
          <w:spacing w:val="-5"/>
        </w:rPr>
        <w:t xml:space="preserve"> </w:t>
      </w:r>
      <w:r>
        <w:t>limitées,</w:t>
      </w:r>
      <w:r>
        <w:rPr>
          <w:spacing w:val="-5"/>
        </w:rPr>
        <w:t xml:space="preserve"> </w:t>
      </w:r>
      <w:r>
        <w:t>et</w:t>
      </w:r>
      <w:r>
        <w:rPr>
          <w:spacing w:val="-5"/>
        </w:rPr>
        <w:t xml:space="preserve"> </w:t>
      </w:r>
      <w:r>
        <w:t>le</w:t>
      </w:r>
      <w:r>
        <w:rPr>
          <w:spacing w:val="-5"/>
        </w:rPr>
        <w:t xml:space="preserve"> </w:t>
      </w:r>
      <w:r>
        <w:t>coup</w:t>
      </w:r>
      <w:r>
        <w:rPr>
          <w:spacing w:val="-5"/>
        </w:rPr>
        <w:t xml:space="preserve"> </w:t>
      </w:r>
      <w:r>
        <w:t>d’État</w:t>
      </w:r>
      <w:r>
        <w:rPr>
          <w:spacing w:val="-5"/>
        </w:rPr>
        <w:t xml:space="preserve"> </w:t>
      </w:r>
      <w:r>
        <w:t>de</w:t>
      </w:r>
      <w:r>
        <w:rPr>
          <w:spacing w:val="-5"/>
        </w:rPr>
        <w:t xml:space="preserve"> </w:t>
      </w:r>
      <w:r>
        <w:t>2012</w:t>
      </w:r>
      <w:r>
        <w:rPr>
          <w:spacing w:val="-5"/>
        </w:rPr>
        <w:t xml:space="preserve"> </w:t>
      </w:r>
      <w:r>
        <w:t>(entrainant</w:t>
      </w:r>
      <w:r>
        <w:rPr>
          <w:spacing w:val="-3"/>
        </w:rPr>
        <w:t xml:space="preserve"> </w:t>
      </w:r>
      <w:r>
        <w:t>le</w:t>
      </w:r>
      <w:r>
        <w:rPr>
          <w:spacing w:val="-5"/>
        </w:rPr>
        <w:t xml:space="preserve"> </w:t>
      </w:r>
      <w:r>
        <w:t>retrait</w:t>
      </w:r>
      <w:r>
        <w:rPr>
          <w:spacing w:val="-5"/>
        </w:rPr>
        <w:t xml:space="preserve"> </w:t>
      </w:r>
      <w:r>
        <w:t>des différents co-financeurs du</w:t>
      </w:r>
      <w:r>
        <w:rPr>
          <w:spacing w:val="-22"/>
        </w:rPr>
        <w:t xml:space="preserve"> </w:t>
      </w:r>
      <w:r>
        <w:t>projet).</w:t>
      </w:r>
    </w:p>
    <w:p w14:paraId="22815F23" w14:textId="77777777" w:rsidR="00A2047B" w:rsidRDefault="00A2047B">
      <w:pPr>
        <w:pStyle w:val="Corpsdetexte"/>
        <w:spacing w:before="12"/>
        <w:rPr>
          <w:sz w:val="21"/>
        </w:rPr>
      </w:pPr>
    </w:p>
    <w:p w14:paraId="582B7DF5" w14:textId="77777777" w:rsidR="00A2047B" w:rsidRDefault="00680B41">
      <w:pPr>
        <w:pStyle w:val="Corpsdetexte"/>
        <w:ind w:left="100" w:right="117"/>
        <w:jc w:val="both"/>
      </w:pPr>
      <w:r>
        <w:t>Bien que les risques aient été plutôt bien identifiés, leurs impacts avaient été sous-estimés. Ainsi, les pressions actuelles sur les ressources naturelles des AP sont encore très présentes, et très variées : orpaillage, activités agro-pastorales</w:t>
      </w:r>
      <w:r>
        <w:rPr>
          <w:color w:val="FF0000"/>
        </w:rPr>
        <w:t xml:space="preserve">, </w:t>
      </w:r>
      <w:r>
        <w:t>exploitation du bois d’œuvre, transhumance, exploitations minières, culture du coton…. De plus, l’occupation des AP est toujours un problème.</w:t>
      </w:r>
    </w:p>
    <w:p w14:paraId="178BFB58" w14:textId="77777777" w:rsidR="00A2047B" w:rsidRDefault="00A2047B">
      <w:pPr>
        <w:pStyle w:val="Corpsdetexte"/>
      </w:pPr>
    </w:p>
    <w:p w14:paraId="7036228D" w14:textId="77777777" w:rsidR="00A2047B" w:rsidRDefault="00680B41">
      <w:pPr>
        <w:pStyle w:val="Corpsdetexte"/>
        <w:ind w:left="100" w:right="117"/>
        <w:jc w:val="both"/>
      </w:pPr>
      <w:r>
        <w:t>Le</w:t>
      </w:r>
      <w:r>
        <w:rPr>
          <w:spacing w:val="-13"/>
        </w:rPr>
        <w:t xml:space="preserve"> </w:t>
      </w:r>
      <w:r>
        <w:t>manque</w:t>
      </w:r>
      <w:r>
        <w:rPr>
          <w:spacing w:val="-13"/>
        </w:rPr>
        <w:t xml:space="preserve"> </w:t>
      </w:r>
      <w:r>
        <w:t>de</w:t>
      </w:r>
      <w:r>
        <w:rPr>
          <w:spacing w:val="-13"/>
        </w:rPr>
        <w:t xml:space="preserve"> </w:t>
      </w:r>
      <w:r>
        <w:t>moyens,</w:t>
      </w:r>
      <w:r>
        <w:rPr>
          <w:spacing w:val="-13"/>
        </w:rPr>
        <w:t xml:space="preserve"> </w:t>
      </w:r>
      <w:r>
        <w:t>à</w:t>
      </w:r>
      <w:r>
        <w:rPr>
          <w:spacing w:val="-13"/>
        </w:rPr>
        <w:t xml:space="preserve"> </w:t>
      </w:r>
      <w:r>
        <w:t>la</w:t>
      </w:r>
      <w:r>
        <w:rPr>
          <w:spacing w:val="-13"/>
        </w:rPr>
        <w:t xml:space="preserve"> </w:t>
      </w:r>
      <w:r>
        <w:t>fois</w:t>
      </w:r>
      <w:r>
        <w:rPr>
          <w:spacing w:val="-13"/>
        </w:rPr>
        <w:t xml:space="preserve"> </w:t>
      </w:r>
      <w:r>
        <w:t>humain</w:t>
      </w:r>
      <w:r>
        <w:rPr>
          <w:spacing w:val="-13"/>
        </w:rPr>
        <w:t xml:space="preserve"> </w:t>
      </w:r>
      <w:r>
        <w:t>et</w:t>
      </w:r>
      <w:r>
        <w:rPr>
          <w:spacing w:val="-13"/>
        </w:rPr>
        <w:t xml:space="preserve"> </w:t>
      </w:r>
      <w:r>
        <w:t>financier,</w:t>
      </w:r>
      <w:r>
        <w:rPr>
          <w:spacing w:val="-13"/>
        </w:rPr>
        <w:t xml:space="preserve"> </w:t>
      </w:r>
      <w:r>
        <w:t>pour</w:t>
      </w:r>
      <w:r>
        <w:rPr>
          <w:spacing w:val="-13"/>
        </w:rPr>
        <w:t xml:space="preserve"> </w:t>
      </w:r>
      <w:r>
        <w:t>la</w:t>
      </w:r>
      <w:r>
        <w:rPr>
          <w:spacing w:val="-13"/>
        </w:rPr>
        <w:t xml:space="preserve"> </w:t>
      </w:r>
      <w:r>
        <w:t>gestion</w:t>
      </w:r>
      <w:r>
        <w:rPr>
          <w:spacing w:val="-13"/>
        </w:rPr>
        <w:t xml:space="preserve"> </w:t>
      </w:r>
      <w:r>
        <w:t>des</w:t>
      </w:r>
      <w:r>
        <w:rPr>
          <w:spacing w:val="-13"/>
        </w:rPr>
        <w:t xml:space="preserve"> </w:t>
      </w:r>
      <w:r>
        <w:t>AP</w:t>
      </w:r>
      <w:r>
        <w:rPr>
          <w:spacing w:val="-13"/>
        </w:rPr>
        <w:t xml:space="preserve"> </w:t>
      </w:r>
      <w:r>
        <w:t>est</w:t>
      </w:r>
      <w:r>
        <w:rPr>
          <w:spacing w:val="-13"/>
        </w:rPr>
        <w:t xml:space="preserve"> </w:t>
      </w:r>
      <w:r>
        <w:t>aussi</w:t>
      </w:r>
      <w:r>
        <w:rPr>
          <w:spacing w:val="-13"/>
        </w:rPr>
        <w:t xml:space="preserve"> </w:t>
      </w:r>
      <w:r>
        <w:t>l’un</w:t>
      </w:r>
      <w:r>
        <w:rPr>
          <w:spacing w:val="-13"/>
        </w:rPr>
        <w:t xml:space="preserve"> </w:t>
      </w:r>
      <w:r>
        <w:t>des</w:t>
      </w:r>
      <w:r>
        <w:rPr>
          <w:spacing w:val="-13"/>
        </w:rPr>
        <w:t xml:space="preserve"> </w:t>
      </w:r>
      <w:r>
        <w:t>gros</w:t>
      </w:r>
      <w:r>
        <w:rPr>
          <w:spacing w:val="-13"/>
        </w:rPr>
        <w:t xml:space="preserve"> </w:t>
      </w:r>
      <w:r>
        <w:t>problèmes du projet. Cet aspect avait été plus ou moins identifié dans le tableau de notation du PRODOC, avec une note de 14/197 pour la durabilité financière. Avec la crise post coup d’État, les moyens mis à disposition ont</w:t>
      </w:r>
      <w:r>
        <w:rPr>
          <w:spacing w:val="-11"/>
        </w:rPr>
        <w:t xml:space="preserve"> </w:t>
      </w:r>
      <w:r>
        <w:t>été</w:t>
      </w:r>
      <w:r>
        <w:rPr>
          <w:spacing w:val="-11"/>
        </w:rPr>
        <w:t xml:space="preserve"> </w:t>
      </w:r>
      <w:r>
        <w:t>encore</w:t>
      </w:r>
      <w:r>
        <w:rPr>
          <w:spacing w:val="-11"/>
        </w:rPr>
        <w:t xml:space="preserve"> </w:t>
      </w:r>
      <w:r>
        <w:t>plus</w:t>
      </w:r>
      <w:r>
        <w:rPr>
          <w:spacing w:val="-11"/>
        </w:rPr>
        <w:t xml:space="preserve"> </w:t>
      </w:r>
      <w:r>
        <w:t>limités.</w:t>
      </w:r>
      <w:r>
        <w:rPr>
          <w:spacing w:val="-11"/>
        </w:rPr>
        <w:t xml:space="preserve"> </w:t>
      </w:r>
      <w:r>
        <w:t>On</w:t>
      </w:r>
      <w:r>
        <w:rPr>
          <w:spacing w:val="-11"/>
        </w:rPr>
        <w:t xml:space="preserve"> </w:t>
      </w:r>
      <w:r>
        <w:t>peut</w:t>
      </w:r>
      <w:r>
        <w:rPr>
          <w:spacing w:val="-11"/>
        </w:rPr>
        <w:t xml:space="preserve"> </w:t>
      </w:r>
      <w:r>
        <w:t>regretter</w:t>
      </w:r>
      <w:r>
        <w:rPr>
          <w:spacing w:val="-11"/>
        </w:rPr>
        <w:t xml:space="preserve"> </w:t>
      </w:r>
      <w:r>
        <w:t>que</w:t>
      </w:r>
      <w:r>
        <w:rPr>
          <w:spacing w:val="-11"/>
        </w:rPr>
        <w:t xml:space="preserve"> </w:t>
      </w:r>
      <w:r>
        <w:t>ce</w:t>
      </w:r>
      <w:r>
        <w:rPr>
          <w:spacing w:val="-11"/>
        </w:rPr>
        <w:t xml:space="preserve"> </w:t>
      </w:r>
      <w:r>
        <w:t>tableau</w:t>
      </w:r>
      <w:r>
        <w:rPr>
          <w:spacing w:val="-11"/>
        </w:rPr>
        <w:t xml:space="preserve"> </w:t>
      </w:r>
      <w:r>
        <w:t>n’ait</w:t>
      </w:r>
      <w:r>
        <w:rPr>
          <w:spacing w:val="-11"/>
        </w:rPr>
        <w:t xml:space="preserve"> </w:t>
      </w:r>
      <w:r>
        <w:t>pas</w:t>
      </w:r>
      <w:r>
        <w:rPr>
          <w:spacing w:val="-11"/>
        </w:rPr>
        <w:t xml:space="preserve"> </w:t>
      </w:r>
      <w:r>
        <w:t>été</w:t>
      </w:r>
      <w:r>
        <w:rPr>
          <w:spacing w:val="-11"/>
        </w:rPr>
        <w:t xml:space="preserve"> </w:t>
      </w:r>
      <w:r>
        <w:t>renseigné</w:t>
      </w:r>
      <w:r>
        <w:rPr>
          <w:spacing w:val="-11"/>
        </w:rPr>
        <w:t xml:space="preserve"> </w:t>
      </w:r>
      <w:r>
        <w:t>dans</w:t>
      </w:r>
      <w:r>
        <w:rPr>
          <w:spacing w:val="-11"/>
        </w:rPr>
        <w:t xml:space="preserve"> </w:t>
      </w:r>
      <w:r>
        <w:t>le</w:t>
      </w:r>
      <w:r>
        <w:rPr>
          <w:spacing w:val="-11"/>
        </w:rPr>
        <w:t xml:space="preserve"> </w:t>
      </w:r>
      <w:r>
        <w:t>cadre</w:t>
      </w:r>
      <w:r>
        <w:rPr>
          <w:spacing w:val="-11"/>
        </w:rPr>
        <w:t xml:space="preserve"> </w:t>
      </w:r>
      <w:r>
        <w:t>du</w:t>
      </w:r>
      <w:r>
        <w:rPr>
          <w:spacing w:val="-11"/>
        </w:rPr>
        <w:t xml:space="preserve"> </w:t>
      </w:r>
      <w:r>
        <w:t>projet et</w:t>
      </w:r>
      <w:r>
        <w:rPr>
          <w:spacing w:val="-4"/>
        </w:rPr>
        <w:t xml:space="preserve"> </w:t>
      </w:r>
      <w:r>
        <w:t>comme</w:t>
      </w:r>
      <w:r>
        <w:rPr>
          <w:spacing w:val="-4"/>
        </w:rPr>
        <w:t xml:space="preserve"> </w:t>
      </w:r>
      <w:r>
        <w:t>demande</w:t>
      </w:r>
      <w:r>
        <w:rPr>
          <w:spacing w:val="-4"/>
        </w:rPr>
        <w:t xml:space="preserve"> </w:t>
      </w:r>
      <w:r>
        <w:t>dans</w:t>
      </w:r>
      <w:r>
        <w:rPr>
          <w:spacing w:val="-4"/>
        </w:rPr>
        <w:t xml:space="preserve"> </w:t>
      </w:r>
      <w:r>
        <w:t>la</w:t>
      </w:r>
      <w:r>
        <w:rPr>
          <w:spacing w:val="-4"/>
        </w:rPr>
        <w:t xml:space="preserve"> </w:t>
      </w:r>
      <w:r>
        <w:t>composante</w:t>
      </w:r>
      <w:r>
        <w:rPr>
          <w:spacing w:val="-4"/>
        </w:rPr>
        <w:t xml:space="preserve"> </w:t>
      </w:r>
      <w:r>
        <w:t>1</w:t>
      </w:r>
      <w:r>
        <w:rPr>
          <w:spacing w:val="-4"/>
        </w:rPr>
        <w:t xml:space="preserve"> </w:t>
      </w:r>
      <w:r>
        <w:t>(indicateur</w:t>
      </w:r>
      <w:r>
        <w:rPr>
          <w:spacing w:val="-4"/>
        </w:rPr>
        <w:t xml:space="preserve"> </w:t>
      </w:r>
      <w:r>
        <w:t>3</w:t>
      </w:r>
      <w:r>
        <w:rPr>
          <w:spacing w:val="-4"/>
        </w:rPr>
        <w:t xml:space="preserve"> </w:t>
      </w:r>
      <w:r>
        <w:t>-</w:t>
      </w:r>
      <w:r>
        <w:rPr>
          <w:spacing w:val="-4"/>
        </w:rPr>
        <w:t xml:space="preserve"> </w:t>
      </w:r>
      <w:r>
        <w:t>Tableau</w:t>
      </w:r>
      <w:r>
        <w:rPr>
          <w:spacing w:val="-4"/>
        </w:rPr>
        <w:t xml:space="preserve"> </w:t>
      </w:r>
      <w:r>
        <w:t>de</w:t>
      </w:r>
      <w:r>
        <w:rPr>
          <w:spacing w:val="-4"/>
        </w:rPr>
        <w:t xml:space="preserve"> </w:t>
      </w:r>
      <w:r>
        <w:t>notation</w:t>
      </w:r>
      <w:r>
        <w:rPr>
          <w:spacing w:val="-4"/>
        </w:rPr>
        <w:t xml:space="preserve"> </w:t>
      </w:r>
      <w:r>
        <w:t>de</w:t>
      </w:r>
      <w:r>
        <w:rPr>
          <w:spacing w:val="-4"/>
        </w:rPr>
        <w:t xml:space="preserve"> </w:t>
      </w:r>
      <w:r>
        <w:t>la</w:t>
      </w:r>
      <w:r>
        <w:rPr>
          <w:spacing w:val="-4"/>
        </w:rPr>
        <w:t xml:space="preserve"> </w:t>
      </w:r>
      <w:r>
        <w:t>durabilité</w:t>
      </w:r>
      <w:r>
        <w:rPr>
          <w:spacing w:val="-4"/>
        </w:rPr>
        <w:t xml:space="preserve"> </w:t>
      </w:r>
      <w:r>
        <w:t>financière).</w:t>
      </w:r>
    </w:p>
    <w:p w14:paraId="67D87547" w14:textId="77777777" w:rsidR="00A2047B" w:rsidRDefault="00A2047B">
      <w:pPr>
        <w:pStyle w:val="Corpsdetexte"/>
        <w:spacing w:before="7"/>
        <w:rPr>
          <w:sz w:val="21"/>
        </w:rPr>
      </w:pPr>
    </w:p>
    <w:p w14:paraId="761820F2" w14:textId="77777777" w:rsidR="00A2047B" w:rsidRDefault="00680B41">
      <w:pPr>
        <w:pStyle w:val="Corpsdetexte"/>
        <w:ind w:left="100"/>
        <w:jc w:val="both"/>
      </w:pPr>
      <w:r>
        <w:t>Pour résumé, les principales lacunes sont :</w:t>
      </w:r>
    </w:p>
    <w:p w14:paraId="16B4E34C" w14:textId="77777777" w:rsidR="00A2047B" w:rsidRDefault="00A2047B">
      <w:pPr>
        <w:pStyle w:val="Corpsdetexte"/>
        <w:spacing w:before="12"/>
        <w:rPr>
          <w:sz w:val="21"/>
        </w:rPr>
      </w:pPr>
    </w:p>
    <w:p w14:paraId="348085FE" w14:textId="77777777" w:rsidR="00A2047B" w:rsidRDefault="00680B41">
      <w:pPr>
        <w:pStyle w:val="Paragraphedeliste"/>
        <w:numPr>
          <w:ilvl w:val="0"/>
          <w:numId w:val="3"/>
        </w:numPr>
        <w:tabs>
          <w:tab w:val="left" w:pos="820"/>
        </w:tabs>
        <w:ind w:right="117"/>
        <w:jc w:val="both"/>
      </w:pPr>
      <w:r>
        <w:rPr>
          <w:sz w:val="21"/>
        </w:rPr>
        <w:t xml:space="preserve">La faiblesse de la légitimité politique </w:t>
      </w:r>
      <w:r>
        <w:t>– l’un des principaux résultats attendus du projet était le renforcement du cadre législatif. L’instabilité politique permanente dans le pays qui engendre des changements de personnel pour les fonctions décisionnelles au sein des ministères a rendu très difficile</w:t>
      </w:r>
      <w:r>
        <w:rPr>
          <w:spacing w:val="-6"/>
        </w:rPr>
        <w:t xml:space="preserve"> </w:t>
      </w:r>
      <w:r>
        <w:t>ce</w:t>
      </w:r>
      <w:r>
        <w:rPr>
          <w:spacing w:val="-6"/>
        </w:rPr>
        <w:t xml:space="preserve"> </w:t>
      </w:r>
      <w:r>
        <w:t>travail.</w:t>
      </w:r>
      <w:r>
        <w:rPr>
          <w:spacing w:val="-6"/>
        </w:rPr>
        <w:t xml:space="preserve"> </w:t>
      </w:r>
      <w:r>
        <w:t>Ainsi,</w:t>
      </w:r>
      <w:r>
        <w:rPr>
          <w:spacing w:val="-6"/>
        </w:rPr>
        <w:t xml:space="preserve"> </w:t>
      </w:r>
      <w:r>
        <w:t>les</w:t>
      </w:r>
      <w:r>
        <w:rPr>
          <w:spacing w:val="-6"/>
        </w:rPr>
        <w:t xml:space="preserve"> </w:t>
      </w:r>
      <w:r>
        <w:t>bénéficies</w:t>
      </w:r>
      <w:r>
        <w:rPr>
          <w:spacing w:val="-6"/>
        </w:rPr>
        <w:t xml:space="preserve"> </w:t>
      </w:r>
      <w:r>
        <w:t>prévus,</w:t>
      </w:r>
      <w:r>
        <w:rPr>
          <w:spacing w:val="-6"/>
        </w:rPr>
        <w:t xml:space="preserve"> </w:t>
      </w:r>
      <w:r>
        <w:t>n’ont</w:t>
      </w:r>
      <w:r>
        <w:rPr>
          <w:spacing w:val="-6"/>
        </w:rPr>
        <w:t xml:space="preserve"> </w:t>
      </w:r>
      <w:r>
        <w:t>pu</w:t>
      </w:r>
      <w:r>
        <w:rPr>
          <w:spacing w:val="-6"/>
        </w:rPr>
        <w:t xml:space="preserve"> </w:t>
      </w:r>
      <w:r>
        <w:t>être</w:t>
      </w:r>
      <w:r>
        <w:rPr>
          <w:spacing w:val="-6"/>
        </w:rPr>
        <w:t xml:space="preserve"> </w:t>
      </w:r>
      <w:r>
        <w:t>atteints</w:t>
      </w:r>
      <w:r>
        <w:rPr>
          <w:spacing w:val="-6"/>
        </w:rPr>
        <w:t xml:space="preserve"> </w:t>
      </w:r>
      <w:r>
        <w:t>:</w:t>
      </w:r>
      <w:r>
        <w:rPr>
          <w:spacing w:val="-5"/>
        </w:rPr>
        <w:t xml:space="preserve"> </w:t>
      </w:r>
      <w:r>
        <w:t>autonomisation</w:t>
      </w:r>
      <w:r>
        <w:rPr>
          <w:spacing w:val="-6"/>
        </w:rPr>
        <w:t xml:space="preserve"> </w:t>
      </w:r>
      <w:r>
        <w:t>de</w:t>
      </w:r>
      <w:r>
        <w:rPr>
          <w:spacing w:val="-6"/>
        </w:rPr>
        <w:t xml:space="preserve"> </w:t>
      </w:r>
      <w:r>
        <w:t>la</w:t>
      </w:r>
      <w:r>
        <w:rPr>
          <w:spacing w:val="-6"/>
        </w:rPr>
        <w:t xml:space="preserve"> </w:t>
      </w:r>
      <w:r>
        <w:t>gestion des AP, augmentation des ressources budgétaires de l’État. L’une des conséquences est qu’il n’y a toujours pas de présence significative d’agent dans les</w:t>
      </w:r>
      <w:r>
        <w:rPr>
          <w:spacing w:val="-33"/>
        </w:rPr>
        <w:t xml:space="preserve"> </w:t>
      </w:r>
      <w:r>
        <w:t>AP.</w:t>
      </w:r>
    </w:p>
    <w:p w14:paraId="41A141A2" w14:textId="77777777" w:rsidR="00A2047B" w:rsidRDefault="00A2047B">
      <w:pPr>
        <w:pStyle w:val="Corpsdetexte"/>
      </w:pPr>
    </w:p>
    <w:p w14:paraId="625FADF4" w14:textId="77777777" w:rsidR="00A2047B" w:rsidRDefault="00680B41">
      <w:pPr>
        <w:pStyle w:val="Paragraphedeliste"/>
        <w:numPr>
          <w:ilvl w:val="0"/>
          <w:numId w:val="3"/>
        </w:numPr>
        <w:tabs>
          <w:tab w:val="left" w:pos="820"/>
        </w:tabs>
        <w:ind w:right="117"/>
        <w:jc w:val="both"/>
      </w:pPr>
      <w:r>
        <w:rPr>
          <w:sz w:val="21"/>
        </w:rPr>
        <w:t xml:space="preserve">Une professionnalisation insuffisante du personnel </w:t>
      </w:r>
      <w:r>
        <w:t>– Au regard de l’étendue de la mission de la DNEF, un renforcement des capacités est nécessaire pour mener à bien l’ensemble des activités dont elle a la responsabilité, et notamment le développement d’une vision à long terme et d’un modèle</w:t>
      </w:r>
      <w:r>
        <w:rPr>
          <w:spacing w:val="-14"/>
        </w:rPr>
        <w:t xml:space="preserve"> </w:t>
      </w:r>
      <w:r>
        <w:t>de</w:t>
      </w:r>
      <w:r>
        <w:rPr>
          <w:spacing w:val="-14"/>
        </w:rPr>
        <w:t xml:space="preserve"> </w:t>
      </w:r>
      <w:r>
        <w:t>développement</w:t>
      </w:r>
      <w:r>
        <w:rPr>
          <w:spacing w:val="-14"/>
        </w:rPr>
        <w:t xml:space="preserve"> </w:t>
      </w:r>
      <w:r>
        <w:t>pour</w:t>
      </w:r>
      <w:r>
        <w:rPr>
          <w:spacing w:val="-14"/>
        </w:rPr>
        <w:t xml:space="preserve"> </w:t>
      </w:r>
      <w:r>
        <w:t>les</w:t>
      </w:r>
      <w:r>
        <w:rPr>
          <w:spacing w:val="-14"/>
        </w:rPr>
        <w:t xml:space="preserve"> </w:t>
      </w:r>
      <w:r>
        <w:t>AP.</w:t>
      </w:r>
      <w:r>
        <w:rPr>
          <w:spacing w:val="-14"/>
        </w:rPr>
        <w:t xml:space="preserve"> </w:t>
      </w:r>
      <w:r>
        <w:t>De</w:t>
      </w:r>
      <w:r>
        <w:rPr>
          <w:spacing w:val="-14"/>
        </w:rPr>
        <w:t xml:space="preserve"> </w:t>
      </w:r>
      <w:r>
        <w:t>plus,</w:t>
      </w:r>
      <w:r>
        <w:rPr>
          <w:spacing w:val="-14"/>
        </w:rPr>
        <w:t xml:space="preserve"> </w:t>
      </w:r>
      <w:r>
        <w:t>le</w:t>
      </w:r>
      <w:r>
        <w:rPr>
          <w:spacing w:val="-14"/>
        </w:rPr>
        <w:t xml:space="preserve"> </w:t>
      </w:r>
      <w:r>
        <w:t>suivi</w:t>
      </w:r>
      <w:r>
        <w:rPr>
          <w:spacing w:val="-13"/>
        </w:rPr>
        <w:t xml:space="preserve"> </w:t>
      </w:r>
      <w:r>
        <w:t>scientifique</w:t>
      </w:r>
      <w:r>
        <w:rPr>
          <w:spacing w:val="-14"/>
        </w:rPr>
        <w:t xml:space="preserve"> </w:t>
      </w:r>
      <w:r>
        <w:t>de</w:t>
      </w:r>
      <w:r>
        <w:rPr>
          <w:spacing w:val="-14"/>
        </w:rPr>
        <w:t xml:space="preserve"> </w:t>
      </w:r>
      <w:r>
        <w:t>l’évolution</w:t>
      </w:r>
      <w:r>
        <w:rPr>
          <w:spacing w:val="-14"/>
        </w:rPr>
        <w:t xml:space="preserve"> </w:t>
      </w:r>
      <w:r>
        <w:t>de</w:t>
      </w:r>
      <w:r>
        <w:rPr>
          <w:spacing w:val="-14"/>
        </w:rPr>
        <w:t xml:space="preserve"> </w:t>
      </w:r>
      <w:r>
        <w:t>la</w:t>
      </w:r>
      <w:r>
        <w:rPr>
          <w:spacing w:val="-14"/>
        </w:rPr>
        <w:t xml:space="preserve"> </w:t>
      </w:r>
      <w:r>
        <w:t>biodiversité dans les AP doit aussi être</w:t>
      </w:r>
      <w:r>
        <w:rPr>
          <w:spacing w:val="-20"/>
        </w:rPr>
        <w:t xml:space="preserve"> </w:t>
      </w:r>
      <w:r>
        <w:t>amélioré.</w:t>
      </w:r>
    </w:p>
    <w:p w14:paraId="0BA15C22" w14:textId="77777777" w:rsidR="00A2047B" w:rsidRDefault="00A2047B">
      <w:pPr>
        <w:pStyle w:val="Corpsdetexte"/>
      </w:pPr>
    </w:p>
    <w:p w14:paraId="48584CCF" w14:textId="77777777" w:rsidR="00A2047B" w:rsidRDefault="00680B41">
      <w:pPr>
        <w:pStyle w:val="Paragraphedeliste"/>
        <w:numPr>
          <w:ilvl w:val="0"/>
          <w:numId w:val="3"/>
        </w:numPr>
        <w:tabs>
          <w:tab w:val="left" w:pos="820"/>
        </w:tabs>
        <w:ind w:right="117"/>
        <w:jc w:val="both"/>
      </w:pPr>
      <w:r>
        <w:rPr>
          <w:sz w:val="21"/>
        </w:rPr>
        <w:t xml:space="preserve">Pas assez de résultats concrets de terrain (au service des populations locales) </w:t>
      </w:r>
      <w:r>
        <w:t>– Un grand nombre    de villages et communautés riverains ont été déçus par le peu de résultats concrets du projet sur le terrain. De plus, de nombreux aménagements développés dans le cadre du projet sont déjà inutilisables et le projet n’a pas eu les moyens de les réparer ; on peut notamment citer l’un des moulins</w:t>
      </w:r>
      <w:r>
        <w:rPr>
          <w:spacing w:val="-4"/>
        </w:rPr>
        <w:t xml:space="preserve"> </w:t>
      </w:r>
      <w:r>
        <w:t>ou</w:t>
      </w:r>
      <w:r>
        <w:rPr>
          <w:spacing w:val="-4"/>
        </w:rPr>
        <w:t xml:space="preserve"> </w:t>
      </w:r>
      <w:r>
        <w:t>encore</w:t>
      </w:r>
      <w:r>
        <w:rPr>
          <w:spacing w:val="-4"/>
        </w:rPr>
        <w:t xml:space="preserve"> </w:t>
      </w:r>
      <w:r>
        <w:t>l’un</w:t>
      </w:r>
      <w:r>
        <w:rPr>
          <w:spacing w:val="-4"/>
        </w:rPr>
        <w:t xml:space="preserve"> </w:t>
      </w:r>
      <w:r>
        <w:t>des</w:t>
      </w:r>
      <w:r>
        <w:rPr>
          <w:spacing w:val="-4"/>
        </w:rPr>
        <w:t xml:space="preserve"> </w:t>
      </w:r>
      <w:r>
        <w:t>postes</w:t>
      </w:r>
      <w:r>
        <w:rPr>
          <w:spacing w:val="-4"/>
        </w:rPr>
        <w:t xml:space="preserve"> </w:t>
      </w:r>
      <w:r>
        <w:t>forestiers</w:t>
      </w:r>
      <w:r>
        <w:rPr>
          <w:spacing w:val="-4"/>
        </w:rPr>
        <w:t xml:space="preserve"> </w:t>
      </w:r>
      <w:r>
        <w:t>de</w:t>
      </w:r>
      <w:r>
        <w:rPr>
          <w:spacing w:val="-4"/>
        </w:rPr>
        <w:t xml:space="preserve"> </w:t>
      </w:r>
      <w:r>
        <w:t>contrôle</w:t>
      </w:r>
      <w:r>
        <w:rPr>
          <w:spacing w:val="-4"/>
        </w:rPr>
        <w:t xml:space="preserve"> </w:t>
      </w:r>
      <w:r>
        <w:t>et</w:t>
      </w:r>
      <w:r>
        <w:rPr>
          <w:spacing w:val="-4"/>
        </w:rPr>
        <w:t xml:space="preserve"> </w:t>
      </w:r>
      <w:r>
        <w:t>de</w:t>
      </w:r>
      <w:r>
        <w:rPr>
          <w:spacing w:val="-4"/>
        </w:rPr>
        <w:t xml:space="preserve"> </w:t>
      </w:r>
      <w:r>
        <w:t>surveillance</w:t>
      </w:r>
      <w:r>
        <w:rPr>
          <w:spacing w:val="-4"/>
        </w:rPr>
        <w:t xml:space="preserve"> </w:t>
      </w:r>
      <w:r>
        <w:t>qui</w:t>
      </w:r>
      <w:r>
        <w:rPr>
          <w:spacing w:val="-4"/>
        </w:rPr>
        <w:t xml:space="preserve"> </w:t>
      </w:r>
      <w:r>
        <w:t>est</w:t>
      </w:r>
      <w:r>
        <w:rPr>
          <w:spacing w:val="-4"/>
        </w:rPr>
        <w:t xml:space="preserve"> </w:t>
      </w:r>
      <w:r>
        <w:t>déjà</w:t>
      </w:r>
      <w:r>
        <w:rPr>
          <w:spacing w:val="-4"/>
        </w:rPr>
        <w:t xml:space="preserve"> </w:t>
      </w:r>
      <w:r>
        <w:t>en</w:t>
      </w:r>
      <w:r>
        <w:rPr>
          <w:spacing w:val="-4"/>
        </w:rPr>
        <w:t xml:space="preserve"> </w:t>
      </w:r>
      <w:r>
        <w:t>ruine.</w:t>
      </w:r>
    </w:p>
    <w:p w14:paraId="7E876D79" w14:textId="77777777" w:rsidR="00A2047B" w:rsidRDefault="00A2047B">
      <w:pPr>
        <w:pStyle w:val="Corpsdetexte"/>
      </w:pPr>
    </w:p>
    <w:p w14:paraId="2C7FB7B7" w14:textId="77777777" w:rsidR="00A2047B" w:rsidRDefault="00680B41">
      <w:pPr>
        <w:pStyle w:val="Paragraphedeliste"/>
        <w:numPr>
          <w:ilvl w:val="0"/>
          <w:numId w:val="3"/>
        </w:numPr>
        <w:tabs>
          <w:tab w:val="left" w:pos="820"/>
        </w:tabs>
        <w:ind w:right="116"/>
        <w:jc w:val="both"/>
      </w:pPr>
      <w:r>
        <w:rPr>
          <w:sz w:val="21"/>
        </w:rPr>
        <w:t xml:space="preserve">Un manque de reconnaissance des agents forestiers </w:t>
      </w:r>
      <w:r>
        <w:t>- Il existe aussi un manque de confiance entre les populations riveraines et les agents forestiers (que de nombreuses raisons expliquent). Tant que les agents forestiers ne seront pas reconnus à leur juste valeur, leur tâche sera rendue très difficile.</w:t>
      </w:r>
      <w:r>
        <w:rPr>
          <w:spacing w:val="14"/>
        </w:rPr>
        <w:t xml:space="preserve"> </w:t>
      </w:r>
      <w:r>
        <w:rPr>
          <w:sz w:val="21"/>
        </w:rPr>
        <w:t>De</w:t>
      </w:r>
      <w:r>
        <w:rPr>
          <w:spacing w:val="16"/>
          <w:sz w:val="21"/>
        </w:rPr>
        <w:t xml:space="preserve"> </w:t>
      </w:r>
      <w:r>
        <w:rPr>
          <w:sz w:val="21"/>
        </w:rPr>
        <w:t>plus,</w:t>
      </w:r>
      <w:r>
        <w:rPr>
          <w:spacing w:val="16"/>
          <w:sz w:val="21"/>
        </w:rPr>
        <w:t xml:space="preserve"> </w:t>
      </w:r>
      <w:r>
        <w:rPr>
          <w:sz w:val="21"/>
        </w:rPr>
        <w:t>il</w:t>
      </w:r>
      <w:r>
        <w:rPr>
          <w:spacing w:val="16"/>
          <w:sz w:val="21"/>
        </w:rPr>
        <w:t xml:space="preserve"> </w:t>
      </w:r>
      <w:r>
        <w:rPr>
          <w:sz w:val="21"/>
        </w:rPr>
        <w:t>existe</w:t>
      </w:r>
      <w:r>
        <w:rPr>
          <w:spacing w:val="16"/>
          <w:sz w:val="21"/>
        </w:rPr>
        <w:t xml:space="preserve"> </w:t>
      </w:r>
      <w:r>
        <w:rPr>
          <w:sz w:val="21"/>
        </w:rPr>
        <w:t>toujours</w:t>
      </w:r>
      <w:r>
        <w:rPr>
          <w:spacing w:val="16"/>
          <w:sz w:val="21"/>
        </w:rPr>
        <w:t xml:space="preserve"> </w:t>
      </w:r>
      <w:r>
        <w:rPr>
          <w:sz w:val="21"/>
        </w:rPr>
        <w:t>un</w:t>
      </w:r>
      <w:r>
        <w:rPr>
          <w:spacing w:val="16"/>
          <w:sz w:val="21"/>
        </w:rPr>
        <w:t xml:space="preserve"> </w:t>
      </w:r>
      <w:r>
        <w:rPr>
          <w:sz w:val="21"/>
        </w:rPr>
        <w:t>manque</w:t>
      </w:r>
      <w:r>
        <w:rPr>
          <w:spacing w:val="16"/>
          <w:sz w:val="21"/>
        </w:rPr>
        <w:t xml:space="preserve"> </w:t>
      </w:r>
      <w:r>
        <w:rPr>
          <w:sz w:val="21"/>
        </w:rPr>
        <w:t>d’infrastructures</w:t>
      </w:r>
      <w:r>
        <w:rPr>
          <w:spacing w:val="15"/>
          <w:sz w:val="21"/>
        </w:rPr>
        <w:t xml:space="preserve"> </w:t>
      </w:r>
      <w:r>
        <w:rPr>
          <w:sz w:val="21"/>
        </w:rPr>
        <w:t>de</w:t>
      </w:r>
      <w:r>
        <w:rPr>
          <w:spacing w:val="16"/>
          <w:sz w:val="21"/>
        </w:rPr>
        <w:t xml:space="preserve"> </w:t>
      </w:r>
      <w:r>
        <w:rPr>
          <w:sz w:val="21"/>
        </w:rPr>
        <w:t>base</w:t>
      </w:r>
      <w:r>
        <w:rPr>
          <w:spacing w:val="17"/>
          <w:sz w:val="21"/>
        </w:rPr>
        <w:t xml:space="preserve"> </w:t>
      </w:r>
      <w:r>
        <w:t>(postes</w:t>
      </w:r>
      <w:r>
        <w:rPr>
          <w:spacing w:val="14"/>
        </w:rPr>
        <w:t xml:space="preserve"> </w:t>
      </w:r>
      <w:r>
        <w:t>de</w:t>
      </w:r>
      <w:r>
        <w:rPr>
          <w:spacing w:val="13"/>
        </w:rPr>
        <w:t xml:space="preserve"> </w:t>
      </w:r>
      <w:r>
        <w:t>contrôle).</w:t>
      </w:r>
    </w:p>
    <w:p w14:paraId="3AB7AB97" w14:textId="77777777" w:rsidR="00A2047B" w:rsidRDefault="00A2047B">
      <w:pPr>
        <w:pStyle w:val="Corpsdetexte"/>
        <w:rPr>
          <w:sz w:val="26"/>
        </w:rPr>
      </w:pPr>
    </w:p>
    <w:p w14:paraId="333E9DF7" w14:textId="77777777" w:rsidR="00A2047B" w:rsidRDefault="00A2047B">
      <w:pPr>
        <w:pStyle w:val="Corpsdetexte"/>
        <w:spacing w:before="9"/>
        <w:rPr>
          <w:sz w:val="20"/>
        </w:rPr>
      </w:pPr>
    </w:p>
    <w:p w14:paraId="043EEBF8" w14:textId="77777777" w:rsidR="00A2047B" w:rsidRDefault="00680B41">
      <w:pPr>
        <w:pStyle w:val="Titre2"/>
        <w:numPr>
          <w:ilvl w:val="1"/>
          <w:numId w:val="6"/>
        </w:numPr>
        <w:tabs>
          <w:tab w:val="left" w:pos="1539"/>
          <w:tab w:val="left" w:pos="1540"/>
        </w:tabs>
        <w:spacing w:before="1"/>
      </w:pPr>
      <w:r>
        <w:rPr>
          <w:color w:val="2F5496"/>
        </w:rPr>
        <w:t>Recommandations et enseignements à</w:t>
      </w:r>
      <w:r>
        <w:rPr>
          <w:color w:val="2F5496"/>
          <w:spacing w:val="-14"/>
        </w:rPr>
        <w:t xml:space="preserve"> </w:t>
      </w:r>
      <w:r>
        <w:rPr>
          <w:color w:val="2F5496"/>
        </w:rPr>
        <w:t>tirer</w:t>
      </w:r>
    </w:p>
    <w:p w14:paraId="7CEF3765" w14:textId="77777777" w:rsidR="00A2047B" w:rsidRDefault="00A2047B">
      <w:pPr>
        <w:sectPr w:rsidR="00A2047B">
          <w:pgSz w:w="12240" w:h="15840"/>
          <w:pgMar w:top="1500" w:right="1320" w:bottom="1240" w:left="1340" w:header="0" w:footer="1057" w:gutter="0"/>
          <w:cols w:space="720"/>
        </w:sectPr>
      </w:pPr>
    </w:p>
    <w:p w14:paraId="002D27A3" w14:textId="77777777" w:rsidR="00A2047B" w:rsidRDefault="00680B41">
      <w:pPr>
        <w:pStyle w:val="Titre3"/>
        <w:spacing w:before="82"/>
        <w:jc w:val="left"/>
      </w:pPr>
      <w:bookmarkStart w:id="38" w:name="_TOC_250001"/>
      <w:bookmarkEnd w:id="38"/>
      <w:r>
        <w:rPr>
          <w:color w:val="1F3763"/>
        </w:rPr>
        <w:t>Leçons apprises pour la formulation, mise en œuvre, suivi et évaluation de projet</w:t>
      </w:r>
    </w:p>
    <w:p w14:paraId="5F565B20" w14:textId="77777777" w:rsidR="00A2047B" w:rsidRDefault="00A2047B">
      <w:pPr>
        <w:pStyle w:val="Corpsdetexte"/>
        <w:spacing w:before="4"/>
      </w:pPr>
    </w:p>
    <w:p w14:paraId="0EF2BC56" w14:textId="77777777" w:rsidR="00A2047B" w:rsidRDefault="00680B41">
      <w:pPr>
        <w:pStyle w:val="Corpsdetexte"/>
        <w:spacing w:before="1"/>
        <w:ind w:left="100"/>
      </w:pPr>
      <w:r>
        <w:t>De nombreuses recommandations et enseignements peuvent être tirés de ce projet.</w:t>
      </w:r>
    </w:p>
    <w:p w14:paraId="112FEBB6" w14:textId="77777777" w:rsidR="00A2047B" w:rsidRDefault="00A2047B">
      <w:pPr>
        <w:pStyle w:val="Corpsdetexte"/>
      </w:pPr>
    </w:p>
    <w:p w14:paraId="76726EFE" w14:textId="77777777" w:rsidR="00A2047B" w:rsidRDefault="00680B41">
      <w:pPr>
        <w:pStyle w:val="Paragraphedeliste"/>
        <w:numPr>
          <w:ilvl w:val="0"/>
          <w:numId w:val="2"/>
        </w:numPr>
        <w:tabs>
          <w:tab w:val="left" w:pos="819"/>
          <w:tab w:val="left" w:pos="820"/>
        </w:tabs>
        <w:ind w:right="117"/>
        <w:rPr>
          <w:rFonts w:ascii="Calibri" w:hAnsi="Calibri"/>
          <w:color w:val="1A1718"/>
        </w:rPr>
      </w:pPr>
      <w:bookmarkStart w:id="39" w:name="_GoBack"/>
      <w:r>
        <w:rPr>
          <w:color w:val="1A1718"/>
        </w:rPr>
        <w:t>Une AP n’est autonome qu’au bout de 10 à 15 ans. L’appui aux projets doit donc pouvoir se développer</w:t>
      </w:r>
      <w:r>
        <w:rPr>
          <w:color w:val="1A1718"/>
          <w:spacing w:val="-4"/>
        </w:rPr>
        <w:t xml:space="preserve"> </w:t>
      </w:r>
      <w:r>
        <w:rPr>
          <w:color w:val="1A1718"/>
        </w:rPr>
        <w:t>sous</w:t>
      </w:r>
      <w:r>
        <w:rPr>
          <w:color w:val="1A1718"/>
          <w:spacing w:val="-4"/>
        </w:rPr>
        <w:t xml:space="preserve"> </w:t>
      </w:r>
      <w:r>
        <w:rPr>
          <w:color w:val="1A1718"/>
        </w:rPr>
        <w:t>forme</w:t>
      </w:r>
      <w:r>
        <w:rPr>
          <w:color w:val="1A1718"/>
          <w:spacing w:val="-5"/>
        </w:rPr>
        <w:t xml:space="preserve"> </w:t>
      </w:r>
      <w:r>
        <w:rPr>
          <w:color w:val="1A1718"/>
        </w:rPr>
        <w:t>de</w:t>
      </w:r>
      <w:r>
        <w:rPr>
          <w:color w:val="1A1718"/>
          <w:spacing w:val="-5"/>
        </w:rPr>
        <w:t xml:space="preserve"> </w:t>
      </w:r>
      <w:r>
        <w:rPr>
          <w:color w:val="1A1718"/>
        </w:rPr>
        <w:t>programme</w:t>
      </w:r>
      <w:r>
        <w:rPr>
          <w:color w:val="1A1718"/>
          <w:spacing w:val="-5"/>
        </w:rPr>
        <w:t xml:space="preserve"> </w:t>
      </w:r>
      <w:r>
        <w:rPr>
          <w:color w:val="1A1718"/>
        </w:rPr>
        <w:t>découpé</w:t>
      </w:r>
      <w:r>
        <w:rPr>
          <w:color w:val="1A1718"/>
          <w:spacing w:val="-5"/>
        </w:rPr>
        <w:t xml:space="preserve"> </w:t>
      </w:r>
      <w:r>
        <w:rPr>
          <w:color w:val="1A1718"/>
        </w:rPr>
        <w:t>selon</w:t>
      </w:r>
      <w:r>
        <w:rPr>
          <w:color w:val="1A1718"/>
          <w:spacing w:val="-5"/>
        </w:rPr>
        <w:t xml:space="preserve"> </w:t>
      </w:r>
      <w:r>
        <w:rPr>
          <w:color w:val="1A1718"/>
        </w:rPr>
        <w:t>les</w:t>
      </w:r>
      <w:r>
        <w:rPr>
          <w:color w:val="1A1718"/>
          <w:spacing w:val="-4"/>
        </w:rPr>
        <w:t xml:space="preserve"> </w:t>
      </w:r>
      <w:r>
        <w:rPr>
          <w:color w:val="1A1718"/>
        </w:rPr>
        <w:t>3</w:t>
      </w:r>
      <w:r>
        <w:rPr>
          <w:color w:val="1A1718"/>
          <w:spacing w:val="-5"/>
        </w:rPr>
        <w:t xml:space="preserve"> </w:t>
      </w:r>
      <w:r>
        <w:rPr>
          <w:color w:val="1A1718"/>
        </w:rPr>
        <w:t>phases</w:t>
      </w:r>
      <w:r>
        <w:rPr>
          <w:color w:val="1A1718"/>
          <w:spacing w:val="-5"/>
        </w:rPr>
        <w:t xml:space="preserve"> </w:t>
      </w:r>
      <w:r>
        <w:rPr>
          <w:color w:val="1A1718"/>
        </w:rPr>
        <w:t>de</w:t>
      </w:r>
      <w:r>
        <w:rPr>
          <w:color w:val="1A1718"/>
          <w:spacing w:val="-5"/>
        </w:rPr>
        <w:t xml:space="preserve"> </w:t>
      </w:r>
      <w:r>
        <w:rPr>
          <w:color w:val="1A1718"/>
        </w:rPr>
        <w:t>l’AP</w:t>
      </w:r>
      <w:r>
        <w:rPr>
          <w:color w:val="1A1718"/>
          <w:spacing w:val="-3"/>
        </w:rPr>
        <w:t xml:space="preserve"> </w:t>
      </w:r>
      <w:r>
        <w:rPr>
          <w:color w:val="1A1718"/>
        </w:rPr>
        <w:t>:</w:t>
      </w:r>
      <w:r>
        <w:rPr>
          <w:color w:val="1A1718"/>
          <w:spacing w:val="-4"/>
        </w:rPr>
        <w:t xml:space="preserve"> </w:t>
      </w:r>
      <w:r>
        <w:rPr>
          <w:color w:val="1A1718"/>
        </w:rPr>
        <w:t>la</w:t>
      </w:r>
      <w:r>
        <w:rPr>
          <w:color w:val="1A1718"/>
          <w:spacing w:val="-5"/>
        </w:rPr>
        <w:t xml:space="preserve"> </w:t>
      </w:r>
      <w:r>
        <w:rPr>
          <w:color w:val="1A1718"/>
        </w:rPr>
        <w:t>première</w:t>
      </w:r>
      <w:r>
        <w:rPr>
          <w:color w:val="1A1718"/>
          <w:spacing w:val="-5"/>
        </w:rPr>
        <w:t xml:space="preserve"> </w:t>
      </w:r>
      <w:r>
        <w:rPr>
          <w:color w:val="1A1718"/>
        </w:rPr>
        <w:t>phase</w:t>
      </w:r>
      <w:r>
        <w:rPr>
          <w:color w:val="1A1718"/>
          <w:spacing w:val="-5"/>
        </w:rPr>
        <w:t xml:space="preserve"> </w:t>
      </w:r>
      <w:r>
        <w:rPr>
          <w:color w:val="1A1718"/>
        </w:rPr>
        <w:t>dite de création (qui se termine à la création officielle de l’AP), la deuxième phase qui vise l’opérationnalisation et la consolidation de la gestion, et enfin la phase « d’autonomie » (atteinte lorsque l’AP atteint un degré avancé d’autonomie technique, organisationnelle et financière). Dans</w:t>
      </w:r>
      <w:r>
        <w:rPr>
          <w:color w:val="1A1718"/>
          <w:spacing w:val="-16"/>
        </w:rPr>
        <w:t xml:space="preserve"> </w:t>
      </w:r>
      <w:r>
        <w:rPr>
          <w:color w:val="1A1718"/>
        </w:rPr>
        <w:t>le</w:t>
      </w:r>
      <w:r>
        <w:rPr>
          <w:color w:val="1A1718"/>
          <w:spacing w:val="-16"/>
        </w:rPr>
        <w:t xml:space="preserve"> </w:t>
      </w:r>
      <w:r>
        <w:rPr>
          <w:color w:val="1A1718"/>
        </w:rPr>
        <w:t>cas</w:t>
      </w:r>
      <w:r>
        <w:rPr>
          <w:color w:val="1A1718"/>
          <w:spacing w:val="-16"/>
        </w:rPr>
        <w:t xml:space="preserve"> </w:t>
      </w:r>
      <w:r>
        <w:rPr>
          <w:color w:val="1A1718"/>
        </w:rPr>
        <w:t>du</w:t>
      </w:r>
      <w:r>
        <w:rPr>
          <w:color w:val="1A1718"/>
          <w:spacing w:val="-17"/>
        </w:rPr>
        <w:t xml:space="preserve"> </w:t>
      </w:r>
      <w:r>
        <w:rPr>
          <w:color w:val="1A1718"/>
        </w:rPr>
        <w:t>présent</w:t>
      </w:r>
      <w:r>
        <w:rPr>
          <w:color w:val="1A1718"/>
          <w:spacing w:val="-16"/>
        </w:rPr>
        <w:t xml:space="preserve"> </w:t>
      </w:r>
      <w:r>
        <w:rPr>
          <w:color w:val="1A1718"/>
        </w:rPr>
        <w:t>projet,</w:t>
      </w:r>
      <w:r>
        <w:rPr>
          <w:color w:val="1A1718"/>
          <w:spacing w:val="-16"/>
        </w:rPr>
        <w:t xml:space="preserve"> </w:t>
      </w:r>
      <w:r>
        <w:rPr>
          <w:color w:val="1A1718"/>
        </w:rPr>
        <w:t>ce</w:t>
      </w:r>
      <w:r>
        <w:rPr>
          <w:color w:val="1A1718"/>
          <w:spacing w:val="-16"/>
        </w:rPr>
        <w:t xml:space="preserve"> </w:t>
      </w:r>
      <w:r>
        <w:rPr>
          <w:color w:val="1A1718"/>
        </w:rPr>
        <w:t>dernier,</w:t>
      </w:r>
      <w:r>
        <w:rPr>
          <w:color w:val="1A1718"/>
          <w:spacing w:val="-16"/>
        </w:rPr>
        <w:t xml:space="preserve"> </w:t>
      </w:r>
      <w:r>
        <w:rPr>
          <w:color w:val="1A1718"/>
        </w:rPr>
        <w:t>s’attachait</w:t>
      </w:r>
      <w:r>
        <w:rPr>
          <w:color w:val="1A1718"/>
          <w:spacing w:val="-16"/>
        </w:rPr>
        <w:t xml:space="preserve"> </w:t>
      </w:r>
      <w:r>
        <w:rPr>
          <w:color w:val="1A1718"/>
        </w:rPr>
        <w:t>à</w:t>
      </w:r>
      <w:r>
        <w:rPr>
          <w:color w:val="1A1718"/>
          <w:spacing w:val="-16"/>
        </w:rPr>
        <w:t xml:space="preserve"> </w:t>
      </w:r>
      <w:r>
        <w:rPr>
          <w:color w:val="1A1718"/>
        </w:rPr>
        <w:t>apporter</w:t>
      </w:r>
      <w:r>
        <w:rPr>
          <w:color w:val="1A1718"/>
          <w:spacing w:val="-16"/>
        </w:rPr>
        <w:t xml:space="preserve"> </w:t>
      </w:r>
      <w:r>
        <w:rPr>
          <w:color w:val="1A1718"/>
        </w:rPr>
        <w:t>son</w:t>
      </w:r>
      <w:r>
        <w:rPr>
          <w:color w:val="1A1718"/>
          <w:spacing w:val="-16"/>
        </w:rPr>
        <w:t xml:space="preserve"> </w:t>
      </w:r>
      <w:r>
        <w:rPr>
          <w:color w:val="1A1718"/>
        </w:rPr>
        <w:t>soutien</w:t>
      </w:r>
      <w:r>
        <w:rPr>
          <w:color w:val="1A1718"/>
          <w:spacing w:val="-16"/>
        </w:rPr>
        <w:t xml:space="preserve"> </w:t>
      </w:r>
      <w:r>
        <w:rPr>
          <w:color w:val="1A1718"/>
        </w:rPr>
        <w:t>à</w:t>
      </w:r>
      <w:r>
        <w:rPr>
          <w:color w:val="1A1718"/>
          <w:spacing w:val="-16"/>
        </w:rPr>
        <w:t xml:space="preserve"> </w:t>
      </w:r>
      <w:r>
        <w:rPr>
          <w:color w:val="1A1718"/>
        </w:rPr>
        <w:t>l’ensemble</w:t>
      </w:r>
      <w:r>
        <w:rPr>
          <w:color w:val="1A1718"/>
          <w:spacing w:val="-16"/>
        </w:rPr>
        <w:t xml:space="preserve"> </w:t>
      </w:r>
      <w:r>
        <w:rPr>
          <w:color w:val="1A1718"/>
        </w:rPr>
        <w:t>des</w:t>
      </w:r>
      <w:r>
        <w:rPr>
          <w:color w:val="1A1718"/>
          <w:spacing w:val="-17"/>
        </w:rPr>
        <w:t xml:space="preserve"> </w:t>
      </w:r>
      <w:r>
        <w:rPr>
          <w:color w:val="1A1718"/>
        </w:rPr>
        <w:t>phases en même</w:t>
      </w:r>
      <w:r>
        <w:rPr>
          <w:color w:val="1A1718"/>
          <w:spacing w:val="-7"/>
        </w:rPr>
        <w:t xml:space="preserve"> </w:t>
      </w:r>
      <w:r>
        <w:rPr>
          <w:color w:val="1A1718"/>
        </w:rPr>
        <w:t>temps.</w:t>
      </w:r>
    </w:p>
    <w:p w14:paraId="1F190A39" w14:textId="77777777" w:rsidR="00A2047B" w:rsidRDefault="00680B41">
      <w:pPr>
        <w:pStyle w:val="Corpsdetexte"/>
        <w:ind w:left="820" w:right="117"/>
        <w:jc w:val="both"/>
      </w:pPr>
      <w:r>
        <w:rPr>
          <w:color w:val="1A1718"/>
        </w:rPr>
        <w:t>Le</w:t>
      </w:r>
      <w:r>
        <w:rPr>
          <w:color w:val="1A1718"/>
          <w:spacing w:val="-13"/>
        </w:rPr>
        <w:t xml:space="preserve"> </w:t>
      </w:r>
      <w:r>
        <w:rPr>
          <w:color w:val="1A1718"/>
        </w:rPr>
        <w:t>PNUD</w:t>
      </w:r>
      <w:r>
        <w:rPr>
          <w:color w:val="1A1718"/>
          <w:spacing w:val="-13"/>
        </w:rPr>
        <w:t xml:space="preserve"> </w:t>
      </w:r>
      <w:r>
        <w:rPr>
          <w:color w:val="1A1718"/>
        </w:rPr>
        <w:t>devrait</w:t>
      </w:r>
      <w:r>
        <w:rPr>
          <w:color w:val="1A1718"/>
          <w:spacing w:val="-13"/>
        </w:rPr>
        <w:t xml:space="preserve"> </w:t>
      </w:r>
      <w:r>
        <w:rPr>
          <w:color w:val="1A1718"/>
        </w:rPr>
        <w:t>donc</w:t>
      </w:r>
      <w:r>
        <w:rPr>
          <w:color w:val="1A1718"/>
          <w:spacing w:val="-13"/>
        </w:rPr>
        <w:t xml:space="preserve"> </w:t>
      </w:r>
      <w:r>
        <w:rPr>
          <w:color w:val="1A1718"/>
        </w:rPr>
        <w:t>recentrer</w:t>
      </w:r>
      <w:r>
        <w:rPr>
          <w:color w:val="1A1718"/>
          <w:spacing w:val="-13"/>
        </w:rPr>
        <w:t xml:space="preserve"> </w:t>
      </w:r>
      <w:r>
        <w:rPr>
          <w:color w:val="1A1718"/>
        </w:rPr>
        <w:t>ses</w:t>
      </w:r>
      <w:r>
        <w:rPr>
          <w:color w:val="1A1718"/>
          <w:spacing w:val="-13"/>
        </w:rPr>
        <w:t xml:space="preserve"> </w:t>
      </w:r>
      <w:r>
        <w:rPr>
          <w:color w:val="1A1718"/>
        </w:rPr>
        <w:t>financements</w:t>
      </w:r>
      <w:r>
        <w:rPr>
          <w:color w:val="1A1718"/>
          <w:spacing w:val="-13"/>
        </w:rPr>
        <w:t xml:space="preserve"> </w:t>
      </w:r>
      <w:r>
        <w:rPr>
          <w:color w:val="1A1718"/>
        </w:rPr>
        <w:t>sur</w:t>
      </w:r>
      <w:r>
        <w:rPr>
          <w:color w:val="1A1718"/>
          <w:spacing w:val="-13"/>
        </w:rPr>
        <w:t xml:space="preserve"> </w:t>
      </w:r>
      <w:r>
        <w:rPr>
          <w:color w:val="1A1718"/>
        </w:rPr>
        <w:t>un</w:t>
      </w:r>
      <w:r>
        <w:rPr>
          <w:color w:val="1A1718"/>
          <w:spacing w:val="-13"/>
        </w:rPr>
        <w:t xml:space="preserve"> </w:t>
      </w:r>
      <w:r>
        <w:rPr>
          <w:color w:val="1A1718"/>
        </w:rPr>
        <w:t>nombre</w:t>
      </w:r>
      <w:r>
        <w:rPr>
          <w:color w:val="1A1718"/>
          <w:spacing w:val="-13"/>
        </w:rPr>
        <w:t xml:space="preserve"> </w:t>
      </w:r>
      <w:r>
        <w:rPr>
          <w:color w:val="1A1718"/>
        </w:rPr>
        <w:t>moins</w:t>
      </w:r>
      <w:r>
        <w:rPr>
          <w:color w:val="1A1718"/>
          <w:spacing w:val="-13"/>
        </w:rPr>
        <w:t xml:space="preserve"> </w:t>
      </w:r>
      <w:r>
        <w:rPr>
          <w:color w:val="1A1718"/>
        </w:rPr>
        <w:t>importants</w:t>
      </w:r>
      <w:r>
        <w:rPr>
          <w:color w:val="1A1718"/>
          <w:spacing w:val="-13"/>
        </w:rPr>
        <w:t xml:space="preserve"> </w:t>
      </w:r>
      <w:r>
        <w:rPr>
          <w:color w:val="1A1718"/>
        </w:rPr>
        <w:t>de</w:t>
      </w:r>
      <w:r>
        <w:rPr>
          <w:color w:val="1A1718"/>
          <w:spacing w:val="-13"/>
        </w:rPr>
        <w:t xml:space="preserve"> </w:t>
      </w:r>
      <w:r>
        <w:rPr>
          <w:color w:val="1A1718"/>
        </w:rPr>
        <w:t>projets</w:t>
      </w:r>
      <w:r>
        <w:rPr>
          <w:color w:val="1A1718"/>
          <w:spacing w:val="-13"/>
        </w:rPr>
        <w:t xml:space="preserve"> </w:t>
      </w:r>
      <w:r>
        <w:rPr>
          <w:color w:val="1A1718"/>
        </w:rPr>
        <w:t>mais en maintenant l’effort financier sur un même site pendant plus longtemps. Les financements des petits projets pourraient venir compléter ce</w:t>
      </w:r>
      <w:r>
        <w:rPr>
          <w:color w:val="1A1718"/>
          <w:spacing w:val="-33"/>
        </w:rPr>
        <w:t xml:space="preserve"> </w:t>
      </w:r>
      <w:r>
        <w:rPr>
          <w:color w:val="1A1718"/>
        </w:rPr>
        <w:t>dispositif</w:t>
      </w:r>
      <w:bookmarkEnd w:id="39"/>
      <w:r>
        <w:rPr>
          <w:color w:val="1A1718"/>
        </w:rPr>
        <w:t>.</w:t>
      </w:r>
    </w:p>
    <w:p w14:paraId="1EAA019A" w14:textId="77777777" w:rsidR="00A2047B" w:rsidRDefault="00A2047B">
      <w:pPr>
        <w:pStyle w:val="Corpsdetexte"/>
      </w:pPr>
    </w:p>
    <w:p w14:paraId="7B0C4310" w14:textId="77777777" w:rsidR="00A2047B" w:rsidRDefault="00680B41">
      <w:pPr>
        <w:pStyle w:val="Paragraphedeliste"/>
        <w:numPr>
          <w:ilvl w:val="0"/>
          <w:numId w:val="2"/>
        </w:numPr>
        <w:tabs>
          <w:tab w:val="left" w:pos="820"/>
        </w:tabs>
        <w:spacing w:before="1"/>
        <w:ind w:right="116"/>
        <w:jc w:val="both"/>
        <w:rPr>
          <w:rFonts w:ascii="Calibri" w:hAnsi="Calibri"/>
        </w:rPr>
      </w:pPr>
      <w:r>
        <w:t>Les</w:t>
      </w:r>
      <w:r>
        <w:rPr>
          <w:spacing w:val="-5"/>
        </w:rPr>
        <w:t xml:space="preserve"> </w:t>
      </w:r>
      <w:r>
        <w:t>projets</w:t>
      </w:r>
      <w:r>
        <w:rPr>
          <w:spacing w:val="-4"/>
        </w:rPr>
        <w:t xml:space="preserve"> </w:t>
      </w:r>
      <w:r>
        <w:t>doivent</w:t>
      </w:r>
      <w:r>
        <w:rPr>
          <w:spacing w:val="-5"/>
        </w:rPr>
        <w:t xml:space="preserve"> </w:t>
      </w:r>
      <w:r>
        <w:t>avoir</w:t>
      </w:r>
      <w:r>
        <w:rPr>
          <w:spacing w:val="-5"/>
        </w:rPr>
        <w:t xml:space="preserve"> </w:t>
      </w:r>
      <w:r>
        <w:t>des</w:t>
      </w:r>
      <w:r>
        <w:rPr>
          <w:spacing w:val="-5"/>
        </w:rPr>
        <w:t xml:space="preserve"> </w:t>
      </w:r>
      <w:r>
        <w:t>composantes</w:t>
      </w:r>
      <w:r>
        <w:rPr>
          <w:spacing w:val="-5"/>
        </w:rPr>
        <w:t xml:space="preserve"> </w:t>
      </w:r>
      <w:r>
        <w:t>de</w:t>
      </w:r>
      <w:r>
        <w:rPr>
          <w:spacing w:val="-5"/>
        </w:rPr>
        <w:t xml:space="preserve"> </w:t>
      </w:r>
      <w:r>
        <w:t>terrain</w:t>
      </w:r>
      <w:r>
        <w:rPr>
          <w:spacing w:val="-5"/>
        </w:rPr>
        <w:t xml:space="preserve"> </w:t>
      </w:r>
      <w:r>
        <w:rPr>
          <w:color w:val="1A1718"/>
        </w:rPr>
        <w:t>et</w:t>
      </w:r>
      <w:r>
        <w:rPr>
          <w:color w:val="1A1718"/>
          <w:spacing w:val="-5"/>
        </w:rPr>
        <w:t xml:space="preserve"> </w:t>
      </w:r>
      <w:r>
        <w:rPr>
          <w:color w:val="1A1718"/>
        </w:rPr>
        <w:t>réaliser</w:t>
      </w:r>
      <w:r>
        <w:rPr>
          <w:color w:val="1A1718"/>
          <w:spacing w:val="-5"/>
        </w:rPr>
        <w:t xml:space="preserve"> </w:t>
      </w:r>
      <w:r>
        <w:rPr>
          <w:color w:val="1A1718"/>
        </w:rPr>
        <w:t>rapidement</w:t>
      </w:r>
      <w:r>
        <w:rPr>
          <w:color w:val="1A1718"/>
          <w:spacing w:val="-5"/>
        </w:rPr>
        <w:t xml:space="preserve"> </w:t>
      </w:r>
      <w:r>
        <w:rPr>
          <w:color w:val="1A1718"/>
        </w:rPr>
        <w:t>des</w:t>
      </w:r>
      <w:r>
        <w:rPr>
          <w:color w:val="1A1718"/>
          <w:spacing w:val="-5"/>
        </w:rPr>
        <w:t xml:space="preserve"> </w:t>
      </w:r>
      <w:r>
        <w:rPr>
          <w:color w:val="1A1718"/>
        </w:rPr>
        <w:t>actions</w:t>
      </w:r>
      <w:r>
        <w:rPr>
          <w:color w:val="1A1718"/>
          <w:spacing w:val="-5"/>
        </w:rPr>
        <w:t xml:space="preserve"> </w:t>
      </w:r>
      <w:r>
        <w:rPr>
          <w:color w:val="1A1718"/>
        </w:rPr>
        <w:t xml:space="preserve">concrètes et visibles au bénéfice des populations afin qu’elles s’approprient le projet et en reconnaissent l’utilité. </w:t>
      </w:r>
      <w:r>
        <w:t>Ainsi, l’absence d’activités de terrain réduit significativement la motivation des parties prenantes bénéficiaires. Il est aussi important de ne pas « promettre » plus que ce qu’il sera possible de</w:t>
      </w:r>
      <w:r>
        <w:rPr>
          <w:spacing w:val="-12"/>
        </w:rPr>
        <w:t xml:space="preserve"> </w:t>
      </w:r>
      <w:r>
        <w:t>réaliser.</w:t>
      </w:r>
    </w:p>
    <w:p w14:paraId="2075C004" w14:textId="77777777" w:rsidR="00A2047B" w:rsidRDefault="00A2047B">
      <w:pPr>
        <w:pStyle w:val="Corpsdetexte"/>
        <w:spacing w:before="2"/>
      </w:pPr>
    </w:p>
    <w:p w14:paraId="60540F06" w14:textId="77777777" w:rsidR="00A2047B" w:rsidRDefault="00680B41">
      <w:pPr>
        <w:pStyle w:val="Paragraphedeliste"/>
        <w:numPr>
          <w:ilvl w:val="0"/>
          <w:numId w:val="2"/>
        </w:numPr>
        <w:tabs>
          <w:tab w:val="left" w:pos="820"/>
        </w:tabs>
        <w:spacing w:line="237" w:lineRule="auto"/>
        <w:ind w:right="118"/>
        <w:jc w:val="both"/>
        <w:rPr>
          <w:rFonts w:ascii="Calibri" w:hAnsi="Calibri"/>
        </w:rPr>
      </w:pPr>
      <w:r>
        <w:rPr>
          <w:color w:val="1A1718"/>
        </w:rPr>
        <w:t>Valider la volonté politique d’officialisation de la démarche de protection, l’adhésion des populations</w:t>
      </w:r>
      <w:r>
        <w:rPr>
          <w:color w:val="1A1718"/>
          <w:spacing w:val="-4"/>
        </w:rPr>
        <w:t xml:space="preserve"> </w:t>
      </w:r>
      <w:r>
        <w:rPr>
          <w:color w:val="1A1718"/>
        </w:rPr>
        <w:t>locales</w:t>
      </w:r>
      <w:r>
        <w:rPr>
          <w:color w:val="1A1718"/>
          <w:spacing w:val="-4"/>
        </w:rPr>
        <w:t xml:space="preserve"> </w:t>
      </w:r>
      <w:r>
        <w:rPr>
          <w:color w:val="1A1718"/>
        </w:rPr>
        <w:t>à</w:t>
      </w:r>
      <w:r>
        <w:rPr>
          <w:color w:val="1A1718"/>
          <w:spacing w:val="-5"/>
        </w:rPr>
        <w:t xml:space="preserve"> </w:t>
      </w:r>
      <w:r>
        <w:rPr>
          <w:color w:val="1A1718"/>
        </w:rPr>
        <w:t>la</w:t>
      </w:r>
      <w:r>
        <w:rPr>
          <w:color w:val="1A1718"/>
          <w:spacing w:val="-5"/>
        </w:rPr>
        <w:t xml:space="preserve"> </w:t>
      </w:r>
      <w:r>
        <w:rPr>
          <w:color w:val="1A1718"/>
        </w:rPr>
        <w:t>mise</w:t>
      </w:r>
      <w:r>
        <w:rPr>
          <w:color w:val="1A1718"/>
          <w:spacing w:val="-4"/>
        </w:rPr>
        <w:t xml:space="preserve"> </w:t>
      </w:r>
      <w:r>
        <w:rPr>
          <w:color w:val="1A1718"/>
        </w:rPr>
        <w:t>en</w:t>
      </w:r>
      <w:r>
        <w:rPr>
          <w:color w:val="1A1718"/>
          <w:spacing w:val="-4"/>
        </w:rPr>
        <w:t xml:space="preserve"> </w:t>
      </w:r>
      <w:r>
        <w:rPr>
          <w:color w:val="1A1718"/>
        </w:rPr>
        <w:t>place</w:t>
      </w:r>
      <w:r>
        <w:rPr>
          <w:color w:val="1A1718"/>
          <w:spacing w:val="-4"/>
        </w:rPr>
        <w:t xml:space="preserve"> </w:t>
      </w:r>
      <w:r>
        <w:rPr>
          <w:color w:val="1A1718"/>
        </w:rPr>
        <w:t>de</w:t>
      </w:r>
      <w:r>
        <w:rPr>
          <w:color w:val="1A1718"/>
          <w:spacing w:val="-4"/>
        </w:rPr>
        <w:t xml:space="preserve"> </w:t>
      </w:r>
      <w:r>
        <w:rPr>
          <w:color w:val="1A1718"/>
        </w:rPr>
        <w:t>l’aire</w:t>
      </w:r>
      <w:r>
        <w:rPr>
          <w:color w:val="1A1718"/>
          <w:spacing w:val="-4"/>
        </w:rPr>
        <w:t xml:space="preserve"> </w:t>
      </w:r>
      <w:r>
        <w:rPr>
          <w:color w:val="1A1718"/>
        </w:rPr>
        <w:t>protégée</w:t>
      </w:r>
      <w:r>
        <w:rPr>
          <w:color w:val="1A1718"/>
          <w:spacing w:val="-4"/>
        </w:rPr>
        <w:t xml:space="preserve"> </w:t>
      </w:r>
      <w:r>
        <w:rPr>
          <w:color w:val="1A1718"/>
        </w:rPr>
        <w:t>et</w:t>
      </w:r>
      <w:r>
        <w:rPr>
          <w:color w:val="1A1718"/>
          <w:spacing w:val="-4"/>
        </w:rPr>
        <w:t xml:space="preserve"> </w:t>
      </w:r>
      <w:r>
        <w:rPr>
          <w:color w:val="1A1718"/>
        </w:rPr>
        <w:t>l’implication</w:t>
      </w:r>
      <w:r>
        <w:rPr>
          <w:color w:val="1A1718"/>
          <w:spacing w:val="-4"/>
        </w:rPr>
        <w:t xml:space="preserve"> </w:t>
      </w:r>
      <w:r>
        <w:rPr>
          <w:color w:val="1A1718"/>
        </w:rPr>
        <w:t>d’un</w:t>
      </w:r>
      <w:r>
        <w:rPr>
          <w:color w:val="1A1718"/>
          <w:spacing w:val="-5"/>
        </w:rPr>
        <w:t xml:space="preserve"> </w:t>
      </w:r>
      <w:r>
        <w:rPr>
          <w:color w:val="1A1718"/>
        </w:rPr>
        <w:t>porteur</w:t>
      </w:r>
      <w:r>
        <w:rPr>
          <w:color w:val="1A1718"/>
          <w:spacing w:val="-4"/>
        </w:rPr>
        <w:t xml:space="preserve"> </w:t>
      </w:r>
      <w:r>
        <w:rPr>
          <w:color w:val="1A1718"/>
        </w:rPr>
        <w:t>de</w:t>
      </w:r>
      <w:r>
        <w:rPr>
          <w:color w:val="1A1718"/>
          <w:spacing w:val="-4"/>
        </w:rPr>
        <w:t xml:space="preserve"> </w:t>
      </w:r>
      <w:r>
        <w:rPr>
          <w:color w:val="1A1718"/>
        </w:rPr>
        <w:t>projet</w:t>
      </w:r>
      <w:r>
        <w:rPr>
          <w:color w:val="1A1718"/>
          <w:spacing w:val="-4"/>
        </w:rPr>
        <w:t xml:space="preserve"> </w:t>
      </w:r>
      <w:r>
        <w:rPr>
          <w:color w:val="1A1718"/>
        </w:rPr>
        <w:t>qui sont des conditions du succès d’un</w:t>
      </w:r>
      <w:r>
        <w:rPr>
          <w:color w:val="1A1718"/>
          <w:spacing w:val="-24"/>
        </w:rPr>
        <w:t xml:space="preserve"> </w:t>
      </w:r>
      <w:r>
        <w:rPr>
          <w:color w:val="1A1718"/>
        </w:rPr>
        <w:t>projet.</w:t>
      </w:r>
    </w:p>
    <w:p w14:paraId="13D15484" w14:textId="77777777" w:rsidR="00A2047B" w:rsidRDefault="00A2047B">
      <w:pPr>
        <w:pStyle w:val="Corpsdetexte"/>
      </w:pPr>
    </w:p>
    <w:p w14:paraId="60A3FEAE" w14:textId="77777777" w:rsidR="00A2047B" w:rsidRDefault="00680B41">
      <w:pPr>
        <w:pStyle w:val="Paragraphedeliste"/>
        <w:numPr>
          <w:ilvl w:val="0"/>
          <w:numId w:val="2"/>
        </w:numPr>
        <w:tabs>
          <w:tab w:val="left" w:pos="819"/>
          <w:tab w:val="left" w:pos="820"/>
        </w:tabs>
        <w:rPr>
          <w:rFonts w:ascii="Calibri" w:hAnsi="Calibri"/>
        </w:rPr>
      </w:pPr>
      <w:r>
        <w:rPr>
          <w:color w:val="1A1718"/>
        </w:rPr>
        <w:t>Prévoir</w:t>
      </w:r>
      <w:r>
        <w:rPr>
          <w:color w:val="1A1718"/>
          <w:spacing w:val="-5"/>
        </w:rPr>
        <w:t xml:space="preserve"> </w:t>
      </w:r>
      <w:r>
        <w:rPr>
          <w:color w:val="1A1718"/>
        </w:rPr>
        <w:t>des</w:t>
      </w:r>
      <w:r>
        <w:rPr>
          <w:color w:val="1A1718"/>
          <w:spacing w:val="-5"/>
        </w:rPr>
        <w:t xml:space="preserve"> </w:t>
      </w:r>
      <w:r>
        <w:rPr>
          <w:color w:val="1A1718"/>
        </w:rPr>
        <w:t>délais</w:t>
      </w:r>
      <w:r>
        <w:rPr>
          <w:color w:val="1A1718"/>
          <w:spacing w:val="-5"/>
        </w:rPr>
        <w:t xml:space="preserve"> </w:t>
      </w:r>
      <w:r>
        <w:rPr>
          <w:color w:val="1A1718"/>
        </w:rPr>
        <w:t>raisonnables</w:t>
      </w:r>
      <w:r>
        <w:rPr>
          <w:color w:val="1A1718"/>
          <w:spacing w:val="-5"/>
        </w:rPr>
        <w:t xml:space="preserve"> </w:t>
      </w:r>
      <w:r>
        <w:rPr>
          <w:color w:val="1A1718"/>
        </w:rPr>
        <w:t>de</w:t>
      </w:r>
      <w:r>
        <w:rPr>
          <w:color w:val="1A1718"/>
          <w:spacing w:val="-5"/>
        </w:rPr>
        <w:t xml:space="preserve"> </w:t>
      </w:r>
      <w:r>
        <w:rPr>
          <w:color w:val="1A1718"/>
        </w:rPr>
        <w:t>réalisation</w:t>
      </w:r>
      <w:r>
        <w:rPr>
          <w:color w:val="1A1718"/>
          <w:spacing w:val="-5"/>
        </w:rPr>
        <w:t xml:space="preserve"> </w:t>
      </w:r>
      <w:r>
        <w:rPr>
          <w:color w:val="1A1718"/>
        </w:rPr>
        <w:t>des</w:t>
      </w:r>
      <w:r>
        <w:rPr>
          <w:color w:val="1A1718"/>
          <w:spacing w:val="-5"/>
        </w:rPr>
        <w:t xml:space="preserve"> </w:t>
      </w:r>
      <w:r>
        <w:rPr>
          <w:color w:val="1A1718"/>
        </w:rPr>
        <w:t>actions,</w:t>
      </w:r>
      <w:r>
        <w:rPr>
          <w:color w:val="1A1718"/>
          <w:spacing w:val="-5"/>
        </w:rPr>
        <w:t xml:space="preserve"> </w:t>
      </w:r>
      <w:r>
        <w:rPr>
          <w:color w:val="1A1718"/>
        </w:rPr>
        <w:t>sans</w:t>
      </w:r>
      <w:r>
        <w:rPr>
          <w:color w:val="1A1718"/>
          <w:spacing w:val="-5"/>
        </w:rPr>
        <w:t xml:space="preserve"> </w:t>
      </w:r>
      <w:r>
        <w:rPr>
          <w:color w:val="1A1718"/>
        </w:rPr>
        <w:t>vouloir</w:t>
      </w:r>
      <w:r>
        <w:rPr>
          <w:color w:val="1A1718"/>
          <w:spacing w:val="-5"/>
        </w:rPr>
        <w:t xml:space="preserve"> </w:t>
      </w:r>
      <w:r>
        <w:rPr>
          <w:color w:val="1A1718"/>
        </w:rPr>
        <w:t>aller</w:t>
      </w:r>
      <w:r>
        <w:rPr>
          <w:color w:val="1A1718"/>
          <w:spacing w:val="-5"/>
        </w:rPr>
        <w:t xml:space="preserve"> </w:t>
      </w:r>
      <w:r>
        <w:rPr>
          <w:color w:val="1A1718"/>
        </w:rPr>
        <w:t>trop</w:t>
      </w:r>
      <w:r>
        <w:rPr>
          <w:color w:val="1A1718"/>
          <w:spacing w:val="-5"/>
        </w:rPr>
        <w:t xml:space="preserve"> </w:t>
      </w:r>
      <w:r>
        <w:rPr>
          <w:color w:val="1A1718"/>
        </w:rPr>
        <w:t>vite.</w:t>
      </w:r>
    </w:p>
    <w:p w14:paraId="0E6E31EE" w14:textId="77777777" w:rsidR="00A2047B" w:rsidRDefault="00A2047B">
      <w:pPr>
        <w:pStyle w:val="Corpsdetexte"/>
      </w:pPr>
    </w:p>
    <w:p w14:paraId="347E2D56" w14:textId="77777777" w:rsidR="00A2047B" w:rsidRDefault="00680B41">
      <w:pPr>
        <w:pStyle w:val="Paragraphedeliste"/>
        <w:numPr>
          <w:ilvl w:val="0"/>
          <w:numId w:val="2"/>
        </w:numPr>
        <w:tabs>
          <w:tab w:val="left" w:pos="820"/>
        </w:tabs>
        <w:ind w:right="117"/>
        <w:jc w:val="both"/>
        <w:rPr>
          <w:rFonts w:ascii="Calibri" w:hAnsi="Calibri"/>
        </w:rPr>
      </w:pPr>
      <w:r>
        <w:rPr>
          <w:color w:val="1A1718"/>
        </w:rPr>
        <w:t xml:space="preserve">Réaliser des études de faisabilité plus approfondies et si possible des études approfondies de la faisabilité technique et socio-économique </w:t>
      </w:r>
      <w:r>
        <w:t xml:space="preserve">des AGR </w:t>
      </w:r>
      <w:r>
        <w:rPr>
          <w:color w:val="1A1718"/>
        </w:rPr>
        <w:t>et confier leur développement à des professionnels. Ces activités doivent bénéficier en priorité aux personnes pénalisées par le projet d’AP.</w:t>
      </w:r>
    </w:p>
    <w:p w14:paraId="679E06B8" w14:textId="77777777" w:rsidR="00A2047B" w:rsidRDefault="00A2047B">
      <w:pPr>
        <w:pStyle w:val="Corpsdetexte"/>
      </w:pPr>
    </w:p>
    <w:p w14:paraId="3474AFD0" w14:textId="77777777" w:rsidR="00A2047B" w:rsidRDefault="00680B41">
      <w:pPr>
        <w:pStyle w:val="Paragraphedeliste"/>
        <w:numPr>
          <w:ilvl w:val="0"/>
          <w:numId w:val="2"/>
        </w:numPr>
        <w:tabs>
          <w:tab w:val="left" w:pos="820"/>
        </w:tabs>
        <w:ind w:right="115"/>
        <w:jc w:val="both"/>
        <w:rPr>
          <w:rFonts w:ascii="Calibri" w:hAnsi="Calibri"/>
        </w:rPr>
      </w:pPr>
      <w:r>
        <w:t>Les projets d’appui aux AP qui incluent le développement de plans de gestion doivent anticiper le financement de celui- ci par des activités de plaidoyer en cours de mise en œuvre ou idéalement dès</w:t>
      </w:r>
      <w:r>
        <w:rPr>
          <w:spacing w:val="-9"/>
        </w:rPr>
        <w:t xml:space="preserve"> </w:t>
      </w:r>
      <w:r>
        <w:t>la</w:t>
      </w:r>
      <w:r>
        <w:rPr>
          <w:spacing w:val="-9"/>
        </w:rPr>
        <w:t xml:space="preserve"> </w:t>
      </w:r>
      <w:r>
        <w:t>phase</w:t>
      </w:r>
      <w:r>
        <w:rPr>
          <w:spacing w:val="-9"/>
        </w:rPr>
        <w:t xml:space="preserve"> </w:t>
      </w:r>
      <w:r>
        <w:t>de</w:t>
      </w:r>
      <w:r>
        <w:rPr>
          <w:spacing w:val="-9"/>
        </w:rPr>
        <w:t xml:space="preserve"> </w:t>
      </w:r>
      <w:r>
        <w:t>conception</w:t>
      </w:r>
      <w:r>
        <w:rPr>
          <w:spacing w:val="-9"/>
        </w:rPr>
        <w:t xml:space="preserve"> </w:t>
      </w:r>
      <w:r>
        <w:t>en</w:t>
      </w:r>
      <w:r>
        <w:rPr>
          <w:spacing w:val="-9"/>
        </w:rPr>
        <w:t xml:space="preserve"> </w:t>
      </w:r>
      <w:r>
        <w:t>prévoyant</w:t>
      </w:r>
      <w:r>
        <w:rPr>
          <w:spacing w:val="-9"/>
        </w:rPr>
        <w:t xml:space="preserve"> </w:t>
      </w:r>
      <w:r>
        <w:t>des</w:t>
      </w:r>
      <w:r>
        <w:rPr>
          <w:spacing w:val="-9"/>
        </w:rPr>
        <w:t xml:space="preserve"> </w:t>
      </w:r>
      <w:r>
        <w:t>phases</w:t>
      </w:r>
      <w:r>
        <w:rPr>
          <w:spacing w:val="-9"/>
        </w:rPr>
        <w:t xml:space="preserve"> </w:t>
      </w:r>
      <w:r>
        <w:t>additionnelles</w:t>
      </w:r>
      <w:r>
        <w:rPr>
          <w:spacing w:val="-9"/>
        </w:rPr>
        <w:t xml:space="preserve"> </w:t>
      </w:r>
      <w:r>
        <w:t>de</w:t>
      </w:r>
      <w:r>
        <w:rPr>
          <w:spacing w:val="-9"/>
        </w:rPr>
        <w:t xml:space="preserve"> </w:t>
      </w:r>
      <w:r>
        <w:t>l’intervention.</w:t>
      </w:r>
      <w:r>
        <w:rPr>
          <w:spacing w:val="-9"/>
        </w:rPr>
        <w:t xml:space="preserve"> </w:t>
      </w:r>
      <w:r>
        <w:t>Dans</w:t>
      </w:r>
      <w:r>
        <w:rPr>
          <w:spacing w:val="-9"/>
        </w:rPr>
        <w:t xml:space="preserve"> </w:t>
      </w:r>
      <w:r>
        <w:t>tous</w:t>
      </w:r>
      <w:r>
        <w:rPr>
          <w:spacing w:val="-9"/>
        </w:rPr>
        <w:t xml:space="preserve"> </w:t>
      </w:r>
      <w:r>
        <w:t>les cas,</w:t>
      </w:r>
      <w:r>
        <w:rPr>
          <w:spacing w:val="-10"/>
        </w:rPr>
        <w:t xml:space="preserve"> </w:t>
      </w:r>
      <w:r>
        <w:t>ces</w:t>
      </w:r>
      <w:r>
        <w:rPr>
          <w:spacing w:val="-11"/>
        </w:rPr>
        <w:t xml:space="preserve"> </w:t>
      </w:r>
      <w:r>
        <w:t>plans</w:t>
      </w:r>
      <w:r>
        <w:rPr>
          <w:spacing w:val="-11"/>
        </w:rPr>
        <w:t xml:space="preserve"> </w:t>
      </w:r>
      <w:r>
        <w:t>de</w:t>
      </w:r>
      <w:r>
        <w:rPr>
          <w:spacing w:val="-11"/>
        </w:rPr>
        <w:t xml:space="preserve"> </w:t>
      </w:r>
      <w:r>
        <w:t>gestion</w:t>
      </w:r>
      <w:r>
        <w:rPr>
          <w:spacing w:val="-11"/>
        </w:rPr>
        <w:t xml:space="preserve"> </w:t>
      </w:r>
      <w:r>
        <w:t>sont</w:t>
      </w:r>
      <w:r>
        <w:rPr>
          <w:spacing w:val="-10"/>
        </w:rPr>
        <w:t xml:space="preserve"> </w:t>
      </w:r>
      <w:r>
        <w:t>systématiquement</w:t>
      </w:r>
      <w:r>
        <w:rPr>
          <w:spacing w:val="-10"/>
        </w:rPr>
        <w:t xml:space="preserve"> </w:t>
      </w:r>
      <w:r>
        <w:t>trop</w:t>
      </w:r>
      <w:r>
        <w:rPr>
          <w:spacing w:val="-11"/>
        </w:rPr>
        <w:t xml:space="preserve"> </w:t>
      </w:r>
      <w:r>
        <w:t>ambitieux</w:t>
      </w:r>
      <w:r>
        <w:rPr>
          <w:spacing w:val="-11"/>
        </w:rPr>
        <w:t xml:space="preserve"> </w:t>
      </w:r>
      <w:r>
        <w:t>et</w:t>
      </w:r>
      <w:r>
        <w:rPr>
          <w:spacing w:val="-10"/>
        </w:rPr>
        <w:t xml:space="preserve"> </w:t>
      </w:r>
      <w:r>
        <w:t>non</w:t>
      </w:r>
      <w:r>
        <w:rPr>
          <w:spacing w:val="-11"/>
        </w:rPr>
        <w:t xml:space="preserve"> </w:t>
      </w:r>
      <w:r>
        <w:t>financés</w:t>
      </w:r>
      <w:r>
        <w:rPr>
          <w:spacing w:val="-11"/>
        </w:rPr>
        <w:t xml:space="preserve"> </w:t>
      </w:r>
      <w:r>
        <w:t>dans</w:t>
      </w:r>
      <w:r>
        <w:rPr>
          <w:spacing w:val="-11"/>
        </w:rPr>
        <w:t xml:space="preserve"> </w:t>
      </w:r>
      <w:r>
        <w:t>leur</w:t>
      </w:r>
      <w:r>
        <w:rPr>
          <w:spacing w:val="-10"/>
        </w:rPr>
        <w:t xml:space="preserve"> </w:t>
      </w:r>
      <w:r>
        <w:t>globalité</w:t>
      </w:r>
    </w:p>
    <w:p w14:paraId="7B8998C6" w14:textId="77777777" w:rsidR="00A2047B" w:rsidRDefault="00680B41">
      <w:pPr>
        <w:pStyle w:val="Corpsdetexte"/>
        <w:ind w:left="820" w:right="116"/>
        <w:jc w:val="both"/>
      </w:pPr>
      <w:r>
        <w:t>;</w:t>
      </w:r>
      <w:r>
        <w:rPr>
          <w:spacing w:val="-14"/>
        </w:rPr>
        <w:t xml:space="preserve"> </w:t>
      </w:r>
      <w:r>
        <w:t>il</w:t>
      </w:r>
      <w:r>
        <w:rPr>
          <w:spacing w:val="-14"/>
        </w:rPr>
        <w:t xml:space="preserve"> </w:t>
      </w:r>
      <w:r>
        <w:t>est</w:t>
      </w:r>
      <w:r>
        <w:rPr>
          <w:spacing w:val="-14"/>
        </w:rPr>
        <w:t xml:space="preserve"> </w:t>
      </w:r>
      <w:r>
        <w:t>important</w:t>
      </w:r>
      <w:r>
        <w:rPr>
          <w:spacing w:val="-14"/>
        </w:rPr>
        <w:t xml:space="preserve"> </w:t>
      </w:r>
      <w:r>
        <w:t>en</w:t>
      </w:r>
      <w:r>
        <w:rPr>
          <w:spacing w:val="-14"/>
        </w:rPr>
        <w:t xml:space="preserve"> </w:t>
      </w:r>
      <w:r>
        <w:t>phase</w:t>
      </w:r>
      <w:r>
        <w:rPr>
          <w:spacing w:val="-14"/>
        </w:rPr>
        <w:t xml:space="preserve"> </w:t>
      </w:r>
      <w:r>
        <w:t>de</w:t>
      </w:r>
      <w:r>
        <w:rPr>
          <w:spacing w:val="-14"/>
        </w:rPr>
        <w:t xml:space="preserve"> </w:t>
      </w:r>
      <w:r>
        <w:t>formulation</w:t>
      </w:r>
      <w:r>
        <w:rPr>
          <w:spacing w:val="-15"/>
        </w:rPr>
        <w:t xml:space="preserve"> </w:t>
      </w:r>
      <w:r>
        <w:t>de</w:t>
      </w:r>
      <w:r>
        <w:rPr>
          <w:spacing w:val="-14"/>
        </w:rPr>
        <w:t xml:space="preserve"> </w:t>
      </w:r>
      <w:r>
        <w:t>ces</w:t>
      </w:r>
      <w:r>
        <w:rPr>
          <w:spacing w:val="-14"/>
        </w:rPr>
        <w:t xml:space="preserve"> </w:t>
      </w:r>
      <w:r>
        <w:t>plans</w:t>
      </w:r>
      <w:r>
        <w:rPr>
          <w:spacing w:val="-14"/>
        </w:rPr>
        <w:t xml:space="preserve"> </w:t>
      </w:r>
      <w:r>
        <w:t>d’établir</w:t>
      </w:r>
      <w:r>
        <w:rPr>
          <w:spacing w:val="-14"/>
        </w:rPr>
        <w:t xml:space="preserve"> </w:t>
      </w:r>
      <w:r>
        <w:t>avec</w:t>
      </w:r>
      <w:r>
        <w:rPr>
          <w:spacing w:val="-14"/>
        </w:rPr>
        <w:t xml:space="preserve"> </w:t>
      </w:r>
      <w:r>
        <w:t>les</w:t>
      </w:r>
      <w:r>
        <w:rPr>
          <w:spacing w:val="-14"/>
        </w:rPr>
        <w:t xml:space="preserve"> </w:t>
      </w:r>
      <w:r>
        <w:t>communautés</w:t>
      </w:r>
      <w:r>
        <w:rPr>
          <w:spacing w:val="-14"/>
        </w:rPr>
        <w:t xml:space="preserve"> </w:t>
      </w:r>
      <w:r>
        <w:t>des</w:t>
      </w:r>
      <w:r>
        <w:rPr>
          <w:spacing w:val="-14"/>
        </w:rPr>
        <w:t xml:space="preserve"> </w:t>
      </w:r>
      <w:r>
        <w:t>priorités plutôt</w:t>
      </w:r>
      <w:r>
        <w:rPr>
          <w:spacing w:val="-7"/>
        </w:rPr>
        <w:t xml:space="preserve"> </w:t>
      </w:r>
      <w:r>
        <w:t>que</w:t>
      </w:r>
      <w:r>
        <w:rPr>
          <w:spacing w:val="-7"/>
        </w:rPr>
        <w:t xml:space="preserve"> </w:t>
      </w:r>
      <w:r>
        <w:t>des</w:t>
      </w:r>
      <w:r>
        <w:rPr>
          <w:spacing w:val="-7"/>
        </w:rPr>
        <w:t xml:space="preserve"> </w:t>
      </w:r>
      <w:r>
        <w:t>listes</w:t>
      </w:r>
      <w:r>
        <w:rPr>
          <w:spacing w:val="-7"/>
        </w:rPr>
        <w:t xml:space="preserve"> </w:t>
      </w:r>
      <w:r>
        <w:t>d’actions</w:t>
      </w:r>
      <w:r>
        <w:rPr>
          <w:spacing w:val="-7"/>
        </w:rPr>
        <w:t xml:space="preserve"> </w:t>
      </w:r>
      <w:r>
        <w:t>à</w:t>
      </w:r>
      <w:r>
        <w:rPr>
          <w:spacing w:val="-8"/>
        </w:rPr>
        <w:t xml:space="preserve"> </w:t>
      </w:r>
      <w:r>
        <w:t>financer.</w:t>
      </w:r>
      <w:r>
        <w:rPr>
          <w:spacing w:val="36"/>
        </w:rPr>
        <w:t xml:space="preserve"> </w:t>
      </w:r>
      <w:r>
        <w:t>De</w:t>
      </w:r>
      <w:r>
        <w:rPr>
          <w:spacing w:val="-8"/>
        </w:rPr>
        <w:t xml:space="preserve"> </w:t>
      </w:r>
      <w:r>
        <w:t>plus,</w:t>
      </w:r>
      <w:r>
        <w:rPr>
          <w:spacing w:val="-8"/>
        </w:rPr>
        <w:t xml:space="preserve"> </w:t>
      </w:r>
      <w:r>
        <w:t>il</w:t>
      </w:r>
      <w:r>
        <w:rPr>
          <w:spacing w:val="-8"/>
        </w:rPr>
        <w:t xml:space="preserve"> </w:t>
      </w:r>
      <w:r>
        <w:t>est</w:t>
      </w:r>
      <w:r>
        <w:rPr>
          <w:spacing w:val="-8"/>
        </w:rPr>
        <w:t xml:space="preserve"> </w:t>
      </w:r>
      <w:r>
        <w:t>nécessaire</w:t>
      </w:r>
      <w:r>
        <w:rPr>
          <w:spacing w:val="-8"/>
        </w:rPr>
        <w:t xml:space="preserve"> </w:t>
      </w:r>
      <w:r>
        <w:t>de</w:t>
      </w:r>
      <w:r>
        <w:rPr>
          <w:spacing w:val="-8"/>
        </w:rPr>
        <w:t xml:space="preserve"> </w:t>
      </w:r>
      <w:r>
        <w:rPr>
          <w:color w:val="1A1718"/>
        </w:rPr>
        <w:t>développer</w:t>
      </w:r>
      <w:r>
        <w:rPr>
          <w:color w:val="1A1718"/>
          <w:spacing w:val="-8"/>
        </w:rPr>
        <w:t xml:space="preserve"> </w:t>
      </w:r>
      <w:r>
        <w:rPr>
          <w:color w:val="1A1718"/>
        </w:rPr>
        <w:t>dès</w:t>
      </w:r>
      <w:r>
        <w:rPr>
          <w:color w:val="1A1718"/>
          <w:spacing w:val="-8"/>
        </w:rPr>
        <w:t xml:space="preserve"> </w:t>
      </w:r>
      <w:r>
        <w:rPr>
          <w:color w:val="1A1718"/>
        </w:rPr>
        <w:t>que</w:t>
      </w:r>
      <w:r>
        <w:rPr>
          <w:color w:val="1A1718"/>
          <w:spacing w:val="-8"/>
        </w:rPr>
        <w:t xml:space="preserve"> </w:t>
      </w:r>
      <w:r>
        <w:rPr>
          <w:color w:val="1A1718"/>
        </w:rPr>
        <w:t>possible un</w:t>
      </w:r>
      <w:r>
        <w:rPr>
          <w:color w:val="1A1718"/>
          <w:spacing w:val="-4"/>
        </w:rPr>
        <w:t xml:space="preserve"> </w:t>
      </w:r>
      <w:r>
        <w:rPr>
          <w:color w:val="1A1718"/>
        </w:rPr>
        <w:t>plan</w:t>
      </w:r>
      <w:r>
        <w:rPr>
          <w:color w:val="1A1718"/>
          <w:spacing w:val="-4"/>
        </w:rPr>
        <w:t xml:space="preserve"> </w:t>
      </w:r>
      <w:r>
        <w:rPr>
          <w:color w:val="1A1718"/>
        </w:rPr>
        <w:t>d’affaires</w:t>
      </w:r>
      <w:r>
        <w:rPr>
          <w:color w:val="1A1718"/>
          <w:spacing w:val="-4"/>
        </w:rPr>
        <w:t xml:space="preserve"> </w:t>
      </w:r>
      <w:r>
        <w:rPr>
          <w:color w:val="1A1718"/>
        </w:rPr>
        <w:t>pour</w:t>
      </w:r>
      <w:r>
        <w:rPr>
          <w:color w:val="1A1718"/>
          <w:spacing w:val="-4"/>
        </w:rPr>
        <w:t xml:space="preserve"> </w:t>
      </w:r>
      <w:r>
        <w:rPr>
          <w:color w:val="1A1718"/>
        </w:rPr>
        <w:t>la</w:t>
      </w:r>
      <w:r>
        <w:rPr>
          <w:color w:val="1A1718"/>
          <w:spacing w:val="-4"/>
        </w:rPr>
        <w:t xml:space="preserve"> </w:t>
      </w:r>
      <w:r>
        <w:rPr>
          <w:color w:val="1A1718"/>
        </w:rPr>
        <w:t>pérennisation</w:t>
      </w:r>
      <w:r>
        <w:rPr>
          <w:color w:val="1A1718"/>
          <w:spacing w:val="-4"/>
        </w:rPr>
        <w:t xml:space="preserve"> </w:t>
      </w:r>
      <w:r>
        <w:rPr>
          <w:color w:val="1A1718"/>
        </w:rPr>
        <w:t>des</w:t>
      </w:r>
      <w:r>
        <w:rPr>
          <w:color w:val="1A1718"/>
          <w:spacing w:val="-4"/>
        </w:rPr>
        <w:t xml:space="preserve"> </w:t>
      </w:r>
      <w:r>
        <w:rPr>
          <w:color w:val="1A1718"/>
        </w:rPr>
        <w:t>financements</w:t>
      </w:r>
      <w:r>
        <w:rPr>
          <w:color w:val="1A1718"/>
          <w:spacing w:val="-4"/>
        </w:rPr>
        <w:t xml:space="preserve"> </w:t>
      </w:r>
      <w:r>
        <w:rPr>
          <w:color w:val="1A1718"/>
        </w:rPr>
        <w:t>de</w:t>
      </w:r>
      <w:r>
        <w:rPr>
          <w:color w:val="1A1718"/>
          <w:spacing w:val="-4"/>
        </w:rPr>
        <w:t xml:space="preserve"> </w:t>
      </w:r>
      <w:r>
        <w:rPr>
          <w:color w:val="1A1718"/>
        </w:rPr>
        <w:t>l’ensemble</w:t>
      </w:r>
      <w:r>
        <w:rPr>
          <w:color w:val="1A1718"/>
          <w:spacing w:val="-4"/>
        </w:rPr>
        <w:t xml:space="preserve"> </w:t>
      </w:r>
      <w:r>
        <w:rPr>
          <w:color w:val="1A1718"/>
        </w:rPr>
        <w:t>des</w:t>
      </w:r>
      <w:r>
        <w:rPr>
          <w:color w:val="1A1718"/>
          <w:spacing w:val="-4"/>
        </w:rPr>
        <w:t xml:space="preserve"> </w:t>
      </w:r>
      <w:r>
        <w:rPr>
          <w:color w:val="1A1718"/>
        </w:rPr>
        <w:t>activités</w:t>
      </w:r>
      <w:r>
        <w:rPr>
          <w:color w:val="1A1718"/>
          <w:spacing w:val="-4"/>
        </w:rPr>
        <w:t xml:space="preserve"> </w:t>
      </w:r>
      <w:r>
        <w:rPr>
          <w:color w:val="1A1718"/>
        </w:rPr>
        <w:t>de</w:t>
      </w:r>
      <w:r>
        <w:rPr>
          <w:color w:val="1A1718"/>
          <w:spacing w:val="-4"/>
        </w:rPr>
        <w:t xml:space="preserve"> </w:t>
      </w:r>
      <w:r>
        <w:rPr>
          <w:color w:val="1A1718"/>
        </w:rPr>
        <w:t>l’AP.</w:t>
      </w:r>
    </w:p>
    <w:p w14:paraId="68B6D871" w14:textId="77777777" w:rsidR="00A2047B" w:rsidRDefault="00A2047B">
      <w:pPr>
        <w:pStyle w:val="Corpsdetexte"/>
        <w:spacing w:before="11"/>
        <w:rPr>
          <w:sz w:val="21"/>
        </w:rPr>
      </w:pPr>
    </w:p>
    <w:p w14:paraId="499A5246" w14:textId="77777777" w:rsidR="00A2047B" w:rsidRDefault="00680B41">
      <w:pPr>
        <w:pStyle w:val="Paragraphedeliste"/>
        <w:numPr>
          <w:ilvl w:val="0"/>
          <w:numId w:val="2"/>
        </w:numPr>
        <w:tabs>
          <w:tab w:val="left" w:pos="820"/>
        </w:tabs>
        <w:spacing w:line="264" w:lineRule="exact"/>
        <w:ind w:right="117"/>
        <w:jc w:val="both"/>
        <w:rPr>
          <w:rFonts w:ascii="Calibri" w:hAnsi="Calibri"/>
        </w:rPr>
      </w:pPr>
      <w:r>
        <w:rPr>
          <w:color w:val="1A1718"/>
        </w:rPr>
        <w:t>Mettre</w:t>
      </w:r>
      <w:r>
        <w:rPr>
          <w:color w:val="1A1718"/>
          <w:spacing w:val="-14"/>
        </w:rPr>
        <w:t xml:space="preserve"> </w:t>
      </w:r>
      <w:r>
        <w:rPr>
          <w:color w:val="1A1718"/>
        </w:rPr>
        <w:t>en</w:t>
      </w:r>
      <w:r>
        <w:rPr>
          <w:color w:val="1A1718"/>
          <w:spacing w:val="-14"/>
        </w:rPr>
        <w:t xml:space="preserve"> </w:t>
      </w:r>
      <w:r>
        <w:rPr>
          <w:color w:val="1A1718"/>
        </w:rPr>
        <w:t>place</w:t>
      </w:r>
      <w:r>
        <w:rPr>
          <w:color w:val="1A1718"/>
          <w:spacing w:val="-14"/>
        </w:rPr>
        <w:t xml:space="preserve"> </w:t>
      </w:r>
      <w:r>
        <w:rPr>
          <w:color w:val="1A1718"/>
        </w:rPr>
        <w:t>dès</w:t>
      </w:r>
      <w:r>
        <w:rPr>
          <w:color w:val="1A1718"/>
          <w:spacing w:val="-14"/>
        </w:rPr>
        <w:t xml:space="preserve"> </w:t>
      </w:r>
      <w:r>
        <w:rPr>
          <w:color w:val="1A1718"/>
        </w:rPr>
        <w:t>le</w:t>
      </w:r>
      <w:r>
        <w:rPr>
          <w:color w:val="1A1718"/>
          <w:spacing w:val="-14"/>
        </w:rPr>
        <w:t xml:space="preserve"> </w:t>
      </w:r>
      <w:r>
        <w:rPr>
          <w:color w:val="1A1718"/>
        </w:rPr>
        <w:t>début</w:t>
      </w:r>
      <w:r>
        <w:rPr>
          <w:color w:val="1A1718"/>
          <w:spacing w:val="-14"/>
        </w:rPr>
        <w:t xml:space="preserve"> </w:t>
      </w:r>
      <w:r>
        <w:rPr>
          <w:color w:val="1A1718"/>
        </w:rPr>
        <w:t>du</w:t>
      </w:r>
      <w:r>
        <w:rPr>
          <w:color w:val="1A1718"/>
          <w:spacing w:val="-14"/>
        </w:rPr>
        <w:t xml:space="preserve"> </w:t>
      </w:r>
      <w:r>
        <w:rPr>
          <w:color w:val="1A1718"/>
        </w:rPr>
        <w:t>projet</w:t>
      </w:r>
      <w:r>
        <w:rPr>
          <w:color w:val="1A1718"/>
          <w:spacing w:val="-14"/>
        </w:rPr>
        <w:t xml:space="preserve"> </w:t>
      </w:r>
      <w:r>
        <w:rPr>
          <w:color w:val="1A1718"/>
        </w:rPr>
        <w:t>le</w:t>
      </w:r>
      <w:r>
        <w:rPr>
          <w:color w:val="1A1718"/>
          <w:spacing w:val="-14"/>
        </w:rPr>
        <w:t xml:space="preserve"> </w:t>
      </w:r>
      <w:r>
        <w:rPr>
          <w:color w:val="1A1718"/>
        </w:rPr>
        <w:t>dispositif</w:t>
      </w:r>
      <w:r>
        <w:rPr>
          <w:color w:val="1A1718"/>
          <w:spacing w:val="-14"/>
        </w:rPr>
        <w:t xml:space="preserve"> </w:t>
      </w:r>
      <w:r>
        <w:rPr>
          <w:color w:val="1A1718"/>
        </w:rPr>
        <w:t>de</w:t>
      </w:r>
      <w:r>
        <w:rPr>
          <w:color w:val="1A1718"/>
          <w:spacing w:val="-14"/>
        </w:rPr>
        <w:t xml:space="preserve"> </w:t>
      </w:r>
      <w:r>
        <w:rPr>
          <w:color w:val="1A1718"/>
        </w:rPr>
        <w:t>suivi-évaluation</w:t>
      </w:r>
      <w:r>
        <w:rPr>
          <w:color w:val="1A1718"/>
          <w:spacing w:val="-14"/>
        </w:rPr>
        <w:t xml:space="preserve"> </w:t>
      </w:r>
      <w:r>
        <w:rPr>
          <w:color w:val="1A1718"/>
        </w:rPr>
        <w:t>et</w:t>
      </w:r>
      <w:r>
        <w:rPr>
          <w:color w:val="1A1718"/>
          <w:spacing w:val="-14"/>
        </w:rPr>
        <w:t xml:space="preserve"> </w:t>
      </w:r>
      <w:r>
        <w:rPr>
          <w:color w:val="1A1718"/>
        </w:rPr>
        <w:t>réaliser</w:t>
      </w:r>
      <w:r>
        <w:rPr>
          <w:color w:val="1A1718"/>
          <w:spacing w:val="-14"/>
        </w:rPr>
        <w:t xml:space="preserve"> </w:t>
      </w:r>
      <w:r>
        <w:rPr>
          <w:color w:val="1A1718"/>
        </w:rPr>
        <w:t>l’état</w:t>
      </w:r>
      <w:r>
        <w:rPr>
          <w:color w:val="1A1718"/>
          <w:spacing w:val="-15"/>
        </w:rPr>
        <w:t xml:space="preserve"> </w:t>
      </w:r>
      <w:r>
        <w:rPr>
          <w:color w:val="1A1718"/>
        </w:rPr>
        <w:t>de</w:t>
      </w:r>
      <w:r>
        <w:rPr>
          <w:color w:val="1A1718"/>
          <w:spacing w:val="-14"/>
        </w:rPr>
        <w:t xml:space="preserve"> </w:t>
      </w:r>
      <w:r>
        <w:rPr>
          <w:color w:val="1A1718"/>
        </w:rPr>
        <w:t>référence des indicateurs retenus dans la première année du</w:t>
      </w:r>
      <w:r>
        <w:rPr>
          <w:color w:val="1A1718"/>
          <w:spacing w:val="-32"/>
        </w:rPr>
        <w:t xml:space="preserve"> </w:t>
      </w:r>
      <w:r>
        <w:rPr>
          <w:color w:val="1A1718"/>
        </w:rPr>
        <w:t>projet.</w:t>
      </w:r>
    </w:p>
    <w:p w14:paraId="40531E7F" w14:textId="77777777" w:rsidR="00A2047B" w:rsidRDefault="00A2047B">
      <w:pPr>
        <w:pStyle w:val="Corpsdetexte"/>
        <w:spacing w:before="6"/>
      </w:pPr>
    </w:p>
    <w:p w14:paraId="4FC5CA86" w14:textId="77777777" w:rsidR="00A2047B" w:rsidRDefault="00680B41">
      <w:pPr>
        <w:pStyle w:val="Paragraphedeliste"/>
        <w:numPr>
          <w:ilvl w:val="0"/>
          <w:numId w:val="2"/>
        </w:numPr>
        <w:tabs>
          <w:tab w:val="left" w:pos="820"/>
        </w:tabs>
        <w:ind w:right="115"/>
        <w:jc w:val="both"/>
        <w:rPr>
          <w:rFonts w:ascii="Calibri" w:hAnsi="Calibri"/>
        </w:rPr>
      </w:pPr>
      <w:r>
        <w:rPr>
          <w:color w:val="1A1718"/>
        </w:rPr>
        <w:t>En fin de projet, intégrer la réalisation d’un document de capitalisation des principaux résultats obtenus, des leçons apprises et des produits transférables à d’autres AP. Veiller aussi à ce que le site</w:t>
      </w:r>
      <w:r>
        <w:rPr>
          <w:color w:val="1A1718"/>
          <w:spacing w:val="-4"/>
        </w:rPr>
        <w:t xml:space="preserve"> </w:t>
      </w:r>
      <w:r>
        <w:rPr>
          <w:color w:val="1A1718"/>
        </w:rPr>
        <w:t>internet</w:t>
      </w:r>
      <w:r>
        <w:rPr>
          <w:color w:val="1A1718"/>
          <w:spacing w:val="-4"/>
        </w:rPr>
        <w:t xml:space="preserve"> </w:t>
      </w:r>
      <w:r>
        <w:rPr>
          <w:color w:val="1A1718"/>
        </w:rPr>
        <w:t>du</w:t>
      </w:r>
      <w:r>
        <w:rPr>
          <w:color w:val="1A1718"/>
          <w:spacing w:val="-4"/>
        </w:rPr>
        <w:t xml:space="preserve"> </w:t>
      </w:r>
      <w:r>
        <w:rPr>
          <w:color w:val="1A1718"/>
        </w:rPr>
        <w:t>projet</w:t>
      </w:r>
      <w:r>
        <w:rPr>
          <w:color w:val="1A1718"/>
          <w:spacing w:val="-4"/>
        </w:rPr>
        <w:t xml:space="preserve"> </w:t>
      </w:r>
      <w:r>
        <w:rPr>
          <w:color w:val="1A1718"/>
        </w:rPr>
        <w:t>soit</w:t>
      </w:r>
      <w:r>
        <w:rPr>
          <w:color w:val="1A1718"/>
          <w:spacing w:val="-4"/>
        </w:rPr>
        <w:t xml:space="preserve"> </w:t>
      </w:r>
      <w:r>
        <w:rPr>
          <w:color w:val="1A1718"/>
        </w:rPr>
        <w:t>encore</w:t>
      </w:r>
      <w:r>
        <w:rPr>
          <w:color w:val="1A1718"/>
          <w:spacing w:val="-4"/>
        </w:rPr>
        <w:t xml:space="preserve"> </w:t>
      </w:r>
      <w:r>
        <w:rPr>
          <w:color w:val="1A1718"/>
        </w:rPr>
        <w:t>opérationnel</w:t>
      </w:r>
      <w:r>
        <w:rPr>
          <w:color w:val="1A1718"/>
          <w:spacing w:val="-4"/>
        </w:rPr>
        <w:t xml:space="preserve"> </w:t>
      </w:r>
      <w:r>
        <w:rPr>
          <w:color w:val="1A1718"/>
        </w:rPr>
        <w:t>l’année</w:t>
      </w:r>
      <w:r>
        <w:rPr>
          <w:color w:val="1A1718"/>
          <w:spacing w:val="-4"/>
        </w:rPr>
        <w:t xml:space="preserve"> </w:t>
      </w:r>
      <w:r>
        <w:rPr>
          <w:color w:val="1A1718"/>
        </w:rPr>
        <w:t>suivant</w:t>
      </w:r>
      <w:r>
        <w:rPr>
          <w:color w:val="1A1718"/>
          <w:spacing w:val="-4"/>
        </w:rPr>
        <w:t xml:space="preserve"> </w:t>
      </w:r>
      <w:r>
        <w:rPr>
          <w:color w:val="1A1718"/>
        </w:rPr>
        <w:t>la</w:t>
      </w:r>
      <w:r>
        <w:rPr>
          <w:color w:val="1A1718"/>
          <w:spacing w:val="-4"/>
        </w:rPr>
        <w:t xml:space="preserve"> </w:t>
      </w:r>
      <w:r>
        <w:rPr>
          <w:color w:val="1A1718"/>
        </w:rPr>
        <w:t>clôture</w:t>
      </w:r>
      <w:r>
        <w:rPr>
          <w:color w:val="1A1718"/>
          <w:spacing w:val="-4"/>
        </w:rPr>
        <w:t xml:space="preserve"> </w:t>
      </w:r>
      <w:r>
        <w:rPr>
          <w:color w:val="1A1718"/>
        </w:rPr>
        <w:t>du</w:t>
      </w:r>
      <w:r>
        <w:rPr>
          <w:color w:val="1A1718"/>
          <w:spacing w:val="-4"/>
        </w:rPr>
        <w:t xml:space="preserve"> </w:t>
      </w:r>
      <w:r>
        <w:rPr>
          <w:color w:val="1A1718"/>
        </w:rPr>
        <w:t>projet.</w:t>
      </w:r>
    </w:p>
    <w:p w14:paraId="71F74F18" w14:textId="77777777" w:rsidR="00A2047B" w:rsidRDefault="00A2047B">
      <w:pPr>
        <w:jc w:val="both"/>
        <w:rPr>
          <w:rFonts w:ascii="Calibri" w:hAnsi="Calibri"/>
        </w:rPr>
        <w:sectPr w:rsidR="00A2047B">
          <w:pgSz w:w="12240" w:h="15840"/>
          <w:pgMar w:top="1360" w:right="1320" w:bottom="1240" w:left="1340" w:header="0" w:footer="1057" w:gutter="0"/>
          <w:cols w:space="720"/>
        </w:sectPr>
      </w:pPr>
    </w:p>
    <w:p w14:paraId="37A23272" w14:textId="77777777" w:rsidR="00A2047B" w:rsidRDefault="00680B41">
      <w:pPr>
        <w:pStyle w:val="Paragraphedeliste"/>
        <w:numPr>
          <w:ilvl w:val="0"/>
          <w:numId w:val="2"/>
        </w:numPr>
        <w:tabs>
          <w:tab w:val="left" w:pos="820"/>
        </w:tabs>
        <w:spacing w:before="81"/>
        <w:ind w:right="115"/>
        <w:jc w:val="both"/>
        <w:rPr>
          <w:rFonts w:ascii="Calibri" w:hAnsi="Calibri"/>
        </w:rPr>
      </w:pPr>
      <w:r>
        <w:t>S’assurer que le délai entre 2 projets soit le plus court possible afin de ne perdre les acquis du premier projet et ne pas avoir à tout recommencer depuis le</w:t>
      </w:r>
      <w:r>
        <w:rPr>
          <w:spacing w:val="-35"/>
        </w:rPr>
        <w:t xml:space="preserve"> </w:t>
      </w:r>
      <w:r>
        <w:t>début.</w:t>
      </w:r>
    </w:p>
    <w:p w14:paraId="64761A73" w14:textId="77777777" w:rsidR="00A2047B" w:rsidRDefault="00A2047B">
      <w:pPr>
        <w:pStyle w:val="Corpsdetexte"/>
        <w:spacing w:before="6"/>
        <w:rPr>
          <w:sz w:val="25"/>
        </w:rPr>
      </w:pPr>
    </w:p>
    <w:p w14:paraId="21E1A238" w14:textId="77777777" w:rsidR="00A2047B" w:rsidRDefault="00680B41">
      <w:pPr>
        <w:pStyle w:val="Titre3"/>
      </w:pPr>
      <w:bookmarkStart w:id="40" w:name="_TOC_250000"/>
      <w:bookmarkEnd w:id="40"/>
      <w:r>
        <w:rPr>
          <w:color w:val="1F3763"/>
        </w:rPr>
        <w:t>Actions pour poursuivre ou renforcer les acquis du projet</w:t>
      </w:r>
    </w:p>
    <w:p w14:paraId="6818FC28" w14:textId="77777777" w:rsidR="00A2047B" w:rsidRDefault="00A2047B">
      <w:pPr>
        <w:pStyle w:val="Corpsdetexte"/>
        <w:rPr>
          <w:sz w:val="28"/>
        </w:rPr>
      </w:pPr>
    </w:p>
    <w:p w14:paraId="218E851E" w14:textId="77777777" w:rsidR="00A2047B" w:rsidRPr="00005439" w:rsidRDefault="00680B41">
      <w:pPr>
        <w:pStyle w:val="Corpsdetexte"/>
        <w:spacing w:before="202" w:line="237" w:lineRule="auto"/>
        <w:ind w:left="100" w:right="116"/>
        <w:jc w:val="both"/>
        <w:rPr>
          <w:lang w:val="fr-FR"/>
        </w:rPr>
      </w:pPr>
      <w:r w:rsidRPr="00005439">
        <w:rPr>
          <w:lang w:val="fr-FR"/>
        </w:rPr>
        <w:t>Le document « Élément de plaidoyer pour la consolidation des acquis du projet ERSAP » développé par le coordinateur du projet dresse un inventaire très complet des actions à poursuivre ou à renforcer. Il est important de souligner qu’afin de capitaliser le travail entrepris, il est important de faire un suivi très rapidement.</w:t>
      </w:r>
    </w:p>
    <w:p w14:paraId="739589AA" w14:textId="77777777" w:rsidR="00A2047B" w:rsidRPr="00005439" w:rsidRDefault="00A2047B">
      <w:pPr>
        <w:pStyle w:val="Corpsdetexte"/>
        <w:spacing w:before="1"/>
        <w:rPr>
          <w:lang w:val="fr-FR"/>
        </w:rPr>
      </w:pPr>
    </w:p>
    <w:p w14:paraId="4ACF40AF" w14:textId="77777777" w:rsidR="00A2047B" w:rsidRPr="00005439" w:rsidRDefault="00680B41">
      <w:pPr>
        <w:pStyle w:val="Corpsdetexte"/>
        <w:ind w:left="100"/>
        <w:jc w:val="both"/>
        <w:rPr>
          <w:lang w:val="fr-FR"/>
        </w:rPr>
      </w:pPr>
      <w:r w:rsidRPr="00005439">
        <w:rPr>
          <w:lang w:val="fr-FR"/>
        </w:rPr>
        <w:t>Les principales actions à mettre en œuvre sont de :</w:t>
      </w:r>
    </w:p>
    <w:p w14:paraId="0BF15238" w14:textId="77777777" w:rsidR="00A2047B" w:rsidRPr="00005439" w:rsidRDefault="00A2047B">
      <w:pPr>
        <w:pStyle w:val="Corpsdetexte"/>
        <w:rPr>
          <w:lang w:val="fr-FR"/>
        </w:rPr>
      </w:pPr>
    </w:p>
    <w:p w14:paraId="43EBDD40" w14:textId="77777777" w:rsidR="00A2047B" w:rsidRPr="00005439" w:rsidRDefault="00680B41">
      <w:pPr>
        <w:pStyle w:val="Paragraphedeliste"/>
        <w:numPr>
          <w:ilvl w:val="0"/>
          <w:numId w:val="2"/>
        </w:numPr>
        <w:tabs>
          <w:tab w:val="left" w:pos="820"/>
        </w:tabs>
        <w:spacing w:line="249" w:lineRule="auto"/>
        <w:ind w:right="117"/>
        <w:jc w:val="both"/>
        <w:rPr>
          <w:rFonts w:ascii="Calibri" w:hAnsi="Calibri"/>
          <w:lang w:val="fr-FR"/>
        </w:rPr>
      </w:pPr>
      <w:r w:rsidRPr="00005439">
        <w:rPr>
          <w:w w:val="105"/>
          <w:sz w:val="21"/>
          <w:lang w:val="fr-FR"/>
        </w:rPr>
        <w:t>Poursuivre</w:t>
      </w:r>
      <w:r w:rsidRPr="00005439">
        <w:rPr>
          <w:spacing w:val="-9"/>
          <w:w w:val="105"/>
          <w:sz w:val="21"/>
          <w:lang w:val="fr-FR"/>
        </w:rPr>
        <w:t xml:space="preserve"> </w:t>
      </w:r>
      <w:r w:rsidRPr="00005439">
        <w:rPr>
          <w:w w:val="105"/>
          <w:sz w:val="21"/>
          <w:lang w:val="fr-FR"/>
        </w:rPr>
        <w:t>la</w:t>
      </w:r>
      <w:r w:rsidRPr="00005439">
        <w:rPr>
          <w:spacing w:val="-9"/>
          <w:w w:val="105"/>
          <w:sz w:val="21"/>
          <w:lang w:val="fr-FR"/>
        </w:rPr>
        <w:t xml:space="preserve"> </w:t>
      </w:r>
      <w:r w:rsidRPr="00005439">
        <w:rPr>
          <w:w w:val="105"/>
          <w:sz w:val="21"/>
          <w:lang w:val="fr-FR"/>
        </w:rPr>
        <w:t>réflexion</w:t>
      </w:r>
      <w:r w:rsidRPr="00005439">
        <w:rPr>
          <w:spacing w:val="-8"/>
          <w:w w:val="105"/>
          <w:sz w:val="21"/>
          <w:lang w:val="fr-FR"/>
        </w:rPr>
        <w:t xml:space="preserve"> </w:t>
      </w:r>
      <w:r w:rsidRPr="00005439">
        <w:rPr>
          <w:w w:val="105"/>
          <w:sz w:val="21"/>
          <w:lang w:val="fr-FR"/>
        </w:rPr>
        <w:t>sur</w:t>
      </w:r>
      <w:r w:rsidRPr="00005439">
        <w:rPr>
          <w:spacing w:val="-8"/>
          <w:w w:val="105"/>
          <w:sz w:val="21"/>
          <w:lang w:val="fr-FR"/>
        </w:rPr>
        <w:t xml:space="preserve"> </w:t>
      </w:r>
      <w:r w:rsidRPr="00005439">
        <w:rPr>
          <w:w w:val="105"/>
          <w:sz w:val="21"/>
          <w:lang w:val="fr-FR"/>
        </w:rPr>
        <w:t>la</w:t>
      </w:r>
      <w:r w:rsidRPr="00005439">
        <w:rPr>
          <w:spacing w:val="-9"/>
          <w:w w:val="105"/>
          <w:sz w:val="21"/>
          <w:lang w:val="fr-FR"/>
        </w:rPr>
        <w:t xml:space="preserve"> </w:t>
      </w:r>
      <w:r w:rsidRPr="00005439">
        <w:rPr>
          <w:w w:val="105"/>
          <w:sz w:val="21"/>
          <w:lang w:val="fr-FR"/>
        </w:rPr>
        <w:t>création</w:t>
      </w:r>
      <w:r w:rsidRPr="00005439">
        <w:rPr>
          <w:spacing w:val="-8"/>
          <w:w w:val="105"/>
          <w:sz w:val="21"/>
          <w:lang w:val="fr-FR"/>
        </w:rPr>
        <w:t xml:space="preserve"> </w:t>
      </w:r>
      <w:r w:rsidRPr="00005439">
        <w:rPr>
          <w:w w:val="105"/>
          <w:sz w:val="21"/>
          <w:lang w:val="fr-FR"/>
        </w:rPr>
        <w:t>d’une</w:t>
      </w:r>
      <w:r w:rsidRPr="00005439">
        <w:rPr>
          <w:spacing w:val="-9"/>
          <w:w w:val="105"/>
          <w:sz w:val="21"/>
          <w:lang w:val="fr-FR"/>
        </w:rPr>
        <w:t xml:space="preserve"> </w:t>
      </w:r>
      <w:r w:rsidRPr="00005439">
        <w:rPr>
          <w:w w:val="105"/>
          <w:sz w:val="21"/>
          <w:lang w:val="fr-FR"/>
        </w:rPr>
        <w:t>structure</w:t>
      </w:r>
      <w:r w:rsidRPr="00005439">
        <w:rPr>
          <w:spacing w:val="-9"/>
          <w:w w:val="105"/>
          <w:sz w:val="21"/>
          <w:lang w:val="fr-FR"/>
        </w:rPr>
        <w:t xml:space="preserve"> </w:t>
      </w:r>
      <w:r w:rsidRPr="00005439">
        <w:rPr>
          <w:w w:val="105"/>
          <w:sz w:val="21"/>
          <w:lang w:val="fr-FR"/>
        </w:rPr>
        <w:t>autonome</w:t>
      </w:r>
      <w:r w:rsidRPr="00005439">
        <w:rPr>
          <w:spacing w:val="-9"/>
          <w:w w:val="105"/>
          <w:sz w:val="21"/>
          <w:lang w:val="fr-FR"/>
        </w:rPr>
        <w:t xml:space="preserve"> </w:t>
      </w:r>
      <w:r w:rsidRPr="00005439">
        <w:rPr>
          <w:w w:val="105"/>
          <w:sz w:val="21"/>
          <w:lang w:val="fr-FR"/>
        </w:rPr>
        <w:t>de</w:t>
      </w:r>
      <w:r w:rsidRPr="00005439">
        <w:rPr>
          <w:spacing w:val="-9"/>
          <w:w w:val="105"/>
          <w:sz w:val="21"/>
          <w:lang w:val="fr-FR"/>
        </w:rPr>
        <w:t xml:space="preserve"> </w:t>
      </w:r>
      <w:r w:rsidRPr="00005439">
        <w:rPr>
          <w:w w:val="105"/>
          <w:sz w:val="21"/>
          <w:lang w:val="fr-FR"/>
        </w:rPr>
        <w:t>gestion</w:t>
      </w:r>
      <w:r w:rsidRPr="00005439">
        <w:rPr>
          <w:spacing w:val="-9"/>
          <w:w w:val="105"/>
          <w:sz w:val="21"/>
          <w:lang w:val="fr-FR"/>
        </w:rPr>
        <w:t xml:space="preserve"> </w:t>
      </w:r>
      <w:r w:rsidRPr="00005439">
        <w:rPr>
          <w:w w:val="105"/>
          <w:sz w:val="21"/>
          <w:lang w:val="fr-FR"/>
        </w:rPr>
        <w:t>des</w:t>
      </w:r>
      <w:r w:rsidRPr="00005439">
        <w:rPr>
          <w:spacing w:val="-8"/>
          <w:w w:val="105"/>
          <w:sz w:val="21"/>
          <w:lang w:val="fr-FR"/>
        </w:rPr>
        <w:t xml:space="preserve"> </w:t>
      </w:r>
      <w:r w:rsidRPr="00005439">
        <w:rPr>
          <w:w w:val="105"/>
          <w:sz w:val="21"/>
          <w:lang w:val="fr-FR"/>
        </w:rPr>
        <w:t>aires</w:t>
      </w:r>
      <w:r w:rsidRPr="00005439">
        <w:rPr>
          <w:spacing w:val="-8"/>
          <w:w w:val="105"/>
          <w:sz w:val="21"/>
          <w:lang w:val="fr-FR"/>
        </w:rPr>
        <w:t xml:space="preserve"> </w:t>
      </w:r>
      <w:r w:rsidRPr="00005439">
        <w:rPr>
          <w:w w:val="105"/>
          <w:sz w:val="21"/>
          <w:lang w:val="fr-FR"/>
        </w:rPr>
        <w:t>protégées</w:t>
      </w:r>
      <w:r w:rsidRPr="00005439">
        <w:rPr>
          <w:spacing w:val="-8"/>
          <w:w w:val="105"/>
          <w:sz w:val="21"/>
          <w:lang w:val="fr-FR"/>
        </w:rPr>
        <w:t xml:space="preserve"> </w:t>
      </w:r>
      <w:r w:rsidRPr="00005439">
        <w:rPr>
          <w:w w:val="105"/>
          <w:sz w:val="21"/>
          <w:lang w:val="fr-FR"/>
        </w:rPr>
        <w:t>au Mali. En plus de l’aspect institutionnel de cette structure, une réflexion sur son mandant, son programme</w:t>
      </w:r>
      <w:r w:rsidRPr="00005439">
        <w:rPr>
          <w:spacing w:val="-5"/>
          <w:w w:val="105"/>
          <w:sz w:val="21"/>
          <w:lang w:val="fr-FR"/>
        </w:rPr>
        <w:t xml:space="preserve"> </w:t>
      </w:r>
      <w:r w:rsidRPr="00005439">
        <w:rPr>
          <w:w w:val="105"/>
          <w:sz w:val="21"/>
          <w:lang w:val="fr-FR"/>
        </w:rPr>
        <w:t>d’action,</w:t>
      </w:r>
      <w:r w:rsidRPr="00005439">
        <w:rPr>
          <w:spacing w:val="-5"/>
          <w:w w:val="105"/>
          <w:sz w:val="21"/>
          <w:lang w:val="fr-FR"/>
        </w:rPr>
        <w:t xml:space="preserve"> </w:t>
      </w:r>
      <w:r w:rsidRPr="00005439">
        <w:rPr>
          <w:w w:val="105"/>
          <w:sz w:val="21"/>
          <w:lang w:val="fr-FR"/>
        </w:rPr>
        <w:t>son</w:t>
      </w:r>
      <w:r w:rsidRPr="00005439">
        <w:rPr>
          <w:spacing w:val="-5"/>
          <w:w w:val="105"/>
          <w:sz w:val="21"/>
          <w:lang w:val="fr-FR"/>
        </w:rPr>
        <w:t xml:space="preserve"> </w:t>
      </w:r>
      <w:r w:rsidRPr="00005439">
        <w:rPr>
          <w:w w:val="105"/>
          <w:sz w:val="21"/>
          <w:lang w:val="fr-FR"/>
        </w:rPr>
        <w:t>personnel</w:t>
      </w:r>
      <w:r w:rsidRPr="00005439">
        <w:rPr>
          <w:spacing w:val="-5"/>
          <w:w w:val="105"/>
          <w:sz w:val="21"/>
          <w:lang w:val="fr-FR"/>
        </w:rPr>
        <w:t xml:space="preserve"> </w:t>
      </w:r>
      <w:r w:rsidRPr="00005439">
        <w:rPr>
          <w:w w:val="105"/>
          <w:sz w:val="21"/>
          <w:lang w:val="fr-FR"/>
        </w:rPr>
        <w:t>et</w:t>
      </w:r>
      <w:r w:rsidRPr="00005439">
        <w:rPr>
          <w:spacing w:val="-5"/>
          <w:w w:val="105"/>
          <w:sz w:val="21"/>
          <w:lang w:val="fr-FR"/>
        </w:rPr>
        <w:t xml:space="preserve"> </w:t>
      </w:r>
      <w:r w:rsidRPr="00005439">
        <w:rPr>
          <w:w w:val="105"/>
          <w:sz w:val="21"/>
          <w:lang w:val="fr-FR"/>
        </w:rPr>
        <w:t>son</w:t>
      </w:r>
      <w:r w:rsidRPr="00005439">
        <w:rPr>
          <w:spacing w:val="-5"/>
          <w:w w:val="105"/>
          <w:sz w:val="21"/>
          <w:lang w:val="fr-FR"/>
        </w:rPr>
        <w:t xml:space="preserve"> </w:t>
      </w:r>
      <w:r w:rsidRPr="00005439">
        <w:rPr>
          <w:w w:val="105"/>
          <w:sz w:val="21"/>
          <w:lang w:val="fr-FR"/>
        </w:rPr>
        <w:t>budget</w:t>
      </w:r>
      <w:r w:rsidRPr="00005439">
        <w:rPr>
          <w:spacing w:val="-5"/>
          <w:w w:val="105"/>
          <w:sz w:val="21"/>
          <w:lang w:val="fr-FR"/>
        </w:rPr>
        <w:t xml:space="preserve"> </w:t>
      </w:r>
      <w:r w:rsidRPr="00005439">
        <w:rPr>
          <w:w w:val="105"/>
          <w:sz w:val="21"/>
          <w:lang w:val="fr-FR"/>
        </w:rPr>
        <w:t>devrait</w:t>
      </w:r>
      <w:r w:rsidRPr="00005439">
        <w:rPr>
          <w:spacing w:val="-5"/>
          <w:w w:val="105"/>
          <w:sz w:val="21"/>
          <w:lang w:val="fr-FR"/>
        </w:rPr>
        <w:t xml:space="preserve"> </w:t>
      </w:r>
      <w:r w:rsidRPr="00005439">
        <w:rPr>
          <w:w w:val="105"/>
          <w:sz w:val="21"/>
          <w:lang w:val="fr-FR"/>
        </w:rPr>
        <w:t>aussi</w:t>
      </w:r>
      <w:r w:rsidRPr="00005439">
        <w:rPr>
          <w:spacing w:val="-5"/>
          <w:w w:val="105"/>
          <w:sz w:val="21"/>
          <w:lang w:val="fr-FR"/>
        </w:rPr>
        <w:t xml:space="preserve"> </w:t>
      </w:r>
      <w:r w:rsidRPr="00005439">
        <w:rPr>
          <w:w w:val="105"/>
          <w:sz w:val="21"/>
          <w:lang w:val="fr-FR"/>
        </w:rPr>
        <w:t>être</w:t>
      </w:r>
      <w:r w:rsidRPr="00005439">
        <w:rPr>
          <w:spacing w:val="-5"/>
          <w:w w:val="105"/>
          <w:sz w:val="21"/>
          <w:lang w:val="fr-FR"/>
        </w:rPr>
        <w:t xml:space="preserve"> </w:t>
      </w:r>
      <w:r w:rsidRPr="00005439">
        <w:rPr>
          <w:w w:val="105"/>
          <w:sz w:val="21"/>
          <w:lang w:val="fr-FR"/>
        </w:rPr>
        <w:t>menée.</w:t>
      </w:r>
    </w:p>
    <w:p w14:paraId="4A93AED9" w14:textId="77777777" w:rsidR="00A2047B" w:rsidRPr="00005439" w:rsidRDefault="00A2047B">
      <w:pPr>
        <w:pStyle w:val="Corpsdetexte"/>
        <w:spacing w:before="8"/>
        <w:rPr>
          <w:sz w:val="21"/>
          <w:lang w:val="fr-FR"/>
        </w:rPr>
      </w:pPr>
    </w:p>
    <w:p w14:paraId="1EA7A96E" w14:textId="77777777" w:rsidR="00A2047B" w:rsidRDefault="00680B41">
      <w:pPr>
        <w:pStyle w:val="Paragraphedeliste"/>
        <w:numPr>
          <w:ilvl w:val="0"/>
          <w:numId w:val="2"/>
        </w:numPr>
        <w:tabs>
          <w:tab w:val="left" w:pos="820"/>
        </w:tabs>
        <w:spacing w:line="244" w:lineRule="auto"/>
        <w:ind w:right="116"/>
        <w:jc w:val="both"/>
        <w:rPr>
          <w:rFonts w:ascii="Calibri" w:hAnsi="Calibri"/>
        </w:rPr>
      </w:pPr>
      <w:r w:rsidRPr="00005439">
        <w:rPr>
          <w:w w:val="105"/>
          <w:sz w:val="21"/>
          <w:lang w:val="fr-FR"/>
        </w:rPr>
        <w:t xml:space="preserve">Les plans de gestion sont désormais disponibles mais il faut désormais les mettre en œuvre. </w:t>
      </w:r>
      <w:r>
        <w:rPr>
          <w:w w:val="105"/>
          <w:sz w:val="21"/>
        </w:rPr>
        <w:t>De même, pour les différentes stratégies</w:t>
      </w:r>
      <w:r>
        <w:rPr>
          <w:spacing w:val="-35"/>
          <w:w w:val="105"/>
          <w:sz w:val="21"/>
        </w:rPr>
        <w:t xml:space="preserve"> </w:t>
      </w:r>
      <w:r>
        <w:rPr>
          <w:w w:val="105"/>
          <w:sz w:val="21"/>
        </w:rPr>
        <w:t>développées.</w:t>
      </w:r>
    </w:p>
    <w:p w14:paraId="211B9856" w14:textId="77777777" w:rsidR="00A2047B" w:rsidRDefault="00A2047B">
      <w:pPr>
        <w:pStyle w:val="Corpsdetexte"/>
        <w:spacing w:before="1"/>
      </w:pPr>
    </w:p>
    <w:p w14:paraId="3AAFD7A3" w14:textId="77777777" w:rsidR="00A2047B" w:rsidRPr="00005439" w:rsidRDefault="00680B41">
      <w:pPr>
        <w:pStyle w:val="Paragraphedeliste"/>
        <w:numPr>
          <w:ilvl w:val="0"/>
          <w:numId w:val="2"/>
        </w:numPr>
        <w:tabs>
          <w:tab w:val="left" w:pos="820"/>
        </w:tabs>
        <w:spacing w:line="244" w:lineRule="auto"/>
        <w:ind w:right="118"/>
        <w:jc w:val="both"/>
        <w:rPr>
          <w:rFonts w:ascii="Calibri" w:hAnsi="Calibri"/>
          <w:lang w:val="fr-FR"/>
        </w:rPr>
      </w:pPr>
      <w:r w:rsidRPr="00005439">
        <w:rPr>
          <w:w w:val="105"/>
          <w:sz w:val="21"/>
          <w:lang w:val="fr-FR"/>
        </w:rPr>
        <w:t>Poursuivre le travail sur le développement d’activités génératrices de revenus pour les communautés</w:t>
      </w:r>
      <w:r w:rsidRPr="00005439">
        <w:rPr>
          <w:spacing w:val="-14"/>
          <w:w w:val="105"/>
          <w:sz w:val="21"/>
          <w:lang w:val="fr-FR"/>
        </w:rPr>
        <w:t xml:space="preserve"> </w:t>
      </w:r>
      <w:r w:rsidRPr="00005439">
        <w:rPr>
          <w:w w:val="105"/>
          <w:sz w:val="21"/>
          <w:lang w:val="fr-FR"/>
        </w:rPr>
        <w:t>locales.</w:t>
      </w:r>
    </w:p>
    <w:p w14:paraId="06F04B21" w14:textId="77777777" w:rsidR="00A2047B" w:rsidRPr="00005439" w:rsidRDefault="00A2047B">
      <w:pPr>
        <w:pStyle w:val="Corpsdetexte"/>
        <w:spacing w:before="1"/>
        <w:rPr>
          <w:lang w:val="fr-FR"/>
        </w:rPr>
      </w:pPr>
    </w:p>
    <w:p w14:paraId="4B7EEC55" w14:textId="77777777" w:rsidR="00A2047B" w:rsidRPr="00005439" w:rsidRDefault="00680B41">
      <w:pPr>
        <w:pStyle w:val="Paragraphedeliste"/>
        <w:numPr>
          <w:ilvl w:val="0"/>
          <w:numId w:val="2"/>
        </w:numPr>
        <w:tabs>
          <w:tab w:val="left" w:pos="820"/>
        </w:tabs>
        <w:spacing w:line="244" w:lineRule="auto"/>
        <w:ind w:right="119"/>
        <w:jc w:val="both"/>
        <w:rPr>
          <w:rFonts w:ascii="Calibri" w:hAnsi="Calibri"/>
          <w:lang w:val="fr-FR"/>
        </w:rPr>
      </w:pPr>
      <w:r w:rsidRPr="00005439">
        <w:rPr>
          <w:w w:val="105"/>
          <w:sz w:val="21"/>
          <w:lang w:val="fr-FR"/>
        </w:rPr>
        <w:t>Poursuivre le travail de surveillance, et notamment les formations, l’équipement des agents, ainsi que</w:t>
      </w:r>
      <w:r w:rsidRPr="00005439">
        <w:rPr>
          <w:spacing w:val="-5"/>
          <w:w w:val="105"/>
          <w:sz w:val="21"/>
          <w:lang w:val="fr-FR"/>
        </w:rPr>
        <w:t xml:space="preserve"> </w:t>
      </w:r>
      <w:r w:rsidRPr="00005439">
        <w:rPr>
          <w:w w:val="105"/>
          <w:sz w:val="21"/>
          <w:lang w:val="fr-FR"/>
        </w:rPr>
        <w:t>le</w:t>
      </w:r>
      <w:r w:rsidRPr="00005439">
        <w:rPr>
          <w:spacing w:val="-5"/>
          <w:w w:val="105"/>
          <w:sz w:val="21"/>
          <w:lang w:val="fr-FR"/>
        </w:rPr>
        <w:t xml:space="preserve"> </w:t>
      </w:r>
      <w:r w:rsidRPr="00005439">
        <w:rPr>
          <w:w w:val="105"/>
          <w:sz w:val="21"/>
          <w:lang w:val="fr-FR"/>
        </w:rPr>
        <w:t>développement</w:t>
      </w:r>
      <w:r w:rsidRPr="00005439">
        <w:rPr>
          <w:spacing w:val="-5"/>
          <w:w w:val="105"/>
          <w:sz w:val="21"/>
          <w:lang w:val="fr-FR"/>
        </w:rPr>
        <w:t xml:space="preserve"> </w:t>
      </w:r>
      <w:r w:rsidRPr="00005439">
        <w:rPr>
          <w:w w:val="105"/>
          <w:sz w:val="21"/>
          <w:lang w:val="fr-FR"/>
        </w:rPr>
        <w:t>d’aménagements</w:t>
      </w:r>
      <w:r w:rsidRPr="00005439">
        <w:rPr>
          <w:spacing w:val="-5"/>
          <w:w w:val="105"/>
          <w:sz w:val="21"/>
          <w:lang w:val="fr-FR"/>
        </w:rPr>
        <w:t xml:space="preserve"> </w:t>
      </w:r>
      <w:r w:rsidRPr="00005439">
        <w:rPr>
          <w:w w:val="105"/>
          <w:sz w:val="21"/>
          <w:lang w:val="fr-FR"/>
        </w:rPr>
        <w:t>au</w:t>
      </w:r>
      <w:r w:rsidRPr="00005439">
        <w:rPr>
          <w:spacing w:val="-5"/>
          <w:w w:val="105"/>
          <w:sz w:val="21"/>
          <w:lang w:val="fr-FR"/>
        </w:rPr>
        <w:t xml:space="preserve"> </w:t>
      </w:r>
      <w:r w:rsidRPr="00005439">
        <w:rPr>
          <w:w w:val="105"/>
          <w:sz w:val="21"/>
          <w:lang w:val="fr-FR"/>
        </w:rPr>
        <w:t>sein</w:t>
      </w:r>
      <w:r w:rsidRPr="00005439">
        <w:rPr>
          <w:spacing w:val="-5"/>
          <w:w w:val="105"/>
          <w:sz w:val="21"/>
          <w:lang w:val="fr-FR"/>
        </w:rPr>
        <w:t xml:space="preserve"> </w:t>
      </w:r>
      <w:r w:rsidRPr="00005439">
        <w:rPr>
          <w:w w:val="105"/>
          <w:sz w:val="21"/>
          <w:lang w:val="fr-FR"/>
        </w:rPr>
        <w:t>des</w:t>
      </w:r>
      <w:r w:rsidRPr="00005439">
        <w:rPr>
          <w:spacing w:val="-5"/>
          <w:w w:val="105"/>
          <w:sz w:val="21"/>
          <w:lang w:val="fr-FR"/>
        </w:rPr>
        <w:t xml:space="preserve"> </w:t>
      </w:r>
      <w:r w:rsidRPr="00005439">
        <w:rPr>
          <w:w w:val="105"/>
          <w:sz w:val="21"/>
          <w:lang w:val="fr-FR"/>
        </w:rPr>
        <w:t>AP</w:t>
      </w:r>
      <w:r w:rsidRPr="00005439">
        <w:rPr>
          <w:spacing w:val="-5"/>
          <w:w w:val="105"/>
          <w:sz w:val="21"/>
          <w:lang w:val="fr-FR"/>
        </w:rPr>
        <w:t xml:space="preserve"> </w:t>
      </w:r>
      <w:r w:rsidRPr="00005439">
        <w:rPr>
          <w:w w:val="105"/>
          <w:sz w:val="21"/>
          <w:lang w:val="fr-FR"/>
        </w:rPr>
        <w:t>pour</w:t>
      </w:r>
      <w:r w:rsidRPr="00005439">
        <w:rPr>
          <w:spacing w:val="-5"/>
          <w:w w:val="105"/>
          <w:sz w:val="21"/>
          <w:lang w:val="fr-FR"/>
        </w:rPr>
        <w:t xml:space="preserve"> </w:t>
      </w:r>
      <w:r w:rsidRPr="00005439">
        <w:rPr>
          <w:w w:val="105"/>
          <w:sz w:val="21"/>
          <w:lang w:val="fr-FR"/>
        </w:rPr>
        <w:t>un</w:t>
      </w:r>
      <w:r w:rsidRPr="00005439">
        <w:rPr>
          <w:spacing w:val="-5"/>
          <w:w w:val="105"/>
          <w:sz w:val="21"/>
          <w:lang w:val="fr-FR"/>
        </w:rPr>
        <w:t xml:space="preserve"> </w:t>
      </w:r>
      <w:r w:rsidRPr="00005439">
        <w:rPr>
          <w:w w:val="105"/>
          <w:sz w:val="21"/>
          <w:lang w:val="fr-FR"/>
        </w:rPr>
        <w:t>contrôle</w:t>
      </w:r>
      <w:r w:rsidRPr="00005439">
        <w:rPr>
          <w:spacing w:val="-5"/>
          <w:w w:val="105"/>
          <w:sz w:val="21"/>
          <w:lang w:val="fr-FR"/>
        </w:rPr>
        <w:t xml:space="preserve"> </w:t>
      </w:r>
      <w:r w:rsidRPr="00005439">
        <w:rPr>
          <w:w w:val="105"/>
          <w:sz w:val="21"/>
          <w:lang w:val="fr-FR"/>
        </w:rPr>
        <w:t>effectif.</w:t>
      </w:r>
    </w:p>
    <w:p w14:paraId="5F3D4D52" w14:textId="77777777" w:rsidR="00A2047B" w:rsidRPr="00005439" w:rsidRDefault="00A2047B">
      <w:pPr>
        <w:pStyle w:val="Corpsdetexte"/>
        <w:spacing w:before="8"/>
        <w:rPr>
          <w:sz w:val="21"/>
          <w:lang w:val="fr-FR"/>
        </w:rPr>
      </w:pPr>
    </w:p>
    <w:p w14:paraId="4DCC37D4" w14:textId="77777777" w:rsidR="00A2047B" w:rsidRDefault="00680B41">
      <w:pPr>
        <w:ind w:left="100"/>
        <w:jc w:val="both"/>
        <w:rPr>
          <w:sz w:val="20"/>
        </w:rPr>
      </w:pPr>
      <w:r>
        <w:rPr>
          <w:sz w:val="20"/>
        </w:rPr>
        <w:t>Les autres actions :</w:t>
      </w:r>
    </w:p>
    <w:p w14:paraId="2E868F37" w14:textId="77777777" w:rsidR="00A2047B" w:rsidRDefault="00A2047B">
      <w:pPr>
        <w:pStyle w:val="Corpsdetexte"/>
        <w:rPr>
          <w:sz w:val="20"/>
        </w:rPr>
      </w:pPr>
    </w:p>
    <w:p w14:paraId="7B310A97" w14:textId="77777777" w:rsidR="00A2047B" w:rsidRPr="00005439" w:rsidRDefault="00680B41">
      <w:pPr>
        <w:pStyle w:val="Paragraphedeliste"/>
        <w:numPr>
          <w:ilvl w:val="0"/>
          <w:numId w:val="2"/>
        </w:numPr>
        <w:tabs>
          <w:tab w:val="left" w:pos="820"/>
        </w:tabs>
        <w:spacing w:before="1"/>
        <w:ind w:right="117"/>
        <w:jc w:val="both"/>
        <w:rPr>
          <w:rFonts w:ascii="Calibri" w:hAnsi="Calibri"/>
          <w:sz w:val="20"/>
          <w:lang w:val="fr-FR"/>
        </w:rPr>
      </w:pPr>
      <w:r w:rsidRPr="00005439">
        <w:rPr>
          <w:sz w:val="20"/>
          <w:lang w:val="fr-FR"/>
        </w:rPr>
        <w:t>Le cadre intercommunal d’orientation et de gestion des aires protégées nécessite un accompagnement technique et institutionnel lui permettant d’assurer son assise et d’atteindre ses</w:t>
      </w:r>
      <w:r w:rsidRPr="00005439">
        <w:rPr>
          <w:spacing w:val="-28"/>
          <w:sz w:val="20"/>
          <w:lang w:val="fr-FR"/>
        </w:rPr>
        <w:t xml:space="preserve"> </w:t>
      </w:r>
      <w:r w:rsidRPr="00005439">
        <w:rPr>
          <w:sz w:val="20"/>
          <w:lang w:val="fr-FR"/>
        </w:rPr>
        <w:t>objectifs.</w:t>
      </w:r>
    </w:p>
    <w:p w14:paraId="23704C5A" w14:textId="77777777" w:rsidR="00A2047B" w:rsidRPr="00005439" w:rsidRDefault="00680B41">
      <w:pPr>
        <w:pStyle w:val="Paragraphedeliste"/>
        <w:numPr>
          <w:ilvl w:val="0"/>
          <w:numId w:val="2"/>
        </w:numPr>
        <w:tabs>
          <w:tab w:val="left" w:pos="820"/>
        </w:tabs>
        <w:ind w:right="118"/>
        <w:jc w:val="both"/>
        <w:rPr>
          <w:rFonts w:ascii="Calibri" w:hAnsi="Calibri"/>
          <w:sz w:val="20"/>
          <w:lang w:val="fr-FR"/>
        </w:rPr>
      </w:pPr>
      <w:r w:rsidRPr="00005439">
        <w:rPr>
          <w:sz w:val="20"/>
          <w:lang w:val="fr-FR"/>
        </w:rPr>
        <w:t>Le</w:t>
      </w:r>
      <w:r w:rsidRPr="00005439">
        <w:rPr>
          <w:spacing w:val="-10"/>
          <w:sz w:val="20"/>
          <w:lang w:val="fr-FR"/>
        </w:rPr>
        <w:t xml:space="preserve"> </w:t>
      </w:r>
      <w:r w:rsidRPr="00005439">
        <w:rPr>
          <w:sz w:val="20"/>
          <w:lang w:val="fr-FR"/>
        </w:rPr>
        <w:t>Projet</w:t>
      </w:r>
      <w:r w:rsidRPr="00005439">
        <w:rPr>
          <w:spacing w:val="-10"/>
          <w:sz w:val="20"/>
          <w:lang w:val="fr-FR"/>
        </w:rPr>
        <w:t xml:space="preserve"> </w:t>
      </w:r>
      <w:r w:rsidRPr="00005439">
        <w:rPr>
          <w:sz w:val="20"/>
          <w:lang w:val="fr-FR"/>
        </w:rPr>
        <w:t>a</w:t>
      </w:r>
      <w:r w:rsidRPr="00005439">
        <w:rPr>
          <w:spacing w:val="-10"/>
          <w:sz w:val="20"/>
          <w:lang w:val="fr-FR"/>
        </w:rPr>
        <w:t xml:space="preserve"> </w:t>
      </w:r>
      <w:r w:rsidRPr="00005439">
        <w:rPr>
          <w:sz w:val="20"/>
          <w:lang w:val="fr-FR"/>
        </w:rPr>
        <w:t>permis</w:t>
      </w:r>
      <w:r w:rsidRPr="00005439">
        <w:rPr>
          <w:spacing w:val="-10"/>
          <w:sz w:val="20"/>
          <w:lang w:val="fr-FR"/>
        </w:rPr>
        <w:t xml:space="preserve"> </w:t>
      </w:r>
      <w:r w:rsidRPr="00005439">
        <w:rPr>
          <w:sz w:val="20"/>
          <w:lang w:val="fr-FR"/>
        </w:rPr>
        <w:t>l’organisation</w:t>
      </w:r>
      <w:r w:rsidRPr="00005439">
        <w:rPr>
          <w:spacing w:val="-10"/>
          <w:sz w:val="20"/>
          <w:lang w:val="fr-FR"/>
        </w:rPr>
        <w:t xml:space="preserve"> </w:t>
      </w:r>
      <w:r w:rsidRPr="00005439">
        <w:rPr>
          <w:sz w:val="20"/>
          <w:lang w:val="fr-FR"/>
        </w:rPr>
        <w:t>des</w:t>
      </w:r>
      <w:r w:rsidRPr="00005439">
        <w:rPr>
          <w:spacing w:val="-10"/>
          <w:sz w:val="20"/>
          <w:lang w:val="fr-FR"/>
        </w:rPr>
        <w:t xml:space="preserve"> </w:t>
      </w:r>
      <w:r w:rsidRPr="00005439">
        <w:rPr>
          <w:sz w:val="20"/>
          <w:lang w:val="fr-FR"/>
        </w:rPr>
        <w:t>groupements</w:t>
      </w:r>
      <w:r w:rsidRPr="00005439">
        <w:rPr>
          <w:spacing w:val="-10"/>
          <w:sz w:val="20"/>
          <w:lang w:val="fr-FR"/>
        </w:rPr>
        <w:t xml:space="preserve"> </w:t>
      </w:r>
      <w:r w:rsidRPr="00005439">
        <w:rPr>
          <w:sz w:val="20"/>
          <w:lang w:val="fr-FR"/>
        </w:rPr>
        <w:t>féminins</w:t>
      </w:r>
      <w:r w:rsidRPr="00005439">
        <w:rPr>
          <w:spacing w:val="-10"/>
          <w:sz w:val="20"/>
          <w:lang w:val="fr-FR"/>
        </w:rPr>
        <w:t xml:space="preserve"> </w:t>
      </w:r>
      <w:r w:rsidRPr="00005439">
        <w:rPr>
          <w:sz w:val="20"/>
          <w:lang w:val="fr-FR"/>
        </w:rPr>
        <w:t>villageois</w:t>
      </w:r>
      <w:r w:rsidRPr="00005439">
        <w:rPr>
          <w:spacing w:val="-10"/>
          <w:sz w:val="20"/>
          <w:lang w:val="fr-FR"/>
        </w:rPr>
        <w:t xml:space="preserve"> </w:t>
      </w:r>
      <w:r w:rsidRPr="00005439">
        <w:rPr>
          <w:sz w:val="20"/>
          <w:lang w:val="fr-FR"/>
        </w:rPr>
        <w:t>en</w:t>
      </w:r>
      <w:r w:rsidRPr="00005439">
        <w:rPr>
          <w:spacing w:val="-10"/>
          <w:sz w:val="20"/>
          <w:lang w:val="fr-FR"/>
        </w:rPr>
        <w:t xml:space="preserve"> </w:t>
      </w:r>
      <w:r w:rsidRPr="00005439">
        <w:rPr>
          <w:sz w:val="20"/>
          <w:lang w:val="fr-FR"/>
        </w:rPr>
        <w:t>vue</w:t>
      </w:r>
      <w:r w:rsidRPr="00005439">
        <w:rPr>
          <w:spacing w:val="-10"/>
          <w:sz w:val="20"/>
          <w:lang w:val="fr-FR"/>
        </w:rPr>
        <w:t xml:space="preserve"> </w:t>
      </w:r>
      <w:r w:rsidRPr="00005439">
        <w:rPr>
          <w:sz w:val="20"/>
          <w:lang w:val="fr-FR"/>
        </w:rPr>
        <w:t>du</w:t>
      </w:r>
      <w:r w:rsidRPr="00005439">
        <w:rPr>
          <w:spacing w:val="-10"/>
          <w:sz w:val="20"/>
          <w:lang w:val="fr-FR"/>
        </w:rPr>
        <w:t xml:space="preserve"> </w:t>
      </w:r>
      <w:r w:rsidRPr="00005439">
        <w:rPr>
          <w:sz w:val="20"/>
          <w:lang w:val="fr-FR"/>
        </w:rPr>
        <w:t>développement</w:t>
      </w:r>
      <w:r w:rsidRPr="00005439">
        <w:rPr>
          <w:spacing w:val="-10"/>
          <w:sz w:val="20"/>
          <w:lang w:val="fr-FR"/>
        </w:rPr>
        <w:t xml:space="preserve"> </w:t>
      </w:r>
      <w:r w:rsidRPr="00005439">
        <w:rPr>
          <w:sz w:val="20"/>
          <w:lang w:val="fr-FR"/>
        </w:rPr>
        <w:t>des</w:t>
      </w:r>
      <w:r w:rsidRPr="00005439">
        <w:rPr>
          <w:spacing w:val="-10"/>
          <w:sz w:val="20"/>
          <w:lang w:val="fr-FR"/>
        </w:rPr>
        <w:t xml:space="preserve"> </w:t>
      </w:r>
      <w:r w:rsidRPr="00005439">
        <w:rPr>
          <w:sz w:val="20"/>
          <w:lang w:val="fr-FR"/>
        </w:rPr>
        <w:t>activités génératrices</w:t>
      </w:r>
      <w:r w:rsidRPr="00005439">
        <w:rPr>
          <w:spacing w:val="-3"/>
          <w:sz w:val="20"/>
          <w:lang w:val="fr-FR"/>
        </w:rPr>
        <w:t xml:space="preserve"> </w:t>
      </w:r>
      <w:r w:rsidRPr="00005439">
        <w:rPr>
          <w:sz w:val="20"/>
          <w:lang w:val="fr-FR"/>
        </w:rPr>
        <w:t>de</w:t>
      </w:r>
      <w:r w:rsidRPr="00005439">
        <w:rPr>
          <w:spacing w:val="-3"/>
          <w:sz w:val="20"/>
          <w:lang w:val="fr-FR"/>
        </w:rPr>
        <w:t xml:space="preserve"> </w:t>
      </w:r>
      <w:r w:rsidRPr="00005439">
        <w:rPr>
          <w:sz w:val="20"/>
          <w:lang w:val="fr-FR"/>
        </w:rPr>
        <w:t>revenus.</w:t>
      </w:r>
      <w:r w:rsidRPr="00005439">
        <w:rPr>
          <w:spacing w:val="-3"/>
          <w:sz w:val="20"/>
          <w:lang w:val="fr-FR"/>
        </w:rPr>
        <w:t xml:space="preserve"> </w:t>
      </w:r>
      <w:r w:rsidRPr="00005439">
        <w:rPr>
          <w:sz w:val="20"/>
          <w:lang w:val="fr-FR"/>
        </w:rPr>
        <w:t>Cette</w:t>
      </w:r>
      <w:r w:rsidRPr="00005439">
        <w:rPr>
          <w:spacing w:val="-3"/>
          <w:sz w:val="20"/>
          <w:lang w:val="fr-FR"/>
        </w:rPr>
        <w:t xml:space="preserve"> </w:t>
      </w:r>
      <w:r w:rsidRPr="00005439">
        <w:rPr>
          <w:sz w:val="20"/>
          <w:lang w:val="fr-FR"/>
        </w:rPr>
        <w:t>activité</w:t>
      </w:r>
      <w:r w:rsidRPr="00005439">
        <w:rPr>
          <w:spacing w:val="-3"/>
          <w:sz w:val="20"/>
          <w:lang w:val="fr-FR"/>
        </w:rPr>
        <w:t xml:space="preserve"> </w:t>
      </w:r>
      <w:r w:rsidRPr="00005439">
        <w:rPr>
          <w:sz w:val="20"/>
          <w:lang w:val="fr-FR"/>
        </w:rPr>
        <w:t>nécessite</w:t>
      </w:r>
      <w:r w:rsidRPr="00005439">
        <w:rPr>
          <w:spacing w:val="-3"/>
          <w:sz w:val="20"/>
          <w:lang w:val="fr-FR"/>
        </w:rPr>
        <w:t xml:space="preserve"> </w:t>
      </w:r>
      <w:r w:rsidRPr="00005439">
        <w:rPr>
          <w:sz w:val="20"/>
          <w:lang w:val="fr-FR"/>
        </w:rPr>
        <w:t>d’être</w:t>
      </w:r>
      <w:r w:rsidRPr="00005439">
        <w:rPr>
          <w:spacing w:val="-3"/>
          <w:sz w:val="20"/>
          <w:lang w:val="fr-FR"/>
        </w:rPr>
        <w:t xml:space="preserve"> </w:t>
      </w:r>
      <w:r w:rsidRPr="00005439">
        <w:rPr>
          <w:sz w:val="20"/>
          <w:lang w:val="fr-FR"/>
        </w:rPr>
        <w:t>consolidée</w:t>
      </w:r>
      <w:r w:rsidRPr="00005439">
        <w:rPr>
          <w:spacing w:val="-3"/>
          <w:sz w:val="20"/>
          <w:lang w:val="fr-FR"/>
        </w:rPr>
        <w:t xml:space="preserve"> </w:t>
      </w:r>
      <w:r w:rsidRPr="00005439">
        <w:rPr>
          <w:sz w:val="20"/>
          <w:lang w:val="fr-FR"/>
        </w:rPr>
        <w:t>et</w:t>
      </w:r>
      <w:r w:rsidRPr="00005439">
        <w:rPr>
          <w:spacing w:val="-3"/>
          <w:sz w:val="20"/>
          <w:lang w:val="fr-FR"/>
        </w:rPr>
        <w:t xml:space="preserve"> </w:t>
      </w:r>
      <w:r w:rsidRPr="00005439">
        <w:rPr>
          <w:sz w:val="20"/>
          <w:lang w:val="fr-FR"/>
        </w:rPr>
        <w:t>dupliquée</w:t>
      </w:r>
      <w:r w:rsidRPr="00005439">
        <w:rPr>
          <w:spacing w:val="-3"/>
          <w:sz w:val="20"/>
          <w:lang w:val="fr-FR"/>
        </w:rPr>
        <w:t xml:space="preserve"> </w:t>
      </w:r>
      <w:r w:rsidRPr="00005439">
        <w:rPr>
          <w:sz w:val="20"/>
          <w:lang w:val="fr-FR"/>
        </w:rPr>
        <w:t>sur</w:t>
      </w:r>
      <w:r w:rsidRPr="00005439">
        <w:rPr>
          <w:spacing w:val="-3"/>
          <w:sz w:val="20"/>
          <w:lang w:val="fr-FR"/>
        </w:rPr>
        <w:t xml:space="preserve"> </w:t>
      </w:r>
      <w:r w:rsidRPr="00005439">
        <w:rPr>
          <w:sz w:val="20"/>
          <w:lang w:val="fr-FR"/>
        </w:rPr>
        <w:t>l’ensemble</w:t>
      </w:r>
      <w:r w:rsidRPr="00005439">
        <w:rPr>
          <w:spacing w:val="-3"/>
          <w:sz w:val="20"/>
          <w:lang w:val="fr-FR"/>
        </w:rPr>
        <w:t xml:space="preserve"> </w:t>
      </w:r>
      <w:r w:rsidRPr="00005439">
        <w:rPr>
          <w:sz w:val="20"/>
          <w:lang w:val="fr-FR"/>
        </w:rPr>
        <w:t>de</w:t>
      </w:r>
      <w:r w:rsidRPr="00005439">
        <w:rPr>
          <w:spacing w:val="-3"/>
          <w:sz w:val="20"/>
          <w:lang w:val="fr-FR"/>
        </w:rPr>
        <w:t xml:space="preserve"> </w:t>
      </w:r>
      <w:r w:rsidRPr="00005439">
        <w:rPr>
          <w:sz w:val="20"/>
          <w:lang w:val="fr-FR"/>
        </w:rPr>
        <w:t>la</w:t>
      </w:r>
      <w:r w:rsidRPr="00005439">
        <w:rPr>
          <w:spacing w:val="-3"/>
          <w:sz w:val="20"/>
          <w:lang w:val="fr-FR"/>
        </w:rPr>
        <w:t xml:space="preserve"> </w:t>
      </w:r>
      <w:r w:rsidRPr="00005439">
        <w:rPr>
          <w:sz w:val="20"/>
          <w:lang w:val="fr-FR"/>
        </w:rPr>
        <w:t>zone.</w:t>
      </w:r>
    </w:p>
    <w:p w14:paraId="262DD829" w14:textId="77777777" w:rsidR="00A2047B" w:rsidRPr="00005439" w:rsidRDefault="00680B41">
      <w:pPr>
        <w:pStyle w:val="Paragraphedeliste"/>
        <w:numPr>
          <w:ilvl w:val="0"/>
          <w:numId w:val="2"/>
        </w:numPr>
        <w:tabs>
          <w:tab w:val="left" w:pos="820"/>
        </w:tabs>
        <w:spacing w:before="1" w:line="237" w:lineRule="auto"/>
        <w:ind w:right="117"/>
        <w:jc w:val="both"/>
        <w:rPr>
          <w:rFonts w:ascii="Calibri" w:hAnsi="Calibri"/>
          <w:sz w:val="20"/>
          <w:lang w:val="fr-FR"/>
        </w:rPr>
      </w:pPr>
      <w:r w:rsidRPr="00005439">
        <w:rPr>
          <w:sz w:val="20"/>
          <w:lang w:val="fr-FR"/>
        </w:rPr>
        <w:t>Les acquis en matière de renforcement de capacités nécessitent une consolidation et une duplication pour les acteurs non encore touchés par le projet. Les modules dispensés ne suffisent pas aux différents acteurs de jouer pleinement leurs rôles et</w:t>
      </w:r>
      <w:r w:rsidRPr="00005439">
        <w:rPr>
          <w:spacing w:val="-15"/>
          <w:sz w:val="20"/>
          <w:lang w:val="fr-FR"/>
        </w:rPr>
        <w:t xml:space="preserve"> </w:t>
      </w:r>
      <w:r w:rsidRPr="00005439">
        <w:rPr>
          <w:sz w:val="20"/>
          <w:lang w:val="fr-FR"/>
        </w:rPr>
        <w:t>responsabilités.</w:t>
      </w:r>
    </w:p>
    <w:p w14:paraId="47CA70F7" w14:textId="77777777" w:rsidR="00A2047B" w:rsidRPr="00005439" w:rsidRDefault="00680B41">
      <w:pPr>
        <w:pStyle w:val="Paragraphedeliste"/>
        <w:numPr>
          <w:ilvl w:val="0"/>
          <w:numId w:val="2"/>
        </w:numPr>
        <w:tabs>
          <w:tab w:val="left" w:pos="820"/>
        </w:tabs>
        <w:ind w:right="116"/>
        <w:jc w:val="both"/>
        <w:rPr>
          <w:rFonts w:ascii="Calibri" w:hAnsi="Calibri"/>
          <w:sz w:val="20"/>
          <w:lang w:val="fr-FR"/>
        </w:rPr>
      </w:pPr>
      <w:r w:rsidRPr="00005439">
        <w:rPr>
          <w:sz w:val="20"/>
          <w:lang w:val="fr-FR"/>
        </w:rPr>
        <w:t>Dans une vision de croissance économique locale, le renforcement de capacité devra prendre en compte le développement des filières notamment des produits forestiers non ligneux et</w:t>
      </w:r>
      <w:r w:rsidRPr="00005439">
        <w:rPr>
          <w:spacing w:val="-30"/>
          <w:sz w:val="20"/>
          <w:lang w:val="fr-FR"/>
        </w:rPr>
        <w:t xml:space="preserve"> </w:t>
      </w:r>
      <w:r w:rsidRPr="00005439">
        <w:rPr>
          <w:sz w:val="20"/>
          <w:lang w:val="fr-FR"/>
        </w:rPr>
        <w:t>agro-pastoraux.</w:t>
      </w:r>
    </w:p>
    <w:p w14:paraId="3C5C85ED" w14:textId="77777777" w:rsidR="00A2047B" w:rsidRPr="00005439" w:rsidRDefault="00680B41">
      <w:pPr>
        <w:pStyle w:val="Paragraphedeliste"/>
        <w:numPr>
          <w:ilvl w:val="0"/>
          <w:numId w:val="2"/>
        </w:numPr>
        <w:tabs>
          <w:tab w:val="left" w:pos="820"/>
        </w:tabs>
        <w:ind w:right="117"/>
        <w:jc w:val="both"/>
        <w:rPr>
          <w:rFonts w:ascii="Calibri" w:hAnsi="Calibri"/>
          <w:sz w:val="20"/>
          <w:lang w:val="fr-FR"/>
        </w:rPr>
      </w:pPr>
      <w:r w:rsidRPr="00005439">
        <w:rPr>
          <w:sz w:val="20"/>
          <w:lang w:val="fr-FR"/>
        </w:rPr>
        <w:t>Les aires communautaires en voie de création devront être rapidement aménagées, et bénéficiées aux communautés</w:t>
      </w:r>
      <w:r w:rsidRPr="00005439">
        <w:rPr>
          <w:spacing w:val="-11"/>
          <w:sz w:val="20"/>
          <w:lang w:val="fr-FR"/>
        </w:rPr>
        <w:t xml:space="preserve"> </w:t>
      </w:r>
      <w:r w:rsidRPr="00005439">
        <w:rPr>
          <w:sz w:val="20"/>
          <w:lang w:val="fr-FR"/>
        </w:rPr>
        <w:t>riveraines.</w:t>
      </w:r>
      <w:r w:rsidRPr="00005439">
        <w:rPr>
          <w:spacing w:val="24"/>
          <w:sz w:val="20"/>
          <w:lang w:val="fr-FR"/>
        </w:rPr>
        <w:t xml:space="preserve"> </w:t>
      </w:r>
      <w:r w:rsidRPr="00005439">
        <w:rPr>
          <w:sz w:val="20"/>
          <w:lang w:val="fr-FR"/>
        </w:rPr>
        <w:t>L’un</w:t>
      </w:r>
      <w:r w:rsidRPr="00005439">
        <w:rPr>
          <w:spacing w:val="-12"/>
          <w:sz w:val="20"/>
          <w:lang w:val="fr-FR"/>
        </w:rPr>
        <w:t xml:space="preserve"> </w:t>
      </w:r>
      <w:r w:rsidRPr="00005439">
        <w:rPr>
          <w:sz w:val="20"/>
          <w:lang w:val="fr-FR"/>
        </w:rPr>
        <w:t>des</w:t>
      </w:r>
      <w:r w:rsidRPr="00005439">
        <w:rPr>
          <w:spacing w:val="-11"/>
          <w:sz w:val="20"/>
          <w:lang w:val="fr-FR"/>
        </w:rPr>
        <w:t xml:space="preserve"> </w:t>
      </w:r>
      <w:r w:rsidRPr="00005439">
        <w:rPr>
          <w:sz w:val="20"/>
          <w:lang w:val="fr-FR"/>
        </w:rPr>
        <w:t>enjeux</w:t>
      </w:r>
      <w:r w:rsidRPr="00005439">
        <w:rPr>
          <w:spacing w:val="-11"/>
          <w:sz w:val="20"/>
          <w:lang w:val="fr-FR"/>
        </w:rPr>
        <w:t xml:space="preserve"> </w:t>
      </w:r>
      <w:r w:rsidRPr="00005439">
        <w:rPr>
          <w:sz w:val="20"/>
          <w:lang w:val="fr-FR"/>
        </w:rPr>
        <w:t>majeurs</w:t>
      </w:r>
      <w:r w:rsidRPr="00005439">
        <w:rPr>
          <w:spacing w:val="-12"/>
          <w:sz w:val="20"/>
          <w:lang w:val="fr-FR"/>
        </w:rPr>
        <w:t xml:space="preserve"> </w:t>
      </w:r>
      <w:r w:rsidRPr="00005439">
        <w:rPr>
          <w:sz w:val="20"/>
          <w:lang w:val="fr-FR"/>
        </w:rPr>
        <w:t>restent</w:t>
      </w:r>
      <w:r w:rsidRPr="00005439">
        <w:rPr>
          <w:spacing w:val="-11"/>
          <w:sz w:val="20"/>
          <w:lang w:val="fr-FR"/>
        </w:rPr>
        <w:t xml:space="preserve"> </w:t>
      </w:r>
      <w:r w:rsidRPr="00005439">
        <w:rPr>
          <w:sz w:val="20"/>
          <w:lang w:val="fr-FR"/>
        </w:rPr>
        <w:t>l’ouverture</w:t>
      </w:r>
      <w:r w:rsidRPr="00005439">
        <w:rPr>
          <w:spacing w:val="-12"/>
          <w:sz w:val="20"/>
          <w:lang w:val="fr-FR"/>
        </w:rPr>
        <w:t xml:space="preserve"> </w:t>
      </w:r>
      <w:r w:rsidRPr="00005439">
        <w:rPr>
          <w:sz w:val="20"/>
          <w:lang w:val="fr-FR"/>
        </w:rPr>
        <w:t>et</w:t>
      </w:r>
      <w:r w:rsidRPr="00005439">
        <w:rPr>
          <w:spacing w:val="-11"/>
          <w:sz w:val="20"/>
          <w:lang w:val="fr-FR"/>
        </w:rPr>
        <w:t xml:space="preserve"> </w:t>
      </w:r>
      <w:r w:rsidRPr="00005439">
        <w:rPr>
          <w:sz w:val="20"/>
          <w:lang w:val="fr-FR"/>
        </w:rPr>
        <w:t>l’aménagement</w:t>
      </w:r>
      <w:r w:rsidRPr="00005439">
        <w:rPr>
          <w:spacing w:val="-11"/>
          <w:sz w:val="20"/>
          <w:lang w:val="fr-FR"/>
        </w:rPr>
        <w:t xml:space="preserve"> </w:t>
      </w:r>
      <w:r w:rsidRPr="00005439">
        <w:rPr>
          <w:sz w:val="20"/>
          <w:lang w:val="fr-FR"/>
        </w:rPr>
        <w:t>des</w:t>
      </w:r>
      <w:r w:rsidRPr="00005439">
        <w:rPr>
          <w:spacing w:val="-11"/>
          <w:sz w:val="20"/>
          <w:lang w:val="fr-FR"/>
        </w:rPr>
        <w:t xml:space="preserve"> </w:t>
      </w:r>
      <w:r w:rsidRPr="00005439">
        <w:rPr>
          <w:sz w:val="20"/>
          <w:lang w:val="fr-FR"/>
        </w:rPr>
        <w:t>axes</w:t>
      </w:r>
      <w:r w:rsidRPr="00005439">
        <w:rPr>
          <w:spacing w:val="-11"/>
          <w:sz w:val="20"/>
          <w:lang w:val="fr-FR"/>
        </w:rPr>
        <w:t xml:space="preserve"> </w:t>
      </w:r>
      <w:r w:rsidRPr="00005439">
        <w:rPr>
          <w:sz w:val="20"/>
          <w:lang w:val="fr-FR"/>
        </w:rPr>
        <w:t>et</w:t>
      </w:r>
      <w:r w:rsidRPr="00005439">
        <w:rPr>
          <w:spacing w:val="-11"/>
          <w:sz w:val="20"/>
          <w:lang w:val="fr-FR"/>
        </w:rPr>
        <w:t xml:space="preserve"> </w:t>
      </w:r>
      <w:r w:rsidRPr="00005439">
        <w:rPr>
          <w:sz w:val="20"/>
          <w:lang w:val="fr-FR"/>
        </w:rPr>
        <w:t>couloirs de migration de la faune entre les aires protégées nationales et</w:t>
      </w:r>
      <w:r w:rsidRPr="00005439">
        <w:rPr>
          <w:spacing w:val="-24"/>
          <w:sz w:val="20"/>
          <w:lang w:val="fr-FR"/>
        </w:rPr>
        <w:t xml:space="preserve"> </w:t>
      </w:r>
      <w:r w:rsidRPr="00005439">
        <w:rPr>
          <w:sz w:val="20"/>
          <w:lang w:val="fr-FR"/>
        </w:rPr>
        <w:t>transfrontalières.</w:t>
      </w:r>
    </w:p>
    <w:p w14:paraId="448AB8E7" w14:textId="77777777" w:rsidR="00A2047B" w:rsidRPr="00005439" w:rsidRDefault="00680B41">
      <w:pPr>
        <w:pStyle w:val="Paragraphedeliste"/>
        <w:numPr>
          <w:ilvl w:val="0"/>
          <w:numId w:val="2"/>
        </w:numPr>
        <w:tabs>
          <w:tab w:val="left" w:pos="820"/>
        </w:tabs>
        <w:ind w:right="116"/>
        <w:jc w:val="both"/>
        <w:rPr>
          <w:rFonts w:ascii="Calibri" w:hAnsi="Calibri"/>
          <w:sz w:val="20"/>
          <w:lang w:val="fr-FR"/>
        </w:rPr>
      </w:pPr>
      <w:r w:rsidRPr="00005439">
        <w:rPr>
          <w:sz w:val="20"/>
          <w:lang w:val="fr-FR"/>
        </w:rPr>
        <w:t>Les formations développées pour le suivi écologique ont suscité de l’intérêt auprès des bénéficiaires qui se sont</w:t>
      </w:r>
      <w:r w:rsidRPr="00005439">
        <w:rPr>
          <w:spacing w:val="-6"/>
          <w:sz w:val="20"/>
          <w:lang w:val="fr-FR"/>
        </w:rPr>
        <w:t xml:space="preserve"> </w:t>
      </w:r>
      <w:r w:rsidRPr="00005439">
        <w:rPr>
          <w:sz w:val="20"/>
          <w:lang w:val="fr-FR"/>
        </w:rPr>
        <w:t>engagés</w:t>
      </w:r>
      <w:r w:rsidRPr="00005439">
        <w:rPr>
          <w:spacing w:val="-6"/>
          <w:sz w:val="20"/>
          <w:lang w:val="fr-FR"/>
        </w:rPr>
        <w:t xml:space="preserve"> </w:t>
      </w:r>
      <w:r w:rsidRPr="00005439">
        <w:rPr>
          <w:sz w:val="20"/>
          <w:lang w:val="fr-FR"/>
        </w:rPr>
        <w:t>à</w:t>
      </w:r>
      <w:r w:rsidRPr="00005439">
        <w:rPr>
          <w:spacing w:val="-6"/>
          <w:sz w:val="20"/>
          <w:lang w:val="fr-FR"/>
        </w:rPr>
        <w:t xml:space="preserve"> </w:t>
      </w:r>
      <w:r w:rsidRPr="00005439">
        <w:rPr>
          <w:sz w:val="20"/>
          <w:lang w:val="fr-FR"/>
        </w:rPr>
        <w:t>mieux</w:t>
      </w:r>
      <w:r w:rsidRPr="00005439">
        <w:rPr>
          <w:spacing w:val="-6"/>
          <w:sz w:val="20"/>
          <w:lang w:val="fr-FR"/>
        </w:rPr>
        <w:t xml:space="preserve"> </w:t>
      </w:r>
      <w:r w:rsidRPr="00005439">
        <w:rPr>
          <w:sz w:val="20"/>
          <w:lang w:val="fr-FR"/>
        </w:rPr>
        <w:t>mettre</w:t>
      </w:r>
      <w:r w:rsidRPr="00005439">
        <w:rPr>
          <w:spacing w:val="-6"/>
          <w:sz w:val="20"/>
          <w:lang w:val="fr-FR"/>
        </w:rPr>
        <w:t xml:space="preserve"> </w:t>
      </w:r>
      <w:r w:rsidRPr="00005439">
        <w:rPr>
          <w:sz w:val="20"/>
          <w:lang w:val="fr-FR"/>
        </w:rPr>
        <w:t>en</w:t>
      </w:r>
      <w:r w:rsidRPr="00005439">
        <w:rPr>
          <w:spacing w:val="-6"/>
          <w:sz w:val="20"/>
          <w:lang w:val="fr-FR"/>
        </w:rPr>
        <w:t xml:space="preserve"> </w:t>
      </w:r>
      <w:r w:rsidRPr="00005439">
        <w:rPr>
          <w:sz w:val="20"/>
          <w:lang w:val="fr-FR"/>
        </w:rPr>
        <w:t>pratique</w:t>
      </w:r>
      <w:r w:rsidRPr="00005439">
        <w:rPr>
          <w:spacing w:val="-6"/>
          <w:sz w:val="20"/>
          <w:lang w:val="fr-FR"/>
        </w:rPr>
        <w:t xml:space="preserve"> </w:t>
      </w:r>
      <w:r w:rsidRPr="00005439">
        <w:rPr>
          <w:sz w:val="20"/>
          <w:lang w:val="fr-FR"/>
        </w:rPr>
        <w:t>les</w:t>
      </w:r>
      <w:r w:rsidRPr="00005439">
        <w:rPr>
          <w:spacing w:val="-6"/>
          <w:sz w:val="20"/>
          <w:lang w:val="fr-FR"/>
        </w:rPr>
        <w:t xml:space="preserve"> </w:t>
      </w:r>
      <w:r w:rsidRPr="00005439">
        <w:rPr>
          <w:sz w:val="20"/>
          <w:lang w:val="fr-FR"/>
        </w:rPr>
        <w:t>outils.</w:t>
      </w:r>
      <w:r w:rsidRPr="00005439">
        <w:rPr>
          <w:spacing w:val="-6"/>
          <w:sz w:val="20"/>
          <w:lang w:val="fr-FR"/>
        </w:rPr>
        <w:t xml:space="preserve"> </w:t>
      </w:r>
      <w:r w:rsidRPr="00005439">
        <w:rPr>
          <w:sz w:val="20"/>
          <w:lang w:val="fr-FR"/>
        </w:rPr>
        <w:t>Cependant,</w:t>
      </w:r>
      <w:r w:rsidRPr="00005439">
        <w:rPr>
          <w:spacing w:val="-6"/>
          <w:sz w:val="20"/>
          <w:lang w:val="fr-FR"/>
        </w:rPr>
        <w:t xml:space="preserve"> </w:t>
      </w:r>
      <w:r w:rsidRPr="00005439">
        <w:rPr>
          <w:sz w:val="20"/>
          <w:lang w:val="fr-FR"/>
        </w:rPr>
        <w:t>les</w:t>
      </w:r>
      <w:r w:rsidRPr="00005439">
        <w:rPr>
          <w:spacing w:val="-6"/>
          <w:sz w:val="20"/>
          <w:lang w:val="fr-FR"/>
        </w:rPr>
        <w:t xml:space="preserve"> </w:t>
      </w:r>
      <w:r w:rsidRPr="00005439">
        <w:rPr>
          <w:sz w:val="20"/>
          <w:lang w:val="fr-FR"/>
        </w:rPr>
        <w:t>acquis</w:t>
      </w:r>
      <w:r w:rsidRPr="00005439">
        <w:rPr>
          <w:spacing w:val="-6"/>
          <w:sz w:val="20"/>
          <w:lang w:val="fr-FR"/>
        </w:rPr>
        <w:t xml:space="preserve"> </w:t>
      </w:r>
      <w:r w:rsidRPr="00005439">
        <w:rPr>
          <w:sz w:val="20"/>
          <w:lang w:val="fr-FR"/>
        </w:rPr>
        <w:t>restent</w:t>
      </w:r>
      <w:r w:rsidRPr="00005439">
        <w:rPr>
          <w:spacing w:val="-6"/>
          <w:sz w:val="20"/>
          <w:lang w:val="fr-FR"/>
        </w:rPr>
        <w:t xml:space="preserve"> </w:t>
      </w:r>
      <w:r w:rsidRPr="00005439">
        <w:rPr>
          <w:sz w:val="20"/>
          <w:lang w:val="fr-FR"/>
        </w:rPr>
        <w:t>fragiles,</w:t>
      </w:r>
      <w:r w:rsidRPr="00005439">
        <w:rPr>
          <w:spacing w:val="-6"/>
          <w:sz w:val="20"/>
          <w:lang w:val="fr-FR"/>
        </w:rPr>
        <w:t xml:space="preserve"> </w:t>
      </w:r>
      <w:r w:rsidRPr="00005439">
        <w:rPr>
          <w:sz w:val="20"/>
          <w:lang w:val="fr-FR"/>
        </w:rPr>
        <w:t>et</w:t>
      </w:r>
      <w:r w:rsidRPr="00005439">
        <w:rPr>
          <w:spacing w:val="-6"/>
          <w:sz w:val="20"/>
          <w:lang w:val="fr-FR"/>
        </w:rPr>
        <w:t xml:space="preserve"> </w:t>
      </w:r>
      <w:r w:rsidRPr="00005439">
        <w:rPr>
          <w:sz w:val="20"/>
          <w:lang w:val="fr-FR"/>
        </w:rPr>
        <w:t>notamment</w:t>
      </w:r>
      <w:r w:rsidRPr="00005439">
        <w:rPr>
          <w:spacing w:val="-6"/>
          <w:sz w:val="20"/>
          <w:lang w:val="fr-FR"/>
        </w:rPr>
        <w:t xml:space="preserve"> </w:t>
      </w:r>
      <w:r w:rsidRPr="00005439">
        <w:rPr>
          <w:sz w:val="20"/>
          <w:lang w:val="fr-FR"/>
        </w:rPr>
        <w:t>car leur</w:t>
      </w:r>
      <w:r w:rsidRPr="00005439">
        <w:rPr>
          <w:spacing w:val="-5"/>
          <w:sz w:val="20"/>
          <w:lang w:val="fr-FR"/>
        </w:rPr>
        <w:t xml:space="preserve"> </w:t>
      </w:r>
      <w:r w:rsidRPr="00005439">
        <w:rPr>
          <w:sz w:val="20"/>
          <w:lang w:val="fr-FR"/>
        </w:rPr>
        <w:t>mise</w:t>
      </w:r>
      <w:r w:rsidRPr="00005439">
        <w:rPr>
          <w:spacing w:val="-5"/>
          <w:sz w:val="20"/>
          <w:lang w:val="fr-FR"/>
        </w:rPr>
        <w:t xml:space="preserve"> </w:t>
      </w:r>
      <w:r w:rsidRPr="00005439">
        <w:rPr>
          <w:sz w:val="20"/>
          <w:lang w:val="fr-FR"/>
        </w:rPr>
        <w:t>en</w:t>
      </w:r>
      <w:r w:rsidRPr="00005439">
        <w:rPr>
          <w:spacing w:val="-5"/>
          <w:sz w:val="20"/>
          <w:lang w:val="fr-FR"/>
        </w:rPr>
        <w:t xml:space="preserve"> </w:t>
      </w:r>
      <w:r w:rsidRPr="00005439">
        <w:rPr>
          <w:sz w:val="20"/>
          <w:lang w:val="fr-FR"/>
        </w:rPr>
        <w:t>œuvre</w:t>
      </w:r>
      <w:r w:rsidRPr="00005439">
        <w:rPr>
          <w:spacing w:val="-5"/>
          <w:sz w:val="20"/>
          <w:lang w:val="fr-FR"/>
        </w:rPr>
        <w:t xml:space="preserve"> </w:t>
      </w:r>
      <w:r w:rsidRPr="00005439">
        <w:rPr>
          <w:sz w:val="20"/>
          <w:lang w:val="fr-FR"/>
        </w:rPr>
        <w:t>concrète</w:t>
      </w:r>
      <w:r w:rsidRPr="00005439">
        <w:rPr>
          <w:spacing w:val="-5"/>
          <w:sz w:val="20"/>
          <w:lang w:val="fr-FR"/>
        </w:rPr>
        <w:t xml:space="preserve"> </w:t>
      </w:r>
      <w:r w:rsidRPr="00005439">
        <w:rPr>
          <w:sz w:val="20"/>
          <w:lang w:val="fr-FR"/>
        </w:rPr>
        <w:t>(application</w:t>
      </w:r>
      <w:r w:rsidRPr="00005439">
        <w:rPr>
          <w:spacing w:val="-5"/>
          <w:sz w:val="20"/>
          <w:lang w:val="fr-FR"/>
        </w:rPr>
        <w:t xml:space="preserve"> </w:t>
      </w:r>
      <w:r w:rsidRPr="00005439">
        <w:rPr>
          <w:sz w:val="20"/>
          <w:lang w:val="fr-FR"/>
        </w:rPr>
        <w:t>de</w:t>
      </w:r>
      <w:r w:rsidRPr="00005439">
        <w:rPr>
          <w:spacing w:val="-5"/>
          <w:sz w:val="20"/>
          <w:lang w:val="fr-FR"/>
        </w:rPr>
        <w:t xml:space="preserve"> </w:t>
      </w:r>
      <w:r w:rsidRPr="00005439">
        <w:rPr>
          <w:sz w:val="20"/>
          <w:lang w:val="fr-FR"/>
        </w:rPr>
        <w:t>terrain)</w:t>
      </w:r>
      <w:r w:rsidRPr="00005439">
        <w:rPr>
          <w:spacing w:val="-5"/>
          <w:sz w:val="20"/>
          <w:lang w:val="fr-FR"/>
        </w:rPr>
        <w:t xml:space="preserve"> </w:t>
      </w:r>
      <w:r w:rsidRPr="00005439">
        <w:rPr>
          <w:sz w:val="20"/>
          <w:lang w:val="fr-FR"/>
        </w:rPr>
        <w:t>doit</w:t>
      </w:r>
      <w:r w:rsidRPr="00005439">
        <w:rPr>
          <w:spacing w:val="-5"/>
          <w:sz w:val="20"/>
          <w:lang w:val="fr-FR"/>
        </w:rPr>
        <w:t xml:space="preserve"> </w:t>
      </w:r>
      <w:r w:rsidRPr="00005439">
        <w:rPr>
          <w:sz w:val="20"/>
          <w:lang w:val="fr-FR"/>
        </w:rPr>
        <w:t>être</w:t>
      </w:r>
      <w:r w:rsidRPr="00005439">
        <w:rPr>
          <w:spacing w:val="-5"/>
          <w:sz w:val="20"/>
          <w:lang w:val="fr-FR"/>
        </w:rPr>
        <w:t xml:space="preserve"> </w:t>
      </w:r>
      <w:r w:rsidRPr="00005439">
        <w:rPr>
          <w:sz w:val="20"/>
          <w:lang w:val="fr-FR"/>
        </w:rPr>
        <w:t>renforcée.</w:t>
      </w:r>
      <w:r w:rsidRPr="00005439">
        <w:rPr>
          <w:spacing w:val="-5"/>
          <w:sz w:val="20"/>
          <w:lang w:val="fr-FR"/>
        </w:rPr>
        <w:t xml:space="preserve"> </w:t>
      </w:r>
      <w:r w:rsidRPr="00005439">
        <w:rPr>
          <w:sz w:val="20"/>
          <w:lang w:val="fr-FR"/>
        </w:rPr>
        <w:t>De</w:t>
      </w:r>
      <w:r w:rsidRPr="00005439">
        <w:rPr>
          <w:spacing w:val="-5"/>
          <w:sz w:val="20"/>
          <w:lang w:val="fr-FR"/>
        </w:rPr>
        <w:t xml:space="preserve"> </w:t>
      </w:r>
      <w:r w:rsidRPr="00005439">
        <w:rPr>
          <w:sz w:val="20"/>
          <w:lang w:val="fr-FR"/>
        </w:rPr>
        <w:t>même,</w:t>
      </w:r>
      <w:r w:rsidRPr="00005439">
        <w:rPr>
          <w:spacing w:val="-5"/>
          <w:sz w:val="20"/>
          <w:lang w:val="fr-FR"/>
        </w:rPr>
        <w:t xml:space="preserve"> </w:t>
      </w:r>
      <w:r w:rsidRPr="00005439">
        <w:rPr>
          <w:sz w:val="20"/>
          <w:lang w:val="fr-FR"/>
        </w:rPr>
        <w:t>de</w:t>
      </w:r>
      <w:r w:rsidRPr="00005439">
        <w:rPr>
          <w:spacing w:val="-5"/>
          <w:sz w:val="20"/>
          <w:lang w:val="fr-FR"/>
        </w:rPr>
        <w:t xml:space="preserve"> </w:t>
      </w:r>
      <w:r w:rsidRPr="00005439">
        <w:rPr>
          <w:sz w:val="20"/>
          <w:lang w:val="fr-FR"/>
        </w:rPr>
        <w:t>nouvelles</w:t>
      </w:r>
      <w:r w:rsidRPr="00005439">
        <w:rPr>
          <w:spacing w:val="-5"/>
          <w:sz w:val="20"/>
          <w:lang w:val="fr-FR"/>
        </w:rPr>
        <w:t xml:space="preserve"> </w:t>
      </w:r>
      <w:r w:rsidRPr="00005439">
        <w:rPr>
          <w:sz w:val="20"/>
          <w:lang w:val="fr-FR"/>
        </w:rPr>
        <w:t>formations sont à prévoir pour les comités villageois de gestion des aires</w:t>
      </w:r>
      <w:r w:rsidRPr="00005439">
        <w:rPr>
          <w:spacing w:val="-21"/>
          <w:sz w:val="20"/>
          <w:lang w:val="fr-FR"/>
        </w:rPr>
        <w:t xml:space="preserve"> </w:t>
      </w:r>
      <w:r w:rsidRPr="00005439">
        <w:rPr>
          <w:sz w:val="20"/>
          <w:lang w:val="fr-FR"/>
        </w:rPr>
        <w:t>protégées.</w:t>
      </w:r>
    </w:p>
    <w:p w14:paraId="18E44DA9" w14:textId="77777777" w:rsidR="00A2047B" w:rsidRPr="00005439" w:rsidRDefault="00680B41">
      <w:pPr>
        <w:pStyle w:val="Paragraphedeliste"/>
        <w:numPr>
          <w:ilvl w:val="0"/>
          <w:numId w:val="2"/>
        </w:numPr>
        <w:tabs>
          <w:tab w:val="left" w:pos="820"/>
        </w:tabs>
        <w:ind w:right="114"/>
        <w:jc w:val="both"/>
        <w:rPr>
          <w:rFonts w:ascii="Calibri" w:hAnsi="Calibri"/>
          <w:sz w:val="20"/>
          <w:lang w:val="fr-FR"/>
        </w:rPr>
      </w:pPr>
      <w:r w:rsidRPr="00005439">
        <w:rPr>
          <w:sz w:val="20"/>
          <w:lang w:val="fr-FR"/>
        </w:rPr>
        <w:t>La création du CIO-GAP, la révision de la loi n°95-031 du 20 Mars 1995 fixant les conditions de gestion de la faune</w:t>
      </w:r>
      <w:r w:rsidRPr="00005439">
        <w:rPr>
          <w:spacing w:val="-12"/>
          <w:sz w:val="20"/>
          <w:lang w:val="fr-FR"/>
        </w:rPr>
        <w:t xml:space="preserve"> </w:t>
      </w:r>
      <w:r w:rsidRPr="00005439">
        <w:rPr>
          <w:sz w:val="20"/>
          <w:lang w:val="fr-FR"/>
        </w:rPr>
        <w:t>et</w:t>
      </w:r>
      <w:r w:rsidRPr="00005439">
        <w:rPr>
          <w:spacing w:val="-12"/>
          <w:sz w:val="20"/>
          <w:lang w:val="fr-FR"/>
        </w:rPr>
        <w:t xml:space="preserve"> </w:t>
      </w:r>
      <w:r w:rsidRPr="00005439">
        <w:rPr>
          <w:sz w:val="20"/>
          <w:lang w:val="fr-FR"/>
        </w:rPr>
        <w:t>de</w:t>
      </w:r>
      <w:r w:rsidRPr="00005439">
        <w:rPr>
          <w:spacing w:val="-12"/>
          <w:sz w:val="20"/>
          <w:lang w:val="fr-FR"/>
        </w:rPr>
        <w:t xml:space="preserve"> </w:t>
      </w:r>
      <w:r w:rsidRPr="00005439">
        <w:rPr>
          <w:sz w:val="20"/>
          <w:lang w:val="fr-FR"/>
        </w:rPr>
        <w:t>son</w:t>
      </w:r>
      <w:r w:rsidRPr="00005439">
        <w:rPr>
          <w:spacing w:val="-12"/>
          <w:sz w:val="20"/>
          <w:lang w:val="fr-FR"/>
        </w:rPr>
        <w:t xml:space="preserve"> </w:t>
      </w:r>
      <w:r w:rsidRPr="00005439">
        <w:rPr>
          <w:sz w:val="20"/>
          <w:lang w:val="fr-FR"/>
        </w:rPr>
        <w:t>habitat,</w:t>
      </w:r>
      <w:r w:rsidRPr="00005439">
        <w:rPr>
          <w:spacing w:val="-12"/>
          <w:sz w:val="20"/>
          <w:lang w:val="fr-FR"/>
        </w:rPr>
        <w:t xml:space="preserve"> </w:t>
      </w:r>
      <w:r w:rsidRPr="00005439">
        <w:rPr>
          <w:sz w:val="20"/>
          <w:lang w:val="fr-FR"/>
        </w:rPr>
        <w:t>la</w:t>
      </w:r>
      <w:r w:rsidRPr="00005439">
        <w:rPr>
          <w:spacing w:val="-12"/>
          <w:sz w:val="20"/>
          <w:lang w:val="fr-FR"/>
        </w:rPr>
        <w:t xml:space="preserve"> </w:t>
      </w:r>
      <w:r w:rsidRPr="00005439">
        <w:rPr>
          <w:sz w:val="20"/>
          <w:lang w:val="fr-FR"/>
        </w:rPr>
        <w:t>redynamisation</w:t>
      </w:r>
      <w:r w:rsidRPr="00005439">
        <w:rPr>
          <w:spacing w:val="-12"/>
          <w:sz w:val="20"/>
          <w:lang w:val="fr-FR"/>
        </w:rPr>
        <w:t xml:space="preserve"> </w:t>
      </w:r>
      <w:r w:rsidRPr="00005439">
        <w:rPr>
          <w:sz w:val="20"/>
          <w:lang w:val="fr-FR"/>
        </w:rPr>
        <w:t>et</w:t>
      </w:r>
      <w:r w:rsidRPr="00005439">
        <w:rPr>
          <w:spacing w:val="-12"/>
          <w:sz w:val="20"/>
          <w:lang w:val="fr-FR"/>
        </w:rPr>
        <w:t xml:space="preserve"> </w:t>
      </w:r>
      <w:r w:rsidRPr="00005439">
        <w:rPr>
          <w:sz w:val="20"/>
          <w:lang w:val="fr-FR"/>
        </w:rPr>
        <w:t>la</w:t>
      </w:r>
      <w:r w:rsidRPr="00005439">
        <w:rPr>
          <w:spacing w:val="-12"/>
          <w:sz w:val="20"/>
          <w:lang w:val="fr-FR"/>
        </w:rPr>
        <w:t xml:space="preserve"> </w:t>
      </w:r>
      <w:r w:rsidRPr="00005439">
        <w:rPr>
          <w:sz w:val="20"/>
          <w:lang w:val="fr-FR"/>
        </w:rPr>
        <w:t>création</w:t>
      </w:r>
      <w:r w:rsidRPr="00005439">
        <w:rPr>
          <w:spacing w:val="-12"/>
          <w:sz w:val="20"/>
          <w:lang w:val="fr-FR"/>
        </w:rPr>
        <w:t xml:space="preserve"> </w:t>
      </w:r>
      <w:r w:rsidRPr="00005439">
        <w:rPr>
          <w:sz w:val="20"/>
          <w:lang w:val="fr-FR"/>
        </w:rPr>
        <w:t>des</w:t>
      </w:r>
      <w:r w:rsidRPr="00005439">
        <w:rPr>
          <w:spacing w:val="-12"/>
          <w:sz w:val="20"/>
          <w:lang w:val="fr-FR"/>
        </w:rPr>
        <w:t xml:space="preserve"> </w:t>
      </w:r>
      <w:r w:rsidRPr="00005439">
        <w:rPr>
          <w:sz w:val="20"/>
          <w:lang w:val="fr-FR"/>
        </w:rPr>
        <w:t>comités</w:t>
      </w:r>
      <w:r w:rsidRPr="00005439">
        <w:rPr>
          <w:spacing w:val="-12"/>
          <w:sz w:val="20"/>
          <w:lang w:val="fr-FR"/>
        </w:rPr>
        <w:t xml:space="preserve"> </w:t>
      </w:r>
      <w:r w:rsidRPr="00005439">
        <w:rPr>
          <w:sz w:val="20"/>
          <w:lang w:val="fr-FR"/>
        </w:rPr>
        <w:t>villageois</w:t>
      </w:r>
      <w:r w:rsidRPr="00005439">
        <w:rPr>
          <w:spacing w:val="-12"/>
          <w:sz w:val="20"/>
          <w:lang w:val="fr-FR"/>
        </w:rPr>
        <w:t xml:space="preserve"> </w:t>
      </w:r>
      <w:r w:rsidRPr="00005439">
        <w:rPr>
          <w:sz w:val="20"/>
          <w:lang w:val="fr-FR"/>
        </w:rPr>
        <w:t>de</w:t>
      </w:r>
      <w:r w:rsidRPr="00005439">
        <w:rPr>
          <w:spacing w:val="-12"/>
          <w:sz w:val="20"/>
          <w:lang w:val="fr-FR"/>
        </w:rPr>
        <w:t xml:space="preserve"> </w:t>
      </w:r>
      <w:r w:rsidRPr="00005439">
        <w:rPr>
          <w:sz w:val="20"/>
          <w:lang w:val="fr-FR"/>
        </w:rPr>
        <w:t>gestion</w:t>
      </w:r>
      <w:r w:rsidRPr="00005439">
        <w:rPr>
          <w:spacing w:val="-12"/>
          <w:sz w:val="20"/>
          <w:lang w:val="fr-FR"/>
        </w:rPr>
        <w:t xml:space="preserve"> </w:t>
      </w:r>
      <w:r w:rsidRPr="00005439">
        <w:rPr>
          <w:sz w:val="20"/>
          <w:lang w:val="fr-FR"/>
        </w:rPr>
        <w:t>ainsi</w:t>
      </w:r>
      <w:r w:rsidRPr="00005439">
        <w:rPr>
          <w:spacing w:val="-11"/>
          <w:sz w:val="20"/>
          <w:lang w:val="fr-FR"/>
        </w:rPr>
        <w:t xml:space="preserve"> </w:t>
      </w:r>
      <w:r w:rsidRPr="00005439">
        <w:rPr>
          <w:sz w:val="20"/>
          <w:lang w:val="fr-FR"/>
        </w:rPr>
        <w:t>que</w:t>
      </w:r>
      <w:r w:rsidRPr="00005439">
        <w:rPr>
          <w:spacing w:val="-12"/>
          <w:sz w:val="20"/>
          <w:lang w:val="fr-FR"/>
        </w:rPr>
        <w:t xml:space="preserve"> </w:t>
      </w:r>
      <w:r w:rsidRPr="00005439">
        <w:rPr>
          <w:sz w:val="20"/>
          <w:lang w:val="fr-FR"/>
        </w:rPr>
        <w:t>la</w:t>
      </w:r>
      <w:r w:rsidRPr="00005439">
        <w:rPr>
          <w:spacing w:val="-12"/>
          <w:sz w:val="20"/>
          <w:lang w:val="fr-FR"/>
        </w:rPr>
        <w:t xml:space="preserve"> </w:t>
      </w:r>
      <w:r w:rsidRPr="00005439">
        <w:rPr>
          <w:sz w:val="20"/>
          <w:lang w:val="fr-FR"/>
        </w:rPr>
        <w:t>création des</w:t>
      </w:r>
      <w:r w:rsidRPr="00005439">
        <w:rPr>
          <w:spacing w:val="-6"/>
          <w:sz w:val="20"/>
          <w:lang w:val="fr-FR"/>
        </w:rPr>
        <w:t xml:space="preserve"> </w:t>
      </w:r>
      <w:r w:rsidRPr="00005439">
        <w:rPr>
          <w:sz w:val="20"/>
          <w:lang w:val="fr-FR"/>
        </w:rPr>
        <w:t>aires</w:t>
      </w:r>
      <w:r w:rsidRPr="00005439">
        <w:rPr>
          <w:spacing w:val="-6"/>
          <w:sz w:val="20"/>
          <w:lang w:val="fr-FR"/>
        </w:rPr>
        <w:t xml:space="preserve"> </w:t>
      </w:r>
      <w:r w:rsidRPr="00005439">
        <w:rPr>
          <w:sz w:val="20"/>
          <w:lang w:val="fr-FR"/>
        </w:rPr>
        <w:t>protégées</w:t>
      </w:r>
      <w:r w:rsidRPr="00005439">
        <w:rPr>
          <w:spacing w:val="-6"/>
          <w:sz w:val="20"/>
          <w:lang w:val="fr-FR"/>
        </w:rPr>
        <w:t xml:space="preserve"> </w:t>
      </w:r>
      <w:r w:rsidRPr="00005439">
        <w:rPr>
          <w:sz w:val="20"/>
          <w:lang w:val="fr-FR"/>
        </w:rPr>
        <w:t>communautaires</w:t>
      </w:r>
      <w:r w:rsidRPr="00005439">
        <w:rPr>
          <w:spacing w:val="-6"/>
          <w:sz w:val="20"/>
          <w:lang w:val="fr-FR"/>
        </w:rPr>
        <w:t xml:space="preserve"> </w:t>
      </w:r>
      <w:r w:rsidRPr="00005439">
        <w:rPr>
          <w:sz w:val="20"/>
          <w:lang w:val="fr-FR"/>
        </w:rPr>
        <w:t>constituent</w:t>
      </w:r>
      <w:r w:rsidRPr="00005439">
        <w:rPr>
          <w:spacing w:val="-6"/>
          <w:sz w:val="20"/>
          <w:lang w:val="fr-FR"/>
        </w:rPr>
        <w:t xml:space="preserve"> </w:t>
      </w:r>
      <w:r w:rsidRPr="00005439">
        <w:rPr>
          <w:sz w:val="20"/>
          <w:lang w:val="fr-FR"/>
        </w:rPr>
        <w:t>des</w:t>
      </w:r>
      <w:r w:rsidRPr="00005439">
        <w:rPr>
          <w:spacing w:val="-6"/>
          <w:sz w:val="20"/>
          <w:lang w:val="fr-FR"/>
        </w:rPr>
        <w:t xml:space="preserve"> </w:t>
      </w:r>
      <w:r w:rsidRPr="00005439">
        <w:rPr>
          <w:sz w:val="20"/>
          <w:lang w:val="fr-FR"/>
        </w:rPr>
        <w:t>actions</w:t>
      </w:r>
      <w:r w:rsidRPr="00005439">
        <w:rPr>
          <w:spacing w:val="-6"/>
          <w:sz w:val="20"/>
          <w:lang w:val="fr-FR"/>
        </w:rPr>
        <w:t xml:space="preserve"> </w:t>
      </w:r>
      <w:r w:rsidRPr="00005439">
        <w:rPr>
          <w:sz w:val="20"/>
          <w:lang w:val="fr-FR"/>
        </w:rPr>
        <w:t>entreprises</w:t>
      </w:r>
      <w:r w:rsidRPr="00005439">
        <w:rPr>
          <w:spacing w:val="-6"/>
          <w:sz w:val="20"/>
          <w:lang w:val="fr-FR"/>
        </w:rPr>
        <w:t xml:space="preserve"> </w:t>
      </w:r>
      <w:r w:rsidRPr="00005439">
        <w:rPr>
          <w:sz w:val="20"/>
          <w:lang w:val="fr-FR"/>
        </w:rPr>
        <w:t>par</w:t>
      </w:r>
      <w:r w:rsidRPr="00005439">
        <w:rPr>
          <w:spacing w:val="-6"/>
          <w:sz w:val="20"/>
          <w:lang w:val="fr-FR"/>
        </w:rPr>
        <w:t xml:space="preserve"> </w:t>
      </w:r>
      <w:r w:rsidRPr="00005439">
        <w:rPr>
          <w:sz w:val="20"/>
          <w:lang w:val="fr-FR"/>
        </w:rPr>
        <w:t>le</w:t>
      </w:r>
      <w:r w:rsidRPr="00005439">
        <w:rPr>
          <w:spacing w:val="-6"/>
          <w:sz w:val="20"/>
          <w:lang w:val="fr-FR"/>
        </w:rPr>
        <w:t xml:space="preserve"> </w:t>
      </w:r>
      <w:r w:rsidRPr="00005439">
        <w:rPr>
          <w:sz w:val="20"/>
          <w:lang w:val="fr-FR"/>
        </w:rPr>
        <w:t>projet</w:t>
      </w:r>
      <w:r w:rsidRPr="00005439">
        <w:rPr>
          <w:spacing w:val="-6"/>
          <w:sz w:val="20"/>
          <w:lang w:val="fr-FR"/>
        </w:rPr>
        <w:t xml:space="preserve"> </w:t>
      </w:r>
      <w:r w:rsidRPr="00005439">
        <w:rPr>
          <w:sz w:val="20"/>
          <w:lang w:val="fr-FR"/>
        </w:rPr>
        <w:t>en</w:t>
      </w:r>
      <w:r w:rsidRPr="00005439">
        <w:rPr>
          <w:spacing w:val="-6"/>
          <w:sz w:val="20"/>
          <w:lang w:val="fr-FR"/>
        </w:rPr>
        <w:t xml:space="preserve"> </w:t>
      </w:r>
      <w:r w:rsidRPr="00005439">
        <w:rPr>
          <w:sz w:val="20"/>
          <w:lang w:val="fr-FR"/>
        </w:rPr>
        <w:t>vue</w:t>
      </w:r>
      <w:r w:rsidRPr="00005439">
        <w:rPr>
          <w:spacing w:val="-6"/>
          <w:sz w:val="20"/>
          <w:lang w:val="fr-FR"/>
        </w:rPr>
        <w:t xml:space="preserve"> </w:t>
      </w:r>
      <w:r w:rsidRPr="00005439">
        <w:rPr>
          <w:sz w:val="20"/>
          <w:lang w:val="fr-FR"/>
        </w:rPr>
        <w:t>de</w:t>
      </w:r>
      <w:r w:rsidRPr="00005439">
        <w:rPr>
          <w:spacing w:val="-6"/>
          <w:sz w:val="20"/>
          <w:lang w:val="fr-FR"/>
        </w:rPr>
        <w:t xml:space="preserve"> </w:t>
      </w:r>
      <w:r w:rsidRPr="00005439">
        <w:rPr>
          <w:sz w:val="20"/>
          <w:lang w:val="fr-FR"/>
        </w:rPr>
        <w:t>préparer</w:t>
      </w:r>
      <w:r w:rsidRPr="00005439">
        <w:rPr>
          <w:spacing w:val="-6"/>
          <w:sz w:val="20"/>
          <w:lang w:val="fr-FR"/>
        </w:rPr>
        <w:t xml:space="preserve"> </w:t>
      </w:r>
      <w:r w:rsidRPr="00005439">
        <w:rPr>
          <w:sz w:val="20"/>
          <w:lang w:val="fr-FR"/>
        </w:rPr>
        <w:t>un transfert efficace des ressources aux communautés. Ces différentes activités restent encore à achever, à consolider et à diffuser. Ce transfert de la ressource est une expérience et un défi en matière de gestion décentralisée des forêts au</w:t>
      </w:r>
      <w:r w:rsidRPr="00005439">
        <w:rPr>
          <w:spacing w:val="-10"/>
          <w:sz w:val="20"/>
          <w:lang w:val="fr-FR"/>
        </w:rPr>
        <w:t xml:space="preserve"> </w:t>
      </w:r>
      <w:r w:rsidRPr="00005439">
        <w:rPr>
          <w:sz w:val="20"/>
          <w:lang w:val="fr-FR"/>
        </w:rPr>
        <w:t>Mali.</w:t>
      </w:r>
    </w:p>
    <w:p w14:paraId="09841AC6" w14:textId="77777777" w:rsidR="00A2047B" w:rsidRPr="00005439" w:rsidRDefault="00A2047B">
      <w:pPr>
        <w:jc w:val="both"/>
        <w:rPr>
          <w:rFonts w:ascii="Calibri" w:hAnsi="Calibri"/>
          <w:sz w:val="20"/>
          <w:lang w:val="fr-FR"/>
        </w:rPr>
        <w:sectPr w:rsidR="00A2047B" w:rsidRPr="00005439">
          <w:pgSz w:w="12240" w:h="15840"/>
          <w:pgMar w:top="1360" w:right="1320" w:bottom="1240" w:left="1340" w:header="0" w:footer="1057" w:gutter="0"/>
          <w:cols w:space="720"/>
        </w:sectPr>
      </w:pPr>
    </w:p>
    <w:p w14:paraId="2C03D142" w14:textId="77777777" w:rsidR="00A2047B" w:rsidRPr="00005439" w:rsidRDefault="00680B41">
      <w:pPr>
        <w:pStyle w:val="Paragraphedeliste"/>
        <w:numPr>
          <w:ilvl w:val="0"/>
          <w:numId w:val="1"/>
        </w:numPr>
        <w:tabs>
          <w:tab w:val="left" w:pos="460"/>
        </w:tabs>
        <w:spacing w:before="81"/>
        <w:ind w:right="115"/>
        <w:jc w:val="both"/>
        <w:rPr>
          <w:sz w:val="20"/>
          <w:lang w:val="fr-FR"/>
        </w:rPr>
      </w:pPr>
      <w:r w:rsidRPr="00005439">
        <w:rPr>
          <w:sz w:val="20"/>
          <w:lang w:val="fr-FR"/>
        </w:rPr>
        <w:t>Le projet a permis d’identifier des sites potentiels d’écotourisme assorti d’un plan de développement de l’écotourisme. La mise en œuvre des actions prévues dans ce document devra permettre de créer et de développer des actions d’écotourisme ainsi que d’autres actions génératrices de revenus des populations riveraines. Cela nécessitera un accompagnement technique approprié et le développement de la filière commerciale des produits forestiers non</w:t>
      </w:r>
      <w:r w:rsidRPr="00005439">
        <w:rPr>
          <w:spacing w:val="-16"/>
          <w:sz w:val="20"/>
          <w:lang w:val="fr-FR"/>
        </w:rPr>
        <w:t xml:space="preserve"> </w:t>
      </w:r>
      <w:r w:rsidRPr="00005439">
        <w:rPr>
          <w:sz w:val="20"/>
          <w:lang w:val="fr-FR"/>
        </w:rPr>
        <w:t>ligneux.</w:t>
      </w:r>
    </w:p>
    <w:p w14:paraId="297F94B7" w14:textId="77777777" w:rsidR="00A2047B" w:rsidRPr="00005439" w:rsidRDefault="00680B41">
      <w:pPr>
        <w:pStyle w:val="Paragraphedeliste"/>
        <w:numPr>
          <w:ilvl w:val="0"/>
          <w:numId w:val="1"/>
        </w:numPr>
        <w:tabs>
          <w:tab w:val="left" w:pos="460"/>
        </w:tabs>
        <w:ind w:right="116"/>
        <w:jc w:val="both"/>
        <w:rPr>
          <w:sz w:val="20"/>
          <w:lang w:val="fr-FR"/>
        </w:rPr>
      </w:pPr>
      <w:r w:rsidRPr="00005439">
        <w:rPr>
          <w:sz w:val="20"/>
          <w:lang w:val="fr-FR"/>
        </w:rPr>
        <w:t>Concernant les partenariats public-privé, les efforts ont porté sur l’accompagnement de l’ONG Synergie Environnement et l’organisation d’une concertation entre l’État et les sociétés minières. La mise en œuvre actions</w:t>
      </w:r>
      <w:r w:rsidRPr="00005439">
        <w:rPr>
          <w:spacing w:val="-13"/>
          <w:sz w:val="20"/>
          <w:lang w:val="fr-FR"/>
        </w:rPr>
        <w:t xml:space="preserve"> </w:t>
      </w:r>
      <w:r w:rsidRPr="00005439">
        <w:rPr>
          <w:sz w:val="20"/>
          <w:lang w:val="fr-FR"/>
        </w:rPr>
        <w:t>des</w:t>
      </w:r>
      <w:r w:rsidRPr="00005439">
        <w:rPr>
          <w:spacing w:val="-13"/>
          <w:sz w:val="20"/>
          <w:lang w:val="fr-FR"/>
        </w:rPr>
        <w:t xml:space="preserve"> </w:t>
      </w:r>
      <w:r w:rsidRPr="00005439">
        <w:rPr>
          <w:sz w:val="20"/>
          <w:lang w:val="fr-FR"/>
        </w:rPr>
        <w:t>plans</w:t>
      </w:r>
      <w:r w:rsidRPr="00005439">
        <w:rPr>
          <w:spacing w:val="-13"/>
          <w:sz w:val="20"/>
          <w:lang w:val="fr-FR"/>
        </w:rPr>
        <w:t xml:space="preserve"> </w:t>
      </w:r>
      <w:r w:rsidRPr="00005439">
        <w:rPr>
          <w:sz w:val="20"/>
          <w:lang w:val="fr-FR"/>
        </w:rPr>
        <w:t>d’aménagement</w:t>
      </w:r>
      <w:r w:rsidRPr="00005439">
        <w:rPr>
          <w:spacing w:val="-13"/>
          <w:sz w:val="20"/>
          <w:lang w:val="fr-FR"/>
        </w:rPr>
        <w:t xml:space="preserve"> </w:t>
      </w:r>
      <w:r w:rsidRPr="00005439">
        <w:rPr>
          <w:sz w:val="20"/>
          <w:lang w:val="fr-FR"/>
        </w:rPr>
        <w:t>et</w:t>
      </w:r>
      <w:r w:rsidRPr="00005439">
        <w:rPr>
          <w:spacing w:val="-13"/>
          <w:sz w:val="20"/>
          <w:lang w:val="fr-FR"/>
        </w:rPr>
        <w:t xml:space="preserve"> </w:t>
      </w:r>
      <w:r w:rsidRPr="00005439">
        <w:rPr>
          <w:sz w:val="20"/>
          <w:lang w:val="fr-FR"/>
        </w:rPr>
        <w:t>des</w:t>
      </w:r>
      <w:r w:rsidRPr="00005439">
        <w:rPr>
          <w:spacing w:val="-13"/>
          <w:sz w:val="20"/>
          <w:lang w:val="fr-FR"/>
        </w:rPr>
        <w:t xml:space="preserve"> </w:t>
      </w:r>
      <w:r w:rsidRPr="00005439">
        <w:rPr>
          <w:sz w:val="20"/>
          <w:lang w:val="fr-FR"/>
        </w:rPr>
        <w:t>recommandations</w:t>
      </w:r>
      <w:r w:rsidRPr="00005439">
        <w:rPr>
          <w:spacing w:val="-13"/>
          <w:sz w:val="20"/>
          <w:lang w:val="fr-FR"/>
        </w:rPr>
        <w:t xml:space="preserve"> </w:t>
      </w:r>
      <w:r w:rsidRPr="00005439">
        <w:rPr>
          <w:sz w:val="20"/>
          <w:lang w:val="fr-FR"/>
        </w:rPr>
        <w:t>de</w:t>
      </w:r>
      <w:r w:rsidRPr="00005439">
        <w:rPr>
          <w:spacing w:val="-13"/>
          <w:sz w:val="20"/>
          <w:lang w:val="fr-FR"/>
        </w:rPr>
        <w:t xml:space="preserve"> </w:t>
      </w:r>
      <w:r w:rsidRPr="00005439">
        <w:rPr>
          <w:sz w:val="20"/>
          <w:lang w:val="fr-FR"/>
        </w:rPr>
        <w:t>cette</w:t>
      </w:r>
      <w:r w:rsidRPr="00005439">
        <w:rPr>
          <w:spacing w:val="-13"/>
          <w:sz w:val="20"/>
          <w:lang w:val="fr-FR"/>
        </w:rPr>
        <w:t xml:space="preserve"> </w:t>
      </w:r>
      <w:r w:rsidRPr="00005439">
        <w:rPr>
          <w:sz w:val="20"/>
          <w:lang w:val="fr-FR"/>
        </w:rPr>
        <w:t>concertation</w:t>
      </w:r>
      <w:r w:rsidRPr="00005439">
        <w:rPr>
          <w:spacing w:val="-13"/>
          <w:sz w:val="20"/>
          <w:lang w:val="fr-FR"/>
        </w:rPr>
        <w:t xml:space="preserve"> </w:t>
      </w:r>
      <w:r w:rsidRPr="00005439">
        <w:rPr>
          <w:sz w:val="20"/>
          <w:lang w:val="fr-FR"/>
        </w:rPr>
        <w:t>nécessite</w:t>
      </w:r>
      <w:r w:rsidRPr="00005439">
        <w:rPr>
          <w:spacing w:val="-13"/>
          <w:sz w:val="20"/>
          <w:lang w:val="fr-FR"/>
        </w:rPr>
        <w:t xml:space="preserve"> </w:t>
      </w:r>
      <w:r w:rsidRPr="00005439">
        <w:rPr>
          <w:sz w:val="20"/>
          <w:lang w:val="fr-FR"/>
        </w:rPr>
        <w:t>un</w:t>
      </w:r>
      <w:r w:rsidRPr="00005439">
        <w:rPr>
          <w:spacing w:val="-13"/>
          <w:sz w:val="20"/>
          <w:lang w:val="fr-FR"/>
        </w:rPr>
        <w:t xml:space="preserve"> </w:t>
      </w:r>
      <w:r w:rsidRPr="00005439">
        <w:rPr>
          <w:sz w:val="20"/>
          <w:lang w:val="fr-FR"/>
        </w:rPr>
        <w:t>suivi</w:t>
      </w:r>
      <w:r w:rsidRPr="00005439">
        <w:rPr>
          <w:spacing w:val="-13"/>
          <w:sz w:val="20"/>
          <w:lang w:val="fr-FR"/>
        </w:rPr>
        <w:t xml:space="preserve"> </w:t>
      </w:r>
      <w:r w:rsidRPr="00005439">
        <w:rPr>
          <w:sz w:val="20"/>
          <w:lang w:val="fr-FR"/>
        </w:rPr>
        <w:t>adéquat.</w:t>
      </w:r>
    </w:p>
    <w:sectPr w:rsidR="00A2047B" w:rsidRPr="00005439">
      <w:pgSz w:w="12240" w:h="15840"/>
      <w:pgMar w:top="1360" w:right="1320" w:bottom="1240" w:left="1700" w:header="0"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8CA09" w14:textId="77777777" w:rsidR="00680B41" w:rsidRDefault="00680B41">
      <w:r>
        <w:separator/>
      </w:r>
    </w:p>
  </w:endnote>
  <w:endnote w:type="continuationSeparator" w:id="0">
    <w:p w14:paraId="1A8C92F2" w14:textId="77777777" w:rsidR="00680B41" w:rsidRDefault="0068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doni MT Condensed">
    <w:panose1 w:val="02070606080606020203"/>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31766" w14:textId="132D3771" w:rsidR="00A2047B" w:rsidRDefault="00697EF7">
    <w:pPr>
      <w:pStyle w:val="Corpsdetexte"/>
      <w:spacing w:line="14" w:lineRule="auto"/>
      <w:rPr>
        <w:sz w:val="20"/>
      </w:rPr>
    </w:pPr>
    <w:r>
      <w:rPr>
        <w:noProof/>
        <w:lang w:val="fr-FR" w:eastAsia="fr-FR"/>
      </w:rPr>
      <mc:AlternateContent>
        <mc:Choice Requires="wps">
          <w:drawing>
            <wp:anchor distT="0" distB="0" distL="114300" distR="114300" simplePos="0" relativeHeight="503181920" behindDoc="1" locked="0" layoutInCell="1" allowOverlap="1" wp14:anchorId="189D9A36" wp14:editId="61E7C2E8">
              <wp:simplePos x="0" y="0"/>
              <wp:positionH relativeFrom="page">
                <wp:posOffset>6761480</wp:posOffset>
              </wp:positionH>
              <wp:positionV relativeFrom="page">
                <wp:posOffset>9247505</wp:posOffset>
              </wp:positionV>
              <wp:extent cx="121920" cy="196850"/>
              <wp:effectExtent l="0" t="0" r="3175" b="4445"/>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2D956" w14:textId="57E2CE0F" w:rsidR="00A2047B" w:rsidRDefault="00680B41">
                          <w:pPr>
                            <w:pStyle w:val="Corpsdetexte"/>
                            <w:spacing w:before="20"/>
                            <w:ind w:left="40"/>
                            <w:rPr>
                              <w:rFonts w:ascii="Calibri"/>
                            </w:rPr>
                          </w:pPr>
                          <w:r>
                            <w:fldChar w:fldCharType="begin"/>
                          </w:r>
                          <w:r>
                            <w:rPr>
                              <w:rFonts w:ascii="Calibri"/>
                            </w:rPr>
                            <w:instrText xml:space="preserve"> PAGE </w:instrText>
                          </w:r>
                          <w:r>
                            <w:fldChar w:fldCharType="separate"/>
                          </w:r>
                          <w:r w:rsidR="00697EF7">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D9A36" id="_x0000_t202" coordsize="21600,21600" o:spt="202" path="m,l,21600r21600,l21600,xe">
              <v:stroke joinstyle="miter"/>
              <v:path gradientshapeok="t" o:connecttype="rect"/>
            </v:shapetype>
            <v:shape id="Text Box 11" o:spid="_x0000_s1037" type="#_x0000_t202" style="position:absolute;margin-left:532.4pt;margin-top:728.15pt;width:9.6pt;height:15.5pt;z-index:-13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KbrQIAAKo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" filled="f" stroked="f">
              <v:textbox inset="0,0,0,0">
                <w:txbxContent>
                  <w:p w14:paraId="6712D956" w14:textId="57E2CE0F" w:rsidR="00A2047B" w:rsidRDefault="00680B41">
                    <w:pPr>
                      <w:pStyle w:val="Corpsdetexte"/>
                      <w:spacing w:before="20"/>
                      <w:ind w:left="40"/>
                      <w:rPr>
                        <w:rFonts w:ascii="Calibri"/>
                      </w:rPr>
                    </w:pPr>
                    <w:r>
                      <w:fldChar w:fldCharType="begin"/>
                    </w:r>
                    <w:r>
                      <w:rPr>
                        <w:rFonts w:ascii="Calibri"/>
                      </w:rPr>
                      <w:instrText xml:space="preserve"> PAGE </w:instrText>
                    </w:r>
                    <w:r>
                      <w:fldChar w:fldCharType="separate"/>
                    </w:r>
                    <w:r w:rsidR="00697EF7">
                      <w:rPr>
                        <w:rFonts w:ascii="Calibri"/>
                        <w:noProof/>
                      </w:rP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5867" w14:textId="0A2AF068" w:rsidR="00A2047B" w:rsidRDefault="00697EF7">
    <w:pPr>
      <w:pStyle w:val="Corpsdetexte"/>
      <w:spacing w:line="14" w:lineRule="auto"/>
      <w:rPr>
        <w:sz w:val="20"/>
      </w:rPr>
    </w:pPr>
    <w:r>
      <w:rPr>
        <w:noProof/>
        <w:lang w:val="fr-FR" w:eastAsia="fr-FR"/>
      </w:rPr>
      <mc:AlternateContent>
        <mc:Choice Requires="wps">
          <w:drawing>
            <wp:anchor distT="0" distB="0" distL="114300" distR="114300" simplePos="0" relativeHeight="503182136" behindDoc="1" locked="0" layoutInCell="1" allowOverlap="1" wp14:anchorId="641D1ABB" wp14:editId="164903FE">
              <wp:simplePos x="0" y="0"/>
              <wp:positionH relativeFrom="page">
                <wp:posOffset>6703695</wp:posOffset>
              </wp:positionH>
              <wp:positionV relativeFrom="page">
                <wp:posOffset>9247505</wp:posOffset>
              </wp:positionV>
              <wp:extent cx="167005" cy="196850"/>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49363" w14:textId="77777777" w:rsidR="00A2047B" w:rsidRDefault="00680B41">
                          <w:pPr>
                            <w:pStyle w:val="Corpsdetexte"/>
                            <w:spacing w:before="20"/>
                            <w:ind w:left="20"/>
                            <w:rPr>
                              <w:rFonts w:ascii="Calibri"/>
                            </w:rPr>
                          </w:pPr>
                          <w:r>
                            <w:rPr>
                              <w:rFonts w:ascii="Calibri"/>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D1ABB" id="_x0000_t202" coordsize="21600,21600" o:spt="202" path="m,l,21600r21600,l21600,xe">
              <v:stroke joinstyle="miter"/>
              <v:path gradientshapeok="t" o:connecttype="rect"/>
            </v:shapetype>
            <v:shape id="Text Box 2" o:spid="_x0000_s1046" type="#_x0000_t202" style="position:absolute;margin-left:527.85pt;margin-top:728.15pt;width:13.15pt;height:15.5pt;z-index:-134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" filled="f" stroked="f">
              <v:textbox inset="0,0,0,0">
                <w:txbxContent>
                  <w:p w14:paraId="4CB49363" w14:textId="77777777" w:rsidR="00A2047B" w:rsidRDefault="00680B41">
                    <w:pPr>
                      <w:pStyle w:val="Corpsdetexte"/>
                      <w:spacing w:before="20"/>
                      <w:ind w:left="20"/>
                      <w:rPr>
                        <w:rFonts w:ascii="Calibri"/>
                      </w:rPr>
                    </w:pPr>
                    <w:r>
                      <w:rPr>
                        <w:rFonts w:ascii="Calibri"/>
                      </w:rPr>
                      <w:t>50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0ED16" w14:textId="51012F54" w:rsidR="00A2047B" w:rsidRDefault="00697EF7">
    <w:pPr>
      <w:pStyle w:val="Corpsdetexte"/>
      <w:spacing w:line="14" w:lineRule="auto"/>
      <w:rPr>
        <w:sz w:val="20"/>
      </w:rPr>
    </w:pPr>
    <w:r>
      <w:rPr>
        <w:noProof/>
        <w:lang w:val="fr-FR" w:eastAsia="fr-FR"/>
      </w:rPr>
      <mc:AlternateContent>
        <mc:Choice Requires="wps">
          <w:drawing>
            <wp:anchor distT="0" distB="0" distL="114300" distR="114300" simplePos="0" relativeHeight="503182160" behindDoc="1" locked="0" layoutInCell="1" allowOverlap="1" wp14:anchorId="4B975FA2" wp14:editId="46F8C743">
              <wp:simplePos x="0" y="0"/>
              <wp:positionH relativeFrom="page">
                <wp:posOffset>6690995</wp:posOffset>
              </wp:positionH>
              <wp:positionV relativeFrom="page">
                <wp:posOffset>9247505</wp:posOffset>
              </wp:positionV>
              <wp:extent cx="193040" cy="196850"/>
              <wp:effectExtent l="4445" t="0" r="254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2AE82" w14:textId="77777777" w:rsidR="00A2047B" w:rsidRDefault="00680B41">
                          <w:pPr>
                            <w:pStyle w:val="Corpsdetexte"/>
                            <w:spacing w:before="20"/>
                            <w:ind w:left="40"/>
                            <w:rPr>
                              <w:rFonts w:ascii="Calibri"/>
                            </w:rPr>
                          </w:pPr>
                          <w:r>
                            <w:fldChar w:fldCharType="begin"/>
                          </w:r>
                          <w:r>
                            <w:rPr>
                              <w:rFonts w:ascii="Calibri"/>
                            </w:rPr>
                            <w:instrText xml:space="preserve"> PAGE </w:instrText>
                          </w:r>
                          <w:r>
                            <w:fldChar w:fldCharType="separate"/>
                          </w:r>
                          <w:r w:rsidR="00697EF7">
                            <w:rPr>
                              <w:rFonts w:ascii="Calibri"/>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75FA2" id="_x0000_t202" coordsize="21600,21600" o:spt="202" path="m,l,21600r21600,l21600,xe">
              <v:stroke joinstyle="miter"/>
              <v:path gradientshapeok="t" o:connecttype="rect"/>
            </v:shapetype>
            <v:shape id="Text Box 1" o:spid="_x0000_s1047" type="#_x0000_t202" style="position:absolute;margin-left:526.85pt;margin-top:728.15pt;width:15.2pt;height:15.5pt;z-index:-13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" filled="f" stroked="f">
              <v:textbox inset="0,0,0,0">
                <w:txbxContent>
                  <w:p w14:paraId="4782AE82" w14:textId="77777777" w:rsidR="00A2047B" w:rsidRDefault="00680B41">
                    <w:pPr>
                      <w:pStyle w:val="Corpsdetexte"/>
                      <w:spacing w:before="20"/>
                      <w:ind w:left="40"/>
                      <w:rPr>
                        <w:rFonts w:ascii="Calibri"/>
                      </w:rPr>
                    </w:pPr>
                    <w:r>
                      <w:fldChar w:fldCharType="begin"/>
                    </w:r>
                    <w:r>
                      <w:rPr>
                        <w:rFonts w:ascii="Calibri"/>
                      </w:rPr>
                      <w:instrText xml:space="preserve"> PAGE </w:instrText>
                    </w:r>
                    <w:r>
                      <w:fldChar w:fldCharType="separate"/>
                    </w:r>
                    <w:r w:rsidR="00697EF7">
                      <w:rPr>
                        <w:rFonts w:ascii="Calibri"/>
                        <w:noProof/>
                      </w:rPr>
                      <w:t>56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66375" w14:textId="594E6B44" w:rsidR="00A2047B" w:rsidRDefault="00697EF7">
    <w:pPr>
      <w:pStyle w:val="Corpsdetexte"/>
      <w:spacing w:line="14" w:lineRule="auto"/>
      <w:rPr>
        <w:sz w:val="20"/>
      </w:rPr>
    </w:pPr>
    <w:r>
      <w:rPr>
        <w:noProof/>
        <w:lang w:val="fr-FR" w:eastAsia="fr-FR"/>
      </w:rPr>
      <mc:AlternateContent>
        <mc:Choice Requires="wps">
          <w:drawing>
            <wp:anchor distT="0" distB="0" distL="114300" distR="114300" simplePos="0" relativeHeight="503181944" behindDoc="1" locked="0" layoutInCell="1" allowOverlap="1" wp14:anchorId="7131CE2D" wp14:editId="099FFA35">
              <wp:simplePos x="0" y="0"/>
              <wp:positionH relativeFrom="page">
                <wp:posOffset>6703695</wp:posOffset>
              </wp:positionH>
              <wp:positionV relativeFrom="page">
                <wp:posOffset>9247505</wp:posOffset>
              </wp:positionV>
              <wp:extent cx="167005" cy="196850"/>
              <wp:effectExtent l="0" t="0" r="0" b="4445"/>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1FC30" w14:textId="77777777" w:rsidR="00A2047B" w:rsidRDefault="00680B41">
                          <w:pPr>
                            <w:pStyle w:val="Corpsdetexte"/>
                            <w:spacing w:before="20"/>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1CE2D" id="_x0000_t202" coordsize="21600,21600" o:spt="202" path="m,l,21600r21600,l21600,xe">
              <v:stroke joinstyle="miter"/>
              <v:path gradientshapeok="t" o:connecttype="rect"/>
            </v:shapetype>
            <v:shape id="Text Box 10" o:spid="_x0000_s1038" type="#_x0000_t202" style="position:absolute;margin-left:527.85pt;margin-top:728.15pt;width:13.15pt;height:15.5pt;z-index:-134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JHsgIAALE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" filled="f" stroked="f">
              <v:textbox inset="0,0,0,0">
                <w:txbxContent>
                  <w:p w14:paraId="07B1FC30" w14:textId="77777777" w:rsidR="00A2047B" w:rsidRDefault="00680B41">
                    <w:pPr>
                      <w:pStyle w:val="Corpsdetexte"/>
                      <w:spacing w:before="20"/>
                      <w:ind w:left="20"/>
                      <w:rPr>
                        <w:rFonts w:ascii="Calibri"/>
                      </w:rPr>
                    </w:pPr>
                    <w:r>
                      <w:rPr>
                        <w:rFonts w:ascii="Calibri"/>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2F642" w14:textId="2E64B8E2" w:rsidR="00A2047B" w:rsidRDefault="00697EF7">
    <w:pPr>
      <w:pStyle w:val="Corpsdetexte"/>
      <w:spacing w:line="14" w:lineRule="auto"/>
      <w:rPr>
        <w:sz w:val="20"/>
      </w:rPr>
    </w:pPr>
    <w:r>
      <w:rPr>
        <w:noProof/>
        <w:lang w:val="fr-FR" w:eastAsia="fr-FR"/>
      </w:rPr>
      <mc:AlternateContent>
        <mc:Choice Requires="wps">
          <w:drawing>
            <wp:anchor distT="0" distB="0" distL="114300" distR="114300" simplePos="0" relativeHeight="503181968" behindDoc="1" locked="0" layoutInCell="1" allowOverlap="1" wp14:anchorId="1EBF75E8" wp14:editId="34F82308">
              <wp:simplePos x="0" y="0"/>
              <wp:positionH relativeFrom="page">
                <wp:posOffset>6690995</wp:posOffset>
              </wp:positionH>
              <wp:positionV relativeFrom="page">
                <wp:posOffset>9247505</wp:posOffset>
              </wp:positionV>
              <wp:extent cx="193040" cy="196850"/>
              <wp:effectExtent l="4445" t="0" r="2540" b="444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56834" w14:textId="77777777" w:rsidR="00A2047B" w:rsidRDefault="00680B41">
                          <w:pPr>
                            <w:pStyle w:val="Corpsdetexte"/>
                            <w:spacing w:before="20"/>
                            <w:ind w:left="40"/>
                            <w:rPr>
                              <w:rFonts w:ascii="Calibri"/>
                            </w:rPr>
                          </w:pPr>
                          <w:r>
                            <w:fldChar w:fldCharType="begin"/>
                          </w:r>
                          <w:r>
                            <w:rPr>
                              <w:rFonts w:ascii="Calibri"/>
                            </w:rPr>
                            <w:instrText xml:space="preserve"> PAGE </w:instrText>
                          </w:r>
                          <w:r>
                            <w:fldChar w:fldCharType="separate"/>
                          </w:r>
                          <w:r w:rsidR="00697EF7">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F75E8" id="_x0000_t202" coordsize="21600,21600" o:spt="202" path="m,l,21600r21600,l21600,xe">
              <v:stroke joinstyle="miter"/>
              <v:path gradientshapeok="t" o:connecttype="rect"/>
            </v:shapetype>
            <v:shape id="Text Box 9" o:spid="_x0000_s1039" type="#_x0000_t202" style="position:absolute;margin-left:526.85pt;margin-top:728.15pt;width:15.2pt;height:15.5pt;z-index:-13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eMsA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" filled="f" stroked="f">
              <v:textbox inset="0,0,0,0">
                <w:txbxContent>
                  <w:p w14:paraId="5BF56834" w14:textId="77777777" w:rsidR="00A2047B" w:rsidRDefault="00680B41">
                    <w:pPr>
                      <w:pStyle w:val="Corpsdetexte"/>
                      <w:spacing w:before="20"/>
                      <w:ind w:left="40"/>
                      <w:rPr>
                        <w:rFonts w:ascii="Calibri"/>
                      </w:rPr>
                    </w:pPr>
                    <w:r>
                      <w:fldChar w:fldCharType="begin"/>
                    </w:r>
                    <w:r>
                      <w:rPr>
                        <w:rFonts w:ascii="Calibri"/>
                      </w:rPr>
                      <w:instrText xml:space="preserve"> PAGE </w:instrText>
                    </w:r>
                    <w:r>
                      <w:fldChar w:fldCharType="separate"/>
                    </w:r>
                    <w:r w:rsidR="00697EF7">
                      <w:rPr>
                        <w:rFonts w:ascii="Calibri"/>
                        <w:noProof/>
                      </w:rPr>
                      <w:t>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AAED" w14:textId="0F9DCB9D" w:rsidR="00A2047B" w:rsidRDefault="00697EF7">
    <w:pPr>
      <w:pStyle w:val="Corpsdetexte"/>
      <w:spacing w:line="14" w:lineRule="auto"/>
      <w:rPr>
        <w:sz w:val="20"/>
      </w:rPr>
    </w:pPr>
    <w:r>
      <w:rPr>
        <w:noProof/>
        <w:lang w:val="fr-FR" w:eastAsia="fr-FR"/>
      </w:rPr>
      <mc:AlternateContent>
        <mc:Choice Requires="wps">
          <w:drawing>
            <wp:anchor distT="0" distB="0" distL="114300" distR="114300" simplePos="0" relativeHeight="503181992" behindDoc="1" locked="0" layoutInCell="1" allowOverlap="1" wp14:anchorId="321B0BF1" wp14:editId="4A0A7E58">
              <wp:simplePos x="0" y="0"/>
              <wp:positionH relativeFrom="page">
                <wp:posOffset>6703695</wp:posOffset>
              </wp:positionH>
              <wp:positionV relativeFrom="page">
                <wp:posOffset>9247505</wp:posOffset>
              </wp:positionV>
              <wp:extent cx="167005" cy="196850"/>
              <wp:effectExtent l="0" t="0" r="0" b="444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DA097" w14:textId="77777777" w:rsidR="00A2047B" w:rsidRDefault="00680B41">
                          <w:pPr>
                            <w:pStyle w:val="Corpsdetexte"/>
                            <w:spacing w:before="20"/>
                            <w:ind w:left="20"/>
                            <w:rPr>
                              <w:rFonts w:ascii="Calibri"/>
                            </w:rPr>
                          </w:pPr>
                          <w:r>
                            <w:rPr>
                              <w:rFonts w:ascii="Calibri"/>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B0BF1" id="_x0000_t202" coordsize="21600,21600" o:spt="202" path="m,l,21600r21600,l21600,xe">
              <v:stroke joinstyle="miter"/>
              <v:path gradientshapeok="t" o:connecttype="rect"/>
            </v:shapetype>
            <v:shape id="Text Box 8" o:spid="_x0000_s1040" type="#_x0000_t202" style="position:absolute;margin-left:527.85pt;margin-top:728.15pt;width:13.15pt;height:15.5pt;z-index:-134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" filled="f" stroked="f">
              <v:textbox inset="0,0,0,0">
                <w:txbxContent>
                  <w:p w14:paraId="7D1DA097" w14:textId="77777777" w:rsidR="00A2047B" w:rsidRDefault="00680B41">
                    <w:pPr>
                      <w:pStyle w:val="Corpsdetexte"/>
                      <w:spacing w:before="20"/>
                      <w:ind w:left="20"/>
                      <w:rPr>
                        <w:rFonts w:ascii="Calibri"/>
                      </w:rPr>
                    </w:pPr>
                    <w:r>
                      <w:rPr>
                        <w:rFonts w:ascii="Calibri"/>
                      </w:rPr>
                      <w:t>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1457" w14:textId="71F836F1" w:rsidR="00A2047B" w:rsidRDefault="00697EF7">
    <w:pPr>
      <w:pStyle w:val="Corpsdetexte"/>
      <w:spacing w:line="14" w:lineRule="auto"/>
      <w:rPr>
        <w:sz w:val="20"/>
      </w:rPr>
    </w:pPr>
    <w:r>
      <w:rPr>
        <w:noProof/>
        <w:lang w:val="fr-FR" w:eastAsia="fr-FR"/>
      </w:rPr>
      <mc:AlternateContent>
        <mc:Choice Requires="wps">
          <w:drawing>
            <wp:anchor distT="0" distB="0" distL="114300" distR="114300" simplePos="0" relativeHeight="503182016" behindDoc="1" locked="0" layoutInCell="1" allowOverlap="1" wp14:anchorId="52A5DB0A" wp14:editId="0C213B9A">
              <wp:simplePos x="0" y="0"/>
              <wp:positionH relativeFrom="page">
                <wp:posOffset>6690995</wp:posOffset>
              </wp:positionH>
              <wp:positionV relativeFrom="page">
                <wp:posOffset>9247505</wp:posOffset>
              </wp:positionV>
              <wp:extent cx="193040" cy="196850"/>
              <wp:effectExtent l="4445" t="0" r="2540" b="444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E6101" w14:textId="77777777" w:rsidR="00A2047B" w:rsidRDefault="00680B41">
                          <w:pPr>
                            <w:pStyle w:val="Corpsdetexte"/>
                            <w:spacing w:before="20"/>
                            <w:ind w:left="40"/>
                            <w:rPr>
                              <w:rFonts w:ascii="Calibri"/>
                            </w:rPr>
                          </w:pPr>
                          <w:r>
                            <w:fldChar w:fldCharType="begin"/>
                          </w:r>
                          <w:r>
                            <w:rPr>
                              <w:rFonts w:ascii="Calibri"/>
                            </w:rPr>
                            <w:instrText xml:space="preserve"> PAGE </w:instrText>
                          </w:r>
                          <w:r>
                            <w:fldChar w:fldCharType="separate"/>
                          </w:r>
                          <w:r w:rsidR="00697EF7">
                            <w:rPr>
                              <w:rFonts w:ascii="Calibri"/>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5DB0A" id="_x0000_t202" coordsize="21600,21600" o:spt="202" path="m,l,21600r21600,l21600,xe">
              <v:stroke joinstyle="miter"/>
              <v:path gradientshapeok="t" o:connecttype="rect"/>
            </v:shapetype>
            <v:shape id="Text Box 7" o:spid="_x0000_s1041" type="#_x0000_t202" style="position:absolute;margin-left:526.85pt;margin-top:728.15pt;width:15.2pt;height:15.5pt;z-index:-1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wKsQIAALA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" filled="f" stroked="f">
              <v:textbox inset="0,0,0,0">
                <w:txbxContent>
                  <w:p w14:paraId="3D6E6101" w14:textId="77777777" w:rsidR="00A2047B" w:rsidRDefault="00680B41">
                    <w:pPr>
                      <w:pStyle w:val="Corpsdetexte"/>
                      <w:spacing w:before="20"/>
                      <w:ind w:left="40"/>
                      <w:rPr>
                        <w:rFonts w:ascii="Calibri"/>
                      </w:rPr>
                    </w:pPr>
                    <w:r>
                      <w:fldChar w:fldCharType="begin"/>
                    </w:r>
                    <w:r>
                      <w:rPr>
                        <w:rFonts w:ascii="Calibri"/>
                      </w:rPr>
                      <w:instrText xml:space="preserve"> PAGE </w:instrText>
                    </w:r>
                    <w:r>
                      <w:fldChar w:fldCharType="separate"/>
                    </w:r>
                    <w:r w:rsidR="00697EF7">
                      <w:rPr>
                        <w:rFonts w:ascii="Calibri"/>
                        <w:noProof/>
                      </w:rPr>
                      <w:t>29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F842E" w14:textId="06415C79" w:rsidR="00A2047B" w:rsidRDefault="00697EF7">
    <w:pPr>
      <w:pStyle w:val="Corpsdetexte"/>
      <w:spacing w:line="14" w:lineRule="auto"/>
      <w:rPr>
        <w:sz w:val="20"/>
      </w:rPr>
    </w:pPr>
    <w:r>
      <w:rPr>
        <w:noProof/>
        <w:lang w:val="fr-FR" w:eastAsia="fr-FR"/>
      </w:rPr>
      <mc:AlternateContent>
        <mc:Choice Requires="wps">
          <w:drawing>
            <wp:anchor distT="0" distB="0" distL="114300" distR="114300" simplePos="0" relativeHeight="503182040" behindDoc="1" locked="0" layoutInCell="1" allowOverlap="1" wp14:anchorId="3FD0FB34" wp14:editId="4FFBB451">
              <wp:simplePos x="0" y="0"/>
              <wp:positionH relativeFrom="page">
                <wp:posOffset>6703695</wp:posOffset>
              </wp:positionH>
              <wp:positionV relativeFrom="page">
                <wp:posOffset>9247505</wp:posOffset>
              </wp:positionV>
              <wp:extent cx="167005" cy="196850"/>
              <wp:effectExtent l="0" t="0" r="0" b="444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0F755" w14:textId="77777777" w:rsidR="00A2047B" w:rsidRDefault="00680B41">
                          <w:pPr>
                            <w:pStyle w:val="Corpsdetexte"/>
                            <w:spacing w:before="20"/>
                            <w:ind w:left="20"/>
                            <w:rPr>
                              <w:rFonts w:ascii="Calibri"/>
                            </w:rPr>
                          </w:pPr>
                          <w:r>
                            <w:rPr>
                              <w:rFonts w:asci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0FB34" id="_x0000_t202" coordsize="21600,21600" o:spt="202" path="m,l,21600r21600,l21600,xe">
              <v:stroke joinstyle="miter"/>
              <v:path gradientshapeok="t" o:connecttype="rect"/>
            </v:shapetype>
            <v:shape id="Text Box 6" o:spid="_x0000_s1042" type="#_x0000_t202" style="position:absolute;margin-left:527.85pt;margin-top:728.15pt;width:13.15pt;height:15.5pt;z-index:-13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" filled="f" stroked="f">
              <v:textbox inset="0,0,0,0">
                <w:txbxContent>
                  <w:p w14:paraId="7650F755" w14:textId="77777777" w:rsidR="00A2047B" w:rsidRDefault="00680B41">
                    <w:pPr>
                      <w:pStyle w:val="Corpsdetexte"/>
                      <w:spacing w:before="20"/>
                      <w:ind w:left="20"/>
                      <w:rPr>
                        <w:rFonts w:ascii="Calibri"/>
                      </w:rPr>
                    </w:pPr>
                    <w:r>
                      <w:rPr>
                        <w:rFonts w:ascii="Calibri"/>
                      </w:rPr>
                      <w:t>30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028AD" w14:textId="456BF680" w:rsidR="00A2047B" w:rsidRDefault="00697EF7">
    <w:pPr>
      <w:pStyle w:val="Corpsdetexte"/>
      <w:spacing w:line="14" w:lineRule="auto"/>
      <w:rPr>
        <w:sz w:val="20"/>
      </w:rPr>
    </w:pPr>
    <w:r>
      <w:rPr>
        <w:noProof/>
        <w:lang w:val="fr-FR" w:eastAsia="fr-FR"/>
      </w:rPr>
      <mc:AlternateContent>
        <mc:Choice Requires="wps">
          <w:drawing>
            <wp:anchor distT="0" distB="0" distL="114300" distR="114300" simplePos="0" relativeHeight="503182064" behindDoc="1" locked="0" layoutInCell="1" allowOverlap="1" wp14:anchorId="4F41DB4C" wp14:editId="37A4B978">
              <wp:simplePos x="0" y="0"/>
              <wp:positionH relativeFrom="page">
                <wp:posOffset>6690995</wp:posOffset>
              </wp:positionH>
              <wp:positionV relativeFrom="page">
                <wp:posOffset>9247505</wp:posOffset>
              </wp:positionV>
              <wp:extent cx="193040" cy="196850"/>
              <wp:effectExtent l="4445" t="0" r="2540" b="444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183FF" w14:textId="77777777" w:rsidR="00A2047B" w:rsidRDefault="00680B41">
                          <w:pPr>
                            <w:pStyle w:val="Corpsdetexte"/>
                            <w:spacing w:before="20"/>
                            <w:ind w:left="40"/>
                            <w:rPr>
                              <w:rFonts w:ascii="Calibri"/>
                            </w:rPr>
                          </w:pPr>
                          <w:r>
                            <w:fldChar w:fldCharType="begin"/>
                          </w:r>
                          <w:r>
                            <w:rPr>
                              <w:rFonts w:ascii="Calibri"/>
                            </w:rPr>
                            <w:instrText xml:space="preserve"> PAGE </w:instrText>
                          </w:r>
                          <w:r>
                            <w:fldChar w:fldCharType="separate"/>
                          </w:r>
                          <w:r w:rsidR="00697EF7">
                            <w:rPr>
                              <w:rFonts w:ascii="Calibri"/>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1DB4C" id="_x0000_t202" coordsize="21600,21600" o:spt="202" path="m,l,21600r21600,l21600,xe">
              <v:stroke joinstyle="miter"/>
              <v:path gradientshapeok="t" o:connecttype="rect"/>
            </v:shapetype>
            <v:shape id="Text Box 5" o:spid="_x0000_s1043" type="#_x0000_t202" style="position:absolute;margin-left:526.85pt;margin-top:728.15pt;width:15.2pt;height:15.5pt;z-index:-13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VcsAIAALA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" filled="f" stroked="f">
              <v:textbox inset="0,0,0,0">
                <w:txbxContent>
                  <w:p w14:paraId="3B6183FF" w14:textId="77777777" w:rsidR="00A2047B" w:rsidRDefault="00680B41">
                    <w:pPr>
                      <w:pStyle w:val="Corpsdetexte"/>
                      <w:spacing w:before="20"/>
                      <w:ind w:left="40"/>
                      <w:rPr>
                        <w:rFonts w:ascii="Calibri"/>
                      </w:rPr>
                    </w:pPr>
                    <w:r>
                      <w:fldChar w:fldCharType="begin"/>
                    </w:r>
                    <w:r>
                      <w:rPr>
                        <w:rFonts w:ascii="Calibri"/>
                      </w:rPr>
                      <w:instrText xml:space="preserve"> PAGE </w:instrText>
                    </w:r>
                    <w:r>
                      <w:fldChar w:fldCharType="separate"/>
                    </w:r>
                    <w:r w:rsidR="00697EF7">
                      <w:rPr>
                        <w:rFonts w:ascii="Calibri"/>
                        <w:noProof/>
                      </w:rPr>
                      <w:t>39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C499C" w14:textId="18D2BE5D" w:rsidR="00A2047B" w:rsidRDefault="00697EF7">
    <w:pPr>
      <w:pStyle w:val="Corpsdetexte"/>
      <w:spacing w:line="14" w:lineRule="auto"/>
      <w:rPr>
        <w:sz w:val="20"/>
      </w:rPr>
    </w:pPr>
    <w:r>
      <w:rPr>
        <w:noProof/>
        <w:lang w:val="fr-FR" w:eastAsia="fr-FR"/>
      </w:rPr>
      <mc:AlternateContent>
        <mc:Choice Requires="wps">
          <w:drawing>
            <wp:anchor distT="0" distB="0" distL="114300" distR="114300" simplePos="0" relativeHeight="503182088" behindDoc="1" locked="0" layoutInCell="1" allowOverlap="1" wp14:anchorId="2C86D18C" wp14:editId="484EF9D2">
              <wp:simplePos x="0" y="0"/>
              <wp:positionH relativeFrom="page">
                <wp:posOffset>6703695</wp:posOffset>
              </wp:positionH>
              <wp:positionV relativeFrom="page">
                <wp:posOffset>9247505</wp:posOffset>
              </wp:positionV>
              <wp:extent cx="167005" cy="196850"/>
              <wp:effectExtent l="0" t="0" r="0" b="444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1F7BE" w14:textId="77777777" w:rsidR="00A2047B" w:rsidRDefault="00680B41">
                          <w:pPr>
                            <w:pStyle w:val="Corpsdetexte"/>
                            <w:spacing w:before="20"/>
                            <w:ind w:left="20"/>
                            <w:rPr>
                              <w:rFonts w:ascii="Calibri"/>
                            </w:rPr>
                          </w:pPr>
                          <w:r>
                            <w:rPr>
                              <w:rFonts w:ascii="Calibri"/>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6D18C" id="_x0000_t202" coordsize="21600,21600" o:spt="202" path="m,l,21600r21600,l21600,xe">
              <v:stroke joinstyle="miter"/>
              <v:path gradientshapeok="t" o:connecttype="rect"/>
            </v:shapetype>
            <v:shape id="Text Box 4" o:spid="_x0000_s1044" type="#_x0000_t202" style="position:absolute;margin-left:527.85pt;margin-top:728.15pt;width:13.15pt;height:15.5pt;z-index:-13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" filled="f" stroked="f">
              <v:textbox inset="0,0,0,0">
                <w:txbxContent>
                  <w:p w14:paraId="69B1F7BE" w14:textId="77777777" w:rsidR="00A2047B" w:rsidRDefault="00680B41">
                    <w:pPr>
                      <w:pStyle w:val="Corpsdetexte"/>
                      <w:spacing w:before="20"/>
                      <w:ind w:left="20"/>
                      <w:rPr>
                        <w:rFonts w:ascii="Calibri"/>
                      </w:rPr>
                    </w:pPr>
                    <w:r>
                      <w:rPr>
                        <w:rFonts w:ascii="Calibri"/>
                      </w:rPr>
                      <w:t>40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E1042" w14:textId="699F00B7" w:rsidR="00A2047B" w:rsidRDefault="00697EF7">
    <w:pPr>
      <w:pStyle w:val="Corpsdetexte"/>
      <w:spacing w:line="14" w:lineRule="auto"/>
      <w:rPr>
        <w:sz w:val="20"/>
      </w:rPr>
    </w:pPr>
    <w:r>
      <w:rPr>
        <w:noProof/>
        <w:lang w:val="fr-FR" w:eastAsia="fr-FR"/>
      </w:rPr>
      <mc:AlternateContent>
        <mc:Choice Requires="wps">
          <w:drawing>
            <wp:anchor distT="0" distB="0" distL="114300" distR="114300" simplePos="0" relativeHeight="503182112" behindDoc="1" locked="0" layoutInCell="1" allowOverlap="1" wp14:anchorId="4B21A0A8" wp14:editId="5EE74716">
              <wp:simplePos x="0" y="0"/>
              <wp:positionH relativeFrom="page">
                <wp:posOffset>6690995</wp:posOffset>
              </wp:positionH>
              <wp:positionV relativeFrom="page">
                <wp:posOffset>9247505</wp:posOffset>
              </wp:positionV>
              <wp:extent cx="193040" cy="196850"/>
              <wp:effectExtent l="4445" t="0" r="254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6395" w14:textId="77777777" w:rsidR="00A2047B" w:rsidRDefault="00680B41">
                          <w:pPr>
                            <w:pStyle w:val="Corpsdetexte"/>
                            <w:spacing w:before="20"/>
                            <w:ind w:left="40"/>
                            <w:rPr>
                              <w:rFonts w:ascii="Calibri"/>
                            </w:rPr>
                          </w:pPr>
                          <w:r>
                            <w:fldChar w:fldCharType="begin"/>
                          </w:r>
                          <w:r>
                            <w:rPr>
                              <w:rFonts w:ascii="Calibri"/>
                            </w:rPr>
                            <w:instrText xml:space="preserve"> PAGE </w:instrText>
                          </w:r>
                          <w:r>
                            <w:fldChar w:fldCharType="separate"/>
                          </w:r>
                          <w:r w:rsidR="00697EF7">
                            <w:rPr>
                              <w:rFonts w:ascii="Calibri"/>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1A0A8" id="_x0000_t202" coordsize="21600,21600" o:spt="202" path="m,l,21600r21600,l21600,xe">
              <v:stroke joinstyle="miter"/>
              <v:path gradientshapeok="t" o:connecttype="rect"/>
            </v:shapetype>
            <v:shape id="Text Box 3" o:spid="_x0000_s1045" type="#_x0000_t202" style="position:absolute;margin-left:526.85pt;margin-top:728.15pt;width:15.2pt;height:15.5pt;z-index:-1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" filled="f" stroked="f">
              <v:textbox inset="0,0,0,0">
                <w:txbxContent>
                  <w:p w14:paraId="47B16395" w14:textId="77777777" w:rsidR="00A2047B" w:rsidRDefault="00680B41">
                    <w:pPr>
                      <w:pStyle w:val="Corpsdetexte"/>
                      <w:spacing w:before="20"/>
                      <w:ind w:left="40"/>
                      <w:rPr>
                        <w:rFonts w:ascii="Calibri"/>
                      </w:rPr>
                    </w:pPr>
                    <w:r>
                      <w:fldChar w:fldCharType="begin"/>
                    </w:r>
                    <w:r>
                      <w:rPr>
                        <w:rFonts w:ascii="Calibri"/>
                      </w:rPr>
                      <w:instrText xml:space="preserve"> PAGE </w:instrText>
                    </w:r>
                    <w:r>
                      <w:fldChar w:fldCharType="separate"/>
                    </w:r>
                    <w:r w:rsidR="00697EF7">
                      <w:rPr>
                        <w:rFonts w:ascii="Calibri"/>
                        <w:noProof/>
                      </w:rPr>
                      <w:t>49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5862B" w14:textId="77777777" w:rsidR="00680B41" w:rsidRDefault="00680B41">
      <w:r>
        <w:separator/>
      </w:r>
    </w:p>
  </w:footnote>
  <w:footnote w:type="continuationSeparator" w:id="0">
    <w:p w14:paraId="466234B5" w14:textId="77777777" w:rsidR="00680B41" w:rsidRDefault="00680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265"/>
    <w:multiLevelType w:val="hybridMultilevel"/>
    <w:tmpl w:val="280250CC"/>
    <w:lvl w:ilvl="0" w:tplc="36E2E95C">
      <w:numFmt w:val="bullet"/>
      <w:lvlText w:val="-"/>
      <w:lvlJc w:val="left"/>
      <w:pPr>
        <w:ind w:left="820" w:hanging="360"/>
      </w:pPr>
      <w:rPr>
        <w:rFonts w:ascii="Bodoni MT Condensed" w:eastAsia="Bodoni MT Condensed" w:hAnsi="Bodoni MT Condensed" w:cs="Bodoni MT Condensed" w:hint="default"/>
        <w:w w:val="100"/>
        <w:sz w:val="22"/>
        <w:szCs w:val="22"/>
      </w:rPr>
    </w:lvl>
    <w:lvl w:ilvl="1" w:tplc="22043DB8">
      <w:numFmt w:val="bullet"/>
      <w:lvlText w:val="•"/>
      <w:lvlJc w:val="left"/>
      <w:pPr>
        <w:ind w:left="1696" w:hanging="360"/>
      </w:pPr>
      <w:rPr>
        <w:rFonts w:hint="default"/>
      </w:rPr>
    </w:lvl>
    <w:lvl w:ilvl="2" w:tplc="480661A0">
      <w:numFmt w:val="bullet"/>
      <w:lvlText w:val="•"/>
      <w:lvlJc w:val="left"/>
      <w:pPr>
        <w:ind w:left="2572" w:hanging="360"/>
      </w:pPr>
      <w:rPr>
        <w:rFonts w:hint="default"/>
      </w:rPr>
    </w:lvl>
    <w:lvl w:ilvl="3" w:tplc="BEA42B32">
      <w:numFmt w:val="bullet"/>
      <w:lvlText w:val="•"/>
      <w:lvlJc w:val="left"/>
      <w:pPr>
        <w:ind w:left="3448" w:hanging="360"/>
      </w:pPr>
      <w:rPr>
        <w:rFonts w:hint="default"/>
      </w:rPr>
    </w:lvl>
    <w:lvl w:ilvl="4" w:tplc="93162BAE">
      <w:numFmt w:val="bullet"/>
      <w:lvlText w:val="•"/>
      <w:lvlJc w:val="left"/>
      <w:pPr>
        <w:ind w:left="4324" w:hanging="360"/>
      </w:pPr>
      <w:rPr>
        <w:rFonts w:hint="default"/>
      </w:rPr>
    </w:lvl>
    <w:lvl w:ilvl="5" w:tplc="3B7C7A1C">
      <w:numFmt w:val="bullet"/>
      <w:lvlText w:val="•"/>
      <w:lvlJc w:val="left"/>
      <w:pPr>
        <w:ind w:left="5200" w:hanging="360"/>
      </w:pPr>
      <w:rPr>
        <w:rFonts w:hint="default"/>
      </w:rPr>
    </w:lvl>
    <w:lvl w:ilvl="6" w:tplc="E884AD88">
      <w:numFmt w:val="bullet"/>
      <w:lvlText w:val="•"/>
      <w:lvlJc w:val="left"/>
      <w:pPr>
        <w:ind w:left="6076" w:hanging="360"/>
      </w:pPr>
      <w:rPr>
        <w:rFonts w:hint="default"/>
      </w:rPr>
    </w:lvl>
    <w:lvl w:ilvl="7" w:tplc="CFEC0C8E">
      <w:numFmt w:val="bullet"/>
      <w:lvlText w:val="•"/>
      <w:lvlJc w:val="left"/>
      <w:pPr>
        <w:ind w:left="6952" w:hanging="360"/>
      </w:pPr>
      <w:rPr>
        <w:rFonts w:hint="default"/>
      </w:rPr>
    </w:lvl>
    <w:lvl w:ilvl="8" w:tplc="EA127792">
      <w:numFmt w:val="bullet"/>
      <w:lvlText w:val="•"/>
      <w:lvlJc w:val="left"/>
      <w:pPr>
        <w:ind w:left="7828" w:hanging="360"/>
      </w:pPr>
      <w:rPr>
        <w:rFonts w:hint="default"/>
      </w:rPr>
    </w:lvl>
  </w:abstractNum>
  <w:abstractNum w:abstractNumId="1" w15:restartNumberingAfterBreak="0">
    <w:nsid w:val="08C809D3"/>
    <w:multiLevelType w:val="hybridMultilevel"/>
    <w:tmpl w:val="42F8B466"/>
    <w:lvl w:ilvl="0" w:tplc="4886A200">
      <w:numFmt w:val="bullet"/>
      <w:lvlText w:val="-"/>
      <w:lvlJc w:val="left"/>
      <w:pPr>
        <w:ind w:left="820" w:hanging="360"/>
      </w:pPr>
      <w:rPr>
        <w:rFonts w:ascii="Times New Roman" w:eastAsia="Times New Roman" w:hAnsi="Times New Roman" w:cs="Times New Roman" w:hint="default"/>
        <w:w w:val="100"/>
        <w:sz w:val="22"/>
        <w:szCs w:val="22"/>
      </w:rPr>
    </w:lvl>
    <w:lvl w:ilvl="1" w:tplc="840A1A0C">
      <w:numFmt w:val="bullet"/>
      <w:lvlText w:val="•"/>
      <w:lvlJc w:val="left"/>
      <w:pPr>
        <w:ind w:left="1696" w:hanging="360"/>
      </w:pPr>
      <w:rPr>
        <w:rFonts w:hint="default"/>
      </w:rPr>
    </w:lvl>
    <w:lvl w:ilvl="2" w:tplc="B30A29C8">
      <w:numFmt w:val="bullet"/>
      <w:lvlText w:val="•"/>
      <w:lvlJc w:val="left"/>
      <w:pPr>
        <w:ind w:left="2572" w:hanging="360"/>
      </w:pPr>
      <w:rPr>
        <w:rFonts w:hint="default"/>
      </w:rPr>
    </w:lvl>
    <w:lvl w:ilvl="3" w:tplc="2220931C">
      <w:numFmt w:val="bullet"/>
      <w:lvlText w:val="•"/>
      <w:lvlJc w:val="left"/>
      <w:pPr>
        <w:ind w:left="3448" w:hanging="360"/>
      </w:pPr>
      <w:rPr>
        <w:rFonts w:hint="default"/>
      </w:rPr>
    </w:lvl>
    <w:lvl w:ilvl="4" w:tplc="300EE400">
      <w:numFmt w:val="bullet"/>
      <w:lvlText w:val="•"/>
      <w:lvlJc w:val="left"/>
      <w:pPr>
        <w:ind w:left="4324" w:hanging="360"/>
      </w:pPr>
      <w:rPr>
        <w:rFonts w:hint="default"/>
      </w:rPr>
    </w:lvl>
    <w:lvl w:ilvl="5" w:tplc="4F828D7C">
      <w:numFmt w:val="bullet"/>
      <w:lvlText w:val="•"/>
      <w:lvlJc w:val="left"/>
      <w:pPr>
        <w:ind w:left="5200" w:hanging="360"/>
      </w:pPr>
      <w:rPr>
        <w:rFonts w:hint="default"/>
      </w:rPr>
    </w:lvl>
    <w:lvl w:ilvl="6" w:tplc="72FEDC8E">
      <w:numFmt w:val="bullet"/>
      <w:lvlText w:val="•"/>
      <w:lvlJc w:val="left"/>
      <w:pPr>
        <w:ind w:left="6076" w:hanging="360"/>
      </w:pPr>
      <w:rPr>
        <w:rFonts w:hint="default"/>
      </w:rPr>
    </w:lvl>
    <w:lvl w:ilvl="7" w:tplc="F57C4FAC">
      <w:numFmt w:val="bullet"/>
      <w:lvlText w:val="•"/>
      <w:lvlJc w:val="left"/>
      <w:pPr>
        <w:ind w:left="6952" w:hanging="360"/>
      </w:pPr>
      <w:rPr>
        <w:rFonts w:hint="default"/>
      </w:rPr>
    </w:lvl>
    <w:lvl w:ilvl="8" w:tplc="019864D8">
      <w:numFmt w:val="bullet"/>
      <w:lvlText w:val="•"/>
      <w:lvlJc w:val="left"/>
      <w:pPr>
        <w:ind w:left="7828" w:hanging="360"/>
      </w:pPr>
      <w:rPr>
        <w:rFonts w:hint="default"/>
      </w:rPr>
    </w:lvl>
  </w:abstractNum>
  <w:abstractNum w:abstractNumId="2" w15:restartNumberingAfterBreak="0">
    <w:nsid w:val="0B6D7A6D"/>
    <w:multiLevelType w:val="hybridMultilevel"/>
    <w:tmpl w:val="DBB8BE5E"/>
    <w:lvl w:ilvl="0" w:tplc="982C7882">
      <w:numFmt w:val="bullet"/>
      <w:lvlText w:val="-"/>
      <w:lvlJc w:val="left"/>
      <w:pPr>
        <w:ind w:left="820" w:hanging="360"/>
      </w:pPr>
      <w:rPr>
        <w:rFonts w:ascii="Calibri" w:eastAsia="Calibri" w:hAnsi="Calibri" w:cs="Calibri" w:hint="default"/>
        <w:w w:val="100"/>
        <w:sz w:val="22"/>
        <w:szCs w:val="22"/>
      </w:rPr>
    </w:lvl>
    <w:lvl w:ilvl="1" w:tplc="A0125DBA">
      <w:numFmt w:val="bullet"/>
      <w:lvlText w:val="•"/>
      <w:lvlJc w:val="left"/>
      <w:pPr>
        <w:ind w:left="980" w:hanging="360"/>
      </w:pPr>
      <w:rPr>
        <w:rFonts w:hint="default"/>
      </w:rPr>
    </w:lvl>
    <w:lvl w:ilvl="2" w:tplc="02F23C36">
      <w:numFmt w:val="bullet"/>
      <w:lvlText w:val="•"/>
      <w:lvlJc w:val="left"/>
      <w:pPr>
        <w:ind w:left="1935" w:hanging="360"/>
      </w:pPr>
      <w:rPr>
        <w:rFonts w:hint="default"/>
      </w:rPr>
    </w:lvl>
    <w:lvl w:ilvl="3" w:tplc="5D66668E">
      <w:numFmt w:val="bullet"/>
      <w:lvlText w:val="•"/>
      <w:lvlJc w:val="left"/>
      <w:pPr>
        <w:ind w:left="2891" w:hanging="360"/>
      </w:pPr>
      <w:rPr>
        <w:rFonts w:hint="default"/>
      </w:rPr>
    </w:lvl>
    <w:lvl w:ilvl="4" w:tplc="BF943CA4">
      <w:numFmt w:val="bullet"/>
      <w:lvlText w:val="•"/>
      <w:lvlJc w:val="left"/>
      <w:pPr>
        <w:ind w:left="3846" w:hanging="360"/>
      </w:pPr>
      <w:rPr>
        <w:rFonts w:hint="default"/>
      </w:rPr>
    </w:lvl>
    <w:lvl w:ilvl="5" w:tplc="CC880E8E">
      <w:numFmt w:val="bullet"/>
      <w:lvlText w:val="•"/>
      <w:lvlJc w:val="left"/>
      <w:pPr>
        <w:ind w:left="4802" w:hanging="360"/>
      </w:pPr>
      <w:rPr>
        <w:rFonts w:hint="default"/>
      </w:rPr>
    </w:lvl>
    <w:lvl w:ilvl="6" w:tplc="DE9A3740">
      <w:numFmt w:val="bullet"/>
      <w:lvlText w:val="•"/>
      <w:lvlJc w:val="left"/>
      <w:pPr>
        <w:ind w:left="5757" w:hanging="360"/>
      </w:pPr>
      <w:rPr>
        <w:rFonts w:hint="default"/>
      </w:rPr>
    </w:lvl>
    <w:lvl w:ilvl="7" w:tplc="0706F29C">
      <w:numFmt w:val="bullet"/>
      <w:lvlText w:val="•"/>
      <w:lvlJc w:val="left"/>
      <w:pPr>
        <w:ind w:left="6713" w:hanging="360"/>
      </w:pPr>
      <w:rPr>
        <w:rFonts w:hint="default"/>
      </w:rPr>
    </w:lvl>
    <w:lvl w:ilvl="8" w:tplc="CC3E0F2E">
      <w:numFmt w:val="bullet"/>
      <w:lvlText w:val="•"/>
      <w:lvlJc w:val="left"/>
      <w:pPr>
        <w:ind w:left="7668" w:hanging="360"/>
      </w:pPr>
      <w:rPr>
        <w:rFonts w:hint="default"/>
      </w:rPr>
    </w:lvl>
  </w:abstractNum>
  <w:abstractNum w:abstractNumId="3" w15:restartNumberingAfterBreak="0">
    <w:nsid w:val="130602D9"/>
    <w:multiLevelType w:val="hybridMultilevel"/>
    <w:tmpl w:val="FB189380"/>
    <w:lvl w:ilvl="0" w:tplc="114CE69C">
      <w:numFmt w:val="bullet"/>
      <w:lvlText w:val="-"/>
      <w:lvlJc w:val="left"/>
      <w:pPr>
        <w:ind w:left="825" w:hanging="360"/>
      </w:pPr>
      <w:rPr>
        <w:rFonts w:ascii="Cambria" w:eastAsia="Cambria" w:hAnsi="Cambria" w:cs="Cambria" w:hint="default"/>
        <w:w w:val="100"/>
        <w:sz w:val="20"/>
        <w:szCs w:val="20"/>
      </w:rPr>
    </w:lvl>
    <w:lvl w:ilvl="1" w:tplc="9AFC659A">
      <w:numFmt w:val="bullet"/>
      <w:lvlText w:val="•"/>
      <w:lvlJc w:val="left"/>
      <w:pPr>
        <w:ind w:left="1638" w:hanging="360"/>
      </w:pPr>
      <w:rPr>
        <w:rFonts w:hint="default"/>
      </w:rPr>
    </w:lvl>
    <w:lvl w:ilvl="2" w:tplc="3B129B96">
      <w:numFmt w:val="bullet"/>
      <w:lvlText w:val="•"/>
      <w:lvlJc w:val="left"/>
      <w:pPr>
        <w:ind w:left="2456" w:hanging="360"/>
      </w:pPr>
      <w:rPr>
        <w:rFonts w:hint="default"/>
      </w:rPr>
    </w:lvl>
    <w:lvl w:ilvl="3" w:tplc="33966E36">
      <w:numFmt w:val="bullet"/>
      <w:lvlText w:val="•"/>
      <w:lvlJc w:val="left"/>
      <w:pPr>
        <w:ind w:left="3274" w:hanging="360"/>
      </w:pPr>
      <w:rPr>
        <w:rFonts w:hint="default"/>
      </w:rPr>
    </w:lvl>
    <w:lvl w:ilvl="4" w:tplc="7E0C0B02">
      <w:numFmt w:val="bullet"/>
      <w:lvlText w:val="•"/>
      <w:lvlJc w:val="left"/>
      <w:pPr>
        <w:ind w:left="4092" w:hanging="360"/>
      </w:pPr>
      <w:rPr>
        <w:rFonts w:hint="default"/>
      </w:rPr>
    </w:lvl>
    <w:lvl w:ilvl="5" w:tplc="A5183610">
      <w:numFmt w:val="bullet"/>
      <w:lvlText w:val="•"/>
      <w:lvlJc w:val="left"/>
      <w:pPr>
        <w:ind w:left="4910" w:hanging="360"/>
      </w:pPr>
      <w:rPr>
        <w:rFonts w:hint="default"/>
      </w:rPr>
    </w:lvl>
    <w:lvl w:ilvl="6" w:tplc="94D2C8FA">
      <w:numFmt w:val="bullet"/>
      <w:lvlText w:val="•"/>
      <w:lvlJc w:val="left"/>
      <w:pPr>
        <w:ind w:left="5728" w:hanging="360"/>
      </w:pPr>
      <w:rPr>
        <w:rFonts w:hint="default"/>
      </w:rPr>
    </w:lvl>
    <w:lvl w:ilvl="7" w:tplc="A9F6B186">
      <w:numFmt w:val="bullet"/>
      <w:lvlText w:val="•"/>
      <w:lvlJc w:val="left"/>
      <w:pPr>
        <w:ind w:left="6546" w:hanging="360"/>
      </w:pPr>
      <w:rPr>
        <w:rFonts w:hint="default"/>
      </w:rPr>
    </w:lvl>
    <w:lvl w:ilvl="8" w:tplc="D0F4C0D4">
      <w:numFmt w:val="bullet"/>
      <w:lvlText w:val="•"/>
      <w:lvlJc w:val="left"/>
      <w:pPr>
        <w:ind w:left="7364" w:hanging="360"/>
      </w:pPr>
      <w:rPr>
        <w:rFonts w:hint="default"/>
      </w:rPr>
    </w:lvl>
  </w:abstractNum>
  <w:abstractNum w:abstractNumId="4" w15:restartNumberingAfterBreak="0">
    <w:nsid w:val="14716B15"/>
    <w:multiLevelType w:val="hybridMultilevel"/>
    <w:tmpl w:val="80221AE6"/>
    <w:lvl w:ilvl="0" w:tplc="3606F376">
      <w:numFmt w:val="bullet"/>
      <w:lvlText w:val="-"/>
      <w:lvlJc w:val="left"/>
      <w:pPr>
        <w:ind w:left="820" w:hanging="360"/>
      </w:pPr>
      <w:rPr>
        <w:rFonts w:ascii="Calibri" w:eastAsia="Calibri" w:hAnsi="Calibri" w:cs="Calibri" w:hint="default"/>
        <w:w w:val="100"/>
        <w:sz w:val="22"/>
        <w:szCs w:val="22"/>
      </w:rPr>
    </w:lvl>
    <w:lvl w:ilvl="1" w:tplc="BFCA2980">
      <w:numFmt w:val="bullet"/>
      <w:lvlText w:val="•"/>
      <w:lvlJc w:val="left"/>
      <w:pPr>
        <w:ind w:left="1700" w:hanging="360"/>
      </w:pPr>
      <w:rPr>
        <w:rFonts w:hint="default"/>
      </w:rPr>
    </w:lvl>
    <w:lvl w:ilvl="2" w:tplc="5C3CFAEC">
      <w:numFmt w:val="bullet"/>
      <w:lvlText w:val="•"/>
      <w:lvlJc w:val="left"/>
      <w:pPr>
        <w:ind w:left="2580" w:hanging="360"/>
      </w:pPr>
      <w:rPr>
        <w:rFonts w:hint="default"/>
      </w:rPr>
    </w:lvl>
    <w:lvl w:ilvl="3" w:tplc="E794DE88">
      <w:numFmt w:val="bullet"/>
      <w:lvlText w:val="•"/>
      <w:lvlJc w:val="left"/>
      <w:pPr>
        <w:ind w:left="3460" w:hanging="360"/>
      </w:pPr>
      <w:rPr>
        <w:rFonts w:hint="default"/>
      </w:rPr>
    </w:lvl>
    <w:lvl w:ilvl="4" w:tplc="95DED8EE">
      <w:numFmt w:val="bullet"/>
      <w:lvlText w:val="•"/>
      <w:lvlJc w:val="left"/>
      <w:pPr>
        <w:ind w:left="4340" w:hanging="360"/>
      </w:pPr>
      <w:rPr>
        <w:rFonts w:hint="default"/>
      </w:rPr>
    </w:lvl>
    <w:lvl w:ilvl="5" w:tplc="B6E84FB6">
      <w:numFmt w:val="bullet"/>
      <w:lvlText w:val="•"/>
      <w:lvlJc w:val="left"/>
      <w:pPr>
        <w:ind w:left="5220" w:hanging="360"/>
      </w:pPr>
      <w:rPr>
        <w:rFonts w:hint="default"/>
      </w:rPr>
    </w:lvl>
    <w:lvl w:ilvl="6" w:tplc="4BF09030">
      <w:numFmt w:val="bullet"/>
      <w:lvlText w:val="•"/>
      <w:lvlJc w:val="left"/>
      <w:pPr>
        <w:ind w:left="6100" w:hanging="360"/>
      </w:pPr>
      <w:rPr>
        <w:rFonts w:hint="default"/>
      </w:rPr>
    </w:lvl>
    <w:lvl w:ilvl="7" w:tplc="EB0CC1C8">
      <w:numFmt w:val="bullet"/>
      <w:lvlText w:val="•"/>
      <w:lvlJc w:val="left"/>
      <w:pPr>
        <w:ind w:left="6980" w:hanging="360"/>
      </w:pPr>
      <w:rPr>
        <w:rFonts w:hint="default"/>
      </w:rPr>
    </w:lvl>
    <w:lvl w:ilvl="8" w:tplc="B21679F4">
      <w:numFmt w:val="bullet"/>
      <w:lvlText w:val="•"/>
      <w:lvlJc w:val="left"/>
      <w:pPr>
        <w:ind w:left="7860" w:hanging="360"/>
      </w:pPr>
      <w:rPr>
        <w:rFonts w:hint="default"/>
      </w:rPr>
    </w:lvl>
  </w:abstractNum>
  <w:abstractNum w:abstractNumId="5" w15:restartNumberingAfterBreak="0">
    <w:nsid w:val="14C33B6F"/>
    <w:multiLevelType w:val="hybridMultilevel"/>
    <w:tmpl w:val="C860AC04"/>
    <w:lvl w:ilvl="0" w:tplc="B98CBE4E">
      <w:start w:val="1"/>
      <w:numFmt w:val="decimal"/>
      <w:lvlText w:val="%1."/>
      <w:lvlJc w:val="left"/>
      <w:pPr>
        <w:ind w:left="1163" w:hanging="283"/>
        <w:jc w:val="left"/>
      </w:pPr>
      <w:rPr>
        <w:rFonts w:ascii="Calibri Light" w:eastAsia="Calibri Light" w:hAnsi="Calibri Light" w:cs="Calibri Light" w:hint="default"/>
        <w:spacing w:val="-1"/>
        <w:w w:val="100"/>
        <w:sz w:val="22"/>
        <w:szCs w:val="22"/>
      </w:rPr>
    </w:lvl>
    <w:lvl w:ilvl="1" w:tplc="530AF97A">
      <w:numFmt w:val="bullet"/>
      <w:lvlText w:val="•"/>
      <w:lvlJc w:val="left"/>
      <w:pPr>
        <w:ind w:left="2002" w:hanging="283"/>
      </w:pPr>
      <w:rPr>
        <w:rFonts w:hint="default"/>
      </w:rPr>
    </w:lvl>
    <w:lvl w:ilvl="2" w:tplc="50FE9EF4">
      <w:numFmt w:val="bullet"/>
      <w:lvlText w:val="•"/>
      <w:lvlJc w:val="left"/>
      <w:pPr>
        <w:ind w:left="2844" w:hanging="283"/>
      </w:pPr>
      <w:rPr>
        <w:rFonts w:hint="default"/>
      </w:rPr>
    </w:lvl>
    <w:lvl w:ilvl="3" w:tplc="8B721626">
      <w:numFmt w:val="bullet"/>
      <w:lvlText w:val="•"/>
      <w:lvlJc w:val="left"/>
      <w:pPr>
        <w:ind w:left="3686" w:hanging="283"/>
      </w:pPr>
      <w:rPr>
        <w:rFonts w:hint="default"/>
      </w:rPr>
    </w:lvl>
    <w:lvl w:ilvl="4" w:tplc="3440C3BE">
      <w:numFmt w:val="bullet"/>
      <w:lvlText w:val="•"/>
      <w:lvlJc w:val="left"/>
      <w:pPr>
        <w:ind w:left="4528" w:hanging="283"/>
      </w:pPr>
      <w:rPr>
        <w:rFonts w:hint="default"/>
      </w:rPr>
    </w:lvl>
    <w:lvl w:ilvl="5" w:tplc="E950690A">
      <w:numFmt w:val="bullet"/>
      <w:lvlText w:val="•"/>
      <w:lvlJc w:val="left"/>
      <w:pPr>
        <w:ind w:left="5370" w:hanging="283"/>
      </w:pPr>
      <w:rPr>
        <w:rFonts w:hint="default"/>
      </w:rPr>
    </w:lvl>
    <w:lvl w:ilvl="6" w:tplc="3A08BD26">
      <w:numFmt w:val="bullet"/>
      <w:lvlText w:val="•"/>
      <w:lvlJc w:val="left"/>
      <w:pPr>
        <w:ind w:left="6212" w:hanging="283"/>
      </w:pPr>
      <w:rPr>
        <w:rFonts w:hint="default"/>
      </w:rPr>
    </w:lvl>
    <w:lvl w:ilvl="7" w:tplc="EBBC4160">
      <w:numFmt w:val="bullet"/>
      <w:lvlText w:val="•"/>
      <w:lvlJc w:val="left"/>
      <w:pPr>
        <w:ind w:left="7054" w:hanging="283"/>
      </w:pPr>
      <w:rPr>
        <w:rFonts w:hint="default"/>
      </w:rPr>
    </w:lvl>
    <w:lvl w:ilvl="8" w:tplc="744CFBA0">
      <w:numFmt w:val="bullet"/>
      <w:lvlText w:val="•"/>
      <w:lvlJc w:val="left"/>
      <w:pPr>
        <w:ind w:left="7896" w:hanging="283"/>
      </w:pPr>
      <w:rPr>
        <w:rFonts w:hint="default"/>
      </w:rPr>
    </w:lvl>
  </w:abstractNum>
  <w:abstractNum w:abstractNumId="6" w15:restartNumberingAfterBreak="0">
    <w:nsid w:val="163B061A"/>
    <w:multiLevelType w:val="multilevel"/>
    <w:tmpl w:val="F4062DB6"/>
    <w:lvl w:ilvl="0">
      <w:start w:val="1"/>
      <w:numFmt w:val="decimal"/>
      <w:lvlText w:val="%1."/>
      <w:lvlJc w:val="left"/>
      <w:pPr>
        <w:ind w:left="820" w:hanging="360"/>
        <w:jc w:val="left"/>
      </w:pPr>
      <w:rPr>
        <w:rFonts w:hint="default"/>
        <w:spacing w:val="-1"/>
        <w:w w:val="105"/>
      </w:rPr>
    </w:lvl>
    <w:lvl w:ilvl="1">
      <w:start w:val="1"/>
      <w:numFmt w:val="decimal"/>
      <w:lvlText w:val="%1.%2."/>
      <w:lvlJc w:val="left"/>
      <w:pPr>
        <w:ind w:left="1540" w:hanging="1080"/>
        <w:jc w:val="left"/>
      </w:pPr>
      <w:rPr>
        <w:rFonts w:ascii="Calibri Light" w:eastAsia="Calibri Light" w:hAnsi="Calibri Light" w:cs="Calibri Light" w:hint="default"/>
        <w:color w:val="2F5496"/>
        <w:w w:val="99"/>
        <w:sz w:val="26"/>
        <w:szCs w:val="26"/>
      </w:rPr>
    </w:lvl>
    <w:lvl w:ilvl="2">
      <w:numFmt w:val="bullet"/>
      <w:lvlText w:val="•"/>
      <w:lvlJc w:val="left"/>
      <w:pPr>
        <w:ind w:left="2433" w:hanging="1080"/>
      </w:pPr>
      <w:rPr>
        <w:rFonts w:hint="default"/>
      </w:rPr>
    </w:lvl>
    <w:lvl w:ilvl="3">
      <w:numFmt w:val="bullet"/>
      <w:lvlText w:val="•"/>
      <w:lvlJc w:val="left"/>
      <w:pPr>
        <w:ind w:left="3326" w:hanging="1080"/>
      </w:pPr>
      <w:rPr>
        <w:rFonts w:hint="default"/>
      </w:rPr>
    </w:lvl>
    <w:lvl w:ilvl="4">
      <w:numFmt w:val="bullet"/>
      <w:lvlText w:val="•"/>
      <w:lvlJc w:val="left"/>
      <w:pPr>
        <w:ind w:left="4220" w:hanging="1080"/>
      </w:pPr>
      <w:rPr>
        <w:rFonts w:hint="default"/>
      </w:rPr>
    </w:lvl>
    <w:lvl w:ilvl="5">
      <w:numFmt w:val="bullet"/>
      <w:lvlText w:val="•"/>
      <w:lvlJc w:val="left"/>
      <w:pPr>
        <w:ind w:left="5113" w:hanging="1080"/>
      </w:pPr>
      <w:rPr>
        <w:rFonts w:hint="default"/>
      </w:rPr>
    </w:lvl>
    <w:lvl w:ilvl="6">
      <w:numFmt w:val="bullet"/>
      <w:lvlText w:val="•"/>
      <w:lvlJc w:val="left"/>
      <w:pPr>
        <w:ind w:left="6006" w:hanging="1080"/>
      </w:pPr>
      <w:rPr>
        <w:rFonts w:hint="default"/>
      </w:rPr>
    </w:lvl>
    <w:lvl w:ilvl="7">
      <w:numFmt w:val="bullet"/>
      <w:lvlText w:val="•"/>
      <w:lvlJc w:val="left"/>
      <w:pPr>
        <w:ind w:left="6900" w:hanging="1080"/>
      </w:pPr>
      <w:rPr>
        <w:rFonts w:hint="default"/>
      </w:rPr>
    </w:lvl>
    <w:lvl w:ilvl="8">
      <w:numFmt w:val="bullet"/>
      <w:lvlText w:val="•"/>
      <w:lvlJc w:val="left"/>
      <w:pPr>
        <w:ind w:left="7793" w:hanging="1080"/>
      </w:pPr>
      <w:rPr>
        <w:rFonts w:hint="default"/>
      </w:rPr>
    </w:lvl>
  </w:abstractNum>
  <w:abstractNum w:abstractNumId="7" w15:restartNumberingAfterBreak="0">
    <w:nsid w:val="1F6D56F3"/>
    <w:multiLevelType w:val="multilevel"/>
    <w:tmpl w:val="1F846B4C"/>
    <w:lvl w:ilvl="0">
      <w:start w:val="1"/>
      <w:numFmt w:val="decimal"/>
      <w:lvlText w:val="%1."/>
      <w:lvlJc w:val="left"/>
      <w:pPr>
        <w:ind w:left="580" w:hanging="480"/>
        <w:jc w:val="left"/>
      </w:pPr>
      <w:rPr>
        <w:rFonts w:ascii="Times New Roman" w:eastAsia="Times New Roman" w:hAnsi="Times New Roman" w:cs="Times New Roman" w:hint="default"/>
        <w:b/>
        <w:bCs/>
        <w:spacing w:val="-1"/>
        <w:w w:val="100"/>
        <w:sz w:val="20"/>
        <w:szCs w:val="20"/>
      </w:rPr>
    </w:lvl>
    <w:lvl w:ilvl="1">
      <w:start w:val="1"/>
      <w:numFmt w:val="decimal"/>
      <w:lvlText w:val="%1.%2."/>
      <w:lvlJc w:val="left"/>
      <w:pPr>
        <w:ind w:left="1060" w:hanging="720"/>
        <w:jc w:val="left"/>
      </w:pPr>
      <w:rPr>
        <w:rFonts w:ascii="Times New Roman" w:eastAsia="Times New Roman" w:hAnsi="Times New Roman" w:cs="Times New Roman" w:hint="default"/>
        <w:spacing w:val="-1"/>
        <w:w w:val="100"/>
        <w:sz w:val="20"/>
        <w:szCs w:val="20"/>
      </w:rPr>
    </w:lvl>
    <w:lvl w:ilvl="2">
      <w:start w:val="1"/>
      <w:numFmt w:val="decimal"/>
      <w:lvlText w:val="(%3)"/>
      <w:lvlJc w:val="left"/>
      <w:pPr>
        <w:ind w:left="820" w:hanging="360"/>
        <w:jc w:val="left"/>
      </w:pPr>
      <w:rPr>
        <w:rFonts w:ascii="Calibri Light" w:eastAsia="Calibri Light" w:hAnsi="Calibri Light" w:cs="Calibri Light" w:hint="default"/>
        <w:i/>
        <w:spacing w:val="-1"/>
        <w:w w:val="100"/>
        <w:sz w:val="20"/>
        <w:szCs w:val="20"/>
      </w:rPr>
    </w:lvl>
    <w:lvl w:ilvl="3">
      <w:numFmt w:val="bullet"/>
      <w:lvlText w:val="•"/>
      <w:lvlJc w:val="left"/>
      <w:pPr>
        <w:ind w:left="2125" w:hanging="360"/>
      </w:pPr>
      <w:rPr>
        <w:rFonts w:hint="default"/>
      </w:rPr>
    </w:lvl>
    <w:lvl w:ilvl="4">
      <w:numFmt w:val="bullet"/>
      <w:lvlText w:val="•"/>
      <w:lvlJc w:val="left"/>
      <w:pPr>
        <w:ind w:left="3190" w:hanging="360"/>
      </w:pPr>
      <w:rPr>
        <w:rFonts w:hint="default"/>
      </w:rPr>
    </w:lvl>
    <w:lvl w:ilvl="5">
      <w:numFmt w:val="bullet"/>
      <w:lvlText w:val="•"/>
      <w:lvlJc w:val="left"/>
      <w:pPr>
        <w:ind w:left="4255" w:hanging="360"/>
      </w:pPr>
      <w:rPr>
        <w:rFonts w:hint="default"/>
      </w:rPr>
    </w:lvl>
    <w:lvl w:ilvl="6">
      <w:numFmt w:val="bullet"/>
      <w:lvlText w:val="•"/>
      <w:lvlJc w:val="left"/>
      <w:pPr>
        <w:ind w:left="5320" w:hanging="360"/>
      </w:pPr>
      <w:rPr>
        <w:rFonts w:hint="default"/>
      </w:rPr>
    </w:lvl>
    <w:lvl w:ilvl="7">
      <w:numFmt w:val="bullet"/>
      <w:lvlText w:val="•"/>
      <w:lvlJc w:val="left"/>
      <w:pPr>
        <w:ind w:left="6385" w:hanging="360"/>
      </w:pPr>
      <w:rPr>
        <w:rFonts w:hint="default"/>
      </w:rPr>
    </w:lvl>
    <w:lvl w:ilvl="8">
      <w:numFmt w:val="bullet"/>
      <w:lvlText w:val="•"/>
      <w:lvlJc w:val="left"/>
      <w:pPr>
        <w:ind w:left="7450" w:hanging="360"/>
      </w:pPr>
      <w:rPr>
        <w:rFonts w:hint="default"/>
      </w:rPr>
    </w:lvl>
  </w:abstractNum>
  <w:abstractNum w:abstractNumId="8" w15:restartNumberingAfterBreak="0">
    <w:nsid w:val="33046A02"/>
    <w:multiLevelType w:val="hybridMultilevel"/>
    <w:tmpl w:val="2AFC825C"/>
    <w:lvl w:ilvl="0" w:tplc="9BFCB524">
      <w:numFmt w:val="bullet"/>
      <w:lvlText w:val="-"/>
      <w:lvlJc w:val="left"/>
      <w:pPr>
        <w:ind w:left="820" w:hanging="360"/>
      </w:pPr>
      <w:rPr>
        <w:rFonts w:ascii="Cambria" w:eastAsia="Cambria" w:hAnsi="Cambria" w:cs="Cambria" w:hint="default"/>
        <w:w w:val="100"/>
        <w:sz w:val="22"/>
        <w:szCs w:val="22"/>
      </w:rPr>
    </w:lvl>
    <w:lvl w:ilvl="1" w:tplc="AEE41214">
      <w:numFmt w:val="bullet"/>
      <w:lvlText w:val="•"/>
      <w:lvlJc w:val="left"/>
      <w:pPr>
        <w:ind w:left="1696" w:hanging="360"/>
      </w:pPr>
      <w:rPr>
        <w:rFonts w:hint="default"/>
      </w:rPr>
    </w:lvl>
    <w:lvl w:ilvl="2" w:tplc="C76E4EF0">
      <w:numFmt w:val="bullet"/>
      <w:lvlText w:val="•"/>
      <w:lvlJc w:val="left"/>
      <w:pPr>
        <w:ind w:left="2572" w:hanging="360"/>
      </w:pPr>
      <w:rPr>
        <w:rFonts w:hint="default"/>
      </w:rPr>
    </w:lvl>
    <w:lvl w:ilvl="3" w:tplc="B6987D58">
      <w:numFmt w:val="bullet"/>
      <w:lvlText w:val="•"/>
      <w:lvlJc w:val="left"/>
      <w:pPr>
        <w:ind w:left="3448" w:hanging="360"/>
      </w:pPr>
      <w:rPr>
        <w:rFonts w:hint="default"/>
      </w:rPr>
    </w:lvl>
    <w:lvl w:ilvl="4" w:tplc="02968890">
      <w:numFmt w:val="bullet"/>
      <w:lvlText w:val="•"/>
      <w:lvlJc w:val="left"/>
      <w:pPr>
        <w:ind w:left="4324" w:hanging="360"/>
      </w:pPr>
      <w:rPr>
        <w:rFonts w:hint="default"/>
      </w:rPr>
    </w:lvl>
    <w:lvl w:ilvl="5" w:tplc="9A041708">
      <w:numFmt w:val="bullet"/>
      <w:lvlText w:val="•"/>
      <w:lvlJc w:val="left"/>
      <w:pPr>
        <w:ind w:left="5200" w:hanging="360"/>
      </w:pPr>
      <w:rPr>
        <w:rFonts w:hint="default"/>
      </w:rPr>
    </w:lvl>
    <w:lvl w:ilvl="6" w:tplc="F89E7D1C">
      <w:numFmt w:val="bullet"/>
      <w:lvlText w:val="•"/>
      <w:lvlJc w:val="left"/>
      <w:pPr>
        <w:ind w:left="6076" w:hanging="360"/>
      </w:pPr>
      <w:rPr>
        <w:rFonts w:hint="default"/>
      </w:rPr>
    </w:lvl>
    <w:lvl w:ilvl="7" w:tplc="386E62B6">
      <w:numFmt w:val="bullet"/>
      <w:lvlText w:val="•"/>
      <w:lvlJc w:val="left"/>
      <w:pPr>
        <w:ind w:left="6952" w:hanging="360"/>
      </w:pPr>
      <w:rPr>
        <w:rFonts w:hint="default"/>
      </w:rPr>
    </w:lvl>
    <w:lvl w:ilvl="8" w:tplc="42726236">
      <w:numFmt w:val="bullet"/>
      <w:lvlText w:val="•"/>
      <w:lvlJc w:val="left"/>
      <w:pPr>
        <w:ind w:left="7828" w:hanging="360"/>
      </w:pPr>
      <w:rPr>
        <w:rFonts w:hint="default"/>
      </w:rPr>
    </w:lvl>
  </w:abstractNum>
  <w:abstractNum w:abstractNumId="9" w15:restartNumberingAfterBreak="0">
    <w:nsid w:val="39564F56"/>
    <w:multiLevelType w:val="hybridMultilevel"/>
    <w:tmpl w:val="B6A0C548"/>
    <w:lvl w:ilvl="0" w:tplc="CCF0AF22">
      <w:numFmt w:val="bullet"/>
      <w:lvlText w:val="-"/>
      <w:lvlJc w:val="left"/>
      <w:pPr>
        <w:ind w:left="825" w:hanging="360"/>
      </w:pPr>
      <w:rPr>
        <w:rFonts w:ascii="Cambria" w:eastAsia="Cambria" w:hAnsi="Cambria" w:cs="Cambria" w:hint="default"/>
        <w:w w:val="100"/>
        <w:sz w:val="20"/>
        <w:szCs w:val="20"/>
      </w:rPr>
    </w:lvl>
    <w:lvl w:ilvl="1" w:tplc="59C8D6B0">
      <w:numFmt w:val="bullet"/>
      <w:lvlText w:val="•"/>
      <w:lvlJc w:val="left"/>
      <w:pPr>
        <w:ind w:left="1638" w:hanging="360"/>
      </w:pPr>
      <w:rPr>
        <w:rFonts w:hint="default"/>
      </w:rPr>
    </w:lvl>
    <w:lvl w:ilvl="2" w:tplc="94AAAAFE">
      <w:numFmt w:val="bullet"/>
      <w:lvlText w:val="•"/>
      <w:lvlJc w:val="left"/>
      <w:pPr>
        <w:ind w:left="2456" w:hanging="360"/>
      </w:pPr>
      <w:rPr>
        <w:rFonts w:hint="default"/>
      </w:rPr>
    </w:lvl>
    <w:lvl w:ilvl="3" w:tplc="806C36EA">
      <w:numFmt w:val="bullet"/>
      <w:lvlText w:val="•"/>
      <w:lvlJc w:val="left"/>
      <w:pPr>
        <w:ind w:left="3274" w:hanging="360"/>
      </w:pPr>
      <w:rPr>
        <w:rFonts w:hint="default"/>
      </w:rPr>
    </w:lvl>
    <w:lvl w:ilvl="4" w:tplc="F8F20ABA">
      <w:numFmt w:val="bullet"/>
      <w:lvlText w:val="•"/>
      <w:lvlJc w:val="left"/>
      <w:pPr>
        <w:ind w:left="4092" w:hanging="360"/>
      </w:pPr>
      <w:rPr>
        <w:rFonts w:hint="default"/>
      </w:rPr>
    </w:lvl>
    <w:lvl w:ilvl="5" w:tplc="DBBEAD36">
      <w:numFmt w:val="bullet"/>
      <w:lvlText w:val="•"/>
      <w:lvlJc w:val="left"/>
      <w:pPr>
        <w:ind w:left="4910" w:hanging="360"/>
      </w:pPr>
      <w:rPr>
        <w:rFonts w:hint="default"/>
      </w:rPr>
    </w:lvl>
    <w:lvl w:ilvl="6" w:tplc="5BECD1F2">
      <w:numFmt w:val="bullet"/>
      <w:lvlText w:val="•"/>
      <w:lvlJc w:val="left"/>
      <w:pPr>
        <w:ind w:left="5728" w:hanging="360"/>
      </w:pPr>
      <w:rPr>
        <w:rFonts w:hint="default"/>
      </w:rPr>
    </w:lvl>
    <w:lvl w:ilvl="7" w:tplc="DBFE63A6">
      <w:numFmt w:val="bullet"/>
      <w:lvlText w:val="•"/>
      <w:lvlJc w:val="left"/>
      <w:pPr>
        <w:ind w:left="6546" w:hanging="360"/>
      </w:pPr>
      <w:rPr>
        <w:rFonts w:hint="default"/>
      </w:rPr>
    </w:lvl>
    <w:lvl w:ilvl="8" w:tplc="4D6C80A2">
      <w:numFmt w:val="bullet"/>
      <w:lvlText w:val="•"/>
      <w:lvlJc w:val="left"/>
      <w:pPr>
        <w:ind w:left="7364" w:hanging="360"/>
      </w:pPr>
      <w:rPr>
        <w:rFonts w:hint="default"/>
      </w:rPr>
    </w:lvl>
  </w:abstractNum>
  <w:abstractNum w:abstractNumId="10" w15:restartNumberingAfterBreak="0">
    <w:nsid w:val="3C5A00E4"/>
    <w:multiLevelType w:val="multilevel"/>
    <w:tmpl w:val="C15C9ADC"/>
    <w:lvl w:ilvl="0">
      <w:start w:val="1"/>
      <w:numFmt w:val="decimal"/>
      <w:lvlText w:val="%1."/>
      <w:lvlJc w:val="left"/>
      <w:pPr>
        <w:ind w:left="820" w:hanging="360"/>
        <w:jc w:val="left"/>
      </w:pPr>
      <w:rPr>
        <w:rFonts w:ascii="Calibri Light" w:eastAsia="Calibri Light" w:hAnsi="Calibri Light" w:cs="Calibri Light" w:hint="default"/>
        <w:color w:val="2F5496"/>
        <w:spacing w:val="-1"/>
        <w:w w:val="100"/>
        <w:sz w:val="32"/>
        <w:szCs w:val="32"/>
      </w:rPr>
    </w:lvl>
    <w:lvl w:ilvl="1">
      <w:start w:val="1"/>
      <w:numFmt w:val="decimal"/>
      <w:lvlText w:val="%1.%2."/>
      <w:lvlJc w:val="left"/>
      <w:pPr>
        <w:ind w:left="1540" w:hanging="1080"/>
        <w:jc w:val="left"/>
      </w:pPr>
      <w:rPr>
        <w:rFonts w:ascii="Calibri Light" w:eastAsia="Calibri Light" w:hAnsi="Calibri Light" w:cs="Calibri Light" w:hint="default"/>
        <w:color w:val="2F5496"/>
        <w:w w:val="99"/>
        <w:sz w:val="26"/>
        <w:szCs w:val="26"/>
      </w:rPr>
    </w:lvl>
    <w:lvl w:ilvl="2">
      <w:numFmt w:val="bullet"/>
      <w:lvlText w:val="•"/>
      <w:lvlJc w:val="left"/>
      <w:pPr>
        <w:ind w:left="2433" w:hanging="1080"/>
      </w:pPr>
      <w:rPr>
        <w:rFonts w:hint="default"/>
      </w:rPr>
    </w:lvl>
    <w:lvl w:ilvl="3">
      <w:numFmt w:val="bullet"/>
      <w:lvlText w:val="•"/>
      <w:lvlJc w:val="left"/>
      <w:pPr>
        <w:ind w:left="3326" w:hanging="1080"/>
      </w:pPr>
      <w:rPr>
        <w:rFonts w:hint="default"/>
      </w:rPr>
    </w:lvl>
    <w:lvl w:ilvl="4">
      <w:numFmt w:val="bullet"/>
      <w:lvlText w:val="•"/>
      <w:lvlJc w:val="left"/>
      <w:pPr>
        <w:ind w:left="4220" w:hanging="1080"/>
      </w:pPr>
      <w:rPr>
        <w:rFonts w:hint="default"/>
      </w:rPr>
    </w:lvl>
    <w:lvl w:ilvl="5">
      <w:numFmt w:val="bullet"/>
      <w:lvlText w:val="•"/>
      <w:lvlJc w:val="left"/>
      <w:pPr>
        <w:ind w:left="5113" w:hanging="1080"/>
      </w:pPr>
      <w:rPr>
        <w:rFonts w:hint="default"/>
      </w:rPr>
    </w:lvl>
    <w:lvl w:ilvl="6">
      <w:numFmt w:val="bullet"/>
      <w:lvlText w:val="•"/>
      <w:lvlJc w:val="left"/>
      <w:pPr>
        <w:ind w:left="6006" w:hanging="1080"/>
      </w:pPr>
      <w:rPr>
        <w:rFonts w:hint="default"/>
      </w:rPr>
    </w:lvl>
    <w:lvl w:ilvl="7">
      <w:numFmt w:val="bullet"/>
      <w:lvlText w:val="•"/>
      <w:lvlJc w:val="left"/>
      <w:pPr>
        <w:ind w:left="6900" w:hanging="1080"/>
      </w:pPr>
      <w:rPr>
        <w:rFonts w:hint="default"/>
      </w:rPr>
    </w:lvl>
    <w:lvl w:ilvl="8">
      <w:numFmt w:val="bullet"/>
      <w:lvlText w:val="•"/>
      <w:lvlJc w:val="left"/>
      <w:pPr>
        <w:ind w:left="7793" w:hanging="1080"/>
      </w:pPr>
      <w:rPr>
        <w:rFonts w:hint="default"/>
      </w:rPr>
    </w:lvl>
  </w:abstractNum>
  <w:abstractNum w:abstractNumId="11" w15:restartNumberingAfterBreak="0">
    <w:nsid w:val="3D6A3D54"/>
    <w:multiLevelType w:val="hybridMultilevel"/>
    <w:tmpl w:val="E3862AB0"/>
    <w:lvl w:ilvl="0" w:tplc="28081926">
      <w:start w:val="1"/>
      <w:numFmt w:val="decimal"/>
      <w:lvlText w:val="%1)"/>
      <w:lvlJc w:val="left"/>
      <w:pPr>
        <w:ind w:left="105" w:hanging="207"/>
        <w:jc w:val="left"/>
      </w:pPr>
      <w:rPr>
        <w:rFonts w:ascii="Calibri Light" w:eastAsia="Calibri Light" w:hAnsi="Calibri Light" w:cs="Calibri Light" w:hint="default"/>
        <w:spacing w:val="-1"/>
        <w:w w:val="100"/>
        <w:sz w:val="20"/>
        <w:szCs w:val="20"/>
      </w:rPr>
    </w:lvl>
    <w:lvl w:ilvl="1" w:tplc="35F8B774">
      <w:numFmt w:val="bullet"/>
      <w:lvlText w:val="•"/>
      <w:lvlJc w:val="left"/>
      <w:pPr>
        <w:ind w:left="990" w:hanging="207"/>
      </w:pPr>
      <w:rPr>
        <w:rFonts w:hint="default"/>
      </w:rPr>
    </w:lvl>
    <w:lvl w:ilvl="2" w:tplc="9510197E">
      <w:numFmt w:val="bullet"/>
      <w:lvlText w:val="•"/>
      <w:lvlJc w:val="left"/>
      <w:pPr>
        <w:ind w:left="1880" w:hanging="207"/>
      </w:pPr>
      <w:rPr>
        <w:rFonts w:hint="default"/>
      </w:rPr>
    </w:lvl>
    <w:lvl w:ilvl="3" w:tplc="5FF83348">
      <w:numFmt w:val="bullet"/>
      <w:lvlText w:val="•"/>
      <w:lvlJc w:val="left"/>
      <w:pPr>
        <w:ind w:left="2770" w:hanging="207"/>
      </w:pPr>
      <w:rPr>
        <w:rFonts w:hint="default"/>
      </w:rPr>
    </w:lvl>
    <w:lvl w:ilvl="4" w:tplc="B1988C18">
      <w:numFmt w:val="bullet"/>
      <w:lvlText w:val="•"/>
      <w:lvlJc w:val="left"/>
      <w:pPr>
        <w:ind w:left="3660" w:hanging="207"/>
      </w:pPr>
      <w:rPr>
        <w:rFonts w:hint="default"/>
      </w:rPr>
    </w:lvl>
    <w:lvl w:ilvl="5" w:tplc="1B2CEE14">
      <w:numFmt w:val="bullet"/>
      <w:lvlText w:val="•"/>
      <w:lvlJc w:val="left"/>
      <w:pPr>
        <w:ind w:left="4550" w:hanging="207"/>
      </w:pPr>
      <w:rPr>
        <w:rFonts w:hint="default"/>
      </w:rPr>
    </w:lvl>
    <w:lvl w:ilvl="6" w:tplc="1E9CA346">
      <w:numFmt w:val="bullet"/>
      <w:lvlText w:val="•"/>
      <w:lvlJc w:val="left"/>
      <w:pPr>
        <w:ind w:left="5440" w:hanging="207"/>
      </w:pPr>
      <w:rPr>
        <w:rFonts w:hint="default"/>
      </w:rPr>
    </w:lvl>
    <w:lvl w:ilvl="7" w:tplc="648484FA">
      <w:numFmt w:val="bullet"/>
      <w:lvlText w:val="•"/>
      <w:lvlJc w:val="left"/>
      <w:pPr>
        <w:ind w:left="6330" w:hanging="207"/>
      </w:pPr>
      <w:rPr>
        <w:rFonts w:hint="default"/>
      </w:rPr>
    </w:lvl>
    <w:lvl w:ilvl="8" w:tplc="E612D80C">
      <w:numFmt w:val="bullet"/>
      <w:lvlText w:val="•"/>
      <w:lvlJc w:val="left"/>
      <w:pPr>
        <w:ind w:left="7220" w:hanging="207"/>
      </w:pPr>
      <w:rPr>
        <w:rFonts w:hint="default"/>
      </w:rPr>
    </w:lvl>
  </w:abstractNum>
  <w:abstractNum w:abstractNumId="12" w15:restartNumberingAfterBreak="0">
    <w:nsid w:val="4A1A1E02"/>
    <w:multiLevelType w:val="hybridMultilevel"/>
    <w:tmpl w:val="B100E070"/>
    <w:lvl w:ilvl="0" w:tplc="CAA6CC70">
      <w:numFmt w:val="bullet"/>
      <w:lvlText w:val="-"/>
      <w:lvlJc w:val="left"/>
      <w:pPr>
        <w:ind w:left="905" w:hanging="360"/>
      </w:pPr>
      <w:rPr>
        <w:rFonts w:ascii="Cambria" w:eastAsia="Cambria" w:hAnsi="Cambria" w:cs="Cambria" w:hint="default"/>
        <w:w w:val="100"/>
        <w:sz w:val="20"/>
        <w:szCs w:val="20"/>
      </w:rPr>
    </w:lvl>
    <w:lvl w:ilvl="1" w:tplc="7196FF26">
      <w:numFmt w:val="bullet"/>
      <w:lvlText w:val="•"/>
      <w:lvlJc w:val="left"/>
      <w:pPr>
        <w:ind w:left="1710" w:hanging="360"/>
      </w:pPr>
      <w:rPr>
        <w:rFonts w:hint="default"/>
      </w:rPr>
    </w:lvl>
    <w:lvl w:ilvl="2" w:tplc="20E65A14">
      <w:numFmt w:val="bullet"/>
      <w:lvlText w:val="•"/>
      <w:lvlJc w:val="left"/>
      <w:pPr>
        <w:ind w:left="2520" w:hanging="360"/>
      </w:pPr>
      <w:rPr>
        <w:rFonts w:hint="default"/>
      </w:rPr>
    </w:lvl>
    <w:lvl w:ilvl="3" w:tplc="4CF6D56E">
      <w:numFmt w:val="bullet"/>
      <w:lvlText w:val="•"/>
      <w:lvlJc w:val="left"/>
      <w:pPr>
        <w:ind w:left="3330" w:hanging="360"/>
      </w:pPr>
      <w:rPr>
        <w:rFonts w:hint="default"/>
      </w:rPr>
    </w:lvl>
    <w:lvl w:ilvl="4" w:tplc="62E8B752">
      <w:numFmt w:val="bullet"/>
      <w:lvlText w:val="•"/>
      <w:lvlJc w:val="left"/>
      <w:pPr>
        <w:ind w:left="4140" w:hanging="360"/>
      </w:pPr>
      <w:rPr>
        <w:rFonts w:hint="default"/>
      </w:rPr>
    </w:lvl>
    <w:lvl w:ilvl="5" w:tplc="49E2F416">
      <w:numFmt w:val="bullet"/>
      <w:lvlText w:val="•"/>
      <w:lvlJc w:val="left"/>
      <w:pPr>
        <w:ind w:left="4950" w:hanging="360"/>
      </w:pPr>
      <w:rPr>
        <w:rFonts w:hint="default"/>
      </w:rPr>
    </w:lvl>
    <w:lvl w:ilvl="6" w:tplc="A508A702">
      <w:numFmt w:val="bullet"/>
      <w:lvlText w:val="•"/>
      <w:lvlJc w:val="left"/>
      <w:pPr>
        <w:ind w:left="5760" w:hanging="360"/>
      </w:pPr>
      <w:rPr>
        <w:rFonts w:hint="default"/>
      </w:rPr>
    </w:lvl>
    <w:lvl w:ilvl="7" w:tplc="904EA890">
      <w:numFmt w:val="bullet"/>
      <w:lvlText w:val="•"/>
      <w:lvlJc w:val="left"/>
      <w:pPr>
        <w:ind w:left="6570" w:hanging="360"/>
      </w:pPr>
      <w:rPr>
        <w:rFonts w:hint="default"/>
      </w:rPr>
    </w:lvl>
    <w:lvl w:ilvl="8" w:tplc="1F184F10">
      <w:numFmt w:val="bullet"/>
      <w:lvlText w:val="•"/>
      <w:lvlJc w:val="left"/>
      <w:pPr>
        <w:ind w:left="7380" w:hanging="360"/>
      </w:pPr>
      <w:rPr>
        <w:rFonts w:hint="default"/>
      </w:rPr>
    </w:lvl>
  </w:abstractNum>
  <w:abstractNum w:abstractNumId="13" w15:restartNumberingAfterBreak="0">
    <w:nsid w:val="5BD4139F"/>
    <w:multiLevelType w:val="hybridMultilevel"/>
    <w:tmpl w:val="FCA63628"/>
    <w:lvl w:ilvl="0" w:tplc="01F2EC22">
      <w:numFmt w:val="bullet"/>
      <w:lvlText w:val="-"/>
      <w:lvlJc w:val="left"/>
      <w:pPr>
        <w:ind w:left="460" w:hanging="360"/>
      </w:pPr>
      <w:rPr>
        <w:rFonts w:ascii="Calibri" w:eastAsia="Calibri" w:hAnsi="Calibri" w:cs="Calibri" w:hint="default"/>
        <w:w w:val="100"/>
        <w:sz w:val="20"/>
        <w:szCs w:val="20"/>
      </w:rPr>
    </w:lvl>
    <w:lvl w:ilvl="1" w:tplc="917A7EA8">
      <w:numFmt w:val="bullet"/>
      <w:lvlText w:val="•"/>
      <w:lvlJc w:val="left"/>
      <w:pPr>
        <w:ind w:left="1336" w:hanging="360"/>
      </w:pPr>
      <w:rPr>
        <w:rFonts w:hint="default"/>
      </w:rPr>
    </w:lvl>
    <w:lvl w:ilvl="2" w:tplc="953455FA">
      <w:numFmt w:val="bullet"/>
      <w:lvlText w:val="•"/>
      <w:lvlJc w:val="left"/>
      <w:pPr>
        <w:ind w:left="2212" w:hanging="360"/>
      </w:pPr>
      <w:rPr>
        <w:rFonts w:hint="default"/>
      </w:rPr>
    </w:lvl>
    <w:lvl w:ilvl="3" w:tplc="BDE2F796">
      <w:numFmt w:val="bullet"/>
      <w:lvlText w:val="•"/>
      <w:lvlJc w:val="left"/>
      <w:pPr>
        <w:ind w:left="3088" w:hanging="360"/>
      </w:pPr>
      <w:rPr>
        <w:rFonts w:hint="default"/>
      </w:rPr>
    </w:lvl>
    <w:lvl w:ilvl="4" w:tplc="BB507EB8">
      <w:numFmt w:val="bullet"/>
      <w:lvlText w:val="•"/>
      <w:lvlJc w:val="left"/>
      <w:pPr>
        <w:ind w:left="3964" w:hanging="360"/>
      </w:pPr>
      <w:rPr>
        <w:rFonts w:hint="default"/>
      </w:rPr>
    </w:lvl>
    <w:lvl w:ilvl="5" w:tplc="D01C80DA">
      <w:numFmt w:val="bullet"/>
      <w:lvlText w:val="•"/>
      <w:lvlJc w:val="left"/>
      <w:pPr>
        <w:ind w:left="4840" w:hanging="360"/>
      </w:pPr>
      <w:rPr>
        <w:rFonts w:hint="default"/>
      </w:rPr>
    </w:lvl>
    <w:lvl w:ilvl="6" w:tplc="B8A2A55A">
      <w:numFmt w:val="bullet"/>
      <w:lvlText w:val="•"/>
      <w:lvlJc w:val="left"/>
      <w:pPr>
        <w:ind w:left="5716" w:hanging="360"/>
      </w:pPr>
      <w:rPr>
        <w:rFonts w:hint="default"/>
      </w:rPr>
    </w:lvl>
    <w:lvl w:ilvl="7" w:tplc="DF729F4E">
      <w:numFmt w:val="bullet"/>
      <w:lvlText w:val="•"/>
      <w:lvlJc w:val="left"/>
      <w:pPr>
        <w:ind w:left="6592" w:hanging="360"/>
      </w:pPr>
      <w:rPr>
        <w:rFonts w:hint="default"/>
      </w:rPr>
    </w:lvl>
    <w:lvl w:ilvl="8" w:tplc="1862B888">
      <w:numFmt w:val="bullet"/>
      <w:lvlText w:val="•"/>
      <w:lvlJc w:val="left"/>
      <w:pPr>
        <w:ind w:left="7468" w:hanging="360"/>
      </w:pPr>
      <w:rPr>
        <w:rFonts w:hint="default"/>
      </w:rPr>
    </w:lvl>
  </w:abstractNum>
  <w:abstractNum w:abstractNumId="14" w15:restartNumberingAfterBreak="0">
    <w:nsid w:val="60A85F1F"/>
    <w:multiLevelType w:val="hybridMultilevel"/>
    <w:tmpl w:val="E68C1990"/>
    <w:lvl w:ilvl="0" w:tplc="0058799A">
      <w:start w:val="1"/>
      <w:numFmt w:val="decimal"/>
      <w:lvlText w:val="(%1)"/>
      <w:lvlJc w:val="left"/>
      <w:pPr>
        <w:ind w:left="366" w:hanging="267"/>
        <w:jc w:val="left"/>
      </w:pPr>
      <w:rPr>
        <w:rFonts w:ascii="Calibri Light" w:eastAsia="Calibri Light" w:hAnsi="Calibri Light" w:cs="Calibri Light" w:hint="default"/>
        <w:spacing w:val="-1"/>
        <w:w w:val="100"/>
        <w:sz w:val="20"/>
        <w:szCs w:val="20"/>
      </w:rPr>
    </w:lvl>
    <w:lvl w:ilvl="1" w:tplc="A6DA889E">
      <w:numFmt w:val="bullet"/>
      <w:lvlText w:val="-"/>
      <w:lvlJc w:val="left"/>
      <w:pPr>
        <w:ind w:left="820" w:hanging="360"/>
      </w:pPr>
      <w:rPr>
        <w:rFonts w:ascii="Calibri" w:eastAsia="Calibri" w:hAnsi="Calibri" w:cs="Calibri" w:hint="default"/>
        <w:w w:val="100"/>
        <w:sz w:val="22"/>
        <w:szCs w:val="22"/>
      </w:rPr>
    </w:lvl>
    <w:lvl w:ilvl="2" w:tplc="B3D22F1C">
      <w:numFmt w:val="bullet"/>
      <w:lvlText w:val="•"/>
      <w:lvlJc w:val="left"/>
      <w:pPr>
        <w:ind w:left="1793" w:hanging="360"/>
      </w:pPr>
      <w:rPr>
        <w:rFonts w:hint="default"/>
      </w:rPr>
    </w:lvl>
    <w:lvl w:ilvl="3" w:tplc="9AAA03A4">
      <w:numFmt w:val="bullet"/>
      <w:lvlText w:val="•"/>
      <w:lvlJc w:val="left"/>
      <w:pPr>
        <w:ind w:left="2766" w:hanging="360"/>
      </w:pPr>
      <w:rPr>
        <w:rFonts w:hint="default"/>
      </w:rPr>
    </w:lvl>
    <w:lvl w:ilvl="4" w:tplc="22F6A25A">
      <w:numFmt w:val="bullet"/>
      <w:lvlText w:val="•"/>
      <w:lvlJc w:val="left"/>
      <w:pPr>
        <w:ind w:left="3740" w:hanging="360"/>
      </w:pPr>
      <w:rPr>
        <w:rFonts w:hint="default"/>
      </w:rPr>
    </w:lvl>
    <w:lvl w:ilvl="5" w:tplc="F2BEE788">
      <w:numFmt w:val="bullet"/>
      <w:lvlText w:val="•"/>
      <w:lvlJc w:val="left"/>
      <w:pPr>
        <w:ind w:left="4713" w:hanging="360"/>
      </w:pPr>
      <w:rPr>
        <w:rFonts w:hint="default"/>
      </w:rPr>
    </w:lvl>
    <w:lvl w:ilvl="6" w:tplc="CC3CCBD6">
      <w:numFmt w:val="bullet"/>
      <w:lvlText w:val="•"/>
      <w:lvlJc w:val="left"/>
      <w:pPr>
        <w:ind w:left="5686" w:hanging="360"/>
      </w:pPr>
      <w:rPr>
        <w:rFonts w:hint="default"/>
      </w:rPr>
    </w:lvl>
    <w:lvl w:ilvl="7" w:tplc="489CF3FC">
      <w:numFmt w:val="bullet"/>
      <w:lvlText w:val="•"/>
      <w:lvlJc w:val="left"/>
      <w:pPr>
        <w:ind w:left="6660" w:hanging="360"/>
      </w:pPr>
      <w:rPr>
        <w:rFonts w:hint="default"/>
      </w:rPr>
    </w:lvl>
    <w:lvl w:ilvl="8" w:tplc="A9269A3A">
      <w:numFmt w:val="bullet"/>
      <w:lvlText w:val="•"/>
      <w:lvlJc w:val="left"/>
      <w:pPr>
        <w:ind w:left="7633" w:hanging="360"/>
      </w:pPr>
      <w:rPr>
        <w:rFonts w:hint="default"/>
      </w:rPr>
    </w:lvl>
  </w:abstractNum>
  <w:abstractNum w:abstractNumId="15" w15:restartNumberingAfterBreak="0">
    <w:nsid w:val="6D726FFC"/>
    <w:multiLevelType w:val="hybridMultilevel"/>
    <w:tmpl w:val="B5982580"/>
    <w:lvl w:ilvl="0" w:tplc="0CCC2FCC">
      <w:numFmt w:val="bullet"/>
      <w:lvlText w:val="-"/>
      <w:lvlJc w:val="left"/>
      <w:pPr>
        <w:ind w:left="820" w:hanging="360"/>
      </w:pPr>
      <w:rPr>
        <w:rFonts w:hint="default"/>
        <w:w w:val="100"/>
      </w:rPr>
    </w:lvl>
    <w:lvl w:ilvl="1" w:tplc="1A2423E6">
      <w:numFmt w:val="bullet"/>
      <w:lvlText w:val="•"/>
      <w:lvlJc w:val="left"/>
      <w:pPr>
        <w:ind w:left="1696" w:hanging="360"/>
      </w:pPr>
      <w:rPr>
        <w:rFonts w:hint="default"/>
      </w:rPr>
    </w:lvl>
    <w:lvl w:ilvl="2" w:tplc="917E0AAC">
      <w:numFmt w:val="bullet"/>
      <w:lvlText w:val="•"/>
      <w:lvlJc w:val="left"/>
      <w:pPr>
        <w:ind w:left="2572" w:hanging="360"/>
      </w:pPr>
      <w:rPr>
        <w:rFonts w:hint="default"/>
      </w:rPr>
    </w:lvl>
    <w:lvl w:ilvl="3" w:tplc="D2CA43C8">
      <w:numFmt w:val="bullet"/>
      <w:lvlText w:val="•"/>
      <w:lvlJc w:val="left"/>
      <w:pPr>
        <w:ind w:left="3448" w:hanging="360"/>
      </w:pPr>
      <w:rPr>
        <w:rFonts w:hint="default"/>
      </w:rPr>
    </w:lvl>
    <w:lvl w:ilvl="4" w:tplc="AFA4BB10">
      <w:numFmt w:val="bullet"/>
      <w:lvlText w:val="•"/>
      <w:lvlJc w:val="left"/>
      <w:pPr>
        <w:ind w:left="4324" w:hanging="360"/>
      </w:pPr>
      <w:rPr>
        <w:rFonts w:hint="default"/>
      </w:rPr>
    </w:lvl>
    <w:lvl w:ilvl="5" w:tplc="DBBEC7D4">
      <w:numFmt w:val="bullet"/>
      <w:lvlText w:val="•"/>
      <w:lvlJc w:val="left"/>
      <w:pPr>
        <w:ind w:left="5200" w:hanging="360"/>
      </w:pPr>
      <w:rPr>
        <w:rFonts w:hint="default"/>
      </w:rPr>
    </w:lvl>
    <w:lvl w:ilvl="6" w:tplc="CBCABDDE">
      <w:numFmt w:val="bullet"/>
      <w:lvlText w:val="•"/>
      <w:lvlJc w:val="left"/>
      <w:pPr>
        <w:ind w:left="6076" w:hanging="360"/>
      </w:pPr>
      <w:rPr>
        <w:rFonts w:hint="default"/>
      </w:rPr>
    </w:lvl>
    <w:lvl w:ilvl="7" w:tplc="67103992">
      <w:numFmt w:val="bullet"/>
      <w:lvlText w:val="•"/>
      <w:lvlJc w:val="left"/>
      <w:pPr>
        <w:ind w:left="6952" w:hanging="360"/>
      </w:pPr>
      <w:rPr>
        <w:rFonts w:hint="default"/>
      </w:rPr>
    </w:lvl>
    <w:lvl w:ilvl="8" w:tplc="1C821CB8">
      <w:numFmt w:val="bullet"/>
      <w:lvlText w:val="•"/>
      <w:lvlJc w:val="left"/>
      <w:pPr>
        <w:ind w:left="7828" w:hanging="360"/>
      </w:pPr>
      <w:rPr>
        <w:rFonts w:hint="default"/>
      </w:rPr>
    </w:lvl>
  </w:abstractNum>
  <w:abstractNum w:abstractNumId="16" w15:restartNumberingAfterBreak="0">
    <w:nsid w:val="773A38C3"/>
    <w:multiLevelType w:val="hybridMultilevel"/>
    <w:tmpl w:val="A6964304"/>
    <w:lvl w:ilvl="0" w:tplc="49C201AA">
      <w:start w:val="1"/>
      <w:numFmt w:val="decimal"/>
      <w:lvlText w:val="%1."/>
      <w:lvlJc w:val="left"/>
      <w:pPr>
        <w:ind w:left="820" w:hanging="360"/>
        <w:jc w:val="left"/>
      </w:pPr>
      <w:rPr>
        <w:rFonts w:ascii="Calibri" w:eastAsia="Calibri" w:hAnsi="Calibri" w:cs="Calibri" w:hint="default"/>
        <w:w w:val="99"/>
        <w:sz w:val="16"/>
        <w:szCs w:val="16"/>
      </w:rPr>
    </w:lvl>
    <w:lvl w:ilvl="1" w:tplc="28302258">
      <w:numFmt w:val="bullet"/>
      <w:lvlText w:val="•"/>
      <w:lvlJc w:val="left"/>
      <w:pPr>
        <w:ind w:left="1696" w:hanging="360"/>
      </w:pPr>
      <w:rPr>
        <w:rFonts w:hint="default"/>
      </w:rPr>
    </w:lvl>
    <w:lvl w:ilvl="2" w:tplc="080E5EC4">
      <w:numFmt w:val="bullet"/>
      <w:lvlText w:val="•"/>
      <w:lvlJc w:val="left"/>
      <w:pPr>
        <w:ind w:left="2572" w:hanging="360"/>
      </w:pPr>
      <w:rPr>
        <w:rFonts w:hint="default"/>
      </w:rPr>
    </w:lvl>
    <w:lvl w:ilvl="3" w:tplc="DEE80880">
      <w:numFmt w:val="bullet"/>
      <w:lvlText w:val="•"/>
      <w:lvlJc w:val="left"/>
      <w:pPr>
        <w:ind w:left="3448" w:hanging="360"/>
      </w:pPr>
      <w:rPr>
        <w:rFonts w:hint="default"/>
      </w:rPr>
    </w:lvl>
    <w:lvl w:ilvl="4" w:tplc="5DACF1D6">
      <w:numFmt w:val="bullet"/>
      <w:lvlText w:val="•"/>
      <w:lvlJc w:val="left"/>
      <w:pPr>
        <w:ind w:left="4324" w:hanging="360"/>
      </w:pPr>
      <w:rPr>
        <w:rFonts w:hint="default"/>
      </w:rPr>
    </w:lvl>
    <w:lvl w:ilvl="5" w:tplc="39EC8FEA">
      <w:numFmt w:val="bullet"/>
      <w:lvlText w:val="•"/>
      <w:lvlJc w:val="left"/>
      <w:pPr>
        <w:ind w:left="5200" w:hanging="360"/>
      </w:pPr>
      <w:rPr>
        <w:rFonts w:hint="default"/>
      </w:rPr>
    </w:lvl>
    <w:lvl w:ilvl="6" w:tplc="7A4C507A">
      <w:numFmt w:val="bullet"/>
      <w:lvlText w:val="•"/>
      <w:lvlJc w:val="left"/>
      <w:pPr>
        <w:ind w:left="6076" w:hanging="360"/>
      </w:pPr>
      <w:rPr>
        <w:rFonts w:hint="default"/>
      </w:rPr>
    </w:lvl>
    <w:lvl w:ilvl="7" w:tplc="B0728526">
      <w:numFmt w:val="bullet"/>
      <w:lvlText w:val="•"/>
      <w:lvlJc w:val="left"/>
      <w:pPr>
        <w:ind w:left="6952" w:hanging="360"/>
      </w:pPr>
      <w:rPr>
        <w:rFonts w:hint="default"/>
      </w:rPr>
    </w:lvl>
    <w:lvl w:ilvl="8" w:tplc="7BC84584">
      <w:numFmt w:val="bullet"/>
      <w:lvlText w:val="•"/>
      <w:lvlJc w:val="left"/>
      <w:pPr>
        <w:ind w:left="7828" w:hanging="360"/>
      </w:pPr>
      <w:rPr>
        <w:rFonts w:hint="default"/>
      </w:rPr>
    </w:lvl>
  </w:abstractNum>
  <w:abstractNum w:abstractNumId="17" w15:restartNumberingAfterBreak="0">
    <w:nsid w:val="7A9D27E4"/>
    <w:multiLevelType w:val="hybridMultilevel"/>
    <w:tmpl w:val="28828F60"/>
    <w:lvl w:ilvl="0" w:tplc="CA62B896">
      <w:numFmt w:val="bullet"/>
      <w:lvlText w:val="-"/>
      <w:lvlJc w:val="left"/>
      <w:pPr>
        <w:ind w:left="820" w:hanging="360"/>
      </w:pPr>
      <w:rPr>
        <w:rFonts w:ascii="Times New Roman" w:eastAsia="Times New Roman" w:hAnsi="Times New Roman" w:cs="Times New Roman" w:hint="default"/>
        <w:w w:val="100"/>
        <w:sz w:val="22"/>
        <w:szCs w:val="22"/>
      </w:rPr>
    </w:lvl>
    <w:lvl w:ilvl="1" w:tplc="EE12D572">
      <w:numFmt w:val="bullet"/>
      <w:lvlText w:val="•"/>
      <w:lvlJc w:val="left"/>
      <w:pPr>
        <w:ind w:left="1696" w:hanging="360"/>
      </w:pPr>
      <w:rPr>
        <w:rFonts w:hint="default"/>
      </w:rPr>
    </w:lvl>
    <w:lvl w:ilvl="2" w:tplc="0B6C6F3C">
      <w:numFmt w:val="bullet"/>
      <w:lvlText w:val="•"/>
      <w:lvlJc w:val="left"/>
      <w:pPr>
        <w:ind w:left="2572" w:hanging="360"/>
      </w:pPr>
      <w:rPr>
        <w:rFonts w:hint="default"/>
      </w:rPr>
    </w:lvl>
    <w:lvl w:ilvl="3" w:tplc="D1CE8B32">
      <w:numFmt w:val="bullet"/>
      <w:lvlText w:val="•"/>
      <w:lvlJc w:val="left"/>
      <w:pPr>
        <w:ind w:left="3448" w:hanging="360"/>
      </w:pPr>
      <w:rPr>
        <w:rFonts w:hint="default"/>
      </w:rPr>
    </w:lvl>
    <w:lvl w:ilvl="4" w:tplc="A11EA572">
      <w:numFmt w:val="bullet"/>
      <w:lvlText w:val="•"/>
      <w:lvlJc w:val="left"/>
      <w:pPr>
        <w:ind w:left="4324" w:hanging="360"/>
      </w:pPr>
      <w:rPr>
        <w:rFonts w:hint="default"/>
      </w:rPr>
    </w:lvl>
    <w:lvl w:ilvl="5" w:tplc="9FE82E18">
      <w:numFmt w:val="bullet"/>
      <w:lvlText w:val="•"/>
      <w:lvlJc w:val="left"/>
      <w:pPr>
        <w:ind w:left="5200" w:hanging="360"/>
      </w:pPr>
      <w:rPr>
        <w:rFonts w:hint="default"/>
      </w:rPr>
    </w:lvl>
    <w:lvl w:ilvl="6" w:tplc="954E6228">
      <w:numFmt w:val="bullet"/>
      <w:lvlText w:val="•"/>
      <w:lvlJc w:val="left"/>
      <w:pPr>
        <w:ind w:left="6076" w:hanging="360"/>
      </w:pPr>
      <w:rPr>
        <w:rFonts w:hint="default"/>
      </w:rPr>
    </w:lvl>
    <w:lvl w:ilvl="7" w:tplc="060435E4">
      <w:numFmt w:val="bullet"/>
      <w:lvlText w:val="•"/>
      <w:lvlJc w:val="left"/>
      <w:pPr>
        <w:ind w:left="6952" w:hanging="360"/>
      </w:pPr>
      <w:rPr>
        <w:rFonts w:hint="default"/>
      </w:rPr>
    </w:lvl>
    <w:lvl w:ilvl="8" w:tplc="C96A6648">
      <w:numFmt w:val="bullet"/>
      <w:lvlText w:val="•"/>
      <w:lvlJc w:val="left"/>
      <w:pPr>
        <w:ind w:left="7828" w:hanging="360"/>
      </w:pPr>
      <w:rPr>
        <w:rFonts w:hint="default"/>
      </w:rPr>
    </w:lvl>
  </w:abstractNum>
  <w:abstractNum w:abstractNumId="18" w15:restartNumberingAfterBreak="0">
    <w:nsid w:val="7B955CC4"/>
    <w:multiLevelType w:val="hybridMultilevel"/>
    <w:tmpl w:val="494A347A"/>
    <w:lvl w:ilvl="0" w:tplc="79702198">
      <w:numFmt w:val="bullet"/>
      <w:lvlText w:val="-"/>
      <w:lvlJc w:val="left"/>
      <w:pPr>
        <w:ind w:left="900" w:hanging="360"/>
      </w:pPr>
      <w:rPr>
        <w:rFonts w:ascii="Cambria" w:eastAsia="Cambria" w:hAnsi="Cambria" w:cs="Cambria" w:hint="default"/>
        <w:w w:val="100"/>
        <w:sz w:val="22"/>
        <w:szCs w:val="22"/>
      </w:rPr>
    </w:lvl>
    <w:lvl w:ilvl="1" w:tplc="4AE24F92">
      <w:numFmt w:val="bullet"/>
      <w:lvlText w:val="•"/>
      <w:lvlJc w:val="left"/>
      <w:pPr>
        <w:ind w:left="1772" w:hanging="360"/>
      </w:pPr>
      <w:rPr>
        <w:rFonts w:hint="default"/>
      </w:rPr>
    </w:lvl>
    <w:lvl w:ilvl="2" w:tplc="21809090">
      <w:numFmt w:val="bullet"/>
      <w:lvlText w:val="•"/>
      <w:lvlJc w:val="left"/>
      <w:pPr>
        <w:ind w:left="2644" w:hanging="360"/>
      </w:pPr>
      <w:rPr>
        <w:rFonts w:hint="default"/>
      </w:rPr>
    </w:lvl>
    <w:lvl w:ilvl="3" w:tplc="788628D2">
      <w:numFmt w:val="bullet"/>
      <w:lvlText w:val="•"/>
      <w:lvlJc w:val="left"/>
      <w:pPr>
        <w:ind w:left="3516" w:hanging="360"/>
      </w:pPr>
      <w:rPr>
        <w:rFonts w:hint="default"/>
      </w:rPr>
    </w:lvl>
    <w:lvl w:ilvl="4" w:tplc="458ECFCA">
      <w:numFmt w:val="bullet"/>
      <w:lvlText w:val="•"/>
      <w:lvlJc w:val="left"/>
      <w:pPr>
        <w:ind w:left="4388" w:hanging="360"/>
      </w:pPr>
      <w:rPr>
        <w:rFonts w:hint="default"/>
      </w:rPr>
    </w:lvl>
    <w:lvl w:ilvl="5" w:tplc="0DB8B200">
      <w:numFmt w:val="bullet"/>
      <w:lvlText w:val="•"/>
      <w:lvlJc w:val="left"/>
      <w:pPr>
        <w:ind w:left="5260" w:hanging="360"/>
      </w:pPr>
      <w:rPr>
        <w:rFonts w:hint="default"/>
      </w:rPr>
    </w:lvl>
    <w:lvl w:ilvl="6" w:tplc="5E986052">
      <w:numFmt w:val="bullet"/>
      <w:lvlText w:val="•"/>
      <w:lvlJc w:val="left"/>
      <w:pPr>
        <w:ind w:left="6132" w:hanging="360"/>
      </w:pPr>
      <w:rPr>
        <w:rFonts w:hint="default"/>
      </w:rPr>
    </w:lvl>
    <w:lvl w:ilvl="7" w:tplc="7E9C946A">
      <w:numFmt w:val="bullet"/>
      <w:lvlText w:val="•"/>
      <w:lvlJc w:val="left"/>
      <w:pPr>
        <w:ind w:left="7004" w:hanging="360"/>
      </w:pPr>
      <w:rPr>
        <w:rFonts w:hint="default"/>
      </w:rPr>
    </w:lvl>
    <w:lvl w:ilvl="8" w:tplc="3C504F6E">
      <w:numFmt w:val="bullet"/>
      <w:lvlText w:val="•"/>
      <w:lvlJc w:val="left"/>
      <w:pPr>
        <w:ind w:left="7876" w:hanging="360"/>
      </w:pPr>
      <w:rPr>
        <w:rFonts w:hint="default"/>
      </w:rPr>
    </w:lvl>
  </w:abstractNum>
  <w:num w:numId="1">
    <w:abstractNumId w:val="13"/>
  </w:num>
  <w:num w:numId="2">
    <w:abstractNumId w:val="15"/>
  </w:num>
  <w:num w:numId="3">
    <w:abstractNumId w:val="1"/>
  </w:num>
  <w:num w:numId="4">
    <w:abstractNumId w:val="2"/>
  </w:num>
  <w:num w:numId="5">
    <w:abstractNumId w:val="14"/>
  </w:num>
  <w:num w:numId="6">
    <w:abstractNumId w:val="6"/>
  </w:num>
  <w:num w:numId="7">
    <w:abstractNumId w:val="4"/>
  </w:num>
  <w:num w:numId="8">
    <w:abstractNumId w:val="18"/>
  </w:num>
  <w:num w:numId="9">
    <w:abstractNumId w:val="12"/>
  </w:num>
  <w:num w:numId="10">
    <w:abstractNumId w:val="9"/>
  </w:num>
  <w:num w:numId="11">
    <w:abstractNumId w:val="3"/>
  </w:num>
  <w:num w:numId="12">
    <w:abstractNumId w:val="0"/>
  </w:num>
  <w:num w:numId="13">
    <w:abstractNumId w:val="11"/>
  </w:num>
  <w:num w:numId="14">
    <w:abstractNumId w:val="16"/>
  </w:num>
  <w:num w:numId="15">
    <w:abstractNumId w:val="8"/>
  </w:num>
  <w:num w:numId="16">
    <w:abstractNumId w:val="5"/>
  </w:num>
  <w:num w:numId="17">
    <w:abstractNumId w:val="17"/>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savePreviewPicture/>
  <w:hdrShapeDefaults>
    <o:shapedefaults v:ext="edit" spidmax="207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7B"/>
    <w:rsid w:val="00005439"/>
    <w:rsid w:val="00680B41"/>
    <w:rsid w:val="00697EF7"/>
    <w:rsid w:val="00A20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2B2F59B8"/>
  <w15:docId w15:val="{7153B9F2-2899-4A05-A815-2EAEDE3B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alibri Light" w:eastAsia="Calibri Light" w:hAnsi="Calibri Light" w:cs="Calibri Light"/>
    </w:rPr>
  </w:style>
  <w:style w:type="paragraph" w:styleId="Titre1">
    <w:name w:val="heading 1"/>
    <w:basedOn w:val="Normal"/>
    <w:uiPriority w:val="1"/>
    <w:qFormat/>
    <w:pPr>
      <w:spacing w:before="77"/>
      <w:ind w:left="820"/>
      <w:outlineLvl w:val="0"/>
    </w:pPr>
    <w:rPr>
      <w:sz w:val="32"/>
      <w:szCs w:val="32"/>
    </w:rPr>
  </w:style>
  <w:style w:type="paragraph" w:styleId="Titre2">
    <w:name w:val="heading 2"/>
    <w:basedOn w:val="Normal"/>
    <w:uiPriority w:val="1"/>
    <w:qFormat/>
    <w:pPr>
      <w:ind w:left="1540" w:hanging="1080"/>
      <w:outlineLvl w:val="1"/>
    </w:pPr>
    <w:rPr>
      <w:sz w:val="26"/>
      <w:szCs w:val="26"/>
    </w:rPr>
  </w:style>
  <w:style w:type="paragraph" w:styleId="Titre3">
    <w:name w:val="heading 3"/>
    <w:basedOn w:val="Normal"/>
    <w:uiPriority w:val="1"/>
    <w:qFormat/>
    <w:pPr>
      <w:ind w:left="100"/>
      <w:jc w:val="both"/>
      <w:outlineLvl w:val="2"/>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uiPriority w:val="1"/>
    <w:qFormat/>
    <w:pPr>
      <w:spacing w:before="120"/>
      <w:ind w:left="580" w:hanging="480"/>
    </w:pPr>
    <w:rPr>
      <w:rFonts w:ascii="Times New Roman" w:eastAsia="Times New Roman" w:hAnsi="Times New Roman" w:cs="Times New Roman"/>
      <w:b/>
      <w:bCs/>
      <w:sz w:val="20"/>
      <w:szCs w:val="20"/>
    </w:rPr>
  </w:style>
  <w:style w:type="paragraph" w:styleId="TM2">
    <w:name w:val="toc 2"/>
    <w:basedOn w:val="Normal"/>
    <w:uiPriority w:val="1"/>
    <w:qFormat/>
    <w:pPr>
      <w:ind w:left="1060" w:hanging="720"/>
    </w:pPr>
    <w:rPr>
      <w:rFonts w:ascii="Times New Roman" w:eastAsia="Times New Roman" w:hAnsi="Times New Roman" w:cs="Times New Roman"/>
      <w:sz w:val="16"/>
      <w:szCs w:val="16"/>
    </w:rPr>
  </w:style>
  <w:style w:type="paragraph" w:styleId="TM3">
    <w:name w:val="toc 3"/>
    <w:basedOn w:val="Normal"/>
    <w:uiPriority w:val="1"/>
    <w:qFormat/>
    <w:pPr>
      <w:ind w:left="1060" w:hanging="720"/>
    </w:pPr>
    <w:rPr>
      <w:rFonts w:ascii="Times New Roman" w:eastAsia="Times New Roman" w:hAnsi="Times New Roman" w:cs="Times New Roman"/>
      <w:b/>
      <w:bCs/>
      <w:i/>
    </w:rPr>
  </w:style>
  <w:style w:type="paragraph" w:styleId="TM4">
    <w:name w:val="toc 4"/>
    <w:basedOn w:val="Normal"/>
    <w:uiPriority w:val="1"/>
    <w:qFormat/>
    <w:pPr>
      <w:ind w:left="580"/>
    </w:pPr>
    <w:rPr>
      <w:rFonts w:ascii="Times New Roman" w:eastAsia="Times New Roman" w:hAnsi="Times New Roman" w:cs="Times New Roman"/>
      <w:i/>
      <w:sz w:val="20"/>
      <w:szCs w:val="20"/>
    </w:rPr>
  </w:style>
  <w:style w:type="paragraph" w:styleId="Corpsdetexte">
    <w:name w:val="Body Text"/>
    <w:basedOn w:val="Normal"/>
    <w:uiPriority w:val="1"/>
    <w:qFormat/>
  </w:style>
  <w:style w:type="paragraph" w:styleId="Paragraphedeliste">
    <w:name w:val="List Paragraph"/>
    <w:basedOn w:val="Normal"/>
    <w:uiPriority w:val="1"/>
    <w:qFormat/>
    <w:pPr>
      <w:ind w:left="820" w:hanging="360"/>
    </w:pPr>
  </w:style>
  <w:style w:type="paragraph" w:customStyle="1" w:styleId="TableParagraph">
    <w:name w:val="Table Paragraph"/>
    <w:basedOn w:val="Normal"/>
    <w:uiPriority w:val="1"/>
    <w:qFormat/>
    <w:pPr>
      <w:spacing w:before="1"/>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23272</Words>
  <Characters>128002</Characters>
  <Application>Microsoft Office Word</Application>
  <DocSecurity>4</DocSecurity>
  <Lines>1066</Lines>
  <Paragraphs>301</Paragraphs>
  <ScaleCrop>false</ScaleCrop>
  <HeadingPairs>
    <vt:vector size="6" baseType="variant">
      <vt:variant>
        <vt:lpstr>Titre</vt:lpstr>
      </vt:variant>
      <vt:variant>
        <vt:i4>1</vt:i4>
      </vt:variant>
      <vt:variant>
        <vt:lpstr>Titres</vt:lpstr>
      </vt:variant>
      <vt:variant>
        <vt:i4>42</vt:i4>
      </vt:variant>
      <vt:variant>
        <vt:lpstr>Title</vt:lpstr>
      </vt:variant>
      <vt:variant>
        <vt:i4>1</vt:i4>
      </vt:variant>
    </vt:vector>
  </HeadingPairs>
  <TitlesOfParts>
    <vt:vector size="44" baseType="lpstr">
      <vt:lpstr/>
      <vt:lpstr>Terminal Evaluation report of the UNDP/GF project</vt:lpstr>
      <vt:lpstr>(PIMS # 3926)</vt:lpstr>
      <vt:lpstr>    Tableau synoptique du projet</vt:lpstr>
      <vt:lpstr>    Description du projet</vt:lpstr>
      <vt:lpstr>    Objectif et approche de l’évaluation ex-post</vt:lpstr>
      <vt:lpstr>    Table de notation du projet</vt:lpstr>
      <vt:lpstr>Liste des abréviations, acronymes et lexique</vt:lpstr>
      <vt:lpstr>    Liste des acronymes</vt:lpstr>
      <vt:lpstr>    Lexique</vt:lpstr>
      <vt:lpstr>Introduction</vt:lpstr>
      <vt:lpstr>    Objectif de l’évaluation</vt:lpstr>
      <vt:lpstr>    Portée et méthodologie</vt:lpstr>
      <vt:lpstr>        Portée</vt:lpstr>
      <vt:lpstr>        Approche méthodologique</vt:lpstr>
      <vt:lpstr>        Facteurs limitants</vt:lpstr>
      <vt:lpstr>    Structure du rapport d’évaluation</vt:lpstr>
      <vt:lpstr>Description du projet et contexte de développement</vt:lpstr>
      <vt:lpstr>    Contexte Malien</vt:lpstr>
      <vt:lpstr>    Démarrage et durée du projet</vt:lpstr>
      <vt:lpstr>    Problèmes à résoudre</vt:lpstr>
      <vt:lpstr>    Objectif de développement du projet</vt:lpstr>
      <vt:lpstr>    État de référence des indicateurs et cadre logique</vt:lpstr>
      <vt:lpstr>    Partie prenantes principales</vt:lpstr>
      <vt:lpstr>    Résultats attendus</vt:lpstr>
      <vt:lpstr>    L’évaluation à mi-parcours</vt:lpstr>
      <vt:lpstr>Constatations</vt:lpstr>
      <vt:lpstr>    Conception de projet / formulation</vt:lpstr>
      <vt:lpstr>        Analyse du cadre logique / cadre de résultats</vt:lpstr>
      <vt:lpstr>        Hypothèses et risques liés au projet</vt:lpstr>
      <vt:lpstr>        Leçons apprises d’autres projets et intégrées dans le projet</vt:lpstr>
      <vt:lpstr>        Participation prévue des parties prenantes</vt:lpstr>
      <vt:lpstr>        Approche de réplication</vt:lpstr>
      <vt:lpstr>        Avantage comparatif du PNUD</vt:lpstr>
      <vt:lpstr>        Liens entre le projet et d’autres interventions dans le secteur</vt:lpstr>
      <vt:lpstr>        Dispositions de gestion du projet</vt:lpstr>
      <vt:lpstr>    Mise en œuvre du projet</vt:lpstr>
      <vt:lpstr>        Évolution de la démarche de gestion</vt:lpstr>
      <vt:lpstr>        Accords de partenariat</vt:lpstr>
      <vt:lpstr>        Feedback du système de suivi-évaluation pour la gestion adaptée du projet</vt:lpstr>
      <vt:lpstr>        Finances du projet</vt:lpstr>
      <vt:lpstr>    Résultats du projet</vt:lpstr>
      <vt:lpstr>        Résultats globaux</vt:lpstr>
      <vt:lpstr/>
    </vt:vector>
  </TitlesOfParts>
  <Company/>
  <LinksUpToDate>false</LinksUpToDate>
  <CharactersWithSpaces>150973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safia.guindo</dc:creator>
  <cp:lastModifiedBy>Safia Guindo</cp:lastModifiedBy>
  <cp:revision>2</cp:revision>
  <dcterms:created xsi:type="dcterms:W3CDTF">2019-01-09T12:03:00Z</dcterms:created>
  <dcterms:modified xsi:type="dcterms:W3CDTF">2019-01-09T12:03:00Z</dcterms:modified>
</cp:coreProperties>
</file>