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4F6EC" w14:textId="77777777" w:rsidR="0097367D" w:rsidRPr="00957073" w:rsidRDefault="0097367D" w:rsidP="0097367D">
      <w:pPr>
        <w:jc w:val="both"/>
        <w:rPr>
          <w:sz w:val="22"/>
          <w:szCs w:val="22"/>
        </w:rPr>
      </w:pPr>
      <w:bookmarkStart w:id="0" w:name="_GoBack"/>
      <w:bookmarkEnd w:id="0"/>
      <w:r w:rsidRPr="00957073">
        <w:rPr>
          <w:sz w:val="22"/>
          <w:szCs w:val="22"/>
        </w:rPr>
        <w:tab/>
        <w:t xml:space="preserve">                                                                                 </w:t>
      </w:r>
    </w:p>
    <w:p w14:paraId="6B34F6ED" w14:textId="77777777" w:rsidR="0097367D" w:rsidRPr="00957073" w:rsidRDefault="0097367D" w:rsidP="0097367D">
      <w:pPr>
        <w:jc w:val="center"/>
        <w:rPr>
          <w:b/>
          <w:color w:val="1F497D"/>
          <w:sz w:val="22"/>
          <w:szCs w:val="22"/>
          <w:u w:val="single"/>
        </w:rPr>
      </w:pPr>
    </w:p>
    <w:p w14:paraId="6B34F6EE" w14:textId="77777777" w:rsidR="0097367D" w:rsidRPr="00957073" w:rsidRDefault="0097367D" w:rsidP="0097367D">
      <w:pPr>
        <w:jc w:val="center"/>
        <w:rPr>
          <w:sz w:val="22"/>
          <w:szCs w:val="22"/>
        </w:rPr>
      </w:pPr>
    </w:p>
    <w:p w14:paraId="6B34F6EF" w14:textId="77777777" w:rsidR="0097367D" w:rsidRPr="00957073" w:rsidRDefault="0097367D" w:rsidP="0097367D">
      <w:pPr>
        <w:jc w:val="center"/>
        <w:rPr>
          <w:sz w:val="22"/>
          <w:szCs w:val="22"/>
        </w:rPr>
      </w:pPr>
    </w:p>
    <w:p w14:paraId="6B34F6F0" w14:textId="77777777" w:rsidR="0097367D" w:rsidRPr="00957073" w:rsidRDefault="0097367D" w:rsidP="0097367D">
      <w:pPr>
        <w:jc w:val="center"/>
        <w:rPr>
          <w:b/>
          <w:sz w:val="22"/>
          <w:szCs w:val="22"/>
        </w:rPr>
      </w:pPr>
    </w:p>
    <w:p w14:paraId="6B34F6F1" w14:textId="77777777" w:rsidR="0097367D" w:rsidRPr="00957073" w:rsidRDefault="0097367D" w:rsidP="0097367D">
      <w:pPr>
        <w:jc w:val="center"/>
        <w:rPr>
          <w:b/>
          <w:sz w:val="22"/>
          <w:szCs w:val="22"/>
        </w:rPr>
      </w:pPr>
    </w:p>
    <w:p w14:paraId="6B34F6F2" w14:textId="77777777" w:rsidR="0097367D" w:rsidRPr="00957073" w:rsidRDefault="0097367D" w:rsidP="0097367D">
      <w:pPr>
        <w:jc w:val="center"/>
        <w:rPr>
          <w:b/>
          <w:sz w:val="22"/>
          <w:szCs w:val="22"/>
        </w:rPr>
      </w:pPr>
      <w:r w:rsidRPr="00957073">
        <w:rPr>
          <w:b/>
          <w:sz w:val="22"/>
          <w:szCs w:val="22"/>
        </w:rPr>
        <w:t>CONSULTANTS’ TERMS OF REFERENCE (ToR)</w:t>
      </w:r>
    </w:p>
    <w:p w14:paraId="6B34F6F3" w14:textId="77777777" w:rsidR="0097367D" w:rsidRPr="00957073" w:rsidRDefault="0097367D" w:rsidP="0097367D">
      <w:pPr>
        <w:jc w:val="center"/>
        <w:rPr>
          <w:b/>
          <w:sz w:val="22"/>
          <w:szCs w:val="22"/>
        </w:rPr>
      </w:pPr>
    </w:p>
    <w:p w14:paraId="6B34F6F4" w14:textId="77777777" w:rsidR="0097367D" w:rsidRPr="00957073" w:rsidRDefault="0097367D" w:rsidP="0097367D">
      <w:pPr>
        <w:jc w:val="center"/>
        <w:rPr>
          <w:b/>
          <w:sz w:val="22"/>
          <w:szCs w:val="22"/>
        </w:rPr>
      </w:pPr>
      <w:r w:rsidRPr="00957073">
        <w:rPr>
          <w:b/>
          <w:sz w:val="22"/>
          <w:szCs w:val="22"/>
        </w:rPr>
        <w:t xml:space="preserve"> </w:t>
      </w:r>
    </w:p>
    <w:p w14:paraId="6B34F6F5" w14:textId="77777777" w:rsidR="0097367D" w:rsidRPr="00957073" w:rsidRDefault="0097367D" w:rsidP="0097367D">
      <w:pPr>
        <w:jc w:val="center"/>
        <w:rPr>
          <w:b/>
          <w:sz w:val="22"/>
          <w:szCs w:val="22"/>
        </w:rPr>
      </w:pPr>
    </w:p>
    <w:p w14:paraId="6B34F6F6" w14:textId="77777777" w:rsidR="0097367D" w:rsidRPr="00957073" w:rsidRDefault="0097367D" w:rsidP="0097367D">
      <w:pPr>
        <w:jc w:val="center"/>
        <w:rPr>
          <w:b/>
          <w:sz w:val="22"/>
          <w:szCs w:val="22"/>
        </w:rPr>
      </w:pPr>
    </w:p>
    <w:p w14:paraId="6B34F6F7" w14:textId="77777777" w:rsidR="0097367D" w:rsidRPr="00957073" w:rsidRDefault="0097367D" w:rsidP="0097367D">
      <w:pPr>
        <w:jc w:val="center"/>
        <w:rPr>
          <w:b/>
          <w:sz w:val="22"/>
          <w:szCs w:val="22"/>
        </w:rPr>
      </w:pPr>
      <w:r w:rsidRPr="00957073">
        <w:rPr>
          <w:b/>
          <w:sz w:val="22"/>
          <w:szCs w:val="22"/>
        </w:rPr>
        <w:t>FOR</w:t>
      </w:r>
    </w:p>
    <w:p w14:paraId="6B34F6F8" w14:textId="77777777" w:rsidR="0097367D" w:rsidRPr="00957073" w:rsidRDefault="0097367D" w:rsidP="0097367D">
      <w:pPr>
        <w:jc w:val="center"/>
        <w:rPr>
          <w:b/>
          <w:sz w:val="22"/>
          <w:szCs w:val="22"/>
        </w:rPr>
      </w:pPr>
    </w:p>
    <w:p w14:paraId="6B34F6F9" w14:textId="77777777" w:rsidR="0097367D" w:rsidRPr="00957073" w:rsidRDefault="0097367D" w:rsidP="0097367D">
      <w:pPr>
        <w:jc w:val="center"/>
        <w:rPr>
          <w:b/>
          <w:sz w:val="22"/>
          <w:szCs w:val="22"/>
        </w:rPr>
      </w:pPr>
    </w:p>
    <w:p w14:paraId="6B34F6FA" w14:textId="77777777" w:rsidR="0097367D" w:rsidRPr="00957073" w:rsidRDefault="0097367D" w:rsidP="0097367D">
      <w:pPr>
        <w:jc w:val="center"/>
        <w:rPr>
          <w:b/>
          <w:sz w:val="22"/>
          <w:szCs w:val="22"/>
        </w:rPr>
      </w:pPr>
      <w:r w:rsidRPr="00957073">
        <w:rPr>
          <w:b/>
          <w:sz w:val="22"/>
          <w:szCs w:val="22"/>
        </w:rPr>
        <w:t>THE MID TERM EVALUATION OF THE ECOWAS EU SMALL ARMS PROJECT</w:t>
      </w:r>
    </w:p>
    <w:p w14:paraId="6B34F6FB" w14:textId="77777777" w:rsidR="0097367D" w:rsidRPr="00957073" w:rsidRDefault="0097367D" w:rsidP="0097367D">
      <w:pPr>
        <w:jc w:val="center"/>
        <w:rPr>
          <w:b/>
          <w:sz w:val="22"/>
          <w:szCs w:val="22"/>
        </w:rPr>
      </w:pPr>
    </w:p>
    <w:p w14:paraId="6B34F6FC" w14:textId="77777777" w:rsidR="0097367D" w:rsidRPr="00957073" w:rsidRDefault="0097367D" w:rsidP="0097367D">
      <w:pPr>
        <w:jc w:val="center"/>
        <w:rPr>
          <w:b/>
          <w:sz w:val="22"/>
          <w:szCs w:val="22"/>
        </w:rPr>
      </w:pPr>
    </w:p>
    <w:p w14:paraId="6B34F6FD" w14:textId="77777777" w:rsidR="0097367D" w:rsidRPr="00957073" w:rsidRDefault="0097367D" w:rsidP="0097367D">
      <w:pPr>
        <w:jc w:val="center"/>
        <w:rPr>
          <w:sz w:val="22"/>
          <w:szCs w:val="22"/>
        </w:rPr>
      </w:pPr>
    </w:p>
    <w:p w14:paraId="6B34F6FE" w14:textId="77777777" w:rsidR="0097367D" w:rsidRPr="00957073" w:rsidRDefault="0097367D" w:rsidP="0097367D">
      <w:pPr>
        <w:jc w:val="center"/>
        <w:rPr>
          <w:sz w:val="22"/>
          <w:szCs w:val="22"/>
        </w:rPr>
      </w:pPr>
    </w:p>
    <w:p w14:paraId="6B34F6FF" w14:textId="77777777" w:rsidR="0097367D" w:rsidRPr="00957073" w:rsidRDefault="0097367D" w:rsidP="0097367D">
      <w:pPr>
        <w:jc w:val="center"/>
        <w:rPr>
          <w:sz w:val="22"/>
          <w:szCs w:val="22"/>
        </w:rPr>
      </w:pPr>
    </w:p>
    <w:p w14:paraId="6B34F700" w14:textId="77777777" w:rsidR="0097367D" w:rsidRPr="00957073" w:rsidRDefault="0097367D" w:rsidP="0097367D">
      <w:pPr>
        <w:jc w:val="center"/>
        <w:rPr>
          <w:sz w:val="22"/>
          <w:szCs w:val="22"/>
        </w:rPr>
      </w:pPr>
    </w:p>
    <w:p w14:paraId="6B34F701" w14:textId="77777777" w:rsidR="0097367D" w:rsidRPr="00957073" w:rsidRDefault="0097367D" w:rsidP="0097367D">
      <w:pPr>
        <w:jc w:val="center"/>
        <w:rPr>
          <w:sz w:val="22"/>
          <w:szCs w:val="22"/>
        </w:rPr>
      </w:pPr>
    </w:p>
    <w:p w14:paraId="6B34F702" w14:textId="77777777" w:rsidR="0097367D" w:rsidRPr="00957073" w:rsidRDefault="0097367D" w:rsidP="0097367D">
      <w:pPr>
        <w:jc w:val="center"/>
        <w:rPr>
          <w:b/>
          <w:i/>
          <w:sz w:val="22"/>
          <w:szCs w:val="22"/>
        </w:rPr>
      </w:pPr>
    </w:p>
    <w:p w14:paraId="6B34F703" w14:textId="77777777" w:rsidR="0097367D" w:rsidRPr="00957073" w:rsidRDefault="0097367D" w:rsidP="0097367D">
      <w:pPr>
        <w:jc w:val="center"/>
        <w:rPr>
          <w:b/>
          <w:i/>
          <w:sz w:val="22"/>
          <w:szCs w:val="22"/>
        </w:rPr>
      </w:pPr>
    </w:p>
    <w:p w14:paraId="6B34F704" w14:textId="77777777" w:rsidR="0097367D" w:rsidRPr="00957073" w:rsidRDefault="0097367D" w:rsidP="0097367D">
      <w:pPr>
        <w:jc w:val="center"/>
        <w:rPr>
          <w:b/>
          <w:sz w:val="22"/>
          <w:szCs w:val="22"/>
        </w:rPr>
      </w:pPr>
    </w:p>
    <w:p w14:paraId="6B34F705" w14:textId="77777777" w:rsidR="0097367D" w:rsidRPr="00957073" w:rsidRDefault="0097367D" w:rsidP="0097367D">
      <w:pPr>
        <w:jc w:val="center"/>
        <w:rPr>
          <w:b/>
          <w:sz w:val="22"/>
          <w:szCs w:val="22"/>
        </w:rPr>
      </w:pPr>
    </w:p>
    <w:p w14:paraId="6B34F706" w14:textId="77777777" w:rsidR="0097367D" w:rsidRPr="00957073" w:rsidRDefault="0097367D" w:rsidP="0097367D">
      <w:pPr>
        <w:jc w:val="center"/>
        <w:rPr>
          <w:b/>
          <w:sz w:val="22"/>
          <w:szCs w:val="22"/>
        </w:rPr>
      </w:pPr>
    </w:p>
    <w:p w14:paraId="6B34F707" w14:textId="77777777" w:rsidR="0097367D" w:rsidRPr="00957073" w:rsidRDefault="0097367D" w:rsidP="0097367D">
      <w:pPr>
        <w:jc w:val="center"/>
        <w:rPr>
          <w:b/>
          <w:sz w:val="22"/>
          <w:szCs w:val="22"/>
        </w:rPr>
      </w:pPr>
    </w:p>
    <w:p w14:paraId="6B34F708" w14:textId="77777777" w:rsidR="0097367D" w:rsidRPr="00957073" w:rsidRDefault="0097367D" w:rsidP="0097367D">
      <w:pPr>
        <w:jc w:val="center"/>
        <w:rPr>
          <w:b/>
          <w:sz w:val="22"/>
          <w:szCs w:val="22"/>
        </w:rPr>
      </w:pPr>
    </w:p>
    <w:p w14:paraId="6B34F709" w14:textId="77777777" w:rsidR="0097367D" w:rsidRPr="00957073" w:rsidRDefault="0097367D" w:rsidP="0097367D">
      <w:pPr>
        <w:jc w:val="center"/>
        <w:rPr>
          <w:b/>
          <w:sz w:val="22"/>
          <w:szCs w:val="22"/>
        </w:rPr>
      </w:pPr>
    </w:p>
    <w:p w14:paraId="6B34F70A" w14:textId="77777777" w:rsidR="0097367D" w:rsidRPr="00957073" w:rsidRDefault="0097367D" w:rsidP="0097367D">
      <w:pPr>
        <w:jc w:val="center"/>
        <w:rPr>
          <w:b/>
          <w:sz w:val="22"/>
          <w:szCs w:val="22"/>
        </w:rPr>
      </w:pPr>
    </w:p>
    <w:p w14:paraId="6B34F70B" w14:textId="77777777" w:rsidR="0097367D" w:rsidRPr="00957073" w:rsidRDefault="0097367D" w:rsidP="0097367D">
      <w:pPr>
        <w:jc w:val="center"/>
        <w:rPr>
          <w:b/>
          <w:sz w:val="22"/>
          <w:szCs w:val="22"/>
        </w:rPr>
      </w:pPr>
    </w:p>
    <w:p w14:paraId="6B34F70C" w14:textId="77777777" w:rsidR="0097367D" w:rsidRPr="00957073" w:rsidRDefault="0097367D" w:rsidP="0097367D">
      <w:pPr>
        <w:jc w:val="center"/>
        <w:rPr>
          <w:b/>
          <w:sz w:val="22"/>
          <w:szCs w:val="22"/>
        </w:rPr>
      </w:pPr>
    </w:p>
    <w:p w14:paraId="6B34F70D" w14:textId="77777777" w:rsidR="0097367D" w:rsidRPr="00957073" w:rsidRDefault="0097367D" w:rsidP="0097367D">
      <w:pPr>
        <w:jc w:val="center"/>
        <w:rPr>
          <w:b/>
          <w:sz w:val="22"/>
          <w:szCs w:val="22"/>
        </w:rPr>
      </w:pPr>
    </w:p>
    <w:p w14:paraId="6B34F70E" w14:textId="77777777" w:rsidR="0097367D" w:rsidRPr="00957073" w:rsidRDefault="0097367D" w:rsidP="0097367D">
      <w:pPr>
        <w:jc w:val="center"/>
        <w:rPr>
          <w:b/>
          <w:sz w:val="22"/>
          <w:szCs w:val="22"/>
        </w:rPr>
      </w:pPr>
    </w:p>
    <w:p w14:paraId="6B34F70F" w14:textId="77777777" w:rsidR="0097367D" w:rsidRPr="00957073" w:rsidRDefault="0097367D" w:rsidP="0097367D">
      <w:pPr>
        <w:jc w:val="center"/>
        <w:rPr>
          <w:b/>
          <w:sz w:val="22"/>
          <w:szCs w:val="22"/>
        </w:rPr>
      </w:pPr>
    </w:p>
    <w:p w14:paraId="6B34F710" w14:textId="77777777" w:rsidR="0097367D" w:rsidRPr="00957073" w:rsidRDefault="0097367D" w:rsidP="0097367D">
      <w:pPr>
        <w:jc w:val="center"/>
        <w:rPr>
          <w:b/>
          <w:sz w:val="22"/>
          <w:szCs w:val="22"/>
        </w:rPr>
      </w:pPr>
    </w:p>
    <w:p w14:paraId="6B34F711" w14:textId="77777777" w:rsidR="0097367D" w:rsidRPr="00957073" w:rsidRDefault="0097367D" w:rsidP="0097367D">
      <w:pPr>
        <w:jc w:val="center"/>
        <w:rPr>
          <w:b/>
          <w:sz w:val="22"/>
          <w:szCs w:val="22"/>
        </w:rPr>
      </w:pPr>
    </w:p>
    <w:p w14:paraId="6B34F712" w14:textId="77777777" w:rsidR="0097367D" w:rsidRPr="00957073" w:rsidRDefault="0097367D" w:rsidP="0097367D">
      <w:pPr>
        <w:jc w:val="center"/>
        <w:rPr>
          <w:b/>
          <w:sz w:val="22"/>
          <w:szCs w:val="22"/>
        </w:rPr>
      </w:pPr>
    </w:p>
    <w:p w14:paraId="6B34F713" w14:textId="77777777" w:rsidR="0097367D" w:rsidRPr="00957073" w:rsidRDefault="0097367D" w:rsidP="0097367D">
      <w:pPr>
        <w:jc w:val="center"/>
        <w:rPr>
          <w:b/>
          <w:sz w:val="22"/>
          <w:szCs w:val="22"/>
        </w:rPr>
      </w:pPr>
    </w:p>
    <w:p w14:paraId="6B34F714" w14:textId="77777777" w:rsidR="0097367D" w:rsidRPr="00957073" w:rsidRDefault="0097367D" w:rsidP="0097367D">
      <w:pPr>
        <w:jc w:val="center"/>
        <w:rPr>
          <w:b/>
          <w:sz w:val="22"/>
          <w:szCs w:val="22"/>
        </w:rPr>
      </w:pPr>
    </w:p>
    <w:p w14:paraId="6B34F715" w14:textId="77777777" w:rsidR="0097367D" w:rsidRPr="00957073" w:rsidRDefault="0097367D" w:rsidP="0097367D">
      <w:pPr>
        <w:jc w:val="center"/>
        <w:rPr>
          <w:b/>
          <w:sz w:val="22"/>
          <w:szCs w:val="22"/>
        </w:rPr>
      </w:pPr>
    </w:p>
    <w:p w14:paraId="6B34F716" w14:textId="77777777" w:rsidR="0097367D" w:rsidRPr="00957073" w:rsidRDefault="0097367D" w:rsidP="0097367D">
      <w:pPr>
        <w:jc w:val="center"/>
        <w:rPr>
          <w:b/>
          <w:sz w:val="22"/>
          <w:szCs w:val="22"/>
        </w:rPr>
      </w:pPr>
    </w:p>
    <w:p w14:paraId="6B34F717" w14:textId="77777777" w:rsidR="0097367D" w:rsidRPr="00957073" w:rsidRDefault="0097367D" w:rsidP="0097367D">
      <w:pPr>
        <w:jc w:val="center"/>
        <w:rPr>
          <w:b/>
          <w:sz w:val="22"/>
          <w:szCs w:val="22"/>
        </w:rPr>
      </w:pPr>
    </w:p>
    <w:p w14:paraId="6B34F718" w14:textId="77777777" w:rsidR="0097367D" w:rsidRPr="00957073" w:rsidRDefault="0097367D" w:rsidP="0097367D">
      <w:pPr>
        <w:jc w:val="center"/>
        <w:rPr>
          <w:b/>
          <w:sz w:val="22"/>
          <w:szCs w:val="22"/>
        </w:rPr>
      </w:pPr>
    </w:p>
    <w:p w14:paraId="6B34F719" w14:textId="77777777" w:rsidR="0097367D" w:rsidRDefault="0097367D" w:rsidP="0097367D">
      <w:pPr>
        <w:jc w:val="center"/>
        <w:rPr>
          <w:b/>
          <w:sz w:val="22"/>
          <w:szCs w:val="22"/>
        </w:rPr>
      </w:pPr>
    </w:p>
    <w:p w14:paraId="6B34F71A" w14:textId="77777777" w:rsidR="00957073" w:rsidRPr="00957073" w:rsidRDefault="00957073" w:rsidP="0097367D">
      <w:pPr>
        <w:jc w:val="center"/>
        <w:rPr>
          <w:b/>
          <w:sz w:val="22"/>
          <w:szCs w:val="22"/>
        </w:rPr>
      </w:pPr>
    </w:p>
    <w:p w14:paraId="6B34F71B" w14:textId="77777777" w:rsidR="0097367D" w:rsidRPr="00957073" w:rsidRDefault="0097367D" w:rsidP="0097367D">
      <w:pPr>
        <w:jc w:val="center"/>
        <w:rPr>
          <w:b/>
          <w:sz w:val="22"/>
          <w:szCs w:val="22"/>
        </w:rPr>
      </w:pPr>
    </w:p>
    <w:p w14:paraId="6B34F71C" w14:textId="77777777" w:rsidR="0097367D" w:rsidRPr="00957073" w:rsidRDefault="0097367D" w:rsidP="0097367D">
      <w:pPr>
        <w:jc w:val="center"/>
        <w:rPr>
          <w:b/>
          <w:sz w:val="22"/>
          <w:szCs w:val="22"/>
        </w:rPr>
      </w:pPr>
    </w:p>
    <w:p w14:paraId="6B34F71D" w14:textId="77777777" w:rsidR="0097367D" w:rsidRPr="00957073" w:rsidRDefault="0097367D" w:rsidP="0097367D">
      <w:pPr>
        <w:jc w:val="center"/>
        <w:rPr>
          <w:b/>
          <w:sz w:val="22"/>
          <w:szCs w:val="22"/>
        </w:rPr>
      </w:pPr>
    </w:p>
    <w:p w14:paraId="6B34F71E" w14:textId="77777777" w:rsidR="0097367D" w:rsidRPr="00957073" w:rsidRDefault="0097367D" w:rsidP="0097367D">
      <w:pPr>
        <w:jc w:val="center"/>
        <w:rPr>
          <w:b/>
          <w:sz w:val="22"/>
          <w:szCs w:val="22"/>
        </w:rPr>
      </w:pPr>
    </w:p>
    <w:p w14:paraId="6B34F71F" w14:textId="77777777" w:rsidR="0097367D" w:rsidRPr="00957073" w:rsidRDefault="0097367D" w:rsidP="0097367D">
      <w:pPr>
        <w:numPr>
          <w:ilvl w:val="0"/>
          <w:numId w:val="12"/>
        </w:numPr>
        <w:jc w:val="both"/>
        <w:rPr>
          <w:rStyle w:val="Strong"/>
          <w:color w:val="0070C0"/>
          <w:sz w:val="22"/>
          <w:szCs w:val="22"/>
          <w:u w:val="single"/>
        </w:rPr>
      </w:pPr>
      <w:r w:rsidRPr="00957073">
        <w:rPr>
          <w:rStyle w:val="Strong"/>
          <w:color w:val="0070C0"/>
          <w:sz w:val="22"/>
          <w:szCs w:val="22"/>
          <w:u w:val="single"/>
        </w:rPr>
        <w:lastRenderedPageBreak/>
        <w:t xml:space="preserve">  Background</w:t>
      </w:r>
    </w:p>
    <w:p w14:paraId="6B34F720" w14:textId="77777777" w:rsidR="0097367D" w:rsidRDefault="0097367D" w:rsidP="0097367D">
      <w:pPr>
        <w:jc w:val="both"/>
        <w:rPr>
          <w:rStyle w:val="Strong"/>
          <w:color w:val="548DD4"/>
          <w:sz w:val="22"/>
          <w:szCs w:val="22"/>
          <w:u w:val="single"/>
        </w:rPr>
      </w:pPr>
    </w:p>
    <w:p w14:paraId="6B34F721" w14:textId="77777777" w:rsidR="00957073" w:rsidRDefault="00957073" w:rsidP="00957073">
      <w:pPr>
        <w:pStyle w:val="Default"/>
        <w:jc w:val="both"/>
        <w:rPr>
          <w:rFonts w:ascii="Times New Roman" w:hAnsi="Times New Roman" w:cs="Times New Roman"/>
          <w:sz w:val="22"/>
          <w:szCs w:val="22"/>
        </w:rPr>
      </w:pPr>
      <w:r w:rsidRPr="00957073">
        <w:rPr>
          <w:rFonts w:ascii="Times New Roman" w:hAnsi="Times New Roman" w:cs="Times New Roman"/>
          <w:sz w:val="22"/>
          <w:szCs w:val="22"/>
        </w:rPr>
        <w:t>The ECOWAS-EU Small Arms Project is an intervention under the Programme "EU support to ECOWAS Regional Peace, Security and Stability Mandate" (ECOWAS-EU PSS) for the implementation of the "Pilot Weapons Collection Programmes "related to the ECOWAS Conflict Prevention Framework (ECPF) component "Practical disarmament" in Member States. The project aims at sensitizing border communities, strengthening operational and institutional capacities of relevant stakeholders such as: National Commissions, Security Forces and Civil Society Organizations (CSOs) on the dangers of Small Arms and Light Weapons (SALW proliferation), as well as encourage voluntary weapons surrender/collection in return for community based development projects.</w:t>
      </w:r>
      <w:r>
        <w:rPr>
          <w:rFonts w:ascii="Times New Roman" w:hAnsi="Times New Roman" w:cs="Times New Roman"/>
          <w:sz w:val="22"/>
          <w:szCs w:val="22"/>
        </w:rPr>
        <w:t xml:space="preserve"> </w:t>
      </w:r>
    </w:p>
    <w:p w14:paraId="6B34F722" w14:textId="77777777" w:rsidR="00957073" w:rsidRPr="00957073" w:rsidRDefault="00957073" w:rsidP="00957073">
      <w:pPr>
        <w:pStyle w:val="Default"/>
        <w:jc w:val="both"/>
        <w:rPr>
          <w:rFonts w:ascii="Times New Roman" w:hAnsi="Times New Roman" w:cs="Times New Roman"/>
          <w:sz w:val="22"/>
          <w:szCs w:val="22"/>
        </w:rPr>
      </w:pPr>
    </w:p>
    <w:p w14:paraId="6B34F723" w14:textId="77777777" w:rsidR="00957073" w:rsidRPr="00957073" w:rsidRDefault="00957073" w:rsidP="00957073">
      <w:pPr>
        <w:pStyle w:val="Default"/>
        <w:jc w:val="both"/>
        <w:rPr>
          <w:rFonts w:ascii="Times New Roman" w:hAnsi="Times New Roman" w:cs="Times New Roman"/>
          <w:sz w:val="22"/>
          <w:szCs w:val="22"/>
        </w:rPr>
      </w:pPr>
      <w:r>
        <w:rPr>
          <w:rFonts w:ascii="Times New Roman" w:hAnsi="Times New Roman" w:cs="Times New Roman"/>
          <w:sz w:val="22"/>
          <w:szCs w:val="22"/>
        </w:rPr>
        <w:t xml:space="preserve">It is </w:t>
      </w:r>
      <w:r w:rsidRPr="00957073">
        <w:rPr>
          <w:rFonts w:ascii="Times New Roman" w:hAnsi="Times New Roman" w:cs="Times New Roman"/>
          <w:sz w:val="22"/>
          <w:szCs w:val="22"/>
        </w:rPr>
        <w:t xml:space="preserve">an ECOWAS project, funded by European Union (EU) and implemented by United Nations Development Programme (UNDP) Nigeria Country Office in close collaboration with National Commissions on Small Arms and Light Weapons (NATCOM), CSOs and other relevant stakeholders. </w:t>
      </w:r>
      <w:r>
        <w:rPr>
          <w:rFonts w:ascii="Times New Roman" w:hAnsi="Times New Roman" w:cs="Times New Roman"/>
          <w:sz w:val="22"/>
          <w:szCs w:val="22"/>
        </w:rPr>
        <w:t>It covers a d</w:t>
      </w:r>
      <w:r w:rsidRPr="00957073">
        <w:rPr>
          <w:rFonts w:ascii="Times New Roman" w:hAnsi="Times New Roman" w:cs="Times New Roman"/>
          <w:sz w:val="22"/>
          <w:szCs w:val="22"/>
        </w:rPr>
        <w:t>uration</w:t>
      </w:r>
      <w:r>
        <w:rPr>
          <w:rFonts w:ascii="Times New Roman" w:hAnsi="Times New Roman" w:cs="Times New Roman"/>
          <w:sz w:val="22"/>
          <w:szCs w:val="22"/>
        </w:rPr>
        <w:t xml:space="preserve"> of </w:t>
      </w:r>
      <w:r w:rsidRPr="00957073">
        <w:rPr>
          <w:rFonts w:ascii="Times New Roman" w:hAnsi="Times New Roman" w:cs="Times New Roman"/>
          <w:sz w:val="22"/>
          <w:szCs w:val="22"/>
        </w:rPr>
        <w:t>3 years (2015-2017)</w:t>
      </w:r>
      <w:r>
        <w:rPr>
          <w:rFonts w:ascii="Times New Roman" w:hAnsi="Times New Roman" w:cs="Times New Roman"/>
          <w:sz w:val="22"/>
          <w:szCs w:val="22"/>
        </w:rPr>
        <w:t xml:space="preserve"> with a budget of E</w:t>
      </w:r>
      <w:r w:rsidRPr="00957073">
        <w:rPr>
          <w:rFonts w:ascii="Times New Roman" w:hAnsi="Times New Roman" w:cs="Times New Roman"/>
          <w:sz w:val="22"/>
          <w:szCs w:val="22"/>
        </w:rPr>
        <w:t>UR 5,560,000</w:t>
      </w:r>
      <w:r>
        <w:rPr>
          <w:rFonts w:ascii="Times New Roman" w:hAnsi="Times New Roman" w:cs="Times New Roman"/>
          <w:sz w:val="22"/>
          <w:szCs w:val="22"/>
        </w:rPr>
        <w:t>.</w:t>
      </w:r>
      <w:r w:rsidRPr="00957073">
        <w:rPr>
          <w:rFonts w:ascii="Times New Roman" w:hAnsi="Times New Roman" w:cs="Times New Roman"/>
          <w:sz w:val="22"/>
          <w:szCs w:val="22"/>
        </w:rPr>
        <w:t xml:space="preserve"> The project is implemented in two clusters covering seven countries, namely Sahel (Northern Niger, Mali, and Northern Nigeria) and Mano River Union (West of Cote d’Ivoire; Guinee Forestiere; East of Liberia; North-East of Sierra Leone).</w:t>
      </w:r>
    </w:p>
    <w:p w14:paraId="6B34F724" w14:textId="77777777" w:rsidR="00957073" w:rsidRPr="00957073" w:rsidRDefault="00957073" w:rsidP="00957073">
      <w:pPr>
        <w:pStyle w:val="Default"/>
        <w:jc w:val="both"/>
        <w:rPr>
          <w:rFonts w:ascii="Times New Roman" w:hAnsi="Times New Roman" w:cs="Times New Roman"/>
          <w:sz w:val="22"/>
          <w:szCs w:val="22"/>
        </w:rPr>
      </w:pPr>
    </w:p>
    <w:p w14:paraId="6B34F725" w14:textId="77777777" w:rsidR="0097367D" w:rsidRPr="00957073" w:rsidRDefault="0097367D" w:rsidP="0097367D">
      <w:pPr>
        <w:jc w:val="both"/>
        <w:rPr>
          <w:sz w:val="22"/>
          <w:szCs w:val="22"/>
        </w:rPr>
      </w:pPr>
    </w:p>
    <w:p w14:paraId="6B34F726" w14:textId="77777777" w:rsidR="0097367D" w:rsidRPr="00957073" w:rsidRDefault="0097367D" w:rsidP="0097367D">
      <w:pPr>
        <w:numPr>
          <w:ilvl w:val="0"/>
          <w:numId w:val="11"/>
        </w:numPr>
        <w:spacing w:after="200" w:line="276" w:lineRule="auto"/>
        <w:jc w:val="both"/>
        <w:rPr>
          <w:b/>
          <w:color w:val="0070C0"/>
          <w:sz w:val="22"/>
          <w:szCs w:val="22"/>
          <w:u w:val="single"/>
        </w:rPr>
      </w:pPr>
      <w:r w:rsidRPr="00957073">
        <w:rPr>
          <w:b/>
          <w:color w:val="0070C0"/>
          <w:sz w:val="22"/>
          <w:szCs w:val="22"/>
          <w:u w:val="single"/>
        </w:rPr>
        <w:t>Purpose and Scope of the Evaluation</w:t>
      </w:r>
    </w:p>
    <w:p w14:paraId="6B34F727" w14:textId="77777777" w:rsidR="0097367D" w:rsidRPr="00957073" w:rsidRDefault="0097367D" w:rsidP="0097367D">
      <w:pPr>
        <w:pStyle w:val="Default"/>
        <w:jc w:val="both"/>
        <w:rPr>
          <w:rFonts w:ascii="Times New Roman" w:hAnsi="Times New Roman" w:cs="Times New Roman"/>
          <w:sz w:val="22"/>
          <w:szCs w:val="22"/>
        </w:rPr>
      </w:pPr>
      <w:r w:rsidRPr="00957073">
        <w:rPr>
          <w:rFonts w:ascii="Times New Roman" w:hAnsi="Times New Roman" w:cs="Times New Roman"/>
          <w:sz w:val="22"/>
          <w:szCs w:val="22"/>
        </w:rPr>
        <w:t xml:space="preserve">The broader aim of the </w:t>
      </w:r>
      <w:r w:rsidR="00315DD8" w:rsidRPr="00957073">
        <w:rPr>
          <w:rFonts w:ascii="Times New Roman" w:hAnsi="Times New Roman" w:cs="Times New Roman"/>
          <w:sz w:val="22"/>
          <w:szCs w:val="22"/>
        </w:rPr>
        <w:t>mid-term</w:t>
      </w:r>
      <w:r w:rsidRPr="00957073">
        <w:rPr>
          <w:rFonts w:ascii="Times New Roman" w:hAnsi="Times New Roman" w:cs="Times New Roman"/>
          <w:sz w:val="22"/>
          <w:szCs w:val="22"/>
        </w:rPr>
        <w:t xml:space="preserve"> evaluation as is to generate a usable evaluation report that would aid in the implementation of the second half of the project in a timely and most effective manner, provide relevant information and strategic recommendations that would guide the Project steering Committee The recommendations will aim to improve the strategies, implementation mechanisms, management efficiency, and also to inform the design of the follow up interventions of the phase of the project. The Evaluation exercise will cover the six countries that the project covers from 2015 to 2017, it will holistically review and systematically analyze recorded achievements and the accompanied strategies and how all these aided the project in delivering on its mandate.</w:t>
      </w:r>
    </w:p>
    <w:p w14:paraId="6B34F728" w14:textId="77777777" w:rsidR="0097367D" w:rsidRPr="00957073" w:rsidRDefault="0097367D" w:rsidP="0097367D">
      <w:pPr>
        <w:pStyle w:val="Default"/>
        <w:jc w:val="both"/>
        <w:rPr>
          <w:rFonts w:ascii="Times New Roman" w:hAnsi="Times New Roman" w:cs="Times New Roman"/>
          <w:sz w:val="22"/>
          <w:szCs w:val="22"/>
        </w:rPr>
      </w:pPr>
    </w:p>
    <w:p w14:paraId="6B34F729" w14:textId="77777777" w:rsidR="0097367D" w:rsidRPr="00957073" w:rsidRDefault="0097367D" w:rsidP="0097367D">
      <w:pPr>
        <w:jc w:val="both"/>
        <w:rPr>
          <w:sz w:val="22"/>
          <w:szCs w:val="22"/>
        </w:rPr>
      </w:pPr>
      <w:r w:rsidRPr="00957073">
        <w:rPr>
          <w:sz w:val="22"/>
          <w:szCs w:val="22"/>
          <w:lang w:val="en-GB"/>
        </w:rPr>
        <w:t>The mid-term evaluation will:</w:t>
      </w:r>
    </w:p>
    <w:p w14:paraId="6B34F72A" w14:textId="77777777" w:rsidR="0097367D" w:rsidRPr="00957073" w:rsidRDefault="0097367D" w:rsidP="0097367D">
      <w:pPr>
        <w:pStyle w:val="ListParagraph"/>
        <w:numPr>
          <w:ilvl w:val="0"/>
          <w:numId w:val="4"/>
        </w:numPr>
        <w:bidi w:val="0"/>
        <w:spacing w:after="160" w:line="276" w:lineRule="auto"/>
        <w:jc w:val="both"/>
        <w:rPr>
          <w:sz w:val="22"/>
          <w:szCs w:val="22"/>
        </w:rPr>
      </w:pPr>
      <w:r w:rsidRPr="00957073">
        <w:rPr>
          <w:sz w:val="22"/>
          <w:szCs w:val="22"/>
        </w:rPr>
        <w:t>Assess the progress or lack thereof, towards the expected outputs envisaged in the project document.  It will particularly refer to the approved work plans by the PSC which reflects the intended outputs in real time. Where appropriate, the evaluation will also highlight unexpected results (positive or negative) and missed opportunities;</w:t>
      </w:r>
    </w:p>
    <w:p w14:paraId="6B34F72B" w14:textId="77777777" w:rsidR="0097367D" w:rsidRPr="00957073" w:rsidRDefault="0097367D" w:rsidP="0097367D">
      <w:pPr>
        <w:pStyle w:val="ListParagraph"/>
        <w:numPr>
          <w:ilvl w:val="0"/>
          <w:numId w:val="4"/>
        </w:numPr>
        <w:bidi w:val="0"/>
        <w:spacing w:after="160" w:line="276" w:lineRule="auto"/>
        <w:jc w:val="both"/>
        <w:rPr>
          <w:sz w:val="22"/>
          <w:szCs w:val="22"/>
        </w:rPr>
      </w:pPr>
      <w:r w:rsidRPr="00957073">
        <w:rPr>
          <w:sz w:val="22"/>
          <w:szCs w:val="22"/>
        </w:rPr>
        <w:t xml:space="preserve">Provide an analysis of how the project has delivered and added value to the work of the national commissions in response to </w:t>
      </w:r>
      <w:r w:rsidR="00526B0F" w:rsidRPr="00957073">
        <w:rPr>
          <w:sz w:val="22"/>
          <w:szCs w:val="22"/>
        </w:rPr>
        <w:t>the issue of SALW;</w:t>
      </w:r>
      <w:r w:rsidRPr="00957073">
        <w:rPr>
          <w:sz w:val="22"/>
          <w:szCs w:val="22"/>
        </w:rPr>
        <w:t xml:space="preserve"> </w:t>
      </w:r>
    </w:p>
    <w:p w14:paraId="6B34F72C" w14:textId="77777777" w:rsidR="0097367D" w:rsidRPr="00957073" w:rsidRDefault="0097367D" w:rsidP="0097367D">
      <w:pPr>
        <w:pStyle w:val="ListParagraph"/>
        <w:numPr>
          <w:ilvl w:val="0"/>
          <w:numId w:val="4"/>
        </w:numPr>
        <w:bidi w:val="0"/>
        <w:spacing w:after="160" w:line="276" w:lineRule="auto"/>
        <w:jc w:val="both"/>
        <w:rPr>
          <w:sz w:val="22"/>
          <w:szCs w:val="22"/>
        </w:rPr>
      </w:pPr>
      <w:r w:rsidRPr="00957073">
        <w:rPr>
          <w:sz w:val="22"/>
          <w:szCs w:val="22"/>
        </w:rPr>
        <w:t xml:space="preserve">Present key findings, draw key lessons, and provide a set of clear and forward-looking options leading to strategic and actionable recommendations for the next </w:t>
      </w:r>
      <w:r w:rsidR="00526B0F" w:rsidRPr="00957073">
        <w:rPr>
          <w:sz w:val="22"/>
          <w:szCs w:val="22"/>
        </w:rPr>
        <w:t>project</w:t>
      </w:r>
      <w:r w:rsidRPr="00957073">
        <w:rPr>
          <w:sz w:val="22"/>
          <w:szCs w:val="22"/>
        </w:rPr>
        <w:t xml:space="preserve"> implementation</w:t>
      </w:r>
      <w:r w:rsidR="00526B0F" w:rsidRPr="00957073">
        <w:rPr>
          <w:sz w:val="22"/>
          <w:szCs w:val="22"/>
        </w:rPr>
        <w:t xml:space="preserve"> by the partners</w:t>
      </w:r>
      <w:r w:rsidRPr="00957073">
        <w:rPr>
          <w:sz w:val="22"/>
          <w:szCs w:val="22"/>
        </w:rPr>
        <w:t>.</w:t>
      </w:r>
    </w:p>
    <w:p w14:paraId="6B34F72D" w14:textId="77777777" w:rsidR="0097367D" w:rsidRPr="00957073" w:rsidRDefault="0097367D" w:rsidP="0097367D">
      <w:pPr>
        <w:numPr>
          <w:ilvl w:val="0"/>
          <w:numId w:val="11"/>
        </w:numPr>
        <w:spacing w:after="200" w:line="276" w:lineRule="auto"/>
        <w:jc w:val="both"/>
        <w:rPr>
          <w:b/>
          <w:color w:val="0070C0"/>
          <w:sz w:val="22"/>
          <w:szCs w:val="22"/>
          <w:u w:val="single"/>
        </w:rPr>
      </w:pPr>
      <w:r w:rsidRPr="00957073">
        <w:rPr>
          <w:b/>
          <w:color w:val="0070C0"/>
          <w:sz w:val="22"/>
          <w:szCs w:val="22"/>
          <w:u w:val="single"/>
        </w:rPr>
        <w:t>Evaluation Questions and Evaluation Criteria</w:t>
      </w:r>
    </w:p>
    <w:p w14:paraId="6B34F72E" w14:textId="77777777" w:rsidR="0097367D" w:rsidRDefault="0097367D" w:rsidP="0097367D">
      <w:pPr>
        <w:jc w:val="both"/>
        <w:rPr>
          <w:sz w:val="22"/>
          <w:szCs w:val="22"/>
        </w:rPr>
      </w:pPr>
      <w:r w:rsidRPr="00957073">
        <w:rPr>
          <w:sz w:val="22"/>
          <w:szCs w:val="22"/>
        </w:rPr>
        <w:t>The</w:t>
      </w:r>
      <w:r w:rsidR="00526B0F" w:rsidRPr="00957073">
        <w:rPr>
          <w:sz w:val="22"/>
          <w:szCs w:val="22"/>
        </w:rPr>
        <w:t xml:space="preserve"> mid-e valuation will have 3</w:t>
      </w:r>
      <w:r w:rsidRPr="00957073">
        <w:rPr>
          <w:sz w:val="22"/>
          <w:szCs w:val="22"/>
        </w:rPr>
        <w:t xml:space="preserve"> components, (i) the analysis of the focus </w:t>
      </w:r>
      <w:r w:rsidR="00526B0F" w:rsidRPr="00957073">
        <w:rPr>
          <w:sz w:val="22"/>
          <w:szCs w:val="22"/>
        </w:rPr>
        <w:t xml:space="preserve">output </w:t>
      </w:r>
      <w:r w:rsidRPr="00957073">
        <w:rPr>
          <w:sz w:val="22"/>
          <w:szCs w:val="22"/>
        </w:rPr>
        <w:t xml:space="preserve">areas, and (ii) the analysis of the </w:t>
      </w:r>
      <w:r w:rsidR="00526B0F" w:rsidRPr="00957073">
        <w:rPr>
          <w:sz w:val="22"/>
          <w:szCs w:val="22"/>
        </w:rPr>
        <w:t xml:space="preserve">extent to which the issue of SALW has been brought to the fore through this project within the respective NATCOMS </w:t>
      </w:r>
      <w:r w:rsidRPr="00957073">
        <w:rPr>
          <w:sz w:val="22"/>
          <w:szCs w:val="22"/>
        </w:rPr>
        <w:t xml:space="preserve">in </w:t>
      </w:r>
      <w:r w:rsidR="00526B0F" w:rsidRPr="00957073">
        <w:rPr>
          <w:sz w:val="22"/>
          <w:szCs w:val="22"/>
        </w:rPr>
        <w:t>the six (6) countries (iii) the extent to which the management arrangements and implementation modalities have impacted on the project objectives</w:t>
      </w:r>
      <w:r w:rsidRPr="00957073">
        <w:rPr>
          <w:sz w:val="22"/>
          <w:szCs w:val="22"/>
        </w:rPr>
        <w:t>. To define</w:t>
      </w:r>
      <w:r w:rsidRPr="00957073">
        <w:rPr>
          <w:color w:val="000000"/>
          <w:sz w:val="22"/>
          <w:szCs w:val="22"/>
        </w:rPr>
        <w:t xml:space="preserve"> the broad aspects of the </w:t>
      </w:r>
      <w:r w:rsidR="00526B0F" w:rsidRPr="00957073">
        <w:rPr>
          <w:color w:val="000000"/>
          <w:sz w:val="22"/>
          <w:szCs w:val="22"/>
        </w:rPr>
        <w:t xml:space="preserve">project </w:t>
      </w:r>
      <w:r w:rsidRPr="00957073">
        <w:rPr>
          <w:color w:val="000000"/>
          <w:sz w:val="22"/>
          <w:szCs w:val="22"/>
        </w:rPr>
        <w:t>that will be assessed wi</w:t>
      </w:r>
      <w:r w:rsidR="00526B0F" w:rsidRPr="00957073">
        <w:rPr>
          <w:color w:val="000000"/>
          <w:sz w:val="22"/>
          <w:szCs w:val="22"/>
        </w:rPr>
        <w:t>thin the 3</w:t>
      </w:r>
      <w:r w:rsidRPr="00957073">
        <w:rPr>
          <w:color w:val="000000"/>
          <w:sz w:val="22"/>
          <w:szCs w:val="22"/>
        </w:rPr>
        <w:t xml:space="preserve"> components, </w:t>
      </w:r>
      <w:r w:rsidRPr="00957073">
        <w:rPr>
          <w:sz w:val="22"/>
          <w:szCs w:val="22"/>
        </w:rPr>
        <w:t>a series of evaluation criteria would constitute the framework used to formulate the evaluation questions.</w:t>
      </w:r>
    </w:p>
    <w:p w14:paraId="6B34F72F" w14:textId="77777777" w:rsidR="00957073" w:rsidRPr="00957073" w:rsidRDefault="00957073" w:rsidP="0097367D">
      <w:pPr>
        <w:jc w:val="both"/>
        <w:rPr>
          <w:sz w:val="22"/>
          <w:szCs w:val="22"/>
        </w:rPr>
      </w:pPr>
    </w:p>
    <w:p w14:paraId="6B34F730" w14:textId="77777777" w:rsidR="0097367D" w:rsidRPr="00957073" w:rsidRDefault="0097367D" w:rsidP="0097367D">
      <w:pPr>
        <w:jc w:val="both"/>
        <w:rPr>
          <w:sz w:val="22"/>
          <w:szCs w:val="22"/>
        </w:rPr>
      </w:pPr>
    </w:p>
    <w:p w14:paraId="6B34F731" w14:textId="77777777" w:rsidR="0097367D" w:rsidRDefault="0097367D" w:rsidP="0097367D">
      <w:pPr>
        <w:jc w:val="both"/>
        <w:rPr>
          <w:b/>
          <w:i/>
          <w:sz w:val="22"/>
          <w:szCs w:val="22"/>
        </w:rPr>
      </w:pPr>
      <w:r w:rsidRPr="00957073">
        <w:rPr>
          <w:b/>
          <w:i/>
          <w:sz w:val="22"/>
          <w:szCs w:val="22"/>
        </w:rPr>
        <w:lastRenderedPageBreak/>
        <w:t xml:space="preserve">Component 1: Analysis of the Focus </w:t>
      </w:r>
      <w:r w:rsidR="00315DD8" w:rsidRPr="00957073">
        <w:rPr>
          <w:b/>
          <w:i/>
          <w:sz w:val="22"/>
          <w:szCs w:val="22"/>
        </w:rPr>
        <w:t xml:space="preserve">Output </w:t>
      </w:r>
      <w:r w:rsidRPr="00957073">
        <w:rPr>
          <w:b/>
          <w:i/>
          <w:sz w:val="22"/>
          <w:szCs w:val="22"/>
        </w:rPr>
        <w:t>Areas</w:t>
      </w:r>
    </w:p>
    <w:p w14:paraId="6B34F732" w14:textId="77777777" w:rsidR="00957073" w:rsidRPr="00957073" w:rsidRDefault="00957073" w:rsidP="0097367D">
      <w:pPr>
        <w:jc w:val="both"/>
        <w:rPr>
          <w:b/>
          <w:i/>
          <w:color w:val="000000"/>
          <w:sz w:val="22"/>
          <w:szCs w:val="22"/>
        </w:rPr>
      </w:pPr>
    </w:p>
    <w:p w14:paraId="6B34F733" w14:textId="77777777" w:rsidR="0097367D" w:rsidRPr="00957073" w:rsidRDefault="0097367D" w:rsidP="0097367D">
      <w:pPr>
        <w:pStyle w:val="NoSpacing"/>
        <w:numPr>
          <w:ilvl w:val="0"/>
          <w:numId w:val="6"/>
        </w:numPr>
        <w:jc w:val="both"/>
        <w:rPr>
          <w:rFonts w:ascii="Times New Roman" w:hAnsi="Times New Roman"/>
          <w:i/>
        </w:rPr>
      </w:pPr>
      <w:r w:rsidRPr="00957073">
        <w:rPr>
          <w:rFonts w:ascii="Times New Roman" w:hAnsi="Times New Roman"/>
          <w:i/>
        </w:rPr>
        <w:t>Relevance of the</w:t>
      </w:r>
      <w:r w:rsidR="00315DD8" w:rsidRPr="00957073">
        <w:rPr>
          <w:rFonts w:ascii="Times New Roman" w:hAnsi="Times New Roman"/>
          <w:i/>
        </w:rPr>
        <w:t xml:space="preserve"> ECOWAS/EU SALW project:</w:t>
      </w:r>
      <w:r w:rsidRPr="00957073">
        <w:rPr>
          <w:rFonts w:ascii="Times New Roman" w:hAnsi="Times New Roman"/>
          <w:i/>
        </w:rPr>
        <w:t xml:space="preserve"> </w:t>
      </w:r>
    </w:p>
    <w:p w14:paraId="6B34F734" w14:textId="77777777" w:rsidR="0097367D" w:rsidRPr="00957073" w:rsidRDefault="0097367D" w:rsidP="0097367D">
      <w:pPr>
        <w:pStyle w:val="NoSpacing"/>
        <w:numPr>
          <w:ilvl w:val="0"/>
          <w:numId w:val="5"/>
        </w:numPr>
        <w:jc w:val="both"/>
        <w:rPr>
          <w:rFonts w:ascii="Times New Roman" w:hAnsi="Times New Roman"/>
        </w:rPr>
      </w:pPr>
      <w:r w:rsidRPr="00957073">
        <w:rPr>
          <w:rFonts w:ascii="Times New Roman" w:hAnsi="Times New Roman"/>
        </w:rPr>
        <w:t>Assess the degree to which the</w:t>
      </w:r>
      <w:r w:rsidR="00315DD8" w:rsidRPr="00957073">
        <w:rPr>
          <w:rFonts w:ascii="Times New Roman" w:hAnsi="Times New Roman"/>
        </w:rPr>
        <w:t xml:space="preserve"> intended output for the project addresses the challenges of the respective countries</w:t>
      </w:r>
      <w:r w:rsidRPr="00957073">
        <w:rPr>
          <w:rFonts w:ascii="Times New Roman" w:hAnsi="Times New Roman"/>
        </w:rPr>
        <w:t xml:space="preserve">; </w:t>
      </w:r>
    </w:p>
    <w:p w14:paraId="6B34F735" w14:textId="77777777" w:rsidR="0097367D" w:rsidRPr="00957073" w:rsidRDefault="0097367D" w:rsidP="0097367D">
      <w:pPr>
        <w:pStyle w:val="NoSpacing"/>
        <w:numPr>
          <w:ilvl w:val="0"/>
          <w:numId w:val="5"/>
        </w:numPr>
        <w:jc w:val="both"/>
        <w:rPr>
          <w:rFonts w:ascii="Times New Roman" w:hAnsi="Times New Roman"/>
        </w:rPr>
      </w:pPr>
      <w:r w:rsidRPr="00957073">
        <w:rPr>
          <w:rFonts w:ascii="Times New Roman" w:hAnsi="Times New Roman"/>
        </w:rPr>
        <w:t xml:space="preserve">To what extent is the </w:t>
      </w:r>
      <w:r w:rsidR="00315DD8" w:rsidRPr="00957073">
        <w:rPr>
          <w:rFonts w:ascii="Times New Roman" w:hAnsi="Times New Roman"/>
        </w:rPr>
        <w:t xml:space="preserve">project aligned with and is </w:t>
      </w:r>
      <w:r w:rsidRPr="00957073">
        <w:rPr>
          <w:rFonts w:ascii="Times New Roman" w:hAnsi="Times New Roman"/>
        </w:rPr>
        <w:t>responding to the</w:t>
      </w:r>
      <w:r w:rsidR="00315DD8" w:rsidRPr="00957073">
        <w:rPr>
          <w:rFonts w:ascii="Times New Roman" w:hAnsi="Times New Roman"/>
        </w:rPr>
        <w:t xml:space="preserve"> ECOWAS convention</w:t>
      </w:r>
      <w:r w:rsidRPr="00957073">
        <w:rPr>
          <w:rFonts w:ascii="Times New Roman" w:hAnsi="Times New Roman"/>
        </w:rPr>
        <w:t xml:space="preserve">? </w:t>
      </w:r>
    </w:p>
    <w:p w14:paraId="6B34F736" w14:textId="77777777" w:rsidR="0097367D" w:rsidRPr="00957073" w:rsidRDefault="0097367D" w:rsidP="0097367D">
      <w:pPr>
        <w:pStyle w:val="NoSpacing"/>
        <w:numPr>
          <w:ilvl w:val="0"/>
          <w:numId w:val="5"/>
        </w:numPr>
        <w:jc w:val="both"/>
        <w:rPr>
          <w:rFonts w:ascii="Times New Roman" w:hAnsi="Times New Roman"/>
        </w:rPr>
      </w:pPr>
      <w:r w:rsidRPr="00957073">
        <w:rPr>
          <w:rFonts w:ascii="Times New Roman" w:hAnsi="Times New Roman"/>
        </w:rPr>
        <w:t xml:space="preserve">Is the </w:t>
      </w:r>
      <w:r w:rsidR="00315DD8" w:rsidRPr="00957073">
        <w:rPr>
          <w:rFonts w:ascii="Times New Roman" w:hAnsi="Times New Roman"/>
        </w:rPr>
        <w:t xml:space="preserve">implementation </w:t>
      </w:r>
      <w:r w:rsidRPr="00957073">
        <w:rPr>
          <w:rFonts w:ascii="Times New Roman" w:hAnsi="Times New Roman"/>
        </w:rPr>
        <w:t xml:space="preserve">strategy appropriate </w:t>
      </w:r>
      <w:r w:rsidR="00315DD8" w:rsidRPr="00957073">
        <w:rPr>
          <w:rFonts w:ascii="Times New Roman" w:hAnsi="Times New Roman"/>
        </w:rPr>
        <w:t xml:space="preserve">for the </w:t>
      </w:r>
      <w:r w:rsidRPr="00957073">
        <w:rPr>
          <w:rFonts w:ascii="Times New Roman" w:hAnsi="Times New Roman"/>
        </w:rPr>
        <w:t xml:space="preserve">needs as expressed? </w:t>
      </w:r>
    </w:p>
    <w:p w14:paraId="6B34F737" w14:textId="77777777" w:rsidR="0097367D" w:rsidRPr="00957073" w:rsidRDefault="0097367D" w:rsidP="0097367D">
      <w:pPr>
        <w:pStyle w:val="NoSpacing"/>
        <w:numPr>
          <w:ilvl w:val="0"/>
          <w:numId w:val="5"/>
        </w:numPr>
        <w:jc w:val="both"/>
        <w:rPr>
          <w:rFonts w:ascii="Times New Roman" w:hAnsi="Times New Roman"/>
        </w:rPr>
      </w:pPr>
      <w:r w:rsidRPr="00957073">
        <w:rPr>
          <w:rFonts w:ascii="Times New Roman" w:hAnsi="Times New Roman"/>
        </w:rPr>
        <w:t>To what extent is the</w:t>
      </w:r>
      <w:r w:rsidR="00315DD8" w:rsidRPr="00957073">
        <w:rPr>
          <w:rFonts w:ascii="Times New Roman" w:hAnsi="Times New Roman"/>
        </w:rPr>
        <w:t xml:space="preserve"> output areas </w:t>
      </w:r>
      <w:r w:rsidRPr="00957073">
        <w:rPr>
          <w:rFonts w:ascii="Times New Roman" w:hAnsi="Times New Roman"/>
        </w:rPr>
        <w:t xml:space="preserve">(i) adapted to the needs of the </w:t>
      </w:r>
      <w:r w:rsidR="00315DD8" w:rsidRPr="00957073">
        <w:rPr>
          <w:rFonts w:ascii="Times New Roman" w:hAnsi="Times New Roman"/>
        </w:rPr>
        <w:t>Beneficiaries (</w:t>
      </w:r>
      <w:r w:rsidRPr="00957073">
        <w:rPr>
          <w:rFonts w:ascii="Times New Roman" w:hAnsi="Times New Roman"/>
        </w:rPr>
        <w:t>ii) and in line with the priorities set by national</w:t>
      </w:r>
      <w:r w:rsidR="00315DD8" w:rsidRPr="00957073">
        <w:rPr>
          <w:rFonts w:ascii="Times New Roman" w:hAnsi="Times New Roman"/>
        </w:rPr>
        <w:t xml:space="preserve"> commissions</w:t>
      </w:r>
      <w:r w:rsidRPr="00957073">
        <w:rPr>
          <w:rFonts w:ascii="Times New Roman" w:hAnsi="Times New Roman"/>
        </w:rPr>
        <w:t>?</w:t>
      </w:r>
    </w:p>
    <w:p w14:paraId="6B34F738" w14:textId="77777777" w:rsidR="0097367D" w:rsidRPr="00957073" w:rsidRDefault="0097367D" w:rsidP="0097367D">
      <w:pPr>
        <w:pStyle w:val="NoSpacing"/>
        <w:numPr>
          <w:ilvl w:val="0"/>
          <w:numId w:val="5"/>
        </w:numPr>
        <w:jc w:val="both"/>
        <w:rPr>
          <w:rFonts w:ascii="Times New Roman" w:hAnsi="Times New Roman"/>
        </w:rPr>
      </w:pPr>
      <w:r w:rsidRPr="00957073">
        <w:rPr>
          <w:rFonts w:ascii="Times New Roman" w:hAnsi="Times New Roman"/>
        </w:rPr>
        <w:t xml:space="preserve">A realistic analysis of the </w:t>
      </w:r>
      <w:r w:rsidR="004804F5" w:rsidRPr="00957073">
        <w:rPr>
          <w:rFonts w:ascii="Times New Roman" w:hAnsi="Times New Roman"/>
        </w:rPr>
        <w:t xml:space="preserve">respective </w:t>
      </w:r>
      <w:r w:rsidRPr="00957073">
        <w:rPr>
          <w:rFonts w:ascii="Times New Roman" w:hAnsi="Times New Roman"/>
        </w:rPr>
        <w:t>country situation</w:t>
      </w:r>
      <w:r w:rsidR="004804F5" w:rsidRPr="00957073">
        <w:rPr>
          <w:rFonts w:ascii="Times New Roman" w:hAnsi="Times New Roman"/>
        </w:rPr>
        <w:t>s;</w:t>
      </w:r>
      <w:r w:rsidRPr="00957073">
        <w:rPr>
          <w:rFonts w:ascii="Times New Roman" w:hAnsi="Times New Roman"/>
        </w:rPr>
        <w:t xml:space="preserve"> to what extent were the external risks (i.e. political, governance, conflict and fiduciary) and </w:t>
      </w:r>
      <w:r w:rsidR="004804F5" w:rsidRPr="00957073">
        <w:rPr>
          <w:rFonts w:ascii="Times New Roman" w:hAnsi="Times New Roman"/>
        </w:rPr>
        <w:t>the internal threats to the project</w:t>
      </w:r>
      <w:r w:rsidRPr="00957073">
        <w:rPr>
          <w:rFonts w:ascii="Times New Roman" w:hAnsi="Times New Roman"/>
        </w:rPr>
        <w:t xml:space="preserve"> implementation identified?</w:t>
      </w:r>
    </w:p>
    <w:p w14:paraId="6B34F739" w14:textId="77777777" w:rsidR="0097367D" w:rsidRPr="00957073" w:rsidRDefault="0097367D" w:rsidP="0097367D">
      <w:pPr>
        <w:pStyle w:val="NoSpacing"/>
        <w:numPr>
          <w:ilvl w:val="0"/>
          <w:numId w:val="5"/>
        </w:numPr>
        <w:jc w:val="both"/>
        <w:rPr>
          <w:rFonts w:ascii="Times New Roman" w:hAnsi="Times New Roman"/>
        </w:rPr>
      </w:pPr>
      <w:r w:rsidRPr="00957073">
        <w:rPr>
          <w:rFonts w:ascii="Times New Roman" w:hAnsi="Times New Roman"/>
        </w:rPr>
        <w:t xml:space="preserve">Assess to what extent the </w:t>
      </w:r>
      <w:r w:rsidR="004804F5" w:rsidRPr="00957073">
        <w:rPr>
          <w:rFonts w:ascii="Times New Roman" w:hAnsi="Times New Roman"/>
        </w:rPr>
        <w:t xml:space="preserve">project </w:t>
      </w:r>
      <w:r w:rsidRPr="00957073">
        <w:rPr>
          <w:rFonts w:ascii="Times New Roman" w:hAnsi="Times New Roman"/>
        </w:rPr>
        <w:t>incorporated gender-sensitive</w:t>
      </w:r>
      <w:r w:rsidR="004804F5" w:rsidRPr="00957073">
        <w:rPr>
          <w:rFonts w:ascii="Times New Roman" w:hAnsi="Times New Roman"/>
        </w:rPr>
        <w:t xml:space="preserve"> and inclusive</w:t>
      </w:r>
      <w:r w:rsidRPr="00957073">
        <w:rPr>
          <w:rFonts w:ascii="Times New Roman" w:hAnsi="Times New Roman"/>
        </w:rPr>
        <w:t xml:space="preserve"> approaches</w:t>
      </w:r>
      <w:r w:rsidR="004804F5" w:rsidRPr="00957073">
        <w:rPr>
          <w:rFonts w:ascii="Times New Roman" w:hAnsi="Times New Roman"/>
        </w:rPr>
        <w:t xml:space="preserve"> in implementation?</w:t>
      </w:r>
    </w:p>
    <w:p w14:paraId="6B34F73A" w14:textId="77777777" w:rsidR="0097367D" w:rsidRDefault="0097367D" w:rsidP="0097367D">
      <w:pPr>
        <w:autoSpaceDE w:val="0"/>
        <w:autoSpaceDN w:val="0"/>
        <w:adjustRightInd w:val="0"/>
        <w:ind w:left="1080"/>
        <w:jc w:val="both"/>
        <w:rPr>
          <w:color w:val="000000"/>
          <w:sz w:val="22"/>
          <w:szCs w:val="22"/>
        </w:rPr>
      </w:pPr>
      <w:r w:rsidRPr="00957073">
        <w:rPr>
          <w:color w:val="000000"/>
          <w:sz w:val="22"/>
          <w:szCs w:val="22"/>
        </w:rPr>
        <w:t xml:space="preserve"> </w:t>
      </w:r>
    </w:p>
    <w:p w14:paraId="6B34F73B" w14:textId="77777777" w:rsidR="00957073" w:rsidRPr="00957073" w:rsidRDefault="00957073" w:rsidP="0097367D">
      <w:pPr>
        <w:autoSpaceDE w:val="0"/>
        <w:autoSpaceDN w:val="0"/>
        <w:adjustRightInd w:val="0"/>
        <w:ind w:left="1080"/>
        <w:jc w:val="both"/>
        <w:rPr>
          <w:sz w:val="22"/>
          <w:szCs w:val="22"/>
        </w:rPr>
      </w:pPr>
    </w:p>
    <w:p w14:paraId="6B34F73C" w14:textId="77777777" w:rsidR="0097367D" w:rsidRPr="00957073" w:rsidRDefault="0097367D" w:rsidP="0097367D">
      <w:pPr>
        <w:pStyle w:val="NoSpacing"/>
        <w:numPr>
          <w:ilvl w:val="0"/>
          <w:numId w:val="6"/>
        </w:numPr>
        <w:jc w:val="both"/>
        <w:rPr>
          <w:rFonts w:ascii="Times New Roman" w:hAnsi="Times New Roman"/>
          <w:i/>
        </w:rPr>
      </w:pPr>
      <w:r w:rsidRPr="00957073">
        <w:rPr>
          <w:rFonts w:ascii="Times New Roman" w:hAnsi="Times New Roman"/>
          <w:i/>
        </w:rPr>
        <w:t xml:space="preserve">Effectiveness of the </w:t>
      </w:r>
      <w:r w:rsidR="004804F5" w:rsidRPr="00957073">
        <w:rPr>
          <w:rFonts w:ascii="Times New Roman" w:hAnsi="Times New Roman"/>
          <w:i/>
        </w:rPr>
        <w:t>ECOWAS/EU SALW Project</w:t>
      </w:r>
      <w:r w:rsidRPr="00957073">
        <w:rPr>
          <w:rFonts w:ascii="Times New Roman" w:hAnsi="Times New Roman"/>
          <w:i/>
        </w:rPr>
        <w:t xml:space="preserve">: </w:t>
      </w:r>
    </w:p>
    <w:p w14:paraId="6B34F73D" w14:textId="77777777" w:rsidR="0097367D" w:rsidRPr="00957073" w:rsidRDefault="0097367D" w:rsidP="0097367D">
      <w:pPr>
        <w:pStyle w:val="NoSpacing"/>
        <w:numPr>
          <w:ilvl w:val="0"/>
          <w:numId w:val="5"/>
        </w:numPr>
        <w:jc w:val="both"/>
        <w:rPr>
          <w:rFonts w:ascii="Times New Roman" w:hAnsi="Times New Roman"/>
        </w:rPr>
      </w:pPr>
      <w:r w:rsidRPr="00957073">
        <w:rPr>
          <w:rFonts w:ascii="Times New Roman" w:hAnsi="Times New Roman"/>
          <w:color w:val="000000"/>
        </w:rPr>
        <w:t>To what extent were the expected outputs of the results matrix achieved or are likely to be achieved</w:t>
      </w:r>
      <w:r w:rsidRPr="00957073">
        <w:rPr>
          <w:rFonts w:ascii="Times New Roman" w:hAnsi="Times New Roman"/>
        </w:rPr>
        <w:t xml:space="preserve"> through the events and activities implemented</w:t>
      </w:r>
      <w:r w:rsidR="004804F5" w:rsidRPr="00957073">
        <w:rPr>
          <w:rFonts w:ascii="Times New Roman" w:hAnsi="Times New Roman"/>
        </w:rPr>
        <w:t xml:space="preserve"> in the project</w:t>
      </w:r>
      <w:r w:rsidRPr="00957073">
        <w:rPr>
          <w:rFonts w:ascii="Times New Roman" w:hAnsi="Times New Roman"/>
          <w:color w:val="000000"/>
        </w:rPr>
        <w:t xml:space="preserve">? </w:t>
      </w:r>
    </w:p>
    <w:p w14:paraId="6B34F73E" w14:textId="77777777" w:rsidR="0097367D" w:rsidRPr="00957073" w:rsidRDefault="0097367D" w:rsidP="0097367D">
      <w:pPr>
        <w:numPr>
          <w:ilvl w:val="0"/>
          <w:numId w:val="5"/>
        </w:numPr>
        <w:autoSpaceDE w:val="0"/>
        <w:autoSpaceDN w:val="0"/>
        <w:adjustRightInd w:val="0"/>
        <w:spacing w:after="23"/>
        <w:jc w:val="both"/>
        <w:rPr>
          <w:sz w:val="22"/>
          <w:szCs w:val="22"/>
        </w:rPr>
      </w:pPr>
      <w:r w:rsidRPr="00957073">
        <w:rPr>
          <w:sz w:val="22"/>
          <w:szCs w:val="22"/>
        </w:rPr>
        <w:t xml:space="preserve">Was there sufficient synergy among the various </w:t>
      </w:r>
      <w:r w:rsidR="004804F5" w:rsidRPr="00957073">
        <w:rPr>
          <w:sz w:val="22"/>
          <w:szCs w:val="22"/>
        </w:rPr>
        <w:t>pilot countries</w:t>
      </w:r>
      <w:r w:rsidRPr="00957073">
        <w:rPr>
          <w:sz w:val="22"/>
          <w:szCs w:val="22"/>
        </w:rPr>
        <w:t xml:space="preserve">? Did other </w:t>
      </w:r>
      <w:r w:rsidR="004804F5" w:rsidRPr="00957073">
        <w:rPr>
          <w:sz w:val="22"/>
          <w:szCs w:val="22"/>
        </w:rPr>
        <w:t>pilot countries</w:t>
      </w:r>
      <w:r w:rsidRPr="00957073">
        <w:rPr>
          <w:sz w:val="22"/>
          <w:szCs w:val="22"/>
        </w:rPr>
        <w:t xml:space="preserve"> contribute to and reinforce achievement of pro</w:t>
      </w:r>
      <w:r w:rsidR="004804F5" w:rsidRPr="00957073">
        <w:rPr>
          <w:sz w:val="22"/>
          <w:szCs w:val="22"/>
        </w:rPr>
        <w:t xml:space="preserve">ject </w:t>
      </w:r>
      <w:r w:rsidRPr="00957073">
        <w:rPr>
          <w:sz w:val="22"/>
          <w:szCs w:val="22"/>
        </w:rPr>
        <w:t xml:space="preserve">results? </w:t>
      </w:r>
    </w:p>
    <w:p w14:paraId="6B34F73F" w14:textId="77777777" w:rsidR="0097367D" w:rsidRPr="00957073" w:rsidRDefault="0097367D" w:rsidP="0097367D">
      <w:pPr>
        <w:numPr>
          <w:ilvl w:val="0"/>
          <w:numId w:val="5"/>
        </w:numPr>
        <w:autoSpaceDE w:val="0"/>
        <w:autoSpaceDN w:val="0"/>
        <w:adjustRightInd w:val="0"/>
        <w:spacing w:after="23"/>
        <w:jc w:val="both"/>
        <w:rPr>
          <w:sz w:val="22"/>
          <w:szCs w:val="22"/>
        </w:rPr>
      </w:pPr>
      <w:r w:rsidRPr="00957073">
        <w:rPr>
          <w:sz w:val="22"/>
          <w:szCs w:val="22"/>
        </w:rPr>
        <w:t xml:space="preserve">To what extent were the monitoring, evaluation, reporting and accountability systems adequate to enable the UN demonstrate </w:t>
      </w:r>
      <w:r w:rsidR="004804F5" w:rsidRPr="00957073">
        <w:rPr>
          <w:sz w:val="22"/>
          <w:szCs w:val="22"/>
        </w:rPr>
        <w:t xml:space="preserve">project </w:t>
      </w:r>
      <w:r w:rsidRPr="00957073">
        <w:rPr>
          <w:sz w:val="22"/>
          <w:szCs w:val="22"/>
        </w:rPr>
        <w:t xml:space="preserve">results? </w:t>
      </w:r>
    </w:p>
    <w:p w14:paraId="6B34F740" w14:textId="77777777" w:rsidR="0097367D" w:rsidRPr="00957073" w:rsidRDefault="004804F5" w:rsidP="0097367D">
      <w:pPr>
        <w:numPr>
          <w:ilvl w:val="0"/>
          <w:numId w:val="5"/>
        </w:numPr>
        <w:autoSpaceDE w:val="0"/>
        <w:autoSpaceDN w:val="0"/>
        <w:adjustRightInd w:val="0"/>
        <w:spacing w:after="23"/>
        <w:jc w:val="both"/>
        <w:rPr>
          <w:sz w:val="22"/>
          <w:szCs w:val="22"/>
        </w:rPr>
      </w:pPr>
      <w:r w:rsidRPr="00957073">
        <w:rPr>
          <w:sz w:val="22"/>
          <w:szCs w:val="22"/>
        </w:rPr>
        <w:t xml:space="preserve">How well has the UNDP </w:t>
      </w:r>
      <w:r w:rsidR="0097367D" w:rsidRPr="00957073">
        <w:rPr>
          <w:sz w:val="22"/>
          <w:szCs w:val="22"/>
        </w:rPr>
        <w:t xml:space="preserve">communicated its results/lessons learnt/good practices? </w:t>
      </w:r>
    </w:p>
    <w:p w14:paraId="6B34F741" w14:textId="77777777" w:rsidR="0097367D" w:rsidRPr="00957073" w:rsidRDefault="0097367D" w:rsidP="0097367D">
      <w:pPr>
        <w:autoSpaceDE w:val="0"/>
        <w:autoSpaceDN w:val="0"/>
        <w:adjustRightInd w:val="0"/>
        <w:spacing w:after="23"/>
        <w:ind w:left="720"/>
        <w:jc w:val="both"/>
        <w:rPr>
          <w:sz w:val="22"/>
          <w:szCs w:val="22"/>
        </w:rPr>
      </w:pPr>
    </w:p>
    <w:p w14:paraId="6B34F742" w14:textId="77777777" w:rsidR="0097367D" w:rsidRPr="00957073" w:rsidRDefault="0097367D" w:rsidP="0097367D">
      <w:pPr>
        <w:pStyle w:val="NoSpacing"/>
        <w:numPr>
          <w:ilvl w:val="0"/>
          <w:numId w:val="6"/>
        </w:numPr>
        <w:jc w:val="both"/>
        <w:rPr>
          <w:rFonts w:ascii="Times New Roman" w:hAnsi="Times New Roman"/>
          <w:i/>
          <w:color w:val="000000"/>
        </w:rPr>
      </w:pPr>
      <w:r w:rsidRPr="00957073">
        <w:rPr>
          <w:rFonts w:ascii="Times New Roman" w:hAnsi="Times New Roman"/>
          <w:i/>
        </w:rPr>
        <w:t>Efficiency of the</w:t>
      </w:r>
      <w:r w:rsidR="004804F5" w:rsidRPr="00957073">
        <w:rPr>
          <w:rFonts w:ascii="Times New Roman" w:hAnsi="Times New Roman"/>
          <w:i/>
        </w:rPr>
        <w:t xml:space="preserve"> ECOWAS/EU SALW Project</w:t>
      </w:r>
      <w:r w:rsidRPr="00957073">
        <w:rPr>
          <w:rFonts w:ascii="Times New Roman" w:hAnsi="Times New Roman"/>
          <w:i/>
        </w:rPr>
        <w:t xml:space="preserve">: </w:t>
      </w:r>
    </w:p>
    <w:p w14:paraId="6B34F743" w14:textId="77777777" w:rsidR="0097367D" w:rsidRPr="00957073" w:rsidRDefault="004804F5" w:rsidP="0097367D">
      <w:pPr>
        <w:pStyle w:val="NoSpacing"/>
        <w:numPr>
          <w:ilvl w:val="0"/>
          <w:numId w:val="5"/>
        </w:numPr>
        <w:jc w:val="both"/>
        <w:rPr>
          <w:rFonts w:ascii="Times New Roman" w:hAnsi="Times New Roman"/>
          <w:color w:val="000000"/>
        </w:rPr>
      </w:pPr>
      <w:r w:rsidRPr="00957073">
        <w:rPr>
          <w:rFonts w:ascii="Times New Roman" w:hAnsi="Times New Roman"/>
          <w:color w:val="000000"/>
        </w:rPr>
        <w:t>Was the project</w:t>
      </w:r>
      <w:r w:rsidR="0097367D" w:rsidRPr="00957073">
        <w:rPr>
          <w:rFonts w:ascii="Times New Roman" w:hAnsi="Times New Roman"/>
          <w:color w:val="000000"/>
        </w:rPr>
        <w:t xml:space="preserve"> actual expenditure in line with expectations and plans? Were there any significant changes or delays?</w:t>
      </w:r>
    </w:p>
    <w:p w14:paraId="6B34F744" w14:textId="77777777" w:rsidR="0097367D" w:rsidRPr="00957073" w:rsidRDefault="0097367D" w:rsidP="0097367D">
      <w:pPr>
        <w:pStyle w:val="NoSpacing"/>
        <w:numPr>
          <w:ilvl w:val="0"/>
          <w:numId w:val="5"/>
        </w:numPr>
        <w:jc w:val="both"/>
        <w:rPr>
          <w:rFonts w:ascii="Times New Roman" w:hAnsi="Times New Roman"/>
          <w:color w:val="000000"/>
        </w:rPr>
      </w:pPr>
      <w:r w:rsidRPr="00957073">
        <w:rPr>
          <w:rFonts w:ascii="Times New Roman" w:hAnsi="Times New Roman"/>
          <w:color w:val="000000"/>
        </w:rPr>
        <w:t>Was the skill mix and continuity of key staff appropriate to the country context and strategy?</w:t>
      </w:r>
    </w:p>
    <w:p w14:paraId="6B34F745" w14:textId="77777777" w:rsidR="0097367D" w:rsidRPr="00957073" w:rsidRDefault="0097367D" w:rsidP="0097367D">
      <w:pPr>
        <w:pStyle w:val="NoSpacing"/>
        <w:numPr>
          <w:ilvl w:val="0"/>
          <w:numId w:val="5"/>
        </w:numPr>
        <w:jc w:val="both"/>
        <w:rPr>
          <w:rFonts w:ascii="Times New Roman" w:hAnsi="Times New Roman"/>
          <w:color w:val="000000"/>
        </w:rPr>
      </w:pPr>
      <w:r w:rsidRPr="00957073">
        <w:rPr>
          <w:rFonts w:ascii="Times New Roman" w:hAnsi="Times New Roman"/>
          <w:color w:val="000000"/>
        </w:rPr>
        <w:t>To what ex</w:t>
      </w:r>
      <w:r w:rsidR="003D3447" w:rsidRPr="00957073">
        <w:rPr>
          <w:rFonts w:ascii="Times New Roman" w:hAnsi="Times New Roman"/>
          <w:color w:val="000000"/>
        </w:rPr>
        <w:t>tent was the geographic project</w:t>
      </w:r>
      <w:r w:rsidRPr="00957073">
        <w:rPr>
          <w:rFonts w:ascii="Times New Roman" w:hAnsi="Times New Roman"/>
          <w:color w:val="000000"/>
        </w:rPr>
        <w:t xml:space="preserve"> coverage cost-effective?</w:t>
      </w:r>
    </w:p>
    <w:p w14:paraId="6B34F746" w14:textId="77777777" w:rsidR="0097367D" w:rsidRPr="00957073" w:rsidRDefault="0097367D" w:rsidP="0097367D">
      <w:pPr>
        <w:pStyle w:val="NoSpacing"/>
        <w:numPr>
          <w:ilvl w:val="0"/>
          <w:numId w:val="5"/>
        </w:numPr>
        <w:jc w:val="both"/>
        <w:rPr>
          <w:rFonts w:ascii="Times New Roman" w:hAnsi="Times New Roman"/>
          <w:color w:val="000000"/>
        </w:rPr>
      </w:pPr>
      <w:r w:rsidRPr="00957073">
        <w:rPr>
          <w:rFonts w:ascii="Times New Roman" w:hAnsi="Times New Roman"/>
          <w:color w:val="000000"/>
        </w:rPr>
        <w:t xml:space="preserve">To what extent were the results of monitoring missions, periodic </w:t>
      </w:r>
      <w:r w:rsidR="004804F5" w:rsidRPr="00957073">
        <w:rPr>
          <w:rFonts w:ascii="Times New Roman" w:hAnsi="Times New Roman"/>
          <w:color w:val="000000"/>
        </w:rPr>
        <w:t>Project boards reviews</w:t>
      </w:r>
      <w:r w:rsidRPr="00957073">
        <w:rPr>
          <w:rFonts w:ascii="Times New Roman" w:hAnsi="Times New Roman"/>
          <w:color w:val="000000"/>
        </w:rPr>
        <w:t xml:space="preserve"> used to reconsi</w:t>
      </w:r>
      <w:r w:rsidR="004804F5" w:rsidRPr="00957073">
        <w:rPr>
          <w:rFonts w:ascii="Times New Roman" w:hAnsi="Times New Roman"/>
          <w:color w:val="000000"/>
        </w:rPr>
        <w:t>der design/direction of the project?</w:t>
      </w:r>
    </w:p>
    <w:p w14:paraId="6B34F747" w14:textId="77777777" w:rsidR="0097367D" w:rsidRPr="00957073" w:rsidRDefault="0097367D" w:rsidP="0097367D">
      <w:pPr>
        <w:pStyle w:val="NoSpacing"/>
        <w:numPr>
          <w:ilvl w:val="0"/>
          <w:numId w:val="5"/>
        </w:numPr>
        <w:jc w:val="both"/>
        <w:rPr>
          <w:rFonts w:ascii="Times New Roman" w:hAnsi="Times New Roman"/>
          <w:color w:val="000000"/>
        </w:rPr>
      </w:pPr>
      <w:r w:rsidRPr="00957073">
        <w:rPr>
          <w:rFonts w:ascii="Times New Roman" w:hAnsi="Times New Roman"/>
        </w:rPr>
        <w:t>How has the UN</w:t>
      </w:r>
      <w:r w:rsidR="004804F5" w:rsidRPr="00957073">
        <w:rPr>
          <w:rFonts w:ascii="Times New Roman" w:hAnsi="Times New Roman"/>
        </w:rPr>
        <w:t>DP</w:t>
      </w:r>
      <w:r w:rsidRPr="00957073">
        <w:rPr>
          <w:rFonts w:ascii="Times New Roman" w:hAnsi="Times New Roman"/>
        </w:rPr>
        <w:t xml:space="preserve"> been effectively working together with </w:t>
      </w:r>
      <w:r w:rsidR="004804F5" w:rsidRPr="00957073">
        <w:rPr>
          <w:rFonts w:ascii="Times New Roman" w:hAnsi="Times New Roman"/>
        </w:rPr>
        <w:t xml:space="preserve">the key partners, and </w:t>
      </w:r>
      <w:r w:rsidRPr="00957073">
        <w:rPr>
          <w:rFonts w:ascii="Times New Roman" w:hAnsi="Times New Roman"/>
        </w:rPr>
        <w:t>other development partners in the</w:t>
      </w:r>
      <w:r w:rsidR="004804F5" w:rsidRPr="00957073">
        <w:rPr>
          <w:rFonts w:ascii="Times New Roman" w:hAnsi="Times New Roman"/>
        </w:rPr>
        <w:t xml:space="preserve"> Implementation of the project</w:t>
      </w:r>
      <w:r w:rsidRPr="00957073">
        <w:rPr>
          <w:rFonts w:ascii="Times New Roman" w:hAnsi="Times New Roman"/>
        </w:rPr>
        <w:t>?</w:t>
      </w:r>
    </w:p>
    <w:p w14:paraId="6B34F748" w14:textId="77777777" w:rsidR="0097367D" w:rsidRPr="00957073" w:rsidRDefault="0097367D" w:rsidP="0097367D">
      <w:pPr>
        <w:pStyle w:val="NoSpacing"/>
        <w:ind w:left="360"/>
        <w:jc w:val="both"/>
        <w:rPr>
          <w:rFonts w:ascii="Times New Roman" w:hAnsi="Times New Roman"/>
        </w:rPr>
      </w:pPr>
    </w:p>
    <w:p w14:paraId="6B34F749" w14:textId="77777777" w:rsidR="0097367D" w:rsidRPr="00957073" w:rsidRDefault="0097367D" w:rsidP="0097367D">
      <w:pPr>
        <w:pStyle w:val="NoSpacing"/>
        <w:numPr>
          <w:ilvl w:val="0"/>
          <w:numId w:val="6"/>
        </w:numPr>
        <w:jc w:val="both"/>
        <w:rPr>
          <w:rFonts w:ascii="Times New Roman" w:hAnsi="Times New Roman"/>
          <w:i/>
        </w:rPr>
      </w:pPr>
      <w:r w:rsidRPr="00957073">
        <w:rPr>
          <w:rFonts w:ascii="Times New Roman" w:hAnsi="Times New Roman"/>
          <w:i/>
        </w:rPr>
        <w:t>Sustainability of the</w:t>
      </w:r>
      <w:r w:rsidR="004804F5" w:rsidRPr="00957073">
        <w:rPr>
          <w:rFonts w:ascii="Times New Roman" w:hAnsi="Times New Roman"/>
          <w:i/>
        </w:rPr>
        <w:t xml:space="preserve"> ECOWAS/EU SALW Project</w:t>
      </w:r>
      <w:r w:rsidRPr="00957073">
        <w:rPr>
          <w:rFonts w:ascii="Times New Roman" w:hAnsi="Times New Roman"/>
          <w:i/>
        </w:rPr>
        <w:t xml:space="preserve">: </w:t>
      </w:r>
    </w:p>
    <w:p w14:paraId="6B34F74A" w14:textId="77777777" w:rsidR="0097367D" w:rsidRPr="00957073" w:rsidRDefault="0097367D" w:rsidP="0097367D">
      <w:pPr>
        <w:pStyle w:val="NoSpacing"/>
        <w:numPr>
          <w:ilvl w:val="0"/>
          <w:numId w:val="5"/>
        </w:numPr>
        <w:jc w:val="both"/>
        <w:rPr>
          <w:rFonts w:ascii="Times New Roman" w:hAnsi="Times New Roman"/>
        </w:rPr>
      </w:pPr>
      <w:r w:rsidRPr="00957073">
        <w:rPr>
          <w:rFonts w:ascii="Times New Roman" w:hAnsi="Times New Roman"/>
        </w:rPr>
        <w:t xml:space="preserve">Did the </w:t>
      </w:r>
      <w:r w:rsidR="004804F5" w:rsidRPr="00957073">
        <w:rPr>
          <w:rFonts w:ascii="Times New Roman" w:hAnsi="Times New Roman"/>
        </w:rPr>
        <w:t xml:space="preserve">project </w:t>
      </w:r>
      <w:r w:rsidRPr="00957073">
        <w:rPr>
          <w:rFonts w:ascii="Times New Roman" w:hAnsi="Times New Roman"/>
        </w:rPr>
        <w:t xml:space="preserve">incorporate adequate exit strategies and capacity development measures to ensure sustainability of the </w:t>
      </w:r>
      <w:r w:rsidR="00B756EC" w:rsidRPr="00957073">
        <w:rPr>
          <w:rFonts w:ascii="Times New Roman" w:hAnsi="Times New Roman"/>
        </w:rPr>
        <w:t xml:space="preserve">output </w:t>
      </w:r>
      <w:r w:rsidRPr="00957073">
        <w:rPr>
          <w:rFonts w:ascii="Times New Roman" w:hAnsi="Times New Roman"/>
        </w:rPr>
        <w:t>results over time?</w:t>
      </w:r>
    </w:p>
    <w:p w14:paraId="6B34F74B" w14:textId="77777777" w:rsidR="0097367D" w:rsidRPr="00957073" w:rsidRDefault="0097367D" w:rsidP="0097367D">
      <w:pPr>
        <w:pStyle w:val="NoSpacing"/>
        <w:numPr>
          <w:ilvl w:val="0"/>
          <w:numId w:val="5"/>
        </w:numPr>
        <w:jc w:val="both"/>
        <w:rPr>
          <w:rFonts w:ascii="Times New Roman" w:hAnsi="Times New Roman"/>
        </w:rPr>
      </w:pPr>
      <w:r w:rsidRPr="00957073">
        <w:rPr>
          <w:rFonts w:ascii="Times New Roman" w:hAnsi="Times New Roman"/>
        </w:rPr>
        <w:t xml:space="preserve">Are conditions and mechanisms in </w:t>
      </w:r>
      <w:r w:rsidR="004804F5" w:rsidRPr="00957073">
        <w:rPr>
          <w:rFonts w:ascii="Times New Roman" w:hAnsi="Times New Roman"/>
        </w:rPr>
        <w:t>place so that the benefits of the project interventions</w:t>
      </w:r>
      <w:r w:rsidRPr="00957073">
        <w:rPr>
          <w:rFonts w:ascii="Times New Roman" w:hAnsi="Times New Roman"/>
        </w:rPr>
        <w:t xml:space="preserve"> are sustained and owned by commissions, institutions and stakeholders at the national and sub-national levels after the interventions are completed?</w:t>
      </w:r>
    </w:p>
    <w:p w14:paraId="6B34F74C" w14:textId="77777777" w:rsidR="0097367D" w:rsidRPr="00957073" w:rsidRDefault="0097367D" w:rsidP="0097367D">
      <w:pPr>
        <w:numPr>
          <w:ilvl w:val="0"/>
          <w:numId w:val="5"/>
        </w:numPr>
        <w:autoSpaceDE w:val="0"/>
        <w:autoSpaceDN w:val="0"/>
        <w:adjustRightInd w:val="0"/>
        <w:rPr>
          <w:sz w:val="22"/>
          <w:szCs w:val="22"/>
        </w:rPr>
      </w:pPr>
      <w:r w:rsidRPr="00957073">
        <w:rPr>
          <w:sz w:val="22"/>
          <w:szCs w:val="22"/>
        </w:rPr>
        <w:t xml:space="preserve">What could have been done within the timeframe of the </w:t>
      </w:r>
      <w:r w:rsidR="004804F5" w:rsidRPr="00957073">
        <w:rPr>
          <w:sz w:val="22"/>
          <w:szCs w:val="22"/>
        </w:rPr>
        <w:t xml:space="preserve">project </w:t>
      </w:r>
      <w:r w:rsidR="00AD6D94" w:rsidRPr="00957073">
        <w:rPr>
          <w:sz w:val="22"/>
          <w:szCs w:val="22"/>
        </w:rPr>
        <w:t xml:space="preserve">so far </w:t>
      </w:r>
      <w:r w:rsidRPr="00957073">
        <w:rPr>
          <w:sz w:val="22"/>
          <w:szCs w:val="22"/>
        </w:rPr>
        <w:t xml:space="preserve">to improve the likelihood of positive long-term effects and reduce the likelihood of negative long-term effects? </w:t>
      </w:r>
    </w:p>
    <w:p w14:paraId="6B34F74D" w14:textId="77777777" w:rsidR="00AD6D94" w:rsidRPr="00957073" w:rsidRDefault="00AD6D94" w:rsidP="0097367D">
      <w:pPr>
        <w:numPr>
          <w:ilvl w:val="0"/>
          <w:numId w:val="5"/>
        </w:numPr>
        <w:autoSpaceDE w:val="0"/>
        <w:autoSpaceDN w:val="0"/>
        <w:adjustRightInd w:val="0"/>
        <w:rPr>
          <w:sz w:val="22"/>
          <w:szCs w:val="22"/>
        </w:rPr>
      </w:pPr>
      <w:r w:rsidRPr="00957073">
        <w:rPr>
          <w:sz w:val="22"/>
          <w:szCs w:val="22"/>
        </w:rPr>
        <w:t>Which areas of the project did not receive attention (either in Scope or output) which should be considered in future phases of the project?</w:t>
      </w:r>
    </w:p>
    <w:p w14:paraId="6B34F74E" w14:textId="77777777" w:rsidR="0097367D" w:rsidRPr="00957073" w:rsidRDefault="0097367D" w:rsidP="0097367D">
      <w:pPr>
        <w:autoSpaceDE w:val="0"/>
        <w:autoSpaceDN w:val="0"/>
        <w:adjustRightInd w:val="0"/>
        <w:rPr>
          <w:sz w:val="22"/>
          <w:szCs w:val="22"/>
        </w:rPr>
      </w:pPr>
    </w:p>
    <w:p w14:paraId="6B34F74F" w14:textId="77777777" w:rsidR="0097367D" w:rsidRDefault="0097367D" w:rsidP="0097367D">
      <w:pPr>
        <w:jc w:val="both"/>
        <w:rPr>
          <w:sz w:val="22"/>
          <w:szCs w:val="22"/>
        </w:rPr>
      </w:pPr>
      <w:r w:rsidRPr="00957073">
        <w:rPr>
          <w:b/>
          <w:i/>
          <w:sz w:val="22"/>
          <w:szCs w:val="22"/>
        </w:rPr>
        <w:t xml:space="preserve">Component 2: </w:t>
      </w:r>
      <w:r w:rsidR="00B756EC" w:rsidRPr="00957073">
        <w:rPr>
          <w:b/>
          <w:i/>
          <w:sz w:val="22"/>
          <w:szCs w:val="22"/>
        </w:rPr>
        <w:t>The analysis of the extent to which the issue of SALW has been brought to the fore through this project within the respective NATCOMS in the six (6) countries</w:t>
      </w:r>
      <w:r w:rsidR="00B756EC" w:rsidRPr="00957073">
        <w:rPr>
          <w:sz w:val="22"/>
          <w:szCs w:val="22"/>
        </w:rPr>
        <w:t xml:space="preserve"> </w:t>
      </w:r>
    </w:p>
    <w:p w14:paraId="6B34F750" w14:textId="77777777" w:rsidR="00957073" w:rsidRPr="00957073" w:rsidRDefault="00957073" w:rsidP="0097367D">
      <w:pPr>
        <w:jc w:val="both"/>
        <w:rPr>
          <w:b/>
          <w:i/>
          <w:sz w:val="22"/>
          <w:szCs w:val="22"/>
        </w:rPr>
      </w:pPr>
    </w:p>
    <w:p w14:paraId="6B34F751" w14:textId="77777777" w:rsidR="0097367D" w:rsidRPr="00957073" w:rsidRDefault="0097367D" w:rsidP="0097367D">
      <w:pPr>
        <w:pStyle w:val="NoSpacing"/>
        <w:jc w:val="both"/>
        <w:rPr>
          <w:rFonts w:ascii="Times New Roman" w:hAnsi="Times New Roman"/>
        </w:rPr>
      </w:pPr>
      <w:r w:rsidRPr="00957073">
        <w:rPr>
          <w:rFonts w:ascii="Times New Roman" w:hAnsi="Times New Roman"/>
        </w:rPr>
        <w:lastRenderedPageBreak/>
        <w:t xml:space="preserve">The </w:t>
      </w:r>
      <w:r w:rsidR="00C262CE">
        <w:rPr>
          <w:rFonts w:ascii="Times New Roman" w:hAnsi="Times New Roman"/>
        </w:rPr>
        <w:t xml:space="preserve">mid-term </w:t>
      </w:r>
      <w:r w:rsidRPr="00957073">
        <w:rPr>
          <w:rFonts w:ascii="Times New Roman" w:hAnsi="Times New Roman"/>
        </w:rPr>
        <w:t xml:space="preserve">evaluation will analyze a core set of criteria related to the </w:t>
      </w:r>
      <w:r w:rsidR="00B756EC" w:rsidRPr="00957073">
        <w:rPr>
          <w:rFonts w:ascii="Times New Roman" w:hAnsi="Times New Roman"/>
        </w:rPr>
        <w:t xml:space="preserve">focus of the National institutions on the issue of SALW </w:t>
      </w:r>
      <w:r w:rsidRPr="00957073">
        <w:rPr>
          <w:rFonts w:ascii="Times New Roman" w:hAnsi="Times New Roman"/>
        </w:rPr>
        <w:t xml:space="preserve">as follows. </w:t>
      </w:r>
    </w:p>
    <w:p w14:paraId="6B34F752" w14:textId="77777777" w:rsidR="0097367D" w:rsidRPr="00957073" w:rsidRDefault="0097367D" w:rsidP="0097367D">
      <w:pPr>
        <w:pStyle w:val="NoSpacing"/>
        <w:numPr>
          <w:ilvl w:val="0"/>
          <w:numId w:val="7"/>
        </w:numPr>
        <w:tabs>
          <w:tab w:val="left" w:pos="720"/>
        </w:tabs>
        <w:jc w:val="both"/>
        <w:rPr>
          <w:rFonts w:ascii="Times New Roman" w:hAnsi="Times New Roman"/>
        </w:rPr>
      </w:pPr>
      <w:r w:rsidRPr="00957073">
        <w:rPr>
          <w:rFonts w:ascii="Times New Roman" w:hAnsi="Times New Roman"/>
        </w:rPr>
        <w:t xml:space="preserve">Strategic Alignment: </w:t>
      </w:r>
    </w:p>
    <w:p w14:paraId="6B34F753" w14:textId="77777777" w:rsidR="0097367D" w:rsidRPr="00957073" w:rsidRDefault="0097367D" w:rsidP="0097367D">
      <w:pPr>
        <w:pStyle w:val="NoSpacing"/>
        <w:numPr>
          <w:ilvl w:val="0"/>
          <w:numId w:val="8"/>
        </w:numPr>
        <w:tabs>
          <w:tab w:val="left" w:pos="720"/>
        </w:tabs>
        <w:jc w:val="both"/>
        <w:rPr>
          <w:rFonts w:ascii="Times New Roman" w:hAnsi="Times New Roman"/>
        </w:rPr>
      </w:pPr>
      <w:r w:rsidRPr="00957073">
        <w:rPr>
          <w:rFonts w:ascii="Times New Roman" w:hAnsi="Times New Roman"/>
        </w:rPr>
        <w:t xml:space="preserve">To what extent is the </w:t>
      </w:r>
      <w:r w:rsidR="00B756EC" w:rsidRPr="00957073">
        <w:rPr>
          <w:rFonts w:ascii="Times New Roman" w:hAnsi="Times New Roman"/>
        </w:rPr>
        <w:t xml:space="preserve">ECOWAS/EU SALW project </w:t>
      </w:r>
      <w:r w:rsidRPr="00957073">
        <w:rPr>
          <w:rFonts w:ascii="Times New Roman" w:hAnsi="Times New Roman"/>
        </w:rPr>
        <w:t xml:space="preserve">aligned with the </w:t>
      </w:r>
      <w:r w:rsidR="00B756EC" w:rsidRPr="00957073">
        <w:rPr>
          <w:rFonts w:ascii="Times New Roman" w:hAnsi="Times New Roman"/>
        </w:rPr>
        <w:t>provisions of the ECOWAS Convention in the pilot countries</w:t>
      </w:r>
      <w:r w:rsidRPr="00957073">
        <w:rPr>
          <w:rFonts w:ascii="Times New Roman" w:hAnsi="Times New Roman"/>
        </w:rPr>
        <w:t xml:space="preserve">? </w:t>
      </w:r>
    </w:p>
    <w:p w14:paraId="6B34F754" w14:textId="77777777" w:rsidR="0097367D" w:rsidRPr="00957073" w:rsidRDefault="00B756EC" w:rsidP="0097367D">
      <w:pPr>
        <w:pStyle w:val="NoSpacing"/>
        <w:numPr>
          <w:ilvl w:val="0"/>
          <w:numId w:val="8"/>
        </w:numPr>
        <w:tabs>
          <w:tab w:val="left" w:pos="720"/>
        </w:tabs>
        <w:jc w:val="both"/>
        <w:rPr>
          <w:rFonts w:ascii="Times New Roman" w:hAnsi="Times New Roman"/>
        </w:rPr>
      </w:pPr>
      <w:r w:rsidRPr="00957073">
        <w:rPr>
          <w:rFonts w:ascii="Times New Roman" w:hAnsi="Times New Roman"/>
        </w:rPr>
        <w:t xml:space="preserve">How effectively has the NATCOM’s </w:t>
      </w:r>
      <w:r w:rsidR="0097367D" w:rsidRPr="00957073">
        <w:rPr>
          <w:rFonts w:ascii="Times New Roman" w:hAnsi="Times New Roman"/>
        </w:rPr>
        <w:t xml:space="preserve">been working together with other </w:t>
      </w:r>
      <w:r w:rsidRPr="00957073">
        <w:rPr>
          <w:rFonts w:ascii="Times New Roman" w:hAnsi="Times New Roman"/>
        </w:rPr>
        <w:t xml:space="preserve">key security sector and non-state actors </w:t>
      </w:r>
      <w:r w:rsidR="0097367D" w:rsidRPr="00957073">
        <w:rPr>
          <w:rFonts w:ascii="Times New Roman" w:hAnsi="Times New Roman"/>
        </w:rPr>
        <w:t xml:space="preserve">in the </w:t>
      </w:r>
      <w:r w:rsidRPr="00957073">
        <w:rPr>
          <w:rFonts w:ascii="Times New Roman" w:hAnsi="Times New Roman"/>
        </w:rPr>
        <w:t>respective countries</w:t>
      </w:r>
      <w:r w:rsidR="0097367D" w:rsidRPr="00957073">
        <w:rPr>
          <w:rFonts w:ascii="Times New Roman" w:hAnsi="Times New Roman"/>
        </w:rPr>
        <w:t xml:space="preserve">? </w:t>
      </w:r>
    </w:p>
    <w:p w14:paraId="6B34F755" w14:textId="77777777" w:rsidR="0097367D" w:rsidRPr="00957073" w:rsidRDefault="0097367D" w:rsidP="0097367D">
      <w:pPr>
        <w:pStyle w:val="NoSpacing"/>
        <w:numPr>
          <w:ilvl w:val="0"/>
          <w:numId w:val="7"/>
        </w:numPr>
        <w:jc w:val="both"/>
        <w:rPr>
          <w:rFonts w:ascii="Times New Roman" w:hAnsi="Times New Roman"/>
        </w:rPr>
      </w:pPr>
      <w:r w:rsidRPr="00957073">
        <w:rPr>
          <w:rFonts w:ascii="Times New Roman" w:hAnsi="Times New Roman"/>
        </w:rPr>
        <w:t xml:space="preserve">Responsiveness: </w:t>
      </w:r>
    </w:p>
    <w:p w14:paraId="6B34F756" w14:textId="77777777" w:rsidR="0097367D" w:rsidRPr="00957073" w:rsidRDefault="00B756EC" w:rsidP="0097367D">
      <w:pPr>
        <w:pStyle w:val="NoSpacing"/>
        <w:numPr>
          <w:ilvl w:val="0"/>
          <w:numId w:val="9"/>
        </w:numPr>
        <w:jc w:val="both"/>
        <w:rPr>
          <w:rFonts w:ascii="Times New Roman" w:hAnsi="Times New Roman"/>
        </w:rPr>
      </w:pPr>
      <w:r w:rsidRPr="00957073">
        <w:rPr>
          <w:rFonts w:ascii="Times New Roman" w:hAnsi="Times New Roman"/>
        </w:rPr>
        <w:t xml:space="preserve">To what extent did the project </w:t>
      </w:r>
      <w:r w:rsidR="0097367D" w:rsidRPr="00957073">
        <w:rPr>
          <w:rFonts w:ascii="Times New Roman" w:hAnsi="Times New Roman"/>
        </w:rPr>
        <w:t>anticipate and respond to significant changes in the national</w:t>
      </w:r>
      <w:r w:rsidRPr="00957073">
        <w:rPr>
          <w:rFonts w:ascii="Times New Roman" w:hAnsi="Times New Roman"/>
        </w:rPr>
        <w:t xml:space="preserve"> response to implementing the provisions of the ECOWAS convention?</w:t>
      </w:r>
      <w:r w:rsidR="0097367D" w:rsidRPr="00957073">
        <w:rPr>
          <w:rFonts w:ascii="Times New Roman" w:hAnsi="Times New Roman"/>
        </w:rPr>
        <w:t xml:space="preserve"> What were the missed opportunities in the </w:t>
      </w:r>
      <w:r w:rsidRPr="00957073">
        <w:rPr>
          <w:rFonts w:ascii="Times New Roman" w:hAnsi="Times New Roman"/>
        </w:rPr>
        <w:t>project implementation if any</w:t>
      </w:r>
      <w:r w:rsidR="0097367D" w:rsidRPr="00957073">
        <w:rPr>
          <w:rFonts w:ascii="Times New Roman" w:hAnsi="Times New Roman"/>
        </w:rPr>
        <w:t xml:space="preserve">? </w:t>
      </w:r>
    </w:p>
    <w:p w14:paraId="6B34F757" w14:textId="77777777" w:rsidR="0097367D" w:rsidRPr="00957073" w:rsidRDefault="0097367D" w:rsidP="0097367D">
      <w:pPr>
        <w:pStyle w:val="NoSpacing"/>
        <w:jc w:val="both"/>
        <w:rPr>
          <w:rFonts w:ascii="Times New Roman" w:hAnsi="Times New Roman"/>
        </w:rPr>
      </w:pPr>
      <w:r w:rsidRPr="00957073">
        <w:rPr>
          <w:rFonts w:ascii="Times New Roman" w:hAnsi="Times New Roman"/>
        </w:rPr>
        <w:t xml:space="preserve">c.   Added Value: </w:t>
      </w:r>
    </w:p>
    <w:p w14:paraId="6B34F758" w14:textId="77777777" w:rsidR="0097367D" w:rsidRPr="00957073" w:rsidRDefault="0097367D" w:rsidP="00B756EC">
      <w:pPr>
        <w:pStyle w:val="NoSpacing"/>
        <w:numPr>
          <w:ilvl w:val="0"/>
          <w:numId w:val="9"/>
        </w:numPr>
        <w:jc w:val="both"/>
        <w:rPr>
          <w:rFonts w:ascii="Times New Roman" w:hAnsi="Times New Roman"/>
        </w:rPr>
      </w:pPr>
      <w:r w:rsidRPr="00957073">
        <w:rPr>
          <w:rFonts w:ascii="Times New Roman" w:hAnsi="Times New Roman"/>
        </w:rPr>
        <w:t xml:space="preserve">   To what extent did the </w:t>
      </w:r>
      <w:r w:rsidR="00B756EC" w:rsidRPr="00957073">
        <w:rPr>
          <w:rFonts w:ascii="Times New Roman" w:hAnsi="Times New Roman"/>
        </w:rPr>
        <w:t xml:space="preserve">ECOWAS/EU project </w:t>
      </w:r>
      <w:r w:rsidRPr="00957073">
        <w:rPr>
          <w:rFonts w:ascii="Times New Roman" w:hAnsi="Times New Roman"/>
        </w:rPr>
        <w:t>add v</w:t>
      </w:r>
      <w:r w:rsidR="00B756EC" w:rsidRPr="00957073">
        <w:rPr>
          <w:rFonts w:ascii="Times New Roman" w:hAnsi="Times New Roman"/>
        </w:rPr>
        <w:t xml:space="preserve">alue to national efforts in increasing the awareness of the issue of SALW </w:t>
      </w:r>
      <w:r w:rsidRPr="00957073">
        <w:rPr>
          <w:rFonts w:ascii="Times New Roman" w:hAnsi="Times New Roman"/>
        </w:rPr>
        <w:t>in the country?</w:t>
      </w:r>
    </w:p>
    <w:p w14:paraId="6B34F759" w14:textId="77777777" w:rsidR="00B756EC" w:rsidRPr="00957073" w:rsidRDefault="00B756EC" w:rsidP="00B756EC">
      <w:pPr>
        <w:pStyle w:val="NoSpacing"/>
        <w:numPr>
          <w:ilvl w:val="0"/>
          <w:numId w:val="9"/>
        </w:numPr>
        <w:jc w:val="both"/>
        <w:rPr>
          <w:rFonts w:ascii="Times New Roman" w:hAnsi="Times New Roman"/>
        </w:rPr>
      </w:pPr>
      <w:r w:rsidRPr="00957073">
        <w:rPr>
          <w:rFonts w:ascii="Times New Roman" w:hAnsi="Times New Roman"/>
        </w:rPr>
        <w:t xml:space="preserve">  To what extent did the project increase the possibility of social cohesion at the community level in the pilot countries?</w:t>
      </w:r>
    </w:p>
    <w:p w14:paraId="6B34F75A" w14:textId="77777777" w:rsidR="0097367D" w:rsidRPr="00957073" w:rsidRDefault="0097367D" w:rsidP="0097367D">
      <w:pPr>
        <w:pStyle w:val="ListParagraph"/>
        <w:bidi w:val="0"/>
        <w:jc w:val="both"/>
        <w:rPr>
          <w:sz w:val="22"/>
          <w:szCs w:val="22"/>
        </w:rPr>
      </w:pPr>
    </w:p>
    <w:p w14:paraId="6B34F75B" w14:textId="77777777" w:rsidR="0097367D" w:rsidRPr="00957073" w:rsidRDefault="00B756EC" w:rsidP="00B756EC">
      <w:pPr>
        <w:jc w:val="both"/>
        <w:rPr>
          <w:b/>
          <w:i/>
          <w:sz w:val="22"/>
          <w:szCs w:val="22"/>
        </w:rPr>
      </w:pPr>
      <w:r w:rsidRPr="00957073">
        <w:rPr>
          <w:b/>
          <w:i/>
          <w:sz w:val="22"/>
          <w:szCs w:val="22"/>
        </w:rPr>
        <w:t>Component 3 The extent to which the management arrangements and implementation modalities have impacted on the project objectives.</w:t>
      </w:r>
    </w:p>
    <w:p w14:paraId="6B34F75C" w14:textId="77777777" w:rsidR="00B756EC" w:rsidRPr="00957073" w:rsidRDefault="00B756EC" w:rsidP="00B756EC">
      <w:pPr>
        <w:jc w:val="both"/>
        <w:rPr>
          <w:b/>
          <w:i/>
          <w:sz w:val="22"/>
          <w:szCs w:val="22"/>
        </w:rPr>
      </w:pPr>
    </w:p>
    <w:p w14:paraId="6B34F75D" w14:textId="77777777" w:rsidR="00830C53" w:rsidRPr="00957073" w:rsidRDefault="00830C53" w:rsidP="00830C53">
      <w:pPr>
        <w:pStyle w:val="NoSpacing"/>
        <w:jc w:val="both"/>
        <w:rPr>
          <w:rFonts w:ascii="Times New Roman" w:hAnsi="Times New Roman"/>
        </w:rPr>
      </w:pPr>
      <w:r w:rsidRPr="00957073">
        <w:rPr>
          <w:rFonts w:ascii="Times New Roman" w:hAnsi="Times New Roman"/>
        </w:rPr>
        <w:t xml:space="preserve">The mid-term evaluation will analyze a core set of criteria related to the extent of the management/ implementation arrangements of the project. </w:t>
      </w:r>
    </w:p>
    <w:p w14:paraId="6B34F75E" w14:textId="77777777" w:rsidR="0097367D" w:rsidRPr="00957073" w:rsidRDefault="0097367D" w:rsidP="0097367D">
      <w:pPr>
        <w:pStyle w:val="ListParagraph"/>
        <w:bidi w:val="0"/>
        <w:jc w:val="both"/>
        <w:rPr>
          <w:sz w:val="22"/>
          <w:szCs w:val="22"/>
        </w:rPr>
      </w:pPr>
    </w:p>
    <w:p w14:paraId="6B34F75F" w14:textId="77777777" w:rsidR="00830C53" w:rsidRPr="00957073" w:rsidRDefault="00830C53" w:rsidP="00830C53">
      <w:pPr>
        <w:pStyle w:val="NoSpacing"/>
        <w:numPr>
          <w:ilvl w:val="0"/>
          <w:numId w:val="13"/>
        </w:numPr>
        <w:tabs>
          <w:tab w:val="left" w:pos="720"/>
        </w:tabs>
        <w:jc w:val="both"/>
        <w:rPr>
          <w:rFonts w:ascii="Times New Roman" w:hAnsi="Times New Roman"/>
        </w:rPr>
      </w:pPr>
      <w:r w:rsidRPr="00957073">
        <w:rPr>
          <w:rFonts w:ascii="Times New Roman" w:hAnsi="Times New Roman"/>
        </w:rPr>
        <w:t xml:space="preserve">Strategic Alignment: </w:t>
      </w:r>
    </w:p>
    <w:p w14:paraId="6B34F760" w14:textId="77777777" w:rsidR="00830C53" w:rsidRPr="00957073" w:rsidRDefault="00830C53" w:rsidP="00830C53">
      <w:pPr>
        <w:pStyle w:val="NoSpacing"/>
        <w:numPr>
          <w:ilvl w:val="0"/>
          <w:numId w:val="14"/>
        </w:numPr>
        <w:tabs>
          <w:tab w:val="left" w:pos="720"/>
        </w:tabs>
        <w:jc w:val="both"/>
        <w:rPr>
          <w:rFonts w:ascii="Times New Roman" w:hAnsi="Times New Roman"/>
        </w:rPr>
      </w:pPr>
      <w:r w:rsidRPr="00957073">
        <w:rPr>
          <w:rFonts w:ascii="Times New Roman" w:hAnsi="Times New Roman"/>
        </w:rPr>
        <w:t xml:space="preserve">To what extent did the management arrangements set up for the implementation of the project realistic achievable? </w:t>
      </w:r>
    </w:p>
    <w:p w14:paraId="6B34F761" w14:textId="77777777" w:rsidR="00830C53" w:rsidRPr="00957073" w:rsidRDefault="00830C53" w:rsidP="00830C53">
      <w:pPr>
        <w:pStyle w:val="NoSpacing"/>
        <w:numPr>
          <w:ilvl w:val="0"/>
          <w:numId w:val="14"/>
        </w:numPr>
        <w:tabs>
          <w:tab w:val="left" w:pos="720"/>
        </w:tabs>
        <w:jc w:val="both"/>
        <w:rPr>
          <w:rFonts w:ascii="Times New Roman" w:hAnsi="Times New Roman"/>
        </w:rPr>
      </w:pPr>
      <w:r w:rsidRPr="00957073">
        <w:rPr>
          <w:rFonts w:ascii="Times New Roman" w:hAnsi="Times New Roman"/>
        </w:rPr>
        <w:t>To what extent did the project make use of the management arrangement stipulated in the contribution agreement between UNDP and EU?</w:t>
      </w:r>
    </w:p>
    <w:p w14:paraId="6B34F762" w14:textId="77777777" w:rsidR="00830C53" w:rsidRPr="00957073" w:rsidRDefault="00830C53" w:rsidP="00830C53">
      <w:pPr>
        <w:pStyle w:val="NoSpacing"/>
        <w:numPr>
          <w:ilvl w:val="0"/>
          <w:numId w:val="14"/>
        </w:numPr>
        <w:tabs>
          <w:tab w:val="left" w:pos="720"/>
        </w:tabs>
        <w:jc w:val="both"/>
        <w:rPr>
          <w:rFonts w:ascii="Times New Roman" w:hAnsi="Times New Roman"/>
        </w:rPr>
      </w:pPr>
      <w:r w:rsidRPr="00957073">
        <w:rPr>
          <w:rFonts w:ascii="Times New Roman" w:hAnsi="Times New Roman"/>
        </w:rPr>
        <w:t>To what extent was the implementation aligned to the UNDP internal control frameworks?</w:t>
      </w:r>
    </w:p>
    <w:p w14:paraId="6B34F763" w14:textId="77777777" w:rsidR="00830C53" w:rsidRPr="00957073" w:rsidRDefault="00830C53" w:rsidP="00830C53">
      <w:pPr>
        <w:pStyle w:val="NoSpacing"/>
        <w:numPr>
          <w:ilvl w:val="0"/>
          <w:numId w:val="13"/>
        </w:numPr>
        <w:tabs>
          <w:tab w:val="left" w:pos="720"/>
        </w:tabs>
        <w:jc w:val="both"/>
        <w:rPr>
          <w:rFonts w:ascii="Times New Roman" w:hAnsi="Times New Roman"/>
        </w:rPr>
      </w:pPr>
      <w:r w:rsidRPr="00957073">
        <w:rPr>
          <w:rFonts w:ascii="Times New Roman" w:hAnsi="Times New Roman"/>
        </w:rPr>
        <w:t>Synergistic opportunities</w:t>
      </w:r>
    </w:p>
    <w:p w14:paraId="6B34F764" w14:textId="77777777" w:rsidR="00830C53" w:rsidRPr="00957073" w:rsidRDefault="00830C53" w:rsidP="00830C53">
      <w:pPr>
        <w:pStyle w:val="NoSpacing"/>
        <w:numPr>
          <w:ilvl w:val="0"/>
          <w:numId w:val="15"/>
        </w:numPr>
        <w:tabs>
          <w:tab w:val="left" w:pos="720"/>
        </w:tabs>
        <w:jc w:val="both"/>
        <w:rPr>
          <w:rFonts w:ascii="Times New Roman" w:hAnsi="Times New Roman"/>
        </w:rPr>
      </w:pPr>
      <w:r w:rsidRPr="00957073">
        <w:rPr>
          <w:rFonts w:ascii="Times New Roman" w:hAnsi="Times New Roman"/>
        </w:rPr>
        <w:t xml:space="preserve">To what extent did the management of the project draw on the synergy available within the scope of the project to achieve results in the </w:t>
      </w:r>
      <w:r w:rsidR="0003043F" w:rsidRPr="00957073">
        <w:rPr>
          <w:rFonts w:ascii="Times New Roman" w:hAnsi="Times New Roman"/>
        </w:rPr>
        <w:t>output areas</w:t>
      </w:r>
      <w:r w:rsidRPr="00957073">
        <w:rPr>
          <w:rFonts w:ascii="Times New Roman" w:hAnsi="Times New Roman"/>
        </w:rPr>
        <w:t>?</w:t>
      </w:r>
    </w:p>
    <w:p w14:paraId="6B34F765" w14:textId="77777777" w:rsidR="00830C53" w:rsidRPr="00957073" w:rsidRDefault="00830C53" w:rsidP="00830C53">
      <w:pPr>
        <w:pStyle w:val="NoSpacing"/>
        <w:numPr>
          <w:ilvl w:val="0"/>
          <w:numId w:val="15"/>
        </w:numPr>
        <w:tabs>
          <w:tab w:val="left" w:pos="720"/>
        </w:tabs>
        <w:jc w:val="both"/>
        <w:rPr>
          <w:rFonts w:ascii="Times New Roman" w:hAnsi="Times New Roman"/>
        </w:rPr>
      </w:pPr>
      <w:r w:rsidRPr="00957073">
        <w:rPr>
          <w:rFonts w:ascii="Times New Roman" w:hAnsi="Times New Roman"/>
        </w:rPr>
        <w:t>To what extent did the management of the project leverage on existing processes to maximize cost efficiency</w:t>
      </w:r>
    </w:p>
    <w:p w14:paraId="6B34F766" w14:textId="77777777" w:rsidR="00830C53" w:rsidRPr="00957073" w:rsidRDefault="00830C53" w:rsidP="00830C53">
      <w:pPr>
        <w:pStyle w:val="NoSpacing"/>
        <w:numPr>
          <w:ilvl w:val="0"/>
          <w:numId w:val="13"/>
        </w:numPr>
        <w:tabs>
          <w:tab w:val="left" w:pos="720"/>
        </w:tabs>
        <w:jc w:val="both"/>
        <w:rPr>
          <w:rFonts w:ascii="Times New Roman" w:hAnsi="Times New Roman"/>
        </w:rPr>
      </w:pPr>
      <w:r w:rsidRPr="00957073">
        <w:rPr>
          <w:rFonts w:ascii="Times New Roman" w:hAnsi="Times New Roman"/>
        </w:rPr>
        <w:t>Ownership and partnerships</w:t>
      </w:r>
    </w:p>
    <w:p w14:paraId="6B34F767" w14:textId="77777777" w:rsidR="00830C53" w:rsidRPr="00957073" w:rsidRDefault="00830C53" w:rsidP="00830C53">
      <w:pPr>
        <w:pStyle w:val="NoSpacing"/>
        <w:numPr>
          <w:ilvl w:val="0"/>
          <w:numId w:val="16"/>
        </w:numPr>
        <w:tabs>
          <w:tab w:val="left" w:pos="720"/>
        </w:tabs>
        <w:jc w:val="both"/>
        <w:rPr>
          <w:rFonts w:ascii="Times New Roman" w:hAnsi="Times New Roman"/>
        </w:rPr>
      </w:pPr>
      <w:r w:rsidRPr="00957073">
        <w:rPr>
          <w:rFonts w:ascii="Times New Roman" w:hAnsi="Times New Roman"/>
        </w:rPr>
        <w:t>To what extent did the project manage the interests of the different partners in line with the agreed arrangements?</w:t>
      </w:r>
    </w:p>
    <w:p w14:paraId="6B34F768" w14:textId="77777777" w:rsidR="00830C53" w:rsidRPr="00957073" w:rsidRDefault="00830C53" w:rsidP="00830C53">
      <w:pPr>
        <w:pStyle w:val="NoSpacing"/>
        <w:numPr>
          <w:ilvl w:val="0"/>
          <w:numId w:val="16"/>
        </w:numPr>
        <w:tabs>
          <w:tab w:val="left" w:pos="720"/>
        </w:tabs>
        <w:jc w:val="both"/>
        <w:rPr>
          <w:rFonts w:ascii="Times New Roman" w:hAnsi="Times New Roman"/>
        </w:rPr>
      </w:pPr>
      <w:r w:rsidRPr="00957073">
        <w:rPr>
          <w:rFonts w:ascii="Times New Roman" w:hAnsi="Times New Roman"/>
        </w:rPr>
        <w:t xml:space="preserve">To what extent did the communication of development results attribute </w:t>
      </w:r>
      <w:r w:rsidR="0003043F" w:rsidRPr="00957073">
        <w:rPr>
          <w:rFonts w:ascii="Times New Roman" w:hAnsi="Times New Roman"/>
        </w:rPr>
        <w:t>achievements to the partners in the project?</w:t>
      </w:r>
    </w:p>
    <w:p w14:paraId="6B34F769" w14:textId="77777777" w:rsidR="0003043F" w:rsidRPr="00957073" w:rsidRDefault="0003043F" w:rsidP="0003043F">
      <w:pPr>
        <w:pStyle w:val="NoSpacing"/>
        <w:numPr>
          <w:ilvl w:val="0"/>
          <w:numId w:val="16"/>
        </w:numPr>
        <w:tabs>
          <w:tab w:val="left" w:pos="720"/>
        </w:tabs>
        <w:jc w:val="both"/>
        <w:rPr>
          <w:rFonts w:ascii="Times New Roman" w:hAnsi="Times New Roman"/>
        </w:rPr>
      </w:pPr>
      <w:r w:rsidRPr="00957073">
        <w:rPr>
          <w:rFonts w:ascii="Times New Roman" w:hAnsi="Times New Roman"/>
        </w:rPr>
        <w:t xml:space="preserve">To what extent were the different stakeholders provided the opportunity to be involved with implementation? </w:t>
      </w:r>
    </w:p>
    <w:p w14:paraId="6B34F76A" w14:textId="77777777" w:rsidR="00830C53" w:rsidRPr="00957073" w:rsidRDefault="00830C53" w:rsidP="00830C53">
      <w:pPr>
        <w:pStyle w:val="ListParagraph"/>
        <w:bidi w:val="0"/>
        <w:jc w:val="both"/>
        <w:rPr>
          <w:sz w:val="22"/>
          <w:szCs w:val="22"/>
        </w:rPr>
      </w:pPr>
    </w:p>
    <w:p w14:paraId="6B34F76B" w14:textId="77777777" w:rsidR="0097367D" w:rsidRPr="00957073" w:rsidRDefault="0097367D" w:rsidP="0097367D">
      <w:pPr>
        <w:pStyle w:val="ListParagraph"/>
        <w:bidi w:val="0"/>
        <w:jc w:val="both"/>
        <w:rPr>
          <w:sz w:val="22"/>
          <w:szCs w:val="22"/>
        </w:rPr>
      </w:pPr>
    </w:p>
    <w:p w14:paraId="6B34F76C" w14:textId="77777777" w:rsidR="0097367D" w:rsidRPr="00957073" w:rsidRDefault="0097367D" w:rsidP="0097367D">
      <w:pPr>
        <w:numPr>
          <w:ilvl w:val="0"/>
          <w:numId w:val="11"/>
        </w:numPr>
        <w:spacing w:after="200" w:line="276" w:lineRule="auto"/>
        <w:jc w:val="both"/>
        <w:rPr>
          <w:b/>
          <w:color w:val="0070C0"/>
          <w:sz w:val="22"/>
          <w:szCs w:val="22"/>
          <w:u w:val="single"/>
        </w:rPr>
      </w:pPr>
      <w:r w:rsidRPr="00957073">
        <w:rPr>
          <w:b/>
          <w:color w:val="0070C0"/>
          <w:sz w:val="22"/>
          <w:szCs w:val="22"/>
          <w:u w:val="single"/>
        </w:rPr>
        <w:t>Evaluation Methodology and Approach</w:t>
      </w:r>
    </w:p>
    <w:p w14:paraId="6B34F76D" w14:textId="77777777" w:rsidR="0097367D" w:rsidRPr="00957073" w:rsidRDefault="0097367D" w:rsidP="0097367D">
      <w:pPr>
        <w:spacing w:after="200" w:line="276" w:lineRule="auto"/>
        <w:jc w:val="both"/>
        <w:rPr>
          <w:b/>
          <w:color w:val="0070C0"/>
          <w:sz w:val="22"/>
          <w:szCs w:val="22"/>
          <w:u w:val="single"/>
        </w:rPr>
      </w:pPr>
      <w:r w:rsidRPr="00957073">
        <w:rPr>
          <w:sz w:val="22"/>
          <w:szCs w:val="22"/>
        </w:rPr>
        <w:t>The Evaluation shall benefit from existing or newly commissioned studies, research or evaluations conducted by individual or collaborating Agencies including the UN Agencies.</w:t>
      </w:r>
    </w:p>
    <w:p w14:paraId="6B34F76E" w14:textId="77777777" w:rsidR="0097367D" w:rsidRPr="00957073" w:rsidRDefault="0097367D" w:rsidP="0097367D">
      <w:pPr>
        <w:spacing w:after="200" w:line="276" w:lineRule="auto"/>
        <w:jc w:val="both"/>
        <w:rPr>
          <w:sz w:val="22"/>
          <w:szCs w:val="22"/>
        </w:rPr>
      </w:pPr>
      <w:r w:rsidRPr="00957073">
        <w:rPr>
          <w:sz w:val="22"/>
          <w:szCs w:val="22"/>
        </w:rPr>
        <w:t>Based on the documented innovations, lessons learnt and findings from the research, studies and evaluations, the Consultants will work with the UN</w:t>
      </w:r>
      <w:r w:rsidR="0003043F" w:rsidRPr="00957073">
        <w:rPr>
          <w:sz w:val="22"/>
          <w:szCs w:val="22"/>
        </w:rPr>
        <w:t>DP</w:t>
      </w:r>
      <w:r w:rsidRPr="00957073">
        <w:rPr>
          <w:sz w:val="22"/>
          <w:szCs w:val="22"/>
        </w:rPr>
        <w:t xml:space="preserve"> and partners to conduct in-depth analysis of progress </w:t>
      </w:r>
      <w:r w:rsidRPr="00957073">
        <w:rPr>
          <w:sz w:val="22"/>
          <w:szCs w:val="22"/>
        </w:rPr>
        <w:lastRenderedPageBreak/>
        <w:t>towards results, identify lessons learnt and propose corrective actions. The consultants will work with six</w:t>
      </w:r>
      <w:r w:rsidR="0003043F" w:rsidRPr="00957073">
        <w:rPr>
          <w:sz w:val="22"/>
          <w:szCs w:val="22"/>
        </w:rPr>
        <w:t xml:space="preserve"> Pilot countries to draw on lessons </w:t>
      </w:r>
      <w:r w:rsidRPr="00957073">
        <w:rPr>
          <w:sz w:val="22"/>
          <w:szCs w:val="22"/>
        </w:rPr>
        <w:t xml:space="preserve">to feed into the draft </w:t>
      </w:r>
      <w:r w:rsidR="0003043F" w:rsidRPr="00957073">
        <w:rPr>
          <w:sz w:val="22"/>
          <w:szCs w:val="22"/>
        </w:rPr>
        <w:t>mid- term e</w:t>
      </w:r>
      <w:r w:rsidRPr="00957073">
        <w:rPr>
          <w:sz w:val="22"/>
          <w:szCs w:val="22"/>
        </w:rPr>
        <w:t>valuation report.</w:t>
      </w:r>
    </w:p>
    <w:p w14:paraId="6B34F76F" w14:textId="77777777" w:rsidR="0097367D" w:rsidRPr="00957073" w:rsidRDefault="0097367D" w:rsidP="0097367D">
      <w:pPr>
        <w:jc w:val="both"/>
        <w:rPr>
          <w:color w:val="4F81BD"/>
          <w:sz w:val="22"/>
          <w:szCs w:val="22"/>
        </w:rPr>
      </w:pPr>
      <w:r w:rsidRPr="00957073">
        <w:rPr>
          <w:i/>
          <w:iCs/>
          <w:color w:val="4F81BD"/>
          <w:sz w:val="22"/>
          <w:szCs w:val="22"/>
        </w:rPr>
        <w:t xml:space="preserve">Data Collection </w:t>
      </w:r>
    </w:p>
    <w:p w14:paraId="6B34F770" w14:textId="77777777" w:rsidR="0097367D" w:rsidRPr="00957073" w:rsidRDefault="0097367D" w:rsidP="0097367D">
      <w:pPr>
        <w:jc w:val="both"/>
        <w:rPr>
          <w:sz w:val="22"/>
          <w:szCs w:val="22"/>
        </w:rPr>
      </w:pPr>
      <w:r w:rsidRPr="00957073">
        <w:rPr>
          <w:sz w:val="22"/>
          <w:szCs w:val="22"/>
        </w:rPr>
        <w:t xml:space="preserve">In terms of data collection, the </w:t>
      </w:r>
      <w:r w:rsidR="0003043F" w:rsidRPr="00957073">
        <w:rPr>
          <w:sz w:val="22"/>
          <w:szCs w:val="22"/>
        </w:rPr>
        <w:t xml:space="preserve">mid- </w:t>
      </w:r>
      <w:r w:rsidRPr="00957073">
        <w:rPr>
          <w:sz w:val="22"/>
          <w:szCs w:val="22"/>
        </w:rPr>
        <w:t xml:space="preserve">evaluation will use a multiple method approach that will include document reviews, group and individual interviews and field visits as appropriate. </w:t>
      </w:r>
    </w:p>
    <w:p w14:paraId="6B34F771" w14:textId="77777777" w:rsidR="0097367D" w:rsidRPr="00957073" w:rsidRDefault="0097367D" w:rsidP="0097367D">
      <w:pPr>
        <w:jc w:val="both"/>
        <w:rPr>
          <w:sz w:val="22"/>
          <w:szCs w:val="22"/>
        </w:rPr>
      </w:pPr>
    </w:p>
    <w:p w14:paraId="6B34F772" w14:textId="77777777" w:rsidR="0097367D" w:rsidRPr="00957073" w:rsidRDefault="0097367D" w:rsidP="0097367D">
      <w:pPr>
        <w:autoSpaceDE w:val="0"/>
        <w:autoSpaceDN w:val="0"/>
        <w:adjustRightInd w:val="0"/>
        <w:jc w:val="both"/>
        <w:rPr>
          <w:sz w:val="22"/>
          <w:szCs w:val="22"/>
        </w:rPr>
      </w:pPr>
      <w:r w:rsidRPr="00957073">
        <w:rPr>
          <w:sz w:val="22"/>
          <w:szCs w:val="22"/>
        </w:rPr>
        <w:t xml:space="preserve">Final methods to be selected must match the above stated objectives and specific questions. It is expected that the technical proposal will: </w:t>
      </w:r>
    </w:p>
    <w:p w14:paraId="6B34F773" w14:textId="77777777" w:rsidR="0097367D" w:rsidRPr="00957073" w:rsidRDefault="0097367D" w:rsidP="0097367D">
      <w:pPr>
        <w:autoSpaceDE w:val="0"/>
        <w:autoSpaceDN w:val="0"/>
        <w:adjustRightInd w:val="0"/>
        <w:jc w:val="both"/>
        <w:rPr>
          <w:sz w:val="22"/>
          <w:szCs w:val="22"/>
        </w:rPr>
      </w:pPr>
    </w:p>
    <w:p w14:paraId="6B34F774" w14:textId="77777777" w:rsidR="0097367D" w:rsidRPr="00957073" w:rsidRDefault="0097367D" w:rsidP="0097367D">
      <w:pPr>
        <w:autoSpaceDE w:val="0"/>
        <w:autoSpaceDN w:val="0"/>
        <w:adjustRightInd w:val="0"/>
        <w:spacing w:after="143"/>
        <w:jc w:val="both"/>
        <w:rPr>
          <w:sz w:val="22"/>
          <w:szCs w:val="22"/>
        </w:rPr>
      </w:pPr>
      <w:r w:rsidRPr="00957073">
        <w:rPr>
          <w:sz w:val="22"/>
          <w:szCs w:val="22"/>
        </w:rPr>
        <w:t xml:space="preserve">a) Identify methodology and sample (address sampling limitations) </w:t>
      </w:r>
    </w:p>
    <w:p w14:paraId="6B34F775" w14:textId="77777777" w:rsidR="0097367D" w:rsidRPr="00957073" w:rsidRDefault="0097367D" w:rsidP="0097367D">
      <w:pPr>
        <w:autoSpaceDE w:val="0"/>
        <w:autoSpaceDN w:val="0"/>
        <w:adjustRightInd w:val="0"/>
        <w:jc w:val="both"/>
        <w:rPr>
          <w:sz w:val="22"/>
          <w:szCs w:val="22"/>
        </w:rPr>
      </w:pPr>
      <w:r w:rsidRPr="00957073">
        <w:rPr>
          <w:sz w:val="22"/>
          <w:szCs w:val="22"/>
        </w:rPr>
        <w:t>b) Level of stakeholders’ participation amongst other issues</w:t>
      </w:r>
    </w:p>
    <w:p w14:paraId="6B34F776" w14:textId="77777777" w:rsidR="0097367D" w:rsidRPr="00957073" w:rsidRDefault="0097367D" w:rsidP="0097367D">
      <w:pPr>
        <w:autoSpaceDE w:val="0"/>
        <w:autoSpaceDN w:val="0"/>
        <w:adjustRightInd w:val="0"/>
        <w:jc w:val="both"/>
        <w:rPr>
          <w:sz w:val="22"/>
          <w:szCs w:val="22"/>
        </w:rPr>
      </w:pPr>
    </w:p>
    <w:p w14:paraId="6B34F777" w14:textId="77777777" w:rsidR="00957073" w:rsidRDefault="00957073" w:rsidP="0097367D">
      <w:pPr>
        <w:autoSpaceDE w:val="0"/>
        <w:autoSpaceDN w:val="0"/>
        <w:adjustRightInd w:val="0"/>
        <w:rPr>
          <w:i/>
          <w:color w:val="4F81BD"/>
          <w:sz w:val="22"/>
          <w:szCs w:val="22"/>
        </w:rPr>
      </w:pPr>
    </w:p>
    <w:p w14:paraId="6B34F778" w14:textId="77777777" w:rsidR="0097367D" w:rsidRDefault="0097367D" w:rsidP="0097367D">
      <w:pPr>
        <w:autoSpaceDE w:val="0"/>
        <w:autoSpaceDN w:val="0"/>
        <w:adjustRightInd w:val="0"/>
        <w:rPr>
          <w:b/>
          <w:color w:val="4F81BD"/>
          <w:sz w:val="22"/>
          <w:szCs w:val="22"/>
        </w:rPr>
      </w:pPr>
      <w:r w:rsidRPr="00957073">
        <w:rPr>
          <w:i/>
          <w:color w:val="4F81BD"/>
          <w:sz w:val="22"/>
          <w:szCs w:val="22"/>
        </w:rPr>
        <w:t>Information Sources</w:t>
      </w:r>
      <w:r w:rsidRPr="00957073">
        <w:rPr>
          <w:b/>
          <w:color w:val="4F81BD"/>
          <w:sz w:val="22"/>
          <w:szCs w:val="22"/>
        </w:rPr>
        <w:t xml:space="preserve"> </w:t>
      </w:r>
    </w:p>
    <w:p w14:paraId="6B34F779" w14:textId="77777777" w:rsidR="00957073" w:rsidRPr="00957073" w:rsidRDefault="00957073" w:rsidP="0097367D">
      <w:pPr>
        <w:autoSpaceDE w:val="0"/>
        <w:autoSpaceDN w:val="0"/>
        <w:adjustRightInd w:val="0"/>
        <w:rPr>
          <w:b/>
          <w:color w:val="4F81BD"/>
          <w:sz w:val="22"/>
          <w:szCs w:val="22"/>
        </w:rPr>
      </w:pPr>
    </w:p>
    <w:p w14:paraId="6B34F77A" w14:textId="77777777" w:rsidR="0097367D" w:rsidRPr="00957073" w:rsidRDefault="0097367D" w:rsidP="0097367D">
      <w:pPr>
        <w:autoSpaceDE w:val="0"/>
        <w:autoSpaceDN w:val="0"/>
        <w:adjustRightInd w:val="0"/>
        <w:rPr>
          <w:sz w:val="22"/>
          <w:szCs w:val="22"/>
        </w:rPr>
      </w:pPr>
      <w:r w:rsidRPr="00957073">
        <w:rPr>
          <w:sz w:val="22"/>
          <w:szCs w:val="22"/>
        </w:rPr>
        <w:t xml:space="preserve">The following minimum documents will be used for obtaining detailed background information on the </w:t>
      </w:r>
      <w:r w:rsidR="00D77A41" w:rsidRPr="00957073">
        <w:rPr>
          <w:sz w:val="22"/>
          <w:szCs w:val="22"/>
        </w:rPr>
        <w:t>ECOWAS/</w:t>
      </w:r>
      <w:r w:rsidR="0003043F" w:rsidRPr="00957073">
        <w:rPr>
          <w:sz w:val="22"/>
          <w:szCs w:val="22"/>
        </w:rPr>
        <w:t>EU SALW project</w:t>
      </w:r>
      <w:r w:rsidRPr="00957073">
        <w:rPr>
          <w:sz w:val="22"/>
          <w:szCs w:val="22"/>
        </w:rPr>
        <w:t xml:space="preserve">:  The </w:t>
      </w:r>
      <w:r w:rsidR="0003043F" w:rsidRPr="00957073">
        <w:rPr>
          <w:sz w:val="22"/>
          <w:szCs w:val="22"/>
        </w:rPr>
        <w:t>project contribution agreement d</w:t>
      </w:r>
      <w:r w:rsidRPr="00957073">
        <w:rPr>
          <w:sz w:val="22"/>
          <w:szCs w:val="22"/>
        </w:rPr>
        <w:t xml:space="preserve">ocument; The results </w:t>
      </w:r>
      <w:r w:rsidR="003D3447" w:rsidRPr="00957073">
        <w:rPr>
          <w:sz w:val="22"/>
          <w:szCs w:val="22"/>
        </w:rPr>
        <w:t>matrix;</w:t>
      </w:r>
      <w:r w:rsidRPr="00957073">
        <w:rPr>
          <w:sz w:val="22"/>
          <w:szCs w:val="22"/>
        </w:rPr>
        <w:t xml:space="preserve"> </w:t>
      </w:r>
      <w:r w:rsidR="003D3447" w:rsidRPr="00957073">
        <w:rPr>
          <w:sz w:val="22"/>
          <w:szCs w:val="22"/>
        </w:rPr>
        <w:t>The project</w:t>
      </w:r>
      <w:r w:rsidR="0003043F" w:rsidRPr="00957073">
        <w:rPr>
          <w:sz w:val="22"/>
          <w:szCs w:val="22"/>
        </w:rPr>
        <w:t xml:space="preserve"> document</w:t>
      </w:r>
      <w:r w:rsidRPr="00957073">
        <w:rPr>
          <w:sz w:val="22"/>
          <w:szCs w:val="22"/>
        </w:rPr>
        <w:t>;</w:t>
      </w:r>
      <w:r w:rsidR="0003043F" w:rsidRPr="00957073">
        <w:rPr>
          <w:sz w:val="22"/>
          <w:szCs w:val="22"/>
        </w:rPr>
        <w:t xml:space="preserve"> approved Annual Work Plans by PSC</w:t>
      </w:r>
      <w:r w:rsidRPr="00957073">
        <w:rPr>
          <w:sz w:val="22"/>
          <w:szCs w:val="22"/>
        </w:rPr>
        <w:t>;</w:t>
      </w:r>
      <w:r w:rsidR="0003043F" w:rsidRPr="00957073">
        <w:rPr>
          <w:sz w:val="22"/>
          <w:szCs w:val="22"/>
        </w:rPr>
        <w:t xml:space="preserve"> </w:t>
      </w:r>
      <w:r w:rsidRPr="00957073">
        <w:rPr>
          <w:sz w:val="22"/>
          <w:szCs w:val="22"/>
        </w:rPr>
        <w:t>Relevant</w:t>
      </w:r>
      <w:r w:rsidR="0003043F" w:rsidRPr="00957073">
        <w:rPr>
          <w:sz w:val="22"/>
          <w:szCs w:val="22"/>
        </w:rPr>
        <w:t xml:space="preserve"> SALW</w:t>
      </w:r>
      <w:r w:rsidRPr="00957073">
        <w:rPr>
          <w:sz w:val="22"/>
          <w:szCs w:val="22"/>
        </w:rPr>
        <w:t xml:space="preserve"> Reports.</w:t>
      </w:r>
    </w:p>
    <w:p w14:paraId="6B34F77B" w14:textId="77777777" w:rsidR="0097367D" w:rsidRPr="00957073" w:rsidRDefault="0097367D" w:rsidP="0097367D">
      <w:pPr>
        <w:autoSpaceDE w:val="0"/>
        <w:autoSpaceDN w:val="0"/>
        <w:adjustRightInd w:val="0"/>
        <w:jc w:val="both"/>
        <w:rPr>
          <w:sz w:val="22"/>
          <w:szCs w:val="22"/>
        </w:rPr>
      </w:pPr>
    </w:p>
    <w:p w14:paraId="6B34F77C" w14:textId="77777777" w:rsidR="0097367D" w:rsidRDefault="0097367D" w:rsidP="0097367D">
      <w:pPr>
        <w:jc w:val="both"/>
        <w:rPr>
          <w:i/>
          <w:iCs/>
          <w:color w:val="4F81BD"/>
          <w:sz w:val="22"/>
          <w:szCs w:val="22"/>
        </w:rPr>
      </w:pPr>
      <w:r w:rsidRPr="00957073">
        <w:rPr>
          <w:i/>
          <w:iCs/>
          <w:color w:val="4F81BD"/>
          <w:sz w:val="22"/>
          <w:szCs w:val="22"/>
        </w:rPr>
        <w:t xml:space="preserve">Validation </w:t>
      </w:r>
    </w:p>
    <w:p w14:paraId="6B34F77D" w14:textId="77777777" w:rsidR="00957073" w:rsidRPr="00957073" w:rsidRDefault="00957073" w:rsidP="0097367D">
      <w:pPr>
        <w:jc w:val="both"/>
        <w:rPr>
          <w:color w:val="4F81BD"/>
          <w:sz w:val="22"/>
          <w:szCs w:val="22"/>
        </w:rPr>
      </w:pPr>
    </w:p>
    <w:p w14:paraId="6B34F77E" w14:textId="77777777" w:rsidR="0097367D" w:rsidRPr="00957073" w:rsidRDefault="0097367D" w:rsidP="0097367D">
      <w:pPr>
        <w:jc w:val="both"/>
        <w:rPr>
          <w:sz w:val="22"/>
          <w:szCs w:val="22"/>
        </w:rPr>
      </w:pPr>
      <w:r w:rsidRPr="00957073">
        <w:rPr>
          <w:sz w:val="22"/>
          <w:szCs w:val="22"/>
        </w:rPr>
        <w:t xml:space="preserve">The Evaluation Team will use a variety of methods to ensure that the data is valid, including triangulation. </w:t>
      </w:r>
    </w:p>
    <w:p w14:paraId="6B34F77F" w14:textId="77777777" w:rsidR="0097367D" w:rsidRPr="00957073" w:rsidRDefault="0097367D" w:rsidP="0097367D">
      <w:pPr>
        <w:jc w:val="both"/>
        <w:rPr>
          <w:i/>
          <w:iCs/>
          <w:sz w:val="22"/>
          <w:szCs w:val="22"/>
        </w:rPr>
      </w:pPr>
    </w:p>
    <w:p w14:paraId="6B34F780" w14:textId="77777777" w:rsidR="0097367D" w:rsidRPr="00957073" w:rsidRDefault="0097367D" w:rsidP="0097367D">
      <w:pPr>
        <w:jc w:val="both"/>
        <w:rPr>
          <w:color w:val="4F81BD"/>
          <w:sz w:val="22"/>
          <w:szCs w:val="22"/>
        </w:rPr>
      </w:pPr>
      <w:r w:rsidRPr="00957073">
        <w:rPr>
          <w:i/>
          <w:iCs/>
          <w:color w:val="4F81BD"/>
          <w:sz w:val="22"/>
          <w:szCs w:val="22"/>
        </w:rPr>
        <w:t xml:space="preserve">Stakeholders’ Involvement </w:t>
      </w:r>
    </w:p>
    <w:p w14:paraId="6B34F781" w14:textId="77777777" w:rsidR="0097367D" w:rsidRPr="00957073" w:rsidRDefault="0097367D" w:rsidP="0097367D">
      <w:pPr>
        <w:jc w:val="both"/>
        <w:rPr>
          <w:sz w:val="22"/>
          <w:szCs w:val="22"/>
        </w:rPr>
      </w:pPr>
      <w:r w:rsidRPr="00957073">
        <w:rPr>
          <w:sz w:val="22"/>
          <w:szCs w:val="22"/>
        </w:rPr>
        <w:t xml:space="preserve">An inclusive approach, involving a broad range of partners and stakeholders, will be taken. The </w:t>
      </w:r>
      <w:r w:rsidR="0003043F" w:rsidRPr="00957073">
        <w:rPr>
          <w:sz w:val="22"/>
          <w:szCs w:val="22"/>
        </w:rPr>
        <w:t xml:space="preserve">mid- </w:t>
      </w:r>
      <w:r w:rsidRPr="00957073">
        <w:rPr>
          <w:sz w:val="22"/>
          <w:szCs w:val="22"/>
        </w:rPr>
        <w:t>evaluation will have a process of stakeholders mapp</w:t>
      </w:r>
      <w:r w:rsidR="0003043F" w:rsidRPr="00957073">
        <w:rPr>
          <w:sz w:val="22"/>
          <w:szCs w:val="22"/>
        </w:rPr>
        <w:t xml:space="preserve">ing </w:t>
      </w:r>
      <w:r w:rsidR="00D77A41" w:rsidRPr="00957073">
        <w:rPr>
          <w:sz w:val="22"/>
          <w:szCs w:val="22"/>
        </w:rPr>
        <w:t>to</w:t>
      </w:r>
      <w:r w:rsidR="0003043F" w:rsidRPr="00957073">
        <w:rPr>
          <w:sz w:val="22"/>
          <w:szCs w:val="22"/>
        </w:rPr>
        <w:t xml:space="preserve"> identify both </w:t>
      </w:r>
      <w:r w:rsidR="00D77A41" w:rsidRPr="00957073">
        <w:rPr>
          <w:sz w:val="22"/>
          <w:szCs w:val="22"/>
        </w:rPr>
        <w:t>project direct</w:t>
      </w:r>
      <w:r w:rsidRPr="00957073">
        <w:rPr>
          <w:sz w:val="22"/>
          <w:szCs w:val="22"/>
        </w:rPr>
        <w:t xml:space="preserve"> partners as well as stakeholders who do not work directly with the UN</w:t>
      </w:r>
      <w:r w:rsidR="0003043F" w:rsidRPr="00957073">
        <w:rPr>
          <w:sz w:val="22"/>
          <w:szCs w:val="22"/>
        </w:rPr>
        <w:t>DP</w:t>
      </w:r>
      <w:r w:rsidRPr="00957073">
        <w:rPr>
          <w:sz w:val="22"/>
          <w:szCs w:val="22"/>
        </w:rPr>
        <w:t xml:space="preserve">, yet play a key role in a relevant outcome </w:t>
      </w:r>
      <w:r w:rsidR="0003043F" w:rsidRPr="00957073">
        <w:rPr>
          <w:sz w:val="22"/>
          <w:szCs w:val="22"/>
        </w:rPr>
        <w:t>of the project</w:t>
      </w:r>
      <w:r w:rsidRPr="00957073">
        <w:rPr>
          <w:sz w:val="22"/>
          <w:szCs w:val="22"/>
        </w:rPr>
        <w:t xml:space="preserve">. These stakeholders may include representatives from the </w:t>
      </w:r>
      <w:r w:rsidR="0003043F" w:rsidRPr="00957073">
        <w:rPr>
          <w:sz w:val="22"/>
          <w:szCs w:val="22"/>
        </w:rPr>
        <w:t>security apparatus</w:t>
      </w:r>
      <w:r w:rsidR="00D77A41" w:rsidRPr="00957073">
        <w:rPr>
          <w:sz w:val="22"/>
          <w:szCs w:val="22"/>
        </w:rPr>
        <w:t xml:space="preserve"> </w:t>
      </w:r>
      <w:r w:rsidRPr="00957073">
        <w:rPr>
          <w:sz w:val="22"/>
          <w:szCs w:val="22"/>
        </w:rPr>
        <w:t xml:space="preserve">and institutions, Governments at all levels, </w:t>
      </w:r>
      <w:r w:rsidR="00D77A41" w:rsidRPr="00957073">
        <w:rPr>
          <w:sz w:val="22"/>
          <w:szCs w:val="22"/>
        </w:rPr>
        <w:t>civil-society organizations,</w:t>
      </w:r>
      <w:r w:rsidRPr="00957073">
        <w:rPr>
          <w:sz w:val="22"/>
          <w:szCs w:val="22"/>
        </w:rPr>
        <w:t xml:space="preserve"> other multilateral organizations, bilateral donors, and most importantly, th</w:t>
      </w:r>
      <w:r w:rsidR="00625B61" w:rsidRPr="00957073">
        <w:rPr>
          <w:sz w:val="22"/>
          <w:szCs w:val="22"/>
        </w:rPr>
        <w:t>e beneficiaries of the project</w:t>
      </w:r>
      <w:r w:rsidRPr="00957073">
        <w:rPr>
          <w:sz w:val="22"/>
          <w:szCs w:val="22"/>
        </w:rPr>
        <w:t>.</w:t>
      </w:r>
      <w:r w:rsidR="00D77A41" w:rsidRPr="00957073">
        <w:rPr>
          <w:sz w:val="22"/>
          <w:szCs w:val="22"/>
        </w:rPr>
        <w:t xml:space="preserve"> </w:t>
      </w:r>
      <w:r w:rsidRPr="00957073">
        <w:rPr>
          <w:sz w:val="22"/>
          <w:szCs w:val="22"/>
        </w:rPr>
        <w:t>The Inception report will describe consultants’ understanding of the assignment, with detailed methodology as well as chronogram and the different report to</w:t>
      </w:r>
      <w:r w:rsidR="00D77A41" w:rsidRPr="00957073">
        <w:rPr>
          <w:sz w:val="22"/>
          <w:szCs w:val="22"/>
        </w:rPr>
        <w:t xml:space="preserve"> be submitted. </w:t>
      </w:r>
    </w:p>
    <w:p w14:paraId="6B34F782" w14:textId="77777777" w:rsidR="0097367D" w:rsidRPr="00957073" w:rsidRDefault="0097367D" w:rsidP="0097367D">
      <w:pPr>
        <w:pStyle w:val="ListParagraph"/>
        <w:bidi w:val="0"/>
        <w:jc w:val="both"/>
        <w:rPr>
          <w:sz w:val="22"/>
          <w:szCs w:val="22"/>
        </w:rPr>
      </w:pPr>
    </w:p>
    <w:p w14:paraId="6B34F783" w14:textId="77777777" w:rsidR="0097367D" w:rsidRPr="00957073" w:rsidRDefault="0097367D" w:rsidP="0097367D">
      <w:pPr>
        <w:numPr>
          <w:ilvl w:val="0"/>
          <w:numId w:val="11"/>
        </w:numPr>
        <w:spacing w:after="200" w:line="276" w:lineRule="auto"/>
        <w:jc w:val="both"/>
        <w:rPr>
          <w:b/>
          <w:color w:val="0070C0"/>
          <w:sz w:val="22"/>
          <w:szCs w:val="22"/>
          <w:u w:val="single"/>
        </w:rPr>
      </w:pPr>
      <w:r w:rsidRPr="00957073">
        <w:rPr>
          <w:b/>
          <w:color w:val="0070C0"/>
          <w:sz w:val="22"/>
          <w:szCs w:val="22"/>
          <w:u w:val="single"/>
        </w:rPr>
        <w:t>The Evaluation Process</w:t>
      </w:r>
    </w:p>
    <w:p w14:paraId="6B34F784" w14:textId="77777777" w:rsidR="0097367D" w:rsidRPr="00957073" w:rsidRDefault="0097367D" w:rsidP="0097367D">
      <w:pPr>
        <w:jc w:val="both"/>
        <w:rPr>
          <w:sz w:val="22"/>
          <w:szCs w:val="22"/>
        </w:rPr>
      </w:pPr>
      <w:r w:rsidRPr="00957073">
        <w:rPr>
          <w:sz w:val="22"/>
          <w:szCs w:val="22"/>
        </w:rPr>
        <w:t xml:space="preserve">The process of the evaluation will be divided into four phases, each including several steps. </w:t>
      </w:r>
    </w:p>
    <w:p w14:paraId="6B34F785" w14:textId="77777777" w:rsidR="0097367D" w:rsidRPr="00957073" w:rsidRDefault="0097367D" w:rsidP="0097367D">
      <w:pPr>
        <w:jc w:val="both"/>
        <w:rPr>
          <w:b/>
          <w:iCs/>
          <w:sz w:val="22"/>
          <w:szCs w:val="22"/>
        </w:rPr>
      </w:pPr>
      <w:r w:rsidRPr="00957073">
        <w:rPr>
          <w:b/>
          <w:iCs/>
          <w:sz w:val="22"/>
          <w:szCs w:val="22"/>
        </w:rPr>
        <w:t xml:space="preserve">Phase 1: Preparation and Desk Phase: </w:t>
      </w:r>
      <w:r w:rsidRPr="00957073">
        <w:rPr>
          <w:iCs/>
          <w:sz w:val="22"/>
          <w:szCs w:val="22"/>
        </w:rPr>
        <w:t>i</w:t>
      </w:r>
      <w:r w:rsidRPr="00957073">
        <w:rPr>
          <w:b/>
          <w:iCs/>
          <w:sz w:val="22"/>
          <w:szCs w:val="22"/>
        </w:rPr>
        <w:t xml:space="preserve">. </w:t>
      </w:r>
      <w:r w:rsidRPr="00957073">
        <w:rPr>
          <w:iCs/>
          <w:sz w:val="22"/>
          <w:szCs w:val="22"/>
        </w:rPr>
        <w:t>Desk review ii. Stakeholder mapping; iii. Development of an operational/logistical plan. The Output of this phase is the Inception Report.</w:t>
      </w:r>
    </w:p>
    <w:p w14:paraId="6B34F786" w14:textId="77777777" w:rsidR="0097367D" w:rsidRPr="00957073" w:rsidRDefault="0097367D" w:rsidP="0097367D">
      <w:pPr>
        <w:ind w:left="360"/>
        <w:jc w:val="both"/>
        <w:rPr>
          <w:iCs/>
          <w:sz w:val="22"/>
          <w:szCs w:val="22"/>
        </w:rPr>
      </w:pPr>
    </w:p>
    <w:p w14:paraId="6B34F787" w14:textId="77777777" w:rsidR="0097367D" w:rsidRPr="00957073" w:rsidRDefault="0097367D" w:rsidP="0097367D">
      <w:pPr>
        <w:jc w:val="both"/>
        <w:rPr>
          <w:b/>
          <w:sz w:val="22"/>
          <w:szCs w:val="22"/>
        </w:rPr>
      </w:pPr>
      <w:r w:rsidRPr="00957073">
        <w:rPr>
          <w:b/>
          <w:iCs/>
          <w:sz w:val="22"/>
          <w:szCs w:val="22"/>
        </w:rPr>
        <w:t>Phase 2: Data Collection Phase:</w:t>
      </w:r>
      <w:r w:rsidRPr="00957073">
        <w:rPr>
          <w:b/>
          <w:sz w:val="22"/>
          <w:szCs w:val="22"/>
        </w:rPr>
        <w:t xml:space="preserve"> </w:t>
      </w:r>
      <w:r w:rsidRPr="00957073">
        <w:rPr>
          <w:iCs/>
          <w:sz w:val="22"/>
          <w:szCs w:val="22"/>
        </w:rPr>
        <w:t>At the end of this phase</w:t>
      </w:r>
      <w:r w:rsidRPr="00957073">
        <w:rPr>
          <w:sz w:val="22"/>
          <w:szCs w:val="22"/>
        </w:rPr>
        <w:t>, the evaluation team will provide a debriefing of the preliminary findings to the</w:t>
      </w:r>
      <w:r w:rsidR="00D77A41" w:rsidRPr="00957073">
        <w:rPr>
          <w:sz w:val="22"/>
          <w:szCs w:val="22"/>
        </w:rPr>
        <w:t xml:space="preserve"> National Technical/project implementation team</w:t>
      </w:r>
      <w:r w:rsidRPr="00957073">
        <w:rPr>
          <w:sz w:val="22"/>
          <w:szCs w:val="22"/>
        </w:rPr>
        <w:t>, take initial comments and validate the preliminary findings.</w:t>
      </w:r>
    </w:p>
    <w:p w14:paraId="6B34F788" w14:textId="77777777" w:rsidR="0097367D" w:rsidRPr="00957073" w:rsidRDefault="0097367D" w:rsidP="0097367D">
      <w:pPr>
        <w:jc w:val="both"/>
        <w:rPr>
          <w:sz w:val="22"/>
          <w:szCs w:val="22"/>
        </w:rPr>
      </w:pPr>
      <w:r w:rsidRPr="00957073">
        <w:rPr>
          <w:sz w:val="22"/>
          <w:szCs w:val="22"/>
        </w:rPr>
        <w:t xml:space="preserve"> </w:t>
      </w:r>
    </w:p>
    <w:p w14:paraId="6B34F789" w14:textId="77777777" w:rsidR="0097367D" w:rsidRPr="00957073" w:rsidRDefault="0097367D" w:rsidP="0097367D">
      <w:pPr>
        <w:jc w:val="both"/>
        <w:rPr>
          <w:sz w:val="22"/>
          <w:szCs w:val="22"/>
        </w:rPr>
      </w:pPr>
      <w:r w:rsidRPr="00957073">
        <w:rPr>
          <w:b/>
          <w:iCs/>
          <w:sz w:val="22"/>
          <w:szCs w:val="22"/>
        </w:rPr>
        <w:t>Phase 3: Drafting the Evaluation Report:</w:t>
      </w:r>
      <w:r w:rsidRPr="00957073">
        <w:rPr>
          <w:b/>
          <w:i/>
          <w:iCs/>
          <w:sz w:val="22"/>
          <w:szCs w:val="22"/>
        </w:rPr>
        <w:t xml:space="preserve"> </w:t>
      </w:r>
      <w:r w:rsidRPr="00957073">
        <w:rPr>
          <w:iCs/>
          <w:sz w:val="22"/>
          <w:szCs w:val="22"/>
        </w:rPr>
        <w:t>i.</w:t>
      </w:r>
      <w:r w:rsidRPr="00957073">
        <w:rPr>
          <w:b/>
          <w:i/>
          <w:iCs/>
          <w:sz w:val="22"/>
          <w:szCs w:val="22"/>
        </w:rPr>
        <w:t xml:space="preserve"> </w:t>
      </w:r>
      <w:r w:rsidRPr="00957073">
        <w:rPr>
          <w:i/>
          <w:sz w:val="22"/>
          <w:szCs w:val="22"/>
        </w:rPr>
        <w:t xml:space="preserve">A </w:t>
      </w:r>
      <w:r w:rsidRPr="00957073">
        <w:rPr>
          <w:i/>
          <w:iCs/>
          <w:sz w:val="22"/>
          <w:szCs w:val="22"/>
        </w:rPr>
        <w:t xml:space="preserve">draft </w:t>
      </w:r>
      <w:r w:rsidR="00D77A41" w:rsidRPr="00957073">
        <w:rPr>
          <w:i/>
          <w:iCs/>
          <w:sz w:val="22"/>
          <w:szCs w:val="22"/>
        </w:rPr>
        <w:t xml:space="preserve">mid-term </w:t>
      </w:r>
      <w:r w:rsidRPr="00957073">
        <w:rPr>
          <w:i/>
          <w:iCs/>
          <w:sz w:val="22"/>
          <w:szCs w:val="22"/>
        </w:rPr>
        <w:t xml:space="preserve">evaluation report </w:t>
      </w:r>
      <w:r w:rsidRPr="00957073">
        <w:rPr>
          <w:sz w:val="22"/>
          <w:szCs w:val="22"/>
        </w:rPr>
        <w:t xml:space="preserve">will be prepared by the evaluation team after the data collection exercise. The draft report will be submitted by the Lead Consultant to the </w:t>
      </w:r>
      <w:r w:rsidR="00D77A41" w:rsidRPr="00957073">
        <w:rPr>
          <w:sz w:val="22"/>
          <w:szCs w:val="22"/>
        </w:rPr>
        <w:t>mid-term e</w:t>
      </w:r>
      <w:r w:rsidR="00D77A41" w:rsidRPr="00957073">
        <w:rPr>
          <w:iCs/>
          <w:sz w:val="22"/>
          <w:szCs w:val="22"/>
        </w:rPr>
        <w:t>valuation Committee</w:t>
      </w:r>
      <w:r w:rsidRPr="00957073">
        <w:rPr>
          <w:sz w:val="22"/>
          <w:szCs w:val="22"/>
        </w:rPr>
        <w:t xml:space="preserve">. ii. </w:t>
      </w:r>
      <w:r w:rsidRPr="00957073">
        <w:rPr>
          <w:i/>
          <w:iCs/>
          <w:sz w:val="22"/>
          <w:szCs w:val="22"/>
        </w:rPr>
        <w:t>Review and Quality Assurance –</w:t>
      </w:r>
      <w:r w:rsidRPr="00957073">
        <w:rPr>
          <w:sz w:val="22"/>
          <w:szCs w:val="22"/>
        </w:rPr>
        <w:t xml:space="preserve"> The Lead consultant will be directly responsible for addressing any comments or observations towards eventual finalization of the </w:t>
      </w:r>
      <w:r w:rsidR="00D77A41" w:rsidRPr="00957073">
        <w:rPr>
          <w:sz w:val="22"/>
          <w:szCs w:val="22"/>
        </w:rPr>
        <w:t>report</w:t>
      </w:r>
      <w:r w:rsidRPr="00957073">
        <w:rPr>
          <w:sz w:val="22"/>
          <w:szCs w:val="22"/>
        </w:rPr>
        <w:t xml:space="preserve"> iii. </w:t>
      </w:r>
      <w:r w:rsidRPr="00957073">
        <w:rPr>
          <w:i/>
          <w:iCs/>
          <w:sz w:val="22"/>
          <w:szCs w:val="22"/>
        </w:rPr>
        <w:t xml:space="preserve">Presentation of findings, Validation and submission of report- The Evaluation team </w:t>
      </w:r>
      <w:r w:rsidRPr="00957073">
        <w:rPr>
          <w:iCs/>
          <w:sz w:val="22"/>
          <w:szCs w:val="22"/>
        </w:rPr>
        <w:t xml:space="preserve">shall present the </w:t>
      </w:r>
      <w:r w:rsidRPr="00957073">
        <w:rPr>
          <w:iCs/>
          <w:sz w:val="22"/>
          <w:szCs w:val="22"/>
        </w:rPr>
        <w:lastRenderedPageBreak/>
        <w:t xml:space="preserve">final draft for validation to stakeholders in designated meetings while the </w:t>
      </w:r>
      <w:r w:rsidRPr="00957073">
        <w:rPr>
          <w:i/>
          <w:iCs/>
          <w:sz w:val="22"/>
          <w:szCs w:val="22"/>
        </w:rPr>
        <w:t>final report</w:t>
      </w:r>
      <w:r w:rsidRPr="00957073">
        <w:rPr>
          <w:iCs/>
          <w:sz w:val="22"/>
          <w:szCs w:val="22"/>
        </w:rPr>
        <w:t xml:space="preserve"> shall be submitted to the </w:t>
      </w:r>
      <w:r w:rsidR="00D77A41" w:rsidRPr="00957073">
        <w:rPr>
          <w:iCs/>
          <w:sz w:val="22"/>
          <w:szCs w:val="22"/>
        </w:rPr>
        <w:t xml:space="preserve">PSC via the </w:t>
      </w:r>
      <w:r w:rsidRPr="00957073">
        <w:rPr>
          <w:iCs/>
          <w:sz w:val="22"/>
          <w:szCs w:val="22"/>
        </w:rPr>
        <w:t>UN</w:t>
      </w:r>
      <w:r w:rsidR="00D77A41" w:rsidRPr="00957073">
        <w:rPr>
          <w:iCs/>
          <w:sz w:val="22"/>
          <w:szCs w:val="22"/>
        </w:rPr>
        <w:t xml:space="preserve">DP project coordination office </w:t>
      </w:r>
      <w:r w:rsidRPr="00957073">
        <w:rPr>
          <w:iCs/>
          <w:sz w:val="22"/>
          <w:szCs w:val="22"/>
        </w:rPr>
        <w:t>(Word and PDF version).</w:t>
      </w:r>
    </w:p>
    <w:p w14:paraId="6B34F78A" w14:textId="77777777" w:rsidR="0097367D" w:rsidRPr="00957073" w:rsidRDefault="0097367D" w:rsidP="0097367D">
      <w:pPr>
        <w:pStyle w:val="BodyText2"/>
        <w:rPr>
          <w:sz w:val="22"/>
          <w:szCs w:val="22"/>
        </w:rPr>
      </w:pPr>
    </w:p>
    <w:p w14:paraId="6B34F78B" w14:textId="77777777" w:rsidR="0097367D" w:rsidRPr="00957073" w:rsidRDefault="0097367D" w:rsidP="0097367D">
      <w:pPr>
        <w:numPr>
          <w:ilvl w:val="0"/>
          <w:numId w:val="11"/>
        </w:numPr>
        <w:jc w:val="both"/>
        <w:rPr>
          <w:b/>
          <w:color w:val="548DD4"/>
          <w:sz w:val="22"/>
          <w:szCs w:val="22"/>
          <w:u w:val="single"/>
        </w:rPr>
      </w:pPr>
      <w:r w:rsidRPr="00957073">
        <w:rPr>
          <w:b/>
          <w:color w:val="365F91"/>
          <w:sz w:val="22"/>
          <w:szCs w:val="22"/>
          <w:u w:val="single"/>
        </w:rPr>
        <w:t xml:space="preserve"> </w:t>
      </w:r>
      <w:r w:rsidRPr="00957073">
        <w:rPr>
          <w:b/>
          <w:color w:val="548DD4"/>
          <w:sz w:val="22"/>
          <w:szCs w:val="22"/>
          <w:u w:val="single"/>
        </w:rPr>
        <w:t>Deliverables</w:t>
      </w:r>
    </w:p>
    <w:p w14:paraId="6B34F78C" w14:textId="77777777" w:rsidR="0097367D" w:rsidRPr="00957073" w:rsidRDefault="0097367D" w:rsidP="0097367D">
      <w:pPr>
        <w:ind w:left="720"/>
        <w:jc w:val="both"/>
        <w:rPr>
          <w:b/>
          <w:color w:val="548DD4"/>
          <w:sz w:val="22"/>
          <w:szCs w:val="22"/>
          <w:u w:val="single"/>
        </w:rPr>
      </w:pPr>
    </w:p>
    <w:p w14:paraId="6B34F78D" w14:textId="77777777" w:rsidR="0097367D" w:rsidRPr="00957073" w:rsidRDefault="0097367D" w:rsidP="0097367D">
      <w:pPr>
        <w:pStyle w:val="ListParagraph"/>
        <w:numPr>
          <w:ilvl w:val="0"/>
          <w:numId w:val="3"/>
        </w:numPr>
        <w:bidi w:val="0"/>
        <w:jc w:val="both"/>
        <w:rPr>
          <w:sz w:val="22"/>
          <w:szCs w:val="22"/>
        </w:rPr>
      </w:pPr>
      <w:r w:rsidRPr="00957073">
        <w:rPr>
          <w:sz w:val="22"/>
          <w:szCs w:val="22"/>
        </w:rPr>
        <w:t>Inception report describing consultants’ understanding of the assignment and his/her plan to execute it (</w:t>
      </w:r>
      <w:r w:rsidR="002167FA" w:rsidRPr="00957073">
        <w:rPr>
          <w:sz w:val="22"/>
          <w:szCs w:val="22"/>
        </w:rPr>
        <w:t>4</w:t>
      </w:r>
      <w:r w:rsidR="002167FA" w:rsidRPr="00957073">
        <w:rPr>
          <w:bCs/>
          <w:sz w:val="22"/>
          <w:szCs w:val="22"/>
        </w:rPr>
        <w:t xml:space="preserve"> to </w:t>
      </w:r>
      <w:r w:rsidR="00AD6D94" w:rsidRPr="00957073">
        <w:rPr>
          <w:bCs/>
          <w:sz w:val="22"/>
          <w:szCs w:val="22"/>
        </w:rPr>
        <w:t>6-page</w:t>
      </w:r>
      <w:r w:rsidRPr="00957073">
        <w:rPr>
          <w:bCs/>
          <w:sz w:val="22"/>
          <w:szCs w:val="22"/>
        </w:rPr>
        <w:t xml:space="preserve"> document) </w:t>
      </w:r>
      <w:r w:rsidR="002167FA" w:rsidRPr="00957073">
        <w:rPr>
          <w:bCs/>
          <w:sz w:val="22"/>
          <w:szCs w:val="22"/>
        </w:rPr>
        <w:t xml:space="preserve">one week </w:t>
      </w:r>
      <w:r w:rsidRPr="00957073">
        <w:rPr>
          <w:bCs/>
          <w:sz w:val="22"/>
          <w:szCs w:val="22"/>
        </w:rPr>
        <w:t>after the start of the assignment.</w:t>
      </w:r>
    </w:p>
    <w:p w14:paraId="6B34F78E" w14:textId="77777777" w:rsidR="0097367D" w:rsidRPr="00957073" w:rsidRDefault="00AD6D94" w:rsidP="0097367D">
      <w:pPr>
        <w:pStyle w:val="ListParagraph"/>
        <w:numPr>
          <w:ilvl w:val="0"/>
          <w:numId w:val="3"/>
        </w:numPr>
        <w:bidi w:val="0"/>
        <w:jc w:val="both"/>
        <w:rPr>
          <w:sz w:val="22"/>
          <w:szCs w:val="22"/>
        </w:rPr>
      </w:pPr>
      <w:r w:rsidRPr="00957073">
        <w:rPr>
          <w:sz w:val="22"/>
          <w:szCs w:val="22"/>
        </w:rPr>
        <w:t>P</w:t>
      </w:r>
      <w:r w:rsidR="0097367D" w:rsidRPr="00957073">
        <w:rPr>
          <w:sz w:val="22"/>
          <w:szCs w:val="22"/>
        </w:rPr>
        <w:t xml:space="preserve">rogress report/briefing to the </w:t>
      </w:r>
      <w:r w:rsidRPr="00957073">
        <w:rPr>
          <w:sz w:val="22"/>
          <w:szCs w:val="22"/>
        </w:rPr>
        <w:t>mid-term evaluation Committee Project Coordination office/ECOWAS/EU</w:t>
      </w:r>
      <w:r w:rsidR="0097367D" w:rsidRPr="00957073">
        <w:rPr>
          <w:sz w:val="22"/>
          <w:szCs w:val="22"/>
        </w:rPr>
        <w:t xml:space="preserve"> (the briefing periods to be determined in the Inception Report</w:t>
      </w:r>
      <w:r w:rsidRPr="00957073">
        <w:rPr>
          <w:sz w:val="22"/>
          <w:szCs w:val="22"/>
        </w:rPr>
        <w:t>)</w:t>
      </w:r>
    </w:p>
    <w:p w14:paraId="6B34F78F" w14:textId="77777777" w:rsidR="0097367D" w:rsidRPr="00957073" w:rsidRDefault="0097367D" w:rsidP="0097367D">
      <w:pPr>
        <w:widowControl w:val="0"/>
        <w:numPr>
          <w:ilvl w:val="0"/>
          <w:numId w:val="3"/>
        </w:numPr>
        <w:autoSpaceDE w:val="0"/>
        <w:autoSpaceDN w:val="0"/>
        <w:spacing w:line="276" w:lineRule="auto"/>
        <w:jc w:val="both"/>
        <w:rPr>
          <w:i/>
          <w:sz w:val="22"/>
          <w:szCs w:val="22"/>
        </w:rPr>
      </w:pPr>
      <w:r w:rsidRPr="00957073">
        <w:rPr>
          <w:sz w:val="22"/>
          <w:szCs w:val="22"/>
        </w:rPr>
        <w:t xml:space="preserve">Comprehensive Final </w:t>
      </w:r>
      <w:r w:rsidR="00AD6D94" w:rsidRPr="00957073">
        <w:rPr>
          <w:sz w:val="22"/>
          <w:szCs w:val="22"/>
        </w:rPr>
        <w:t>mid-term e</w:t>
      </w:r>
      <w:r w:rsidRPr="00957073">
        <w:rPr>
          <w:sz w:val="22"/>
          <w:szCs w:val="22"/>
        </w:rPr>
        <w:t>valuation Report (</w:t>
      </w:r>
      <w:r w:rsidR="003D3447" w:rsidRPr="00957073">
        <w:rPr>
          <w:i/>
          <w:sz w:val="22"/>
          <w:szCs w:val="22"/>
        </w:rPr>
        <w:t>25 pages</w:t>
      </w:r>
      <w:r w:rsidRPr="00957073">
        <w:rPr>
          <w:i/>
          <w:sz w:val="22"/>
          <w:szCs w:val="22"/>
        </w:rPr>
        <w:t xml:space="preserve"> content including not more that 4-page Executive Summary) </w:t>
      </w:r>
    </w:p>
    <w:p w14:paraId="6B34F790" w14:textId="77777777" w:rsidR="0097367D" w:rsidRPr="00957073" w:rsidRDefault="0097367D" w:rsidP="0097367D">
      <w:pPr>
        <w:widowControl w:val="0"/>
        <w:numPr>
          <w:ilvl w:val="0"/>
          <w:numId w:val="3"/>
        </w:numPr>
        <w:autoSpaceDE w:val="0"/>
        <w:autoSpaceDN w:val="0"/>
        <w:spacing w:line="276" w:lineRule="auto"/>
        <w:jc w:val="both"/>
        <w:rPr>
          <w:sz w:val="22"/>
          <w:szCs w:val="22"/>
        </w:rPr>
      </w:pPr>
      <w:r w:rsidRPr="00957073">
        <w:rPr>
          <w:i/>
          <w:sz w:val="22"/>
          <w:szCs w:val="22"/>
        </w:rPr>
        <w:t>A Power Point presentation</w:t>
      </w:r>
      <w:r w:rsidRPr="00957073">
        <w:rPr>
          <w:sz w:val="22"/>
          <w:szCs w:val="22"/>
        </w:rPr>
        <w:t xml:space="preserve"> containing the main findings, conclusions and recommendations of the evaluation for dissemination and debriefing purposes</w:t>
      </w:r>
      <w:r w:rsidR="0092217B" w:rsidRPr="00957073">
        <w:rPr>
          <w:sz w:val="22"/>
          <w:szCs w:val="22"/>
        </w:rPr>
        <w:t>.</w:t>
      </w:r>
    </w:p>
    <w:p w14:paraId="6B34F791" w14:textId="77777777" w:rsidR="0092217B" w:rsidRPr="00957073" w:rsidRDefault="0092217B" w:rsidP="0097367D">
      <w:pPr>
        <w:widowControl w:val="0"/>
        <w:numPr>
          <w:ilvl w:val="0"/>
          <w:numId w:val="3"/>
        </w:numPr>
        <w:autoSpaceDE w:val="0"/>
        <w:autoSpaceDN w:val="0"/>
        <w:spacing w:line="276" w:lineRule="auto"/>
        <w:jc w:val="both"/>
        <w:rPr>
          <w:sz w:val="22"/>
          <w:szCs w:val="22"/>
        </w:rPr>
      </w:pPr>
      <w:r w:rsidRPr="00957073">
        <w:rPr>
          <w:i/>
          <w:sz w:val="22"/>
          <w:szCs w:val="22"/>
        </w:rPr>
        <w:t>Final mid-term evaluation report will be translated into both English and French (Cost of translation to be borne separately by the project).</w:t>
      </w:r>
    </w:p>
    <w:p w14:paraId="6B34F792" w14:textId="77777777" w:rsidR="0097367D" w:rsidRPr="00957073" w:rsidRDefault="0097367D" w:rsidP="0097367D">
      <w:pPr>
        <w:pStyle w:val="ListParagraph"/>
        <w:bidi w:val="0"/>
        <w:ind w:left="360"/>
        <w:jc w:val="both"/>
        <w:rPr>
          <w:color w:val="000000"/>
          <w:sz w:val="22"/>
          <w:szCs w:val="22"/>
        </w:rPr>
      </w:pPr>
    </w:p>
    <w:p w14:paraId="6B34F793" w14:textId="77777777" w:rsidR="0097367D" w:rsidRPr="00957073" w:rsidRDefault="0097367D" w:rsidP="0097367D">
      <w:pPr>
        <w:pStyle w:val="ListParagraph"/>
        <w:numPr>
          <w:ilvl w:val="0"/>
          <w:numId w:val="11"/>
        </w:numPr>
        <w:bidi w:val="0"/>
        <w:jc w:val="both"/>
        <w:rPr>
          <w:b/>
          <w:color w:val="548DD4"/>
          <w:sz w:val="22"/>
          <w:szCs w:val="22"/>
          <w:u w:val="single"/>
        </w:rPr>
      </w:pPr>
      <w:r w:rsidRPr="00957073">
        <w:rPr>
          <w:b/>
          <w:color w:val="548DD4"/>
          <w:sz w:val="22"/>
          <w:szCs w:val="22"/>
          <w:u w:val="single"/>
        </w:rPr>
        <w:t>Management and Process</w:t>
      </w:r>
    </w:p>
    <w:p w14:paraId="6B34F794" w14:textId="77777777" w:rsidR="0097367D" w:rsidRPr="00957073" w:rsidRDefault="0097367D" w:rsidP="0097367D">
      <w:pPr>
        <w:pStyle w:val="ListParagraph"/>
        <w:bidi w:val="0"/>
        <w:ind w:left="0"/>
        <w:jc w:val="both"/>
        <w:rPr>
          <w:rStyle w:val="Strong"/>
          <w:b w:val="0"/>
          <w:bCs w:val="0"/>
          <w:color w:val="000000"/>
          <w:sz w:val="22"/>
          <w:szCs w:val="22"/>
        </w:rPr>
      </w:pPr>
    </w:p>
    <w:p w14:paraId="6B34F795" w14:textId="77777777" w:rsidR="0097367D" w:rsidRPr="00957073" w:rsidRDefault="0097367D" w:rsidP="00957073">
      <w:pPr>
        <w:pStyle w:val="ListParagraph"/>
        <w:spacing w:before="100" w:beforeAutospacing="1"/>
        <w:ind w:left="360"/>
        <w:jc w:val="both"/>
        <w:rPr>
          <w:sz w:val="22"/>
          <w:szCs w:val="22"/>
        </w:rPr>
      </w:pPr>
      <w:r w:rsidRPr="00957073">
        <w:rPr>
          <w:sz w:val="22"/>
          <w:szCs w:val="22"/>
        </w:rPr>
        <w:t xml:space="preserve">The consultants will be expected to work independently on the evaluation although organizational support will be available from the </w:t>
      </w:r>
      <w:r w:rsidR="00AD6D94" w:rsidRPr="00957073">
        <w:rPr>
          <w:sz w:val="22"/>
          <w:szCs w:val="22"/>
        </w:rPr>
        <w:t xml:space="preserve">coordination </w:t>
      </w:r>
      <w:r w:rsidRPr="00957073">
        <w:rPr>
          <w:sz w:val="22"/>
          <w:szCs w:val="22"/>
        </w:rPr>
        <w:t xml:space="preserve">office </w:t>
      </w:r>
      <w:r w:rsidR="00AD6D94" w:rsidRPr="00957073">
        <w:rPr>
          <w:sz w:val="22"/>
          <w:szCs w:val="22"/>
        </w:rPr>
        <w:t>in Abuja</w:t>
      </w:r>
      <w:r w:rsidR="0092217B" w:rsidRPr="00957073">
        <w:rPr>
          <w:sz w:val="22"/>
          <w:szCs w:val="22"/>
        </w:rPr>
        <w:t>, MRU Cluster coordination as</w:t>
      </w:r>
      <w:r w:rsidR="00AD6D94" w:rsidRPr="00957073">
        <w:rPr>
          <w:sz w:val="22"/>
          <w:szCs w:val="22"/>
        </w:rPr>
        <w:t xml:space="preserve"> well as from project coordinators in all the pilot countries.</w:t>
      </w:r>
      <w:r w:rsidRPr="00957073">
        <w:rPr>
          <w:sz w:val="22"/>
          <w:szCs w:val="22"/>
        </w:rPr>
        <w:t xml:space="preserve"> Under the overall supervision of the </w:t>
      </w:r>
      <w:r w:rsidR="0092217B" w:rsidRPr="00957073">
        <w:rPr>
          <w:sz w:val="22"/>
          <w:szCs w:val="22"/>
        </w:rPr>
        <w:t xml:space="preserve">PSC </w:t>
      </w:r>
      <w:r w:rsidRPr="00957073">
        <w:rPr>
          <w:sz w:val="22"/>
          <w:szCs w:val="22"/>
        </w:rPr>
        <w:t>the</w:t>
      </w:r>
      <w:r w:rsidR="0092217B" w:rsidRPr="00957073">
        <w:rPr>
          <w:sz w:val="22"/>
          <w:szCs w:val="22"/>
        </w:rPr>
        <w:t xml:space="preserve"> mid-term evaluation consultant </w:t>
      </w:r>
      <w:r w:rsidRPr="00957073">
        <w:rPr>
          <w:sz w:val="22"/>
          <w:szCs w:val="22"/>
        </w:rPr>
        <w:t>will be primarily responsible for managing the evaluation process with the day-to-day technical management support by the</w:t>
      </w:r>
      <w:r w:rsidR="0092217B" w:rsidRPr="00957073">
        <w:rPr>
          <w:sz w:val="22"/>
          <w:szCs w:val="22"/>
        </w:rPr>
        <w:t xml:space="preserve"> Project</w:t>
      </w:r>
      <w:r w:rsidRPr="00957073">
        <w:rPr>
          <w:sz w:val="22"/>
          <w:szCs w:val="22"/>
        </w:rPr>
        <w:t xml:space="preserve"> </w:t>
      </w:r>
      <w:r w:rsidR="0092217B" w:rsidRPr="00957073">
        <w:rPr>
          <w:sz w:val="22"/>
          <w:szCs w:val="22"/>
        </w:rPr>
        <w:t>Coordination Office (PCO)</w:t>
      </w:r>
      <w:r w:rsidRPr="00957073">
        <w:rPr>
          <w:sz w:val="22"/>
          <w:szCs w:val="22"/>
        </w:rPr>
        <w:t xml:space="preserve">.  The </w:t>
      </w:r>
      <w:r w:rsidR="0092217B" w:rsidRPr="00957073">
        <w:rPr>
          <w:sz w:val="22"/>
          <w:szCs w:val="22"/>
        </w:rPr>
        <w:t xml:space="preserve">PCO </w:t>
      </w:r>
      <w:r w:rsidRPr="00957073">
        <w:rPr>
          <w:sz w:val="22"/>
          <w:szCs w:val="22"/>
        </w:rPr>
        <w:t>will facilitate (where necessary) access of the consultants to key informants, including heads and staff</w:t>
      </w:r>
      <w:r w:rsidR="0092217B" w:rsidRPr="00957073">
        <w:rPr>
          <w:sz w:val="22"/>
          <w:szCs w:val="22"/>
        </w:rPr>
        <w:t xml:space="preserve"> of the respective security agencies</w:t>
      </w:r>
      <w:r w:rsidRPr="00957073">
        <w:rPr>
          <w:sz w:val="22"/>
          <w:szCs w:val="22"/>
        </w:rPr>
        <w:t xml:space="preserve">, development partners, government and other partners; prepare the necessary documentations for the consultants.  A detailed work plan will be prepared by the consultants and submitted to the </w:t>
      </w:r>
      <w:r w:rsidR="0092217B" w:rsidRPr="00957073">
        <w:rPr>
          <w:sz w:val="22"/>
          <w:szCs w:val="22"/>
        </w:rPr>
        <w:t xml:space="preserve">PCO </w:t>
      </w:r>
      <w:r w:rsidRPr="00957073">
        <w:rPr>
          <w:sz w:val="22"/>
          <w:szCs w:val="22"/>
        </w:rPr>
        <w:t>for approval to guide the monitoring of the assignment.</w:t>
      </w:r>
      <w:r w:rsidR="0092217B" w:rsidRPr="00957073">
        <w:rPr>
          <w:sz w:val="22"/>
          <w:szCs w:val="22"/>
        </w:rPr>
        <w:t xml:space="preserve"> The 2 </w:t>
      </w:r>
      <w:r w:rsidRPr="00957073">
        <w:rPr>
          <w:sz w:val="22"/>
          <w:szCs w:val="22"/>
        </w:rPr>
        <w:t xml:space="preserve">selected consultants will be jointly accountable for the deliverables within deadlines agreed upon with </w:t>
      </w:r>
      <w:r w:rsidR="0092217B" w:rsidRPr="00957073">
        <w:rPr>
          <w:sz w:val="22"/>
          <w:szCs w:val="22"/>
        </w:rPr>
        <w:t xml:space="preserve">PCO </w:t>
      </w:r>
      <w:r w:rsidRPr="00957073">
        <w:rPr>
          <w:sz w:val="22"/>
          <w:szCs w:val="22"/>
        </w:rPr>
        <w:t>in Nigeria. The team will ensure sufficient division of labor an</w:t>
      </w:r>
      <w:r w:rsidR="00957073" w:rsidRPr="00957073">
        <w:rPr>
          <w:sz w:val="22"/>
          <w:szCs w:val="22"/>
        </w:rPr>
        <w:t>d coordination among themselves</w:t>
      </w:r>
    </w:p>
    <w:p w14:paraId="6B34F796" w14:textId="77777777" w:rsidR="00957073" w:rsidRPr="00957073" w:rsidRDefault="00957073" w:rsidP="0097367D">
      <w:pPr>
        <w:pStyle w:val="ListParagraph"/>
        <w:spacing w:before="100" w:beforeAutospacing="1"/>
        <w:ind w:left="360"/>
        <w:jc w:val="both"/>
        <w:rPr>
          <w:sz w:val="22"/>
          <w:szCs w:val="22"/>
        </w:rPr>
      </w:pPr>
    </w:p>
    <w:p w14:paraId="6B34F797" w14:textId="77777777" w:rsidR="0097367D" w:rsidRPr="00957073" w:rsidRDefault="0097367D" w:rsidP="0097367D">
      <w:pPr>
        <w:numPr>
          <w:ilvl w:val="0"/>
          <w:numId w:val="11"/>
        </w:numPr>
        <w:jc w:val="both"/>
        <w:rPr>
          <w:b/>
          <w:color w:val="0070C0"/>
          <w:sz w:val="22"/>
          <w:szCs w:val="22"/>
          <w:u w:val="single"/>
        </w:rPr>
      </w:pPr>
      <w:r w:rsidRPr="00957073">
        <w:rPr>
          <w:b/>
          <w:color w:val="548DD4"/>
          <w:sz w:val="22"/>
          <w:szCs w:val="22"/>
          <w:u w:val="single"/>
        </w:rPr>
        <w:t xml:space="preserve"> </w:t>
      </w:r>
      <w:r w:rsidRPr="00957073">
        <w:rPr>
          <w:b/>
          <w:color w:val="0070C0"/>
          <w:sz w:val="22"/>
          <w:szCs w:val="22"/>
          <w:u w:val="single"/>
        </w:rPr>
        <w:t>Time Frame and Remuneration</w:t>
      </w:r>
    </w:p>
    <w:p w14:paraId="6B34F798" w14:textId="77777777" w:rsidR="0097367D" w:rsidRPr="00957073" w:rsidRDefault="0097367D" w:rsidP="0097367D">
      <w:pPr>
        <w:jc w:val="both"/>
        <w:rPr>
          <w:b/>
          <w:color w:val="548DD4"/>
          <w:sz w:val="22"/>
          <w:szCs w:val="22"/>
          <w:u w:val="single"/>
        </w:rPr>
      </w:pPr>
    </w:p>
    <w:p w14:paraId="6B34F799" w14:textId="4B7CC18A" w:rsidR="0097367D" w:rsidRPr="00957073" w:rsidRDefault="0097367D" w:rsidP="0097367D">
      <w:pPr>
        <w:jc w:val="both"/>
        <w:rPr>
          <w:sz w:val="22"/>
          <w:szCs w:val="22"/>
        </w:rPr>
      </w:pPr>
      <w:r w:rsidRPr="00957073">
        <w:rPr>
          <w:sz w:val="22"/>
          <w:szCs w:val="22"/>
        </w:rPr>
        <w:t>The consultancy is expected to last six weeks</w:t>
      </w:r>
      <w:r w:rsidR="0092217B" w:rsidRPr="00957073">
        <w:rPr>
          <w:sz w:val="22"/>
          <w:szCs w:val="22"/>
        </w:rPr>
        <w:t xml:space="preserve"> from the first week in </w:t>
      </w:r>
      <w:r w:rsidR="003E3A84">
        <w:rPr>
          <w:sz w:val="22"/>
          <w:szCs w:val="22"/>
        </w:rPr>
        <w:t xml:space="preserve">March </w:t>
      </w:r>
      <w:r w:rsidR="003E3A84" w:rsidRPr="00957073">
        <w:rPr>
          <w:sz w:val="22"/>
          <w:szCs w:val="22"/>
        </w:rPr>
        <w:t>2018</w:t>
      </w:r>
      <w:r w:rsidRPr="00957073">
        <w:rPr>
          <w:sz w:val="22"/>
          <w:szCs w:val="22"/>
        </w:rPr>
        <w:t>. Remuneration will be in accordance with the UN Rules and Regulations and will be commensurate with the complexity of the assignment. The UN will in addition to the agreed fee meet the costs for official travel of the consultant</w:t>
      </w:r>
      <w:r w:rsidR="0092217B" w:rsidRPr="00957073">
        <w:rPr>
          <w:sz w:val="22"/>
          <w:szCs w:val="22"/>
        </w:rPr>
        <w:t>s</w:t>
      </w:r>
      <w:r w:rsidRPr="00957073">
        <w:rPr>
          <w:sz w:val="22"/>
          <w:szCs w:val="22"/>
        </w:rPr>
        <w:t xml:space="preserve"> and pay the appropriate Daily Subsistence Allowance which should be included in the financial proposal. The Consultancy fee will be paid in line with the following schedule and upon acceptance of key deliverables:</w:t>
      </w:r>
    </w:p>
    <w:p w14:paraId="6B34F79A" w14:textId="77777777" w:rsidR="0097367D" w:rsidRPr="00957073" w:rsidRDefault="0097367D" w:rsidP="0097367D">
      <w:pPr>
        <w:numPr>
          <w:ilvl w:val="0"/>
          <w:numId w:val="10"/>
        </w:numPr>
        <w:spacing w:line="276" w:lineRule="auto"/>
        <w:jc w:val="both"/>
        <w:rPr>
          <w:sz w:val="22"/>
          <w:szCs w:val="22"/>
        </w:rPr>
      </w:pPr>
      <w:r w:rsidRPr="00957073">
        <w:rPr>
          <w:sz w:val="22"/>
          <w:szCs w:val="22"/>
        </w:rPr>
        <w:t xml:space="preserve">At the end of the Desk Phase: </w:t>
      </w:r>
      <w:r w:rsidRPr="00957073">
        <w:rPr>
          <w:i/>
          <w:sz w:val="22"/>
          <w:szCs w:val="22"/>
        </w:rPr>
        <w:t>20%</w:t>
      </w:r>
    </w:p>
    <w:p w14:paraId="6B34F79B" w14:textId="77777777" w:rsidR="0097367D" w:rsidRPr="00957073" w:rsidRDefault="0097367D" w:rsidP="0097367D">
      <w:pPr>
        <w:numPr>
          <w:ilvl w:val="0"/>
          <w:numId w:val="10"/>
        </w:numPr>
        <w:spacing w:line="276" w:lineRule="auto"/>
        <w:jc w:val="both"/>
        <w:rPr>
          <w:sz w:val="22"/>
          <w:szCs w:val="22"/>
        </w:rPr>
      </w:pPr>
      <w:r w:rsidRPr="00957073">
        <w:rPr>
          <w:sz w:val="22"/>
          <w:szCs w:val="22"/>
        </w:rPr>
        <w:t xml:space="preserve">At the submission of the Final Draft Reports: </w:t>
      </w:r>
      <w:r w:rsidRPr="00957073">
        <w:rPr>
          <w:i/>
          <w:sz w:val="22"/>
          <w:szCs w:val="22"/>
        </w:rPr>
        <w:t>50%</w:t>
      </w:r>
    </w:p>
    <w:p w14:paraId="6B34F79C" w14:textId="77777777" w:rsidR="0097367D" w:rsidRPr="00957073" w:rsidRDefault="0097367D" w:rsidP="0097367D">
      <w:pPr>
        <w:numPr>
          <w:ilvl w:val="0"/>
          <w:numId w:val="10"/>
        </w:numPr>
        <w:spacing w:line="276" w:lineRule="auto"/>
        <w:jc w:val="both"/>
        <w:rPr>
          <w:sz w:val="22"/>
          <w:szCs w:val="22"/>
        </w:rPr>
      </w:pPr>
      <w:r w:rsidRPr="00957073">
        <w:rPr>
          <w:sz w:val="22"/>
          <w:szCs w:val="22"/>
        </w:rPr>
        <w:t xml:space="preserve">At the end of the </w:t>
      </w:r>
      <w:r w:rsidR="0092217B" w:rsidRPr="00957073">
        <w:rPr>
          <w:sz w:val="22"/>
          <w:szCs w:val="22"/>
        </w:rPr>
        <w:t>mid-term e</w:t>
      </w:r>
      <w:r w:rsidRPr="00957073">
        <w:rPr>
          <w:sz w:val="22"/>
          <w:szCs w:val="22"/>
        </w:rPr>
        <w:t xml:space="preserve">valuation exercise: </w:t>
      </w:r>
      <w:r w:rsidRPr="00957073">
        <w:rPr>
          <w:i/>
          <w:sz w:val="22"/>
          <w:szCs w:val="22"/>
        </w:rPr>
        <w:t>30%</w:t>
      </w:r>
    </w:p>
    <w:p w14:paraId="6B34F79D" w14:textId="77777777" w:rsidR="0097367D" w:rsidRPr="00957073" w:rsidRDefault="0097367D" w:rsidP="0097367D">
      <w:pPr>
        <w:widowControl w:val="0"/>
        <w:autoSpaceDE w:val="0"/>
        <w:autoSpaceDN w:val="0"/>
        <w:spacing w:line="276" w:lineRule="auto"/>
        <w:ind w:left="360"/>
        <w:jc w:val="both"/>
        <w:rPr>
          <w:sz w:val="22"/>
          <w:szCs w:val="22"/>
        </w:rPr>
      </w:pPr>
    </w:p>
    <w:p w14:paraId="6B34F79E" w14:textId="77777777" w:rsidR="0097367D" w:rsidRPr="00957073" w:rsidRDefault="0097367D" w:rsidP="0097367D">
      <w:pPr>
        <w:widowControl w:val="0"/>
        <w:autoSpaceDE w:val="0"/>
        <w:autoSpaceDN w:val="0"/>
        <w:spacing w:line="276" w:lineRule="auto"/>
        <w:jc w:val="both"/>
        <w:rPr>
          <w:sz w:val="22"/>
          <w:szCs w:val="22"/>
        </w:rPr>
      </w:pPr>
    </w:p>
    <w:p w14:paraId="6B34F79F" w14:textId="77777777" w:rsidR="0097367D" w:rsidRPr="00957073" w:rsidRDefault="0097367D" w:rsidP="0097367D">
      <w:pPr>
        <w:numPr>
          <w:ilvl w:val="0"/>
          <w:numId w:val="11"/>
        </w:numPr>
        <w:jc w:val="both"/>
        <w:rPr>
          <w:b/>
          <w:color w:val="0070C0"/>
          <w:sz w:val="22"/>
          <w:szCs w:val="22"/>
          <w:u w:val="single"/>
        </w:rPr>
      </w:pPr>
      <w:r w:rsidRPr="00957073">
        <w:rPr>
          <w:b/>
          <w:color w:val="0070C0"/>
          <w:sz w:val="22"/>
          <w:szCs w:val="22"/>
          <w:u w:val="single"/>
        </w:rPr>
        <w:t>Composition of the Evaluation Team</w:t>
      </w:r>
    </w:p>
    <w:p w14:paraId="6B34F7A0" w14:textId="77777777" w:rsidR="0097367D" w:rsidRPr="00957073" w:rsidRDefault="0097367D" w:rsidP="0097367D">
      <w:pPr>
        <w:ind w:left="720"/>
        <w:jc w:val="both"/>
        <w:rPr>
          <w:b/>
          <w:color w:val="548DD4"/>
          <w:sz w:val="22"/>
          <w:szCs w:val="22"/>
          <w:u w:val="single"/>
        </w:rPr>
      </w:pPr>
    </w:p>
    <w:p w14:paraId="6B34F7A1" w14:textId="2EE63A55" w:rsidR="0097367D" w:rsidRPr="00957073" w:rsidRDefault="0092217B" w:rsidP="0097367D">
      <w:pPr>
        <w:jc w:val="both"/>
        <w:rPr>
          <w:sz w:val="22"/>
          <w:szCs w:val="22"/>
        </w:rPr>
      </w:pPr>
      <w:r w:rsidRPr="00957073">
        <w:rPr>
          <w:sz w:val="22"/>
          <w:szCs w:val="22"/>
        </w:rPr>
        <w:t>There will be a team of t</w:t>
      </w:r>
      <w:r w:rsidR="0030679C">
        <w:rPr>
          <w:sz w:val="22"/>
          <w:szCs w:val="22"/>
        </w:rPr>
        <w:t>wo</w:t>
      </w:r>
      <w:r w:rsidRPr="00957073">
        <w:rPr>
          <w:sz w:val="22"/>
          <w:szCs w:val="22"/>
        </w:rPr>
        <w:t xml:space="preserve"> </w:t>
      </w:r>
      <w:r w:rsidR="0097367D" w:rsidRPr="00957073">
        <w:rPr>
          <w:sz w:val="22"/>
          <w:szCs w:val="22"/>
        </w:rPr>
        <w:t>(</w:t>
      </w:r>
      <w:r w:rsidR="0030679C">
        <w:rPr>
          <w:sz w:val="22"/>
          <w:szCs w:val="22"/>
        </w:rPr>
        <w:t>2) consultants</w:t>
      </w:r>
      <w:r w:rsidR="00510D92" w:rsidRPr="00957073">
        <w:rPr>
          <w:sz w:val="22"/>
          <w:szCs w:val="22"/>
        </w:rPr>
        <w:t xml:space="preserve"> </w:t>
      </w:r>
      <w:r w:rsidR="0030679C">
        <w:rPr>
          <w:sz w:val="22"/>
          <w:szCs w:val="22"/>
        </w:rPr>
        <w:t>with the</w:t>
      </w:r>
      <w:r w:rsidR="00510D92" w:rsidRPr="00957073">
        <w:rPr>
          <w:sz w:val="22"/>
          <w:szCs w:val="22"/>
        </w:rPr>
        <w:t xml:space="preserve"> responsibility of undertaking the assignment in</w:t>
      </w:r>
      <w:r w:rsidR="0030679C">
        <w:rPr>
          <w:sz w:val="22"/>
          <w:szCs w:val="22"/>
        </w:rPr>
        <w:t xml:space="preserve"> 4</w:t>
      </w:r>
      <w:r w:rsidR="00510D92" w:rsidRPr="00957073">
        <w:rPr>
          <w:sz w:val="22"/>
          <w:szCs w:val="22"/>
        </w:rPr>
        <w:t xml:space="preserve"> of the pilot countries</w:t>
      </w:r>
      <w:r w:rsidR="0030679C">
        <w:rPr>
          <w:sz w:val="22"/>
          <w:szCs w:val="22"/>
        </w:rPr>
        <w:t>,</w:t>
      </w:r>
      <w:r w:rsidR="00510D92" w:rsidRPr="00957073">
        <w:rPr>
          <w:sz w:val="22"/>
          <w:szCs w:val="22"/>
        </w:rPr>
        <w:t xml:space="preserve"> </w:t>
      </w:r>
      <w:r w:rsidR="0030679C">
        <w:rPr>
          <w:sz w:val="22"/>
          <w:szCs w:val="22"/>
        </w:rPr>
        <w:t>t</w:t>
      </w:r>
      <w:r w:rsidR="00510D92" w:rsidRPr="00957073">
        <w:rPr>
          <w:sz w:val="22"/>
          <w:szCs w:val="22"/>
        </w:rPr>
        <w:t xml:space="preserve">he </w:t>
      </w:r>
      <w:r w:rsidR="0030679C" w:rsidRPr="00957073">
        <w:rPr>
          <w:sz w:val="22"/>
          <w:szCs w:val="22"/>
        </w:rPr>
        <w:t>tw</w:t>
      </w:r>
      <w:r w:rsidR="0030679C">
        <w:rPr>
          <w:sz w:val="22"/>
          <w:szCs w:val="22"/>
        </w:rPr>
        <w:t xml:space="preserve">o </w:t>
      </w:r>
      <w:r w:rsidR="0030679C" w:rsidRPr="00957073">
        <w:rPr>
          <w:sz w:val="22"/>
          <w:szCs w:val="22"/>
        </w:rPr>
        <w:t>consultants</w:t>
      </w:r>
      <w:r w:rsidR="00510D92" w:rsidRPr="00957073">
        <w:rPr>
          <w:sz w:val="22"/>
          <w:szCs w:val="22"/>
        </w:rPr>
        <w:t xml:space="preserve"> will </w:t>
      </w:r>
      <w:r w:rsidR="0030679C" w:rsidRPr="00957073">
        <w:rPr>
          <w:sz w:val="22"/>
          <w:szCs w:val="22"/>
        </w:rPr>
        <w:t>cov</w:t>
      </w:r>
      <w:r w:rsidR="0030679C">
        <w:rPr>
          <w:sz w:val="22"/>
          <w:szCs w:val="22"/>
        </w:rPr>
        <w:t>er Cote</w:t>
      </w:r>
      <w:r w:rsidR="003E3A84">
        <w:rPr>
          <w:sz w:val="22"/>
          <w:szCs w:val="22"/>
        </w:rPr>
        <w:t xml:space="preserve"> D</w:t>
      </w:r>
      <w:r w:rsidR="00510D92" w:rsidRPr="00957073">
        <w:rPr>
          <w:sz w:val="22"/>
          <w:szCs w:val="22"/>
        </w:rPr>
        <w:t>’</w:t>
      </w:r>
      <w:r w:rsidR="003E3A84">
        <w:rPr>
          <w:sz w:val="22"/>
          <w:szCs w:val="22"/>
        </w:rPr>
        <w:t>I</w:t>
      </w:r>
      <w:r w:rsidR="0030679C">
        <w:rPr>
          <w:sz w:val="22"/>
          <w:szCs w:val="22"/>
        </w:rPr>
        <w:t>voire and Guinea,</w:t>
      </w:r>
      <w:r w:rsidR="0030679C" w:rsidRPr="0030679C">
        <w:t xml:space="preserve"> </w:t>
      </w:r>
      <w:r w:rsidR="0030679C">
        <w:rPr>
          <w:sz w:val="22"/>
          <w:szCs w:val="22"/>
        </w:rPr>
        <w:t>Liberia and Sierra Leone</w:t>
      </w:r>
      <w:r w:rsidR="00510D92" w:rsidRPr="00957073">
        <w:rPr>
          <w:sz w:val="22"/>
          <w:szCs w:val="22"/>
        </w:rPr>
        <w:t xml:space="preserve"> respectively.</w:t>
      </w:r>
      <w:r w:rsidR="0030679C">
        <w:rPr>
          <w:sz w:val="22"/>
          <w:szCs w:val="22"/>
        </w:rPr>
        <w:t>, T</w:t>
      </w:r>
      <w:r w:rsidR="00510D92" w:rsidRPr="00957073">
        <w:rPr>
          <w:sz w:val="22"/>
          <w:szCs w:val="22"/>
        </w:rPr>
        <w:t xml:space="preserve">he team of consultants will be responsible for producing the mid-term evaluation report document to be validated by the project technical team in Abuja before finalization. </w:t>
      </w:r>
      <w:r w:rsidR="0097367D" w:rsidRPr="00957073">
        <w:rPr>
          <w:sz w:val="22"/>
          <w:szCs w:val="22"/>
        </w:rPr>
        <w:t xml:space="preserve">Each of the consultants </w:t>
      </w:r>
      <w:r w:rsidR="0097367D" w:rsidRPr="00957073">
        <w:rPr>
          <w:sz w:val="22"/>
          <w:szCs w:val="22"/>
        </w:rPr>
        <w:lastRenderedPageBreak/>
        <w:t xml:space="preserve">should possess relevant qualifications and experience in at least one of </w:t>
      </w:r>
      <w:r w:rsidRPr="00957073">
        <w:rPr>
          <w:sz w:val="22"/>
          <w:szCs w:val="22"/>
        </w:rPr>
        <w:t>project countries.</w:t>
      </w:r>
      <w:r w:rsidR="0097367D" w:rsidRPr="00957073">
        <w:rPr>
          <w:sz w:val="22"/>
          <w:szCs w:val="22"/>
        </w:rPr>
        <w:t xml:space="preserve"> As much as possible, the composition of the team </w:t>
      </w:r>
      <w:r w:rsidR="00625B61" w:rsidRPr="00957073">
        <w:rPr>
          <w:sz w:val="22"/>
          <w:szCs w:val="22"/>
        </w:rPr>
        <w:t xml:space="preserve">will </w:t>
      </w:r>
      <w:r w:rsidR="0097367D" w:rsidRPr="00957073">
        <w:rPr>
          <w:sz w:val="22"/>
          <w:szCs w:val="22"/>
        </w:rPr>
        <w:t xml:space="preserve">be gender sensitive. The selected consultants are expected to be independent and should not have been involved in the implementation of </w:t>
      </w:r>
      <w:r w:rsidR="00625B61" w:rsidRPr="00957073">
        <w:rPr>
          <w:sz w:val="22"/>
          <w:szCs w:val="22"/>
        </w:rPr>
        <w:t xml:space="preserve">project of its NATCOMS </w:t>
      </w:r>
      <w:r w:rsidR="0097367D" w:rsidRPr="00957073">
        <w:rPr>
          <w:sz w:val="22"/>
          <w:szCs w:val="22"/>
        </w:rPr>
        <w:t xml:space="preserve">in any of the </w:t>
      </w:r>
      <w:r w:rsidR="00625B61" w:rsidRPr="00957073">
        <w:rPr>
          <w:sz w:val="22"/>
          <w:szCs w:val="22"/>
        </w:rPr>
        <w:t>pilot countries</w:t>
      </w:r>
      <w:r w:rsidR="0097367D" w:rsidRPr="00957073">
        <w:rPr>
          <w:sz w:val="22"/>
          <w:szCs w:val="22"/>
        </w:rPr>
        <w:t xml:space="preserve">. </w:t>
      </w:r>
    </w:p>
    <w:p w14:paraId="6B34F7A2" w14:textId="77777777" w:rsidR="0097367D" w:rsidRPr="00957073" w:rsidRDefault="0097367D" w:rsidP="0097367D">
      <w:pPr>
        <w:jc w:val="both"/>
        <w:rPr>
          <w:sz w:val="22"/>
          <w:szCs w:val="22"/>
        </w:rPr>
      </w:pPr>
    </w:p>
    <w:p w14:paraId="6B34F7A3" w14:textId="77777777" w:rsidR="0097367D" w:rsidRPr="00957073" w:rsidRDefault="0097367D" w:rsidP="0097367D">
      <w:pPr>
        <w:numPr>
          <w:ilvl w:val="0"/>
          <w:numId w:val="11"/>
        </w:numPr>
        <w:jc w:val="both"/>
        <w:rPr>
          <w:rStyle w:val="Strong"/>
          <w:iCs/>
          <w:color w:val="0070C0"/>
          <w:sz w:val="22"/>
          <w:szCs w:val="22"/>
          <w:u w:val="single"/>
        </w:rPr>
      </w:pPr>
      <w:r w:rsidRPr="00957073">
        <w:rPr>
          <w:rStyle w:val="Strong"/>
          <w:iCs/>
          <w:color w:val="548DD4"/>
          <w:sz w:val="22"/>
          <w:szCs w:val="22"/>
          <w:u w:val="single"/>
        </w:rPr>
        <w:t xml:space="preserve"> </w:t>
      </w:r>
      <w:r w:rsidRPr="00957073">
        <w:rPr>
          <w:rStyle w:val="Strong"/>
          <w:iCs/>
          <w:color w:val="0070C0"/>
          <w:sz w:val="22"/>
          <w:szCs w:val="22"/>
          <w:u w:val="single"/>
        </w:rPr>
        <w:t>Tasks of the Consultants</w:t>
      </w:r>
    </w:p>
    <w:p w14:paraId="6B34F7A4" w14:textId="77777777" w:rsidR="0097367D" w:rsidRPr="00957073" w:rsidRDefault="0097367D" w:rsidP="0097367D">
      <w:pPr>
        <w:ind w:left="720"/>
        <w:jc w:val="both"/>
        <w:rPr>
          <w:rStyle w:val="Strong"/>
          <w:iCs/>
          <w:color w:val="548DD4"/>
          <w:sz w:val="22"/>
          <w:szCs w:val="22"/>
          <w:u w:val="single"/>
        </w:rPr>
      </w:pPr>
    </w:p>
    <w:p w14:paraId="6B34F7A5" w14:textId="77777777" w:rsidR="0097367D" w:rsidRPr="00957073" w:rsidRDefault="0097367D" w:rsidP="0097367D">
      <w:pPr>
        <w:pStyle w:val="ListParagraph"/>
        <w:numPr>
          <w:ilvl w:val="0"/>
          <w:numId w:val="1"/>
        </w:numPr>
        <w:bidi w:val="0"/>
        <w:jc w:val="both"/>
        <w:rPr>
          <w:sz w:val="22"/>
          <w:szCs w:val="22"/>
        </w:rPr>
      </w:pPr>
      <w:r w:rsidRPr="00957073">
        <w:rPr>
          <w:sz w:val="22"/>
          <w:szCs w:val="22"/>
        </w:rPr>
        <w:t xml:space="preserve">Thoroughly review and familiarize self with the </w:t>
      </w:r>
      <w:r w:rsidR="00625B61" w:rsidRPr="00957073">
        <w:rPr>
          <w:sz w:val="22"/>
          <w:szCs w:val="22"/>
        </w:rPr>
        <w:t xml:space="preserve">project </w:t>
      </w:r>
      <w:r w:rsidRPr="00957073">
        <w:rPr>
          <w:sz w:val="22"/>
          <w:szCs w:val="22"/>
        </w:rPr>
        <w:t xml:space="preserve">documents including the </w:t>
      </w:r>
      <w:r w:rsidR="00625B61" w:rsidRPr="00957073">
        <w:rPr>
          <w:sz w:val="22"/>
          <w:szCs w:val="22"/>
        </w:rPr>
        <w:t xml:space="preserve">contribution agreement, Standard Operating Procedures, ECOWAS Convention, the project </w:t>
      </w:r>
      <w:r w:rsidRPr="00957073">
        <w:rPr>
          <w:sz w:val="22"/>
          <w:szCs w:val="22"/>
        </w:rPr>
        <w:t xml:space="preserve">Results Matrix, </w:t>
      </w:r>
      <w:r w:rsidR="00625B61" w:rsidRPr="00957073">
        <w:rPr>
          <w:sz w:val="22"/>
          <w:szCs w:val="22"/>
        </w:rPr>
        <w:t xml:space="preserve">ECOWAS conflict prevention </w:t>
      </w:r>
      <w:r w:rsidRPr="00957073">
        <w:rPr>
          <w:sz w:val="22"/>
          <w:szCs w:val="22"/>
        </w:rPr>
        <w:t>Framework</w:t>
      </w:r>
      <w:r w:rsidR="00625B61" w:rsidRPr="00957073">
        <w:rPr>
          <w:sz w:val="22"/>
          <w:szCs w:val="22"/>
        </w:rPr>
        <w:t>s</w:t>
      </w:r>
      <w:r w:rsidRPr="00957073">
        <w:rPr>
          <w:sz w:val="22"/>
          <w:szCs w:val="22"/>
        </w:rPr>
        <w:t xml:space="preserve">; </w:t>
      </w:r>
    </w:p>
    <w:p w14:paraId="6B34F7A6" w14:textId="77777777" w:rsidR="0097367D" w:rsidRPr="00957073" w:rsidRDefault="0097367D" w:rsidP="0097367D">
      <w:pPr>
        <w:pStyle w:val="ListParagraph"/>
        <w:numPr>
          <w:ilvl w:val="0"/>
          <w:numId w:val="1"/>
        </w:numPr>
        <w:bidi w:val="0"/>
        <w:jc w:val="both"/>
        <w:rPr>
          <w:sz w:val="22"/>
          <w:szCs w:val="22"/>
        </w:rPr>
      </w:pPr>
      <w:r w:rsidRPr="00957073">
        <w:rPr>
          <w:sz w:val="22"/>
          <w:szCs w:val="22"/>
        </w:rPr>
        <w:t xml:space="preserve">In close consultation with the </w:t>
      </w:r>
      <w:r w:rsidR="00625B61" w:rsidRPr="00957073">
        <w:rPr>
          <w:sz w:val="22"/>
          <w:szCs w:val="22"/>
        </w:rPr>
        <w:t>PCO</w:t>
      </w:r>
      <w:r w:rsidRPr="00957073">
        <w:rPr>
          <w:sz w:val="22"/>
          <w:szCs w:val="22"/>
        </w:rPr>
        <w:t xml:space="preserve">, manage the day-to-day coordination of the detailed tasks of </w:t>
      </w:r>
      <w:r w:rsidR="00625B61" w:rsidRPr="00957073">
        <w:rPr>
          <w:sz w:val="22"/>
          <w:szCs w:val="22"/>
        </w:rPr>
        <w:t>the mid-term e</w:t>
      </w:r>
      <w:r w:rsidRPr="00957073">
        <w:rPr>
          <w:sz w:val="22"/>
          <w:szCs w:val="22"/>
        </w:rPr>
        <w:t xml:space="preserve">valuation including communication with the focal points in the </w:t>
      </w:r>
      <w:r w:rsidR="00625B61" w:rsidRPr="00957073">
        <w:rPr>
          <w:sz w:val="22"/>
          <w:szCs w:val="22"/>
        </w:rPr>
        <w:t xml:space="preserve">respective National </w:t>
      </w:r>
      <w:r w:rsidRPr="00957073">
        <w:rPr>
          <w:sz w:val="22"/>
          <w:szCs w:val="22"/>
        </w:rPr>
        <w:t xml:space="preserve">Agencies, sending, receiving and proper archiving of documents; organizing and facilitating consultative/coordination meetings </w:t>
      </w:r>
      <w:r w:rsidR="00625B61" w:rsidRPr="00957073">
        <w:rPr>
          <w:sz w:val="22"/>
          <w:szCs w:val="22"/>
        </w:rPr>
        <w:t>etc.</w:t>
      </w:r>
      <w:r w:rsidRPr="00957073">
        <w:rPr>
          <w:sz w:val="22"/>
          <w:szCs w:val="22"/>
        </w:rPr>
        <w:t xml:space="preserve">; </w:t>
      </w:r>
    </w:p>
    <w:p w14:paraId="6B34F7A7" w14:textId="77777777" w:rsidR="0097367D" w:rsidRPr="00957073" w:rsidRDefault="0097367D" w:rsidP="0097367D">
      <w:pPr>
        <w:pStyle w:val="ListParagraph"/>
        <w:numPr>
          <w:ilvl w:val="0"/>
          <w:numId w:val="1"/>
        </w:numPr>
        <w:bidi w:val="0"/>
        <w:jc w:val="both"/>
        <w:rPr>
          <w:sz w:val="22"/>
          <w:szCs w:val="22"/>
        </w:rPr>
      </w:pPr>
      <w:r w:rsidRPr="00957073">
        <w:rPr>
          <w:sz w:val="22"/>
          <w:szCs w:val="22"/>
        </w:rPr>
        <w:t xml:space="preserve">Convene coordination meetings with and provide technical guidance to the </w:t>
      </w:r>
      <w:r w:rsidR="00625B61" w:rsidRPr="00957073">
        <w:rPr>
          <w:sz w:val="22"/>
          <w:szCs w:val="22"/>
        </w:rPr>
        <w:t xml:space="preserve">other </w:t>
      </w:r>
      <w:r w:rsidRPr="00957073">
        <w:rPr>
          <w:sz w:val="22"/>
          <w:szCs w:val="22"/>
        </w:rPr>
        <w:t>consultants and ensure their full understanding and application of the Evaluation principles and guidelines to both the processes and outputs.</w:t>
      </w:r>
    </w:p>
    <w:p w14:paraId="6B34F7A8" w14:textId="77777777" w:rsidR="0097367D" w:rsidRPr="00957073" w:rsidRDefault="0097367D" w:rsidP="0097367D">
      <w:pPr>
        <w:pStyle w:val="ListParagraph"/>
        <w:numPr>
          <w:ilvl w:val="0"/>
          <w:numId w:val="1"/>
        </w:numPr>
        <w:bidi w:val="0"/>
        <w:jc w:val="both"/>
        <w:rPr>
          <w:sz w:val="22"/>
          <w:szCs w:val="22"/>
        </w:rPr>
      </w:pPr>
      <w:r w:rsidRPr="00957073">
        <w:rPr>
          <w:sz w:val="22"/>
          <w:szCs w:val="22"/>
        </w:rPr>
        <w:t xml:space="preserve">Review and analyze inputs from all agencies and stakeholders, ensure that the reports answer the Evaluation Questions (see above) and collate into the draft </w:t>
      </w:r>
      <w:r w:rsidR="00625B61" w:rsidRPr="00957073">
        <w:rPr>
          <w:sz w:val="22"/>
          <w:szCs w:val="22"/>
        </w:rPr>
        <w:t>mid-term e</w:t>
      </w:r>
      <w:r w:rsidRPr="00957073">
        <w:rPr>
          <w:sz w:val="22"/>
          <w:szCs w:val="22"/>
        </w:rPr>
        <w:t xml:space="preserve">valuation Report;  </w:t>
      </w:r>
    </w:p>
    <w:p w14:paraId="6B34F7A9" w14:textId="77777777" w:rsidR="0097367D" w:rsidRPr="00957073" w:rsidRDefault="00625B61" w:rsidP="0097367D">
      <w:pPr>
        <w:pStyle w:val="ListParagraph"/>
        <w:numPr>
          <w:ilvl w:val="0"/>
          <w:numId w:val="1"/>
        </w:numPr>
        <w:bidi w:val="0"/>
        <w:jc w:val="both"/>
        <w:rPr>
          <w:sz w:val="22"/>
          <w:szCs w:val="22"/>
        </w:rPr>
      </w:pPr>
      <w:r w:rsidRPr="00957073">
        <w:rPr>
          <w:sz w:val="22"/>
          <w:szCs w:val="22"/>
        </w:rPr>
        <w:t xml:space="preserve">Draft the text </w:t>
      </w:r>
      <w:r w:rsidR="0097367D" w:rsidRPr="00957073">
        <w:rPr>
          <w:sz w:val="22"/>
          <w:szCs w:val="22"/>
        </w:rPr>
        <w:t>of the report including the executive summary; and synthesis of the Situation Analysis update, the constraints, the lessons learnt, summary of proposed changes and recommendations for</w:t>
      </w:r>
      <w:r w:rsidRPr="00957073">
        <w:rPr>
          <w:sz w:val="22"/>
          <w:szCs w:val="22"/>
        </w:rPr>
        <w:t xml:space="preserve"> the ECOWAS/EU SALW Project</w:t>
      </w:r>
      <w:r w:rsidR="0097367D" w:rsidRPr="00957073">
        <w:rPr>
          <w:sz w:val="22"/>
          <w:szCs w:val="22"/>
        </w:rPr>
        <w:t xml:space="preserve">; </w:t>
      </w:r>
    </w:p>
    <w:p w14:paraId="6B34F7AA" w14:textId="77777777" w:rsidR="0097367D" w:rsidRPr="00957073" w:rsidRDefault="0097367D" w:rsidP="0097367D">
      <w:pPr>
        <w:pStyle w:val="ListParagraph"/>
        <w:numPr>
          <w:ilvl w:val="0"/>
          <w:numId w:val="1"/>
        </w:numPr>
        <w:bidi w:val="0"/>
        <w:jc w:val="both"/>
        <w:rPr>
          <w:sz w:val="22"/>
          <w:szCs w:val="22"/>
        </w:rPr>
      </w:pPr>
      <w:r w:rsidRPr="00957073">
        <w:rPr>
          <w:sz w:val="22"/>
          <w:szCs w:val="22"/>
        </w:rPr>
        <w:t xml:space="preserve">Plan, organize, facilitate and summarize outputs from a participatory comprehensive SWOT analysis of the </w:t>
      </w:r>
      <w:r w:rsidR="00625B61" w:rsidRPr="00957073">
        <w:rPr>
          <w:sz w:val="22"/>
          <w:szCs w:val="22"/>
        </w:rPr>
        <w:t>implementation arrangements and operationalization process</w:t>
      </w:r>
      <w:r w:rsidRPr="00957073">
        <w:rPr>
          <w:sz w:val="22"/>
          <w:szCs w:val="22"/>
        </w:rPr>
        <w:t>;</w:t>
      </w:r>
    </w:p>
    <w:p w14:paraId="6B34F7AB" w14:textId="77777777" w:rsidR="0097367D" w:rsidRPr="00957073" w:rsidRDefault="0097367D" w:rsidP="0097367D">
      <w:pPr>
        <w:pStyle w:val="ListParagraph"/>
        <w:numPr>
          <w:ilvl w:val="0"/>
          <w:numId w:val="1"/>
        </w:numPr>
        <w:bidi w:val="0"/>
        <w:jc w:val="both"/>
        <w:rPr>
          <w:sz w:val="22"/>
          <w:szCs w:val="22"/>
        </w:rPr>
      </w:pPr>
      <w:r w:rsidRPr="00957073">
        <w:rPr>
          <w:sz w:val="22"/>
          <w:szCs w:val="22"/>
        </w:rPr>
        <w:t xml:space="preserve">Present the draft </w:t>
      </w:r>
      <w:r w:rsidR="00625B61" w:rsidRPr="00957073">
        <w:rPr>
          <w:sz w:val="22"/>
          <w:szCs w:val="22"/>
        </w:rPr>
        <w:t>mid- term e</w:t>
      </w:r>
      <w:r w:rsidRPr="00957073">
        <w:rPr>
          <w:sz w:val="22"/>
          <w:szCs w:val="22"/>
        </w:rPr>
        <w:t xml:space="preserve">valuation Report to the </w:t>
      </w:r>
      <w:r w:rsidR="00625B61" w:rsidRPr="00957073">
        <w:rPr>
          <w:sz w:val="22"/>
          <w:szCs w:val="22"/>
        </w:rPr>
        <w:t xml:space="preserve">PCO </w:t>
      </w:r>
      <w:r w:rsidRPr="00957073">
        <w:rPr>
          <w:sz w:val="22"/>
          <w:szCs w:val="22"/>
        </w:rPr>
        <w:t>and incorporate any comments or changes and produce the final draft of the report;</w:t>
      </w:r>
    </w:p>
    <w:p w14:paraId="6B34F7AC" w14:textId="77777777" w:rsidR="0097367D" w:rsidRPr="00957073" w:rsidRDefault="0097367D" w:rsidP="0097367D">
      <w:pPr>
        <w:pStyle w:val="ListParagraph"/>
        <w:numPr>
          <w:ilvl w:val="0"/>
          <w:numId w:val="1"/>
        </w:numPr>
        <w:bidi w:val="0"/>
        <w:jc w:val="both"/>
        <w:rPr>
          <w:sz w:val="22"/>
          <w:szCs w:val="22"/>
        </w:rPr>
      </w:pPr>
      <w:r w:rsidRPr="00957073">
        <w:rPr>
          <w:sz w:val="22"/>
          <w:szCs w:val="22"/>
        </w:rPr>
        <w:t xml:space="preserve">In collaboration with the </w:t>
      </w:r>
      <w:r w:rsidR="00625B61" w:rsidRPr="00957073">
        <w:rPr>
          <w:sz w:val="22"/>
          <w:szCs w:val="22"/>
        </w:rPr>
        <w:t xml:space="preserve">PCO in Abuja, </w:t>
      </w:r>
      <w:r w:rsidRPr="00957073">
        <w:rPr>
          <w:sz w:val="22"/>
          <w:szCs w:val="22"/>
        </w:rPr>
        <w:t xml:space="preserve">lead the planning for, and organization of, the </w:t>
      </w:r>
      <w:r w:rsidR="00625B61" w:rsidRPr="00957073">
        <w:rPr>
          <w:sz w:val="22"/>
          <w:szCs w:val="22"/>
        </w:rPr>
        <w:t>mid- term E</w:t>
      </w:r>
      <w:r w:rsidRPr="00957073">
        <w:rPr>
          <w:sz w:val="22"/>
          <w:szCs w:val="22"/>
        </w:rPr>
        <w:t>valuation meeting including preparation of the report document, the accompanying presentations and the meeting logistics;</w:t>
      </w:r>
    </w:p>
    <w:p w14:paraId="6B34F7AD" w14:textId="77777777" w:rsidR="0097367D" w:rsidRPr="00957073" w:rsidRDefault="0097367D" w:rsidP="0097367D">
      <w:pPr>
        <w:pStyle w:val="ListParagraph"/>
        <w:numPr>
          <w:ilvl w:val="0"/>
          <w:numId w:val="1"/>
        </w:numPr>
        <w:bidi w:val="0"/>
        <w:jc w:val="both"/>
        <w:rPr>
          <w:color w:val="000000"/>
          <w:sz w:val="22"/>
          <w:szCs w:val="22"/>
        </w:rPr>
      </w:pPr>
      <w:r w:rsidRPr="00957073">
        <w:rPr>
          <w:sz w:val="22"/>
          <w:szCs w:val="22"/>
        </w:rPr>
        <w:t>Attend Evaluation meetings and incorporate any comments or changes and produce the final Evaluation report;</w:t>
      </w:r>
    </w:p>
    <w:p w14:paraId="6B34F7AE" w14:textId="77777777" w:rsidR="00625B61" w:rsidRPr="00957073" w:rsidRDefault="00625B61" w:rsidP="00625B61">
      <w:pPr>
        <w:pStyle w:val="ListParagraph"/>
        <w:numPr>
          <w:ilvl w:val="0"/>
          <w:numId w:val="1"/>
        </w:numPr>
        <w:bidi w:val="0"/>
        <w:jc w:val="both"/>
        <w:rPr>
          <w:color w:val="000000"/>
          <w:sz w:val="22"/>
          <w:szCs w:val="22"/>
        </w:rPr>
      </w:pPr>
      <w:r w:rsidRPr="00957073">
        <w:rPr>
          <w:sz w:val="22"/>
          <w:szCs w:val="22"/>
        </w:rPr>
        <w:t>Ensure final report is translated into both English and French.</w:t>
      </w:r>
    </w:p>
    <w:p w14:paraId="6B34F7AF" w14:textId="77777777" w:rsidR="0097367D" w:rsidRPr="00957073" w:rsidRDefault="0097367D" w:rsidP="0097367D">
      <w:pPr>
        <w:jc w:val="both"/>
        <w:rPr>
          <w:sz w:val="22"/>
          <w:szCs w:val="22"/>
        </w:rPr>
      </w:pPr>
    </w:p>
    <w:p w14:paraId="6B34F7B0" w14:textId="77777777" w:rsidR="0097367D" w:rsidRPr="00957073" w:rsidRDefault="0097367D" w:rsidP="0097367D">
      <w:pPr>
        <w:jc w:val="both"/>
        <w:rPr>
          <w:b/>
          <w:sz w:val="22"/>
          <w:szCs w:val="22"/>
          <w:lang w:val="en-GB"/>
        </w:rPr>
      </w:pPr>
    </w:p>
    <w:p w14:paraId="6B34F7BD" w14:textId="0787C0D7" w:rsidR="0097367D" w:rsidRPr="0030679C" w:rsidRDefault="0097367D" w:rsidP="0030679C">
      <w:pPr>
        <w:numPr>
          <w:ilvl w:val="0"/>
          <w:numId w:val="11"/>
        </w:numPr>
        <w:jc w:val="both"/>
        <w:rPr>
          <w:b/>
          <w:color w:val="0070C0"/>
          <w:sz w:val="22"/>
          <w:szCs w:val="22"/>
          <w:u w:val="single"/>
        </w:rPr>
      </w:pPr>
      <w:r w:rsidRPr="00957073">
        <w:rPr>
          <w:b/>
          <w:color w:val="0070C0"/>
          <w:sz w:val="22"/>
          <w:szCs w:val="22"/>
          <w:u w:val="single"/>
        </w:rPr>
        <w:t>Competencies of Consultants</w:t>
      </w:r>
    </w:p>
    <w:p w14:paraId="6B34F7BE" w14:textId="77777777" w:rsidR="0097367D" w:rsidRPr="00957073" w:rsidRDefault="0097367D" w:rsidP="0097367D">
      <w:pPr>
        <w:pStyle w:val="BodyText2"/>
        <w:ind w:left="720"/>
        <w:rPr>
          <w:sz w:val="22"/>
          <w:szCs w:val="22"/>
          <w:lang w:val="en-GB"/>
        </w:rPr>
      </w:pPr>
    </w:p>
    <w:p w14:paraId="6B34F7BF" w14:textId="0F970F47" w:rsidR="0097367D" w:rsidRPr="00957073" w:rsidRDefault="0030679C" w:rsidP="0097367D">
      <w:pPr>
        <w:pStyle w:val="BodyText2"/>
        <w:jc w:val="left"/>
        <w:rPr>
          <w:b/>
          <w:sz w:val="22"/>
          <w:szCs w:val="22"/>
          <w:lang w:val="en-GB"/>
        </w:rPr>
      </w:pPr>
      <w:r>
        <w:rPr>
          <w:b/>
          <w:sz w:val="22"/>
          <w:szCs w:val="22"/>
          <w:lang w:val="en-GB"/>
        </w:rPr>
        <w:t xml:space="preserve">11.1. </w:t>
      </w:r>
      <w:r w:rsidR="0097367D" w:rsidRPr="00957073">
        <w:rPr>
          <w:b/>
          <w:sz w:val="22"/>
          <w:szCs w:val="22"/>
          <w:lang w:val="en-GB"/>
        </w:rPr>
        <w:t xml:space="preserve"> Consultant</w:t>
      </w:r>
      <w:r w:rsidR="003D3447" w:rsidRPr="00957073">
        <w:rPr>
          <w:b/>
          <w:sz w:val="22"/>
          <w:szCs w:val="22"/>
          <w:lang w:val="en-GB"/>
        </w:rPr>
        <w:t>s</w:t>
      </w:r>
      <w:r w:rsidR="0097367D" w:rsidRPr="00957073">
        <w:rPr>
          <w:b/>
          <w:sz w:val="22"/>
          <w:szCs w:val="22"/>
          <w:lang w:val="en-GB"/>
        </w:rPr>
        <w:t xml:space="preserve"> </w:t>
      </w:r>
      <w:r w:rsidR="003D3447" w:rsidRPr="00957073">
        <w:rPr>
          <w:b/>
          <w:sz w:val="22"/>
          <w:szCs w:val="22"/>
          <w:lang w:val="en-GB"/>
        </w:rPr>
        <w:t xml:space="preserve"> </w:t>
      </w:r>
    </w:p>
    <w:p w14:paraId="6B34F7C0" w14:textId="39DF4903" w:rsidR="0097367D" w:rsidRPr="00957073" w:rsidRDefault="00464AEF" w:rsidP="0097367D">
      <w:pPr>
        <w:pStyle w:val="BodyText2"/>
        <w:jc w:val="left"/>
        <w:rPr>
          <w:sz w:val="22"/>
          <w:szCs w:val="22"/>
          <w:lang w:val="en-GB"/>
        </w:rPr>
      </w:pPr>
      <w:r>
        <w:rPr>
          <w:sz w:val="22"/>
          <w:szCs w:val="22"/>
          <w:lang w:val="en-GB"/>
        </w:rPr>
        <w:t xml:space="preserve">The </w:t>
      </w:r>
      <w:r w:rsidR="0097367D" w:rsidRPr="00957073">
        <w:rPr>
          <w:sz w:val="22"/>
          <w:szCs w:val="22"/>
          <w:lang w:val="en-GB"/>
        </w:rPr>
        <w:t>Consultant Reduction of Risk of Crisis, Conflict and Insecurity should have the following qualifications and competencies:</w:t>
      </w:r>
    </w:p>
    <w:p w14:paraId="6B34F7C1" w14:textId="77777777" w:rsidR="0097367D" w:rsidRPr="00957073" w:rsidRDefault="0097367D" w:rsidP="0097367D">
      <w:pPr>
        <w:pStyle w:val="BodyText2"/>
        <w:numPr>
          <w:ilvl w:val="0"/>
          <w:numId w:val="2"/>
        </w:numPr>
        <w:rPr>
          <w:sz w:val="22"/>
          <w:szCs w:val="22"/>
          <w:lang w:val="en-GB"/>
        </w:rPr>
      </w:pPr>
      <w:r w:rsidRPr="00957073">
        <w:rPr>
          <w:sz w:val="22"/>
          <w:szCs w:val="22"/>
          <w:lang w:val="en-GB"/>
        </w:rPr>
        <w:t xml:space="preserve">Advanced University degree in one or more of the following areas: Political Science, Economics, Social Sciences, Law or related fields; </w:t>
      </w:r>
    </w:p>
    <w:p w14:paraId="6B34F7C2" w14:textId="77777777" w:rsidR="0097367D" w:rsidRPr="00957073" w:rsidRDefault="0097367D" w:rsidP="0097367D">
      <w:pPr>
        <w:pStyle w:val="BodyText2"/>
        <w:numPr>
          <w:ilvl w:val="0"/>
          <w:numId w:val="2"/>
        </w:numPr>
        <w:rPr>
          <w:sz w:val="22"/>
          <w:szCs w:val="22"/>
          <w:lang w:val="en-GB"/>
        </w:rPr>
      </w:pPr>
      <w:r w:rsidRPr="00957073">
        <w:rPr>
          <w:sz w:val="22"/>
          <w:szCs w:val="22"/>
          <w:lang w:val="en-GB"/>
        </w:rPr>
        <w:t xml:space="preserve">At least 10 </w:t>
      </w:r>
      <w:r w:rsidR="003D3447" w:rsidRPr="00957073">
        <w:rPr>
          <w:sz w:val="22"/>
          <w:szCs w:val="22"/>
          <w:lang w:val="en-GB"/>
        </w:rPr>
        <w:t>years’ experience</w:t>
      </w:r>
      <w:r w:rsidRPr="00957073">
        <w:rPr>
          <w:sz w:val="22"/>
          <w:szCs w:val="22"/>
          <w:lang w:val="en-GB"/>
        </w:rPr>
        <w:t xml:space="preserve"> in programming in conflict prevention and management, internal security, management and responses to</w:t>
      </w:r>
      <w:r w:rsidR="003D3447" w:rsidRPr="00957073">
        <w:rPr>
          <w:sz w:val="22"/>
          <w:szCs w:val="22"/>
          <w:lang w:val="en-GB"/>
        </w:rPr>
        <w:t xml:space="preserve"> SALW related issues</w:t>
      </w:r>
      <w:r w:rsidRPr="00957073">
        <w:rPr>
          <w:sz w:val="22"/>
          <w:szCs w:val="22"/>
          <w:lang w:val="en-GB"/>
        </w:rPr>
        <w:t xml:space="preserve">, design and implementation of </w:t>
      </w:r>
      <w:r w:rsidR="003D3447" w:rsidRPr="00957073">
        <w:rPr>
          <w:sz w:val="22"/>
          <w:szCs w:val="22"/>
          <w:lang w:val="en-GB"/>
        </w:rPr>
        <w:t>community based responses</w:t>
      </w:r>
      <w:r w:rsidRPr="00957073">
        <w:rPr>
          <w:sz w:val="22"/>
          <w:szCs w:val="22"/>
          <w:lang w:val="en-GB"/>
        </w:rPr>
        <w:t>;</w:t>
      </w:r>
    </w:p>
    <w:p w14:paraId="6B34F7C3" w14:textId="77777777" w:rsidR="0097367D" w:rsidRPr="00957073" w:rsidRDefault="0097367D" w:rsidP="0097367D">
      <w:pPr>
        <w:pStyle w:val="BodyText2"/>
        <w:numPr>
          <w:ilvl w:val="0"/>
          <w:numId w:val="2"/>
        </w:numPr>
        <w:rPr>
          <w:sz w:val="22"/>
          <w:szCs w:val="22"/>
          <w:lang w:val="en-GB"/>
        </w:rPr>
      </w:pPr>
      <w:r w:rsidRPr="00957073">
        <w:rPr>
          <w:sz w:val="22"/>
          <w:szCs w:val="22"/>
          <w:lang w:val="en-GB"/>
        </w:rPr>
        <w:t>Expert knowledge of and working familiarity with results-based management, human rights based and gender mainstreaming approaches;</w:t>
      </w:r>
    </w:p>
    <w:p w14:paraId="6B34F7C4" w14:textId="77777777" w:rsidR="0097367D" w:rsidRPr="00957073" w:rsidRDefault="0097367D" w:rsidP="0097367D">
      <w:pPr>
        <w:pStyle w:val="BodyText2"/>
        <w:numPr>
          <w:ilvl w:val="0"/>
          <w:numId w:val="2"/>
        </w:numPr>
        <w:rPr>
          <w:sz w:val="22"/>
          <w:szCs w:val="22"/>
          <w:lang w:val="en-GB"/>
        </w:rPr>
      </w:pPr>
      <w:r w:rsidRPr="00957073">
        <w:rPr>
          <w:sz w:val="22"/>
          <w:szCs w:val="22"/>
          <w:lang w:val="en-GB"/>
        </w:rPr>
        <w:t>Demonstrated experience in quantitative and qualitative evaluation methodology;</w:t>
      </w:r>
    </w:p>
    <w:p w14:paraId="6B34F7C5" w14:textId="77777777" w:rsidR="0097367D" w:rsidRPr="00957073" w:rsidRDefault="0097367D" w:rsidP="0097367D">
      <w:pPr>
        <w:pStyle w:val="BodyText2"/>
        <w:numPr>
          <w:ilvl w:val="0"/>
          <w:numId w:val="2"/>
        </w:numPr>
        <w:rPr>
          <w:sz w:val="22"/>
          <w:szCs w:val="22"/>
          <w:lang w:val="en-GB"/>
        </w:rPr>
      </w:pPr>
      <w:r w:rsidRPr="00957073">
        <w:rPr>
          <w:sz w:val="22"/>
          <w:szCs w:val="22"/>
          <w:lang w:val="en-GB"/>
        </w:rPr>
        <w:t xml:space="preserve">Understanding of the UN’s mandate and </w:t>
      </w:r>
      <w:r w:rsidRPr="00957073">
        <w:rPr>
          <w:i/>
          <w:sz w:val="22"/>
          <w:szCs w:val="22"/>
          <w:lang w:val="en-GB"/>
        </w:rPr>
        <w:t xml:space="preserve">modus operandi </w:t>
      </w:r>
      <w:r w:rsidRPr="00957073">
        <w:rPr>
          <w:sz w:val="22"/>
          <w:szCs w:val="22"/>
          <w:lang w:val="en-GB"/>
        </w:rPr>
        <w:t>preferred;</w:t>
      </w:r>
    </w:p>
    <w:p w14:paraId="6B34F7C6" w14:textId="77777777" w:rsidR="0097367D" w:rsidRPr="00957073" w:rsidRDefault="00366207" w:rsidP="0097367D">
      <w:pPr>
        <w:pStyle w:val="BodyText2"/>
        <w:numPr>
          <w:ilvl w:val="0"/>
          <w:numId w:val="2"/>
        </w:numPr>
        <w:rPr>
          <w:sz w:val="22"/>
          <w:szCs w:val="22"/>
          <w:lang w:val="en-GB"/>
        </w:rPr>
      </w:pPr>
      <w:r w:rsidRPr="00957073">
        <w:rPr>
          <w:sz w:val="22"/>
          <w:szCs w:val="22"/>
          <w:lang w:val="en-GB"/>
        </w:rPr>
        <w:t>Excellent communication</w:t>
      </w:r>
      <w:r w:rsidR="003D3447" w:rsidRPr="00957073">
        <w:rPr>
          <w:sz w:val="22"/>
          <w:szCs w:val="22"/>
          <w:lang w:val="en-GB"/>
        </w:rPr>
        <w:t xml:space="preserve"> and writing skills in French, Knowledge of English is an advantage</w:t>
      </w:r>
      <w:r w:rsidR="0097367D" w:rsidRPr="00957073">
        <w:rPr>
          <w:sz w:val="22"/>
          <w:szCs w:val="22"/>
          <w:lang w:val="en-GB"/>
        </w:rPr>
        <w:t>;</w:t>
      </w:r>
    </w:p>
    <w:p w14:paraId="6B34F7C7" w14:textId="77777777" w:rsidR="0097367D" w:rsidRPr="00957073" w:rsidRDefault="0097367D" w:rsidP="0097367D">
      <w:pPr>
        <w:pStyle w:val="BodyText2"/>
        <w:numPr>
          <w:ilvl w:val="0"/>
          <w:numId w:val="2"/>
        </w:numPr>
        <w:rPr>
          <w:sz w:val="22"/>
          <w:szCs w:val="22"/>
          <w:lang w:val="en-GB"/>
        </w:rPr>
      </w:pPr>
      <w:r w:rsidRPr="00957073">
        <w:rPr>
          <w:sz w:val="22"/>
          <w:szCs w:val="22"/>
          <w:lang w:val="en-GB"/>
        </w:rPr>
        <w:t>Ability to work in a team and deliver results.</w:t>
      </w:r>
    </w:p>
    <w:p w14:paraId="6B34F7C8" w14:textId="77777777" w:rsidR="0097367D" w:rsidRPr="00957073" w:rsidRDefault="0097367D" w:rsidP="0097367D">
      <w:pPr>
        <w:pStyle w:val="BodyText2"/>
        <w:rPr>
          <w:sz w:val="22"/>
          <w:szCs w:val="22"/>
          <w:lang w:val="en-GB"/>
        </w:rPr>
      </w:pPr>
    </w:p>
    <w:p w14:paraId="6B34F7C9" w14:textId="77777777" w:rsidR="0097367D" w:rsidRPr="00957073" w:rsidRDefault="0097367D" w:rsidP="0097367D">
      <w:pPr>
        <w:jc w:val="both"/>
        <w:rPr>
          <w:sz w:val="22"/>
          <w:szCs w:val="22"/>
        </w:rPr>
      </w:pPr>
    </w:p>
    <w:p w14:paraId="6B34F7CA" w14:textId="77777777" w:rsidR="0097367D" w:rsidRPr="00957073" w:rsidRDefault="0097367D" w:rsidP="0097367D">
      <w:pPr>
        <w:jc w:val="both"/>
        <w:rPr>
          <w:color w:val="0070C0"/>
          <w:sz w:val="22"/>
          <w:szCs w:val="22"/>
        </w:rPr>
      </w:pPr>
      <w:r w:rsidRPr="00957073">
        <w:rPr>
          <w:b/>
          <w:bCs/>
          <w:color w:val="0070C0"/>
          <w:sz w:val="22"/>
          <w:szCs w:val="22"/>
        </w:rPr>
        <w:t xml:space="preserve">Ethical Code of Conduct for UNEG Evaluations </w:t>
      </w:r>
    </w:p>
    <w:p w14:paraId="6B34F7CB" w14:textId="77777777" w:rsidR="0097367D" w:rsidRPr="00957073" w:rsidRDefault="0097367D" w:rsidP="0097367D">
      <w:pPr>
        <w:jc w:val="both"/>
        <w:rPr>
          <w:i/>
          <w:sz w:val="22"/>
          <w:szCs w:val="22"/>
        </w:rPr>
      </w:pPr>
      <w:r w:rsidRPr="00957073">
        <w:rPr>
          <w:i/>
          <w:sz w:val="22"/>
          <w:szCs w:val="22"/>
        </w:rPr>
        <w:t xml:space="preserve">For details on the ethics and independence in evaluation, please see UNEG Ethical Guidelines and Norms for Evaluation in the UN System </w:t>
      </w:r>
    </w:p>
    <w:p w14:paraId="6B34F7CC" w14:textId="77777777" w:rsidR="0097367D" w:rsidRPr="00957073" w:rsidRDefault="0097367D" w:rsidP="0097367D">
      <w:pPr>
        <w:jc w:val="both"/>
        <w:rPr>
          <w:i/>
          <w:color w:val="1F497D"/>
          <w:sz w:val="22"/>
          <w:szCs w:val="22"/>
        </w:rPr>
      </w:pPr>
      <w:r w:rsidRPr="00957073">
        <w:rPr>
          <w:i/>
          <w:color w:val="1F497D"/>
          <w:sz w:val="22"/>
          <w:szCs w:val="22"/>
        </w:rPr>
        <w:t xml:space="preserve">http://www.unevaluation.org/search/index.jsp?q=UNEG+Ethical+Guidelines </w:t>
      </w:r>
    </w:p>
    <w:p w14:paraId="6B34F7CD" w14:textId="77777777" w:rsidR="0097367D" w:rsidRPr="00957073" w:rsidRDefault="0097367D" w:rsidP="0097367D">
      <w:pPr>
        <w:jc w:val="both"/>
        <w:rPr>
          <w:i/>
          <w:color w:val="1F497D"/>
          <w:sz w:val="22"/>
          <w:szCs w:val="22"/>
        </w:rPr>
      </w:pPr>
      <w:r w:rsidRPr="00957073">
        <w:rPr>
          <w:i/>
          <w:color w:val="1F497D"/>
          <w:sz w:val="22"/>
          <w:szCs w:val="22"/>
        </w:rPr>
        <w:t xml:space="preserve">http://www.unevaluation.org/papersandpubs/documentdetail.jsp?doc_id=21 </w:t>
      </w:r>
    </w:p>
    <w:p w14:paraId="6B34F7CE" w14:textId="77777777" w:rsidR="004D2C50" w:rsidRPr="00957073" w:rsidRDefault="004D2C50"/>
    <w:sectPr w:rsidR="004D2C50" w:rsidRPr="00957073" w:rsidSect="000A2B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E0628" w14:textId="77777777" w:rsidR="000A2B04" w:rsidRDefault="000A2B04">
      <w:r>
        <w:separator/>
      </w:r>
    </w:p>
  </w:endnote>
  <w:endnote w:type="continuationSeparator" w:id="0">
    <w:p w14:paraId="5D62745A" w14:textId="77777777" w:rsidR="000A2B04" w:rsidRDefault="000A2B04">
      <w:r>
        <w:continuationSeparator/>
      </w:r>
    </w:p>
  </w:endnote>
  <w:endnote w:type="continuationNotice" w:id="1">
    <w:p w14:paraId="7E1A3A38" w14:textId="77777777" w:rsidR="003979F5" w:rsidRDefault="00397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F7D5" w14:textId="77777777" w:rsidR="000A2B04" w:rsidRDefault="000A2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F7D6" w14:textId="5906E232" w:rsidR="000A2B04" w:rsidRDefault="000A2B04">
    <w:pPr>
      <w:pStyle w:val="Footer"/>
      <w:jc w:val="right"/>
    </w:pPr>
    <w:r>
      <w:fldChar w:fldCharType="begin"/>
    </w:r>
    <w:r>
      <w:instrText xml:space="preserve"> PAGE   \* MERGEFORMAT </w:instrText>
    </w:r>
    <w:r>
      <w:fldChar w:fldCharType="separate"/>
    </w:r>
    <w:r w:rsidR="001D2F12">
      <w:rPr>
        <w:noProof/>
      </w:rPr>
      <w:t>5</w:t>
    </w:r>
    <w:r>
      <w:fldChar w:fldCharType="end"/>
    </w:r>
  </w:p>
  <w:p w14:paraId="6B34F7D7" w14:textId="77777777" w:rsidR="000A2B04" w:rsidRDefault="000A2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F7D9" w14:textId="77777777" w:rsidR="000A2B04" w:rsidRDefault="000A2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E6F66" w14:textId="77777777" w:rsidR="000A2B04" w:rsidRDefault="000A2B04">
      <w:r>
        <w:separator/>
      </w:r>
    </w:p>
  </w:footnote>
  <w:footnote w:type="continuationSeparator" w:id="0">
    <w:p w14:paraId="62769669" w14:textId="77777777" w:rsidR="000A2B04" w:rsidRDefault="000A2B04">
      <w:r>
        <w:continuationSeparator/>
      </w:r>
    </w:p>
  </w:footnote>
  <w:footnote w:type="continuationNotice" w:id="1">
    <w:p w14:paraId="6B9D0A21" w14:textId="77777777" w:rsidR="003979F5" w:rsidRDefault="00397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F7D3" w14:textId="77777777" w:rsidR="000A2B04" w:rsidRDefault="000A2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F7D4" w14:textId="6D9D5F98" w:rsidR="000A2B04" w:rsidRDefault="000A2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F7D8" w14:textId="77777777" w:rsidR="000A2B04" w:rsidRDefault="000A2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0751"/>
    <w:multiLevelType w:val="hybridMultilevel"/>
    <w:tmpl w:val="B7CEED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B52AA4"/>
    <w:multiLevelType w:val="hybridMultilevel"/>
    <w:tmpl w:val="FDB6B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9A2A0B"/>
    <w:multiLevelType w:val="hybridMultilevel"/>
    <w:tmpl w:val="3820A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C23C3F"/>
    <w:multiLevelType w:val="hybridMultilevel"/>
    <w:tmpl w:val="F16A0EC8"/>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7493B"/>
    <w:multiLevelType w:val="hybridMultilevel"/>
    <w:tmpl w:val="A96400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741AC"/>
    <w:multiLevelType w:val="hybridMultilevel"/>
    <w:tmpl w:val="454A8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C37AA6"/>
    <w:multiLevelType w:val="hybridMultilevel"/>
    <w:tmpl w:val="10A8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1C4249"/>
    <w:multiLevelType w:val="hybridMultilevel"/>
    <w:tmpl w:val="430C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C71E6"/>
    <w:multiLevelType w:val="hybridMultilevel"/>
    <w:tmpl w:val="B876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87F29"/>
    <w:multiLevelType w:val="hybridMultilevel"/>
    <w:tmpl w:val="C2E438CC"/>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6777BD"/>
    <w:multiLevelType w:val="hybridMultilevel"/>
    <w:tmpl w:val="54408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53A93"/>
    <w:multiLevelType w:val="hybridMultilevel"/>
    <w:tmpl w:val="B748D5E2"/>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B27147"/>
    <w:multiLevelType w:val="hybridMultilevel"/>
    <w:tmpl w:val="630411EC"/>
    <w:lvl w:ilvl="0" w:tplc="04090017">
      <w:start w:val="1"/>
      <w:numFmt w:val="lowerLetter"/>
      <w:lvlText w:val="%1)"/>
      <w:lvlJc w:val="left"/>
      <w:pPr>
        <w:ind w:left="360" w:hanging="360"/>
      </w:pPr>
      <w:rPr>
        <w:rFonts w:hint="default"/>
      </w:rPr>
    </w:lvl>
    <w:lvl w:ilvl="1" w:tplc="0DB42A2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974220"/>
    <w:multiLevelType w:val="hybridMultilevel"/>
    <w:tmpl w:val="1346AB8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5D08BD"/>
    <w:multiLevelType w:val="hybridMultilevel"/>
    <w:tmpl w:val="C2E438CC"/>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7B3854"/>
    <w:multiLevelType w:val="hybridMultilevel"/>
    <w:tmpl w:val="58D699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F63B24"/>
    <w:multiLevelType w:val="hybridMultilevel"/>
    <w:tmpl w:val="1B8E6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6221FB"/>
    <w:multiLevelType w:val="hybridMultilevel"/>
    <w:tmpl w:val="C794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13"/>
  </w:num>
  <w:num w:numId="4">
    <w:abstractNumId w:val="10"/>
  </w:num>
  <w:num w:numId="5">
    <w:abstractNumId w:val="1"/>
  </w:num>
  <w:num w:numId="6">
    <w:abstractNumId w:val="12"/>
  </w:num>
  <w:num w:numId="7">
    <w:abstractNumId w:val="14"/>
  </w:num>
  <w:num w:numId="8">
    <w:abstractNumId w:val="6"/>
  </w:num>
  <w:num w:numId="9">
    <w:abstractNumId w:val="17"/>
  </w:num>
  <w:num w:numId="10">
    <w:abstractNumId w:val="11"/>
  </w:num>
  <w:num w:numId="11">
    <w:abstractNumId w:val="4"/>
  </w:num>
  <w:num w:numId="12">
    <w:abstractNumId w:val="8"/>
  </w:num>
  <w:num w:numId="13">
    <w:abstractNumId w:val="9"/>
  </w:num>
  <w:num w:numId="14">
    <w:abstractNumId w:val="7"/>
  </w:num>
  <w:num w:numId="15">
    <w:abstractNumId w:val="5"/>
  </w:num>
  <w:num w:numId="16">
    <w:abstractNumId w:val="2"/>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7D"/>
    <w:rsid w:val="0003043F"/>
    <w:rsid w:val="000A2B04"/>
    <w:rsid w:val="00130C84"/>
    <w:rsid w:val="001D2F12"/>
    <w:rsid w:val="002167FA"/>
    <w:rsid w:val="0030679C"/>
    <w:rsid w:val="00315DD8"/>
    <w:rsid w:val="00317C86"/>
    <w:rsid w:val="00366207"/>
    <w:rsid w:val="003961DB"/>
    <w:rsid w:val="003979F5"/>
    <w:rsid w:val="003D3447"/>
    <w:rsid w:val="003E3A84"/>
    <w:rsid w:val="00464AEF"/>
    <w:rsid w:val="004804F5"/>
    <w:rsid w:val="004D2C50"/>
    <w:rsid w:val="00510D92"/>
    <w:rsid w:val="00526B0F"/>
    <w:rsid w:val="00533A3D"/>
    <w:rsid w:val="00622F41"/>
    <w:rsid w:val="00625B61"/>
    <w:rsid w:val="007B1F39"/>
    <w:rsid w:val="00830C53"/>
    <w:rsid w:val="0092217B"/>
    <w:rsid w:val="00957073"/>
    <w:rsid w:val="0097367D"/>
    <w:rsid w:val="00A91EDC"/>
    <w:rsid w:val="00AD6D94"/>
    <w:rsid w:val="00B756EC"/>
    <w:rsid w:val="00C262CE"/>
    <w:rsid w:val="00D22116"/>
    <w:rsid w:val="00D77A41"/>
    <w:rsid w:val="00E475FF"/>
    <w:rsid w:val="00F32F0B"/>
    <w:rsid w:val="00F77584"/>
    <w:rsid w:val="00FA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4F6EC"/>
  <w15:chartTrackingRefBased/>
  <w15:docId w15:val="{4243F822-AD2A-4292-99E0-EFEA8C80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6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367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7367D"/>
    <w:rPr>
      <w:rFonts w:ascii="Times New Roman" w:eastAsia="Times New Roman" w:hAnsi="Times New Roman" w:cs="Times New Roman"/>
      <w:sz w:val="24"/>
      <w:szCs w:val="24"/>
      <w:lang w:val="x-none" w:eastAsia="x-none"/>
    </w:rPr>
  </w:style>
  <w:style w:type="character" w:styleId="Strong">
    <w:name w:val="Strong"/>
    <w:qFormat/>
    <w:rsid w:val="0097367D"/>
    <w:rPr>
      <w:b/>
      <w:bCs/>
    </w:rPr>
  </w:style>
  <w:style w:type="paragraph" w:styleId="ListParagraph">
    <w:name w:val="List Paragraph"/>
    <w:basedOn w:val="Normal"/>
    <w:link w:val="ListParagraphChar"/>
    <w:uiPriority w:val="34"/>
    <w:qFormat/>
    <w:rsid w:val="0097367D"/>
    <w:pPr>
      <w:bidi/>
      <w:ind w:left="720"/>
      <w:contextualSpacing/>
    </w:pPr>
  </w:style>
  <w:style w:type="paragraph" w:styleId="BodyText2">
    <w:name w:val="Body Text 2"/>
    <w:basedOn w:val="Normal"/>
    <w:link w:val="BodyText2Char"/>
    <w:rsid w:val="0097367D"/>
    <w:pPr>
      <w:jc w:val="both"/>
    </w:pPr>
    <w:rPr>
      <w:lang w:val="x-none" w:eastAsia="x-none"/>
    </w:rPr>
  </w:style>
  <w:style w:type="character" w:customStyle="1" w:styleId="BodyText2Char">
    <w:name w:val="Body Text 2 Char"/>
    <w:basedOn w:val="DefaultParagraphFont"/>
    <w:link w:val="BodyText2"/>
    <w:rsid w:val="0097367D"/>
    <w:rPr>
      <w:rFonts w:ascii="Times New Roman" w:eastAsia="Times New Roman" w:hAnsi="Times New Roman" w:cs="Times New Roman"/>
      <w:sz w:val="24"/>
      <w:szCs w:val="24"/>
      <w:lang w:val="x-none" w:eastAsia="x-none"/>
    </w:rPr>
  </w:style>
  <w:style w:type="paragraph" w:customStyle="1" w:styleId="Default">
    <w:name w:val="Default"/>
    <w:rsid w:val="0097367D"/>
    <w:pPr>
      <w:autoSpaceDE w:val="0"/>
      <w:autoSpaceDN w:val="0"/>
      <w:adjustRightInd w:val="0"/>
      <w:spacing w:after="0" w:line="240" w:lineRule="auto"/>
    </w:pPr>
    <w:rPr>
      <w:rFonts w:ascii="Cambria" w:eastAsia="Calibri" w:hAnsi="Cambria" w:cs="Cambria"/>
      <w:color w:val="000000"/>
      <w:sz w:val="24"/>
      <w:szCs w:val="24"/>
    </w:rPr>
  </w:style>
  <w:style w:type="paragraph" w:styleId="NoSpacing">
    <w:name w:val="No Spacing"/>
    <w:uiPriority w:val="1"/>
    <w:qFormat/>
    <w:rsid w:val="0097367D"/>
    <w:pPr>
      <w:spacing w:after="0" w:line="240" w:lineRule="auto"/>
    </w:pPr>
    <w:rPr>
      <w:rFonts w:ascii="Calibri" w:eastAsia="Calibri" w:hAnsi="Calibri" w:cs="Times New Roman"/>
    </w:rPr>
  </w:style>
  <w:style w:type="character" w:customStyle="1" w:styleId="ListParagraphChar">
    <w:name w:val="List Paragraph Char"/>
    <w:link w:val="ListParagraph"/>
    <w:uiPriority w:val="34"/>
    <w:rsid w:val="0095707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3A3D"/>
    <w:pPr>
      <w:tabs>
        <w:tab w:val="center" w:pos="4680"/>
        <w:tab w:val="right" w:pos="9360"/>
      </w:tabs>
    </w:pPr>
  </w:style>
  <w:style w:type="character" w:customStyle="1" w:styleId="HeaderChar">
    <w:name w:val="Header Char"/>
    <w:basedOn w:val="DefaultParagraphFont"/>
    <w:link w:val="Header"/>
    <w:uiPriority w:val="99"/>
    <w:rsid w:val="00533A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7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Ampiah</dc:creator>
  <cp:keywords/>
  <dc:description/>
  <cp:lastModifiedBy>Jonathan Madaki</cp:lastModifiedBy>
  <cp:revision>2</cp:revision>
  <cp:lastPrinted>2018-03-23T10:34:00Z</cp:lastPrinted>
  <dcterms:created xsi:type="dcterms:W3CDTF">2018-05-05T09:08:00Z</dcterms:created>
  <dcterms:modified xsi:type="dcterms:W3CDTF">2018-05-05T09:08:00Z</dcterms:modified>
</cp:coreProperties>
</file>