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938D4A" w14:textId="6B7660C7" w:rsidR="00E321E2" w:rsidRPr="00D3064E" w:rsidRDefault="00D3064E" w:rsidP="00E321E2">
      <w:pPr>
        <w:pStyle w:val="BodyText"/>
        <w:spacing w:after="0"/>
        <w:rPr>
          <w:rFonts w:ascii="Garamond" w:hAnsi="Garamond"/>
          <w:b/>
          <w:sz w:val="26"/>
          <w:szCs w:val="26"/>
        </w:rPr>
      </w:pPr>
      <w:r w:rsidRPr="00D3064E">
        <w:rPr>
          <w:rFonts w:ascii="Garamond" w:hAnsi="Garamond"/>
          <w:b/>
          <w:sz w:val="26"/>
          <w:szCs w:val="26"/>
        </w:rPr>
        <w:t>Terms of Reference for TNC Mid Term Review</w:t>
      </w:r>
      <w:r w:rsidR="00E321E2" w:rsidRPr="00D3064E">
        <w:rPr>
          <w:rFonts w:ascii="Garamond" w:hAnsi="Garamond"/>
          <w:b/>
          <w:sz w:val="26"/>
          <w:szCs w:val="26"/>
        </w:rPr>
        <w:t xml:space="preserve">                </w:t>
      </w:r>
    </w:p>
    <w:p w14:paraId="00A02E85" w14:textId="77777777" w:rsidR="00E321E2" w:rsidRPr="00E321E2" w:rsidRDefault="00E321E2" w:rsidP="00E321E2">
      <w:pPr>
        <w:pStyle w:val="BodyText"/>
        <w:spacing w:after="0"/>
        <w:rPr>
          <w:rFonts w:ascii="Garamond" w:hAnsi="Garamond"/>
          <w:sz w:val="26"/>
          <w:szCs w:val="26"/>
        </w:rPr>
      </w:pPr>
    </w:p>
    <w:p w14:paraId="296EE176" w14:textId="77777777" w:rsidR="00E321E2" w:rsidRPr="00E321E2" w:rsidRDefault="00E321E2" w:rsidP="00E321E2">
      <w:pPr>
        <w:pStyle w:val="BodyText"/>
        <w:spacing w:after="0"/>
        <w:rPr>
          <w:rFonts w:ascii="Garamond" w:hAnsi="Garamond"/>
          <w:sz w:val="26"/>
          <w:szCs w:val="26"/>
        </w:rPr>
      </w:pPr>
      <w:proofErr w:type="gramStart"/>
      <w:r w:rsidRPr="00D3064E">
        <w:rPr>
          <w:rFonts w:ascii="Garamond" w:hAnsi="Garamond"/>
          <w:b/>
          <w:sz w:val="26"/>
          <w:szCs w:val="26"/>
        </w:rPr>
        <w:t>Location :</w:t>
      </w:r>
      <w:proofErr w:type="gramEnd"/>
      <w:r w:rsidRPr="00E321E2">
        <w:rPr>
          <w:rFonts w:ascii="Garamond" w:hAnsi="Garamond"/>
          <w:sz w:val="26"/>
          <w:szCs w:val="26"/>
        </w:rPr>
        <w:tab/>
        <w:t>Home-Based, and New Delhi, India</w:t>
      </w:r>
    </w:p>
    <w:p w14:paraId="1DCC3992" w14:textId="77777777" w:rsidR="00E321E2" w:rsidRPr="00E321E2" w:rsidRDefault="00E321E2" w:rsidP="00E321E2">
      <w:pPr>
        <w:pStyle w:val="BodyText"/>
        <w:spacing w:after="0"/>
        <w:rPr>
          <w:rFonts w:ascii="Garamond" w:hAnsi="Garamond"/>
          <w:sz w:val="26"/>
          <w:szCs w:val="26"/>
        </w:rPr>
      </w:pPr>
      <w:r w:rsidRPr="00D3064E">
        <w:rPr>
          <w:rFonts w:ascii="Garamond" w:hAnsi="Garamond"/>
          <w:b/>
          <w:sz w:val="26"/>
          <w:szCs w:val="26"/>
        </w:rPr>
        <w:t>Type of Contract:</w:t>
      </w:r>
      <w:r w:rsidRPr="00E321E2">
        <w:rPr>
          <w:rFonts w:ascii="Garamond" w:hAnsi="Garamond"/>
          <w:sz w:val="26"/>
          <w:szCs w:val="26"/>
        </w:rPr>
        <w:tab/>
        <w:t>Individual Contract</w:t>
      </w:r>
    </w:p>
    <w:p w14:paraId="3EC95760" w14:textId="731B038A" w:rsidR="00E321E2" w:rsidRPr="00E321E2" w:rsidRDefault="00E321E2" w:rsidP="00E321E2">
      <w:pPr>
        <w:pStyle w:val="BodyText"/>
        <w:spacing w:after="0"/>
        <w:rPr>
          <w:rFonts w:ascii="Garamond" w:hAnsi="Garamond"/>
          <w:sz w:val="26"/>
          <w:szCs w:val="26"/>
        </w:rPr>
      </w:pPr>
      <w:r w:rsidRPr="00D3064E">
        <w:rPr>
          <w:rFonts w:ascii="Garamond" w:hAnsi="Garamond"/>
          <w:b/>
          <w:sz w:val="26"/>
          <w:szCs w:val="26"/>
        </w:rPr>
        <w:t xml:space="preserve">Post </w:t>
      </w:r>
      <w:proofErr w:type="gramStart"/>
      <w:r w:rsidRPr="00D3064E">
        <w:rPr>
          <w:rFonts w:ascii="Garamond" w:hAnsi="Garamond"/>
          <w:b/>
          <w:sz w:val="26"/>
          <w:szCs w:val="26"/>
        </w:rPr>
        <w:t>Level :</w:t>
      </w:r>
      <w:proofErr w:type="gramEnd"/>
      <w:r w:rsidRPr="00E321E2">
        <w:rPr>
          <w:rFonts w:ascii="Garamond" w:hAnsi="Garamond"/>
          <w:sz w:val="26"/>
          <w:szCs w:val="26"/>
        </w:rPr>
        <w:tab/>
      </w:r>
      <w:r w:rsidR="00D3064E">
        <w:rPr>
          <w:rFonts w:ascii="Garamond" w:hAnsi="Garamond"/>
          <w:sz w:val="26"/>
          <w:szCs w:val="26"/>
        </w:rPr>
        <w:t>Individual Consultant- MTR</w:t>
      </w:r>
    </w:p>
    <w:p w14:paraId="4D29E6B3" w14:textId="77777777" w:rsidR="00E321E2" w:rsidRPr="00E321E2" w:rsidRDefault="00E321E2" w:rsidP="00E321E2">
      <w:pPr>
        <w:pStyle w:val="BodyText"/>
        <w:spacing w:after="0"/>
        <w:rPr>
          <w:rFonts w:ascii="Garamond" w:hAnsi="Garamond"/>
          <w:sz w:val="26"/>
          <w:szCs w:val="26"/>
        </w:rPr>
      </w:pPr>
      <w:r w:rsidRPr="00D3064E">
        <w:rPr>
          <w:rFonts w:ascii="Garamond" w:hAnsi="Garamond"/>
          <w:b/>
          <w:sz w:val="26"/>
          <w:szCs w:val="26"/>
        </w:rPr>
        <w:t xml:space="preserve">Languages </w:t>
      </w:r>
      <w:proofErr w:type="gramStart"/>
      <w:r w:rsidRPr="00D3064E">
        <w:rPr>
          <w:rFonts w:ascii="Garamond" w:hAnsi="Garamond"/>
          <w:b/>
          <w:sz w:val="26"/>
          <w:szCs w:val="26"/>
        </w:rPr>
        <w:t>Required :</w:t>
      </w:r>
      <w:proofErr w:type="gramEnd"/>
      <w:r w:rsidRPr="00D3064E">
        <w:rPr>
          <w:rFonts w:ascii="Garamond" w:hAnsi="Garamond"/>
          <w:b/>
          <w:sz w:val="26"/>
          <w:szCs w:val="26"/>
        </w:rPr>
        <w:tab/>
      </w:r>
      <w:r w:rsidRPr="00E321E2">
        <w:rPr>
          <w:rFonts w:ascii="Garamond" w:hAnsi="Garamond"/>
          <w:sz w:val="26"/>
          <w:szCs w:val="26"/>
        </w:rPr>
        <w:t xml:space="preserve">English  </w:t>
      </w:r>
    </w:p>
    <w:p w14:paraId="5B843F49" w14:textId="5CAE611D" w:rsidR="00E321E2" w:rsidRPr="00E321E2" w:rsidRDefault="00E321E2" w:rsidP="00E321E2">
      <w:pPr>
        <w:pStyle w:val="BodyText"/>
        <w:spacing w:after="0"/>
        <w:rPr>
          <w:rFonts w:ascii="Garamond" w:hAnsi="Garamond"/>
          <w:sz w:val="26"/>
          <w:szCs w:val="26"/>
        </w:rPr>
      </w:pPr>
      <w:r w:rsidRPr="00D3064E">
        <w:rPr>
          <w:rFonts w:ascii="Garamond" w:hAnsi="Garamond"/>
          <w:b/>
          <w:sz w:val="26"/>
          <w:szCs w:val="26"/>
        </w:rPr>
        <w:t>Starting date:</w:t>
      </w:r>
      <w:r w:rsidRPr="00D3064E">
        <w:rPr>
          <w:rFonts w:ascii="Garamond" w:hAnsi="Garamond"/>
          <w:b/>
          <w:sz w:val="26"/>
          <w:szCs w:val="26"/>
        </w:rPr>
        <w:tab/>
      </w:r>
      <w:r w:rsidR="00D3064E">
        <w:rPr>
          <w:rFonts w:ascii="Garamond" w:hAnsi="Garamond"/>
          <w:sz w:val="26"/>
          <w:szCs w:val="26"/>
        </w:rPr>
        <w:t>15</w:t>
      </w:r>
      <w:r w:rsidRPr="00E321E2">
        <w:rPr>
          <w:rFonts w:ascii="Garamond" w:hAnsi="Garamond"/>
          <w:sz w:val="26"/>
          <w:szCs w:val="26"/>
        </w:rPr>
        <w:t xml:space="preserve"> March 2019</w:t>
      </w:r>
    </w:p>
    <w:p w14:paraId="0E6A94F9" w14:textId="5B387FEB" w:rsidR="00BF0763" w:rsidRDefault="00E321E2" w:rsidP="00E321E2">
      <w:pPr>
        <w:pStyle w:val="BodyText"/>
        <w:spacing w:before="0" w:after="0"/>
        <w:rPr>
          <w:rFonts w:ascii="Garamond" w:hAnsi="Garamond"/>
          <w:sz w:val="26"/>
          <w:szCs w:val="26"/>
        </w:rPr>
      </w:pPr>
      <w:r w:rsidRPr="00D3064E">
        <w:rPr>
          <w:rFonts w:ascii="Garamond" w:hAnsi="Garamond"/>
          <w:b/>
          <w:sz w:val="26"/>
          <w:szCs w:val="26"/>
        </w:rPr>
        <w:t xml:space="preserve">Duration of Initial </w:t>
      </w:r>
      <w:proofErr w:type="gramStart"/>
      <w:r w:rsidRPr="00D3064E">
        <w:rPr>
          <w:rFonts w:ascii="Garamond" w:hAnsi="Garamond"/>
          <w:b/>
          <w:sz w:val="26"/>
          <w:szCs w:val="26"/>
        </w:rPr>
        <w:t>Contract :</w:t>
      </w:r>
      <w:proofErr w:type="gramEnd"/>
      <w:r w:rsidRPr="00E321E2">
        <w:rPr>
          <w:rFonts w:ascii="Garamond" w:hAnsi="Garamond"/>
          <w:sz w:val="26"/>
          <w:szCs w:val="26"/>
        </w:rPr>
        <w:tab/>
      </w:r>
      <w:r w:rsidR="00D3064E">
        <w:rPr>
          <w:rFonts w:ascii="Garamond" w:hAnsi="Garamond"/>
          <w:sz w:val="26"/>
          <w:szCs w:val="26"/>
        </w:rPr>
        <w:t>2 Months</w:t>
      </w:r>
    </w:p>
    <w:p w14:paraId="3F9D6CF9" w14:textId="156A6746" w:rsidR="00E321E2" w:rsidRDefault="00E321E2" w:rsidP="00BF0763">
      <w:pPr>
        <w:pStyle w:val="BodyText"/>
        <w:spacing w:before="0" w:after="0"/>
        <w:rPr>
          <w:rFonts w:ascii="Garamond" w:hAnsi="Garamond"/>
          <w:sz w:val="26"/>
          <w:szCs w:val="26"/>
        </w:rPr>
      </w:pPr>
    </w:p>
    <w:p w14:paraId="11AF87AF" w14:textId="77777777" w:rsidR="00F80FD0" w:rsidRPr="005A0E07" w:rsidRDefault="00F80FD0" w:rsidP="00F80FD0">
      <w:pPr>
        <w:spacing w:after="0" w:line="240" w:lineRule="auto"/>
        <w:rPr>
          <w:rFonts w:ascii="Garamond" w:hAnsi="Garamond"/>
          <w:b/>
          <w:sz w:val="28"/>
          <w:szCs w:val="28"/>
        </w:rPr>
      </w:pPr>
    </w:p>
    <w:p w14:paraId="15F4F595" w14:textId="77777777" w:rsidR="00F80FD0" w:rsidRPr="00BE7FD4" w:rsidRDefault="00F80FD0" w:rsidP="00F80FD0">
      <w:pPr>
        <w:pStyle w:val="BodyText"/>
        <w:numPr>
          <w:ilvl w:val="0"/>
          <w:numId w:val="1"/>
        </w:numPr>
        <w:ind w:left="360"/>
        <w:rPr>
          <w:rFonts w:ascii="Garamond" w:hAnsi="Garamond"/>
          <w:b/>
          <w:bCs/>
          <w:sz w:val="28"/>
          <w:szCs w:val="28"/>
        </w:rPr>
      </w:pPr>
      <w:r w:rsidRPr="00BE7FD4">
        <w:rPr>
          <w:rFonts w:ascii="Garamond" w:hAnsi="Garamond"/>
          <w:b/>
          <w:bCs/>
          <w:sz w:val="28"/>
          <w:szCs w:val="28"/>
        </w:rPr>
        <w:t xml:space="preserve">INTRODUCTION </w:t>
      </w:r>
    </w:p>
    <w:p w14:paraId="717E00A9" w14:textId="51F16EB7" w:rsidR="00F80FD0" w:rsidRPr="00F751A3" w:rsidRDefault="00F80FD0" w:rsidP="00F80FD0">
      <w:pPr>
        <w:spacing w:after="0" w:line="240" w:lineRule="auto"/>
        <w:jc w:val="both"/>
        <w:rPr>
          <w:rFonts w:ascii="Garamond" w:hAnsi="Garamond"/>
          <w:sz w:val="18"/>
          <w:lang w:val="en-GB"/>
        </w:rPr>
      </w:pPr>
      <w:r>
        <w:rPr>
          <w:rFonts w:ascii="Garamond" w:hAnsi="Garamond"/>
        </w:rPr>
        <w:t xml:space="preserve">This is the </w:t>
      </w:r>
      <w:r w:rsidRPr="001A635C">
        <w:rPr>
          <w:rFonts w:ascii="Garamond" w:hAnsi="Garamond"/>
        </w:rPr>
        <w:t>Terms of Reference (</w:t>
      </w:r>
      <w:proofErr w:type="spellStart"/>
      <w:r w:rsidRPr="001A635C">
        <w:rPr>
          <w:rFonts w:ascii="Garamond" w:hAnsi="Garamond"/>
        </w:rPr>
        <w:t>ToR</w:t>
      </w:r>
      <w:proofErr w:type="spellEnd"/>
      <w:r w:rsidRPr="001A635C">
        <w:rPr>
          <w:rFonts w:ascii="Garamond" w:hAnsi="Garamond"/>
        </w:rPr>
        <w:t xml:space="preserve">) </w:t>
      </w:r>
      <w:r>
        <w:rPr>
          <w:rFonts w:ascii="Garamond" w:hAnsi="Garamond"/>
        </w:rPr>
        <w:t>for the UNDP-GEF</w:t>
      </w:r>
      <w:r w:rsidRPr="001A635C">
        <w:rPr>
          <w:rFonts w:ascii="Garamond" w:hAnsi="Garamond"/>
        </w:rPr>
        <w:t xml:space="preserve"> Midterm Review (MTR) of the </w:t>
      </w:r>
      <w:proofErr w:type="gramStart"/>
      <w:r w:rsidRPr="001A635C">
        <w:rPr>
          <w:rFonts w:ascii="Garamond" w:hAnsi="Garamond"/>
        </w:rPr>
        <w:t>full sized</w:t>
      </w:r>
      <w:proofErr w:type="gramEnd"/>
      <w:r w:rsidRPr="001A635C">
        <w:rPr>
          <w:rFonts w:ascii="Garamond" w:hAnsi="Garamond"/>
        </w:rPr>
        <w:t xml:space="preserve"> project titled Preparation of Third National Communication (TNC) and other new information to the UNFCCC (PIMS 4603 and Project ID 84310) implemented through the </w:t>
      </w:r>
      <w:proofErr w:type="spellStart"/>
      <w:r w:rsidRPr="001A635C">
        <w:rPr>
          <w:rFonts w:ascii="Garamond" w:hAnsi="Garamond"/>
        </w:rPr>
        <w:t>UN</w:t>
      </w:r>
      <w:r>
        <w:rPr>
          <w:rFonts w:ascii="Garamond" w:hAnsi="Garamond"/>
        </w:rPr>
        <w:t>D</w:t>
      </w:r>
      <w:r w:rsidRPr="001A635C">
        <w:rPr>
          <w:rFonts w:ascii="Garamond" w:hAnsi="Garamond"/>
        </w:rPr>
        <w:t>P_MoEFCC</w:t>
      </w:r>
      <w:proofErr w:type="spellEnd"/>
      <w:r w:rsidRPr="001A635C">
        <w:rPr>
          <w:rFonts w:ascii="Garamond" w:hAnsi="Garamond"/>
        </w:rPr>
        <w:t xml:space="preserve">, which is to be undertaken in 2018. </w:t>
      </w:r>
      <w:r w:rsidRPr="002D731C">
        <w:rPr>
          <w:rFonts w:ascii="Garamond" w:hAnsi="Garamond"/>
        </w:rPr>
        <w:t xml:space="preserve">The project started on the </w:t>
      </w:r>
      <w:r w:rsidRPr="001A635C">
        <w:rPr>
          <w:rFonts w:ascii="Garamond" w:hAnsi="Garamond"/>
        </w:rPr>
        <w:t>Ju</w:t>
      </w:r>
      <w:r>
        <w:rPr>
          <w:rFonts w:ascii="Garamond" w:hAnsi="Garamond"/>
        </w:rPr>
        <w:t>ly</w:t>
      </w:r>
      <w:r w:rsidRPr="001A635C">
        <w:rPr>
          <w:rFonts w:ascii="Garamond" w:hAnsi="Garamond"/>
        </w:rPr>
        <w:t xml:space="preserve"> 2013</w:t>
      </w:r>
      <w:r w:rsidRPr="002D731C">
        <w:rPr>
          <w:rFonts w:ascii="Garamond" w:hAnsi="Garamond"/>
        </w:rPr>
        <w:t xml:space="preserve"> and</w:t>
      </w:r>
      <w:r>
        <w:rPr>
          <w:rFonts w:ascii="Garamond" w:hAnsi="Garamond"/>
        </w:rPr>
        <w:t xml:space="preserve"> </w:t>
      </w:r>
      <w:r w:rsidRPr="002D731C">
        <w:rPr>
          <w:rFonts w:ascii="Garamond" w:hAnsi="Garamond"/>
        </w:rPr>
        <w:t xml:space="preserve">is in its </w:t>
      </w:r>
      <w:r w:rsidRPr="001A635C">
        <w:rPr>
          <w:rFonts w:ascii="Garamond" w:hAnsi="Garamond"/>
        </w:rPr>
        <w:t>fifth</w:t>
      </w:r>
      <w:r w:rsidRPr="002D731C">
        <w:rPr>
          <w:rFonts w:ascii="Garamond" w:hAnsi="Garamond"/>
        </w:rPr>
        <w:t xml:space="preserve"> year of implementation. </w:t>
      </w:r>
      <w:r>
        <w:rPr>
          <w:rFonts w:ascii="Garamond" w:hAnsi="Garamond"/>
        </w:rPr>
        <w:t xml:space="preserve">In line with the UNDP-GEF Guidance on MTRs, this MTR process was initiated before the submission of the fourth Project Implementation Report (PIR). </w:t>
      </w:r>
      <w:r w:rsidRPr="001A635C">
        <w:rPr>
          <w:rFonts w:ascii="Garamond" w:hAnsi="Garamond"/>
        </w:rPr>
        <w:t xml:space="preserve">This </w:t>
      </w:r>
      <w:proofErr w:type="spellStart"/>
      <w:r w:rsidRPr="001A635C">
        <w:rPr>
          <w:rFonts w:ascii="Garamond" w:hAnsi="Garamond"/>
        </w:rPr>
        <w:t>ToR</w:t>
      </w:r>
      <w:proofErr w:type="spellEnd"/>
      <w:r w:rsidRPr="001A635C">
        <w:rPr>
          <w:rFonts w:ascii="Garamond" w:hAnsi="Garamond"/>
        </w:rPr>
        <w:t xml:space="preserve"> sets out the expectations for this MTR.  The MTR process must follow the guidance outlined in the document Guidance </w:t>
      </w:r>
      <w:proofErr w:type="gramStart"/>
      <w:r w:rsidRPr="001A635C">
        <w:rPr>
          <w:rFonts w:ascii="Garamond" w:hAnsi="Garamond"/>
        </w:rPr>
        <w:t>For</w:t>
      </w:r>
      <w:proofErr w:type="gramEnd"/>
      <w:r w:rsidRPr="001A635C">
        <w:rPr>
          <w:rFonts w:ascii="Garamond" w:hAnsi="Garamond"/>
        </w:rPr>
        <w:t xml:space="preserve"> Conducting Midterm Reviews of UNDP-Supported, GEF-Financed Projects</w:t>
      </w:r>
      <w:r>
        <w:rPr>
          <w:rFonts w:ascii="Garamond" w:hAnsi="Garamond"/>
        </w:rPr>
        <w:t>.</w:t>
      </w:r>
    </w:p>
    <w:p w14:paraId="09EC41B1" w14:textId="77777777" w:rsidR="00F80FD0" w:rsidRDefault="00F80FD0" w:rsidP="00F80FD0">
      <w:pPr>
        <w:spacing w:after="0" w:line="240" w:lineRule="auto"/>
        <w:jc w:val="both"/>
        <w:rPr>
          <w:rFonts w:ascii="Garamond" w:hAnsi="Garamond"/>
        </w:rPr>
      </w:pPr>
    </w:p>
    <w:p w14:paraId="47A0E52A" w14:textId="77777777" w:rsidR="00F80FD0" w:rsidRPr="003E7B58" w:rsidRDefault="00F80FD0" w:rsidP="00F80FD0">
      <w:pPr>
        <w:spacing w:after="0" w:line="240" w:lineRule="auto"/>
        <w:jc w:val="both"/>
        <w:rPr>
          <w:rFonts w:ascii="Garamond" w:hAnsi="Garamond"/>
        </w:rPr>
      </w:pPr>
    </w:p>
    <w:p w14:paraId="02844923" w14:textId="77777777" w:rsidR="00F80FD0" w:rsidRPr="00BA1A05" w:rsidRDefault="00F80FD0" w:rsidP="00F80FD0">
      <w:pPr>
        <w:jc w:val="both"/>
        <w:rPr>
          <w:rFonts w:ascii="Garamond" w:hAnsi="Garamond"/>
          <w:b/>
          <w:sz w:val="28"/>
          <w:szCs w:val="28"/>
        </w:rPr>
      </w:pPr>
      <w:r>
        <w:rPr>
          <w:rFonts w:ascii="Garamond" w:hAnsi="Garamond"/>
          <w:b/>
          <w:sz w:val="28"/>
          <w:szCs w:val="28"/>
        </w:rPr>
        <w:t xml:space="preserve">2.  PROJECT BACKGROUND INFORMATION </w:t>
      </w:r>
    </w:p>
    <w:p w14:paraId="27F68521" w14:textId="54640E44" w:rsidR="00F80FD0" w:rsidRPr="0099228E" w:rsidRDefault="00F80FD0" w:rsidP="00F80FD0">
      <w:pPr>
        <w:spacing w:after="0" w:line="240" w:lineRule="auto"/>
        <w:jc w:val="both"/>
        <w:rPr>
          <w:rFonts w:ascii="Garamond" w:hAnsi="Garamond"/>
        </w:rPr>
      </w:pPr>
      <w:r w:rsidRPr="0099228E">
        <w:rPr>
          <w:rFonts w:ascii="Garamond" w:hAnsi="Garamond"/>
        </w:rPr>
        <w:t xml:space="preserve">The project is in line with India’s commitments to the United Nations Framework Convention on Climate Change (UNFCCC). It aims to enable India undertake activities to prepare its Third National Communication to the UNFCCC according to the guidelines provided by the Conference of Parties (COP) for non-Annex 1 countries (17/CP.8). Based on the experience and lessons learned from the Initial National Communication (INC) and the Second National Communication (SNC), as well as the recommendations from the final evaluation of INC and SNC, the TNC will broaden and consolidate the network of stakeholders, including the researchers, industry, NGOs and the private sector to create a platform for policy interface in key climate change sectors. The activities </w:t>
      </w:r>
      <w:r w:rsidR="001650F0">
        <w:rPr>
          <w:rFonts w:ascii="Garamond" w:hAnsi="Garamond"/>
        </w:rPr>
        <w:t>of the</w:t>
      </w:r>
      <w:r w:rsidRPr="0099228E">
        <w:rPr>
          <w:rFonts w:ascii="Garamond" w:hAnsi="Garamond"/>
        </w:rPr>
        <w:t xml:space="preserve"> TNC are envisaged to make climate change assessments more policy relevant and enhance India’s capacity to incorporate climate change in its development processes which is in line with the GEF’s climate change mitigation focal area objective (CCM-6) under GEF-5: Enabling Activities: Support enabling activities and capacity building under the Convention. The outcome is: “Adequate resources allocated to support enabling activities under the Convention” and the Outputs are “Countries receiving GEF support for national communication, etc.”</w:t>
      </w:r>
      <w:r>
        <w:rPr>
          <w:rFonts w:ascii="Garamond" w:hAnsi="Garamond"/>
        </w:rPr>
        <w:t xml:space="preserve"> </w:t>
      </w:r>
      <w:r w:rsidRPr="0099228E">
        <w:rPr>
          <w:rFonts w:ascii="Garamond" w:hAnsi="Garamond"/>
        </w:rPr>
        <w:t>&amp; “National communications, etc. completed and submitted to the UNFCCC as appropriate”. In inventory analysis, the TNC will increase the reliability of emission data and put in place a more sustainable inventory process, through a national inventory management system. The project would specifically address the gaps identified in the INC and SNC, particularly on capacity building needs, sector-specific data, developing and refining country specific emission/sequestration factors, and developing integrated vulnerability and adaptation frameworks for identified hotspots that are vulnerable to climate change.</w:t>
      </w:r>
    </w:p>
    <w:p w14:paraId="375E0C6C" w14:textId="77777777" w:rsidR="00F80FD0" w:rsidRPr="00CE769F" w:rsidRDefault="00F80FD0" w:rsidP="00F80FD0">
      <w:pPr>
        <w:pStyle w:val="ListParagraph"/>
        <w:ind w:left="360"/>
        <w:rPr>
          <w:rFonts w:cstheme="minorHAnsi"/>
          <w:bCs/>
          <w:color w:val="000000"/>
        </w:rPr>
      </w:pPr>
    </w:p>
    <w:p w14:paraId="2E0F5604" w14:textId="1D842F75" w:rsidR="00F80FD0" w:rsidRPr="0099228E" w:rsidRDefault="00F80FD0" w:rsidP="00F80FD0">
      <w:pPr>
        <w:spacing w:after="0" w:line="240" w:lineRule="auto"/>
        <w:jc w:val="both"/>
        <w:rPr>
          <w:rFonts w:ascii="Garamond" w:hAnsi="Garamond"/>
        </w:rPr>
      </w:pPr>
      <w:r w:rsidRPr="0099228E">
        <w:rPr>
          <w:rFonts w:ascii="Garamond" w:hAnsi="Garamond"/>
        </w:rPr>
        <w:t>The enabling activity aims at assisting the Government of India to carry out all the necessary activities to prepare the Third National Communication (TNC) to comply with its commitments to the UNFCCC in agreement with the Conventions' Articles 4.1 and 12.1. The project comprises of seven components and the main components are:</w:t>
      </w:r>
    </w:p>
    <w:p w14:paraId="1D639592" w14:textId="77777777" w:rsidR="00F80FD0" w:rsidRPr="00727E20" w:rsidRDefault="00F80FD0" w:rsidP="00F80FD0">
      <w:pPr>
        <w:rPr>
          <w:color w:val="000000"/>
          <w:sz w:val="20"/>
          <w:szCs w:val="20"/>
        </w:rPr>
      </w:pPr>
      <w:bookmarkStart w:id="0" w:name="_GoBack"/>
      <w:bookmarkEnd w:id="0"/>
    </w:p>
    <w:p w14:paraId="106DCBC6" w14:textId="77777777" w:rsidR="00F80FD0" w:rsidRPr="0099228E" w:rsidRDefault="00F80FD0" w:rsidP="00F80FD0">
      <w:pPr>
        <w:pStyle w:val="ListParagraph"/>
        <w:numPr>
          <w:ilvl w:val="0"/>
          <w:numId w:val="38"/>
        </w:numPr>
        <w:rPr>
          <w:rFonts w:ascii="Garamond" w:hAnsi="Garamond"/>
        </w:rPr>
      </w:pPr>
      <w:r w:rsidRPr="0099228E">
        <w:rPr>
          <w:rFonts w:ascii="Garamond" w:hAnsi="Garamond"/>
        </w:rPr>
        <w:lastRenderedPageBreak/>
        <w:t>India’s National Circumstances</w:t>
      </w:r>
    </w:p>
    <w:p w14:paraId="5F2F1437" w14:textId="77777777" w:rsidR="00F80FD0" w:rsidRPr="0099228E" w:rsidRDefault="00F80FD0" w:rsidP="00F80FD0">
      <w:pPr>
        <w:pStyle w:val="ListParagraph"/>
        <w:numPr>
          <w:ilvl w:val="0"/>
          <w:numId w:val="38"/>
        </w:numPr>
        <w:rPr>
          <w:rFonts w:ascii="Garamond" w:hAnsi="Garamond"/>
        </w:rPr>
      </w:pPr>
      <w:r w:rsidRPr="0099228E">
        <w:rPr>
          <w:rFonts w:ascii="Garamond" w:hAnsi="Garamond"/>
        </w:rPr>
        <w:t>National GHG Inventory</w:t>
      </w:r>
    </w:p>
    <w:p w14:paraId="2C275F0B" w14:textId="77777777" w:rsidR="00F80FD0" w:rsidRPr="0099228E" w:rsidRDefault="00F80FD0" w:rsidP="00F80FD0">
      <w:pPr>
        <w:pStyle w:val="ListParagraph"/>
        <w:numPr>
          <w:ilvl w:val="0"/>
          <w:numId w:val="38"/>
        </w:numPr>
        <w:rPr>
          <w:rFonts w:ascii="Garamond" w:hAnsi="Garamond"/>
        </w:rPr>
      </w:pPr>
      <w:r w:rsidRPr="0099228E">
        <w:rPr>
          <w:rFonts w:ascii="Garamond" w:hAnsi="Garamond"/>
        </w:rPr>
        <w:t>Impacts and vulnerability assessment and adaptation measures</w:t>
      </w:r>
    </w:p>
    <w:p w14:paraId="7D75F365" w14:textId="77777777" w:rsidR="00F80FD0" w:rsidRPr="0099228E" w:rsidRDefault="00F80FD0" w:rsidP="00F80FD0">
      <w:pPr>
        <w:pStyle w:val="ListParagraph"/>
        <w:numPr>
          <w:ilvl w:val="0"/>
          <w:numId w:val="38"/>
        </w:numPr>
        <w:rPr>
          <w:rFonts w:ascii="Garamond" w:hAnsi="Garamond"/>
        </w:rPr>
      </w:pPr>
      <w:r w:rsidRPr="0099228E">
        <w:rPr>
          <w:rFonts w:ascii="Garamond" w:hAnsi="Garamond"/>
        </w:rPr>
        <w:t>Measures to mitigate climate change</w:t>
      </w:r>
    </w:p>
    <w:p w14:paraId="3107780E" w14:textId="77777777" w:rsidR="00F80FD0" w:rsidRPr="0099228E" w:rsidRDefault="00F80FD0" w:rsidP="00F80FD0">
      <w:pPr>
        <w:pStyle w:val="ListParagraph"/>
        <w:numPr>
          <w:ilvl w:val="0"/>
          <w:numId w:val="38"/>
        </w:numPr>
        <w:rPr>
          <w:rFonts w:ascii="Garamond" w:hAnsi="Garamond"/>
        </w:rPr>
      </w:pPr>
      <w:r w:rsidRPr="0099228E">
        <w:rPr>
          <w:rFonts w:ascii="Garamond" w:hAnsi="Garamond"/>
        </w:rPr>
        <w:t>Other information relevant for the preparation of TNC</w:t>
      </w:r>
    </w:p>
    <w:p w14:paraId="06958F6D" w14:textId="77777777" w:rsidR="00F80FD0" w:rsidRPr="0099228E" w:rsidRDefault="00F80FD0" w:rsidP="00F80FD0">
      <w:pPr>
        <w:pStyle w:val="ListParagraph"/>
        <w:numPr>
          <w:ilvl w:val="0"/>
          <w:numId w:val="38"/>
        </w:numPr>
        <w:rPr>
          <w:rFonts w:ascii="Garamond" w:hAnsi="Garamond"/>
        </w:rPr>
      </w:pPr>
      <w:r w:rsidRPr="0099228E">
        <w:rPr>
          <w:rFonts w:ascii="Garamond" w:hAnsi="Garamond"/>
        </w:rPr>
        <w:t>Third National Communication report preparation</w:t>
      </w:r>
    </w:p>
    <w:p w14:paraId="32ABF003" w14:textId="77777777" w:rsidR="00F80FD0" w:rsidRPr="0099228E" w:rsidRDefault="00F80FD0" w:rsidP="00F80FD0">
      <w:pPr>
        <w:pStyle w:val="ListParagraph"/>
        <w:numPr>
          <w:ilvl w:val="0"/>
          <w:numId w:val="38"/>
        </w:numPr>
        <w:rPr>
          <w:rFonts w:ascii="Garamond" w:hAnsi="Garamond"/>
        </w:rPr>
      </w:pPr>
      <w:r w:rsidRPr="0099228E">
        <w:rPr>
          <w:rFonts w:ascii="Garamond" w:hAnsi="Garamond"/>
        </w:rPr>
        <w:t xml:space="preserve">Other new information required under the aegis of the Convention </w:t>
      </w:r>
    </w:p>
    <w:p w14:paraId="09236B66" w14:textId="77777777" w:rsidR="00F80FD0" w:rsidRPr="0099228E" w:rsidRDefault="00F80FD0" w:rsidP="00F80FD0">
      <w:pPr>
        <w:spacing w:after="0" w:line="240" w:lineRule="auto"/>
        <w:jc w:val="both"/>
        <w:rPr>
          <w:rFonts w:ascii="Garamond" w:hAnsi="Garamond"/>
        </w:rPr>
      </w:pPr>
    </w:p>
    <w:p w14:paraId="2EDBE665" w14:textId="77777777" w:rsidR="00F80FD0" w:rsidRPr="0099228E" w:rsidRDefault="00F80FD0" w:rsidP="00F80FD0">
      <w:pPr>
        <w:spacing w:after="0" w:line="240" w:lineRule="auto"/>
        <w:jc w:val="both"/>
        <w:rPr>
          <w:rFonts w:ascii="Garamond" w:hAnsi="Garamond"/>
        </w:rPr>
      </w:pPr>
      <w:r w:rsidRPr="0099228E">
        <w:rPr>
          <w:rFonts w:ascii="Garamond" w:hAnsi="Garamond"/>
        </w:rPr>
        <w:t xml:space="preserve">The TNC project advances the findings of the First and Second National Communication project outputs </w:t>
      </w:r>
      <w:proofErr w:type="gramStart"/>
      <w:r w:rsidRPr="0099228E">
        <w:rPr>
          <w:rFonts w:ascii="Garamond" w:hAnsi="Garamond"/>
        </w:rPr>
        <w:t>and also</w:t>
      </w:r>
      <w:proofErr w:type="gramEnd"/>
      <w:r w:rsidRPr="0099228E">
        <w:rPr>
          <w:rFonts w:ascii="Garamond" w:hAnsi="Garamond"/>
        </w:rPr>
        <w:t xml:space="preserve"> builds on the technical and institutional capacity that exists in India. The TNC will be based on the latest scientific knowledge, modelling and methods. The following strategies will be adopted for the development of TNC.</w:t>
      </w:r>
    </w:p>
    <w:p w14:paraId="45228F53" w14:textId="77777777" w:rsidR="00F80FD0" w:rsidRPr="00727E20" w:rsidRDefault="00F80FD0" w:rsidP="00F80FD0">
      <w:pPr>
        <w:pStyle w:val="ListParagraph"/>
        <w:numPr>
          <w:ilvl w:val="0"/>
          <w:numId w:val="37"/>
        </w:numPr>
        <w:spacing w:before="0"/>
        <w:jc w:val="left"/>
        <w:rPr>
          <w:color w:val="000000"/>
          <w:lang w:val="en-GB"/>
        </w:rPr>
      </w:pPr>
      <w:r w:rsidRPr="00727E20">
        <w:rPr>
          <w:b/>
          <w:bCs/>
          <w:i/>
          <w:iCs/>
          <w:color w:val="000000"/>
          <w:lang w:val="en-GB"/>
        </w:rPr>
        <w:t xml:space="preserve">Expand and strengthen the wide institutional network </w:t>
      </w:r>
      <w:r w:rsidRPr="00727E20">
        <w:rPr>
          <w:color w:val="000000"/>
          <w:lang w:val="en-GB"/>
        </w:rPr>
        <w:t>established during the INC and SNC from different parts of India, to enable their participation and contribution to the preparation of TNC</w:t>
      </w:r>
    </w:p>
    <w:p w14:paraId="59E14CCD" w14:textId="77777777" w:rsidR="00F80FD0" w:rsidRPr="00727E20" w:rsidRDefault="00F80FD0" w:rsidP="00F80FD0">
      <w:pPr>
        <w:pStyle w:val="ListParagraph"/>
        <w:numPr>
          <w:ilvl w:val="0"/>
          <w:numId w:val="37"/>
        </w:numPr>
        <w:spacing w:before="0"/>
        <w:jc w:val="left"/>
        <w:rPr>
          <w:color w:val="000000"/>
          <w:lang w:val="en-GB"/>
        </w:rPr>
      </w:pPr>
      <w:r w:rsidRPr="00727E20">
        <w:rPr>
          <w:b/>
          <w:bCs/>
          <w:i/>
          <w:iCs/>
          <w:color w:val="000000"/>
          <w:lang w:val="en-GB"/>
        </w:rPr>
        <w:t xml:space="preserve">Conduct periodic stakeholder consultations </w:t>
      </w:r>
      <w:r w:rsidRPr="00727E20">
        <w:rPr>
          <w:color w:val="000000"/>
          <w:lang w:val="en-GB"/>
        </w:rPr>
        <w:t>to ensure broader participation of scientific institutions, industrial organizations, civil society, government departments and so on</w:t>
      </w:r>
    </w:p>
    <w:p w14:paraId="334C32A9" w14:textId="77777777" w:rsidR="00F80FD0" w:rsidRPr="00727E20" w:rsidRDefault="00F80FD0" w:rsidP="00F80FD0">
      <w:pPr>
        <w:pStyle w:val="ListParagraph"/>
        <w:numPr>
          <w:ilvl w:val="0"/>
          <w:numId w:val="37"/>
        </w:numPr>
        <w:spacing w:before="0"/>
        <w:jc w:val="left"/>
        <w:rPr>
          <w:color w:val="000000"/>
          <w:lang w:val="en-GB"/>
        </w:rPr>
      </w:pPr>
      <w:r w:rsidRPr="00727E20">
        <w:rPr>
          <w:b/>
          <w:bCs/>
          <w:i/>
          <w:iCs/>
          <w:color w:val="000000"/>
          <w:lang w:val="en-GB"/>
        </w:rPr>
        <w:t>Adopt the best methods and models</w:t>
      </w:r>
      <w:r w:rsidRPr="00727E20">
        <w:rPr>
          <w:color w:val="000000"/>
          <w:lang w:val="en-GB"/>
        </w:rPr>
        <w:t xml:space="preserve"> for climate projections, impact and vulnerability assessments, GHG inventory and Biennial Update Reports (BURs)</w:t>
      </w:r>
    </w:p>
    <w:p w14:paraId="0D403D3D" w14:textId="77777777" w:rsidR="00F80FD0" w:rsidRPr="00727E20" w:rsidRDefault="00F80FD0" w:rsidP="00F80FD0">
      <w:pPr>
        <w:pStyle w:val="ListParagraph"/>
        <w:numPr>
          <w:ilvl w:val="0"/>
          <w:numId w:val="37"/>
        </w:numPr>
        <w:spacing w:before="0"/>
        <w:jc w:val="left"/>
        <w:rPr>
          <w:color w:val="000000"/>
          <w:lang w:val="en-GB"/>
        </w:rPr>
      </w:pPr>
      <w:r w:rsidRPr="00727E20">
        <w:rPr>
          <w:b/>
          <w:bCs/>
          <w:i/>
          <w:iCs/>
          <w:color w:val="000000"/>
          <w:lang w:val="en-GB"/>
        </w:rPr>
        <w:t>Promote the participation of state governments</w:t>
      </w:r>
      <w:r w:rsidRPr="00727E20">
        <w:rPr>
          <w:color w:val="000000"/>
          <w:lang w:val="en-GB"/>
        </w:rPr>
        <w:t xml:space="preserve"> in the preparation of TNC as well as in addressing climate change, since so </w:t>
      </w:r>
      <w:proofErr w:type="gramStart"/>
      <w:r w:rsidRPr="00727E20">
        <w:rPr>
          <w:color w:val="000000"/>
          <w:lang w:val="en-GB"/>
        </w:rPr>
        <w:t>far</w:t>
      </w:r>
      <w:proofErr w:type="gramEnd"/>
      <w:r w:rsidRPr="00727E20">
        <w:rPr>
          <w:color w:val="000000"/>
          <w:lang w:val="en-GB"/>
        </w:rPr>
        <w:t xml:space="preserve"> the National Communication process was largely a national level exercise</w:t>
      </w:r>
    </w:p>
    <w:p w14:paraId="7479F758" w14:textId="77777777" w:rsidR="00F80FD0" w:rsidRDefault="00F80FD0" w:rsidP="00F80FD0">
      <w:pPr>
        <w:pStyle w:val="ListParagraph"/>
        <w:numPr>
          <w:ilvl w:val="0"/>
          <w:numId w:val="37"/>
        </w:numPr>
        <w:spacing w:before="0"/>
        <w:jc w:val="left"/>
        <w:rPr>
          <w:color w:val="000000"/>
          <w:lang w:val="en-GB"/>
        </w:rPr>
      </w:pPr>
      <w:r w:rsidRPr="00727E20">
        <w:rPr>
          <w:b/>
          <w:bCs/>
          <w:i/>
          <w:iCs/>
          <w:color w:val="000000"/>
          <w:lang w:val="en-GB"/>
        </w:rPr>
        <w:t>Assist decision-makers at the national and state level</w:t>
      </w:r>
      <w:r w:rsidRPr="00727E20">
        <w:rPr>
          <w:color w:val="000000"/>
          <w:lang w:val="en-GB"/>
        </w:rPr>
        <w:t xml:space="preserve"> in the development of policies and measures to address climate change</w:t>
      </w:r>
    </w:p>
    <w:p w14:paraId="0612CEED" w14:textId="77777777" w:rsidR="00F80FD0" w:rsidRPr="005C6140" w:rsidRDefault="00F80FD0" w:rsidP="00F80FD0">
      <w:pPr>
        <w:spacing w:after="0" w:line="240" w:lineRule="auto"/>
        <w:jc w:val="both"/>
        <w:rPr>
          <w:rFonts w:ascii="Garamond" w:hAnsi="Garamond"/>
          <w:i/>
        </w:rPr>
      </w:pPr>
    </w:p>
    <w:p w14:paraId="1A991991" w14:textId="77777777" w:rsidR="00F80FD0" w:rsidRPr="00BE7FD4" w:rsidRDefault="00F80FD0" w:rsidP="00F80FD0">
      <w:pPr>
        <w:spacing w:line="240" w:lineRule="auto"/>
        <w:jc w:val="both"/>
        <w:rPr>
          <w:rFonts w:ascii="Garamond" w:hAnsi="Garamond"/>
          <w:b/>
          <w:bCs/>
          <w:sz w:val="28"/>
          <w:szCs w:val="28"/>
        </w:rPr>
      </w:pPr>
      <w:r w:rsidRPr="00BE7FD4">
        <w:rPr>
          <w:rFonts w:ascii="Garamond" w:hAnsi="Garamond"/>
          <w:b/>
          <w:bCs/>
          <w:sz w:val="28"/>
          <w:szCs w:val="28"/>
        </w:rPr>
        <w:t xml:space="preserve">3. </w:t>
      </w:r>
      <w:r>
        <w:rPr>
          <w:rFonts w:ascii="Garamond" w:hAnsi="Garamond"/>
          <w:b/>
          <w:bCs/>
          <w:sz w:val="28"/>
          <w:szCs w:val="28"/>
        </w:rPr>
        <w:t xml:space="preserve"> </w:t>
      </w:r>
      <w:r w:rsidRPr="00BE7FD4">
        <w:rPr>
          <w:rFonts w:ascii="Garamond" w:hAnsi="Garamond"/>
          <w:b/>
          <w:bCs/>
          <w:sz w:val="28"/>
          <w:szCs w:val="28"/>
        </w:rPr>
        <w:t xml:space="preserve">OBJECTIVES </w:t>
      </w:r>
      <w:r>
        <w:rPr>
          <w:rFonts w:ascii="Garamond" w:hAnsi="Garamond"/>
          <w:b/>
          <w:bCs/>
          <w:sz w:val="28"/>
          <w:szCs w:val="28"/>
        </w:rPr>
        <w:t xml:space="preserve">OF THE </w:t>
      </w:r>
      <w:r w:rsidRPr="00BE7FD4">
        <w:rPr>
          <w:rFonts w:ascii="Garamond" w:hAnsi="Garamond"/>
          <w:b/>
          <w:bCs/>
          <w:sz w:val="28"/>
          <w:szCs w:val="28"/>
        </w:rPr>
        <w:t>MTR</w:t>
      </w:r>
    </w:p>
    <w:p w14:paraId="7E767D61" w14:textId="77777777" w:rsidR="00F80FD0" w:rsidRPr="00147776" w:rsidRDefault="00F80FD0" w:rsidP="00F80FD0">
      <w:pPr>
        <w:tabs>
          <w:tab w:val="left" w:pos="0"/>
        </w:tabs>
        <w:spacing w:line="240" w:lineRule="auto"/>
        <w:jc w:val="both"/>
        <w:rPr>
          <w:rFonts w:ascii="Garamond" w:hAnsi="Garamond"/>
        </w:rPr>
      </w:pPr>
      <w:r>
        <w:rPr>
          <w:rFonts w:ascii="Garamond" w:hAnsi="Garamond"/>
        </w:rPr>
        <w:t>The MTR</w:t>
      </w:r>
      <w:r w:rsidRPr="002D731C">
        <w:rPr>
          <w:rFonts w:ascii="Garamond" w:hAnsi="Garamond"/>
        </w:rPr>
        <w:t xml:space="preserve"> will</w:t>
      </w:r>
      <w:r>
        <w:rPr>
          <w:rFonts w:ascii="Garamond" w:hAnsi="Garamond"/>
        </w:rPr>
        <w:t xml:space="preserve"> </w:t>
      </w:r>
      <w:r w:rsidRPr="002D731C">
        <w:rPr>
          <w:rFonts w:ascii="Garamond" w:hAnsi="Garamond"/>
          <w:lang w:val="en-GB"/>
        </w:rPr>
        <w:t>assess progress towards the achievement of the project objective</w:t>
      </w:r>
      <w:r>
        <w:rPr>
          <w:rFonts w:ascii="Garamond" w:hAnsi="Garamond"/>
          <w:lang w:val="en-GB"/>
        </w:rPr>
        <w:t>s and outcomes as specified in the Project Document</w:t>
      </w:r>
      <w:r w:rsidRPr="002D731C">
        <w:rPr>
          <w:rFonts w:ascii="Garamond" w:hAnsi="Garamond"/>
          <w:lang w:val="en-GB"/>
        </w:rPr>
        <w:t xml:space="preserve"> and </w:t>
      </w:r>
      <w:r w:rsidRPr="002D731C">
        <w:rPr>
          <w:rFonts w:ascii="Garamond" w:hAnsi="Garamond"/>
        </w:rPr>
        <w:t xml:space="preserve">assess early signs of project success or failure </w:t>
      </w:r>
      <w:r>
        <w:rPr>
          <w:rFonts w:ascii="Garamond" w:hAnsi="Garamond"/>
        </w:rPr>
        <w:t xml:space="preserve">with the goal of </w:t>
      </w:r>
      <w:r w:rsidRPr="002D731C">
        <w:rPr>
          <w:rFonts w:ascii="Garamond" w:hAnsi="Garamond"/>
        </w:rPr>
        <w:t>identify</w:t>
      </w:r>
      <w:r>
        <w:rPr>
          <w:rFonts w:ascii="Garamond" w:hAnsi="Garamond"/>
        </w:rPr>
        <w:t>ing</w:t>
      </w:r>
      <w:r w:rsidRPr="002D731C">
        <w:rPr>
          <w:rFonts w:ascii="Garamond" w:hAnsi="Garamond"/>
        </w:rPr>
        <w:t xml:space="preserve"> the necessary changes to be </w:t>
      </w:r>
      <w:r>
        <w:rPr>
          <w:rFonts w:ascii="Garamond" w:hAnsi="Garamond"/>
        </w:rPr>
        <w:t xml:space="preserve">made </w:t>
      </w:r>
      <w:proofErr w:type="gramStart"/>
      <w:r>
        <w:rPr>
          <w:rFonts w:ascii="Garamond" w:hAnsi="Garamond"/>
        </w:rPr>
        <w:t>in order to</w:t>
      </w:r>
      <w:proofErr w:type="gramEnd"/>
      <w:r>
        <w:rPr>
          <w:rFonts w:ascii="Garamond" w:hAnsi="Garamond"/>
        </w:rPr>
        <w:t xml:space="preserve"> set the project on-track to achieve its intended results. </w:t>
      </w:r>
      <w:r w:rsidRPr="002D731C">
        <w:rPr>
          <w:rFonts w:ascii="Garamond" w:hAnsi="Garamond"/>
        </w:rPr>
        <w:t xml:space="preserve">The </w:t>
      </w:r>
      <w:r>
        <w:rPr>
          <w:rFonts w:ascii="Garamond" w:hAnsi="Garamond"/>
        </w:rPr>
        <w:t>MTR</w:t>
      </w:r>
      <w:r w:rsidRPr="002D731C">
        <w:rPr>
          <w:rFonts w:ascii="Garamond" w:hAnsi="Garamond"/>
        </w:rPr>
        <w:t xml:space="preserve"> will also </w:t>
      </w:r>
      <w:r>
        <w:rPr>
          <w:rFonts w:ascii="Garamond" w:hAnsi="Garamond"/>
        </w:rPr>
        <w:t>review the project’s strategy and its risks to sustainability.</w:t>
      </w:r>
    </w:p>
    <w:p w14:paraId="22B4EACD" w14:textId="77777777" w:rsidR="00F80FD0" w:rsidRPr="009D2E65" w:rsidRDefault="00F80FD0" w:rsidP="00F80FD0">
      <w:pPr>
        <w:spacing w:line="240" w:lineRule="auto"/>
        <w:jc w:val="both"/>
        <w:rPr>
          <w:rFonts w:ascii="Garamond" w:hAnsi="Garamond"/>
          <w:lang w:val="en-GB"/>
        </w:rPr>
      </w:pPr>
      <w:r w:rsidRPr="009D2E65">
        <w:rPr>
          <w:rFonts w:ascii="Garamond" w:hAnsi="Garamond"/>
          <w:b/>
          <w:sz w:val="28"/>
          <w:szCs w:val="28"/>
        </w:rPr>
        <w:t>4. MTR APPROACH &amp; METHODOLOGY</w:t>
      </w:r>
      <w:r w:rsidRPr="009D2E65">
        <w:rPr>
          <w:rFonts w:ascii="Garamond" w:hAnsi="Garamond"/>
          <w:lang w:val="en-GB"/>
        </w:rPr>
        <w:t xml:space="preserve">  </w:t>
      </w:r>
    </w:p>
    <w:p w14:paraId="11A077FE" w14:textId="77777777" w:rsidR="00F80FD0" w:rsidRPr="00064A1D" w:rsidRDefault="00F80FD0" w:rsidP="00F80FD0">
      <w:pPr>
        <w:spacing w:line="240" w:lineRule="auto"/>
        <w:jc w:val="both"/>
        <w:rPr>
          <w:rFonts w:ascii="Garamond" w:hAnsi="Garamond"/>
        </w:rPr>
      </w:pPr>
      <w:r w:rsidRPr="002D731C">
        <w:rPr>
          <w:rFonts w:ascii="Garamond" w:hAnsi="Garamond"/>
          <w:lang w:val="en-GB"/>
        </w:rPr>
        <w:t xml:space="preserve">The </w:t>
      </w:r>
      <w:r>
        <w:rPr>
          <w:rFonts w:ascii="Garamond" w:hAnsi="Garamond"/>
          <w:lang w:val="en-GB"/>
        </w:rPr>
        <w:t>MTR</w:t>
      </w:r>
      <w:r w:rsidRPr="002D731C">
        <w:rPr>
          <w:rFonts w:ascii="Garamond" w:hAnsi="Garamond"/>
          <w:lang w:val="en-GB"/>
        </w:rPr>
        <w:t xml:space="preserve"> must provide </w:t>
      </w:r>
      <w:proofErr w:type="spellStart"/>
      <w:r w:rsidRPr="002D731C">
        <w:rPr>
          <w:rFonts w:ascii="Garamond" w:hAnsi="Garamond"/>
          <w:lang w:val="en-GB"/>
        </w:rPr>
        <w:t>evidencebased</w:t>
      </w:r>
      <w:proofErr w:type="spellEnd"/>
      <w:r w:rsidRPr="002D731C">
        <w:rPr>
          <w:rFonts w:ascii="Garamond" w:hAnsi="Garamond"/>
          <w:lang w:val="en-GB"/>
        </w:rPr>
        <w:t xml:space="preserve"> information that is credible, reliable and useful. </w:t>
      </w:r>
      <w:r w:rsidRPr="002D731C">
        <w:rPr>
          <w:rFonts w:ascii="Garamond" w:hAnsi="Garamond"/>
        </w:rPr>
        <w:t xml:space="preserve">The </w:t>
      </w:r>
      <w:r>
        <w:rPr>
          <w:rFonts w:ascii="Garamond" w:hAnsi="Garamond"/>
        </w:rPr>
        <w:t>MTR</w:t>
      </w:r>
      <w:r w:rsidRPr="002D731C">
        <w:rPr>
          <w:rFonts w:ascii="Garamond" w:hAnsi="Garamond"/>
        </w:rPr>
        <w:t xml:space="preserve"> team will review all relevant sources of information</w:t>
      </w:r>
      <w:r>
        <w:rPr>
          <w:rFonts w:ascii="Garamond" w:hAnsi="Garamond"/>
        </w:rPr>
        <w:t xml:space="preserve"> including documents prepared during the preparation phase (i.e. PIF, UNDP Initiation Plan, UNDP </w:t>
      </w:r>
      <w:r w:rsidRPr="002E4D06">
        <w:rPr>
          <w:rFonts w:ascii="Garamond" w:hAnsi="Garamond"/>
        </w:rPr>
        <w:t xml:space="preserve">Environmental &amp; Social Safeguard Policy, </w:t>
      </w:r>
      <w:r>
        <w:rPr>
          <w:rFonts w:ascii="Garamond" w:hAnsi="Garamond"/>
        </w:rPr>
        <w:t>the Project D</w:t>
      </w:r>
      <w:r w:rsidRPr="002D731C">
        <w:rPr>
          <w:rFonts w:ascii="Garamond" w:hAnsi="Garamond"/>
        </w:rPr>
        <w:t xml:space="preserve">ocument, project reports including </w:t>
      </w:r>
      <w:r w:rsidRPr="00D11DD6">
        <w:rPr>
          <w:rFonts w:ascii="Garamond" w:hAnsi="Garamond"/>
        </w:rPr>
        <w:t>Annual Project Re</w:t>
      </w:r>
      <w:r>
        <w:rPr>
          <w:rFonts w:ascii="Garamond" w:hAnsi="Garamond"/>
        </w:rPr>
        <w:t>view</w:t>
      </w:r>
      <w:r w:rsidRPr="002D731C">
        <w:rPr>
          <w:rFonts w:ascii="Garamond" w:hAnsi="Garamond"/>
        </w:rPr>
        <w:t xml:space="preserve">/PIRs, project budget revisions, </w:t>
      </w:r>
      <w:r>
        <w:rPr>
          <w:rFonts w:ascii="Garamond" w:hAnsi="Garamond"/>
        </w:rPr>
        <w:t>lesson learned reports,</w:t>
      </w:r>
      <w:r w:rsidRPr="002D731C">
        <w:rPr>
          <w:rFonts w:ascii="Garamond" w:hAnsi="Garamond"/>
        </w:rPr>
        <w:t xml:space="preserve"> national strategic and legal documents, and any other materials that the team considers useful for this evidence-based </w:t>
      </w:r>
      <w:r>
        <w:rPr>
          <w:rFonts w:ascii="Garamond" w:hAnsi="Garamond"/>
        </w:rPr>
        <w:t>review)</w:t>
      </w:r>
      <w:r w:rsidRPr="002D731C">
        <w:rPr>
          <w:rFonts w:ascii="Garamond" w:hAnsi="Garamond"/>
        </w:rPr>
        <w:t xml:space="preserve">. </w:t>
      </w:r>
      <w:r>
        <w:rPr>
          <w:rFonts w:ascii="Garamond" w:hAnsi="Garamond"/>
        </w:rPr>
        <w:t>The</w:t>
      </w:r>
      <w:r w:rsidRPr="002D731C">
        <w:rPr>
          <w:rFonts w:ascii="Garamond" w:hAnsi="Garamond"/>
        </w:rPr>
        <w:t xml:space="preserve"> </w:t>
      </w:r>
      <w:r>
        <w:rPr>
          <w:rFonts w:ascii="Garamond" w:hAnsi="Garamond"/>
        </w:rPr>
        <w:t>MTR</w:t>
      </w:r>
      <w:r w:rsidRPr="002D731C">
        <w:rPr>
          <w:rFonts w:ascii="Garamond" w:hAnsi="Garamond"/>
        </w:rPr>
        <w:t xml:space="preserve"> team</w:t>
      </w:r>
      <w:r>
        <w:rPr>
          <w:rFonts w:ascii="Garamond" w:hAnsi="Garamond"/>
        </w:rPr>
        <w:t xml:space="preserve"> will </w:t>
      </w:r>
      <w:r w:rsidRPr="002D731C">
        <w:rPr>
          <w:rFonts w:ascii="Garamond" w:hAnsi="Garamond"/>
        </w:rPr>
        <w:t xml:space="preserve">review </w:t>
      </w:r>
      <w:r>
        <w:rPr>
          <w:rFonts w:ascii="Garamond" w:hAnsi="Garamond"/>
        </w:rPr>
        <w:t xml:space="preserve">the baseline </w:t>
      </w:r>
      <w:r w:rsidRPr="002D731C">
        <w:rPr>
          <w:rFonts w:ascii="Garamond" w:hAnsi="Garamond"/>
        </w:rPr>
        <w:t>GEF focal area Tracking Tool</w:t>
      </w:r>
      <w:r>
        <w:rPr>
          <w:rFonts w:ascii="Garamond" w:hAnsi="Garamond"/>
        </w:rPr>
        <w:t xml:space="preserve"> submitted to the GEF at CEO endorsement, and the midterm GEF focal area Tracking Tool that must be completed before the MTR field mission begins. </w:t>
      </w:r>
      <w:r w:rsidRPr="002D731C">
        <w:rPr>
          <w:rFonts w:ascii="Garamond" w:hAnsi="Garamond"/>
          <w:lang w:val="en-GB"/>
        </w:rPr>
        <w:t xml:space="preserve"> </w:t>
      </w:r>
    </w:p>
    <w:p w14:paraId="5428039E" w14:textId="77777777" w:rsidR="00F80FD0" w:rsidRPr="004F7F73" w:rsidRDefault="00F80FD0" w:rsidP="00F80FD0">
      <w:pPr>
        <w:keepLines/>
        <w:widowControl w:val="0"/>
        <w:overflowPunct w:val="0"/>
        <w:autoSpaceDE w:val="0"/>
        <w:autoSpaceDN w:val="0"/>
        <w:adjustRightInd w:val="0"/>
        <w:spacing w:line="240" w:lineRule="auto"/>
        <w:jc w:val="both"/>
        <w:rPr>
          <w:rFonts w:ascii="Garamond" w:hAnsi="Garamond"/>
        </w:rPr>
      </w:pPr>
      <w:r>
        <w:rPr>
          <w:rFonts w:ascii="Garamond" w:hAnsi="Garamond"/>
          <w:lang w:val="en-GB"/>
        </w:rPr>
        <w:t xml:space="preserve">The MTR </w:t>
      </w:r>
      <w:r w:rsidRPr="009E4054">
        <w:rPr>
          <w:rFonts w:ascii="Garamond" w:hAnsi="Garamond"/>
          <w:lang w:val="en-GB"/>
        </w:rPr>
        <w:t xml:space="preserve">team is expected to follow a collaborative and participatory </w:t>
      </w:r>
      <w:r w:rsidRPr="009E4054">
        <w:rPr>
          <w:rFonts w:ascii="Garamond" w:hAnsi="Garamond"/>
        </w:rPr>
        <w:t>approach</w:t>
      </w:r>
      <w:r>
        <w:rPr>
          <w:rStyle w:val="FootnoteReference"/>
          <w:rFonts w:ascii="Garamond" w:hAnsi="Garamond"/>
        </w:rPr>
        <w:footnoteReference w:id="1"/>
      </w:r>
      <w:r w:rsidRPr="009E4054">
        <w:rPr>
          <w:rFonts w:ascii="Garamond" w:hAnsi="Garamond"/>
        </w:rPr>
        <w:t xml:space="preserve"> ensuring clo</w:t>
      </w:r>
      <w:r>
        <w:rPr>
          <w:rFonts w:ascii="Garamond" w:hAnsi="Garamond"/>
        </w:rPr>
        <w:t>se engagement with the Project T</w:t>
      </w:r>
      <w:r w:rsidRPr="009E4054">
        <w:rPr>
          <w:rFonts w:ascii="Garamond" w:hAnsi="Garamond"/>
        </w:rPr>
        <w:t xml:space="preserve">eam, government </w:t>
      </w:r>
      <w:r>
        <w:rPr>
          <w:rFonts w:ascii="Garamond" w:hAnsi="Garamond"/>
        </w:rPr>
        <w:t>counterparts (the GEF Operational Focal P</w:t>
      </w:r>
      <w:r w:rsidRPr="002D731C">
        <w:rPr>
          <w:rFonts w:ascii="Garamond" w:hAnsi="Garamond"/>
        </w:rPr>
        <w:t>oint</w:t>
      </w:r>
      <w:r>
        <w:rPr>
          <w:rFonts w:ascii="Garamond" w:hAnsi="Garamond"/>
        </w:rPr>
        <w:t xml:space="preserve">), the </w:t>
      </w:r>
      <w:r w:rsidRPr="009E4054">
        <w:rPr>
          <w:rFonts w:ascii="Garamond" w:hAnsi="Garamond"/>
        </w:rPr>
        <w:t xml:space="preserve">UNDP </w:t>
      </w:r>
      <w:r>
        <w:rPr>
          <w:rFonts w:ascii="Garamond" w:hAnsi="Garamond"/>
        </w:rPr>
        <w:t xml:space="preserve">Country Office(s), UNDP-GEF Regional </w:t>
      </w:r>
      <w:r w:rsidRPr="002D731C">
        <w:rPr>
          <w:rFonts w:ascii="Garamond" w:hAnsi="Garamond"/>
        </w:rPr>
        <w:t>Technical Adviser</w:t>
      </w:r>
      <w:r>
        <w:rPr>
          <w:rFonts w:ascii="Garamond" w:hAnsi="Garamond"/>
        </w:rPr>
        <w:t>s, and other</w:t>
      </w:r>
      <w:r w:rsidRPr="002D731C">
        <w:rPr>
          <w:rFonts w:ascii="Garamond" w:hAnsi="Garamond"/>
        </w:rPr>
        <w:t xml:space="preserve"> key stakeholders. </w:t>
      </w:r>
    </w:p>
    <w:p w14:paraId="1E1FB505" w14:textId="77777777" w:rsidR="00F80FD0" w:rsidRDefault="00F80FD0" w:rsidP="00F80FD0">
      <w:pPr>
        <w:spacing w:line="240" w:lineRule="auto"/>
        <w:jc w:val="both"/>
        <w:rPr>
          <w:rFonts w:ascii="Garamond" w:hAnsi="Garamond"/>
        </w:rPr>
      </w:pPr>
      <w:r>
        <w:rPr>
          <w:rFonts w:ascii="Garamond" w:hAnsi="Garamond"/>
          <w:lang w:val="en-GB"/>
        </w:rPr>
        <w:lastRenderedPageBreak/>
        <w:t>Engagement of stakeholders is vital to a successful MTR.</w:t>
      </w:r>
      <w:r>
        <w:rPr>
          <w:rStyle w:val="FootnoteReference"/>
          <w:rFonts w:ascii="Garamond" w:hAnsi="Garamond"/>
          <w:lang w:val="en-GB"/>
        </w:rPr>
        <w:footnoteReference w:id="2"/>
      </w:r>
      <w:r>
        <w:rPr>
          <w:rFonts w:ascii="Garamond" w:hAnsi="Garamond"/>
          <w:lang w:val="en-GB"/>
        </w:rPr>
        <w:t xml:space="preserve"> </w:t>
      </w:r>
      <w:r>
        <w:rPr>
          <w:rFonts w:ascii="Garamond" w:hAnsi="Garamond"/>
        </w:rPr>
        <w:t>Stakeholder involvement should include interviews with stakeholders</w:t>
      </w:r>
      <w:r w:rsidRPr="002D731C">
        <w:rPr>
          <w:rFonts w:ascii="Garamond" w:hAnsi="Garamond"/>
        </w:rPr>
        <w:t xml:space="preserve"> who have project responsibilities</w:t>
      </w:r>
      <w:r>
        <w:rPr>
          <w:rFonts w:ascii="Garamond" w:hAnsi="Garamond"/>
        </w:rPr>
        <w:t xml:space="preserve">, including but not limited to </w:t>
      </w:r>
      <w:r w:rsidRPr="00342738">
        <w:rPr>
          <w:rFonts w:ascii="Garamond" w:hAnsi="Garamond"/>
        </w:rPr>
        <w:t>government officials involved in the project</w:t>
      </w:r>
      <w:r>
        <w:rPr>
          <w:rFonts w:ascii="Garamond" w:hAnsi="Garamond"/>
        </w:rPr>
        <w:t>; e</w:t>
      </w:r>
      <w:r w:rsidRPr="002D731C">
        <w:rPr>
          <w:rFonts w:ascii="Garamond" w:hAnsi="Garamond"/>
        </w:rPr>
        <w:t>xecuting agencies</w:t>
      </w:r>
      <w:r>
        <w:rPr>
          <w:rFonts w:ascii="Garamond" w:hAnsi="Garamond"/>
        </w:rPr>
        <w:t xml:space="preserve">, </w:t>
      </w:r>
      <w:r w:rsidRPr="002D731C">
        <w:rPr>
          <w:rFonts w:ascii="Garamond" w:hAnsi="Garamond"/>
        </w:rPr>
        <w:t>senior officials an</w:t>
      </w:r>
      <w:r>
        <w:rPr>
          <w:rFonts w:ascii="Garamond" w:hAnsi="Garamond"/>
        </w:rPr>
        <w:t xml:space="preserve">d task team/ component leaders, </w:t>
      </w:r>
      <w:r w:rsidRPr="002D731C">
        <w:rPr>
          <w:rFonts w:ascii="Garamond" w:hAnsi="Garamond"/>
        </w:rPr>
        <w:t xml:space="preserve">key experts and </w:t>
      </w:r>
      <w:r>
        <w:rPr>
          <w:rFonts w:ascii="Garamond" w:hAnsi="Garamond"/>
        </w:rPr>
        <w:t xml:space="preserve">consultants in the subject area, </w:t>
      </w:r>
      <w:r w:rsidRPr="008B72AD">
        <w:rPr>
          <w:rFonts w:ascii="Garamond" w:hAnsi="Garamond"/>
        </w:rPr>
        <w:t>Project Board</w:t>
      </w:r>
      <w:r>
        <w:rPr>
          <w:rFonts w:ascii="Garamond" w:hAnsi="Garamond"/>
        </w:rPr>
        <w:t>, p</w:t>
      </w:r>
      <w:r w:rsidRPr="008B72AD">
        <w:rPr>
          <w:rFonts w:ascii="Garamond" w:hAnsi="Garamond"/>
        </w:rPr>
        <w:t xml:space="preserve">roject stakeholders, </w:t>
      </w:r>
      <w:r w:rsidRPr="002D731C">
        <w:rPr>
          <w:rFonts w:ascii="Garamond" w:hAnsi="Garamond"/>
        </w:rPr>
        <w:t>academia, local government and C</w:t>
      </w:r>
      <w:r>
        <w:rPr>
          <w:rFonts w:ascii="Garamond" w:hAnsi="Garamond"/>
        </w:rPr>
        <w:t>S</w:t>
      </w:r>
      <w:r w:rsidRPr="002D731C">
        <w:rPr>
          <w:rFonts w:ascii="Garamond" w:hAnsi="Garamond"/>
        </w:rPr>
        <w:t>Os</w:t>
      </w:r>
      <w:r>
        <w:rPr>
          <w:rFonts w:ascii="Garamond" w:hAnsi="Garamond"/>
        </w:rPr>
        <w:t>, etc. Additionally, t</w:t>
      </w:r>
      <w:r w:rsidRPr="002D731C">
        <w:rPr>
          <w:rFonts w:ascii="Garamond" w:hAnsi="Garamond"/>
        </w:rPr>
        <w:t>he</w:t>
      </w:r>
      <w:r>
        <w:rPr>
          <w:rFonts w:ascii="Garamond" w:hAnsi="Garamond"/>
        </w:rPr>
        <w:t xml:space="preserve"> MTR</w:t>
      </w:r>
      <w:r w:rsidRPr="002D731C">
        <w:rPr>
          <w:rFonts w:ascii="Garamond" w:hAnsi="Garamond"/>
        </w:rPr>
        <w:t xml:space="preserve"> team is expected to conduct field missions to </w:t>
      </w:r>
      <w:r w:rsidRPr="00342738">
        <w:rPr>
          <w:rFonts w:ascii="Garamond" w:hAnsi="Garamond"/>
        </w:rPr>
        <w:t>institutions involved in studies related to preparation of BUR and TNC</w:t>
      </w:r>
      <w:r>
        <w:rPr>
          <w:rFonts w:ascii="Garamond" w:hAnsi="Garamond"/>
        </w:rPr>
        <w:t>.</w:t>
      </w:r>
    </w:p>
    <w:p w14:paraId="41703484" w14:textId="77777777" w:rsidR="00F80FD0" w:rsidRDefault="00F80FD0" w:rsidP="00F80FD0">
      <w:pPr>
        <w:pStyle w:val="BodyText"/>
        <w:spacing w:before="0" w:after="0"/>
        <w:rPr>
          <w:rFonts w:ascii="Garamond" w:hAnsi="Garamond"/>
          <w:sz w:val="22"/>
          <w:szCs w:val="22"/>
        </w:rPr>
      </w:pPr>
      <w:r>
        <w:rPr>
          <w:rFonts w:ascii="Garamond" w:hAnsi="Garamond"/>
          <w:sz w:val="22"/>
          <w:szCs w:val="22"/>
          <w:lang w:val="en-GB"/>
        </w:rPr>
        <w:t>The</w:t>
      </w:r>
      <w:r w:rsidRPr="0069030A">
        <w:rPr>
          <w:rFonts w:ascii="Garamond" w:hAnsi="Garamond"/>
          <w:sz w:val="22"/>
          <w:szCs w:val="22"/>
        </w:rPr>
        <w:t xml:space="preserve"> final </w:t>
      </w:r>
      <w:r>
        <w:rPr>
          <w:rFonts w:ascii="Garamond" w:hAnsi="Garamond"/>
          <w:sz w:val="22"/>
          <w:szCs w:val="22"/>
        </w:rPr>
        <w:t>MTR report should</w:t>
      </w:r>
      <w:r w:rsidRPr="0069030A">
        <w:rPr>
          <w:rFonts w:ascii="Garamond" w:hAnsi="Garamond"/>
          <w:sz w:val="22"/>
          <w:szCs w:val="22"/>
        </w:rPr>
        <w:t xml:space="preserve"> describe the </w:t>
      </w:r>
      <w:r>
        <w:rPr>
          <w:rFonts w:ascii="Garamond" w:hAnsi="Garamond"/>
          <w:sz w:val="22"/>
          <w:szCs w:val="22"/>
        </w:rPr>
        <w:t xml:space="preserve">full MTR </w:t>
      </w:r>
      <w:r w:rsidRPr="0069030A">
        <w:rPr>
          <w:rFonts w:ascii="Garamond" w:hAnsi="Garamond"/>
          <w:sz w:val="22"/>
          <w:szCs w:val="22"/>
        </w:rPr>
        <w:t>approach</w:t>
      </w:r>
      <w:r>
        <w:rPr>
          <w:rFonts w:ascii="Garamond" w:hAnsi="Garamond"/>
          <w:sz w:val="22"/>
          <w:szCs w:val="22"/>
        </w:rPr>
        <w:t xml:space="preserve"> taken and</w:t>
      </w:r>
      <w:r w:rsidRPr="0069030A">
        <w:rPr>
          <w:rFonts w:ascii="Garamond" w:hAnsi="Garamond"/>
          <w:sz w:val="22"/>
          <w:szCs w:val="22"/>
        </w:rPr>
        <w:t xml:space="preserve"> the rationale for the</w:t>
      </w:r>
      <w:r>
        <w:rPr>
          <w:rFonts w:ascii="Garamond" w:hAnsi="Garamond"/>
          <w:sz w:val="22"/>
          <w:szCs w:val="22"/>
        </w:rPr>
        <w:t xml:space="preserve"> approach making explicit the underlying assumptions, challenges, strengths and weaknesses about the methods and approach of the review.</w:t>
      </w:r>
    </w:p>
    <w:p w14:paraId="089B9289" w14:textId="77777777" w:rsidR="00F80FD0" w:rsidRPr="005A0E07" w:rsidRDefault="00F80FD0" w:rsidP="00F80FD0">
      <w:pPr>
        <w:pStyle w:val="BodyText"/>
        <w:spacing w:before="0" w:after="0"/>
        <w:rPr>
          <w:rFonts w:ascii="Garamond" w:hAnsi="Garamond"/>
          <w:sz w:val="26"/>
          <w:szCs w:val="26"/>
        </w:rPr>
      </w:pPr>
    </w:p>
    <w:p w14:paraId="5351386F" w14:textId="77777777" w:rsidR="00F80FD0" w:rsidRPr="00BE7FD4" w:rsidRDefault="00F80FD0" w:rsidP="00F80FD0">
      <w:pPr>
        <w:spacing w:line="240" w:lineRule="auto"/>
        <w:jc w:val="both"/>
        <w:rPr>
          <w:rFonts w:ascii="Garamond" w:hAnsi="Garamond"/>
          <w:b/>
          <w:sz w:val="28"/>
          <w:szCs w:val="28"/>
        </w:rPr>
      </w:pPr>
      <w:r>
        <w:rPr>
          <w:rFonts w:ascii="Garamond" w:hAnsi="Garamond"/>
          <w:b/>
          <w:sz w:val="28"/>
          <w:szCs w:val="28"/>
        </w:rPr>
        <w:t>5.  DETAILED SCOPE OF THE MTR</w:t>
      </w:r>
    </w:p>
    <w:p w14:paraId="6DEEC9AC" w14:textId="77777777" w:rsidR="00F80FD0" w:rsidRDefault="00F80FD0" w:rsidP="00F80FD0">
      <w:pPr>
        <w:spacing w:after="0" w:line="240" w:lineRule="auto"/>
        <w:jc w:val="both"/>
        <w:rPr>
          <w:rFonts w:ascii="Garamond" w:hAnsi="Garamond"/>
        </w:rPr>
      </w:pPr>
      <w:r w:rsidRPr="002D731C">
        <w:rPr>
          <w:rFonts w:ascii="Garamond" w:hAnsi="Garamond"/>
        </w:rPr>
        <w:t xml:space="preserve">The </w:t>
      </w:r>
      <w:r>
        <w:rPr>
          <w:rFonts w:ascii="Garamond" w:hAnsi="Garamond"/>
        </w:rPr>
        <w:t>MTR</w:t>
      </w:r>
      <w:r w:rsidRPr="002D731C">
        <w:rPr>
          <w:rFonts w:ascii="Garamond" w:hAnsi="Garamond"/>
        </w:rPr>
        <w:t xml:space="preserve"> team will assess the following </w:t>
      </w:r>
      <w:r>
        <w:rPr>
          <w:rFonts w:ascii="Garamond" w:hAnsi="Garamond"/>
        </w:rPr>
        <w:t xml:space="preserve">four </w:t>
      </w:r>
      <w:r w:rsidRPr="002D731C">
        <w:rPr>
          <w:rFonts w:ascii="Garamond" w:hAnsi="Garamond"/>
        </w:rPr>
        <w:t>categories of project progres</w:t>
      </w:r>
      <w:r>
        <w:rPr>
          <w:rFonts w:ascii="Garamond" w:hAnsi="Garamond"/>
        </w:rPr>
        <w:t xml:space="preserve">s. See the </w:t>
      </w:r>
      <w:r w:rsidRPr="00EB462F">
        <w:rPr>
          <w:rFonts w:ascii="Garamond" w:hAnsi="Garamond"/>
          <w:i/>
          <w:lang w:val="en-GB"/>
        </w:rPr>
        <w:t xml:space="preserve">Guidance </w:t>
      </w:r>
      <w:proofErr w:type="gramStart"/>
      <w:r w:rsidRPr="00EB462F">
        <w:rPr>
          <w:rFonts w:ascii="Garamond" w:hAnsi="Garamond"/>
          <w:i/>
          <w:lang w:val="en-GB"/>
        </w:rPr>
        <w:t>For</w:t>
      </w:r>
      <w:proofErr w:type="gramEnd"/>
      <w:r w:rsidRPr="00EB462F">
        <w:rPr>
          <w:rFonts w:ascii="Garamond" w:hAnsi="Garamond"/>
          <w:i/>
          <w:lang w:val="en-GB"/>
        </w:rPr>
        <w:t xml:space="preserve"> Conducting Midterm Reviews of UNDP-Supported, GEF-Financed Projects</w:t>
      </w:r>
      <w:r>
        <w:rPr>
          <w:rFonts w:ascii="Garamond" w:hAnsi="Garamond"/>
          <w:lang w:val="en-GB"/>
        </w:rPr>
        <w:t xml:space="preserve"> for extended descriptions. </w:t>
      </w:r>
    </w:p>
    <w:p w14:paraId="7CBBB308" w14:textId="77777777" w:rsidR="00F80FD0" w:rsidRPr="002D731C" w:rsidRDefault="00F80FD0" w:rsidP="00F80FD0">
      <w:pPr>
        <w:spacing w:after="0" w:line="240" w:lineRule="auto"/>
        <w:jc w:val="both"/>
        <w:rPr>
          <w:rFonts w:ascii="Garamond" w:hAnsi="Garamond"/>
        </w:rPr>
      </w:pPr>
    </w:p>
    <w:p w14:paraId="47D03B4F" w14:textId="77777777" w:rsidR="00F80FD0" w:rsidRPr="00775BE6" w:rsidRDefault="00F80FD0" w:rsidP="00F80FD0">
      <w:pPr>
        <w:jc w:val="both"/>
        <w:rPr>
          <w:rFonts w:ascii="Garamond" w:hAnsi="Garamond"/>
          <w:b/>
          <w:color w:val="000000"/>
          <w:lang w:val="en-GB"/>
        </w:rPr>
      </w:pPr>
      <w:r>
        <w:rPr>
          <w:rFonts w:ascii="Garamond" w:hAnsi="Garamond"/>
          <w:b/>
          <w:color w:val="000000"/>
          <w:lang w:val="en-GB"/>
        </w:rPr>
        <w:t>i.</w:t>
      </w:r>
      <w:r w:rsidRPr="00775BE6">
        <w:rPr>
          <w:rFonts w:ascii="Garamond" w:hAnsi="Garamond"/>
          <w:b/>
          <w:color w:val="000000"/>
          <w:lang w:val="en-GB"/>
        </w:rPr>
        <w:t xml:space="preserve">  </w:t>
      </w:r>
      <w:r>
        <w:rPr>
          <w:rFonts w:ascii="Garamond" w:hAnsi="Garamond"/>
          <w:b/>
          <w:color w:val="000000"/>
          <w:lang w:val="en-GB"/>
        </w:rPr>
        <w:t xml:space="preserve">  </w:t>
      </w:r>
      <w:r w:rsidRPr="00775BE6">
        <w:rPr>
          <w:rFonts w:ascii="Garamond" w:hAnsi="Garamond"/>
          <w:b/>
          <w:color w:val="000000"/>
          <w:lang w:val="en-GB"/>
        </w:rPr>
        <w:t>Project Strategy</w:t>
      </w:r>
    </w:p>
    <w:p w14:paraId="1A8013DA" w14:textId="77777777" w:rsidR="00F80FD0" w:rsidRPr="002D731C" w:rsidRDefault="00F80FD0" w:rsidP="00F80FD0">
      <w:pPr>
        <w:spacing w:after="0" w:line="240" w:lineRule="auto"/>
        <w:jc w:val="both"/>
        <w:rPr>
          <w:rFonts w:ascii="Garamond" w:hAnsi="Garamond"/>
          <w:lang w:val="en-GB"/>
        </w:rPr>
      </w:pPr>
      <w:r w:rsidRPr="002D731C">
        <w:rPr>
          <w:rFonts w:ascii="Garamond" w:hAnsi="Garamond"/>
          <w:u w:val="single"/>
          <w:lang w:val="en-GB"/>
        </w:rPr>
        <w:t>Project design</w:t>
      </w:r>
      <w:r w:rsidRPr="002D731C">
        <w:rPr>
          <w:rFonts w:ascii="Garamond" w:hAnsi="Garamond"/>
          <w:lang w:val="en-GB"/>
        </w:rPr>
        <w:t xml:space="preserve">: </w:t>
      </w:r>
    </w:p>
    <w:p w14:paraId="3E8656FB" w14:textId="77777777" w:rsidR="00F80FD0" w:rsidRPr="002D731C" w:rsidRDefault="00F80FD0" w:rsidP="00F80FD0">
      <w:pPr>
        <w:pStyle w:val="ListParagraph"/>
        <w:numPr>
          <w:ilvl w:val="0"/>
          <w:numId w:val="2"/>
        </w:numPr>
        <w:spacing w:before="0"/>
        <w:rPr>
          <w:rFonts w:ascii="Garamond" w:hAnsi="Garamond"/>
          <w:color w:val="000000"/>
          <w:sz w:val="22"/>
          <w:szCs w:val="22"/>
          <w:lang w:val="en-GB"/>
        </w:rPr>
      </w:pPr>
      <w:r w:rsidRPr="002D731C">
        <w:rPr>
          <w:rFonts w:ascii="Garamond" w:hAnsi="Garamond"/>
          <w:sz w:val="22"/>
          <w:szCs w:val="22"/>
          <w:lang w:val="en-GB"/>
        </w:rPr>
        <w:t xml:space="preserve">Review the problem addressed by the project and </w:t>
      </w:r>
      <w:r w:rsidRPr="002D731C">
        <w:rPr>
          <w:rFonts w:ascii="Garamond" w:hAnsi="Garamond"/>
          <w:color w:val="000000"/>
          <w:sz w:val="22"/>
          <w:szCs w:val="22"/>
          <w:lang w:val="en-GB"/>
        </w:rPr>
        <w:t xml:space="preserve">the underlying assumptions.  Review the effect of any incorrect assumptions </w:t>
      </w:r>
      <w:r>
        <w:rPr>
          <w:rFonts w:ascii="Garamond" w:hAnsi="Garamond"/>
          <w:color w:val="000000"/>
          <w:sz w:val="22"/>
          <w:szCs w:val="22"/>
          <w:lang w:val="en-GB"/>
        </w:rPr>
        <w:t>or changes to the context to achieving the project results as outlined in the Project Document.</w:t>
      </w:r>
    </w:p>
    <w:p w14:paraId="42C3AB48" w14:textId="77777777" w:rsidR="00F80FD0" w:rsidRPr="002D731C" w:rsidRDefault="00F80FD0" w:rsidP="00F80FD0">
      <w:pPr>
        <w:pStyle w:val="ListParagraph"/>
        <w:numPr>
          <w:ilvl w:val="0"/>
          <w:numId w:val="2"/>
        </w:numPr>
        <w:spacing w:before="0"/>
        <w:rPr>
          <w:rFonts w:ascii="Garamond" w:hAnsi="Garamond"/>
          <w:sz w:val="22"/>
          <w:szCs w:val="22"/>
        </w:rPr>
      </w:pPr>
      <w:r w:rsidRPr="002D731C">
        <w:rPr>
          <w:rFonts w:ascii="Garamond" w:hAnsi="Garamond"/>
          <w:sz w:val="22"/>
          <w:szCs w:val="22"/>
          <w:lang w:val="en-GB"/>
        </w:rPr>
        <w:t xml:space="preserve">Review the relevance of the project strategy and </w:t>
      </w:r>
      <w:r w:rsidRPr="002D731C">
        <w:rPr>
          <w:rFonts w:ascii="Garamond" w:hAnsi="Garamond"/>
          <w:color w:val="000000"/>
          <w:sz w:val="22"/>
          <w:szCs w:val="22"/>
          <w:lang w:val="en-GB"/>
        </w:rPr>
        <w:t xml:space="preserve">assess whether it provides the most effective route towards expected/intended results.  </w:t>
      </w:r>
      <w:r w:rsidRPr="002D731C">
        <w:rPr>
          <w:rFonts w:ascii="Garamond" w:eastAsiaTheme="minorHAnsi" w:hAnsi="Garamond" w:cs="ArialMT"/>
          <w:sz w:val="22"/>
          <w:szCs w:val="22"/>
        </w:rPr>
        <w:t>Were lessons from other relevant projects properly incorporated into the project design?</w:t>
      </w:r>
    </w:p>
    <w:p w14:paraId="678EC9A9" w14:textId="77777777" w:rsidR="00F80FD0" w:rsidRPr="00616BED" w:rsidRDefault="00F80FD0" w:rsidP="00F80FD0">
      <w:pPr>
        <w:pStyle w:val="ListParagraph"/>
        <w:numPr>
          <w:ilvl w:val="0"/>
          <w:numId w:val="2"/>
        </w:numPr>
        <w:spacing w:before="0"/>
        <w:rPr>
          <w:rFonts w:ascii="Garamond" w:hAnsi="Garamond"/>
          <w:sz w:val="22"/>
          <w:szCs w:val="22"/>
        </w:rPr>
      </w:pPr>
      <w:r w:rsidRPr="002D731C">
        <w:rPr>
          <w:rFonts w:ascii="Garamond" w:hAnsi="Garamond"/>
          <w:sz w:val="22"/>
          <w:szCs w:val="22"/>
          <w:lang w:val="en-GB"/>
        </w:rPr>
        <w:t xml:space="preserve">Review how the project addresses country priorities. Review country ownership. </w:t>
      </w:r>
      <w:r w:rsidRPr="002D731C">
        <w:rPr>
          <w:rFonts w:ascii="Garamond" w:eastAsiaTheme="minorHAnsi" w:hAnsi="Garamond" w:cs="ArialMT"/>
          <w:sz w:val="22"/>
          <w:szCs w:val="22"/>
        </w:rPr>
        <w:t>Was the project concept in line</w:t>
      </w:r>
      <w:r>
        <w:rPr>
          <w:rFonts w:ascii="Garamond" w:eastAsiaTheme="minorHAnsi" w:hAnsi="Garamond" w:cs="ArialMT"/>
          <w:sz w:val="22"/>
          <w:szCs w:val="22"/>
        </w:rPr>
        <w:t xml:space="preserve"> with the national sector </w:t>
      </w:r>
      <w:r w:rsidRPr="002D731C">
        <w:rPr>
          <w:rFonts w:ascii="Garamond" w:eastAsiaTheme="minorHAnsi" w:hAnsi="Garamond" w:cs="ArialMT"/>
          <w:sz w:val="22"/>
          <w:szCs w:val="22"/>
        </w:rPr>
        <w:t>development priorities and plans of the country (or of participating countries in the case of multi-country projects)?</w:t>
      </w:r>
    </w:p>
    <w:p w14:paraId="6BDB56CC" w14:textId="77777777" w:rsidR="00F80FD0" w:rsidRPr="0013208A" w:rsidRDefault="00F80FD0" w:rsidP="00F80FD0">
      <w:pPr>
        <w:pStyle w:val="ListParagraph"/>
        <w:numPr>
          <w:ilvl w:val="0"/>
          <w:numId w:val="2"/>
        </w:numPr>
        <w:spacing w:before="0"/>
        <w:rPr>
          <w:rFonts w:ascii="Garamond" w:hAnsi="Garamond"/>
          <w:b/>
          <w:sz w:val="22"/>
          <w:szCs w:val="22"/>
          <w:lang w:val="en-GB"/>
        </w:rPr>
      </w:pPr>
      <w:r>
        <w:rPr>
          <w:rFonts w:ascii="Garamond" w:hAnsi="Garamond"/>
          <w:sz w:val="22"/>
          <w:szCs w:val="22"/>
          <w:lang w:val="en-GB"/>
        </w:rPr>
        <w:t>Review d</w:t>
      </w:r>
      <w:r w:rsidRPr="00A44477">
        <w:rPr>
          <w:rFonts w:ascii="Garamond" w:hAnsi="Garamond"/>
          <w:sz w:val="22"/>
          <w:szCs w:val="22"/>
          <w:lang w:val="en-GB"/>
        </w:rPr>
        <w:t xml:space="preserve">ecision-making processes: </w:t>
      </w:r>
      <w:r w:rsidRPr="00A44477">
        <w:rPr>
          <w:rFonts w:ascii="Garamond" w:eastAsiaTheme="minorHAnsi" w:hAnsi="Garamond" w:cs="ArialMT"/>
          <w:sz w:val="22"/>
          <w:szCs w:val="22"/>
        </w:rPr>
        <w:t xml:space="preserve">were perspectives of those who would be affected by project decisions, those who could affect the outcomes, and those who could contribute information or other resources to the process, </w:t>
      </w:r>
      <w:proofErr w:type="gramStart"/>
      <w:r w:rsidRPr="00A44477">
        <w:rPr>
          <w:rFonts w:ascii="Garamond" w:eastAsiaTheme="minorHAnsi" w:hAnsi="Garamond" w:cs="ArialMT"/>
          <w:sz w:val="22"/>
          <w:szCs w:val="22"/>
        </w:rPr>
        <w:t>taken into account</w:t>
      </w:r>
      <w:proofErr w:type="gramEnd"/>
      <w:r w:rsidRPr="00A44477">
        <w:rPr>
          <w:rFonts w:ascii="Garamond" w:eastAsiaTheme="minorHAnsi" w:hAnsi="Garamond" w:cs="ArialMT"/>
          <w:sz w:val="22"/>
          <w:szCs w:val="22"/>
        </w:rPr>
        <w:t xml:space="preserve"> during project design processes?</w:t>
      </w:r>
      <w:r>
        <w:rPr>
          <w:rFonts w:ascii="Garamond" w:eastAsiaTheme="minorHAnsi" w:hAnsi="Garamond" w:cs="ArialMT"/>
          <w:sz w:val="22"/>
          <w:szCs w:val="22"/>
        </w:rPr>
        <w:t xml:space="preserve"> </w:t>
      </w:r>
    </w:p>
    <w:p w14:paraId="589DBA5B" w14:textId="77777777" w:rsidR="00F80FD0" w:rsidRPr="0013208A" w:rsidRDefault="00F80FD0" w:rsidP="00F80FD0">
      <w:pPr>
        <w:pStyle w:val="ListParagraph"/>
        <w:numPr>
          <w:ilvl w:val="0"/>
          <w:numId w:val="2"/>
        </w:numPr>
        <w:spacing w:before="0"/>
        <w:rPr>
          <w:rFonts w:ascii="Garamond" w:hAnsi="Garamond"/>
          <w:noProof/>
          <w:sz w:val="22"/>
          <w:szCs w:val="22"/>
        </w:rPr>
      </w:pPr>
      <w:r>
        <w:rPr>
          <w:rFonts w:ascii="Garamond" w:hAnsi="Garamond"/>
          <w:sz w:val="22"/>
          <w:szCs w:val="22"/>
          <w:lang w:val="en-GB"/>
        </w:rPr>
        <w:t>Review the</w:t>
      </w:r>
      <w:r w:rsidRPr="0013208A">
        <w:rPr>
          <w:rFonts w:ascii="Garamond" w:hAnsi="Garamond"/>
          <w:sz w:val="22"/>
          <w:szCs w:val="22"/>
          <w:lang w:val="en-GB"/>
        </w:rPr>
        <w:t xml:space="preserve"> extent to which relevant gender issues were raised in the project design.</w:t>
      </w:r>
      <w:r w:rsidRPr="0013208A">
        <w:rPr>
          <w:rFonts w:ascii="Garamond" w:hAnsi="Garamond"/>
          <w:noProof/>
          <w:sz w:val="22"/>
          <w:szCs w:val="22"/>
        </w:rPr>
        <w:t xml:space="preserve"> </w:t>
      </w:r>
      <w:r w:rsidRPr="0013208A">
        <w:rPr>
          <w:rFonts w:ascii="Garamond" w:hAnsi="Garamond"/>
          <w:sz w:val="22"/>
          <w:szCs w:val="22"/>
          <w:lang w:val="en-GB"/>
        </w:rPr>
        <w:t xml:space="preserve">See </w:t>
      </w:r>
      <w:r w:rsidRPr="00C46FBC">
        <w:rPr>
          <w:rFonts w:ascii="Garamond" w:hAnsi="Garamond"/>
          <w:sz w:val="22"/>
          <w:szCs w:val="22"/>
          <w:lang w:val="en-GB"/>
        </w:rPr>
        <w:t xml:space="preserve">Annex 9 of </w:t>
      </w:r>
      <w:r w:rsidRPr="00C46FBC">
        <w:rPr>
          <w:rFonts w:ascii="Garamond" w:hAnsi="Garamond"/>
          <w:i/>
          <w:sz w:val="22"/>
          <w:szCs w:val="22"/>
          <w:lang w:val="en-GB"/>
        </w:rPr>
        <w:t xml:space="preserve">Guidance </w:t>
      </w:r>
      <w:proofErr w:type="gramStart"/>
      <w:r w:rsidRPr="00C46FBC">
        <w:rPr>
          <w:rFonts w:ascii="Garamond" w:hAnsi="Garamond"/>
          <w:i/>
          <w:sz w:val="22"/>
          <w:szCs w:val="22"/>
          <w:lang w:val="en-GB"/>
        </w:rPr>
        <w:t>For</w:t>
      </w:r>
      <w:proofErr w:type="gramEnd"/>
      <w:r w:rsidRPr="00C46FBC">
        <w:rPr>
          <w:rFonts w:ascii="Garamond" w:hAnsi="Garamond"/>
          <w:i/>
          <w:sz w:val="22"/>
          <w:szCs w:val="22"/>
          <w:lang w:val="en-GB"/>
        </w:rPr>
        <w:t xml:space="preserve"> Conducting Midterm Reviews of UNDP-Supported, GEF-Financed Projects</w:t>
      </w:r>
      <w:r w:rsidRPr="00014537">
        <w:rPr>
          <w:rFonts w:ascii="Garamond" w:hAnsi="Garamond"/>
          <w:lang w:val="en-GB"/>
        </w:rPr>
        <w:t xml:space="preserve"> </w:t>
      </w:r>
      <w:r>
        <w:rPr>
          <w:rFonts w:ascii="Garamond" w:hAnsi="Garamond"/>
          <w:sz w:val="22"/>
          <w:szCs w:val="22"/>
          <w:lang w:val="en-GB"/>
        </w:rPr>
        <w:t>for further guidelines.</w:t>
      </w:r>
    </w:p>
    <w:p w14:paraId="360324C7" w14:textId="77777777" w:rsidR="00F80FD0" w:rsidRPr="00A44477" w:rsidRDefault="00F80FD0" w:rsidP="00F80FD0">
      <w:pPr>
        <w:pStyle w:val="ListParagraph"/>
        <w:numPr>
          <w:ilvl w:val="0"/>
          <w:numId w:val="2"/>
        </w:numPr>
        <w:spacing w:before="0"/>
        <w:rPr>
          <w:rFonts w:ascii="Garamond" w:hAnsi="Garamond"/>
          <w:sz w:val="22"/>
          <w:szCs w:val="22"/>
        </w:rPr>
      </w:pPr>
      <w:r>
        <w:rPr>
          <w:rFonts w:ascii="Garamond" w:eastAsiaTheme="minorHAnsi" w:hAnsi="Garamond" w:cs="ArialMT"/>
          <w:sz w:val="22"/>
          <w:szCs w:val="22"/>
        </w:rPr>
        <w:t xml:space="preserve">If there are major areas of concern, recommend areas for improvement. </w:t>
      </w:r>
    </w:p>
    <w:p w14:paraId="31A6B977" w14:textId="77777777" w:rsidR="00F80FD0" w:rsidRPr="005C6140" w:rsidRDefault="00F80FD0" w:rsidP="00F80FD0">
      <w:pPr>
        <w:pStyle w:val="ListParagraph"/>
        <w:spacing w:before="0"/>
        <w:ind w:left="360"/>
        <w:rPr>
          <w:rFonts w:ascii="Garamond" w:hAnsi="Garamond"/>
          <w:sz w:val="22"/>
          <w:szCs w:val="22"/>
        </w:rPr>
      </w:pPr>
    </w:p>
    <w:p w14:paraId="6425D588" w14:textId="77777777" w:rsidR="00F80FD0" w:rsidRPr="00A77981" w:rsidRDefault="00F80FD0" w:rsidP="00F80FD0">
      <w:pPr>
        <w:spacing w:after="0" w:line="240" w:lineRule="auto"/>
        <w:jc w:val="both"/>
        <w:rPr>
          <w:rFonts w:ascii="Garamond" w:hAnsi="Garamond"/>
        </w:rPr>
      </w:pPr>
      <w:r>
        <w:rPr>
          <w:rFonts w:ascii="Garamond" w:hAnsi="Garamond"/>
          <w:u w:val="single"/>
        </w:rPr>
        <w:t>Results Framework/</w:t>
      </w:r>
      <w:proofErr w:type="spellStart"/>
      <w:r>
        <w:rPr>
          <w:rFonts w:ascii="Garamond" w:hAnsi="Garamond"/>
          <w:u w:val="single"/>
        </w:rPr>
        <w:t>Logframe</w:t>
      </w:r>
      <w:proofErr w:type="spellEnd"/>
      <w:r w:rsidRPr="00A77981">
        <w:rPr>
          <w:rFonts w:ascii="Garamond" w:hAnsi="Garamond"/>
        </w:rPr>
        <w:t>:</w:t>
      </w:r>
    </w:p>
    <w:p w14:paraId="1A7DB14E" w14:textId="77777777" w:rsidR="00F80FD0" w:rsidRPr="00A77981" w:rsidRDefault="00F80FD0" w:rsidP="00F80FD0">
      <w:pPr>
        <w:pStyle w:val="ListParagraph"/>
        <w:numPr>
          <w:ilvl w:val="0"/>
          <w:numId w:val="2"/>
        </w:numPr>
        <w:spacing w:before="0"/>
        <w:rPr>
          <w:rFonts w:ascii="Garamond" w:hAnsi="Garamond"/>
          <w:sz w:val="22"/>
          <w:szCs w:val="22"/>
        </w:rPr>
      </w:pPr>
      <w:r w:rsidRPr="00A42F8C">
        <w:rPr>
          <w:rFonts w:ascii="Garamond" w:hAnsi="Garamond"/>
          <w:color w:val="000000"/>
          <w:sz w:val="22"/>
          <w:szCs w:val="22"/>
          <w:lang w:val="en-GB"/>
        </w:rPr>
        <w:t xml:space="preserve">Undertake a critical analysis of the project’s </w:t>
      </w:r>
      <w:proofErr w:type="spellStart"/>
      <w:r w:rsidRPr="00A42F8C">
        <w:rPr>
          <w:rFonts w:ascii="Garamond" w:hAnsi="Garamond"/>
          <w:color w:val="000000"/>
          <w:sz w:val="22"/>
          <w:szCs w:val="22"/>
          <w:lang w:val="en-GB"/>
        </w:rPr>
        <w:t>logframe</w:t>
      </w:r>
      <w:proofErr w:type="spellEnd"/>
      <w:r w:rsidRPr="00A42F8C">
        <w:rPr>
          <w:rFonts w:ascii="Garamond" w:hAnsi="Garamond"/>
          <w:color w:val="000000"/>
          <w:sz w:val="22"/>
          <w:szCs w:val="22"/>
          <w:lang w:val="en-GB"/>
        </w:rPr>
        <w:t xml:space="preserve"> indicators</w:t>
      </w:r>
      <w:r>
        <w:rPr>
          <w:rFonts w:ascii="Garamond" w:hAnsi="Garamond"/>
          <w:color w:val="000000"/>
          <w:sz w:val="22"/>
          <w:szCs w:val="22"/>
          <w:lang w:val="en-GB"/>
        </w:rPr>
        <w:t xml:space="preserve"> and targets, </w:t>
      </w:r>
      <w:r w:rsidRPr="00A42F8C">
        <w:rPr>
          <w:rFonts w:ascii="Garamond" w:hAnsi="Garamond"/>
          <w:color w:val="000000"/>
          <w:sz w:val="22"/>
          <w:szCs w:val="22"/>
          <w:lang w:val="en-GB"/>
        </w:rPr>
        <w:t>assess how “SMART” the</w:t>
      </w:r>
      <w:r>
        <w:rPr>
          <w:rFonts w:ascii="Garamond" w:hAnsi="Garamond"/>
          <w:color w:val="000000"/>
          <w:sz w:val="22"/>
          <w:szCs w:val="22"/>
          <w:lang w:val="en-GB"/>
        </w:rPr>
        <w:t xml:space="preserve"> midterm and end-of-project targets</w:t>
      </w:r>
      <w:r w:rsidRPr="00A42F8C">
        <w:rPr>
          <w:rFonts w:ascii="Garamond" w:hAnsi="Garamond"/>
          <w:color w:val="000000"/>
          <w:sz w:val="22"/>
          <w:szCs w:val="22"/>
          <w:lang w:val="en-GB"/>
        </w:rPr>
        <w:t xml:space="preserve"> are (Specific, Measurable, Attainable, Relevant, Time-bound</w:t>
      </w:r>
      <w:r>
        <w:rPr>
          <w:rFonts w:ascii="Garamond" w:hAnsi="Garamond"/>
          <w:color w:val="000000"/>
          <w:sz w:val="22"/>
          <w:szCs w:val="22"/>
          <w:lang w:val="en-GB"/>
        </w:rPr>
        <w:t>), and suggest specific amendments/revisions to the targets and indicators as necessary.</w:t>
      </w:r>
    </w:p>
    <w:p w14:paraId="6307AA37" w14:textId="77777777" w:rsidR="00F80FD0" w:rsidRPr="00A77981" w:rsidRDefault="00F80FD0" w:rsidP="00F80FD0">
      <w:pPr>
        <w:pStyle w:val="ListParagraph"/>
        <w:numPr>
          <w:ilvl w:val="0"/>
          <w:numId w:val="2"/>
        </w:numPr>
        <w:spacing w:before="0"/>
        <w:rPr>
          <w:rFonts w:ascii="Garamond" w:hAnsi="Garamond"/>
          <w:sz w:val="22"/>
          <w:szCs w:val="22"/>
        </w:rPr>
      </w:pPr>
      <w:r w:rsidRPr="00A42F8C">
        <w:rPr>
          <w:rFonts w:ascii="Garamond" w:eastAsiaTheme="minorHAnsi" w:hAnsi="Garamond" w:cs="ArialMT"/>
          <w:sz w:val="22"/>
          <w:szCs w:val="22"/>
        </w:rPr>
        <w:t>Are the project’s objectives and outcomes or components clear, practical, and feasible within its time frame?</w:t>
      </w:r>
    </w:p>
    <w:p w14:paraId="3819F89E" w14:textId="77777777" w:rsidR="00F80FD0" w:rsidRPr="00A77981" w:rsidRDefault="00F80FD0" w:rsidP="00F80FD0">
      <w:pPr>
        <w:pStyle w:val="ListParagraph"/>
        <w:numPr>
          <w:ilvl w:val="0"/>
          <w:numId w:val="2"/>
        </w:numPr>
        <w:spacing w:before="0"/>
        <w:rPr>
          <w:rFonts w:ascii="Garamond" w:hAnsi="Garamond"/>
          <w:sz w:val="22"/>
          <w:szCs w:val="22"/>
        </w:rPr>
      </w:pPr>
      <w:r w:rsidRPr="002D731C">
        <w:rPr>
          <w:rFonts w:ascii="Garamond" w:hAnsi="Garamond"/>
          <w:sz w:val="22"/>
          <w:szCs w:val="22"/>
          <w:lang w:val="en-GB"/>
        </w:rPr>
        <w:t xml:space="preserve">Examine if progress so far has led </w:t>
      </w:r>
      <w:proofErr w:type="gramStart"/>
      <w:r w:rsidRPr="002D731C">
        <w:rPr>
          <w:rFonts w:ascii="Garamond" w:hAnsi="Garamond"/>
          <w:sz w:val="22"/>
          <w:szCs w:val="22"/>
          <w:lang w:val="en-GB"/>
        </w:rPr>
        <w:t>to, or</w:t>
      </w:r>
      <w:proofErr w:type="gramEnd"/>
      <w:r w:rsidRPr="002D731C">
        <w:rPr>
          <w:rFonts w:ascii="Garamond" w:hAnsi="Garamond"/>
          <w:sz w:val="22"/>
          <w:szCs w:val="22"/>
          <w:lang w:val="en-GB"/>
        </w:rPr>
        <w:t xml:space="preserve"> could in the future catalyse beneficial development effects (i.e. income generation, gender equality and women’s empowerment, improved governance etc...) that should be included in the project results framework and monitored on an annual basis. </w:t>
      </w:r>
    </w:p>
    <w:p w14:paraId="576389CF" w14:textId="77777777" w:rsidR="00F80FD0" w:rsidRDefault="00F80FD0" w:rsidP="00F80FD0">
      <w:pPr>
        <w:numPr>
          <w:ilvl w:val="0"/>
          <w:numId w:val="2"/>
        </w:numPr>
        <w:spacing w:after="0" w:line="240" w:lineRule="auto"/>
        <w:jc w:val="both"/>
        <w:rPr>
          <w:rFonts w:ascii="Garamond" w:hAnsi="Garamond"/>
          <w:color w:val="000000"/>
          <w:lang w:val="en-GB"/>
        </w:rPr>
      </w:pPr>
      <w:r w:rsidRPr="002D731C">
        <w:rPr>
          <w:rFonts w:ascii="Garamond" w:hAnsi="Garamond"/>
          <w:color w:val="000000"/>
          <w:lang w:val="en-GB"/>
        </w:rPr>
        <w:t xml:space="preserve">Ensure broader development and gender aspects of the project are being monitored effectively.  Develop and recommend SMART </w:t>
      </w:r>
      <w:r>
        <w:rPr>
          <w:rFonts w:ascii="Garamond" w:hAnsi="Garamond"/>
          <w:color w:val="000000"/>
          <w:lang w:val="en-GB"/>
        </w:rPr>
        <w:t xml:space="preserve">‘development’ </w:t>
      </w:r>
      <w:r w:rsidRPr="002D731C">
        <w:rPr>
          <w:rFonts w:ascii="Garamond" w:hAnsi="Garamond"/>
          <w:color w:val="000000"/>
          <w:lang w:val="en-GB"/>
        </w:rPr>
        <w:t xml:space="preserve">indicators, including sex-disaggregated indicators </w:t>
      </w:r>
      <w:r>
        <w:rPr>
          <w:rFonts w:ascii="Garamond" w:hAnsi="Garamond"/>
          <w:color w:val="000000"/>
          <w:lang w:val="en-GB"/>
        </w:rPr>
        <w:t xml:space="preserve">and indicators that capture development benefits. </w:t>
      </w:r>
    </w:p>
    <w:p w14:paraId="20AA9DD2" w14:textId="77777777" w:rsidR="00F80FD0" w:rsidRDefault="00F80FD0" w:rsidP="00F80FD0">
      <w:pPr>
        <w:spacing w:after="0" w:line="240" w:lineRule="auto"/>
        <w:ind w:left="360"/>
        <w:jc w:val="both"/>
        <w:rPr>
          <w:rFonts w:ascii="Garamond" w:hAnsi="Garamond"/>
          <w:color w:val="000000"/>
          <w:lang w:val="en-GB"/>
        </w:rPr>
      </w:pPr>
    </w:p>
    <w:p w14:paraId="4C75500A" w14:textId="77777777" w:rsidR="00F80FD0" w:rsidRDefault="00F80FD0" w:rsidP="00F80FD0">
      <w:pPr>
        <w:spacing w:after="0" w:line="240" w:lineRule="auto"/>
        <w:jc w:val="both"/>
        <w:rPr>
          <w:rFonts w:ascii="Garamond" w:hAnsi="Garamond"/>
          <w:b/>
          <w:lang w:val="en-GB"/>
        </w:rPr>
      </w:pPr>
      <w:r w:rsidRPr="0013208A">
        <w:rPr>
          <w:rFonts w:ascii="Garamond" w:hAnsi="Garamond"/>
          <w:b/>
          <w:lang w:val="en-GB"/>
        </w:rPr>
        <w:t>ii.    Progress Towards Results</w:t>
      </w:r>
    </w:p>
    <w:p w14:paraId="4B8C65CD" w14:textId="77777777" w:rsidR="00F80FD0" w:rsidRPr="0013208A" w:rsidRDefault="00F80FD0" w:rsidP="00F80FD0">
      <w:pPr>
        <w:spacing w:after="0" w:line="240" w:lineRule="auto"/>
        <w:jc w:val="both"/>
        <w:rPr>
          <w:rFonts w:ascii="Garamond" w:hAnsi="Garamond"/>
          <w:color w:val="000000"/>
          <w:lang w:val="en-GB"/>
        </w:rPr>
      </w:pPr>
    </w:p>
    <w:p w14:paraId="642A3EF7" w14:textId="77777777" w:rsidR="00F80FD0" w:rsidRPr="002D731C" w:rsidRDefault="00F80FD0" w:rsidP="00F80FD0">
      <w:pPr>
        <w:spacing w:after="0" w:line="240" w:lineRule="auto"/>
        <w:jc w:val="both"/>
        <w:rPr>
          <w:rFonts w:ascii="Garamond" w:hAnsi="Garamond"/>
        </w:rPr>
      </w:pPr>
      <w:r w:rsidRPr="002D731C">
        <w:rPr>
          <w:rFonts w:ascii="Garamond" w:hAnsi="Garamond"/>
          <w:u w:val="single"/>
        </w:rPr>
        <w:t>Progress</w:t>
      </w:r>
      <w:r>
        <w:rPr>
          <w:rFonts w:ascii="Garamond" w:hAnsi="Garamond"/>
          <w:u w:val="single"/>
        </w:rPr>
        <w:t xml:space="preserve"> Towards Outcomes Analysis</w:t>
      </w:r>
      <w:r w:rsidRPr="002D731C">
        <w:rPr>
          <w:rFonts w:ascii="Garamond" w:hAnsi="Garamond"/>
        </w:rPr>
        <w:t>:</w:t>
      </w:r>
    </w:p>
    <w:p w14:paraId="43BE6D3C" w14:textId="77777777" w:rsidR="00F80FD0" w:rsidRPr="00185A8A" w:rsidRDefault="00F80FD0" w:rsidP="00F80FD0">
      <w:pPr>
        <w:pStyle w:val="ListParagraph"/>
        <w:numPr>
          <w:ilvl w:val="0"/>
          <w:numId w:val="2"/>
        </w:numPr>
        <w:spacing w:before="0"/>
        <w:rPr>
          <w:rFonts w:ascii="Garamond" w:hAnsi="Garamond"/>
          <w:color w:val="000000"/>
          <w:sz w:val="22"/>
          <w:szCs w:val="22"/>
          <w:lang w:val="en-GB"/>
        </w:rPr>
      </w:pPr>
      <w:r w:rsidRPr="002D731C">
        <w:rPr>
          <w:rFonts w:ascii="Garamond" w:hAnsi="Garamond"/>
          <w:color w:val="000000"/>
          <w:sz w:val="22"/>
          <w:szCs w:val="22"/>
          <w:lang w:val="en-GB"/>
        </w:rPr>
        <w:t xml:space="preserve">Review the </w:t>
      </w:r>
      <w:proofErr w:type="spellStart"/>
      <w:r w:rsidRPr="002D731C">
        <w:rPr>
          <w:rFonts w:ascii="Garamond" w:hAnsi="Garamond"/>
          <w:color w:val="000000"/>
          <w:sz w:val="22"/>
          <w:szCs w:val="22"/>
          <w:lang w:val="en-GB"/>
        </w:rPr>
        <w:t>logframe</w:t>
      </w:r>
      <w:proofErr w:type="spellEnd"/>
      <w:r w:rsidRPr="002D731C">
        <w:rPr>
          <w:rFonts w:ascii="Garamond" w:hAnsi="Garamond"/>
          <w:color w:val="000000"/>
          <w:sz w:val="22"/>
          <w:szCs w:val="22"/>
          <w:lang w:val="en-GB"/>
        </w:rPr>
        <w:t xml:space="preserve"> indicators against progress made towards the</w:t>
      </w:r>
      <w:r>
        <w:rPr>
          <w:rFonts w:ascii="Garamond" w:hAnsi="Garamond"/>
          <w:color w:val="000000"/>
          <w:sz w:val="22"/>
          <w:szCs w:val="22"/>
          <w:lang w:val="en-GB"/>
        </w:rPr>
        <w:t xml:space="preserve"> </w:t>
      </w:r>
      <w:r w:rsidRPr="005D50E1">
        <w:rPr>
          <w:rFonts w:ascii="Garamond" w:hAnsi="Garamond"/>
          <w:sz w:val="22"/>
          <w:szCs w:val="22"/>
        </w:rPr>
        <w:t>end-of-project targets</w:t>
      </w:r>
      <w:r w:rsidRPr="005D50E1">
        <w:rPr>
          <w:rFonts w:ascii="Garamond" w:hAnsi="Garamond" w:cs="Calibri"/>
          <w:sz w:val="22"/>
          <w:szCs w:val="22"/>
          <w:lang w:val="en-GB"/>
        </w:rPr>
        <w:t xml:space="preserve"> </w:t>
      </w:r>
      <w:r w:rsidRPr="002D731C">
        <w:rPr>
          <w:rFonts w:ascii="Garamond" w:hAnsi="Garamond"/>
          <w:color w:val="000000"/>
          <w:sz w:val="22"/>
          <w:szCs w:val="22"/>
          <w:lang w:val="en-GB"/>
        </w:rPr>
        <w:t xml:space="preserve">using </w:t>
      </w:r>
      <w:r>
        <w:rPr>
          <w:rFonts w:ascii="Garamond" w:hAnsi="Garamond"/>
          <w:sz w:val="22"/>
          <w:szCs w:val="22"/>
          <w:lang w:val="en-GB"/>
        </w:rPr>
        <w:t xml:space="preserve">the Progress Towards Results Matrix and following the </w:t>
      </w:r>
      <w:r w:rsidRPr="005A0E07">
        <w:rPr>
          <w:rFonts w:ascii="Garamond" w:hAnsi="Garamond"/>
          <w:i/>
          <w:sz w:val="22"/>
          <w:szCs w:val="22"/>
          <w:lang w:val="en-GB"/>
        </w:rPr>
        <w:t>Guidance For Conducting Midterm Reviews of UNDP-</w:t>
      </w:r>
      <w:r w:rsidRPr="005A0E07">
        <w:rPr>
          <w:rFonts w:ascii="Garamond" w:hAnsi="Garamond"/>
          <w:i/>
          <w:sz w:val="22"/>
          <w:szCs w:val="22"/>
          <w:lang w:val="en-GB"/>
        </w:rPr>
        <w:lastRenderedPageBreak/>
        <w:t>Supported, GEF-Financed Projects</w:t>
      </w:r>
      <w:r w:rsidRPr="001E20F1">
        <w:rPr>
          <w:rFonts w:ascii="Garamond" w:hAnsi="Garamond"/>
          <w:color w:val="000000"/>
          <w:sz w:val="22"/>
          <w:szCs w:val="22"/>
          <w:lang w:val="en-GB"/>
        </w:rPr>
        <w:t>; colour code progress in a “traffic light system” based on the level of progress achieved</w:t>
      </w:r>
      <w:r>
        <w:rPr>
          <w:rFonts w:ascii="Garamond" w:hAnsi="Garamond"/>
          <w:color w:val="000000"/>
          <w:sz w:val="22"/>
          <w:szCs w:val="22"/>
          <w:lang w:val="en-GB"/>
        </w:rPr>
        <w:t xml:space="preserve">; </w:t>
      </w:r>
      <w:r w:rsidRPr="001E20F1">
        <w:rPr>
          <w:rFonts w:ascii="Garamond" w:hAnsi="Garamond"/>
          <w:color w:val="000000"/>
          <w:sz w:val="22"/>
          <w:szCs w:val="22"/>
          <w:lang w:val="en-GB"/>
        </w:rPr>
        <w:t>assign a rati</w:t>
      </w:r>
      <w:r>
        <w:rPr>
          <w:rFonts w:ascii="Garamond" w:hAnsi="Garamond"/>
          <w:color w:val="000000"/>
          <w:sz w:val="22"/>
          <w:szCs w:val="22"/>
          <w:lang w:val="en-GB"/>
        </w:rPr>
        <w:t xml:space="preserve">ng on progress for each outcome; </w:t>
      </w:r>
      <w:r w:rsidRPr="001E20F1">
        <w:rPr>
          <w:rFonts w:ascii="Garamond" w:hAnsi="Garamond"/>
          <w:color w:val="000000"/>
          <w:sz w:val="22"/>
          <w:szCs w:val="22"/>
          <w:lang w:val="en-GB"/>
        </w:rPr>
        <w:t>make recommendations from the areas marked as “</w:t>
      </w:r>
      <w:r>
        <w:rPr>
          <w:rFonts w:ascii="Garamond" w:hAnsi="Garamond"/>
          <w:sz w:val="22"/>
          <w:szCs w:val="22"/>
          <w:lang w:val="en-GB"/>
        </w:rPr>
        <w:t>Not on target to be achieved</w:t>
      </w:r>
      <w:r w:rsidRPr="001E20F1">
        <w:rPr>
          <w:rFonts w:ascii="Garamond" w:hAnsi="Garamond"/>
          <w:sz w:val="22"/>
          <w:szCs w:val="22"/>
          <w:lang w:val="en-GB"/>
        </w:rPr>
        <w:t xml:space="preserve">” (red). </w:t>
      </w:r>
    </w:p>
    <w:p w14:paraId="7B717906" w14:textId="77777777" w:rsidR="00F80FD0" w:rsidRPr="00EB462F" w:rsidRDefault="00F80FD0" w:rsidP="00F80FD0">
      <w:pPr>
        <w:pStyle w:val="ListParagraph"/>
        <w:spacing w:before="0"/>
        <w:ind w:left="360"/>
        <w:rPr>
          <w:rFonts w:ascii="Garamond" w:hAnsi="Garamond"/>
          <w:color w:val="000000"/>
          <w:lang w:val="en-GB"/>
        </w:rPr>
      </w:pPr>
    </w:p>
    <w:p w14:paraId="4B3CE067" w14:textId="77777777" w:rsidR="00F80FD0" w:rsidRPr="00031804" w:rsidRDefault="00F80FD0" w:rsidP="00F80FD0">
      <w:pPr>
        <w:pStyle w:val="Caption"/>
        <w:keepNext/>
        <w:spacing w:after="0"/>
        <w:ind w:left="360"/>
        <w:rPr>
          <w:sz w:val="20"/>
          <w:szCs w:val="20"/>
        </w:rPr>
      </w:pPr>
      <w:r>
        <w:rPr>
          <w:sz w:val="20"/>
          <w:szCs w:val="20"/>
        </w:rPr>
        <w:t xml:space="preserve">Table. </w:t>
      </w:r>
      <w:r w:rsidRPr="00031804">
        <w:rPr>
          <w:sz w:val="20"/>
          <w:szCs w:val="20"/>
        </w:rPr>
        <w:t>Progress Towards Results Matrix (Achievement of outcomes against End-of-project Targets)</w:t>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1260"/>
        <w:gridCol w:w="990"/>
        <w:gridCol w:w="1080"/>
        <w:gridCol w:w="990"/>
        <w:gridCol w:w="900"/>
        <w:gridCol w:w="1260"/>
        <w:gridCol w:w="1260"/>
        <w:gridCol w:w="1170"/>
      </w:tblGrid>
      <w:tr w:rsidR="00F80FD0" w:rsidRPr="007E17D6" w14:paraId="7E1B100D" w14:textId="77777777" w:rsidTr="00D92E31">
        <w:trPr>
          <w:cantSplit/>
          <w:trHeight w:val="629"/>
        </w:trPr>
        <w:tc>
          <w:tcPr>
            <w:tcW w:w="1170" w:type="dxa"/>
            <w:shd w:val="clear" w:color="auto" w:fill="D9D9D9" w:themeFill="background1" w:themeFillShade="D9"/>
          </w:tcPr>
          <w:p w14:paraId="7979A7C1" w14:textId="77777777" w:rsidR="00F80FD0" w:rsidRPr="007E17D6" w:rsidRDefault="00F80FD0" w:rsidP="00D92E31">
            <w:pPr>
              <w:spacing w:after="0" w:line="240" w:lineRule="auto"/>
              <w:rPr>
                <w:rFonts w:ascii="Garamond" w:hAnsi="Garamond"/>
                <w:b/>
                <w:sz w:val="18"/>
                <w:szCs w:val="18"/>
              </w:rPr>
            </w:pPr>
            <w:r w:rsidRPr="007E17D6">
              <w:rPr>
                <w:rFonts w:ascii="Garamond" w:hAnsi="Garamond"/>
                <w:b/>
                <w:sz w:val="18"/>
                <w:szCs w:val="18"/>
              </w:rPr>
              <w:t>Project Strategy</w:t>
            </w:r>
          </w:p>
        </w:tc>
        <w:tc>
          <w:tcPr>
            <w:tcW w:w="1260" w:type="dxa"/>
            <w:shd w:val="clear" w:color="auto" w:fill="D9D9D9" w:themeFill="background1" w:themeFillShade="D9"/>
          </w:tcPr>
          <w:p w14:paraId="4B259D3C" w14:textId="77777777" w:rsidR="00F80FD0" w:rsidRPr="007E17D6" w:rsidRDefault="00F80FD0" w:rsidP="00D92E31">
            <w:pPr>
              <w:spacing w:after="0" w:line="240" w:lineRule="auto"/>
              <w:rPr>
                <w:rFonts w:ascii="Garamond" w:hAnsi="Garamond"/>
                <w:b/>
                <w:sz w:val="18"/>
                <w:szCs w:val="18"/>
              </w:rPr>
            </w:pPr>
            <w:r w:rsidRPr="007E17D6">
              <w:rPr>
                <w:rFonts w:ascii="Garamond" w:hAnsi="Garamond"/>
                <w:b/>
                <w:sz w:val="18"/>
                <w:szCs w:val="18"/>
              </w:rPr>
              <w:t>Indicator</w:t>
            </w:r>
            <w:r w:rsidRPr="007E17D6">
              <w:rPr>
                <w:rStyle w:val="FootnoteReference"/>
                <w:rFonts w:ascii="Garamond" w:hAnsi="Garamond"/>
                <w:b/>
                <w:sz w:val="18"/>
                <w:szCs w:val="18"/>
              </w:rPr>
              <w:footnoteReference w:id="3"/>
            </w:r>
          </w:p>
        </w:tc>
        <w:tc>
          <w:tcPr>
            <w:tcW w:w="990" w:type="dxa"/>
            <w:shd w:val="clear" w:color="auto" w:fill="D9D9D9" w:themeFill="background1" w:themeFillShade="D9"/>
          </w:tcPr>
          <w:p w14:paraId="7D0DE607" w14:textId="77777777" w:rsidR="00F80FD0" w:rsidRPr="00385FBC" w:rsidRDefault="00F80FD0" w:rsidP="00D92E31">
            <w:pPr>
              <w:spacing w:after="0" w:line="240" w:lineRule="auto"/>
              <w:rPr>
                <w:rFonts w:ascii="Garamond" w:hAnsi="Garamond"/>
                <w:b/>
                <w:sz w:val="18"/>
                <w:szCs w:val="18"/>
              </w:rPr>
            </w:pPr>
            <w:r w:rsidRPr="00385FBC">
              <w:rPr>
                <w:rFonts w:ascii="Garamond" w:hAnsi="Garamond"/>
                <w:b/>
                <w:sz w:val="18"/>
                <w:szCs w:val="18"/>
              </w:rPr>
              <w:t>Baseline Level</w:t>
            </w:r>
            <w:r>
              <w:rPr>
                <w:rStyle w:val="FootnoteReference"/>
                <w:rFonts w:ascii="Garamond" w:hAnsi="Garamond"/>
                <w:b/>
                <w:sz w:val="18"/>
                <w:szCs w:val="18"/>
              </w:rPr>
              <w:footnoteReference w:id="4"/>
            </w:r>
          </w:p>
        </w:tc>
        <w:tc>
          <w:tcPr>
            <w:tcW w:w="1080" w:type="dxa"/>
            <w:shd w:val="clear" w:color="auto" w:fill="D9D9D9" w:themeFill="background1" w:themeFillShade="D9"/>
          </w:tcPr>
          <w:p w14:paraId="193E9594" w14:textId="77777777" w:rsidR="00F80FD0" w:rsidRPr="00385FBC" w:rsidRDefault="00F80FD0" w:rsidP="00D92E31">
            <w:pPr>
              <w:spacing w:after="0" w:line="240" w:lineRule="auto"/>
              <w:rPr>
                <w:rFonts w:ascii="Garamond" w:hAnsi="Garamond"/>
                <w:b/>
                <w:sz w:val="18"/>
                <w:szCs w:val="18"/>
              </w:rPr>
            </w:pPr>
            <w:r w:rsidRPr="00385FBC">
              <w:rPr>
                <w:rFonts w:ascii="Garamond" w:hAnsi="Garamond"/>
                <w:b/>
                <w:sz w:val="18"/>
                <w:szCs w:val="18"/>
              </w:rPr>
              <w:t>Level in 1</w:t>
            </w:r>
            <w:r w:rsidRPr="00385FBC">
              <w:rPr>
                <w:rFonts w:ascii="Garamond" w:hAnsi="Garamond"/>
                <w:b/>
                <w:sz w:val="18"/>
                <w:szCs w:val="18"/>
                <w:vertAlign w:val="superscript"/>
              </w:rPr>
              <w:t>st</w:t>
            </w:r>
            <w:r>
              <w:rPr>
                <w:rFonts w:ascii="Garamond" w:hAnsi="Garamond"/>
                <w:b/>
                <w:sz w:val="18"/>
                <w:szCs w:val="18"/>
              </w:rPr>
              <w:t xml:space="preserve"> </w:t>
            </w:r>
            <w:r w:rsidRPr="00385FBC">
              <w:rPr>
                <w:rFonts w:ascii="Garamond" w:hAnsi="Garamond"/>
                <w:b/>
                <w:sz w:val="18"/>
                <w:szCs w:val="18"/>
              </w:rPr>
              <w:t>PIR (self- reported)</w:t>
            </w:r>
          </w:p>
        </w:tc>
        <w:tc>
          <w:tcPr>
            <w:tcW w:w="990" w:type="dxa"/>
            <w:shd w:val="clear" w:color="auto" w:fill="D9D9D9" w:themeFill="background1" w:themeFillShade="D9"/>
          </w:tcPr>
          <w:p w14:paraId="10FD0C23" w14:textId="77777777" w:rsidR="00F80FD0" w:rsidRPr="00385FBC" w:rsidRDefault="00F80FD0" w:rsidP="00D92E31">
            <w:pPr>
              <w:spacing w:after="0" w:line="240" w:lineRule="auto"/>
              <w:rPr>
                <w:rFonts w:ascii="Garamond" w:hAnsi="Garamond"/>
                <w:b/>
                <w:sz w:val="18"/>
                <w:szCs w:val="18"/>
              </w:rPr>
            </w:pPr>
            <w:r w:rsidRPr="00385FBC">
              <w:rPr>
                <w:rFonts w:ascii="Garamond" w:hAnsi="Garamond"/>
                <w:b/>
                <w:sz w:val="18"/>
                <w:szCs w:val="18"/>
              </w:rPr>
              <w:t>Midterm Target</w:t>
            </w:r>
            <w:r w:rsidRPr="00385FBC">
              <w:rPr>
                <w:rStyle w:val="FootnoteReference"/>
                <w:rFonts w:ascii="Garamond" w:hAnsi="Garamond"/>
                <w:b/>
                <w:sz w:val="18"/>
                <w:szCs w:val="18"/>
              </w:rPr>
              <w:footnoteReference w:id="5"/>
            </w:r>
          </w:p>
        </w:tc>
        <w:tc>
          <w:tcPr>
            <w:tcW w:w="900" w:type="dxa"/>
            <w:shd w:val="clear" w:color="auto" w:fill="D9D9D9" w:themeFill="background1" w:themeFillShade="D9"/>
          </w:tcPr>
          <w:p w14:paraId="56C74520" w14:textId="77777777" w:rsidR="00F80FD0" w:rsidRPr="00385FBC" w:rsidRDefault="00F80FD0" w:rsidP="00D92E31">
            <w:pPr>
              <w:spacing w:after="0" w:line="240" w:lineRule="auto"/>
              <w:rPr>
                <w:rFonts w:ascii="Garamond" w:hAnsi="Garamond"/>
                <w:b/>
                <w:sz w:val="18"/>
                <w:szCs w:val="18"/>
              </w:rPr>
            </w:pPr>
            <w:r w:rsidRPr="00385FBC">
              <w:rPr>
                <w:rFonts w:ascii="Garamond" w:hAnsi="Garamond"/>
                <w:b/>
                <w:sz w:val="18"/>
                <w:szCs w:val="18"/>
              </w:rPr>
              <w:t>End-of-project Target</w:t>
            </w:r>
          </w:p>
        </w:tc>
        <w:tc>
          <w:tcPr>
            <w:tcW w:w="1260" w:type="dxa"/>
            <w:shd w:val="clear" w:color="auto" w:fill="D9D9D9" w:themeFill="background1" w:themeFillShade="D9"/>
          </w:tcPr>
          <w:p w14:paraId="35B3AF1F" w14:textId="77777777" w:rsidR="00F80FD0" w:rsidRPr="00385FBC" w:rsidRDefault="00F80FD0" w:rsidP="00D92E31">
            <w:pPr>
              <w:spacing w:after="0" w:line="240" w:lineRule="auto"/>
              <w:rPr>
                <w:rFonts w:ascii="Garamond" w:hAnsi="Garamond"/>
                <w:b/>
                <w:sz w:val="18"/>
                <w:szCs w:val="18"/>
              </w:rPr>
            </w:pPr>
            <w:r w:rsidRPr="00385FBC">
              <w:rPr>
                <w:rFonts w:ascii="Garamond" w:hAnsi="Garamond"/>
                <w:b/>
                <w:sz w:val="18"/>
                <w:szCs w:val="18"/>
              </w:rPr>
              <w:t>Midterm Level &amp; Assessment</w:t>
            </w:r>
            <w:r w:rsidRPr="00385FBC">
              <w:rPr>
                <w:rStyle w:val="FootnoteReference"/>
                <w:rFonts w:ascii="Garamond" w:hAnsi="Garamond"/>
                <w:b/>
                <w:sz w:val="18"/>
                <w:szCs w:val="18"/>
              </w:rPr>
              <w:footnoteReference w:id="6"/>
            </w:r>
          </w:p>
        </w:tc>
        <w:tc>
          <w:tcPr>
            <w:tcW w:w="1260" w:type="dxa"/>
            <w:shd w:val="clear" w:color="auto" w:fill="D9D9D9" w:themeFill="background1" w:themeFillShade="D9"/>
          </w:tcPr>
          <w:p w14:paraId="49521193" w14:textId="77777777" w:rsidR="00F80FD0" w:rsidRDefault="00F80FD0" w:rsidP="00D92E31">
            <w:pPr>
              <w:rPr>
                <w:rFonts w:ascii="Garamond" w:hAnsi="Garamond"/>
                <w:b/>
                <w:sz w:val="18"/>
                <w:szCs w:val="18"/>
              </w:rPr>
            </w:pPr>
            <w:r>
              <w:rPr>
                <w:rFonts w:ascii="Garamond" w:hAnsi="Garamond"/>
                <w:b/>
                <w:sz w:val="18"/>
                <w:szCs w:val="18"/>
              </w:rPr>
              <w:t>Achievement Rating</w:t>
            </w:r>
            <w:r>
              <w:rPr>
                <w:rStyle w:val="FootnoteReference"/>
                <w:rFonts w:ascii="Garamond" w:hAnsi="Garamond"/>
                <w:b/>
                <w:sz w:val="18"/>
                <w:szCs w:val="18"/>
              </w:rPr>
              <w:footnoteReference w:id="7"/>
            </w:r>
          </w:p>
        </w:tc>
        <w:tc>
          <w:tcPr>
            <w:tcW w:w="1170" w:type="dxa"/>
            <w:shd w:val="clear" w:color="auto" w:fill="D9D9D9" w:themeFill="background1" w:themeFillShade="D9"/>
          </w:tcPr>
          <w:p w14:paraId="6C792205" w14:textId="77777777" w:rsidR="00F80FD0" w:rsidRPr="007E17D6" w:rsidRDefault="00F80FD0" w:rsidP="00D92E31">
            <w:pPr>
              <w:rPr>
                <w:rFonts w:ascii="Garamond" w:hAnsi="Garamond"/>
                <w:b/>
                <w:sz w:val="18"/>
                <w:szCs w:val="18"/>
              </w:rPr>
            </w:pPr>
            <w:r>
              <w:rPr>
                <w:rFonts w:ascii="Garamond" w:hAnsi="Garamond"/>
                <w:b/>
                <w:sz w:val="18"/>
                <w:szCs w:val="18"/>
              </w:rPr>
              <w:t xml:space="preserve">Justification for Rating </w:t>
            </w:r>
          </w:p>
        </w:tc>
      </w:tr>
      <w:tr w:rsidR="00F80FD0" w:rsidRPr="007E17D6" w14:paraId="6BB36A1B" w14:textId="77777777" w:rsidTr="00D92E31">
        <w:trPr>
          <w:cantSplit/>
          <w:trHeight w:val="470"/>
        </w:trPr>
        <w:tc>
          <w:tcPr>
            <w:tcW w:w="1170" w:type="dxa"/>
            <w:shd w:val="clear" w:color="auto" w:fill="auto"/>
          </w:tcPr>
          <w:p w14:paraId="6F43B4D6" w14:textId="77777777" w:rsidR="00F80FD0" w:rsidRPr="007E17D6" w:rsidRDefault="00F80FD0" w:rsidP="00D92E31">
            <w:pPr>
              <w:autoSpaceDE w:val="0"/>
              <w:autoSpaceDN w:val="0"/>
              <w:adjustRightInd w:val="0"/>
              <w:spacing w:after="0" w:line="240" w:lineRule="auto"/>
              <w:rPr>
                <w:rFonts w:ascii="Garamond" w:hAnsi="Garamond" w:cs="Arial Narrow"/>
                <w:sz w:val="18"/>
                <w:szCs w:val="18"/>
              </w:rPr>
            </w:pPr>
            <w:r w:rsidRPr="007E17D6">
              <w:rPr>
                <w:rFonts w:ascii="Garamond" w:hAnsi="Garamond"/>
                <w:b/>
                <w:sz w:val="18"/>
                <w:szCs w:val="18"/>
              </w:rPr>
              <w:t xml:space="preserve">Objective: </w:t>
            </w:r>
          </w:p>
          <w:p w14:paraId="137D6829" w14:textId="77777777" w:rsidR="00F80FD0" w:rsidRPr="007E17D6" w:rsidRDefault="00F80FD0" w:rsidP="00D92E31">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14:paraId="4D11AE75" w14:textId="77777777" w:rsidR="00F80FD0" w:rsidRPr="00202422" w:rsidRDefault="00F80FD0" w:rsidP="00D92E31">
            <w:pPr>
              <w:spacing w:after="0" w:line="240" w:lineRule="auto"/>
              <w:rPr>
                <w:rFonts w:ascii="Garamond" w:hAnsi="Garamond"/>
                <w:sz w:val="20"/>
                <w:szCs w:val="20"/>
              </w:rPr>
            </w:pPr>
            <w:r w:rsidRPr="00202422">
              <w:rPr>
                <w:rFonts w:ascii="Garamond" w:hAnsi="Garamond"/>
                <w:sz w:val="20"/>
                <w:szCs w:val="20"/>
              </w:rPr>
              <w:t>Indicator (if applicable):</w:t>
            </w:r>
          </w:p>
        </w:tc>
        <w:tc>
          <w:tcPr>
            <w:tcW w:w="990" w:type="dxa"/>
            <w:shd w:val="clear" w:color="auto" w:fill="auto"/>
          </w:tcPr>
          <w:p w14:paraId="3A5E95DF" w14:textId="77777777" w:rsidR="00F80FD0" w:rsidRPr="007E17D6" w:rsidRDefault="00F80FD0" w:rsidP="00D92E31">
            <w:pPr>
              <w:autoSpaceDE w:val="0"/>
              <w:autoSpaceDN w:val="0"/>
              <w:adjustRightInd w:val="0"/>
              <w:spacing w:after="0" w:line="240" w:lineRule="auto"/>
              <w:rPr>
                <w:rFonts w:ascii="Garamond" w:hAnsi="Garamond" w:cs="Arial Narrow"/>
                <w:sz w:val="18"/>
                <w:szCs w:val="18"/>
              </w:rPr>
            </w:pPr>
          </w:p>
        </w:tc>
        <w:tc>
          <w:tcPr>
            <w:tcW w:w="1080" w:type="dxa"/>
            <w:shd w:val="clear" w:color="auto" w:fill="auto"/>
          </w:tcPr>
          <w:p w14:paraId="59A85DE8" w14:textId="77777777" w:rsidR="00F80FD0" w:rsidRPr="007E17D6" w:rsidRDefault="00F80FD0" w:rsidP="00D92E31">
            <w:pPr>
              <w:autoSpaceDE w:val="0"/>
              <w:autoSpaceDN w:val="0"/>
              <w:adjustRightInd w:val="0"/>
              <w:spacing w:after="0" w:line="240" w:lineRule="auto"/>
              <w:rPr>
                <w:rFonts w:ascii="Garamond" w:hAnsi="Garamond" w:cs="Arial Narrow"/>
                <w:sz w:val="18"/>
                <w:szCs w:val="18"/>
              </w:rPr>
            </w:pPr>
          </w:p>
        </w:tc>
        <w:tc>
          <w:tcPr>
            <w:tcW w:w="990" w:type="dxa"/>
            <w:shd w:val="clear" w:color="auto" w:fill="auto"/>
          </w:tcPr>
          <w:p w14:paraId="2B277B94" w14:textId="77777777" w:rsidR="00F80FD0" w:rsidRPr="007E17D6" w:rsidRDefault="00F80FD0" w:rsidP="00D92E31">
            <w:pPr>
              <w:rPr>
                <w:rFonts w:ascii="Garamond" w:hAnsi="Garamond"/>
                <w:sz w:val="18"/>
                <w:szCs w:val="18"/>
                <w:highlight w:val="yellow"/>
              </w:rPr>
            </w:pPr>
          </w:p>
        </w:tc>
        <w:tc>
          <w:tcPr>
            <w:tcW w:w="900" w:type="dxa"/>
          </w:tcPr>
          <w:p w14:paraId="24BC9EA1" w14:textId="77777777" w:rsidR="00F80FD0" w:rsidRPr="007E17D6" w:rsidRDefault="00F80FD0" w:rsidP="00D92E31">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14:paraId="731E535D" w14:textId="77777777" w:rsidR="00F80FD0" w:rsidRPr="007E17D6" w:rsidRDefault="00F80FD0" w:rsidP="00D92E31">
            <w:pPr>
              <w:autoSpaceDE w:val="0"/>
              <w:autoSpaceDN w:val="0"/>
              <w:adjustRightInd w:val="0"/>
              <w:spacing w:after="0" w:line="240" w:lineRule="auto"/>
              <w:rPr>
                <w:rFonts w:ascii="Garamond" w:hAnsi="Garamond" w:cs="Arial Narrow"/>
                <w:sz w:val="18"/>
                <w:szCs w:val="18"/>
              </w:rPr>
            </w:pPr>
          </w:p>
        </w:tc>
        <w:tc>
          <w:tcPr>
            <w:tcW w:w="1260" w:type="dxa"/>
          </w:tcPr>
          <w:p w14:paraId="6D70FE8F" w14:textId="77777777" w:rsidR="00F80FD0" w:rsidRPr="001239A4" w:rsidRDefault="00F80FD0" w:rsidP="00D92E31">
            <w:pPr>
              <w:autoSpaceDE w:val="0"/>
              <w:autoSpaceDN w:val="0"/>
              <w:adjustRightInd w:val="0"/>
              <w:spacing w:after="0" w:line="240" w:lineRule="auto"/>
              <w:rPr>
                <w:rFonts w:ascii="Garamond" w:hAnsi="Garamond"/>
                <w:sz w:val="18"/>
                <w:szCs w:val="18"/>
              </w:rPr>
            </w:pPr>
          </w:p>
        </w:tc>
        <w:tc>
          <w:tcPr>
            <w:tcW w:w="1170" w:type="dxa"/>
          </w:tcPr>
          <w:p w14:paraId="22E2A3D2" w14:textId="77777777" w:rsidR="00F80FD0" w:rsidRPr="001239A4" w:rsidRDefault="00F80FD0" w:rsidP="00D92E31">
            <w:pPr>
              <w:autoSpaceDE w:val="0"/>
              <w:autoSpaceDN w:val="0"/>
              <w:adjustRightInd w:val="0"/>
              <w:spacing w:after="0" w:line="240" w:lineRule="auto"/>
              <w:rPr>
                <w:rFonts w:ascii="Garamond" w:hAnsi="Garamond"/>
                <w:sz w:val="18"/>
                <w:szCs w:val="18"/>
              </w:rPr>
            </w:pPr>
          </w:p>
        </w:tc>
      </w:tr>
      <w:tr w:rsidR="00F80FD0" w:rsidRPr="007E17D6" w14:paraId="5A6AEE8D" w14:textId="77777777" w:rsidTr="00D92E31">
        <w:trPr>
          <w:cantSplit/>
          <w:trHeight w:val="219"/>
        </w:trPr>
        <w:tc>
          <w:tcPr>
            <w:tcW w:w="1170" w:type="dxa"/>
            <w:vMerge w:val="restart"/>
            <w:shd w:val="clear" w:color="auto" w:fill="auto"/>
          </w:tcPr>
          <w:p w14:paraId="5CFA7E33" w14:textId="77777777" w:rsidR="00F80FD0" w:rsidRPr="00D34128" w:rsidRDefault="00F80FD0" w:rsidP="00D92E31">
            <w:pPr>
              <w:autoSpaceDE w:val="0"/>
              <w:autoSpaceDN w:val="0"/>
              <w:adjustRightInd w:val="0"/>
              <w:spacing w:after="0" w:line="240" w:lineRule="auto"/>
              <w:rPr>
                <w:rFonts w:ascii="Garamond" w:hAnsi="Garamond" w:cs="Arial Narrow"/>
                <w:b/>
                <w:sz w:val="18"/>
                <w:szCs w:val="18"/>
              </w:rPr>
            </w:pPr>
            <w:r w:rsidRPr="00D34128">
              <w:rPr>
                <w:rFonts w:ascii="Garamond" w:hAnsi="Garamond" w:cs="Arial Narrow"/>
                <w:b/>
                <w:sz w:val="18"/>
                <w:szCs w:val="18"/>
              </w:rPr>
              <w:t>Outcome 1:</w:t>
            </w:r>
          </w:p>
        </w:tc>
        <w:tc>
          <w:tcPr>
            <w:tcW w:w="1260" w:type="dxa"/>
            <w:shd w:val="clear" w:color="auto" w:fill="auto"/>
          </w:tcPr>
          <w:p w14:paraId="10C8560D" w14:textId="77777777" w:rsidR="00F80FD0" w:rsidRPr="00202422" w:rsidRDefault="00F80FD0" w:rsidP="00D92E31">
            <w:pPr>
              <w:spacing w:after="0" w:line="240" w:lineRule="auto"/>
              <w:rPr>
                <w:rFonts w:ascii="Garamond" w:hAnsi="Garamond"/>
                <w:sz w:val="20"/>
                <w:szCs w:val="20"/>
              </w:rPr>
            </w:pPr>
            <w:r w:rsidRPr="00202422">
              <w:rPr>
                <w:rFonts w:ascii="Garamond" w:hAnsi="Garamond"/>
                <w:sz w:val="20"/>
                <w:szCs w:val="20"/>
              </w:rPr>
              <w:t>Indicator 1:</w:t>
            </w:r>
          </w:p>
        </w:tc>
        <w:tc>
          <w:tcPr>
            <w:tcW w:w="990" w:type="dxa"/>
            <w:shd w:val="clear" w:color="auto" w:fill="auto"/>
          </w:tcPr>
          <w:p w14:paraId="7099FD4C" w14:textId="77777777" w:rsidR="00F80FD0" w:rsidRPr="007E17D6" w:rsidRDefault="00F80FD0" w:rsidP="00D92E31">
            <w:pPr>
              <w:autoSpaceDE w:val="0"/>
              <w:autoSpaceDN w:val="0"/>
              <w:adjustRightInd w:val="0"/>
              <w:spacing w:after="0" w:line="240" w:lineRule="auto"/>
              <w:rPr>
                <w:rFonts w:ascii="Garamond" w:hAnsi="Garamond" w:cs="Arial Narrow"/>
                <w:sz w:val="18"/>
                <w:szCs w:val="18"/>
              </w:rPr>
            </w:pPr>
          </w:p>
        </w:tc>
        <w:tc>
          <w:tcPr>
            <w:tcW w:w="1080" w:type="dxa"/>
            <w:shd w:val="clear" w:color="auto" w:fill="auto"/>
          </w:tcPr>
          <w:p w14:paraId="5E973EE0" w14:textId="77777777" w:rsidR="00F80FD0" w:rsidRPr="007E17D6" w:rsidRDefault="00F80FD0" w:rsidP="00D92E31">
            <w:pPr>
              <w:autoSpaceDE w:val="0"/>
              <w:autoSpaceDN w:val="0"/>
              <w:adjustRightInd w:val="0"/>
              <w:spacing w:after="0" w:line="240" w:lineRule="auto"/>
              <w:rPr>
                <w:rFonts w:ascii="Garamond" w:hAnsi="Garamond" w:cs="Arial Narrow"/>
                <w:sz w:val="18"/>
                <w:szCs w:val="18"/>
              </w:rPr>
            </w:pPr>
          </w:p>
        </w:tc>
        <w:tc>
          <w:tcPr>
            <w:tcW w:w="990" w:type="dxa"/>
            <w:shd w:val="clear" w:color="auto" w:fill="auto"/>
          </w:tcPr>
          <w:p w14:paraId="6B53F15D" w14:textId="77777777" w:rsidR="00F80FD0" w:rsidRPr="007E17D6" w:rsidRDefault="00F80FD0" w:rsidP="00D92E31">
            <w:pPr>
              <w:autoSpaceDE w:val="0"/>
              <w:autoSpaceDN w:val="0"/>
              <w:adjustRightInd w:val="0"/>
              <w:spacing w:after="0" w:line="240" w:lineRule="auto"/>
              <w:rPr>
                <w:rFonts w:ascii="Garamond" w:hAnsi="Garamond" w:cs="Arial Narrow"/>
                <w:sz w:val="18"/>
                <w:szCs w:val="18"/>
              </w:rPr>
            </w:pPr>
          </w:p>
        </w:tc>
        <w:tc>
          <w:tcPr>
            <w:tcW w:w="900" w:type="dxa"/>
          </w:tcPr>
          <w:p w14:paraId="0E5F5C66" w14:textId="77777777" w:rsidR="00F80FD0" w:rsidRPr="007E17D6" w:rsidRDefault="00F80FD0" w:rsidP="00D92E31">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14:paraId="7B685FD6" w14:textId="77777777" w:rsidR="00F80FD0" w:rsidRPr="007E17D6" w:rsidRDefault="00F80FD0" w:rsidP="00D92E31">
            <w:pPr>
              <w:autoSpaceDE w:val="0"/>
              <w:autoSpaceDN w:val="0"/>
              <w:adjustRightInd w:val="0"/>
              <w:spacing w:after="0" w:line="240" w:lineRule="auto"/>
              <w:rPr>
                <w:rFonts w:ascii="Garamond" w:hAnsi="Garamond" w:cs="Arial Narrow"/>
                <w:sz w:val="18"/>
                <w:szCs w:val="18"/>
              </w:rPr>
            </w:pPr>
          </w:p>
        </w:tc>
        <w:tc>
          <w:tcPr>
            <w:tcW w:w="1260" w:type="dxa"/>
            <w:vMerge w:val="restart"/>
          </w:tcPr>
          <w:p w14:paraId="6E318A14" w14:textId="77777777" w:rsidR="00F80FD0" w:rsidRPr="007E17D6" w:rsidRDefault="00F80FD0" w:rsidP="00D92E31">
            <w:pPr>
              <w:autoSpaceDE w:val="0"/>
              <w:autoSpaceDN w:val="0"/>
              <w:adjustRightInd w:val="0"/>
              <w:spacing w:after="0" w:line="240" w:lineRule="auto"/>
              <w:rPr>
                <w:rFonts w:ascii="Garamond" w:hAnsi="Garamond" w:cs="Arial Narrow"/>
                <w:sz w:val="18"/>
                <w:szCs w:val="18"/>
              </w:rPr>
            </w:pPr>
          </w:p>
        </w:tc>
        <w:tc>
          <w:tcPr>
            <w:tcW w:w="1170" w:type="dxa"/>
            <w:vMerge w:val="restart"/>
          </w:tcPr>
          <w:p w14:paraId="7D8B0C7C" w14:textId="77777777" w:rsidR="00F80FD0" w:rsidRPr="007E17D6" w:rsidRDefault="00F80FD0" w:rsidP="00D92E31">
            <w:pPr>
              <w:autoSpaceDE w:val="0"/>
              <w:autoSpaceDN w:val="0"/>
              <w:adjustRightInd w:val="0"/>
              <w:spacing w:after="0" w:line="240" w:lineRule="auto"/>
              <w:rPr>
                <w:rFonts w:ascii="Garamond" w:hAnsi="Garamond" w:cs="Arial Narrow"/>
                <w:sz w:val="18"/>
                <w:szCs w:val="18"/>
              </w:rPr>
            </w:pPr>
          </w:p>
        </w:tc>
      </w:tr>
      <w:tr w:rsidR="00F80FD0" w:rsidRPr="007E17D6" w14:paraId="14234658" w14:textId="77777777" w:rsidTr="00D92E31">
        <w:trPr>
          <w:cantSplit/>
          <w:trHeight w:val="150"/>
        </w:trPr>
        <w:tc>
          <w:tcPr>
            <w:tcW w:w="1170" w:type="dxa"/>
            <w:vMerge/>
            <w:shd w:val="clear" w:color="auto" w:fill="auto"/>
          </w:tcPr>
          <w:p w14:paraId="534E7AA7" w14:textId="77777777" w:rsidR="00F80FD0" w:rsidRPr="007E17D6" w:rsidRDefault="00F80FD0" w:rsidP="00D92E31">
            <w:pPr>
              <w:rPr>
                <w:rFonts w:ascii="Garamond" w:hAnsi="Garamond"/>
                <w:b/>
                <w:sz w:val="18"/>
                <w:szCs w:val="18"/>
              </w:rPr>
            </w:pPr>
          </w:p>
        </w:tc>
        <w:tc>
          <w:tcPr>
            <w:tcW w:w="1260" w:type="dxa"/>
            <w:shd w:val="clear" w:color="auto" w:fill="auto"/>
          </w:tcPr>
          <w:p w14:paraId="04C433EF" w14:textId="77777777" w:rsidR="00F80FD0" w:rsidRPr="00202422" w:rsidRDefault="00F80FD0" w:rsidP="00D92E31">
            <w:pPr>
              <w:spacing w:after="0" w:line="240" w:lineRule="auto"/>
              <w:rPr>
                <w:rFonts w:ascii="Garamond" w:hAnsi="Garamond"/>
                <w:sz w:val="20"/>
                <w:szCs w:val="20"/>
              </w:rPr>
            </w:pPr>
            <w:r w:rsidRPr="00202422">
              <w:rPr>
                <w:rFonts w:ascii="Garamond" w:hAnsi="Garamond"/>
                <w:sz w:val="20"/>
                <w:szCs w:val="20"/>
              </w:rPr>
              <w:t>Indicator 2:</w:t>
            </w:r>
          </w:p>
        </w:tc>
        <w:tc>
          <w:tcPr>
            <w:tcW w:w="990" w:type="dxa"/>
            <w:shd w:val="clear" w:color="auto" w:fill="auto"/>
          </w:tcPr>
          <w:p w14:paraId="76091470" w14:textId="77777777" w:rsidR="00F80FD0" w:rsidRPr="007E17D6" w:rsidRDefault="00F80FD0" w:rsidP="00D92E31">
            <w:pPr>
              <w:autoSpaceDE w:val="0"/>
              <w:autoSpaceDN w:val="0"/>
              <w:adjustRightInd w:val="0"/>
              <w:spacing w:after="0" w:line="240" w:lineRule="auto"/>
              <w:rPr>
                <w:rFonts w:ascii="Garamond" w:hAnsi="Garamond" w:cs="Arial Narrow"/>
                <w:sz w:val="18"/>
                <w:szCs w:val="18"/>
              </w:rPr>
            </w:pPr>
          </w:p>
        </w:tc>
        <w:tc>
          <w:tcPr>
            <w:tcW w:w="1080" w:type="dxa"/>
            <w:shd w:val="clear" w:color="auto" w:fill="auto"/>
          </w:tcPr>
          <w:p w14:paraId="55620ADE" w14:textId="77777777" w:rsidR="00F80FD0" w:rsidRPr="007E17D6" w:rsidRDefault="00F80FD0" w:rsidP="00D92E31">
            <w:pPr>
              <w:autoSpaceDE w:val="0"/>
              <w:autoSpaceDN w:val="0"/>
              <w:adjustRightInd w:val="0"/>
              <w:spacing w:after="0" w:line="240" w:lineRule="auto"/>
              <w:rPr>
                <w:rFonts w:ascii="Garamond" w:hAnsi="Garamond" w:cs="Arial Narrow"/>
                <w:sz w:val="18"/>
                <w:szCs w:val="18"/>
              </w:rPr>
            </w:pPr>
          </w:p>
        </w:tc>
        <w:tc>
          <w:tcPr>
            <w:tcW w:w="990" w:type="dxa"/>
            <w:shd w:val="clear" w:color="auto" w:fill="auto"/>
          </w:tcPr>
          <w:p w14:paraId="2D47BBFE" w14:textId="77777777" w:rsidR="00F80FD0" w:rsidRPr="007E17D6" w:rsidRDefault="00F80FD0" w:rsidP="00D92E31">
            <w:pPr>
              <w:autoSpaceDE w:val="0"/>
              <w:autoSpaceDN w:val="0"/>
              <w:adjustRightInd w:val="0"/>
              <w:spacing w:after="0" w:line="240" w:lineRule="auto"/>
              <w:rPr>
                <w:rFonts w:ascii="Garamond" w:hAnsi="Garamond" w:cs="Arial Narrow"/>
                <w:sz w:val="18"/>
                <w:szCs w:val="18"/>
              </w:rPr>
            </w:pPr>
          </w:p>
        </w:tc>
        <w:tc>
          <w:tcPr>
            <w:tcW w:w="900" w:type="dxa"/>
          </w:tcPr>
          <w:p w14:paraId="3403D4D8" w14:textId="77777777" w:rsidR="00F80FD0" w:rsidRPr="007E17D6" w:rsidRDefault="00F80FD0" w:rsidP="00D92E31">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14:paraId="12092695" w14:textId="77777777" w:rsidR="00F80FD0" w:rsidRPr="007E17D6" w:rsidRDefault="00F80FD0" w:rsidP="00D92E31">
            <w:pPr>
              <w:autoSpaceDE w:val="0"/>
              <w:autoSpaceDN w:val="0"/>
              <w:adjustRightInd w:val="0"/>
              <w:spacing w:after="0" w:line="240" w:lineRule="auto"/>
              <w:rPr>
                <w:rFonts w:ascii="Garamond" w:hAnsi="Garamond" w:cs="Arial Narrow"/>
                <w:sz w:val="18"/>
                <w:szCs w:val="18"/>
              </w:rPr>
            </w:pPr>
          </w:p>
        </w:tc>
        <w:tc>
          <w:tcPr>
            <w:tcW w:w="1260" w:type="dxa"/>
            <w:vMerge/>
          </w:tcPr>
          <w:p w14:paraId="0419D9E1" w14:textId="77777777" w:rsidR="00F80FD0" w:rsidRPr="00414EE4" w:rsidRDefault="00F80FD0" w:rsidP="00D92E31">
            <w:pPr>
              <w:autoSpaceDE w:val="0"/>
              <w:autoSpaceDN w:val="0"/>
              <w:adjustRightInd w:val="0"/>
              <w:spacing w:after="0" w:line="240" w:lineRule="auto"/>
              <w:rPr>
                <w:rFonts w:ascii="Garamond" w:hAnsi="Garamond" w:cs="Arial Narrow"/>
                <w:sz w:val="18"/>
                <w:szCs w:val="18"/>
              </w:rPr>
            </w:pPr>
          </w:p>
        </w:tc>
        <w:tc>
          <w:tcPr>
            <w:tcW w:w="1170" w:type="dxa"/>
            <w:vMerge/>
          </w:tcPr>
          <w:p w14:paraId="6EC8459B" w14:textId="77777777" w:rsidR="00F80FD0" w:rsidRPr="00414EE4" w:rsidRDefault="00F80FD0" w:rsidP="00D92E31">
            <w:pPr>
              <w:autoSpaceDE w:val="0"/>
              <w:autoSpaceDN w:val="0"/>
              <w:adjustRightInd w:val="0"/>
              <w:spacing w:after="0" w:line="240" w:lineRule="auto"/>
              <w:rPr>
                <w:rFonts w:ascii="Garamond" w:hAnsi="Garamond" w:cs="Arial Narrow"/>
                <w:sz w:val="18"/>
                <w:szCs w:val="18"/>
              </w:rPr>
            </w:pPr>
          </w:p>
        </w:tc>
      </w:tr>
      <w:tr w:rsidR="00F80FD0" w:rsidRPr="007E17D6" w14:paraId="58140F76" w14:textId="77777777" w:rsidTr="00D92E31">
        <w:trPr>
          <w:cantSplit/>
          <w:trHeight w:val="235"/>
        </w:trPr>
        <w:tc>
          <w:tcPr>
            <w:tcW w:w="1170" w:type="dxa"/>
            <w:vMerge w:val="restart"/>
            <w:shd w:val="clear" w:color="auto" w:fill="auto"/>
          </w:tcPr>
          <w:p w14:paraId="284E5B56" w14:textId="77777777" w:rsidR="00F80FD0" w:rsidRPr="007E17D6" w:rsidRDefault="00F80FD0" w:rsidP="00D92E31">
            <w:pPr>
              <w:rPr>
                <w:rFonts w:ascii="Garamond" w:hAnsi="Garamond"/>
                <w:b/>
                <w:sz w:val="18"/>
                <w:szCs w:val="18"/>
              </w:rPr>
            </w:pPr>
            <w:r>
              <w:rPr>
                <w:rFonts w:ascii="Garamond" w:hAnsi="Garamond"/>
                <w:b/>
                <w:sz w:val="18"/>
                <w:szCs w:val="18"/>
              </w:rPr>
              <w:t>Outcome 2:</w:t>
            </w:r>
          </w:p>
        </w:tc>
        <w:tc>
          <w:tcPr>
            <w:tcW w:w="1260" w:type="dxa"/>
            <w:shd w:val="clear" w:color="auto" w:fill="auto"/>
          </w:tcPr>
          <w:p w14:paraId="6112C303" w14:textId="77777777" w:rsidR="00F80FD0" w:rsidRPr="00202422" w:rsidRDefault="00F80FD0" w:rsidP="00D92E31">
            <w:pPr>
              <w:spacing w:after="0" w:line="240" w:lineRule="auto"/>
              <w:rPr>
                <w:rFonts w:ascii="Garamond" w:hAnsi="Garamond"/>
                <w:sz w:val="20"/>
                <w:szCs w:val="20"/>
              </w:rPr>
            </w:pPr>
            <w:r w:rsidRPr="00202422">
              <w:rPr>
                <w:rFonts w:ascii="Garamond" w:hAnsi="Garamond"/>
                <w:sz w:val="20"/>
                <w:szCs w:val="20"/>
              </w:rPr>
              <w:t>Indicator 3:</w:t>
            </w:r>
          </w:p>
        </w:tc>
        <w:tc>
          <w:tcPr>
            <w:tcW w:w="990" w:type="dxa"/>
            <w:shd w:val="clear" w:color="auto" w:fill="auto"/>
          </w:tcPr>
          <w:p w14:paraId="27D042F3" w14:textId="77777777" w:rsidR="00F80FD0" w:rsidRPr="007E17D6" w:rsidRDefault="00F80FD0" w:rsidP="00D92E31">
            <w:pPr>
              <w:autoSpaceDE w:val="0"/>
              <w:autoSpaceDN w:val="0"/>
              <w:adjustRightInd w:val="0"/>
              <w:spacing w:after="0" w:line="240" w:lineRule="auto"/>
              <w:rPr>
                <w:rFonts w:ascii="Garamond" w:hAnsi="Garamond" w:cs="Arial Narrow"/>
                <w:sz w:val="18"/>
                <w:szCs w:val="18"/>
              </w:rPr>
            </w:pPr>
          </w:p>
        </w:tc>
        <w:tc>
          <w:tcPr>
            <w:tcW w:w="1080" w:type="dxa"/>
            <w:shd w:val="clear" w:color="auto" w:fill="auto"/>
          </w:tcPr>
          <w:p w14:paraId="7BA53D97" w14:textId="77777777" w:rsidR="00F80FD0" w:rsidRPr="007E17D6" w:rsidRDefault="00F80FD0" w:rsidP="00D92E31">
            <w:pPr>
              <w:autoSpaceDE w:val="0"/>
              <w:autoSpaceDN w:val="0"/>
              <w:adjustRightInd w:val="0"/>
              <w:spacing w:after="0" w:line="240" w:lineRule="auto"/>
              <w:rPr>
                <w:rFonts w:ascii="Garamond" w:hAnsi="Garamond" w:cs="Arial Narrow"/>
                <w:sz w:val="18"/>
                <w:szCs w:val="18"/>
              </w:rPr>
            </w:pPr>
          </w:p>
        </w:tc>
        <w:tc>
          <w:tcPr>
            <w:tcW w:w="990" w:type="dxa"/>
            <w:shd w:val="clear" w:color="auto" w:fill="auto"/>
          </w:tcPr>
          <w:p w14:paraId="0D38B77B" w14:textId="77777777" w:rsidR="00F80FD0" w:rsidRPr="007E17D6" w:rsidRDefault="00F80FD0" w:rsidP="00D92E31">
            <w:pPr>
              <w:autoSpaceDE w:val="0"/>
              <w:autoSpaceDN w:val="0"/>
              <w:adjustRightInd w:val="0"/>
              <w:spacing w:after="0" w:line="240" w:lineRule="auto"/>
              <w:rPr>
                <w:rFonts w:ascii="Garamond" w:hAnsi="Garamond" w:cs="Arial Narrow"/>
                <w:sz w:val="18"/>
                <w:szCs w:val="18"/>
              </w:rPr>
            </w:pPr>
          </w:p>
        </w:tc>
        <w:tc>
          <w:tcPr>
            <w:tcW w:w="900" w:type="dxa"/>
          </w:tcPr>
          <w:p w14:paraId="53E39345" w14:textId="77777777" w:rsidR="00F80FD0" w:rsidRPr="007E17D6" w:rsidRDefault="00F80FD0" w:rsidP="00D92E31">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14:paraId="5C9590A3" w14:textId="77777777" w:rsidR="00F80FD0" w:rsidRPr="007E17D6" w:rsidRDefault="00F80FD0" w:rsidP="00D92E31">
            <w:pPr>
              <w:autoSpaceDE w:val="0"/>
              <w:autoSpaceDN w:val="0"/>
              <w:adjustRightInd w:val="0"/>
              <w:spacing w:after="0" w:line="240" w:lineRule="auto"/>
              <w:rPr>
                <w:rFonts w:ascii="Garamond" w:hAnsi="Garamond" w:cs="Arial Narrow"/>
                <w:sz w:val="18"/>
                <w:szCs w:val="18"/>
              </w:rPr>
            </w:pPr>
          </w:p>
        </w:tc>
        <w:tc>
          <w:tcPr>
            <w:tcW w:w="1260" w:type="dxa"/>
            <w:vMerge w:val="restart"/>
          </w:tcPr>
          <w:p w14:paraId="70DA9D7F" w14:textId="77777777" w:rsidR="00F80FD0" w:rsidRPr="00414EE4" w:rsidRDefault="00F80FD0" w:rsidP="00D92E31">
            <w:pPr>
              <w:autoSpaceDE w:val="0"/>
              <w:autoSpaceDN w:val="0"/>
              <w:adjustRightInd w:val="0"/>
              <w:spacing w:after="0" w:line="240" w:lineRule="auto"/>
              <w:rPr>
                <w:rFonts w:ascii="Garamond" w:hAnsi="Garamond" w:cs="Arial Narrow"/>
                <w:sz w:val="18"/>
                <w:szCs w:val="18"/>
              </w:rPr>
            </w:pPr>
          </w:p>
        </w:tc>
        <w:tc>
          <w:tcPr>
            <w:tcW w:w="1170" w:type="dxa"/>
            <w:vMerge w:val="restart"/>
          </w:tcPr>
          <w:p w14:paraId="0DD8FAA4" w14:textId="77777777" w:rsidR="00F80FD0" w:rsidRPr="00414EE4" w:rsidRDefault="00F80FD0" w:rsidP="00D92E31">
            <w:pPr>
              <w:autoSpaceDE w:val="0"/>
              <w:autoSpaceDN w:val="0"/>
              <w:adjustRightInd w:val="0"/>
              <w:spacing w:after="0" w:line="240" w:lineRule="auto"/>
              <w:rPr>
                <w:rFonts w:ascii="Garamond" w:hAnsi="Garamond" w:cs="Arial Narrow"/>
                <w:sz w:val="18"/>
                <w:szCs w:val="18"/>
              </w:rPr>
            </w:pPr>
          </w:p>
        </w:tc>
      </w:tr>
      <w:tr w:rsidR="00F80FD0" w:rsidRPr="007E17D6" w14:paraId="594D5ACB" w14:textId="77777777" w:rsidTr="00D92E31">
        <w:trPr>
          <w:cantSplit/>
          <w:trHeight w:val="150"/>
        </w:trPr>
        <w:tc>
          <w:tcPr>
            <w:tcW w:w="1170" w:type="dxa"/>
            <w:vMerge/>
            <w:shd w:val="clear" w:color="auto" w:fill="auto"/>
          </w:tcPr>
          <w:p w14:paraId="14A21051" w14:textId="77777777" w:rsidR="00F80FD0" w:rsidRPr="007E17D6" w:rsidRDefault="00F80FD0" w:rsidP="00D92E31">
            <w:pPr>
              <w:rPr>
                <w:rFonts w:ascii="Garamond" w:hAnsi="Garamond"/>
                <w:b/>
                <w:sz w:val="18"/>
                <w:szCs w:val="18"/>
              </w:rPr>
            </w:pPr>
          </w:p>
        </w:tc>
        <w:tc>
          <w:tcPr>
            <w:tcW w:w="1260" w:type="dxa"/>
            <w:shd w:val="clear" w:color="auto" w:fill="auto"/>
          </w:tcPr>
          <w:p w14:paraId="28589CDD" w14:textId="77777777" w:rsidR="00F80FD0" w:rsidRPr="00202422" w:rsidRDefault="00F80FD0" w:rsidP="00D92E31">
            <w:pPr>
              <w:spacing w:after="0" w:line="240" w:lineRule="auto"/>
              <w:rPr>
                <w:rFonts w:ascii="Garamond" w:hAnsi="Garamond"/>
                <w:sz w:val="20"/>
                <w:szCs w:val="20"/>
              </w:rPr>
            </w:pPr>
            <w:r w:rsidRPr="00202422">
              <w:rPr>
                <w:rFonts w:ascii="Garamond" w:hAnsi="Garamond"/>
                <w:sz w:val="20"/>
                <w:szCs w:val="20"/>
              </w:rPr>
              <w:t>Indicator 4:</w:t>
            </w:r>
          </w:p>
        </w:tc>
        <w:tc>
          <w:tcPr>
            <w:tcW w:w="990" w:type="dxa"/>
            <w:shd w:val="clear" w:color="auto" w:fill="auto"/>
          </w:tcPr>
          <w:p w14:paraId="6A868EEB" w14:textId="77777777" w:rsidR="00F80FD0" w:rsidRPr="007E17D6" w:rsidRDefault="00F80FD0" w:rsidP="00D92E31">
            <w:pPr>
              <w:autoSpaceDE w:val="0"/>
              <w:autoSpaceDN w:val="0"/>
              <w:adjustRightInd w:val="0"/>
              <w:spacing w:after="0" w:line="240" w:lineRule="auto"/>
              <w:rPr>
                <w:rFonts w:ascii="Garamond" w:hAnsi="Garamond" w:cs="Arial Narrow"/>
                <w:sz w:val="18"/>
                <w:szCs w:val="18"/>
              </w:rPr>
            </w:pPr>
          </w:p>
        </w:tc>
        <w:tc>
          <w:tcPr>
            <w:tcW w:w="1080" w:type="dxa"/>
            <w:shd w:val="clear" w:color="auto" w:fill="auto"/>
          </w:tcPr>
          <w:p w14:paraId="4725B5E5" w14:textId="77777777" w:rsidR="00F80FD0" w:rsidRPr="007E17D6" w:rsidRDefault="00F80FD0" w:rsidP="00D92E31">
            <w:pPr>
              <w:autoSpaceDE w:val="0"/>
              <w:autoSpaceDN w:val="0"/>
              <w:adjustRightInd w:val="0"/>
              <w:spacing w:after="0" w:line="240" w:lineRule="auto"/>
              <w:rPr>
                <w:rFonts w:ascii="Garamond" w:hAnsi="Garamond" w:cs="Arial Narrow"/>
                <w:sz w:val="18"/>
                <w:szCs w:val="18"/>
              </w:rPr>
            </w:pPr>
          </w:p>
        </w:tc>
        <w:tc>
          <w:tcPr>
            <w:tcW w:w="990" w:type="dxa"/>
            <w:shd w:val="clear" w:color="auto" w:fill="auto"/>
          </w:tcPr>
          <w:p w14:paraId="0CBFFAF2" w14:textId="77777777" w:rsidR="00F80FD0" w:rsidRPr="007E17D6" w:rsidRDefault="00F80FD0" w:rsidP="00D92E31">
            <w:pPr>
              <w:autoSpaceDE w:val="0"/>
              <w:autoSpaceDN w:val="0"/>
              <w:adjustRightInd w:val="0"/>
              <w:spacing w:after="0" w:line="240" w:lineRule="auto"/>
              <w:rPr>
                <w:rFonts w:ascii="Garamond" w:hAnsi="Garamond" w:cs="Arial Narrow"/>
                <w:sz w:val="18"/>
                <w:szCs w:val="18"/>
              </w:rPr>
            </w:pPr>
          </w:p>
        </w:tc>
        <w:tc>
          <w:tcPr>
            <w:tcW w:w="900" w:type="dxa"/>
          </w:tcPr>
          <w:p w14:paraId="3C0AC6D8" w14:textId="77777777" w:rsidR="00F80FD0" w:rsidRPr="007E17D6" w:rsidRDefault="00F80FD0" w:rsidP="00D92E31">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14:paraId="047B1767" w14:textId="77777777" w:rsidR="00F80FD0" w:rsidRPr="007E17D6" w:rsidRDefault="00F80FD0" w:rsidP="00D92E31">
            <w:pPr>
              <w:autoSpaceDE w:val="0"/>
              <w:autoSpaceDN w:val="0"/>
              <w:adjustRightInd w:val="0"/>
              <w:spacing w:after="0" w:line="240" w:lineRule="auto"/>
              <w:rPr>
                <w:rFonts w:ascii="Garamond" w:hAnsi="Garamond" w:cs="Arial Narrow"/>
                <w:sz w:val="18"/>
                <w:szCs w:val="18"/>
              </w:rPr>
            </w:pPr>
          </w:p>
        </w:tc>
        <w:tc>
          <w:tcPr>
            <w:tcW w:w="1260" w:type="dxa"/>
            <w:vMerge/>
          </w:tcPr>
          <w:p w14:paraId="013D701C" w14:textId="77777777" w:rsidR="00F80FD0" w:rsidRPr="00414EE4" w:rsidRDefault="00F80FD0" w:rsidP="00D92E31">
            <w:pPr>
              <w:autoSpaceDE w:val="0"/>
              <w:autoSpaceDN w:val="0"/>
              <w:adjustRightInd w:val="0"/>
              <w:spacing w:after="0" w:line="240" w:lineRule="auto"/>
              <w:rPr>
                <w:rFonts w:ascii="Garamond" w:hAnsi="Garamond" w:cs="Arial Narrow"/>
                <w:sz w:val="18"/>
                <w:szCs w:val="18"/>
              </w:rPr>
            </w:pPr>
          </w:p>
        </w:tc>
        <w:tc>
          <w:tcPr>
            <w:tcW w:w="1170" w:type="dxa"/>
            <w:vMerge/>
          </w:tcPr>
          <w:p w14:paraId="2D02A3A9" w14:textId="77777777" w:rsidR="00F80FD0" w:rsidRPr="00414EE4" w:rsidRDefault="00F80FD0" w:rsidP="00D92E31">
            <w:pPr>
              <w:autoSpaceDE w:val="0"/>
              <w:autoSpaceDN w:val="0"/>
              <w:adjustRightInd w:val="0"/>
              <w:spacing w:after="0" w:line="240" w:lineRule="auto"/>
              <w:rPr>
                <w:rFonts w:ascii="Garamond" w:hAnsi="Garamond" w:cs="Arial Narrow"/>
                <w:sz w:val="18"/>
                <w:szCs w:val="18"/>
              </w:rPr>
            </w:pPr>
          </w:p>
        </w:tc>
      </w:tr>
      <w:tr w:rsidR="00F80FD0" w:rsidRPr="007E17D6" w14:paraId="3243AD04" w14:textId="77777777" w:rsidTr="00D92E31">
        <w:trPr>
          <w:cantSplit/>
          <w:trHeight w:val="150"/>
        </w:trPr>
        <w:tc>
          <w:tcPr>
            <w:tcW w:w="1170" w:type="dxa"/>
            <w:vMerge/>
            <w:shd w:val="clear" w:color="auto" w:fill="auto"/>
          </w:tcPr>
          <w:p w14:paraId="07A0FF45" w14:textId="77777777" w:rsidR="00F80FD0" w:rsidRPr="007E17D6" w:rsidRDefault="00F80FD0" w:rsidP="00D92E31">
            <w:pPr>
              <w:rPr>
                <w:rFonts w:ascii="Garamond" w:hAnsi="Garamond"/>
                <w:b/>
                <w:sz w:val="18"/>
                <w:szCs w:val="18"/>
              </w:rPr>
            </w:pPr>
          </w:p>
        </w:tc>
        <w:tc>
          <w:tcPr>
            <w:tcW w:w="1260" w:type="dxa"/>
            <w:shd w:val="clear" w:color="auto" w:fill="auto"/>
          </w:tcPr>
          <w:p w14:paraId="466DA9DF" w14:textId="77777777" w:rsidR="00F80FD0" w:rsidRPr="00202422" w:rsidRDefault="00F80FD0" w:rsidP="00D92E31">
            <w:pPr>
              <w:spacing w:after="0" w:line="240" w:lineRule="auto"/>
              <w:rPr>
                <w:rFonts w:ascii="Garamond" w:hAnsi="Garamond"/>
                <w:sz w:val="20"/>
                <w:szCs w:val="20"/>
              </w:rPr>
            </w:pPr>
            <w:r w:rsidRPr="00202422">
              <w:rPr>
                <w:rFonts w:ascii="Garamond" w:hAnsi="Garamond"/>
                <w:sz w:val="20"/>
                <w:szCs w:val="20"/>
              </w:rPr>
              <w:t>Etc.</w:t>
            </w:r>
          </w:p>
        </w:tc>
        <w:tc>
          <w:tcPr>
            <w:tcW w:w="990" w:type="dxa"/>
            <w:shd w:val="clear" w:color="auto" w:fill="auto"/>
          </w:tcPr>
          <w:p w14:paraId="781AA580" w14:textId="77777777" w:rsidR="00F80FD0" w:rsidRPr="007E17D6" w:rsidRDefault="00F80FD0" w:rsidP="00D92E31">
            <w:pPr>
              <w:autoSpaceDE w:val="0"/>
              <w:autoSpaceDN w:val="0"/>
              <w:adjustRightInd w:val="0"/>
              <w:spacing w:after="0" w:line="240" w:lineRule="auto"/>
              <w:rPr>
                <w:rFonts w:ascii="Garamond" w:hAnsi="Garamond" w:cs="Arial Narrow"/>
                <w:sz w:val="18"/>
                <w:szCs w:val="18"/>
              </w:rPr>
            </w:pPr>
          </w:p>
        </w:tc>
        <w:tc>
          <w:tcPr>
            <w:tcW w:w="1080" w:type="dxa"/>
            <w:shd w:val="clear" w:color="auto" w:fill="auto"/>
          </w:tcPr>
          <w:p w14:paraId="314C295F" w14:textId="77777777" w:rsidR="00F80FD0" w:rsidRPr="007E17D6" w:rsidRDefault="00F80FD0" w:rsidP="00D92E31">
            <w:pPr>
              <w:autoSpaceDE w:val="0"/>
              <w:autoSpaceDN w:val="0"/>
              <w:adjustRightInd w:val="0"/>
              <w:spacing w:after="0" w:line="240" w:lineRule="auto"/>
              <w:rPr>
                <w:rFonts w:ascii="Garamond" w:hAnsi="Garamond" w:cs="Arial Narrow"/>
                <w:sz w:val="18"/>
                <w:szCs w:val="18"/>
              </w:rPr>
            </w:pPr>
          </w:p>
        </w:tc>
        <w:tc>
          <w:tcPr>
            <w:tcW w:w="990" w:type="dxa"/>
            <w:shd w:val="clear" w:color="auto" w:fill="auto"/>
          </w:tcPr>
          <w:p w14:paraId="51DBDD61" w14:textId="77777777" w:rsidR="00F80FD0" w:rsidRPr="007E17D6" w:rsidRDefault="00F80FD0" w:rsidP="00D92E31">
            <w:pPr>
              <w:autoSpaceDE w:val="0"/>
              <w:autoSpaceDN w:val="0"/>
              <w:adjustRightInd w:val="0"/>
              <w:spacing w:after="0" w:line="240" w:lineRule="auto"/>
              <w:rPr>
                <w:rFonts w:ascii="Garamond" w:hAnsi="Garamond" w:cs="Arial Narrow"/>
                <w:sz w:val="18"/>
                <w:szCs w:val="18"/>
              </w:rPr>
            </w:pPr>
          </w:p>
        </w:tc>
        <w:tc>
          <w:tcPr>
            <w:tcW w:w="900" w:type="dxa"/>
          </w:tcPr>
          <w:p w14:paraId="7AC8B118" w14:textId="77777777" w:rsidR="00F80FD0" w:rsidRPr="007E17D6" w:rsidRDefault="00F80FD0" w:rsidP="00D92E31">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14:paraId="003EE447" w14:textId="77777777" w:rsidR="00F80FD0" w:rsidRPr="007E17D6" w:rsidRDefault="00F80FD0" w:rsidP="00D92E31">
            <w:pPr>
              <w:autoSpaceDE w:val="0"/>
              <w:autoSpaceDN w:val="0"/>
              <w:adjustRightInd w:val="0"/>
              <w:spacing w:after="0" w:line="240" w:lineRule="auto"/>
              <w:rPr>
                <w:rFonts w:ascii="Garamond" w:hAnsi="Garamond" w:cs="Arial Narrow"/>
                <w:sz w:val="18"/>
                <w:szCs w:val="18"/>
              </w:rPr>
            </w:pPr>
          </w:p>
        </w:tc>
        <w:tc>
          <w:tcPr>
            <w:tcW w:w="1260" w:type="dxa"/>
            <w:vMerge/>
          </w:tcPr>
          <w:p w14:paraId="07C82354" w14:textId="77777777" w:rsidR="00F80FD0" w:rsidRPr="00414EE4" w:rsidRDefault="00F80FD0" w:rsidP="00D92E31">
            <w:pPr>
              <w:autoSpaceDE w:val="0"/>
              <w:autoSpaceDN w:val="0"/>
              <w:adjustRightInd w:val="0"/>
              <w:spacing w:after="0" w:line="240" w:lineRule="auto"/>
              <w:rPr>
                <w:rFonts w:ascii="Garamond" w:hAnsi="Garamond" w:cs="Arial Narrow"/>
                <w:sz w:val="18"/>
                <w:szCs w:val="18"/>
              </w:rPr>
            </w:pPr>
          </w:p>
        </w:tc>
        <w:tc>
          <w:tcPr>
            <w:tcW w:w="1170" w:type="dxa"/>
            <w:vMerge/>
          </w:tcPr>
          <w:p w14:paraId="24001573" w14:textId="77777777" w:rsidR="00F80FD0" w:rsidRPr="00414EE4" w:rsidRDefault="00F80FD0" w:rsidP="00D92E31">
            <w:pPr>
              <w:autoSpaceDE w:val="0"/>
              <w:autoSpaceDN w:val="0"/>
              <w:adjustRightInd w:val="0"/>
              <w:spacing w:after="0" w:line="240" w:lineRule="auto"/>
              <w:rPr>
                <w:rFonts w:ascii="Garamond" w:hAnsi="Garamond" w:cs="Arial Narrow"/>
                <w:sz w:val="18"/>
                <w:szCs w:val="18"/>
              </w:rPr>
            </w:pPr>
          </w:p>
        </w:tc>
      </w:tr>
      <w:tr w:rsidR="00F80FD0" w:rsidRPr="007E17D6" w14:paraId="5AC06558" w14:textId="77777777" w:rsidTr="00D92E31">
        <w:trPr>
          <w:cantSplit/>
          <w:trHeight w:val="150"/>
        </w:trPr>
        <w:tc>
          <w:tcPr>
            <w:tcW w:w="1170" w:type="dxa"/>
            <w:shd w:val="clear" w:color="auto" w:fill="auto"/>
          </w:tcPr>
          <w:p w14:paraId="695151A6" w14:textId="77777777" w:rsidR="00F80FD0" w:rsidRPr="007E17D6" w:rsidRDefault="00F80FD0" w:rsidP="00D92E31">
            <w:pPr>
              <w:spacing w:after="0"/>
              <w:rPr>
                <w:rFonts w:ascii="Garamond" w:hAnsi="Garamond"/>
                <w:b/>
                <w:sz w:val="18"/>
                <w:szCs w:val="18"/>
              </w:rPr>
            </w:pPr>
            <w:r w:rsidRPr="007E17D6">
              <w:rPr>
                <w:rFonts w:ascii="Garamond" w:hAnsi="Garamond"/>
                <w:b/>
                <w:sz w:val="18"/>
                <w:szCs w:val="18"/>
              </w:rPr>
              <w:t>Etc.</w:t>
            </w:r>
          </w:p>
        </w:tc>
        <w:tc>
          <w:tcPr>
            <w:tcW w:w="1260" w:type="dxa"/>
            <w:shd w:val="clear" w:color="auto" w:fill="auto"/>
          </w:tcPr>
          <w:p w14:paraId="6FB631AB" w14:textId="77777777" w:rsidR="00F80FD0" w:rsidRPr="007E17D6" w:rsidRDefault="00F80FD0" w:rsidP="00D92E31">
            <w:pPr>
              <w:spacing w:after="0"/>
              <w:rPr>
                <w:rFonts w:ascii="Garamond" w:hAnsi="Garamond"/>
                <w:sz w:val="18"/>
                <w:szCs w:val="18"/>
              </w:rPr>
            </w:pPr>
          </w:p>
        </w:tc>
        <w:tc>
          <w:tcPr>
            <w:tcW w:w="990" w:type="dxa"/>
            <w:shd w:val="clear" w:color="auto" w:fill="auto"/>
          </w:tcPr>
          <w:p w14:paraId="3B9C65E8" w14:textId="77777777" w:rsidR="00F80FD0" w:rsidRPr="007E17D6" w:rsidRDefault="00F80FD0" w:rsidP="00D92E31">
            <w:pPr>
              <w:spacing w:after="0"/>
              <w:rPr>
                <w:rFonts w:ascii="Garamond" w:hAnsi="Garamond"/>
                <w:color w:val="000000"/>
                <w:sz w:val="18"/>
                <w:szCs w:val="18"/>
              </w:rPr>
            </w:pPr>
          </w:p>
        </w:tc>
        <w:tc>
          <w:tcPr>
            <w:tcW w:w="1080" w:type="dxa"/>
            <w:shd w:val="clear" w:color="auto" w:fill="auto"/>
          </w:tcPr>
          <w:p w14:paraId="79FE47A0" w14:textId="77777777" w:rsidR="00F80FD0" w:rsidRPr="007E17D6" w:rsidRDefault="00F80FD0" w:rsidP="00D92E31">
            <w:pPr>
              <w:spacing w:after="0"/>
              <w:rPr>
                <w:rFonts w:ascii="Garamond" w:hAnsi="Garamond"/>
                <w:b/>
                <w:sz w:val="18"/>
                <w:szCs w:val="18"/>
              </w:rPr>
            </w:pPr>
          </w:p>
        </w:tc>
        <w:tc>
          <w:tcPr>
            <w:tcW w:w="990" w:type="dxa"/>
            <w:shd w:val="clear" w:color="auto" w:fill="auto"/>
          </w:tcPr>
          <w:p w14:paraId="2B0EB6DE" w14:textId="77777777" w:rsidR="00F80FD0" w:rsidRPr="007E17D6" w:rsidRDefault="00F80FD0" w:rsidP="00D92E31">
            <w:pPr>
              <w:spacing w:after="0"/>
              <w:rPr>
                <w:rFonts w:ascii="Garamond" w:hAnsi="Garamond"/>
                <w:b/>
                <w:sz w:val="18"/>
                <w:szCs w:val="18"/>
              </w:rPr>
            </w:pPr>
          </w:p>
        </w:tc>
        <w:tc>
          <w:tcPr>
            <w:tcW w:w="900" w:type="dxa"/>
          </w:tcPr>
          <w:p w14:paraId="6E8A324B" w14:textId="77777777" w:rsidR="00F80FD0" w:rsidRPr="007E17D6" w:rsidRDefault="00F80FD0" w:rsidP="00D92E31">
            <w:pPr>
              <w:spacing w:after="0"/>
              <w:rPr>
                <w:rFonts w:ascii="Garamond" w:hAnsi="Garamond"/>
                <w:b/>
                <w:sz w:val="18"/>
                <w:szCs w:val="18"/>
              </w:rPr>
            </w:pPr>
          </w:p>
        </w:tc>
        <w:tc>
          <w:tcPr>
            <w:tcW w:w="1260" w:type="dxa"/>
            <w:shd w:val="clear" w:color="auto" w:fill="auto"/>
          </w:tcPr>
          <w:p w14:paraId="46B86AAC" w14:textId="77777777" w:rsidR="00F80FD0" w:rsidRPr="007E17D6" w:rsidRDefault="00F80FD0" w:rsidP="00D92E31">
            <w:pPr>
              <w:spacing w:after="0"/>
              <w:rPr>
                <w:rFonts w:ascii="Garamond" w:hAnsi="Garamond"/>
                <w:b/>
                <w:sz w:val="18"/>
                <w:szCs w:val="18"/>
              </w:rPr>
            </w:pPr>
          </w:p>
        </w:tc>
        <w:tc>
          <w:tcPr>
            <w:tcW w:w="1260" w:type="dxa"/>
          </w:tcPr>
          <w:p w14:paraId="2BE1130A" w14:textId="77777777" w:rsidR="00F80FD0" w:rsidRPr="007E17D6" w:rsidRDefault="00F80FD0" w:rsidP="00D92E31">
            <w:pPr>
              <w:spacing w:after="0"/>
              <w:rPr>
                <w:rFonts w:ascii="Garamond" w:hAnsi="Garamond"/>
                <w:sz w:val="18"/>
                <w:szCs w:val="18"/>
                <w:highlight w:val="yellow"/>
              </w:rPr>
            </w:pPr>
          </w:p>
        </w:tc>
        <w:tc>
          <w:tcPr>
            <w:tcW w:w="1170" w:type="dxa"/>
          </w:tcPr>
          <w:p w14:paraId="74A43634" w14:textId="77777777" w:rsidR="00F80FD0" w:rsidRPr="007E17D6" w:rsidRDefault="00F80FD0" w:rsidP="00D92E31">
            <w:pPr>
              <w:spacing w:after="0"/>
              <w:rPr>
                <w:rFonts w:ascii="Garamond" w:hAnsi="Garamond"/>
                <w:sz w:val="18"/>
                <w:szCs w:val="18"/>
                <w:highlight w:val="yellow"/>
              </w:rPr>
            </w:pPr>
          </w:p>
        </w:tc>
      </w:tr>
    </w:tbl>
    <w:p w14:paraId="21FCD5EF" w14:textId="77777777" w:rsidR="00F80FD0" w:rsidRPr="005A0E07" w:rsidRDefault="00F80FD0" w:rsidP="00F80FD0">
      <w:pPr>
        <w:spacing w:after="0"/>
        <w:rPr>
          <w:rFonts w:ascii="Garamond" w:hAnsi="Garamond"/>
          <w:b/>
          <w:sz w:val="14"/>
          <w:szCs w:val="14"/>
          <w:u w:val="single"/>
        </w:rPr>
      </w:pPr>
    </w:p>
    <w:p w14:paraId="7BA7FA0D" w14:textId="77777777" w:rsidR="00F80FD0" w:rsidRPr="00185A8A" w:rsidRDefault="00F80FD0" w:rsidP="00F80FD0">
      <w:pPr>
        <w:pStyle w:val="ListParagraph"/>
        <w:spacing w:before="0"/>
        <w:ind w:left="360"/>
        <w:rPr>
          <w:rFonts w:ascii="Garamond" w:hAnsi="Garamond"/>
          <w:b/>
          <w:sz w:val="20"/>
          <w:szCs w:val="20"/>
          <w:u w:val="single"/>
        </w:rPr>
      </w:pPr>
      <w:r>
        <w:rPr>
          <w:rFonts w:ascii="Garamond" w:hAnsi="Garamond"/>
          <w:b/>
          <w:sz w:val="20"/>
          <w:szCs w:val="20"/>
          <w:u w:val="single"/>
        </w:rPr>
        <w:t xml:space="preserve">Indicator Assessment </w:t>
      </w:r>
      <w:r w:rsidRPr="00185A8A">
        <w:rPr>
          <w:rFonts w:ascii="Garamond" w:hAnsi="Garamond"/>
          <w:b/>
          <w:sz w:val="20"/>
          <w:szCs w:val="20"/>
          <w:u w:val="single"/>
        </w:rPr>
        <w:t>Key</w:t>
      </w:r>
    </w:p>
    <w:tbl>
      <w:tblPr>
        <w:tblStyle w:val="TableGrid"/>
        <w:tblW w:w="0" w:type="auto"/>
        <w:tblInd w:w="108" w:type="dxa"/>
        <w:tblLook w:val="04A0" w:firstRow="1" w:lastRow="0" w:firstColumn="1" w:lastColumn="0" w:noHBand="0" w:noVBand="1"/>
      </w:tblPr>
      <w:tblGrid>
        <w:gridCol w:w="2741"/>
        <w:gridCol w:w="2987"/>
        <w:gridCol w:w="3154"/>
      </w:tblGrid>
      <w:tr w:rsidR="00F80FD0" w14:paraId="441AD089" w14:textId="77777777" w:rsidTr="00D92E31">
        <w:tc>
          <w:tcPr>
            <w:tcW w:w="2880" w:type="dxa"/>
            <w:shd w:val="clear" w:color="auto" w:fill="00B050"/>
          </w:tcPr>
          <w:p w14:paraId="7630C8D1" w14:textId="77777777" w:rsidR="00F80FD0" w:rsidRDefault="00F80FD0" w:rsidP="00D92E31">
            <w:pPr>
              <w:rPr>
                <w:rFonts w:ascii="Garamond" w:hAnsi="Garamond"/>
                <w:sz w:val="20"/>
                <w:szCs w:val="20"/>
              </w:rPr>
            </w:pPr>
            <w:r>
              <w:rPr>
                <w:rFonts w:ascii="Garamond" w:hAnsi="Garamond"/>
                <w:sz w:val="20"/>
                <w:szCs w:val="20"/>
              </w:rPr>
              <w:t>Green= Achieved</w:t>
            </w:r>
          </w:p>
        </w:tc>
        <w:tc>
          <w:tcPr>
            <w:tcW w:w="3150" w:type="dxa"/>
            <w:shd w:val="clear" w:color="auto" w:fill="FFFF00"/>
          </w:tcPr>
          <w:p w14:paraId="4895031F" w14:textId="77777777" w:rsidR="00F80FD0" w:rsidRDefault="00F80FD0" w:rsidP="00D92E31">
            <w:pPr>
              <w:rPr>
                <w:rFonts w:ascii="Garamond" w:hAnsi="Garamond"/>
                <w:sz w:val="20"/>
                <w:szCs w:val="20"/>
              </w:rPr>
            </w:pPr>
            <w:r>
              <w:rPr>
                <w:rFonts w:ascii="Garamond" w:hAnsi="Garamond"/>
                <w:sz w:val="20"/>
                <w:szCs w:val="20"/>
              </w:rPr>
              <w:t>Yellow= On target to be achieved</w:t>
            </w:r>
          </w:p>
        </w:tc>
        <w:tc>
          <w:tcPr>
            <w:tcW w:w="3330" w:type="dxa"/>
            <w:shd w:val="clear" w:color="auto" w:fill="FF0000"/>
          </w:tcPr>
          <w:p w14:paraId="17A58638" w14:textId="77777777" w:rsidR="00F80FD0" w:rsidRDefault="00F80FD0" w:rsidP="00D92E31">
            <w:pPr>
              <w:rPr>
                <w:rFonts w:ascii="Garamond" w:hAnsi="Garamond"/>
                <w:sz w:val="20"/>
                <w:szCs w:val="20"/>
              </w:rPr>
            </w:pPr>
            <w:r>
              <w:rPr>
                <w:rFonts w:ascii="Garamond" w:hAnsi="Garamond"/>
                <w:sz w:val="20"/>
                <w:szCs w:val="20"/>
              </w:rPr>
              <w:t>Red= Not on target to be achieved</w:t>
            </w:r>
          </w:p>
        </w:tc>
      </w:tr>
    </w:tbl>
    <w:p w14:paraId="53BEE877" w14:textId="77777777" w:rsidR="00F80FD0" w:rsidRPr="00185A8A" w:rsidRDefault="00F80FD0" w:rsidP="00F80FD0">
      <w:pPr>
        <w:spacing w:after="0" w:line="240" w:lineRule="auto"/>
        <w:rPr>
          <w:rFonts w:ascii="Garamond" w:hAnsi="Garamond"/>
          <w:color w:val="000000"/>
          <w:lang w:val="en-GB"/>
        </w:rPr>
      </w:pPr>
    </w:p>
    <w:p w14:paraId="5DE90F1F" w14:textId="77777777" w:rsidR="00F80FD0" w:rsidRPr="00185A8A" w:rsidRDefault="00F80FD0" w:rsidP="00F80FD0">
      <w:pPr>
        <w:spacing w:after="0"/>
        <w:rPr>
          <w:rFonts w:ascii="Garamond" w:hAnsi="Garamond"/>
          <w:color w:val="000000"/>
          <w:lang w:val="en-GB"/>
        </w:rPr>
      </w:pPr>
      <w:r w:rsidRPr="00185A8A">
        <w:rPr>
          <w:rFonts w:ascii="Garamond" w:hAnsi="Garamond"/>
          <w:lang w:val="en-GB"/>
        </w:rPr>
        <w:t>In addition to the progress towards outcomes analysis:</w:t>
      </w:r>
    </w:p>
    <w:p w14:paraId="50F5F5B2" w14:textId="77777777" w:rsidR="00F80FD0" w:rsidRPr="00BE7FD4" w:rsidRDefault="00F80FD0" w:rsidP="00F80FD0">
      <w:pPr>
        <w:pStyle w:val="ListParagraph"/>
        <w:numPr>
          <w:ilvl w:val="0"/>
          <w:numId w:val="2"/>
        </w:numPr>
        <w:spacing w:before="0"/>
        <w:rPr>
          <w:rFonts w:ascii="Garamond" w:hAnsi="Garamond"/>
          <w:color w:val="000000"/>
          <w:sz w:val="22"/>
          <w:szCs w:val="22"/>
          <w:lang w:val="en-GB"/>
        </w:rPr>
      </w:pPr>
      <w:r>
        <w:rPr>
          <w:rFonts w:ascii="Garamond" w:hAnsi="Garamond"/>
          <w:sz w:val="22"/>
          <w:szCs w:val="22"/>
          <w:lang w:val="en-GB"/>
        </w:rPr>
        <w:t>C</w:t>
      </w:r>
      <w:r w:rsidRPr="00BE7FD4">
        <w:rPr>
          <w:rFonts w:ascii="Garamond" w:hAnsi="Garamond"/>
          <w:sz w:val="22"/>
          <w:szCs w:val="22"/>
          <w:lang w:val="en-GB"/>
        </w:rPr>
        <w:t>o</w:t>
      </w:r>
      <w:r>
        <w:rPr>
          <w:rFonts w:ascii="Garamond" w:hAnsi="Garamond"/>
          <w:sz w:val="22"/>
          <w:szCs w:val="22"/>
          <w:lang w:val="en-GB"/>
        </w:rPr>
        <w:t>mpare and analyse the GEF Tracking Tool</w:t>
      </w:r>
      <w:r w:rsidRPr="00BE7FD4">
        <w:rPr>
          <w:rFonts w:ascii="Garamond" w:hAnsi="Garamond"/>
          <w:sz w:val="22"/>
          <w:szCs w:val="22"/>
          <w:lang w:val="en-GB"/>
        </w:rPr>
        <w:t xml:space="preserve"> at the Baseline </w:t>
      </w:r>
      <w:r>
        <w:rPr>
          <w:rFonts w:ascii="Garamond" w:hAnsi="Garamond"/>
          <w:sz w:val="22"/>
          <w:szCs w:val="22"/>
          <w:lang w:val="en-GB"/>
        </w:rPr>
        <w:t>with</w:t>
      </w:r>
      <w:r w:rsidRPr="00BE7FD4">
        <w:rPr>
          <w:rFonts w:ascii="Garamond" w:hAnsi="Garamond"/>
          <w:sz w:val="22"/>
          <w:szCs w:val="22"/>
          <w:lang w:val="en-GB"/>
        </w:rPr>
        <w:t xml:space="preserve"> the one completed right before the Midterm Review</w:t>
      </w:r>
      <w:r>
        <w:rPr>
          <w:rFonts w:ascii="Garamond" w:hAnsi="Garamond"/>
          <w:sz w:val="22"/>
          <w:szCs w:val="22"/>
          <w:lang w:val="en-GB"/>
        </w:rPr>
        <w:t>.</w:t>
      </w:r>
    </w:p>
    <w:p w14:paraId="06DF9AEA" w14:textId="77777777" w:rsidR="00F80FD0" w:rsidRPr="001F7827" w:rsidRDefault="00F80FD0" w:rsidP="00F80FD0">
      <w:pPr>
        <w:pStyle w:val="ListParagraph"/>
        <w:numPr>
          <w:ilvl w:val="0"/>
          <w:numId w:val="2"/>
        </w:numPr>
        <w:spacing w:before="0"/>
        <w:rPr>
          <w:rFonts w:ascii="Garamond" w:hAnsi="Garamond"/>
          <w:color w:val="000000"/>
          <w:lang w:val="en-GB"/>
        </w:rPr>
      </w:pPr>
      <w:r w:rsidRPr="001F7827">
        <w:rPr>
          <w:rFonts w:ascii="Garamond" w:hAnsi="Garamond"/>
          <w:color w:val="000000"/>
          <w:sz w:val="22"/>
          <w:szCs w:val="22"/>
          <w:lang w:val="en-GB"/>
        </w:rPr>
        <w:t>Identify remaining barriers to achieving the project objective</w:t>
      </w:r>
      <w:r>
        <w:rPr>
          <w:rFonts w:ascii="Garamond" w:hAnsi="Garamond"/>
          <w:color w:val="000000"/>
          <w:sz w:val="22"/>
          <w:szCs w:val="22"/>
          <w:lang w:val="en-GB"/>
        </w:rPr>
        <w:t xml:space="preserve"> in the remainder of the project</w:t>
      </w:r>
      <w:r w:rsidRPr="001F7827">
        <w:rPr>
          <w:rFonts w:ascii="Garamond" w:hAnsi="Garamond"/>
          <w:color w:val="000000"/>
          <w:sz w:val="22"/>
          <w:szCs w:val="22"/>
          <w:lang w:val="en-GB"/>
        </w:rPr>
        <w:t xml:space="preserve">. </w:t>
      </w:r>
    </w:p>
    <w:p w14:paraId="4B46B00A" w14:textId="77777777" w:rsidR="00F80FD0" w:rsidRPr="00476888" w:rsidRDefault="00F80FD0" w:rsidP="00F80FD0">
      <w:pPr>
        <w:pStyle w:val="ListParagraph"/>
        <w:numPr>
          <w:ilvl w:val="0"/>
          <w:numId w:val="2"/>
        </w:numPr>
        <w:spacing w:before="0"/>
        <w:rPr>
          <w:rFonts w:ascii="Garamond" w:hAnsi="Garamond"/>
          <w:color w:val="000000"/>
          <w:sz w:val="22"/>
          <w:szCs w:val="22"/>
          <w:lang w:val="en-GB"/>
        </w:rPr>
      </w:pPr>
      <w:r w:rsidRPr="00BE7FD4">
        <w:rPr>
          <w:rFonts w:ascii="Garamond" w:hAnsi="Garamond"/>
          <w:color w:val="000000"/>
          <w:sz w:val="22"/>
          <w:szCs w:val="22"/>
          <w:lang w:val="en-GB"/>
        </w:rPr>
        <w:t>By reviewing the aspects of the project that have already been successful, identify ways in which the project can further expand these benefits.</w:t>
      </w:r>
    </w:p>
    <w:p w14:paraId="71DC4FD7" w14:textId="77777777" w:rsidR="00F80FD0" w:rsidRPr="001F7827" w:rsidRDefault="00F80FD0" w:rsidP="00F80FD0">
      <w:pPr>
        <w:pStyle w:val="ListParagraph"/>
        <w:spacing w:before="0"/>
        <w:ind w:left="360"/>
        <w:rPr>
          <w:rFonts w:ascii="Garamond" w:hAnsi="Garamond"/>
          <w:color w:val="000000"/>
          <w:lang w:val="en-GB"/>
        </w:rPr>
      </w:pPr>
    </w:p>
    <w:p w14:paraId="2BEFCDA3" w14:textId="77777777" w:rsidR="00F80FD0" w:rsidRDefault="00F80FD0" w:rsidP="00F80FD0">
      <w:pPr>
        <w:tabs>
          <w:tab w:val="left" w:pos="0"/>
        </w:tabs>
        <w:spacing w:after="0"/>
        <w:rPr>
          <w:rFonts w:ascii="Garamond" w:hAnsi="Garamond"/>
          <w:b/>
          <w:color w:val="000000"/>
          <w:lang w:val="en-GB"/>
        </w:rPr>
      </w:pPr>
      <w:r>
        <w:rPr>
          <w:rFonts w:ascii="Garamond" w:hAnsi="Garamond"/>
          <w:b/>
          <w:lang w:val="en-GB"/>
        </w:rPr>
        <w:t xml:space="preserve">iii.   </w:t>
      </w:r>
      <w:r w:rsidRPr="004A08EC">
        <w:rPr>
          <w:rFonts w:ascii="Garamond" w:hAnsi="Garamond"/>
          <w:b/>
          <w:lang w:val="en-GB"/>
        </w:rPr>
        <w:t xml:space="preserve">Project Implementation </w:t>
      </w:r>
      <w:r w:rsidRPr="004A08EC">
        <w:rPr>
          <w:rFonts w:ascii="Garamond" w:hAnsi="Garamond"/>
          <w:b/>
          <w:color w:val="000000"/>
          <w:lang w:val="en-GB"/>
        </w:rPr>
        <w:t>and Adaptive Management</w:t>
      </w:r>
    </w:p>
    <w:p w14:paraId="29B0BAA9" w14:textId="77777777" w:rsidR="00F80FD0" w:rsidRPr="004A08EC" w:rsidRDefault="00F80FD0" w:rsidP="00F80FD0">
      <w:pPr>
        <w:tabs>
          <w:tab w:val="left" w:pos="0"/>
        </w:tabs>
        <w:spacing w:after="0"/>
        <w:rPr>
          <w:rFonts w:ascii="Garamond" w:hAnsi="Garamond"/>
          <w:b/>
          <w:lang w:val="en-GB"/>
        </w:rPr>
      </w:pPr>
    </w:p>
    <w:p w14:paraId="7BF5B411" w14:textId="77777777" w:rsidR="00F80FD0" w:rsidRPr="00476888" w:rsidRDefault="00F80FD0" w:rsidP="00F80FD0">
      <w:pPr>
        <w:spacing w:after="0" w:line="240" w:lineRule="auto"/>
        <w:jc w:val="both"/>
        <w:rPr>
          <w:rFonts w:ascii="Garamond" w:hAnsi="Garamond"/>
          <w:color w:val="000000"/>
          <w:u w:val="single"/>
          <w:lang w:val="en-GB"/>
        </w:rPr>
      </w:pPr>
      <w:r w:rsidRPr="005C6140">
        <w:rPr>
          <w:rFonts w:ascii="Garamond" w:hAnsi="Garamond"/>
          <w:color w:val="000000"/>
          <w:u w:val="single"/>
          <w:lang w:val="en-GB"/>
        </w:rPr>
        <w:t>Management Arrangements:</w:t>
      </w:r>
    </w:p>
    <w:p w14:paraId="1C09E5BE" w14:textId="77777777" w:rsidR="00F80FD0" w:rsidRPr="002D731C" w:rsidRDefault="00F80FD0" w:rsidP="00F80FD0">
      <w:pPr>
        <w:numPr>
          <w:ilvl w:val="0"/>
          <w:numId w:val="8"/>
        </w:numPr>
        <w:spacing w:after="0" w:line="240" w:lineRule="auto"/>
        <w:jc w:val="both"/>
        <w:rPr>
          <w:rFonts w:ascii="Garamond" w:hAnsi="Garamond"/>
          <w:color w:val="000000"/>
          <w:lang w:val="en-GB"/>
        </w:rPr>
      </w:pPr>
      <w:r w:rsidRPr="002D731C">
        <w:rPr>
          <w:rFonts w:ascii="Garamond" w:hAnsi="Garamond"/>
          <w:color w:val="000000"/>
          <w:lang w:val="en-GB"/>
        </w:rPr>
        <w:t>Review overall effectiveness of project</w:t>
      </w:r>
      <w:r>
        <w:rPr>
          <w:rFonts w:ascii="Garamond" w:hAnsi="Garamond"/>
          <w:color w:val="000000"/>
          <w:lang w:val="en-GB"/>
        </w:rPr>
        <w:t xml:space="preserve"> management as outlined in the Project D</w:t>
      </w:r>
      <w:r w:rsidRPr="002D731C">
        <w:rPr>
          <w:rFonts w:ascii="Garamond" w:hAnsi="Garamond"/>
          <w:color w:val="000000"/>
          <w:lang w:val="en-GB"/>
        </w:rPr>
        <w:t>ocument.  Have changes been made and are they effective?  Are responsibilities and reporting lines clear?  Is decision-making transparent and undertaken in a timely manner?  Recommend areas for improvement.</w:t>
      </w:r>
    </w:p>
    <w:p w14:paraId="42BF5D59" w14:textId="77777777" w:rsidR="00F80FD0" w:rsidRPr="002D731C" w:rsidRDefault="00F80FD0" w:rsidP="00F80FD0">
      <w:pPr>
        <w:numPr>
          <w:ilvl w:val="0"/>
          <w:numId w:val="8"/>
        </w:numPr>
        <w:spacing w:after="0" w:line="240" w:lineRule="auto"/>
        <w:jc w:val="both"/>
        <w:rPr>
          <w:rFonts w:ascii="Garamond" w:hAnsi="Garamond"/>
          <w:u w:val="single"/>
        </w:rPr>
      </w:pPr>
      <w:r w:rsidRPr="002D731C">
        <w:rPr>
          <w:rFonts w:ascii="Garamond" w:hAnsi="Garamond"/>
          <w:color w:val="000000"/>
          <w:lang w:val="en-GB"/>
        </w:rPr>
        <w:t xml:space="preserve">Review the quality of execution of the </w:t>
      </w:r>
      <w:r>
        <w:rPr>
          <w:rFonts w:ascii="Garamond" w:hAnsi="Garamond"/>
          <w:color w:val="000000"/>
          <w:lang w:val="en-GB"/>
        </w:rPr>
        <w:t>Executing Agency/</w:t>
      </w:r>
      <w:r w:rsidRPr="002D731C">
        <w:rPr>
          <w:rFonts w:ascii="Garamond" w:hAnsi="Garamond"/>
          <w:color w:val="000000"/>
          <w:lang w:val="en-GB"/>
        </w:rPr>
        <w:t>Implementing Partner</w:t>
      </w:r>
      <w:r>
        <w:rPr>
          <w:rFonts w:ascii="Garamond" w:hAnsi="Garamond"/>
          <w:color w:val="000000"/>
          <w:lang w:val="en-GB"/>
        </w:rPr>
        <w:t>(</w:t>
      </w:r>
      <w:r w:rsidRPr="002D731C">
        <w:rPr>
          <w:rFonts w:ascii="Garamond" w:hAnsi="Garamond"/>
          <w:color w:val="000000"/>
          <w:lang w:val="en-GB"/>
        </w:rPr>
        <w:t>s</w:t>
      </w:r>
      <w:r>
        <w:rPr>
          <w:rFonts w:ascii="Garamond" w:hAnsi="Garamond"/>
          <w:color w:val="000000"/>
          <w:lang w:val="en-GB"/>
        </w:rPr>
        <w:t>)</w:t>
      </w:r>
      <w:r w:rsidRPr="002D731C">
        <w:rPr>
          <w:rFonts w:ascii="Garamond" w:hAnsi="Garamond"/>
          <w:color w:val="000000"/>
          <w:lang w:val="en-GB"/>
        </w:rPr>
        <w:t xml:space="preserve"> and recommend areas for improvement.</w:t>
      </w:r>
    </w:p>
    <w:p w14:paraId="426D096E" w14:textId="77777777" w:rsidR="00F80FD0" w:rsidRPr="007446AA" w:rsidRDefault="00F80FD0" w:rsidP="00F80FD0">
      <w:pPr>
        <w:numPr>
          <w:ilvl w:val="0"/>
          <w:numId w:val="8"/>
        </w:numPr>
        <w:spacing w:after="0" w:line="240" w:lineRule="auto"/>
        <w:jc w:val="both"/>
        <w:rPr>
          <w:rFonts w:ascii="Garamond" w:hAnsi="Garamond"/>
          <w:u w:val="single"/>
        </w:rPr>
      </w:pPr>
      <w:r w:rsidRPr="002D731C">
        <w:rPr>
          <w:rFonts w:ascii="Garamond" w:hAnsi="Garamond"/>
          <w:color w:val="000000"/>
          <w:lang w:val="en-GB"/>
        </w:rPr>
        <w:t xml:space="preserve">Review the quality of support provided by </w:t>
      </w:r>
      <w:r>
        <w:rPr>
          <w:rFonts w:ascii="Garamond" w:hAnsi="Garamond"/>
          <w:color w:val="000000"/>
          <w:lang w:val="en-GB"/>
        </w:rPr>
        <w:t>the GEF Partner Agency (</w:t>
      </w:r>
      <w:r w:rsidRPr="002D731C">
        <w:rPr>
          <w:rFonts w:ascii="Garamond" w:hAnsi="Garamond"/>
          <w:color w:val="000000"/>
          <w:lang w:val="en-GB"/>
        </w:rPr>
        <w:t>UNDP</w:t>
      </w:r>
      <w:r>
        <w:rPr>
          <w:rFonts w:ascii="Garamond" w:hAnsi="Garamond"/>
          <w:color w:val="000000"/>
          <w:lang w:val="en-GB"/>
        </w:rPr>
        <w:t>)</w:t>
      </w:r>
      <w:r w:rsidRPr="002D731C">
        <w:rPr>
          <w:rFonts w:ascii="Garamond" w:hAnsi="Garamond"/>
          <w:color w:val="000000"/>
          <w:lang w:val="en-GB"/>
        </w:rPr>
        <w:t xml:space="preserve"> and recommend areas for improvement.</w:t>
      </w:r>
    </w:p>
    <w:p w14:paraId="6C0FA297" w14:textId="77777777" w:rsidR="00F80FD0" w:rsidRDefault="00F80FD0" w:rsidP="00F80FD0">
      <w:pPr>
        <w:keepNext/>
        <w:spacing w:after="0" w:line="240" w:lineRule="auto"/>
        <w:jc w:val="both"/>
        <w:rPr>
          <w:rFonts w:ascii="Garamond" w:hAnsi="Garamond"/>
          <w:color w:val="000000"/>
          <w:u w:val="single"/>
          <w:lang w:val="en-GB"/>
        </w:rPr>
      </w:pPr>
    </w:p>
    <w:p w14:paraId="2EDD6EB2" w14:textId="77777777" w:rsidR="00F80FD0" w:rsidRPr="00A42F8C" w:rsidRDefault="00F80FD0" w:rsidP="00F80FD0">
      <w:pPr>
        <w:keepNext/>
        <w:spacing w:after="0" w:line="240" w:lineRule="auto"/>
        <w:jc w:val="both"/>
        <w:rPr>
          <w:rFonts w:ascii="Garamond" w:hAnsi="Garamond"/>
          <w:color w:val="000000"/>
          <w:u w:val="single"/>
          <w:lang w:val="en-GB"/>
        </w:rPr>
      </w:pPr>
      <w:r w:rsidRPr="00A42F8C">
        <w:rPr>
          <w:rFonts w:ascii="Garamond" w:hAnsi="Garamond"/>
          <w:color w:val="000000"/>
          <w:u w:val="single"/>
          <w:lang w:val="en-GB"/>
        </w:rPr>
        <w:t>Work Planning</w:t>
      </w:r>
      <w:r>
        <w:rPr>
          <w:rFonts w:ascii="Garamond" w:hAnsi="Garamond"/>
          <w:color w:val="000000"/>
          <w:u w:val="single"/>
          <w:lang w:val="en-GB"/>
        </w:rPr>
        <w:t>:</w:t>
      </w:r>
    </w:p>
    <w:p w14:paraId="7FEC759B" w14:textId="77777777" w:rsidR="00F80FD0" w:rsidRPr="00C52D0A" w:rsidRDefault="00F80FD0" w:rsidP="00F80FD0">
      <w:pPr>
        <w:pStyle w:val="ListParagraph"/>
        <w:numPr>
          <w:ilvl w:val="0"/>
          <w:numId w:val="4"/>
        </w:numPr>
        <w:spacing w:before="0"/>
        <w:rPr>
          <w:rFonts w:ascii="Garamond" w:hAnsi="Garamond"/>
          <w:sz w:val="22"/>
          <w:szCs w:val="22"/>
        </w:rPr>
      </w:pPr>
      <w:r>
        <w:rPr>
          <w:rFonts w:ascii="Garamond" w:eastAsia="SymbolMT" w:hAnsi="Garamond" w:cs="Arial-ItalicMT"/>
          <w:iCs/>
          <w:color w:val="000000"/>
          <w:sz w:val="22"/>
          <w:szCs w:val="22"/>
          <w:lang w:val="en-GB"/>
        </w:rPr>
        <w:t xml:space="preserve">Review </w:t>
      </w:r>
      <w:r>
        <w:rPr>
          <w:rFonts w:ascii="Garamond" w:eastAsia="SymbolMT" w:hAnsi="Garamond" w:cs="Arial-ItalicMT"/>
          <w:iCs/>
          <w:sz w:val="22"/>
          <w:szCs w:val="22"/>
        </w:rPr>
        <w:t xml:space="preserve">any delays in project </w:t>
      </w:r>
      <w:r w:rsidRPr="006A485C">
        <w:rPr>
          <w:rFonts w:ascii="Garamond" w:eastAsia="SymbolMT" w:hAnsi="Garamond" w:cs="Arial-ItalicMT"/>
          <w:iCs/>
          <w:sz w:val="22"/>
          <w:szCs w:val="22"/>
        </w:rPr>
        <w:t xml:space="preserve">start-up and implementation, identify the causes and examine if they have been </w:t>
      </w:r>
      <w:r>
        <w:rPr>
          <w:rFonts w:ascii="Garamond" w:eastAsia="SymbolMT" w:hAnsi="Garamond" w:cs="Arial-ItalicMT"/>
          <w:iCs/>
          <w:sz w:val="22"/>
          <w:szCs w:val="22"/>
        </w:rPr>
        <w:t>re</w:t>
      </w:r>
      <w:r w:rsidRPr="006A485C">
        <w:rPr>
          <w:rFonts w:ascii="Garamond" w:eastAsia="SymbolMT" w:hAnsi="Garamond" w:cs="Arial-ItalicMT"/>
          <w:iCs/>
          <w:sz w:val="22"/>
          <w:szCs w:val="22"/>
        </w:rPr>
        <w:t>solved.</w:t>
      </w:r>
    </w:p>
    <w:p w14:paraId="2D68BE6F" w14:textId="77777777" w:rsidR="00F80FD0" w:rsidRPr="002D731C" w:rsidRDefault="00F80FD0" w:rsidP="00F80FD0">
      <w:pPr>
        <w:numPr>
          <w:ilvl w:val="0"/>
          <w:numId w:val="4"/>
        </w:numPr>
        <w:spacing w:after="0" w:line="240" w:lineRule="auto"/>
        <w:jc w:val="both"/>
        <w:rPr>
          <w:rFonts w:ascii="Garamond" w:hAnsi="Garamond"/>
          <w:color w:val="000000"/>
          <w:lang w:val="en-GB"/>
        </w:rPr>
      </w:pPr>
      <w:r>
        <w:rPr>
          <w:rFonts w:ascii="Garamond" w:hAnsi="Garamond"/>
          <w:color w:val="000000"/>
          <w:lang w:val="en-GB"/>
        </w:rPr>
        <w:t>Are work-</w:t>
      </w:r>
      <w:r w:rsidRPr="002D731C">
        <w:rPr>
          <w:rFonts w:ascii="Garamond" w:hAnsi="Garamond"/>
          <w:color w:val="000000"/>
          <w:lang w:val="en-GB"/>
        </w:rPr>
        <w:t>planning processes result</w:t>
      </w:r>
      <w:r>
        <w:rPr>
          <w:rFonts w:ascii="Garamond" w:hAnsi="Garamond"/>
          <w:color w:val="000000"/>
          <w:lang w:val="en-GB"/>
        </w:rPr>
        <w:t>s</w:t>
      </w:r>
      <w:r w:rsidRPr="002D731C">
        <w:rPr>
          <w:rFonts w:ascii="Garamond" w:hAnsi="Garamond"/>
          <w:color w:val="000000"/>
          <w:lang w:val="en-GB"/>
        </w:rPr>
        <w:t>-based?  If not, suggest ways to re-orientate wo</w:t>
      </w:r>
      <w:r>
        <w:rPr>
          <w:rFonts w:ascii="Garamond" w:hAnsi="Garamond"/>
          <w:color w:val="000000"/>
          <w:lang w:val="en-GB"/>
        </w:rPr>
        <w:t>rk planning to focus on results?</w:t>
      </w:r>
    </w:p>
    <w:p w14:paraId="265E7D5F" w14:textId="77777777" w:rsidR="00F80FD0" w:rsidRDefault="00F80FD0" w:rsidP="00F80FD0">
      <w:pPr>
        <w:numPr>
          <w:ilvl w:val="0"/>
          <w:numId w:val="4"/>
        </w:numPr>
        <w:spacing w:after="0" w:line="240" w:lineRule="auto"/>
        <w:jc w:val="both"/>
        <w:rPr>
          <w:rFonts w:ascii="Garamond" w:hAnsi="Garamond"/>
          <w:color w:val="000000"/>
          <w:lang w:val="en-GB"/>
        </w:rPr>
      </w:pPr>
      <w:r w:rsidRPr="002D731C">
        <w:rPr>
          <w:rFonts w:ascii="Garamond" w:hAnsi="Garamond"/>
          <w:color w:val="000000"/>
          <w:lang w:val="en-GB"/>
        </w:rPr>
        <w:t xml:space="preserve">Examine the use of the </w:t>
      </w:r>
      <w:r>
        <w:rPr>
          <w:rFonts w:ascii="Garamond" w:hAnsi="Garamond"/>
          <w:color w:val="000000"/>
          <w:lang w:val="en-GB"/>
        </w:rPr>
        <w:t xml:space="preserve">project’s </w:t>
      </w:r>
      <w:r w:rsidRPr="002D731C">
        <w:rPr>
          <w:rFonts w:ascii="Garamond" w:hAnsi="Garamond"/>
          <w:color w:val="000000"/>
          <w:lang w:val="en-GB"/>
        </w:rPr>
        <w:t>results framework</w:t>
      </w:r>
      <w:r>
        <w:rPr>
          <w:rFonts w:ascii="Garamond" w:hAnsi="Garamond"/>
          <w:color w:val="000000"/>
          <w:lang w:val="en-GB"/>
        </w:rPr>
        <w:t xml:space="preserve">/ </w:t>
      </w:r>
      <w:proofErr w:type="spellStart"/>
      <w:r>
        <w:rPr>
          <w:rFonts w:ascii="Garamond" w:hAnsi="Garamond"/>
          <w:color w:val="000000"/>
          <w:lang w:val="en-GB"/>
        </w:rPr>
        <w:t>logframe</w:t>
      </w:r>
      <w:proofErr w:type="spellEnd"/>
      <w:r w:rsidRPr="002D731C">
        <w:rPr>
          <w:rFonts w:ascii="Garamond" w:hAnsi="Garamond"/>
          <w:color w:val="000000"/>
          <w:lang w:val="en-GB"/>
        </w:rPr>
        <w:t xml:space="preserve"> as a management tool and review any changes made to it since project start.  </w:t>
      </w:r>
    </w:p>
    <w:p w14:paraId="11FC5F36" w14:textId="77777777" w:rsidR="00F80FD0" w:rsidRPr="00EB462F" w:rsidRDefault="00F80FD0" w:rsidP="00F80FD0">
      <w:pPr>
        <w:spacing w:after="0" w:line="240" w:lineRule="auto"/>
        <w:ind w:left="360"/>
        <w:jc w:val="both"/>
        <w:rPr>
          <w:rFonts w:ascii="Garamond" w:hAnsi="Garamond"/>
          <w:color w:val="000000"/>
          <w:sz w:val="32"/>
          <w:szCs w:val="32"/>
          <w:lang w:val="en-GB"/>
        </w:rPr>
      </w:pPr>
    </w:p>
    <w:p w14:paraId="19DD48DA" w14:textId="77777777" w:rsidR="00F80FD0" w:rsidRPr="002D731C" w:rsidRDefault="00F80FD0" w:rsidP="00F80FD0">
      <w:pPr>
        <w:spacing w:after="0" w:line="240" w:lineRule="auto"/>
        <w:jc w:val="both"/>
        <w:rPr>
          <w:rFonts w:ascii="Garamond" w:hAnsi="Garamond"/>
          <w:color w:val="000000"/>
          <w:lang w:val="en-GB"/>
        </w:rPr>
      </w:pPr>
      <w:r w:rsidRPr="002D731C">
        <w:rPr>
          <w:rFonts w:ascii="Garamond" w:hAnsi="Garamond"/>
          <w:color w:val="000000"/>
          <w:u w:val="single"/>
          <w:lang w:val="en-GB"/>
        </w:rPr>
        <w:t>Finance and co-finance</w:t>
      </w:r>
      <w:r w:rsidRPr="002D731C">
        <w:rPr>
          <w:rFonts w:ascii="Garamond" w:hAnsi="Garamond"/>
          <w:color w:val="000000"/>
          <w:lang w:val="en-GB"/>
        </w:rPr>
        <w:t>:</w:t>
      </w:r>
    </w:p>
    <w:p w14:paraId="59408971" w14:textId="77777777" w:rsidR="00F80FD0" w:rsidRPr="002D731C" w:rsidRDefault="00F80FD0" w:rsidP="00F80FD0">
      <w:pPr>
        <w:pStyle w:val="ListParagraph"/>
        <w:numPr>
          <w:ilvl w:val="0"/>
          <w:numId w:val="16"/>
        </w:numPr>
        <w:spacing w:before="0"/>
        <w:rPr>
          <w:rFonts w:ascii="Garamond" w:hAnsi="Garamond"/>
          <w:color w:val="000000"/>
          <w:sz w:val="22"/>
          <w:szCs w:val="22"/>
          <w:lang w:val="en-GB"/>
        </w:rPr>
      </w:pPr>
      <w:r w:rsidRPr="002D731C">
        <w:rPr>
          <w:rFonts w:ascii="Garamond" w:hAnsi="Garamond"/>
          <w:color w:val="000000"/>
          <w:sz w:val="22"/>
          <w:szCs w:val="22"/>
          <w:lang w:val="en-GB"/>
        </w:rPr>
        <w:t xml:space="preserve">Consider the financial management of the project, with specific reference to the cost-effectiveness of interventions.  </w:t>
      </w:r>
    </w:p>
    <w:p w14:paraId="1BE5A160" w14:textId="77777777" w:rsidR="00F80FD0" w:rsidRPr="002D731C" w:rsidRDefault="00F80FD0" w:rsidP="00F80FD0">
      <w:pPr>
        <w:pStyle w:val="ListParagraph"/>
        <w:numPr>
          <w:ilvl w:val="0"/>
          <w:numId w:val="16"/>
        </w:numPr>
        <w:spacing w:before="0"/>
        <w:rPr>
          <w:rFonts w:ascii="Garamond" w:hAnsi="Garamond"/>
          <w:color w:val="000000"/>
          <w:sz w:val="22"/>
          <w:szCs w:val="22"/>
          <w:lang w:val="en-GB"/>
        </w:rPr>
      </w:pPr>
      <w:r w:rsidRPr="002D731C">
        <w:rPr>
          <w:rFonts w:ascii="Garamond" w:hAnsi="Garamond"/>
          <w:sz w:val="22"/>
          <w:szCs w:val="22"/>
          <w:lang w:val="en-GB"/>
        </w:rPr>
        <w:lastRenderedPageBreak/>
        <w:t xml:space="preserve">Review the changes to fund allocations </w:t>
      </w:r>
      <w:proofErr w:type="gramStart"/>
      <w:r w:rsidRPr="002D731C">
        <w:rPr>
          <w:rFonts w:ascii="Garamond" w:hAnsi="Garamond"/>
          <w:sz w:val="22"/>
          <w:szCs w:val="22"/>
          <w:lang w:val="en-GB"/>
        </w:rPr>
        <w:t>as a result of</w:t>
      </w:r>
      <w:proofErr w:type="gramEnd"/>
      <w:r w:rsidRPr="002D731C">
        <w:rPr>
          <w:rFonts w:ascii="Garamond" w:hAnsi="Garamond"/>
          <w:sz w:val="22"/>
          <w:szCs w:val="22"/>
          <w:lang w:val="en-GB"/>
        </w:rPr>
        <w:t xml:space="preserve"> budget revisions and assess the appropriateness and relevance of such revisions.</w:t>
      </w:r>
    </w:p>
    <w:p w14:paraId="536C93E0" w14:textId="77777777" w:rsidR="00F80FD0" w:rsidRPr="00A77981" w:rsidRDefault="00F80FD0" w:rsidP="00F80FD0">
      <w:pPr>
        <w:pStyle w:val="ListParagraph"/>
        <w:numPr>
          <w:ilvl w:val="0"/>
          <w:numId w:val="16"/>
        </w:numPr>
        <w:spacing w:before="0"/>
        <w:rPr>
          <w:rFonts w:ascii="Garamond" w:hAnsi="Garamond"/>
          <w:color w:val="000000"/>
          <w:sz w:val="22"/>
          <w:szCs w:val="22"/>
          <w:lang w:val="en-GB"/>
        </w:rPr>
      </w:pPr>
      <w:r w:rsidRPr="002D731C">
        <w:rPr>
          <w:rFonts w:ascii="Garamond" w:eastAsiaTheme="minorHAnsi" w:hAnsi="Garamond" w:cs="ArialMT"/>
          <w:sz w:val="22"/>
          <w:szCs w:val="22"/>
        </w:rPr>
        <w:t>Does the project have the appropriate financial controls, including reporting and planning, that allow management to make informed decisions regarding the budget and allow for timely flow of funds?</w:t>
      </w:r>
    </w:p>
    <w:p w14:paraId="0771D477" w14:textId="77777777" w:rsidR="00F80FD0" w:rsidRDefault="00F80FD0" w:rsidP="00F80FD0">
      <w:pPr>
        <w:pStyle w:val="ListParagraph"/>
        <w:numPr>
          <w:ilvl w:val="0"/>
          <w:numId w:val="16"/>
        </w:numPr>
        <w:spacing w:before="0"/>
        <w:rPr>
          <w:rFonts w:ascii="Garamond" w:hAnsi="Garamond"/>
          <w:color w:val="000000"/>
          <w:sz w:val="22"/>
          <w:szCs w:val="22"/>
          <w:lang w:val="en-GB"/>
        </w:rPr>
      </w:pPr>
      <w:r>
        <w:rPr>
          <w:rFonts w:ascii="Garamond" w:hAnsi="Garamond"/>
          <w:color w:val="000000"/>
          <w:sz w:val="22"/>
          <w:szCs w:val="22"/>
          <w:lang w:val="en-GB"/>
        </w:rPr>
        <w:t>Informed by</w:t>
      </w:r>
      <w:r w:rsidRPr="002D731C">
        <w:rPr>
          <w:rFonts w:ascii="Garamond" w:hAnsi="Garamond"/>
          <w:color w:val="000000"/>
          <w:sz w:val="22"/>
          <w:szCs w:val="22"/>
          <w:lang w:val="en-GB"/>
        </w:rPr>
        <w:t xml:space="preserve"> the co-financing monitoring table</w:t>
      </w:r>
      <w:r>
        <w:rPr>
          <w:rFonts w:ascii="Garamond" w:hAnsi="Garamond"/>
          <w:color w:val="000000"/>
          <w:sz w:val="22"/>
          <w:szCs w:val="22"/>
          <w:lang w:val="en-GB"/>
        </w:rPr>
        <w:t xml:space="preserve"> to be filled out</w:t>
      </w:r>
      <w:r w:rsidRPr="002D731C">
        <w:rPr>
          <w:rFonts w:ascii="Garamond" w:hAnsi="Garamond"/>
          <w:color w:val="000000"/>
          <w:sz w:val="22"/>
          <w:szCs w:val="22"/>
          <w:lang w:val="en-GB"/>
        </w:rPr>
        <w:t xml:space="preserve">, provide commentary on co-financing: is co-financing being used strategically to help the objectives of the project? </w:t>
      </w:r>
      <w:r>
        <w:rPr>
          <w:rFonts w:ascii="Garamond" w:hAnsi="Garamond"/>
          <w:color w:val="000000"/>
          <w:sz w:val="22"/>
          <w:szCs w:val="22"/>
          <w:lang w:val="en-GB"/>
        </w:rPr>
        <w:t>Is the</w:t>
      </w:r>
      <w:r w:rsidRPr="002D731C">
        <w:rPr>
          <w:rFonts w:ascii="Garamond" w:hAnsi="Garamond"/>
          <w:color w:val="000000"/>
          <w:sz w:val="22"/>
          <w:szCs w:val="22"/>
          <w:lang w:val="en-GB"/>
        </w:rPr>
        <w:t xml:space="preserve"> </w:t>
      </w:r>
      <w:r w:rsidRPr="005E3F2A">
        <w:rPr>
          <w:rFonts w:ascii="Garamond" w:hAnsi="Garamond"/>
          <w:sz w:val="22"/>
          <w:szCs w:val="22"/>
        </w:rPr>
        <w:t>Project Team</w:t>
      </w:r>
      <w:r>
        <w:rPr>
          <w:rFonts w:ascii="Garamond" w:hAnsi="Garamond"/>
        </w:rPr>
        <w:t xml:space="preserve"> </w:t>
      </w:r>
      <w:r w:rsidRPr="002D731C">
        <w:rPr>
          <w:rFonts w:ascii="Garamond" w:hAnsi="Garamond"/>
          <w:color w:val="000000"/>
          <w:sz w:val="22"/>
          <w:szCs w:val="22"/>
          <w:lang w:val="en-GB"/>
        </w:rPr>
        <w:t xml:space="preserve">meeting with all co-financing partners regularly </w:t>
      </w:r>
      <w:proofErr w:type="gramStart"/>
      <w:r w:rsidRPr="002D731C">
        <w:rPr>
          <w:rFonts w:ascii="Garamond" w:hAnsi="Garamond"/>
          <w:color w:val="000000"/>
          <w:sz w:val="22"/>
          <w:szCs w:val="22"/>
          <w:lang w:val="en-GB"/>
        </w:rPr>
        <w:t>in order to</w:t>
      </w:r>
      <w:proofErr w:type="gramEnd"/>
      <w:r w:rsidRPr="002D731C">
        <w:rPr>
          <w:rFonts w:ascii="Garamond" w:hAnsi="Garamond"/>
          <w:color w:val="000000"/>
          <w:sz w:val="22"/>
          <w:szCs w:val="22"/>
          <w:lang w:val="en-GB"/>
        </w:rPr>
        <w:t xml:space="preserve"> align financing priorities and annual work plans?</w:t>
      </w:r>
    </w:p>
    <w:p w14:paraId="34F095C6" w14:textId="77777777" w:rsidR="00F80FD0" w:rsidRPr="005C6140" w:rsidRDefault="00F80FD0" w:rsidP="00F80FD0">
      <w:pPr>
        <w:pStyle w:val="ListParagraph"/>
        <w:spacing w:before="0"/>
        <w:ind w:left="360"/>
        <w:rPr>
          <w:rFonts w:ascii="Garamond" w:hAnsi="Garamond"/>
          <w:color w:val="000000"/>
          <w:sz w:val="22"/>
          <w:szCs w:val="22"/>
          <w:lang w:val="en-GB"/>
        </w:rPr>
      </w:pPr>
    </w:p>
    <w:p w14:paraId="0CAE9DC8" w14:textId="77777777" w:rsidR="00F80FD0" w:rsidRPr="002D731C" w:rsidRDefault="00F80FD0" w:rsidP="00F80FD0">
      <w:pPr>
        <w:spacing w:after="0" w:line="240" w:lineRule="auto"/>
        <w:jc w:val="both"/>
        <w:rPr>
          <w:rFonts w:ascii="Garamond" w:hAnsi="Garamond"/>
          <w:color w:val="000000"/>
          <w:lang w:val="en-GB"/>
        </w:rPr>
      </w:pPr>
      <w:r>
        <w:rPr>
          <w:rFonts w:ascii="Garamond" w:hAnsi="Garamond"/>
          <w:color w:val="000000"/>
          <w:u w:val="single"/>
          <w:lang w:val="en-GB"/>
        </w:rPr>
        <w:t xml:space="preserve">Project-level </w:t>
      </w:r>
      <w:r w:rsidRPr="002D731C">
        <w:rPr>
          <w:rFonts w:ascii="Garamond" w:hAnsi="Garamond"/>
          <w:color w:val="000000"/>
          <w:u w:val="single"/>
          <w:lang w:val="en-GB"/>
        </w:rPr>
        <w:t xml:space="preserve">Monitoring </w:t>
      </w:r>
      <w:r>
        <w:rPr>
          <w:rFonts w:ascii="Garamond" w:hAnsi="Garamond"/>
          <w:color w:val="000000"/>
          <w:u w:val="single"/>
          <w:lang w:val="en-GB"/>
        </w:rPr>
        <w:t xml:space="preserve">and Evaluation </w:t>
      </w:r>
      <w:r w:rsidRPr="002D731C">
        <w:rPr>
          <w:rFonts w:ascii="Garamond" w:hAnsi="Garamond"/>
          <w:color w:val="000000"/>
          <w:u w:val="single"/>
          <w:lang w:val="en-GB"/>
        </w:rPr>
        <w:t>Systems</w:t>
      </w:r>
      <w:r>
        <w:rPr>
          <w:rFonts w:ascii="Garamond" w:hAnsi="Garamond"/>
          <w:color w:val="000000"/>
          <w:lang w:val="en-GB"/>
        </w:rPr>
        <w:t>:</w:t>
      </w:r>
    </w:p>
    <w:p w14:paraId="21E7B4C2" w14:textId="77777777" w:rsidR="00F80FD0" w:rsidRPr="002D731C" w:rsidRDefault="00F80FD0" w:rsidP="00F80FD0">
      <w:pPr>
        <w:numPr>
          <w:ilvl w:val="0"/>
          <w:numId w:val="5"/>
        </w:numPr>
        <w:spacing w:after="0" w:line="240" w:lineRule="auto"/>
        <w:jc w:val="both"/>
        <w:rPr>
          <w:rFonts w:ascii="Garamond" w:hAnsi="Garamond"/>
          <w:color w:val="000000"/>
          <w:lang w:val="en-GB"/>
        </w:rPr>
      </w:pPr>
      <w:r w:rsidRPr="002D731C">
        <w:rPr>
          <w:rFonts w:ascii="Garamond" w:hAnsi="Garamond"/>
          <w:color w:val="000000"/>
          <w:lang w:val="en-GB"/>
        </w:rPr>
        <w:t xml:space="preserve">Review the monitoring tools currently being used:  Do they provide the necessary information? Do they involve key partners? </w:t>
      </w:r>
      <w:r>
        <w:rPr>
          <w:rFonts w:ascii="Garamond" w:hAnsi="Garamond"/>
          <w:color w:val="000000"/>
          <w:lang w:val="en-GB"/>
        </w:rPr>
        <w:t xml:space="preserve">Are they aligned or mainstreamed with national systems?  </w:t>
      </w:r>
      <w:r w:rsidRPr="002D731C">
        <w:rPr>
          <w:rFonts w:ascii="Garamond" w:hAnsi="Garamond"/>
          <w:color w:val="000000"/>
          <w:lang w:val="en-GB"/>
        </w:rPr>
        <w:t>Do they use existing information? Are they efficient? Are they cost-effective? Are additional tools required?</w:t>
      </w:r>
      <w:r>
        <w:rPr>
          <w:rFonts w:ascii="Garamond" w:hAnsi="Garamond"/>
          <w:color w:val="000000"/>
          <w:lang w:val="en-GB"/>
        </w:rPr>
        <w:t xml:space="preserve"> How could they be made more participatory and inclusive?</w:t>
      </w:r>
    </w:p>
    <w:p w14:paraId="510E4BAB" w14:textId="77777777" w:rsidR="00F80FD0" w:rsidRDefault="00F80FD0" w:rsidP="00F80FD0">
      <w:pPr>
        <w:numPr>
          <w:ilvl w:val="0"/>
          <w:numId w:val="5"/>
        </w:numPr>
        <w:spacing w:after="0" w:line="240" w:lineRule="auto"/>
        <w:jc w:val="both"/>
        <w:rPr>
          <w:rFonts w:ascii="Garamond" w:hAnsi="Garamond"/>
          <w:color w:val="000000"/>
          <w:lang w:val="en-GB"/>
        </w:rPr>
      </w:pPr>
      <w:r w:rsidRPr="002D731C">
        <w:rPr>
          <w:rFonts w:ascii="Garamond" w:hAnsi="Garamond"/>
          <w:color w:val="000000"/>
          <w:lang w:val="en-GB"/>
        </w:rPr>
        <w:t xml:space="preserve">Examine the financial management of the project monitoring and evaluation budget.  Are </w:t>
      </w:r>
      <w:proofErr w:type="gramStart"/>
      <w:r w:rsidRPr="002D731C">
        <w:rPr>
          <w:rFonts w:ascii="Garamond" w:hAnsi="Garamond"/>
          <w:color w:val="000000"/>
          <w:lang w:val="en-GB"/>
        </w:rPr>
        <w:t>sufficient</w:t>
      </w:r>
      <w:proofErr w:type="gramEnd"/>
      <w:r w:rsidRPr="002D731C">
        <w:rPr>
          <w:rFonts w:ascii="Garamond" w:hAnsi="Garamond"/>
          <w:color w:val="000000"/>
          <w:lang w:val="en-GB"/>
        </w:rPr>
        <w:t xml:space="preserve"> resources being allocated to </w:t>
      </w:r>
      <w:r>
        <w:rPr>
          <w:rFonts w:ascii="Garamond" w:hAnsi="Garamond"/>
          <w:color w:val="000000"/>
          <w:lang w:val="en-GB"/>
        </w:rPr>
        <w:t>monitoring and evaluation</w:t>
      </w:r>
      <w:r w:rsidRPr="002D731C">
        <w:rPr>
          <w:rFonts w:ascii="Garamond" w:hAnsi="Garamond"/>
          <w:color w:val="000000"/>
          <w:lang w:val="en-GB"/>
        </w:rPr>
        <w:t>? Are these resources being allocated effectively?</w:t>
      </w:r>
    </w:p>
    <w:p w14:paraId="2C79CD1E" w14:textId="77777777" w:rsidR="00F80FD0" w:rsidRPr="005C6140" w:rsidRDefault="00F80FD0" w:rsidP="00F80FD0">
      <w:pPr>
        <w:spacing w:after="0" w:line="240" w:lineRule="auto"/>
        <w:ind w:left="360"/>
        <w:jc w:val="both"/>
        <w:rPr>
          <w:rFonts w:ascii="Garamond" w:hAnsi="Garamond"/>
          <w:color w:val="000000"/>
          <w:lang w:val="en-GB"/>
        </w:rPr>
      </w:pPr>
    </w:p>
    <w:p w14:paraId="57BEC440" w14:textId="77777777" w:rsidR="00F80FD0" w:rsidRPr="00E540AB" w:rsidRDefault="00F80FD0" w:rsidP="00F80FD0">
      <w:pPr>
        <w:spacing w:after="0" w:line="240" w:lineRule="auto"/>
        <w:jc w:val="both"/>
        <w:rPr>
          <w:rFonts w:ascii="Garamond" w:hAnsi="Garamond"/>
          <w:color w:val="000000"/>
          <w:u w:val="single"/>
          <w:lang w:val="en-GB"/>
        </w:rPr>
      </w:pPr>
      <w:r>
        <w:rPr>
          <w:rFonts w:ascii="Garamond" w:hAnsi="Garamond"/>
          <w:color w:val="000000"/>
          <w:u w:val="single"/>
          <w:lang w:val="en-GB"/>
        </w:rPr>
        <w:t>Stakeholder Engagement:</w:t>
      </w:r>
    </w:p>
    <w:p w14:paraId="4C7BA89C" w14:textId="77777777" w:rsidR="00F80FD0" w:rsidRPr="00974D21" w:rsidRDefault="00F80FD0" w:rsidP="00F80FD0">
      <w:pPr>
        <w:numPr>
          <w:ilvl w:val="0"/>
          <w:numId w:val="33"/>
        </w:numPr>
        <w:spacing w:after="0" w:line="240" w:lineRule="auto"/>
        <w:ind w:left="360"/>
        <w:rPr>
          <w:rFonts w:ascii="Garamond" w:hAnsi="Garamond"/>
        </w:rPr>
      </w:pPr>
      <w:r w:rsidRPr="00974D21">
        <w:rPr>
          <w:rFonts w:ascii="Garamond" w:hAnsi="Garamond"/>
        </w:rPr>
        <w:t>Project management: Has the project developed and leveraged the necessary and appropriate partnerships with direct and tangential stakeholders?</w:t>
      </w:r>
    </w:p>
    <w:p w14:paraId="3F004EF3" w14:textId="77777777" w:rsidR="00F80FD0" w:rsidRPr="00974D21" w:rsidRDefault="00F80FD0" w:rsidP="00F80FD0">
      <w:pPr>
        <w:numPr>
          <w:ilvl w:val="0"/>
          <w:numId w:val="33"/>
        </w:numPr>
        <w:spacing w:after="0" w:line="240" w:lineRule="auto"/>
        <w:ind w:left="360"/>
        <w:rPr>
          <w:rFonts w:ascii="Garamond" w:hAnsi="Garamond"/>
        </w:rPr>
      </w:pPr>
      <w:r w:rsidRPr="00974D21">
        <w:rPr>
          <w:rFonts w:ascii="Garamond" w:hAnsi="Garamond"/>
          <w:lang w:val="en-GB"/>
        </w:rPr>
        <w:t>Participation and country-driven</w:t>
      </w:r>
      <w:r>
        <w:rPr>
          <w:rFonts w:ascii="Garamond" w:hAnsi="Garamond"/>
          <w:lang w:val="en-GB"/>
        </w:rPr>
        <w:t xml:space="preserve"> processes</w:t>
      </w:r>
      <w:r w:rsidRPr="00974D21">
        <w:rPr>
          <w:rFonts w:ascii="Garamond" w:hAnsi="Garamond"/>
          <w:lang w:val="en-GB"/>
        </w:rPr>
        <w:t xml:space="preserve">: </w:t>
      </w:r>
      <w:r w:rsidRPr="00974D21">
        <w:rPr>
          <w:rFonts w:ascii="Garamond" w:hAnsi="Garamond"/>
        </w:rPr>
        <w:t xml:space="preserve">Do local and national government stakeholders support the objectives of the project?  Do they continue to have an active role in project decision-making that supports </w:t>
      </w:r>
      <w:r w:rsidRPr="00974D21">
        <w:rPr>
          <w:rFonts w:ascii="Garamond" w:hAnsi="Garamond"/>
          <w:color w:val="000000"/>
          <w:lang w:val="en-GB"/>
        </w:rPr>
        <w:t>efficient and effective project implementation?</w:t>
      </w:r>
    </w:p>
    <w:p w14:paraId="09E197CC" w14:textId="77777777" w:rsidR="00F80FD0" w:rsidRPr="00ED200A" w:rsidRDefault="00F80FD0" w:rsidP="00F80FD0">
      <w:pPr>
        <w:numPr>
          <w:ilvl w:val="0"/>
          <w:numId w:val="33"/>
        </w:numPr>
        <w:spacing w:after="0" w:line="240" w:lineRule="auto"/>
        <w:ind w:left="360"/>
        <w:rPr>
          <w:rFonts w:ascii="Garamond" w:hAnsi="Garamond"/>
        </w:rPr>
      </w:pPr>
      <w:r>
        <w:rPr>
          <w:rFonts w:ascii="Garamond" w:hAnsi="Garamond"/>
        </w:rPr>
        <w:t>Participation and p</w:t>
      </w:r>
      <w:r w:rsidRPr="00974D21">
        <w:rPr>
          <w:rFonts w:ascii="Garamond" w:hAnsi="Garamond"/>
        </w:rPr>
        <w:t xml:space="preserve">ublic awareness: </w:t>
      </w:r>
      <w:r>
        <w:rPr>
          <w:rFonts w:ascii="Garamond" w:hAnsi="Garamond"/>
        </w:rPr>
        <w:t xml:space="preserve">To what extent </w:t>
      </w:r>
      <w:r w:rsidRPr="00974D21">
        <w:rPr>
          <w:rFonts w:ascii="Garamond" w:hAnsi="Garamond"/>
        </w:rPr>
        <w:t>has stakeholder involvement and public awareness contributed to the progress towards achievement of project objectives?</w:t>
      </w:r>
      <w:r>
        <w:rPr>
          <w:rFonts w:ascii="Garamond" w:hAnsi="Garamond"/>
          <w:lang w:val="en-GB"/>
        </w:rPr>
        <w:t xml:space="preserve"> </w:t>
      </w:r>
    </w:p>
    <w:p w14:paraId="2E892695" w14:textId="77777777" w:rsidR="00F80FD0" w:rsidRDefault="00F80FD0" w:rsidP="00F80FD0">
      <w:pPr>
        <w:spacing w:after="0" w:line="240" w:lineRule="auto"/>
        <w:jc w:val="both"/>
        <w:rPr>
          <w:rFonts w:ascii="Garamond" w:hAnsi="Garamond"/>
          <w:color w:val="000000"/>
          <w:u w:val="single"/>
          <w:lang w:val="en-GB"/>
        </w:rPr>
      </w:pPr>
    </w:p>
    <w:p w14:paraId="5E99E1D1" w14:textId="77777777" w:rsidR="00F80FD0" w:rsidRPr="002D731C" w:rsidRDefault="00F80FD0" w:rsidP="00F80FD0">
      <w:pPr>
        <w:spacing w:after="0" w:line="240" w:lineRule="auto"/>
        <w:jc w:val="both"/>
        <w:rPr>
          <w:rFonts w:ascii="Garamond" w:hAnsi="Garamond"/>
          <w:color w:val="000000"/>
          <w:u w:val="single"/>
          <w:lang w:val="en-GB"/>
        </w:rPr>
      </w:pPr>
      <w:r w:rsidRPr="002D731C">
        <w:rPr>
          <w:rFonts w:ascii="Garamond" w:hAnsi="Garamond"/>
          <w:color w:val="000000"/>
          <w:u w:val="single"/>
          <w:lang w:val="en-GB"/>
        </w:rPr>
        <w:t>Reporting</w:t>
      </w:r>
      <w:r>
        <w:rPr>
          <w:rFonts w:ascii="Garamond" w:hAnsi="Garamond"/>
          <w:color w:val="000000"/>
          <w:u w:val="single"/>
          <w:lang w:val="en-GB"/>
        </w:rPr>
        <w:t>:</w:t>
      </w:r>
    </w:p>
    <w:p w14:paraId="5078F7E6" w14:textId="77777777" w:rsidR="00F80FD0" w:rsidRDefault="00F80FD0" w:rsidP="00F80FD0">
      <w:pPr>
        <w:numPr>
          <w:ilvl w:val="0"/>
          <w:numId w:val="6"/>
        </w:numPr>
        <w:spacing w:after="0" w:line="240" w:lineRule="auto"/>
        <w:jc w:val="both"/>
        <w:rPr>
          <w:rFonts w:ascii="Garamond" w:hAnsi="Garamond"/>
          <w:color w:val="000000"/>
          <w:lang w:val="en-GB"/>
        </w:rPr>
      </w:pPr>
      <w:r w:rsidRPr="002D731C">
        <w:rPr>
          <w:rFonts w:ascii="Garamond" w:hAnsi="Garamond"/>
          <w:color w:val="000000"/>
          <w:lang w:val="en-GB"/>
        </w:rPr>
        <w:t>Assess how adaptive management changes have been reported by the project management</w:t>
      </w:r>
      <w:r>
        <w:rPr>
          <w:rFonts w:ascii="Garamond" w:hAnsi="Garamond"/>
          <w:color w:val="000000"/>
          <w:lang w:val="en-GB"/>
        </w:rPr>
        <w:t xml:space="preserve"> </w:t>
      </w:r>
      <w:r w:rsidRPr="002D731C">
        <w:rPr>
          <w:rFonts w:ascii="Garamond" w:hAnsi="Garamond"/>
          <w:color w:val="000000"/>
          <w:lang w:val="en-GB"/>
        </w:rPr>
        <w:t>and shared with the Project Board.</w:t>
      </w:r>
    </w:p>
    <w:p w14:paraId="4BCB1EC0" w14:textId="77777777" w:rsidR="00F80FD0" w:rsidRPr="00735675" w:rsidRDefault="00F80FD0" w:rsidP="00F80FD0">
      <w:pPr>
        <w:numPr>
          <w:ilvl w:val="0"/>
          <w:numId w:val="6"/>
        </w:numPr>
        <w:spacing w:after="0" w:line="240" w:lineRule="auto"/>
        <w:jc w:val="both"/>
        <w:rPr>
          <w:rFonts w:ascii="Garamond" w:hAnsi="Garamond"/>
          <w:color w:val="000000"/>
          <w:lang w:val="en-GB"/>
        </w:rPr>
      </w:pPr>
      <w:r>
        <w:rPr>
          <w:rFonts w:ascii="Garamond" w:hAnsi="Garamond"/>
          <w:color w:val="000000"/>
          <w:lang w:val="en-GB"/>
        </w:rPr>
        <w:t>Assess how well the Project Team and partners undertake and fulfil GEF reporting requirements (i.e. how have they addressed poorly-rated PIRs, if applicable?)</w:t>
      </w:r>
    </w:p>
    <w:p w14:paraId="4A6790AE" w14:textId="77777777" w:rsidR="00F80FD0" w:rsidRDefault="00F80FD0" w:rsidP="00F80FD0">
      <w:pPr>
        <w:numPr>
          <w:ilvl w:val="0"/>
          <w:numId w:val="6"/>
        </w:numPr>
        <w:spacing w:after="0" w:line="240" w:lineRule="auto"/>
        <w:jc w:val="both"/>
        <w:rPr>
          <w:rFonts w:ascii="Garamond" w:hAnsi="Garamond"/>
          <w:color w:val="000000"/>
          <w:lang w:val="en-GB"/>
        </w:rPr>
      </w:pPr>
      <w:r w:rsidRPr="002D731C">
        <w:rPr>
          <w:rFonts w:ascii="Garamond" w:hAnsi="Garamond"/>
          <w:color w:val="000000"/>
          <w:lang w:val="en-GB"/>
        </w:rPr>
        <w:t>Assess how lessons derived from the adaptive management process have been documented, shared with key partners and internalized by partners.</w:t>
      </w:r>
    </w:p>
    <w:p w14:paraId="02263064" w14:textId="77777777" w:rsidR="00F80FD0" w:rsidRDefault="00F80FD0" w:rsidP="00F80FD0">
      <w:pPr>
        <w:spacing w:after="0" w:line="240" w:lineRule="auto"/>
        <w:jc w:val="both"/>
        <w:rPr>
          <w:rFonts w:ascii="Garamond" w:hAnsi="Garamond"/>
          <w:color w:val="000000"/>
          <w:lang w:val="en-GB"/>
        </w:rPr>
      </w:pPr>
    </w:p>
    <w:p w14:paraId="0E1B2341" w14:textId="77777777" w:rsidR="00F80FD0" w:rsidRDefault="00F80FD0" w:rsidP="00F80FD0">
      <w:pPr>
        <w:spacing w:after="0" w:line="240" w:lineRule="auto"/>
        <w:jc w:val="both"/>
        <w:rPr>
          <w:rFonts w:ascii="Garamond" w:hAnsi="Garamond"/>
          <w:color w:val="000000"/>
          <w:lang w:val="en-GB"/>
        </w:rPr>
      </w:pPr>
      <w:r w:rsidRPr="00BC6EEC">
        <w:rPr>
          <w:rFonts w:ascii="Garamond" w:hAnsi="Garamond"/>
          <w:color w:val="000000"/>
          <w:u w:val="single"/>
          <w:lang w:val="en-GB"/>
        </w:rPr>
        <w:t>Communications</w:t>
      </w:r>
      <w:r>
        <w:rPr>
          <w:rFonts w:ascii="Garamond" w:hAnsi="Garamond"/>
          <w:color w:val="000000"/>
          <w:lang w:val="en-GB"/>
        </w:rPr>
        <w:t>:</w:t>
      </w:r>
    </w:p>
    <w:p w14:paraId="42242D90" w14:textId="77777777" w:rsidR="00F80FD0" w:rsidRPr="00C10D70" w:rsidRDefault="00F80FD0" w:rsidP="00F80FD0">
      <w:pPr>
        <w:pStyle w:val="ListParagraph"/>
        <w:numPr>
          <w:ilvl w:val="0"/>
          <w:numId w:val="7"/>
        </w:numPr>
        <w:spacing w:before="0"/>
        <w:rPr>
          <w:rFonts w:ascii="Garamond" w:hAnsi="Garamond"/>
          <w:color w:val="000000"/>
          <w:sz w:val="22"/>
          <w:szCs w:val="22"/>
          <w:lang w:val="en-GB"/>
        </w:rPr>
      </w:pPr>
      <w:r w:rsidRPr="00BC6EEC">
        <w:rPr>
          <w:rFonts w:ascii="Garamond" w:hAnsi="Garamond"/>
          <w:color w:val="000000"/>
          <w:sz w:val="22"/>
          <w:szCs w:val="22"/>
          <w:lang w:val="en-GB"/>
        </w:rPr>
        <w:t>Review internal project communication with stakeholders: Is communication regular and effective? Are there key stakeholders left out of communication? Are there feedback mechanisms when communication is received?</w:t>
      </w:r>
      <w:r>
        <w:rPr>
          <w:rFonts w:ascii="Garamond" w:hAnsi="Garamond"/>
          <w:color w:val="000000"/>
          <w:sz w:val="22"/>
          <w:szCs w:val="22"/>
          <w:lang w:val="en-GB"/>
        </w:rPr>
        <w:t xml:space="preserve"> </w:t>
      </w:r>
      <w:r w:rsidRPr="00C10D70">
        <w:rPr>
          <w:rFonts w:ascii="Garamond" w:hAnsi="Garamond"/>
          <w:color w:val="000000"/>
          <w:sz w:val="22"/>
          <w:szCs w:val="22"/>
          <w:lang w:val="en-GB"/>
        </w:rPr>
        <w:t>Does this communication with stakeholders contribute to their</w:t>
      </w:r>
      <w:r w:rsidRPr="00C10D70">
        <w:rPr>
          <w:rFonts w:ascii="Garamond" w:hAnsi="Garamond"/>
          <w:sz w:val="22"/>
          <w:szCs w:val="22"/>
          <w:lang w:val="en-GB"/>
        </w:rPr>
        <w:t xml:space="preserve"> awareness of project outcomes and activities and investment in the sustainability of project results?</w:t>
      </w:r>
    </w:p>
    <w:p w14:paraId="00F4B998" w14:textId="77777777" w:rsidR="00F80FD0" w:rsidRDefault="00F80FD0" w:rsidP="00F80FD0">
      <w:pPr>
        <w:pStyle w:val="ListParagraph"/>
        <w:numPr>
          <w:ilvl w:val="0"/>
          <w:numId w:val="7"/>
        </w:numPr>
        <w:spacing w:before="0"/>
        <w:rPr>
          <w:rFonts w:ascii="Garamond" w:hAnsi="Garamond"/>
          <w:color w:val="000000"/>
          <w:sz w:val="22"/>
          <w:szCs w:val="22"/>
          <w:lang w:val="en-GB"/>
        </w:rPr>
      </w:pPr>
      <w:r w:rsidRPr="00BC6EEC">
        <w:rPr>
          <w:rFonts w:ascii="Garamond" w:hAnsi="Garamond"/>
          <w:color w:val="000000"/>
          <w:sz w:val="22"/>
          <w:szCs w:val="22"/>
          <w:lang w:val="en-GB"/>
        </w:rPr>
        <w:t xml:space="preserve">Review external project communication: Are proper means of communication established or being established to express the project progress and intended impact to the public (is there a </w:t>
      </w:r>
      <w:r>
        <w:rPr>
          <w:rFonts w:ascii="Garamond" w:hAnsi="Garamond"/>
          <w:color w:val="000000"/>
          <w:sz w:val="22"/>
          <w:szCs w:val="22"/>
          <w:lang w:val="en-GB"/>
        </w:rPr>
        <w:t>web presence</w:t>
      </w:r>
      <w:r w:rsidRPr="00BC6EEC">
        <w:rPr>
          <w:rFonts w:ascii="Garamond" w:hAnsi="Garamond"/>
          <w:color w:val="000000"/>
          <w:sz w:val="22"/>
          <w:szCs w:val="22"/>
          <w:lang w:val="en-GB"/>
        </w:rPr>
        <w:t xml:space="preserve">, for example? Or </w:t>
      </w:r>
      <w:r w:rsidRPr="00BC6EEC">
        <w:rPr>
          <w:rFonts w:ascii="Garamond" w:eastAsiaTheme="minorHAnsi" w:hAnsi="Garamond" w:cs="ArialMT"/>
          <w:sz w:val="22"/>
          <w:szCs w:val="22"/>
        </w:rPr>
        <w:t>did the project implement appropriate outreach and public awareness campaigns?</w:t>
      </w:r>
      <w:r w:rsidRPr="00BC6EEC">
        <w:rPr>
          <w:rFonts w:ascii="Garamond" w:hAnsi="Garamond"/>
          <w:color w:val="000000"/>
          <w:sz w:val="22"/>
          <w:szCs w:val="22"/>
          <w:lang w:val="en-GB"/>
        </w:rPr>
        <w:t>)</w:t>
      </w:r>
    </w:p>
    <w:p w14:paraId="4780AC3F" w14:textId="77777777" w:rsidR="00F80FD0" w:rsidRPr="004A67DE" w:rsidRDefault="00F80FD0" w:rsidP="00F80FD0">
      <w:pPr>
        <w:pStyle w:val="ListParagraph"/>
        <w:numPr>
          <w:ilvl w:val="0"/>
          <w:numId w:val="7"/>
        </w:numPr>
        <w:spacing w:before="0"/>
        <w:rPr>
          <w:rFonts w:ascii="Garamond" w:hAnsi="Garamond"/>
          <w:color w:val="000000"/>
          <w:sz w:val="22"/>
          <w:szCs w:val="22"/>
          <w:lang w:val="en-GB"/>
        </w:rPr>
      </w:pPr>
      <w:r>
        <w:rPr>
          <w:rFonts w:ascii="Garamond" w:hAnsi="Garamond"/>
          <w:color w:val="000000"/>
          <w:sz w:val="22"/>
          <w:szCs w:val="22"/>
          <w:lang w:val="en-GB"/>
        </w:rPr>
        <w:t xml:space="preserve">For reporting purposes, </w:t>
      </w:r>
      <w:r w:rsidRPr="00D316F9">
        <w:rPr>
          <w:rFonts w:ascii="Garamond" w:hAnsi="Garamond"/>
          <w:color w:val="000000"/>
          <w:sz w:val="22"/>
          <w:szCs w:val="22"/>
          <w:lang w:val="en-GB"/>
        </w:rPr>
        <w:t xml:space="preserve">write one half-page paragraph that summarizes the project’s progress towards results in terms of contribution to sustainable development </w:t>
      </w:r>
      <w:r>
        <w:rPr>
          <w:rFonts w:ascii="Garamond" w:hAnsi="Garamond"/>
          <w:color w:val="000000"/>
          <w:sz w:val="22"/>
          <w:szCs w:val="22"/>
          <w:lang w:val="en-GB"/>
        </w:rPr>
        <w:t xml:space="preserve">benefits, as well as global environmental benefits. </w:t>
      </w:r>
    </w:p>
    <w:p w14:paraId="2E5CD74A" w14:textId="77777777" w:rsidR="00F80FD0" w:rsidRDefault="00F80FD0" w:rsidP="00F80FD0">
      <w:pPr>
        <w:spacing w:after="0" w:line="240" w:lineRule="auto"/>
        <w:jc w:val="both"/>
        <w:rPr>
          <w:rFonts w:ascii="Garamond" w:hAnsi="Garamond"/>
          <w:color w:val="000000"/>
          <w:u w:val="single"/>
          <w:lang w:val="en-GB"/>
        </w:rPr>
      </w:pPr>
    </w:p>
    <w:p w14:paraId="3ABBEE20" w14:textId="77777777" w:rsidR="00F80FD0" w:rsidRPr="007446AA" w:rsidRDefault="00F80FD0" w:rsidP="00F80FD0">
      <w:pPr>
        <w:tabs>
          <w:tab w:val="left" w:pos="0"/>
        </w:tabs>
        <w:rPr>
          <w:rFonts w:ascii="Garamond" w:hAnsi="Garamond"/>
          <w:b/>
          <w:lang w:val="en-GB"/>
        </w:rPr>
      </w:pPr>
      <w:r>
        <w:rPr>
          <w:rFonts w:ascii="Garamond" w:hAnsi="Garamond"/>
          <w:b/>
          <w:lang w:val="en-GB"/>
        </w:rPr>
        <w:t xml:space="preserve">iv.  </w:t>
      </w:r>
      <w:r w:rsidRPr="004A08EC">
        <w:rPr>
          <w:rFonts w:ascii="Garamond" w:hAnsi="Garamond"/>
          <w:b/>
          <w:lang w:val="en-GB"/>
        </w:rPr>
        <w:t xml:space="preserve"> Sustainability</w:t>
      </w:r>
    </w:p>
    <w:p w14:paraId="56AB1CF6" w14:textId="77777777" w:rsidR="00F80FD0" w:rsidRDefault="00F80FD0" w:rsidP="00F80FD0">
      <w:pPr>
        <w:pStyle w:val="ListParagraph"/>
        <w:numPr>
          <w:ilvl w:val="0"/>
          <w:numId w:val="34"/>
        </w:numPr>
        <w:spacing w:before="0"/>
        <w:ind w:left="360"/>
        <w:rPr>
          <w:rFonts w:ascii="Garamond" w:hAnsi="Garamond"/>
          <w:color w:val="000000"/>
          <w:sz w:val="22"/>
          <w:szCs w:val="22"/>
          <w:lang w:val="en-GB"/>
        </w:rPr>
      </w:pPr>
      <w:r w:rsidRPr="001B6CF6">
        <w:rPr>
          <w:rFonts w:ascii="Garamond" w:hAnsi="Garamond"/>
          <w:color w:val="000000"/>
          <w:sz w:val="22"/>
          <w:szCs w:val="22"/>
          <w:lang w:val="en-GB"/>
        </w:rPr>
        <w:t xml:space="preserve">Validate whether the risks identified in the Project Document, </w:t>
      </w:r>
      <w:r w:rsidRPr="001B6CF6">
        <w:rPr>
          <w:rFonts w:ascii="Garamond" w:hAnsi="Garamond"/>
          <w:sz w:val="22"/>
          <w:szCs w:val="22"/>
        </w:rPr>
        <w:t>Annual Project Review</w:t>
      </w:r>
      <w:r w:rsidRPr="001B6CF6">
        <w:rPr>
          <w:rFonts w:ascii="Garamond" w:hAnsi="Garamond"/>
          <w:color w:val="000000"/>
          <w:sz w:val="22"/>
          <w:szCs w:val="22"/>
          <w:lang w:val="en-GB"/>
        </w:rPr>
        <w:t xml:space="preserve">/PIRs and the ATLAS Risk Management Module are the most important and whether the risk ratings applied are appropriate and up to date. If not, explain why. </w:t>
      </w:r>
    </w:p>
    <w:p w14:paraId="7D82F350" w14:textId="77777777" w:rsidR="00F80FD0" w:rsidRPr="001B6CF6" w:rsidRDefault="00F80FD0" w:rsidP="00F80FD0">
      <w:pPr>
        <w:pStyle w:val="ListParagraph"/>
        <w:numPr>
          <w:ilvl w:val="0"/>
          <w:numId w:val="34"/>
        </w:numPr>
        <w:spacing w:before="0"/>
        <w:ind w:left="360"/>
        <w:rPr>
          <w:rFonts w:ascii="Garamond" w:hAnsi="Garamond"/>
          <w:color w:val="000000"/>
          <w:sz w:val="22"/>
          <w:szCs w:val="22"/>
          <w:lang w:val="en-GB"/>
        </w:rPr>
      </w:pPr>
      <w:r w:rsidRPr="001B6CF6">
        <w:rPr>
          <w:rFonts w:ascii="Garamond" w:hAnsi="Garamond"/>
          <w:color w:val="000000"/>
          <w:sz w:val="22"/>
          <w:szCs w:val="22"/>
          <w:lang w:val="en-GB"/>
        </w:rPr>
        <w:t>In addition, assess the following risks to sustainability:</w:t>
      </w:r>
    </w:p>
    <w:p w14:paraId="23BD3E1F" w14:textId="77777777" w:rsidR="00F80FD0" w:rsidRPr="006C3C81" w:rsidRDefault="00F80FD0" w:rsidP="00F80FD0">
      <w:pPr>
        <w:spacing w:after="0" w:line="240" w:lineRule="auto"/>
        <w:ind w:left="360"/>
        <w:jc w:val="both"/>
        <w:rPr>
          <w:rFonts w:ascii="Garamond" w:hAnsi="Garamond"/>
          <w:color w:val="000000"/>
          <w:lang w:val="en-GB"/>
        </w:rPr>
      </w:pPr>
    </w:p>
    <w:p w14:paraId="2E05010E" w14:textId="77777777" w:rsidR="00F80FD0" w:rsidRPr="001B6CF6" w:rsidRDefault="00F80FD0" w:rsidP="00F80FD0">
      <w:pPr>
        <w:spacing w:after="0" w:line="240" w:lineRule="auto"/>
        <w:contextualSpacing/>
        <w:rPr>
          <w:rFonts w:ascii="Garamond" w:hAnsi="Garamond"/>
          <w:color w:val="000000"/>
          <w:lang w:val="en-GB"/>
        </w:rPr>
      </w:pPr>
      <w:r w:rsidRPr="001B6CF6">
        <w:rPr>
          <w:rFonts w:ascii="Garamond" w:hAnsi="Garamond"/>
          <w:color w:val="000000"/>
          <w:u w:val="single"/>
          <w:lang w:val="en-GB"/>
        </w:rPr>
        <w:t>Financial risks to sustainability:</w:t>
      </w:r>
      <w:r w:rsidRPr="001B6CF6">
        <w:rPr>
          <w:rFonts w:ascii="Garamond" w:hAnsi="Garamond"/>
          <w:color w:val="000000"/>
          <w:lang w:val="en-GB"/>
        </w:rPr>
        <w:t xml:space="preserve"> </w:t>
      </w:r>
    </w:p>
    <w:p w14:paraId="11064F1B" w14:textId="77777777" w:rsidR="00F80FD0" w:rsidRPr="001B6CF6" w:rsidRDefault="00F80FD0" w:rsidP="00F80FD0">
      <w:pPr>
        <w:pStyle w:val="ListParagraph"/>
        <w:numPr>
          <w:ilvl w:val="0"/>
          <w:numId w:val="35"/>
        </w:numPr>
        <w:spacing w:before="0"/>
        <w:ind w:left="360"/>
        <w:contextualSpacing/>
        <w:rPr>
          <w:rFonts w:ascii="Garamond" w:hAnsi="Garamond"/>
          <w:sz w:val="22"/>
          <w:szCs w:val="22"/>
        </w:rPr>
      </w:pPr>
      <w:r w:rsidRPr="001B6CF6">
        <w:rPr>
          <w:rFonts w:ascii="Garamond" w:hAnsi="Garamond"/>
          <w:sz w:val="22"/>
          <w:szCs w:val="22"/>
        </w:rPr>
        <w:lastRenderedPageBreak/>
        <w:t>What is the likelihood of financial and economic resources not being available once the GEF assistance ends (consider potential resources can be from multiple sources, such as the public and private sectors, income generating activities, and other funding that will be adequate financial resources for sustaining project’s outcomes)?</w:t>
      </w:r>
    </w:p>
    <w:p w14:paraId="3A156A31" w14:textId="77777777" w:rsidR="00F80FD0" w:rsidRPr="001B6CF6" w:rsidRDefault="00F80FD0" w:rsidP="00F80FD0">
      <w:pPr>
        <w:spacing w:line="240" w:lineRule="auto"/>
        <w:contextualSpacing/>
        <w:rPr>
          <w:rFonts w:ascii="Garamond" w:hAnsi="Garamond"/>
        </w:rPr>
      </w:pPr>
    </w:p>
    <w:p w14:paraId="6297BA28" w14:textId="77777777" w:rsidR="00F80FD0" w:rsidRPr="001B6CF6" w:rsidRDefault="00F80FD0" w:rsidP="00F80FD0">
      <w:pPr>
        <w:spacing w:after="0" w:line="240" w:lineRule="auto"/>
        <w:rPr>
          <w:rFonts w:ascii="Garamond" w:hAnsi="Garamond"/>
          <w:color w:val="000000"/>
          <w:lang w:val="en-GB"/>
        </w:rPr>
      </w:pPr>
      <w:r w:rsidRPr="001B6CF6">
        <w:rPr>
          <w:rFonts w:ascii="Garamond" w:hAnsi="Garamond"/>
          <w:color w:val="000000"/>
          <w:u w:val="single"/>
          <w:lang w:val="en-GB"/>
        </w:rPr>
        <w:t>Socio-economic risks to sustainability:</w:t>
      </w:r>
      <w:r w:rsidRPr="001B6CF6">
        <w:rPr>
          <w:rFonts w:ascii="Garamond" w:hAnsi="Garamond"/>
          <w:color w:val="000000"/>
          <w:lang w:val="en-GB"/>
        </w:rPr>
        <w:t xml:space="preserve"> </w:t>
      </w:r>
    </w:p>
    <w:p w14:paraId="71CD80FF" w14:textId="77777777" w:rsidR="00F80FD0" w:rsidRPr="001B6CF6" w:rsidRDefault="00F80FD0" w:rsidP="00F80FD0">
      <w:pPr>
        <w:pStyle w:val="ListParagraph"/>
        <w:numPr>
          <w:ilvl w:val="0"/>
          <w:numId w:val="35"/>
        </w:numPr>
        <w:spacing w:before="0"/>
        <w:ind w:left="360"/>
        <w:rPr>
          <w:rFonts w:ascii="Garamond" w:hAnsi="Garamond"/>
          <w:color w:val="000000"/>
          <w:sz w:val="22"/>
          <w:szCs w:val="22"/>
          <w:lang w:val="en-GB"/>
        </w:rPr>
      </w:pPr>
      <w:r w:rsidRPr="001B6CF6">
        <w:rPr>
          <w:rFonts w:ascii="Garamond" w:hAnsi="Garamond"/>
          <w:sz w:val="22"/>
          <w:szCs w:val="22"/>
        </w:rPr>
        <w:t xml:space="preserve">Are there any social or political risks that may jeopardize sustainability of project outcomes? What is the risk that the level of stakeholder ownership (including ownership by governments and other key stakeholders) will be insufficient to allow for the project outcomes/benefits to be sustained? Do the various key stakeholders see that it is in their interest that the project benefits continue to flow? Is there sufficient public / stakeholder awareness in support of the </w:t>
      </w:r>
      <w:proofErr w:type="gramStart"/>
      <w:r w:rsidRPr="001B6CF6">
        <w:rPr>
          <w:rFonts w:ascii="Garamond" w:hAnsi="Garamond"/>
          <w:sz w:val="22"/>
          <w:szCs w:val="22"/>
        </w:rPr>
        <w:t>long term</w:t>
      </w:r>
      <w:proofErr w:type="gramEnd"/>
      <w:r w:rsidRPr="001B6CF6">
        <w:rPr>
          <w:rFonts w:ascii="Garamond" w:hAnsi="Garamond"/>
          <w:sz w:val="22"/>
          <w:szCs w:val="22"/>
        </w:rPr>
        <w:t xml:space="preserve"> objectives of the project? </w:t>
      </w:r>
      <w:r w:rsidRPr="001B6CF6">
        <w:rPr>
          <w:rFonts w:ascii="Garamond" w:hAnsi="Garamond"/>
          <w:color w:val="000000"/>
          <w:sz w:val="22"/>
          <w:szCs w:val="22"/>
          <w:lang w:val="en-GB"/>
        </w:rPr>
        <w:t xml:space="preserve">Are lessons learned being documented by the </w:t>
      </w:r>
      <w:r w:rsidRPr="001B6CF6">
        <w:rPr>
          <w:rFonts w:ascii="Garamond" w:hAnsi="Garamond"/>
          <w:sz w:val="22"/>
          <w:szCs w:val="22"/>
        </w:rPr>
        <w:t xml:space="preserve">Project Team </w:t>
      </w:r>
      <w:r w:rsidRPr="001B6CF6">
        <w:rPr>
          <w:rFonts w:ascii="Garamond" w:hAnsi="Garamond"/>
          <w:color w:val="000000"/>
          <w:sz w:val="22"/>
          <w:szCs w:val="22"/>
          <w:lang w:val="en-GB"/>
        </w:rPr>
        <w:t>on a continual basis and shared/ transferred to appropriate parties who could learn from the project and potentially replicate and/or scale it in the future?</w:t>
      </w:r>
    </w:p>
    <w:p w14:paraId="73DAA920" w14:textId="77777777" w:rsidR="00F80FD0" w:rsidRPr="00735675" w:rsidRDefault="00F80FD0" w:rsidP="00F80FD0">
      <w:pPr>
        <w:pStyle w:val="ListParagraph"/>
        <w:spacing w:before="0"/>
        <w:rPr>
          <w:rFonts w:ascii="Garamond" w:hAnsi="Garamond"/>
          <w:color w:val="000000"/>
          <w:sz w:val="14"/>
          <w:szCs w:val="14"/>
          <w:lang w:val="en-GB"/>
        </w:rPr>
      </w:pPr>
    </w:p>
    <w:p w14:paraId="26971F72" w14:textId="77777777" w:rsidR="00F80FD0" w:rsidRPr="001B6CF6" w:rsidRDefault="00F80FD0" w:rsidP="00F80FD0">
      <w:pPr>
        <w:spacing w:after="0" w:line="240" w:lineRule="auto"/>
        <w:rPr>
          <w:rFonts w:ascii="Garamond" w:hAnsi="Garamond"/>
          <w:color w:val="000000"/>
          <w:u w:val="single"/>
          <w:lang w:val="en-GB"/>
        </w:rPr>
      </w:pPr>
      <w:r w:rsidRPr="001B6CF6">
        <w:rPr>
          <w:rFonts w:ascii="Garamond" w:hAnsi="Garamond"/>
          <w:color w:val="000000"/>
          <w:u w:val="single"/>
          <w:lang w:val="en-GB"/>
        </w:rPr>
        <w:t xml:space="preserve">Institutional Framework and Governance risks to sustainability: </w:t>
      </w:r>
    </w:p>
    <w:p w14:paraId="0E9E24C5" w14:textId="77777777" w:rsidR="00F80FD0" w:rsidRPr="001B6CF6" w:rsidRDefault="00F80FD0" w:rsidP="00F80FD0">
      <w:pPr>
        <w:pStyle w:val="ListParagraph"/>
        <w:numPr>
          <w:ilvl w:val="0"/>
          <w:numId w:val="35"/>
        </w:numPr>
        <w:spacing w:before="0"/>
        <w:ind w:left="360"/>
        <w:rPr>
          <w:rFonts w:ascii="Garamond" w:hAnsi="Garamond"/>
          <w:color w:val="000000"/>
          <w:sz w:val="22"/>
          <w:szCs w:val="22"/>
          <w:lang w:val="en-GB"/>
        </w:rPr>
      </w:pPr>
      <w:r w:rsidRPr="001B6CF6">
        <w:rPr>
          <w:rFonts w:ascii="Garamond" w:hAnsi="Garamond"/>
          <w:sz w:val="22"/>
          <w:szCs w:val="22"/>
        </w:rPr>
        <w:t xml:space="preserve">Do the legal frameworks, policies, governance structures and processes pose risks that may jeopardize sustenance of project benefits? While assessing this parameter, also consider if the required systems/ mechanisms for accountability, transparency, and technical knowledge transfer are in place. </w:t>
      </w:r>
    </w:p>
    <w:p w14:paraId="63F55090" w14:textId="77777777" w:rsidR="00F80FD0" w:rsidRPr="00735675" w:rsidRDefault="00F80FD0" w:rsidP="00F80FD0">
      <w:pPr>
        <w:pStyle w:val="ListParagraph"/>
        <w:spacing w:before="0"/>
        <w:ind w:left="360"/>
        <w:rPr>
          <w:rFonts w:ascii="Garamond" w:hAnsi="Garamond"/>
          <w:color w:val="000000"/>
          <w:sz w:val="14"/>
          <w:szCs w:val="14"/>
          <w:lang w:val="en-GB"/>
        </w:rPr>
      </w:pPr>
    </w:p>
    <w:p w14:paraId="55208A97" w14:textId="77777777" w:rsidR="00F80FD0" w:rsidRPr="001B6CF6" w:rsidRDefault="00F80FD0" w:rsidP="00F80FD0">
      <w:pPr>
        <w:spacing w:after="0" w:line="240" w:lineRule="auto"/>
        <w:rPr>
          <w:rFonts w:ascii="Garamond" w:hAnsi="Garamond"/>
          <w:color w:val="000000"/>
          <w:lang w:val="en-GB"/>
        </w:rPr>
      </w:pPr>
      <w:r w:rsidRPr="001B6CF6">
        <w:rPr>
          <w:rFonts w:ascii="Garamond" w:hAnsi="Garamond"/>
          <w:color w:val="000000"/>
          <w:u w:val="single"/>
          <w:lang w:val="en-GB"/>
        </w:rPr>
        <w:t>Environmental risks to sustainability:</w:t>
      </w:r>
      <w:r w:rsidRPr="001B6CF6">
        <w:rPr>
          <w:rFonts w:ascii="Garamond" w:hAnsi="Garamond"/>
          <w:color w:val="000000"/>
          <w:lang w:val="en-GB"/>
        </w:rPr>
        <w:t xml:space="preserve"> </w:t>
      </w:r>
    </w:p>
    <w:p w14:paraId="5C719A5F" w14:textId="77777777" w:rsidR="00F80FD0" w:rsidRPr="001B6CF6" w:rsidRDefault="00F80FD0" w:rsidP="00F80FD0">
      <w:pPr>
        <w:pStyle w:val="ListParagraph"/>
        <w:numPr>
          <w:ilvl w:val="0"/>
          <w:numId w:val="35"/>
        </w:numPr>
        <w:spacing w:before="0"/>
        <w:ind w:left="360"/>
        <w:rPr>
          <w:rFonts w:ascii="Garamond" w:hAnsi="Garamond"/>
          <w:color w:val="000000"/>
          <w:sz w:val="22"/>
          <w:szCs w:val="22"/>
          <w:lang w:val="en-GB"/>
        </w:rPr>
      </w:pPr>
      <w:r w:rsidRPr="001B6CF6">
        <w:rPr>
          <w:rFonts w:ascii="Garamond" w:hAnsi="Garamond"/>
          <w:sz w:val="22"/>
          <w:szCs w:val="22"/>
        </w:rPr>
        <w:t xml:space="preserve">Are there any environmental risks that may jeopardize sustenance of project outcomes? </w:t>
      </w:r>
    </w:p>
    <w:p w14:paraId="0D3C0E59" w14:textId="77777777" w:rsidR="00F80FD0" w:rsidRPr="005A0E07" w:rsidRDefault="00F80FD0" w:rsidP="00F80FD0">
      <w:pPr>
        <w:pStyle w:val="ListParagraph"/>
        <w:spacing w:before="0"/>
        <w:ind w:left="0"/>
        <w:rPr>
          <w:rFonts w:ascii="Garamond" w:hAnsi="Garamond"/>
          <w:color w:val="000000"/>
          <w:sz w:val="28"/>
          <w:szCs w:val="28"/>
          <w:lang w:val="en-GB"/>
        </w:rPr>
      </w:pPr>
    </w:p>
    <w:p w14:paraId="53FF2C05" w14:textId="77777777" w:rsidR="00F80FD0" w:rsidRPr="00346201" w:rsidRDefault="00F80FD0" w:rsidP="00F80FD0">
      <w:pPr>
        <w:pStyle w:val="BodyText3"/>
        <w:spacing w:before="0" w:after="0"/>
        <w:rPr>
          <w:rFonts w:ascii="Garamond" w:hAnsi="Garamond"/>
          <w:b/>
          <w:sz w:val="22"/>
          <w:szCs w:val="22"/>
        </w:rPr>
      </w:pPr>
      <w:r w:rsidRPr="00346201">
        <w:rPr>
          <w:rFonts w:ascii="Garamond" w:hAnsi="Garamond"/>
          <w:b/>
          <w:sz w:val="22"/>
          <w:szCs w:val="22"/>
        </w:rPr>
        <w:t>Conclusions &amp; Recommendations</w:t>
      </w:r>
    </w:p>
    <w:p w14:paraId="7F48A4CA" w14:textId="77777777" w:rsidR="00F80FD0" w:rsidRDefault="00F80FD0" w:rsidP="00F80FD0">
      <w:pPr>
        <w:pStyle w:val="BodyText3"/>
        <w:spacing w:before="0" w:after="0"/>
        <w:rPr>
          <w:rFonts w:ascii="Garamond" w:hAnsi="Garamond"/>
          <w:sz w:val="22"/>
          <w:szCs w:val="22"/>
        </w:rPr>
      </w:pPr>
    </w:p>
    <w:p w14:paraId="20E6C595" w14:textId="77777777" w:rsidR="00F80FD0" w:rsidRPr="00551D2C" w:rsidRDefault="00F80FD0" w:rsidP="00F80FD0">
      <w:pPr>
        <w:pStyle w:val="BodyText3"/>
        <w:spacing w:before="0" w:after="0"/>
        <w:rPr>
          <w:rFonts w:ascii="Garamond" w:hAnsi="Garamond"/>
          <w:sz w:val="22"/>
          <w:szCs w:val="22"/>
        </w:rPr>
      </w:pPr>
      <w:r w:rsidRPr="00551D2C">
        <w:rPr>
          <w:rFonts w:ascii="Garamond" w:hAnsi="Garamond"/>
          <w:sz w:val="22"/>
          <w:szCs w:val="22"/>
        </w:rPr>
        <w:t xml:space="preserve">The MTR team will include a section of the report setting out the MTR’s evidence-based conclusions, </w:t>
      </w:r>
      <w:proofErr w:type="gramStart"/>
      <w:r w:rsidRPr="00551D2C">
        <w:rPr>
          <w:rFonts w:ascii="Garamond" w:hAnsi="Garamond"/>
          <w:sz w:val="22"/>
          <w:szCs w:val="22"/>
        </w:rPr>
        <w:t>in light of</w:t>
      </w:r>
      <w:proofErr w:type="gramEnd"/>
      <w:r w:rsidRPr="00551D2C">
        <w:rPr>
          <w:rFonts w:ascii="Garamond" w:hAnsi="Garamond"/>
          <w:sz w:val="22"/>
          <w:szCs w:val="22"/>
        </w:rPr>
        <w:t xml:space="preserve"> the findings.</w:t>
      </w:r>
      <w:r>
        <w:rPr>
          <w:rStyle w:val="FootnoteReference"/>
          <w:rFonts w:ascii="Garamond" w:eastAsiaTheme="majorEastAsia" w:hAnsi="Garamond"/>
          <w:sz w:val="22"/>
          <w:szCs w:val="22"/>
        </w:rPr>
        <w:footnoteReference w:id="8"/>
      </w:r>
    </w:p>
    <w:p w14:paraId="5036A3B2" w14:textId="77777777" w:rsidR="00F80FD0" w:rsidRPr="00735675" w:rsidRDefault="00F80FD0" w:rsidP="00F80FD0">
      <w:pPr>
        <w:pStyle w:val="BodyText3"/>
        <w:spacing w:before="0" w:after="0"/>
        <w:rPr>
          <w:rFonts w:ascii="Garamond" w:hAnsi="Garamond"/>
          <w:sz w:val="14"/>
          <w:szCs w:val="14"/>
        </w:rPr>
      </w:pPr>
    </w:p>
    <w:p w14:paraId="5B32B0D7" w14:textId="77777777" w:rsidR="00F80FD0" w:rsidRPr="00551D2C" w:rsidRDefault="00F80FD0" w:rsidP="00F80FD0">
      <w:pPr>
        <w:pStyle w:val="BodyText3"/>
        <w:spacing w:before="0" w:after="0"/>
        <w:rPr>
          <w:rFonts w:ascii="Garamond" w:hAnsi="Garamond"/>
          <w:sz w:val="22"/>
          <w:szCs w:val="22"/>
        </w:rPr>
      </w:pPr>
      <w:r w:rsidRPr="00551D2C">
        <w:rPr>
          <w:rFonts w:ascii="Garamond" w:hAnsi="Garamond"/>
          <w:sz w:val="22"/>
          <w:szCs w:val="22"/>
        </w:rPr>
        <w:t>Recommendations should be succinct suggestions for critical intervention that are specific, measurable, achievable, and relevant. A recommendation table should be put in the report’s executive summary. See the</w:t>
      </w:r>
      <w:r w:rsidRPr="00551D2C">
        <w:rPr>
          <w:rFonts w:ascii="Garamond" w:hAnsi="Garamond"/>
          <w:color w:val="000000"/>
          <w:sz w:val="22"/>
          <w:szCs w:val="22"/>
          <w:lang w:val="en-GB"/>
        </w:rPr>
        <w:t xml:space="preserve"> </w:t>
      </w:r>
      <w:r w:rsidRPr="00AA535D">
        <w:rPr>
          <w:rFonts w:ascii="Garamond" w:hAnsi="Garamond"/>
          <w:i/>
          <w:sz w:val="22"/>
          <w:szCs w:val="22"/>
          <w:lang w:val="en-GB"/>
        </w:rPr>
        <w:t xml:space="preserve">Guidance </w:t>
      </w:r>
      <w:proofErr w:type="gramStart"/>
      <w:r w:rsidRPr="00AA535D">
        <w:rPr>
          <w:rFonts w:ascii="Garamond" w:hAnsi="Garamond"/>
          <w:i/>
          <w:sz w:val="22"/>
          <w:szCs w:val="22"/>
          <w:lang w:val="en-GB"/>
        </w:rPr>
        <w:t>For</w:t>
      </w:r>
      <w:proofErr w:type="gramEnd"/>
      <w:r w:rsidRPr="00AA535D">
        <w:rPr>
          <w:rFonts w:ascii="Garamond" w:hAnsi="Garamond"/>
          <w:i/>
          <w:sz w:val="22"/>
          <w:szCs w:val="22"/>
          <w:lang w:val="en-GB"/>
        </w:rPr>
        <w:t xml:space="preserve"> Conducting Midterm Reviews of UNDP-Supported, GEF-Financed Projects</w:t>
      </w:r>
      <w:r w:rsidRPr="00551D2C">
        <w:rPr>
          <w:rFonts w:ascii="Garamond" w:hAnsi="Garamond"/>
          <w:sz w:val="22"/>
          <w:szCs w:val="22"/>
          <w:lang w:val="en-GB"/>
        </w:rPr>
        <w:t xml:space="preserve"> </w:t>
      </w:r>
      <w:r w:rsidRPr="00551D2C">
        <w:rPr>
          <w:rFonts w:ascii="Garamond" w:hAnsi="Garamond"/>
          <w:sz w:val="22"/>
          <w:szCs w:val="22"/>
        </w:rPr>
        <w:t>for guidance on a recommendation table.</w:t>
      </w:r>
    </w:p>
    <w:p w14:paraId="42B70564" w14:textId="77777777" w:rsidR="00F80FD0" w:rsidRPr="00551D2C" w:rsidRDefault="00F80FD0" w:rsidP="00F80FD0">
      <w:pPr>
        <w:pStyle w:val="BodyText3"/>
        <w:spacing w:before="0" w:after="0"/>
        <w:rPr>
          <w:rFonts w:ascii="Garamond" w:hAnsi="Garamond"/>
          <w:sz w:val="22"/>
          <w:szCs w:val="22"/>
        </w:rPr>
      </w:pPr>
    </w:p>
    <w:p w14:paraId="0256ACA4" w14:textId="77777777" w:rsidR="00F80FD0" w:rsidRDefault="00F80FD0" w:rsidP="00F80FD0">
      <w:pPr>
        <w:pStyle w:val="BodyText3"/>
        <w:spacing w:before="0" w:after="0"/>
        <w:rPr>
          <w:rFonts w:ascii="Garamond" w:hAnsi="Garamond"/>
          <w:sz w:val="22"/>
          <w:szCs w:val="22"/>
        </w:rPr>
      </w:pPr>
      <w:r w:rsidRPr="00551D2C">
        <w:rPr>
          <w:rFonts w:ascii="Garamond" w:hAnsi="Garamond"/>
          <w:sz w:val="22"/>
          <w:szCs w:val="22"/>
        </w:rPr>
        <w:t xml:space="preserve">The MTR team </w:t>
      </w:r>
      <w:r>
        <w:rPr>
          <w:rFonts w:ascii="Garamond" w:hAnsi="Garamond"/>
          <w:sz w:val="22"/>
          <w:szCs w:val="22"/>
        </w:rPr>
        <w:t xml:space="preserve">should make </w:t>
      </w:r>
      <w:r w:rsidRPr="00551D2C">
        <w:rPr>
          <w:rFonts w:ascii="Garamond" w:hAnsi="Garamond"/>
          <w:sz w:val="22"/>
          <w:szCs w:val="22"/>
        </w:rPr>
        <w:t>no more than 15 recommendations total.</w:t>
      </w:r>
      <w:r>
        <w:rPr>
          <w:rFonts w:ascii="Garamond" w:hAnsi="Garamond"/>
          <w:sz w:val="22"/>
          <w:szCs w:val="22"/>
        </w:rPr>
        <w:t xml:space="preserve"> </w:t>
      </w:r>
    </w:p>
    <w:p w14:paraId="5229C4DA" w14:textId="77777777" w:rsidR="00F80FD0" w:rsidRPr="005A0E07" w:rsidRDefault="00F80FD0" w:rsidP="00F80FD0">
      <w:pPr>
        <w:pStyle w:val="BodyText3"/>
        <w:spacing w:before="0" w:after="0"/>
        <w:rPr>
          <w:rFonts w:ascii="Garamond" w:hAnsi="Garamond"/>
          <w:sz w:val="28"/>
          <w:szCs w:val="28"/>
        </w:rPr>
      </w:pPr>
    </w:p>
    <w:p w14:paraId="2771BEA8" w14:textId="77777777" w:rsidR="00F80FD0" w:rsidRPr="00EB462F" w:rsidRDefault="00F80FD0" w:rsidP="00F80FD0">
      <w:pPr>
        <w:spacing w:after="0" w:line="240" w:lineRule="auto"/>
        <w:jc w:val="both"/>
        <w:rPr>
          <w:rFonts w:ascii="Garamond" w:hAnsi="Garamond"/>
          <w:b/>
        </w:rPr>
      </w:pPr>
      <w:r w:rsidRPr="00EB462F">
        <w:rPr>
          <w:rFonts w:ascii="Garamond" w:hAnsi="Garamond"/>
          <w:b/>
        </w:rPr>
        <w:t>Ratings</w:t>
      </w:r>
    </w:p>
    <w:p w14:paraId="51AC0D3F" w14:textId="77777777" w:rsidR="00F80FD0" w:rsidRDefault="00F80FD0" w:rsidP="00F80FD0">
      <w:pPr>
        <w:spacing w:after="0" w:line="240" w:lineRule="auto"/>
        <w:jc w:val="both"/>
        <w:rPr>
          <w:rFonts w:ascii="Garamond" w:hAnsi="Garamond"/>
        </w:rPr>
      </w:pPr>
    </w:p>
    <w:p w14:paraId="5084F809" w14:textId="77777777" w:rsidR="00F80FD0" w:rsidRDefault="00F80FD0" w:rsidP="00F80FD0">
      <w:pPr>
        <w:spacing w:after="0" w:line="240" w:lineRule="auto"/>
        <w:jc w:val="both"/>
        <w:rPr>
          <w:rFonts w:ascii="Garamond" w:hAnsi="Garamond"/>
          <w:b/>
        </w:rPr>
      </w:pPr>
      <w:r>
        <w:rPr>
          <w:rFonts w:ascii="Garamond" w:hAnsi="Garamond"/>
        </w:rPr>
        <w:t>The</w:t>
      </w:r>
      <w:r w:rsidRPr="00014537">
        <w:rPr>
          <w:rFonts w:ascii="Garamond" w:hAnsi="Garamond"/>
        </w:rPr>
        <w:t xml:space="preserve"> MTR team </w:t>
      </w:r>
      <w:r>
        <w:rPr>
          <w:rFonts w:ascii="Garamond" w:hAnsi="Garamond"/>
        </w:rPr>
        <w:t>will</w:t>
      </w:r>
      <w:r w:rsidRPr="00014537">
        <w:rPr>
          <w:rFonts w:ascii="Garamond" w:hAnsi="Garamond"/>
        </w:rPr>
        <w:t xml:space="preserve"> include its ratings of the project’s results and </w:t>
      </w:r>
      <w:r>
        <w:rPr>
          <w:rFonts w:ascii="Garamond" w:hAnsi="Garamond"/>
        </w:rPr>
        <w:t xml:space="preserve">brief </w:t>
      </w:r>
      <w:r w:rsidRPr="00014537">
        <w:rPr>
          <w:rFonts w:ascii="Garamond" w:hAnsi="Garamond"/>
        </w:rPr>
        <w:t xml:space="preserve">descriptions of the associated achievements in </w:t>
      </w:r>
      <w:proofErr w:type="gramStart"/>
      <w:r w:rsidRPr="00014537">
        <w:rPr>
          <w:rFonts w:ascii="Garamond" w:hAnsi="Garamond"/>
        </w:rPr>
        <w:t>a</w:t>
      </w:r>
      <w:proofErr w:type="gramEnd"/>
      <w:r w:rsidRPr="00014537">
        <w:rPr>
          <w:rFonts w:ascii="Garamond" w:hAnsi="Garamond"/>
        </w:rPr>
        <w:t xml:space="preserve"> </w:t>
      </w:r>
      <w:r w:rsidRPr="00C135B7">
        <w:rPr>
          <w:rFonts w:ascii="Garamond" w:hAnsi="Garamond"/>
          <w:i/>
        </w:rPr>
        <w:t xml:space="preserve">MTR </w:t>
      </w:r>
      <w:r w:rsidRPr="00014537">
        <w:rPr>
          <w:rFonts w:ascii="Garamond" w:hAnsi="Garamond"/>
          <w:i/>
        </w:rPr>
        <w:t>Rating</w:t>
      </w:r>
      <w:r>
        <w:rPr>
          <w:rFonts w:ascii="Garamond" w:hAnsi="Garamond"/>
          <w:i/>
        </w:rPr>
        <w:t>s</w:t>
      </w:r>
      <w:r w:rsidRPr="00014537">
        <w:rPr>
          <w:rFonts w:ascii="Garamond" w:hAnsi="Garamond"/>
          <w:i/>
        </w:rPr>
        <w:t xml:space="preserve"> &amp; Achievement Summary Table</w:t>
      </w:r>
      <w:r w:rsidRPr="00014537">
        <w:rPr>
          <w:rFonts w:ascii="Garamond" w:hAnsi="Garamond"/>
        </w:rPr>
        <w:t xml:space="preserve"> in the</w:t>
      </w:r>
      <w:r w:rsidRPr="0041668D">
        <w:rPr>
          <w:rFonts w:ascii="Garamond" w:hAnsi="Garamond"/>
        </w:rPr>
        <w:t xml:space="preserve"> Executive Summary</w:t>
      </w:r>
      <w:r>
        <w:rPr>
          <w:rFonts w:ascii="Garamond" w:hAnsi="Garamond"/>
        </w:rPr>
        <w:t xml:space="preserve"> of the MTR </w:t>
      </w:r>
      <w:r w:rsidRPr="00EB462F">
        <w:rPr>
          <w:rFonts w:ascii="Garamond" w:hAnsi="Garamond"/>
        </w:rPr>
        <w:t xml:space="preserve">report. See Annex </w:t>
      </w:r>
      <w:r>
        <w:rPr>
          <w:rFonts w:ascii="Garamond" w:hAnsi="Garamond"/>
        </w:rPr>
        <w:t xml:space="preserve">E </w:t>
      </w:r>
      <w:r w:rsidRPr="00EB462F">
        <w:rPr>
          <w:rFonts w:ascii="Garamond" w:hAnsi="Garamond"/>
        </w:rPr>
        <w:t>for ratings scales</w:t>
      </w:r>
      <w:r w:rsidRPr="00EB462F">
        <w:rPr>
          <w:rFonts w:ascii="Garamond" w:hAnsi="Garamond"/>
          <w:lang w:val="en-GB"/>
        </w:rPr>
        <w:t>.</w:t>
      </w:r>
      <w:r>
        <w:rPr>
          <w:rFonts w:ascii="Garamond" w:hAnsi="Garamond"/>
          <w:lang w:val="en-GB"/>
        </w:rPr>
        <w:t xml:space="preserve"> No</w:t>
      </w:r>
      <w:r>
        <w:rPr>
          <w:rFonts w:ascii="Garamond" w:hAnsi="Garamond"/>
        </w:rPr>
        <w:t xml:space="preserve"> rating on Project Strategy and no overall project rating is required.</w:t>
      </w:r>
    </w:p>
    <w:p w14:paraId="182C5C6B" w14:textId="77777777" w:rsidR="00F80FD0" w:rsidRPr="00661EB2" w:rsidRDefault="00F80FD0" w:rsidP="00F80FD0">
      <w:pPr>
        <w:spacing w:after="0" w:line="240" w:lineRule="auto"/>
        <w:rPr>
          <w:rFonts w:ascii="Garamond" w:hAnsi="Garamond"/>
          <w:b/>
          <w:sz w:val="18"/>
          <w:szCs w:val="18"/>
        </w:rPr>
      </w:pPr>
    </w:p>
    <w:p w14:paraId="78E244F7" w14:textId="77777777" w:rsidR="00F80FD0" w:rsidRPr="00031804" w:rsidRDefault="00F80FD0" w:rsidP="00F80FD0">
      <w:pPr>
        <w:pStyle w:val="Caption"/>
        <w:keepNext/>
        <w:spacing w:after="0"/>
        <w:jc w:val="center"/>
      </w:pPr>
      <w:r>
        <w:t xml:space="preserve">Table. </w:t>
      </w:r>
      <w:r w:rsidRPr="0003192F">
        <w:t>MTR Ratings &amp; Achievement Summary Table for (</w:t>
      </w:r>
      <w:r w:rsidRPr="009F6E4E">
        <w:rPr>
          <w:color w:val="000000"/>
          <w:sz w:val="20"/>
          <w:szCs w:val="20"/>
        </w:rPr>
        <w:t>Preparation of Third National Communication (TNC) and other new information to the UNFCCC</w:t>
      </w:r>
      <w:r w:rsidRPr="0003192F">
        <w:t>)</w:t>
      </w:r>
    </w:p>
    <w:tbl>
      <w:tblPr>
        <w:tblStyle w:val="TableGrid"/>
        <w:tblpPr w:leftFromText="180" w:rightFromText="180" w:vertAnchor="text" w:horzAnchor="margin" w:tblpY="99"/>
        <w:tblW w:w="9450" w:type="dxa"/>
        <w:tblLook w:val="04A0" w:firstRow="1" w:lastRow="0" w:firstColumn="1" w:lastColumn="0" w:noHBand="0" w:noVBand="1"/>
      </w:tblPr>
      <w:tblGrid>
        <w:gridCol w:w="1722"/>
        <w:gridCol w:w="1968"/>
        <w:gridCol w:w="5760"/>
      </w:tblGrid>
      <w:tr w:rsidR="00F80FD0" w:rsidRPr="00554FDC" w14:paraId="42D46D51" w14:textId="77777777" w:rsidTr="00D92E31">
        <w:trPr>
          <w:cantSplit/>
          <w:trHeight w:val="104"/>
        </w:trPr>
        <w:tc>
          <w:tcPr>
            <w:tcW w:w="1722" w:type="dxa"/>
            <w:tcBorders>
              <w:top w:val="single" w:sz="4" w:space="0" w:color="auto"/>
              <w:left w:val="single" w:sz="4" w:space="0" w:color="auto"/>
              <w:bottom w:val="single" w:sz="4" w:space="0" w:color="auto"/>
              <w:right w:val="single" w:sz="4" w:space="0" w:color="auto"/>
            </w:tcBorders>
            <w:shd w:val="clear" w:color="auto" w:fill="000000" w:themeFill="text1"/>
          </w:tcPr>
          <w:p w14:paraId="1B7CBE9B" w14:textId="77777777" w:rsidR="00F80FD0" w:rsidRPr="00554FDC" w:rsidRDefault="00F80FD0" w:rsidP="00D92E31">
            <w:pPr>
              <w:rPr>
                <w:rFonts w:ascii="Garamond" w:hAnsi="Garamond"/>
                <w:b/>
                <w:color w:val="FFFFFF" w:themeColor="background1"/>
                <w:sz w:val="18"/>
                <w:szCs w:val="18"/>
              </w:rPr>
            </w:pPr>
            <w:r w:rsidRPr="00554FDC">
              <w:rPr>
                <w:rFonts w:ascii="Garamond" w:hAnsi="Garamond"/>
                <w:b/>
                <w:color w:val="FFFFFF" w:themeColor="background1"/>
                <w:sz w:val="18"/>
                <w:szCs w:val="18"/>
              </w:rPr>
              <w:t>Measure</w:t>
            </w:r>
          </w:p>
        </w:tc>
        <w:tc>
          <w:tcPr>
            <w:tcW w:w="1968" w:type="dxa"/>
            <w:tcBorders>
              <w:top w:val="single" w:sz="4" w:space="0" w:color="auto"/>
              <w:left w:val="single" w:sz="4" w:space="0" w:color="auto"/>
              <w:bottom w:val="single" w:sz="4" w:space="0" w:color="auto"/>
              <w:right w:val="single" w:sz="4" w:space="0" w:color="auto"/>
            </w:tcBorders>
            <w:shd w:val="clear" w:color="auto" w:fill="000000" w:themeFill="text1"/>
          </w:tcPr>
          <w:p w14:paraId="1BA8F1FD" w14:textId="77777777" w:rsidR="00F80FD0" w:rsidRPr="00554FDC" w:rsidRDefault="00F80FD0" w:rsidP="00D92E31">
            <w:pPr>
              <w:rPr>
                <w:rFonts w:ascii="Garamond" w:hAnsi="Garamond"/>
                <w:b/>
                <w:color w:val="FFFFFF" w:themeColor="background1"/>
                <w:sz w:val="18"/>
                <w:szCs w:val="18"/>
              </w:rPr>
            </w:pPr>
            <w:r w:rsidRPr="00554FDC">
              <w:rPr>
                <w:rFonts w:ascii="Garamond" w:hAnsi="Garamond"/>
                <w:b/>
                <w:color w:val="FFFFFF" w:themeColor="background1"/>
                <w:sz w:val="18"/>
                <w:szCs w:val="18"/>
              </w:rPr>
              <w:t>MTR Rating</w:t>
            </w:r>
          </w:p>
        </w:tc>
        <w:tc>
          <w:tcPr>
            <w:tcW w:w="5760" w:type="dxa"/>
            <w:tcBorders>
              <w:top w:val="single" w:sz="4" w:space="0" w:color="auto"/>
              <w:left w:val="single" w:sz="4" w:space="0" w:color="auto"/>
              <w:bottom w:val="single" w:sz="4" w:space="0" w:color="auto"/>
              <w:right w:val="single" w:sz="4" w:space="0" w:color="auto"/>
            </w:tcBorders>
            <w:shd w:val="clear" w:color="auto" w:fill="000000" w:themeFill="text1"/>
          </w:tcPr>
          <w:p w14:paraId="3B583ACC" w14:textId="77777777" w:rsidR="00F80FD0" w:rsidRPr="00554FDC" w:rsidRDefault="00F80FD0" w:rsidP="00D92E31">
            <w:pPr>
              <w:rPr>
                <w:rFonts w:ascii="Garamond" w:hAnsi="Garamond"/>
                <w:b/>
                <w:color w:val="FFFFFF" w:themeColor="background1"/>
                <w:sz w:val="18"/>
                <w:szCs w:val="18"/>
              </w:rPr>
            </w:pPr>
            <w:r w:rsidRPr="00554FDC">
              <w:rPr>
                <w:rFonts w:ascii="Garamond" w:hAnsi="Garamond"/>
                <w:b/>
                <w:color w:val="FFFFFF" w:themeColor="background1"/>
                <w:sz w:val="18"/>
                <w:szCs w:val="18"/>
              </w:rPr>
              <w:t>Achievement Description</w:t>
            </w:r>
          </w:p>
        </w:tc>
      </w:tr>
      <w:tr w:rsidR="00F80FD0" w:rsidRPr="00554FDC" w14:paraId="6EE1232A" w14:textId="77777777" w:rsidTr="00D92E31">
        <w:trPr>
          <w:cantSplit/>
          <w:trHeight w:val="104"/>
        </w:trPr>
        <w:tc>
          <w:tcPr>
            <w:tcW w:w="1722" w:type="dxa"/>
            <w:tcBorders>
              <w:top w:val="single" w:sz="4" w:space="0" w:color="auto"/>
              <w:left w:val="single" w:sz="4" w:space="0" w:color="auto"/>
              <w:bottom w:val="single" w:sz="4" w:space="0" w:color="auto"/>
              <w:right w:val="single" w:sz="4" w:space="0" w:color="auto"/>
            </w:tcBorders>
          </w:tcPr>
          <w:p w14:paraId="6A7281A8" w14:textId="77777777" w:rsidR="00F80FD0" w:rsidRPr="00554FDC" w:rsidRDefault="00F80FD0" w:rsidP="00D92E31">
            <w:pPr>
              <w:rPr>
                <w:rFonts w:ascii="Garamond" w:hAnsi="Garamond"/>
                <w:b/>
                <w:sz w:val="18"/>
                <w:szCs w:val="18"/>
              </w:rPr>
            </w:pPr>
            <w:r w:rsidRPr="00554FDC">
              <w:rPr>
                <w:rFonts w:ascii="Garamond" w:hAnsi="Garamond"/>
                <w:b/>
                <w:sz w:val="18"/>
                <w:szCs w:val="18"/>
              </w:rPr>
              <w:t>Project Strategy</w:t>
            </w:r>
          </w:p>
        </w:tc>
        <w:tc>
          <w:tcPr>
            <w:tcW w:w="1968" w:type="dxa"/>
            <w:tcBorders>
              <w:top w:val="single" w:sz="4" w:space="0" w:color="auto"/>
              <w:left w:val="single" w:sz="4" w:space="0" w:color="auto"/>
              <w:bottom w:val="single" w:sz="4" w:space="0" w:color="auto"/>
              <w:right w:val="single" w:sz="4" w:space="0" w:color="auto"/>
            </w:tcBorders>
          </w:tcPr>
          <w:p w14:paraId="45E503F1" w14:textId="77777777" w:rsidR="00F80FD0" w:rsidRPr="00554FDC" w:rsidRDefault="00F80FD0" w:rsidP="00D92E31">
            <w:pPr>
              <w:rPr>
                <w:rFonts w:ascii="Garamond" w:hAnsi="Garamond"/>
                <w:sz w:val="18"/>
                <w:szCs w:val="18"/>
              </w:rPr>
            </w:pPr>
            <w:r w:rsidRPr="00554FDC">
              <w:rPr>
                <w:rFonts w:ascii="Garamond" w:hAnsi="Garamond"/>
                <w:sz w:val="18"/>
                <w:szCs w:val="18"/>
              </w:rPr>
              <w:t>N/A</w:t>
            </w:r>
          </w:p>
        </w:tc>
        <w:tc>
          <w:tcPr>
            <w:tcW w:w="5760" w:type="dxa"/>
            <w:tcBorders>
              <w:top w:val="single" w:sz="4" w:space="0" w:color="auto"/>
              <w:left w:val="single" w:sz="4" w:space="0" w:color="auto"/>
              <w:bottom w:val="single" w:sz="4" w:space="0" w:color="auto"/>
              <w:right w:val="single" w:sz="4" w:space="0" w:color="auto"/>
            </w:tcBorders>
          </w:tcPr>
          <w:p w14:paraId="7DD4FC54" w14:textId="77777777" w:rsidR="00F80FD0" w:rsidRPr="00554FDC" w:rsidRDefault="00F80FD0" w:rsidP="00D92E31">
            <w:pPr>
              <w:rPr>
                <w:rFonts w:ascii="Garamond" w:hAnsi="Garamond"/>
                <w:sz w:val="18"/>
                <w:szCs w:val="18"/>
              </w:rPr>
            </w:pPr>
          </w:p>
        </w:tc>
      </w:tr>
      <w:tr w:rsidR="00F80FD0" w:rsidRPr="00554FDC" w14:paraId="47717539" w14:textId="77777777" w:rsidTr="00D92E31">
        <w:trPr>
          <w:cantSplit/>
          <w:trHeight w:val="104"/>
        </w:trPr>
        <w:tc>
          <w:tcPr>
            <w:tcW w:w="1722" w:type="dxa"/>
            <w:vMerge w:val="restart"/>
            <w:tcBorders>
              <w:top w:val="single" w:sz="4" w:space="0" w:color="auto"/>
              <w:left w:val="single" w:sz="4" w:space="0" w:color="auto"/>
              <w:right w:val="single" w:sz="4" w:space="0" w:color="auto"/>
            </w:tcBorders>
          </w:tcPr>
          <w:p w14:paraId="4E0EFDD0" w14:textId="77777777" w:rsidR="00F80FD0" w:rsidRPr="00554FDC" w:rsidRDefault="00F80FD0" w:rsidP="00D92E31">
            <w:pPr>
              <w:rPr>
                <w:rFonts w:ascii="Garamond" w:hAnsi="Garamond"/>
                <w:b/>
                <w:sz w:val="18"/>
                <w:szCs w:val="18"/>
              </w:rPr>
            </w:pPr>
            <w:r w:rsidRPr="00554FDC">
              <w:rPr>
                <w:rFonts w:ascii="Garamond" w:hAnsi="Garamond"/>
                <w:b/>
                <w:sz w:val="18"/>
                <w:szCs w:val="18"/>
              </w:rPr>
              <w:t>Progress Towards Results</w:t>
            </w:r>
          </w:p>
        </w:tc>
        <w:tc>
          <w:tcPr>
            <w:tcW w:w="1968" w:type="dxa"/>
            <w:tcBorders>
              <w:top w:val="single" w:sz="4" w:space="0" w:color="auto"/>
              <w:left w:val="single" w:sz="4" w:space="0" w:color="auto"/>
              <w:bottom w:val="single" w:sz="4" w:space="0" w:color="auto"/>
              <w:right w:val="single" w:sz="4" w:space="0" w:color="auto"/>
            </w:tcBorders>
          </w:tcPr>
          <w:p w14:paraId="302C02A2" w14:textId="77777777" w:rsidR="00F80FD0" w:rsidRPr="00554FDC" w:rsidRDefault="00F80FD0" w:rsidP="00D92E31">
            <w:pPr>
              <w:rPr>
                <w:rFonts w:ascii="Garamond" w:hAnsi="Garamond"/>
                <w:sz w:val="18"/>
                <w:szCs w:val="18"/>
              </w:rPr>
            </w:pPr>
            <w:r w:rsidRPr="00554FDC">
              <w:rPr>
                <w:rFonts w:ascii="Garamond" w:hAnsi="Garamond"/>
                <w:sz w:val="18"/>
                <w:szCs w:val="18"/>
              </w:rPr>
              <w:t>Objective Achievement Rating: (rate 6 pt. scale)</w:t>
            </w:r>
          </w:p>
        </w:tc>
        <w:tc>
          <w:tcPr>
            <w:tcW w:w="5760" w:type="dxa"/>
            <w:tcBorders>
              <w:top w:val="single" w:sz="4" w:space="0" w:color="auto"/>
              <w:left w:val="single" w:sz="4" w:space="0" w:color="auto"/>
              <w:bottom w:val="single" w:sz="4" w:space="0" w:color="auto"/>
              <w:right w:val="single" w:sz="4" w:space="0" w:color="auto"/>
            </w:tcBorders>
          </w:tcPr>
          <w:p w14:paraId="236DD42D" w14:textId="77777777" w:rsidR="00F80FD0" w:rsidRPr="00554FDC" w:rsidRDefault="00F80FD0" w:rsidP="00D92E31">
            <w:pPr>
              <w:rPr>
                <w:rFonts w:ascii="Garamond" w:hAnsi="Garamond"/>
                <w:sz w:val="18"/>
                <w:szCs w:val="18"/>
              </w:rPr>
            </w:pPr>
          </w:p>
        </w:tc>
      </w:tr>
      <w:tr w:rsidR="00F80FD0" w:rsidRPr="00554FDC" w14:paraId="5136AA02" w14:textId="77777777" w:rsidTr="00D92E31">
        <w:trPr>
          <w:cantSplit/>
          <w:trHeight w:val="104"/>
        </w:trPr>
        <w:tc>
          <w:tcPr>
            <w:tcW w:w="1722" w:type="dxa"/>
            <w:vMerge/>
            <w:tcBorders>
              <w:left w:val="single" w:sz="4" w:space="0" w:color="auto"/>
              <w:right w:val="single" w:sz="4" w:space="0" w:color="auto"/>
            </w:tcBorders>
          </w:tcPr>
          <w:p w14:paraId="66AAF25B" w14:textId="77777777" w:rsidR="00F80FD0" w:rsidRPr="00554FDC" w:rsidRDefault="00F80FD0" w:rsidP="00D92E31">
            <w:pPr>
              <w:rPr>
                <w:rFonts w:ascii="Garamond" w:hAnsi="Garamond"/>
                <w:b/>
                <w:sz w:val="18"/>
                <w:szCs w:val="18"/>
              </w:rPr>
            </w:pPr>
          </w:p>
        </w:tc>
        <w:tc>
          <w:tcPr>
            <w:tcW w:w="1968" w:type="dxa"/>
            <w:tcBorders>
              <w:top w:val="single" w:sz="4" w:space="0" w:color="auto"/>
              <w:left w:val="single" w:sz="4" w:space="0" w:color="auto"/>
              <w:bottom w:val="single" w:sz="4" w:space="0" w:color="auto"/>
              <w:right w:val="single" w:sz="4" w:space="0" w:color="auto"/>
            </w:tcBorders>
          </w:tcPr>
          <w:p w14:paraId="4720876B" w14:textId="77777777" w:rsidR="00F80FD0" w:rsidRPr="00554FDC" w:rsidRDefault="00F80FD0" w:rsidP="00D92E31">
            <w:pPr>
              <w:rPr>
                <w:rFonts w:ascii="Garamond" w:hAnsi="Garamond"/>
                <w:sz w:val="18"/>
                <w:szCs w:val="18"/>
              </w:rPr>
            </w:pPr>
            <w:r w:rsidRPr="00554FDC">
              <w:rPr>
                <w:rFonts w:ascii="Garamond" w:hAnsi="Garamond"/>
                <w:sz w:val="18"/>
                <w:szCs w:val="18"/>
              </w:rPr>
              <w:t>Outcome 1 Achievement Rating: (rate 6 pt. scale)</w:t>
            </w:r>
          </w:p>
        </w:tc>
        <w:tc>
          <w:tcPr>
            <w:tcW w:w="5760" w:type="dxa"/>
            <w:tcBorders>
              <w:top w:val="single" w:sz="4" w:space="0" w:color="auto"/>
              <w:left w:val="single" w:sz="4" w:space="0" w:color="auto"/>
              <w:bottom w:val="single" w:sz="4" w:space="0" w:color="auto"/>
              <w:right w:val="single" w:sz="4" w:space="0" w:color="auto"/>
            </w:tcBorders>
          </w:tcPr>
          <w:p w14:paraId="45F7DF19" w14:textId="77777777" w:rsidR="00F80FD0" w:rsidRPr="00554FDC" w:rsidRDefault="00F80FD0" w:rsidP="00D92E31">
            <w:pPr>
              <w:rPr>
                <w:rFonts w:ascii="Garamond" w:hAnsi="Garamond"/>
                <w:sz w:val="18"/>
                <w:szCs w:val="18"/>
              </w:rPr>
            </w:pPr>
          </w:p>
        </w:tc>
      </w:tr>
      <w:tr w:rsidR="00F80FD0" w:rsidRPr="00554FDC" w14:paraId="5843B7BD" w14:textId="77777777" w:rsidTr="00D92E31">
        <w:trPr>
          <w:cantSplit/>
          <w:trHeight w:val="103"/>
        </w:trPr>
        <w:tc>
          <w:tcPr>
            <w:tcW w:w="1722" w:type="dxa"/>
            <w:vMerge/>
            <w:tcBorders>
              <w:left w:val="single" w:sz="4" w:space="0" w:color="auto"/>
              <w:right w:val="single" w:sz="4" w:space="0" w:color="auto"/>
            </w:tcBorders>
          </w:tcPr>
          <w:p w14:paraId="3924E618" w14:textId="77777777" w:rsidR="00F80FD0" w:rsidRPr="00554FDC" w:rsidRDefault="00F80FD0" w:rsidP="00D92E31">
            <w:pPr>
              <w:rPr>
                <w:rFonts w:ascii="Garamond" w:hAnsi="Garamond"/>
                <w:b/>
                <w:sz w:val="18"/>
                <w:szCs w:val="18"/>
              </w:rPr>
            </w:pPr>
          </w:p>
        </w:tc>
        <w:tc>
          <w:tcPr>
            <w:tcW w:w="1968" w:type="dxa"/>
            <w:tcBorders>
              <w:top w:val="single" w:sz="4" w:space="0" w:color="auto"/>
              <w:left w:val="single" w:sz="4" w:space="0" w:color="auto"/>
              <w:bottom w:val="single" w:sz="4" w:space="0" w:color="auto"/>
              <w:right w:val="single" w:sz="4" w:space="0" w:color="auto"/>
            </w:tcBorders>
          </w:tcPr>
          <w:p w14:paraId="579BF89D" w14:textId="77777777" w:rsidR="00F80FD0" w:rsidRPr="00554FDC" w:rsidRDefault="00F80FD0" w:rsidP="00D92E31">
            <w:pPr>
              <w:rPr>
                <w:rFonts w:ascii="Garamond" w:hAnsi="Garamond"/>
                <w:sz w:val="18"/>
                <w:szCs w:val="18"/>
              </w:rPr>
            </w:pPr>
            <w:r w:rsidRPr="00554FDC">
              <w:rPr>
                <w:rFonts w:ascii="Garamond" w:hAnsi="Garamond"/>
                <w:sz w:val="18"/>
                <w:szCs w:val="18"/>
              </w:rPr>
              <w:t>Outcome 2 Achievement Rating: (rate 6 pt. scale)</w:t>
            </w:r>
          </w:p>
        </w:tc>
        <w:tc>
          <w:tcPr>
            <w:tcW w:w="5760" w:type="dxa"/>
            <w:tcBorders>
              <w:top w:val="single" w:sz="4" w:space="0" w:color="auto"/>
              <w:left w:val="single" w:sz="4" w:space="0" w:color="auto"/>
              <w:bottom w:val="single" w:sz="4" w:space="0" w:color="auto"/>
              <w:right w:val="single" w:sz="4" w:space="0" w:color="auto"/>
            </w:tcBorders>
          </w:tcPr>
          <w:p w14:paraId="159D8D55" w14:textId="77777777" w:rsidR="00F80FD0" w:rsidRPr="00554FDC" w:rsidRDefault="00F80FD0" w:rsidP="00D92E31">
            <w:pPr>
              <w:rPr>
                <w:rFonts w:ascii="Garamond" w:hAnsi="Garamond"/>
                <w:sz w:val="18"/>
                <w:szCs w:val="18"/>
              </w:rPr>
            </w:pPr>
          </w:p>
        </w:tc>
      </w:tr>
      <w:tr w:rsidR="00F80FD0" w:rsidRPr="00554FDC" w14:paraId="4236B5D7" w14:textId="77777777" w:rsidTr="00D92E31">
        <w:trPr>
          <w:cantSplit/>
          <w:trHeight w:val="103"/>
        </w:trPr>
        <w:tc>
          <w:tcPr>
            <w:tcW w:w="1722" w:type="dxa"/>
            <w:vMerge/>
            <w:tcBorders>
              <w:left w:val="single" w:sz="4" w:space="0" w:color="auto"/>
              <w:right w:val="single" w:sz="4" w:space="0" w:color="auto"/>
            </w:tcBorders>
          </w:tcPr>
          <w:p w14:paraId="38ECC0E7" w14:textId="77777777" w:rsidR="00F80FD0" w:rsidRPr="00554FDC" w:rsidRDefault="00F80FD0" w:rsidP="00D92E31">
            <w:pPr>
              <w:rPr>
                <w:rFonts w:ascii="Garamond" w:hAnsi="Garamond"/>
                <w:b/>
                <w:sz w:val="18"/>
                <w:szCs w:val="18"/>
              </w:rPr>
            </w:pPr>
          </w:p>
        </w:tc>
        <w:tc>
          <w:tcPr>
            <w:tcW w:w="1968" w:type="dxa"/>
            <w:tcBorders>
              <w:top w:val="single" w:sz="4" w:space="0" w:color="auto"/>
              <w:left w:val="single" w:sz="4" w:space="0" w:color="auto"/>
              <w:bottom w:val="single" w:sz="4" w:space="0" w:color="auto"/>
              <w:right w:val="single" w:sz="4" w:space="0" w:color="auto"/>
            </w:tcBorders>
          </w:tcPr>
          <w:p w14:paraId="6DB11F54" w14:textId="77777777" w:rsidR="00F80FD0" w:rsidRPr="00554FDC" w:rsidRDefault="00F80FD0" w:rsidP="00D92E31">
            <w:pPr>
              <w:rPr>
                <w:rFonts w:ascii="Garamond" w:hAnsi="Garamond"/>
                <w:sz w:val="18"/>
                <w:szCs w:val="18"/>
              </w:rPr>
            </w:pPr>
            <w:r w:rsidRPr="00554FDC">
              <w:rPr>
                <w:rFonts w:ascii="Garamond" w:hAnsi="Garamond"/>
                <w:sz w:val="18"/>
                <w:szCs w:val="18"/>
              </w:rPr>
              <w:t>Outcome 3 Achievement Rating: (rate 6 pt. scale)</w:t>
            </w:r>
          </w:p>
        </w:tc>
        <w:tc>
          <w:tcPr>
            <w:tcW w:w="5760" w:type="dxa"/>
            <w:tcBorders>
              <w:top w:val="single" w:sz="4" w:space="0" w:color="auto"/>
              <w:left w:val="single" w:sz="4" w:space="0" w:color="auto"/>
              <w:bottom w:val="single" w:sz="4" w:space="0" w:color="auto"/>
              <w:right w:val="single" w:sz="4" w:space="0" w:color="auto"/>
            </w:tcBorders>
          </w:tcPr>
          <w:p w14:paraId="3F0BC94F" w14:textId="77777777" w:rsidR="00F80FD0" w:rsidRPr="00554FDC" w:rsidRDefault="00F80FD0" w:rsidP="00D92E31">
            <w:pPr>
              <w:rPr>
                <w:rFonts w:ascii="Garamond" w:hAnsi="Garamond"/>
                <w:sz w:val="18"/>
                <w:szCs w:val="18"/>
              </w:rPr>
            </w:pPr>
          </w:p>
        </w:tc>
      </w:tr>
      <w:tr w:rsidR="00F80FD0" w:rsidRPr="00554FDC" w14:paraId="32CC67D7" w14:textId="77777777" w:rsidTr="00D92E31">
        <w:trPr>
          <w:cantSplit/>
          <w:trHeight w:val="103"/>
        </w:trPr>
        <w:tc>
          <w:tcPr>
            <w:tcW w:w="1722" w:type="dxa"/>
            <w:vMerge/>
            <w:tcBorders>
              <w:left w:val="single" w:sz="4" w:space="0" w:color="auto"/>
              <w:bottom w:val="single" w:sz="4" w:space="0" w:color="auto"/>
              <w:right w:val="single" w:sz="4" w:space="0" w:color="auto"/>
            </w:tcBorders>
          </w:tcPr>
          <w:p w14:paraId="47EAC04A" w14:textId="77777777" w:rsidR="00F80FD0" w:rsidRPr="00554FDC" w:rsidRDefault="00F80FD0" w:rsidP="00D92E31">
            <w:pPr>
              <w:rPr>
                <w:rFonts w:ascii="Garamond" w:hAnsi="Garamond"/>
                <w:b/>
                <w:sz w:val="18"/>
                <w:szCs w:val="18"/>
              </w:rPr>
            </w:pPr>
          </w:p>
        </w:tc>
        <w:tc>
          <w:tcPr>
            <w:tcW w:w="1968" w:type="dxa"/>
            <w:tcBorders>
              <w:top w:val="single" w:sz="4" w:space="0" w:color="auto"/>
              <w:left w:val="single" w:sz="4" w:space="0" w:color="auto"/>
              <w:bottom w:val="single" w:sz="4" w:space="0" w:color="auto"/>
              <w:right w:val="single" w:sz="4" w:space="0" w:color="auto"/>
            </w:tcBorders>
          </w:tcPr>
          <w:p w14:paraId="13DF9FCB" w14:textId="77777777" w:rsidR="00F80FD0" w:rsidRPr="00554FDC" w:rsidRDefault="00F80FD0" w:rsidP="00D92E31">
            <w:pPr>
              <w:rPr>
                <w:rFonts w:ascii="Garamond" w:hAnsi="Garamond"/>
                <w:sz w:val="18"/>
                <w:szCs w:val="18"/>
              </w:rPr>
            </w:pPr>
            <w:r w:rsidRPr="00554FDC">
              <w:rPr>
                <w:rFonts w:ascii="Garamond" w:hAnsi="Garamond"/>
                <w:sz w:val="18"/>
                <w:szCs w:val="18"/>
              </w:rPr>
              <w:t xml:space="preserve">Etc. </w:t>
            </w:r>
          </w:p>
        </w:tc>
        <w:tc>
          <w:tcPr>
            <w:tcW w:w="5760" w:type="dxa"/>
            <w:tcBorders>
              <w:top w:val="single" w:sz="4" w:space="0" w:color="auto"/>
              <w:left w:val="single" w:sz="4" w:space="0" w:color="auto"/>
              <w:bottom w:val="single" w:sz="4" w:space="0" w:color="auto"/>
              <w:right w:val="single" w:sz="4" w:space="0" w:color="auto"/>
            </w:tcBorders>
          </w:tcPr>
          <w:p w14:paraId="0501D81C" w14:textId="77777777" w:rsidR="00F80FD0" w:rsidRPr="00554FDC" w:rsidRDefault="00F80FD0" w:rsidP="00D92E31">
            <w:pPr>
              <w:rPr>
                <w:rFonts w:ascii="Garamond" w:hAnsi="Garamond"/>
                <w:sz w:val="18"/>
                <w:szCs w:val="18"/>
              </w:rPr>
            </w:pPr>
          </w:p>
        </w:tc>
      </w:tr>
      <w:tr w:rsidR="00F80FD0" w:rsidRPr="00554FDC" w14:paraId="700CF767" w14:textId="77777777" w:rsidTr="00D92E31">
        <w:trPr>
          <w:cantSplit/>
        </w:trPr>
        <w:tc>
          <w:tcPr>
            <w:tcW w:w="1722" w:type="dxa"/>
            <w:tcBorders>
              <w:top w:val="single" w:sz="4" w:space="0" w:color="auto"/>
              <w:left w:val="single" w:sz="4" w:space="0" w:color="auto"/>
              <w:bottom w:val="single" w:sz="4" w:space="0" w:color="auto"/>
              <w:right w:val="single" w:sz="4" w:space="0" w:color="auto"/>
            </w:tcBorders>
          </w:tcPr>
          <w:p w14:paraId="66B86963" w14:textId="77777777" w:rsidR="00F80FD0" w:rsidRPr="00554FDC" w:rsidRDefault="00F80FD0" w:rsidP="00D92E31">
            <w:pPr>
              <w:rPr>
                <w:rFonts w:ascii="Garamond" w:hAnsi="Garamond"/>
                <w:b/>
                <w:sz w:val="18"/>
                <w:szCs w:val="18"/>
              </w:rPr>
            </w:pPr>
            <w:r w:rsidRPr="00554FDC">
              <w:rPr>
                <w:rFonts w:ascii="Garamond" w:hAnsi="Garamond"/>
                <w:b/>
                <w:sz w:val="18"/>
                <w:szCs w:val="18"/>
              </w:rPr>
              <w:lastRenderedPageBreak/>
              <w:t>Project Implementation &amp; Adaptive Management</w:t>
            </w:r>
          </w:p>
        </w:tc>
        <w:tc>
          <w:tcPr>
            <w:tcW w:w="1968" w:type="dxa"/>
            <w:tcBorders>
              <w:top w:val="single" w:sz="4" w:space="0" w:color="auto"/>
              <w:left w:val="single" w:sz="4" w:space="0" w:color="auto"/>
              <w:bottom w:val="single" w:sz="4" w:space="0" w:color="auto"/>
              <w:right w:val="single" w:sz="4" w:space="0" w:color="auto"/>
            </w:tcBorders>
          </w:tcPr>
          <w:p w14:paraId="4BAFE357" w14:textId="77777777" w:rsidR="00F80FD0" w:rsidRPr="00554FDC" w:rsidRDefault="00F80FD0" w:rsidP="00D92E31">
            <w:pPr>
              <w:rPr>
                <w:rFonts w:ascii="Garamond" w:hAnsi="Garamond"/>
                <w:sz w:val="18"/>
                <w:szCs w:val="18"/>
              </w:rPr>
            </w:pPr>
            <w:r w:rsidRPr="00554FDC">
              <w:rPr>
                <w:rFonts w:ascii="Garamond" w:hAnsi="Garamond"/>
                <w:sz w:val="18"/>
                <w:szCs w:val="18"/>
              </w:rPr>
              <w:t>(rate 6 pt. scale)</w:t>
            </w:r>
          </w:p>
        </w:tc>
        <w:tc>
          <w:tcPr>
            <w:tcW w:w="5760" w:type="dxa"/>
            <w:tcBorders>
              <w:top w:val="single" w:sz="4" w:space="0" w:color="auto"/>
              <w:left w:val="single" w:sz="4" w:space="0" w:color="auto"/>
              <w:bottom w:val="single" w:sz="4" w:space="0" w:color="auto"/>
              <w:right w:val="single" w:sz="4" w:space="0" w:color="auto"/>
            </w:tcBorders>
          </w:tcPr>
          <w:p w14:paraId="35B15B6B" w14:textId="77777777" w:rsidR="00F80FD0" w:rsidRPr="00554FDC" w:rsidRDefault="00F80FD0" w:rsidP="00D92E31">
            <w:pPr>
              <w:rPr>
                <w:rFonts w:ascii="Garamond" w:hAnsi="Garamond"/>
                <w:sz w:val="18"/>
                <w:szCs w:val="18"/>
              </w:rPr>
            </w:pPr>
          </w:p>
        </w:tc>
      </w:tr>
      <w:tr w:rsidR="00F80FD0" w:rsidRPr="00554FDC" w14:paraId="4632A21C" w14:textId="77777777" w:rsidTr="00D92E31">
        <w:trPr>
          <w:cantSplit/>
        </w:trPr>
        <w:tc>
          <w:tcPr>
            <w:tcW w:w="1722" w:type="dxa"/>
            <w:tcBorders>
              <w:top w:val="single" w:sz="4" w:space="0" w:color="auto"/>
              <w:left w:val="single" w:sz="4" w:space="0" w:color="auto"/>
              <w:bottom w:val="single" w:sz="4" w:space="0" w:color="auto"/>
              <w:right w:val="single" w:sz="4" w:space="0" w:color="auto"/>
            </w:tcBorders>
          </w:tcPr>
          <w:p w14:paraId="3C7C1AF6" w14:textId="77777777" w:rsidR="00F80FD0" w:rsidRPr="00554FDC" w:rsidRDefault="00F80FD0" w:rsidP="00D92E31">
            <w:pPr>
              <w:rPr>
                <w:rFonts w:ascii="Garamond" w:hAnsi="Garamond"/>
                <w:b/>
                <w:sz w:val="18"/>
                <w:szCs w:val="18"/>
              </w:rPr>
            </w:pPr>
            <w:r w:rsidRPr="00554FDC">
              <w:rPr>
                <w:rFonts w:ascii="Garamond" w:hAnsi="Garamond"/>
                <w:b/>
                <w:sz w:val="18"/>
                <w:szCs w:val="18"/>
              </w:rPr>
              <w:t>Sustainability</w:t>
            </w:r>
          </w:p>
        </w:tc>
        <w:tc>
          <w:tcPr>
            <w:tcW w:w="1968" w:type="dxa"/>
            <w:tcBorders>
              <w:top w:val="single" w:sz="4" w:space="0" w:color="auto"/>
              <w:left w:val="single" w:sz="4" w:space="0" w:color="auto"/>
              <w:bottom w:val="single" w:sz="4" w:space="0" w:color="auto"/>
              <w:right w:val="single" w:sz="4" w:space="0" w:color="auto"/>
            </w:tcBorders>
          </w:tcPr>
          <w:p w14:paraId="0023229E" w14:textId="77777777" w:rsidR="00F80FD0" w:rsidRPr="00554FDC" w:rsidRDefault="00F80FD0" w:rsidP="00D92E31">
            <w:pPr>
              <w:rPr>
                <w:rFonts w:ascii="Garamond" w:hAnsi="Garamond"/>
                <w:sz w:val="18"/>
                <w:szCs w:val="18"/>
              </w:rPr>
            </w:pPr>
            <w:r w:rsidRPr="00554FDC">
              <w:rPr>
                <w:rFonts w:ascii="Garamond" w:hAnsi="Garamond"/>
                <w:sz w:val="18"/>
                <w:szCs w:val="18"/>
              </w:rPr>
              <w:t>(rate 4 pt. scale)</w:t>
            </w:r>
          </w:p>
        </w:tc>
        <w:tc>
          <w:tcPr>
            <w:tcW w:w="5760" w:type="dxa"/>
            <w:tcBorders>
              <w:top w:val="single" w:sz="4" w:space="0" w:color="auto"/>
              <w:left w:val="single" w:sz="4" w:space="0" w:color="auto"/>
              <w:bottom w:val="single" w:sz="4" w:space="0" w:color="auto"/>
              <w:right w:val="single" w:sz="4" w:space="0" w:color="auto"/>
            </w:tcBorders>
          </w:tcPr>
          <w:p w14:paraId="5EF3B34E" w14:textId="77777777" w:rsidR="00F80FD0" w:rsidRPr="00554FDC" w:rsidRDefault="00F80FD0" w:rsidP="00D92E31">
            <w:pPr>
              <w:rPr>
                <w:rFonts w:ascii="Garamond" w:hAnsi="Garamond"/>
                <w:sz w:val="18"/>
                <w:szCs w:val="18"/>
              </w:rPr>
            </w:pPr>
          </w:p>
        </w:tc>
      </w:tr>
    </w:tbl>
    <w:p w14:paraId="1F81EE2E" w14:textId="77777777" w:rsidR="00F80FD0" w:rsidRPr="007C19D6" w:rsidRDefault="00F80FD0" w:rsidP="00F80FD0">
      <w:pPr>
        <w:pStyle w:val="BodyText3"/>
        <w:spacing w:before="0" w:after="0"/>
        <w:rPr>
          <w:rFonts w:ascii="Garamond" w:hAnsi="Garamond"/>
          <w:sz w:val="22"/>
          <w:szCs w:val="22"/>
        </w:rPr>
      </w:pPr>
    </w:p>
    <w:p w14:paraId="569B24AA" w14:textId="77777777" w:rsidR="00F80FD0" w:rsidRPr="007C19D6" w:rsidRDefault="00F80FD0" w:rsidP="00F80FD0">
      <w:pPr>
        <w:pStyle w:val="BodyText3"/>
        <w:spacing w:before="0" w:after="0"/>
        <w:rPr>
          <w:rFonts w:ascii="Garamond" w:hAnsi="Garamond"/>
          <w:sz w:val="22"/>
          <w:szCs w:val="22"/>
        </w:rPr>
      </w:pPr>
    </w:p>
    <w:p w14:paraId="18DA7250" w14:textId="77777777" w:rsidR="00F80FD0" w:rsidRPr="00BE7FD4" w:rsidRDefault="00F80FD0" w:rsidP="00F80FD0">
      <w:pPr>
        <w:pStyle w:val="ListParagraph"/>
        <w:numPr>
          <w:ilvl w:val="0"/>
          <w:numId w:val="19"/>
        </w:numPr>
        <w:spacing w:before="0"/>
        <w:rPr>
          <w:rFonts w:ascii="Garamond" w:hAnsi="Garamond"/>
          <w:b/>
          <w:bCs/>
          <w:sz w:val="28"/>
          <w:szCs w:val="28"/>
        </w:rPr>
      </w:pPr>
      <w:r w:rsidRPr="00BE7FD4">
        <w:rPr>
          <w:rFonts w:ascii="Garamond" w:hAnsi="Garamond"/>
          <w:b/>
          <w:bCs/>
          <w:sz w:val="28"/>
          <w:szCs w:val="28"/>
        </w:rPr>
        <w:t>TIMEFRAME</w:t>
      </w:r>
    </w:p>
    <w:p w14:paraId="0F6037C3" w14:textId="77777777" w:rsidR="00F80FD0" w:rsidRPr="00735675" w:rsidRDefault="00F80FD0" w:rsidP="00F80FD0">
      <w:pPr>
        <w:spacing w:after="0" w:line="240" w:lineRule="auto"/>
        <w:jc w:val="both"/>
        <w:rPr>
          <w:rFonts w:ascii="Garamond" w:hAnsi="Garamond"/>
          <w:bCs/>
          <w:sz w:val="14"/>
          <w:szCs w:val="14"/>
        </w:rPr>
      </w:pPr>
    </w:p>
    <w:p w14:paraId="7947FF5D" w14:textId="77777777" w:rsidR="00F80FD0" w:rsidRDefault="00F80FD0" w:rsidP="00F80FD0">
      <w:pPr>
        <w:spacing w:after="0" w:line="240" w:lineRule="auto"/>
        <w:jc w:val="both"/>
        <w:rPr>
          <w:rFonts w:ascii="Garamond" w:hAnsi="Garamond"/>
          <w:bCs/>
        </w:rPr>
      </w:pPr>
      <w:r w:rsidRPr="002D731C">
        <w:rPr>
          <w:rFonts w:ascii="Garamond" w:hAnsi="Garamond"/>
          <w:bCs/>
        </w:rPr>
        <w:t xml:space="preserve">The total duration of the </w:t>
      </w:r>
      <w:r>
        <w:rPr>
          <w:rFonts w:ascii="Garamond" w:hAnsi="Garamond"/>
          <w:bCs/>
        </w:rPr>
        <w:t>MTR</w:t>
      </w:r>
      <w:r w:rsidRPr="002D731C">
        <w:rPr>
          <w:rFonts w:ascii="Garamond" w:hAnsi="Garamond"/>
          <w:bCs/>
        </w:rPr>
        <w:t xml:space="preserve"> will be </w:t>
      </w:r>
      <w:r>
        <w:rPr>
          <w:rFonts w:ascii="Garamond" w:hAnsi="Garamond"/>
          <w:bCs/>
        </w:rPr>
        <w:t xml:space="preserve">approximately </w:t>
      </w:r>
      <w:r>
        <w:rPr>
          <w:rFonts w:ascii="Garamond" w:hAnsi="Garamond"/>
          <w:bCs/>
          <w:i/>
        </w:rPr>
        <w:t xml:space="preserve">20 </w:t>
      </w:r>
      <w:r w:rsidRPr="00E82DE4">
        <w:rPr>
          <w:rFonts w:ascii="Garamond" w:hAnsi="Garamond"/>
          <w:bCs/>
        </w:rPr>
        <w:t>working days</w:t>
      </w:r>
      <w:r w:rsidRPr="00E82DE4">
        <w:rPr>
          <w:rFonts w:ascii="Garamond" w:hAnsi="Garamond"/>
          <w:bCs/>
          <w:i/>
        </w:rPr>
        <w:t xml:space="preserve"> </w:t>
      </w:r>
      <w:r w:rsidRPr="00E82DE4">
        <w:rPr>
          <w:rFonts w:ascii="Garamond" w:hAnsi="Garamond"/>
          <w:bCs/>
        </w:rPr>
        <w:t>over</w:t>
      </w:r>
      <w:r>
        <w:rPr>
          <w:rFonts w:ascii="Garamond" w:hAnsi="Garamond"/>
          <w:bCs/>
        </w:rPr>
        <w:t xml:space="preserve"> a time period of </w:t>
      </w:r>
      <w:r>
        <w:rPr>
          <w:rFonts w:ascii="Garamond" w:hAnsi="Garamond"/>
          <w:bCs/>
          <w:i/>
          <w:highlight w:val="lightGray"/>
        </w:rPr>
        <w:t>8</w:t>
      </w:r>
      <w:r w:rsidRPr="002D731C">
        <w:rPr>
          <w:rFonts w:ascii="Garamond" w:hAnsi="Garamond"/>
          <w:bCs/>
          <w:i/>
          <w:highlight w:val="lightGray"/>
        </w:rPr>
        <w:t xml:space="preserve"> </w:t>
      </w:r>
      <w:proofErr w:type="gramStart"/>
      <w:r w:rsidRPr="00E82DE4">
        <w:rPr>
          <w:rFonts w:ascii="Garamond" w:hAnsi="Garamond"/>
          <w:bCs/>
        </w:rPr>
        <w:t>weeks,</w:t>
      </w:r>
      <w:r>
        <w:rPr>
          <w:rFonts w:ascii="Garamond" w:hAnsi="Garamond"/>
          <w:bCs/>
        </w:rPr>
        <w:t xml:space="preserve"> </w:t>
      </w:r>
      <w:r w:rsidRPr="002B604B">
        <w:rPr>
          <w:rFonts w:ascii="Garamond" w:hAnsi="Garamond"/>
          <w:bCs/>
        </w:rPr>
        <w:t>and</w:t>
      </w:r>
      <w:proofErr w:type="gramEnd"/>
      <w:r w:rsidRPr="002B604B">
        <w:rPr>
          <w:rFonts w:ascii="Garamond" w:hAnsi="Garamond"/>
          <w:bCs/>
        </w:rPr>
        <w:t xml:space="preserve"> shall not exceed </w:t>
      </w:r>
      <w:r>
        <w:rPr>
          <w:rFonts w:ascii="Garamond" w:hAnsi="Garamond"/>
          <w:bCs/>
        </w:rPr>
        <w:t>two</w:t>
      </w:r>
      <w:r w:rsidRPr="002B604B">
        <w:rPr>
          <w:rFonts w:ascii="Garamond" w:hAnsi="Garamond"/>
          <w:bCs/>
        </w:rPr>
        <w:t xml:space="preserve"> months from when the </w:t>
      </w:r>
      <w:r>
        <w:rPr>
          <w:rFonts w:ascii="Garamond" w:hAnsi="Garamond"/>
          <w:bCs/>
        </w:rPr>
        <w:t>team is appointed</w:t>
      </w:r>
      <w:r w:rsidRPr="002B604B">
        <w:rPr>
          <w:rFonts w:ascii="Garamond" w:hAnsi="Garamond"/>
          <w:bCs/>
        </w:rPr>
        <w:t>. The tentative MTR timeframe is as follows:</w:t>
      </w:r>
      <w:r>
        <w:rPr>
          <w:rFonts w:ascii="Garamond" w:hAnsi="Garamond"/>
          <w:bCs/>
        </w:rPr>
        <w:t xml:space="preserve"> </w:t>
      </w:r>
    </w:p>
    <w:p w14:paraId="5A1C9695" w14:textId="77777777" w:rsidR="00F80FD0" w:rsidRPr="005727C5" w:rsidRDefault="00F80FD0" w:rsidP="00F80FD0">
      <w:pPr>
        <w:spacing w:after="0" w:line="240" w:lineRule="auto"/>
        <w:rPr>
          <w:rFonts w:ascii="Garamond" w:hAnsi="Garamond"/>
          <w:bCs/>
        </w:rPr>
      </w:pPr>
    </w:p>
    <w:tbl>
      <w:tblPr>
        <w:tblStyle w:val="TableGrid"/>
        <w:tblW w:w="9198" w:type="dxa"/>
        <w:tblLayout w:type="fixed"/>
        <w:tblLook w:val="04A0" w:firstRow="1" w:lastRow="0" w:firstColumn="1" w:lastColumn="0" w:noHBand="0" w:noVBand="1"/>
      </w:tblPr>
      <w:tblGrid>
        <w:gridCol w:w="5238"/>
        <w:gridCol w:w="2070"/>
        <w:gridCol w:w="1890"/>
      </w:tblGrid>
      <w:tr w:rsidR="00F80FD0" w:rsidRPr="006D5FC4" w14:paraId="0860CC3E" w14:textId="77777777" w:rsidTr="00D92E31">
        <w:tc>
          <w:tcPr>
            <w:tcW w:w="5238" w:type="dxa"/>
            <w:shd w:val="clear" w:color="auto" w:fill="D9D9D9" w:themeFill="background1" w:themeFillShade="D9"/>
          </w:tcPr>
          <w:p w14:paraId="15C9BF74" w14:textId="77777777" w:rsidR="00F80FD0" w:rsidRPr="006D5FC4" w:rsidRDefault="00F80FD0" w:rsidP="00D92E31">
            <w:pPr>
              <w:rPr>
                <w:rFonts w:ascii="Garamond" w:hAnsi="Garamond"/>
                <w:b/>
                <w:bCs/>
              </w:rPr>
            </w:pPr>
            <w:r w:rsidRPr="006D5FC4">
              <w:rPr>
                <w:rFonts w:ascii="Garamond" w:hAnsi="Garamond"/>
                <w:b/>
                <w:bCs/>
              </w:rPr>
              <w:t>ACTIVITY</w:t>
            </w:r>
          </w:p>
        </w:tc>
        <w:tc>
          <w:tcPr>
            <w:tcW w:w="2070" w:type="dxa"/>
            <w:shd w:val="clear" w:color="auto" w:fill="D9D9D9" w:themeFill="background1" w:themeFillShade="D9"/>
          </w:tcPr>
          <w:p w14:paraId="77C27923" w14:textId="77777777" w:rsidR="00F80FD0" w:rsidRPr="006D5FC4" w:rsidRDefault="00F80FD0" w:rsidP="00D92E31">
            <w:pPr>
              <w:rPr>
                <w:rFonts w:ascii="Garamond" w:hAnsi="Garamond"/>
                <w:b/>
                <w:bCs/>
              </w:rPr>
            </w:pPr>
            <w:r>
              <w:rPr>
                <w:rFonts w:ascii="Garamond" w:hAnsi="Garamond"/>
                <w:b/>
                <w:bCs/>
              </w:rPr>
              <w:t xml:space="preserve">NUMBER OF WORKING DAYS </w:t>
            </w:r>
          </w:p>
        </w:tc>
        <w:tc>
          <w:tcPr>
            <w:tcW w:w="1890" w:type="dxa"/>
            <w:shd w:val="clear" w:color="auto" w:fill="D9D9D9" w:themeFill="background1" w:themeFillShade="D9"/>
          </w:tcPr>
          <w:p w14:paraId="7AAE3629" w14:textId="77777777" w:rsidR="00F80FD0" w:rsidRPr="006D5FC4" w:rsidRDefault="00F80FD0" w:rsidP="00D92E31">
            <w:pPr>
              <w:rPr>
                <w:rFonts w:ascii="Garamond" w:hAnsi="Garamond"/>
                <w:b/>
                <w:bCs/>
              </w:rPr>
            </w:pPr>
            <w:r>
              <w:rPr>
                <w:rFonts w:ascii="Garamond" w:hAnsi="Garamond"/>
                <w:b/>
                <w:bCs/>
              </w:rPr>
              <w:t>COMPLETION DATE</w:t>
            </w:r>
          </w:p>
        </w:tc>
      </w:tr>
      <w:tr w:rsidR="00F80FD0" w:rsidRPr="006D5FC4" w14:paraId="59659867" w14:textId="77777777" w:rsidTr="00D92E31">
        <w:tc>
          <w:tcPr>
            <w:tcW w:w="5238" w:type="dxa"/>
          </w:tcPr>
          <w:p w14:paraId="0488180E" w14:textId="77777777" w:rsidR="00F80FD0" w:rsidRPr="00AA2C58" w:rsidRDefault="00F80FD0" w:rsidP="00D92E31">
            <w:pPr>
              <w:rPr>
                <w:rFonts w:ascii="Garamond" w:hAnsi="Garamond"/>
                <w:bCs/>
              </w:rPr>
            </w:pPr>
            <w:r w:rsidRPr="00AA2C58">
              <w:rPr>
                <w:rFonts w:ascii="Garamond" w:hAnsi="Garamond"/>
                <w:bCs/>
              </w:rPr>
              <w:t>Document review and preparing MTR Inception Report (MTR Inception Report</w:t>
            </w:r>
            <w:r>
              <w:rPr>
                <w:rFonts w:ascii="Garamond" w:hAnsi="Garamond"/>
                <w:bCs/>
              </w:rPr>
              <w:t xml:space="preserve"> due no</w:t>
            </w:r>
            <w:r w:rsidRPr="00AA2C58">
              <w:rPr>
                <w:rFonts w:ascii="Garamond" w:hAnsi="Garamond"/>
              </w:rPr>
              <w:t xml:space="preserve"> later than 2 weeks before the MTR mission)</w:t>
            </w:r>
          </w:p>
        </w:tc>
        <w:tc>
          <w:tcPr>
            <w:tcW w:w="2070" w:type="dxa"/>
          </w:tcPr>
          <w:p w14:paraId="740F8708" w14:textId="77777777" w:rsidR="00F80FD0" w:rsidRPr="00EC03E9" w:rsidRDefault="00F80FD0" w:rsidP="00D92E31">
            <w:pPr>
              <w:rPr>
                <w:rFonts w:ascii="Garamond" w:hAnsi="Garamond"/>
                <w:bCs/>
              </w:rPr>
            </w:pPr>
            <w:r>
              <w:rPr>
                <w:rFonts w:ascii="Garamond" w:hAnsi="Garamond"/>
                <w:bCs/>
                <w:i/>
              </w:rPr>
              <w:t xml:space="preserve">3 Days </w:t>
            </w:r>
          </w:p>
        </w:tc>
        <w:tc>
          <w:tcPr>
            <w:tcW w:w="1890" w:type="dxa"/>
          </w:tcPr>
          <w:p w14:paraId="12BC35B8" w14:textId="77777777" w:rsidR="00F80FD0" w:rsidRPr="00EC03E9" w:rsidRDefault="00F80FD0" w:rsidP="00D92E31">
            <w:pPr>
              <w:rPr>
                <w:rFonts w:ascii="Garamond" w:hAnsi="Garamond"/>
                <w:bCs/>
              </w:rPr>
            </w:pPr>
          </w:p>
        </w:tc>
      </w:tr>
      <w:tr w:rsidR="00F80FD0" w:rsidRPr="006D5FC4" w14:paraId="202996C7" w14:textId="77777777" w:rsidTr="00D92E31">
        <w:tc>
          <w:tcPr>
            <w:tcW w:w="5238" w:type="dxa"/>
          </w:tcPr>
          <w:p w14:paraId="299488FA" w14:textId="77777777" w:rsidR="00F80FD0" w:rsidRPr="00AA2C58" w:rsidRDefault="00F80FD0" w:rsidP="00D92E31">
            <w:pPr>
              <w:rPr>
                <w:rFonts w:ascii="Garamond" w:hAnsi="Garamond"/>
                <w:bCs/>
              </w:rPr>
            </w:pPr>
            <w:r w:rsidRPr="00AA2C58">
              <w:rPr>
                <w:rFonts w:ascii="Garamond" w:hAnsi="Garamond"/>
                <w:bCs/>
              </w:rPr>
              <w:t>MTR mission: stakeholder meetings, interviews, field visits</w:t>
            </w:r>
          </w:p>
        </w:tc>
        <w:tc>
          <w:tcPr>
            <w:tcW w:w="2070" w:type="dxa"/>
          </w:tcPr>
          <w:p w14:paraId="4257A554" w14:textId="77777777" w:rsidR="00F80FD0" w:rsidRDefault="00F80FD0" w:rsidP="00D92E31">
            <w:pPr>
              <w:rPr>
                <w:rFonts w:ascii="Garamond" w:hAnsi="Garamond"/>
                <w:bCs/>
              </w:rPr>
            </w:pPr>
            <w:r>
              <w:rPr>
                <w:rFonts w:ascii="Garamond" w:hAnsi="Garamond"/>
                <w:bCs/>
                <w:i/>
              </w:rPr>
              <w:t xml:space="preserve">7 Days </w:t>
            </w:r>
          </w:p>
        </w:tc>
        <w:tc>
          <w:tcPr>
            <w:tcW w:w="1890" w:type="dxa"/>
          </w:tcPr>
          <w:p w14:paraId="376E5E6F" w14:textId="77777777" w:rsidR="00F80FD0" w:rsidRDefault="00F80FD0" w:rsidP="00D92E31">
            <w:pPr>
              <w:rPr>
                <w:rFonts w:ascii="Garamond" w:hAnsi="Garamond"/>
                <w:bCs/>
              </w:rPr>
            </w:pPr>
          </w:p>
        </w:tc>
      </w:tr>
      <w:tr w:rsidR="00F80FD0" w:rsidRPr="006D5FC4" w14:paraId="7D5398C4" w14:textId="77777777" w:rsidTr="00D92E31">
        <w:tc>
          <w:tcPr>
            <w:tcW w:w="5238" w:type="dxa"/>
          </w:tcPr>
          <w:p w14:paraId="768A0A96" w14:textId="77777777" w:rsidR="00F80FD0" w:rsidRPr="006D5FC4" w:rsidRDefault="00F80FD0" w:rsidP="00D92E31">
            <w:pPr>
              <w:rPr>
                <w:rFonts w:ascii="Garamond" w:hAnsi="Garamond"/>
                <w:bCs/>
              </w:rPr>
            </w:pPr>
            <w:r>
              <w:rPr>
                <w:rFonts w:ascii="Garamond" w:hAnsi="Garamond"/>
                <w:bCs/>
              </w:rPr>
              <w:t>P</w:t>
            </w:r>
            <w:r w:rsidRPr="006D5FC4">
              <w:rPr>
                <w:rFonts w:ascii="Garamond" w:hAnsi="Garamond"/>
                <w:bCs/>
              </w:rPr>
              <w:t>resentation of initial findings</w:t>
            </w:r>
            <w:r>
              <w:rPr>
                <w:rFonts w:ascii="Garamond" w:hAnsi="Garamond"/>
                <w:bCs/>
              </w:rPr>
              <w:t>- last day of the MTR mission</w:t>
            </w:r>
          </w:p>
        </w:tc>
        <w:tc>
          <w:tcPr>
            <w:tcW w:w="2070" w:type="dxa"/>
          </w:tcPr>
          <w:p w14:paraId="28C50279" w14:textId="77777777" w:rsidR="00F80FD0" w:rsidRPr="007F53C9" w:rsidRDefault="00F80FD0" w:rsidP="00D92E31">
            <w:pPr>
              <w:rPr>
                <w:rFonts w:ascii="Garamond" w:hAnsi="Garamond"/>
                <w:bCs/>
                <w:i/>
              </w:rPr>
            </w:pPr>
            <w:r>
              <w:rPr>
                <w:rFonts w:ascii="Garamond" w:hAnsi="Garamond"/>
                <w:bCs/>
                <w:i/>
              </w:rPr>
              <w:t>2 D</w:t>
            </w:r>
            <w:r w:rsidRPr="007F53C9">
              <w:rPr>
                <w:rFonts w:ascii="Garamond" w:hAnsi="Garamond"/>
                <w:bCs/>
                <w:i/>
              </w:rPr>
              <w:t>ay</w:t>
            </w:r>
          </w:p>
        </w:tc>
        <w:tc>
          <w:tcPr>
            <w:tcW w:w="1890" w:type="dxa"/>
          </w:tcPr>
          <w:p w14:paraId="28FC97AD" w14:textId="77777777" w:rsidR="00F80FD0" w:rsidRPr="006D5FC4" w:rsidRDefault="00F80FD0" w:rsidP="00D92E31">
            <w:pPr>
              <w:rPr>
                <w:rFonts w:ascii="Garamond" w:hAnsi="Garamond"/>
                <w:bCs/>
              </w:rPr>
            </w:pPr>
          </w:p>
        </w:tc>
      </w:tr>
      <w:tr w:rsidR="00F80FD0" w:rsidRPr="006D5FC4" w14:paraId="7F2B6C5D" w14:textId="77777777" w:rsidTr="00D92E31">
        <w:tc>
          <w:tcPr>
            <w:tcW w:w="5238" w:type="dxa"/>
          </w:tcPr>
          <w:p w14:paraId="0B189E01" w14:textId="77777777" w:rsidR="00F80FD0" w:rsidRPr="006D5FC4" w:rsidRDefault="00F80FD0" w:rsidP="00D92E31">
            <w:pPr>
              <w:rPr>
                <w:rFonts w:ascii="Garamond" w:hAnsi="Garamond"/>
                <w:bCs/>
              </w:rPr>
            </w:pPr>
            <w:r w:rsidRPr="006D5FC4">
              <w:rPr>
                <w:rFonts w:ascii="Garamond" w:hAnsi="Garamond"/>
                <w:bCs/>
              </w:rPr>
              <w:t>Preparing draft report</w:t>
            </w:r>
            <w:r>
              <w:rPr>
                <w:rFonts w:ascii="Garamond" w:hAnsi="Garamond"/>
                <w:bCs/>
              </w:rPr>
              <w:t xml:space="preserve"> (</w:t>
            </w:r>
            <w:r w:rsidRPr="00AA2C58">
              <w:rPr>
                <w:rFonts w:ascii="Garamond" w:hAnsi="Garamond"/>
                <w:bCs/>
              </w:rPr>
              <w:t xml:space="preserve">due </w:t>
            </w:r>
            <w:r w:rsidRPr="00AA2C58">
              <w:rPr>
                <w:rFonts w:ascii="Garamond" w:hAnsi="Garamond"/>
              </w:rPr>
              <w:t>within 3 weeks</w:t>
            </w:r>
            <w:r w:rsidRPr="002D731C">
              <w:rPr>
                <w:rFonts w:ascii="Garamond" w:hAnsi="Garamond"/>
              </w:rPr>
              <w:t xml:space="preserve"> of the </w:t>
            </w:r>
            <w:r>
              <w:rPr>
                <w:rFonts w:ascii="Garamond" w:hAnsi="Garamond"/>
              </w:rPr>
              <w:t>MTR</w:t>
            </w:r>
            <w:r w:rsidRPr="002D731C">
              <w:rPr>
                <w:rFonts w:ascii="Garamond" w:hAnsi="Garamond"/>
              </w:rPr>
              <w:t xml:space="preserve"> mission</w:t>
            </w:r>
            <w:r>
              <w:rPr>
                <w:rFonts w:ascii="Garamond" w:hAnsi="Garamond"/>
              </w:rPr>
              <w:t>)</w:t>
            </w:r>
          </w:p>
        </w:tc>
        <w:tc>
          <w:tcPr>
            <w:tcW w:w="2070" w:type="dxa"/>
          </w:tcPr>
          <w:p w14:paraId="4A723726" w14:textId="77777777" w:rsidR="00F80FD0" w:rsidRPr="006D5FC4" w:rsidRDefault="00F80FD0" w:rsidP="00D92E31">
            <w:pPr>
              <w:rPr>
                <w:rFonts w:ascii="Garamond" w:hAnsi="Garamond"/>
                <w:bCs/>
              </w:rPr>
            </w:pPr>
            <w:r>
              <w:rPr>
                <w:rFonts w:ascii="Garamond" w:hAnsi="Garamond"/>
                <w:bCs/>
                <w:i/>
              </w:rPr>
              <w:t>5 Days</w:t>
            </w:r>
          </w:p>
        </w:tc>
        <w:tc>
          <w:tcPr>
            <w:tcW w:w="1890" w:type="dxa"/>
          </w:tcPr>
          <w:p w14:paraId="1ABA7BC8" w14:textId="77777777" w:rsidR="00F80FD0" w:rsidRPr="006D5FC4" w:rsidRDefault="00F80FD0" w:rsidP="00D92E31">
            <w:pPr>
              <w:rPr>
                <w:rFonts w:ascii="Garamond" w:hAnsi="Garamond"/>
                <w:bCs/>
              </w:rPr>
            </w:pPr>
          </w:p>
        </w:tc>
      </w:tr>
      <w:tr w:rsidR="00F80FD0" w:rsidRPr="006D5FC4" w14:paraId="7E25E279" w14:textId="77777777" w:rsidTr="00D92E31">
        <w:tc>
          <w:tcPr>
            <w:tcW w:w="5238" w:type="dxa"/>
          </w:tcPr>
          <w:p w14:paraId="3FE91B47" w14:textId="77777777" w:rsidR="00F80FD0" w:rsidRPr="006D5FC4" w:rsidRDefault="00F80FD0" w:rsidP="00D92E31">
            <w:pPr>
              <w:rPr>
                <w:rFonts w:ascii="Garamond" w:hAnsi="Garamond"/>
                <w:bCs/>
              </w:rPr>
            </w:pPr>
            <w:r>
              <w:rPr>
                <w:rFonts w:ascii="Garamond" w:hAnsi="Garamond"/>
                <w:bCs/>
              </w:rPr>
              <w:t xml:space="preserve">Finalization of MTR report/ </w:t>
            </w:r>
            <w:r w:rsidRPr="006D5FC4">
              <w:rPr>
                <w:rFonts w:ascii="Garamond" w:hAnsi="Garamond"/>
                <w:bCs/>
              </w:rPr>
              <w:t xml:space="preserve">Incorporating audit trail </w:t>
            </w:r>
            <w:r>
              <w:rPr>
                <w:rFonts w:ascii="Garamond" w:hAnsi="Garamond"/>
                <w:bCs/>
              </w:rPr>
              <w:t xml:space="preserve">from feedback </w:t>
            </w:r>
            <w:r w:rsidRPr="006D5FC4">
              <w:rPr>
                <w:rFonts w:ascii="Garamond" w:hAnsi="Garamond"/>
                <w:bCs/>
              </w:rPr>
              <w:t>on draft repor</w:t>
            </w:r>
            <w:r>
              <w:rPr>
                <w:rFonts w:ascii="Garamond" w:hAnsi="Garamond"/>
                <w:bCs/>
              </w:rPr>
              <w:t>t (</w:t>
            </w:r>
            <w:r w:rsidRPr="00AA2C58">
              <w:rPr>
                <w:rFonts w:ascii="Garamond" w:hAnsi="Garamond"/>
                <w:bCs/>
              </w:rPr>
              <w:t xml:space="preserve">due </w:t>
            </w:r>
            <w:r w:rsidRPr="00AA2C58">
              <w:rPr>
                <w:rFonts w:ascii="Garamond" w:hAnsi="Garamond"/>
              </w:rPr>
              <w:t>within 1 week of receiving</w:t>
            </w:r>
            <w:r>
              <w:rPr>
                <w:rFonts w:ascii="Garamond" w:hAnsi="Garamond"/>
              </w:rPr>
              <w:t xml:space="preserve"> UNDP comments on the draft) </w:t>
            </w:r>
            <w:r w:rsidRPr="00AA2C58">
              <w:rPr>
                <w:rFonts w:ascii="Garamond" w:hAnsi="Garamond"/>
                <w:bCs/>
                <w:i/>
                <w:highlight w:val="lightGray"/>
              </w:rPr>
              <w:t>(note: accommodate time delay in dates for circulation and review of the draft report)</w:t>
            </w:r>
          </w:p>
        </w:tc>
        <w:tc>
          <w:tcPr>
            <w:tcW w:w="2070" w:type="dxa"/>
          </w:tcPr>
          <w:p w14:paraId="6CC8576B" w14:textId="77777777" w:rsidR="00F80FD0" w:rsidRPr="006D5FC4" w:rsidRDefault="00F80FD0" w:rsidP="00D92E31">
            <w:pPr>
              <w:rPr>
                <w:rFonts w:ascii="Garamond" w:hAnsi="Garamond"/>
                <w:bCs/>
              </w:rPr>
            </w:pPr>
            <w:r>
              <w:rPr>
                <w:rFonts w:ascii="Garamond" w:hAnsi="Garamond"/>
                <w:bCs/>
                <w:i/>
              </w:rPr>
              <w:t>3 Days</w:t>
            </w:r>
          </w:p>
        </w:tc>
        <w:tc>
          <w:tcPr>
            <w:tcW w:w="1890" w:type="dxa"/>
          </w:tcPr>
          <w:p w14:paraId="5CCEA1E6" w14:textId="77777777" w:rsidR="00F80FD0" w:rsidRPr="006D5FC4" w:rsidRDefault="00F80FD0" w:rsidP="00D92E31">
            <w:pPr>
              <w:rPr>
                <w:rFonts w:ascii="Garamond" w:hAnsi="Garamond"/>
                <w:bCs/>
              </w:rPr>
            </w:pPr>
          </w:p>
        </w:tc>
      </w:tr>
    </w:tbl>
    <w:p w14:paraId="0E6E27B5" w14:textId="77777777" w:rsidR="00F80FD0" w:rsidRPr="00735675" w:rsidRDefault="00F80FD0" w:rsidP="00F80FD0">
      <w:pPr>
        <w:spacing w:after="0" w:line="240" w:lineRule="auto"/>
        <w:rPr>
          <w:rFonts w:ascii="Garamond" w:hAnsi="Garamond"/>
          <w:bCs/>
          <w:sz w:val="14"/>
          <w:szCs w:val="14"/>
          <w:u w:val="single"/>
        </w:rPr>
      </w:pPr>
    </w:p>
    <w:p w14:paraId="32F60606" w14:textId="77777777" w:rsidR="00F80FD0" w:rsidRDefault="00F80FD0" w:rsidP="00F80FD0">
      <w:pPr>
        <w:rPr>
          <w:rFonts w:ascii="Garamond" w:hAnsi="Garamond"/>
          <w:bCs/>
        </w:rPr>
      </w:pPr>
      <w:r w:rsidRPr="008E31E5">
        <w:rPr>
          <w:rFonts w:ascii="Garamond" w:hAnsi="Garamond"/>
          <w:bCs/>
        </w:rPr>
        <w:t>Options for site visits should be provided in the Inception Report.</w:t>
      </w:r>
      <w:r>
        <w:rPr>
          <w:rFonts w:ascii="Garamond" w:hAnsi="Garamond"/>
          <w:bCs/>
        </w:rPr>
        <w:t xml:space="preserve"> </w:t>
      </w:r>
    </w:p>
    <w:p w14:paraId="2351E1A8" w14:textId="77777777" w:rsidR="00F80FD0" w:rsidRPr="00A14B9A" w:rsidRDefault="00F80FD0" w:rsidP="00F80FD0">
      <w:pPr>
        <w:rPr>
          <w:rFonts w:ascii="Garamond" w:hAnsi="Garamond"/>
          <w:bCs/>
        </w:rPr>
      </w:pPr>
    </w:p>
    <w:p w14:paraId="174ABCD4" w14:textId="77777777" w:rsidR="00F80FD0" w:rsidRPr="00BE7FD4" w:rsidRDefault="00F80FD0" w:rsidP="00F80FD0">
      <w:pPr>
        <w:pStyle w:val="ListParagraph"/>
        <w:numPr>
          <w:ilvl w:val="0"/>
          <w:numId w:val="19"/>
        </w:numPr>
        <w:spacing w:before="0"/>
        <w:rPr>
          <w:rFonts w:ascii="Garamond" w:hAnsi="Garamond"/>
          <w:b/>
          <w:sz w:val="28"/>
          <w:szCs w:val="28"/>
        </w:rPr>
      </w:pPr>
      <w:r w:rsidRPr="00BE7FD4">
        <w:rPr>
          <w:rFonts w:ascii="Garamond" w:hAnsi="Garamond"/>
          <w:b/>
          <w:sz w:val="28"/>
          <w:szCs w:val="28"/>
        </w:rPr>
        <w:t>MIDTERM REVIEW DELIVERABLES</w:t>
      </w:r>
    </w:p>
    <w:p w14:paraId="293ADFD8" w14:textId="77777777" w:rsidR="00F80FD0" w:rsidRPr="009C2C33" w:rsidRDefault="00F80FD0" w:rsidP="00F80FD0">
      <w:pPr>
        <w:pStyle w:val="ListParagraph"/>
        <w:spacing w:before="0"/>
        <w:ind w:left="360"/>
        <w:rPr>
          <w:rFonts w:ascii="Garamond" w:hAnsi="Garamond"/>
          <w:b/>
          <w:i/>
          <w:sz w:val="22"/>
          <w:szCs w:val="22"/>
        </w:rPr>
      </w:pPr>
    </w:p>
    <w:tbl>
      <w:tblPr>
        <w:tblStyle w:val="TableGrid"/>
        <w:tblW w:w="0" w:type="auto"/>
        <w:tblInd w:w="18" w:type="dxa"/>
        <w:tblLook w:val="04A0" w:firstRow="1" w:lastRow="0" w:firstColumn="1" w:lastColumn="0" w:noHBand="0" w:noVBand="1"/>
      </w:tblPr>
      <w:tblGrid>
        <w:gridCol w:w="364"/>
        <w:gridCol w:w="1885"/>
        <w:gridCol w:w="2485"/>
        <w:gridCol w:w="1921"/>
        <w:gridCol w:w="2317"/>
      </w:tblGrid>
      <w:tr w:rsidR="00F80FD0" w14:paraId="6C4290ED" w14:textId="77777777" w:rsidTr="00D92E31">
        <w:tc>
          <w:tcPr>
            <w:tcW w:w="364" w:type="dxa"/>
            <w:shd w:val="clear" w:color="auto" w:fill="BFBFBF" w:themeFill="background1" w:themeFillShade="BF"/>
          </w:tcPr>
          <w:p w14:paraId="52AA183E" w14:textId="77777777" w:rsidR="00F80FD0" w:rsidRPr="00F96345" w:rsidRDefault="00F80FD0" w:rsidP="00D92E31">
            <w:pPr>
              <w:pStyle w:val="ListParagraph"/>
              <w:spacing w:before="0"/>
              <w:ind w:left="0"/>
              <w:jc w:val="left"/>
              <w:rPr>
                <w:rFonts w:ascii="Garamond" w:hAnsi="Garamond"/>
                <w:b/>
                <w:sz w:val="22"/>
                <w:szCs w:val="22"/>
              </w:rPr>
            </w:pPr>
            <w:r>
              <w:rPr>
                <w:rFonts w:ascii="Garamond" w:hAnsi="Garamond"/>
                <w:b/>
                <w:sz w:val="22"/>
                <w:szCs w:val="22"/>
              </w:rPr>
              <w:t>#</w:t>
            </w:r>
          </w:p>
        </w:tc>
        <w:tc>
          <w:tcPr>
            <w:tcW w:w="1976" w:type="dxa"/>
            <w:shd w:val="clear" w:color="auto" w:fill="BFBFBF" w:themeFill="background1" w:themeFillShade="BF"/>
          </w:tcPr>
          <w:p w14:paraId="6270D3E5" w14:textId="77777777" w:rsidR="00F80FD0" w:rsidRPr="00F96345" w:rsidRDefault="00F80FD0" w:rsidP="00D92E31">
            <w:pPr>
              <w:pStyle w:val="ListParagraph"/>
              <w:spacing w:before="0"/>
              <w:ind w:left="0"/>
              <w:jc w:val="left"/>
              <w:rPr>
                <w:rFonts w:ascii="Garamond" w:hAnsi="Garamond"/>
                <w:b/>
                <w:sz w:val="22"/>
                <w:szCs w:val="22"/>
              </w:rPr>
            </w:pPr>
            <w:r w:rsidRPr="00F96345">
              <w:rPr>
                <w:rFonts w:ascii="Garamond" w:hAnsi="Garamond"/>
                <w:b/>
                <w:sz w:val="22"/>
                <w:szCs w:val="22"/>
              </w:rPr>
              <w:t>Deliverable</w:t>
            </w:r>
          </w:p>
        </w:tc>
        <w:tc>
          <w:tcPr>
            <w:tcW w:w="2700" w:type="dxa"/>
            <w:shd w:val="clear" w:color="auto" w:fill="BFBFBF" w:themeFill="background1" w:themeFillShade="BF"/>
          </w:tcPr>
          <w:p w14:paraId="1D7DDC13" w14:textId="77777777" w:rsidR="00F80FD0" w:rsidRPr="00F96345" w:rsidRDefault="00F80FD0" w:rsidP="00D92E31">
            <w:pPr>
              <w:pStyle w:val="ListParagraph"/>
              <w:spacing w:before="0"/>
              <w:ind w:left="0"/>
              <w:jc w:val="left"/>
              <w:rPr>
                <w:rFonts w:ascii="Garamond" w:hAnsi="Garamond"/>
                <w:b/>
                <w:sz w:val="22"/>
                <w:szCs w:val="22"/>
              </w:rPr>
            </w:pPr>
            <w:r w:rsidRPr="00F96345">
              <w:rPr>
                <w:rFonts w:ascii="Garamond" w:hAnsi="Garamond"/>
                <w:b/>
                <w:sz w:val="22"/>
                <w:szCs w:val="22"/>
              </w:rPr>
              <w:t>Description</w:t>
            </w:r>
          </w:p>
        </w:tc>
        <w:tc>
          <w:tcPr>
            <w:tcW w:w="2070" w:type="dxa"/>
            <w:shd w:val="clear" w:color="auto" w:fill="BFBFBF" w:themeFill="background1" w:themeFillShade="BF"/>
          </w:tcPr>
          <w:p w14:paraId="00707D41" w14:textId="77777777" w:rsidR="00F80FD0" w:rsidRPr="00F96345" w:rsidRDefault="00F80FD0" w:rsidP="00D92E31">
            <w:pPr>
              <w:pStyle w:val="ListParagraph"/>
              <w:spacing w:before="0"/>
              <w:ind w:left="0"/>
              <w:jc w:val="left"/>
              <w:rPr>
                <w:rFonts w:ascii="Garamond" w:hAnsi="Garamond"/>
                <w:b/>
                <w:sz w:val="22"/>
                <w:szCs w:val="22"/>
              </w:rPr>
            </w:pPr>
            <w:r w:rsidRPr="00F96345">
              <w:rPr>
                <w:rFonts w:ascii="Garamond" w:hAnsi="Garamond"/>
                <w:b/>
                <w:sz w:val="22"/>
                <w:szCs w:val="22"/>
              </w:rPr>
              <w:t>Timing</w:t>
            </w:r>
          </w:p>
        </w:tc>
        <w:tc>
          <w:tcPr>
            <w:tcW w:w="2430" w:type="dxa"/>
            <w:shd w:val="clear" w:color="auto" w:fill="BFBFBF" w:themeFill="background1" w:themeFillShade="BF"/>
          </w:tcPr>
          <w:p w14:paraId="7681CA80" w14:textId="77777777" w:rsidR="00F80FD0" w:rsidRPr="00F96345" w:rsidRDefault="00F80FD0" w:rsidP="00D92E31">
            <w:pPr>
              <w:pStyle w:val="ListParagraph"/>
              <w:spacing w:before="0"/>
              <w:ind w:left="0"/>
              <w:jc w:val="left"/>
              <w:rPr>
                <w:rFonts w:ascii="Garamond" w:hAnsi="Garamond"/>
                <w:b/>
                <w:sz w:val="22"/>
                <w:szCs w:val="22"/>
              </w:rPr>
            </w:pPr>
            <w:r w:rsidRPr="00F96345">
              <w:rPr>
                <w:rFonts w:ascii="Garamond" w:hAnsi="Garamond"/>
                <w:b/>
                <w:sz w:val="22"/>
                <w:szCs w:val="22"/>
              </w:rPr>
              <w:t>Responsibilities</w:t>
            </w:r>
          </w:p>
        </w:tc>
      </w:tr>
      <w:tr w:rsidR="00F80FD0" w14:paraId="76CCC13F" w14:textId="77777777" w:rsidTr="00D92E31">
        <w:tc>
          <w:tcPr>
            <w:tcW w:w="364" w:type="dxa"/>
          </w:tcPr>
          <w:p w14:paraId="50BEC636" w14:textId="77777777" w:rsidR="00F80FD0" w:rsidRDefault="00F80FD0" w:rsidP="00D92E31">
            <w:pPr>
              <w:pStyle w:val="ListParagraph"/>
              <w:spacing w:before="0"/>
              <w:ind w:left="0"/>
              <w:jc w:val="left"/>
              <w:rPr>
                <w:rFonts w:ascii="Garamond" w:hAnsi="Garamond"/>
                <w:b/>
                <w:sz w:val="22"/>
                <w:szCs w:val="22"/>
              </w:rPr>
            </w:pPr>
            <w:r>
              <w:rPr>
                <w:rFonts w:ascii="Garamond" w:hAnsi="Garamond"/>
                <w:b/>
                <w:sz w:val="22"/>
                <w:szCs w:val="22"/>
              </w:rPr>
              <w:t>1</w:t>
            </w:r>
          </w:p>
        </w:tc>
        <w:tc>
          <w:tcPr>
            <w:tcW w:w="1976" w:type="dxa"/>
          </w:tcPr>
          <w:p w14:paraId="41C6F808" w14:textId="77777777" w:rsidR="00F80FD0" w:rsidRDefault="00F80FD0" w:rsidP="00D92E31">
            <w:pPr>
              <w:pStyle w:val="ListParagraph"/>
              <w:spacing w:before="0"/>
              <w:ind w:left="0"/>
              <w:jc w:val="left"/>
              <w:rPr>
                <w:rFonts w:ascii="Garamond" w:hAnsi="Garamond"/>
                <w:sz w:val="22"/>
                <w:szCs w:val="22"/>
              </w:rPr>
            </w:pPr>
            <w:r>
              <w:rPr>
                <w:rFonts w:ascii="Garamond" w:hAnsi="Garamond"/>
                <w:b/>
                <w:sz w:val="22"/>
                <w:szCs w:val="22"/>
              </w:rPr>
              <w:t xml:space="preserve">MTR </w:t>
            </w:r>
            <w:r w:rsidRPr="009C2C33">
              <w:rPr>
                <w:rFonts w:ascii="Garamond" w:hAnsi="Garamond"/>
                <w:b/>
                <w:sz w:val="22"/>
                <w:szCs w:val="22"/>
              </w:rPr>
              <w:t>Inception Report</w:t>
            </w:r>
          </w:p>
        </w:tc>
        <w:tc>
          <w:tcPr>
            <w:tcW w:w="2700" w:type="dxa"/>
          </w:tcPr>
          <w:p w14:paraId="092632C3" w14:textId="77777777" w:rsidR="00F80FD0" w:rsidRDefault="00F80FD0" w:rsidP="00D92E31">
            <w:pPr>
              <w:pStyle w:val="ListParagraph"/>
              <w:spacing w:before="0"/>
              <w:ind w:left="0"/>
              <w:jc w:val="left"/>
              <w:rPr>
                <w:rFonts w:ascii="Garamond" w:hAnsi="Garamond"/>
                <w:sz w:val="22"/>
                <w:szCs w:val="22"/>
              </w:rPr>
            </w:pPr>
            <w:r>
              <w:rPr>
                <w:rFonts w:ascii="Garamond" w:hAnsi="Garamond"/>
                <w:sz w:val="22"/>
                <w:szCs w:val="22"/>
              </w:rPr>
              <w:t>MTR</w:t>
            </w:r>
            <w:r w:rsidRPr="009C2C33">
              <w:rPr>
                <w:rFonts w:ascii="Garamond" w:hAnsi="Garamond"/>
                <w:sz w:val="22"/>
                <w:szCs w:val="22"/>
              </w:rPr>
              <w:t xml:space="preserve"> team </w:t>
            </w:r>
            <w:r w:rsidRPr="00054D8D">
              <w:rPr>
                <w:rFonts w:ascii="Garamond" w:hAnsi="Garamond"/>
                <w:sz w:val="22"/>
                <w:szCs w:val="22"/>
              </w:rPr>
              <w:t>clarifies</w:t>
            </w:r>
            <w:r w:rsidRPr="009C2C33">
              <w:rPr>
                <w:rFonts w:ascii="Garamond" w:hAnsi="Garamond"/>
                <w:sz w:val="22"/>
                <w:szCs w:val="22"/>
              </w:rPr>
              <w:t xml:space="preserve"> </w:t>
            </w:r>
            <w:r>
              <w:rPr>
                <w:rFonts w:ascii="Garamond" w:hAnsi="Garamond"/>
                <w:sz w:val="22"/>
                <w:szCs w:val="22"/>
              </w:rPr>
              <w:t>objectives</w:t>
            </w:r>
            <w:r w:rsidRPr="009C2C33">
              <w:rPr>
                <w:rFonts w:ascii="Garamond" w:hAnsi="Garamond"/>
                <w:sz w:val="22"/>
                <w:szCs w:val="22"/>
              </w:rPr>
              <w:t xml:space="preserve"> and method</w:t>
            </w:r>
            <w:r>
              <w:rPr>
                <w:rFonts w:ascii="Garamond" w:hAnsi="Garamond"/>
                <w:sz w:val="22"/>
                <w:szCs w:val="22"/>
              </w:rPr>
              <w:t>s</w:t>
            </w:r>
            <w:r w:rsidRPr="009C2C33">
              <w:rPr>
                <w:rFonts w:ascii="Garamond" w:hAnsi="Garamond"/>
                <w:sz w:val="22"/>
                <w:szCs w:val="22"/>
              </w:rPr>
              <w:t xml:space="preserve"> of </w:t>
            </w:r>
            <w:r>
              <w:rPr>
                <w:rFonts w:ascii="Garamond" w:hAnsi="Garamond"/>
                <w:sz w:val="22"/>
                <w:szCs w:val="22"/>
              </w:rPr>
              <w:t>Midterm Review</w:t>
            </w:r>
          </w:p>
        </w:tc>
        <w:tc>
          <w:tcPr>
            <w:tcW w:w="2070" w:type="dxa"/>
          </w:tcPr>
          <w:p w14:paraId="19760CE1" w14:textId="77777777" w:rsidR="00F80FD0" w:rsidRDefault="00F80FD0" w:rsidP="00D92E31">
            <w:pPr>
              <w:pStyle w:val="ListParagraph"/>
              <w:spacing w:before="0"/>
              <w:ind w:left="0"/>
              <w:jc w:val="left"/>
              <w:rPr>
                <w:rFonts w:ascii="Garamond" w:hAnsi="Garamond"/>
                <w:sz w:val="22"/>
                <w:szCs w:val="22"/>
              </w:rPr>
            </w:pPr>
            <w:r w:rsidRPr="002D731C">
              <w:rPr>
                <w:rFonts w:ascii="Garamond" w:hAnsi="Garamond"/>
                <w:sz w:val="22"/>
                <w:szCs w:val="22"/>
              </w:rPr>
              <w:t xml:space="preserve">No later </w:t>
            </w:r>
            <w:r w:rsidRPr="00C26C9D">
              <w:rPr>
                <w:rFonts w:ascii="Garamond" w:hAnsi="Garamond"/>
                <w:sz w:val="22"/>
                <w:szCs w:val="22"/>
                <w:highlight w:val="lightGray"/>
              </w:rPr>
              <w:t>than 2 weeks</w:t>
            </w:r>
            <w:r w:rsidRPr="002D731C">
              <w:rPr>
                <w:rFonts w:ascii="Garamond" w:hAnsi="Garamond"/>
                <w:sz w:val="22"/>
                <w:szCs w:val="22"/>
              </w:rPr>
              <w:t xml:space="preserve"> before the </w:t>
            </w:r>
            <w:r>
              <w:rPr>
                <w:rFonts w:ascii="Garamond" w:hAnsi="Garamond"/>
                <w:sz w:val="22"/>
                <w:szCs w:val="22"/>
              </w:rPr>
              <w:t>MTR</w:t>
            </w:r>
            <w:r w:rsidRPr="002D731C">
              <w:rPr>
                <w:rFonts w:ascii="Garamond" w:hAnsi="Garamond"/>
                <w:sz w:val="22"/>
                <w:szCs w:val="22"/>
              </w:rPr>
              <w:t xml:space="preserve"> mission</w:t>
            </w:r>
          </w:p>
        </w:tc>
        <w:tc>
          <w:tcPr>
            <w:tcW w:w="2430" w:type="dxa"/>
          </w:tcPr>
          <w:p w14:paraId="60D8C364" w14:textId="77777777" w:rsidR="00F80FD0" w:rsidRDefault="00F80FD0" w:rsidP="00D92E31">
            <w:pPr>
              <w:pStyle w:val="ListParagraph"/>
              <w:spacing w:before="0"/>
              <w:ind w:left="0"/>
              <w:jc w:val="left"/>
              <w:rPr>
                <w:rFonts w:ascii="Garamond" w:hAnsi="Garamond"/>
                <w:sz w:val="22"/>
                <w:szCs w:val="22"/>
              </w:rPr>
            </w:pPr>
            <w:r>
              <w:rPr>
                <w:rFonts w:ascii="Garamond" w:hAnsi="Garamond"/>
                <w:sz w:val="22"/>
                <w:szCs w:val="22"/>
              </w:rPr>
              <w:t>MTR</w:t>
            </w:r>
            <w:r w:rsidRPr="002D731C">
              <w:rPr>
                <w:rFonts w:ascii="Garamond" w:hAnsi="Garamond"/>
                <w:sz w:val="22"/>
                <w:szCs w:val="22"/>
              </w:rPr>
              <w:t xml:space="preserve"> team submits to </w:t>
            </w:r>
            <w:r>
              <w:rPr>
                <w:rFonts w:ascii="Garamond" w:hAnsi="Garamond"/>
                <w:sz w:val="22"/>
                <w:szCs w:val="22"/>
              </w:rPr>
              <w:t xml:space="preserve">the Commissioning Unit and </w:t>
            </w:r>
            <w:r w:rsidRPr="002D731C">
              <w:rPr>
                <w:rFonts w:ascii="Garamond" w:hAnsi="Garamond"/>
                <w:sz w:val="22"/>
                <w:szCs w:val="22"/>
              </w:rPr>
              <w:t>project management</w:t>
            </w:r>
          </w:p>
        </w:tc>
      </w:tr>
      <w:tr w:rsidR="00F80FD0" w14:paraId="34D4B994" w14:textId="77777777" w:rsidTr="00D92E31">
        <w:tc>
          <w:tcPr>
            <w:tcW w:w="364" w:type="dxa"/>
          </w:tcPr>
          <w:p w14:paraId="281E79A3" w14:textId="77777777" w:rsidR="00F80FD0" w:rsidRPr="009C2C33" w:rsidRDefault="00F80FD0" w:rsidP="00D92E31">
            <w:pPr>
              <w:pStyle w:val="ListParagraph"/>
              <w:spacing w:before="0"/>
              <w:ind w:left="0"/>
              <w:jc w:val="left"/>
              <w:rPr>
                <w:rFonts w:ascii="Garamond" w:hAnsi="Garamond"/>
                <w:b/>
                <w:sz w:val="22"/>
                <w:szCs w:val="22"/>
              </w:rPr>
            </w:pPr>
            <w:r>
              <w:rPr>
                <w:rFonts w:ascii="Garamond" w:hAnsi="Garamond"/>
                <w:b/>
                <w:sz w:val="22"/>
                <w:szCs w:val="22"/>
              </w:rPr>
              <w:t>2</w:t>
            </w:r>
          </w:p>
        </w:tc>
        <w:tc>
          <w:tcPr>
            <w:tcW w:w="1976" w:type="dxa"/>
          </w:tcPr>
          <w:p w14:paraId="342D1D7C" w14:textId="77777777" w:rsidR="00F80FD0" w:rsidRDefault="00F80FD0" w:rsidP="00D92E31">
            <w:pPr>
              <w:pStyle w:val="ListParagraph"/>
              <w:spacing w:before="0"/>
              <w:ind w:left="0"/>
              <w:jc w:val="left"/>
              <w:rPr>
                <w:rFonts w:ascii="Garamond" w:hAnsi="Garamond"/>
                <w:sz w:val="22"/>
                <w:szCs w:val="22"/>
              </w:rPr>
            </w:pPr>
            <w:r w:rsidRPr="009C2C33">
              <w:rPr>
                <w:rFonts w:ascii="Garamond" w:hAnsi="Garamond"/>
                <w:b/>
                <w:sz w:val="22"/>
                <w:szCs w:val="22"/>
              </w:rPr>
              <w:t>Presentation</w:t>
            </w:r>
          </w:p>
        </w:tc>
        <w:tc>
          <w:tcPr>
            <w:tcW w:w="2700" w:type="dxa"/>
          </w:tcPr>
          <w:p w14:paraId="41D0EB86" w14:textId="77777777" w:rsidR="00F80FD0" w:rsidRDefault="00F80FD0" w:rsidP="00D92E31">
            <w:pPr>
              <w:pStyle w:val="ListParagraph"/>
              <w:spacing w:before="0"/>
              <w:ind w:left="0"/>
              <w:jc w:val="left"/>
              <w:rPr>
                <w:rFonts w:ascii="Garamond" w:hAnsi="Garamond"/>
                <w:sz w:val="22"/>
                <w:szCs w:val="22"/>
              </w:rPr>
            </w:pPr>
            <w:r w:rsidRPr="002D731C">
              <w:rPr>
                <w:rFonts w:ascii="Garamond" w:hAnsi="Garamond"/>
                <w:sz w:val="22"/>
                <w:szCs w:val="22"/>
              </w:rPr>
              <w:t>Initial Findings</w:t>
            </w:r>
          </w:p>
        </w:tc>
        <w:tc>
          <w:tcPr>
            <w:tcW w:w="2070" w:type="dxa"/>
          </w:tcPr>
          <w:p w14:paraId="06E8467B" w14:textId="77777777" w:rsidR="00F80FD0" w:rsidRDefault="00F80FD0" w:rsidP="00D92E31">
            <w:pPr>
              <w:pStyle w:val="ListParagraph"/>
              <w:spacing w:before="0"/>
              <w:ind w:left="0"/>
              <w:jc w:val="left"/>
              <w:rPr>
                <w:rFonts w:ascii="Garamond" w:hAnsi="Garamond"/>
                <w:sz w:val="22"/>
                <w:szCs w:val="22"/>
              </w:rPr>
            </w:pPr>
            <w:r w:rsidRPr="002D731C">
              <w:rPr>
                <w:rFonts w:ascii="Garamond" w:hAnsi="Garamond"/>
                <w:sz w:val="22"/>
                <w:szCs w:val="22"/>
              </w:rPr>
              <w:t xml:space="preserve">End of </w:t>
            </w:r>
            <w:r>
              <w:rPr>
                <w:rFonts w:ascii="Garamond" w:hAnsi="Garamond"/>
                <w:sz w:val="22"/>
                <w:szCs w:val="22"/>
              </w:rPr>
              <w:t>MTR</w:t>
            </w:r>
            <w:r w:rsidRPr="002D731C">
              <w:rPr>
                <w:rFonts w:ascii="Garamond" w:hAnsi="Garamond"/>
                <w:sz w:val="22"/>
                <w:szCs w:val="22"/>
              </w:rPr>
              <w:t xml:space="preserve"> mission</w:t>
            </w:r>
          </w:p>
        </w:tc>
        <w:tc>
          <w:tcPr>
            <w:tcW w:w="2430" w:type="dxa"/>
          </w:tcPr>
          <w:p w14:paraId="17E48526" w14:textId="77777777" w:rsidR="00F80FD0" w:rsidRDefault="00F80FD0" w:rsidP="00D92E31">
            <w:pPr>
              <w:pStyle w:val="ListParagraph"/>
              <w:spacing w:before="0"/>
              <w:ind w:left="0"/>
              <w:jc w:val="left"/>
              <w:rPr>
                <w:rFonts w:ascii="Garamond" w:hAnsi="Garamond"/>
                <w:sz w:val="22"/>
                <w:szCs w:val="22"/>
              </w:rPr>
            </w:pPr>
            <w:r>
              <w:rPr>
                <w:rFonts w:ascii="Garamond" w:hAnsi="Garamond"/>
                <w:sz w:val="22"/>
                <w:szCs w:val="22"/>
              </w:rPr>
              <w:t>MTR Team presents to</w:t>
            </w:r>
            <w:r w:rsidRPr="002D731C">
              <w:rPr>
                <w:rFonts w:ascii="Garamond" w:hAnsi="Garamond"/>
                <w:sz w:val="22"/>
                <w:szCs w:val="22"/>
              </w:rPr>
              <w:t xml:space="preserve"> project management and </w:t>
            </w:r>
            <w:r>
              <w:rPr>
                <w:rFonts w:ascii="Garamond" w:hAnsi="Garamond"/>
                <w:sz w:val="22"/>
                <w:szCs w:val="22"/>
              </w:rPr>
              <w:t>the Commissioning Unit</w:t>
            </w:r>
          </w:p>
        </w:tc>
      </w:tr>
      <w:tr w:rsidR="00F80FD0" w14:paraId="63AC5C12" w14:textId="77777777" w:rsidTr="00D92E31">
        <w:tc>
          <w:tcPr>
            <w:tcW w:w="364" w:type="dxa"/>
          </w:tcPr>
          <w:p w14:paraId="5FE03423" w14:textId="77777777" w:rsidR="00F80FD0" w:rsidRPr="009C2C33" w:rsidRDefault="00F80FD0" w:rsidP="00D92E31">
            <w:pPr>
              <w:pStyle w:val="ListParagraph"/>
              <w:spacing w:before="0"/>
              <w:ind w:left="0"/>
              <w:jc w:val="left"/>
              <w:rPr>
                <w:rFonts w:ascii="Garamond" w:hAnsi="Garamond"/>
                <w:b/>
                <w:sz w:val="22"/>
                <w:szCs w:val="22"/>
              </w:rPr>
            </w:pPr>
            <w:r>
              <w:rPr>
                <w:rFonts w:ascii="Garamond" w:hAnsi="Garamond"/>
                <w:b/>
                <w:sz w:val="22"/>
                <w:szCs w:val="22"/>
              </w:rPr>
              <w:t>3</w:t>
            </w:r>
          </w:p>
        </w:tc>
        <w:tc>
          <w:tcPr>
            <w:tcW w:w="1976" w:type="dxa"/>
          </w:tcPr>
          <w:p w14:paraId="373D0698" w14:textId="77777777" w:rsidR="00F80FD0" w:rsidRDefault="00F80FD0" w:rsidP="00D92E31">
            <w:pPr>
              <w:pStyle w:val="ListParagraph"/>
              <w:spacing w:before="0"/>
              <w:ind w:left="0"/>
              <w:jc w:val="left"/>
              <w:rPr>
                <w:rFonts w:ascii="Garamond" w:hAnsi="Garamond"/>
                <w:sz w:val="22"/>
                <w:szCs w:val="22"/>
              </w:rPr>
            </w:pPr>
            <w:r w:rsidRPr="009C2C33">
              <w:rPr>
                <w:rFonts w:ascii="Garamond" w:hAnsi="Garamond"/>
                <w:b/>
                <w:sz w:val="22"/>
                <w:szCs w:val="22"/>
              </w:rPr>
              <w:t>Draft Final Report</w:t>
            </w:r>
          </w:p>
        </w:tc>
        <w:tc>
          <w:tcPr>
            <w:tcW w:w="2700" w:type="dxa"/>
          </w:tcPr>
          <w:p w14:paraId="3B32D3EE" w14:textId="77777777" w:rsidR="00F80FD0" w:rsidRDefault="00F80FD0" w:rsidP="00D92E31">
            <w:pPr>
              <w:pStyle w:val="ListParagraph"/>
              <w:spacing w:before="0"/>
              <w:ind w:left="0"/>
              <w:jc w:val="left"/>
              <w:rPr>
                <w:rFonts w:ascii="Garamond" w:hAnsi="Garamond"/>
                <w:sz w:val="22"/>
                <w:szCs w:val="22"/>
              </w:rPr>
            </w:pPr>
            <w:r w:rsidRPr="00014537">
              <w:rPr>
                <w:rFonts w:ascii="Garamond" w:hAnsi="Garamond"/>
                <w:sz w:val="22"/>
                <w:szCs w:val="22"/>
              </w:rPr>
              <w:t>Full report (</w:t>
            </w:r>
            <w:r>
              <w:rPr>
                <w:rFonts w:ascii="Garamond" w:hAnsi="Garamond"/>
                <w:sz w:val="22"/>
                <w:szCs w:val="22"/>
              </w:rPr>
              <w:t xml:space="preserve">using guidelines on content outlined in </w:t>
            </w:r>
            <w:r w:rsidRPr="00014537">
              <w:rPr>
                <w:rFonts w:ascii="Garamond" w:hAnsi="Garamond"/>
                <w:sz w:val="22"/>
                <w:szCs w:val="22"/>
              </w:rPr>
              <w:t>Annex B) with annexes</w:t>
            </w:r>
          </w:p>
        </w:tc>
        <w:tc>
          <w:tcPr>
            <w:tcW w:w="2070" w:type="dxa"/>
          </w:tcPr>
          <w:p w14:paraId="27F91BB7" w14:textId="77777777" w:rsidR="00F80FD0" w:rsidRDefault="00F80FD0" w:rsidP="00D92E31">
            <w:pPr>
              <w:pStyle w:val="ListParagraph"/>
              <w:spacing w:before="0"/>
              <w:ind w:left="0"/>
              <w:jc w:val="left"/>
              <w:rPr>
                <w:rFonts w:ascii="Garamond" w:hAnsi="Garamond"/>
                <w:sz w:val="22"/>
                <w:szCs w:val="22"/>
              </w:rPr>
            </w:pPr>
            <w:r w:rsidRPr="00C26C9D">
              <w:rPr>
                <w:rFonts w:ascii="Garamond" w:hAnsi="Garamond"/>
                <w:sz w:val="22"/>
                <w:szCs w:val="22"/>
                <w:highlight w:val="lightGray"/>
              </w:rPr>
              <w:t>Within 3 weeks</w:t>
            </w:r>
            <w:r w:rsidRPr="002D731C">
              <w:rPr>
                <w:rFonts w:ascii="Garamond" w:hAnsi="Garamond"/>
                <w:sz w:val="22"/>
                <w:szCs w:val="22"/>
              </w:rPr>
              <w:t xml:space="preserve"> of the </w:t>
            </w:r>
            <w:r>
              <w:rPr>
                <w:rFonts w:ascii="Garamond" w:hAnsi="Garamond"/>
                <w:sz w:val="22"/>
                <w:szCs w:val="22"/>
              </w:rPr>
              <w:t>MTR</w:t>
            </w:r>
            <w:r w:rsidRPr="002D731C">
              <w:rPr>
                <w:rFonts w:ascii="Garamond" w:hAnsi="Garamond"/>
                <w:sz w:val="22"/>
                <w:szCs w:val="22"/>
              </w:rPr>
              <w:t xml:space="preserve"> mission</w:t>
            </w:r>
          </w:p>
        </w:tc>
        <w:tc>
          <w:tcPr>
            <w:tcW w:w="2430" w:type="dxa"/>
          </w:tcPr>
          <w:p w14:paraId="1AA9158C" w14:textId="77777777" w:rsidR="00F80FD0" w:rsidRDefault="00F80FD0" w:rsidP="00D92E31">
            <w:pPr>
              <w:pStyle w:val="ListParagraph"/>
              <w:spacing w:before="0"/>
              <w:ind w:left="0"/>
              <w:jc w:val="left"/>
              <w:rPr>
                <w:rFonts w:ascii="Garamond" w:hAnsi="Garamond"/>
                <w:sz w:val="22"/>
                <w:szCs w:val="22"/>
              </w:rPr>
            </w:pPr>
            <w:r w:rsidRPr="002D731C">
              <w:rPr>
                <w:rFonts w:ascii="Garamond" w:hAnsi="Garamond"/>
                <w:sz w:val="22"/>
                <w:szCs w:val="22"/>
              </w:rPr>
              <w:t xml:space="preserve">Sent to </w:t>
            </w:r>
            <w:r>
              <w:rPr>
                <w:rFonts w:ascii="Garamond" w:hAnsi="Garamond"/>
                <w:sz w:val="22"/>
                <w:szCs w:val="22"/>
              </w:rPr>
              <w:t>the Commissioning Unit</w:t>
            </w:r>
            <w:r w:rsidRPr="002D731C">
              <w:rPr>
                <w:rFonts w:ascii="Garamond" w:hAnsi="Garamond"/>
                <w:sz w:val="22"/>
                <w:szCs w:val="22"/>
              </w:rPr>
              <w:t xml:space="preserve">, reviewed by </w:t>
            </w:r>
            <w:r w:rsidRPr="00346C3B">
              <w:rPr>
                <w:rFonts w:ascii="Garamond" w:hAnsi="Garamond"/>
                <w:sz w:val="22"/>
                <w:szCs w:val="22"/>
              </w:rPr>
              <w:t>RTA, Project Coordinating Unit, GEF OFP</w:t>
            </w:r>
          </w:p>
        </w:tc>
      </w:tr>
      <w:tr w:rsidR="00F80FD0" w14:paraId="639258E7" w14:textId="77777777" w:rsidTr="00D92E31">
        <w:tc>
          <w:tcPr>
            <w:tcW w:w="364" w:type="dxa"/>
          </w:tcPr>
          <w:p w14:paraId="665511ED" w14:textId="77777777" w:rsidR="00F80FD0" w:rsidRPr="009C2C33" w:rsidRDefault="00F80FD0" w:rsidP="00D92E31">
            <w:pPr>
              <w:pStyle w:val="ListParagraph"/>
              <w:spacing w:before="0"/>
              <w:ind w:left="0"/>
              <w:jc w:val="left"/>
              <w:rPr>
                <w:rFonts w:ascii="Garamond" w:hAnsi="Garamond"/>
                <w:b/>
                <w:sz w:val="22"/>
                <w:szCs w:val="22"/>
              </w:rPr>
            </w:pPr>
            <w:r>
              <w:rPr>
                <w:rFonts w:ascii="Garamond" w:hAnsi="Garamond"/>
                <w:b/>
                <w:sz w:val="22"/>
                <w:szCs w:val="22"/>
              </w:rPr>
              <w:t>4</w:t>
            </w:r>
          </w:p>
        </w:tc>
        <w:tc>
          <w:tcPr>
            <w:tcW w:w="1976" w:type="dxa"/>
          </w:tcPr>
          <w:p w14:paraId="689DA6CF" w14:textId="77777777" w:rsidR="00F80FD0" w:rsidRDefault="00F80FD0" w:rsidP="00D92E31">
            <w:pPr>
              <w:pStyle w:val="ListParagraph"/>
              <w:spacing w:before="0"/>
              <w:ind w:left="0"/>
              <w:jc w:val="left"/>
              <w:rPr>
                <w:rFonts w:ascii="Garamond" w:hAnsi="Garamond"/>
                <w:sz w:val="22"/>
                <w:szCs w:val="22"/>
              </w:rPr>
            </w:pPr>
            <w:r w:rsidRPr="009C2C33">
              <w:rPr>
                <w:rFonts w:ascii="Garamond" w:hAnsi="Garamond"/>
                <w:b/>
                <w:sz w:val="22"/>
                <w:szCs w:val="22"/>
              </w:rPr>
              <w:t>Final Report</w:t>
            </w:r>
            <w:r>
              <w:rPr>
                <w:rFonts w:ascii="Garamond" w:hAnsi="Garamond"/>
                <w:b/>
                <w:sz w:val="22"/>
                <w:szCs w:val="22"/>
              </w:rPr>
              <w:t>*</w:t>
            </w:r>
          </w:p>
        </w:tc>
        <w:tc>
          <w:tcPr>
            <w:tcW w:w="2700" w:type="dxa"/>
          </w:tcPr>
          <w:p w14:paraId="03153AC1" w14:textId="77777777" w:rsidR="00F80FD0" w:rsidRDefault="00F80FD0" w:rsidP="00D92E31">
            <w:pPr>
              <w:pStyle w:val="ListParagraph"/>
              <w:spacing w:before="0"/>
              <w:ind w:left="0"/>
              <w:jc w:val="left"/>
              <w:rPr>
                <w:rFonts w:ascii="Garamond" w:hAnsi="Garamond"/>
                <w:sz w:val="22"/>
                <w:szCs w:val="22"/>
              </w:rPr>
            </w:pPr>
            <w:r w:rsidRPr="002D731C">
              <w:rPr>
                <w:rFonts w:ascii="Garamond" w:hAnsi="Garamond"/>
                <w:sz w:val="22"/>
                <w:szCs w:val="22"/>
              </w:rPr>
              <w:t>Revised report with audit trail detailing how all received comment</w:t>
            </w:r>
            <w:r>
              <w:rPr>
                <w:rFonts w:ascii="Garamond" w:hAnsi="Garamond"/>
                <w:sz w:val="22"/>
                <w:szCs w:val="22"/>
              </w:rPr>
              <w:t>s</w:t>
            </w:r>
            <w:r w:rsidRPr="002D731C">
              <w:rPr>
                <w:rFonts w:ascii="Garamond" w:hAnsi="Garamond"/>
                <w:sz w:val="22"/>
                <w:szCs w:val="22"/>
              </w:rPr>
              <w:t xml:space="preserve"> have (and have not) been addressed in the final </w:t>
            </w:r>
            <w:r>
              <w:rPr>
                <w:rFonts w:ascii="Garamond" w:hAnsi="Garamond"/>
                <w:sz w:val="22"/>
                <w:szCs w:val="22"/>
              </w:rPr>
              <w:t>MTR report (see Annex G for Audit Trail template)</w:t>
            </w:r>
          </w:p>
        </w:tc>
        <w:tc>
          <w:tcPr>
            <w:tcW w:w="2070" w:type="dxa"/>
          </w:tcPr>
          <w:p w14:paraId="607BB2A3" w14:textId="77777777" w:rsidR="00F80FD0" w:rsidRDefault="00F80FD0" w:rsidP="00D92E31">
            <w:pPr>
              <w:pStyle w:val="ListParagraph"/>
              <w:spacing w:before="0"/>
              <w:ind w:left="0"/>
              <w:jc w:val="left"/>
              <w:rPr>
                <w:rFonts w:ascii="Garamond" w:hAnsi="Garamond"/>
                <w:sz w:val="22"/>
                <w:szCs w:val="22"/>
              </w:rPr>
            </w:pPr>
            <w:r w:rsidRPr="00C26C9D">
              <w:rPr>
                <w:rFonts w:ascii="Garamond" w:hAnsi="Garamond"/>
                <w:sz w:val="22"/>
                <w:szCs w:val="22"/>
                <w:highlight w:val="lightGray"/>
              </w:rPr>
              <w:t>Within 1 week</w:t>
            </w:r>
            <w:r w:rsidRPr="002D731C">
              <w:rPr>
                <w:rFonts w:ascii="Garamond" w:hAnsi="Garamond"/>
                <w:sz w:val="22"/>
                <w:szCs w:val="22"/>
              </w:rPr>
              <w:t xml:space="preserve"> of receiving comments on draft</w:t>
            </w:r>
          </w:p>
        </w:tc>
        <w:tc>
          <w:tcPr>
            <w:tcW w:w="2430" w:type="dxa"/>
          </w:tcPr>
          <w:p w14:paraId="0480FDB9" w14:textId="77777777" w:rsidR="00F80FD0" w:rsidRDefault="00F80FD0" w:rsidP="00D92E31">
            <w:pPr>
              <w:pStyle w:val="ListParagraph"/>
              <w:spacing w:before="0"/>
              <w:ind w:left="0"/>
              <w:jc w:val="left"/>
              <w:rPr>
                <w:rFonts w:ascii="Garamond" w:hAnsi="Garamond"/>
                <w:sz w:val="22"/>
                <w:szCs w:val="22"/>
              </w:rPr>
            </w:pPr>
            <w:r w:rsidRPr="002D731C">
              <w:rPr>
                <w:rFonts w:ascii="Garamond" w:hAnsi="Garamond"/>
                <w:sz w:val="22"/>
                <w:szCs w:val="22"/>
              </w:rPr>
              <w:t xml:space="preserve">Sent to </w:t>
            </w:r>
            <w:r>
              <w:rPr>
                <w:rFonts w:ascii="Garamond" w:hAnsi="Garamond"/>
                <w:sz w:val="22"/>
                <w:szCs w:val="22"/>
              </w:rPr>
              <w:t>the Commissioning Unit</w:t>
            </w:r>
          </w:p>
        </w:tc>
      </w:tr>
    </w:tbl>
    <w:p w14:paraId="006986B0" w14:textId="77777777" w:rsidR="00F80FD0" w:rsidRPr="00FA22E5" w:rsidRDefault="00F80FD0" w:rsidP="00F80FD0">
      <w:pPr>
        <w:spacing w:line="240" w:lineRule="auto"/>
        <w:rPr>
          <w:rFonts w:ascii="Garamond" w:hAnsi="Garamond"/>
          <w:b/>
          <w:bCs/>
          <w:sz w:val="20"/>
          <w:szCs w:val="20"/>
          <w:lang w:val="en-ZA"/>
        </w:rPr>
      </w:pPr>
      <w:r w:rsidRPr="00247621">
        <w:rPr>
          <w:rFonts w:ascii="Garamond" w:hAnsi="Garamond"/>
          <w:bCs/>
          <w:sz w:val="20"/>
          <w:szCs w:val="20"/>
          <w:lang w:val="en-ZA"/>
        </w:rPr>
        <w:t>*The final MTR report must be in English.</w:t>
      </w:r>
      <w:r w:rsidRPr="00247621">
        <w:rPr>
          <w:rFonts w:ascii="Garamond" w:hAnsi="Garamond"/>
          <w:iCs/>
          <w:sz w:val="20"/>
          <w:szCs w:val="20"/>
          <w:lang w:val="en-ZA"/>
        </w:rPr>
        <w:t xml:space="preserve"> If applicable, the Commissioning Unit may choose to</w:t>
      </w:r>
      <w:r>
        <w:rPr>
          <w:rFonts w:ascii="Garamond" w:hAnsi="Garamond"/>
          <w:iCs/>
          <w:sz w:val="20"/>
          <w:szCs w:val="20"/>
          <w:lang w:val="en-ZA"/>
        </w:rPr>
        <w:t xml:space="preserve"> arrange for</w:t>
      </w:r>
      <w:r w:rsidRPr="00247621">
        <w:rPr>
          <w:rFonts w:ascii="Garamond" w:hAnsi="Garamond"/>
          <w:iCs/>
          <w:sz w:val="20"/>
          <w:szCs w:val="20"/>
          <w:lang w:val="en-ZA"/>
        </w:rPr>
        <w:t xml:space="preserve"> a translation of the report into a language more widely shared by national stakeholders.</w:t>
      </w:r>
    </w:p>
    <w:p w14:paraId="6B60CF93" w14:textId="77777777" w:rsidR="00F80FD0" w:rsidRPr="001042F4" w:rsidRDefault="00F80FD0" w:rsidP="00F80FD0">
      <w:pPr>
        <w:pStyle w:val="ListParagraph"/>
        <w:spacing w:before="0"/>
        <w:ind w:left="360"/>
        <w:rPr>
          <w:rFonts w:ascii="Garamond" w:hAnsi="Garamond"/>
          <w:bCs/>
          <w:sz w:val="14"/>
          <w:szCs w:val="14"/>
        </w:rPr>
      </w:pPr>
    </w:p>
    <w:p w14:paraId="7C0818BC" w14:textId="77777777" w:rsidR="00F80FD0" w:rsidRPr="00CD0EFD" w:rsidRDefault="00F80FD0" w:rsidP="00F80FD0">
      <w:pPr>
        <w:spacing w:after="0" w:line="240" w:lineRule="auto"/>
        <w:ind w:left="360"/>
        <w:jc w:val="both"/>
        <w:rPr>
          <w:rFonts w:ascii="Garamond" w:hAnsi="Garamond"/>
        </w:rPr>
      </w:pPr>
    </w:p>
    <w:p w14:paraId="5DA9E6E5" w14:textId="77777777" w:rsidR="00F80FD0" w:rsidRPr="00BE7FD4" w:rsidRDefault="00F80FD0" w:rsidP="00F80FD0">
      <w:pPr>
        <w:pStyle w:val="p28"/>
        <w:numPr>
          <w:ilvl w:val="0"/>
          <w:numId w:val="19"/>
        </w:numPr>
        <w:tabs>
          <w:tab w:val="clear" w:pos="680"/>
          <w:tab w:val="clear" w:pos="1060"/>
        </w:tabs>
        <w:spacing w:line="240" w:lineRule="auto"/>
        <w:jc w:val="both"/>
        <w:rPr>
          <w:rFonts w:ascii="Garamond" w:hAnsi="Garamond"/>
          <w:b/>
          <w:bCs/>
          <w:sz w:val="28"/>
          <w:szCs w:val="28"/>
        </w:rPr>
      </w:pPr>
      <w:r w:rsidRPr="00BE7FD4">
        <w:rPr>
          <w:rFonts w:ascii="Garamond" w:hAnsi="Garamond"/>
          <w:b/>
          <w:bCs/>
          <w:sz w:val="28"/>
          <w:szCs w:val="28"/>
        </w:rPr>
        <w:t>PAYMENT MODALITIES AND SPECIFICATIONS</w:t>
      </w:r>
    </w:p>
    <w:p w14:paraId="5A0BD01B" w14:textId="77777777" w:rsidR="00F80FD0" w:rsidRPr="00CD0EFD" w:rsidRDefault="00F80FD0" w:rsidP="00F80FD0">
      <w:pPr>
        <w:pStyle w:val="p28"/>
        <w:tabs>
          <w:tab w:val="clear" w:pos="680"/>
          <w:tab w:val="clear" w:pos="1060"/>
        </w:tabs>
        <w:spacing w:line="240" w:lineRule="auto"/>
        <w:ind w:left="0" w:firstLine="0"/>
        <w:jc w:val="both"/>
        <w:rPr>
          <w:rFonts w:ascii="Garamond" w:hAnsi="Garamond"/>
          <w:bCs/>
          <w:sz w:val="14"/>
          <w:szCs w:val="14"/>
        </w:rPr>
      </w:pPr>
    </w:p>
    <w:p w14:paraId="123B91C0" w14:textId="77777777" w:rsidR="00F80FD0" w:rsidRDefault="00F80FD0" w:rsidP="00F80FD0">
      <w:pPr>
        <w:pStyle w:val="p28"/>
        <w:spacing w:line="240" w:lineRule="auto"/>
        <w:ind w:left="360" w:hanging="360"/>
        <w:jc w:val="both"/>
        <w:rPr>
          <w:rFonts w:ascii="Garamond" w:hAnsi="Garamond"/>
          <w:bCs/>
          <w:sz w:val="22"/>
          <w:szCs w:val="22"/>
        </w:rPr>
      </w:pPr>
      <w:r>
        <w:rPr>
          <w:rFonts w:ascii="Garamond" w:hAnsi="Garamond"/>
          <w:bCs/>
          <w:sz w:val="22"/>
          <w:szCs w:val="22"/>
        </w:rPr>
        <w:t xml:space="preserve">10% of payment upon approval of the final MTR Inception Report </w:t>
      </w:r>
    </w:p>
    <w:p w14:paraId="1253227C" w14:textId="77777777" w:rsidR="00F80FD0" w:rsidRDefault="00F80FD0" w:rsidP="00F80FD0">
      <w:pPr>
        <w:pStyle w:val="p28"/>
        <w:spacing w:line="240" w:lineRule="auto"/>
        <w:ind w:left="360" w:hanging="360"/>
        <w:jc w:val="both"/>
        <w:rPr>
          <w:rFonts w:ascii="Garamond" w:hAnsi="Garamond"/>
          <w:bCs/>
          <w:sz w:val="22"/>
          <w:szCs w:val="22"/>
        </w:rPr>
      </w:pPr>
      <w:r>
        <w:rPr>
          <w:rFonts w:ascii="Garamond" w:hAnsi="Garamond"/>
          <w:bCs/>
          <w:sz w:val="22"/>
          <w:szCs w:val="22"/>
        </w:rPr>
        <w:t>30% upon submission of the draft MTR report</w:t>
      </w:r>
    </w:p>
    <w:p w14:paraId="1A5E9736" w14:textId="77777777" w:rsidR="00F80FD0" w:rsidRDefault="00F80FD0" w:rsidP="00F80FD0">
      <w:pPr>
        <w:pStyle w:val="p28"/>
        <w:spacing w:line="240" w:lineRule="auto"/>
        <w:ind w:left="360" w:hanging="360"/>
        <w:jc w:val="both"/>
        <w:rPr>
          <w:rFonts w:ascii="Garamond" w:hAnsi="Garamond"/>
          <w:bCs/>
          <w:sz w:val="22"/>
          <w:szCs w:val="22"/>
        </w:rPr>
      </w:pPr>
      <w:r>
        <w:rPr>
          <w:rFonts w:ascii="Garamond" w:hAnsi="Garamond"/>
          <w:bCs/>
          <w:sz w:val="22"/>
          <w:szCs w:val="22"/>
        </w:rPr>
        <w:t>60% upon finalization of the MTR report</w:t>
      </w:r>
    </w:p>
    <w:p w14:paraId="39DBB3E1" w14:textId="77777777" w:rsidR="00F80FD0" w:rsidRDefault="00F80FD0" w:rsidP="00F80FD0">
      <w:pPr>
        <w:pStyle w:val="p28"/>
        <w:spacing w:line="240" w:lineRule="auto"/>
        <w:ind w:left="360" w:hanging="360"/>
        <w:jc w:val="both"/>
        <w:rPr>
          <w:rFonts w:ascii="Garamond" w:hAnsi="Garamond"/>
          <w:bCs/>
          <w:sz w:val="22"/>
          <w:szCs w:val="22"/>
        </w:rPr>
      </w:pPr>
    </w:p>
    <w:p w14:paraId="2A58C520" w14:textId="77777777" w:rsidR="00B15254" w:rsidRDefault="00B15254" w:rsidP="00B15254">
      <w:pPr>
        <w:spacing w:line="240" w:lineRule="auto"/>
        <w:jc w:val="both"/>
        <w:rPr>
          <w:rFonts w:ascii="Garamond" w:hAnsi="Garamond"/>
          <w:b/>
          <w:sz w:val="28"/>
          <w:szCs w:val="28"/>
        </w:rPr>
      </w:pPr>
    </w:p>
    <w:sectPr w:rsidR="00B15254" w:rsidSect="00F80FD0">
      <w:pgSz w:w="12240" w:h="15840"/>
      <w:pgMar w:top="1226" w:right="1620" w:bottom="458" w:left="1620" w:header="720" w:footer="720" w:gutter="0"/>
      <w:cols w:space="720" w:equalWidth="0">
        <w:col w:w="900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63F25B" w14:textId="77777777" w:rsidR="008B4183" w:rsidRDefault="008B4183" w:rsidP="00BF0763">
      <w:pPr>
        <w:spacing w:after="0" w:line="240" w:lineRule="auto"/>
      </w:pPr>
      <w:r>
        <w:separator/>
      </w:r>
    </w:p>
  </w:endnote>
  <w:endnote w:type="continuationSeparator" w:id="0">
    <w:p w14:paraId="23728806" w14:textId="77777777" w:rsidR="008B4183" w:rsidRDefault="008B4183" w:rsidP="00BF0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43" w:usb2="00000009" w:usb3="00000000" w:csb0="000001FF" w:csb1="00000000"/>
  </w:font>
  <w:font w:name="ArialMT">
    <w:altName w:val="Arial"/>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ymbolMT">
    <w:altName w:val="Arial Unicode MS"/>
    <w:panose1 w:val="00000000000000000000"/>
    <w:charset w:val="88"/>
    <w:family w:val="auto"/>
    <w:notTrueType/>
    <w:pitch w:val="default"/>
    <w:sig w:usb0="00000001" w:usb1="08080000" w:usb2="00000010" w:usb3="00000000" w:csb0="00100000" w:csb1="00000000"/>
  </w:font>
  <w:font w:name="Arial-ItalicMT">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812981" w14:textId="77777777" w:rsidR="008B4183" w:rsidRDefault="008B4183" w:rsidP="00BF0763">
      <w:pPr>
        <w:spacing w:after="0" w:line="240" w:lineRule="auto"/>
      </w:pPr>
      <w:r>
        <w:separator/>
      </w:r>
    </w:p>
  </w:footnote>
  <w:footnote w:type="continuationSeparator" w:id="0">
    <w:p w14:paraId="2C09B34E" w14:textId="77777777" w:rsidR="008B4183" w:rsidRDefault="008B4183" w:rsidP="00BF0763">
      <w:pPr>
        <w:spacing w:after="0" w:line="240" w:lineRule="auto"/>
      </w:pPr>
      <w:r>
        <w:continuationSeparator/>
      </w:r>
    </w:p>
  </w:footnote>
  <w:footnote w:id="1">
    <w:p w14:paraId="3C90A098" w14:textId="77777777" w:rsidR="00F80FD0" w:rsidRPr="00AA1246" w:rsidRDefault="00F80FD0" w:rsidP="00F80FD0">
      <w:pPr>
        <w:pStyle w:val="FootnoteText"/>
        <w:spacing w:before="0"/>
        <w:rPr>
          <w:rFonts w:ascii="Garamond" w:hAnsi="Garamond"/>
          <w:sz w:val="18"/>
          <w:szCs w:val="18"/>
        </w:rPr>
      </w:pPr>
      <w:r w:rsidRPr="00AA1246">
        <w:rPr>
          <w:rStyle w:val="FootnoteReference"/>
          <w:rFonts w:ascii="Garamond" w:eastAsiaTheme="majorEastAsia" w:hAnsi="Garamond"/>
          <w:sz w:val="18"/>
          <w:szCs w:val="18"/>
        </w:rPr>
        <w:footnoteRef/>
      </w:r>
      <w:r w:rsidRPr="00AA1246">
        <w:rPr>
          <w:rFonts w:ascii="Garamond" w:hAnsi="Garamond"/>
          <w:sz w:val="18"/>
          <w:szCs w:val="18"/>
        </w:rPr>
        <w:t xml:space="preserve"> For ideas on innovative </w:t>
      </w:r>
      <w:r>
        <w:rPr>
          <w:rFonts w:ascii="Garamond" w:hAnsi="Garamond"/>
          <w:sz w:val="18"/>
          <w:szCs w:val="18"/>
        </w:rPr>
        <w:t>and</w:t>
      </w:r>
      <w:r w:rsidRPr="00AA1246">
        <w:rPr>
          <w:rFonts w:ascii="Garamond" w:hAnsi="Garamond"/>
          <w:sz w:val="18"/>
          <w:szCs w:val="18"/>
        </w:rPr>
        <w:t xml:space="preserve"> participatory Monitoring and Evaluation strategies and techniques, see </w:t>
      </w:r>
      <w:hyperlink r:id="rId1" w:history="1">
        <w:r w:rsidRPr="0088522A">
          <w:rPr>
            <w:rStyle w:val="Hyperlink"/>
            <w:rFonts w:ascii="Garamond" w:eastAsiaTheme="minorEastAsia" w:hAnsi="Garamond"/>
            <w:sz w:val="18"/>
            <w:szCs w:val="18"/>
          </w:rPr>
          <w:t>UNDP Discussion Paper: Innovations in Monitoring &amp; Evaluating Results</w:t>
        </w:r>
      </w:hyperlink>
      <w:r w:rsidRPr="00AA1246">
        <w:rPr>
          <w:rFonts w:ascii="Garamond" w:hAnsi="Garamond"/>
          <w:sz w:val="18"/>
          <w:szCs w:val="18"/>
        </w:rPr>
        <w:t xml:space="preserve">, </w:t>
      </w:r>
      <w:r w:rsidRPr="00AA1246">
        <w:rPr>
          <w:rStyle w:val="Date1"/>
          <w:rFonts w:ascii="Garamond" w:hAnsi="Garamond"/>
          <w:sz w:val="18"/>
          <w:szCs w:val="18"/>
        </w:rPr>
        <w:t>05 Nov 2013.</w:t>
      </w:r>
    </w:p>
  </w:footnote>
  <w:footnote w:id="2">
    <w:p w14:paraId="136DC99A" w14:textId="77777777" w:rsidR="00F80FD0" w:rsidRPr="00CE0D94" w:rsidRDefault="00F80FD0" w:rsidP="00F80FD0">
      <w:pPr>
        <w:pStyle w:val="FootnoteText"/>
        <w:spacing w:before="0"/>
        <w:rPr>
          <w:rFonts w:ascii="Garamond" w:hAnsi="Garamond"/>
          <w:sz w:val="18"/>
          <w:szCs w:val="18"/>
        </w:rPr>
      </w:pPr>
      <w:r w:rsidRPr="00CE0D94">
        <w:rPr>
          <w:rStyle w:val="FootnoteReference"/>
          <w:rFonts w:ascii="Garamond" w:eastAsiaTheme="majorEastAsia" w:hAnsi="Garamond"/>
          <w:sz w:val="18"/>
          <w:szCs w:val="18"/>
        </w:rPr>
        <w:footnoteRef/>
      </w:r>
      <w:r w:rsidRPr="00CE0D94">
        <w:rPr>
          <w:rFonts w:ascii="Garamond" w:hAnsi="Garamond"/>
          <w:sz w:val="18"/>
          <w:szCs w:val="18"/>
        </w:rPr>
        <w:t xml:space="preserve"> For more stakeholder engagement in the M&amp;E process, see the </w:t>
      </w:r>
      <w:hyperlink r:id="rId2" w:history="1">
        <w:r w:rsidRPr="0088522A">
          <w:rPr>
            <w:rStyle w:val="Hyperlink"/>
            <w:rFonts w:ascii="Garamond" w:eastAsiaTheme="minorEastAsia" w:hAnsi="Garamond"/>
            <w:sz w:val="18"/>
            <w:szCs w:val="18"/>
          </w:rPr>
          <w:t>UNDP Handbook on Planning, Monitoring and Evaluating for Development Results</w:t>
        </w:r>
      </w:hyperlink>
      <w:r w:rsidRPr="00CE0D94">
        <w:rPr>
          <w:rFonts w:ascii="Garamond" w:hAnsi="Garamond"/>
          <w:sz w:val="18"/>
          <w:szCs w:val="18"/>
        </w:rPr>
        <w:t>, Chapter 3, pg. 93.</w:t>
      </w:r>
    </w:p>
  </w:footnote>
  <w:footnote w:id="3">
    <w:p w14:paraId="75DBDF60" w14:textId="77777777" w:rsidR="00F80FD0" w:rsidRPr="00073B20" w:rsidRDefault="00F80FD0" w:rsidP="00F80FD0">
      <w:pPr>
        <w:pStyle w:val="FootnoteText"/>
        <w:spacing w:before="0"/>
        <w:rPr>
          <w:rFonts w:ascii="Garamond" w:hAnsi="Garamond"/>
          <w:sz w:val="18"/>
          <w:szCs w:val="18"/>
        </w:rPr>
      </w:pPr>
      <w:r w:rsidRPr="00073B20">
        <w:rPr>
          <w:rStyle w:val="FootnoteReference"/>
          <w:rFonts w:ascii="Garamond" w:eastAsiaTheme="majorEastAsia" w:hAnsi="Garamond"/>
          <w:sz w:val="18"/>
          <w:szCs w:val="18"/>
        </w:rPr>
        <w:footnoteRef/>
      </w:r>
      <w:r w:rsidRPr="00073B20">
        <w:rPr>
          <w:rFonts w:ascii="Garamond" w:hAnsi="Garamond"/>
          <w:sz w:val="18"/>
          <w:szCs w:val="18"/>
        </w:rPr>
        <w:t xml:space="preserve"> </w:t>
      </w:r>
      <w:r>
        <w:rPr>
          <w:rFonts w:ascii="Garamond" w:hAnsi="Garamond"/>
          <w:sz w:val="18"/>
          <w:szCs w:val="18"/>
        </w:rPr>
        <w:t>Populate with data f</w:t>
      </w:r>
      <w:r w:rsidRPr="00073B20">
        <w:rPr>
          <w:rFonts w:ascii="Garamond" w:hAnsi="Garamond"/>
          <w:sz w:val="18"/>
          <w:szCs w:val="18"/>
        </w:rPr>
        <w:t xml:space="preserve">rom the </w:t>
      </w:r>
      <w:proofErr w:type="spellStart"/>
      <w:r w:rsidRPr="00073B20">
        <w:rPr>
          <w:rFonts w:ascii="Garamond" w:hAnsi="Garamond"/>
          <w:sz w:val="18"/>
          <w:szCs w:val="18"/>
        </w:rPr>
        <w:t>Logframe</w:t>
      </w:r>
      <w:proofErr w:type="spellEnd"/>
      <w:r w:rsidRPr="00073B20">
        <w:rPr>
          <w:rFonts w:ascii="Garamond" w:hAnsi="Garamond"/>
          <w:sz w:val="18"/>
          <w:szCs w:val="18"/>
        </w:rPr>
        <w:t xml:space="preserve"> and scorecards</w:t>
      </w:r>
    </w:p>
  </w:footnote>
  <w:footnote w:id="4">
    <w:p w14:paraId="0F155C31" w14:textId="77777777" w:rsidR="00F80FD0" w:rsidRPr="00073B20" w:rsidRDefault="00F80FD0" w:rsidP="00F80FD0">
      <w:pPr>
        <w:pStyle w:val="FootnoteText"/>
        <w:spacing w:before="0"/>
        <w:rPr>
          <w:rFonts w:ascii="Garamond" w:hAnsi="Garamond"/>
          <w:sz w:val="18"/>
          <w:szCs w:val="18"/>
        </w:rPr>
      </w:pPr>
      <w:r w:rsidRPr="00073B20">
        <w:rPr>
          <w:rStyle w:val="FootnoteReference"/>
          <w:rFonts w:ascii="Garamond" w:eastAsiaTheme="majorEastAsia" w:hAnsi="Garamond"/>
          <w:sz w:val="18"/>
          <w:szCs w:val="18"/>
        </w:rPr>
        <w:footnoteRef/>
      </w:r>
      <w:r w:rsidRPr="00073B20">
        <w:rPr>
          <w:rFonts w:ascii="Garamond" w:hAnsi="Garamond"/>
          <w:sz w:val="18"/>
          <w:szCs w:val="18"/>
        </w:rPr>
        <w:t xml:space="preserve"> </w:t>
      </w:r>
      <w:r>
        <w:rPr>
          <w:rFonts w:ascii="Garamond" w:hAnsi="Garamond"/>
          <w:sz w:val="18"/>
          <w:szCs w:val="18"/>
        </w:rPr>
        <w:t>Populate with data f</w:t>
      </w:r>
      <w:r w:rsidRPr="00073B20">
        <w:rPr>
          <w:rFonts w:ascii="Garamond" w:hAnsi="Garamond"/>
          <w:sz w:val="18"/>
          <w:szCs w:val="18"/>
        </w:rPr>
        <w:t xml:space="preserve">rom the </w:t>
      </w:r>
      <w:r>
        <w:rPr>
          <w:rFonts w:ascii="Garamond" w:hAnsi="Garamond"/>
          <w:sz w:val="18"/>
          <w:szCs w:val="18"/>
        </w:rPr>
        <w:t>Project Document</w:t>
      </w:r>
    </w:p>
  </w:footnote>
  <w:footnote w:id="5">
    <w:p w14:paraId="417E7015" w14:textId="77777777" w:rsidR="00F80FD0" w:rsidRDefault="00F80FD0" w:rsidP="00F80FD0">
      <w:pPr>
        <w:pStyle w:val="FootnoteText"/>
        <w:spacing w:before="0"/>
      </w:pPr>
      <w:r w:rsidRPr="00073B20">
        <w:rPr>
          <w:rStyle w:val="FootnoteReference"/>
          <w:rFonts w:ascii="Garamond" w:eastAsiaTheme="majorEastAsia" w:hAnsi="Garamond"/>
          <w:sz w:val="18"/>
          <w:szCs w:val="18"/>
        </w:rPr>
        <w:footnoteRef/>
      </w:r>
      <w:r w:rsidRPr="00073B20">
        <w:rPr>
          <w:rFonts w:ascii="Garamond" w:hAnsi="Garamond"/>
          <w:sz w:val="18"/>
          <w:szCs w:val="18"/>
        </w:rPr>
        <w:t xml:space="preserve"> If available</w:t>
      </w:r>
    </w:p>
  </w:footnote>
  <w:footnote w:id="6">
    <w:p w14:paraId="2A9EBCE2" w14:textId="77777777" w:rsidR="00F80FD0" w:rsidRPr="00EB5784" w:rsidRDefault="00F80FD0" w:rsidP="00F80FD0">
      <w:pPr>
        <w:pStyle w:val="FootnoteText"/>
        <w:spacing w:before="0"/>
        <w:rPr>
          <w:rFonts w:ascii="Garamond" w:hAnsi="Garamond"/>
          <w:sz w:val="18"/>
          <w:szCs w:val="18"/>
        </w:rPr>
      </w:pPr>
      <w:r w:rsidRPr="00EB5784">
        <w:rPr>
          <w:rStyle w:val="FootnoteReference"/>
          <w:rFonts w:ascii="Garamond" w:eastAsiaTheme="majorEastAsia" w:hAnsi="Garamond"/>
          <w:sz w:val="18"/>
          <w:szCs w:val="18"/>
        </w:rPr>
        <w:footnoteRef/>
      </w:r>
      <w:r w:rsidRPr="00EB5784">
        <w:rPr>
          <w:rFonts w:ascii="Garamond" w:hAnsi="Garamond"/>
          <w:sz w:val="18"/>
          <w:szCs w:val="18"/>
        </w:rPr>
        <w:t xml:space="preserve"> </w:t>
      </w:r>
      <w:proofErr w:type="spellStart"/>
      <w:r w:rsidRPr="00EB5784">
        <w:rPr>
          <w:rFonts w:ascii="Garamond" w:hAnsi="Garamond"/>
          <w:sz w:val="18"/>
          <w:szCs w:val="18"/>
        </w:rPr>
        <w:t>Colo</w:t>
      </w:r>
      <w:r>
        <w:rPr>
          <w:rFonts w:ascii="Garamond" w:hAnsi="Garamond"/>
          <w:sz w:val="18"/>
          <w:szCs w:val="18"/>
        </w:rPr>
        <w:t>u</w:t>
      </w:r>
      <w:r w:rsidRPr="00EB5784">
        <w:rPr>
          <w:rFonts w:ascii="Garamond" w:hAnsi="Garamond"/>
          <w:sz w:val="18"/>
          <w:szCs w:val="18"/>
        </w:rPr>
        <w:t>r</w:t>
      </w:r>
      <w:proofErr w:type="spellEnd"/>
      <w:r w:rsidRPr="00EB5784">
        <w:rPr>
          <w:rFonts w:ascii="Garamond" w:hAnsi="Garamond"/>
          <w:sz w:val="18"/>
          <w:szCs w:val="18"/>
        </w:rPr>
        <w:t xml:space="preserve"> code this column only</w:t>
      </w:r>
    </w:p>
  </w:footnote>
  <w:footnote w:id="7">
    <w:p w14:paraId="26C0E91E" w14:textId="77777777" w:rsidR="00F80FD0" w:rsidRDefault="00F80FD0" w:rsidP="00F80FD0">
      <w:pPr>
        <w:pStyle w:val="FootnoteText"/>
        <w:spacing w:before="0"/>
      </w:pPr>
      <w:r w:rsidRPr="00EB5784">
        <w:rPr>
          <w:rStyle w:val="FootnoteReference"/>
          <w:rFonts w:ascii="Garamond" w:eastAsiaTheme="majorEastAsia" w:hAnsi="Garamond"/>
          <w:sz w:val="18"/>
          <w:szCs w:val="18"/>
        </w:rPr>
        <w:footnoteRef/>
      </w:r>
      <w:r w:rsidRPr="00EB5784">
        <w:rPr>
          <w:rFonts w:ascii="Garamond" w:hAnsi="Garamond"/>
          <w:sz w:val="18"/>
          <w:szCs w:val="18"/>
        </w:rPr>
        <w:t xml:space="preserve"> </w:t>
      </w:r>
      <w:r>
        <w:rPr>
          <w:rFonts w:ascii="Garamond" w:hAnsi="Garamond"/>
          <w:sz w:val="18"/>
          <w:szCs w:val="18"/>
        </w:rPr>
        <w:t xml:space="preserve">Use the </w:t>
      </w:r>
      <w:proofErr w:type="gramStart"/>
      <w:r>
        <w:rPr>
          <w:rFonts w:ascii="Garamond" w:hAnsi="Garamond"/>
          <w:sz w:val="18"/>
          <w:szCs w:val="18"/>
        </w:rPr>
        <w:t>6 point</w:t>
      </w:r>
      <w:proofErr w:type="gramEnd"/>
      <w:r>
        <w:rPr>
          <w:rFonts w:ascii="Garamond" w:hAnsi="Garamond"/>
          <w:sz w:val="18"/>
          <w:szCs w:val="18"/>
        </w:rPr>
        <w:t xml:space="preserve"> </w:t>
      </w:r>
      <w:r w:rsidRPr="00EB5784">
        <w:rPr>
          <w:rFonts w:ascii="Garamond" w:hAnsi="Garamond"/>
          <w:sz w:val="18"/>
          <w:szCs w:val="18"/>
        </w:rPr>
        <w:t>Progress Towards Results Rating Scale</w:t>
      </w:r>
      <w:r>
        <w:rPr>
          <w:rFonts w:ascii="Garamond" w:hAnsi="Garamond"/>
          <w:sz w:val="18"/>
          <w:szCs w:val="18"/>
        </w:rPr>
        <w:t>: HS, S, MS, MU, U, HU</w:t>
      </w:r>
    </w:p>
  </w:footnote>
  <w:footnote w:id="8">
    <w:p w14:paraId="51BBF485" w14:textId="77777777" w:rsidR="00F80FD0" w:rsidRPr="006534C7" w:rsidRDefault="00F80FD0" w:rsidP="00F80FD0">
      <w:pPr>
        <w:pStyle w:val="FootnoteText"/>
        <w:spacing w:before="0"/>
        <w:rPr>
          <w:rFonts w:ascii="Garamond" w:hAnsi="Garamond"/>
          <w:sz w:val="18"/>
          <w:szCs w:val="18"/>
        </w:rPr>
      </w:pPr>
      <w:r w:rsidRPr="006534C7">
        <w:rPr>
          <w:rStyle w:val="FootnoteReference"/>
          <w:rFonts w:ascii="Garamond" w:eastAsiaTheme="majorEastAsia" w:hAnsi="Garamond"/>
          <w:sz w:val="18"/>
          <w:szCs w:val="18"/>
        </w:rPr>
        <w:footnoteRef/>
      </w:r>
      <w:r w:rsidRPr="006534C7">
        <w:rPr>
          <w:rFonts w:ascii="Garamond" w:hAnsi="Garamond"/>
          <w:sz w:val="18"/>
          <w:szCs w:val="18"/>
        </w:rPr>
        <w:t xml:space="preserve"> Alternatively, MTR conclusions may be integrated into the body of the report.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1547"/>
    <w:multiLevelType w:val="hybridMultilevel"/>
    <w:tmpl w:val="000054DE"/>
    <w:lvl w:ilvl="0" w:tplc="000039B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0E5B0E"/>
    <w:multiLevelType w:val="hybridMultilevel"/>
    <w:tmpl w:val="806E6BB4"/>
    <w:lvl w:ilvl="0" w:tplc="04090001">
      <w:start w:val="1"/>
      <w:numFmt w:val="bullet"/>
      <w:lvlText w:val=""/>
      <w:lvlJc w:val="left"/>
      <w:pPr>
        <w:tabs>
          <w:tab w:val="num" w:pos="360"/>
        </w:tabs>
        <w:ind w:left="36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470B52"/>
    <w:multiLevelType w:val="hybridMultilevel"/>
    <w:tmpl w:val="ECF63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92354B"/>
    <w:multiLevelType w:val="hybridMultilevel"/>
    <w:tmpl w:val="3D682B28"/>
    <w:lvl w:ilvl="0" w:tplc="E506DBB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5614D89"/>
    <w:multiLevelType w:val="hybridMultilevel"/>
    <w:tmpl w:val="A32A0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4C1DD4"/>
    <w:multiLevelType w:val="hybridMultilevel"/>
    <w:tmpl w:val="0376172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8AFA2AD0">
      <w:start w:val="1"/>
      <w:numFmt w:val="lowerLetter"/>
      <w:lvlText w:val="%3)"/>
      <w:lvlJc w:val="left"/>
      <w:pPr>
        <w:tabs>
          <w:tab w:val="num" w:pos="1800"/>
        </w:tabs>
        <w:ind w:left="1800" w:hanging="360"/>
      </w:pPr>
      <w:rPr>
        <w:rFonts w:ascii="Arial" w:eastAsia="Times New Roman" w:hAnsi="Arial" w:cs="Arial"/>
      </w:rPr>
    </w:lvl>
    <w:lvl w:ilvl="3" w:tplc="9AF63C42">
      <w:start w:val="4"/>
      <w:numFmt w:val="bullet"/>
      <w:lvlText w:val="-"/>
      <w:lvlJc w:val="left"/>
      <w:pPr>
        <w:tabs>
          <w:tab w:val="num" w:pos="2520"/>
        </w:tabs>
        <w:ind w:left="2520" w:hanging="360"/>
      </w:pPr>
      <w:rPr>
        <w:rFonts w:ascii="Times New Roman" w:eastAsia="Times New Roman" w:hAnsi="Times New Roman" w:cs="Times New Roman"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F7E5775"/>
    <w:multiLevelType w:val="hybridMultilevel"/>
    <w:tmpl w:val="F64A13B6"/>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6"/>
        </w:tabs>
        <w:ind w:left="1446" w:hanging="360"/>
      </w:pPr>
    </w:lvl>
    <w:lvl w:ilvl="2" w:tplc="0409001B" w:tentative="1">
      <w:start w:val="1"/>
      <w:numFmt w:val="lowerRoman"/>
      <w:lvlText w:val="%3."/>
      <w:lvlJc w:val="right"/>
      <w:pPr>
        <w:tabs>
          <w:tab w:val="num" w:pos="2166"/>
        </w:tabs>
        <w:ind w:left="2166" w:hanging="180"/>
      </w:pPr>
    </w:lvl>
    <w:lvl w:ilvl="3" w:tplc="0409000F" w:tentative="1">
      <w:start w:val="1"/>
      <w:numFmt w:val="decimal"/>
      <w:lvlText w:val="%4."/>
      <w:lvlJc w:val="left"/>
      <w:pPr>
        <w:tabs>
          <w:tab w:val="num" w:pos="2886"/>
        </w:tabs>
        <w:ind w:left="2886" w:hanging="360"/>
      </w:pPr>
    </w:lvl>
    <w:lvl w:ilvl="4" w:tplc="04090019" w:tentative="1">
      <w:start w:val="1"/>
      <w:numFmt w:val="lowerLetter"/>
      <w:lvlText w:val="%5."/>
      <w:lvlJc w:val="left"/>
      <w:pPr>
        <w:tabs>
          <w:tab w:val="num" w:pos="3606"/>
        </w:tabs>
        <w:ind w:left="3606" w:hanging="360"/>
      </w:pPr>
    </w:lvl>
    <w:lvl w:ilvl="5" w:tplc="0409001B" w:tentative="1">
      <w:start w:val="1"/>
      <w:numFmt w:val="lowerRoman"/>
      <w:lvlText w:val="%6."/>
      <w:lvlJc w:val="right"/>
      <w:pPr>
        <w:tabs>
          <w:tab w:val="num" w:pos="4326"/>
        </w:tabs>
        <w:ind w:left="4326" w:hanging="180"/>
      </w:pPr>
    </w:lvl>
    <w:lvl w:ilvl="6" w:tplc="0409000F" w:tentative="1">
      <w:start w:val="1"/>
      <w:numFmt w:val="decimal"/>
      <w:lvlText w:val="%7."/>
      <w:lvlJc w:val="left"/>
      <w:pPr>
        <w:tabs>
          <w:tab w:val="num" w:pos="5046"/>
        </w:tabs>
        <w:ind w:left="5046" w:hanging="360"/>
      </w:pPr>
    </w:lvl>
    <w:lvl w:ilvl="7" w:tplc="04090019" w:tentative="1">
      <w:start w:val="1"/>
      <w:numFmt w:val="lowerLetter"/>
      <w:lvlText w:val="%8."/>
      <w:lvlJc w:val="left"/>
      <w:pPr>
        <w:tabs>
          <w:tab w:val="num" w:pos="5766"/>
        </w:tabs>
        <w:ind w:left="5766" w:hanging="360"/>
      </w:pPr>
    </w:lvl>
    <w:lvl w:ilvl="8" w:tplc="0409001B" w:tentative="1">
      <w:start w:val="1"/>
      <w:numFmt w:val="lowerRoman"/>
      <w:lvlText w:val="%9."/>
      <w:lvlJc w:val="right"/>
      <w:pPr>
        <w:tabs>
          <w:tab w:val="num" w:pos="6486"/>
        </w:tabs>
        <w:ind w:left="6486" w:hanging="180"/>
      </w:pPr>
    </w:lvl>
  </w:abstractNum>
  <w:abstractNum w:abstractNumId="7" w15:restartNumberingAfterBreak="0">
    <w:nsid w:val="20517F88"/>
    <w:multiLevelType w:val="hybridMultilevel"/>
    <w:tmpl w:val="CDAE0100"/>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5A641F"/>
    <w:multiLevelType w:val="multilevel"/>
    <w:tmpl w:val="9022F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A65E4B"/>
    <w:multiLevelType w:val="hybridMultilevel"/>
    <w:tmpl w:val="3B48B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C1602D"/>
    <w:multiLevelType w:val="hybridMultilevel"/>
    <w:tmpl w:val="C29A0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3C2AC0"/>
    <w:multiLevelType w:val="hybridMultilevel"/>
    <w:tmpl w:val="870C45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F980D69"/>
    <w:multiLevelType w:val="multilevel"/>
    <w:tmpl w:val="424E2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3B7552"/>
    <w:multiLevelType w:val="hybridMultilevel"/>
    <w:tmpl w:val="5B52C86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6616DC5"/>
    <w:multiLevelType w:val="hybridMultilevel"/>
    <w:tmpl w:val="3452BE6E"/>
    <w:lvl w:ilvl="0" w:tplc="F9B8A8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D407B4A"/>
    <w:multiLevelType w:val="hybridMultilevel"/>
    <w:tmpl w:val="13AA9E4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E544F0E"/>
    <w:multiLevelType w:val="hybridMultilevel"/>
    <w:tmpl w:val="4846FEB4"/>
    <w:lvl w:ilvl="0" w:tplc="779AE0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F7C40C9"/>
    <w:multiLevelType w:val="hybridMultilevel"/>
    <w:tmpl w:val="3F52A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956BAC"/>
    <w:multiLevelType w:val="hybridMultilevel"/>
    <w:tmpl w:val="59EC1D5E"/>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4E50F9"/>
    <w:multiLevelType w:val="hybridMultilevel"/>
    <w:tmpl w:val="3AA42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9A51FD"/>
    <w:multiLevelType w:val="hybridMultilevel"/>
    <w:tmpl w:val="51884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E50C3E"/>
    <w:multiLevelType w:val="hybridMultilevel"/>
    <w:tmpl w:val="42E48B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B984C2C"/>
    <w:multiLevelType w:val="hybridMultilevel"/>
    <w:tmpl w:val="19E84A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2F00F3E"/>
    <w:multiLevelType w:val="hybridMultilevel"/>
    <w:tmpl w:val="2898B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537E47"/>
    <w:multiLevelType w:val="hybridMultilevel"/>
    <w:tmpl w:val="902C4D34"/>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1F054C"/>
    <w:multiLevelType w:val="hybridMultilevel"/>
    <w:tmpl w:val="1C10ECF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E645EB0"/>
    <w:multiLevelType w:val="hybridMultilevel"/>
    <w:tmpl w:val="A37C7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2F3004"/>
    <w:multiLevelType w:val="hybridMultilevel"/>
    <w:tmpl w:val="B0DA2D9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694378C1"/>
    <w:multiLevelType w:val="hybridMultilevel"/>
    <w:tmpl w:val="A0820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7873EA"/>
    <w:multiLevelType w:val="hybridMultilevel"/>
    <w:tmpl w:val="D29C3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F5422E"/>
    <w:multiLevelType w:val="hybridMultilevel"/>
    <w:tmpl w:val="5142BDCA"/>
    <w:lvl w:ilvl="0" w:tplc="6EDA057A">
      <w:start w:val="1"/>
      <w:numFmt w:val="lowerRoman"/>
      <w:lvlText w:val="%1."/>
      <w:lvlJc w:val="right"/>
      <w:pPr>
        <w:ind w:left="720" w:hanging="360"/>
      </w:pPr>
      <w:rPr>
        <w:rFonts w:ascii="Arial" w:hAnsi="Arial" w:cs="Aria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737E6E29"/>
    <w:multiLevelType w:val="hybridMultilevel"/>
    <w:tmpl w:val="CADAB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2D3DB8"/>
    <w:multiLevelType w:val="hybridMultilevel"/>
    <w:tmpl w:val="1E52B9B8"/>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3" w15:restartNumberingAfterBreak="0">
    <w:nsid w:val="792832FC"/>
    <w:multiLevelType w:val="hybridMultilevel"/>
    <w:tmpl w:val="72EC40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B1A6B3E"/>
    <w:multiLevelType w:val="hybridMultilevel"/>
    <w:tmpl w:val="09B25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B218B1"/>
    <w:multiLevelType w:val="hybridMultilevel"/>
    <w:tmpl w:val="61E608E8"/>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6" w15:restartNumberingAfterBreak="0">
    <w:nsid w:val="7E7F1D96"/>
    <w:multiLevelType w:val="hybridMultilevel"/>
    <w:tmpl w:val="32509A42"/>
    <w:lvl w:ilvl="0" w:tplc="A628C0CC">
      <w:start w:val="6"/>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7" w15:restartNumberingAfterBreak="0">
    <w:nsid w:val="7FFC438A"/>
    <w:multiLevelType w:val="hybridMultilevel"/>
    <w:tmpl w:val="762612C0"/>
    <w:lvl w:ilvl="0" w:tplc="8764A1C0">
      <w:start w:val="1"/>
      <w:numFmt w:val="lowerLetter"/>
      <w:lvlText w:val="%1)"/>
      <w:lvlJc w:val="left"/>
      <w:pPr>
        <w:ind w:left="720" w:hanging="360"/>
      </w:pPr>
      <w:rPr>
        <w:rFonts w:hint="default"/>
        <w:color w:val="auto"/>
      </w:rPr>
    </w:lvl>
    <w:lvl w:ilvl="1" w:tplc="34090019" w:tentative="1">
      <w:start w:val="1"/>
      <w:numFmt w:val="lowerLetter"/>
      <w:lvlText w:val="%2."/>
      <w:lvlJc w:val="left"/>
      <w:pPr>
        <w:ind w:left="1440" w:hanging="360"/>
      </w:pPr>
    </w:lvl>
    <w:lvl w:ilvl="2" w:tplc="3409001B">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4"/>
  </w:num>
  <w:num w:numId="2">
    <w:abstractNumId w:val="21"/>
  </w:num>
  <w:num w:numId="3">
    <w:abstractNumId w:val="3"/>
  </w:num>
  <w:num w:numId="4">
    <w:abstractNumId w:val="1"/>
  </w:num>
  <w:num w:numId="5">
    <w:abstractNumId w:val="5"/>
  </w:num>
  <w:num w:numId="6">
    <w:abstractNumId w:val="6"/>
  </w:num>
  <w:num w:numId="7">
    <w:abstractNumId w:val="15"/>
  </w:num>
  <w:num w:numId="8">
    <w:abstractNumId w:val="18"/>
  </w:num>
  <w:num w:numId="9">
    <w:abstractNumId w:val="0"/>
  </w:num>
  <w:num w:numId="10">
    <w:abstractNumId w:val="16"/>
  </w:num>
  <w:num w:numId="11">
    <w:abstractNumId w:val="22"/>
  </w:num>
  <w:num w:numId="12">
    <w:abstractNumId w:val="31"/>
  </w:num>
  <w:num w:numId="13">
    <w:abstractNumId w:val="19"/>
  </w:num>
  <w:num w:numId="14">
    <w:abstractNumId w:val="20"/>
  </w:num>
  <w:num w:numId="15">
    <w:abstractNumId w:val="25"/>
  </w:num>
  <w:num w:numId="16">
    <w:abstractNumId w:val="13"/>
  </w:num>
  <w:num w:numId="17">
    <w:abstractNumId w:val="28"/>
  </w:num>
  <w:num w:numId="18">
    <w:abstractNumId w:val="2"/>
  </w:num>
  <w:num w:numId="19">
    <w:abstractNumId w:val="36"/>
  </w:num>
  <w:num w:numId="20">
    <w:abstractNumId w:val="37"/>
  </w:num>
  <w:num w:numId="21">
    <w:abstractNumId w:val="32"/>
  </w:num>
  <w:num w:numId="22">
    <w:abstractNumId w:val="26"/>
  </w:num>
  <w:num w:numId="23">
    <w:abstractNumId w:val="11"/>
  </w:num>
  <w:num w:numId="24">
    <w:abstractNumId w:val="8"/>
  </w:num>
  <w:num w:numId="25">
    <w:abstractNumId w:val="7"/>
  </w:num>
  <w:num w:numId="26">
    <w:abstractNumId w:val="23"/>
  </w:num>
  <w:num w:numId="27">
    <w:abstractNumId w:val="12"/>
  </w:num>
  <w:num w:numId="28">
    <w:abstractNumId w:val="9"/>
  </w:num>
  <w:num w:numId="29">
    <w:abstractNumId w:val="33"/>
  </w:num>
  <w:num w:numId="30">
    <w:abstractNumId w:val="34"/>
  </w:num>
  <w:num w:numId="31">
    <w:abstractNumId w:val="35"/>
  </w:num>
  <w:num w:numId="32">
    <w:abstractNumId w:val="17"/>
  </w:num>
  <w:num w:numId="33">
    <w:abstractNumId w:val="24"/>
  </w:num>
  <w:num w:numId="34">
    <w:abstractNumId w:val="4"/>
  </w:num>
  <w:num w:numId="35">
    <w:abstractNumId w:val="29"/>
  </w:num>
  <w:num w:numId="36">
    <w:abstractNumId w:val="30"/>
  </w:num>
  <w:num w:numId="37">
    <w:abstractNumId w:val="27"/>
  </w:num>
  <w:num w:numId="38">
    <w:abstractNumId w:val="1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0763"/>
    <w:rsid w:val="00027F56"/>
    <w:rsid w:val="000E1742"/>
    <w:rsid w:val="001650F0"/>
    <w:rsid w:val="001A635C"/>
    <w:rsid w:val="001E6992"/>
    <w:rsid w:val="002241F8"/>
    <w:rsid w:val="003255AE"/>
    <w:rsid w:val="00342738"/>
    <w:rsid w:val="0036634C"/>
    <w:rsid w:val="00380DA3"/>
    <w:rsid w:val="003917B8"/>
    <w:rsid w:val="003E3DF1"/>
    <w:rsid w:val="003E592C"/>
    <w:rsid w:val="00421EA8"/>
    <w:rsid w:val="0043506E"/>
    <w:rsid w:val="00451072"/>
    <w:rsid w:val="004A3809"/>
    <w:rsid w:val="004A4E9F"/>
    <w:rsid w:val="00541145"/>
    <w:rsid w:val="005A0E07"/>
    <w:rsid w:val="005B06A6"/>
    <w:rsid w:val="006504F2"/>
    <w:rsid w:val="00657395"/>
    <w:rsid w:val="006A767F"/>
    <w:rsid w:val="006B2783"/>
    <w:rsid w:val="006D07E2"/>
    <w:rsid w:val="006E2BE7"/>
    <w:rsid w:val="00752F55"/>
    <w:rsid w:val="00797430"/>
    <w:rsid w:val="007F53C9"/>
    <w:rsid w:val="0081326C"/>
    <w:rsid w:val="00841592"/>
    <w:rsid w:val="008B4183"/>
    <w:rsid w:val="008F5832"/>
    <w:rsid w:val="00920B8F"/>
    <w:rsid w:val="0095206C"/>
    <w:rsid w:val="00970561"/>
    <w:rsid w:val="00984ECB"/>
    <w:rsid w:val="009C4D39"/>
    <w:rsid w:val="009E1802"/>
    <w:rsid w:val="00A0586E"/>
    <w:rsid w:val="00A16BE5"/>
    <w:rsid w:val="00AA08AF"/>
    <w:rsid w:val="00AA2713"/>
    <w:rsid w:val="00AA2C58"/>
    <w:rsid w:val="00AE271D"/>
    <w:rsid w:val="00B15254"/>
    <w:rsid w:val="00BB5A86"/>
    <w:rsid w:val="00BF0763"/>
    <w:rsid w:val="00C121F2"/>
    <w:rsid w:val="00C6148D"/>
    <w:rsid w:val="00C90B5A"/>
    <w:rsid w:val="00CA73A9"/>
    <w:rsid w:val="00CE6D9F"/>
    <w:rsid w:val="00CF1599"/>
    <w:rsid w:val="00D0407D"/>
    <w:rsid w:val="00D3064E"/>
    <w:rsid w:val="00D422EA"/>
    <w:rsid w:val="00D72D7B"/>
    <w:rsid w:val="00D87B03"/>
    <w:rsid w:val="00D95F94"/>
    <w:rsid w:val="00D9622A"/>
    <w:rsid w:val="00DF5906"/>
    <w:rsid w:val="00E321E2"/>
    <w:rsid w:val="00E82DE4"/>
    <w:rsid w:val="00E91C3B"/>
    <w:rsid w:val="00EB39E6"/>
    <w:rsid w:val="00F5365B"/>
    <w:rsid w:val="00F721BA"/>
    <w:rsid w:val="00F80FD0"/>
    <w:rsid w:val="00FE1C8B"/>
    <w:rsid w:val="00FE2D9E"/>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78ACA9"/>
  <w15:docId w15:val="{A018156D-B678-43A4-BD7C-39AEEF7C9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0763"/>
  </w:style>
  <w:style w:type="paragraph" w:styleId="Heading1">
    <w:name w:val="heading 1"/>
    <w:basedOn w:val="Normal"/>
    <w:next w:val="Normal"/>
    <w:link w:val="Heading1Char"/>
    <w:uiPriority w:val="9"/>
    <w:qFormat/>
    <w:rsid w:val="00BF07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rsid w:val="00BF0763"/>
    <w:pPr>
      <w:keepNext/>
      <w:keepLines/>
      <w:spacing w:after="0" w:line="240" w:lineRule="auto"/>
      <w:outlineLvl w:val="1"/>
    </w:pPr>
    <w:rPr>
      <w:rFonts w:ascii="Garamond" w:eastAsiaTheme="majorEastAsia" w:hAnsi="Garamond" w:cstheme="majorBidi"/>
      <w:b/>
      <w:bCs/>
      <w:sz w:val="26"/>
      <w:szCs w:val="26"/>
    </w:rPr>
  </w:style>
  <w:style w:type="paragraph" w:styleId="Heading3">
    <w:name w:val="heading 3"/>
    <w:basedOn w:val="Normal"/>
    <w:next w:val="Normal"/>
    <w:link w:val="Heading3Char"/>
    <w:uiPriority w:val="9"/>
    <w:qFormat/>
    <w:rsid w:val="00BF0763"/>
    <w:pPr>
      <w:keepNext/>
      <w:spacing w:after="240" w:line="240" w:lineRule="auto"/>
      <w:jc w:val="both"/>
      <w:outlineLvl w:val="2"/>
    </w:pPr>
    <w:rPr>
      <w:rFonts w:ascii="Garamond" w:eastAsia="Times New Roman" w:hAnsi="Garamond" w:cs="Times New Roman"/>
      <w:b/>
      <w:bCs/>
      <w:sz w:val="26"/>
      <w:szCs w:val="26"/>
    </w:rPr>
  </w:style>
  <w:style w:type="paragraph" w:styleId="Heading5">
    <w:name w:val="heading 5"/>
    <w:basedOn w:val="Normal"/>
    <w:next w:val="Normal"/>
    <w:link w:val="Heading5Char"/>
    <w:rsid w:val="00BF0763"/>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nhideWhenUsed/>
    <w:rsid w:val="00BF076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076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BF0763"/>
    <w:rPr>
      <w:rFonts w:ascii="Garamond" w:eastAsiaTheme="majorEastAsia" w:hAnsi="Garamond" w:cstheme="majorBidi"/>
      <w:b/>
      <w:bCs/>
      <w:sz w:val="26"/>
      <w:szCs w:val="26"/>
    </w:rPr>
  </w:style>
  <w:style w:type="character" w:customStyle="1" w:styleId="Heading3Char">
    <w:name w:val="Heading 3 Char"/>
    <w:basedOn w:val="DefaultParagraphFont"/>
    <w:link w:val="Heading3"/>
    <w:uiPriority w:val="9"/>
    <w:rsid w:val="00BF0763"/>
    <w:rPr>
      <w:rFonts w:ascii="Garamond" w:eastAsia="Times New Roman" w:hAnsi="Garamond" w:cs="Times New Roman"/>
      <w:b/>
      <w:bCs/>
      <w:sz w:val="26"/>
      <w:szCs w:val="26"/>
    </w:rPr>
  </w:style>
  <w:style w:type="character" w:customStyle="1" w:styleId="Heading5Char">
    <w:name w:val="Heading 5 Char"/>
    <w:basedOn w:val="DefaultParagraphFont"/>
    <w:link w:val="Heading5"/>
    <w:rsid w:val="00BF0763"/>
    <w:rPr>
      <w:rFonts w:asciiTheme="majorHAnsi" w:eastAsiaTheme="majorEastAsia" w:hAnsiTheme="majorHAnsi" w:cstheme="majorBidi"/>
      <w:color w:val="243F60" w:themeColor="accent1" w:themeShade="7F"/>
    </w:rPr>
  </w:style>
  <w:style w:type="character" w:customStyle="1" w:styleId="Heading9Char">
    <w:name w:val="Heading 9 Char"/>
    <w:basedOn w:val="DefaultParagraphFont"/>
    <w:link w:val="Heading9"/>
    <w:rsid w:val="00BF0763"/>
    <w:rPr>
      <w:rFonts w:asciiTheme="majorHAnsi" w:eastAsiaTheme="majorEastAsia" w:hAnsiTheme="majorHAnsi" w:cstheme="majorBidi"/>
      <w:i/>
      <w:iCs/>
      <w:color w:val="404040" w:themeColor="text1" w:themeTint="BF"/>
      <w:sz w:val="20"/>
      <w:szCs w:val="20"/>
    </w:rPr>
  </w:style>
  <w:style w:type="paragraph" w:styleId="ListParagraph">
    <w:name w:val="List Paragraph"/>
    <w:aliases w:val="Bullets,List Paragraph1"/>
    <w:basedOn w:val="Normal"/>
    <w:link w:val="ListParagraphChar"/>
    <w:uiPriority w:val="99"/>
    <w:qFormat/>
    <w:rsid w:val="00BF0763"/>
    <w:pPr>
      <w:spacing w:before="120" w:after="0" w:line="240" w:lineRule="auto"/>
      <w:ind w:left="720"/>
      <w:jc w:val="both"/>
    </w:pPr>
    <w:rPr>
      <w:rFonts w:ascii="Times New Roman" w:eastAsia="Times New Roman" w:hAnsi="Times New Roman" w:cs="Times New Roman"/>
      <w:sz w:val="24"/>
      <w:szCs w:val="24"/>
    </w:rPr>
  </w:style>
  <w:style w:type="paragraph" w:styleId="BodyText">
    <w:name w:val="Body Text"/>
    <w:basedOn w:val="Normal"/>
    <w:link w:val="BodyTextChar"/>
    <w:uiPriority w:val="99"/>
    <w:rsid w:val="00BF0763"/>
    <w:pPr>
      <w:spacing w:before="120" w:after="12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BF0763"/>
    <w:rPr>
      <w:rFonts w:ascii="Times New Roman" w:eastAsia="Times New Roman" w:hAnsi="Times New Roman" w:cs="Times New Roman"/>
      <w:sz w:val="24"/>
      <w:szCs w:val="24"/>
    </w:rPr>
  </w:style>
  <w:style w:type="character" w:styleId="FootnoteReference">
    <w:name w:val="footnote reference"/>
    <w:aliases w:val="16 Point,Superscript 6 Point,Superscript 6 Point + 11 pt,ftref,fr,Footnote Ref in FtNote,Style 24,o,SUPERS"/>
    <w:uiPriority w:val="99"/>
    <w:rsid w:val="00BF0763"/>
    <w:rPr>
      <w:vertAlign w:val="superscript"/>
    </w:rPr>
  </w:style>
  <w:style w:type="paragraph" w:styleId="FootnoteText">
    <w:name w:val="footnote text"/>
    <w:aliases w:val="Geneva 9,Font: Geneva 9,Boston 10,f,single space,Footnote,otnote Text,ft,Footnote Text Char Char Char,Footnote Text Char Char Char Char,Footnote Text Char Char,Footnote Text Char Char Char Char Char Char Char Char Char Char,Times Roman 9"/>
    <w:basedOn w:val="Normal"/>
    <w:link w:val="FootnoteTextChar"/>
    <w:uiPriority w:val="99"/>
    <w:rsid w:val="00BF0763"/>
    <w:pPr>
      <w:spacing w:before="120" w:after="0" w:line="240" w:lineRule="auto"/>
      <w:jc w:val="both"/>
    </w:pPr>
    <w:rPr>
      <w:rFonts w:ascii="Times New Roman" w:eastAsia="Times New Roman" w:hAnsi="Times New Roman" w:cs="Times New Roman"/>
      <w:sz w:val="20"/>
      <w:szCs w:val="20"/>
    </w:rPr>
  </w:style>
  <w:style w:type="character" w:customStyle="1" w:styleId="FootnoteTextChar">
    <w:name w:val="Footnote Text Char"/>
    <w:aliases w:val="Geneva 9 Char,Font: Geneva 9 Char,Boston 10 Char,f Char,single space Char,Footnote Char,otnote Text Char,ft Char,Footnote Text Char Char Char Char1,Footnote Text Char Char Char Char Char,Footnote Text Char Char Char1"/>
    <w:basedOn w:val="DefaultParagraphFont"/>
    <w:link w:val="FootnoteText"/>
    <w:uiPriority w:val="99"/>
    <w:rsid w:val="00BF0763"/>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BF0763"/>
    <w:pPr>
      <w:tabs>
        <w:tab w:val="center" w:pos="4680"/>
        <w:tab w:val="right" w:pos="9360"/>
      </w:tabs>
      <w:spacing w:after="0" w:line="240" w:lineRule="auto"/>
    </w:pPr>
    <w:rPr>
      <w:rFonts w:eastAsiaTheme="minorEastAsia" w:cs="Times New Roman"/>
    </w:rPr>
  </w:style>
  <w:style w:type="character" w:customStyle="1" w:styleId="HeaderChar">
    <w:name w:val="Header Char"/>
    <w:basedOn w:val="DefaultParagraphFont"/>
    <w:link w:val="Header"/>
    <w:uiPriority w:val="99"/>
    <w:rsid w:val="00BF0763"/>
    <w:rPr>
      <w:rFonts w:eastAsiaTheme="minorEastAsia" w:cs="Times New Roman"/>
    </w:rPr>
  </w:style>
  <w:style w:type="paragraph" w:styleId="Footer">
    <w:name w:val="footer"/>
    <w:basedOn w:val="Normal"/>
    <w:link w:val="FooterChar"/>
    <w:uiPriority w:val="99"/>
    <w:unhideWhenUsed/>
    <w:rsid w:val="00BF0763"/>
    <w:pPr>
      <w:tabs>
        <w:tab w:val="center" w:pos="4680"/>
        <w:tab w:val="right" w:pos="9360"/>
      </w:tabs>
      <w:spacing w:after="0" w:line="240" w:lineRule="auto"/>
    </w:pPr>
    <w:rPr>
      <w:rFonts w:eastAsiaTheme="minorEastAsia" w:cs="Times New Roman"/>
    </w:rPr>
  </w:style>
  <w:style w:type="character" w:customStyle="1" w:styleId="FooterChar">
    <w:name w:val="Footer Char"/>
    <w:basedOn w:val="DefaultParagraphFont"/>
    <w:link w:val="Footer"/>
    <w:uiPriority w:val="99"/>
    <w:rsid w:val="00BF0763"/>
    <w:rPr>
      <w:rFonts w:eastAsiaTheme="minorEastAsia" w:cs="Times New Roman"/>
    </w:rPr>
  </w:style>
  <w:style w:type="paragraph" w:styleId="BodyText3">
    <w:name w:val="Body Text 3"/>
    <w:basedOn w:val="Normal"/>
    <w:link w:val="BodyText3Char"/>
    <w:uiPriority w:val="99"/>
    <w:rsid w:val="00BF0763"/>
    <w:pPr>
      <w:spacing w:before="120" w:after="120" w:line="240" w:lineRule="auto"/>
      <w:jc w:val="both"/>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rsid w:val="00BF0763"/>
    <w:rPr>
      <w:rFonts w:ascii="Times New Roman" w:eastAsia="Times New Roman" w:hAnsi="Times New Roman" w:cs="Times New Roman"/>
      <w:sz w:val="16"/>
      <w:szCs w:val="16"/>
    </w:rPr>
  </w:style>
  <w:style w:type="character" w:styleId="PageNumber">
    <w:name w:val="page number"/>
    <w:basedOn w:val="DefaultParagraphFont"/>
    <w:uiPriority w:val="99"/>
    <w:rsid w:val="00BF0763"/>
  </w:style>
  <w:style w:type="character" w:styleId="Hyperlink">
    <w:name w:val="Hyperlink"/>
    <w:uiPriority w:val="99"/>
    <w:rsid w:val="00BF0763"/>
    <w:rPr>
      <w:color w:val="0000FF"/>
      <w:u w:val="single"/>
    </w:rPr>
  </w:style>
  <w:style w:type="paragraph" w:customStyle="1" w:styleId="p28">
    <w:name w:val="p28"/>
    <w:basedOn w:val="Normal"/>
    <w:rsid w:val="00BF0763"/>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character" w:styleId="Strong">
    <w:name w:val="Strong"/>
    <w:uiPriority w:val="22"/>
    <w:qFormat/>
    <w:rsid w:val="00BF0763"/>
    <w:rPr>
      <w:rFonts w:cs="Times New Roman"/>
      <w:b/>
      <w:bCs/>
    </w:rPr>
  </w:style>
  <w:style w:type="character" w:customStyle="1" w:styleId="atendertext1">
    <w:name w:val="a_tender_text1"/>
    <w:rsid w:val="00BF0763"/>
    <w:rPr>
      <w:rFonts w:ascii="Arial" w:hAnsi="Arial" w:cs="Arial" w:hint="default"/>
      <w:color w:val="000000"/>
      <w:sz w:val="20"/>
      <w:szCs w:val="20"/>
    </w:rPr>
  </w:style>
  <w:style w:type="paragraph" w:styleId="BalloonText">
    <w:name w:val="Balloon Text"/>
    <w:basedOn w:val="Normal"/>
    <w:link w:val="BalloonTextChar"/>
    <w:uiPriority w:val="99"/>
    <w:semiHidden/>
    <w:unhideWhenUsed/>
    <w:rsid w:val="00BF07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0763"/>
    <w:rPr>
      <w:rFonts w:ascii="Tahoma" w:hAnsi="Tahoma" w:cs="Tahoma"/>
      <w:sz w:val="16"/>
      <w:szCs w:val="16"/>
    </w:rPr>
  </w:style>
  <w:style w:type="table" w:styleId="TableGrid">
    <w:name w:val="Table Grid"/>
    <w:basedOn w:val="TableNormal"/>
    <w:rsid w:val="00BF07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F0763"/>
    <w:pPr>
      <w:spacing w:before="100" w:beforeAutospacing="1" w:after="100" w:afterAutospacing="1" w:line="240" w:lineRule="auto"/>
    </w:pPr>
    <w:rPr>
      <w:rFonts w:ascii="Times" w:eastAsiaTheme="minorEastAsia" w:hAnsi="Times" w:cs="Times New Roman"/>
      <w:sz w:val="20"/>
      <w:szCs w:val="20"/>
    </w:rPr>
  </w:style>
  <w:style w:type="paragraph" w:customStyle="1" w:styleId="TableT">
    <w:name w:val="TableT"/>
    <w:basedOn w:val="Normal"/>
    <w:autoRedefine/>
    <w:uiPriority w:val="99"/>
    <w:rsid w:val="00BF0763"/>
    <w:pPr>
      <w:spacing w:after="60" w:line="240" w:lineRule="auto"/>
    </w:pPr>
    <w:rPr>
      <w:rFonts w:ascii="Garamond" w:eastAsia="Times New Roman" w:hAnsi="Garamond" w:cs="Times New Roman"/>
      <w:noProof/>
      <w:color w:val="FF0000"/>
      <w:sz w:val="18"/>
      <w:szCs w:val="18"/>
      <w:shd w:val="clear" w:color="auto" w:fill="FF0000"/>
    </w:rPr>
  </w:style>
  <w:style w:type="paragraph" w:customStyle="1" w:styleId="Outline">
    <w:name w:val="Outline"/>
    <w:basedOn w:val="Normal"/>
    <w:rsid w:val="00BF0763"/>
    <w:pPr>
      <w:spacing w:before="240" w:after="0" w:line="240" w:lineRule="auto"/>
    </w:pPr>
    <w:rPr>
      <w:rFonts w:ascii="Times New Roman" w:eastAsia="Times New Roman" w:hAnsi="Times New Roman" w:cs="Times New Roman"/>
      <w:kern w:val="28"/>
      <w:sz w:val="24"/>
      <w:szCs w:val="20"/>
    </w:rPr>
  </w:style>
  <w:style w:type="paragraph" w:styleId="NoSpacing">
    <w:name w:val="No Spacing"/>
    <w:uiPriority w:val="1"/>
    <w:qFormat/>
    <w:rsid w:val="00BF0763"/>
    <w:pPr>
      <w:spacing w:after="0" w:line="240" w:lineRule="auto"/>
    </w:pPr>
    <w:rPr>
      <w:rFonts w:eastAsiaTheme="minorEastAsia" w:cs="Times New Roman"/>
    </w:rPr>
  </w:style>
  <w:style w:type="character" w:customStyle="1" w:styleId="Date1">
    <w:name w:val="Date1"/>
    <w:basedOn w:val="DefaultParagraphFont"/>
    <w:rsid w:val="00BF0763"/>
  </w:style>
  <w:style w:type="character" w:styleId="CommentReference">
    <w:name w:val="annotation reference"/>
    <w:basedOn w:val="DefaultParagraphFont"/>
    <w:rsid w:val="00BF0763"/>
    <w:rPr>
      <w:sz w:val="16"/>
      <w:szCs w:val="16"/>
    </w:rPr>
  </w:style>
  <w:style w:type="paragraph" w:styleId="CommentText">
    <w:name w:val="annotation text"/>
    <w:basedOn w:val="Normal"/>
    <w:link w:val="CommentTextChar"/>
    <w:rsid w:val="00BF0763"/>
    <w:pPr>
      <w:spacing w:line="240" w:lineRule="auto"/>
    </w:pPr>
    <w:rPr>
      <w:sz w:val="20"/>
      <w:szCs w:val="20"/>
    </w:rPr>
  </w:style>
  <w:style w:type="character" w:customStyle="1" w:styleId="CommentTextChar">
    <w:name w:val="Comment Text Char"/>
    <w:basedOn w:val="DefaultParagraphFont"/>
    <w:link w:val="CommentText"/>
    <w:rsid w:val="00BF0763"/>
    <w:rPr>
      <w:sz w:val="20"/>
      <w:szCs w:val="20"/>
    </w:rPr>
  </w:style>
  <w:style w:type="paragraph" w:styleId="CommentSubject">
    <w:name w:val="annotation subject"/>
    <w:basedOn w:val="CommentText"/>
    <w:next w:val="CommentText"/>
    <w:link w:val="CommentSubjectChar"/>
    <w:rsid w:val="00BF0763"/>
    <w:rPr>
      <w:b/>
      <w:bCs/>
    </w:rPr>
  </w:style>
  <w:style w:type="character" w:customStyle="1" w:styleId="CommentSubjectChar">
    <w:name w:val="Comment Subject Char"/>
    <w:basedOn w:val="CommentTextChar"/>
    <w:link w:val="CommentSubject"/>
    <w:rsid w:val="00BF0763"/>
    <w:rPr>
      <w:b/>
      <w:bCs/>
      <w:sz w:val="20"/>
      <w:szCs w:val="20"/>
    </w:rPr>
  </w:style>
  <w:style w:type="paragraph" w:customStyle="1" w:styleId="HCh">
    <w:name w:val="_ H _Ch"/>
    <w:basedOn w:val="Normal"/>
    <w:next w:val="Normal"/>
    <w:rsid w:val="00BF0763"/>
    <w:pPr>
      <w:keepNext/>
      <w:keepLines/>
      <w:suppressAutoHyphens/>
      <w:spacing w:after="0" w:line="300" w:lineRule="exact"/>
      <w:outlineLvl w:val="0"/>
    </w:pPr>
    <w:rPr>
      <w:rFonts w:ascii="Times New Roman" w:eastAsia="MS Mincho" w:hAnsi="Times New Roman" w:cs="Times New Roman"/>
      <w:b/>
      <w:spacing w:val="-2"/>
      <w:w w:val="103"/>
      <w:kern w:val="14"/>
      <w:sz w:val="28"/>
      <w:szCs w:val="20"/>
      <w:lang w:val="en-GB"/>
    </w:rPr>
  </w:style>
  <w:style w:type="paragraph" w:customStyle="1" w:styleId="SingleTxt">
    <w:name w:val="__Single Txt"/>
    <w:basedOn w:val="Normal"/>
    <w:rsid w:val="00BF0763"/>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cs="Times New Roman"/>
      <w:spacing w:val="4"/>
      <w:w w:val="103"/>
      <w:kern w:val="14"/>
      <w:sz w:val="20"/>
      <w:szCs w:val="20"/>
      <w:lang w:val="en-GB"/>
    </w:rPr>
  </w:style>
  <w:style w:type="paragraph" w:customStyle="1" w:styleId="HM">
    <w:name w:val="_ H __M"/>
    <w:basedOn w:val="HCh"/>
    <w:next w:val="Normal"/>
    <w:rsid w:val="00BF0763"/>
    <w:pPr>
      <w:spacing w:line="360" w:lineRule="exact"/>
    </w:pPr>
    <w:rPr>
      <w:rFonts w:eastAsia="Times New Roman"/>
      <w:spacing w:val="-3"/>
      <w:w w:val="99"/>
      <w:sz w:val="34"/>
    </w:rPr>
  </w:style>
  <w:style w:type="character" w:styleId="FollowedHyperlink">
    <w:name w:val="FollowedHyperlink"/>
    <w:basedOn w:val="DefaultParagraphFont"/>
    <w:rsid w:val="00BF0763"/>
    <w:rPr>
      <w:color w:val="800080" w:themeColor="followedHyperlink"/>
      <w:u w:val="single"/>
    </w:rPr>
  </w:style>
  <w:style w:type="paragraph" w:styleId="Title">
    <w:name w:val="Title"/>
    <w:basedOn w:val="Normal"/>
    <w:next w:val="Normal"/>
    <w:link w:val="TitleChar"/>
    <w:qFormat/>
    <w:rsid w:val="00BF076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rsid w:val="00BF0763"/>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BF0763"/>
    <w:pPr>
      <w:numPr>
        <w:ilvl w:val="1"/>
      </w:numPr>
    </w:pPr>
    <w:rPr>
      <w:rFonts w:ascii="Garamond" w:eastAsiaTheme="majorEastAsia" w:hAnsi="Garamond" w:cstheme="majorBidi"/>
      <w:i/>
      <w:iCs/>
      <w:spacing w:val="15"/>
      <w:szCs w:val="24"/>
      <w:lang w:eastAsia="ja-JP"/>
    </w:rPr>
  </w:style>
  <w:style w:type="character" w:customStyle="1" w:styleId="SubtitleChar">
    <w:name w:val="Subtitle Char"/>
    <w:basedOn w:val="DefaultParagraphFont"/>
    <w:link w:val="Subtitle"/>
    <w:uiPriority w:val="11"/>
    <w:rsid w:val="00BF0763"/>
    <w:rPr>
      <w:rFonts w:ascii="Garamond" w:eastAsiaTheme="majorEastAsia" w:hAnsi="Garamond" w:cstheme="majorBidi"/>
      <w:i/>
      <w:iCs/>
      <w:spacing w:val="15"/>
      <w:szCs w:val="24"/>
      <w:lang w:eastAsia="ja-JP"/>
    </w:rPr>
  </w:style>
  <w:style w:type="paragraph" w:styleId="Revision">
    <w:name w:val="Revision"/>
    <w:hidden/>
    <w:rsid w:val="00BF0763"/>
    <w:pPr>
      <w:spacing w:after="0" w:line="240" w:lineRule="auto"/>
    </w:pPr>
  </w:style>
  <w:style w:type="paragraph" w:styleId="EndnoteText">
    <w:name w:val="endnote text"/>
    <w:basedOn w:val="Normal"/>
    <w:link w:val="EndnoteTextChar"/>
    <w:rsid w:val="00BF0763"/>
    <w:pPr>
      <w:spacing w:after="0" w:line="240" w:lineRule="auto"/>
    </w:pPr>
    <w:rPr>
      <w:sz w:val="20"/>
      <w:szCs w:val="20"/>
    </w:rPr>
  </w:style>
  <w:style w:type="character" w:customStyle="1" w:styleId="EndnoteTextChar">
    <w:name w:val="Endnote Text Char"/>
    <w:basedOn w:val="DefaultParagraphFont"/>
    <w:link w:val="EndnoteText"/>
    <w:rsid w:val="00BF0763"/>
    <w:rPr>
      <w:sz w:val="20"/>
      <w:szCs w:val="20"/>
    </w:rPr>
  </w:style>
  <w:style w:type="character" w:styleId="EndnoteReference">
    <w:name w:val="endnote reference"/>
    <w:basedOn w:val="DefaultParagraphFont"/>
    <w:rsid w:val="00BF0763"/>
    <w:rPr>
      <w:vertAlign w:val="superscript"/>
    </w:rPr>
  </w:style>
  <w:style w:type="character" w:styleId="HTMLCite">
    <w:name w:val="HTML Cite"/>
    <w:basedOn w:val="DefaultParagraphFont"/>
    <w:uiPriority w:val="99"/>
    <w:semiHidden/>
    <w:unhideWhenUsed/>
    <w:rsid w:val="00BF0763"/>
    <w:rPr>
      <w:i/>
      <w:iCs/>
    </w:rPr>
  </w:style>
  <w:style w:type="character" w:customStyle="1" w:styleId="apple-converted-space">
    <w:name w:val="apple-converted-space"/>
    <w:basedOn w:val="DefaultParagraphFont"/>
    <w:rsid w:val="00BF0763"/>
  </w:style>
  <w:style w:type="paragraph" w:styleId="TOCHeading">
    <w:name w:val="TOC Heading"/>
    <w:basedOn w:val="Heading1"/>
    <w:next w:val="Normal"/>
    <w:uiPriority w:val="39"/>
    <w:unhideWhenUsed/>
    <w:qFormat/>
    <w:rsid w:val="00BF0763"/>
    <w:pPr>
      <w:outlineLvl w:val="9"/>
    </w:pPr>
    <w:rPr>
      <w:lang w:eastAsia="ja-JP"/>
    </w:rPr>
  </w:style>
  <w:style w:type="paragraph" w:styleId="TOC1">
    <w:name w:val="toc 1"/>
    <w:basedOn w:val="Normal"/>
    <w:next w:val="Normal"/>
    <w:autoRedefine/>
    <w:uiPriority w:val="39"/>
    <w:unhideWhenUsed/>
    <w:qFormat/>
    <w:rsid w:val="00BF0763"/>
    <w:pPr>
      <w:tabs>
        <w:tab w:val="right" w:leader="dot" w:pos="9350"/>
      </w:tabs>
      <w:spacing w:after="100"/>
    </w:pPr>
    <w:rPr>
      <w:rFonts w:ascii="Garamond" w:hAnsi="Garamond"/>
      <w:noProof/>
    </w:rPr>
  </w:style>
  <w:style w:type="paragraph" w:styleId="TOC2">
    <w:name w:val="toc 2"/>
    <w:basedOn w:val="Normal"/>
    <w:next w:val="Normal"/>
    <w:autoRedefine/>
    <w:uiPriority w:val="39"/>
    <w:unhideWhenUsed/>
    <w:qFormat/>
    <w:rsid w:val="00BF0763"/>
    <w:pPr>
      <w:spacing w:after="100"/>
      <w:ind w:left="220"/>
    </w:pPr>
  </w:style>
  <w:style w:type="paragraph" w:styleId="TOC3">
    <w:name w:val="toc 3"/>
    <w:basedOn w:val="Normal"/>
    <w:next w:val="Normal"/>
    <w:autoRedefine/>
    <w:uiPriority w:val="39"/>
    <w:unhideWhenUsed/>
    <w:qFormat/>
    <w:rsid w:val="00BF0763"/>
    <w:pPr>
      <w:spacing w:after="100"/>
      <w:ind w:left="440"/>
    </w:pPr>
  </w:style>
  <w:style w:type="character" w:styleId="PlaceholderText">
    <w:name w:val="Placeholder Text"/>
    <w:basedOn w:val="DefaultParagraphFont"/>
    <w:rsid w:val="00BF0763"/>
    <w:rPr>
      <w:color w:val="808080"/>
    </w:rPr>
  </w:style>
  <w:style w:type="character" w:customStyle="1" w:styleId="Style1">
    <w:name w:val="Style1"/>
    <w:basedOn w:val="DefaultParagraphFont"/>
    <w:uiPriority w:val="1"/>
    <w:rsid w:val="00BF0763"/>
    <w:rPr>
      <w:rFonts w:ascii="Garamond" w:hAnsi="Garamond"/>
      <w:sz w:val="22"/>
    </w:rPr>
  </w:style>
  <w:style w:type="character" w:customStyle="1" w:styleId="GaramondStyle2">
    <w:name w:val="Garamond Style 2"/>
    <w:basedOn w:val="DefaultParagraphFont"/>
    <w:uiPriority w:val="1"/>
    <w:qFormat/>
    <w:rsid w:val="00BF0763"/>
    <w:rPr>
      <w:rFonts w:ascii="Garamond" w:hAnsi="Garamond"/>
      <w:sz w:val="22"/>
    </w:rPr>
  </w:style>
  <w:style w:type="character" w:customStyle="1" w:styleId="ListParagraphChar">
    <w:name w:val="List Paragraph Char"/>
    <w:aliases w:val="Bullets Char,List Paragraph1 Char"/>
    <w:link w:val="ListParagraph"/>
    <w:rsid w:val="00BF0763"/>
    <w:rPr>
      <w:rFonts w:ascii="Times New Roman" w:eastAsia="Times New Roman" w:hAnsi="Times New Roman" w:cs="Times New Roman"/>
      <w:sz w:val="24"/>
      <w:szCs w:val="24"/>
    </w:rPr>
  </w:style>
  <w:style w:type="paragraph" w:styleId="Caption">
    <w:name w:val="caption"/>
    <w:basedOn w:val="Normal"/>
    <w:next w:val="Normal"/>
    <w:unhideWhenUsed/>
    <w:qFormat/>
    <w:rsid w:val="00BF0763"/>
    <w:pPr>
      <w:spacing w:line="240" w:lineRule="auto"/>
    </w:pPr>
    <w:rPr>
      <w:rFonts w:ascii="Garamond" w:hAnsi="Garamond"/>
      <w:b/>
      <w:bCs/>
      <w:szCs w:val="18"/>
    </w:rPr>
  </w:style>
  <w:style w:type="paragraph" w:styleId="TableofFigures">
    <w:name w:val="table of figures"/>
    <w:basedOn w:val="Normal"/>
    <w:next w:val="Normal"/>
    <w:uiPriority w:val="99"/>
    <w:unhideWhenUsed/>
    <w:rsid w:val="00BF0763"/>
    <w:pPr>
      <w:spacing w:after="0"/>
    </w:pPr>
  </w:style>
  <w:style w:type="character" w:styleId="Emphasis">
    <w:name w:val="Emphasis"/>
    <w:basedOn w:val="DefaultParagraphFont"/>
    <w:uiPriority w:val="20"/>
    <w:qFormat/>
    <w:rsid w:val="00BF076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www.undg.org/docs/11653/UNDP-PME-Handbook-(2009).pdf" TargetMode="External"/><Relationship Id="rId1" Type="http://schemas.openxmlformats.org/officeDocument/2006/relationships/hyperlink" Target="http://www.undp.org/content/undp/en/home/librarypage/capacity-building/discussion-paper--innovations-in-monitoring---evaluating-resul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8</Pages>
  <Words>3127</Words>
  <Characters>17830</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Ullrich</dc:creator>
  <cp:lastModifiedBy>Saba Kalam</cp:lastModifiedBy>
  <cp:revision>7</cp:revision>
  <dcterms:created xsi:type="dcterms:W3CDTF">2018-09-03T06:54:00Z</dcterms:created>
  <dcterms:modified xsi:type="dcterms:W3CDTF">2019-03-06T06:11:00Z</dcterms:modified>
</cp:coreProperties>
</file>