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127" w:rsidRPr="00D95DBC" w:rsidRDefault="00D56127" w:rsidP="00D56127">
      <w:pPr>
        <w:pBdr>
          <w:top w:val="single" w:sz="24" w:space="0" w:color="DBE5F1"/>
          <w:left w:val="single" w:sz="24" w:space="0" w:color="DBE5F1"/>
          <w:bottom w:val="single" w:sz="24" w:space="0" w:color="DBE5F1"/>
          <w:right w:val="single" w:sz="24" w:space="0" w:color="DBE5F1"/>
        </w:pBdr>
        <w:shd w:val="clear" w:color="auto" w:fill="DBE5F1"/>
        <w:spacing w:before="200" w:after="0" w:line="280" w:lineRule="auto"/>
        <w:outlineLvl w:val="1"/>
        <w:rPr>
          <w:rFonts w:cs="Calibri"/>
          <w:caps/>
          <w:spacing w:val="15"/>
          <w:szCs w:val="24"/>
          <w:lang w:val="es-ES"/>
        </w:rPr>
      </w:pPr>
      <w:r w:rsidRPr="00D95DBC">
        <w:rPr>
          <w:rFonts w:cs="Calibri"/>
          <w:caps/>
          <w:spacing w:val="15"/>
          <w:szCs w:val="24"/>
          <w:lang w:val="es-ES"/>
        </w:rPr>
        <w:t>Términos de referencia de la evaluación FINAL</w:t>
      </w:r>
    </w:p>
    <w:p w:rsidR="00D56127" w:rsidRPr="00D95DBC" w:rsidRDefault="00D56127" w:rsidP="00D56127">
      <w:pPr>
        <w:pStyle w:val="Heading51"/>
        <w:spacing w:line="280" w:lineRule="auto"/>
        <w:rPr>
          <w:rFonts w:cs="Calibri"/>
          <w:szCs w:val="24"/>
          <w:lang w:val="es-ES"/>
        </w:rPr>
      </w:pPr>
      <w:r w:rsidRPr="00D95DBC">
        <w:rPr>
          <w:rFonts w:cs="Calibri"/>
          <w:szCs w:val="24"/>
          <w:lang w:val="es-ES"/>
        </w:rPr>
        <w:t>INTRODUCCIÓN</w:t>
      </w:r>
    </w:p>
    <w:p w:rsidR="00D56127" w:rsidRPr="006856B1" w:rsidRDefault="00D56127" w:rsidP="00D56127">
      <w:pPr>
        <w:spacing w:before="200" w:line="280" w:lineRule="auto"/>
        <w:jc w:val="both"/>
        <w:rPr>
          <w:rFonts w:cs="Calibri"/>
          <w:sz w:val="20"/>
          <w:szCs w:val="24"/>
          <w:lang w:val="es-ES"/>
        </w:rPr>
      </w:pPr>
      <w:r w:rsidRPr="006856B1">
        <w:rPr>
          <w:rFonts w:cs="Calibri"/>
          <w:sz w:val="20"/>
          <w:szCs w:val="24"/>
          <w:lang w:val="es-ES"/>
        </w:rPr>
        <w:t xml:space="preserve">De acuerdo con las políticas y los procedimientos de </w:t>
      </w:r>
      <w:proofErr w:type="spellStart"/>
      <w:r w:rsidRPr="006856B1">
        <w:rPr>
          <w:rFonts w:cs="Calibri"/>
          <w:sz w:val="20"/>
          <w:szCs w:val="24"/>
          <w:lang w:val="es-ES"/>
        </w:rPr>
        <w:t>SyE</w:t>
      </w:r>
      <w:proofErr w:type="spellEnd"/>
      <w:r w:rsidRPr="006856B1">
        <w:rPr>
          <w:rFonts w:cs="Calibri"/>
          <w:sz w:val="20"/>
          <w:szCs w:val="24"/>
          <w:lang w:val="es-ES"/>
        </w:rPr>
        <w:t xml:space="preserve"> del PNUD y del FMAM, todos los proyectos de tamaño mediano y regular respaldados por el PNUD y financiados por el FMAM deben someterse a una evaluación final una vez finalizada la ejecución. Estos términos de referencia (</w:t>
      </w:r>
      <w:proofErr w:type="spellStart"/>
      <w:r w:rsidRPr="006856B1">
        <w:rPr>
          <w:rFonts w:cs="Calibri"/>
          <w:sz w:val="20"/>
          <w:szCs w:val="24"/>
          <w:lang w:val="es-ES"/>
        </w:rPr>
        <w:t>TdR</w:t>
      </w:r>
      <w:proofErr w:type="spellEnd"/>
      <w:r w:rsidRPr="006856B1">
        <w:rPr>
          <w:rFonts w:cs="Calibri"/>
          <w:sz w:val="20"/>
          <w:szCs w:val="24"/>
          <w:lang w:val="es-ES"/>
        </w:rPr>
        <w:t xml:space="preserve">) establecen las expectativas de una Evaluación Final (EF) del </w:t>
      </w:r>
      <w:r w:rsidRPr="006856B1">
        <w:rPr>
          <w:rFonts w:cs="Calibri"/>
          <w:sz w:val="20"/>
          <w:szCs w:val="20"/>
          <w:lang w:val="es-ES"/>
        </w:rPr>
        <w:t xml:space="preserve">proyecto </w:t>
      </w:r>
      <w:r w:rsidRPr="006856B1">
        <w:rPr>
          <w:rFonts w:cs="Calibri"/>
          <w:b/>
          <w:color w:val="000000"/>
          <w:sz w:val="20"/>
          <w:szCs w:val="20"/>
          <w:lang w:val="es-ES" w:eastAsia="es-PY"/>
        </w:rPr>
        <w:t>Desarrollo de Capacidades para Mejorar la Toma de Decisiones Relacionadas con el Medio Ambiente</w:t>
      </w:r>
      <w:r w:rsidRPr="006856B1">
        <w:rPr>
          <w:rFonts w:cs="Calibri"/>
          <w:sz w:val="20"/>
          <w:szCs w:val="20"/>
          <w:lang w:val="es-ES"/>
        </w:rPr>
        <w:t xml:space="preserve"> G</w:t>
      </w:r>
      <w:r w:rsidRPr="006856B1">
        <w:rPr>
          <w:rFonts w:cs="Calibri"/>
          <w:b/>
          <w:sz w:val="20"/>
          <w:szCs w:val="20"/>
          <w:lang w:val="es-ES"/>
        </w:rPr>
        <w:t>lobal</w:t>
      </w:r>
      <w:r w:rsidRPr="006856B1">
        <w:rPr>
          <w:rFonts w:cs="Calibri"/>
          <w:sz w:val="20"/>
          <w:szCs w:val="20"/>
          <w:lang w:val="es-ES"/>
        </w:rPr>
        <w:t xml:space="preserve"> </w:t>
      </w:r>
      <w:r w:rsidRPr="006856B1">
        <w:rPr>
          <w:rFonts w:cs="Calibri"/>
          <w:sz w:val="20"/>
          <w:szCs w:val="24"/>
          <w:lang w:val="es-ES"/>
        </w:rPr>
        <w:t>(</w:t>
      </w:r>
      <w:proofErr w:type="spellStart"/>
      <w:r w:rsidRPr="006856B1">
        <w:rPr>
          <w:rFonts w:cs="Calibri"/>
          <w:sz w:val="20"/>
          <w:szCs w:val="24"/>
          <w:lang w:val="es-ES"/>
        </w:rPr>
        <w:t>N°</w:t>
      </w:r>
      <w:proofErr w:type="spellEnd"/>
      <w:r>
        <w:rPr>
          <w:rFonts w:cs="Calibri"/>
          <w:sz w:val="20"/>
          <w:szCs w:val="24"/>
          <w:lang w:val="es-ES"/>
        </w:rPr>
        <w:t xml:space="preserve"> de PIMS </w:t>
      </w:r>
      <w:r w:rsidRPr="006856B1">
        <w:rPr>
          <w:rFonts w:cs="Calibri"/>
          <w:sz w:val="20"/>
          <w:szCs w:val="24"/>
          <w:lang w:val="es-ES"/>
        </w:rPr>
        <w:t>4925).</w:t>
      </w:r>
    </w:p>
    <w:p w:rsidR="00D56127" w:rsidRPr="00E91025" w:rsidRDefault="00D56127" w:rsidP="00D56127">
      <w:pPr>
        <w:spacing w:before="200" w:line="280" w:lineRule="auto"/>
        <w:jc w:val="both"/>
        <w:rPr>
          <w:rFonts w:cs="Calibri"/>
          <w:sz w:val="20"/>
          <w:szCs w:val="20"/>
          <w:lang w:val="es-ES"/>
        </w:rPr>
      </w:pPr>
      <w:r w:rsidRPr="00B46F84">
        <w:rPr>
          <w:rFonts w:cs="Calibri"/>
          <w:sz w:val="20"/>
          <w:szCs w:val="20"/>
          <w:lang w:val="es-ES"/>
        </w:rPr>
        <w:t>Desde el 2010, Paraguay ha desarrollado un número importante de leyes, políticas y estrategias para fortalecer su marco político y programático en materia ambiental.</w:t>
      </w:r>
      <w:bookmarkStart w:id="0" w:name="_GoBack"/>
      <w:bookmarkEnd w:id="0"/>
      <w:r w:rsidRPr="00B46F84">
        <w:rPr>
          <w:rFonts w:cs="Calibri"/>
          <w:sz w:val="20"/>
          <w:szCs w:val="20"/>
          <w:lang w:val="es-ES"/>
        </w:rPr>
        <w:t xml:space="preserve"> Estas políticas y marcos estratégicos demuestran el compromiso de Paraguay en cumplir metas de conservación ambiental que también tienen importantes valores ambientales a nivel global. El diseño estratégico de este proyecto de Desarrollo de Capacidades Transversales (DCT) responde a varios principios esbozados en los instrumentos de política y marcos estratégicos mencionados y complementa las prioridades ambientales de alcance global más específicas que las que fueron descritas en las estrategias y Planes de Acción de Paraguay en torno a la Convención Marco sobre el Cambio Climático, el Convenio sobre la Diversidad Biológica y la Convención de Lucha contra la Desertificación y la Sequía, Convenciones de Río.</w:t>
      </w:r>
    </w:p>
    <w:p w:rsidR="00D56127" w:rsidRPr="00D95DBC" w:rsidRDefault="00D56127" w:rsidP="00D56127">
      <w:pPr>
        <w:spacing w:before="200" w:line="280" w:lineRule="auto"/>
        <w:rPr>
          <w:rFonts w:cs="Calibri"/>
          <w:szCs w:val="24"/>
          <w:lang w:val="es-ES"/>
        </w:rPr>
      </w:pPr>
      <w:r w:rsidRPr="00B25919">
        <w:rPr>
          <w:rFonts w:cs="Calibri"/>
          <w:b/>
          <w:caps/>
          <w:spacing w:val="10"/>
          <w:szCs w:val="24"/>
          <w:lang w:val="es-ES"/>
        </w:rPr>
        <w:t>Cuadro sinóptico del proyecto</w:t>
      </w: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640"/>
        <w:gridCol w:w="1558"/>
        <w:gridCol w:w="2431"/>
        <w:gridCol w:w="356"/>
        <w:gridCol w:w="1641"/>
        <w:gridCol w:w="1819"/>
      </w:tblGrid>
      <w:tr w:rsidR="00D56127" w:rsidRPr="00C16EA8" w:rsidTr="00BF117B">
        <w:trPr>
          <w:trHeight w:val="359"/>
        </w:trPr>
        <w:tc>
          <w:tcPr>
            <w:tcW w:w="539" w:type="pct"/>
            <w:shd w:val="clear" w:color="auto" w:fill="7F7F7F"/>
            <w:vAlign w:val="center"/>
          </w:tcPr>
          <w:p w:rsidR="00D56127" w:rsidRPr="00D95DBC" w:rsidRDefault="00D56127" w:rsidP="00BF117B">
            <w:pPr>
              <w:spacing w:after="0" w:line="280" w:lineRule="auto"/>
              <w:contextualSpacing/>
              <w:rPr>
                <w:rFonts w:cs="Calibri"/>
                <w:szCs w:val="24"/>
                <w:lang w:val="es-ES"/>
              </w:rPr>
            </w:pPr>
            <w:r w:rsidRPr="00D95DBC">
              <w:rPr>
                <w:rFonts w:cs="Calibri"/>
                <w:b/>
                <w:color w:val="FFFFFF"/>
                <w:sz w:val="20"/>
                <w:szCs w:val="24"/>
                <w:lang w:val="es-ES"/>
              </w:rPr>
              <w:t xml:space="preserve">Título del proyecto: </w:t>
            </w:r>
          </w:p>
        </w:tc>
        <w:tc>
          <w:tcPr>
            <w:tcW w:w="4461" w:type="pct"/>
            <w:gridSpan w:val="6"/>
            <w:shd w:val="clear" w:color="auto" w:fill="FFFFFF"/>
            <w:vAlign w:val="center"/>
          </w:tcPr>
          <w:p w:rsidR="00D56127" w:rsidRPr="00E91025" w:rsidRDefault="00D56127" w:rsidP="00BF117B">
            <w:pPr>
              <w:spacing w:after="0" w:line="280" w:lineRule="auto"/>
              <w:contextualSpacing/>
              <w:rPr>
                <w:rFonts w:cs="Calibri"/>
                <w:sz w:val="20"/>
                <w:szCs w:val="20"/>
                <w:lang w:val="es-ES"/>
              </w:rPr>
            </w:pPr>
            <w:r w:rsidRPr="00E91025">
              <w:rPr>
                <w:rFonts w:cs="Calibri"/>
                <w:b/>
                <w:color w:val="000000"/>
                <w:sz w:val="20"/>
                <w:szCs w:val="20"/>
                <w:lang w:val="es-ES" w:eastAsia="es-PY"/>
              </w:rPr>
              <w:t>Desarrollo de Capacidades para mejorar la toma de decisiones relacionadas con el medio ambiente global</w:t>
            </w:r>
          </w:p>
        </w:tc>
      </w:tr>
      <w:tr w:rsidR="00D56127" w:rsidRPr="00C16EA8" w:rsidTr="00BF117B">
        <w:trPr>
          <w:trHeight w:val="553"/>
        </w:trPr>
        <w:tc>
          <w:tcPr>
            <w:tcW w:w="877" w:type="pct"/>
            <w:gridSpan w:val="2"/>
          </w:tcPr>
          <w:p w:rsidR="00D56127" w:rsidRPr="00D95DBC" w:rsidRDefault="00D56127" w:rsidP="00BF117B">
            <w:pPr>
              <w:spacing w:after="0" w:line="280" w:lineRule="auto"/>
              <w:jc w:val="right"/>
              <w:rPr>
                <w:rFonts w:cs="Calibri"/>
                <w:szCs w:val="24"/>
                <w:lang w:val="es-ES"/>
              </w:rPr>
            </w:pPr>
            <w:r w:rsidRPr="00D95DBC">
              <w:rPr>
                <w:rFonts w:cs="Calibri"/>
                <w:color w:val="000000"/>
                <w:sz w:val="20"/>
                <w:szCs w:val="24"/>
                <w:lang w:val="es-ES"/>
              </w:rPr>
              <w:t>Identificación del proyecto del FMAM:</w:t>
            </w:r>
          </w:p>
        </w:tc>
        <w:tc>
          <w:tcPr>
            <w:tcW w:w="823" w:type="pct"/>
            <w:shd w:val="clear" w:color="auto" w:fill="auto"/>
            <w:vAlign w:val="center"/>
          </w:tcPr>
          <w:p w:rsidR="00D56127" w:rsidRPr="0075185E" w:rsidRDefault="00D56127" w:rsidP="00BF117B">
            <w:pPr>
              <w:tabs>
                <w:tab w:val="right" w:pos="0"/>
              </w:tabs>
              <w:spacing w:after="0" w:line="280" w:lineRule="auto"/>
              <w:rPr>
                <w:rFonts w:cs="Calibri"/>
                <w:szCs w:val="24"/>
                <w:lang w:val="es-ES"/>
              </w:rPr>
            </w:pPr>
            <w:r>
              <w:rPr>
                <w:rFonts w:cs="Calibri"/>
                <w:sz w:val="20"/>
                <w:szCs w:val="24"/>
                <w:lang w:val="es-ES"/>
              </w:rPr>
              <w:t>5471</w:t>
            </w:r>
          </w:p>
        </w:tc>
        <w:tc>
          <w:tcPr>
            <w:tcW w:w="1284" w:type="pct"/>
            <w:shd w:val="clear" w:color="auto" w:fill="auto"/>
          </w:tcPr>
          <w:p w:rsidR="00D56127" w:rsidRPr="0075185E" w:rsidRDefault="00D56127" w:rsidP="00BF117B">
            <w:pPr>
              <w:spacing w:after="0"/>
              <w:jc w:val="right"/>
              <w:rPr>
                <w:rFonts w:cs="Calibri"/>
                <w:sz w:val="20"/>
                <w:szCs w:val="24"/>
                <w:lang w:val="es-ES"/>
              </w:rPr>
            </w:pPr>
            <w:r w:rsidRPr="0075185E">
              <w:rPr>
                <w:rFonts w:cs="Calibri"/>
                <w:sz w:val="20"/>
                <w:szCs w:val="24"/>
                <w:lang w:val="es-ES"/>
              </w:rPr>
              <w:t> </w:t>
            </w:r>
          </w:p>
        </w:tc>
        <w:tc>
          <w:tcPr>
            <w:tcW w:w="1055" w:type="pct"/>
            <w:gridSpan w:val="2"/>
            <w:shd w:val="clear" w:color="auto" w:fill="auto"/>
          </w:tcPr>
          <w:p w:rsidR="00D56127" w:rsidRPr="0075185E" w:rsidRDefault="00D56127" w:rsidP="00BF117B">
            <w:pPr>
              <w:spacing w:after="0" w:line="280" w:lineRule="auto"/>
              <w:jc w:val="center"/>
              <w:rPr>
                <w:rFonts w:cs="Calibri"/>
                <w:szCs w:val="24"/>
                <w:lang w:val="es-ES"/>
              </w:rPr>
            </w:pPr>
            <w:r w:rsidRPr="0075185E">
              <w:rPr>
                <w:rFonts w:cs="Calibri"/>
                <w:i/>
                <w:color w:val="000000"/>
                <w:sz w:val="20"/>
                <w:szCs w:val="24"/>
                <w:u w:val="single"/>
                <w:lang w:val="es-ES"/>
              </w:rPr>
              <w:t>al momento de aprobación (millones de USD)</w:t>
            </w:r>
          </w:p>
        </w:tc>
        <w:tc>
          <w:tcPr>
            <w:tcW w:w="962" w:type="pct"/>
            <w:shd w:val="clear" w:color="auto" w:fill="auto"/>
          </w:tcPr>
          <w:p w:rsidR="00D56127" w:rsidRPr="0075185E" w:rsidRDefault="00D56127" w:rsidP="00BF117B">
            <w:pPr>
              <w:spacing w:after="0" w:line="280" w:lineRule="auto"/>
              <w:jc w:val="center"/>
              <w:rPr>
                <w:rFonts w:cs="Calibri"/>
                <w:szCs w:val="24"/>
                <w:lang w:val="es-ES"/>
              </w:rPr>
            </w:pPr>
            <w:bookmarkStart w:id="1" w:name="Text1"/>
            <w:r w:rsidRPr="0075185E">
              <w:rPr>
                <w:rFonts w:cs="Calibri"/>
                <w:i/>
                <w:color w:val="000000"/>
                <w:sz w:val="20"/>
                <w:szCs w:val="24"/>
                <w:u w:val="single"/>
                <w:lang w:val="es-ES"/>
              </w:rPr>
              <w:t>al momento de finalización (millones de USD)</w:t>
            </w:r>
            <w:bookmarkEnd w:id="1"/>
          </w:p>
        </w:tc>
      </w:tr>
      <w:tr w:rsidR="00D56127" w:rsidRPr="00D95DBC" w:rsidTr="00BF117B">
        <w:trPr>
          <w:trHeight w:val="278"/>
        </w:trPr>
        <w:tc>
          <w:tcPr>
            <w:tcW w:w="877" w:type="pct"/>
            <w:gridSpan w:val="2"/>
          </w:tcPr>
          <w:p w:rsidR="00D56127" w:rsidRPr="00D95DBC" w:rsidRDefault="00D56127" w:rsidP="00BF117B">
            <w:pPr>
              <w:spacing w:after="0" w:line="280" w:lineRule="auto"/>
              <w:jc w:val="right"/>
              <w:rPr>
                <w:rFonts w:cs="Calibri"/>
                <w:szCs w:val="24"/>
                <w:lang w:val="es-ES"/>
              </w:rPr>
            </w:pPr>
            <w:r w:rsidRPr="00D95DBC">
              <w:rPr>
                <w:rFonts w:cs="Calibri"/>
                <w:color w:val="000000"/>
                <w:sz w:val="20"/>
                <w:szCs w:val="24"/>
                <w:lang w:val="es-ES"/>
              </w:rPr>
              <w:t>Identificación del proyecto del PNUD:</w:t>
            </w:r>
          </w:p>
        </w:tc>
        <w:tc>
          <w:tcPr>
            <w:tcW w:w="823" w:type="pct"/>
            <w:shd w:val="clear" w:color="auto" w:fill="auto"/>
            <w:vAlign w:val="center"/>
          </w:tcPr>
          <w:p w:rsidR="00D56127" w:rsidRPr="002E5C49" w:rsidRDefault="00D56127" w:rsidP="00BF117B">
            <w:pPr>
              <w:tabs>
                <w:tab w:val="right" w:pos="0"/>
              </w:tabs>
              <w:spacing w:after="0"/>
              <w:rPr>
                <w:rFonts w:cs="Calibri"/>
                <w:sz w:val="20"/>
                <w:szCs w:val="24"/>
              </w:rPr>
            </w:pPr>
            <w:r w:rsidRPr="002E5C49">
              <w:rPr>
                <w:rFonts w:cs="Calibri"/>
                <w:sz w:val="20"/>
                <w:szCs w:val="24"/>
              </w:rPr>
              <w:t>4925 (PIMS)</w:t>
            </w:r>
          </w:p>
          <w:p w:rsidR="00D56127" w:rsidRPr="002E5C49" w:rsidRDefault="00D56127" w:rsidP="00BF117B">
            <w:pPr>
              <w:tabs>
                <w:tab w:val="right" w:pos="0"/>
              </w:tabs>
              <w:spacing w:after="0"/>
              <w:rPr>
                <w:rFonts w:cs="Calibri"/>
                <w:sz w:val="20"/>
                <w:szCs w:val="24"/>
              </w:rPr>
            </w:pPr>
            <w:r w:rsidRPr="002E5C49">
              <w:rPr>
                <w:rFonts w:cs="Calibri"/>
                <w:sz w:val="20"/>
                <w:szCs w:val="24"/>
              </w:rPr>
              <w:t>00084609 (Atlas Award ID)</w:t>
            </w:r>
          </w:p>
          <w:p w:rsidR="00D56127" w:rsidRPr="002E5C49" w:rsidRDefault="00D56127" w:rsidP="00BF117B">
            <w:pPr>
              <w:tabs>
                <w:tab w:val="right" w:pos="0"/>
              </w:tabs>
              <w:spacing w:after="0"/>
              <w:rPr>
                <w:rFonts w:cs="Calibri"/>
                <w:b/>
                <w:color w:val="000000"/>
                <w:sz w:val="20"/>
                <w:szCs w:val="24"/>
              </w:rPr>
            </w:pPr>
            <w:r w:rsidRPr="002E5C49">
              <w:rPr>
                <w:rFonts w:cs="Calibri"/>
                <w:sz w:val="20"/>
                <w:szCs w:val="24"/>
              </w:rPr>
              <w:t>00092545 (Atlas Project ID)</w:t>
            </w:r>
          </w:p>
        </w:tc>
        <w:tc>
          <w:tcPr>
            <w:tcW w:w="1284" w:type="pct"/>
            <w:shd w:val="clear" w:color="auto" w:fill="auto"/>
          </w:tcPr>
          <w:p w:rsidR="00D56127" w:rsidRPr="0075185E" w:rsidRDefault="00D56127" w:rsidP="00BF117B">
            <w:pPr>
              <w:spacing w:after="0" w:line="280" w:lineRule="auto"/>
              <w:jc w:val="right"/>
              <w:rPr>
                <w:rFonts w:cs="Calibri"/>
                <w:szCs w:val="24"/>
                <w:lang w:val="es-ES"/>
              </w:rPr>
            </w:pPr>
            <w:r w:rsidRPr="0075185E">
              <w:rPr>
                <w:rFonts w:cs="Calibri"/>
                <w:color w:val="000000"/>
                <w:sz w:val="20"/>
                <w:szCs w:val="24"/>
                <w:lang w:val="es-ES"/>
              </w:rPr>
              <w:t xml:space="preserve">Financiación del FMAM: </w:t>
            </w:r>
          </w:p>
        </w:tc>
        <w:tc>
          <w:tcPr>
            <w:tcW w:w="1055" w:type="pct"/>
            <w:gridSpan w:val="2"/>
            <w:shd w:val="clear" w:color="auto" w:fill="auto"/>
            <w:vAlign w:val="center"/>
          </w:tcPr>
          <w:p w:rsidR="00D56127" w:rsidRPr="0075185E" w:rsidRDefault="00D56127" w:rsidP="00BF117B">
            <w:pPr>
              <w:spacing w:after="0"/>
              <w:rPr>
                <w:rFonts w:cs="Calibri"/>
                <w:sz w:val="20"/>
                <w:szCs w:val="24"/>
                <w:lang w:val="es-ES"/>
              </w:rPr>
            </w:pPr>
            <w:r w:rsidRPr="0075185E">
              <w:rPr>
                <w:rFonts w:cs="Calibri"/>
                <w:sz w:val="20"/>
                <w:szCs w:val="24"/>
                <w:lang w:val="es-ES"/>
              </w:rPr>
              <w:t>880</w:t>
            </w:r>
            <w:r>
              <w:rPr>
                <w:rFonts w:cs="Calibri"/>
                <w:sz w:val="20"/>
                <w:szCs w:val="24"/>
                <w:lang w:val="es-ES"/>
              </w:rPr>
              <w:t>,</w:t>
            </w:r>
            <w:r w:rsidRPr="0075185E">
              <w:rPr>
                <w:rFonts w:cs="Calibri"/>
                <w:sz w:val="20"/>
                <w:szCs w:val="24"/>
                <w:lang w:val="es-ES"/>
              </w:rPr>
              <w:t>000</w:t>
            </w:r>
            <w:r>
              <w:rPr>
                <w:rFonts w:cs="Calibri"/>
                <w:sz w:val="20"/>
                <w:szCs w:val="24"/>
                <w:lang w:val="es-ES"/>
              </w:rPr>
              <w:t>.</w:t>
            </w:r>
            <w:r w:rsidRPr="0075185E">
              <w:rPr>
                <w:rFonts w:cs="Calibri"/>
                <w:sz w:val="20"/>
                <w:szCs w:val="24"/>
                <w:lang w:val="es-ES"/>
              </w:rPr>
              <w:t>00</w:t>
            </w:r>
          </w:p>
        </w:tc>
        <w:tc>
          <w:tcPr>
            <w:tcW w:w="962" w:type="pct"/>
            <w:shd w:val="clear" w:color="auto" w:fill="auto"/>
          </w:tcPr>
          <w:p w:rsidR="00D56127" w:rsidRPr="00DA58CF" w:rsidRDefault="00D56127" w:rsidP="00BF117B">
            <w:pPr>
              <w:spacing w:after="0"/>
              <w:jc w:val="both"/>
              <w:rPr>
                <w:rFonts w:cs="Calibri"/>
                <w:sz w:val="20"/>
                <w:szCs w:val="24"/>
                <w:lang w:val="es-ES"/>
              </w:rPr>
            </w:pPr>
            <w:r w:rsidRPr="00DA58CF">
              <w:rPr>
                <w:rFonts w:cs="Calibri"/>
                <w:sz w:val="20"/>
                <w:szCs w:val="24"/>
                <w:lang w:val="es-ES"/>
              </w:rPr>
              <w:t>880</w:t>
            </w:r>
            <w:r>
              <w:rPr>
                <w:rFonts w:cs="Calibri"/>
                <w:sz w:val="20"/>
                <w:szCs w:val="24"/>
                <w:lang w:val="es-ES"/>
              </w:rPr>
              <w:t>,</w:t>
            </w:r>
            <w:r w:rsidRPr="00DA58CF">
              <w:rPr>
                <w:rFonts w:cs="Calibri"/>
                <w:sz w:val="20"/>
                <w:szCs w:val="24"/>
                <w:lang w:val="es-ES"/>
              </w:rPr>
              <w:t>000</w:t>
            </w:r>
            <w:r>
              <w:rPr>
                <w:rFonts w:cs="Calibri"/>
                <w:sz w:val="20"/>
                <w:szCs w:val="24"/>
                <w:lang w:val="es-ES"/>
              </w:rPr>
              <w:t>.00</w:t>
            </w:r>
          </w:p>
          <w:p w:rsidR="00D56127" w:rsidRPr="0075185E" w:rsidRDefault="00D56127" w:rsidP="00BF117B">
            <w:pPr>
              <w:spacing w:after="0"/>
              <w:jc w:val="both"/>
              <w:rPr>
                <w:rFonts w:cs="Calibri"/>
                <w:sz w:val="20"/>
                <w:szCs w:val="24"/>
                <w:lang w:val="es-ES"/>
              </w:rPr>
            </w:pPr>
          </w:p>
        </w:tc>
      </w:tr>
      <w:tr w:rsidR="00D56127" w:rsidRPr="00D95DBC" w:rsidTr="00BF117B">
        <w:trPr>
          <w:trHeight w:val="269"/>
        </w:trPr>
        <w:tc>
          <w:tcPr>
            <w:tcW w:w="877" w:type="pct"/>
            <w:gridSpan w:val="2"/>
          </w:tcPr>
          <w:p w:rsidR="00D56127" w:rsidRPr="00D95DBC" w:rsidRDefault="00D56127" w:rsidP="00BF117B">
            <w:pPr>
              <w:spacing w:after="0" w:line="280" w:lineRule="auto"/>
              <w:jc w:val="right"/>
              <w:rPr>
                <w:rFonts w:cs="Calibri"/>
                <w:szCs w:val="24"/>
                <w:lang w:val="es-ES"/>
              </w:rPr>
            </w:pPr>
            <w:r w:rsidRPr="00D95DBC">
              <w:rPr>
                <w:rFonts w:cs="Calibri"/>
                <w:color w:val="000000"/>
                <w:sz w:val="20"/>
                <w:szCs w:val="24"/>
                <w:lang w:val="es-ES"/>
              </w:rPr>
              <w:t>País:</w:t>
            </w:r>
          </w:p>
        </w:tc>
        <w:tc>
          <w:tcPr>
            <w:tcW w:w="823" w:type="pct"/>
            <w:shd w:val="clear" w:color="auto" w:fill="auto"/>
            <w:vAlign w:val="center"/>
          </w:tcPr>
          <w:p w:rsidR="00D56127" w:rsidRPr="0075185E" w:rsidRDefault="00D56127" w:rsidP="00BF117B">
            <w:pPr>
              <w:tabs>
                <w:tab w:val="right" w:pos="0"/>
              </w:tabs>
              <w:spacing w:after="0"/>
              <w:rPr>
                <w:rFonts w:cs="Calibri"/>
                <w:color w:val="000000"/>
                <w:sz w:val="20"/>
                <w:szCs w:val="24"/>
                <w:lang w:val="es-ES"/>
              </w:rPr>
            </w:pPr>
            <w:r w:rsidRPr="0075185E">
              <w:rPr>
                <w:rFonts w:cs="Calibri"/>
                <w:sz w:val="20"/>
                <w:szCs w:val="24"/>
                <w:lang w:val="es-ES"/>
              </w:rPr>
              <w:t>Paraguay</w:t>
            </w:r>
          </w:p>
        </w:tc>
        <w:tc>
          <w:tcPr>
            <w:tcW w:w="1284" w:type="pct"/>
            <w:shd w:val="clear" w:color="auto" w:fill="auto"/>
          </w:tcPr>
          <w:p w:rsidR="00D56127" w:rsidRPr="0075185E" w:rsidRDefault="00D56127" w:rsidP="00BF117B">
            <w:pPr>
              <w:spacing w:after="0" w:line="280" w:lineRule="auto"/>
              <w:jc w:val="right"/>
              <w:rPr>
                <w:rFonts w:cs="Calibri"/>
                <w:szCs w:val="24"/>
                <w:lang w:val="es-ES"/>
              </w:rPr>
            </w:pPr>
            <w:r w:rsidRPr="0075185E">
              <w:rPr>
                <w:rFonts w:cs="Calibri"/>
                <w:sz w:val="20"/>
                <w:szCs w:val="24"/>
                <w:lang w:val="es-ES"/>
              </w:rPr>
              <w:t>IA y EA poseen:</w:t>
            </w:r>
          </w:p>
        </w:tc>
        <w:tc>
          <w:tcPr>
            <w:tcW w:w="1055" w:type="pct"/>
            <w:gridSpan w:val="2"/>
            <w:shd w:val="clear" w:color="auto" w:fill="auto"/>
            <w:vAlign w:val="center"/>
          </w:tcPr>
          <w:p w:rsidR="00D56127" w:rsidRPr="0075185E" w:rsidRDefault="00D56127" w:rsidP="00BF117B">
            <w:pPr>
              <w:spacing w:after="0"/>
              <w:rPr>
                <w:rFonts w:cs="Calibri"/>
                <w:sz w:val="20"/>
                <w:szCs w:val="24"/>
                <w:lang w:val="es-ES"/>
              </w:rPr>
            </w:pPr>
            <w:r>
              <w:rPr>
                <w:rFonts w:cs="Calibri"/>
                <w:sz w:val="20"/>
                <w:szCs w:val="24"/>
                <w:lang w:val="es-ES"/>
              </w:rPr>
              <w:t>200,000.00 (PNUD) (en especie)</w:t>
            </w:r>
          </w:p>
        </w:tc>
        <w:tc>
          <w:tcPr>
            <w:tcW w:w="962" w:type="pct"/>
            <w:shd w:val="clear" w:color="auto" w:fill="auto"/>
          </w:tcPr>
          <w:p w:rsidR="00D56127" w:rsidRPr="0075185E" w:rsidRDefault="00D56127" w:rsidP="00BF117B">
            <w:pPr>
              <w:spacing w:after="0"/>
              <w:jc w:val="both"/>
              <w:rPr>
                <w:rFonts w:cs="Calibri"/>
                <w:sz w:val="20"/>
                <w:szCs w:val="24"/>
                <w:lang w:val="es-ES"/>
              </w:rPr>
            </w:pPr>
            <w:r>
              <w:rPr>
                <w:rFonts w:cs="Calibri"/>
                <w:sz w:val="20"/>
                <w:szCs w:val="24"/>
                <w:lang w:val="es-ES"/>
              </w:rPr>
              <w:t>200,000.00</w:t>
            </w:r>
          </w:p>
        </w:tc>
      </w:tr>
      <w:tr w:rsidR="00D56127" w:rsidRPr="002E5C49" w:rsidTr="00BF117B">
        <w:trPr>
          <w:trHeight w:val="296"/>
        </w:trPr>
        <w:tc>
          <w:tcPr>
            <w:tcW w:w="877" w:type="pct"/>
            <w:gridSpan w:val="2"/>
          </w:tcPr>
          <w:p w:rsidR="00D56127" w:rsidRPr="00D95DBC" w:rsidRDefault="00D56127" w:rsidP="00BF117B">
            <w:pPr>
              <w:spacing w:after="0" w:line="280" w:lineRule="auto"/>
              <w:jc w:val="right"/>
              <w:rPr>
                <w:rFonts w:cs="Calibri"/>
                <w:szCs w:val="24"/>
                <w:lang w:val="es-ES"/>
              </w:rPr>
            </w:pPr>
            <w:r w:rsidRPr="00D95DBC">
              <w:rPr>
                <w:rFonts w:cs="Calibri"/>
                <w:color w:val="000000"/>
                <w:sz w:val="20"/>
                <w:szCs w:val="24"/>
                <w:lang w:val="es-ES"/>
              </w:rPr>
              <w:t>Región:</w:t>
            </w:r>
          </w:p>
        </w:tc>
        <w:tc>
          <w:tcPr>
            <w:tcW w:w="823" w:type="pct"/>
            <w:shd w:val="clear" w:color="auto" w:fill="auto"/>
            <w:vAlign w:val="center"/>
          </w:tcPr>
          <w:p w:rsidR="00D56127" w:rsidRPr="0075185E" w:rsidRDefault="00D56127" w:rsidP="00BF117B">
            <w:pPr>
              <w:tabs>
                <w:tab w:val="right" w:pos="0"/>
              </w:tabs>
              <w:spacing w:after="0"/>
              <w:rPr>
                <w:rFonts w:cs="Calibri"/>
                <w:sz w:val="20"/>
                <w:szCs w:val="24"/>
                <w:lang w:val="es-ES"/>
              </w:rPr>
            </w:pPr>
            <w:r w:rsidRPr="0075185E">
              <w:rPr>
                <w:rFonts w:cs="Calibri"/>
                <w:sz w:val="20"/>
                <w:szCs w:val="24"/>
                <w:lang w:val="es-ES"/>
              </w:rPr>
              <w:t>América Latina y el Caribe</w:t>
            </w:r>
          </w:p>
        </w:tc>
        <w:tc>
          <w:tcPr>
            <w:tcW w:w="1284" w:type="pct"/>
            <w:shd w:val="clear" w:color="auto" w:fill="auto"/>
          </w:tcPr>
          <w:p w:rsidR="00D56127" w:rsidRPr="0075185E" w:rsidRDefault="00D56127" w:rsidP="00BF117B">
            <w:pPr>
              <w:spacing w:after="0" w:line="280" w:lineRule="auto"/>
              <w:jc w:val="right"/>
              <w:rPr>
                <w:rFonts w:cs="Calibri"/>
                <w:szCs w:val="24"/>
                <w:lang w:val="es-ES"/>
              </w:rPr>
            </w:pPr>
            <w:r w:rsidRPr="0075185E">
              <w:rPr>
                <w:rFonts w:cs="Calibri"/>
                <w:sz w:val="20"/>
                <w:szCs w:val="24"/>
                <w:lang w:val="es-ES"/>
              </w:rPr>
              <w:t>Gobierno:</w:t>
            </w:r>
          </w:p>
        </w:tc>
        <w:tc>
          <w:tcPr>
            <w:tcW w:w="1055" w:type="pct"/>
            <w:gridSpan w:val="2"/>
            <w:shd w:val="clear" w:color="auto" w:fill="auto"/>
            <w:vAlign w:val="center"/>
          </w:tcPr>
          <w:p w:rsidR="00D56127" w:rsidRDefault="00D56127" w:rsidP="00BF117B">
            <w:pPr>
              <w:spacing w:after="0"/>
              <w:rPr>
                <w:rFonts w:cs="Calibri"/>
                <w:sz w:val="20"/>
                <w:szCs w:val="24"/>
                <w:lang w:val="es-ES"/>
              </w:rPr>
            </w:pPr>
            <w:r>
              <w:rPr>
                <w:rFonts w:cs="Calibri"/>
                <w:sz w:val="20"/>
                <w:szCs w:val="24"/>
                <w:lang w:val="es-ES"/>
              </w:rPr>
              <w:t>640,000.00 (en especie)</w:t>
            </w:r>
          </w:p>
          <w:p w:rsidR="00D56127" w:rsidRPr="0075185E" w:rsidRDefault="00D56127" w:rsidP="00BF117B">
            <w:pPr>
              <w:spacing w:after="0"/>
              <w:rPr>
                <w:rFonts w:cs="Calibri"/>
                <w:sz w:val="20"/>
                <w:szCs w:val="24"/>
                <w:lang w:val="es-ES"/>
              </w:rPr>
            </w:pPr>
            <w:r>
              <w:rPr>
                <w:rFonts w:cs="Calibri"/>
                <w:sz w:val="20"/>
                <w:szCs w:val="24"/>
                <w:lang w:val="es-ES"/>
              </w:rPr>
              <w:t>160,000.00 (dinero)</w:t>
            </w:r>
          </w:p>
        </w:tc>
        <w:tc>
          <w:tcPr>
            <w:tcW w:w="962" w:type="pct"/>
            <w:shd w:val="clear" w:color="auto" w:fill="auto"/>
          </w:tcPr>
          <w:p w:rsidR="00D56127" w:rsidRPr="0075185E" w:rsidRDefault="00D56127" w:rsidP="00BF117B">
            <w:pPr>
              <w:spacing w:after="0"/>
              <w:jc w:val="both"/>
              <w:rPr>
                <w:rFonts w:cs="Calibri"/>
                <w:sz w:val="20"/>
                <w:szCs w:val="24"/>
                <w:lang w:val="es-ES"/>
              </w:rPr>
            </w:pPr>
            <w:r>
              <w:rPr>
                <w:rFonts w:cs="Calibri"/>
                <w:sz w:val="20"/>
                <w:szCs w:val="24"/>
                <w:lang w:val="es-ES"/>
              </w:rPr>
              <w:t>1,222,094.00 (en especie)</w:t>
            </w:r>
          </w:p>
        </w:tc>
      </w:tr>
      <w:tr w:rsidR="00D56127" w:rsidRPr="002E5C49" w:rsidTr="00BF117B">
        <w:trPr>
          <w:trHeight w:val="314"/>
        </w:trPr>
        <w:tc>
          <w:tcPr>
            <w:tcW w:w="877" w:type="pct"/>
            <w:gridSpan w:val="2"/>
          </w:tcPr>
          <w:p w:rsidR="00D56127" w:rsidRPr="00D95DBC" w:rsidRDefault="00D56127" w:rsidP="00BF117B">
            <w:pPr>
              <w:spacing w:after="0" w:line="280" w:lineRule="auto"/>
              <w:jc w:val="right"/>
              <w:rPr>
                <w:rFonts w:cs="Calibri"/>
                <w:szCs w:val="24"/>
                <w:lang w:val="es-ES"/>
              </w:rPr>
            </w:pPr>
            <w:r w:rsidRPr="00D95DBC">
              <w:rPr>
                <w:rFonts w:cs="Calibri"/>
                <w:color w:val="000000"/>
                <w:sz w:val="20"/>
                <w:szCs w:val="24"/>
                <w:lang w:val="es-ES"/>
              </w:rPr>
              <w:t>Área de interés:</w:t>
            </w:r>
          </w:p>
        </w:tc>
        <w:tc>
          <w:tcPr>
            <w:tcW w:w="823" w:type="pct"/>
            <w:shd w:val="clear" w:color="auto" w:fill="auto"/>
            <w:vAlign w:val="center"/>
          </w:tcPr>
          <w:p w:rsidR="00D56127" w:rsidRPr="0075185E" w:rsidRDefault="00D56127" w:rsidP="00BF117B">
            <w:pPr>
              <w:tabs>
                <w:tab w:val="right" w:pos="0"/>
              </w:tabs>
              <w:spacing w:after="0"/>
              <w:rPr>
                <w:rFonts w:cs="Calibri"/>
                <w:sz w:val="20"/>
                <w:szCs w:val="24"/>
                <w:lang w:val="es-ES"/>
              </w:rPr>
            </w:pPr>
            <w:r>
              <w:rPr>
                <w:rFonts w:cs="Calibri"/>
                <w:sz w:val="20"/>
                <w:szCs w:val="24"/>
                <w:lang w:val="es-ES"/>
              </w:rPr>
              <w:t xml:space="preserve">Multi-Focal </w:t>
            </w:r>
            <w:proofErr w:type="spellStart"/>
            <w:r>
              <w:rPr>
                <w:rFonts w:cs="Calibri"/>
                <w:sz w:val="20"/>
                <w:szCs w:val="24"/>
                <w:lang w:val="es-ES"/>
              </w:rPr>
              <w:t>Areas</w:t>
            </w:r>
            <w:proofErr w:type="spellEnd"/>
          </w:p>
        </w:tc>
        <w:tc>
          <w:tcPr>
            <w:tcW w:w="1284" w:type="pct"/>
            <w:shd w:val="clear" w:color="auto" w:fill="auto"/>
          </w:tcPr>
          <w:p w:rsidR="00D56127" w:rsidRPr="0075185E" w:rsidRDefault="00D56127" w:rsidP="00BF117B">
            <w:pPr>
              <w:spacing w:after="0" w:line="280" w:lineRule="auto"/>
              <w:jc w:val="right"/>
              <w:rPr>
                <w:rFonts w:cs="Calibri"/>
                <w:szCs w:val="24"/>
                <w:lang w:val="es-ES"/>
              </w:rPr>
            </w:pPr>
            <w:r w:rsidRPr="0075185E">
              <w:rPr>
                <w:rFonts w:cs="Calibri"/>
                <w:sz w:val="20"/>
                <w:szCs w:val="24"/>
                <w:lang w:val="es-ES"/>
              </w:rPr>
              <w:t>Otro:</w:t>
            </w:r>
          </w:p>
        </w:tc>
        <w:tc>
          <w:tcPr>
            <w:tcW w:w="1055" w:type="pct"/>
            <w:gridSpan w:val="2"/>
            <w:shd w:val="clear" w:color="auto" w:fill="auto"/>
            <w:vAlign w:val="center"/>
          </w:tcPr>
          <w:p w:rsidR="00D56127" w:rsidRPr="0075185E" w:rsidRDefault="00D56127" w:rsidP="00BF117B">
            <w:pPr>
              <w:spacing w:after="0"/>
              <w:rPr>
                <w:rFonts w:cs="Calibri"/>
                <w:sz w:val="20"/>
                <w:szCs w:val="24"/>
                <w:lang w:val="es-ES"/>
              </w:rPr>
            </w:pPr>
          </w:p>
        </w:tc>
        <w:tc>
          <w:tcPr>
            <w:tcW w:w="962" w:type="pct"/>
            <w:shd w:val="clear" w:color="auto" w:fill="auto"/>
          </w:tcPr>
          <w:p w:rsidR="00D56127" w:rsidRPr="0075185E" w:rsidRDefault="00D56127" w:rsidP="00BF117B">
            <w:pPr>
              <w:spacing w:after="0"/>
              <w:jc w:val="both"/>
              <w:rPr>
                <w:rFonts w:cs="Calibri"/>
                <w:sz w:val="20"/>
                <w:szCs w:val="24"/>
                <w:lang w:val="es-ES"/>
              </w:rPr>
            </w:pPr>
          </w:p>
        </w:tc>
      </w:tr>
      <w:tr w:rsidR="00D56127" w:rsidRPr="002E5C49" w:rsidTr="00BF117B">
        <w:trPr>
          <w:trHeight w:val="553"/>
        </w:trPr>
        <w:tc>
          <w:tcPr>
            <w:tcW w:w="877" w:type="pct"/>
            <w:gridSpan w:val="2"/>
          </w:tcPr>
          <w:p w:rsidR="00D56127" w:rsidRPr="00D95DBC" w:rsidRDefault="00D56127" w:rsidP="00BF117B">
            <w:pPr>
              <w:spacing w:after="0" w:line="280" w:lineRule="auto"/>
              <w:jc w:val="right"/>
              <w:rPr>
                <w:rFonts w:cs="Calibri"/>
                <w:szCs w:val="24"/>
                <w:lang w:val="es-ES"/>
              </w:rPr>
            </w:pPr>
            <w:r w:rsidRPr="00D95DBC">
              <w:rPr>
                <w:rFonts w:cs="Calibri"/>
                <w:color w:val="000000"/>
                <w:sz w:val="20"/>
                <w:szCs w:val="24"/>
                <w:lang w:val="es-ES"/>
              </w:rPr>
              <w:t>Programa operativo:</w:t>
            </w:r>
          </w:p>
        </w:tc>
        <w:tc>
          <w:tcPr>
            <w:tcW w:w="823" w:type="pct"/>
            <w:shd w:val="clear" w:color="auto" w:fill="auto"/>
            <w:vAlign w:val="center"/>
          </w:tcPr>
          <w:p w:rsidR="00D56127" w:rsidRPr="002E5C49" w:rsidRDefault="00D56127" w:rsidP="00BF117B">
            <w:pPr>
              <w:tabs>
                <w:tab w:val="right" w:pos="0"/>
              </w:tabs>
              <w:spacing w:after="0"/>
              <w:rPr>
                <w:rFonts w:cs="Calibri"/>
                <w:sz w:val="20"/>
                <w:szCs w:val="24"/>
                <w:lang w:val="es-PY"/>
              </w:rPr>
            </w:pPr>
            <w:r w:rsidRPr="002E5C49">
              <w:rPr>
                <w:rFonts w:cs="Calibri"/>
                <w:sz w:val="20"/>
                <w:szCs w:val="24"/>
                <w:lang w:val="es-PY"/>
              </w:rPr>
              <w:t xml:space="preserve">CD2 </w:t>
            </w:r>
            <w:r>
              <w:rPr>
                <w:rFonts w:cs="Calibri"/>
                <w:sz w:val="20"/>
                <w:szCs w:val="24"/>
                <w:lang w:val="es-PY"/>
              </w:rPr>
              <w:t>Para generar, acceder y utiliza</w:t>
            </w:r>
            <w:r w:rsidRPr="002E5C49">
              <w:rPr>
                <w:rFonts w:cs="Calibri"/>
                <w:sz w:val="20"/>
                <w:szCs w:val="24"/>
                <w:lang w:val="es-PY"/>
              </w:rPr>
              <w:t xml:space="preserve">r </w:t>
            </w:r>
            <w:r>
              <w:rPr>
                <w:rFonts w:cs="Calibri"/>
                <w:sz w:val="20"/>
                <w:szCs w:val="24"/>
                <w:lang w:val="es-PY"/>
              </w:rPr>
              <w:t>información y conocimiento</w:t>
            </w:r>
          </w:p>
          <w:p w:rsidR="00D56127" w:rsidRPr="00682281" w:rsidRDefault="00D56127" w:rsidP="00BF117B">
            <w:pPr>
              <w:tabs>
                <w:tab w:val="right" w:pos="0"/>
              </w:tabs>
              <w:spacing w:after="0"/>
              <w:rPr>
                <w:rFonts w:cs="Calibri"/>
                <w:sz w:val="20"/>
                <w:szCs w:val="24"/>
                <w:lang w:val="es-PY"/>
              </w:rPr>
            </w:pPr>
            <w:r w:rsidRPr="00682281">
              <w:rPr>
                <w:rFonts w:cs="Calibri"/>
                <w:sz w:val="20"/>
                <w:szCs w:val="24"/>
                <w:lang w:val="es-PY"/>
              </w:rPr>
              <w:lastRenderedPageBreak/>
              <w:t xml:space="preserve">CD3 Fortalecer capacidades para desarrollar políticas y marcos legislativos </w:t>
            </w:r>
          </w:p>
          <w:p w:rsidR="00D56127" w:rsidRPr="00682281" w:rsidRDefault="00D56127" w:rsidP="00BF117B">
            <w:pPr>
              <w:tabs>
                <w:tab w:val="right" w:pos="0"/>
              </w:tabs>
              <w:spacing w:after="0"/>
              <w:rPr>
                <w:rFonts w:cs="Calibri"/>
                <w:sz w:val="20"/>
                <w:szCs w:val="24"/>
                <w:lang w:val="es-PY"/>
              </w:rPr>
            </w:pPr>
            <w:r w:rsidRPr="00682281">
              <w:rPr>
                <w:rFonts w:cs="Calibri"/>
                <w:sz w:val="20"/>
                <w:szCs w:val="24"/>
                <w:lang w:val="es-PY"/>
              </w:rPr>
              <w:t>CD</w:t>
            </w:r>
            <w:proofErr w:type="gramStart"/>
            <w:r w:rsidRPr="00682281">
              <w:rPr>
                <w:rFonts w:cs="Calibri"/>
                <w:sz w:val="20"/>
                <w:szCs w:val="24"/>
                <w:lang w:val="es-PY"/>
              </w:rPr>
              <w:t>4  Fortalecer</w:t>
            </w:r>
            <w:proofErr w:type="gramEnd"/>
            <w:r w:rsidRPr="00682281">
              <w:rPr>
                <w:rFonts w:cs="Calibri"/>
                <w:sz w:val="20"/>
                <w:szCs w:val="24"/>
                <w:lang w:val="es-PY"/>
              </w:rPr>
              <w:t xml:space="preserve"> capacidades para gestionar e implementar los lineamientos globales de las Convenciones </w:t>
            </w:r>
          </w:p>
        </w:tc>
        <w:tc>
          <w:tcPr>
            <w:tcW w:w="1284" w:type="pct"/>
            <w:shd w:val="clear" w:color="auto" w:fill="auto"/>
          </w:tcPr>
          <w:p w:rsidR="00D56127" w:rsidRPr="0075185E" w:rsidRDefault="00D56127" w:rsidP="00BF117B">
            <w:pPr>
              <w:spacing w:after="0" w:line="280" w:lineRule="auto"/>
              <w:jc w:val="right"/>
              <w:rPr>
                <w:rFonts w:cs="Calibri"/>
                <w:szCs w:val="24"/>
                <w:lang w:val="es-ES"/>
              </w:rPr>
            </w:pPr>
            <w:r w:rsidRPr="0075185E">
              <w:rPr>
                <w:rFonts w:cs="Calibri"/>
                <w:color w:val="000000"/>
                <w:sz w:val="20"/>
                <w:szCs w:val="24"/>
                <w:lang w:val="es-ES"/>
              </w:rPr>
              <w:lastRenderedPageBreak/>
              <w:t>Cofinanciación total:</w:t>
            </w:r>
          </w:p>
        </w:tc>
        <w:tc>
          <w:tcPr>
            <w:tcW w:w="1055" w:type="pct"/>
            <w:gridSpan w:val="2"/>
            <w:shd w:val="clear" w:color="auto" w:fill="auto"/>
            <w:vAlign w:val="center"/>
          </w:tcPr>
          <w:p w:rsidR="00D56127" w:rsidRPr="0075185E" w:rsidRDefault="00D56127" w:rsidP="00BF117B">
            <w:pPr>
              <w:spacing w:after="0"/>
              <w:rPr>
                <w:rFonts w:cs="Calibri"/>
                <w:sz w:val="20"/>
                <w:szCs w:val="24"/>
                <w:lang w:val="es-ES"/>
              </w:rPr>
            </w:pPr>
            <w:r w:rsidRPr="0075185E">
              <w:rPr>
                <w:rFonts w:cs="Calibri"/>
                <w:sz w:val="20"/>
                <w:szCs w:val="24"/>
                <w:lang w:val="es-ES"/>
              </w:rPr>
              <w:t>1</w:t>
            </w:r>
            <w:r>
              <w:rPr>
                <w:rFonts w:cs="Calibri"/>
                <w:sz w:val="20"/>
                <w:szCs w:val="24"/>
                <w:lang w:val="es-ES"/>
              </w:rPr>
              <w:t>,</w:t>
            </w:r>
            <w:r w:rsidRPr="0075185E">
              <w:rPr>
                <w:rFonts w:cs="Calibri"/>
                <w:sz w:val="20"/>
                <w:szCs w:val="24"/>
                <w:lang w:val="es-ES"/>
              </w:rPr>
              <w:t>000</w:t>
            </w:r>
            <w:r>
              <w:rPr>
                <w:rFonts w:cs="Calibri"/>
                <w:sz w:val="20"/>
                <w:szCs w:val="24"/>
                <w:lang w:val="es-ES"/>
              </w:rPr>
              <w:t>,</w:t>
            </w:r>
            <w:r w:rsidRPr="0075185E">
              <w:rPr>
                <w:rFonts w:cs="Calibri"/>
                <w:sz w:val="20"/>
                <w:szCs w:val="24"/>
                <w:lang w:val="es-ES"/>
              </w:rPr>
              <w:t>000</w:t>
            </w:r>
            <w:r>
              <w:rPr>
                <w:rFonts w:cs="Calibri"/>
                <w:sz w:val="20"/>
                <w:szCs w:val="24"/>
                <w:lang w:val="es-ES"/>
              </w:rPr>
              <w:t>.</w:t>
            </w:r>
            <w:r w:rsidRPr="0075185E">
              <w:rPr>
                <w:rFonts w:cs="Calibri"/>
                <w:sz w:val="20"/>
                <w:szCs w:val="24"/>
                <w:lang w:val="es-ES"/>
              </w:rPr>
              <w:t>00</w:t>
            </w:r>
          </w:p>
        </w:tc>
        <w:tc>
          <w:tcPr>
            <w:tcW w:w="962" w:type="pct"/>
            <w:shd w:val="clear" w:color="auto" w:fill="auto"/>
          </w:tcPr>
          <w:p w:rsidR="00D56127" w:rsidRPr="0075185E" w:rsidRDefault="00D56127" w:rsidP="00BF117B">
            <w:pPr>
              <w:spacing w:after="0"/>
              <w:jc w:val="both"/>
              <w:rPr>
                <w:rFonts w:cs="Calibri"/>
                <w:sz w:val="20"/>
                <w:szCs w:val="24"/>
                <w:lang w:val="es-ES"/>
              </w:rPr>
            </w:pPr>
            <w:r>
              <w:rPr>
                <w:rFonts w:cs="Calibri"/>
                <w:sz w:val="20"/>
                <w:szCs w:val="24"/>
                <w:lang w:val="es-ES"/>
              </w:rPr>
              <w:t xml:space="preserve">1,222,094.00 </w:t>
            </w:r>
          </w:p>
        </w:tc>
      </w:tr>
      <w:tr w:rsidR="00D56127" w:rsidRPr="002E5C49" w:rsidTr="00BF117B">
        <w:trPr>
          <w:trHeight w:val="341"/>
        </w:trPr>
        <w:tc>
          <w:tcPr>
            <w:tcW w:w="877" w:type="pct"/>
            <w:gridSpan w:val="2"/>
          </w:tcPr>
          <w:p w:rsidR="00D56127" w:rsidRPr="00D95DBC" w:rsidRDefault="00D56127" w:rsidP="00BF117B">
            <w:pPr>
              <w:spacing w:after="0" w:line="280" w:lineRule="auto"/>
              <w:jc w:val="right"/>
              <w:rPr>
                <w:rFonts w:cs="Calibri"/>
                <w:szCs w:val="24"/>
                <w:lang w:val="es-ES"/>
              </w:rPr>
            </w:pPr>
            <w:r w:rsidRPr="00D95DBC">
              <w:rPr>
                <w:rFonts w:cs="Calibri"/>
                <w:color w:val="000000"/>
                <w:sz w:val="20"/>
                <w:szCs w:val="24"/>
                <w:lang w:val="es-ES"/>
              </w:rPr>
              <w:t>Organismo de Ejecución:</w:t>
            </w:r>
          </w:p>
        </w:tc>
        <w:tc>
          <w:tcPr>
            <w:tcW w:w="823" w:type="pct"/>
            <w:shd w:val="clear" w:color="auto" w:fill="auto"/>
            <w:vAlign w:val="center"/>
          </w:tcPr>
          <w:p w:rsidR="00D56127" w:rsidRPr="0075185E" w:rsidRDefault="00D56127" w:rsidP="00BF117B">
            <w:pPr>
              <w:tabs>
                <w:tab w:val="right" w:pos="0"/>
              </w:tabs>
              <w:spacing w:after="0"/>
              <w:rPr>
                <w:rFonts w:cs="Calibri"/>
                <w:sz w:val="20"/>
                <w:szCs w:val="24"/>
                <w:lang w:val="es-ES"/>
              </w:rPr>
            </w:pPr>
            <w:r w:rsidRPr="0075185E">
              <w:rPr>
                <w:rFonts w:cs="Calibri"/>
                <w:sz w:val="20"/>
                <w:szCs w:val="24"/>
                <w:lang w:val="es-ES"/>
              </w:rPr>
              <w:t>MADES</w:t>
            </w:r>
          </w:p>
        </w:tc>
        <w:tc>
          <w:tcPr>
            <w:tcW w:w="1284" w:type="pct"/>
            <w:shd w:val="clear" w:color="auto" w:fill="auto"/>
          </w:tcPr>
          <w:p w:rsidR="00D56127" w:rsidRPr="0075185E" w:rsidRDefault="00D56127" w:rsidP="00BF117B">
            <w:pPr>
              <w:spacing w:after="0" w:line="280" w:lineRule="auto"/>
              <w:jc w:val="right"/>
              <w:rPr>
                <w:rFonts w:cs="Calibri"/>
                <w:szCs w:val="24"/>
                <w:lang w:val="es-ES"/>
              </w:rPr>
            </w:pPr>
            <w:r w:rsidRPr="0075185E">
              <w:rPr>
                <w:rFonts w:cs="Calibri"/>
                <w:color w:val="000000"/>
                <w:sz w:val="20"/>
                <w:szCs w:val="24"/>
                <w:lang w:val="es-ES"/>
              </w:rPr>
              <w:t>Gasto total del proyecto:</w:t>
            </w:r>
          </w:p>
        </w:tc>
        <w:tc>
          <w:tcPr>
            <w:tcW w:w="1055" w:type="pct"/>
            <w:gridSpan w:val="2"/>
            <w:shd w:val="clear" w:color="auto" w:fill="auto"/>
            <w:vAlign w:val="center"/>
          </w:tcPr>
          <w:p w:rsidR="00D56127" w:rsidRPr="0075185E" w:rsidRDefault="00D56127" w:rsidP="00BF117B">
            <w:pPr>
              <w:spacing w:after="0"/>
              <w:rPr>
                <w:rFonts w:cs="Calibri"/>
                <w:sz w:val="20"/>
                <w:szCs w:val="24"/>
                <w:lang w:val="es-ES"/>
              </w:rPr>
            </w:pPr>
            <w:r w:rsidRPr="0075185E">
              <w:rPr>
                <w:rFonts w:cs="Calibri"/>
                <w:sz w:val="20"/>
                <w:szCs w:val="24"/>
                <w:lang w:val="es-ES"/>
              </w:rPr>
              <w:t>1.880.000,00</w:t>
            </w:r>
          </w:p>
        </w:tc>
        <w:tc>
          <w:tcPr>
            <w:tcW w:w="962" w:type="pct"/>
            <w:shd w:val="clear" w:color="auto" w:fill="auto"/>
          </w:tcPr>
          <w:p w:rsidR="00D56127" w:rsidRPr="0075185E" w:rsidRDefault="00D56127" w:rsidP="00BF117B">
            <w:pPr>
              <w:spacing w:after="0"/>
              <w:jc w:val="both"/>
              <w:rPr>
                <w:rFonts w:cs="Calibri"/>
                <w:sz w:val="20"/>
                <w:szCs w:val="24"/>
                <w:lang w:val="es-ES"/>
              </w:rPr>
            </w:pPr>
            <w:r>
              <w:rPr>
                <w:rFonts w:cs="Calibri"/>
                <w:sz w:val="20"/>
                <w:szCs w:val="24"/>
                <w:lang w:val="es-ES"/>
              </w:rPr>
              <w:t>1.880.000,00</w:t>
            </w:r>
          </w:p>
        </w:tc>
      </w:tr>
      <w:tr w:rsidR="00D56127" w:rsidRPr="00D95DBC" w:rsidTr="00BF117B">
        <w:trPr>
          <w:trHeight w:val="368"/>
        </w:trPr>
        <w:tc>
          <w:tcPr>
            <w:tcW w:w="877" w:type="pct"/>
            <w:gridSpan w:val="2"/>
            <w:vMerge w:val="restart"/>
          </w:tcPr>
          <w:p w:rsidR="00D56127" w:rsidRPr="00D95DBC" w:rsidRDefault="00D56127" w:rsidP="00BF117B">
            <w:pPr>
              <w:spacing w:after="0" w:line="280" w:lineRule="auto"/>
              <w:jc w:val="right"/>
              <w:rPr>
                <w:rFonts w:cs="Calibri"/>
                <w:szCs w:val="24"/>
                <w:lang w:val="es-ES"/>
              </w:rPr>
            </w:pPr>
            <w:r w:rsidRPr="00D95DBC">
              <w:rPr>
                <w:rFonts w:cs="Calibri"/>
                <w:sz w:val="20"/>
                <w:szCs w:val="24"/>
                <w:lang w:val="es-ES"/>
              </w:rPr>
              <w:t>Otros socios involucrados:</w:t>
            </w:r>
          </w:p>
        </w:tc>
        <w:tc>
          <w:tcPr>
            <w:tcW w:w="823" w:type="pct"/>
            <w:vMerge w:val="restart"/>
            <w:shd w:val="clear" w:color="auto" w:fill="auto"/>
            <w:vAlign w:val="center"/>
          </w:tcPr>
          <w:p w:rsidR="00D56127" w:rsidRPr="0075185E" w:rsidRDefault="00D56127" w:rsidP="00BF117B">
            <w:pPr>
              <w:tabs>
                <w:tab w:val="right" w:pos="0"/>
              </w:tabs>
              <w:spacing w:after="0"/>
              <w:rPr>
                <w:rFonts w:cs="Calibri"/>
                <w:color w:val="000000"/>
                <w:sz w:val="20"/>
                <w:szCs w:val="24"/>
                <w:lang w:val="es-ES"/>
              </w:rPr>
            </w:pPr>
            <w:r w:rsidRPr="0075185E">
              <w:rPr>
                <w:rFonts w:cs="Calibri"/>
                <w:sz w:val="20"/>
                <w:szCs w:val="24"/>
                <w:lang w:val="es-ES"/>
              </w:rPr>
              <w:t>PNUD</w:t>
            </w:r>
          </w:p>
        </w:tc>
        <w:tc>
          <w:tcPr>
            <w:tcW w:w="2339" w:type="pct"/>
            <w:gridSpan w:val="3"/>
            <w:shd w:val="clear" w:color="auto" w:fill="auto"/>
          </w:tcPr>
          <w:p w:rsidR="00D56127" w:rsidRPr="0075185E" w:rsidRDefault="00D56127" w:rsidP="00BF117B">
            <w:pPr>
              <w:tabs>
                <w:tab w:val="right" w:pos="0"/>
              </w:tabs>
              <w:spacing w:after="0" w:line="280" w:lineRule="auto"/>
              <w:jc w:val="right"/>
              <w:rPr>
                <w:rFonts w:cs="Calibri"/>
                <w:szCs w:val="24"/>
                <w:lang w:val="es-ES"/>
              </w:rPr>
            </w:pPr>
            <w:r w:rsidRPr="0075185E">
              <w:rPr>
                <w:rFonts w:cs="Calibri"/>
                <w:color w:val="000000"/>
                <w:sz w:val="20"/>
                <w:szCs w:val="24"/>
                <w:lang w:val="es-ES"/>
              </w:rPr>
              <w:t xml:space="preserve">Firma del documento del proyecto (fecha de comienzo del proyecto): </w:t>
            </w:r>
          </w:p>
        </w:tc>
        <w:tc>
          <w:tcPr>
            <w:tcW w:w="962" w:type="pct"/>
            <w:shd w:val="clear" w:color="auto" w:fill="auto"/>
            <w:vAlign w:val="center"/>
          </w:tcPr>
          <w:p w:rsidR="00D56127" w:rsidRPr="0075185E" w:rsidRDefault="00D56127" w:rsidP="00BF117B">
            <w:pPr>
              <w:tabs>
                <w:tab w:val="right" w:pos="0"/>
              </w:tabs>
              <w:spacing w:after="0"/>
              <w:rPr>
                <w:rFonts w:cs="Calibri"/>
                <w:sz w:val="20"/>
                <w:szCs w:val="24"/>
                <w:lang w:val="es-ES"/>
              </w:rPr>
            </w:pPr>
            <w:r>
              <w:rPr>
                <w:rFonts w:cs="Calibri"/>
                <w:sz w:val="20"/>
                <w:szCs w:val="24"/>
                <w:lang w:val="es-ES"/>
              </w:rPr>
              <w:t xml:space="preserve">15 </w:t>
            </w:r>
            <w:proofErr w:type="spellStart"/>
            <w:r>
              <w:rPr>
                <w:rFonts w:cs="Calibri"/>
                <w:sz w:val="20"/>
                <w:szCs w:val="24"/>
                <w:lang w:val="es-ES"/>
              </w:rPr>
              <w:t>Sep</w:t>
            </w:r>
            <w:proofErr w:type="spellEnd"/>
            <w:r>
              <w:rPr>
                <w:rFonts w:cs="Calibri"/>
                <w:sz w:val="20"/>
                <w:szCs w:val="24"/>
                <w:lang w:val="es-ES"/>
              </w:rPr>
              <w:t xml:space="preserve"> </w:t>
            </w:r>
            <w:r w:rsidRPr="0075185E">
              <w:rPr>
                <w:rFonts w:cs="Calibri"/>
                <w:sz w:val="20"/>
                <w:szCs w:val="24"/>
                <w:lang w:val="es-ES"/>
              </w:rPr>
              <w:t>2015</w:t>
            </w:r>
          </w:p>
        </w:tc>
      </w:tr>
      <w:tr w:rsidR="00D56127" w:rsidRPr="00D95DBC" w:rsidTr="00BF117B">
        <w:trPr>
          <w:trHeight w:val="144"/>
        </w:trPr>
        <w:tc>
          <w:tcPr>
            <w:tcW w:w="877" w:type="pct"/>
            <w:gridSpan w:val="2"/>
            <w:vMerge/>
            <w:vAlign w:val="center"/>
          </w:tcPr>
          <w:p w:rsidR="00D56127" w:rsidRPr="00D95DBC" w:rsidRDefault="00D56127" w:rsidP="00BF117B">
            <w:pPr>
              <w:spacing w:after="0"/>
              <w:rPr>
                <w:rFonts w:cs="Calibri"/>
                <w:sz w:val="20"/>
                <w:szCs w:val="24"/>
                <w:lang w:val="es-ES"/>
              </w:rPr>
            </w:pPr>
          </w:p>
        </w:tc>
        <w:tc>
          <w:tcPr>
            <w:tcW w:w="823" w:type="pct"/>
            <w:vMerge/>
            <w:shd w:val="clear" w:color="auto" w:fill="auto"/>
          </w:tcPr>
          <w:p w:rsidR="00D56127" w:rsidRPr="0075185E" w:rsidRDefault="00D56127" w:rsidP="00BF117B">
            <w:pPr>
              <w:tabs>
                <w:tab w:val="right" w:pos="0"/>
              </w:tabs>
              <w:spacing w:after="0"/>
              <w:jc w:val="center"/>
              <w:rPr>
                <w:rFonts w:cs="Calibri"/>
                <w:sz w:val="20"/>
                <w:szCs w:val="24"/>
                <w:lang w:val="es-ES"/>
              </w:rPr>
            </w:pPr>
          </w:p>
        </w:tc>
        <w:tc>
          <w:tcPr>
            <w:tcW w:w="1472" w:type="pct"/>
            <w:gridSpan w:val="2"/>
            <w:shd w:val="clear" w:color="auto" w:fill="auto"/>
          </w:tcPr>
          <w:p w:rsidR="00D56127" w:rsidRPr="0075185E" w:rsidRDefault="00D56127" w:rsidP="00BF117B">
            <w:pPr>
              <w:spacing w:after="0" w:line="280" w:lineRule="auto"/>
              <w:jc w:val="right"/>
              <w:rPr>
                <w:rFonts w:cs="Calibri"/>
                <w:szCs w:val="24"/>
                <w:lang w:val="es-ES"/>
              </w:rPr>
            </w:pPr>
            <w:r w:rsidRPr="0075185E">
              <w:rPr>
                <w:rFonts w:cs="Calibri"/>
                <w:color w:val="000000"/>
                <w:sz w:val="20"/>
                <w:szCs w:val="24"/>
                <w:lang w:val="es-ES"/>
              </w:rPr>
              <w:t>Fecha de cierre (Operativo):</w:t>
            </w:r>
          </w:p>
        </w:tc>
        <w:tc>
          <w:tcPr>
            <w:tcW w:w="867" w:type="pct"/>
            <w:shd w:val="clear" w:color="auto" w:fill="auto"/>
          </w:tcPr>
          <w:p w:rsidR="00D56127" w:rsidRPr="0075185E" w:rsidRDefault="00D56127" w:rsidP="00BF117B">
            <w:pPr>
              <w:tabs>
                <w:tab w:val="right" w:pos="0"/>
              </w:tabs>
              <w:spacing w:after="0" w:line="280" w:lineRule="auto"/>
              <w:rPr>
                <w:rFonts w:cs="Calibri"/>
                <w:color w:val="000000"/>
                <w:sz w:val="20"/>
                <w:szCs w:val="24"/>
                <w:lang w:val="es-ES"/>
              </w:rPr>
            </w:pPr>
            <w:r w:rsidRPr="0075185E">
              <w:rPr>
                <w:rFonts w:cs="Calibri"/>
                <w:color w:val="000000"/>
                <w:sz w:val="20"/>
                <w:szCs w:val="24"/>
                <w:lang w:val="es-ES"/>
              </w:rPr>
              <w:t>Propuesto:</w:t>
            </w:r>
          </w:p>
          <w:p w:rsidR="00D56127" w:rsidRPr="0075185E" w:rsidRDefault="00D56127" w:rsidP="00BF117B">
            <w:pPr>
              <w:tabs>
                <w:tab w:val="right" w:pos="0"/>
              </w:tabs>
              <w:spacing w:after="0"/>
              <w:rPr>
                <w:rFonts w:cs="Calibri"/>
                <w:color w:val="000000"/>
                <w:sz w:val="20"/>
                <w:szCs w:val="24"/>
                <w:lang w:val="es-ES"/>
              </w:rPr>
            </w:pPr>
            <w:r>
              <w:rPr>
                <w:rFonts w:cs="Calibri"/>
                <w:sz w:val="20"/>
                <w:szCs w:val="24"/>
                <w:lang w:val="es-ES"/>
              </w:rPr>
              <w:t xml:space="preserve">15 </w:t>
            </w:r>
            <w:proofErr w:type="spellStart"/>
            <w:r>
              <w:rPr>
                <w:rFonts w:cs="Calibri"/>
                <w:sz w:val="20"/>
                <w:szCs w:val="24"/>
                <w:lang w:val="es-ES"/>
              </w:rPr>
              <w:t>Sep</w:t>
            </w:r>
            <w:proofErr w:type="spellEnd"/>
            <w:r w:rsidRPr="0075185E">
              <w:rPr>
                <w:rFonts w:cs="Calibri"/>
                <w:sz w:val="20"/>
                <w:szCs w:val="24"/>
                <w:lang w:val="es-ES"/>
              </w:rPr>
              <w:t xml:space="preserve"> 2018</w:t>
            </w:r>
          </w:p>
        </w:tc>
        <w:tc>
          <w:tcPr>
            <w:tcW w:w="962" w:type="pct"/>
            <w:shd w:val="clear" w:color="auto" w:fill="auto"/>
          </w:tcPr>
          <w:p w:rsidR="00D56127" w:rsidRPr="0075185E" w:rsidRDefault="00D56127" w:rsidP="00BF117B">
            <w:pPr>
              <w:tabs>
                <w:tab w:val="right" w:pos="0"/>
              </w:tabs>
              <w:spacing w:after="0" w:line="280" w:lineRule="auto"/>
              <w:rPr>
                <w:rFonts w:cs="Calibri"/>
                <w:sz w:val="20"/>
                <w:szCs w:val="24"/>
                <w:lang w:val="es-ES"/>
              </w:rPr>
            </w:pPr>
            <w:r w:rsidRPr="0075185E">
              <w:rPr>
                <w:rFonts w:cs="Calibri"/>
                <w:color w:val="000000"/>
                <w:sz w:val="20"/>
                <w:szCs w:val="24"/>
                <w:lang w:val="es-ES"/>
              </w:rPr>
              <w:t>Real:</w:t>
            </w:r>
          </w:p>
          <w:p w:rsidR="00D56127" w:rsidRPr="0075185E" w:rsidRDefault="00D56127" w:rsidP="00BF117B">
            <w:pPr>
              <w:tabs>
                <w:tab w:val="right" w:pos="0"/>
              </w:tabs>
              <w:spacing w:after="0"/>
              <w:rPr>
                <w:rFonts w:cs="Calibri"/>
                <w:color w:val="000000"/>
                <w:sz w:val="20"/>
                <w:szCs w:val="24"/>
                <w:lang w:val="es-ES"/>
              </w:rPr>
            </w:pPr>
            <w:r>
              <w:rPr>
                <w:rFonts w:cs="Calibri"/>
                <w:sz w:val="20"/>
                <w:szCs w:val="24"/>
                <w:lang w:val="es-ES"/>
              </w:rPr>
              <w:t xml:space="preserve">30 </w:t>
            </w:r>
            <w:proofErr w:type="gramStart"/>
            <w:r w:rsidRPr="0075185E">
              <w:rPr>
                <w:rFonts w:cs="Calibri"/>
                <w:sz w:val="20"/>
                <w:szCs w:val="24"/>
                <w:lang w:val="es-ES"/>
              </w:rPr>
              <w:t>Abril</w:t>
            </w:r>
            <w:proofErr w:type="gramEnd"/>
            <w:r w:rsidRPr="0075185E">
              <w:rPr>
                <w:rFonts w:cs="Calibri"/>
                <w:sz w:val="20"/>
                <w:szCs w:val="24"/>
                <w:lang w:val="es-ES"/>
              </w:rPr>
              <w:t xml:space="preserve"> 2019</w:t>
            </w:r>
          </w:p>
        </w:tc>
      </w:tr>
    </w:tbl>
    <w:p w:rsidR="00D56127" w:rsidRPr="00D95DBC" w:rsidRDefault="00D56127" w:rsidP="00D56127">
      <w:pPr>
        <w:pStyle w:val="Heading51"/>
        <w:spacing w:line="280" w:lineRule="auto"/>
        <w:rPr>
          <w:rFonts w:cs="Calibri"/>
          <w:szCs w:val="24"/>
          <w:lang w:val="es-ES"/>
        </w:rPr>
      </w:pPr>
      <w:r w:rsidRPr="00D95DBC">
        <w:rPr>
          <w:rFonts w:cs="Calibri"/>
          <w:szCs w:val="24"/>
          <w:lang w:val="es-ES"/>
        </w:rPr>
        <w:t>OBJETIVO Y ALCANCE</w:t>
      </w:r>
    </w:p>
    <w:p w:rsidR="00D56127" w:rsidRPr="00B46F84" w:rsidRDefault="00D56127" w:rsidP="00D56127">
      <w:pPr>
        <w:spacing w:after="120"/>
        <w:jc w:val="both"/>
        <w:rPr>
          <w:rFonts w:cs="Calibri"/>
          <w:sz w:val="20"/>
          <w:szCs w:val="20"/>
          <w:lang w:val="es-ES"/>
        </w:rPr>
      </w:pPr>
      <w:r w:rsidRPr="00E91025">
        <w:rPr>
          <w:rFonts w:cs="Calibri"/>
          <w:sz w:val="20"/>
          <w:szCs w:val="20"/>
          <w:lang w:val="es-ES"/>
        </w:rPr>
        <w:t>El proyecto se diseñó para</w:t>
      </w:r>
      <w:r w:rsidRPr="00B46F84">
        <w:rPr>
          <w:rFonts w:cs="Calibri"/>
          <w:sz w:val="20"/>
          <w:szCs w:val="20"/>
          <w:lang w:val="es-ES"/>
        </w:rPr>
        <w:t xml:space="preserve"> que Paraguay adopte mejores decisiones de planificación que ayudarán a proteger el medio ambiente mundial en el marco del desarrollo sostenible. Las mejores decisiones para lograr y mantener los Objetivos Ambientales </w:t>
      </w:r>
      <w:proofErr w:type="gramStart"/>
      <w:r w:rsidRPr="00B46F84">
        <w:rPr>
          <w:rFonts w:cs="Calibri"/>
          <w:sz w:val="20"/>
          <w:szCs w:val="20"/>
          <w:lang w:val="es-ES"/>
        </w:rPr>
        <w:t>Globales,</w:t>
      </w:r>
      <w:proofErr w:type="gramEnd"/>
      <w:r w:rsidRPr="00B46F84">
        <w:rPr>
          <w:rFonts w:cs="Calibri"/>
          <w:sz w:val="20"/>
          <w:szCs w:val="20"/>
          <w:lang w:val="es-ES"/>
        </w:rPr>
        <w:t xml:space="preserve"> serán el resultado de un mejor acceso a los datos e información actuales, así como a nuevos conocimientos. </w:t>
      </w:r>
    </w:p>
    <w:p w:rsidR="00D56127" w:rsidRPr="00B46F84" w:rsidRDefault="00D56127" w:rsidP="00D56127">
      <w:pPr>
        <w:spacing w:after="120"/>
        <w:jc w:val="both"/>
        <w:rPr>
          <w:rFonts w:cs="Calibri"/>
          <w:sz w:val="20"/>
          <w:szCs w:val="20"/>
          <w:lang w:val="es-ES"/>
        </w:rPr>
      </w:pPr>
      <w:r w:rsidRPr="00B46F84">
        <w:rPr>
          <w:rFonts w:cs="Calibri"/>
          <w:sz w:val="20"/>
          <w:szCs w:val="20"/>
          <w:lang w:val="es-ES"/>
        </w:rPr>
        <w:t>Los resultados esperados están agrupados en tres componentes:</w:t>
      </w:r>
    </w:p>
    <w:p w:rsidR="00D56127" w:rsidRPr="00B46F84" w:rsidRDefault="00D56127" w:rsidP="00D56127">
      <w:pPr>
        <w:pStyle w:val="Prrafodelista"/>
        <w:numPr>
          <w:ilvl w:val="0"/>
          <w:numId w:val="10"/>
        </w:numPr>
        <w:spacing w:before="200" w:after="120"/>
        <w:jc w:val="both"/>
        <w:rPr>
          <w:rFonts w:cs="Calibri"/>
          <w:lang w:val="es-ES"/>
        </w:rPr>
      </w:pPr>
      <w:r w:rsidRPr="00B46F84">
        <w:rPr>
          <w:rFonts w:cs="Calibri"/>
          <w:color w:val="000000"/>
          <w:lang w:val="es-PY" w:eastAsia="es-PY"/>
        </w:rPr>
        <w:t>Fortalecimiento de los datos e información relacionados al medio ambiente global</w:t>
      </w:r>
    </w:p>
    <w:p w:rsidR="00D56127" w:rsidRPr="00B46F84" w:rsidRDefault="00D56127" w:rsidP="00D56127">
      <w:pPr>
        <w:pStyle w:val="Prrafodelista"/>
        <w:spacing w:after="120"/>
        <w:jc w:val="both"/>
        <w:rPr>
          <w:rFonts w:cs="Calibri"/>
          <w:lang w:val="es-ES"/>
        </w:rPr>
      </w:pPr>
      <w:r w:rsidRPr="00B46F84">
        <w:rPr>
          <w:rFonts w:cs="Calibri"/>
          <w:color w:val="000000"/>
          <w:lang w:val="es-PY" w:eastAsia="es-PY"/>
        </w:rPr>
        <w:t>Resultado esperado: mejores datos e información estarán más fácilmente disponibles y accesibles para informar a planificadores y responsables de la toma de decisiones al momento de formular y ejecutar planes de desarrollo para el sector.</w:t>
      </w:r>
    </w:p>
    <w:p w:rsidR="00D56127" w:rsidRPr="00B46F84" w:rsidRDefault="00D56127" w:rsidP="00D56127">
      <w:pPr>
        <w:pStyle w:val="Prrafodelista"/>
        <w:numPr>
          <w:ilvl w:val="0"/>
          <w:numId w:val="10"/>
        </w:numPr>
        <w:spacing w:before="200" w:after="120"/>
        <w:jc w:val="both"/>
        <w:rPr>
          <w:rFonts w:cs="Calibri"/>
          <w:lang w:val="es-ES"/>
        </w:rPr>
      </w:pPr>
      <w:r w:rsidRPr="00B46F84">
        <w:rPr>
          <w:rFonts w:cs="Calibri"/>
          <w:color w:val="000000"/>
          <w:lang w:val="es-PY" w:eastAsia="es-PY"/>
        </w:rPr>
        <w:t>Mejora de los arreglos institucionales para catalizar la implementación de las convenciones de Río</w:t>
      </w:r>
    </w:p>
    <w:p w:rsidR="00D56127" w:rsidRPr="00B46F84" w:rsidRDefault="00D56127" w:rsidP="00D56127">
      <w:pPr>
        <w:pStyle w:val="Prrafodelista"/>
        <w:spacing w:after="120"/>
        <w:jc w:val="both"/>
        <w:rPr>
          <w:rFonts w:cs="Calibri"/>
          <w:lang w:val="es-ES"/>
        </w:rPr>
      </w:pPr>
      <w:r w:rsidRPr="00B46F84">
        <w:rPr>
          <w:rFonts w:cs="Calibri"/>
          <w:color w:val="000000"/>
          <w:lang w:val="es-PY" w:eastAsia="es-PY"/>
        </w:rPr>
        <w:t>Resultado esperado: los mecanismos y estructuras institucionales permitirán que las mejores prácticas para la implementación de las Convenciones de Río sean incorporadas a los planes de desarrollo para el sector.</w:t>
      </w:r>
    </w:p>
    <w:p w:rsidR="00D56127" w:rsidRPr="00B46F84" w:rsidRDefault="00D56127" w:rsidP="00D56127">
      <w:pPr>
        <w:pStyle w:val="Prrafodelista"/>
        <w:numPr>
          <w:ilvl w:val="0"/>
          <w:numId w:val="10"/>
        </w:numPr>
        <w:spacing w:before="200" w:after="120"/>
        <w:jc w:val="both"/>
        <w:rPr>
          <w:rFonts w:cs="Calibri"/>
          <w:lang w:val="es-ES"/>
        </w:rPr>
      </w:pPr>
      <w:r w:rsidRPr="00B46F84">
        <w:rPr>
          <w:rFonts w:cs="Calibri"/>
          <w:color w:val="000000"/>
          <w:lang w:val="es-PY" w:eastAsia="es-PY"/>
        </w:rPr>
        <w:t>Fortalecimiento de las capacidades técnicas para implementar las obligaciones de las Convenciones de Río</w:t>
      </w:r>
    </w:p>
    <w:p w:rsidR="00D56127" w:rsidRPr="00B46F84" w:rsidRDefault="00D56127" w:rsidP="00D56127">
      <w:pPr>
        <w:pStyle w:val="Prrafodelista"/>
        <w:spacing w:after="120"/>
        <w:jc w:val="both"/>
        <w:rPr>
          <w:rFonts w:cs="Calibri"/>
          <w:lang w:val="es-ES"/>
        </w:rPr>
      </w:pPr>
      <w:r w:rsidRPr="00B46F84">
        <w:rPr>
          <w:rFonts w:cs="Calibri"/>
          <w:lang w:val="es-ES"/>
        </w:rPr>
        <w:t>Resultado esperado: la concienciación y conocimiento de los actores sociales y otros actores interesados para formular planes de desarrollo que sean ambientalmente racionales y sostenibles están considerablemente aumentados.</w:t>
      </w:r>
    </w:p>
    <w:p w:rsidR="00D56127" w:rsidRPr="00E91025" w:rsidRDefault="00D56127" w:rsidP="00D56127">
      <w:pPr>
        <w:spacing w:after="120"/>
        <w:jc w:val="both"/>
        <w:rPr>
          <w:sz w:val="20"/>
          <w:szCs w:val="20"/>
          <w:lang w:val="es-PY"/>
        </w:rPr>
      </w:pPr>
      <w:r w:rsidRPr="00E91025">
        <w:rPr>
          <w:sz w:val="20"/>
          <w:szCs w:val="20"/>
          <w:lang w:val="es-PY"/>
        </w:rPr>
        <w:t xml:space="preserve">El documento de proyecto prevé la realización de una Evaluación Final que permita determinar los avances alcanzados hacia el logro de los objetivos del proyecto. </w:t>
      </w:r>
    </w:p>
    <w:p w:rsidR="00D56127" w:rsidRPr="00D95DBC" w:rsidRDefault="00D56127" w:rsidP="00D56127">
      <w:pPr>
        <w:spacing w:before="200" w:line="280" w:lineRule="auto"/>
        <w:jc w:val="both"/>
        <w:rPr>
          <w:rFonts w:cs="Calibri"/>
          <w:i/>
          <w:szCs w:val="24"/>
          <w:lang w:val="es-ES"/>
        </w:rPr>
      </w:pPr>
      <w:r w:rsidRPr="00D95DBC">
        <w:rPr>
          <w:rFonts w:cs="Calibri"/>
          <w:sz w:val="20"/>
          <w:szCs w:val="24"/>
          <w:lang w:val="es-ES"/>
        </w:rPr>
        <w:lastRenderedPageBreak/>
        <w:t xml:space="preserve">La EF se realizará según las pautas, normas y procedimientos establecidos por el PNUD y el FMAM, según se establece en la Guía de Evaluación del PNUD para Proyectos Financiados por el FMAM.  </w:t>
      </w:r>
    </w:p>
    <w:p w:rsidR="00D56127" w:rsidRPr="00D95DBC" w:rsidRDefault="00D56127" w:rsidP="00D56127">
      <w:pPr>
        <w:spacing w:after="120" w:line="280" w:lineRule="auto"/>
        <w:jc w:val="both"/>
        <w:rPr>
          <w:rFonts w:cs="Calibri"/>
          <w:szCs w:val="24"/>
          <w:lang w:val="es-ES"/>
        </w:rPr>
      </w:pPr>
      <w:r w:rsidRPr="00D95DBC">
        <w:rPr>
          <w:rFonts w:cs="Calibri"/>
          <w:sz w:val="20"/>
          <w:szCs w:val="24"/>
          <w:lang w:val="es-ES"/>
        </w:rPr>
        <w:t xml:space="preserve">Los objetivos de la evaluación analizarán el logro de los resultados del proyecto y extraerán lecciones que puedan mejorar la sostenibilidad de beneficios de este proyecto y ayudar a mejorar de manera general la programación del PNUD.   </w:t>
      </w:r>
    </w:p>
    <w:p w:rsidR="00D56127" w:rsidRPr="00D95DBC" w:rsidRDefault="00D56127" w:rsidP="00D56127">
      <w:pPr>
        <w:pStyle w:val="Heading51"/>
        <w:spacing w:line="280" w:lineRule="auto"/>
        <w:rPr>
          <w:rFonts w:cs="Calibri"/>
          <w:szCs w:val="24"/>
          <w:lang w:val="es-ES"/>
        </w:rPr>
      </w:pPr>
      <w:r w:rsidRPr="00D95DBC">
        <w:rPr>
          <w:rFonts w:cs="Calibri"/>
          <w:szCs w:val="24"/>
          <w:lang w:val="es-ES"/>
        </w:rPr>
        <w:t>ENFOQUE Y MÉTODO DE EVALUACIÓN</w:t>
      </w:r>
    </w:p>
    <w:p w:rsidR="00D56127" w:rsidRPr="00D95DBC" w:rsidRDefault="00D56127" w:rsidP="00D56127">
      <w:pPr>
        <w:spacing w:before="240" w:line="280" w:lineRule="auto"/>
        <w:jc w:val="both"/>
        <w:rPr>
          <w:rFonts w:cs="Calibri"/>
          <w:sz w:val="20"/>
          <w:szCs w:val="20"/>
          <w:lang w:val="es-ES"/>
        </w:rPr>
      </w:pPr>
      <w:r w:rsidRPr="00D95DBC">
        <w:rPr>
          <w:rFonts w:cs="Calibri"/>
          <w:sz w:val="20"/>
          <w:szCs w:val="20"/>
          <w:lang w:val="es-ES"/>
        </w:rPr>
        <w:t xml:space="preserve">Se ha desarrollado con el tiempo un enfoque y un </w:t>
      </w:r>
      <w:r w:rsidRPr="00194A53">
        <w:rPr>
          <w:rFonts w:cs="Calibri"/>
          <w:sz w:val="20"/>
          <w:szCs w:val="20"/>
          <w:lang w:val="es-ES"/>
        </w:rPr>
        <w:t>método general</w:t>
      </w:r>
      <w:r>
        <w:rPr>
          <w:rStyle w:val="Refdenotaalpie"/>
          <w:rFonts w:cs="Calibri"/>
          <w:sz w:val="20"/>
          <w:szCs w:val="20"/>
          <w:lang w:val="es-ES"/>
        </w:rPr>
        <w:footnoteReference w:id="1"/>
      </w:r>
      <w:r w:rsidRPr="00D95DBC">
        <w:rPr>
          <w:rFonts w:cs="Calibri"/>
          <w:sz w:val="20"/>
          <w:szCs w:val="20"/>
          <w:lang w:val="es-ES"/>
        </w:rPr>
        <w:t xml:space="preserve"> para realizar evaluaciones finales de proyectos respaldados por el PNUD y financiados por el FMAM. Se espera que el evaluador enmarque el trabajo de evaluación utilizando los criterios de</w:t>
      </w:r>
      <w:r w:rsidRPr="00D95DBC">
        <w:rPr>
          <w:rFonts w:cs="Calibri"/>
          <w:b/>
          <w:sz w:val="20"/>
          <w:szCs w:val="20"/>
          <w:lang w:val="es-ES"/>
        </w:rPr>
        <w:t xml:space="preserve"> relevancia, efectividad, eficiencia, sostenibilidad e impacto</w:t>
      </w:r>
      <w:r w:rsidRPr="00D95DBC">
        <w:rPr>
          <w:rFonts w:cs="Calibri"/>
          <w:sz w:val="20"/>
          <w:szCs w:val="20"/>
          <w:lang w:val="es-ES"/>
        </w:rPr>
        <w:t xml:space="preserve">, según se define y explica en la </w:t>
      </w:r>
      <w:r w:rsidRPr="00D95DBC">
        <w:rPr>
          <w:rFonts w:cs="Calibri"/>
          <w:sz w:val="20"/>
          <w:szCs w:val="20"/>
          <w:u w:val="single"/>
          <w:lang w:val="es-ES"/>
        </w:rPr>
        <w:t>Guía para realizar evaluaciones finales de los proyectos respaldados por el PNUD y financiados por el FMAM</w:t>
      </w:r>
      <w:r w:rsidRPr="00D95DBC">
        <w:rPr>
          <w:rFonts w:cs="Calibri"/>
          <w:sz w:val="20"/>
          <w:szCs w:val="20"/>
          <w:lang w:val="es-ES"/>
        </w:rPr>
        <w:t xml:space="preserve">.    Se redactó una serie de preguntas que cubre cada uno de estos criterios incluidos en estos </w:t>
      </w:r>
      <w:proofErr w:type="spellStart"/>
      <w:r w:rsidRPr="001A3C0F">
        <w:rPr>
          <w:rFonts w:cs="Calibri"/>
          <w:sz w:val="20"/>
          <w:szCs w:val="20"/>
          <w:lang w:val="es-ES"/>
        </w:rPr>
        <w:t>TdR</w:t>
      </w:r>
      <w:proofErr w:type="spellEnd"/>
      <w:r w:rsidRPr="001A3C0F">
        <w:rPr>
          <w:rFonts w:cs="Calibri"/>
          <w:sz w:val="20"/>
          <w:szCs w:val="20"/>
          <w:lang w:val="es-ES"/>
        </w:rPr>
        <w:t xml:space="preserve"> </w:t>
      </w:r>
      <w:r w:rsidRPr="001A3C0F">
        <w:rPr>
          <w:rFonts w:cs="Calibri"/>
          <w:i/>
          <w:sz w:val="20"/>
          <w:szCs w:val="20"/>
          <w:lang w:val="es-AR" w:bidi="en-US"/>
        </w:rPr>
        <w:t xml:space="preserve">(complete el </w:t>
      </w:r>
      <w:r w:rsidRPr="001A3C0F">
        <w:rPr>
          <w:rFonts w:cs="Calibri"/>
          <w:i/>
          <w:color w:val="0000FF"/>
          <w:sz w:val="20"/>
          <w:szCs w:val="20"/>
          <w:u w:val="single"/>
          <w:lang w:val="es-AR" w:bidi="en-US"/>
        </w:rPr>
        <w:t>Anexo C</w:t>
      </w:r>
      <w:r w:rsidRPr="001A3C0F">
        <w:rPr>
          <w:rFonts w:cs="Calibri"/>
          <w:i/>
          <w:sz w:val="20"/>
          <w:szCs w:val="20"/>
          <w:lang w:val="es-AR" w:bidi="en-US"/>
        </w:rPr>
        <w:t xml:space="preserve"> de los </w:t>
      </w:r>
      <w:proofErr w:type="spellStart"/>
      <w:r w:rsidRPr="001A3C0F">
        <w:rPr>
          <w:rFonts w:cs="Calibri"/>
          <w:i/>
          <w:sz w:val="20"/>
          <w:szCs w:val="20"/>
          <w:lang w:val="es-AR" w:bidi="en-US"/>
        </w:rPr>
        <w:t>TdR</w:t>
      </w:r>
      <w:proofErr w:type="spellEnd"/>
      <w:r w:rsidRPr="001A3C0F">
        <w:rPr>
          <w:rFonts w:cs="Calibri"/>
          <w:i/>
          <w:sz w:val="20"/>
          <w:szCs w:val="20"/>
          <w:lang w:val="es-AR" w:bidi="en-US"/>
        </w:rPr>
        <w:t>).</w:t>
      </w:r>
      <w:r w:rsidRPr="001A3C0F">
        <w:rPr>
          <w:rFonts w:cs="Calibri"/>
          <w:sz w:val="20"/>
          <w:szCs w:val="20"/>
          <w:lang w:val="es-ES"/>
        </w:rPr>
        <w:t xml:space="preserve"> Se espera que el evaluador modifique, complete y presente esta matriz como parte</w:t>
      </w:r>
      <w:r w:rsidRPr="00D95DBC">
        <w:rPr>
          <w:rFonts w:cs="Calibri"/>
          <w:sz w:val="20"/>
          <w:szCs w:val="20"/>
          <w:lang w:val="es-ES"/>
        </w:rPr>
        <w:t xml:space="preserve"> de un informe inicial de la evaluación, y la incluya como anexo en el informe final.  </w:t>
      </w:r>
    </w:p>
    <w:p w:rsidR="00D56127" w:rsidRPr="00D95DBC" w:rsidRDefault="00D56127" w:rsidP="00D56127">
      <w:pPr>
        <w:spacing w:after="120" w:line="280" w:lineRule="auto"/>
        <w:jc w:val="both"/>
        <w:rPr>
          <w:rFonts w:cs="Calibri"/>
          <w:sz w:val="20"/>
          <w:szCs w:val="20"/>
          <w:lang w:val="es-ES"/>
        </w:rPr>
      </w:pPr>
      <w:r w:rsidRPr="00D95DBC">
        <w:rPr>
          <w:rFonts w:cs="Calibri"/>
          <w:sz w:val="20"/>
          <w:szCs w:val="20"/>
          <w:lang w:val="es-ES"/>
        </w:rPr>
        <w:t xml:space="preserve">La evaluación debe proporcionar información basada en evidencia que sea creíble, confiable y útil. Se espera que el evaluador siga un enfoque participativo y consultivo que asegure participación estrecha con homólogos de gobierno, en particular el Centro de Coordinación de las Operaciones del FMAM, la Oficina en el País del PNUD, el equipo del proyecto, el Asesor Técnico Regional del FMAM/PNUD e interesados clave. Se espera que el evaluador realice una misión de campo </w:t>
      </w:r>
      <w:r w:rsidRPr="001A3C0F">
        <w:rPr>
          <w:rFonts w:cs="Calibri"/>
          <w:sz w:val="20"/>
          <w:szCs w:val="20"/>
          <w:lang w:val="es-ES"/>
        </w:rPr>
        <w:t xml:space="preserve">en el Departamento de Boquerón, Región Occidental Chaco, incluidos los siguientes sitios del proyecto Gobernación de Boquerón, Municipio de Filadelfia y Municipio de Loma Plata. Las entrevistas se llevarán a cabo con las siguientes organizaciones e individuos como mínimo: Secretaría de Medio Ambiente y desarrollo de la Gobernación de Boquerón, Secretaría de Medio Ambiente del Municipio de Filadelfia, Secretaría de Medio Ambiente del Municipio de Loma Plata. </w:t>
      </w:r>
    </w:p>
    <w:p w:rsidR="00D56127" w:rsidRPr="00D95DBC" w:rsidRDefault="00D56127" w:rsidP="00D56127">
      <w:pPr>
        <w:spacing w:after="120" w:line="280" w:lineRule="auto"/>
        <w:jc w:val="both"/>
        <w:rPr>
          <w:rFonts w:cs="Calibri"/>
          <w:sz w:val="20"/>
          <w:szCs w:val="20"/>
          <w:lang w:val="es-ES"/>
        </w:rPr>
      </w:pPr>
      <w:r w:rsidRPr="00D95DBC">
        <w:rPr>
          <w:rFonts w:cs="Calibri"/>
          <w:sz w:val="20"/>
          <w:szCs w:val="20"/>
          <w:lang w:val="es-ES"/>
        </w:rPr>
        <w:t xml:space="preserve">El evaluador revisará todas las fuentes de información relevantes, tales como el documento del proyecto, los informes del proyecto, incluidos el IAP/IEP anual y otros informes, revisiones de presupuesto del proyecto, examen de mitad de período, informes de progreso, herramientas de seguimiento del área de interés del FMAM, archivos del proyecto, documentos nacionales estratégicos y legales, y cualquier otro material que el evaluador considere útil para esta evaluación con base empírica. En el </w:t>
      </w:r>
      <w:r w:rsidRPr="00983684">
        <w:rPr>
          <w:rFonts w:cs="Calibri"/>
          <w:color w:val="0000FF"/>
          <w:sz w:val="20"/>
          <w:szCs w:val="20"/>
          <w:u w:val="single"/>
          <w:shd w:val="clear" w:color="auto" w:fill="FFFFFF"/>
          <w:lang w:val="es-PY" w:bidi="en-US"/>
        </w:rPr>
        <w:t>Anexo B</w:t>
      </w:r>
      <w:r w:rsidRPr="00D95DBC">
        <w:rPr>
          <w:rFonts w:cs="Calibri"/>
          <w:sz w:val="20"/>
          <w:szCs w:val="20"/>
          <w:lang w:val="es-ES"/>
        </w:rPr>
        <w:t xml:space="preserve"> de los "</w:t>
      </w:r>
      <w:proofErr w:type="spellStart"/>
      <w:r w:rsidRPr="00D95DBC">
        <w:rPr>
          <w:rFonts w:cs="Calibri"/>
          <w:sz w:val="20"/>
          <w:szCs w:val="20"/>
          <w:lang w:val="es-ES"/>
        </w:rPr>
        <w:t>TdR</w:t>
      </w:r>
      <w:proofErr w:type="spellEnd"/>
      <w:r w:rsidRPr="00D95DBC">
        <w:rPr>
          <w:rFonts w:cs="Calibri"/>
          <w:sz w:val="20"/>
          <w:szCs w:val="20"/>
          <w:lang w:val="es-ES"/>
        </w:rPr>
        <w:t>" de estos Términos de Referencia se incluye una lista de documentos que el equipo del proyecto proporcionará al evaluador para el examen.</w:t>
      </w:r>
    </w:p>
    <w:p w:rsidR="00D56127" w:rsidRPr="00D95DBC" w:rsidRDefault="00D56127" w:rsidP="00D56127">
      <w:pPr>
        <w:pStyle w:val="Heading51"/>
        <w:spacing w:line="280" w:lineRule="auto"/>
        <w:jc w:val="both"/>
        <w:rPr>
          <w:rFonts w:cs="Calibri"/>
          <w:szCs w:val="24"/>
          <w:lang w:val="es-ES"/>
        </w:rPr>
      </w:pPr>
      <w:r w:rsidRPr="00D95DBC">
        <w:rPr>
          <w:rFonts w:cs="Calibri"/>
          <w:szCs w:val="24"/>
          <w:lang w:val="es-ES"/>
        </w:rPr>
        <w:t>CRITERIOS Y CALIFICACIONES DE LA EVALUACIÓN</w:t>
      </w:r>
    </w:p>
    <w:p w:rsidR="00D56127" w:rsidRPr="00F71EAB" w:rsidRDefault="00D56127" w:rsidP="00D56127">
      <w:pPr>
        <w:autoSpaceDE w:val="0"/>
        <w:autoSpaceDN w:val="0"/>
        <w:adjustRightInd w:val="0"/>
        <w:spacing w:after="0" w:line="280" w:lineRule="auto"/>
        <w:jc w:val="both"/>
        <w:rPr>
          <w:rFonts w:cs="Calibri"/>
          <w:sz w:val="20"/>
          <w:szCs w:val="20"/>
          <w:lang w:val="es-ES"/>
        </w:rPr>
      </w:pPr>
      <w:r w:rsidRPr="00F71EAB">
        <w:rPr>
          <w:rFonts w:cs="Calibri"/>
          <w:sz w:val="20"/>
          <w:szCs w:val="20"/>
          <w:lang w:val="es-ES"/>
        </w:rPr>
        <w:t xml:space="preserve">Se llevará a cabo una evaluación del rendimiento del proyecto, en comparación con las expectativas que se establecen en el Marco lógico del proyecto y el Marco de resultados </w:t>
      </w:r>
      <w:r w:rsidRPr="001A3C0F">
        <w:rPr>
          <w:rFonts w:cs="Calibri"/>
          <w:sz w:val="20"/>
          <w:szCs w:val="20"/>
          <w:lang w:val="es-PY" w:bidi="en-US"/>
        </w:rPr>
        <w:t>(consulte</w:t>
      </w:r>
      <w:r w:rsidRPr="00F71EAB">
        <w:rPr>
          <w:rFonts w:cs="Calibri"/>
          <w:sz w:val="20"/>
          <w:szCs w:val="20"/>
          <w:lang w:val="es-ES"/>
        </w:rPr>
        <w:t xml:space="preserve"> el </w:t>
      </w:r>
      <w:r w:rsidRPr="00F71EAB">
        <w:rPr>
          <w:rFonts w:cs="Calibri"/>
          <w:color w:val="0000FF"/>
          <w:sz w:val="20"/>
          <w:szCs w:val="20"/>
          <w:u w:val="single"/>
          <w:lang w:val="es-PY" w:bidi="en-US"/>
        </w:rPr>
        <w:t>Anexo A</w:t>
      </w:r>
      <w:r w:rsidRPr="00B46F84">
        <w:rPr>
          <w:rFonts w:cs="Calibri"/>
          <w:sz w:val="20"/>
          <w:szCs w:val="20"/>
          <w:highlight w:val="lightGray"/>
          <w:lang w:val="es-PY" w:bidi="en-US"/>
        </w:rPr>
        <w:t>)</w:t>
      </w:r>
      <w:r w:rsidRPr="00F71EAB">
        <w:rPr>
          <w:rFonts w:cs="Calibri"/>
          <w:sz w:val="20"/>
          <w:szCs w:val="20"/>
          <w:lang w:val="es-ES"/>
        </w:rPr>
        <w:t xml:space="preserve">, que proporciona indicadores de rendimiento e impacto para la ejecución del proyecto, junto con los medios de verificación correspondientes. La evaluación cubrirá mínimamente los criterios de: </w:t>
      </w:r>
      <w:r w:rsidRPr="00F71EAB">
        <w:rPr>
          <w:rFonts w:cs="Calibri"/>
          <w:b/>
          <w:sz w:val="20"/>
          <w:szCs w:val="20"/>
          <w:lang w:val="es-ES"/>
        </w:rPr>
        <w:t xml:space="preserve">relevancia, efectividad, eficiencia, sostenibilidad e impacto. </w:t>
      </w:r>
      <w:r w:rsidRPr="00F71EAB">
        <w:rPr>
          <w:rFonts w:cs="Calibri"/>
          <w:sz w:val="20"/>
          <w:szCs w:val="20"/>
          <w:lang w:val="es-ES"/>
        </w:rPr>
        <w:t xml:space="preserve">Las calificaciones deben proporcionarse de acuerdo con los siguientes criterios de rendimiento. Se debe incluir la tabla completa en el resumen ejecutivo de evaluación.   Las escalas de calificación obligatorias se incluyen en el </w:t>
      </w:r>
      <w:r w:rsidRPr="00F71EAB">
        <w:rPr>
          <w:rFonts w:cs="Calibri"/>
          <w:color w:val="0000FF"/>
          <w:sz w:val="20"/>
          <w:szCs w:val="20"/>
          <w:u w:val="single"/>
          <w:lang w:val="es-PY" w:bidi="en-US"/>
        </w:rPr>
        <w:t>Anexo D</w:t>
      </w:r>
      <w:r w:rsidRPr="00F71EAB">
        <w:rPr>
          <w:rFonts w:cs="Calibri"/>
          <w:sz w:val="20"/>
          <w:szCs w:val="20"/>
          <w:lang w:val="es-ES"/>
        </w:rPr>
        <w:t xml:space="preserve"> de los </w:t>
      </w:r>
      <w:proofErr w:type="spellStart"/>
      <w:r w:rsidRPr="00F71EAB">
        <w:rPr>
          <w:rFonts w:cs="Calibri"/>
          <w:sz w:val="20"/>
          <w:szCs w:val="20"/>
          <w:lang w:val="es-ES"/>
        </w:rPr>
        <w:t>TdR</w:t>
      </w:r>
      <w:proofErr w:type="spellEnd"/>
      <w:r w:rsidRPr="00F71EAB">
        <w:rPr>
          <w:rFonts w:cs="Calibri"/>
          <w:sz w:val="20"/>
          <w:szCs w:val="20"/>
          <w:lang w:val="es-ES"/>
        </w:rPr>
        <w:t>.</w:t>
      </w:r>
    </w:p>
    <w:p w:rsidR="00D56127" w:rsidRDefault="00D56127" w:rsidP="00D56127">
      <w:pPr>
        <w:autoSpaceDE w:val="0"/>
        <w:autoSpaceDN w:val="0"/>
        <w:adjustRightInd w:val="0"/>
        <w:spacing w:after="0"/>
        <w:rPr>
          <w:rFonts w:cs="Calibri"/>
          <w:sz w:val="20"/>
          <w:szCs w:val="24"/>
          <w:lang w:val="es-ES"/>
        </w:rPr>
      </w:pPr>
    </w:p>
    <w:p w:rsidR="00D56127" w:rsidRDefault="00D56127" w:rsidP="00D56127">
      <w:pPr>
        <w:autoSpaceDE w:val="0"/>
        <w:autoSpaceDN w:val="0"/>
        <w:adjustRightInd w:val="0"/>
        <w:spacing w:after="0"/>
        <w:rPr>
          <w:rFonts w:cs="Calibri"/>
          <w:sz w:val="20"/>
          <w:szCs w:val="24"/>
          <w:lang w:val="es-ES"/>
        </w:rPr>
      </w:pPr>
    </w:p>
    <w:p w:rsidR="00D56127" w:rsidRPr="00D95DBC" w:rsidRDefault="00D56127" w:rsidP="00D56127">
      <w:pPr>
        <w:autoSpaceDE w:val="0"/>
        <w:autoSpaceDN w:val="0"/>
        <w:adjustRightInd w:val="0"/>
        <w:spacing w:after="0"/>
        <w:rPr>
          <w:rFonts w:cs="Calibri"/>
          <w:sz w:val="20"/>
          <w:szCs w:val="24"/>
          <w:lang w:val="es-ES"/>
        </w:rPr>
      </w:pPr>
    </w:p>
    <w:tbl>
      <w:tblPr>
        <w:tblW w:w="49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7"/>
        <w:gridCol w:w="1241"/>
        <w:gridCol w:w="4221"/>
        <w:gridCol w:w="1228"/>
      </w:tblGrid>
      <w:tr w:rsidR="00D56127" w:rsidRPr="00C16EA8" w:rsidTr="00BF117B">
        <w:trPr>
          <w:trHeight w:val="206"/>
        </w:trPr>
        <w:tc>
          <w:tcPr>
            <w:tcW w:w="5000" w:type="pct"/>
            <w:gridSpan w:val="4"/>
            <w:vAlign w:val="center"/>
          </w:tcPr>
          <w:p w:rsidR="00D56127" w:rsidRPr="00D95DBC" w:rsidRDefault="00D56127" w:rsidP="00BF117B">
            <w:pPr>
              <w:tabs>
                <w:tab w:val="right" w:pos="0"/>
              </w:tabs>
              <w:spacing w:after="0" w:line="280" w:lineRule="auto"/>
              <w:rPr>
                <w:rFonts w:cs="Calibri"/>
                <w:szCs w:val="24"/>
                <w:lang w:val="es-ES"/>
              </w:rPr>
            </w:pPr>
            <w:r w:rsidRPr="00D95DBC">
              <w:rPr>
                <w:rFonts w:cs="Calibri"/>
                <w:b/>
                <w:color w:val="000000"/>
                <w:sz w:val="20"/>
                <w:szCs w:val="24"/>
                <w:lang w:val="es-ES"/>
              </w:rPr>
              <w:t>Calificación del rendimiento del proyecto</w:t>
            </w:r>
          </w:p>
        </w:tc>
      </w:tr>
      <w:tr w:rsidR="00D56127" w:rsidRPr="00D95DBC" w:rsidTr="00BF117B">
        <w:tc>
          <w:tcPr>
            <w:tcW w:w="1410" w:type="pct"/>
            <w:shd w:val="clear" w:color="auto" w:fill="7F7F7F"/>
          </w:tcPr>
          <w:p w:rsidR="00D56127" w:rsidRPr="00D95DBC" w:rsidRDefault="00D56127" w:rsidP="00BF117B">
            <w:pPr>
              <w:spacing w:after="0" w:line="280" w:lineRule="auto"/>
              <w:rPr>
                <w:rFonts w:cs="Calibri"/>
                <w:szCs w:val="24"/>
                <w:lang w:val="es-ES"/>
              </w:rPr>
            </w:pPr>
            <w:r w:rsidRPr="00D95DBC">
              <w:rPr>
                <w:rFonts w:cs="Calibri"/>
                <w:b/>
                <w:color w:val="FFFFFF"/>
                <w:sz w:val="20"/>
                <w:szCs w:val="24"/>
                <w:lang w:val="es-ES"/>
              </w:rPr>
              <w:t>1. Seguimiento y Evaluación</w:t>
            </w:r>
          </w:p>
        </w:tc>
        <w:tc>
          <w:tcPr>
            <w:tcW w:w="666" w:type="pct"/>
            <w:shd w:val="clear" w:color="auto" w:fill="7F7F7F"/>
          </w:tcPr>
          <w:p w:rsidR="00D56127" w:rsidRPr="00D95DBC" w:rsidRDefault="00D56127" w:rsidP="00BF117B">
            <w:pPr>
              <w:spacing w:after="0" w:line="280" w:lineRule="auto"/>
              <w:jc w:val="center"/>
              <w:rPr>
                <w:rFonts w:cs="Calibri"/>
                <w:szCs w:val="24"/>
                <w:lang w:val="es-ES"/>
              </w:rPr>
            </w:pPr>
            <w:r w:rsidRPr="00D95DBC">
              <w:rPr>
                <w:rFonts w:cs="Calibri"/>
                <w:b/>
                <w:i/>
                <w:color w:val="FFFFFF"/>
                <w:sz w:val="20"/>
                <w:szCs w:val="24"/>
                <w:lang w:val="es-ES"/>
              </w:rPr>
              <w:t>calificación</w:t>
            </w:r>
          </w:p>
        </w:tc>
        <w:tc>
          <w:tcPr>
            <w:tcW w:w="2265" w:type="pct"/>
            <w:shd w:val="clear" w:color="auto" w:fill="7F7F7F"/>
          </w:tcPr>
          <w:p w:rsidR="00D56127" w:rsidRPr="00D95DBC" w:rsidRDefault="00D56127" w:rsidP="00BF117B">
            <w:pPr>
              <w:spacing w:after="0" w:line="280" w:lineRule="auto"/>
              <w:rPr>
                <w:rFonts w:cs="Calibri"/>
                <w:szCs w:val="24"/>
                <w:lang w:val="es-ES"/>
              </w:rPr>
            </w:pPr>
            <w:r w:rsidRPr="00D95DBC">
              <w:rPr>
                <w:rFonts w:cs="Calibri"/>
                <w:b/>
                <w:color w:val="FFFFFF"/>
                <w:sz w:val="20"/>
                <w:szCs w:val="24"/>
                <w:lang w:val="es-ES"/>
              </w:rPr>
              <w:t>2. Ejecución de los IA y EA:</w:t>
            </w:r>
          </w:p>
        </w:tc>
        <w:tc>
          <w:tcPr>
            <w:tcW w:w="660" w:type="pct"/>
            <w:shd w:val="clear" w:color="auto" w:fill="7F7F7F"/>
          </w:tcPr>
          <w:p w:rsidR="00D56127" w:rsidRPr="00D95DBC" w:rsidRDefault="00D56127" w:rsidP="00BF117B">
            <w:pPr>
              <w:spacing w:after="0" w:line="280" w:lineRule="auto"/>
              <w:jc w:val="center"/>
              <w:rPr>
                <w:rFonts w:cs="Calibri"/>
                <w:szCs w:val="24"/>
                <w:lang w:val="es-ES"/>
              </w:rPr>
            </w:pPr>
            <w:r w:rsidRPr="00D95DBC">
              <w:rPr>
                <w:rFonts w:cs="Calibri"/>
                <w:b/>
                <w:i/>
                <w:color w:val="FFFFFF"/>
                <w:sz w:val="20"/>
                <w:szCs w:val="24"/>
                <w:lang w:val="es-ES"/>
              </w:rPr>
              <w:t>calificación</w:t>
            </w:r>
          </w:p>
        </w:tc>
      </w:tr>
      <w:tr w:rsidR="00D56127" w:rsidRPr="00D95DBC" w:rsidTr="00BF11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10" w:type="pct"/>
          </w:tcPr>
          <w:p w:rsidR="00D56127" w:rsidRPr="00D95DBC" w:rsidRDefault="00D56127" w:rsidP="00BF117B">
            <w:pPr>
              <w:spacing w:after="0" w:line="280" w:lineRule="auto"/>
              <w:rPr>
                <w:rFonts w:cs="Calibri"/>
                <w:szCs w:val="24"/>
                <w:lang w:val="es-ES"/>
              </w:rPr>
            </w:pPr>
            <w:r w:rsidRPr="00D95DBC">
              <w:rPr>
                <w:rFonts w:cs="Calibri"/>
                <w:sz w:val="20"/>
                <w:szCs w:val="24"/>
                <w:lang w:val="es-ES"/>
              </w:rPr>
              <w:t xml:space="preserve">Diseño de entrada de </w:t>
            </w:r>
            <w:proofErr w:type="spellStart"/>
            <w:r w:rsidRPr="00D95DBC">
              <w:rPr>
                <w:rFonts w:cs="Calibri"/>
                <w:sz w:val="20"/>
                <w:szCs w:val="24"/>
                <w:lang w:val="es-ES"/>
              </w:rPr>
              <w:t>SyE</w:t>
            </w:r>
            <w:proofErr w:type="spellEnd"/>
          </w:p>
        </w:tc>
        <w:tc>
          <w:tcPr>
            <w:tcW w:w="666" w:type="pct"/>
            <w:tcBorders>
              <w:bottom w:val="single" w:sz="4" w:space="0" w:color="auto"/>
            </w:tcBorders>
          </w:tcPr>
          <w:p w:rsidR="00D56127" w:rsidRPr="00D95DBC" w:rsidRDefault="00D56127" w:rsidP="00BF117B">
            <w:pPr>
              <w:spacing w:after="0"/>
              <w:rPr>
                <w:rFonts w:cs="Calibri"/>
                <w:sz w:val="20"/>
                <w:szCs w:val="24"/>
                <w:lang w:val="es-ES"/>
              </w:rPr>
            </w:pPr>
            <w:r w:rsidRPr="00D95DBC">
              <w:rPr>
                <w:rFonts w:cs="Calibri"/>
                <w:sz w:val="20"/>
                <w:szCs w:val="24"/>
                <w:lang w:val="es-ES"/>
              </w:rPr>
              <w:fldChar w:fldCharType="begin">
                <w:ffData>
                  <w:name w:val="Text1"/>
                  <w:enabled/>
                  <w:calcOnExit w:val="0"/>
                  <w:textInput/>
                </w:ffData>
              </w:fldChar>
            </w:r>
            <w:r w:rsidRPr="00D95DBC">
              <w:rPr>
                <w:rFonts w:cs="Calibri"/>
                <w:sz w:val="20"/>
                <w:szCs w:val="24"/>
                <w:lang w:val="es-ES"/>
              </w:rPr>
              <w:instrText xml:space="preserve"> FORMTEXT </w:instrText>
            </w:r>
            <w:r w:rsidRPr="00D95DBC">
              <w:rPr>
                <w:rFonts w:cs="Calibri"/>
                <w:sz w:val="20"/>
                <w:szCs w:val="24"/>
                <w:lang w:val="es-ES"/>
              </w:rPr>
            </w:r>
            <w:r w:rsidRPr="00D95DBC">
              <w:rPr>
                <w:rFonts w:cs="Calibri"/>
                <w:sz w:val="20"/>
                <w:szCs w:val="24"/>
                <w:lang w:val="es-ES"/>
              </w:rPr>
              <w:fldChar w:fldCharType="separate"/>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sz w:val="20"/>
                <w:szCs w:val="24"/>
                <w:lang w:val="es-ES"/>
              </w:rPr>
              <w:fldChar w:fldCharType="end"/>
            </w:r>
          </w:p>
        </w:tc>
        <w:tc>
          <w:tcPr>
            <w:tcW w:w="2265" w:type="pct"/>
            <w:tcBorders>
              <w:bottom w:val="single" w:sz="4" w:space="0" w:color="auto"/>
            </w:tcBorders>
          </w:tcPr>
          <w:p w:rsidR="00D56127" w:rsidRPr="00D95DBC" w:rsidRDefault="00D56127" w:rsidP="00BF117B">
            <w:pPr>
              <w:spacing w:after="0" w:line="280" w:lineRule="auto"/>
              <w:rPr>
                <w:rFonts w:cs="Calibri"/>
                <w:szCs w:val="24"/>
                <w:lang w:val="es-ES"/>
              </w:rPr>
            </w:pPr>
            <w:r w:rsidRPr="00D95DBC">
              <w:rPr>
                <w:rFonts w:cs="Calibri"/>
                <w:sz w:val="20"/>
                <w:szCs w:val="24"/>
                <w:lang w:val="es-ES"/>
              </w:rPr>
              <w:t>Calidad de aplicación del PNUD</w:t>
            </w:r>
          </w:p>
        </w:tc>
        <w:tc>
          <w:tcPr>
            <w:tcW w:w="660" w:type="pct"/>
            <w:tcBorders>
              <w:bottom w:val="single" w:sz="4" w:space="0" w:color="auto"/>
            </w:tcBorders>
          </w:tcPr>
          <w:p w:rsidR="00D56127" w:rsidRPr="00D95DBC" w:rsidRDefault="00D56127" w:rsidP="00BF117B">
            <w:pPr>
              <w:spacing w:after="0"/>
              <w:rPr>
                <w:rFonts w:cs="Calibri"/>
                <w:sz w:val="20"/>
                <w:szCs w:val="24"/>
                <w:lang w:val="es-ES"/>
              </w:rPr>
            </w:pPr>
            <w:r w:rsidRPr="00D95DBC">
              <w:rPr>
                <w:rFonts w:cs="Calibri"/>
                <w:sz w:val="20"/>
                <w:szCs w:val="24"/>
                <w:lang w:val="es-ES"/>
              </w:rPr>
              <w:fldChar w:fldCharType="begin">
                <w:ffData>
                  <w:name w:val="Text1"/>
                  <w:enabled/>
                  <w:calcOnExit w:val="0"/>
                  <w:textInput/>
                </w:ffData>
              </w:fldChar>
            </w:r>
            <w:r w:rsidRPr="00D95DBC">
              <w:rPr>
                <w:rFonts w:cs="Calibri"/>
                <w:sz w:val="20"/>
                <w:szCs w:val="24"/>
                <w:lang w:val="es-ES"/>
              </w:rPr>
              <w:instrText xml:space="preserve"> FORMTEXT </w:instrText>
            </w:r>
            <w:r w:rsidRPr="00D95DBC">
              <w:rPr>
                <w:rFonts w:cs="Calibri"/>
                <w:sz w:val="20"/>
                <w:szCs w:val="24"/>
                <w:lang w:val="es-ES"/>
              </w:rPr>
            </w:r>
            <w:r w:rsidRPr="00D95DBC">
              <w:rPr>
                <w:rFonts w:cs="Calibri"/>
                <w:sz w:val="20"/>
                <w:szCs w:val="24"/>
                <w:lang w:val="es-ES"/>
              </w:rPr>
              <w:fldChar w:fldCharType="separate"/>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sz w:val="20"/>
                <w:szCs w:val="24"/>
                <w:lang w:val="es-ES"/>
              </w:rPr>
              <w:fldChar w:fldCharType="end"/>
            </w:r>
          </w:p>
        </w:tc>
      </w:tr>
      <w:tr w:rsidR="00D56127" w:rsidRPr="00D95DBC" w:rsidTr="00BF11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10" w:type="pct"/>
          </w:tcPr>
          <w:p w:rsidR="00D56127" w:rsidRPr="00D95DBC" w:rsidRDefault="00D56127" w:rsidP="00BF117B">
            <w:pPr>
              <w:spacing w:after="0" w:line="280" w:lineRule="auto"/>
              <w:rPr>
                <w:rFonts w:cs="Calibri"/>
                <w:szCs w:val="24"/>
                <w:lang w:val="es-ES"/>
              </w:rPr>
            </w:pPr>
            <w:r w:rsidRPr="00D95DBC">
              <w:rPr>
                <w:rFonts w:cs="Calibri"/>
                <w:sz w:val="20"/>
                <w:szCs w:val="24"/>
                <w:lang w:val="es-ES"/>
              </w:rPr>
              <w:t xml:space="preserve">Ejecución del plan de </w:t>
            </w:r>
            <w:proofErr w:type="spellStart"/>
            <w:r w:rsidRPr="00D95DBC">
              <w:rPr>
                <w:rFonts w:cs="Calibri"/>
                <w:sz w:val="20"/>
                <w:szCs w:val="24"/>
                <w:lang w:val="es-ES"/>
              </w:rPr>
              <w:t>SyE</w:t>
            </w:r>
            <w:proofErr w:type="spellEnd"/>
          </w:p>
        </w:tc>
        <w:tc>
          <w:tcPr>
            <w:tcW w:w="666" w:type="pct"/>
            <w:tcBorders>
              <w:bottom w:val="single" w:sz="4" w:space="0" w:color="auto"/>
            </w:tcBorders>
          </w:tcPr>
          <w:p w:rsidR="00D56127" w:rsidRPr="00D95DBC" w:rsidRDefault="00D56127" w:rsidP="00BF117B">
            <w:pPr>
              <w:spacing w:after="0"/>
              <w:rPr>
                <w:rFonts w:cs="Calibri"/>
                <w:sz w:val="20"/>
                <w:szCs w:val="24"/>
                <w:lang w:val="es-ES"/>
              </w:rPr>
            </w:pPr>
            <w:r w:rsidRPr="00D95DBC">
              <w:rPr>
                <w:rFonts w:cs="Calibri"/>
                <w:sz w:val="20"/>
                <w:szCs w:val="24"/>
                <w:lang w:val="es-ES"/>
              </w:rPr>
              <w:fldChar w:fldCharType="begin">
                <w:ffData>
                  <w:name w:val="Text1"/>
                  <w:enabled/>
                  <w:calcOnExit w:val="0"/>
                  <w:textInput/>
                </w:ffData>
              </w:fldChar>
            </w:r>
            <w:r w:rsidRPr="00D95DBC">
              <w:rPr>
                <w:rFonts w:cs="Calibri"/>
                <w:sz w:val="20"/>
                <w:szCs w:val="24"/>
                <w:lang w:val="es-ES"/>
              </w:rPr>
              <w:instrText xml:space="preserve"> FORMTEXT </w:instrText>
            </w:r>
            <w:r w:rsidRPr="00D95DBC">
              <w:rPr>
                <w:rFonts w:cs="Calibri"/>
                <w:sz w:val="20"/>
                <w:szCs w:val="24"/>
                <w:lang w:val="es-ES"/>
              </w:rPr>
            </w:r>
            <w:r w:rsidRPr="00D95DBC">
              <w:rPr>
                <w:rFonts w:cs="Calibri"/>
                <w:sz w:val="20"/>
                <w:szCs w:val="24"/>
                <w:lang w:val="es-ES"/>
              </w:rPr>
              <w:fldChar w:fldCharType="separate"/>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sz w:val="20"/>
                <w:szCs w:val="24"/>
                <w:lang w:val="es-ES"/>
              </w:rPr>
              <w:fldChar w:fldCharType="end"/>
            </w:r>
          </w:p>
        </w:tc>
        <w:tc>
          <w:tcPr>
            <w:tcW w:w="2265" w:type="pct"/>
            <w:tcBorders>
              <w:bottom w:val="single" w:sz="4" w:space="0" w:color="auto"/>
            </w:tcBorders>
          </w:tcPr>
          <w:p w:rsidR="00D56127" w:rsidRPr="00D95DBC" w:rsidRDefault="00D56127" w:rsidP="00BF117B">
            <w:pPr>
              <w:spacing w:after="0" w:line="280" w:lineRule="auto"/>
              <w:rPr>
                <w:rFonts w:cs="Calibri"/>
                <w:szCs w:val="24"/>
                <w:lang w:val="es-ES"/>
              </w:rPr>
            </w:pPr>
            <w:r w:rsidRPr="00D95DBC">
              <w:rPr>
                <w:rFonts w:cs="Calibri"/>
                <w:sz w:val="20"/>
                <w:szCs w:val="24"/>
                <w:lang w:val="es-ES"/>
              </w:rPr>
              <w:t xml:space="preserve">Calidad de ejecución: organismo de ejecución </w:t>
            </w:r>
          </w:p>
        </w:tc>
        <w:tc>
          <w:tcPr>
            <w:tcW w:w="660" w:type="pct"/>
            <w:tcBorders>
              <w:bottom w:val="single" w:sz="4" w:space="0" w:color="auto"/>
            </w:tcBorders>
          </w:tcPr>
          <w:p w:rsidR="00D56127" w:rsidRPr="00D95DBC" w:rsidRDefault="00D56127" w:rsidP="00BF117B">
            <w:pPr>
              <w:spacing w:after="0"/>
              <w:rPr>
                <w:rFonts w:cs="Calibri"/>
                <w:sz w:val="20"/>
                <w:szCs w:val="24"/>
                <w:lang w:val="es-ES"/>
              </w:rPr>
            </w:pPr>
            <w:r w:rsidRPr="00D95DBC">
              <w:rPr>
                <w:rFonts w:cs="Calibri"/>
                <w:sz w:val="20"/>
                <w:szCs w:val="24"/>
                <w:lang w:val="es-ES"/>
              </w:rPr>
              <w:fldChar w:fldCharType="begin">
                <w:ffData>
                  <w:name w:val="Text1"/>
                  <w:enabled/>
                  <w:calcOnExit w:val="0"/>
                  <w:textInput/>
                </w:ffData>
              </w:fldChar>
            </w:r>
            <w:r w:rsidRPr="00D95DBC">
              <w:rPr>
                <w:rFonts w:cs="Calibri"/>
                <w:sz w:val="20"/>
                <w:szCs w:val="24"/>
                <w:lang w:val="es-ES"/>
              </w:rPr>
              <w:instrText xml:space="preserve"> FORMTEXT </w:instrText>
            </w:r>
            <w:r w:rsidRPr="00D95DBC">
              <w:rPr>
                <w:rFonts w:cs="Calibri"/>
                <w:sz w:val="20"/>
                <w:szCs w:val="24"/>
                <w:lang w:val="es-ES"/>
              </w:rPr>
            </w:r>
            <w:r w:rsidRPr="00D95DBC">
              <w:rPr>
                <w:rFonts w:cs="Calibri"/>
                <w:sz w:val="20"/>
                <w:szCs w:val="24"/>
                <w:lang w:val="es-ES"/>
              </w:rPr>
              <w:fldChar w:fldCharType="separate"/>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sz w:val="20"/>
                <w:szCs w:val="24"/>
                <w:lang w:val="es-ES"/>
              </w:rPr>
              <w:fldChar w:fldCharType="end"/>
            </w:r>
          </w:p>
        </w:tc>
      </w:tr>
      <w:tr w:rsidR="00D56127" w:rsidRPr="00D95DBC" w:rsidTr="00BF11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10" w:type="pct"/>
          </w:tcPr>
          <w:p w:rsidR="00D56127" w:rsidRPr="00D95DBC" w:rsidRDefault="00D56127" w:rsidP="00BF117B">
            <w:pPr>
              <w:spacing w:after="0" w:line="280" w:lineRule="auto"/>
              <w:rPr>
                <w:rFonts w:cs="Calibri"/>
                <w:szCs w:val="24"/>
                <w:lang w:val="es-ES"/>
              </w:rPr>
            </w:pPr>
            <w:r w:rsidRPr="00D95DBC">
              <w:rPr>
                <w:rFonts w:cs="Calibri"/>
                <w:sz w:val="20"/>
                <w:szCs w:val="24"/>
                <w:lang w:val="es-ES"/>
              </w:rPr>
              <w:t xml:space="preserve">Calidad general de </w:t>
            </w:r>
            <w:proofErr w:type="spellStart"/>
            <w:r w:rsidRPr="00D95DBC">
              <w:rPr>
                <w:rFonts w:cs="Calibri"/>
                <w:sz w:val="20"/>
                <w:szCs w:val="24"/>
                <w:lang w:val="es-ES"/>
              </w:rPr>
              <w:t>SyE</w:t>
            </w:r>
            <w:proofErr w:type="spellEnd"/>
          </w:p>
        </w:tc>
        <w:tc>
          <w:tcPr>
            <w:tcW w:w="666" w:type="pct"/>
            <w:tcBorders>
              <w:bottom w:val="single" w:sz="4" w:space="0" w:color="auto"/>
            </w:tcBorders>
          </w:tcPr>
          <w:p w:rsidR="00D56127" w:rsidRPr="00D95DBC" w:rsidRDefault="00D56127" w:rsidP="00BF117B">
            <w:pPr>
              <w:spacing w:after="0"/>
              <w:rPr>
                <w:rFonts w:cs="Calibri"/>
                <w:sz w:val="20"/>
                <w:szCs w:val="24"/>
                <w:lang w:val="es-ES"/>
              </w:rPr>
            </w:pPr>
            <w:r w:rsidRPr="00D95DBC">
              <w:rPr>
                <w:rFonts w:cs="Calibri"/>
                <w:sz w:val="20"/>
                <w:szCs w:val="24"/>
                <w:lang w:val="es-ES"/>
              </w:rPr>
              <w:fldChar w:fldCharType="begin">
                <w:ffData>
                  <w:name w:val="Text1"/>
                  <w:enabled/>
                  <w:calcOnExit w:val="0"/>
                  <w:textInput/>
                </w:ffData>
              </w:fldChar>
            </w:r>
            <w:r w:rsidRPr="00D95DBC">
              <w:rPr>
                <w:rFonts w:cs="Calibri"/>
                <w:sz w:val="20"/>
                <w:szCs w:val="24"/>
                <w:lang w:val="es-ES"/>
              </w:rPr>
              <w:instrText xml:space="preserve"> FORMTEXT </w:instrText>
            </w:r>
            <w:r w:rsidRPr="00D95DBC">
              <w:rPr>
                <w:rFonts w:cs="Calibri"/>
                <w:sz w:val="20"/>
                <w:szCs w:val="24"/>
                <w:lang w:val="es-ES"/>
              </w:rPr>
            </w:r>
            <w:r w:rsidRPr="00D95DBC">
              <w:rPr>
                <w:rFonts w:cs="Calibri"/>
                <w:sz w:val="20"/>
                <w:szCs w:val="24"/>
                <w:lang w:val="es-ES"/>
              </w:rPr>
              <w:fldChar w:fldCharType="separate"/>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sz w:val="20"/>
                <w:szCs w:val="24"/>
                <w:lang w:val="es-ES"/>
              </w:rPr>
              <w:fldChar w:fldCharType="end"/>
            </w:r>
          </w:p>
        </w:tc>
        <w:tc>
          <w:tcPr>
            <w:tcW w:w="2265" w:type="pct"/>
            <w:tcBorders>
              <w:bottom w:val="single" w:sz="4" w:space="0" w:color="auto"/>
            </w:tcBorders>
          </w:tcPr>
          <w:p w:rsidR="00D56127" w:rsidRPr="00D95DBC" w:rsidRDefault="00D56127" w:rsidP="00BF117B">
            <w:pPr>
              <w:spacing w:after="0" w:line="280" w:lineRule="auto"/>
              <w:rPr>
                <w:rFonts w:cs="Calibri"/>
                <w:szCs w:val="24"/>
                <w:lang w:val="es-ES"/>
              </w:rPr>
            </w:pPr>
            <w:r w:rsidRPr="00D95DBC">
              <w:rPr>
                <w:rFonts w:cs="Calibri"/>
                <w:sz w:val="20"/>
                <w:szCs w:val="24"/>
                <w:lang w:val="es-ES"/>
              </w:rPr>
              <w:t>Calidad general de aplicación y ejecución</w:t>
            </w:r>
          </w:p>
        </w:tc>
        <w:tc>
          <w:tcPr>
            <w:tcW w:w="660" w:type="pct"/>
            <w:tcBorders>
              <w:bottom w:val="single" w:sz="4" w:space="0" w:color="auto"/>
            </w:tcBorders>
          </w:tcPr>
          <w:p w:rsidR="00D56127" w:rsidRPr="00D95DBC" w:rsidRDefault="00D56127" w:rsidP="00BF117B">
            <w:pPr>
              <w:spacing w:after="0"/>
              <w:rPr>
                <w:rFonts w:cs="Calibri"/>
                <w:sz w:val="20"/>
                <w:szCs w:val="24"/>
                <w:lang w:val="es-ES"/>
              </w:rPr>
            </w:pPr>
            <w:r w:rsidRPr="00D95DBC">
              <w:rPr>
                <w:rFonts w:cs="Calibri"/>
                <w:sz w:val="20"/>
                <w:szCs w:val="24"/>
                <w:lang w:val="es-ES"/>
              </w:rPr>
              <w:fldChar w:fldCharType="begin">
                <w:ffData>
                  <w:name w:val="Text1"/>
                  <w:enabled/>
                  <w:calcOnExit w:val="0"/>
                  <w:textInput/>
                </w:ffData>
              </w:fldChar>
            </w:r>
            <w:r w:rsidRPr="00D95DBC">
              <w:rPr>
                <w:rFonts w:cs="Calibri"/>
                <w:sz w:val="20"/>
                <w:szCs w:val="24"/>
                <w:lang w:val="es-ES"/>
              </w:rPr>
              <w:instrText xml:space="preserve"> FORMTEXT </w:instrText>
            </w:r>
            <w:r w:rsidRPr="00D95DBC">
              <w:rPr>
                <w:rFonts w:cs="Calibri"/>
                <w:sz w:val="20"/>
                <w:szCs w:val="24"/>
                <w:lang w:val="es-ES"/>
              </w:rPr>
            </w:r>
            <w:r w:rsidRPr="00D95DBC">
              <w:rPr>
                <w:rFonts w:cs="Calibri"/>
                <w:sz w:val="20"/>
                <w:szCs w:val="24"/>
                <w:lang w:val="es-ES"/>
              </w:rPr>
              <w:fldChar w:fldCharType="separate"/>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sz w:val="20"/>
                <w:szCs w:val="24"/>
                <w:lang w:val="es-ES"/>
              </w:rPr>
              <w:fldChar w:fldCharType="end"/>
            </w:r>
          </w:p>
        </w:tc>
      </w:tr>
      <w:tr w:rsidR="00D56127" w:rsidRPr="00D95DBC" w:rsidTr="00BF117B">
        <w:tc>
          <w:tcPr>
            <w:tcW w:w="1410" w:type="pct"/>
            <w:shd w:val="clear" w:color="auto" w:fill="7F7F7F"/>
          </w:tcPr>
          <w:p w:rsidR="00D56127" w:rsidRPr="00D95DBC" w:rsidRDefault="00D56127" w:rsidP="00BF117B">
            <w:pPr>
              <w:spacing w:after="0" w:line="240" w:lineRule="auto"/>
              <w:contextualSpacing/>
              <w:rPr>
                <w:rFonts w:cs="Calibri"/>
                <w:szCs w:val="24"/>
                <w:lang w:val="es-ES"/>
              </w:rPr>
            </w:pPr>
            <w:r w:rsidRPr="00D95DBC">
              <w:rPr>
                <w:rFonts w:cs="Calibri"/>
                <w:b/>
                <w:color w:val="FFFFFF"/>
                <w:sz w:val="20"/>
                <w:szCs w:val="24"/>
                <w:lang w:val="es-ES"/>
              </w:rPr>
              <w:t xml:space="preserve">3. Evaluación de los resultados </w:t>
            </w:r>
          </w:p>
        </w:tc>
        <w:tc>
          <w:tcPr>
            <w:tcW w:w="666" w:type="pct"/>
            <w:shd w:val="clear" w:color="auto" w:fill="7F7F7F"/>
          </w:tcPr>
          <w:p w:rsidR="00D56127" w:rsidRPr="00D95DBC" w:rsidRDefault="00D56127" w:rsidP="00BF117B">
            <w:pPr>
              <w:spacing w:after="0" w:line="240" w:lineRule="auto"/>
              <w:contextualSpacing/>
              <w:jc w:val="center"/>
              <w:rPr>
                <w:rFonts w:cs="Calibri"/>
                <w:szCs w:val="24"/>
                <w:lang w:val="es-ES"/>
              </w:rPr>
            </w:pPr>
            <w:r w:rsidRPr="00D95DBC">
              <w:rPr>
                <w:rFonts w:cs="Calibri"/>
                <w:b/>
                <w:color w:val="FFFFFF"/>
                <w:sz w:val="20"/>
                <w:szCs w:val="24"/>
                <w:lang w:val="es-ES"/>
              </w:rPr>
              <w:t>calificación</w:t>
            </w:r>
          </w:p>
        </w:tc>
        <w:tc>
          <w:tcPr>
            <w:tcW w:w="2265" w:type="pct"/>
            <w:shd w:val="clear" w:color="auto" w:fill="7F7F7F"/>
          </w:tcPr>
          <w:p w:rsidR="00D56127" w:rsidRPr="00D95DBC" w:rsidRDefault="00D56127" w:rsidP="00BF117B">
            <w:pPr>
              <w:spacing w:after="0" w:line="240" w:lineRule="auto"/>
              <w:contextualSpacing/>
              <w:rPr>
                <w:rFonts w:cs="Calibri"/>
                <w:szCs w:val="24"/>
                <w:lang w:val="es-ES"/>
              </w:rPr>
            </w:pPr>
            <w:r w:rsidRPr="00D95DBC">
              <w:rPr>
                <w:rFonts w:cs="Calibri"/>
                <w:b/>
                <w:color w:val="FFFFFF"/>
                <w:sz w:val="20"/>
                <w:szCs w:val="24"/>
                <w:lang w:val="es-ES"/>
              </w:rPr>
              <w:t>4. Sostenibilidad</w:t>
            </w:r>
          </w:p>
        </w:tc>
        <w:tc>
          <w:tcPr>
            <w:tcW w:w="660" w:type="pct"/>
            <w:shd w:val="clear" w:color="auto" w:fill="7F7F7F"/>
          </w:tcPr>
          <w:p w:rsidR="00D56127" w:rsidRPr="00D95DBC" w:rsidRDefault="00D56127" w:rsidP="00BF117B">
            <w:pPr>
              <w:spacing w:after="0" w:line="240" w:lineRule="auto"/>
              <w:contextualSpacing/>
              <w:jc w:val="center"/>
              <w:rPr>
                <w:rFonts w:cs="Calibri"/>
                <w:szCs w:val="24"/>
                <w:lang w:val="es-ES"/>
              </w:rPr>
            </w:pPr>
            <w:r w:rsidRPr="00D95DBC">
              <w:rPr>
                <w:rFonts w:cs="Calibri"/>
                <w:b/>
                <w:color w:val="FFFFFF"/>
                <w:sz w:val="20"/>
                <w:szCs w:val="24"/>
                <w:lang w:val="es-ES"/>
              </w:rPr>
              <w:t>calificación</w:t>
            </w:r>
          </w:p>
        </w:tc>
      </w:tr>
      <w:tr w:rsidR="00D56127" w:rsidRPr="00D95DBC" w:rsidTr="00BF11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10" w:type="pct"/>
          </w:tcPr>
          <w:p w:rsidR="00D56127" w:rsidRPr="00D95DBC" w:rsidRDefault="00D56127" w:rsidP="00BF117B">
            <w:pPr>
              <w:spacing w:after="0" w:line="280" w:lineRule="auto"/>
              <w:rPr>
                <w:rFonts w:cs="Calibri"/>
                <w:szCs w:val="24"/>
                <w:lang w:val="es-ES"/>
              </w:rPr>
            </w:pPr>
            <w:r w:rsidRPr="00D95DBC">
              <w:rPr>
                <w:rFonts w:cs="Calibri"/>
                <w:sz w:val="20"/>
                <w:szCs w:val="24"/>
                <w:lang w:val="es-ES"/>
              </w:rPr>
              <w:t xml:space="preserve">Relevancia </w:t>
            </w:r>
          </w:p>
        </w:tc>
        <w:tc>
          <w:tcPr>
            <w:tcW w:w="666" w:type="pct"/>
          </w:tcPr>
          <w:p w:rsidR="00D56127" w:rsidRPr="00D95DBC" w:rsidRDefault="00D56127" w:rsidP="00BF117B">
            <w:pPr>
              <w:spacing w:after="0" w:line="280" w:lineRule="auto"/>
              <w:rPr>
                <w:rFonts w:cs="Calibri"/>
                <w:szCs w:val="24"/>
                <w:lang w:val="es-ES"/>
              </w:rPr>
            </w:pPr>
            <w:r w:rsidRPr="00D95DBC">
              <w:rPr>
                <w:rFonts w:cs="Calibri"/>
                <w:sz w:val="20"/>
                <w:szCs w:val="24"/>
                <w:lang w:val="es-ES"/>
              </w:rPr>
              <w:fldChar w:fldCharType="begin">
                <w:ffData>
                  <w:name w:val="Text1"/>
                  <w:enabled/>
                  <w:calcOnExit w:val="0"/>
                  <w:textInput/>
                </w:ffData>
              </w:fldChar>
            </w:r>
            <w:r w:rsidRPr="00D95DBC">
              <w:rPr>
                <w:rFonts w:cs="Calibri"/>
                <w:sz w:val="20"/>
                <w:szCs w:val="24"/>
                <w:lang w:val="es-ES"/>
              </w:rPr>
              <w:instrText xml:space="preserve"> FORMTEXT </w:instrText>
            </w:r>
            <w:r w:rsidRPr="00D95DBC">
              <w:rPr>
                <w:rFonts w:cs="Calibri"/>
                <w:sz w:val="20"/>
                <w:szCs w:val="24"/>
                <w:lang w:val="es-ES"/>
              </w:rPr>
            </w:r>
            <w:r w:rsidRPr="00D95DBC">
              <w:rPr>
                <w:rFonts w:cs="Calibri"/>
                <w:sz w:val="20"/>
                <w:szCs w:val="24"/>
                <w:lang w:val="es-ES"/>
              </w:rPr>
              <w:fldChar w:fldCharType="separate"/>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sz w:val="20"/>
                <w:szCs w:val="24"/>
                <w:lang w:val="es-ES"/>
              </w:rPr>
              <w:fldChar w:fldCharType="end"/>
            </w:r>
          </w:p>
        </w:tc>
        <w:tc>
          <w:tcPr>
            <w:tcW w:w="2265" w:type="pct"/>
          </w:tcPr>
          <w:p w:rsidR="00D56127" w:rsidRPr="00D95DBC" w:rsidRDefault="00D56127" w:rsidP="00BF117B">
            <w:pPr>
              <w:spacing w:after="0" w:line="280" w:lineRule="auto"/>
              <w:rPr>
                <w:rFonts w:cs="Calibri"/>
                <w:szCs w:val="24"/>
                <w:lang w:val="es-ES"/>
              </w:rPr>
            </w:pPr>
            <w:r w:rsidRPr="00D95DBC">
              <w:rPr>
                <w:rFonts w:cs="Calibri"/>
                <w:sz w:val="20"/>
                <w:szCs w:val="24"/>
                <w:lang w:val="es-ES"/>
              </w:rPr>
              <w:t>Recursos financieros:</w:t>
            </w:r>
          </w:p>
        </w:tc>
        <w:tc>
          <w:tcPr>
            <w:tcW w:w="660" w:type="pct"/>
          </w:tcPr>
          <w:p w:rsidR="00D56127" w:rsidRPr="00D95DBC" w:rsidRDefault="00D56127" w:rsidP="00BF117B">
            <w:pPr>
              <w:spacing w:after="0"/>
              <w:rPr>
                <w:rFonts w:cs="Calibri"/>
                <w:sz w:val="20"/>
                <w:szCs w:val="24"/>
                <w:lang w:val="es-ES"/>
              </w:rPr>
            </w:pPr>
            <w:r w:rsidRPr="00D95DBC">
              <w:rPr>
                <w:rFonts w:cs="Calibri"/>
                <w:sz w:val="20"/>
                <w:szCs w:val="24"/>
                <w:lang w:val="es-ES"/>
              </w:rPr>
              <w:fldChar w:fldCharType="begin">
                <w:ffData>
                  <w:name w:val="Text1"/>
                  <w:enabled/>
                  <w:calcOnExit w:val="0"/>
                  <w:textInput/>
                </w:ffData>
              </w:fldChar>
            </w:r>
            <w:r w:rsidRPr="00D95DBC">
              <w:rPr>
                <w:rFonts w:cs="Calibri"/>
                <w:sz w:val="20"/>
                <w:szCs w:val="24"/>
                <w:lang w:val="es-ES"/>
              </w:rPr>
              <w:instrText xml:space="preserve"> FORMTEXT </w:instrText>
            </w:r>
            <w:r w:rsidRPr="00D95DBC">
              <w:rPr>
                <w:rFonts w:cs="Calibri"/>
                <w:sz w:val="20"/>
                <w:szCs w:val="24"/>
                <w:lang w:val="es-ES"/>
              </w:rPr>
            </w:r>
            <w:r w:rsidRPr="00D95DBC">
              <w:rPr>
                <w:rFonts w:cs="Calibri"/>
                <w:sz w:val="20"/>
                <w:szCs w:val="24"/>
                <w:lang w:val="es-ES"/>
              </w:rPr>
              <w:fldChar w:fldCharType="separate"/>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sz w:val="20"/>
                <w:szCs w:val="24"/>
                <w:lang w:val="es-ES"/>
              </w:rPr>
              <w:fldChar w:fldCharType="end"/>
            </w:r>
          </w:p>
        </w:tc>
      </w:tr>
      <w:tr w:rsidR="00D56127" w:rsidRPr="00D95DBC" w:rsidTr="00BF11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10" w:type="pct"/>
          </w:tcPr>
          <w:p w:rsidR="00D56127" w:rsidRPr="00D95DBC" w:rsidRDefault="00D56127" w:rsidP="00BF117B">
            <w:pPr>
              <w:spacing w:after="0" w:line="280" w:lineRule="auto"/>
              <w:rPr>
                <w:rFonts w:cs="Calibri"/>
                <w:szCs w:val="24"/>
                <w:lang w:val="es-ES"/>
              </w:rPr>
            </w:pPr>
            <w:r w:rsidRPr="00D95DBC">
              <w:rPr>
                <w:rFonts w:cs="Calibri"/>
                <w:sz w:val="20"/>
                <w:szCs w:val="24"/>
                <w:lang w:val="es-ES"/>
              </w:rPr>
              <w:t>Efectividad</w:t>
            </w:r>
          </w:p>
        </w:tc>
        <w:tc>
          <w:tcPr>
            <w:tcW w:w="666" w:type="pct"/>
          </w:tcPr>
          <w:p w:rsidR="00D56127" w:rsidRPr="00D95DBC" w:rsidRDefault="00D56127" w:rsidP="00BF117B">
            <w:pPr>
              <w:spacing w:after="0"/>
              <w:rPr>
                <w:rFonts w:cs="Calibri"/>
                <w:sz w:val="20"/>
                <w:szCs w:val="24"/>
                <w:lang w:val="es-ES"/>
              </w:rPr>
            </w:pPr>
            <w:r w:rsidRPr="00D95DBC">
              <w:rPr>
                <w:rFonts w:cs="Calibri"/>
                <w:sz w:val="20"/>
                <w:szCs w:val="24"/>
                <w:lang w:val="es-ES"/>
              </w:rPr>
              <w:fldChar w:fldCharType="begin">
                <w:ffData>
                  <w:name w:val="Text1"/>
                  <w:enabled/>
                  <w:calcOnExit w:val="0"/>
                  <w:textInput/>
                </w:ffData>
              </w:fldChar>
            </w:r>
            <w:r w:rsidRPr="00D95DBC">
              <w:rPr>
                <w:rFonts w:cs="Calibri"/>
                <w:sz w:val="20"/>
                <w:szCs w:val="24"/>
                <w:lang w:val="es-ES"/>
              </w:rPr>
              <w:instrText xml:space="preserve"> FORMTEXT </w:instrText>
            </w:r>
            <w:r w:rsidRPr="00D95DBC">
              <w:rPr>
                <w:rFonts w:cs="Calibri"/>
                <w:sz w:val="20"/>
                <w:szCs w:val="24"/>
                <w:lang w:val="es-ES"/>
              </w:rPr>
            </w:r>
            <w:r w:rsidRPr="00D95DBC">
              <w:rPr>
                <w:rFonts w:cs="Calibri"/>
                <w:sz w:val="20"/>
                <w:szCs w:val="24"/>
                <w:lang w:val="es-ES"/>
              </w:rPr>
              <w:fldChar w:fldCharType="separate"/>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sz w:val="20"/>
                <w:szCs w:val="24"/>
                <w:lang w:val="es-ES"/>
              </w:rPr>
              <w:fldChar w:fldCharType="end"/>
            </w:r>
          </w:p>
        </w:tc>
        <w:tc>
          <w:tcPr>
            <w:tcW w:w="2265" w:type="pct"/>
          </w:tcPr>
          <w:p w:rsidR="00D56127" w:rsidRPr="00D95DBC" w:rsidRDefault="00D56127" w:rsidP="00BF117B">
            <w:pPr>
              <w:spacing w:after="0" w:line="280" w:lineRule="auto"/>
              <w:rPr>
                <w:rFonts w:cs="Calibri"/>
                <w:szCs w:val="24"/>
                <w:lang w:val="es-ES"/>
              </w:rPr>
            </w:pPr>
            <w:proofErr w:type="gramStart"/>
            <w:r w:rsidRPr="00D95DBC">
              <w:rPr>
                <w:rFonts w:cs="Calibri"/>
                <w:sz w:val="20"/>
                <w:szCs w:val="24"/>
                <w:lang w:val="es-ES"/>
              </w:rPr>
              <w:t>Socio-políticos</w:t>
            </w:r>
            <w:proofErr w:type="gramEnd"/>
            <w:r w:rsidRPr="00D95DBC">
              <w:rPr>
                <w:rFonts w:cs="Calibri"/>
                <w:sz w:val="20"/>
                <w:szCs w:val="24"/>
                <w:lang w:val="es-ES"/>
              </w:rPr>
              <w:t>:</w:t>
            </w:r>
          </w:p>
        </w:tc>
        <w:tc>
          <w:tcPr>
            <w:tcW w:w="660" w:type="pct"/>
          </w:tcPr>
          <w:p w:rsidR="00D56127" w:rsidRPr="00D95DBC" w:rsidRDefault="00D56127" w:rsidP="00BF117B">
            <w:pPr>
              <w:spacing w:after="0"/>
              <w:rPr>
                <w:rFonts w:cs="Calibri"/>
                <w:sz w:val="20"/>
                <w:szCs w:val="24"/>
                <w:lang w:val="es-ES"/>
              </w:rPr>
            </w:pPr>
            <w:r w:rsidRPr="00D95DBC">
              <w:rPr>
                <w:rFonts w:cs="Calibri"/>
                <w:sz w:val="20"/>
                <w:szCs w:val="24"/>
                <w:lang w:val="es-ES"/>
              </w:rPr>
              <w:fldChar w:fldCharType="begin">
                <w:ffData>
                  <w:name w:val="Text1"/>
                  <w:enabled/>
                  <w:calcOnExit w:val="0"/>
                  <w:textInput/>
                </w:ffData>
              </w:fldChar>
            </w:r>
            <w:r w:rsidRPr="00D95DBC">
              <w:rPr>
                <w:rFonts w:cs="Calibri"/>
                <w:sz w:val="20"/>
                <w:szCs w:val="24"/>
                <w:lang w:val="es-ES"/>
              </w:rPr>
              <w:instrText xml:space="preserve"> FORMTEXT </w:instrText>
            </w:r>
            <w:r w:rsidRPr="00D95DBC">
              <w:rPr>
                <w:rFonts w:cs="Calibri"/>
                <w:sz w:val="20"/>
                <w:szCs w:val="24"/>
                <w:lang w:val="es-ES"/>
              </w:rPr>
            </w:r>
            <w:r w:rsidRPr="00D95DBC">
              <w:rPr>
                <w:rFonts w:cs="Calibri"/>
                <w:sz w:val="20"/>
                <w:szCs w:val="24"/>
                <w:lang w:val="es-ES"/>
              </w:rPr>
              <w:fldChar w:fldCharType="separate"/>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sz w:val="20"/>
                <w:szCs w:val="24"/>
                <w:lang w:val="es-ES"/>
              </w:rPr>
              <w:fldChar w:fldCharType="end"/>
            </w:r>
          </w:p>
        </w:tc>
      </w:tr>
      <w:tr w:rsidR="00D56127" w:rsidRPr="00D95DBC" w:rsidTr="00BF11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10" w:type="pct"/>
          </w:tcPr>
          <w:p w:rsidR="00D56127" w:rsidRPr="00D95DBC" w:rsidRDefault="00D56127" w:rsidP="00BF117B">
            <w:pPr>
              <w:spacing w:after="0" w:line="280" w:lineRule="auto"/>
              <w:rPr>
                <w:rFonts w:cs="Calibri"/>
                <w:szCs w:val="24"/>
                <w:lang w:val="es-ES"/>
              </w:rPr>
            </w:pPr>
            <w:r w:rsidRPr="00D95DBC">
              <w:rPr>
                <w:rFonts w:cs="Calibri"/>
                <w:sz w:val="20"/>
                <w:szCs w:val="24"/>
                <w:lang w:val="es-ES"/>
              </w:rPr>
              <w:t xml:space="preserve">Eficiencia </w:t>
            </w:r>
          </w:p>
        </w:tc>
        <w:tc>
          <w:tcPr>
            <w:tcW w:w="666" w:type="pct"/>
          </w:tcPr>
          <w:p w:rsidR="00D56127" w:rsidRPr="00D95DBC" w:rsidRDefault="00D56127" w:rsidP="00BF117B">
            <w:pPr>
              <w:spacing w:after="0"/>
              <w:rPr>
                <w:rFonts w:cs="Calibri"/>
                <w:sz w:val="20"/>
                <w:szCs w:val="24"/>
                <w:lang w:val="es-ES"/>
              </w:rPr>
            </w:pPr>
            <w:r w:rsidRPr="00D95DBC">
              <w:rPr>
                <w:rFonts w:cs="Calibri"/>
                <w:sz w:val="20"/>
                <w:szCs w:val="24"/>
                <w:lang w:val="es-ES"/>
              </w:rPr>
              <w:fldChar w:fldCharType="begin">
                <w:ffData>
                  <w:name w:val="Text1"/>
                  <w:enabled/>
                  <w:calcOnExit w:val="0"/>
                  <w:textInput/>
                </w:ffData>
              </w:fldChar>
            </w:r>
            <w:r w:rsidRPr="00D95DBC">
              <w:rPr>
                <w:rFonts w:cs="Calibri"/>
                <w:sz w:val="20"/>
                <w:szCs w:val="24"/>
                <w:lang w:val="es-ES"/>
              </w:rPr>
              <w:instrText xml:space="preserve"> FORMTEXT </w:instrText>
            </w:r>
            <w:r w:rsidRPr="00D95DBC">
              <w:rPr>
                <w:rFonts w:cs="Calibri"/>
                <w:sz w:val="20"/>
                <w:szCs w:val="24"/>
                <w:lang w:val="es-ES"/>
              </w:rPr>
            </w:r>
            <w:r w:rsidRPr="00D95DBC">
              <w:rPr>
                <w:rFonts w:cs="Calibri"/>
                <w:sz w:val="20"/>
                <w:szCs w:val="24"/>
                <w:lang w:val="es-ES"/>
              </w:rPr>
              <w:fldChar w:fldCharType="separate"/>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sz w:val="20"/>
                <w:szCs w:val="24"/>
                <w:lang w:val="es-ES"/>
              </w:rPr>
              <w:fldChar w:fldCharType="end"/>
            </w:r>
          </w:p>
        </w:tc>
        <w:tc>
          <w:tcPr>
            <w:tcW w:w="2265" w:type="pct"/>
          </w:tcPr>
          <w:p w:rsidR="00D56127" w:rsidRPr="00D95DBC" w:rsidRDefault="00D56127" w:rsidP="00BF117B">
            <w:pPr>
              <w:spacing w:after="0" w:line="280" w:lineRule="auto"/>
              <w:rPr>
                <w:rFonts w:cs="Calibri"/>
                <w:szCs w:val="24"/>
                <w:lang w:val="es-ES"/>
              </w:rPr>
            </w:pPr>
            <w:r w:rsidRPr="00D95DBC">
              <w:rPr>
                <w:rFonts w:cs="Calibri"/>
                <w:sz w:val="20"/>
                <w:szCs w:val="24"/>
                <w:lang w:val="es-ES"/>
              </w:rPr>
              <w:t>Marco institucional y gobernanza:</w:t>
            </w:r>
          </w:p>
        </w:tc>
        <w:tc>
          <w:tcPr>
            <w:tcW w:w="660" w:type="pct"/>
          </w:tcPr>
          <w:p w:rsidR="00D56127" w:rsidRPr="00D95DBC" w:rsidRDefault="00D56127" w:rsidP="00BF117B">
            <w:pPr>
              <w:spacing w:after="0"/>
              <w:rPr>
                <w:rFonts w:cs="Calibri"/>
                <w:sz w:val="20"/>
                <w:szCs w:val="24"/>
                <w:lang w:val="es-ES"/>
              </w:rPr>
            </w:pPr>
            <w:r w:rsidRPr="00D95DBC">
              <w:rPr>
                <w:rFonts w:cs="Calibri"/>
                <w:sz w:val="20"/>
                <w:szCs w:val="24"/>
                <w:lang w:val="es-ES"/>
              </w:rPr>
              <w:fldChar w:fldCharType="begin">
                <w:ffData>
                  <w:name w:val="Text1"/>
                  <w:enabled/>
                  <w:calcOnExit w:val="0"/>
                  <w:textInput/>
                </w:ffData>
              </w:fldChar>
            </w:r>
            <w:r w:rsidRPr="00D95DBC">
              <w:rPr>
                <w:rFonts w:cs="Calibri"/>
                <w:sz w:val="20"/>
                <w:szCs w:val="24"/>
                <w:lang w:val="es-ES"/>
              </w:rPr>
              <w:instrText xml:space="preserve"> FORMTEXT </w:instrText>
            </w:r>
            <w:r w:rsidRPr="00D95DBC">
              <w:rPr>
                <w:rFonts w:cs="Calibri"/>
                <w:sz w:val="20"/>
                <w:szCs w:val="24"/>
                <w:lang w:val="es-ES"/>
              </w:rPr>
            </w:r>
            <w:r w:rsidRPr="00D95DBC">
              <w:rPr>
                <w:rFonts w:cs="Calibri"/>
                <w:sz w:val="20"/>
                <w:szCs w:val="24"/>
                <w:lang w:val="es-ES"/>
              </w:rPr>
              <w:fldChar w:fldCharType="separate"/>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sz w:val="20"/>
                <w:szCs w:val="24"/>
                <w:lang w:val="es-ES"/>
              </w:rPr>
              <w:fldChar w:fldCharType="end"/>
            </w:r>
          </w:p>
        </w:tc>
      </w:tr>
      <w:tr w:rsidR="00D56127" w:rsidRPr="00D95DBC" w:rsidTr="00BF11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10" w:type="pct"/>
          </w:tcPr>
          <w:p w:rsidR="00D56127" w:rsidRPr="00D95DBC" w:rsidRDefault="00D56127" w:rsidP="00BF117B">
            <w:pPr>
              <w:spacing w:after="0" w:line="280" w:lineRule="auto"/>
              <w:rPr>
                <w:rFonts w:cs="Calibri"/>
                <w:szCs w:val="24"/>
                <w:lang w:val="es-ES"/>
              </w:rPr>
            </w:pPr>
            <w:r w:rsidRPr="00D95DBC">
              <w:rPr>
                <w:rFonts w:cs="Calibri"/>
                <w:sz w:val="20"/>
                <w:szCs w:val="24"/>
                <w:lang w:val="es-ES"/>
              </w:rPr>
              <w:t>Calificación general de los resultados del proyecto</w:t>
            </w:r>
          </w:p>
        </w:tc>
        <w:tc>
          <w:tcPr>
            <w:tcW w:w="666" w:type="pct"/>
          </w:tcPr>
          <w:p w:rsidR="00D56127" w:rsidRPr="00D95DBC" w:rsidRDefault="00D56127" w:rsidP="00BF117B">
            <w:pPr>
              <w:spacing w:after="0"/>
              <w:rPr>
                <w:rFonts w:cs="Calibri"/>
                <w:sz w:val="20"/>
                <w:szCs w:val="24"/>
                <w:lang w:val="es-ES"/>
              </w:rPr>
            </w:pPr>
            <w:r w:rsidRPr="00D95DBC">
              <w:rPr>
                <w:rFonts w:cs="Calibri"/>
                <w:sz w:val="20"/>
                <w:szCs w:val="24"/>
                <w:lang w:val="es-ES"/>
              </w:rPr>
              <w:fldChar w:fldCharType="begin">
                <w:ffData>
                  <w:name w:val="Text1"/>
                  <w:enabled/>
                  <w:calcOnExit w:val="0"/>
                  <w:textInput/>
                </w:ffData>
              </w:fldChar>
            </w:r>
            <w:r w:rsidRPr="00D95DBC">
              <w:rPr>
                <w:rFonts w:cs="Calibri"/>
                <w:sz w:val="20"/>
                <w:szCs w:val="24"/>
                <w:lang w:val="es-ES"/>
              </w:rPr>
              <w:instrText xml:space="preserve"> FORMTEXT </w:instrText>
            </w:r>
            <w:r w:rsidRPr="00D95DBC">
              <w:rPr>
                <w:rFonts w:cs="Calibri"/>
                <w:sz w:val="20"/>
                <w:szCs w:val="24"/>
                <w:lang w:val="es-ES"/>
              </w:rPr>
            </w:r>
            <w:r w:rsidRPr="00D95DBC">
              <w:rPr>
                <w:rFonts w:cs="Calibri"/>
                <w:sz w:val="20"/>
                <w:szCs w:val="24"/>
                <w:lang w:val="es-ES"/>
              </w:rPr>
              <w:fldChar w:fldCharType="separate"/>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sz w:val="20"/>
                <w:szCs w:val="24"/>
                <w:lang w:val="es-ES"/>
              </w:rPr>
              <w:fldChar w:fldCharType="end"/>
            </w:r>
          </w:p>
        </w:tc>
        <w:tc>
          <w:tcPr>
            <w:tcW w:w="2265" w:type="pct"/>
          </w:tcPr>
          <w:p w:rsidR="00D56127" w:rsidRPr="00D95DBC" w:rsidRDefault="00D56127" w:rsidP="00BF117B">
            <w:pPr>
              <w:spacing w:after="0" w:line="280" w:lineRule="auto"/>
              <w:rPr>
                <w:rFonts w:cs="Calibri"/>
                <w:szCs w:val="24"/>
                <w:lang w:val="es-ES"/>
              </w:rPr>
            </w:pPr>
            <w:r w:rsidRPr="00D95DBC">
              <w:rPr>
                <w:rFonts w:cs="Calibri"/>
                <w:sz w:val="20"/>
                <w:szCs w:val="24"/>
                <w:lang w:val="es-ES"/>
              </w:rPr>
              <w:t>Ambiental:</w:t>
            </w:r>
          </w:p>
        </w:tc>
        <w:tc>
          <w:tcPr>
            <w:tcW w:w="660" w:type="pct"/>
          </w:tcPr>
          <w:p w:rsidR="00D56127" w:rsidRPr="00D95DBC" w:rsidRDefault="00D56127" w:rsidP="00BF117B">
            <w:pPr>
              <w:spacing w:after="0"/>
              <w:rPr>
                <w:rFonts w:cs="Calibri"/>
                <w:sz w:val="20"/>
                <w:szCs w:val="24"/>
                <w:lang w:val="es-ES"/>
              </w:rPr>
            </w:pPr>
            <w:r w:rsidRPr="00D95DBC">
              <w:rPr>
                <w:rFonts w:cs="Calibri"/>
                <w:sz w:val="20"/>
                <w:szCs w:val="24"/>
                <w:lang w:val="es-ES"/>
              </w:rPr>
              <w:fldChar w:fldCharType="begin">
                <w:ffData>
                  <w:name w:val="Text1"/>
                  <w:enabled/>
                  <w:calcOnExit w:val="0"/>
                  <w:textInput/>
                </w:ffData>
              </w:fldChar>
            </w:r>
            <w:r w:rsidRPr="00D95DBC">
              <w:rPr>
                <w:rFonts w:cs="Calibri"/>
                <w:sz w:val="20"/>
                <w:szCs w:val="24"/>
                <w:lang w:val="es-ES"/>
              </w:rPr>
              <w:instrText xml:space="preserve"> FORMTEXT </w:instrText>
            </w:r>
            <w:r w:rsidRPr="00D95DBC">
              <w:rPr>
                <w:rFonts w:cs="Calibri"/>
                <w:sz w:val="20"/>
                <w:szCs w:val="24"/>
                <w:lang w:val="es-ES"/>
              </w:rPr>
            </w:r>
            <w:r w:rsidRPr="00D95DBC">
              <w:rPr>
                <w:rFonts w:cs="Calibri"/>
                <w:sz w:val="20"/>
                <w:szCs w:val="24"/>
                <w:lang w:val="es-ES"/>
              </w:rPr>
              <w:fldChar w:fldCharType="separate"/>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sz w:val="20"/>
                <w:szCs w:val="24"/>
                <w:lang w:val="es-ES"/>
              </w:rPr>
              <w:fldChar w:fldCharType="end"/>
            </w:r>
          </w:p>
        </w:tc>
      </w:tr>
      <w:tr w:rsidR="00D56127" w:rsidRPr="00D95DBC" w:rsidTr="00BF11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10" w:type="pct"/>
          </w:tcPr>
          <w:p w:rsidR="00D56127" w:rsidRPr="00D95DBC" w:rsidRDefault="00D56127" w:rsidP="00BF117B">
            <w:pPr>
              <w:spacing w:after="0"/>
              <w:rPr>
                <w:rFonts w:cs="Calibri"/>
                <w:sz w:val="20"/>
                <w:szCs w:val="24"/>
                <w:lang w:val="es-ES"/>
              </w:rPr>
            </w:pPr>
          </w:p>
        </w:tc>
        <w:tc>
          <w:tcPr>
            <w:tcW w:w="666" w:type="pct"/>
          </w:tcPr>
          <w:p w:rsidR="00D56127" w:rsidRPr="00D95DBC" w:rsidRDefault="00D56127" w:rsidP="00BF117B">
            <w:pPr>
              <w:spacing w:after="0"/>
              <w:rPr>
                <w:rFonts w:cs="Calibri"/>
                <w:sz w:val="20"/>
                <w:szCs w:val="24"/>
                <w:lang w:val="es-ES"/>
              </w:rPr>
            </w:pPr>
          </w:p>
        </w:tc>
        <w:tc>
          <w:tcPr>
            <w:tcW w:w="2265" w:type="pct"/>
          </w:tcPr>
          <w:p w:rsidR="00D56127" w:rsidRPr="00D95DBC" w:rsidRDefault="00D56127" w:rsidP="00BF117B">
            <w:pPr>
              <w:spacing w:after="0" w:line="280" w:lineRule="auto"/>
              <w:rPr>
                <w:rFonts w:cs="Calibri"/>
                <w:szCs w:val="24"/>
                <w:lang w:val="es-ES"/>
              </w:rPr>
            </w:pPr>
            <w:r w:rsidRPr="00D95DBC">
              <w:rPr>
                <w:rFonts w:cs="Calibri"/>
                <w:sz w:val="20"/>
                <w:szCs w:val="24"/>
                <w:lang w:val="es-ES"/>
              </w:rPr>
              <w:t>Probabilidad general de sostenibilidad:</w:t>
            </w:r>
          </w:p>
        </w:tc>
        <w:tc>
          <w:tcPr>
            <w:tcW w:w="660" w:type="pct"/>
          </w:tcPr>
          <w:p w:rsidR="00D56127" w:rsidRPr="00D95DBC" w:rsidRDefault="00D56127" w:rsidP="00BF117B">
            <w:pPr>
              <w:spacing w:after="0"/>
              <w:rPr>
                <w:rFonts w:cs="Calibri"/>
                <w:sz w:val="20"/>
                <w:szCs w:val="24"/>
                <w:lang w:val="es-ES"/>
              </w:rPr>
            </w:pPr>
            <w:r w:rsidRPr="00D95DBC">
              <w:rPr>
                <w:rFonts w:cs="Calibri"/>
                <w:sz w:val="20"/>
                <w:szCs w:val="24"/>
                <w:lang w:val="es-ES"/>
              </w:rPr>
              <w:fldChar w:fldCharType="begin">
                <w:ffData>
                  <w:name w:val="Text1"/>
                  <w:enabled/>
                  <w:calcOnExit w:val="0"/>
                  <w:textInput/>
                </w:ffData>
              </w:fldChar>
            </w:r>
            <w:r w:rsidRPr="00D95DBC">
              <w:rPr>
                <w:rFonts w:cs="Calibri"/>
                <w:sz w:val="20"/>
                <w:szCs w:val="24"/>
                <w:lang w:val="es-ES"/>
              </w:rPr>
              <w:instrText xml:space="preserve"> FORMTEXT </w:instrText>
            </w:r>
            <w:r w:rsidRPr="00D95DBC">
              <w:rPr>
                <w:rFonts w:cs="Calibri"/>
                <w:sz w:val="20"/>
                <w:szCs w:val="24"/>
                <w:lang w:val="es-ES"/>
              </w:rPr>
            </w:r>
            <w:r w:rsidRPr="00D95DBC">
              <w:rPr>
                <w:rFonts w:cs="Calibri"/>
                <w:sz w:val="20"/>
                <w:szCs w:val="24"/>
                <w:lang w:val="es-ES"/>
              </w:rPr>
              <w:fldChar w:fldCharType="separate"/>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noProof/>
                <w:sz w:val="20"/>
                <w:szCs w:val="24"/>
              </w:rPr>
              <w:t> </w:t>
            </w:r>
            <w:r w:rsidRPr="00D95DBC">
              <w:rPr>
                <w:rFonts w:cs="Calibri"/>
                <w:sz w:val="20"/>
                <w:szCs w:val="24"/>
                <w:lang w:val="es-ES"/>
              </w:rPr>
              <w:fldChar w:fldCharType="end"/>
            </w:r>
          </w:p>
        </w:tc>
      </w:tr>
    </w:tbl>
    <w:p w:rsidR="00D56127" w:rsidRPr="00D95DBC" w:rsidRDefault="00D56127" w:rsidP="00D56127">
      <w:pPr>
        <w:pStyle w:val="Heading51"/>
        <w:spacing w:line="280" w:lineRule="auto"/>
        <w:rPr>
          <w:rFonts w:cs="Calibri"/>
          <w:szCs w:val="24"/>
          <w:lang w:val="es-ES"/>
        </w:rPr>
      </w:pPr>
      <w:r w:rsidRPr="00D95DBC">
        <w:rPr>
          <w:rFonts w:cs="Calibri"/>
          <w:szCs w:val="24"/>
          <w:lang w:val="es-ES"/>
        </w:rPr>
        <w:t>FINANCIACIÓN/COFINANCIACIÓN DEL PROYECTO</w:t>
      </w:r>
    </w:p>
    <w:p w:rsidR="00D56127" w:rsidRPr="00D95DBC" w:rsidRDefault="00D56127" w:rsidP="00D56127">
      <w:pPr>
        <w:spacing w:before="200" w:line="280" w:lineRule="auto"/>
        <w:jc w:val="both"/>
        <w:rPr>
          <w:rFonts w:cs="Calibri"/>
          <w:szCs w:val="24"/>
          <w:lang w:val="es-ES"/>
        </w:rPr>
      </w:pPr>
      <w:r w:rsidRPr="00D95DBC">
        <w:rPr>
          <w:rFonts w:cs="Calibri"/>
          <w:sz w:val="20"/>
          <w:szCs w:val="24"/>
          <w:lang w:val="es-ES"/>
        </w:rPr>
        <w:t xml:space="preserve">La evaluación valorará los aspectos financieros clave del proyecto, incluido el alcance de cofinanciación planificada y realizada. Se requerirán los datos de los costos y la financiación del proyecto, incluidos los gastos anuales.  Se deberán evaluar y explicar las diferencias entre los gastos planificados y reales.  Deben considerarse los resultados de las auditorías financieras recientes, si están disponibles. Los evaluadores recibirán asistencia de la Oficina en el País (OP) y del Equipo del Proyecto para obtener datos financieros a fin de completar la siguiente tabla de cofinanciación, que se incluirá en el informe final de evaluación.  </w:t>
      </w:r>
    </w:p>
    <w:tbl>
      <w:tblPr>
        <w:tblpPr w:leftFromText="180" w:rightFromText="180" w:vertAnchor="text" w:horzAnchor="margin" w:tblpX="-162" w:tblpY="79"/>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1170"/>
        <w:gridCol w:w="810"/>
        <w:gridCol w:w="1260"/>
        <w:gridCol w:w="1168"/>
        <w:gridCol w:w="992"/>
        <w:gridCol w:w="810"/>
        <w:gridCol w:w="1170"/>
        <w:gridCol w:w="1080"/>
      </w:tblGrid>
      <w:tr w:rsidR="00D56127" w:rsidRPr="005074AE" w:rsidTr="00BF117B">
        <w:tc>
          <w:tcPr>
            <w:tcW w:w="2250" w:type="dxa"/>
            <w:vMerge w:val="restart"/>
          </w:tcPr>
          <w:p w:rsidR="00D56127" w:rsidRPr="001A3C0F" w:rsidRDefault="00D56127" w:rsidP="00BF117B">
            <w:pPr>
              <w:spacing w:after="0" w:line="280" w:lineRule="auto"/>
              <w:rPr>
                <w:rFonts w:cs="Calibri"/>
                <w:sz w:val="20"/>
                <w:szCs w:val="24"/>
                <w:lang w:val="es-ES"/>
              </w:rPr>
            </w:pPr>
            <w:r w:rsidRPr="001A3C0F">
              <w:rPr>
                <w:rFonts w:cs="Calibri"/>
                <w:sz w:val="20"/>
                <w:szCs w:val="24"/>
                <w:lang w:val="es-ES"/>
              </w:rPr>
              <w:t>Cofinanciación</w:t>
            </w:r>
          </w:p>
          <w:p w:rsidR="00D56127" w:rsidRPr="001A3C0F" w:rsidRDefault="00D56127" w:rsidP="00BF117B">
            <w:pPr>
              <w:spacing w:after="0" w:line="280" w:lineRule="auto"/>
              <w:rPr>
                <w:rFonts w:cs="Calibri"/>
                <w:szCs w:val="24"/>
                <w:lang w:val="es-ES"/>
              </w:rPr>
            </w:pPr>
            <w:r w:rsidRPr="001A3C0F">
              <w:rPr>
                <w:rFonts w:cs="Calibri"/>
                <w:sz w:val="20"/>
                <w:szCs w:val="24"/>
                <w:lang w:val="es-ES"/>
              </w:rPr>
              <w:t>(tipo/fuente)</w:t>
            </w:r>
          </w:p>
        </w:tc>
        <w:tc>
          <w:tcPr>
            <w:tcW w:w="1980" w:type="dxa"/>
            <w:gridSpan w:val="2"/>
          </w:tcPr>
          <w:p w:rsidR="00D56127" w:rsidRPr="001A3C0F" w:rsidRDefault="00D56127" w:rsidP="00BF117B">
            <w:pPr>
              <w:spacing w:after="0" w:line="280" w:lineRule="auto"/>
              <w:rPr>
                <w:rFonts w:cs="Calibri"/>
                <w:szCs w:val="24"/>
                <w:lang w:val="es-ES"/>
              </w:rPr>
            </w:pPr>
            <w:r w:rsidRPr="001A3C0F">
              <w:rPr>
                <w:rFonts w:cs="Calibri"/>
                <w:sz w:val="20"/>
                <w:szCs w:val="24"/>
                <w:lang w:val="es-ES"/>
              </w:rPr>
              <w:t>Financiación propia del PNUD (millones de USD)</w:t>
            </w:r>
          </w:p>
        </w:tc>
        <w:tc>
          <w:tcPr>
            <w:tcW w:w="2428" w:type="dxa"/>
            <w:gridSpan w:val="2"/>
          </w:tcPr>
          <w:p w:rsidR="00D56127" w:rsidRPr="001A3C0F" w:rsidRDefault="00D56127" w:rsidP="00BF117B">
            <w:pPr>
              <w:spacing w:after="0" w:line="280" w:lineRule="auto"/>
              <w:rPr>
                <w:rFonts w:cs="Calibri"/>
                <w:sz w:val="20"/>
                <w:szCs w:val="24"/>
                <w:lang w:val="es-ES"/>
              </w:rPr>
            </w:pPr>
            <w:r w:rsidRPr="001A3C0F">
              <w:rPr>
                <w:rFonts w:cs="Calibri"/>
                <w:sz w:val="20"/>
                <w:szCs w:val="24"/>
                <w:lang w:val="es-ES"/>
              </w:rPr>
              <w:t>Gobierno</w:t>
            </w:r>
          </w:p>
          <w:p w:rsidR="00D56127" w:rsidRPr="001A3C0F" w:rsidRDefault="00D56127" w:rsidP="00BF117B">
            <w:pPr>
              <w:spacing w:after="0" w:line="280" w:lineRule="auto"/>
              <w:rPr>
                <w:rFonts w:cs="Calibri"/>
                <w:szCs w:val="24"/>
                <w:lang w:val="es-ES"/>
              </w:rPr>
            </w:pPr>
            <w:r w:rsidRPr="001A3C0F">
              <w:rPr>
                <w:rFonts w:cs="Calibri"/>
                <w:sz w:val="20"/>
                <w:szCs w:val="24"/>
                <w:lang w:val="es-ES"/>
              </w:rPr>
              <w:t>(millones de USD)</w:t>
            </w:r>
          </w:p>
        </w:tc>
        <w:tc>
          <w:tcPr>
            <w:tcW w:w="1802" w:type="dxa"/>
            <w:gridSpan w:val="2"/>
          </w:tcPr>
          <w:p w:rsidR="00D56127" w:rsidRPr="001A3C0F" w:rsidRDefault="00D56127" w:rsidP="00BF117B">
            <w:pPr>
              <w:spacing w:after="0" w:line="280" w:lineRule="auto"/>
              <w:rPr>
                <w:rFonts w:cs="Calibri"/>
                <w:sz w:val="20"/>
                <w:szCs w:val="24"/>
                <w:lang w:val="es-ES"/>
              </w:rPr>
            </w:pPr>
            <w:r w:rsidRPr="001A3C0F">
              <w:rPr>
                <w:rFonts w:cs="Calibri"/>
                <w:sz w:val="20"/>
                <w:szCs w:val="24"/>
                <w:lang w:val="es-ES"/>
              </w:rPr>
              <w:t>Organismo asociado</w:t>
            </w:r>
          </w:p>
          <w:p w:rsidR="00D56127" w:rsidRPr="001A3C0F" w:rsidRDefault="00D56127" w:rsidP="00BF117B">
            <w:pPr>
              <w:spacing w:after="0" w:line="280" w:lineRule="auto"/>
              <w:rPr>
                <w:rFonts w:cs="Calibri"/>
                <w:szCs w:val="24"/>
                <w:lang w:val="es-ES"/>
              </w:rPr>
            </w:pPr>
            <w:r w:rsidRPr="001A3C0F">
              <w:rPr>
                <w:rFonts w:cs="Calibri"/>
                <w:sz w:val="20"/>
                <w:szCs w:val="24"/>
                <w:lang w:val="es-ES"/>
              </w:rPr>
              <w:t>(millones de USD)</w:t>
            </w:r>
          </w:p>
        </w:tc>
        <w:tc>
          <w:tcPr>
            <w:tcW w:w="2250" w:type="dxa"/>
            <w:gridSpan w:val="2"/>
          </w:tcPr>
          <w:p w:rsidR="00D56127" w:rsidRPr="001A3C0F" w:rsidRDefault="00D56127" w:rsidP="00BF117B">
            <w:pPr>
              <w:spacing w:after="0" w:line="280" w:lineRule="auto"/>
              <w:rPr>
                <w:rFonts w:cs="Calibri"/>
                <w:sz w:val="20"/>
                <w:szCs w:val="24"/>
                <w:lang w:val="es-ES"/>
              </w:rPr>
            </w:pPr>
            <w:r w:rsidRPr="001A3C0F">
              <w:rPr>
                <w:rFonts w:cs="Calibri"/>
                <w:sz w:val="20"/>
                <w:szCs w:val="24"/>
                <w:lang w:val="es-ES"/>
              </w:rPr>
              <w:t>Total</w:t>
            </w:r>
          </w:p>
          <w:p w:rsidR="00D56127" w:rsidRPr="001A3C0F" w:rsidRDefault="00D56127" w:rsidP="00BF117B">
            <w:pPr>
              <w:spacing w:after="0" w:line="280" w:lineRule="auto"/>
              <w:rPr>
                <w:rFonts w:cs="Calibri"/>
                <w:szCs w:val="24"/>
                <w:lang w:val="es-ES"/>
              </w:rPr>
            </w:pPr>
            <w:r w:rsidRPr="001A3C0F">
              <w:rPr>
                <w:rFonts w:cs="Calibri"/>
                <w:sz w:val="20"/>
                <w:szCs w:val="24"/>
                <w:lang w:val="es-ES"/>
              </w:rPr>
              <w:t>(millones de USD)</w:t>
            </w:r>
          </w:p>
        </w:tc>
      </w:tr>
      <w:tr w:rsidR="00D56127" w:rsidRPr="005074AE" w:rsidTr="00BF117B">
        <w:trPr>
          <w:trHeight w:val="143"/>
        </w:trPr>
        <w:tc>
          <w:tcPr>
            <w:tcW w:w="2250" w:type="dxa"/>
            <w:vMerge/>
          </w:tcPr>
          <w:p w:rsidR="00D56127" w:rsidRPr="001A3C0F" w:rsidRDefault="00D56127" w:rsidP="00BF117B">
            <w:pPr>
              <w:spacing w:after="0"/>
              <w:rPr>
                <w:rFonts w:cs="Calibri"/>
                <w:sz w:val="20"/>
                <w:szCs w:val="24"/>
                <w:lang w:val="es-ES"/>
              </w:rPr>
            </w:pPr>
          </w:p>
        </w:tc>
        <w:tc>
          <w:tcPr>
            <w:tcW w:w="1170" w:type="dxa"/>
          </w:tcPr>
          <w:p w:rsidR="00D56127" w:rsidRPr="001A3C0F" w:rsidRDefault="00D56127" w:rsidP="00BF117B">
            <w:pPr>
              <w:spacing w:after="0" w:line="280" w:lineRule="auto"/>
              <w:rPr>
                <w:rFonts w:cs="Calibri"/>
                <w:szCs w:val="24"/>
                <w:lang w:val="es-ES"/>
              </w:rPr>
            </w:pPr>
            <w:r w:rsidRPr="001A3C0F">
              <w:rPr>
                <w:rFonts w:cs="Calibri"/>
                <w:sz w:val="20"/>
                <w:szCs w:val="24"/>
                <w:lang w:val="es-ES"/>
              </w:rPr>
              <w:t>Planificado</w:t>
            </w:r>
          </w:p>
        </w:tc>
        <w:tc>
          <w:tcPr>
            <w:tcW w:w="810" w:type="dxa"/>
          </w:tcPr>
          <w:p w:rsidR="00D56127" w:rsidRPr="001A3C0F" w:rsidRDefault="00D56127" w:rsidP="00BF117B">
            <w:pPr>
              <w:spacing w:after="0" w:line="280" w:lineRule="auto"/>
              <w:rPr>
                <w:rFonts w:cs="Calibri"/>
                <w:szCs w:val="24"/>
                <w:lang w:val="es-ES"/>
              </w:rPr>
            </w:pPr>
            <w:r w:rsidRPr="001A3C0F">
              <w:rPr>
                <w:rFonts w:cs="Calibri"/>
                <w:sz w:val="20"/>
                <w:szCs w:val="24"/>
                <w:lang w:val="es-ES"/>
              </w:rPr>
              <w:t xml:space="preserve">Real </w:t>
            </w:r>
          </w:p>
        </w:tc>
        <w:tc>
          <w:tcPr>
            <w:tcW w:w="1260" w:type="dxa"/>
          </w:tcPr>
          <w:p w:rsidR="00D56127" w:rsidRPr="001A3C0F" w:rsidRDefault="00D56127" w:rsidP="00BF117B">
            <w:pPr>
              <w:spacing w:after="0" w:line="280" w:lineRule="auto"/>
              <w:rPr>
                <w:rFonts w:cs="Calibri"/>
                <w:szCs w:val="24"/>
                <w:lang w:val="es-ES"/>
              </w:rPr>
            </w:pPr>
            <w:r w:rsidRPr="001A3C0F">
              <w:rPr>
                <w:rFonts w:cs="Calibri"/>
                <w:sz w:val="20"/>
                <w:szCs w:val="24"/>
                <w:lang w:val="es-ES"/>
              </w:rPr>
              <w:t>Planificado</w:t>
            </w:r>
          </w:p>
        </w:tc>
        <w:tc>
          <w:tcPr>
            <w:tcW w:w="1168" w:type="dxa"/>
          </w:tcPr>
          <w:p w:rsidR="00D56127" w:rsidRPr="001A3C0F" w:rsidRDefault="00D56127" w:rsidP="00BF117B">
            <w:pPr>
              <w:spacing w:after="0" w:line="280" w:lineRule="auto"/>
              <w:rPr>
                <w:rFonts w:cs="Calibri"/>
                <w:szCs w:val="24"/>
                <w:lang w:val="es-ES"/>
              </w:rPr>
            </w:pPr>
            <w:r w:rsidRPr="001A3C0F">
              <w:rPr>
                <w:rFonts w:cs="Calibri"/>
                <w:sz w:val="20"/>
                <w:szCs w:val="24"/>
                <w:lang w:val="es-ES"/>
              </w:rPr>
              <w:t>Real</w:t>
            </w:r>
          </w:p>
        </w:tc>
        <w:tc>
          <w:tcPr>
            <w:tcW w:w="992" w:type="dxa"/>
          </w:tcPr>
          <w:p w:rsidR="00D56127" w:rsidRPr="001A3C0F" w:rsidRDefault="00D56127" w:rsidP="00BF117B">
            <w:pPr>
              <w:spacing w:after="0" w:line="280" w:lineRule="auto"/>
              <w:rPr>
                <w:rFonts w:cs="Calibri"/>
                <w:szCs w:val="24"/>
                <w:lang w:val="es-ES"/>
              </w:rPr>
            </w:pPr>
            <w:r w:rsidRPr="001A3C0F">
              <w:rPr>
                <w:rFonts w:cs="Calibri"/>
                <w:sz w:val="20"/>
                <w:szCs w:val="24"/>
                <w:lang w:val="es-ES"/>
              </w:rPr>
              <w:t>Planificado</w:t>
            </w:r>
          </w:p>
        </w:tc>
        <w:tc>
          <w:tcPr>
            <w:tcW w:w="810" w:type="dxa"/>
          </w:tcPr>
          <w:p w:rsidR="00D56127" w:rsidRPr="001A3C0F" w:rsidRDefault="00D56127" w:rsidP="00BF117B">
            <w:pPr>
              <w:spacing w:after="0" w:line="280" w:lineRule="auto"/>
              <w:rPr>
                <w:rFonts w:cs="Calibri"/>
                <w:szCs w:val="24"/>
                <w:lang w:val="es-ES"/>
              </w:rPr>
            </w:pPr>
            <w:r w:rsidRPr="001A3C0F">
              <w:rPr>
                <w:rFonts w:cs="Calibri"/>
                <w:sz w:val="20"/>
                <w:szCs w:val="24"/>
                <w:lang w:val="es-ES"/>
              </w:rPr>
              <w:t>Real</w:t>
            </w:r>
          </w:p>
        </w:tc>
        <w:tc>
          <w:tcPr>
            <w:tcW w:w="1170" w:type="dxa"/>
          </w:tcPr>
          <w:p w:rsidR="00D56127" w:rsidRPr="001A3C0F" w:rsidRDefault="00D56127" w:rsidP="00BF117B">
            <w:pPr>
              <w:spacing w:after="0" w:line="280" w:lineRule="auto"/>
              <w:rPr>
                <w:rFonts w:cs="Calibri"/>
                <w:szCs w:val="24"/>
                <w:lang w:val="es-ES"/>
              </w:rPr>
            </w:pPr>
            <w:r w:rsidRPr="001A3C0F">
              <w:rPr>
                <w:rFonts w:cs="Calibri"/>
                <w:sz w:val="20"/>
                <w:szCs w:val="24"/>
                <w:lang w:val="es-ES"/>
              </w:rPr>
              <w:t>Planificado</w:t>
            </w:r>
          </w:p>
        </w:tc>
        <w:tc>
          <w:tcPr>
            <w:tcW w:w="1080" w:type="dxa"/>
          </w:tcPr>
          <w:p w:rsidR="00D56127" w:rsidRPr="001A3C0F" w:rsidRDefault="00D56127" w:rsidP="00BF117B">
            <w:pPr>
              <w:spacing w:after="0" w:line="280" w:lineRule="auto"/>
              <w:rPr>
                <w:rFonts w:cs="Calibri"/>
                <w:szCs w:val="24"/>
                <w:lang w:val="es-ES"/>
              </w:rPr>
            </w:pPr>
            <w:r w:rsidRPr="001A3C0F">
              <w:rPr>
                <w:rFonts w:cs="Calibri"/>
                <w:sz w:val="20"/>
                <w:szCs w:val="24"/>
                <w:lang w:val="es-ES"/>
              </w:rPr>
              <w:t>Real</w:t>
            </w:r>
          </w:p>
        </w:tc>
      </w:tr>
      <w:tr w:rsidR="00D56127" w:rsidRPr="005074AE" w:rsidTr="00BF117B">
        <w:tc>
          <w:tcPr>
            <w:tcW w:w="2250" w:type="dxa"/>
          </w:tcPr>
          <w:p w:rsidR="00D56127" w:rsidRPr="001A3C0F" w:rsidRDefault="00D56127" w:rsidP="00BF117B">
            <w:pPr>
              <w:spacing w:after="0" w:line="280" w:lineRule="auto"/>
              <w:rPr>
                <w:rFonts w:cs="Calibri"/>
                <w:szCs w:val="24"/>
                <w:lang w:val="es-ES"/>
              </w:rPr>
            </w:pPr>
            <w:r w:rsidRPr="001A3C0F">
              <w:rPr>
                <w:rFonts w:cs="Calibri"/>
                <w:sz w:val="20"/>
                <w:szCs w:val="24"/>
                <w:lang w:val="es-ES"/>
              </w:rPr>
              <w:t xml:space="preserve">Subvenciones </w:t>
            </w:r>
          </w:p>
        </w:tc>
        <w:tc>
          <w:tcPr>
            <w:tcW w:w="1170" w:type="dxa"/>
          </w:tcPr>
          <w:p w:rsidR="00D56127" w:rsidRPr="001A3C0F" w:rsidRDefault="00D56127" w:rsidP="00BF117B">
            <w:pPr>
              <w:spacing w:after="0"/>
              <w:rPr>
                <w:rFonts w:cs="Calibri"/>
                <w:sz w:val="20"/>
                <w:szCs w:val="24"/>
                <w:lang w:val="es-ES"/>
              </w:rPr>
            </w:pPr>
          </w:p>
        </w:tc>
        <w:tc>
          <w:tcPr>
            <w:tcW w:w="810" w:type="dxa"/>
          </w:tcPr>
          <w:p w:rsidR="00D56127" w:rsidRPr="001A3C0F" w:rsidRDefault="00D56127" w:rsidP="00BF117B">
            <w:pPr>
              <w:spacing w:after="0"/>
              <w:rPr>
                <w:rFonts w:cs="Calibri"/>
                <w:sz w:val="20"/>
                <w:szCs w:val="24"/>
                <w:lang w:val="es-ES"/>
              </w:rPr>
            </w:pPr>
          </w:p>
        </w:tc>
        <w:tc>
          <w:tcPr>
            <w:tcW w:w="1260" w:type="dxa"/>
          </w:tcPr>
          <w:p w:rsidR="00D56127" w:rsidRPr="001A3C0F" w:rsidRDefault="00D56127" w:rsidP="00BF117B">
            <w:pPr>
              <w:spacing w:after="0"/>
              <w:rPr>
                <w:rFonts w:cs="Calibri"/>
                <w:sz w:val="20"/>
                <w:szCs w:val="24"/>
                <w:lang w:val="es-ES"/>
              </w:rPr>
            </w:pPr>
          </w:p>
        </w:tc>
        <w:tc>
          <w:tcPr>
            <w:tcW w:w="1168" w:type="dxa"/>
          </w:tcPr>
          <w:p w:rsidR="00D56127" w:rsidRPr="001A3C0F" w:rsidRDefault="00D56127" w:rsidP="00BF117B">
            <w:pPr>
              <w:spacing w:after="0"/>
              <w:rPr>
                <w:rFonts w:cs="Calibri"/>
                <w:sz w:val="20"/>
                <w:szCs w:val="24"/>
                <w:lang w:val="es-ES"/>
              </w:rPr>
            </w:pPr>
          </w:p>
        </w:tc>
        <w:tc>
          <w:tcPr>
            <w:tcW w:w="992" w:type="dxa"/>
          </w:tcPr>
          <w:p w:rsidR="00D56127" w:rsidRPr="001A3C0F" w:rsidRDefault="00D56127" w:rsidP="00BF117B">
            <w:pPr>
              <w:spacing w:after="0"/>
              <w:rPr>
                <w:rFonts w:cs="Calibri"/>
                <w:sz w:val="20"/>
                <w:szCs w:val="24"/>
                <w:lang w:val="es-ES"/>
              </w:rPr>
            </w:pPr>
          </w:p>
        </w:tc>
        <w:tc>
          <w:tcPr>
            <w:tcW w:w="810" w:type="dxa"/>
          </w:tcPr>
          <w:p w:rsidR="00D56127" w:rsidRPr="001A3C0F" w:rsidRDefault="00D56127" w:rsidP="00BF117B">
            <w:pPr>
              <w:spacing w:after="0"/>
              <w:rPr>
                <w:rFonts w:cs="Calibri"/>
                <w:sz w:val="20"/>
                <w:szCs w:val="24"/>
                <w:lang w:val="es-ES"/>
              </w:rPr>
            </w:pPr>
          </w:p>
        </w:tc>
        <w:tc>
          <w:tcPr>
            <w:tcW w:w="1170" w:type="dxa"/>
          </w:tcPr>
          <w:p w:rsidR="00D56127" w:rsidRPr="001A3C0F" w:rsidRDefault="00D56127" w:rsidP="00BF117B">
            <w:pPr>
              <w:spacing w:after="0"/>
              <w:rPr>
                <w:rFonts w:cs="Calibri"/>
                <w:sz w:val="20"/>
                <w:szCs w:val="24"/>
                <w:lang w:val="es-ES"/>
              </w:rPr>
            </w:pPr>
          </w:p>
        </w:tc>
        <w:tc>
          <w:tcPr>
            <w:tcW w:w="1080" w:type="dxa"/>
          </w:tcPr>
          <w:p w:rsidR="00D56127" w:rsidRPr="001A3C0F" w:rsidRDefault="00D56127" w:rsidP="00BF117B">
            <w:pPr>
              <w:spacing w:after="0"/>
              <w:rPr>
                <w:rFonts w:cs="Calibri"/>
                <w:sz w:val="20"/>
                <w:szCs w:val="24"/>
                <w:lang w:val="es-ES"/>
              </w:rPr>
            </w:pPr>
          </w:p>
        </w:tc>
      </w:tr>
      <w:tr w:rsidR="00D56127" w:rsidRPr="005074AE" w:rsidTr="00BF117B">
        <w:trPr>
          <w:trHeight w:val="332"/>
        </w:trPr>
        <w:tc>
          <w:tcPr>
            <w:tcW w:w="2250" w:type="dxa"/>
          </w:tcPr>
          <w:p w:rsidR="00D56127" w:rsidRPr="001A3C0F" w:rsidRDefault="00D56127" w:rsidP="00BF117B">
            <w:pPr>
              <w:spacing w:after="0" w:line="280" w:lineRule="auto"/>
              <w:rPr>
                <w:rFonts w:cs="Calibri"/>
                <w:szCs w:val="24"/>
                <w:lang w:val="es-ES"/>
              </w:rPr>
            </w:pPr>
            <w:r w:rsidRPr="001A3C0F">
              <w:rPr>
                <w:rFonts w:cs="Calibri"/>
                <w:sz w:val="20"/>
                <w:szCs w:val="24"/>
                <w:lang w:val="es-ES"/>
              </w:rPr>
              <w:t xml:space="preserve">Préstamos/concesiones </w:t>
            </w:r>
          </w:p>
        </w:tc>
        <w:tc>
          <w:tcPr>
            <w:tcW w:w="1170" w:type="dxa"/>
          </w:tcPr>
          <w:p w:rsidR="00D56127" w:rsidRPr="001A3C0F" w:rsidRDefault="00D56127" w:rsidP="00BF117B">
            <w:pPr>
              <w:spacing w:after="0"/>
              <w:rPr>
                <w:rFonts w:cs="Calibri"/>
                <w:sz w:val="20"/>
                <w:szCs w:val="24"/>
                <w:lang w:val="es-ES"/>
              </w:rPr>
            </w:pPr>
          </w:p>
        </w:tc>
        <w:tc>
          <w:tcPr>
            <w:tcW w:w="810" w:type="dxa"/>
          </w:tcPr>
          <w:p w:rsidR="00D56127" w:rsidRPr="001A3C0F" w:rsidRDefault="00D56127" w:rsidP="00BF117B">
            <w:pPr>
              <w:spacing w:after="0"/>
              <w:rPr>
                <w:rFonts w:cs="Calibri"/>
                <w:sz w:val="20"/>
                <w:szCs w:val="24"/>
                <w:lang w:val="es-ES"/>
              </w:rPr>
            </w:pPr>
          </w:p>
        </w:tc>
        <w:tc>
          <w:tcPr>
            <w:tcW w:w="1260" w:type="dxa"/>
          </w:tcPr>
          <w:p w:rsidR="00D56127" w:rsidRPr="001A3C0F" w:rsidRDefault="00D56127" w:rsidP="00BF117B">
            <w:pPr>
              <w:spacing w:after="0"/>
              <w:rPr>
                <w:rFonts w:cs="Calibri"/>
                <w:sz w:val="20"/>
                <w:szCs w:val="24"/>
                <w:lang w:val="es-ES"/>
              </w:rPr>
            </w:pPr>
          </w:p>
        </w:tc>
        <w:tc>
          <w:tcPr>
            <w:tcW w:w="1168" w:type="dxa"/>
          </w:tcPr>
          <w:p w:rsidR="00D56127" w:rsidRPr="001A3C0F" w:rsidRDefault="00D56127" w:rsidP="00BF117B">
            <w:pPr>
              <w:spacing w:after="0"/>
              <w:rPr>
                <w:rFonts w:cs="Calibri"/>
                <w:sz w:val="20"/>
                <w:szCs w:val="24"/>
                <w:lang w:val="es-ES"/>
              </w:rPr>
            </w:pPr>
          </w:p>
        </w:tc>
        <w:tc>
          <w:tcPr>
            <w:tcW w:w="992" w:type="dxa"/>
          </w:tcPr>
          <w:p w:rsidR="00D56127" w:rsidRPr="001A3C0F" w:rsidRDefault="00D56127" w:rsidP="00BF117B">
            <w:pPr>
              <w:spacing w:after="0"/>
              <w:rPr>
                <w:rFonts w:cs="Calibri"/>
                <w:sz w:val="20"/>
                <w:szCs w:val="24"/>
                <w:lang w:val="es-ES"/>
              </w:rPr>
            </w:pPr>
          </w:p>
        </w:tc>
        <w:tc>
          <w:tcPr>
            <w:tcW w:w="810" w:type="dxa"/>
          </w:tcPr>
          <w:p w:rsidR="00D56127" w:rsidRPr="001A3C0F" w:rsidRDefault="00D56127" w:rsidP="00BF117B">
            <w:pPr>
              <w:spacing w:after="0"/>
              <w:rPr>
                <w:rFonts w:cs="Calibri"/>
                <w:sz w:val="20"/>
                <w:szCs w:val="24"/>
                <w:lang w:val="es-ES"/>
              </w:rPr>
            </w:pPr>
          </w:p>
        </w:tc>
        <w:tc>
          <w:tcPr>
            <w:tcW w:w="1170" w:type="dxa"/>
          </w:tcPr>
          <w:p w:rsidR="00D56127" w:rsidRPr="001A3C0F" w:rsidRDefault="00D56127" w:rsidP="00BF117B">
            <w:pPr>
              <w:spacing w:after="0"/>
              <w:rPr>
                <w:rFonts w:cs="Calibri"/>
                <w:sz w:val="20"/>
                <w:szCs w:val="24"/>
                <w:lang w:val="es-ES"/>
              </w:rPr>
            </w:pPr>
          </w:p>
        </w:tc>
        <w:tc>
          <w:tcPr>
            <w:tcW w:w="1080" w:type="dxa"/>
          </w:tcPr>
          <w:p w:rsidR="00D56127" w:rsidRPr="001A3C0F" w:rsidRDefault="00D56127" w:rsidP="00BF117B">
            <w:pPr>
              <w:spacing w:after="0"/>
              <w:rPr>
                <w:rFonts w:cs="Calibri"/>
                <w:sz w:val="20"/>
                <w:szCs w:val="24"/>
                <w:lang w:val="es-ES"/>
              </w:rPr>
            </w:pPr>
          </w:p>
        </w:tc>
      </w:tr>
      <w:tr w:rsidR="00D56127" w:rsidRPr="002E5C49" w:rsidTr="00BF117B">
        <w:tc>
          <w:tcPr>
            <w:tcW w:w="2250" w:type="dxa"/>
          </w:tcPr>
          <w:p w:rsidR="00D56127" w:rsidRPr="001A3C0F" w:rsidRDefault="00D56127" w:rsidP="00BF117B">
            <w:pPr>
              <w:numPr>
                <w:ilvl w:val="0"/>
                <w:numId w:val="5"/>
              </w:numPr>
              <w:spacing w:before="60" w:after="60" w:line="240" w:lineRule="auto"/>
              <w:rPr>
                <w:rFonts w:cs="Calibri"/>
                <w:szCs w:val="24"/>
                <w:lang w:val="es-ES"/>
              </w:rPr>
            </w:pPr>
            <w:r w:rsidRPr="001A3C0F">
              <w:rPr>
                <w:rFonts w:cs="Calibri"/>
                <w:sz w:val="20"/>
                <w:szCs w:val="24"/>
                <w:lang w:val="es-ES"/>
              </w:rPr>
              <w:t>Ayuda en especie</w:t>
            </w:r>
          </w:p>
        </w:tc>
        <w:tc>
          <w:tcPr>
            <w:tcW w:w="1170" w:type="dxa"/>
          </w:tcPr>
          <w:p w:rsidR="00D56127" w:rsidRPr="001A3C0F" w:rsidRDefault="00D56127" w:rsidP="00BF117B">
            <w:pPr>
              <w:spacing w:after="0"/>
              <w:rPr>
                <w:rFonts w:cs="Calibri"/>
                <w:sz w:val="20"/>
                <w:szCs w:val="24"/>
                <w:lang w:val="es-ES"/>
              </w:rPr>
            </w:pPr>
            <w:r w:rsidRPr="001A3C0F">
              <w:rPr>
                <w:rFonts w:cs="Calibri"/>
                <w:sz w:val="20"/>
                <w:szCs w:val="24"/>
                <w:lang w:val="es-ES"/>
              </w:rPr>
              <w:t>200</w:t>
            </w:r>
            <w:r>
              <w:rPr>
                <w:rFonts w:cs="Calibri"/>
                <w:sz w:val="20"/>
                <w:szCs w:val="24"/>
                <w:lang w:val="es-ES"/>
              </w:rPr>
              <w:t>,</w:t>
            </w:r>
            <w:r w:rsidRPr="001A3C0F">
              <w:rPr>
                <w:rFonts w:cs="Calibri"/>
                <w:sz w:val="20"/>
                <w:szCs w:val="24"/>
                <w:lang w:val="es-ES"/>
              </w:rPr>
              <w:t>000</w:t>
            </w:r>
            <w:r>
              <w:rPr>
                <w:rFonts w:cs="Calibri"/>
                <w:sz w:val="20"/>
                <w:szCs w:val="24"/>
                <w:lang w:val="es-ES"/>
              </w:rPr>
              <w:t>.</w:t>
            </w:r>
            <w:r w:rsidRPr="001A3C0F">
              <w:rPr>
                <w:rFonts w:cs="Calibri"/>
                <w:sz w:val="20"/>
                <w:szCs w:val="24"/>
                <w:lang w:val="es-ES"/>
              </w:rPr>
              <w:t>00</w:t>
            </w:r>
          </w:p>
        </w:tc>
        <w:tc>
          <w:tcPr>
            <w:tcW w:w="810" w:type="dxa"/>
          </w:tcPr>
          <w:p w:rsidR="00D56127" w:rsidRPr="001A3C0F" w:rsidRDefault="00D56127" w:rsidP="00BF117B">
            <w:pPr>
              <w:spacing w:after="0"/>
              <w:rPr>
                <w:rFonts w:cs="Calibri"/>
                <w:sz w:val="20"/>
                <w:szCs w:val="24"/>
                <w:lang w:val="es-ES"/>
              </w:rPr>
            </w:pPr>
            <w:r>
              <w:rPr>
                <w:rFonts w:cs="Calibri"/>
                <w:sz w:val="20"/>
                <w:szCs w:val="24"/>
                <w:lang w:val="es-ES"/>
              </w:rPr>
              <w:t>200,000.00</w:t>
            </w:r>
          </w:p>
        </w:tc>
        <w:tc>
          <w:tcPr>
            <w:tcW w:w="1260" w:type="dxa"/>
          </w:tcPr>
          <w:p w:rsidR="00D56127" w:rsidRPr="001A3C0F" w:rsidRDefault="00D56127" w:rsidP="00BF117B">
            <w:pPr>
              <w:spacing w:after="0"/>
              <w:rPr>
                <w:rFonts w:cs="Calibri"/>
                <w:sz w:val="20"/>
                <w:szCs w:val="24"/>
                <w:lang w:val="es-ES"/>
              </w:rPr>
            </w:pPr>
            <w:r w:rsidRPr="001A3C0F">
              <w:rPr>
                <w:rFonts w:cs="Calibri"/>
                <w:sz w:val="20"/>
                <w:szCs w:val="24"/>
                <w:lang w:val="es-ES"/>
              </w:rPr>
              <w:t>640</w:t>
            </w:r>
            <w:r>
              <w:rPr>
                <w:rFonts w:cs="Calibri"/>
                <w:sz w:val="20"/>
                <w:szCs w:val="24"/>
                <w:lang w:val="es-ES"/>
              </w:rPr>
              <w:t>,</w:t>
            </w:r>
            <w:r w:rsidRPr="001A3C0F">
              <w:rPr>
                <w:rFonts w:cs="Calibri"/>
                <w:sz w:val="20"/>
                <w:szCs w:val="24"/>
                <w:lang w:val="es-ES"/>
              </w:rPr>
              <w:t>000</w:t>
            </w:r>
            <w:r>
              <w:rPr>
                <w:rFonts w:cs="Calibri"/>
                <w:sz w:val="20"/>
                <w:szCs w:val="24"/>
                <w:lang w:val="es-ES"/>
              </w:rPr>
              <w:t>.</w:t>
            </w:r>
            <w:r w:rsidRPr="001A3C0F">
              <w:rPr>
                <w:rFonts w:cs="Calibri"/>
                <w:sz w:val="20"/>
                <w:szCs w:val="24"/>
                <w:lang w:val="es-ES"/>
              </w:rPr>
              <w:t>00</w:t>
            </w:r>
          </w:p>
        </w:tc>
        <w:tc>
          <w:tcPr>
            <w:tcW w:w="1168" w:type="dxa"/>
          </w:tcPr>
          <w:p w:rsidR="00D56127" w:rsidRPr="001A3C0F" w:rsidRDefault="00D56127" w:rsidP="00BF117B">
            <w:pPr>
              <w:spacing w:after="0"/>
              <w:rPr>
                <w:rFonts w:cs="Calibri"/>
                <w:sz w:val="20"/>
                <w:szCs w:val="24"/>
                <w:lang w:val="es-ES"/>
              </w:rPr>
            </w:pPr>
            <w:r>
              <w:rPr>
                <w:rFonts w:cs="Calibri"/>
                <w:sz w:val="20"/>
                <w:szCs w:val="24"/>
                <w:lang w:val="es-ES"/>
              </w:rPr>
              <w:t xml:space="preserve">1,062,094.00 </w:t>
            </w:r>
          </w:p>
        </w:tc>
        <w:tc>
          <w:tcPr>
            <w:tcW w:w="992" w:type="dxa"/>
          </w:tcPr>
          <w:p w:rsidR="00D56127" w:rsidRPr="001A3C0F" w:rsidRDefault="00D56127" w:rsidP="00BF117B">
            <w:pPr>
              <w:spacing w:after="0"/>
              <w:rPr>
                <w:rFonts w:cs="Calibri"/>
                <w:sz w:val="20"/>
                <w:szCs w:val="24"/>
                <w:lang w:val="es-ES"/>
              </w:rPr>
            </w:pPr>
          </w:p>
        </w:tc>
        <w:tc>
          <w:tcPr>
            <w:tcW w:w="810" w:type="dxa"/>
          </w:tcPr>
          <w:p w:rsidR="00D56127" w:rsidRPr="001A3C0F" w:rsidRDefault="00D56127" w:rsidP="00BF117B">
            <w:pPr>
              <w:spacing w:after="0"/>
              <w:rPr>
                <w:rFonts w:cs="Calibri"/>
                <w:sz w:val="20"/>
                <w:szCs w:val="24"/>
                <w:lang w:val="es-ES"/>
              </w:rPr>
            </w:pPr>
          </w:p>
        </w:tc>
        <w:tc>
          <w:tcPr>
            <w:tcW w:w="1170" w:type="dxa"/>
          </w:tcPr>
          <w:p w:rsidR="00D56127" w:rsidRPr="001A3C0F" w:rsidRDefault="00D56127" w:rsidP="00BF117B">
            <w:pPr>
              <w:spacing w:after="0"/>
              <w:rPr>
                <w:rFonts w:cs="Calibri"/>
                <w:sz w:val="20"/>
                <w:szCs w:val="24"/>
                <w:lang w:val="es-ES"/>
              </w:rPr>
            </w:pPr>
            <w:r>
              <w:rPr>
                <w:rFonts w:cs="Calibri"/>
                <w:sz w:val="20"/>
                <w:szCs w:val="24"/>
                <w:lang w:val="es-ES"/>
              </w:rPr>
              <w:t>840,000.00</w:t>
            </w:r>
          </w:p>
        </w:tc>
        <w:tc>
          <w:tcPr>
            <w:tcW w:w="1080" w:type="dxa"/>
          </w:tcPr>
          <w:p w:rsidR="00D56127" w:rsidRPr="001A3C0F" w:rsidRDefault="00D56127" w:rsidP="00BF117B">
            <w:pPr>
              <w:spacing w:after="0"/>
              <w:rPr>
                <w:rFonts w:cs="Calibri"/>
                <w:sz w:val="20"/>
                <w:szCs w:val="24"/>
                <w:lang w:val="es-ES"/>
              </w:rPr>
            </w:pPr>
            <w:r>
              <w:rPr>
                <w:rFonts w:cs="Calibri"/>
                <w:sz w:val="20"/>
                <w:szCs w:val="24"/>
                <w:lang w:val="es-ES"/>
              </w:rPr>
              <w:t>1,262,094.00</w:t>
            </w:r>
          </w:p>
        </w:tc>
      </w:tr>
      <w:tr w:rsidR="00D56127" w:rsidRPr="002E5C49" w:rsidTr="00BF117B">
        <w:tc>
          <w:tcPr>
            <w:tcW w:w="2250" w:type="dxa"/>
          </w:tcPr>
          <w:p w:rsidR="00D56127" w:rsidRPr="001A3C0F" w:rsidRDefault="00D56127" w:rsidP="00BF117B">
            <w:pPr>
              <w:numPr>
                <w:ilvl w:val="0"/>
                <w:numId w:val="5"/>
              </w:numPr>
              <w:spacing w:before="60" w:after="60" w:line="240" w:lineRule="auto"/>
              <w:rPr>
                <w:rFonts w:cs="Calibri"/>
                <w:szCs w:val="24"/>
                <w:lang w:val="es-ES"/>
              </w:rPr>
            </w:pPr>
            <w:r w:rsidRPr="001A3C0F">
              <w:rPr>
                <w:rFonts w:cs="Calibri"/>
                <w:sz w:val="20"/>
                <w:szCs w:val="24"/>
                <w:lang w:val="es-ES"/>
              </w:rPr>
              <w:t>Otro</w:t>
            </w:r>
          </w:p>
        </w:tc>
        <w:tc>
          <w:tcPr>
            <w:tcW w:w="1170" w:type="dxa"/>
          </w:tcPr>
          <w:p w:rsidR="00D56127" w:rsidRPr="001A3C0F" w:rsidRDefault="00D56127" w:rsidP="00BF117B">
            <w:pPr>
              <w:spacing w:after="0"/>
              <w:rPr>
                <w:rFonts w:cs="Calibri"/>
                <w:sz w:val="20"/>
                <w:szCs w:val="24"/>
                <w:lang w:val="es-ES"/>
              </w:rPr>
            </w:pPr>
          </w:p>
        </w:tc>
        <w:tc>
          <w:tcPr>
            <w:tcW w:w="810" w:type="dxa"/>
          </w:tcPr>
          <w:p w:rsidR="00D56127" w:rsidRPr="001A3C0F" w:rsidRDefault="00D56127" w:rsidP="00BF117B">
            <w:pPr>
              <w:spacing w:after="0"/>
              <w:rPr>
                <w:rFonts w:cs="Calibri"/>
                <w:sz w:val="20"/>
                <w:szCs w:val="24"/>
                <w:lang w:val="es-ES"/>
              </w:rPr>
            </w:pPr>
          </w:p>
        </w:tc>
        <w:tc>
          <w:tcPr>
            <w:tcW w:w="1260" w:type="dxa"/>
          </w:tcPr>
          <w:p w:rsidR="00D56127" w:rsidRPr="001A3C0F" w:rsidRDefault="00D56127" w:rsidP="00BF117B">
            <w:pPr>
              <w:spacing w:after="0"/>
              <w:rPr>
                <w:rFonts w:cs="Calibri"/>
                <w:sz w:val="20"/>
                <w:szCs w:val="24"/>
                <w:lang w:val="es-ES"/>
              </w:rPr>
            </w:pPr>
            <w:r w:rsidRPr="001A3C0F">
              <w:rPr>
                <w:rFonts w:cs="Calibri"/>
                <w:sz w:val="20"/>
                <w:szCs w:val="24"/>
                <w:lang w:val="es-ES"/>
              </w:rPr>
              <w:t>160</w:t>
            </w:r>
            <w:r>
              <w:rPr>
                <w:rFonts w:cs="Calibri"/>
                <w:sz w:val="20"/>
                <w:szCs w:val="24"/>
                <w:lang w:val="es-ES"/>
              </w:rPr>
              <w:t>,</w:t>
            </w:r>
            <w:r w:rsidRPr="001A3C0F">
              <w:rPr>
                <w:rFonts w:cs="Calibri"/>
                <w:sz w:val="20"/>
                <w:szCs w:val="24"/>
                <w:lang w:val="es-ES"/>
              </w:rPr>
              <w:t>000</w:t>
            </w:r>
            <w:r>
              <w:rPr>
                <w:rFonts w:cs="Calibri"/>
                <w:sz w:val="20"/>
                <w:szCs w:val="24"/>
                <w:lang w:val="es-ES"/>
              </w:rPr>
              <w:t>.</w:t>
            </w:r>
            <w:r w:rsidRPr="001A3C0F">
              <w:rPr>
                <w:rFonts w:cs="Calibri"/>
                <w:sz w:val="20"/>
                <w:szCs w:val="24"/>
                <w:lang w:val="es-ES"/>
              </w:rPr>
              <w:t>00</w:t>
            </w:r>
          </w:p>
        </w:tc>
        <w:tc>
          <w:tcPr>
            <w:tcW w:w="1168" w:type="dxa"/>
          </w:tcPr>
          <w:p w:rsidR="00D56127" w:rsidRPr="001A3C0F" w:rsidRDefault="00D56127" w:rsidP="00BF117B">
            <w:pPr>
              <w:spacing w:after="0"/>
              <w:rPr>
                <w:rFonts w:cs="Calibri"/>
                <w:sz w:val="20"/>
                <w:szCs w:val="24"/>
                <w:lang w:val="es-ES"/>
              </w:rPr>
            </w:pPr>
            <w:r>
              <w:rPr>
                <w:rFonts w:cs="Calibri"/>
                <w:sz w:val="20"/>
                <w:szCs w:val="24"/>
                <w:lang w:val="es-ES"/>
              </w:rPr>
              <w:t>160,000.00</w:t>
            </w:r>
          </w:p>
        </w:tc>
        <w:tc>
          <w:tcPr>
            <w:tcW w:w="992" w:type="dxa"/>
          </w:tcPr>
          <w:p w:rsidR="00D56127" w:rsidRPr="001A3C0F" w:rsidRDefault="00D56127" w:rsidP="00BF117B">
            <w:pPr>
              <w:spacing w:after="0"/>
              <w:rPr>
                <w:rFonts w:cs="Calibri"/>
                <w:sz w:val="20"/>
                <w:szCs w:val="24"/>
                <w:lang w:val="es-ES"/>
              </w:rPr>
            </w:pPr>
          </w:p>
        </w:tc>
        <w:tc>
          <w:tcPr>
            <w:tcW w:w="810" w:type="dxa"/>
          </w:tcPr>
          <w:p w:rsidR="00D56127" w:rsidRPr="001A3C0F" w:rsidRDefault="00D56127" w:rsidP="00BF117B">
            <w:pPr>
              <w:spacing w:after="0"/>
              <w:rPr>
                <w:rFonts w:cs="Calibri"/>
                <w:sz w:val="20"/>
                <w:szCs w:val="24"/>
                <w:lang w:val="es-ES"/>
              </w:rPr>
            </w:pPr>
          </w:p>
        </w:tc>
        <w:tc>
          <w:tcPr>
            <w:tcW w:w="1170" w:type="dxa"/>
          </w:tcPr>
          <w:p w:rsidR="00D56127" w:rsidRPr="001A3C0F" w:rsidRDefault="00D56127" w:rsidP="00BF117B">
            <w:pPr>
              <w:spacing w:after="0"/>
              <w:rPr>
                <w:rFonts w:cs="Calibri"/>
                <w:sz w:val="20"/>
                <w:szCs w:val="24"/>
                <w:lang w:val="es-ES"/>
              </w:rPr>
            </w:pPr>
            <w:r>
              <w:rPr>
                <w:rFonts w:cs="Calibri"/>
                <w:sz w:val="20"/>
                <w:szCs w:val="24"/>
                <w:lang w:val="es-ES"/>
              </w:rPr>
              <w:t>160,000.00</w:t>
            </w:r>
          </w:p>
        </w:tc>
        <w:tc>
          <w:tcPr>
            <w:tcW w:w="1080" w:type="dxa"/>
          </w:tcPr>
          <w:p w:rsidR="00D56127" w:rsidRPr="001A3C0F" w:rsidRDefault="00D56127" w:rsidP="00BF117B">
            <w:pPr>
              <w:spacing w:after="0"/>
              <w:rPr>
                <w:rFonts w:cs="Calibri"/>
                <w:sz w:val="20"/>
                <w:szCs w:val="24"/>
                <w:lang w:val="es-ES"/>
              </w:rPr>
            </w:pPr>
            <w:r>
              <w:rPr>
                <w:rFonts w:cs="Calibri"/>
                <w:sz w:val="20"/>
                <w:szCs w:val="24"/>
                <w:lang w:val="es-ES"/>
              </w:rPr>
              <w:t>160,000.00</w:t>
            </w:r>
          </w:p>
        </w:tc>
      </w:tr>
      <w:tr w:rsidR="00D56127" w:rsidRPr="002E5C49" w:rsidTr="00BF117B">
        <w:trPr>
          <w:trHeight w:val="215"/>
        </w:trPr>
        <w:tc>
          <w:tcPr>
            <w:tcW w:w="2250" w:type="dxa"/>
          </w:tcPr>
          <w:p w:rsidR="00D56127" w:rsidRPr="001A3C0F" w:rsidRDefault="00D56127" w:rsidP="00BF117B">
            <w:pPr>
              <w:spacing w:after="0" w:line="280" w:lineRule="auto"/>
              <w:rPr>
                <w:rFonts w:cs="Calibri"/>
                <w:szCs w:val="24"/>
                <w:lang w:val="es-ES"/>
              </w:rPr>
            </w:pPr>
            <w:r w:rsidRPr="001A3C0F">
              <w:rPr>
                <w:rFonts w:cs="Calibri"/>
                <w:sz w:val="20"/>
                <w:szCs w:val="24"/>
                <w:lang w:val="es-ES"/>
              </w:rPr>
              <w:t>Totales</w:t>
            </w:r>
          </w:p>
        </w:tc>
        <w:tc>
          <w:tcPr>
            <w:tcW w:w="1170" w:type="dxa"/>
          </w:tcPr>
          <w:p w:rsidR="00D56127" w:rsidRPr="001A3C0F" w:rsidRDefault="00D56127" w:rsidP="00BF117B">
            <w:pPr>
              <w:spacing w:after="0"/>
              <w:rPr>
                <w:rFonts w:cs="Calibri"/>
                <w:sz w:val="20"/>
                <w:szCs w:val="24"/>
                <w:lang w:val="es-ES"/>
              </w:rPr>
            </w:pPr>
            <w:r w:rsidRPr="001A3C0F">
              <w:rPr>
                <w:rFonts w:cs="Calibri"/>
                <w:sz w:val="20"/>
                <w:szCs w:val="24"/>
                <w:lang w:val="es-ES"/>
              </w:rPr>
              <w:t>200</w:t>
            </w:r>
            <w:r>
              <w:rPr>
                <w:rFonts w:cs="Calibri"/>
                <w:sz w:val="20"/>
                <w:szCs w:val="24"/>
                <w:lang w:val="es-ES"/>
              </w:rPr>
              <w:t>,</w:t>
            </w:r>
            <w:r w:rsidRPr="001A3C0F">
              <w:rPr>
                <w:rFonts w:cs="Calibri"/>
                <w:sz w:val="20"/>
                <w:szCs w:val="24"/>
                <w:lang w:val="es-ES"/>
              </w:rPr>
              <w:t>000</w:t>
            </w:r>
            <w:r>
              <w:rPr>
                <w:rFonts w:cs="Calibri"/>
                <w:sz w:val="20"/>
                <w:szCs w:val="24"/>
                <w:lang w:val="es-ES"/>
              </w:rPr>
              <w:t>.</w:t>
            </w:r>
            <w:r w:rsidRPr="001A3C0F">
              <w:rPr>
                <w:rFonts w:cs="Calibri"/>
                <w:sz w:val="20"/>
                <w:szCs w:val="24"/>
                <w:lang w:val="es-ES"/>
              </w:rPr>
              <w:t>00</w:t>
            </w:r>
          </w:p>
        </w:tc>
        <w:tc>
          <w:tcPr>
            <w:tcW w:w="810" w:type="dxa"/>
          </w:tcPr>
          <w:p w:rsidR="00D56127" w:rsidRPr="001A3C0F" w:rsidRDefault="00D56127" w:rsidP="00BF117B">
            <w:pPr>
              <w:spacing w:after="0"/>
              <w:rPr>
                <w:rFonts w:cs="Calibri"/>
                <w:sz w:val="20"/>
                <w:szCs w:val="24"/>
                <w:lang w:val="es-ES"/>
              </w:rPr>
            </w:pPr>
            <w:r>
              <w:rPr>
                <w:rFonts w:cs="Calibri"/>
                <w:sz w:val="20"/>
                <w:szCs w:val="24"/>
                <w:lang w:val="es-ES"/>
              </w:rPr>
              <w:t>200,000.00</w:t>
            </w:r>
          </w:p>
        </w:tc>
        <w:tc>
          <w:tcPr>
            <w:tcW w:w="1260" w:type="dxa"/>
          </w:tcPr>
          <w:p w:rsidR="00D56127" w:rsidRPr="001A3C0F" w:rsidRDefault="00D56127" w:rsidP="00BF117B">
            <w:pPr>
              <w:spacing w:after="0"/>
              <w:rPr>
                <w:rFonts w:cs="Calibri"/>
                <w:sz w:val="20"/>
                <w:szCs w:val="24"/>
                <w:lang w:val="es-ES"/>
              </w:rPr>
            </w:pPr>
            <w:r w:rsidRPr="001A3C0F">
              <w:rPr>
                <w:rFonts w:cs="Calibri"/>
                <w:sz w:val="20"/>
                <w:szCs w:val="24"/>
                <w:lang w:val="es-ES"/>
              </w:rPr>
              <w:t>800</w:t>
            </w:r>
            <w:r>
              <w:rPr>
                <w:rFonts w:cs="Calibri"/>
                <w:sz w:val="20"/>
                <w:szCs w:val="24"/>
                <w:lang w:val="es-ES"/>
              </w:rPr>
              <w:t>,</w:t>
            </w:r>
            <w:r w:rsidRPr="001A3C0F">
              <w:rPr>
                <w:rFonts w:cs="Calibri"/>
                <w:sz w:val="20"/>
                <w:szCs w:val="24"/>
                <w:lang w:val="es-ES"/>
              </w:rPr>
              <w:t>000</w:t>
            </w:r>
            <w:r>
              <w:rPr>
                <w:rFonts w:cs="Calibri"/>
                <w:sz w:val="20"/>
                <w:szCs w:val="24"/>
                <w:lang w:val="es-ES"/>
              </w:rPr>
              <w:t>.</w:t>
            </w:r>
            <w:r w:rsidRPr="001A3C0F">
              <w:rPr>
                <w:rFonts w:cs="Calibri"/>
                <w:sz w:val="20"/>
                <w:szCs w:val="24"/>
                <w:lang w:val="es-ES"/>
              </w:rPr>
              <w:t>00</w:t>
            </w:r>
          </w:p>
        </w:tc>
        <w:tc>
          <w:tcPr>
            <w:tcW w:w="1168" w:type="dxa"/>
          </w:tcPr>
          <w:p w:rsidR="00D56127" w:rsidRPr="001A3C0F" w:rsidRDefault="00D56127" w:rsidP="00BF117B">
            <w:pPr>
              <w:spacing w:after="0"/>
              <w:rPr>
                <w:rFonts w:cs="Calibri"/>
                <w:sz w:val="20"/>
                <w:szCs w:val="24"/>
                <w:lang w:val="es-ES"/>
              </w:rPr>
            </w:pPr>
            <w:r>
              <w:rPr>
                <w:rFonts w:cs="Calibri"/>
                <w:sz w:val="20"/>
                <w:szCs w:val="24"/>
                <w:lang w:val="es-ES"/>
              </w:rPr>
              <w:t>1,222,094</w:t>
            </w:r>
          </w:p>
        </w:tc>
        <w:tc>
          <w:tcPr>
            <w:tcW w:w="992" w:type="dxa"/>
          </w:tcPr>
          <w:p w:rsidR="00D56127" w:rsidRPr="001A3C0F" w:rsidRDefault="00D56127" w:rsidP="00BF117B">
            <w:pPr>
              <w:spacing w:after="0"/>
              <w:rPr>
                <w:rFonts w:cs="Calibri"/>
                <w:sz w:val="20"/>
                <w:szCs w:val="24"/>
                <w:lang w:val="es-ES"/>
              </w:rPr>
            </w:pPr>
          </w:p>
        </w:tc>
        <w:tc>
          <w:tcPr>
            <w:tcW w:w="810" w:type="dxa"/>
          </w:tcPr>
          <w:p w:rsidR="00D56127" w:rsidRPr="001A3C0F" w:rsidRDefault="00D56127" w:rsidP="00BF117B">
            <w:pPr>
              <w:spacing w:after="0"/>
              <w:rPr>
                <w:rFonts w:cs="Calibri"/>
                <w:sz w:val="20"/>
                <w:szCs w:val="24"/>
                <w:lang w:val="es-ES"/>
              </w:rPr>
            </w:pPr>
          </w:p>
        </w:tc>
        <w:tc>
          <w:tcPr>
            <w:tcW w:w="1170" w:type="dxa"/>
          </w:tcPr>
          <w:p w:rsidR="00D56127" w:rsidRPr="001A3C0F" w:rsidRDefault="00D56127" w:rsidP="00BF117B">
            <w:pPr>
              <w:spacing w:after="0"/>
              <w:rPr>
                <w:rFonts w:cs="Calibri"/>
                <w:sz w:val="20"/>
                <w:szCs w:val="24"/>
                <w:lang w:val="es-ES"/>
              </w:rPr>
            </w:pPr>
            <w:r>
              <w:rPr>
                <w:rFonts w:cs="Calibri"/>
                <w:sz w:val="20"/>
                <w:szCs w:val="24"/>
                <w:lang w:val="es-ES"/>
              </w:rPr>
              <w:t>1,000,000.00</w:t>
            </w:r>
          </w:p>
        </w:tc>
        <w:tc>
          <w:tcPr>
            <w:tcW w:w="1080" w:type="dxa"/>
          </w:tcPr>
          <w:p w:rsidR="00D56127" w:rsidRPr="001A3C0F" w:rsidRDefault="00D56127" w:rsidP="00BF117B">
            <w:pPr>
              <w:spacing w:after="0"/>
              <w:rPr>
                <w:rFonts w:cs="Calibri"/>
                <w:sz w:val="20"/>
                <w:szCs w:val="24"/>
                <w:lang w:val="es-ES"/>
              </w:rPr>
            </w:pPr>
            <w:r>
              <w:rPr>
                <w:rFonts w:cs="Calibri"/>
                <w:sz w:val="20"/>
                <w:szCs w:val="24"/>
                <w:lang w:val="es-ES"/>
              </w:rPr>
              <w:t>1,422,094.00</w:t>
            </w:r>
          </w:p>
        </w:tc>
      </w:tr>
    </w:tbl>
    <w:p w:rsidR="00D56127" w:rsidRPr="00D95DBC" w:rsidRDefault="00D56127" w:rsidP="00D56127">
      <w:pPr>
        <w:pStyle w:val="Heading51"/>
        <w:spacing w:line="280" w:lineRule="auto"/>
        <w:rPr>
          <w:rFonts w:cs="Calibri"/>
          <w:szCs w:val="24"/>
          <w:lang w:val="es-ES"/>
        </w:rPr>
      </w:pPr>
      <w:r w:rsidRPr="00D95DBC">
        <w:rPr>
          <w:rFonts w:cs="Calibri"/>
          <w:szCs w:val="24"/>
          <w:lang w:val="es-ES"/>
        </w:rPr>
        <w:t>Integración</w:t>
      </w:r>
    </w:p>
    <w:p w:rsidR="00D56127" w:rsidRDefault="00D56127" w:rsidP="00D56127">
      <w:pPr>
        <w:spacing w:after="120" w:line="280" w:lineRule="auto"/>
        <w:jc w:val="both"/>
        <w:rPr>
          <w:rFonts w:cs="Calibri"/>
          <w:sz w:val="20"/>
          <w:szCs w:val="24"/>
          <w:lang w:val="es-ES"/>
        </w:rPr>
      </w:pPr>
      <w:r w:rsidRPr="00D95DBC">
        <w:rPr>
          <w:rFonts w:cs="Calibri"/>
          <w:sz w:val="20"/>
          <w:szCs w:val="24"/>
          <w:lang w:val="es-ES"/>
        </w:rPr>
        <w:t xml:space="preserve">Los proyectos respaldados por el PNUD y financiados por el FMAM son componentes clave en la programación nacional del PNUD, así como también en los programas regionales y mundiales. La evaluación valorará el grado en </w:t>
      </w:r>
      <w:r w:rsidRPr="00D95DBC">
        <w:rPr>
          <w:rFonts w:cs="Calibri"/>
          <w:sz w:val="20"/>
          <w:szCs w:val="24"/>
          <w:lang w:val="es-ES"/>
        </w:rPr>
        <w:lastRenderedPageBreak/>
        <w:t xml:space="preserve">que el proyecto se integró con otras prioridades del PNUD, entre ellos la reducción de la pobreza, mejor gobernanza, la prevención y recuperación de desastres naturales y el género. </w:t>
      </w:r>
    </w:p>
    <w:p w:rsidR="00D56127" w:rsidRPr="00D95DBC" w:rsidRDefault="00D56127" w:rsidP="00D56127">
      <w:pPr>
        <w:spacing w:after="120" w:line="280" w:lineRule="auto"/>
        <w:jc w:val="both"/>
        <w:rPr>
          <w:rFonts w:cs="Calibri"/>
          <w:szCs w:val="24"/>
          <w:lang w:val="es-ES"/>
        </w:rPr>
      </w:pPr>
    </w:p>
    <w:p w:rsidR="00D56127" w:rsidRPr="00D95DBC" w:rsidRDefault="00D56127" w:rsidP="00D56127">
      <w:pPr>
        <w:pStyle w:val="Heading51"/>
        <w:spacing w:line="280" w:lineRule="auto"/>
        <w:jc w:val="both"/>
        <w:rPr>
          <w:rFonts w:cs="Calibri"/>
          <w:szCs w:val="24"/>
          <w:lang w:val="es-ES"/>
        </w:rPr>
      </w:pPr>
      <w:r w:rsidRPr="00D95DBC">
        <w:rPr>
          <w:rFonts w:cs="Calibri"/>
          <w:szCs w:val="24"/>
          <w:lang w:val="es-ES"/>
        </w:rPr>
        <w:t>Impacto</w:t>
      </w:r>
    </w:p>
    <w:p w:rsidR="00D56127" w:rsidRPr="00D95DBC" w:rsidRDefault="00D56127" w:rsidP="00D56127">
      <w:pPr>
        <w:spacing w:after="120" w:line="280" w:lineRule="auto"/>
        <w:jc w:val="both"/>
        <w:rPr>
          <w:rFonts w:cs="Calibri"/>
          <w:szCs w:val="24"/>
          <w:lang w:val="es-ES"/>
        </w:rPr>
      </w:pPr>
      <w:r w:rsidRPr="00D95DBC">
        <w:rPr>
          <w:rFonts w:cs="Calibri"/>
          <w:sz w:val="20"/>
          <w:szCs w:val="24"/>
          <w:lang w:val="es-ES"/>
        </w:rPr>
        <w:t>Los evaluadores valorarán el grado en que el proyecto está logrando impactos o está progresando hacia el logro de impactos. Los resultados clave a los que se debería llegar en las evaluaciones incluyen si el proyecto demostró: a) mejoras verificables en el estado ecológico, b) reducciones verificables en la tensión de los sistemas ecológicos, y/o c) un progreso demostrado hacia el logro de estos impactos.</w:t>
      </w:r>
      <w:r w:rsidRPr="00D95DBC">
        <w:rPr>
          <w:rStyle w:val="Refdenotaalpie"/>
          <w:rFonts w:cs="Calibri"/>
          <w:sz w:val="20"/>
          <w:szCs w:val="24"/>
          <w:lang w:val="es-ES"/>
        </w:rPr>
        <w:footnoteReference w:id="2"/>
      </w:r>
      <w:r w:rsidRPr="00D95DBC">
        <w:rPr>
          <w:rFonts w:cs="Calibri"/>
          <w:sz w:val="20"/>
          <w:szCs w:val="24"/>
          <w:lang w:val="es-ES"/>
        </w:rPr>
        <w:t xml:space="preserve"> </w:t>
      </w:r>
    </w:p>
    <w:p w:rsidR="00D56127" w:rsidRPr="00D95DBC" w:rsidRDefault="00D56127" w:rsidP="00D56127">
      <w:pPr>
        <w:pStyle w:val="Heading51"/>
        <w:spacing w:line="280" w:lineRule="auto"/>
        <w:jc w:val="both"/>
        <w:rPr>
          <w:rFonts w:cs="Calibri"/>
          <w:szCs w:val="24"/>
          <w:lang w:val="es-ES"/>
        </w:rPr>
      </w:pPr>
      <w:r w:rsidRPr="00D95DBC">
        <w:rPr>
          <w:rFonts w:cs="Calibri"/>
          <w:szCs w:val="24"/>
          <w:lang w:val="es-ES"/>
        </w:rPr>
        <w:t>Conclusiones, recomendaciones y lecciones</w:t>
      </w:r>
    </w:p>
    <w:p w:rsidR="00D56127" w:rsidRPr="00D95DBC" w:rsidRDefault="00D56127" w:rsidP="00D56127">
      <w:pPr>
        <w:spacing w:after="120" w:line="280" w:lineRule="auto"/>
        <w:jc w:val="both"/>
        <w:rPr>
          <w:rFonts w:cs="Calibri"/>
          <w:szCs w:val="24"/>
          <w:lang w:val="es-ES"/>
        </w:rPr>
      </w:pPr>
      <w:r w:rsidRPr="00D95DBC">
        <w:rPr>
          <w:rFonts w:cs="Calibri"/>
          <w:sz w:val="20"/>
          <w:szCs w:val="24"/>
          <w:lang w:val="es-ES"/>
        </w:rPr>
        <w:t xml:space="preserve">El informe de evaluación debe incluir un capítulo que proporcione un conjunto de </w:t>
      </w:r>
      <w:r w:rsidRPr="00D95DBC">
        <w:rPr>
          <w:rFonts w:cs="Calibri"/>
          <w:b/>
          <w:sz w:val="20"/>
          <w:szCs w:val="24"/>
          <w:lang w:val="es-ES"/>
        </w:rPr>
        <w:t>conclusiones, recomendaciones</w:t>
      </w:r>
      <w:r w:rsidRPr="00D95DBC">
        <w:rPr>
          <w:rFonts w:cs="Calibri"/>
          <w:sz w:val="20"/>
          <w:szCs w:val="24"/>
          <w:lang w:val="es-ES"/>
        </w:rPr>
        <w:t xml:space="preserve"> y </w:t>
      </w:r>
      <w:r w:rsidRPr="00D95DBC">
        <w:rPr>
          <w:rFonts w:cs="Calibri"/>
          <w:b/>
          <w:sz w:val="20"/>
          <w:szCs w:val="24"/>
          <w:lang w:val="es-ES"/>
        </w:rPr>
        <w:t>lecciones</w:t>
      </w:r>
      <w:r w:rsidRPr="00D95DBC">
        <w:rPr>
          <w:rFonts w:cs="Calibri"/>
          <w:sz w:val="20"/>
          <w:szCs w:val="24"/>
          <w:lang w:val="es-ES"/>
        </w:rPr>
        <w:t xml:space="preserve">.  </w:t>
      </w:r>
    </w:p>
    <w:p w:rsidR="00D56127" w:rsidRPr="00D95DBC" w:rsidRDefault="00D56127" w:rsidP="00D56127">
      <w:pPr>
        <w:pStyle w:val="Heading51"/>
        <w:spacing w:line="280" w:lineRule="auto"/>
        <w:jc w:val="both"/>
        <w:rPr>
          <w:rFonts w:cs="Calibri"/>
          <w:szCs w:val="24"/>
          <w:lang w:val="es-ES"/>
        </w:rPr>
      </w:pPr>
      <w:r w:rsidRPr="00D95DBC">
        <w:rPr>
          <w:rFonts w:cs="Calibri"/>
          <w:szCs w:val="24"/>
          <w:lang w:val="es-ES"/>
        </w:rPr>
        <w:t>Arreglos de aplicación</w:t>
      </w:r>
    </w:p>
    <w:p w:rsidR="00D56127" w:rsidRPr="00D95DBC" w:rsidRDefault="00D56127" w:rsidP="00D56127">
      <w:pPr>
        <w:spacing w:before="200" w:line="280" w:lineRule="auto"/>
        <w:jc w:val="both"/>
        <w:rPr>
          <w:rFonts w:cs="Calibri"/>
          <w:szCs w:val="24"/>
          <w:lang w:val="es-ES"/>
        </w:rPr>
      </w:pPr>
      <w:r w:rsidRPr="00D95DBC">
        <w:rPr>
          <w:rFonts w:cs="Calibri"/>
          <w:sz w:val="20"/>
          <w:szCs w:val="24"/>
          <w:lang w:val="es-ES"/>
        </w:rPr>
        <w:t xml:space="preserve">La responsabilidad principal para gestionar esta evaluación radica en la OP del PNUD en </w:t>
      </w:r>
      <w:r>
        <w:rPr>
          <w:rFonts w:cs="Calibri"/>
          <w:sz w:val="20"/>
          <w:szCs w:val="24"/>
          <w:lang w:val="es-ES"/>
        </w:rPr>
        <w:t>Paraguay</w:t>
      </w:r>
      <w:r w:rsidRPr="00D95DBC">
        <w:rPr>
          <w:rFonts w:cs="Calibri"/>
          <w:sz w:val="20"/>
          <w:szCs w:val="24"/>
          <w:lang w:val="es-ES"/>
        </w:rPr>
        <w:t xml:space="preserve">. La OP del PNUD contratará a los evaluadores y asegurará el suministro oportuno de viáticos y arreglos de viaje dentro del país para el equipo de evaluación. El Equipo del Proyecto será responsable de mantenerse en contacto con el equipo de Evaluadores para establecer entrevistas con los interesados, organizar visitas de campo, coordinar con el Gobierno, etc.  </w:t>
      </w:r>
    </w:p>
    <w:p w:rsidR="00D56127" w:rsidRPr="00D95DBC" w:rsidRDefault="00D56127" w:rsidP="00D56127">
      <w:pPr>
        <w:pStyle w:val="Heading51"/>
        <w:spacing w:line="280" w:lineRule="auto"/>
        <w:rPr>
          <w:rFonts w:cs="Calibri"/>
          <w:szCs w:val="24"/>
          <w:lang w:val="es-ES"/>
        </w:rPr>
      </w:pPr>
      <w:r w:rsidRPr="00D95DBC">
        <w:rPr>
          <w:rFonts w:cs="Calibri"/>
          <w:szCs w:val="24"/>
          <w:lang w:val="es-ES"/>
        </w:rPr>
        <w:t>Plazo de la evaluación</w:t>
      </w:r>
    </w:p>
    <w:p w:rsidR="00D56127" w:rsidRPr="00D95DBC" w:rsidRDefault="00D56127" w:rsidP="00D56127">
      <w:pPr>
        <w:spacing w:after="120" w:line="280" w:lineRule="auto"/>
        <w:rPr>
          <w:rFonts w:cs="Calibri"/>
          <w:szCs w:val="24"/>
          <w:lang w:val="es-ES"/>
        </w:rPr>
      </w:pPr>
      <w:r w:rsidRPr="00D95DBC">
        <w:rPr>
          <w:rFonts w:cs="Calibri"/>
          <w:sz w:val="20"/>
          <w:szCs w:val="24"/>
          <w:lang w:val="es-ES"/>
        </w:rPr>
        <w:t xml:space="preserve">La duración total de la evaluación será de </w:t>
      </w:r>
      <w:r>
        <w:rPr>
          <w:rFonts w:cs="Calibri"/>
          <w:sz w:val="20"/>
          <w:szCs w:val="24"/>
          <w:lang w:val="es-ES"/>
        </w:rPr>
        <w:t>26</w:t>
      </w:r>
      <w:r w:rsidRPr="00B46F84">
        <w:rPr>
          <w:rFonts w:cs="Calibri"/>
          <w:i/>
          <w:sz w:val="20"/>
          <w:szCs w:val="20"/>
          <w:highlight w:val="lightGray"/>
          <w:lang w:val="es-PY" w:bidi="en-US"/>
        </w:rPr>
        <w:t xml:space="preserve"> </w:t>
      </w:r>
      <w:r w:rsidRPr="00D95DBC">
        <w:rPr>
          <w:rFonts w:cs="Calibri"/>
          <w:sz w:val="20"/>
          <w:szCs w:val="24"/>
          <w:lang w:val="es-ES"/>
        </w:rPr>
        <w:t xml:space="preserve">días de acuerdo con el siguiente plan: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3499"/>
        <w:gridCol w:w="3071"/>
      </w:tblGrid>
      <w:tr w:rsidR="00D56127" w:rsidRPr="00D95DBC" w:rsidTr="00BF117B">
        <w:trPr>
          <w:trHeight w:val="440"/>
        </w:trPr>
        <w:tc>
          <w:tcPr>
            <w:tcW w:w="2988" w:type="dxa"/>
            <w:shd w:val="clear" w:color="auto" w:fill="7F7F7F"/>
          </w:tcPr>
          <w:p w:rsidR="00D56127" w:rsidRPr="00D95DBC" w:rsidRDefault="00D56127" w:rsidP="00BF117B">
            <w:pPr>
              <w:spacing w:after="0" w:line="280" w:lineRule="auto"/>
              <w:jc w:val="center"/>
              <w:rPr>
                <w:rFonts w:cs="Calibri"/>
                <w:szCs w:val="24"/>
                <w:lang w:val="es-ES"/>
              </w:rPr>
            </w:pPr>
            <w:r w:rsidRPr="00D95DBC">
              <w:rPr>
                <w:rFonts w:cs="Calibri"/>
                <w:b/>
                <w:color w:val="FFFFFF"/>
                <w:sz w:val="20"/>
                <w:szCs w:val="24"/>
                <w:lang w:val="es-ES"/>
              </w:rPr>
              <w:t>Actividad</w:t>
            </w:r>
          </w:p>
        </w:tc>
        <w:tc>
          <w:tcPr>
            <w:tcW w:w="3499" w:type="dxa"/>
            <w:shd w:val="clear" w:color="auto" w:fill="7F7F7F"/>
          </w:tcPr>
          <w:p w:rsidR="00D56127" w:rsidRPr="00D95DBC" w:rsidRDefault="00D56127" w:rsidP="00BF117B">
            <w:pPr>
              <w:spacing w:after="0" w:line="280" w:lineRule="auto"/>
              <w:jc w:val="center"/>
              <w:rPr>
                <w:rFonts w:cs="Calibri"/>
                <w:szCs w:val="24"/>
                <w:lang w:val="es-ES"/>
              </w:rPr>
            </w:pPr>
            <w:r w:rsidRPr="00D95DBC">
              <w:rPr>
                <w:rFonts w:cs="Calibri"/>
                <w:color w:val="FFFFFF"/>
                <w:sz w:val="20"/>
                <w:szCs w:val="24"/>
                <w:lang w:val="es-ES"/>
              </w:rPr>
              <w:t>Período</w:t>
            </w:r>
          </w:p>
        </w:tc>
        <w:tc>
          <w:tcPr>
            <w:tcW w:w="3071" w:type="dxa"/>
            <w:shd w:val="clear" w:color="auto" w:fill="7F7F7F"/>
          </w:tcPr>
          <w:p w:rsidR="00D56127" w:rsidRPr="00D95DBC" w:rsidRDefault="00D56127" w:rsidP="00BF117B">
            <w:pPr>
              <w:spacing w:after="0" w:line="280" w:lineRule="auto"/>
              <w:jc w:val="center"/>
              <w:rPr>
                <w:rFonts w:cs="Calibri"/>
                <w:szCs w:val="24"/>
                <w:lang w:val="es-ES"/>
              </w:rPr>
            </w:pPr>
            <w:r w:rsidRPr="00D95DBC">
              <w:rPr>
                <w:rFonts w:cs="Calibri"/>
                <w:color w:val="FFFFFF"/>
                <w:sz w:val="20"/>
                <w:szCs w:val="24"/>
                <w:lang w:val="es-ES"/>
              </w:rPr>
              <w:t>Fecha de finalización</w:t>
            </w:r>
          </w:p>
        </w:tc>
      </w:tr>
      <w:tr w:rsidR="00D56127" w:rsidRPr="00D95DBC" w:rsidTr="00BF117B">
        <w:tc>
          <w:tcPr>
            <w:tcW w:w="2988" w:type="dxa"/>
          </w:tcPr>
          <w:p w:rsidR="00D56127" w:rsidRPr="00D95DBC" w:rsidRDefault="00D56127" w:rsidP="00BF117B">
            <w:pPr>
              <w:spacing w:after="0" w:line="280" w:lineRule="auto"/>
              <w:rPr>
                <w:rFonts w:cs="Calibri"/>
                <w:szCs w:val="24"/>
                <w:lang w:val="es-ES"/>
              </w:rPr>
            </w:pPr>
            <w:r w:rsidRPr="00D95DBC">
              <w:rPr>
                <w:rFonts w:cs="Calibri"/>
                <w:b/>
                <w:sz w:val="20"/>
                <w:szCs w:val="24"/>
                <w:lang w:val="es-ES"/>
              </w:rPr>
              <w:t>Preparación</w:t>
            </w:r>
          </w:p>
        </w:tc>
        <w:tc>
          <w:tcPr>
            <w:tcW w:w="3499" w:type="dxa"/>
            <w:shd w:val="clear" w:color="auto" w:fill="auto"/>
          </w:tcPr>
          <w:p w:rsidR="00D56127" w:rsidRPr="004B6CE4" w:rsidRDefault="00D56127" w:rsidP="00BF117B">
            <w:pPr>
              <w:spacing w:after="0" w:line="280" w:lineRule="auto"/>
              <w:rPr>
                <w:rFonts w:cs="Calibri"/>
                <w:szCs w:val="24"/>
                <w:lang w:val="es-ES"/>
              </w:rPr>
            </w:pPr>
            <w:r>
              <w:rPr>
                <w:rFonts w:cs="Calibri"/>
                <w:i/>
                <w:sz w:val="20"/>
                <w:szCs w:val="20"/>
                <w:lang w:bidi="en-US"/>
              </w:rPr>
              <w:t>4</w:t>
            </w:r>
            <w:r w:rsidRPr="004B6CE4">
              <w:rPr>
                <w:rFonts w:cs="Calibri"/>
                <w:i/>
                <w:sz w:val="20"/>
                <w:szCs w:val="20"/>
                <w:lang w:bidi="en-US"/>
              </w:rPr>
              <w:t xml:space="preserve"> </w:t>
            </w:r>
            <w:r w:rsidRPr="004B6CE4">
              <w:rPr>
                <w:rFonts w:cs="Calibri"/>
                <w:sz w:val="20"/>
                <w:szCs w:val="24"/>
                <w:lang w:val="es-ES"/>
              </w:rPr>
              <w:t xml:space="preserve">días </w:t>
            </w:r>
            <w:r w:rsidRPr="004B6CE4">
              <w:rPr>
                <w:rFonts w:cs="Calibri"/>
                <w:i/>
                <w:sz w:val="20"/>
                <w:szCs w:val="20"/>
                <w:lang w:bidi="en-US"/>
              </w:rPr>
              <w:t>(</w:t>
            </w:r>
            <w:proofErr w:type="spellStart"/>
            <w:r w:rsidRPr="004B6CE4">
              <w:rPr>
                <w:rFonts w:cs="Calibri"/>
                <w:i/>
                <w:sz w:val="20"/>
                <w:szCs w:val="20"/>
                <w:lang w:bidi="en-US"/>
              </w:rPr>
              <w:t>recomendado</w:t>
            </w:r>
            <w:proofErr w:type="spellEnd"/>
            <w:r w:rsidRPr="004B6CE4">
              <w:rPr>
                <w:rFonts w:cs="Calibri"/>
                <w:i/>
                <w:sz w:val="20"/>
                <w:szCs w:val="20"/>
                <w:lang w:bidi="en-US"/>
              </w:rPr>
              <w:t>: 2-4</w:t>
            </w:r>
            <w:r w:rsidRPr="004B6CE4">
              <w:rPr>
                <w:rFonts w:cs="Calibri"/>
                <w:i/>
                <w:sz w:val="20"/>
                <w:szCs w:val="24"/>
                <w:lang w:val="es-ES"/>
              </w:rPr>
              <w:t>)</w:t>
            </w:r>
          </w:p>
        </w:tc>
        <w:tc>
          <w:tcPr>
            <w:tcW w:w="3071" w:type="dxa"/>
            <w:shd w:val="clear" w:color="auto" w:fill="auto"/>
          </w:tcPr>
          <w:p w:rsidR="00D56127" w:rsidRPr="004B6CE4" w:rsidRDefault="00D56127" w:rsidP="00BF117B">
            <w:pPr>
              <w:spacing w:after="0"/>
              <w:rPr>
                <w:rFonts w:cs="Calibri"/>
                <w:szCs w:val="24"/>
                <w:lang w:val="es-ES"/>
              </w:rPr>
            </w:pPr>
            <w:r w:rsidRPr="004B6CE4">
              <w:rPr>
                <w:rFonts w:cs="Calibri"/>
                <w:i/>
                <w:sz w:val="20"/>
                <w:szCs w:val="20"/>
                <w:lang w:bidi="en-US"/>
              </w:rPr>
              <w:t>1</w:t>
            </w:r>
            <w:r>
              <w:rPr>
                <w:rFonts w:cs="Calibri"/>
                <w:i/>
                <w:sz w:val="20"/>
                <w:szCs w:val="20"/>
                <w:lang w:bidi="en-US"/>
              </w:rPr>
              <w:t>0</w:t>
            </w:r>
            <w:r w:rsidRPr="004B6CE4">
              <w:rPr>
                <w:rFonts w:cs="Calibri"/>
                <w:i/>
                <w:sz w:val="20"/>
                <w:szCs w:val="20"/>
                <w:lang w:bidi="en-US"/>
              </w:rPr>
              <w:t>/0</w:t>
            </w:r>
            <w:r>
              <w:rPr>
                <w:rFonts w:cs="Calibri"/>
                <w:i/>
                <w:sz w:val="20"/>
                <w:szCs w:val="20"/>
                <w:lang w:bidi="en-US"/>
              </w:rPr>
              <w:t>1</w:t>
            </w:r>
            <w:r w:rsidRPr="004B6CE4">
              <w:rPr>
                <w:rFonts w:cs="Calibri"/>
                <w:i/>
                <w:sz w:val="20"/>
                <w:szCs w:val="20"/>
                <w:lang w:bidi="en-US"/>
              </w:rPr>
              <w:t>/2019</w:t>
            </w:r>
          </w:p>
        </w:tc>
      </w:tr>
      <w:tr w:rsidR="00D56127" w:rsidRPr="00D95DBC" w:rsidTr="00BF117B">
        <w:tc>
          <w:tcPr>
            <w:tcW w:w="2988" w:type="dxa"/>
          </w:tcPr>
          <w:p w:rsidR="00D56127" w:rsidRPr="00D95DBC" w:rsidRDefault="00D56127" w:rsidP="00BF117B">
            <w:pPr>
              <w:spacing w:after="0" w:line="280" w:lineRule="auto"/>
              <w:rPr>
                <w:rFonts w:cs="Calibri"/>
                <w:szCs w:val="24"/>
                <w:lang w:val="es-ES"/>
              </w:rPr>
            </w:pPr>
            <w:r w:rsidRPr="00D95DBC">
              <w:rPr>
                <w:rFonts w:cs="Calibri"/>
                <w:b/>
                <w:sz w:val="20"/>
                <w:szCs w:val="24"/>
                <w:lang w:val="es-ES"/>
              </w:rPr>
              <w:t>Misión de evaluación</w:t>
            </w:r>
          </w:p>
        </w:tc>
        <w:tc>
          <w:tcPr>
            <w:tcW w:w="3499" w:type="dxa"/>
            <w:shd w:val="clear" w:color="auto" w:fill="auto"/>
          </w:tcPr>
          <w:p w:rsidR="00D56127" w:rsidRPr="004B6CE4" w:rsidRDefault="00D56127" w:rsidP="00BF117B">
            <w:pPr>
              <w:spacing w:after="0" w:line="280" w:lineRule="auto"/>
              <w:rPr>
                <w:rFonts w:cs="Calibri"/>
                <w:szCs w:val="24"/>
                <w:lang w:val="es-ES"/>
              </w:rPr>
            </w:pPr>
            <w:r w:rsidRPr="004B6CE4">
              <w:rPr>
                <w:rFonts w:cs="Calibri"/>
                <w:i/>
                <w:sz w:val="20"/>
                <w:szCs w:val="20"/>
                <w:lang w:bidi="en-US"/>
              </w:rPr>
              <w:t>1</w:t>
            </w:r>
            <w:r>
              <w:rPr>
                <w:rFonts w:cs="Calibri"/>
                <w:i/>
                <w:sz w:val="20"/>
                <w:szCs w:val="20"/>
                <w:lang w:bidi="en-US"/>
              </w:rPr>
              <w:t>0</w:t>
            </w:r>
            <w:r w:rsidRPr="004B6CE4">
              <w:rPr>
                <w:rFonts w:cs="Calibri"/>
                <w:sz w:val="20"/>
                <w:szCs w:val="24"/>
                <w:lang w:val="es-ES"/>
              </w:rPr>
              <w:t xml:space="preserve"> días </w:t>
            </w:r>
            <w:r w:rsidRPr="004B6CE4">
              <w:rPr>
                <w:rFonts w:cs="Calibri"/>
                <w:i/>
                <w:sz w:val="20"/>
                <w:szCs w:val="20"/>
                <w:lang w:bidi="en-US"/>
              </w:rPr>
              <w:t>(</w:t>
            </w:r>
            <w:proofErr w:type="spellStart"/>
            <w:r w:rsidRPr="004B6CE4">
              <w:rPr>
                <w:rFonts w:cs="Calibri"/>
                <w:i/>
                <w:sz w:val="20"/>
                <w:szCs w:val="20"/>
                <w:lang w:bidi="en-US"/>
              </w:rPr>
              <w:t>recomendado</w:t>
            </w:r>
            <w:proofErr w:type="spellEnd"/>
            <w:r w:rsidRPr="004B6CE4">
              <w:rPr>
                <w:rFonts w:cs="Calibri"/>
                <w:i/>
                <w:sz w:val="20"/>
                <w:szCs w:val="20"/>
                <w:lang w:bidi="en-US"/>
              </w:rPr>
              <w:t>: 7-15</w:t>
            </w:r>
            <w:r w:rsidRPr="004B6CE4">
              <w:rPr>
                <w:rFonts w:cs="Calibri"/>
                <w:i/>
                <w:sz w:val="20"/>
                <w:szCs w:val="24"/>
                <w:lang w:val="es-ES"/>
              </w:rPr>
              <w:t>)</w:t>
            </w:r>
          </w:p>
        </w:tc>
        <w:tc>
          <w:tcPr>
            <w:tcW w:w="3071" w:type="dxa"/>
            <w:shd w:val="clear" w:color="auto" w:fill="auto"/>
          </w:tcPr>
          <w:p w:rsidR="00D56127" w:rsidRPr="004B6CE4" w:rsidRDefault="00D56127" w:rsidP="00BF117B">
            <w:pPr>
              <w:spacing w:after="0"/>
              <w:rPr>
                <w:rFonts w:cs="Calibri"/>
                <w:szCs w:val="24"/>
                <w:lang w:val="es-ES"/>
              </w:rPr>
            </w:pPr>
            <w:r>
              <w:rPr>
                <w:rFonts w:cs="Calibri"/>
                <w:i/>
                <w:sz w:val="20"/>
                <w:szCs w:val="20"/>
                <w:lang w:bidi="en-US"/>
              </w:rPr>
              <w:t>01</w:t>
            </w:r>
            <w:r w:rsidRPr="004B6CE4">
              <w:rPr>
                <w:rFonts w:cs="Calibri"/>
                <w:i/>
                <w:sz w:val="20"/>
                <w:szCs w:val="20"/>
                <w:lang w:bidi="en-US"/>
              </w:rPr>
              <w:t>/0</w:t>
            </w:r>
            <w:r>
              <w:rPr>
                <w:rFonts w:cs="Calibri"/>
                <w:i/>
                <w:sz w:val="20"/>
                <w:szCs w:val="20"/>
                <w:lang w:bidi="en-US"/>
              </w:rPr>
              <w:t>2</w:t>
            </w:r>
            <w:r w:rsidRPr="004B6CE4">
              <w:rPr>
                <w:rFonts w:cs="Calibri"/>
                <w:i/>
                <w:sz w:val="20"/>
                <w:szCs w:val="20"/>
                <w:lang w:bidi="en-US"/>
              </w:rPr>
              <w:t>/2019</w:t>
            </w:r>
          </w:p>
        </w:tc>
      </w:tr>
      <w:tr w:rsidR="00D56127" w:rsidRPr="00D95DBC" w:rsidTr="00BF117B">
        <w:tc>
          <w:tcPr>
            <w:tcW w:w="2988" w:type="dxa"/>
          </w:tcPr>
          <w:p w:rsidR="00D56127" w:rsidRPr="00D95DBC" w:rsidRDefault="00D56127" w:rsidP="00BF117B">
            <w:pPr>
              <w:spacing w:after="0" w:line="280" w:lineRule="auto"/>
              <w:rPr>
                <w:rFonts w:cs="Calibri"/>
                <w:szCs w:val="24"/>
                <w:lang w:val="es-ES"/>
              </w:rPr>
            </w:pPr>
            <w:r w:rsidRPr="00D95DBC">
              <w:rPr>
                <w:rFonts w:cs="Calibri"/>
                <w:b/>
                <w:sz w:val="20"/>
                <w:szCs w:val="24"/>
                <w:lang w:val="es-ES"/>
              </w:rPr>
              <w:t>Borrador del informe de evaluación</w:t>
            </w:r>
          </w:p>
        </w:tc>
        <w:tc>
          <w:tcPr>
            <w:tcW w:w="3499" w:type="dxa"/>
            <w:shd w:val="clear" w:color="auto" w:fill="auto"/>
          </w:tcPr>
          <w:p w:rsidR="00D56127" w:rsidRPr="004B6CE4" w:rsidRDefault="00D56127" w:rsidP="00BF117B">
            <w:pPr>
              <w:spacing w:after="0" w:line="280" w:lineRule="auto"/>
              <w:rPr>
                <w:rFonts w:cs="Calibri"/>
                <w:szCs w:val="24"/>
                <w:lang w:val="es-ES"/>
              </w:rPr>
            </w:pPr>
            <w:r w:rsidRPr="004B6CE4">
              <w:rPr>
                <w:rFonts w:cs="Calibri"/>
                <w:i/>
                <w:sz w:val="20"/>
                <w:szCs w:val="20"/>
                <w:lang w:bidi="en-US"/>
              </w:rPr>
              <w:t>1</w:t>
            </w:r>
            <w:r>
              <w:rPr>
                <w:rFonts w:cs="Calibri"/>
                <w:i/>
                <w:sz w:val="20"/>
                <w:szCs w:val="20"/>
                <w:lang w:bidi="en-US"/>
              </w:rPr>
              <w:t>0</w:t>
            </w:r>
            <w:r w:rsidRPr="004B6CE4">
              <w:rPr>
                <w:rFonts w:cs="Calibri"/>
                <w:i/>
                <w:sz w:val="20"/>
                <w:szCs w:val="20"/>
                <w:lang w:bidi="en-US"/>
              </w:rPr>
              <w:t xml:space="preserve"> </w:t>
            </w:r>
            <w:r w:rsidRPr="004B6CE4">
              <w:rPr>
                <w:rFonts w:cs="Calibri"/>
                <w:sz w:val="20"/>
                <w:szCs w:val="24"/>
                <w:lang w:val="es-ES"/>
              </w:rPr>
              <w:t xml:space="preserve">días </w:t>
            </w:r>
            <w:r w:rsidRPr="004B6CE4">
              <w:rPr>
                <w:rFonts w:cs="Calibri"/>
                <w:i/>
                <w:sz w:val="20"/>
                <w:szCs w:val="20"/>
                <w:lang w:bidi="en-US"/>
              </w:rPr>
              <w:t>(</w:t>
            </w:r>
            <w:proofErr w:type="spellStart"/>
            <w:r w:rsidRPr="004B6CE4">
              <w:rPr>
                <w:rFonts w:cs="Calibri"/>
                <w:i/>
                <w:sz w:val="20"/>
                <w:szCs w:val="20"/>
                <w:lang w:bidi="en-US"/>
              </w:rPr>
              <w:t>recomendado</w:t>
            </w:r>
            <w:proofErr w:type="spellEnd"/>
            <w:r w:rsidRPr="004B6CE4">
              <w:rPr>
                <w:rFonts w:cs="Calibri"/>
                <w:i/>
                <w:sz w:val="20"/>
                <w:szCs w:val="20"/>
                <w:lang w:bidi="en-US"/>
              </w:rPr>
              <w:t>: 5-10)</w:t>
            </w:r>
          </w:p>
        </w:tc>
        <w:tc>
          <w:tcPr>
            <w:tcW w:w="3071" w:type="dxa"/>
            <w:shd w:val="clear" w:color="auto" w:fill="auto"/>
          </w:tcPr>
          <w:p w:rsidR="00D56127" w:rsidRPr="004B6CE4" w:rsidRDefault="00D56127" w:rsidP="00BF117B">
            <w:pPr>
              <w:spacing w:after="0" w:line="280" w:lineRule="auto"/>
              <w:rPr>
                <w:rFonts w:cs="Calibri"/>
                <w:szCs w:val="24"/>
                <w:lang w:val="es-ES"/>
              </w:rPr>
            </w:pPr>
            <w:r>
              <w:rPr>
                <w:rFonts w:cs="Calibri"/>
                <w:i/>
                <w:sz w:val="20"/>
                <w:szCs w:val="20"/>
                <w:lang w:bidi="en-US"/>
              </w:rPr>
              <w:t>28</w:t>
            </w:r>
            <w:r w:rsidRPr="004B6CE4">
              <w:rPr>
                <w:rFonts w:cs="Calibri"/>
                <w:i/>
                <w:sz w:val="20"/>
                <w:szCs w:val="20"/>
                <w:lang w:bidi="en-US"/>
              </w:rPr>
              <w:t>/0</w:t>
            </w:r>
            <w:r>
              <w:rPr>
                <w:rFonts w:cs="Calibri"/>
                <w:i/>
                <w:sz w:val="20"/>
                <w:szCs w:val="20"/>
                <w:lang w:bidi="en-US"/>
              </w:rPr>
              <w:t>2</w:t>
            </w:r>
            <w:r w:rsidRPr="004B6CE4">
              <w:rPr>
                <w:rFonts w:cs="Calibri"/>
                <w:i/>
                <w:sz w:val="20"/>
                <w:szCs w:val="20"/>
                <w:lang w:bidi="en-US"/>
              </w:rPr>
              <w:t>/2019</w:t>
            </w:r>
          </w:p>
        </w:tc>
      </w:tr>
      <w:tr w:rsidR="00D56127" w:rsidRPr="00D95DBC" w:rsidTr="00BF117B">
        <w:tc>
          <w:tcPr>
            <w:tcW w:w="2988" w:type="dxa"/>
          </w:tcPr>
          <w:p w:rsidR="00D56127" w:rsidRPr="00D95DBC" w:rsidRDefault="00D56127" w:rsidP="00BF117B">
            <w:pPr>
              <w:spacing w:after="0" w:line="280" w:lineRule="auto"/>
              <w:rPr>
                <w:rFonts w:cs="Calibri"/>
                <w:szCs w:val="24"/>
                <w:lang w:val="es-ES"/>
              </w:rPr>
            </w:pPr>
            <w:r w:rsidRPr="00D95DBC">
              <w:rPr>
                <w:rFonts w:cs="Calibri"/>
                <w:b/>
                <w:sz w:val="20"/>
                <w:szCs w:val="24"/>
                <w:lang w:val="es-ES"/>
              </w:rPr>
              <w:t>Informe final</w:t>
            </w:r>
          </w:p>
        </w:tc>
        <w:tc>
          <w:tcPr>
            <w:tcW w:w="3499" w:type="dxa"/>
            <w:shd w:val="clear" w:color="auto" w:fill="auto"/>
          </w:tcPr>
          <w:p w:rsidR="00D56127" w:rsidRPr="004B6CE4" w:rsidRDefault="00D56127" w:rsidP="00BF117B">
            <w:pPr>
              <w:spacing w:after="0" w:line="280" w:lineRule="auto"/>
              <w:rPr>
                <w:rFonts w:cs="Calibri"/>
                <w:szCs w:val="24"/>
                <w:lang w:val="es-ES"/>
              </w:rPr>
            </w:pPr>
            <w:r>
              <w:rPr>
                <w:rFonts w:cs="Calibri"/>
                <w:sz w:val="20"/>
                <w:szCs w:val="24"/>
                <w:lang w:val="es-ES"/>
              </w:rPr>
              <w:t>2</w:t>
            </w:r>
            <w:r w:rsidRPr="004B6CE4">
              <w:rPr>
                <w:rFonts w:cs="Calibri"/>
                <w:sz w:val="20"/>
                <w:szCs w:val="24"/>
                <w:lang w:val="es-ES"/>
              </w:rPr>
              <w:t xml:space="preserve"> días </w:t>
            </w:r>
            <w:r w:rsidRPr="004B6CE4">
              <w:rPr>
                <w:rFonts w:cs="Calibri"/>
                <w:i/>
                <w:sz w:val="20"/>
                <w:szCs w:val="20"/>
                <w:lang w:bidi="en-US"/>
              </w:rPr>
              <w:t>(</w:t>
            </w:r>
            <w:proofErr w:type="spellStart"/>
            <w:r w:rsidRPr="004B6CE4">
              <w:rPr>
                <w:rFonts w:cs="Calibri"/>
                <w:i/>
                <w:sz w:val="20"/>
                <w:szCs w:val="20"/>
                <w:lang w:bidi="en-US"/>
              </w:rPr>
              <w:t>recomendado</w:t>
            </w:r>
            <w:proofErr w:type="spellEnd"/>
            <w:r w:rsidRPr="004B6CE4">
              <w:rPr>
                <w:rFonts w:cs="Calibri"/>
                <w:i/>
                <w:sz w:val="20"/>
                <w:szCs w:val="20"/>
                <w:lang w:bidi="en-US"/>
              </w:rPr>
              <w:t>: 1-2)</w:t>
            </w:r>
          </w:p>
        </w:tc>
        <w:tc>
          <w:tcPr>
            <w:tcW w:w="3071" w:type="dxa"/>
            <w:shd w:val="clear" w:color="auto" w:fill="auto"/>
          </w:tcPr>
          <w:p w:rsidR="00D56127" w:rsidRPr="004B6CE4" w:rsidRDefault="00D56127" w:rsidP="00BF117B">
            <w:pPr>
              <w:spacing w:after="0" w:line="280" w:lineRule="auto"/>
              <w:rPr>
                <w:rFonts w:cs="Calibri"/>
                <w:szCs w:val="24"/>
                <w:lang w:val="es-ES"/>
              </w:rPr>
            </w:pPr>
            <w:r>
              <w:rPr>
                <w:rFonts w:cs="Calibri"/>
                <w:i/>
                <w:sz w:val="20"/>
                <w:szCs w:val="20"/>
                <w:lang w:bidi="en-US"/>
              </w:rPr>
              <w:t>15</w:t>
            </w:r>
            <w:r w:rsidRPr="004B6CE4">
              <w:rPr>
                <w:rFonts w:cs="Calibri"/>
                <w:i/>
                <w:sz w:val="20"/>
                <w:szCs w:val="20"/>
                <w:lang w:bidi="en-US"/>
              </w:rPr>
              <w:t>/0</w:t>
            </w:r>
            <w:r>
              <w:rPr>
                <w:rFonts w:cs="Calibri"/>
                <w:i/>
                <w:sz w:val="20"/>
                <w:szCs w:val="20"/>
                <w:lang w:bidi="en-US"/>
              </w:rPr>
              <w:t>3</w:t>
            </w:r>
            <w:r w:rsidRPr="004B6CE4">
              <w:rPr>
                <w:rFonts w:cs="Calibri"/>
                <w:i/>
                <w:sz w:val="20"/>
                <w:szCs w:val="20"/>
                <w:lang w:bidi="en-US"/>
              </w:rPr>
              <w:t>/2019</w:t>
            </w:r>
          </w:p>
        </w:tc>
      </w:tr>
    </w:tbl>
    <w:p w:rsidR="00D56127" w:rsidRPr="00D95DBC" w:rsidRDefault="00D56127" w:rsidP="00D56127">
      <w:pPr>
        <w:pStyle w:val="Heading31"/>
        <w:spacing w:line="280" w:lineRule="auto"/>
        <w:rPr>
          <w:rFonts w:cs="Calibri"/>
          <w:szCs w:val="24"/>
          <w:lang w:val="es-ES"/>
        </w:rPr>
      </w:pPr>
      <w:r w:rsidRPr="00D95DBC">
        <w:rPr>
          <w:rFonts w:cs="Calibri"/>
          <w:szCs w:val="24"/>
          <w:lang w:val="es-ES"/>
        </w:rPr>
        <w:t>Resultados finales de la evaluación</w:t>
      </w:r>
    </w:p>
    <w:p w:rsidR="00D56127" w:rsidRPr="00D95DBC" w:rsidRDefault="00D56127" w:rsidP="00D56127">
      <w:pPr>
        <w:spacing w:before="200" w:line="280" w:lineRule="auto"/>
        <w:rPr>
          <w:rFonts w:cs="Calibri"/>
          <w:szCs w:val="24"/>
          <w:lang w:val="es-ES"/>
        </w:rPr>
      </w:pPr>
      <w:r w:rsidRPr="00D95DBC">
        <w:rPr>
          <w:rFonts w:cs="Calibri"/>
          <w:sz w:val="20"/>
          <w:szCs w:val="24"/>
          <w:lang w:val="es-ES"/>
        </w:rPr>
        <w:t xml:space="preserve">Se espera que el equipo de evaluación logre lo siguiente: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340"/>
        <w:gridCol w:w="2610"/>
        <w:gridCol w:w="3060"/>
      </w:tblGrid>
      <w:tr w:rsidR="00D56127" w:rsidRPr="00D95DBC" w:rsidTr="00BF117B">
        <w:tc>
          <w:tcPr>
            <w:tcW w:w="1548" w:type="dxa"/>
            <w:shd w:val="clear" w:color="auto" w:fill="7F7F7F"/>
          </w:tcPr>
          <w:p w:rsidR="00D56127" w:rsidRPr="00D95DBC" w:rsidRDefault="00D56127" w:rsidP="00BF117B">
            <w:pPr>
              <w:spacing w:before="200" w:line="280" w:lineRule="auto"/>
              <w:jc w:val="center"/>
              <w:rPr>
                <w:rFonts w:cs="Calibri"/>
                <w:szCs w:val="24"/>
                <w:lang w:val="es-ES"/>
              </w:rPr>
            </w:pPr>
            <w:r w:rsidRPr="00D95DBC">
              <w:rPr>
                <w:rFonts w:cs="Calibri"/>
                <w:color w:val="FFFFFF"/>
                <w:sz w:val="20"/>
                <w:szCs w:val="24"/>
                <w:lang w:val="es-ES"/>
              </w:rPr>
              <w:t>Resultado final</w:t>
            </w:r>
          </w:p>
        </w:tc>
        <w:tc>
          <w:tcPr>
            <w:tcW w:w="2340" w:type="dxa"/>
            <w:shd w:val="clear" w:color="auto" w:fill="7F7F7F"/>
          </w:tcPr>
          <w:p w:rsidR="00D56127" w:rsidRPr="00D95DBC" w:rsidRDefault="00D56127" w:rsidP="00BF117B">
            <w:pPr>
              <w:spacing w:before="200" w:line="280" w:lineRule="auto"/>
              <w:jc w:val="center"/>
              <w:rPr>
                <w:rFonts w:cs="Calibri"/>
                <w:szCs w:val="24"/>
                <w:lang w:val="es-ES"/>
              </w:rPr>
            </w:pPr>
            <w:r w:rsidRPr="00D95DBC">
              <w:rPr>
                <w:rFonts w:cs="Calibri"/>
                <w:color w:val="FFFFFF"/>
                <w:sz w:val="20"/>
                <w:szCs w:val="24"/>
                <w:lang w:val="es-ES"/>
              </w:rPr>
              <w:t xml:space="preserve">Contenido </w:t>
            </w:r>
          </w:p>
        </w:tc>
        <w:tc>
          <w:tcPr>
            <w:tcW w:w="2610" w:type="dxa"/>
            <w:shd w:val="clear" w:color="auto" w:fill="7F7F7F"/>
          </w:tcPr>
          <w:p w:rsidR="00D56127" w:rsidRPr="00D95DBC" w:rsidRDefault="00D56127" w:rsidP="00BF117B">
            <w:pPr>
              <w:spacing w:before="200" w:line="280" w:lineRule="auto"/>
              <w:jc w:val="center"/>
              <w:rPr>
                <w:rFonts w:cs="Calibri"/>
                <w:szCs w:val="24"/>
                <w:lang w:val="es-ES"/>
              </w:rPr>
            </w:pPr>
            <w:r w:rsidRPr="00D95DBC">
              <w:rPr>
                <w:rFonts w:cs="Calibri"/>
                <w:color w:val="FFFFFF"/>
                <w:sz w:val="20"/>
                <w:szCs w:val="24"/>
                <w:lang w:val="es-ES"/>
              </w:rPr>
              <w:t>Período</w:t>
            </w:r>
          </w:p>
        </w:tc>
        <w:tc>
          <w:tcPr>
            <w:tcW w:w="3060" w:type="dxa"/>
            <w:shd w:val="clear" w:color="auto" w:fill="7F7F7F"/>
          </w:tcPr>
          <w:p w:rsidR="00D56127" w:rsidRPr="00D95DBC" w:rsidRDefault="00D56127" w:rsidP="00BF117B">
            <w:pPr>
              <w:spacing w:before="200" w:line="280" w:lineRule="auto"/>
              <w:jc w:val="center"/>
              <w:rPr>
                <w:rFonts w:cs="Calibri"/>
                <w:szCs w:val="24"/>
                <w:lang w:val="es-ES"/>
              </w:rPr>
            </w:pPr>
            <w:r w:rsidRPr="00D95DBC">
              <w:rPr>
                <w:rFonts w:cs="Calibri"/>
                <w:color w:val="FFFFFF"/>
                <w:sz w:val="20"/>
                <w:szCs w:val="24"/>
                <w:lang w:val="es-ES"/>
              </w:rPr>
              <w:t>Responsabilidades</w:t>
            </w:r>
          </w:p>
        </w:tc>
      </w:tr>
      <w:tr w:rsidR="00D56127" w:rsidRPr="00C16EA8" w:rsidTr="00BF117B">
        <w:tc>
          <w:tcPr>
            <w:tcW w:w="1548" w:type="dxa"/>
          </w:tcPr>
          <w:p w:rsidR="00D56127" w:rsidRPr="00D95DBC" w:rsidRDefault="00D56127" w:rsidP="00BF117B">
            <w:pPr>
              <w:spacing w:after="0" w:line="280" w:lineRule="auto"/>
              <w:rPr>
                <w:rFonts w:cs="Calibri"/>
                <w:szCs w:val="24"/>
                <w:lang w:val="es-ES"/>
              </w:rPr>
            </w:pPr>
            <w:r w:rsidRPr="00D95DBC">
              <w:rPr>
                <w:rFonts w:cs="Calibri"/>
                <w:b/>
                <w:sz w:val="20"/>
                <w:szCs w:val="24"/>
                <w:lang w:val="es-ES"/>
              </w:rPr>
              <w:lastRenderedPageBreak/>
              <w:t>Informe inicial</w:t>
            </w:r>
          </w:p>
        </w:tc>
        <w:tc>
          <w:tcPr>
            <w:tcW w:w="2340" w:type="dxa"/>
          </w:tcPr>
          <w:p w:rsidR="00D56127" w:rsidRPr="00D95DBC" w:rsidRDefault="00D56127" w:rsidP="00BF117B">
            <w:pPr>
              <w:spacing w:after="0" w:line="280" w:lineRule="auto"/>
              <w:rPr>
                <w:rFonts w:cs="Calibri"/>
                <w:szCs w:val="24"/>
                <w:lang w:val="es-ES"/>
              </w:rPr>
            </w:pPr>
            <w:r w:rsidRPr="00D95DBC">
              <w:rPr>
                <w:rFonts w:cs="Calibri"/>
                <w:sz w:val="20"/>
                <w:szCs w:val="24"/>
                <w:lang w:val="es-ES"/>
              </w:rPr>
              <w:t xml:space="preserve">El evaluador proporciona aclaraciones sobre los períodos y métodos </w:t>
            </w:r>
          </w:p>
        </w:tc>
        <w:tc>
          <w:tcPr>
            <w:tcW w:w="2610" w:type="dxa"/>
          </w:tcPr>
          <w:p w:rsidR="00D56127" w:rsidRPr="00D95DBC" w:rsidRDefault="00D56127" w:rsidP="00BF117B">
            <w:pPr>
              <w:spacing w:after="0" w:line="280" w:lineRule="auto"/>
              <w:rPr>
                <w:rFonts w:cs="Calibri"/>
                <w:szCs w:val="24"/>
                <w:lang w:val="es-ES"/>
              </w:rPr>
            </w:pPr>
            <w:r w:rsidRPr="00D95DBC">
              <w:rPr>
                <w:rFonts w:cs="Calibri"/>
                <w:sz w:val="20"/>
                <w:szCs w:val="24"/>
                <w:lang w:val="es-ES"/>
              </w:rPr>
              <w:t xml:space="preserve">No más de 2 semanas antes de la misión de evaluación </w:t>
            </w:r>
          </w:p>
        </w:tc>
        <w:tc>
          <w:tcPr>
            <w:tcW w:w="3060" w:type="dxa"/>
          </w:tcPr>
          <w:p w:rsidR="00D56127" w:rsidRPr="00D95DBC" w:rsidRDefault="00D56127" w:rsidP="00BF117B">
            <w:pPr>
              <w:spacing w:after="0" w:line="280" w:lineRule="auto"/>
              <w:rPr>
                <w:rFonts w:cs="Calibri"/>
                <w:szCs w:val="24"/>
                <w:lang w:val="es-ES"/>
              </w:rPr>
            </w:pPr>
            <w:r w:rsidRPr="00D95DBC">
              <w:rPr>
                <w:rFonts w:cs="Calibri"/>
                <w:sz w:val="20"/>
                <w:szCs w:val="24"/>
                <w:lang w:val="es-ES"/>
              </w:rPr>
              <w:t xml:space="preserve">El evaluador lo presenta a la OP del PNUD </w:t>
            </w:r>
          </w:p>
        </w:tc>
      </w:tr>
      <w:tr w:rsidR="00D56127" w:rsidRPr="00C16EA8" w:rsidTr="00BF117B">
        <w:tc>
          <w:tcPr>
            <w:tcW w:w="1548" w:type="dxa"/>
          </w:tcPr>
          <w:p w:rsidR="00D56127" w:rsidRPr="00D95DBC" w:rsidRDefault="00D56127" w:rsidP="00BF117B">
            <w:pPr>
              <w:spacing w:after="0" w:line="280" w:lineRule="auto"/>
              <w:rPr>
                <w:rFonts w:cs="Calibri"/>
                <w:szCs w:val="24"/>
                <w:lang w:val="es-ES"/>
              </w:rPr>
            </w:pPr>
            <w:r w:rsidRPr="00D95DBC">
              <w:rPr>
                <w:rFonts w:cs="Calibri"/>
                <w:b/>
                <w:sz w:val="20"/>
                <w:szCs w:val="24"/>
                <w:lang w:val="es-ES"/>
              </w:rPr>
              <w:t>Presentación</w:t>
            </w:r>
          </w:p>
        </w:tc>
        <w:tc>
          <w:tcPr>
            <w:tcW w:w="2340" w:type="dxa"/>
          </w:tcPr>
          <w:p w:rsidR="00D56127" w:rsidRPr="00D95DBC" w:rsidRDefault="00D56127" w:rsidP="00BF117B">
            <w:pPr>
              <w:spacing w:after="0" w:line="280" w:lineRule="auto"/>
              <w:rPr>
                <w:rFonts w:cs="Calibri"/>
                <w:szCs w:val="24"/>
                <w:lang w:val="es-ES"/>
              </w:rPr>
            </w:pPr>
            <w:r w:rsidRPr="00D95DBC">
              <w:rPr>
                <w:rFonts w:cs="Calibri"/>
                <w:sz w:val="20"/>
                <w:szCs w:val="24"/>
                <w:lang w:val="es-ES"/>
              </w:rPr>
              <w:t xml:space="preserve">Resultados iniciales </w:t>
            </w:r>
          </w:p>
        </w:tc>
        <w:tc>
          <w:tcPr>
            <w:tcW w:w="2610" w:type="dxa"/>
          </w:tcPr>
          <w:p w:rsidR="00D56127" w:rsidRPr="00D95DBC" w:rsidRDefault="00D56127" w:rsidP="00BF117B">
            <w:pPr>
              <w:spacing w:after="0" w:line="280" w:lineRule="auto"/>
              <w:rPr>
                <w:rFonts w:cs="Calibri"/>
                <w:szCs w:val="24"/>
                <w:lang w:val="es-ES"/>
              </w:rPr>
            </w:pPr>
            <w:r w:rsidRPr="00D95DBC">
              <w:rPr>
                <w:rFonts w:cs="Calibri"/>
                <w:sz w:val="20"/>
                <w:szCs w:val="24"/>
                <w:lang w:val="es-ES"/>
              </w:rPr>
              <w:t>Fin de la misión de evaluación</w:t>
            </w:r>
          </w:p>
        </w:tc>
        <w:tc>
          <w:tcPr>
            <w:tcW w:w="3060" w:type="dxa"/>
          </w:tcPr>
          <w:p w:rsidR="00D56127" w:rsidRPr="00D95DBC" w:rsidRDefault="00D56127" w:rsidP="00BF117B">
            <w:pPr>
              <w:spacing w:after="0" w:line="280" w:lineRule="auto"/>
              <w:rPr>
                <w:rFonts w:cs="Calibri"/>
                <w:szCs w:val="24"/>
                <w:lang w:val="es-ES"/>
              </w:rPr>
            </w:pPr>
            <w:r w:rsidRPr="00D95DBC">
              <w:rPr>
                <w:rFonts w:cs="Calibri"/>
                <w:sz w:val="20"/>
                <w:szCs w:val="24"/>
                <w:lang w:val="es-ES"/>
              </w:rPr>
              <w:t>A la gestión del proyecto, OP del PNUD</w:t>
            </w:r>
          </w:p>
        </w:tc>
      </w:tr>
      <w:tr w:rsidR="00D56127" w:rsidRPr="00C16EA8" w:rsidTr="00BF117B">
        <w:tc>
          <w:tcPr>
            <w:tcW w:w="1548" w:type="dxa"/>
          </w:tcPr>
          <w:p w:rsidR="00D56127" w:rsidRPr="00D95DBC" w:rsidRDefault="00D56127" w:rsidP="00BF117B">
            <w:pPr>
              <w:spacing w:after="0" w:line="280" w:lineRule="auto"/>
              <w:rPr>
                <w:rFonts w:cs="Calibri"/>
                <w:szCs w:val="24"/>
                <w:lang w:val="es-ES"/>
              </w:rPr>
            </w:pPr>
            <w:r w:rsidRPr="00D95DBC">
              <w:rPr>
                <w:rFonts w:cs="Calibri"/>
                <w:b/>
                <w:sz w:val="20"/>
                <w:szCs w:val="24"/>
                <w:lang w:val="es-ES"/>
              </w:rPr>
              <w:t xml:space="preserve">Borrador del informe final </w:t>
            </w:r>
          </w:p>
        </w:tc>
        <w:tc>
          <w:tcPr>
            <w:tcW w:w="2340" w:type="dxa"/>
          </w:tcPr>
          <w:p w:rsidR="00D56127" w:rsidRPr="00D95DBC" w:rsidRDefault="00D56127" w:rsidP="00BF117B">
            <w:pPr>
              <w:spacing w:after="0" w:line="280" w:lineRule="auto"/>
              <w:rPr>
                <w:rFonts w:cs="Calibri"/>
                <w:szCs w:val="24"/>
                <w:lang w:val="es-ES"/>
              </w:rPr>
            </w:pPr>
            <w:r w:rsidRPr="00D95DBC">
              <w:rPr>
                <w:rFonts w:cs="Calibri"/>
                <w:sz w:val="20"/>
                <w:szCs w:val="24"/>
                <w:lang w:val="es-ES"/>
              </w:rPr>
              <w:t>Informe completo, (por plantilla anexada) con anexos</w:t>
            </w:r>
          </w:p>
        </w:tc>
        <w:tc>
          <w:tcPr>
            <w:tcW w:w="2610" w:type="dxa"/>
          </w:tcPr>
          <w:p w:rsidR="00D56127" w:rsidRPr="00D95DBC" w:rsidRDefault="00D56127" w:rsidP="00BF117B">
            <w:pPr>
              <w:spacing w:after="0" w:line="280" w:lineRule="auto"/>
              <w:rPr>
                <w:rFonts w:cs="Calibri"/>
                <w:szCs w:val="24"/>
                <w:lang w:val="es-ES"/>
              </w:rPr>
            </w:pPr>
            <w:r w:rsidRPr="00D95DBC">
              <w:rPr>
                <w:rFonts w:cs="Calibri"/>
                <w:sz w:val="20"/>
                <w:szCs w:val="24"/>
                <w:lang w:val="es-ES"/>
              </w:rPr>
              <w:t>Dentro del plazo de 3 semanas desde la misión de evaluación</w:t>
            </w:r>
          </w:p>
        </w:tc>
        <w:tc>
          <w:tcPr>
            <w:tcW w:w="3060" w:type="dxa"/>
          </w:tcPr>
          <w:p w:rsidR="00D56127" w:rsidRPr="00D95DBC" w:rsidRDefault="00D56127" w:rsidP="00BF117B">
            <w:pPr>
              <w:spacing w:after="0" w:line="280" w:lineRule="auto"/>
              <w:rPr>
                <w:rFonts w:cs="Calibri"/>
                <w:szCs w:val="24"/>
                <w:lang w:val="es-ES"/>
              </w:rPr>
            </w:pPr>
            <w:r w:rsidRPr="00D95DBC">
              <w:rPr>
                <w:rFonts w:cs="Calibri"/>
                <w:sz w:val="20"/>
                <w:szCs w:val="24"/>
                <w:lang w:val="es-ES"/>
              </w:rPr>
              <w:t>Enviado a la OP, revisado por los ATR, las PCU, los CCO del FMAM.</w:t>
            </w:r>
          </w:p>
        </w:tc>
      </w:tr>
      <w:tr w:rsidR="00D56127" w:rsidRPr="00C16EA8" w:rsidTr="00BF117B">
        <w:tc>
          <w:tcPr>
            <w:tcW w:w="1548" w:type="dxa"/>
          </w:tcPr>
          <w:p w:rsidR="00D56127" w:rsidRPr="00D95DBC" w:rsidRDefault="00D56127" w:rsidP="00BF117B">
            <w:pPr>
              <w:spacing w:after="0" w:line="280" w:lineRule="auto"/>
              <w:rPr>
                <w:rFonts w:cs="Calibri"/>
                <w:szCs w:val="24"/>
                <w:lang w:val="es-ES"/>
              </w:rPr>
            </w:pPr>
            <w:r w:rsidRPr="00D95DBC">
              <w:rPr>
                <w:rFonts w:cs="Calibri"/>
                <w:b/>
                <w:sz w:val="20"/>
                <w:szCs w:val="24"/>
                <w:lang w:val="es-ES"/>
              </w:rPr>
              <w:t>Informe final*</w:t>
            </w:r>
          </w:p>
        </w:tc>
        <w:tc>
          <w:tcPr>
            <w:tcW w:w="2340" w:type="dxa"/>
          </w:tcPr>
          <w:p w:rsidR="00D56127" w:rsidRPr="00D95DBC" w:rsidRDefault="00D56127" w:rsidP="00BF117B">
            <w:pPr>
              <w:spacing w:after="0" w:line="280" w:lineRule="auto"/>
              <w:rPr>
                <w:rFonts w:cs="Calibri"/>
                <w:szCs w:val="24"/>
                <w:lang w:val="es-ES"/>
              </w:rPr>
            </w:pPr>
            <w:r w:rsidRPr="00D95DBC">
              <w:rPr>
                <w:rFonts w:cs="Calibri"/>
                <w:sz w:val="20"/>
                <w:szCs w:val="24"/>
                <w:lang w:val="es-ES"/>
              </w:rPr>
              <w:t xml:space="preserve">Informe revisado </w:t>
            </w:r>
          </w:p>
        </w:tc>
        <w:tc>
          <w:tcPr>
            <w:tcW w:w="2610" w:type="dxa"/>
          </w:tcPr>
          <w:p w:rsidR="00D56127" w:rsidRPr="00D95DBC" w:rsidRDefault="00D56127" w:rsidP="00BF117B">
            <w:pPr>
              <w:spacing w:after="0" w:line="280" w:lineRule="auto"/>
              <w:rPr>
                <w:rFonts w:cs="Calibri"/>
                <w:szCs w:val="24"/>
                <w:lang w:val="es-ES"/>
              </w:rPr>
            </w:pPr>
            <w:r w:rsidRPr="00D95DBC">
              <w:rPr>
                <w:rFonts w:cs="Calibri"/>
                <w:sz w:val="20"/>
                <w:szCs w:val="24"/>
                <w:lang w:val="es-ES"/>
              </w:rPr>
              <w:t xml:space="preserve">Dentro del plazo de 1 semana después haber recibido los comentarios del PNUD sobre el borrador </w:t>
            </w:r>
          </w:p>
        </w:tc>
        <w:tc>
          <w:tcPr>
            <w:tcW w:w="3060" w:type="dxa"/>
          </w:tcPr>
          <w:p w:rsidR="00D56127" w:rsidRPr="00D95DBC" w:rsidRDefault="00D56127" w:rsidP="00BF117B">
            <w:pPr>
              <w:spacing w:after="0" w:line="280" w:lineRule="auto"/>
              <w:rPr>
                <w:rFonts w:cs="Calibri"/>
                <w:szCs w:val="24"/>
                <w:lang w:val="es-ES"/>
              </w:rPr>
            </w:pPr>
            <w:r w:rsidRPr="00D95DBC">
              <w:rPr>
                <w:rFonts w:cs="Calibri"/>
                <w:sz w:val="20"/>
                <w:szCs w:val="24"/>
                <w:lang w:val="es-ES"/>
              </w:rPr>
              <w:t xml:space="preserve">Enviado a la OP para cargarlo al ERC del PNUD </w:t>
            </w:r>
          </w:p>
        </w:tc>
      </w:tr>
    </w:tbl>
    <w:p w:rsidR="00D56127" w:rsidRPr="00D95DBC" w:rsidRDefault="00D56127" w:rsidP="00D56127">
      <w:pPr>
        <w:spacing w:before="200" w:line="280" w:lineRule="auto"/>
        <w:jc w:val="both"/>
        <w:rPr>
          <w:rFonts w:cs="Calibri"/>
          <w:szCs w:val="24"/>
          <w:lang w:val="es-ES"/>
        </w:rPr>
      </w:pPr>
      <w:r w:rsidRPr="00D95DBC">
        <w:rPr>
          <w:rFonts w:cs="Calibri"/>
          <w:sz w:val="20"/>
          <w:szCs w:val="24"/>
          <w:lang w:val="es-ES"/>
        </w:rPr>
        <w:t xml:space="preserve">*Cuando se presente el informe final de evaluación, también se requiere que el evaluador proporcione un 'itinerario de la auditoría', donde se detalle cómo se han abordado (o no) todos los comentarios recibidos en el informe final de evaluación. </w:t>
      </w:r>
    </w:p>
    <w:p w:rsidR="00D56127" w:rsidRPr="00D95DBC" w:rsidRDefault="00D56127" w:rsidP="00D56127">
      <w:pPr>
        <w:pStyle w:val="Heading51"/>
        <w:spacing w:line="280" w:lineRule="auto"/>
        <w:rPr>
          <w:rFonts w:cs="Calibri"/>
          <w:szCs w:val="24"/>
          <w:lang w:val="es-ES"/>
        </w:rPr>
      </w:pPr>
      <w:r w:rsidRPr="00D95DBC">
        <w:rPr>
          <w:rFonts w:cs="Calibri"/>
          <w:szCs w:val="24"/>
          <w:lang w:val="es-ES"/>
        </w:rPr>
        <w:t>Composición del equipo</w:t>
      </w:r>
    </w:p>
    <w:p w:rsidR="00D56127" w:rsidRPr="008A2CFE" w:rsidRDefault="00D56127" w:rsidP="00D56127">
      <w:pPr>
        <w:spacing w:before="200" w:line="280" w:lineRule="auto"/>
        <w:jc w:val="both"/>
        <w:rPr>
          <w:rFonts w:cs="Calibri"/>
          <w:sz w:val="20"/>
          <w:szCs w:val="20"/>
          <w:lang w:val="es-ES"/>
        </w:rPr>
      </w:pPr>
      <w:r>
        <w:rPr>
          <w:rFonts w:cs="Calibri"/>
          <w:sz w:val="20"/>
          <w:szCs w:val="20"/>
          <w:lang w:val="es-ES"/>
        </w:rPr>
        <w:t xml:space="preserve">La </w:t>
      </w:r>
      <w:r w:rsidRPr="008A2CFE">
        <w:rPr>
          <w:rFonts w:cs="Calibri"/>
          <w:sz w:val="20"/>
          <w:szCs w:val="20"/>
          <w:lang w:val="es-ES"/>
        </w:rPr>
        <w:t xml:space="preserve">evaluación </w:t>
      </w:r>
      <w:r>
        <w:rPr>
          <w:rFonts w:cs="Calibri"/>
          <w:sz w:val="20"/>
          <w:szCs w:val="20"/>
          <w:lang w:val="es-ES"/>
        </w:rPr>
        <w:t>será realizada por un consultor internacional con</w:t>
      </w:r>
      <w:r w:rsidRPr="008A2CFE">
        <w:rPr>
          <w:rFonts w:cs="Calibri"/>
          <w:sz w:val="20"/>
          <w:szCs w:val="20"/>
          <w:lang w:val="es-ES"/>
        </w:rPr>
        <w:t xml:space="preserve"> experiencia previa en evaluación de proyectos similares. </w:t>
      </w:r>
      <w:r>
        <w:rPr>
          <w:rFonts w:cs="Calibri"/>
          <w:sz w:val="20"/>
          <w:szCs w:val="20"/>
          <w:lang w:val="es-ES"/>
        </w:rPr>
        <w:t>Es una ventaja adicional que el consultor sea de la Región en donde se implementó el proyecto, como también</w:t>
      </w:r>
      <w:r w:rsidRPr="008A2CFE">
        <w:rPr>
          <w:rFonts w:cs="Calibri"/>
          <w:sz w:val="20"/>
          <w:szCs w:val="20"/>
          <w:lang w:val="es-ES"/>
        </w:rPr>
        <w:t xml:space="preserve"> contar con experiencia en proyectos financiados por el FMAM. </w:t>
      </w:r>
      <w:r w:rsidRPr="008A2CFE">
        <w:rPr>
          <w:i/>
          <w:sz w:val="20"/>
          <w:szCs w:val="20"/>
          <w:shd w:val="clear" w:color="auto" w:fill="FFFFFF"/>
          <w:lang w:val="es-PY" w:bidi="en-US"/>
        </w:rPr>
        <w:t>(El evaluador internacional será designado líder del equipo y será responsable de la finalización del informe).</w:t>
      </w:r>
      <w:r w:rsidRPr="008A2CFE">
        <w:rPr>
          <w:rFonts w:cs="Calibri"/>
          <w:sz w:val="20"/>
          <w:szCs w:val="20"/>
          <w:lang w:val="es-ES"/>
        </w:rPr>
        <w:t xml:space="preserve"> </w:t>
      </w:r>
      <w:r>
        <w:rPr>
          <w:rFonts w:cs="Calibri"/>
          <w:sz w:val="20"/>
          <w:szCs w:val="20"/>
          <w:lang w:val="es-ES"/>
        </w:rPr>
        <w:t xml:space="preserve">El </w:t>
      </w:r>
      <w:r w:rsidRPr="008A2CFE">
        <w:rPr>
          <w:rFonts w:cs="Calibri"/>
          <w:sz w:val="20"/>
          <w:szCs w:val="20"/>
          <w:lang w:val="es-ES"/>
        </w:rPr>
        <w:t xml:space="preserve">evaluador seleccionado no debe haber participado en la preparación o ejecución del proyecto ni deben tener </w:t>
      </w:r>
      <w:r>
        <w:rPr>
          <w:rFonts w:cs="Calibri"/>
          <w:sz w:val="20"/>
          <w:szCs w:val="20"/>
          <w:lang w:val="es-ES"/>
        </w:rPr>
        <w:t>al</w:t>
      </w:r>
      <w:r w:rsidRPr="008A2CFE">
        <w:rPr>
          <w:rFonts w:cs="Calibri"/>
          <w:sz w:val="20"/>
          <w:szCs w:val="20"/>
          <w:lang w:val="es-ES"/>
        </w:rPr>
        <w:t>gún conflicto de intereses con las actividades relacionadas al proyecto.</w:t>
      </w:r>
    </w:p>
    <w:p w:rsidR="00D56127" w:rsidRPr="008A2CFE" w:rsidRDefault="00D56127" w:rsidP="00D56127">
      <w:pPr>
        <w:spacing w:before="200" w:line="280" w:lineRule="auto"/>
        <w:jc w:val="both"/>
        <w:rPr>
          <w:rFonts w:cs="Calibri"/>
          <w:sz w:val="20"/>
          <w:szCs w:val="24"/>
          <w:lang w:val="es-ES"/>
        </w:rPr>
      </w:pPr>
      <w:r>
        <w:rPr>
          <w:rFonts w:cs="Calibri"/>
          <w:sz w:val="20"/>
          <w:szCs w:val="24"/>
          <w:lang w:val="es-ES"/>
        </w:rPr>
        <w:t xml:space="preserve"> El consultor </w:t>
      </w:r>
      <w:proofErr w:type="gramStart"/>
      <w:r>
        <w:rPr>
          <w:rFonts w:cs="Calibri"/>
          <w:sz w:val="20"/>
          <w:szCs w:val="24"/>
          <w:lang w:val="es-ES"/>
        </w:rPr>
        <w:t xml:space="preserve">deberá </w:t>
      </w:r>
      <w:r w:rsidRPr="008A2CFE">
        <w:rPr>
          <w:rFonts w:cs="Calibri"/>
          <w:sz w:val="20"/>
          <w:szCs w:val="24"/>
          <w:lang w:val="es-ES"/>
        </w:rPr>
        <w:t xml:space="preserve"> reunir</w:t>
      </w:r>
      <w:proofErr w:type="gramEnd"/>
      <w:r w:rsidRPr="008A2CFE">
        <w:rPr>
          <w:rFonts w:cs="Calibri"/>
          <w:sz w:val="20"/>
          <w:szCs w:val="24"/>
          <w:lang w:val="es-ES"/>
        </w:rPr>
        <w:t xml:space="preserve"> las siguientes calificaciones:</w:t>
      </w:r>
    </w:p>
    <w:p w:rsidR="00D56127" w:rsidRPr="008A2CFE" w:rsidRDefault="00D56127" w:rsidP="00D56127">
      <w:pPr>
        <w:spacing w:before="60" w:after="60" w:line="240" w:lineRule="auto"/>
        <w:ind w:left="720"/>
        <w:jc w:val="both"/>
        <w:rPr>
          <w:rFonts w:cs="Calibri"/>
          <w:sz w:val="20"/>
          <w:szCs w:val="24"/>
          <w:u w:val="single"/>
          <w:lang w:val="es-ES"/>
        </w:rPr>
      </w:pPr>
      <w:r w:rsidRPr="008A2CFE">
        <w:rPr>
          <w:rFonts w:cs="Calibri"/>
          <w:sz w:val="20"/>
          <w:szCs w:val="24"/>
          <w:u w:val="single"/>
          <w:lang w:val="es-ES"/>
        </w:rPr>
        <w:t>Evaluador internacional:</w:t>
      </w:r>
    </w:p>
    <w:p w:rsidR="00D56127" w:rsidRPr="008A2CFE" w:rsidRDefault="00D56127" w:rsidP="00D56127">
      <w:pPr>
        <w:numPr>
          <w:ilvl w:val="0"/>
          <w:numId w:val="5"/>
        </w:numPr>
        <w:spacing w:before="60" w:after="60" w:line="240" w:lineRule="auto"/>
        <w:jc w:val="both"/>
        <w:rPr>
          <w:rFonts w:cs="Calibri"/>
          <w:sz w:val="20"/>
          <w:szCs w:val="24"/>
          <w:lang w:val="es-ES"/>
        </w:rPr>
      </w:pPr>
      <w:r w:rsidRPr="008A2CFE">
        <w:rPr>
          <w:rFonts w:cs="Calibri"/>
          <w:sz w:val="20"/>
          <w:szCs w:val="24"/>
          <w:lang w:val="es-ES"/>
        </w:rPr>
        <w:t>Experiencia profesional relevante de 10</w:t>
      </w:r>
      <w:r w:rsidRPr="008A2CFE">
        <w:rPr>
          <w:rFonts w:cs="Calibri"/>
          <w:i/>
          <w:sz w:val="20"/>
          <w:szCs w:val="24"/>
          <w:lang w:val="es-ES"/>
        </w:rPr>
        <w:t xml:space="preserve"> </w:t>
      </w:r>
      <w:r w:rsidRPr="008A2CFE">
        <w:rPr>
          <w:rFonts w:cs="Calibri"/>
          <w:sz w:val="20"/>
          <w:szCs w:val="24"/>
          <w:lang w:val="es-ES"/>
        </w:rPr>
        <w:t>años como mínimo</w:t>
      </w:r>
    </w:p>
    <w:p w:rsidR="00D56127" w:rsidRPr="008A2CFE" w:rsidRDefault="00D56127" w:rsidP="00D56127">
      <w:pPr>
        <w:numPr>
          <w:ilvl w:val="0"/>
          <w:numId w:val="5"/>
        </w:numPr>
        <w:spacing w:before="60" w:after="60" w:line="240" w:lineRule="auto"/>
        <w:jc w:val="both"/>
        <w:rPr>
          <w:rFonts w:cs="Calibri"/>
          <w:szCs w:val="24"/>
          <w:lang w:val="es-ES"/>
        </w:rPr>
      </w:pPr>
      <w:r w:rsidRPr="008A2CFE">
        <w:rPr>
          <w:rFonts w:cs="Calibri"/>
          <w:sz w:val="20"/>
          <w:szCs w:val="24"/>
          <w:lang w:val="es-ES"/>
        </w:rPr>
        <w:t xml:space="preserve">Conocimiento sobre el PNUD y el FMAM </w:t>
      </w:r>
    </w:p>
    <w:p w:rsidR="00D56127" w:rsidRPr="008A2CFE" w:rsidRDefault="00D56127" w:rsidP="00D56127">
      <w:pPr>
        <w:numPr>
          <w:ilvl w:val="0"/>
          <w:numId w:val="5"/>
        </w:numPr>
        <w:spacing w:before="60" w:after="60" w:line="240" w:lineRule="auto"/>
        <w:jc w:val="both"/>
        <w:rPr>
          <w:rFonts w:cs="Calibri"/>
          <w:sz w:val="20"/>
          <w:szCs w:val="24"/>
          <w:lang w:val="es-ES"/>
        </w:rPr>
      </w:pPr>
      <w:r w:rsidRPr="008A2CFE">
        <w:rPr>
          <w:rFonts w:cs="Calibri"/>
          <w:sz w:val="20"/>
          <w:szCs w:val="24"/>
          <w:lang w:val="es-ES"/>
        </w:rPr>
        <w:t>Experiencia previa con las metodologías de seguimiento y evaluación con base empírica</w:t>
      </w:r>
    </w:p>
    <w:p w:rsidR="00D56127" w:rsidRPr="008A2CFE" w:rsidRDefault="00D56127" w:rsidP="00D56127">
      <w:pPr>
        <w:numPr>
          <w:ilvl w:val="0"/>
          <w:numId w:val="5"/>
        </w:numPr>
        <w:spacing w:before="60" w:after="60" w:line="240" w:lineRule="auto"/>
        <w:jc w:val="both"/>
        <w:rPr>
          <w:rFonts w:cs="Calibri"/>
          <w:sz w:val="20"/>
          <w:szCs w:val="24"/>
          <w:lang w:val="es-ES"/>
        </w:rPr>
      </w:pPr>
      <w:r w:rsidRPr="008A2CFE">
        <w:rPr>
          <w:rFonts w:cs="Calibri"/>
          <w:sz w:val="20"/>
          <w:szCs w:val="24"/>
          <w:lang w:val="es-ES"/>
        </w:rPr>
        <w:t>Conocimiento técnico sobre las áreas de interés previstas</w:t>
      </w:r>
      <w:r>
        <w:rPr>
          <w:rFonts w:cs="Calibri"/>
          <w:sz w:val="20"/>
          <w:szCs w:val="24"/>
          <w:lang w:val="es-ES"/>
        </w:rPr>
        <w:t xml:space="preserve"> – </w:t>
      </w:r>
      <w:proofErr w:type="spellStart"/>
      <w:r>
        <w:rPr>
          <w:rFonts w:cs="Calibri"/>
          <w:sz w:val="20"/>
          <w:szCs w:val="24"/>
          <w:lang w:val="es-ES"/>
        </w:rPr>
        <w:t>Multi-focal</w:t>
      </w:r>
      <w:proofErr w:type="spellEnd"/>
      <w:r>
        <w:rPr>
          <w:rFonts w:cs="Calibri"/>
          <w:sz w:val="20"/>
          <w:szCs w:val="24"/>
          <w:lang w:val="es-ES"/>
        </w:rPr>
        <w:t xml:space="preserve"> áreas Cross-</w:t>
      </w:r>
      <w:proofErr w:type="spellStart"/>
      <w:r>
        <w:rPr>
          <w:rFonts w:cs="Calibri"/>
          <w:sz w:val="20"/>
          <w:szCs w:val="24"/>
          <w:lang w:val="es-ES"/>
        </w:rPr>
        <w:t>Cutting</w:t>
      </w:r>
      <w:proofErr w:type="spellEnd"/>
      <w:r>
        <w:rPr>
          <w:rFonts w:cs="Calibri"/>
          <w:sz w:val="20"/>
          <w:szCs w:val="24"/>
          <w:lang w:val="es-ES"/>
        </w:rPr>
        <w:t xml:space="preserve"> </w:t>
      </w:r>
      <w:proofErr w:type="spellStart"/>
      <w:r>
        <w:rPr>
          <w:rFonts w:cs="Calibri"/>
          <w:sz w:val="20"/>
          <w:szCs w:val="24"/>
          <w:lang w:val="es-ES"/>
        </w:rPr>
        <w:t>Development</w:t>
      </w:r>
      <w:proofErr w:type="spellEnd"/>
      <w:r>
        <w:rPr>
          <w:rFonts w:cs="Calibri"/>
          <w:sz w:val="20"/>
          <w:szCs w:val="24"/>
          <w:lang w:val="es-ES"/>
        </w:rPr>
        <w:t xml:space="preserve"> </w:t>
      </w:r>
      <w:proofErr w:type="spellStart"/>
      <w:r>
        <w:rPr>
          <w:rFonts w:cs="Calibri"/>
          <w:sz w:val="20"/>
          <w:szCs w:val="24"/>
          <w:lang w:val="es-ES"/>
        </w:rPr>
        <w:t>projects</w:t>
      </w:r>
      <w:proofErr w:type="spellEnd"/>
      <w:r>
        <w:rPr>
          <w:rFonts w:cs="Calibri"/>
          <w:sz w:val="20"/>
          <w:szCs w:val="24"/>
          <w:lang w:val="es-ES"/>
        </w:rPr>
        <w:t xml:space="preserve"> </w:t>
      </w:r>
    </w:p>
    <w:p w:rsidR="00D56127" w:rsidRPr="008A2CFE" w:rsidRDefault="00D56127" w:rsidP="00D56127">
      <w:pPr>
        <w:numPr>
          <w:ilvl w:val="0"/>
          <w:numId w:val="5"/>
        </w:numPr>
        <w:spacing w:before="60" w:after="60" w:line="240" w:lineRule="auto"/>
        <w:jc w:val="both"/>
        <w:rPr>
          <w:rFonts w:cs="Calibri"/>
          <w:sz w:val="20"/>
          <w:szCs w:val="24"/>
          <w:lang w:val="es-ES"/>
        </w:rPr>
      </w:pPr>
      <w:r w:rsidRPr="008A2CFE">
        <w:rPr>
          <w:rFonts w:cs="Calibri"/>
          <w:sz w:val="20"/>
          <w:szCs w:val="24"/>
          <w:lang w:val="es-ES"/>
        </w:rPr>
        <w:t xml:space="preserve">Experiencia previa con evaluaciones y/o seguimientos proyectos relacionados a instituciones públicas </w:t>
      </w:r>
    </w:p>
    <w:p w:rsidR="00D56127" w:rsidRDefault="00D56127" w:rsidP="00D56127">
      <w:pPr>
        <w:numPr>
          <w:ilvl w:val="0"/>
          <w:numId w:val="5"/>
        </w:numPr>
        <w:spacing w:before="60" w:after="60" w:line="240" w:lineRule="auto"/>
        <w:jc w:val="both"/>
        <w:rPr>
          <w:rFonts w:cs="Calibri"/>
          <w:sz w:val="20"/>
          <w:szCs w:val="24"/>
          <w:lang w:val="es-ES"/>
        </w:rPr>
      </w:pPr>
      <w:r>
        <w:rPr>
          <w:rFonts w:cs="Calibri"/>
          <w:sz w:val="20"/>
          <w:szCs w:val="24"/>
          <w:lang w:val="es-ES"/>
        </w:rPr>
        <w:t>Grado de maestría en áreas relacionadas al Proyecto u otro campo relacionado</w:t>
      </w:r>
    </w:p>
    <w:p w:rsidR="00D56127" w:rsidRPr="00D5173A" w:rsidRDefault="00D56127" w:rsidP="00D56127">
      <w:pPr>
        <w:numPr>
          <w:ilvl w:val="0"/>
          <w:numId w:val="5"/>
        </w:numPr>
        <w:spacing w:before="60" w:after="60" w:line="240" w:lineRule="auto"/>
        <w:jc w:val="both"/>
        <w:rPr>
          <w:rFonts w:cs="Calibri"/>
          <w:sz w:val="20"/>
          <w:szCs w:val="24"/>
          <w:lang w:val="es-ES"/>
        </w:rPr>
      </w:pPr>
      <w:r w:rsidRPr="008A2CFE">
        <w:rPr>
          <w:rFonts w:cs="Calibri"/>
          <w:sz w:val="20"/>
          <w:szCs w:val="24"/>
          <w:lang w:val="es-ES"/>
        </w:rPr>
        <w:t>Idiomas:</w:t>
      </w:r>
      <w:r>
        <w:rPr>
          <w:rFonts w:cs="Calibri"/>
          <w:sz w:val="20"/>
          <w:szCs w:val="24"/>
          <w:lang w:val="es-ES"/>
        </w:rPr>
        <w:t xml:space="preserve"> inglés y </w:t>
      </w:r>
      <w:r w:rsidRPr="008A2CFE">
        <w:rPr>
          <w:rFonts w:cs="Calibri"/>
          <w:sz w:val="20"/>
          <w:szCs w:val="24"/>
          <w:lang w:val="es-ES"/>
        </w:rPr>
        <w:t xml:space="preserve">español </w:t>
      </w:r>
      <w:r>
        <w:rPr>
          <w:rFonts w:cs="Calibri"/>
          <w:sz w:val="20"/>
          <w:szCs w:val="24"/>
          <w:lang w:val="es-ES"/>
        </w:rPr>
        <w:t xml:space="preserve">excelentes. </w:t>
      </w:r>
    </w:p>
    <w:p w:rsidR="00D56127" w:rsidRPr="008A2CFE" w:rsidRDefault="00D56127" w:rsidP="00D56127">
      <w:pPr>
        <w:spacing w:before="60" w:after="60" w:line="240" w:lineRule="auto"/>
        <w:ind w:left="720"/>
        <w:jc w:val="both"/>
        <w:rPr>
          <w:rFonts w:cs="Calibri"/>
          <w:sz w:val="20"/>
          <w:szCs w:val="24"/>
          <w:lang w:val="es-ES"/>
        </w:rPr>
      </w:pPr>
    </w:p>
    <w:p w:rsidR="00D56127" w:rsidRDefault="00D56127" w:rsidP="00D56127">
      <w:pPr>
        <w:spacing w:before="60" w:after="60" w:line="240" w:lineRule="auto"/>
        <w:ind w:left="720"/>
        <w:rPr>
          <w:rFonts w:cs="Calibri"/>
          <w:sz w:val="20"/>
          <w:szCs w:val="24"/>
          <w:u w:val="single"/>
          <w:lang w:val="es-ES"/>
        </w:rPr>
      </w:pPr>
    </w:p>
    <w:p w:rsidR="00D56127" w:rsidRDefault="00D56127" w:rsidP="00D56127">
      <w:pPr>
        <w:spacing w:before="60" w:after="60" w:line="240" w:lineRule="auto"/>
        <w:ind w:left="720"/>
        <w:rPr>
          <w:rFonts w:cs="Calibri"/>
          <w:sz w:val="20"/>
          <w:szCs w:val="24"/>
          <w:u w:val="single"/>
          <w:lang w:val="es-ES"/>
        </w:rPr>
      </w:pPr>
    </w:p>
    <w:p w:rsidR="00D56127" w:rsidRPr="00ED1ED8" w:rsidRDefault="00D56127" w:rsidP="00D56127">
      <w:pPr>
        <w:spacing w:before="60" w:after="60" w:line="240" w:lineRule="auto"/>
        <w:ind w:left="720"/>
        <w:rPr>
          <w:rFonts w:cs="Calibri"/>
          <w:sz w:val="20"/>
          <w:szCs w:val="24"/>
          <w:lang w:val="es-ES"/>
        </w:rPr>
      </w:pPr>
    </w:p>
    <w:p w:rsidR="00D56127" w:rsidRPr="00D95DBC" w:rsidRDefault="00D56127" w:rsidP="00D56127">
      <w:pPr>
        <w:pStyle w:val="Heading51"/>
        <w:spacing w:line="280" w:lineRule="auto"/>
        <w:rPr>
          <w:rFonts w:cs="Calibri"/>
          <w:szCs w:val="24"/>
          <w:lang w:val="es-ES"/>
        </w:rPr>
      </w:pPr>
      <w:r w:rsidRPr="00D95DBC">
        <w:rPr>
          <w:rFonts w:cs="Calibri"/>
          <w:szCs w:val="24"/>
          <w:lang w:val="es-ES"/>
        </w:rPr>
        <w:t>Ética del evaluador</w:t>
      </w:r>
    </w:p>
    <w:p w:rsidR="00D56127" w:rsidRPr="00D95DBC" w:rsidRDefault="00D56127" w:rsidP="00D56127">
      <w:pPr>
        <w:rPr>
          <w:rFonts w:cs="Calibri"/>
          <w:szCs w:val="24"/>
          <w:lang w:val="es-ES"/>
        </w:rPr>
      </w:pPr>
    </w:p>
    <w:p w:rsidR="00D56127" w:rsidRPr="00D95DBC" w:rsidRDefault="00D56127" w:rsidP="00D56127">
      <w:pPr>
        <w:spacing w:line="280" w:lineRule="auto"/>
        <w:jc w:val="both"/>
        <w:rPr>
          <w:rFonts w:cs="Calibri"/>
          <w:szCs w:val="24"/>
          <w:lang w:val="es-ES"/>
        </w:rPr>
      </w:pPr>
      <w:r w:rsidRPr="00D95DBC">
        <w:rPr>
          <w:rFonts w:cs="Calibri"/>
          <w:szCs w:val="24"/>
          <w:lang w:val="es-ES"/>
        </w:rPr>
        <w:lastRenderedPageBreak/>
        <w:t xml:space="preserve">Los consultores de la evaluación asumirán los más altos niveles éticos y deberán firmar un Código de conducta (Anexo E) al aceptar la asignación. Las evaluaciones del PNUD se realizan de conformidad con los principios que se describen en las </w:t>
      </w:r>
      <w:r w:rsidRPr="00983684">
        <w:rPr>
          <w:rStyle w:val="Hipervnculo"/>
          <w:sz w:val="20"/>
          <w:szCs w:val="20"/>
          <w:lang w:val="es-PY" w:bidi="en-US"/>
        </w:rPr>
        <w:t>'Directrices éticas para evaluaciones'</w:t>
      </w:r>
      <w:r w:rsidRPr="00D95DBC">
        <w:rPr>
          <w:rFonts w:cs="Calibri"/>
          <w:szCs w:val="24"/>
          <w:lang w:val="es-ES"/>
        </w:rPr>
        <w:t xml:space="preserve"> del Grupo de Evaluación de las Naciones Unidas (UNEG).</w:t>
      </w:r>
    </w:p>
    <w:p w:rsidR="00D56127" w:rsidRPr="00D95DBC" w:rsidRDefault="00D56127" w:rsidP="00D56127">
      <w:pPr>
        <w:pStyle w:val="Heading51"/>
        <w:spacing w:line="280" w:lineRule="auto"/>
        <w:rPr>
          <w:rFonts w:cs="Calibri"/>
          <w:szCs w:val="24"/>
          <w:lang w:val="es-ES"/>
        </w:rPr>
      </w:pPr>
      <w:r w:rsidRPr="00D95DBC">
        <w:rPr>
          <w:rFonts w:cs="Calibri"/>
          <w:szCs w:val="24"/>
          <w:lang w:val="es-ES"/>
        </w:rPr>
        <w:t xml:space="preserve">Modalidades y especificaciones de pago </w:t>
      </w:r>
    </w:p>
    <w:p w:rsidR="00D56127" w:rsidRPr="00B46F84" w:rsidRDefault="00D56127" w:rsidP="00D56127">
      <w:pPr>
        <w:spacing w:line="280" w:lineRule="auto"/>
        <w:rPr>
          <w:i/>
          <w:highlight w:val="lightGray"/>
          <w:lang w:val="es-PY"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8428"/>
      </w:tblGrid>
      <w:tr w:rsidR="00D56127" w:rsidRPr="00D95DBC" w:rsidTr="00BF117B">
        <w:tc>
          <w:tcPr>
            <w:tcW w:w="1263" w:type="dxa"/>
            <w:shd w:val="clear" w:color="auto" w:fill="7F7F7F"/>
          </w:tcPr>
          <w:p w:rsidR="00D56127" w:rsidRPr="00D95DBC" w:rsidRDefault="00D56127" w:rsidP="00BF117B">
            <w:pPr>
              <w:spacing w:after="0"/>
              <w:jc w:val="center"/>
              <w:rPr>
                <w:rFonts w:cs="Calibri"/>
                <w:color w:val="FFFFFF"/>
                <w:sz w:val="20"/>
                <w:szCs w:val="24"/>
                <w:lang w:val="es-ES"/>
              </w:rPr>
            </w:pPr>
            <w:r w:rsidRPr="00D95DBC">
              <w:rPr>
                <w:rFonts w:cs="Calibri"/>
                <w:color w:val="FFFFFF"/>
                <w:sz w:val="20"/>
                <w:szCs w:val="24"/>
                <w:lang w:val="es-ES"/>
              </w:rPr>
              <w:t>%</w:t>
            </w:r>
          </w:p>
        </w:tc>
        <w:tc>
          <w:tcPr>
            <w:tcW w:w="8428" w:type="dxa"/>
            <w:shd w:val="clear" w:color="auto" w:fill="7F7F7F"/>
          </w:tcPr>
          <w:p w:rsidR="00D56127" w:rsidRPr="00D95DBC" w:rsidRDefault="00D56127" w:rsidP="00BF117B">
            <w:pPr>
              <w:spacing w:after="0" w:line="280" w:lineRule="auto"/>
              <w:jc w:val="center"/>
              <w:rPr>
                <w:rFonts w:cs="Calibri"/>
                <w:szCs w:val="24"/>
                <w:lang w:val="es-ES"/>
              </w:rPr>
            </w:pPr>
            <w:r w:rsidRPr="00D95DBC">
              <w:rPr>
                <w:rFonts w:cs="Calibri"/>
                <w:color w:val="FFFFFF"/>
                <w:sz w:val="20"/>
                <w:szCs w:val="24"/>
                <w:lang w:val="es-ES"/>
              </w:rPr>
              <w:t>Hito</w:t>
            </w:r>
          </w:p>
        </w:tc>
      </w:tr>
      <w:tr w:rsidR="00D56127" w:rsidRPr="00C16EA8" w:rsidTr="00BF117B">
        <w:tc>
          <w:tcPr>
            <w:tcW w:w="1263" w:type="dxa"/>
          </w:tcPr>
          <w:p w:rsidR="00D56127" w:rsidRPr="00D95DBC" w:rsidRDefault="00D56127" w:rsidP="00BF117B">
            <w:pPr>
              <w:spacing w:after="0"/>
              <w:jc w:val="center"/>
              <w:rPr>
                <w:rFonts w:cs="Calibri"/>
                <w:i/>
                <w:sz w:val="20"/>
                <w:szCs w:val="24"/>
                <w:lang w:val="es-ES"/>
              </w:rPr>
            </w:pPr>
            <w:r w:rsidRPr="00D95DBC">
              <w:rPr>
                <w:rFonts w:cs="Calibri"/>
                <w:i/>
                <w:sz w:val="20"/>
                <w:szCs w:val="24"/>
                <w:lang w:val="es-ES"/>
              </w:rPr>
              <w:t>10%</w:t>
            </w:r>
          </w:p>
        </w:tc>
        <w:tc>
          <w:tcPr>
            <w:tcW w:w="8428" w:type="dxa"/>
          </w:tcPr>
          <w:p w:rsidR="00D56127" w:rsidRPr="00D95DBC" w:rsidRDefault="00D56127" w:rsidP="00BF117B">
            <w:pPr>
              <w:spacing w:after="0" w:line="280" w:lineRule="auto"/>
              <w:rPr>
                <w:rFonts w:cs="Calibri"/>
                <w:szCs w:val="24"/>
                <w:lang w:val="es-ES"/>
              </w:rPr>
            </w:pPr>
            <w:r>
              <w:rPr>
                <w:rFonts w:cs="Calibri"/>
                <w:sz w:val="20"/>
                <w:szCs w:val="24"/>
                <w:lang w:val="es-ES"/>
              </w:rPr>
              <w:t>Después de la presentación del cronograma de actividades actualizado y acordado</w:t>
            </w:r>
            <w:r w:rsidRPr="00D95DBC">
              <w:rPr>
                <w:rFonts w:cs="Calibri"/>
                <w:sz w:val="20"/>
                <w:szCs w:val="24"/>
                <w:lang w:val="es-ES"/>
              </w:rPr>
              <w:t>.</w:t>
            </w:r>
          </w:p>
        </w:tc>
      </w:tr>
      <w:tr w:rsidR="00D56127" w:rsidRPr="00C16EA8" w:rsidTr="00BF117B">
        <w:tc>
          <w:tcPr>
            <w:tcW w:w="1263" w:type="dxa"/>
          </w:tcPr>
          <w:p w:rsidR="00D56127" w:rsidRPr="00D95DBC" w:rsidRDefault="00D56127" w:rsidP="00BF117B">
            <w:pPr>
              <w:spacing w:after="0"/>
              <w:jc w:val="center"/>
              <w:rPr>
                <w:rFonts w:cs="Calibri"/>
                <w:i/>
                <w:sz w:val="20"/>
                <w:szCs w:val="24"/>
                <w:lang w:val="es-ES"/>
              </w:rPr>
            </w:pPr>
            <w:r w:rsidRPr="00D95DBC">
              <w:rPr>
                <w:rFonts w:cs="Calibri"/>
                <w:i/>
                <w:sz w:val="20"/>
                <w:szCs w:val="24"/>
                <w:lang w:val="es-ES"/>
              </w:rPr>
              <w:t>40%</w:t>
            </w:r>
          </w:p>
        </w:tc>
        <w:tc>
          <w:tcPr>
            <w:tcW w:w="8428" w:type="dxa"/>
          </w:tcPr>
          <w:p w:rsidR="00D56127" w:rsidRPr="00D95DBC" w:rsidRDefault="00D56127" w:rsidP="00BF117B">
            <w:pPr>
              <w:spacing w:after="0" w:line="280" w:lineRule="auto"/>
              <w:rPr>
                <w:rFonts w:cs="Calibri"/>
                <w:szCs w:val="24"/>
                <w:lang w:val="es-ES"/>
              </w:rPr>
            </w:pPr>
            <w:r w:rsidRPr="00D95DBC">
              <w:rPr>
                <w:rFonts w:cs="Calibri"/>
                <w:sz w:val="20"/>
                <w:szCs w:val="24"/>
                <w:lang w:val="es-ES"/>
              </w:rPr>
              <w:t>Después de la presentación y aprobación del primer borrador del informe final de evaluación.</w:t>
            </w:r>
          </w:p>
        </w:tc>
      </w:tr>
      <w:tr w:rsidR="00D56127" w:rsidRPr="00C16EA8" w:rsidTr="00BF117B">
        <w:tc>
          <w:tcPr>
            <w:tcW w:w="1263" w:type="dxa"/>
          </w:tcPr>
          <w:p w:rsidR="00D56127" w:rsidRPr="00D95DBC" w:rsidRDefault="00D56127" w:rsidP="00BF117B">
            <w:pPr>
              <w:spacing w:after="0"/>
              <w:jc w:val="center"/>
              <w:rPr>
                <w:rFonts w:cs="Calibri"/>
                <w:i/>
                <w:sz w:val="20"/>
                <w:szCs w:val="24"/>
                <w:lang w:val="es-ES"/>
              </w:rPr>
            </w:pPr>
            <w:r w:rsidRPr="00D95DBC">
              <w:rPr>
                <w:rFonts w:cs="Calibri"/>
                <w:i/>
                <w:sz w:val="20"/>
                <w:szCs w:val="24"/>
                <w:lang w:val="es-ES"/>
              </w:rPr>
              <w:t>50%</w:t>
            </w:r>
          </w:p>
        </w:tc>
        <w:tc>
          <w:tcPr>
            <w:tcW w:w="8428" w:type="dxa"/>
          </w:tcPr>
          <w:p w:rsidR="00D56127" w:rsidRPr="00D95DBC" w:rsidRDefault="00D56127" w:rsidP="00BF117B">
            <w:pPr>
              <w:spacing w:after="0" w:line="280" w:lineRule="auto"/>
              <w:rPr>
                <w:rFonts w:cs="Calibri"/>
                <w:szCs w:val="24"/>
                <w:lang w:val="es-ES"/>
              </w:rPr>
            </w:pPr>
            <w:r w:rsidRPr="00D95DBC">
              <w:rPr>
                <w:rFonts w:cs="Calibri"/>
                <w:sz w:val="20"/>
                <w:szCs w:val="24"/>
                <w:lang w:val="es-ES"/>
              </w:rPr>
              <w:t xml:space="preserve">Después de la presentación y aprobación (OP del PNUD y ATR del PNUD) del informe final definitivo de evaluación. </w:t>
            </w:r>
          </w:p>
        </w:tc>
      </w:tr>
    </w:tbl>
    <w:p w:rsidR="00D56127" w:rsidRPr="00D95DBC" w:rsidRDefault="00D56127" w:rsidP="00D56127">
      <w:pPr>
        <w:pStyle w:val="Heading51"/>
        <w:spacing w:line="280" w:lineRule="auto"/>
        <w:rPr>
          <w:rFonts w:cs="Calibri"/>
          <w:szCs w:val="24"/>
          <w:lang w:val="es-ES"/>
        </w:rPr>
      </w:pPr>
      <w:r w:rsidRPr="00D95DBC">
        <w:rPr>
          <w:rFonts w:cs="Calibri"/>
          <w:szCs w:val="24"/>
          <w:lang w:val="es-ES"/>
        </w:rPr>
        <w:t>Proceso de solicitud</w:t>
      </w:r>
    </w:p>
    <w:p w:rsidR="00D56127" w:rsidRPr="00F2308E" w:rsidRDefault="00D56127" w:rsidP="00D56127">
      <w:pPr>
        <w:spacing w:after="120" w:line="280" w:lineRule="auto"/>
        <w:jc w:val="both"/>
        <w:rPr>
          <w:rFonts w:cs="Calibri"/>
          <w:sz w:val="20"/>
          <w:szCs w:val="24"/>
          <w:lang w:val="es-ES"/>
        </w:rPr>
      </w:pPr>
      <w:r w:rsidRPr="00F2308E">
        <w:rPr>
          <w:rFonts w:cs="Calibri"/>
          <w:sz w:val="20"/>
          <w:szCs w:val="24"/>
          <w:lang w:val="es-ES"/>
        </w:rPr>
        <w:t xml:space="preserve">Los candidatos deben remitir su propuesta a la dirección </w:t>
      </w:r>
      <w:hyperlink r:id="rId7" w:history="1">
        <w:r w:rsidRPr="00F2308E">
          <w:rPr>
            <w:rStyle w:val="Hipervnculo"/>
            <w:rFonts w:cs="Calibri"/>
            <w:color w:val="auto"/>
            <w:sz w:val="20"/>
            <w:szCs w:val="24"/>
            <w:lang w:val="es-ES"/>
          </w:rPr>
          <w:t>adquisiciones-pnud.py@undp.org</w:t>
        </w:r>
      </w:hyperlink>
      <w:r w:rsidRPr="00F2308E">
        <w:rPr>
          <w:rFonts w:cs="Calibri"/>
          <w:sz w:val="20"/>
          <w:szCs w:val="24"/>
          <w:lang w:val="es-ES"/>
        </w:rPr>
        <w:t xml:space="preserve">, hasta </w:t>
      </w:r>
      <w:r>
        <w:rPr>
          <w:rFonts w:cs="Calibri"/>
          <w:sz w:val="20"/>
          <w:szCs w:val="24"/>
          <w:lang w:val="es-ES"/>
        </w:rPr>
        <w:t>las 10:00 Hs. d</w:t>
      </w:r>
      <w:r w:rsidRPr="00F2308E">
        <w:rPr>
          <w:rFonts w:cs="Calibri"/>
          <w:sz w:val="20"/>
          <w:szCs w:val="24"/>
          <w:lang w:val="es-ES"/>
        </w:rPr>
        <w:t xml:space="preserve">el </w:t>
      </w:r>
      <w:r>
        <w:rPr>
          <w:rFonts w:cs="Calibri"/>
          <w:sz w:val="20"/>
          <w:szCs w:val="24"/>
          <w:lang w:val="es-ES"/>
        </w:rPr>
        <w:t>lunes 10 de diciembre de 2018</w:t>
      </w:r>
      <w:r w:rsidRPr="00F2308E">
        <w:rPr>
          <w:rFonts w:cs="Calibri"/>
          <w:sz w:val="20"/>
          <w:szCs w:val="24"/>
          <w:lang w:val="es-ES"/>
        </w:rPr>
        <w:t xml:space="preserve">. </w:t>
      </w:r>
    </w:p>
    <w:p w:rsidR="00D56127" w:rsidRPr="00D95DBC" w:rsidRDefault="00D56127" w:rsidP="00D56127">
      <w:pPr>
        <w:spacing w:after="120" w:line="280" w:lineRule="auto"/>
        <w:jc w:val="both"/>
        <w:rPr>
          <w:rFonts w:cs="Calibri"/>
          <w:szCs w:val="24"/>
          <w:lang w:val="es-ES"/>
        </w:rPr>
      </w:pPr>
      <w:r w:rsidRPr="00F211BD">
        <w:rPr>
          <w:rFonts w:cs="Calibri"/>
          <w:sz w:val="20"/>
          <w:szCs w:val="24"/>
          <w:lang w:val="es-ES"/>
        </w:rPr>
        <w:t>Se</w:t>
      </w:r>
      <w:r w:rsidRPr="00D95DBC">
        <w:rPr>
          <w:rFonts w:cs="Calibri"/>
          <w:sz w:val="20"/>
          <w:szCs w:val="24"/>
          <w:lang w:val="es-ES"/>
        </w:rPr>
        <w:t xml:space="preserve"> les sugiere a los consultores individuales que presenten </w:t>
      </w:r>
      <w:r>
        <w:rPr>
          <w:rFonts w:cs="Calibri"/>
          <w:sz w:val="20"/>
          <w:szCs w:val="24"/>
          <w:lang w:val="es-ES"/>
        </w:rPr>
        <w:t xml:space="preserve">sus propuestas técnicas y financieras </w:t>
      </w:r>
      <w:r w:rsidRPr="00D95DBC">
        <w:rPr>
          <w:rFonts w:cs="Calibri"/>
          <w:sz w:val="20"/>
          <w:szCs w:val="24"/>
          <w:lang w:val="es-ES"/>
        </w:rPr>
        <w:t xml:space="preserve">junto con sus currículos para estos puestos. La solicitud debe contener un currículo actual y completo </w:t>
      </w:r>
      <w:r w:rsidRPr="00823D92">
        <w:rPr>
          <w:rFonts w:cs="Calibri"/>
          <w:sz w:val="20"/>
          <w:szCs w:val="24"/>
          <w:lang w:val="es-ES"/>
        </w:rPr>
        <w:t xml:space="preserve">en </w:t>
      </w:r>
      <w:r w:rsidRPr="00823D92">
        <w:rPr>
          <w:sz w:val="20"/>
          <w:szCs w:val="20"/>
          <w:lang w:val="es-PY" w:bidi="en-US"/>
        </w:rPr>
        <w:t>español</w:t>
      </w:r>
      <w:r w:rsidRPr="00823D92">
        <w:rPr>
          <w:rFonts w:cs="Calibri"/>
          <w:sz w:val="20"/>
          <w:szCs w:val="24"/>
          <w:lang w:val="es-ES"/>
        </w:rPr>
        <w:t>, donde</w:t>
      </w:r>
      <w:r w:rsidRPr="00D95DBC">
        <w:rPr>
          <w:rFonts w:cs="Calibri"/>
          <w:sz w:val="20"/>
          <w:szCs w:val="24"/>
          <w:lang w:val="es-ES"/>
        </w:rPr>
        <w:t xml:space="preserve"> se indique un correo electrónico y un teléfono de contacto. Los candidatos preseleccionados deberán presentar una oferta financiera que indique el costo total de la asignación (incluidos gastos diarios, viáticos y costos de viaje). </w:t>
      </w:r>
    </w:p>
    <w:p w:rsidR="00D56127" w:rsidRPr="00D95DBC" w:rsidRDefault="00D56127" w:rsidP="00D56127">
      <w:pPr>
        <w:spacing w:before="200" w:line="280" w:lineRule="auto"/>
        <w:jc w:val="both"/>
        <w:rPr>
          <w:rFonts w:cs="Calibri"/>
          <w:szCs w:val="24"/>
          <w:lang w:val="es-ES"/>
        </w:rPr>
      </w:pPr>
      <w:r w:rsidRPr="00D95DBC">
        <w:rPr>
          <w:rFonts w:cs="Calibri"/>
          <w:sz w:val="20"/>
          <w:szCs w:val="24"/>
          <w:lang w:val="es-ES"/>
        </w:rPr>
        <w:t xml:space="preserve">El PNUD utiliza un proceso de selección justo y transparente que considera las competencias/capacidades de los candidatos, así como sus propuestas financieras. Se alienta a las mujeres y a los miembros calificados de las minorías sociales para que presenten su solicitud. </w:t>
      </w:r>
    </w:p>
    <w:p w:rsidR="00D56127" w:rsidRPr="00DA5B92" w:rsidRDefault="00D56127" w:rsidP="00D56127">
      <w:pPr>
        <w:pStyle w:val="Heading31"/>
        <w:spacing w:line="280" w:lineRule="auto"/>
        <w:rPr>
          <w:rFonts w:cs="Calibri"/>
          <w:szCs w:val="24"/>
          <w:lang w:val="es-ES"/>
        </w:rPr>
        <w:sectPr w:rsidR="00D56127" w:rsidRPr="00DA5B92" w:rsidSect="00D56127">
          <w:footerReference w:type="default" r:id="rId8"/>
          <w:pgSz w:w="12240" w:h="15840"/>
          <w:pgMar w:top="1440" w:right="1325" w:bottom="1440" w:left="1440" w:header="708" w:footer="708" w:gutter="0"/>
          <w:cols w:space="708"/>
          <w:rtlGutter/>
          <w:docGrid w:linePitch="360"/>
        </w:sectPr>
      </w:pPr>
    </w:p>
    <w:tbl>
      <w:tblPr>
        <w:tblpPr w:leftFromText="141" w:rightFromText="141" w:horzAnchor="margin" w:tblpXSpec="center" w:tblpY="453"/>
        <w:tblW w:w="14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2075"/>
        <w:gridCol w:w="13"/>
        <w:gridCol w:w="2154"/>
        <w:gridCol w:w="27"/>
        <w:gridCol w:w="2301"/>
        <w:gridCol w:w="149"/>
        <w:gridCol w:w="43"/>
        <w:gridCol w:w="2688"/>
        <w:gridCol w:w="360"/>
        <w:gridCol w:w="1980"/>
        <w:gridCol w:w="13"/>
        <w:gridCol w:w="16"/>
        <w:gridCol w:w="2588"/>
        <w:gridCol w:w="73"/>
      </w:tblGrid>
      <w:tr w:rsidR="00D56127" w:rsidRPr="00EB328D" w:rsidTr="00BF117B">
        <w:trPr>
          <w:cantSplit/>
          <w:trHeight w:val="392"/>
        </w:trPr>
        <w:tc>
          <w:tcPr>
            <w:tcW w:w="14480" w:type="dxa"/>
            <w:gridSpan w:val="14"/>
            <w:tcBorders>
              <w:top w:val="nil"/>
              <w:left w:val="nil"/>
              <w:bottom w:val="single" w:sz="12" w:space="0" w:color="4472C4"/>
              <w:right w:val="nil"/>
            </w:tcBorders>
            <w:shd w:val="clear" w:color="auto" w:fill="FFFFFF"/>
            <w:vAlign w:val="center"/>
          </w:tcPr>
          <w:p w:rsidR="00D56127" w:rsidRPr="00F71EAB" w:rsidRDefault="00D56127" w:rsidP="00BF117B">
            <w:pPr>
              <w:widowControl w:val="0"/>
              <w:adjustRightInd w:val="0"/>
              <w:textAlignment w:val="baseline"/>
              <w:rPr>
                <w:b/>
                <w:szCs w:val="20"/>
                <w:lang w:val="es-ES"/>
              </w:rPr>
            </w:pPr>
            <w:r w:rsidRPr="00F71EAB">
              <w:rPr>
                <w:b/>
                <w:szCs w:val="20"/>
                <w:lang w:val="es-ES"/>
              </w:rPr>
              <w:lastRenderedPageBreak/>
              <w:t>ANEXO A: MARCO LÓGICO</w:t>
            </w:r>
          </w:p>
        </w:tc>
      </w:tr>
      <w:tr w:rsidR="00D56127" w:rsidRPr="00EB328D" w:rsidTr="00BF117B">
        <w:trPr>
          <w:cantSplit/>
          <w:trHeight w:val="57"/>
        </w:trPr>
        <w:tc>
          <w:tcPr>
            <w:tcW w:w="14480" w:type="dxa"/>
            <w:gridSpan w:val="14"/>
            <w:tcBorders>
              <w:top w:val="single" w:sz="12" w:space="0" w:color="4472C4"/>
              <w:left w:val="nil"/>
              <w:bottom w:val="single" w:sz="4" w:space="0" w:color="auto"/>
              <w:right w:val="nil"/>
            </w:tcBorders>
            <w:shd w:val="clear" w:color="auto" w:fill="FFFFFF"/>
            <w:vAlign w:val="center"/>
          </w:tcPr>
          <w:p w:rsidR="00D56127" w:rsidRPr="00EB328D" w:rsidRDefault="00D56127" w:rsidP="00BF117B">
            <w:pPr>
              <w:widowControl w:val="0"/>
              <w:adjustRightInd w:val="0"/>
              <w:jc w:val="center"/>
              <w:textAlignment w:val="baseline"/>
              <w:rPr>
                <w:b/>
                <w:sz w:val="20"/>
                <w:szCs w:val="20"/>
                <w:lang w:val="es-ES"/>
              </w:rPr>
            </w:pPr>
          </w:p>
        </w:tc>
      </w:tr>
      <w:tr w:rsidR="00D56127" w:rsidRPr="00EB328D" w:rsidTr="00BF117B">
        <w:trPr>
          <w:cantSplit/>
          <w:trHeight w:val="144"/>
        </w:trPr>
        <w:tc>
          <w:tcPr>
            <w:tcW w:w="2075" w:type="dxa"/>
            <w:vMerge w:val="restart"/>
            <w:tcBorders>
              <w:top w:val="single" w:sz="4" w:space="0" w:color="auto"/>
            </w:tcBorders>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Estrategia del Proyecto</w:t>
            </w:r>
          </w:p>
        </w:tc>
        <w:tc>
          <w:tcPr>
            <w:tcW w:w="7375" w:type="dxa"/>
            <w:gridSpan w:val="7"/>
            <w:tcBorders>
              <w:top w:val="single" w:sz="4" w:space="0" w:color="auto"/>
              <w:bottom w:val="single" w:sz="4" w:space="0" w:color="auto"/>
            </w:tcBorders>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Indicadores objetivamente verificables</w:t>
            </w:r>
          </w:p>
        </w:tc>
        <w:tc>
          <w:tcPr>
            <w:tcW w:w="2369" w:type="dxa"/>
            <w:gridSpan w:val="4"/>
            <w:vMerge w:val="restart"/>
            <w:tcBorders>
              <w:top w:val="single" w:sz="4" w:space="0" w:color="auto"/>
            </w:tcBorders>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 xml:space="preserve">Fuentes de verificación </w:t>
            </w:r>
          </w:p>
        </w:tc>
        <w:tc>
          <w:tcPr>
            <w:tcW w:w="2661" w:type="dxa"/>
            <w:gridSpan w:val="2"/>
            <w:vMerge w:val="restart"/>
            <w:tcBorders>
              <w:top w:val="single" w:sz="4" w:space="0" w:color="auto"/>
            </w:tcBorders>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 xml:space="preserve">Riesgos y Supuestos </w:t>
            </w:r>
          </w:p>
        </w:tc>
      </w:tr>
      <w:tr w:rsidR="00D56127" w:rsidRPr="00EB328D" w:rsidTr="00BF117B">
        <w:trPr>
          <w:cantSplit/>
          <w:trHeight w:val="144"/>
          <w:tblHeader/>
        </w:trPr>
        <w:tc>
          <w:tcPr>
            <w:tcW w:w="2075" w:type="dxa"/>
            <w:vMerge/>
            <w:shd w:val="clear" w:color="auto" w:fill="000000"/>
            <w:vAlign w:val="center"/>
          </w:tcPr>
          <w:p w:rsidR="00D56127" w:rsidRPr="00EB328D" w:rsidRDefault="00D56127" w:rsidP="00BF117B">
            <w:pPr>
              <w:widowControl w:val="0"/>
              <w:adjustRightInd w:val="0"/>
              <w:jc w:val="center"/>
              <w:textAlignment w:val="baseline"/>
              <w:rPr>
                <w:b/>
                <w:color w:val="FFFFFF"/>
                <w:sz w:val="20"/>
                <w:szCs w:val="20"/>
                <w:lang w:val="es-ES"/>
              </w:rPr>
            </w:pPr>
          </w:p>
        </w:tc>
        <w:tc>
          <w:tcPr>
            <w:tcW w:w="2167" w:type="dxa"/>
            <w:gridSpan w:val="2"/>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Indicador</w:t>
            </w:r>
          </w:p>
        </w:tc>
        <w:tc>
          <w:tcPr>
            <w:tcW w:w="2328" w:type="dxa"/>
            <w:gridSpan w:val="2"/>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Valor de línea de base</w:t>
            </w:r>
          </w:p>
        </w:tc>
        <w:tc>
          <w:tcPr>
            <w:tcW w:w="2880" w:type="dxa"/>
            <w:gridSpan w:val="3"/>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 xml:space="preserve">Valor objetivo y fecha </w:t>
            </w:r>
          </w:p>
        </w:tc>
        <w:tc>
          <w:tcPr>
            <w:tcW w:w="2369" w:type="dxa"/>
            <w:gridSpan w:val="4"/>
            <w:vMerge/>
            <w:shd w:val="clear" w:color="auto" w:fill="000000"/>
            <w:vAlign w:val="center"/>
          </w:tcPr>
          <w:p w:rsidR="00D56127" w:rsidRPr="00EB328D" w:rsidRDefault="00D56127" w:rsidP="00BF117B">
            <w:pPr>
              <w:widowControl w:val="0"/>
              <w:adjustRightInd w:val="0"/>
              <w:jc w:val="center"/>
              <w:textAlignment w:val="baseline"/>
              <w:rPr>
                <w:b/>
                <w:color w:val="FFFFFF"/>
                <w:sz w:val="20"/>
                <w:szCs w:val="20"/>
                <w:lang w:val="es-ES"/>
              </w:rPr>
            </w:pPr>
          </w:p>
        </w:tc>
        <w:tc>
          <w:tcPr>
            <w:tcW w:w="2661" w:type="dxa"/>
            <w:gridSpan w:val="2"/>
            <w:vMerge/>
            <w:shd w:val="clear" w:color="auto" w:fill="000000"/>
            <w:vAlign w:val="center"/>
          </w:tcPr>
          <w:p w:rsidR="00D56127" w:rsidRPr="00EB328D" w:rsidRDefault="00D56127" w:rsidP="00BF117B">
            <w:pPr>
              <w:widowControl w:val="0"/>
              <w:adjustRightInd w:val="0"/>
              <w:jc w:val="center"/>
              <w:textAlignment w:val="baseline"/>
              <w:rPr>
                <w:b/>
                <w:color w:val="FFFFFF"/>
                <w:sz w:val="20"/>
                <w:szCs w:val="20"/>
                <w:lang w:val="es-ES"/>
              </w:rPr>
            </w:pPr>
          </w:p>
        </w:tc>
      </w:tr>
      <w:tr w:rsidR="00D56127" w:rsidRPr="00C16EA8" w:rsidTr="00BF117B">
        <w:trPr>
          <w:trHeight w:val="144"/>
        </w:trPr>
        <w:tc>
          <w:tcPr>
            <w:tcW w:w="14480" w:type="dxa"/>
            <w:gridSpan w:val="14"/>
            <w:shd w:val="clear" w:color="auto" w:fill="FFFF00"/>
            <w:tcMar>
              <w:top w:w="85" w:type="dxa"/>
              <w:left w:w="85" w:type="dxa"/>
              <w:bottom w:w="85" w:type="dxa"/>
              <w:right w:w="85" w:type="dxa"/>
            </w:tcMar>
          </w:tcPr>
          <w:p w:rsidR="00D56127" w:rsidRPr="00EB328D" w:rsidRDefault="00D56127" w:rsidP="00BF117B">
            <w:pPr>
              <w:widowControl w:val="0"/>
              <w:tabs>
                <w:tab w:val="left" w:pos="1805"/>
              </w:tabs>
              <w:adjustRightInd w:val="0"/>
              <w:ind w:left="1805" w:hanging="1800"/>
              <w:textAlignment w:val="baseline"/>
              <w:rPr>
                <w:b/>
                <w:sz w:val="20"/>
                <w:szCs w:val="20"/>
                <w:lang w:val="es-ES"/>
              </w:rPr>
            </w:pPr>
            <w:r w:rsidRPr="00EB328D">
              <w:rPr>
                <w:b/>
                <w:bCs/>
                <w:sz w:val="20"/>
                <w:szCs w:val="20"/>
                <w:lang w:val="es-ES"/>
              </w:rPr>
              <w:t xml:space="preserve">Objetivo a largo plazo: Paraguay llevará a cabo una mejora en la toma de decisiones </w:t>
            </w:r>
            <w:proofErr w:type="spellStart"/>
            <w:r w:rsidRPr="00EB328D">
              <w:rPr>
                <w:b/>
                <w:bCs/>
                <w:sz w:val="20"/>
                <w:szCs w:val="20"/>
                <w:lang w:val="es-ES"/>
              </w:rPr>
              <w:t>relacioandas</w:t>
            </w:r>
            <w:proofErr w:type="spellEnd"/>
            <w:r w:rsidRPr="00EB328D">
              <w:rPr>
                <w:b/>
                <w:bCs/>
                <w:sz w:val="20"/>
                <w:szCs w:val="20"/>
                <w:lang w:val="es-ES"/>
              </w:rPr>
              <w:t xml:space="preserve"> al medio ambiente global</w:t>
            </w:r>
          </w:p>
        </w:tc>
      </w:tr>
      <w:tr w:rsidR="00D56127" w:rsidRPr="00C16EA8" w:rsidTr="00BF117B">
        <w:trPr>
          <w:trHeight w:val="144"/>
        </w:trPr>
        <w:tc>
          <w:tcPr>
            <w:tcW w:w="2075" w:type="dxa"/>
            <w:tcBorders>
              <w:bottom w:val="single" w:sz="4" w:space="0" w:color="auto"/>
            </w:tcBorders>
          </w:tcPr>
          <w:p w:rsidR="00D56127" w:rsidRPr="00EB328D" w:rsidRDefault="00D56127" w:rsidP="00BF117B">
            <w:pPr>
              <w:spacing w:after="120"/>
              <w:rPr>
                <w:sz w:val="20"/>
                <w:szCs w:val="20"/>
                <w:lang w:val="es-ES"/>
              </w:rPr>
            </w:pPr>
            <w:r w:rsidRPr="00EB328D">
              <w:rPr>
                <w:b/>
                <w:bCs/>
                <w:sz w:val="20"/>
                <w:szCs w:val="20"/>
                <w:u w:val="single"/>
                <w:lang w:val="es-ES"/>
              </w:rPr>
              <w:t>Objetivos del Proyecto</w:t>
            </w:r>
            <w:r w:rsidRPr="00EB328D">
              <w:rPr>
                <w:sz w:val="20"/>
                <w:szCs w:val="20"/>
                <w:lang w:val="es-ES"/>
              </w:rPr>
              <w:t>:</w:t>
            </w:r>
          </w:p>
          <w:p w:rsidR="00D56127" w:rsidRPr="00EB328D" w:rsidRDefault="00D56127" w:rsidP="00BF117B">
            <w:pPr>
              <w:spacing w:after="120"/>
              <w:rPr>
                <w:b/>
                <w:sz w:val="20"/>
                <w:szCs w:val="20"/>
                <w:lang w:val="es-ES"/>
              </w:rPr>
            </w:pPr>
            <w:r w:rsidRPr="00EB328D">
              <w:rPr>
                <w:b/>
                <w:sz w:val="20"/>
                <w:szCs w:val="20"/>
                <w:lang w:val="es-ES"/>
              </w:rPr>
              <w:t>A. Capacidades técnicas fortalecidas para desarrollar e integrar criterios e indicadores ambientales globales en marcos de planificación más holísticos y resilientes.</w:t>
            </w:r>
          </w:p>
          <w:p w:rsidR="00D56127" w:rsidRPr="00EB328D" w:rsidRDefault="00D56127" w:rsidP="00BF117B">
            <w:pPr>
              <w:spacing w:after="120"/>
              <w:rPr>
                <w:b/>
                <w:sz w:val="20"/>
                <w:szCs w:val="20"/>
                <w:lang w:val="es-ES"/>
              </w:rPr>
            </w:pPr>
            <w:r w:rsidRPr="00EB328D">
              <w:rPr>
                <w:b/>
                <w:sz w:val="20"/>
                <w:szCs w:val="20"/>
                <w:lang w:val="es-ES"/>
              </w:rPr>
              <w:t xml:space="preserve">  </w:t>
            </w:r>
          </w:p>
        </w:tc>
        <w:tc>
          <w:tcPr>
            <w:tcW w:w="2167" w:type="dxa"/>
            <w:gridSpan w:val="2"/>
          </w:tcPr>
          <w:p w:rsidR="00D56127" w:rsidRPr="00EB328D" w:rsidRDefault="00D56127" w:rsidP="00BF117B">
            <w:pPr>
              <w:spacing w:after="120"/>
              <w:rPr>
                <w:b/>
                <w:bCs/>
                <w:sz w:val="20"/>
                <w:szCs w:val="20"/>
                <w:lang w:val="es-ES"/>
              </w:rPr>
            </w:pPr>
            <w:r w:rsidRPr="00EB328D">
              <w:rPr>
                <w:b/>
                <w:bCs/>
                <w:sz w:val="20"/>
                <w:szCs w:val="20"/>
                <w:u w:val="single"/>
                <w:lang w:val="es-ES"/>
              </w:rPr>
              <w:t>Indicadores del Resultado</w:t>
            </w:r>
            <w:r w:rsidRPr="00EB328D">
              <w:rPr>
                <w:b/>
                <w:bCs/>
                <w:sz w:val="20"/>
                <w:szCs w:val="20"/>
                <w:lang w:val="es-ES"/>
              </w:rPr>
              <w:t>:</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 xml:space="preserve">Un sistema integrado de gestión de la información ambiental fortalecido para el monitoreo y la elaboración de informes de los objetivos e indicadores de Paraguay en el marco de los AMMA </w:t>
            </w:r>
          </w:p>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t xml:space="preserve">Capacidad para utilizar el sistema de gestión de la información para el monitoreo y la </w:t>
            </w:r>
            <w:r w:rsidRPr="00EB328D">
              <w:rPr>
                <w:sz w:val="20"/>
                <w:szCs w:val="20"/>
                <w:lang w:val="es-ES"/>
              </w:rPr>
              <w:lastRenderedPageBreak/>
              <w:t xml:space="preserve">elaboración </w:t>
            </w:r>
            <w:proofErr w:type="gramStart"/>
            <w:r w:rsidRPr="00EB328D">
              <w:rPr>
                <w:sz w:val="20"/>
                <w:szCs w:val="20"/>
                <w:lang w:val="es-ES"/>
              </w:rPr>
              <w:t>de  informes</w:t>
            </w:r>
            <w:proofErr w:type="gramEnd"/>
            <w:r w:rsidRPr="00EB328D">
              <w:rPr>
                <w:sz w:val="20"/>
                <w:szCs w:val="20"/>
                <w:lang w:val="es-ES"/>
              </w:rPr>
              <w:t xml:space="preserve"> sobre los objetivos e indicadores de Paraguay en el marco de los AMMA </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Las capacidades institucionales y técnicas son fortalecidas para crear conocimiento e incorporar las Convenciones de Río dentro de los marcos de desarrollo nacional</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Sensibilización y educación ambiental sobre los vínculos entre las Convenciones de Río y los objetivos nacionales de desarrollo sostenible</w:t>
            </w:r>
          </w:p>
        </w:tc>
        <w:tc>
          <w:tcPr>
            <w:tcW w:w="2328" w:type="dxa"/>
            <w:gridSpan w:val="2"/>
          </w:tcPr>
          <w:p w:rsidR="00D56127" w:rsidRPr="00EB328D" w:rsidRDefault="00D56127" w:rsidP="00BF117B">
            <w:pPr>
              <w:widowControl w:val="0"/>
              <w:adjustRightInd w:val="0"/>
              <w:spacing w:after="120"/>
              <w:ind w:left="175"/>
              <w:textAlignment w:val="baseline"/>
              <w:rPr>
                <w:sz w:val="20"/>
                <w:szCs w:val="20"/>
                <w:lang w:val="es-ES"/>
              </w:rPr>
            </w:pPr>
          </w:p>
          <w:p w:rsidR="00D56127" w:rsidRPr="00A6313C"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rPr>
            </w:pPr>
            <w:r w:rsidRPr="00A6313C">
              <w:rPr>
                <w:sz w:val="20"/>
                <w:szCs w:val="20"/>
              </w:rPr>
              <w:t xml:space="preserve">Paraguay has taken steps to integrate environmental considerations into planning, such as the creation of SISNAM and </w:t>
            </w:r>
            <w:proofErr w:type="gramStart"/>
            <w:r w:rsidRPr="00A6313C">
              <w:rPr>
                <w:sz w:val="20"/>
                <w:szCs w:val="20"/>
              </w:rPr>
              <w:t>CONAM  but</w:t>
            </w:r>
            <w:proofErr w:type="gramEnd"/>
            <w:r w:rsidRPr="00A6313C">
              <w:rPr>
                <w:sz w:val="20"/>
                <w:szCs w:val="20"/>
              </w:rPr>
              <w:t xml:space="preserve"> the positive results are limited</w:t>
            </w:r>
          </w:p>
          <w:p w:rsidR="00D56127" w:rsidRPr="00A6313C"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rPr>
            </w:pPr>
            <w:r w:rsidRPr="00A6313C">
              <w:rPr>
                <w:sz w:val="20"/>
                <w:szCs w:val="20"/>
              </w:rPr>
              <w:t>Paraguay has limited capacity for handling data and information for reporting on MEA including the Rio Conventions</w:t>
            </w:r>
          </w:p>
          <w:p w:rsidR="00D56127" w:rsidRPr="00A6313C"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rPr>
            </w:pPr>
            <w:r w:rsidRPr="00A6313C">
              <w:rPr>
                <w:sz w:val="20"/>
                <w:szCs w:val="20"/>
              </w:rPr>
              <w:t xml:space="preserve">There are gaps in information and the </w:t>
            </w:r>
            <w:r w:rsidRPr="00A6313C">
              <w:rPr>
                <w:sz w:val="20"/>
                <w:szCs w:val="20"/>
              </w:rPr>
              <w:lastRenderedPageBreak/>
              <w:t xml:space="preserve">tools by which to collect and manage this information, as well as analytical skills to create knowledge and apply best practices. </w:t>
            </w:r>
          </w:p>
          <w:p w:rsidR="00D56127" w:rsidRPr="00A6313C"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rPr>
            </w:pPr>
            <w:r w:rsidRPr="00A6313C">
              <w:rPr>
                <w:sz w:val="20"/>
                <w:szCs w:val="20"/>
              </w:rPr>
              <w:t>Environmental plans and strategies are only partially implemented.</w:t>
            </w:r>
          </w:p>
        </w:tc>
        <w:tc>
          <w:tcPr>
            <w:tcW w:w="2880" w:type="dxa"/>
            <w:gridSpan w:val="3"/>
          </w:tcPr>
          <w:p w:rsidR="00D56127" w:rsidRPr="00EB328D" w:rsidRDefault="00D56127" w:rsidP="00BF117B">
            <w:pPr>
              <w:widowControl w:val="0"/>
              <w:adjustRightInd w:val="0"/>
              <w:spacing w:after="120"/>
              <w:textAlignment w:val="baseline"/>
              <w:rPr>
                <w:b/>
                <w:sz w:val="20"/>
                <w:szCs w:val="20"/>
                <w:u w:val="single"/>
                <w:lang w:val="es-ES"/>
              </w:rPr>
            </w:pPr>
            <w:r w:rsidRPr="00EB328D">
              <w:rPr>
                <w:b/>
                <w:sz w:val="20"/>
                <w:szCs w:val="20"/>
                <w:u w:val="single"/>
                <w:lang w:val="es-ES"/>
              </w:rPr>
              <w:lastRenderedPageBreak/>
              <w:t>Al final del Proyecto</w:t>
            </w:r>
            <w:r w:rsidRPr="00EB328D">
              <w:rPr>
                <w:b/>
                <w:sz w:val="20"/>
                <w:szCs w:val="20"/>
                <w:lang w:val="es-ES"/>
              </w:rPr>
              <w:t>:</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Las obligaciones en virtud a las Convenciones de Río están siendo mejor implementadas a través de un sistema integrado de gestión de datos e información.</w:t>
            </w:r>
          </w:p>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t>Capacidad aumentada de los grupos interesados para manejar los datos y la información relacionadas a las Convenciones de Río</w:t>
            </w:r>
          </w:p>
          <w:p w:rsidR="00D56127" w:rsidRPr="00EB328D" w:rsidRDefault="00D56127" w:rsidP="00BF117B">
            <w:pPr>
              <w:widowControl w:val="0"/>
              <w:adjustRightInd w:val="0"/>
              <w:spacing w:after="120"/>
              <w:ind w:left="175"/>
              <w:textAlignment w:val="baseline"/>
              <w:rPr>
                <w:sz w:val="20"/>
                <w:szCs w:val="20"/>
                <w:lang w:val="es-ES"/>
              </w:rPr>
            </w:pPr>
          </w:p>
        </w:tc>
        <w:tc>
          <w:tcPr>
            <w:tcW w:w="2369" w:type="dxa"/>
            <w:gridSpan w:val="4"/>
          </w:tcPr>
          <w:p w:rsidR="00D56127" w:rsidRPr="00EB328D" w:rsidRDefault="00D56127" w:rsidP="00BF117B">
            <w:pPr>
              <w:widowControl w:val="0"/>
              <w:adjustRightInd w:val="0"/>
              <w:spacing w:after="120"/>
              <w:ind w:left="175"/>
              <w:textAlignment w:val="baseline"/>
              <w:rPr>
                <w:sz w:val="20"/>
                <w:szCs w:val="20"/>
                <w:lang w:val="es-ES"/>
              </w:rPr>
            </w:pP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 xml:space="preserve">Documentos estratégicos dentro del </w:t>
            </w:r>
            <w:proofErr w:type="gramStart"/>
            <w:r w:rsidRPr="00EB328D">
              <w:rPr>
                <w:sz w:val="20"/>
                <w:szCs w:val="20"/>
                <w:lang w:val="es-ES"/>
              </w:rPr>
              <w:t>CONAM  indicarán</w:t>
            </w:r>
            <w:proofErr w:type="gramEnd"/>
            <w:r w:rsidRPr="00EB328D">
              <w:rPr>
                <w:sz w:val="20"/>
                <w:szCs w:val="20"/>
                <w:lang w:val="es-ES"/>
              </w:rPr>
              <w:t xml:space="preserve"> que el nuevo sistema está institucionalizado.</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El aumento de los informes producidos por el personal pertinente utilizando datos e información científicamente creíbles</w:t>
            </w:r>
          </w:p>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t>Minutas de las Reuniones</w:t>
            </w:r>
            <w:r w:rsidRPr="00EB328D">
              <w:rPr>
                <w:rStyle w:val="Refdenotaalpie"/>
                <w:sz w:val="20"/>
                <w:szCs w:val="20"/>
                <w:lang w:val="es-ES"/>
              </w:rPr>
              <w:footnoteReference w:id="3"/>
            </w:r>
          </w:p>
          <w:p w:rsidR="00D56127" w:rsidRPr="00EB328D" w:rsidRDefault="00D56127" w:rsidP="00BF117B">
            <w:pPr>
              <w:widowControl w:val="0"/>
              <w:numPr>
                <w:ilvl w:val="0"/>
                <w:numId w:val="11"/>
              </w:numPr>
              <w:tabs>
                <w:tab w:val="clear" w:pos="720"/>
                <w:tab w:val="num" w:pos="450"/>
              </w:tabs>
              <w:adjustRightInd w:val="0"/>
              <w:spacing w:after="120" w:line="240" w:lineRule="auto"/>
              <w:ind w:left="175" w:hanging="175"/>
              <w:textAlignment w:val="baseline"/>
              <w:rPr>
                <w:sz w:val="20"/>
                <w:szCs w:val="20"/>
                <w:lang w:val="es-ES"/>
              </w:rPr>
            </w:pPr>
            <w:r w:rsidRPr="00EB328D">
              <w:rPr>
                <w:sz w:val="20"/>
                <w:szCs w:val="20"/>
                <w:lang w:val="es-ES"/>
              </w:rPr>
              <w:t xml:space="preserve">Informes de las reuniones de los Grupos de Trabajo </w:t>
            </w:r>
          </w:p>
          <w:p w:rsidR="00D56127" w:rsidRPr="00EB328D" w:rsidRDefault="00D56127" w:rsidP="00BF117B">
            <w:pPr>
              <w:widowControl w:val="0"/>
              <w:numPr>
                <w:ilvl w:val="0"/>
                <w:numId w:val="11"/>
              </w:numPr>
              <w:tabs>
                <w:tab w:val="clear" w:pos="720"/>
                <w:tab w:val="num" w:pos="450"/>
              </w:tabs>
              <w:adjustRightInd w:val="0"/>
              <w:spacing w:after="120" w:line="240" w:lineRule="auto"/>
              <w:ind w:left="175" w:hanging="175"/>
              <w:textAlignment w:val="baseline"/>
              <w:rPr>
                <w:sz w:val="20"/>
                <w:szCs w:val="20"/>
                <w:lang w:val="es-ES"/>
              </w:rPr>
            </w:pPr>
            <w:r w:rsidRPr="00EB328D">
              <w:rPr>
                <w:sz w:val="20"/>
                <w:szCs w:val="20"/>
                <w:lang w:val="es-ES"/>
              </w:rPr>
              <w:lastRenderedPageBreak/>
              <w:t>Informes trimestrales de progreso del PNUD</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 xml:space="preserve">Informes finales de evaluación independiente </w:t>
            </w:r>
          </w:p>
          <w:p w:rsidR="00D56127" w:rsidRPr="00EB328D" w:rsidRDefault="00D56127" w:rsidP="00BF117B">
            <w:pPr>
              <w:widowControl w:val="0"/>
              <w:numPr>
                <w:ilvl w:val="0"/>
                <w:numId w:val="11"/>
              </w:numPr>
              <w:tabs>
                <w:tab w:val="clear" w:pos="720"/>
                <w:tab w:val="num" w:pos="450"/>
              </w:tabs>
              <w:adjustRightInd w:val="0"/>
              <w:spacing w:after="120" w:line="240" w:lineRule="auto"/>
              <w:ind w:left="175" w:hanging="175"/>
              <w:textAlignment w:val="baseline"/>
              <w:rPr>
                <w:sz w:val="20"/>
                <w:szCs w:val="20"/>
                <w:lang w:val="es-ES"/>
              </w:rPr>
            </w:pPr>
            <w:r w:rsidRPr="00EB328D">
              <w:rPr>
                <w:sz w:val="20"/>
                <w:szCs w:val="20"/>
                <w:lang w:val="es-ES"/>
              </w:rPr>
              <w:t xml:space="preserve">Informes y Comunicaciones Nacionales de las Convenciones de Río </w:t>
            </w:r>
          </w:p>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t xml:space="preserve">Decisiones del Grupo de Trabajo </w:t>
            </w:r>
            <w:proofErr w:type="spellStart"/>
            <w:proofErr w:type="gramStart"/>
            <w:r w:rsidRPr="00EB328D">
              <w:rPr>
                <w:sz w:val="20"/>
                <w:szCs w:val="20"/>
                <w:lang w:val="es-ES"/>
              </w:rPr>
              <w:t>inter-ministerial</w:t>
            </w:r>
            <w:proofErr w:type="spellEnd"/>
            <w:proofErr w:type="gramEnd"/>
            <w:r w:rsidRPr="00EB328D">
              <w:rPr>
                <w:sz w:val="20"/>
                <w:szCs w:val="20"/>
                <w:lang w:val="es-ES"/>
              </w:rPr>
              <w:t xml:space="preserve"> </w:t>
            </w:r>
          </w:p>
          <w:p w:rsidR="00D56127" w:rsidRPr="00EB328D" w:rsidRDefault="00D56127" w:rsidP="00BF117B">
            <w:pPr>
              <w:widowControl w:val="0"/>
              <w:numPr>
                <w:ilvl w:val="0"/>
                <w:numId w:val="11"/>
              </w:numPr>
              <w:tabs>
                <w:tab w:val="clear" w:pos="720"/>
                <w:tab w:val="num" w:pos="450"/>
              </w:tabs>
              <w:adjustRightInd w:val="0"/>
              <w:spacing w:after="120" w:line="240" w:lineRule="auto"/>
              <w:ind w:left="175" w:hanging="175"/>
              <w:textAlignment w:val="baseline"/>
              <w:rPr>
                <w:sz w:val="20"/>
                <w:szCs w:val="20"/>
                <w:lang w:val="es-ES"/>
              </w:rPr>
            </w:pPr>
            <w:r w:rsidRPr="00EB328D">
              <w:rPr>
                <w:sz w:val="20"/>
                <w:szCs w:val="20"/>
                <w:lang w:val="es-ES"/>
              </w:rPr>
              <w:t xml:space="preserve">Tabla de puntuación del FMAM de las capacidades transversales </w:t>
            </w:r>
          </w:p>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t>Análisis estadístico de las encuestas realizadas en la actividad 1.3.3.</w:t>
            </w:r>
          </w:p>
        </w:tc>
        <w:tc>
          <w:tcPr>
            <w:tcW w:w="2661" w:type="dxa"/>
            <w:gridSpan w:val="2"/>
          </w:tcPr>
          <w:p w:rsidR="00D56127" w:rsidRPr="00EB328D" w:rsidRDefault="00D56127" w:rsidP="00BF117B">
            <w:pPr>
              <w:widowControl w:val="0"/>
              <w:adjustRightInd w:val="0"/>
              <w:spacing w:after="120"/>
              <w:ind w:left="175"/>
              <w:textAlignment w:val="baseline"/>
              <w:rPr>
                <w:sz w:val="20"/>
                <w:szCs w:val="20"/>
                <w:lang w:val="es-ES"/>
              </w:rPr>
            </w:pPr>
          </w:p>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t>La participación del PNUD asegurará que la falta de capacidad de absorción no debilita el proyecto</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El proyecto será ejecutado de manera transparente, holística, adaptiva y colaborativa</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 xml:space="preserve">Los funcionarios del Gobierno y los representantes de los actores interesados fuera del </w:t>
            </w:r>
            <w:proofErr w:type="gramStart"/>
            <w:r w:rsidRPr="00EB328D">
              <w:rPr>
                <w:sz w:val="20"/>
                <w:szCs w:val="20"/>
                <w:lang w:val="es-ES"/>
              </w:rPr>
              <w:t>gobierno,  participan</w:t>
            </w:r>
            <w:proofErr w:type="gramEnd"/>
            <w:r w:rsidRPr="00EB328D">
              <w:rPr>
                <w:sz w:val="20"/>
                <w:szCs w:val="20"/>
                <w:lang w:val="es-ES"/>
              </w:rPr>
              <w:t xml:space="preserve"> activamente en el proyecto</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 xml:space="preserve">Mayor calidad de los datos e información, así como también capacidades para </w:t>
            </w:r>
            <w:r w:rsidRPr="00EB328D">
              <w:rPr>
                <w:sz w:val="20"/>
                <w:szCs w:val="20"/>
                <w:lang w:val="es-ES"/>
              </w:rPr>
              <w:lastRenderedPageBreak/>
              <w:t>crear nuevos conocimientos e innovación, se traducirá en una mejor planificación y toma de decisiones</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 xml:space="preserve">Los actores interesados del proyecto permanecerán comprometidos a lo largo del proyecto, participando activamente en las actividades </w:t>
            </w:r>
            <w:proofErr w:type="gramStart"/>
            <w:r w:rsidRPr="00EB328D">
              <w:rPr>
                <w:sz w:val="20"/>
                <w:szCs w:val="20"/>
                <w:lang w:val="es-ES"/>
              </w:rPr>
              <w:t>del mismo</w:t>
            </w:r>
            <w:proofErr w:type="gramEnd"/>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No se necesitan nuevas políticas, legislación, reglamentación. Lograr un consenso entre los principales encargados de tomar decisiones sobre la mejor manera de conciliar los instrumentos puede ser un método costo-efectivo para promover el desarrollo sostenible que refleje las obligaciones en virtud de las Convenciones de Río.</w:t>
            </w:r>
          </w:p>
        </w:tc>
      </w:tr>
      <w:tr w:rsidR="00D56127" w:rsidRPr="00EB328D" w:rsidTr="00BF117B">
        <w:trPr>
          <w:cantSplit/>
          <w:trHeight w:val="144"/>
          <w:tblHeader/>
        </w:trPr>
        <w:tc>
          <w:tcPr>
            <w:tcW w:w="2075" w:type="dxa"/>
            <w:vMerge w:val="restart"/>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sz w:val="20"/>
                <w:szCs w:val="20"/>
                <w:lang w:val="es-ES"/>
              </w:rPr>
              <w:lastRenderedPageBreak/>
              <w:br w:type="page"/>
            </w:r>
            <w:r w:rsidRPr="00EB328D">
              <w:rPr>
                <w:b/>
                <w:sz w:val="20"/>
                <w:szCs w:val="20"/>
                <w:lang w:val="es-ES"/>
              </w:rPr>
              <w:t>Estrategia del Proyecto</w:t>
            </w:r>
          </w:p>
        </w:tc>
        <w:tc>
          <w:tcPr>
            <w:tcW w:w="7375" w:type="dxa"/>
            <w:gridSpan w:val="7"/>
            <w:tcBorders>
              <w:bottom w:val="single" w:sz="4" w:space="0" w:color="auto"/>
            </w:tcBorders>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 xml:space="preserve">Indicadores objetivamente verificables </w:t>
            </w:r>
          </w:p>
        </w:tc>
        <w:tc>
          <w:tcPr>
            <w:tcW w:w="2369" w:type="dxa"/>
            <w:gridSpan w:val="4"/>
            <w:vMerge w:val="restart"/>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Fuentes de verificación</w:t>
            </w:r>
          </w:p>
        </w:tc>
        <w:tc>
          <w:tcPr>
            <w:tcW w:w="2661" w:type="dxa"/>
            <w:gridSpan w:val="2"/>
            <w:vMerge w:val="restart"/>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Riesgos y Supuestos</w:t>
            </w:r>
          </w:p>
        </w:tc>
      </w:tr>
      <w:tr w:rsidR="00D56127" w:rsidRPr="00EB328D" w:rsidTr="00BF117B">
        <w:trPr>
          <w:cantSplit/>
          <w:trHeight w:val="144"/>
          <w:tblHeader/>
        </w:trPr>
        <w:tc>
          <w:tcPr>
            <w:tcW w:w="2075" w:type="dxa"/>
            <w:vMerge/>
            <w:shd w:val="clear" w:color="auto" w:fill="000000"/>
            <w:vAlign w:val="center"/>
          </w:tcPr>
          <w:p w:rsidR="00D56127" w:rsidRPr="00EB328D" w:rsidRDefault="00D56127" w:rsidP="00BF117B">
            <w:pPr>
              <w:widowControl w:val="0"/>
              <w:adjustRightInd w:val="0"/>
              <w:jc w:val="center"/>
              <w:textAlignment w:val="baseline"/>
              <w:rPr>
                <w:b/>
                <w:color w:val="FFFFFF"/>
                <w:sz w:val="20"/>
                <w:szCs w:val="20"/>
                <w:lang w:val="es-ES"/>
              </w:rPr>
            </w:pPr>
          </w:p>
        </w:tc>
        <w:tc>
          <w:tcPr>
            <w:tcW w:w="2167" w:type="dxa"/>
            <w:gridSpan w:val="2"/>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Indicador</w:t>
            </w:r>
          </w:p>
        </w:tc>
        <w:tc>
          <w:tcPr>
            <w:tcW w:w="2328" w:type="dxa"/>
            <w:gridSpan w:val="2"/>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Valor de línea de base</w:t>
            </w:r>
          </w:p>
        </w:tc>
        <w:tc>
          <w:tcPr>
            <w:tcW w:w="2880" w:type="dxa"/>
            <w:gridSpan w:val="3"/>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 xml:space="preserve">Valor objetivo y fecha </w:t>
            </w:r>
          </w:p>
        </w:tc>
        <w:tc>
          <w:tcPr>
            <w:tcW w:w="2369" w:type="dxa"/>
            <w:gridSpan w:val="4"/>
            <w:vMerge/>
            <w:shd w:val="clear" w:color="auto" w:fill="000000"/>
            <w:vAlign w:val="center"/>
          </w:tcPr>
          <w:p w:rsidR="00D56127" w:rsidRPr="00EB328D" w:rsidRDefault="00D56127" w:rsidP="00BF117B">
            <w:pPr>
              <w:widowControl w:val="0"/>
              <w:adjustRightInd w:val="0"/>
              <w:jc w:val="center"/>
              <w:textAlignment w:val="baseline"/>
              <w:rPr>
                <w:b/>
                <w:color w:val="FFFFFF"/>
                <w:sz w:val="20"/>
                <w:szCs w:val="20"/>
                <w:lang w:val="es-ES"/>
              </w:rPr>
            </w:pPr>
          </w:p>
        </w:tc>
        <w:tc>
          <w:tcPr>
            <w:tcW w:w="2661" w:type="dxa"/>
            <w:gridSpan w:val="2"/>
            <w:vMerge/>
            <w:shd w:val="clear" w:color="auto" w:fill="000000"/>
            <w:vAlign w:val="center"/>
          </w:tcPr>
          <w:p w:rsidR="00D56127" w:rsidRPr="00EB328D" w:rsidRDefault="00D56127" w:rsidP="00BF117B">
            <w:pPr>
              <w:widowControl w:val="0"/>
              <w:adjustRightInd w:val="0"/>
              <w:jc w:val="center"/>
              <w:textAlignment w:val="baseline"/>
              <w:rPr>
                <w:b/>
                <w:color w:val="FFFFFF"/>
                <w:sz w:val="20"/>
                <w:szCs w:val="20"/>
                <w:lang w:val="es-ES"/>
              </w:rPr>
            </w:pPr>
          </w:p>
        </w:tc>
      </w:tr>
      <w:tr w:rsidR="00D56127" w:rsidRPr="00C16EA8" w:rsidTr="00BF117B">
        <w:trPr>
          <w:trHeight w:val="144"/>
        </w:trPr>
        <w:tc>
          <w:tcPr>
            <w:tcW w:w="14480" w:type="dxa"/>
            <w:gridSpan w:val="14"/>
            <w:tcBorders>
              <w:bottom w:val="single" w:sz="4" w:space="0" w:color="auto"/>
            </w:tcBorders>
            <w:shd w:val="clear" w:color="auto" w:fill="FBD4B4"/>
            <w:vAlign w:val="center"/>
          </w:tcPr>
          <w:p w:rsidR="00D56127" w:rsidRPr="00EB328D" w:rsidRDefault="00D56127" w:rsidP="00BF117B">
            <w:pPr>
              <w:tabs>
                <w:tab w:val="left" w:pos="1318"/>
              </w:tabs>
              <w:rPr>
                <w:b/>
                <w:sz w:val="20"/>
                <w:szCs w:val="20"/>
                <w:lang w:val="es-ES"/>
              </w:rPr>
            </w:pPr>
            <w:r w:rsidRPr="00EB328D">
              <w:rPr>
                <w:b/>
                <w:sz w:val="20"/>
                <w:szCs w:val="20"/>
                <w:lang w:val="es-ES"/>
              </w:rPr>
              <w:t>Resultado 1:</w:t>
            </w:r>
            <w:r w:rsidRPr="00EB328D">
              <w:rPr>
                <w:b/>
                <w:sz w:val="20"/>
                <w:szCs w:val="20"/>
                <w:lang w:val="es-ES"/>
              </w:rPr>
              <w:tab/>
              <w:t xml:space="preserve">Al final del Proyecto, mejores datos e información estarán más accesibles para informar a los responsables de la planificación y toma de decisiones al formular e implementar los planes sectoriales de desarrollo </w:t>
            </w:r>
          </w:p>
        </w:tc>
      </w:tr>
      <w:tr w:rsidR="00D56127" w:rsidRPr="00C16EA8" w:rsidTr="00BF117B">
        <w:trPr>
          <w:trHeight w:val="144"/>
        </w:trPr>
        <w:tc>
          <w:tcPr>
            <w:tcW w:w="2075" w:type="dxa"/>
            <w:tcBorders>
              <w:bottom w:val="single" w:sz="4" w:space="0" w:color="auto"/>
            </w:tcBorders>
          </w:tcPr>
          <w:p w:rsidR="00D56127" w:rsidRPr="00EB328D" w:rsidRDefault="00D56127" w:rsidP="00BF117B">
            <w:pPr>
              <w:spacing w:after="120"/>
              <w:rPr>
                <w:b/>
                <w:bCs/>
                <w:sz w:val="20"/>
                <w:szCs w:val="20"/>
                <w:lang w:val="es-ES"/>
              </w:rPr>
            </w:pPr>
            <w:r w:rsidRPr="00EB328D">
              <w:rPr>
                <w:b/>
                <w:bCs/>
                <w:sz w:val="20"/>
                <w:szCs w:val="20"/>
                <w:lang w:val="es-ES"/>
              </w:rPr>
              <w:t>Producto 1.1:</w:t>
            </w:r>
          </w:p>
          <w:p w:rsidR="00D56127" w:rsidRPr="00EB328D" w:rsidRDefault="00D56127" w:rsidP="00BF117B">
            <w:pPr>
              <w:spacing w:after="120"/>
              <w:rPr>
                <w:b/>
                <w:bCs/>
                <w:sz w:val="20"/>
                <w:szCs w:val="20"/>
                <w:lang w:val="es-ES"/>
              </w:rPr>
            </w:pPr>
            <w:r w:rsidRPr="00EB328D">
              <w:rPr>
                <w:b/>
                <w:bCs/>
                <w:sz w:val="20"/>
                <w:szCs w:val="20"/>
                <w:lang w:val="es-ES"/>
              </w:rPr>
              <w:t xml:space="preserve">Desarrollar una amplia serie de indicadores </w:t>
            </w:r>
          </w:p>
        </w:tc>
        <w:tc>
          <w:tcPr>
            <w:tcW w:w="2167" w:type="dxa"/>
            <w:gridSpan w:val="2"/>
          </w:tcPr>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t xml:space="preserve">Series de estándares nacionales de datos ambientales son identificados </w:t>
            </w:r>
          </w:p>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lastRenderedPageBreak/>
              <w:t>Frecuencia de las reuniones del grupo de trabajo</w:t>
            </w:r>
          </w:p>
          <w:p w:rsidR="00D56127" w:rsidRPr="00EB328D" w:rsidRDefault="00D56127" w:rsidP="00BF117B">
            <w:pPr>
              <w:widowControl w:val="0"/>
              <w:adjustRightInd w:val="0"/>
              <w:spacing w:after="120"/>
              <w:textAlignment w:val="baseline"/>
              <w:rPr>
                <w:sz w:val="20"/>
                <w:szCs w:val="20"/>
                <w:lang w:val="es-ES"/>
              </w:rPr>
            </w:pPr>
          </w:p>
        </w:tc>
        <w:tc>
          <w:tcPr>
            <w:tcW w:w="2328" w:type="dxa"/>
            <w:gridSpan w:val="2"/>
          </w:tcPr>
          <w:p w:rsidR="00D56127" w:rsidRPr="00EB328D" w:rsidRDefault="00D56127" w:rsidP="00BF117B">
            <w:pPr>
              <w:pStyle w:val="Prrafodelista"/>
              <w:numPr>
                <w:ilvl w:val="0"/>
                <w:numId w:val="11"/>
              </w:numPr>
              <w:spacing w:after="120" w:line="240" w:lineRule="auto"/>
              <w:rPr>
                <w:lang w:val="es-ES"/>
              </w:rPr>
            </w:pPr>
            <w:r w:rsidRPr="00EB328D">
              <w:rPr>
                <w:lang w:val="es-ES"/>
              </w:rPr>
              <w:lastRenderedPageBreak/>
              <w:t xml:space="preserve">Paraguay tiene varias entidades que responsables del monitoreo, sin </w:t>
            </w:r>
            <w:r w:rsidRPr="00EB328D">
              <w:rPr>
                <w:lang w:val="es-ES"/>
              </w:rPr>
              <w:lastRenderedPageBreak/>
              <w:t>embargo, existe una insuficiencia de recursos para el monitoreo adecuado</w:t>
            </w:r>
          </w:p>
          <w:p w:rsidR="00D56127" w:rsidRPr="00EB328D" w:rsidRDefault="00D56127" w:rsidP="00BF117B">
            <w:pPr>
              <w:pStyle w:val="Prrafodelista"/>
              <w:numPr>
                <w:ilvl w:val="0"/>
                <w:numId w:val="11"/>
              </w:numPr>
              <w:spacing w:after="120" w:line="240" w:lineRule="auto"/>
              <w:rPr>
                <w:lang w:val="es-ES"/>
              </w:rPr>
            </w:pPr>
            <w:r w:rsidRPr="00EB328D">
              <w:rPr>
                <w:lang w:val="es-ES"/>
              </w:rPr>
              <w:t>Los indicadores están incompletos y los métodos, métricas y tecnologías están desactualizados y/o son ineficientes</w:t>
            </w:r>
          </w:p>
          <w:p w:rsidR="00D56127" w:rsidRPr="00EB328D" w:rsidRDefault="00D56127" w:rsidP="00BF117B">
            <w:pPr>
              <w:spacing w:after="120"/>
              <w:rPr>
                <w:sz w:val="20"/>
                <w:szCs w:val="20"/>
                <w:lang w:val="es-ES"/>
              </w:rPr>
            </w:pPr>
          </w:p>
        </w:tc>
        <w:tc>
          <w:tcPr>
            <w:tcW w:w="2880" w:type="dxa"/>
            <w:gridSpan w:val="3"/>
          </w:tcPr>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lastRenderedPageBreak/>
              <w:t>Evaluación de línea base de los sistemas actuales de gestión de la información finalizados al mes 6</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lastRenderedPageBreak/>
              <w:t>El grupo de trabajo de expertos para seleccionar los mejores indicadores con representación de los Puntos Focales de las Convenciones de Río y organismos reguladores clave, se reúnen cada tres (3) meses en los primeros 12 meses del proyecto, y cada trimestre por el resto del proyecto</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Series adecuadas de estándares nacionales de datos e información ambientales son identificados, así como la reglamentación necesaria para mejorar la coordinación y la comunicación a nivel nacional para un mejor sistema de presentación de informes al mes 23</w:t>
            </w:r>
          </w:p>
        </w:tc>
        <w:tc>
          <w:tcPr>
            <w:tcW w:w="2369" w:type="dxa"/>
            <w:gridSpan w:val="4"/>
          </w:tcPr>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lastRenderedPageBreak/>
              <w:t>Informe de línea de base</w:t>
            </w:r>
          </w:p>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t xml:space="preserve">Minutas de reuniones </w:t>
            </w:r>
          </w:p>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t xml:space="preserve">Series de estándares </w:t>
            </w:r>
            <w:r w:rsidRPr="00EB328D">
              <w:rPr>
                <w:sz w:val="20"/>
                <w:szCs w:val="20"/>
                <w:lang w:val="es-ES"/>
              </w:rPr>
              <w:lastRenderedPageBreak/>
              <w:t xml:space="preserve">nacionales </w:t>
            </w:r>
          </w:p>
        </w:tc>
        <w:tc>
          <w:tcPr>
            <w:tcW w:w="2661" w:type="dxa"/>
            <w:gridSpan w:val="2"/>
          </w:tcPr>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lastRenderedPageBreak/>
              <w:t>Nuevos indicadores derivan en mejoras ambientales</w:t>
            </w:r>
          </w:p>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t xml:space="preserve">Paraguay cuenta con métodos adecuados, </w:t>
            </w:r>
            <w:r w:rsidRPr="00EB328D">
              <w:rPr>
                <w:sz w:val="20"/>
                <w:szCs w:val="20"/>
                <w:lang w:val="es-ES"/>
              </w:rPr>
              <w:lastRenderedPageBreak/>
              <w:t>tecnología y capacidades para medir los indicadores</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Los revisores expertos completarán las revisiones de calidad</w:t>
            </w:r>
          </w:p>
        </w:tc>
      </w:tr>
      <w:tr w:rsidR="00D56127" w:rsidRPr="00EB328D" w:rsidTr="00BF117B">
        <w:trPr>
          <w:cantSplit/>
          <w:trHeight w:val="144"/>
          <w:tblHeader/>
        </w:trPr>
        <w:tc>
          <w:tcPr>
            <w:tcW w:w="2075" w:type="dxa"/>
            <w:vMerge w:val="restart"/>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sz w:val="20"/>
                <w:szCs w:val="20"/>
                <w:lang w:val="es-ES"/>
              </w:rPr>
              <w:lastRenderedPageBreak/>
              <w:br w:type="page"/>
            </w:r>
            <w:r w:rsidRPr="00EB328D">
              <w:rPr>
                <w:b/>
                <w:sz w:val="20"/>
                <w:szCs w:val="20"/>
                <w:lang w:val="es-ES"/>
              </w:rPr>
              <w:t>Estrategia del Proyecto</w:t>
            </w:r>
          </w:p>
        </w:tc>
        <w:tc>
          <w:tcPr>
            <w:tcW w:w="7375" w:type="dxa"/>
            <w:gridSpan w:val="7"/>
            <w:tcBorders>
              <w:bottom w:val="single" w:sz="4" w:space="0" w:color="auto"/>
            </w:tcBorders>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 xml:space="preserve">Indicadores objetivamente verificables </w:t>
            </w:r>
          </w:p>
        </w:tc>
        <w:tc>
          <w:tcPr>
            <w:tcW w:w="2369" w:type="dxa"/>
            <w:gridSpan w:val="4"/>
            <w:vMerge w:val="restart"/>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Fuentes de verificación</w:t>
            </w:r>
          </w:p>
        </w:tc>
        <w:tc>
          <w:tcPr>
            <w:tcW w:w="2661" w:type="dxa"/>
            <w:gridSpan w:val="2"/>
            <w:vMerge w:val="restart"/>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Riesgos y Supuestos</w:t>
            </w:r>
          </w:p>
        </w:tc>
      </w:tr>
      <w:tr w:rsidR="00D56127" w:rsidRPr="00EB328D" w:rsidTr="00BF117B">
        <w:trPr>
          <w:cantSplit/>
          <w:trHeight w:val="144"/>
          <w:tblHeader/>
        </w:trPr>
        <w:tc>
          <w:tcPr>
            <w:tcW w:w="2075" w:type="dxa"/>
            <w:vMerge/>
            <w:shd w:val="clear" w:color="auto" w:fill="000000"/>
            <w:vAlign w:val="center"/>
          </w:tcPr>
          <w:p w:rsidR="00D56127" w:rsidRPr="00EB328D" w:rsidRDefault="00D56127" w:rsidP="00BF117B">
            <w:pPr>
              <w:widowControl w:val="0"/>
              <w:adjustRightInd w:val="0"/>
              <w:jc w:val="center"/>
              <w:textAlignment w:val="baseline"/>
              <w:rPr>
                <w:b/>
                <w:color w:val="FFFFFF"/>
                <w:sz w:val="20"/>
                <w:szCs w:val="20"/>
                <w:lang w:val="es-ES"/>
              </w:rPr>
            </w:pPr>
          </w:p>
        </w:tc>
        <w:tc>
          <w:tcPr>
            <w:tcW w:w="2167" w:type="dxa"/>
            <w:gridSpan w:val="2"/>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Indicador</w:t>
            </w:r>
          </w:p>
        </w:tc>
        <w:tc>
          <w:tcPr>
            <w:tcW w:w="2328" w:type="dxa"/>
            <w:gridSpan w:val="2"/>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Valor de línea de base</w:t>
            </w:r>
          </w:p>
        </w:tc>
        <w:tc>
          <w:tcPr>
            <w:tcW w:w="2880" w:type="dxa"/>
            <w:gridSpan w:val="3"/>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 xml:space="preserve">Valor objetivo y fecha </w:t>
            </w:r>
          </w:p>
        </w:tc>
        <w:tc>
          <w:tcPr>
            <w:tcW w:w="2369" w:type="dxa"/>
            <w:gridSpan w:val="4"/>
            <w:vMerge/>
            <w:shd w:val="clear" w:color="auto" w:fill="000000"/>
            <w:vAlign w:val="center"/>
          </w:tcPr>
          <w:p w:rsidR="00D56127" w:rsidRPr="00EB328D" w:rsidRDefault="00D56127" w:rsidP="00BF117B">
            <w:pPr>
              <w:widowControl w:val="0"/>
              <w:adjustRightInd w:val="0"/>
              <w:jc w:val="center"/>
              <w:textAlignment w:val="baseline"/>
              <w:rPr>
                <w:b/>
                <w:color w:val="FFFFFF"/>
                <w:sz w:val="20"/>
                <w:szCs w:val="20"/>
                <w:lang w:val="es-ES"/>
              </w:rPr>
            </w:pPr>
          </w:p>
        </w:tc>
        <w:tc>
          <w:tcPr>
            <w:tcW w:w="2661" w:type="dxa"/>
            <w:gridSpan w:val="2"/>
            <w:vMerge/>
            <w:shd w:val="clear" w:color="auto" w:fill="000000"/>
            <w:vAlign w:val="center"/>
          </w:tcPr>
          <w:p w:rsidR="00D56127" w:rsidRPr="00EB328D" w:rsidRDefault="00D56127" w:rsidP="00BF117B">
            <w:pPr>
              <w:widowControl w:val="0"/>
              <w:adjustRightInd w:val="0"/>
              <w:jc w:val="center"/>
              <w:textAlignment w:val="baseline"/>
              <w:rPr>
                <w:b/>
                <w:color w:val="FFFFFF"/>
                <w:sz w:val="20"/>
                <w:szCs w:val="20"/>
                <w:lang w:val="es-ES"/>
              </w:rPr>
            </w:pPr>
          </w:p>
        </w:tc>
      </w:tr>
      <w:tr w:rsidR="00D56127" w:rsidRPr="00C16EA8" w:rsidTr="00BF117B">
        <w:trPr>
          <w:trHeight w:val="144"/>
        </w:trPr>
        <w:tc>
          <w:tcPr>
            <w:tcW w:w="2075" w:type="dxa"/>
            <w:tcBorders>
              <w:bottom w:val="single" w:sz="4" w:space="0" w:color="auto"/>
            </w:tcBorders>
          </w:tcPr>
          <w:p w:rsidR="00D56127" w:rsidRPr="00EB328D" w:rsidRDefault="00D56127" w:rsidP="00BF117B">
            <w:pPr>
              <w:spacing w:after="120"/>
              <w:rPr>
                <w:b/>
                <w:bCs/>
                <w:sz w:val="20"/>
                <w:szCs w:val="20"/>
                <w:lang w:val="es-ES"/>
              </w:rPr>
            </w:pPr>
            <w:r w:rsidRPr="00EB328D">
              <w:rPr>
                <w:b/>
                <w:bCs/>
                <w:sz w:val="20"/>
                <w:szCs w:val="20"/>
                <w:lang w:val="es-ES"/>
              </w:rPr>
              <w:t>Producto 1.2:</w:t>
            </w:r>
          </w:p>
          <w:p w:rsidR="00D56127" w:rsidRPr="00EB328D" w:rsidRDefault="00D56127" w:rsidP="00BF117B">
            <w:pPr>
              <w:spacing w:after="120"/>
              <w:rPr>
                <w:b/>
                <w:bCs/>
                <w:sz w:val="20"/>
                <w:szCs w:val="20"/>
                <w:lang w:val="es-ES"/>
              </w:rPr>
            </w:pPr>
            <w:r w:rsidRPr="00EB328D">
              <w:rPr>
                <w:b/>
                <w:bCs/>
                <w:sz w:val="20"/>
                <w:szCs w:val="20"/>
                <w:lang w:val="es-ES"/>
              </w:rPr>
              <w:t>Redes de sistemas de información sobre la gestión ambiental fortalecidas</w:t>
            </w: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r w:rsidRPr="00EB328D">
              <w:rPr>
                <w:b/>
                <w:bCs/>
                <w:sz w:val="20"/>
                <w:szCs w:val="20"/>
                <w:lang w:val="es-ES"/>
              </w:rPr>
              <w:t>Producto 1.2:</w:t>
            </w:r>
          </w:p>
          <w:p w:rsidR="00D56127" w:rsidRPr="00EB328D" w:rsidRDefault="00D56127" w:rsidP="00BF117B">
            <w:pPr>
              <w:spacing w:after="120"/>
              <w:rPr>
                <w:b/>
                <w:bCs/>
                <w:sz w:val="20"/>
                <w:szCs w:val="20"/>
                <w:lang w:val="es-ES"/>
              </w:rPr>
            </w:pPr>
            <w:r w:rsidRPr="00EB328D">
              <w:rPr>
                <w:b/>
                <w:bCs/>
                <w:sz w:val="20"/>
                <w:szCs w:val="20"/>
                <w:lang w:val="es-ES"/>
              </w:rPr>
              <w:lastRenderedPageBreak/>
              <w:t>Redes de sistemas de información sobre la gestión ambiental fortalecidas</w:t>
            </w:r>
          </w:p>
          <w:p w:rsidR="00D56127" w:rsidRPr="00EB328D" w:rsidRDefault="00D56127" w:rsidP="00BF117B">
            <w:pPr>
              <w:spacing w:after="120"/>
              <w:rPr>
                <w:bCs/>
                <w:i/>
                <w:sz w:val="20"/>
                <w:szCs w:val="20"/>
                <w:lang w:val="es-ES"/>
              </w:rPr>
            </w:pPr>
            <w:r w:rsidRPr="00EB328D">
              <w:rPr>
                <w:bCs/>
                <w:i/>
                <w:sz w:val="20"/>
                <w:szCs w:val="20"/>
                <w:lang w:val="es-ES"/>
              </w:rPr>
              <w:t xml:space="preserve"> (continuación)</w:t>
            </w: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p>
          <w:p w:rsidR="00D56127" w:rsidRPr="00EB328D" w:rsidRDefault="00D56127" w:rsidP="00BF117B">
            <w:pPr>
              <w:spacing w:after="120"/>
              <w:rPr>
                <w:b/>
                <w:bCs/>
                <w:sz w:val="20"/>
                <w:szCs w:val="20"/>
                <w:lang w:val="es-ES"/>
              </w:rPr>
            </w:pPr>
            <w:r w:rsidRPr="00EB328D">
              <w:rPr>
                <w:b/>
                <w:bCs/>
                <w:sz w:val="20"/>
                <w:szCs w:val="20"/>
                <w:lang w:val="es-ES"/>
              </w:rPr>
              <w:t>Producto 1.2:</w:t>
            </w:r>
          </w:p>
          <w:p w:rsidR="00D56127" w:rsidRPr="00EB328D" w:rsidRDefault="00D56127" w:rsidP="00BF117B">
            <w:pPr>
              <w:spacing w:after="120"/>
              <w:rPr>
                <w:b/>
                <w:bCs/>
                <w:sz w:val="20"/>
                <w:szCs w:val="20"/>
                <w:lang w:val="es-ES"/>
              </w:rPr>
            </w:pPr>
            <w:r w:rsidRPr="00EB328D">
              <w:rPr>
                <w:b/>
                <w:bCs/>
                <w:sz w:val="20"/>
                <w:szCs w:val="20"/>
                <w:lang w:val="es-ES"/>
              </w:rPr>
              <w:lastRenderedPageBreak/>
              <w:t>Redes de sistemas de información sobre la gestión ambiental fortalecidas</w:t>
            </w:r>
          </w:p>
          <w:p w:rsidR="00D56127" w:rsidRPr="00EB328D" w:rsidRDefault="00D56127" w:rsidP="00BF117B">
            <w:pPr>
              <w:spacing w:after="120"/>
              <w:rPr>
                <w:bCs/>
                <w:i/>
                <w:sz w:val="20"/>
                <w:szCs w:val="20"/>
                <w:lang w:val="es-ES"/>
              </w:rPr>
            </w:pPr>
            <w:r w:rsidRPr="00EB328D">
              <w:rPr>
                <w:bCs/>
                <w:i/>
                <w:sz w:val="20"/>
                <w:szCs w:val="20"/>
                <w:lang w:val="es-ES"/>
              </w:rPr>
              <w:t xml:space="preserve"> (continuación)</w:t>
            </w:r>
          </w:p>
          <w:p w:rsidR="00D56127" w:rsidRPr="00EB328D" w:rsidRDefault="00D56127" w:rsidP="00BF117B">
            <w:pPr>
              <w:spacing w:after="120"/>
              <w:rPr>
                <w:bCs/>
                <w:i/>
                <w:sz w:val="20"/>
                <w:szCs w:val="20"/>
                <w:lang w:val="es-ES"/>
              </w:rPr>
            </w:pPr>
          </w:p>
        </w:tc>
        <w:tc>
          <w:tcPr>
            <w:tcW w:w="2167" w:type="dxa"/>
            <w:gridSpan w:val="2"/>
          </w:tcPr>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lastRenderedPageBreak/>
              <w:t>Acuerdos de Cooperación sobre gestión de datos e información</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 xml:space="preserve">Instalación de la infraestructura del sistema de información sobre la gestión ambiental </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 xml:space="preserve">Información </w:t>
            </w:r>
            <w:r w:rsidRPr="00EB328D">
              <w:rPr>
                <w:sz w:val="20"/>
                <w:szCs w:val="20"/>
                <w:lang w:val="es-ES"/>
              </w:rPr>
              <w:lastRenderedPageBreak/>
              <w:t>electrónica - mecanismo de intercambio</w:t>
            </w:r>
          </w:p>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t>Frecuencia de las reuniones del comité técnico de los AMMA</w:t>
            </w:r>
          </w:p>
          <w:p w:rsidR="00D56127" w:rsidRPr="00EB328D" w:rsidRDefault="00D56127" w:rsidP="00BF117B">
            <w:pPr>
              <w:widowControl w:val="0"/>
              <w:adjustRightInd w:val="0"/>
              <w:spacing w:after="120"/>
              <w:ind w:left="175"/>
              <w:textAlignment w:val="baseline"/>
              <w:rPr>
                <w:sz w:val="20"/>
                <w:szCs w:val="20"/>
                <w:lang w:val="es-ES"/>
              </w:rPr>
            </w:pPr>
          </w:p>
        </w:tc>
        <w:tc>
          <w:tcPr>
            <w:tcW w:w="2328" w:type="dxa"/>
            <w:gridSpan w:val="2"/>
          </w:tcPr>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lastRenderedPageBreak/>
              <w:t xml:space="preserve">Paraguay tiene obstáculos para el acceso a datos, información </w:t>
            </w:r>
            <w:proofErr w:type="gramStart"/>
            <w:r w:rsidRPr="00EB328D">
              <w:rPr>
                <w:sz w:val="20"/>
                <w:szCs w:val="20"/>
                <w:lang w:val="es-ES"/>
              </w:rPr>
              <w:t>y  conocimiento</w:t>
            </w:r>
            <w:proofErr w:type="gramEnd"/>
            <w:r w:rsidRPr="00EB328D">
              <w:rPr>
                <w:sz w:val="20"/>
                <w:szCs w:val="20"/>
                <w:lang w:val="es-ES"/>
              </w:rPr>
              <w:t xml:space="preserve"> de alta calidad,  debido al costo, tecnología, y políticas de intercambio</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 xml:space="preserve">Aunque la información </w:t>
            </w:r>
            <w:r w:rsidRPr="00EB328D">
              <w:rPr>
                <w:sz w:val="20"/>
                <w:szCs w:val="20"/>
                <w:lang w:val="es-ES"/>
              </w:rPr>
              <w:lastRenderedPageBreak/>
              <w:t>ambiental se encuentra parcialmente disponible, la distribución está limitada a un puñado de socios interesados, y por lo general, se llevan a cabo en el marco de los proyectos.</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La distribución de información a las autoridades municipales y distritales es muy limitada, en gran parte debido a la capacidad de absorción de las instituciones.</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Los proyectos eternamente financiados han sido en gran parte temáticos, y en gran medida centrados en la evaluación de capacidades</w:t>
            </w:r>
          </w:p>
        </w:tc>
        <w:tc>
          <w:tcPr>
            <w:tcW w:w="2880" w:type="dxa"/>
            <w:gridSpan w:val="3"/>
          </w:tcPr>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lastRenderedPageBreak/>
              <w:t xml:space="preserve">Tres grupos de trabajo de expertos para revisar las mejores prácticas para el intercambio y recolección de datos e </w:t>
            </w:r>
            <w:proofErr w:type="gramStart"/>
            <w:r w:rsidRPr="00EB328D">
              <w:rPr>
                <w:sz w:val="20"/>
                <w:szCs w:val="20"/>
                <w:lang w:val="es-ES"/>
              </w:rPr>
              <w:t>información,  convocada</w:t>
            </w:r>
            <w:proofErr w:type="gramEnd"/>
            <w:r w:rsidRPr="00EB328D">
              <w:rPr>
                <w:sz w:val="20"/>
                <w:szCs w:val="20"/>
                <w:lang w:val="es-ES"/>
              </w:rPr>
              <w:t xml:space="preserve"> al mes 4</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 xml:space="preserve">Objetivos de estudio de las mejores prácticas de herramientas basadas en la web para la gestión de </w:t>
            </w:r>
            <w:r w:rsidRPr="00EB328D">
              <w:rPr>
                <w:sz w:val="20"/>
                <w:szCs w:val="20"/>
                <w:lang w:val="es-ES"/>
              </w:rPr>
              <w:lastRenderedPageBreak/>
              <w:t xml:space="preserve">intercambio y almacenamiento </w:t>
            </w:r>
            <w:proofErr w:type="gramStart"/>
            <w:r w:rsidRPr="00EB328D">
              <w:rPr>
                <w:sz w:val="20"/>
                <w:szCs w:val="20"/>
                <w:lang w:val="es-ES"/>
              </w:rPr>
              <w:t>de  datos</w:t>
            </w:r>
            <w:proofErr w:type="gramEnd"/>
            <w:r w:rsidRPr="00EB328D">
              <w:rPr>
                <w:sz w:val="20"/>
                <w:szCs w:val="20"/>
                <w:lang w:val="es-ES"/>
              </w:rPr>
              <w:t xml:space="preserve"> y metadatos ambientales completado al mes 6.</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 xml:space="preserve">Las necesidades de datos e información para cada </w:t>
            </w:r>
            <w:proofErr w:type="gramStart"/>
            <w:r w:rsidRPr="00EB328D">
              <w:rPr>
                <w:sz w:val="20"/>
                <w:szCs w:val="20"/>
                <w:lang w:val="es-ES"/>
              </w:rPr>
              <w:t>agencia  compilados</w:t>
            </w:r>
            <w:proofErr w:type="gramEnd"/>
            <w:r w:rsidRPr="00EB328D">
              <w:rPr>
                <w:sz w:val="20"/>
                <w:szCs w:val="20"/>
                <w:lang w:val="es-ES"/>
              </w:rPr>
              <w:t xml:space="preserve"> al mes 6</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 xml:space="preserve">Informe sobre las mejores prácticas de métodos de recolección de datos redactado, </w:t>
            </w:r>
            <w:proofErr w:type="gramStart"/>
            <w:r w:rsidRPr="00EB328D">
              <w:rPr>
                <w:sz w:val="20"/>
                <w:szCs w:val="20"/>
                <w:lang w:val="es-ES"/>
              </w:rPr>
              <w:t>revisado,  finalizado</w:t>
            </w:r>
            <w:proofErr w:type="gramEnd"/>
            <w:r w:rsidRPr="00EB328D">
              <w:rPr>
                <w:sz w:val="20"/>
                <w:szCs w:val="20"/>
                <w:lang w:val="es-ES"/>
              </w:rPr>
              <w:t xml:space="preserve"> y distribuido a los actores interesados correspondientes al mes 7.</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Talleres de expertos y reuniones con los actores interesados para seleccionar los mejores arreglos institucionales para gestionar datos e información, convocada al mes 5</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Grupos de trabajo de expertos presentan un acuerdo de consenso sobre recomendaciones en orden de prioridad al mes 12.</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Negociar y facilitar acuerdos de cooperación sobre redes de datos y la gestión de la información con las instituciones clave</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 xml:space="preserve">El Consejo </w:t>
            </w:r>
            <w:proofErr w:type="spellStart"/>
            <w:proofErr w:type="gramStart"/>
            <w:r w:rsidRPr="00EB328D">
              <w:rPr>
                <w:sz w:val="20"/>
                <w:szCs w:val="20"/>
                <w:lang w:val="es-ES"/>
              </w:rPr>
              <w:t>inter-ministerial</w:t>
            </w:r>
            <w:proofErr w:type="spellEnd"/>
            <w:proofErr w:type="gramEnd"/>
            <w:r w:rsidRPr="00EB328D">
              <w:rPr>
                <w:sz w:val="20"/>
                <w:szCs w:val="20"/>
                <w:lang w:val="es-ES"/>
              </w:rPr>
              <w:t xml:space="preserve"> convocado al mes 7, se reúne cuatro (4) veces para discutir y aprobar las recomendaciones </w:t>
            </w:r>
            <w:r w:rsidRPr="00EB328D">
              <w:rPr>
                <w:sz w:val="20"/>
                <w:szCs w:val="20"/>
                <w:lang w:val="es-ES"/>
              </w:rPr>
              <w:lastRenderedPageBreak/>
              <w:t>para la recolección y gestión de datos e información, así como los programas de capacitación antes del mes 8</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Memorando de Acuerdo entre las agencias asociadas y otros actores interesados es firmado al mes 8 y un Nuevo Memorando es firmado al mes 32</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Al menos cinco (5) diferentes canales de datos e información ambiental que fluyan a través del sistema de información de gestión ambiental son acordados al mes 28</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Mecanismo electrónico de intercambio de información sobre las actividades prioritarias identificadas en el contexto de las Convenciones de Río es identificado por el comité técnico de los AMMA y aprobado por el consejo interministerial al mes 28</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Diseños para el sistema integrado de gestión ambiental elaborados al mes 9, distribuidos a los actores interesados para su revisión al mes 10, y terminados al mes 11</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 xml:space="preserve">Estudio de factibilidad llevado a cabo al mes 13, finalizado al </w:t>
            </w:r>
            <w:r w:rsidRPr="00EB328D">
              <w:rPr>
                <w:sz w:val="20"/>
                <w:szCs w:val="20"/>
                <w:lang w:val="es-ES"/>
              </w:rPr>
              <w:lastRenderedPageBreak/>
              <w:t xml:space="preserve">mes 14 </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La instalación de la infraestructura del sistema de información de gestión ambiental comienza al mes 20</w:t>
            </w:r>
          </w:p>
        </w:tc>
        <w:tc>
          <w:tcPr>
            <w:tcW w:w="2369" w:type="dxa"/>
            <w:gridSpan w:val="4"/>
          </w:tcPr>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lastRenderedPageBreak/>
              <w:t xml:space="preserve">Memorando de acuerdo </w:t>
            </w:r>
          </w:p>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t xml:space="preserve">Informe de necesidades </w:t>
            </w:r>
          </w:p>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t>Minutas de reuniones</w:t>
            </w:r>
          </w:p>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t>Informes de Grupos de trabajo</w:t>
            </w:r>
          </w:p>
        </w:tc>
        <w:tc>
          <w:tcPr>
            <w:tcW w:w="2661" w:type="dxa"/>
            <w:gridSpan w:val="2"/>
          </w:tcPr>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Las distintas autoridades del gobierno mantienen el compromiso de negociar y acordar mejores prácticas</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Las mejores prácticas son utilizadas de manera apropiada</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 xml:space="preserve">Organismos del gobierno fuera de la SEAM, así como las instituciones no </w:t>
            </w:r>
            <w:r w:rsidRPr="00EB328D">
              <w:rPr>
                <w:sz w:val="20"/>
                <w:szCs w:val="20"/>
                <w:lang w:val="es-ES"/>
              </w:rPr>
              <w:lastRenderedPageBreak/>
              <w:t>estatales se beneficiarán del fortalecimiento de las redes de trabajo de sus respectivos miembros</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Los miembros del SISNAM mantienen el compromiso de apoyo a la gobernanza ambiental a través de las diversas estrategias ambientales nacionales del gobierno y los sistemas de información sobre la gestión ambiental.</w:t>
            </w:r>
          </w:p>
          <w:p w:rsidR="00D56127" w:rsidRPr="00EB328D" w:rsidRDefault="00D56127" w:rsidP="00BF117B">
            <w:pPr>
              <w:spacing w:after="120"/>
              <w:rPr>
                <w:sz w:val="20"/>
                <w:szCs w:val="20"/>
                <w:lang w:val="es-ES"/>
              </w:rPr>
            </w:pPr>
          </w:p>
          <w:p w:rsidR="00D56127" w:rsidRPr="00EB328D" w:rsidRDefault="00D56127" w:rsidP="00BF117B">
            <w:pPr>
              <w:spacing w:after="120"/>
              <w:ind w:firstLine="720"/>
              <w:rPr>
                <w:sz w:val="20"/>
                <w:szCs w:val="20"/>
                <w:lang w:val="es-ES"/>
              </w:rPr>
            </w:pPr>
          </w:p>
        </w:tc>
      </w:tr>
      <w:tr w:rsidR="00D56127" w:rsidRPr="00EB328D" w:rsidTr="00BF117B">
        <w:trPr>
          <w:gridAfter w:val="1"/>
          <w:wAfter w:w="73" w:type="dxa"/>
          <w:cantSplit/>
          <w:tblHeader/>
        </w:trPr>
        <w:tc>
          <w:tcPr>
            <w:tcW w:w="2088" w:type="dxa"/>
            <w:gridSpan w:val="2"/>
            <w:vMerge w:val="restart"/>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lastRenderedPageBreak/>
              <w:t>Estrategia del Proyecto</w:t>
            </w:r>
          </w:p>
        </w:tc>
        <w:tc>
          <w:tcPr>
            <w:tcW w:w="7722" w:type="dxa"/>
            <w:gridSpan w:val="7"/>
            <w:tcBorders>
              <w:bottom w:val="single" w:sz="4" w:space="0" w:color="auto"/>
            </w:tcBorders>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 xml:space="preserve">Indicadores objetivamente verificables </w:t>
            </w:r>
          </w:p>
        </w:tc>
        <w:tc>
          <w:tcPr>
            <w:tcW w:w="1993" w:type="dxa"/>
            <w:gridSpan w:val="2"/>
            <w:vMerge w:val="restart"/>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Fuentes de verificación</w:t>
            </w:r>
          </w:p>
        </w:tc>
        <w:tc>
          <w:tcPr>
            <w:tcW w:w="2604" w:type="dxa"/>
            <w:gridSpan w:val="2"/>
            <w:vMerge w:val="restart"/>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Riesgos y Supuestos</w:t>
            </w:r>
          </w:p>
        </w:tc>
      </w:tr>
      <w:tr w:rsidR="00D56127" w:rsidRPr="00EB328D" w:rsidTr="00BF117B">
        <w:trPr>
          <w:gridAfter w:val="1"/>
          <w:wAfter w:w="73" w:type="dxa"/>
          <w:cantSplit/>
          <w:tblHeader/>
        </w:trPr>
        <w:tc>
          <w:tcPr>
            <w:tcW w:w="2088" w:type="dxa"/>
            <w:gridSpan w:val="2"/>
            <w:vMerge/>
            <w:shd w:val="clear" w:color="auto" w:fill="000000"/>
            <w:vAlign w:val="center"/>
          </w:tcPr>
          <w:p w:rsidR="00D56127" w:rsidRPr="00EB328D" w:rsidRDefault="00D56127" w:rsidP="00BF117B">
            <w:pPr>
              <w:widowControl w:val="0"/>
              <w:adjustRightInd w:val="0"/>
              <w:jc w:val="center"/>
              <w:textAlignment w:val="baseline"/>
              <w:rPr>
                <w:b/>
                <w:color w:val="FFFFFF"/>
                <w:sz w:val="20"/>
                <w:szCs w:val="20"/>
                <w:lang w:val="es-ES"/>
              </w:rPr>
            </w:pPr>
          </w:p>
        </w:tc>
        <w:tc>
          <w:tcPr>
            <w:tcW w:w="2181" w:type="dxa"/>
            <w:gridSpan w:val="2"/>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Indicador</w:t>
            </w:r>
          </w:p>
        </w:tc>
        <w:tc>
          <w:tcPr>
            <w:tcW w:w="2493" w:type="dxa"/>
            <w:gridSpan w:val="3"/>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Valor de línea de base</w:t>
            </w:r>
          </w:p>
        </w:tc>
        <w:tc>
          <w:tcPr>
            <w:tcW w:w="3048" w:type="dxa"/>
            <w:gridSpan w:val="2"/>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 xml:space="preserve">Valor objetivo y fecha </w:t>
            </w:r>
          </w:p>
        </w:tc>
        <w:tc>
          <w:tcPr>
            <w:tcW w:w="1993" w:type="dxa"/>
            <w:gridSpan w:val="2"/>
            <w:vMerge/>
            <w:shd w:val="clear" w:color="auto" w:fill="000000"/>
            <w:vAlign w:val="center"/>
          </w:tcPr>
          <w:p w:rsidR="00D56127" w:rsidRPr="00EB328D" w:rsidRDefault="00D56127" w:rsidP="00BF117B">
            <w:pPr>
              <w:widowControl w:val="0"/>
              <w:adjustRightInd w:val="0"/>
              <w:jc w:val="center"/>
              <w:textAlignment w:val="baseline"/>
              <w:rPr>
                <w:b/>
                <w:color w:val="FFFFFF"/>
                <w:sz w:val="20"/>
                <w:szCs w:val="20"/>
                <w:lang w:val="es-ES"/>
              </w:rPr>
            </w:pPr>
          </w:p>
        </w:tc>
        <w:tc>
          <w:tcPr>
            <w:tcW w:w="2604" w:type="dxa"/>
            <w:gridSpan w:val="2"/>
            <w:vMerge/>
            <w:shd w:val="clear" w:color="auto" w:fill="000000"/>
            <w:vAlign w:val="center"/>
          </w:tcPr>
          <w:p w:rsidR="00D56127" w:rsidRPr="00EB328D" w:rsidRDefault="00D56127" w:rsidP="00BF117B">
            <w:pPr>
              <w:widowControl w:val="0"/>
              <w:adjustRightInd w:val="0"/>
              <w:jc w:val="center"/>
              <w:textAlignment w:val="baseline"/>
              <w:rPr>
                <w:b/>
                <w:color w:val="FFFFFF"/>
                <w:sz w:val="20"/>
                <w:szCs w:val="20"/>
                <w:lang w:val="es-ES"/>
              </w:rPr>
            </w:pPr>
          </w:p>
        </w:tc>
      </w:tr>
      <w:tr w:rsidR="00D56127" w:rsidRPr="00C16EA8" w:rsidTr="00BF117B">
        <w:trPr>
          <w:gridAfter w:val="1"/>
          <w:wAfter w:w="73" w:type="dxa"/>
        </w:trPr>
        <w:tc>
          <w:tcPr>
            <w:tcW w:w="2088" w:type="dxa"/>
            <w:gridSpan w:val="2"/>
            <w:tcBorders>
              <w:top w:val="single" w:sz="4" w:space="0" w:color="auto"/>
              <w:bottom w:val="single" w:sz="4" w:space="0" w:color="auto"/>
            </w:tcBorders>
          </w:tcPr>
          <w:p w:rsidR="00D56127" w:rsidRPr="00EB328D" w:rsidRDefault="00D56127" w:rsidP="00BF117B">
            <w:pPr>
              <w:widowControl w:val="0"/>
              <w:adjustRightInd w:val="0"/>
              <w:spacing w:after="120"/>
              <w:textAlignment w:val="baseline"/>
              <w:rPr>
                <w:b/>
                <w:iCs/>
                <w:sz w:val="20"/>
                <w:szCs w:val="20"/>
                <w:lang w:val="es-ES"/>
              </w:rPr>
            </w:pPr>
            <w:r w:rsidRPr="00EB328D">
              <w:rPr>
                <w:b/>
                <w:iCs/>
                <w:sz w:val="20"/>
                <w:szCs w:val="20"/>
                <w:lang w:val="es-ES"/>
              </w:rPr>
              <w:t>Producto 1.3:</w:t>
            </w:r>
          </w:p>
          <w:p w:rsidR="00D56127" w:rsidRPr="00EB328D" w:rsidRDefault="00D56127" w:rsidP="00BF117B">
            <w:pPr>
              <w:widowControl w:val="0"/>
              <w:adjustRightInd w:val="0"/>
              <w:spacing w:after="120"/>
              <w:textAlignment w:val="baseline"/>
              <w:rPr>
                <w:b/>
                <w:sz w:val="20"/>
                <w:szCs w:val="20"/>
                <w:lang w:val="es-ES" w:eastAsia="ru-RU"/>
              </w:rPr>
            </w:pPr>
            <w:r w:rsidRPr="00EB328D">
              <w:rPr>
                <w:b/>
                <w:sz w:val="20"/>
                <w:szCs w:val="20"/>
                <w:lang w:val="es-ES" w:eastAsia="ru-RU"/>
              </w:rPr>
              <w:t>Programa de Capacitación y materiales sobre la gestión mejorada de la información y los datos</w:t>
            </w:r>
          </w:p>
          <w:p w:rsidR="00D56127" w:rsidRPr="00EB328D" w:rsidRDefault="00D56127" w:rsidP="00BF117B">
            <w:pPr>
              <w:widowControl w:val="0"/>
              <w:adjustRightInd w:val="0"/>
              <w:spacing w:after="120"/>
              <w:textAlignment w:val="baseline"/>
              <w:rPr>
                <w:b/>
                <w:sz w:val="20"/>
                <w:szCs w:val="20"/>
                <w:lang w:val="es-ES" w:eastAsia="ru-RU"/>
              </w:rPr>
            </w:pPr>
          </w:p>
          <w:p w:rsidR="00D56127" w:rsidRPr="00EB328D" w:rsidRDefault="00D56127" w:rsidP="00BF117B">
            <w:pPr>
              <w:widowControl w:val="0"/>
              <w:adjustRightInd w:val="0"/>
              <w:spacing w:after="120"/>
              <w:textAlignment w:val="baseline"/>
              <w:rPr>
                <w:b/>
                <w:sz w:val="20"/>
                <w:szCs w:val="20"/>
                <w:lang w:val="es-ES" w:eastAsia="ru-RU"/>
              </w:rPr>
            </w:pPr>
          </w:p>
          <w:p w:rsidR="00D56127" w:rsidRPr="00EB328D" w:rsidRDefault="00D56127" w:rsidP="00BF117B">
            <w:pPr>
              <w:widowControl w:val="0"/>
              <w:adjustRightInd w:val="0"/>
              <w:spacing w:after="120"/>
              <w:textAlignment w:val="baseline"/>
              <w:rPr>
                <w:b/>
                <w:sz w:val="20"/>
                <w:szCs w:val="20"/>
                <w:lang w:val="es-ES" w:eastAsia="ru-RU"/>
              </w:rPr>
            </w:pPr>
          </w:p>
          <w:p w:rsidR="00D56127" w:rsidRPr="00EB328D" w:rsidRDefault="00D56127" w:rsidP="00BF117B">
            <w:pPr>
              <w:widowControl w:val="0"/>
              <w:adjustRightInd w:val="0"/>
              <w:spacing w:after="120"/>
              <w:textAlignment w:val="baseline"/>
              <w:rPr>
                <w:b/>
                <w:sz w:val="20"/>
                <w:szCs w:val="20"/>
                <w:lang w:val="es-ES" w:eastAsia="ru-RU"/>
              </w:rPr>
            </w:pPr>
          </w:p>
          <w:p w:rsidR="00D56127" w:rsidRPr="00EB328D" w:rsidRDefault="00D56127" w:rsidP="00BF117B">
            <w:pPr>
              <w:widowControl w:val="0"/>
              <w:adjustRightInd w:val="0"/>
              <w:spacing w:after="120"/>
              <w:textAlignment w:val="baseline"/>
              <w:rPr>
                <w:b/>
                <w:sz w:val="20"/>
                <w:szCs w:val="20"/>
                <w:lang w:val="es-ES" w:eastAsia="ru-RU"/>
              </w:rPr>
            </w:pPr>
          </w:p>
          <w:p w:rsidR="00D56127" w:rsidRPr="00EB328D" w:rsidRDefault="00D56127" w:rsidP="00BF117B">
            <w:pPr>
              <w:widowControl w:val="0"/>
              <w:adjustRightInd w:val="0"/>
              <w:spacing w:after="120"/>
              <w:textAlignment w:val="baseline"/>
              <w:rPr>
                <w:b/>
                <w:sz w:val="20"/>
                <w:szCs w:val="20"/>
                <w:lang w:val="es-ES" w:eastAsia="ru-RU"/>
              </w:rPr>
            </w:pPr>
          </w:p>
          <w:p w:rsidR="00D56127" w:rsidRPr="00EB328D" w:rsidRDefault="00D56127" w:rsidP="00BF117B">
            <w:pPr>
              <w:widowControl w:val="0"/>
              <w:adjustRightInd w:val="0"/>
              <w:spacing w:after="120"/>
              <w:textAlignment w:val="baseline"/>
              <w:rPr>
                <w:b/>
                <w:sz w:val="20"/>
                <w:szCs w:val="20"/>
                <w:lang w:val="es-ES" w:eastAsia="ru-RU"/>
              </w:rPr>
            </w:pPr>
          </w:p>
          <w:p w:rsidR="00D56127" w:rsidRPr="00EB328D" w:rsidRDefault="00D56127" w:rsidP="00BF117B">
            <w:pPr>
              <w:widowControl w:val="0"/>
              <w:adjustRightInd w:val="0"/>
              <w:spacing w:after="120"/>
              <w:textAlignment w:val="baseline"/>
              <w:rPr>
                <w:b/>
                <w:sz w:val="20"/>
                <w:szCs w:val="20"/>
                <w:lang w:val="es-ES" w:eastAsia="ru-RU"/>
              </w:rPr>
            </w:pPr>
          </w:p>
          <w:p w:rsidR="00D56127" w:rsidRPr="00EB328D" w:rsidRDefault="00D56127" w:rsidP="00BF117B">
            <w:pPr>
              <w:widowControl w:val="0"/>
              <w:adjustRightInd w:val="0"/>
              <w:spacing w:after="120"/>
              <w:textAlignment w:val="baseline"/>
              <w:rPr>
                <w:b/>
                <w:sz w:val="20"/>
                <w:szCs w:val="20"/>
                <w:lang w:val="es-ES" w:eastAsia="ru-RU"/>
              </w:rPr>
            </w:pPr>
          </w:p>
          <w:p w:rsidR="00D56127" w:rsidRPr="00EB328D" w:rsidRDefault="00D56127" w:rsidP="00BF117B">
            <w:pPr>
              <w:widowControl w:val="0"/>
              <w:adjustRightInd w:val="0"/>
              <w:spacing w:after="120"/>
              <w:textAlignment w:val="baseline"/>
              <w:rPr>
                <w:b/>
                <w:sz w:val="20"/>
                <w:szCs w:val="20"/>
                <w:lang w:val="es-ES" w:eastAsia="ru-RU"/>
              </w:rPr>
            </w:pPr>
          </w:p>
          <w:p w:rsidR="00D56127" w:rsidRPr="00EB328D" w:rsidRDefault="00D56127" w:rsidP="00BF117B">
            <w:pPr>
              <w:widowControl w:val="0"/>
              <w:adjustRightInd w:val="0"/>
              <w:spacing w:after="120"/>
              <w:textAlignment w:val="baseline"/>
              <w:rPr>
                <w:b/>
                <w:sz w:val="20"/>
                <w:szCs w:val="20"/>
                <w:lang w:val="es-ES" w:eastAsia="ru-RU"/>
              </w:rPr>
            </w:pPr>
          </w:p>
          <w:p w:rsidR="00D56127" w:rsidRPr="00EB328D" w:rsidRDefault="00D56127" w:rsidP="00BF117B">
            <w:pPr>
              <w:widowControl w:val="0"/>
              <w:adjustRightInd w:val="0"/>
              <w:spacing w:after="120"/>
              <w:textAlignment w:val="baseline"/>
              <w:rPr>
                <w:b/>
                <w:sz w:val="20"/>
                <w:szCs w:val="20"/>
                <w:lang w:val="es-ES" w:eastAsia="ru-RU"/>
              </w:rPr>
            </w:pPr>
          </w:p>
          <w:p w:rsidR="00D56127" w:rsidRPr="00EB328D" w:rsidRDefault="00D56127" w:rsidP="00BF117B">
            <w:pPr>
              <w:widowControl w:val="0"/>
              <w:adjustRightInd w:val="0"/>
              <w:spacing w:after="120"/>
              <w:textAlignment w:val="baseline"/>
              <w:rPr>
                <w:b/>
                <w:sz w:val="20"/>
                <w:szCs w:val="20"/>
                <w:lang w:val="es-ES" w:eastAsia="ru-RU"/>
              </w:rPr>
            </w:pPr>
          </w:p>
          <w:p w:rsidR="00D56127" w:rsidRPr="00EB328D" w:rsidRDefault="00D56127" w:rsidP="00BF117B">
            <w:pPr>
              <w:widowControl w:val="0"/>
              <w:adjustRightInd w:val="0"/>
              <w:spacing w:after="120"/>
              <w:textAlignment w:val="baseline"/>
              <w:rPr>
                <w:b/>
                <w:sz w:val="20"/>
                <w:szCs w:val="20"/>
                <w:lang w:val="es-ES" w:eastAsia="ru-RU"/>
              </w:rPr>
            </w:pPr>
          </w:p>
          <w:p w:rsidR="00D56127" w:rsidRPr="00EB328D" w:rsidRDefault="00D56127" w:rsidP="00BF117B">
            <w:pPr>
              <w:widowControl w:val="0"/>
              <w:adjustRightInd w:val="0"/>
              <w:spacing w:after="120"/>
              <w:textAlignment w:val="baseline"/>
              <w:rPr>
                <w:b/>
                <w:sz w:val="20"/>
                <w:szCs w:val="20"/>
                <w:lang w:val="es-ES" w:eastAsia="ru-RU"/>
              </w:rPr>
            </w:pPr>
          </w:p>
          <w:p w:rsidR="00D56127" w:rsidRPr="00EB328D" w:rsidRDefault="00D56127" w:rsidP="00BF117B">
            <w:pPr>
              <w:widowControl w:val="0"/>
              <w:adjustRightInd w:val="0"/>
              <w:spacing w:after="120"/>
              <w:textAlignment w:val="baseline"/>
              <w:rPr>
                <w:b/>
                <w:iCs/>
                <w:sz w:val="20"/>
                <w:szCs w:val="20"/>
                <w:lang w:val="es-ES"/>
              </w:rPr>
            </w:pPr>
            <w:r w:rsidRPr="00EB328D">
              <w:rPr>
                <w:b/>
                <w:iCs/>
                <w:sz w:val="20"/>
                <w:szCs w:val="20"/>
                <w:lang w:val="es-ES"/>
              </w:rPr>
              <w:t>Producto 1.3:</w:t>
            </w:r>
          </w:p>
          <w:p w:rsidR="00D56127" w:rsidRPr="00EB328D" w:rsidRDefault="00D56127" w:rsidP="00BF117B">
            <w:pPr>
              <w:widowControl w:val="0"/>
              <w:adjustRightInd w:val="0"/>
              <w:spacing w:after="120"/>
              <w:textAlignment w:val="baseline"/>
              <w:rPr>
                <w:b/>
                <w:sz w:val="20"/>
                <w:szCs w:val="20"/>
                <w:lang w:val="es-ES" w:eastAsia="ru-RU"/>
              </w:rPr>
            </w:pPr>
            <w:r w:rsidRPr="00EB328D">
              <w:rPr>
                <w:b/>
                <w:sz w:val="20"/>
                <w:szCs w:val="20"/>
                <w:lang w:val="es-ES" w:eastAsia="ru-RU"/>
              </w:rPr>
              <w:t>Programa de Capacitación y materiales sobre la gestión mejorada de la información y los datos</w:t>
            </w:r>
          </w:p>
          <w:p w:rsidR="00D56127" w:rsidRPr="00EB328D" w:rsidRDefault="00D56127" w:rsidP="00BF117B">
            <w:pPr>
              <w:widowControl w:val="0"/>
              <w:adjustRightInd w:val="0"/>
              <w:spacing w:after="120"/>
              <w:textAlignment w:val="baseline"/>
              <w:rPr>
                <w:i/>
                <w:iCs/>
                <w:sz w:val="20"/>
                <w:szCs w:val="16"/>
                <w:lang w:val="es-ES"/>
              </w:rPr>
            </w:pPr>
            <w:r w:rsidRPr="00EB328D">
              <w:rPr>
                <w:i/>
                <w:sz w:val="20"/>
                <w:szCs w:val="20"/>
                <w:lang w:val="es-ES" w:eastAsia="ru-RU"/>
              </w:rPr>
              <w:t xml:space="preserve"> (continuación)</w:t>
            </w:r>
          </w:p>
        </w:tc>
        <w:tc>
          <w:tcPr>
            <w:tcW w:w="2181" w:type="dxa"/>
            <w:gridSpan w:val="2"/>
            <w:tcBorders>
              <w:bottom w:val="single" w:sz="4" w:space="0" w:color="auto"/>
            </w:tcBorders>
          </w:tcPr>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bCs/>
                <w:iCs/>
                <w:sz w:val="20"/>
                <w:szCs w:val="20"/>
                <w:lang w:val="es-ES"/>
              </w:rPr>
              <w:lastRenderedPageBreak/>
              <w:t>Datos de la encuesta sobre las necesidades de capacitación</w:t>
            </w:r>
          </w:p>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t xml:space="preserve">Un nuevo manual de capacitación es creado </w:t>
            </w:r>
          </w:p>
          <w:p w:rsidR="00D56127" w:rsidRPr="00EB328D" w:rsidRDefault="00D56127" w:rsidP="00BF117B">
            <w:pPr>
              <w:widowControl w:val="0"/>
              <w:adjustRightInd w:val="0"/>
              <w:spacing w:after="120"/>
              <w:ind w:left="175"/>
              <w:textAlignment w:val="baseline"/>
              <w:rPr>
                <w:sz w:val="20"/>
                <w:szCs w:val="20"/>
                <w:lang w:val="es-ES"/>
              </w:rPr>
            </w:pPr>
          </w:p>
        </w:tc>
        <w:tc>
          <w:tcPr>
            <w:tcW w:w="2493" w:type="dxa"/>
            <w:gridSpan w:val="3"/>
            <w:tcBorders>
              <w:bottom w:val="single" w:sz="4" w:space="0" w:color="auto"/>
            </w:tcBorders>
          </w:tcPr>
          <w:p w:rsidR="00D56127" w:rsidRPr="00EB328D" w:rsidRDefault="00D56127" w:rsidP="00BF117B">
            <w:pPr>
              <w:pStyle w:val="Prrafodelista"/>
              <w:numPr>
                <w:ilvl w:val="0"/>
                <w:numId w:val="11"/>
              </w:numPr>
              <w:spacing w:after="0" w:line="240" w:lineRule="auto"/>
              <w:rPr>
                <w:lang w:val="es-ES"/>
              </w:rPr>
            </w:pPr>
            <w:r w:rsidRPr="00EB328D">
              <w:rPr>
                <w:lang w:val="es-ES"/>
              </w:rPr>
              <w:t>El intercambio de datos, información y conocimiento en lo que se refiere a adoptar mejores decisiones que reflejen criterios ambientales globales en los planes sectoriales de desarrollo, es mínima.</w:t>
            </w:r>
          </w:p>
          <w:p w:rsidR="00D56127" w:rsidRPr="00EB328D" w:rsidRDefault="00D56127" w:rsidP="00BF117B">
            <w:pPr>
              <w:pStyle w:val="Prrafodelista"/>
              <w:numPr>
                <w:ilvl w:val="0"/>
                <w:numId w:val="11"/>
              </w:numPr>
              <w:spacing w:after="0" w:line="240" w:lineRule="auto"/>
              <w:rPr>
                <w:lang w:val="es-ES"/>
              </w:rPr>
            </w:pPr>
            <w:r w:rsidRPr="00EB328D">
              <w:rPr>
                <w:lang w:val="es-ES"/>
              </w:rPr>
              <w:t xml:space="preserve">La información </w:t>
            </w:r>
            <w:proofErr w:type="gramStart"/>
            <w:r w:rsidRPr="00EB328D">
              <w:rPr>
                <w:lang w:val="es-ES"/>
              </w:rPr>
              <w:t>ambiental  se</w:t>
            </w:r>
            <w:proofErr w:type="gramEnd"/>
            <w:r w:rsidRPr="00EB328D">
              <w:rPr>
                <w:lang w:val="es-ES"/>
              </w:rPr>
              <w:t xml:space="preserve"> encuentra parcialmente disponible y la distribución es limitada</w:t>
            </w:r>
          </w:p>
          <w:p w:rsidR="00D56127" w:rsidRPr="00EB328D" w:rsidRDefault="00D56127" w:rsidP="00BF117B">
            <w:pPr>
              <w:pStyle w:val="Prrafodelista"/>
              <w:numPr>
                <w:ilvl w:val="0"/>
                <w:numId w:val="11"/>
              </w:numPr>
              <w:spacing w:after="0" w:line="240" w:lineRule="auto"/>
              <w:rPr>
                <w:lang w:val="es-ES"/>
              </w:rPr>
            </w:pPr>
            <w:r w:rsidRPr="00EB328D">
              <w:rPr>
                <w:lang w:val="es-ES"/>
              </w:rPr>
              <w:t xml:space="preserve">El intercambio de información a nivel autoridades municipales y distritales es muy limitada, en gran parte debido a la capacidad </w:t>
            </w:r>
            <w:r w:rsidRPr="00EB328D">
              <w:rPr>
                <w:lang w:val="es-ES"/>
              </w:rPr>
              <w:lastRenderedPageBreak/>
              <w:t>de absorción de las instituciones que reciben la información.</w:t>
            </w:r>
          </w:p>
          <w:p w:rsidR="00D56127" w:rsidRPr="00EB328D" w:rsidRDefault="00D56127" w:rsidP="00BF117B">
            <w:pPr>
              <w:pStyle w:val="Prrafodelista"/>
              <w:numPr>
                <w:ilvl w:val="0"/>
                <w:numId w:val="11"/>
              </w:numPr>
              <w:spacing w:after="0" w:line="240" w:lineRule="auto"/>
              <w:rPr>
                <w:lang w:val="es-ES"/>
              </w:rPr>
            </w:pPr>
            <w:r w:rsidRPr="00EB328D">
              <w:rPr>
                <w:lang w:val="es-ES"/>
              </w:rPr>
              <w:t>La capacitación existente es limitada.</w:t>
            </w:r>
          </w:p>
          <w:p w:rsidR="00D56127" w:rsidRPr="00EB328D" w:rsidRDefault="00D56127" w:rsidP="00BF117B">
            <w:pPr>
              <w:pStyle w:val="Prrafodelista"/>
              <w:ind w:left="216"/>
              <w:rPr>
                <w:lang w:val="es-ES"/>
              </w:rPr>
            </w:pPr>
          </w:p>
        </w:tc>
        <w:tc>
          <w:tcPr>
            <w:tcW w:w="3048" w:type="dxa"/>
            <w:gridSpan w:val="2"/>
            <w:tcBorders>
              <w:bottom w:val="single" w:sz="4" w:space="0" w:color="auto"/>
            </w:tcBorders>
          </w:tcPr>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lastRenderedPageBreak/>
              <w:t>Evaluación integral de las necesidades de capacitación para la gestión de datos e información al mes 6</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 xml:space="preserve">Taller de expertos para revisar las mejores prácticas para la recolección de datos (actividad </w:t>
            </w:r>
            <w:proofErr w:type="gramStart"/>
            <w:r w:rsidRPr="00EB328D">
              <w:rPr>
                <w:sz w:val="20"/>
                <w:szCs w:val="20"/>
                <w:lang w:val="es-ES"/>
              </w:rPr>
              <w:t>1.2.1 )</w:t>
            </w:r>
            <w:proofErr w:type="gramEnd"/>
            <w:r w:rsidRPr="00EB328D">
              <w:rPr>
                <w:sz w:val="20"/>
                <w:szCs w:val="20"/>
                <w:lang w:val="es-ES"/>
              </w:rPr>
              <w:t xml:space="preserve"> y las maneras de incorporar las mejores prácticas en los programas de capacitación convocado al mes 9</w:t>
            </w:r>
          </w:p>
          <w:p w:rsidR="00D56127" w:rsidRPr="00EB328D" w:rsidRDefault="00D56127" w:rsidP="00BF117B">
            <w:pPr>
              <w:widowControl w:val="0"/>
              <w:numPr>
                <w:ilvl w:val="0"/>
                <w:numId w:val="11"/>
              </w:numPr>
              <w:tabs>
                <w:tab w:val="clear" w:pos="720"/>
              </w:tabs>
              <w:adjustRightInd w:val="0"/>
              <w:spacing w:after="120" w:line="240" w:lineRule="auto"/>
              <w:ind w:left="173" w:hanging="173"/>
              <w:textAlignment w:val="baseline"/>
              <w:rPr>
                <w:sz w:val="20"/>
                <w:szCs w:val="20"/>
                <w:lang w:val="es-ES"/>
              </w:rPr>
            </w:pPr>
            <w:r w:rsidRPr="00EB328D">
              <w:rPr>
                <w:sz w:val="20"/>
                <w:szCs w:val="20"/>
                <w:lang w:val="es-ES"/>
              </w:rPr>
              <w:t xml:space="preserve">Programa integral de capacitación y </w:t>
            </w:r>
            <w:proofErr w:type="spellStart"/>
            <w:r w:rsidRPr="00EB328D">
              <w:rPr>
                <w:sz w:val="20"/>
                <w:szCs w:val="20"/>
                <w:lang w:val="es-ES"/>
              </w:rPr>
              <w:t>curriculum</w:t>
            </w:r>
            <w:proofErr w:type="spellEnd"/>
            <w:r w:rsidRPr="00EB328D">
              <w:rPr>
                <w:sz w:val="20"/>
                <w:szCs w:val="20"/>
                <w:lang w:val="es-ES"/>
              </w:rPr>
              <w:t xml:space="preserve"> finalizado al mes 11 </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El programa de capacitación comienza al mes 12</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Cuatro (4) talleres de capacitación y ejercicios relacionados comienzan al mes 13</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 xml:space="preserve">Talleres de capacitación de aprendizaje por la práctica realizados no antes del mes 14 y </w:t>
            </w:r>
            <w:r w:rsidRPr="00EB328D">
              <w:rPr>
                <w:sz w:val="20"/>
                <w:szCs w:val="20"/>
                <w:lang w:val="es-ES"/>
              </w:rPr>
              <w:lastRenderedPageBreak/>
              <w:t>el taller final realizado no después del mes 19</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Retroalimentación recolectada de las evaluaciones de parte de los participantes sobre la efectividad del curso. Resultados analizados al mes 23</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 xml:space="preserve">Por lo menos 250 funcionarios de las oficinas a nivel nacional, departamental y </w:t>
            </w:r>
            <w:proofErr w:type="gramStart"/>
            <w:r w:rsidRPr="00EB328D">
              <w:rPr>
                <w:sz w:val="20"/>
                <w:szCs w:val="20"/>
                <w:lang w:val="es-ES"/>
              </w:rPr>
              <w:t>distrital  de</w:t>
            </w:r>
            <w:proofErr w:type="gramEnd"/>
            <w:r w:rsidRPr="00EB328D">
              <w:rPr>
                <w:sz w:val="20"/>
                <w:szCs w:val="20"/>
                <w:lang w:val="es-ES"/>
              </w:rPr>
              <w:t xml:space="preserve"> las 16 principales agencias  técnicas y otros representantes de actores interesados, entrenando.</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proofErr w:type="gramStart"/>
            <w:r w:rsidRPr="00EB328D">
              <w:rPr>
                <w:sz w:val="20"/>
                <w:szCs w:val="20"/>
                <w:lang w:val="es-ES"/>
              </w:rPr>
              <w:t>Un mínimo de 100 funcionarios del gobierno han</w:t>
            </w:r>
            <w:proofErr w:type="gramEnd"/>
            <w:r w:rsidRPr="00EB328D">
              <w:rPr>
                <w:sz w:val="20"/>
                <w:szCs w:val="20"/>
                <w:lang w:val="es-ES"/>
              </w:rPr>
              <w:t xml:space="preserve"> participado en los cursos de capacitación al mes 28</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 xml:space="preserve">Diez (10) talleres de concienciación de un día de duración para sensibilizar por lo menos a 150 responsables de la planificación de nivel medio y superior al mes 32 </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Nuevo manual de capacitación es creado y probado al mes 30</w:t>
            </w:r>
          </w:p>
        </w:tc>
        <w:tc>
          <w:tcPr>
            <w:tcW w:w="1993" w:type="dxa"/>
            <w:gridSpan w:val="2"/>
            <w:tcBorders>
              <w:bottom w:val="single" w:sz="4" w:space="0" w:color="auto"/>
            </w:tcBorders>
          </w:tcPr>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lastRenderedPageBreak/>
              <w:t xml:space="preserve">Informe de evaluación de necesidades  </w:t>
            </w:r>
          </w:p>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t>Minutas de reuniones</w:t>
            </w:r>
          </w:p>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t>Evaluaciones</w:t>
            </w:r>
          </w:p>
        </w:tc>
        <w:tc>
          <w:tcPr>
            <w:tcW w:w="2604" w:type="dxa"/>
            <w:gridSpan w:val="2"/>
            <w:tcBorders>
              <w:bottom w:val="single" w:sz="4" w:space="0" w:color="auto"/>
            </w:tcBorders>
          </w:tcPr>
          <w:p w:rsidR="00D56127" w:rsidRPr="00EB328D" w:rsidRDefault="00D56127" w:rsidP="00BF117B">
            <w:pPr>
              <w:widowControl w:val="0"/>
              <w:numPr>
                <w:ilvl w:val="0"/>
                <w:numId w:val="11"/>
              </w:numPr>
              <w:tabs>
                <w:tab w:val="clear" w:pos="720"/>
              </w:tabs>
              <w:adjustRightInd w:val="0"/>
              <w:spacing w:before="120" w:after="120" w:line="240" w:lineRule="auto"/>
              <w:ind w:left="175" w:hanging="175"/>
              <w:textAlignment w:val="baseline"/>
              <w:rPr>
                <w:bCs/>
                <w:iCs/>
                <w:sz w:val="20"/>
                <w:szCs w:val="20"/>
                <w:lang w:val="es-ES"/>
              </w:rPr>
            </w:pPr>
            <w:r w:rsidRPr="00EB328D">
              <w:rPr>
                <w:bCs/>
                <w:iCs/>
                <w:sz w:val="20"/>
                <w:szCs w:val="20"/>
                <w:lang w:val="es-ES"/>
              </w:rPr>
              <w:t>Los que contestan la encuesta contribuyen con actitudes honestas</w:t>
            </w:r>
          </w:p>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t>Las agencias permitirán a sus funcionarios asistir a todas las capacitaciones</w:t>
            </w:r>
          </w:p>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t>Representantes correctos de los distintos ministerios, departamentos y organismos participan en las actividades del proyecto</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 xml:space="preserve">Los análisis son considerados legítimos, relevantes y válidos entre los principales representantes de las partes interesadas y los promotores del proyecto </w:t>
            </w:r>
          </w:p>
          <w:p w:rsidR="00D56127" w:rsidRPr="00EB328D" w:rsidRDefault="00D56127" w:rsidP="00BF117B">
            <w:pPr>
              <w:widowControl w:val="0"/>
              <w:adjustRightInd w:val="0"/>
              <w:spacing w:after="120"/>
              <w:ind w:left="175"/>
              <w:textAlignment w:val="baseline"/>
              <w:rPr>
                <w:sz w:val="20"/>
                <w:szCs w:val="20"/>
                <w:lang w:val="es-ES"/>
              </w:rPr>
            </w:pPr>
          </w:p>
        </w:tc>
      </w:tr>
      <w:tr w:rsidR="00D56127" w:rsidRPr="00C16EA8" w:rsidTr="00BF117B">
        <w:trPr>
          <w:gridAfter w:val="1"/>
          <w:wAfter w:w="73" w:type="dxa"/>
          <w:cantSplit/>
          <w:tblHeader/>
        </w:trPr>
        <w:tc>
          <w:tcPr>
            <w:tcW w:w="14407" w:type="dxa"/>
            <w:gridSpan w:val="13"/>
            <w:shd w:val="clear" w:color="auto" w:fill="A8D08D"/>
            <w:vAlign w:val="center"/>
          </w:tcPr>
          <w:p w:rsidR="00D56127" w:rsidRPr="00EB328D" w:rsidRDefault="00D56127" w:rsidP="00BF117B">
            <w:pPr>
              <w:widowControl w:val="0"/>
              <w:adjustRightInd w:val="0"/>
              <w:textAlignment w:val="baseline"/>
              <w:rPr>
                <w:b/>
                <w:lang w:val="es-ES"/>
              </w:rPr>
            </w:pPr>
            <w:r w:rsidRPr="00EB328D">
              <w:rPr>
                <w:b/>
                <w:sz w:val="20"/>
                <w:szCs w:val="20"/>
                <w:lang w:val="es-ES"/>
              </w:rPr>
              <w:t>Resultado 2:</w:t>
            </w:r>
            <w:r w:rsidRPr="00EB328D">
              <w:rPr>
                <w:b/>
                <w:lang w:val="es-ES"/>
              </w:rPr>
              <w:t xml:space="preserve"> Al final del proyecto, las estructuras y mecanismos institucionales permitirán que las mejores prácticas de implementación de las Convenciones de Río se incorporen en los planes sectoriales de desarrollo</w:t>
            </w:r>
          </w:p>
          <w:p w:rsidR="00D56127" w:rsidRPr="00EB328D" w:rsidRDefault="00D56127" w:rsidP="00BF117B">
            <w:pPr>
              <w:widowControl w:val="0"/>
              <w:adjustRightInd w:val="0"/>
              <w:textAlignment w:val="baseline"/>
              <w:rPr>
                <w:b/>
                <w:sz w:val="20"/>
                <w:szCs w:val="20"/>
                <w:lang w:val="es-ES"/>
              </w:rPr>
            </w:pPr>
          </w:p>
        </w:tc>
      </w:tr>
      <w:tr w:rsidR="00D56127" w:rsidRPr="00EB328D" w:rsidTr="00BF117B">
        <w:trPr>
          <w:gridAfter w:val="1"/>
          <w:wAfter w:w="73" w:type="dxa"/>
          <w:cantSplit/>
          <w:tblHeader/>
        </w:trPr>
        <w:tc>
          <w:tcPr>
            <w:tcW w:w="2088" w:type="dxa"/>
            <w:gridSpan w:val="2"/>
            <w:vMerge w:val="restart"/>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 xml:space="preserve">Estrategia del </w:t>
            </w:r>
            <w:r w:rsidRPr="00EB328D">
              <w:rPr>
                <w:b/>
                <w:sz w:val="20"/>
                <w:szCs w:val="20"/>
                <w:lang w:val="es-ES"/>
              </w:rPr>
              <w:lastRenderedPageBreak/>
              <w:t>proyecto</w:t>
            </w:r>
          </w:p>
        </w:tc>
        <w:tc>
          <w:tcPr>
            <w:tcW w:w="7722" w:type="dxa"/>
            <w:gridSpan w:val="7"/>
            <w:tcBorders>
              <w:bottom w:val="single" w:sz="4" w:space="0" w:color="auto"/>
            </w:tcBorders>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lastRenderedPageBreak/>
              <w:t xml:space="preserve">Indicadores objetivamente verificables </w:t>
            </w:r>
          </w:p>
        </w:tc>
        <w:tc>
          <w:tcPr>
            <w:tcW w:w="1993" w:type="dxa"/>
            <w:gridSpan w:val="2"/>
            <w:vMerge w:val="restart"/>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 xml:space="preserve">Fuentes de </w:t>
            </w:r>
            <w:r w:rsidRPr="00EB328D">
              <w:rPr>
                <w:b/>
                <w:sz w:val="20"/>
                <w:szCs w:val="20"/>
                <w:lang w:val="es-ES"/>
              </w:rPr>
              <w:lastRenderedPageBreak/>
              <w:t>verificación</w:t>
            </w:r>
          </w:p>
        </w:tc>
        <w:tc>
          <w:tcPr>
            <w:tcW w:w="2604" w:type="dxa"/>
            <w:gridSpan w:val="2"/>
            <w:vMerge w:val="restart"/>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lastRenderedPageBreak/>
              <w:t>Riesgos y Supuestos</w:t>
            </w:r>
          </w:p>
        </w:tc>
      </w:tr>
      <w:tr w:rsidR="00D56127" w:rsidRPr="00EB328D" w:rsidTr="00BF117B">
        <w:trPr>
          <w:gridAfter w:val="1"/>
          <w:wAfter w:w="73" w:type="dxa"/>
          <w:cantSplit/>
          <w:tblHeader/>
        </w:trPr>
        <w:tc>
          <w:tcPr>
            <w:tcW w:w="2088" w:type="dxa"/>
            <w:gridSpan w:val="2"/>
            <w:vMerge/>
            <w:shd w:val="clear" w:color="auto" w:fill="000000"/>
            <w:vAlign w:val="center"/>
          </w:tcPr>
          <w:p w:rsidR="00D56127" w:rsidRPr="00EB328D" w:rsidRDefault="00D56127" w:rsidP="00BF117B">
            <w:pPr>
              <w:widowControl w:val="0"/>
              <w:adjustRightInd w:val="0"/>
              <w:jc w:val="center"/>
              <w:textAlignment w:val="baseline"/>
              <w:rPr>
                <w:b/>
                <w:color w:val="FFFFFF"/>
                <w:sz w:val="20"/>
                <w:szCs w:val="20"/>
                <w:lang w:val="es-ES"/>
              </w:rPr>
            </w:pPr>
          </w:p>
        </w:tc>
        <w:tc>
          <w:tcPr>
            <w:tcW w:w="2181" w:type="dxa"/>
            <w:gridSpan w:val="2"/>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Indicador</w:t>
            </w:r>
          </w:p>
        </w:tc>
        <w:tc>
          <w:tcPr>
            <w:tcW w:w="2493" w:type="dxa"/>
            <w:gridSpan w:val="3"/>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Valor de línea de base</w:t>
            </w:r>
          </w:p>
        </w:tc>
        <w:tc>
          <w:tcPr>
            <w:tcW w:w="3048" w:type="dxa"/>
            <w:gridSpan w:val="2"/>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 xml:space="preserve">Valor objetivo y fecha </w:t>
            </w:r>
          </w:p>
        </w:tc>
        <w:tc>
          <w:tcPr>
            <w:tcW w:w="1993" w:type="dxa"/>
            <w:gridSpan w:val="2"/>
            <w:vMerge/>
            <w:shd w:val="clear" w:color="auto" w:fill="000000"/>
            <w:vAlign w:val="center"/>
          </w:tcPr>
          <w:p w:rsidR="00D56127" w:rsidRPr="00EB328D" w:rsidRDefault="00D56127" w:rsidP="00BF117B">
            <w:pPr>
              <w:widowControl w:val="0"/>
              <w:adjustRightInd w:val="0"/>
              <w:jc w:val="center"/>
              <w:textAlignment w:val="baseline"/>
              <w:rPr>
                <w:b/>
                <w:color w:val="FFFFFF"/>
                <w:sz w:val="20"/>
                <w:szCs w:val="20"/>
                <w:lang w:val="es-ES"/>
              </w:rPr>
            </w:pPr>
          </w:p>
        </w:tc>
        <w:tc>
          <w:tcPr>
            <w:tcW w:w="2604" w:type="dxa"/>
            <w:gridSpan w:val="2"/>
            <w:vMerge/>
            <w:shd w:val="clear" w:color="auto" w:fill="000000"/>
            <w:vAlign w:val="center"/>
          </w:tcPr>
          <w:p w:rsidR="00D56127" w:rsidRPr="00EB328D" w:rsidRDefault="00D56127" w:rsidP="00BF117B">
            <w:pPr>
              <w:widowControl w:val="0"/>
              <w:adjustRightInd w:val="0"/>
              <w:jc w:val="center"/>
              <w:textAlignment w:val="baseline"/>
              <w:rPr>
                <w:b/>
                <w:color w:val="FFFFFF"/>
                <w:sz w:val="20"/>
                <w:szCs w:val="20"/>
                <w:lang w:val="es-ES"/>
              </w:rPr>
            </w:pPr>
          </w:p>
        </w:tc>
      </w:tr>
      <w:tr w:rsidR="00D56127" w:rsidRPr="00C16EA8" w:rsidTr="00BF117B">
        <w:trPr>
          <w:gridAfter w:val="1"/>
          <w:wAfter w:w="73" w:type="dxa"/>
        </w:trPr>
        <w:tc>
          <w:tcPr>
            <w:tcW w:w="2088" w:type="dxa"/>
            <w:gridSpan w:val="2"/>
            <w:tcBorders>
              <w:top w:val="single" w:sz="4" w:space="0" w:color="auto"/>
              <w:left w:val="single" w:sz="4" w:space="0" w:color="auto"/>
              <w:bottom w:val="single" w:sz="4" w:space="0" w:color="auto"/>
              <w:right w:val="single" w:sz="4" w:space="0" w:color="auto"/>
            </w:tcBorders>
          </w:tcPr>
          <w:p w:rsidR="00D56127" w:rsidRPr="00EB328D" w:rsidRDefault="00D56127" w:rsidP="00BF117B">
            <w:pPr>
              <w:widowControl w:val="0"/>
              <w:adjustRightInd w:val="0"/>
              <w:spacing w:after="120"/>
              <w:textAlignment w:val="baseline"/>
              <w:rPr>
                <w:b/>
                <w:iCs/>
                <w:sz w:val="20"/>
                <w:szCs w:val="20"/>
                <w:lang w:val="es-ES"/>
              </w:rPr>
            </w:pPr>
            <w:r w:rsidRPr="00EB328D">
              <w:rPr>
                <w:b/>
                <w:iCs/>
                <w:sz w:val="20"/>
                <w:szCs w:val="20"/>
                <w:lang w:val="es-ES"/>
              </w:rPr>
              <w:t>Producto 2.1:</w:t>
            </w:r>
          </w:p>
          <w:p w:rsidR="00D56127" w:rsidRPr="00EB328D" w:rsidRDefault="00D56127" w:rsidP="00BF117B">
            <w:pPr>
              <w:widowControl w:val="0"/>
              <w:adjustRightInd w:val="0"/>
              <w:spacing w:after="120"/>
              <w:textAlignment w:val="baseline"/>
              <w:rPr>
                <w:b/>
                <w:iCs/>
                <w:sz w:val="20"/>
                <w:szCs w:val="20"/>
                <w:lang w:val="es-ES"/>
              </w:rPr>
            </w:pPr>
            <w:r w:rsidRPr="00EB328D">
              <w:rPr>
                <w:b/>
                <w:iCs/>
                <w:sz w:val="20"/>
                <w:szCs w:val="20"/>
                <w:lang w:val="es-ES"/>
              </w:rPr>
              <w:t>Evaluación de las barreras políticas y legales a la incorporación de las Convenciones de Río</w:t>
            </w:r>
          </w:p>
          <w:p w:rsidR="00D56127" w:rsidRPr="00EB328D" w:rsidRDefault="00D56127" w:rsidP="00BF117B">
            <w:pPr>
              <w:widowControl w:val="0"/>
              <w:adjustRightInd w:val="0"/>
              <w:spacing w:after="120"/>
              <w:textAlignment w:val="baseline"/>
              <w:rPr>
                <w:b/>
                <w:iCs/>
                <w:sz w:val="20"/>
                <w:szCs w:val="20"/>
                <w:lang w:val="es-ES"/>
              </w:rPr>
            </w:pPr>
          </w:p>
          <w:p w:rsidR="00D56127" w:rsidRPr="00EB328D" w:rsidRDefault="00D56127" w:rsidP="00BF117B">
            <w:pPr>
              <w:widowControl w:val="0"/>
              <w:adjustRightInd w:val="0"/>
              <w:spacing w:after="120"/>
              <w:textAlignment w:val="baseline"/>
              <w:rPr>
                <w:b/>
                <w:iCs/>
                <w:sz w:val="20"/>
                <w:szCs w:val="20"/>
                <w:lang w:val="es-ES"/>
              </w:rPr>
            </w:pPr>
          </w:p>
          <w:p w:rsidR="00D56127" w:rsidRPr="00EB328D" w:rsidRDefault="00D56127" w:rsidP="00BF117B">
            <w:pPr>
              <w:widowControl w:val="0"/>
              <w:adjustRightInd w:val="0"/>
              <w:spacing w:after="120"/>
              <w:textAlignment w:val="baseline"/>
              <w:rPr>
                <w:b/>
                <w:iCs/>
                <w:sz w:val="20"/>
                <w:szCs w:val="20"/>
                <w:lang w:val="es-ES"/>
              </w:rPr>
            </w:pPr>
          </w:p>
          <w:p w:rsidR="00D56127" w:rsidRPr="00EB328D" w:rsidRDefault="00D56127" w:rsidP="00BF117B">
            <w:pPr>
              <w:widowControl w:val="0"/>
              <w:adjustRightInd w:val="0"/>
              <w:spacing w:after="120"/>
              <w:textAlignment w:val="baseline"/>
              <w:rPr>
                <w:b/>
                <w:iCs/>
                <w:sz w:val="20"/>
                <w:szCs w:val="20"/>
                <w:lang w:val="es-ES"/>
              </w:rPr>
            </w:pPr>
          </w:p>
          <w:p w:rsidR="00D56127" w:rsidRPr="00EB328D" w:rsidRDefault="00D56127" w:rsidP="00BF117B">
            <w:pPr>
              <w:widowControl w:val="0"/>
              <w:adjustRightInd w:val="0"/>
              <w:spacing w:after="120"/>
              <w:textAlignment w:val="baseline"/>
              <w:rPr>
                <w:b/>
                <w:iCs/>
                <w:sz w:val="20"/>
                <w:szCs w:val="20"/>
                <w:lang w:val="es-ES"/>
              </w:rPr>
            </w:pPr>
            <w:r w:rsidRPr="00EB328D">
              <w:rPr>
                <w:b/>
                <w:iCs/>
                <w:sz w:val="20"/>
                <w:szCs w:val="20"/>
                <w:lang w:val="es-ES"/>
              </w:rPr>
              <w:t>Producto 2.1:</w:t>
            </w:r>
          </w:p>
          <w:p w:rsidR="00D56127" w:rsidRPr="00EB328D" w:rsidRDefault="00D56127" w:rsidP="00BF117B">
            <w:pPr>
              <w:widowControl w:val="0"/>
              <w:adjustRightInd w:val="0"/>
              <w:spacing w:after="120"/>
              <w:textAlignment w:val="baseline"/>
              <w:rPr>
                <w:b/>
                <w:iCs/>
                <w:sz w:val="20"/>
                <w:szCs w:val="20"/>
                <w:lang w:val="es-ES"/>
              </w:rPr>
            </w:pPr>
            <w:r w:rsidRPr="00EB328D">
              <w:rPr>
                <w:b/>
                <w:iCs/>
                <w:sz w:val="20"/>
                <w:szCs w:val="20"/>
                <w:lang w:val="es-ES"/>
              </w:rPr>
              <w:t>Evaluación de las barreras políticas y legales a la incorporación de las Convenciones de Río</w:t>
            </w:r>
          </w:p>
          <w:p w:rsidR="00D56127" w:rsidRPr="00EB328D" w:rsidRDefault="00D56127" w:rsidP="00BF117B">
            <w:pPr>
              <w:widowControl w:val="0"/>
              <w:adjustRightInd w:val="0"/>
              <w:spacing w:after="120"/>
              <w:textAlignment w:val="baseline"/>
              <w:rPr>
                <w:i/>
                <w:iCs/>
                <w:sz w:val="20"/>
                <w:szCs w:val="20"/>
                <w:lang w:val="es-ES"/>
              </w:rPr>
            </w:pPr>
            <w:r w:rsidRPr="00EB328D">
              <w:rPr>
                <w:i/>
                <w:iCs/>
                <w:sz w:val="20"/>
                <w:szCs w:val="20"/>
                <w:lang w:val="es-ES"/>
              </w:rPr>
              <w:t xml:space="preserve"> (continuación)</w:t>
            </w:r>
          </w:p>
          <w:p w:rsidR="00D56127" w:rsidRPr="00EB328D" w:rsidRDefault="00D56127" w:rsidP="00BF117B">
            <w:pPr>
              <w:widowControl w:val="0"/>
              <w:adjustRightInd w:val="0"/>
              <w:spacing w:after="120"/>
              <w:textAlignment w:val="baseline"/>
              <w:rPr>
                <w:i/>
                <w:iCs/>
                <w:sz w:val="20"/>
                <w:szCs w:val="20"/>
                <w:lang w:val="es-ES"/>
              </w:rPr>
            </w:pPr>
          </w:p>
          <w:p w:rsidR="00D56127" w:rsidRPr="00EB328D" w:rsidRDefault="00D56127" w:rsidP="00BF117B">
            <w:pPr>
              <w:widowControl w:val="0"/>
              <w:adjustRightInd w:val="0"/>
              <w:spacing w:after="120"/>
              <w:textAlignment w:val="baseline"/>
              <w:rPr>
                <w:b/>
                <w:iCs/>
                <w:sz w:val="20"/>
                <w:szCs w:val="20"/>
                <w:lang w:val="es-ES"/>
              </w:rPr>
            </w:pPr>
          </w:p>
          <w:p w:rsidR="00D56127" w:rsidRPr="00EB328D" w:rsidRDefault="00D56127" w:rsidP="00BF117B">
            <w:pPr>
              <w:widowControl w:val="0"/>
              <w:adjustRightInd w:val="0"/>
              <w:spacing w:after="120"/>
              <w:textAlignment w:val="baseline"/>
              <w:rPr>
                <w:b/>
                <w:iCs/>
                <w:sz w:val="20"/>
                <w:szCs w:val="20"/>
                <w:lang w:val="es-ES"/>
              </w:rPr>
            </w:pPr>
          </w:p>
          <w:p w:rsidR="00D56127" w:rsidRPr="00EB328D" w:rsidRDefault="00D56127" w:rsidP="00BF117B">
            <w:pPr>
              <w:widowControl w:val="0"/>
              <w:adjustRightInd w:val="0"/>
              <w:spacing w:after="120"/>
              <w:textAlignment w:val="baseline"/>
              <w:rPr>
                <w:b/>
                <w:iCs/>
                <w:sz w:val="20"/>
                <w:szCs w:val="20"/>
                <w:lang w:val="es-ES"/>
              </w:rPr>
            </w:pPr>
          </w:p>
          <w:p w:rsidR="00D56127" w:rsidRPr="00EB328D" w:rsidRDefault="00D56127" w:rsidP="00BF117B">
            <w:pPr>
              <w:widowControl w:val="0"/>
              <w:adjustRightInd w:val="0"/>
              <w:spacing w:after="120"/>
              <w:textAlignment w:val="baseline"/>
              <w:rPr>
                <w:b/>
                <w:iCs/>
                <w:sz w:val="20"/>
                <w:szCs w:val="20"/>
                <w:lang w:val="es-ES"/>
              </w:rPr>
            </w:pPr>
          </w:p>
        </w:tc>
        <w:tc>
          <w:tcPr>
            <w:tcW w:w="2181" w:type="dxa"/>
            <w:gridSpan w:val="2"/>
            <w:tcBorders>
              <w:top w:val="single" w:sz="4" w:space="0" w:color="auto"/>
              <w:left w:val="single" w:sz="4" w:space="0" w:color="auto"/>
              <w:bottom w:val="single" w:sz="4" w:space="0" w:color="auto"/>
              <w:right w:val="single" w:sz="4" w:space="0" w:color="auto"/>
            </w:tcBorders>
          </w:tcPr>
          <w:p w:rsidR="00D56127" w:rsidRPr="00EB328D" w:rsidRDefault="00D56127" w:rsidP="00BF117B">
            <w:pPr>
              <w:widowControl w:val="0"/>
              <w:adjustRightInd w:val="0"/>
              <w:spacing w:after="120"/>
              <w:ind w:left="175"/>
              <w:textAlignment w:val="baseline"/>
              <w:rPr>
                <w:sz w:val="20"/>
                <w:szCs w:val="20"/>
                <w:lang w:val="es-ES"/>
              </w:rPr>
            </w:pPr>
          </w:p>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t>Recomendaciones políticas endosadas para legitimar las directrices</w:t>
            </w:r>
          </w:p>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t>Informes temáticos</w:t>
            </w:r>
          </w:p>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t xml:space="preserve">Frecuencia de las reuniones del comité técnico de los AMMA </w:t>
            </w:r>
          </w:p>
          <w:p w:rsidR="00D56127" w:rsidRPr="00EB328D" w:rsidRDefault="00D56127" w:rsidP="00BF117B">
            <w:pPr>
              <w:widowControl w:val="0"/>
              <w:adjustRightInd w:val="0"/>
              <w:spacing w:after="120"/>
              <w:ind w:left="175"/>
              <w:textAlignment w:val="baseline"/>
              <w:rPr>
                <w:sz w:val="20"/>
                <w:szCs w:val="20"/>
                <w:lang w:val="es-ES"/>
              </w:rPr>
            </w:pPr>
          </w:p>
        </w:tc>
        <w:tc>
          <w:tcPr>
            <w:tcW w:w="2493" w:type="dxa"/>
            <w:gridSpan w:val="3"/>
            <w:tcBorders>
              <w:top w:val="single" w:sz="4" w:space="0" w:color="auto"/>
              <w:left w:val="single" w:sz="4" w:space="0" w:color="auto"/>
              <w:bottom w:val="single" w:sz="4" w:space="0" w:color="auto"/>
              <w:right w:val="single" w:sz="4" w:space="0" w:color="auto"/>
            </w:tcBorders>
          </w:tcPr>
          <w:p w:rsidR="00D56127" w:rsidRPr="00EB328D" w:rsidRDefault="00D56127" w:rsidP="00BF117B">
            <w:pPr>
              <w:widowControl w:val="0"/>
              <w:adjustRightInd w:val="0"/>
              <w:spacing w:after="120"/>
              <w:ind w:left="175"/>
              <w:textAlignment w:val="baseline"/>
              <w:rPr>
                <w:sz w:val="20"/>
                <w:szCs w:val="20"/>
                <w:lang w:val="es-ES"/>
              </w:rPr>
            </w:pP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El marco regulatorio para las políticas ambientales, forestales, y agrarias, así como las leyes y reglamentos ambientales vigentes es adecuado, sin embargo, no se aplican de manera eficaz.</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El actual sistema de gestión ambiental de Paraguay no es muy efectivo, con información y conocimiento inadecuados siendo utilizados para formular estrategias y planes de desarrollo sectoriales y regionales resilientes y de alta calidad.</w:t>
            </w:r>
          </w:p>
          <w:p w:rsidR="00D56127" w:rsidRPr="00EB328D" w:rsidRDefault="00D56127" w:rsidP="00BF117B">
            <w:pPr>
              <w:widowControl w:val="0"/>
              <w:adjustRightInd w:val="0"/>
              <w:spacing w:after="120"/>
              <w:textAlignment w:val="baseline"/>
              <w:rPr>
                <w:sz w:val="20"/>
                <w:szCs w:val="20"/>
                <w:lang w:val="es-ES"/>
              </w:rPr>
            </w:pPr>
          </w:p>
        </w:tc>
        <w:tc>
          <w:tcPr>
            <w:tcW w:w="3048" w:type="dxa"/>
            <w:gridSpan w:val="2"/>
            <w:tcBorders>
              <w:top w:val="single" w:sz="4" w:space="0" w:color="auto"/>
              <w:left w:val="single" w:sz="4" w:space="0" w:color="auto"/>
              <w:bottom w:val="single" w:sz="4" w:space="0" w:color="auto"/>
              <w:right w:val="single" w:sz="4" w:space="0" w:color="auto"/>
            </w:tcBorders>
          </w:tcPr>
          <w:p w:rsidR="00D56127" w:rsidRPr="00EB328D" w:rsidRDefault="00D56127" w:rsidP="00BF117B">
            <w:pPr>
              <w:pStyle w:val="Prrafodelista"/>
              <w:widowControl w:val="0"/>
              <w:adjustRightInd w:val="0"/>
              <w:spacing w:after="120"/>
              <w:ind w:left="173"/>
              <w:textAlignment w:val="baseline"/>
              <w:rPr>
                <w:lang w:val="es-ES"/>
              </w:rPr>
            </w:pP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Los tres (3) análisis temáticos en profundidad (CDB, CLD, y CMCC) de gobernanza ambiental en Paraguay son elaborados al mes 6.</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El informe analítico que sintetiza las tres Convenciones de Río es redactado y aprobado por los grupos técnicos de los AMMA al mes 8.</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Los grupos de trabajo de los AMMA elaboran recomendaciones políticas para el CONAM al mes 8.</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Un programa integral de capacitación de aprendizaje por la práctica para conciliar las debilidades/brechas en las políticas e instrumentos legales clave.</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Identificar y recolectar nuevas directrices, herramientas y otros recursos y ponerlos a disposición por medio de la plataforma electrónica al mes 12</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 xml:space="preserve">Amplio programa de capacitación elaborado al mes 16 y aprobado por los grupos de trabajo de los </w:t>
            </w:r>
            <w:r w:rsidRPr="00EB328D">
              <w:rPr>
                <w:lang w:val="es-ES"/>
              </w:rPr>
              <w:lastRenderedPageBreak/>
              <w:t>AMMA al mes 17</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Al menos 80 funcionarios gubernamentales han participado en los talleres de capacitación al mes 30</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Formular estatutos y directrices operativas que sean apropiados para incorporar las Convenciones de Río, elaborados y finalizados al mes 18, validados en taller de actores interesados al mes 24</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Recomendaciones de políticas para legitimar estas directrices están preparadas, presentadas y aprobadas por el consejo interministerial al mes 30</w:t>
            </w:r>
          </w:p>
        </w:tc>
        <w:tc>
          <w:tcPr>
            <w:tcW w:w="1993" w:type="dxa"/>
            <w:gridSpan w:val="2"/>
            <w:tcBorders>
              <w:top w:val="single" w:sz="4" w:space="0" w:color="auto"/>
              <w:left w:val="single" w:sz="4" w:space="0" w:color="auto"/>
              <w:bottom w:val="single" w:sz="4" w:space="0" w:color="auto"/>
              <w:right w:val="single" w:sz="4" w:space="0" w:color="auto"/>
            </w:tcBorders>
          </w:tcPr>
          <w:p w:rsidR="00D56127" w:rsidRPr="00EB328D" w:rsidRDefault="00D56127" w:rsidP="00BF117B">
            <w:pPr>
              <w:widowControl w:val="0"/>
              <w:adjustRightInd w:val="0"/>
              <w:spacing w:after="120"/>
              <w:ind w:left="175"/>
              <w:textAlignment w:val="baseline"/>
              <w:rPr>
                <w:sz w:val="20"/>
                <w:szCs w:val="20"/>
                <w:lang w:val="es-ES"/>
              </w:rPr>
            </w:pPr>
          </w:p>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t>Análisis de la gobernanza</w:t>
            </w:r>
          </w:p>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t>Reporte analítico</w:t>
            </w:r>
          </w:p>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t>Recomendaciones políticas al CONAM</w:t>
            </w:r>
          </w:p>
        </w:tc>
        <w:tc>
          <w:tcPr>
            <w:tcW w:w="2604" w:type="dxa"/>
            <w:gridSpan w:val="2"/>
            <w:tcBorders>
              <w:top w:val="single" w:sz="4" w:space="0" w:color="auto"/>
              <w:left w:val="single" w:sz="4" w:space="0" w:color="auto"/>
              <w:bottom w:val="single" w:sz="4" w:space="0" w:color="auto"/>
              <w:right w:val="single" w:sz="4" w:space="0" w:color="auto"/>
            </w:tcBorders>
          </w:tcPr>
          <w:p w:rsidR="00D56127" w:rsidRPr="00EB328D" w:rsidRDefault="00D56127" w:rsidP="00BF117B">
            <w:pPr>
              <w:widowControl w:val="0"/>
              <w:adjustRightInd w:val="0"/>
              <w:spacing w:after="120"/>
              <w:ind w:left="175"/>
              <w:textAlignment w:val="baseline"/>
              <w:rPr>
                <w:sz w:val="20"/>
                <w:szCs w:val="20"/>
                <w:lang w:val="es-ES"/>
              </w:rPr>
            </w:pP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Las recomendaciones políticas e institucionales son política, técnica y financieramente viables y aprobadas por el CONAM</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No se necesitan nuevas políticas, leyes o reglamentaciones. La creación de consenso entre los principales responsables de la toma de decisiones sobre la mejor manera de conciliar los instrumentos existentes, puede ser una solución costo-efectiva para promover el desarrollo sostenible que refleje las obligaciones en virtud de las Convenciones de Río.</w:t>
            </w:r>
          </w:p>
          <w:p w:rsidR="00D56127" w:rsidRPr="00EB328D" w:rsidRDefault="00D56127" w:rsidP="00BF117B">
            <w:pPr>
              <w:widowControl w:val="0"/>
              <w:adjustRightInd w:val="0"/>
              <w:spacing w:after="120"/>
              <w:textAlignment w:val="baseline"/>
              <w:rPr>
                <w:sz w:val="20"/>
                <w:szCs w:val="20"/>
                <w:lang w:val="es-ES"/>
              </w:rPr>
            </w:pPr>
          </w:p>
        </w:tc>
      </w:tr>
      <w:tr w:rsidR="00D56127" w:rsidRPr="00C16EA8" w:rsidTr="00BF117B">
        <w:trPr>
          <w:gridAfter w:val="1"/>
          <w:wAfter w:w="73" w:type="dxa"/>
        </w:trPr>
        <w:tc>
          <w:tcPr>
            <w:tcW w:w="2088" w:type="dxa"/>
            <w:gridSpan w:val="2"/>
            <w:tcBorders>
              <w:top w:val="single" w:sz="4" w:space="0" w:color="auto"/>
              <w:left w:val="single" w:sz="4" w:space="0" w:color="auto"/>
              <w:bottom w:val="single" w:sz="4" w:space="0" w:color="auto"/>
              <w:right w:val="single" w:sz="4" w:space="0" w:color="auto"/>
            </w:tcBorders>
          </w:tcPr>
          <w:p w:rsidR="00D56127" w:rsidRPr="00EB328D" w:rsidRDefault="00D56127" w:rsidP="00BF117B">
            <w:pPr>
              <w:widowControl w:val="0"/>
              <w:adjustRightInd w:val="0"/>
              <w:spacing w:before="120" w:after="120"/>
              <w:textAlignment w:val="baseline"/>
              <w:rPr>
                <w:b/>
                <w:bCs/>
                <w:iCs/>
                <w:sz w:val="20"/>
                <w:szCs w:val="16"/>
                <w:lang w:val="es-ES"/>
              </w:rPr>
            </w:pPr>
            <w:r w:rsidRPr="00EB328D">
              <w:rPr>
                <w:b/>
                <w:bCs/>
                <w:iCs/>
                <w:sz w:val="20"/>
                <w:szCs w:val="16"/>
                <w:lang w:val="es-ES"/>
              </w:rPr>
              <w:t>Producto 2.2:</w:t>
            </w:r>
          </w:p>
          <w:p w:rsidR="00D56127" w:rsidRPr="00EB328D" w:rsidRDefault="00D56127" w:rsidP="00BF117B">
            <w:pPr>
              <w:widowControl w:val="0"/>
              <w:adjustRightInd w:val="0"/>
              <w:spacing w:before="120" w:after="120"/>
              <w:textAlignment w:val="baseline"/>
              <w:rPr>
                <w:b/>
                <w:bCs/>
                <w:iCs/>
                <w:sz w:val="20"/>
                <w:szCs w:val="16"/>
                <w:lang w:val="es-ES"/>
              </w:rPr>
            </w:pPr>
            <w:r w:rsidRPr="00EB328D">
              <w:rPr>
                <w:b/>
                <w:bCs/>
                <w:iCs/>
                <w:sz w:val="20"/>
                <w:szCs w:val="16"/>
                <w:lang w:val="es-ES"/>
              </w:rPr>
              <w:t>Procesos consultivos y de toma de decisiones sobre la implementación de las Convenciones de Río</w:t>
            </w:r>
          </w:p>
          <w:p w:rsidR="00D56127" w:rsidRPr="00EB328D" w:rsidRDefault="00D56127" w:rsidP="00BF117B">
            <w:pPr>
              <w:widowControl w:val="0"/>
              <w:adjustRightInd w:val="0"/>
              <w:spacing w:before="120" w:after="120"/>
              <w:textAlignment w:val="baseline"/>
              <w:rPr>
                <w:b/>
                <w:bCs/>
                <w:iCs/>
                <w:sz w:val="20"/>
                <w:szCs w:val="16"/>
                <w:lang w:val="es-ES"/>
              </w:rPr>
            </w:pPr>
          </w:p>
          <w:p w:rsidR="00D56127" w:rsidRPr="00EB328D" w:rsidRDefault="00D56127" w:rsidP="00BF117B">
            <w:pPr>
              <w:widowControl w:val="0"/>
              <w:adjustRightInd w:val="0"/>
              <w:spacing w:before="120" w:after="120"/>
              <w:textAlignment w:val="baseline"/>
              <w:rPr>
                <w:b/>
                <w:bCs/>
                <w:iCs/>
                <w:sz w:val="20"/>
                <w:szCs w:val="16"/>
                <w:lang w:val="es-ES"/>
              </w:rPr>
            </w:pPr>
          </w:p>
          <w:p w:rsidR="00D56127" w:rsidRPr="00EB328D" w:rsidRDefault="00D56127" w:rsidP="00BF117B">
            <w:pPr>
              <w:widowControl w:val="0"/>
              <w:adjustRightInd w:val="0"/>
              <w:spacing w:before="120" w:after="120"/>
              <w:textAlignment w:val="baseline"/>
              <w:rPr>
                <w:b/>
                <w:bCs/>
                <w:iCs/>
                <w:sz w:val="20"/>
                <w:szCs w:val="16"/>
                <w:lang w:val="es-ES"/>
              </w:rPr>
            </w:pPr>
          </w:p>
          <w:p w:rsidR="00D56127" w:rsidRPr="00EB328D" w:rsidRDefault="00D56127" w:rsidP="00BF117B">
            <w:pPr>
              <w:widowControl w:val="0"/>
              <w:adjustRightInd w:val="0"/>
              <w:spacing w:before="120" w:after="120"/>
              <w:textAlignment w:val="baseline"/>
              <w:rPr>
                <w:b/>
                <w:bCs/>
                <w:iCs/>
                <w:sz w:val="20"/>
                <w:szCs w:val="16"/>
                <w:lang w:val="es-ES"/>
              </w:rPr>
            </w:pPr>
            <w:r w:rsidRPr="00EB328D">
              <w:rPr>
                <w:b/>
                <w:bCs/>
                <w:iCs/>
                <w:sz w:val="20"/>
                <w:szCs w:val="16"/>
                <w:lang w:val="es-ES"/>
              </w:rPr>
              <w:t>Producto 2.2:</w:t>
            </w:r>
          </w:p>
          <w:p w:rsidR="00D56127" w:rsidRPr="00EB328D" w:rsidRDefault="00D56127" w:rsidP="00BF117B">
            <w:pPr>
              <w:widowControl w:val="0"/>
              <w:adjustRightInd w:val="0"/>
              <w:spacing w:before="120" w:after="120"/>
              <w:textAlignment w:val="baseline"/>
              <w:rPr>
                <w:b/>
                <w:bCs/>
                <w:iCs/>
                <w:sz w:val="20"/>
                <w:szCs w:val="16"/>
                <w:lang w:val="es-ES"/>
              </w:rPr>
            </w:pPr>
            <w:r w:rsidRPr="00EB328D">
              <w:rPr>
                <w:b/>
                <w:bCs/>
                <w:iCs/>
                <w:sz w:val="20"/>
                <w:szCs w:val="16"/>
                <w:lang w:val="es-ES"/>
              </w:rPr>
              <w:t xml:space="preserve">Procesos consultivos y </w:t>
            </w:r>
            <w:r w:rsidRPr="00EB328D">
              <w:rPr>
                <w:b/>
                <w:bCs/>
                <w:iCs/>
                <w:sz w:val="20"/>
                <w:szCs w:val="16"/>
                <w:lang w:val="es-ES"/>
              </w:rPr>
              <w:lastRenderedPageBreak/>
              <w:t>de toma de decisiones sobre la implementación de las Convenciones de Río</w:t>
            </w:r>
          </w:p>
          <w:p w:rsidR="00D56127" w:rsidRPr="00EB328D" w:rsidRDefault="00D56127" w:rsidP="00BF117B">
            <w:pPr>
              <w:widowControl w:val="0"/>
              <w:adjustRightInd w:val="0"/>
              <w:spacing w:before="120" w:after="120"/>
              <w:textAlignment w:val="baseline"/>
              <w:rPr>
                <w:bCs/>
                <w:i/>
                <w:iCs/>
                <w:sz w:val="20"/>
                <w:szCs w:val="16"/>
                <w:lang w:val="es-ES"/>
              </w:rPr>
            </w:pPr>
            <w:r w:rsidRPr="00EB328D">
              <w:rPr>
                <w:bCs/>
                <w:i/>
                <w:iCs/>
                <w:sz w:val="20"/>
                <w:szCs w:val="16"/>
                <w:lang w:val="es-ES"/>
              </w:rPr>
              <w:t xml:space="preserve"> (continuación)</w:t>
            </w:r>
          </w:p>
        </w:tc>
        <w:tc>
          <w:tcPr>
            <w:tcW w:w="2181" w:type="dxa"/>
            <w:gridSpan w:val="2"/>
            <w:tcBorders>
              <w:top w:val="single" w:sz="4" w:space="0" w:color="auto"/>
              <w:left w:val="single" w:sz="4" w:space="0" w:color="auto"/>
              <w:bottom w:val="single" w:sz="4" w:space="0" w:color="auto"/>
              <w:right w:val="single" w:sz="4" w:space="0" w:color="auto"/>
            </w:tcBorders>
          </w:tcPr>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lastRenderedPageBreak/>
              <w:t>Memorando de Acuerdo entre las agencias asociadas y otras organizaciones interesadas para poner a prueba el intercambio de datos e información</w:t>
            </w:r>
          </w:p>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t>Frecuencia de las reuniones del grupo de trabajo</w:t>
            </w:r>
          </w:p>
          <w:p w:rsidR="00D56127" w:rsidRPr="00EB328D" w:rsidRDefault="00D56127" w:rsidP="00BF117B">
            <w:pPr>
              <w:widowControl w:val="0"/>
              <w:adjustRightInd w:val="0"/>
              <w:spacing w:after="120"/>
              <w:ind w:left="175"/>
              <w:textAlignment w:val="baseline"/>
              <w:rPr>
                <w:sz w:val="20"/>
                <w:szCs w:val="20"/>
                <w:lang w:val="es-ES"/>
              </w:rPr>
            </w:pPr>
          </w:p>
        </w:tc>
        <w:tc>
          <w:tcPr>
            <w:tcW w:w="2493" w:type="dxa"/>
            <w:gridSpan w:val="3"/>
            <w:tcBorders>
              <w:top w:val="single" w:sz="4" w:space="0" w:color="auto"/>
              <w:left w:val="single" w:sz="4" w:space="0" w:color="auto"/>
              <w:bottom w:val="single" w:sz="4" w:space="0" w:color="auto"/>
              <w:right w:val="single" w:sz="4" w:space="0" w:color="auto"/>
            </w:tcBorders>
          </w:tcPr>
          <w:p w:rsidR="00D56127" w:rsidRPr="00EB328D" w:rsidRDefault="00D56127" w:rsidP="00BF117B">
            <w:pPr>
              <w:pStyle w:val="Prrafodelista"/>
              <w:numPr>
                <w:ilvl w:val="0"/>
                <w:numId w:val="11"/>
              </w:numPr>
              <w:spacing w:after="0" w:line="240" w:lineRule="auto"/>
              <w:rPr>
                <w:lang w:val="es-ES"/>
              </w:rPr>
            </w:pPr>
            <w:r w:rsidRPr="00EB328D">
              <w:rPr>
                <w:lang w:val="es-ES"/>
              </w:rPr>
              <w:t>Existe mala comunicación y escasa colaboración entre las instituciones interesadas, en particular el SISNAM. A pesar de su existencia, el CONAM no cumple con su mandato.</w:t>
            </w:r>
          </w:p>
          <w:p w:rsidR="00D56127" w:rsidRPr="00EB328D" w:rsidRDefault="00D56127" w:rsidP="00BF117B">
            <w:pPr>
              <w:pStyle w:val="Prrafodelista"/>
              <w:numPr>
                <w:ilvl w:val="0"/>
                <w:numId w:val="11"/>
              </w:numPr>
              <w:spacing w:after="0" w:line="240" w:lineRule="auto"/>
              <w:rPr>
                <w:lang w:val="es-ES"/>
              </w:rPr>
            </w:pPr>
            <w:r w:rsidRPr="00EB328D">
              <w:rPr>
                <w:lang w:val="es-ES"/>
              </w:rPr>
              <w:t xml:space="preserve">El intercambio de los datos, información y conocimiento en lo que se refiere a adoptar mejores decisiones que reflejen criterios </w:t>
            </w:r>
            <w:r w:rsidRPr="00EB328D">
              <w:rPr>
                <w:lang w:val="es-ES"/>
              </w:rPr>
              <w:lastRenderedPageBreak/>
              <w:t xml:space="preserve">ambientales </w:t>
            </w:r>
            <w:proofErr w:type="spellStart"/>
            <w:r w:rsidRPr="00EB328D">
              <w:rPr>
                <w:lang w:val="es-ES"/>
              </w:rPr>
              <w:t>globalesen</w:t>
            </w:r>
            <w:proofErr w:type="spellEnd"/>
            <w:r w:rsidRPr="00EB328D">
              <w:rPr>
                <w:lang w:val="es-ES"/>
              </w:rPr>
              <w:t xml:space="preserve"> los planes sectoriales de desarrollo, es mínima. Aunque la información disponible es parcial, la participación está limitada a un puñado de socios interesados, y por lo general, se llevan a cabo en el marco de los proyectos.</w:t>
            </w:r>
          </w:p>
          <w:p w:rsidR="00D56127" w:rsidRPr="00EB328D" w:rsidRDefault="00D56127" w:rsidP="00BF117B">
            <w:pPr>
              <w:pStyle w:val="Prrafodelista"/>
              <w:numPr>
                <w:ilvl w:val="0"/>
                <w:numId w:val="11"/>
              </w:numPr>
              <w:spacing w:after="0" w:line="240" w:lineRule="auto"/>
              <w:rPr>
                <w:lang w:val="es-ES"/>
              </w:rPr>
            </w:pPr>
            <w:r w:rsidRPr="00EB328D">
              <w:rPr>
                <w:lang w:val="es-ES"/>
              </w:rPr>
              <w:t>El intercambio de información con las autoridades municipales y distritales es muy limitado, en gran parte debido a la capacidad de absorción de las instituciones.</w:t>
            </w:r>
          </w:p>
          <w:p w:rsidR="00D56127" w:rsidRPr="00EB328D" w:rsidRDefault="00D56127" w:rsidP="00BF117B">
            <w:pPr>
              <w:widowControl w:val="0"/>
              <w:adjustRightInd w:val="0"/>
              <w:spacing w:after="120"/>
              <w:ind w:left="175"/>
              <w:textAlignment w:val="baseline"/>
              <w:rPr>
                <w:sz w:val="20"/>
                <w:szCs w:val="20"/>
                <w:lang w:val="es-ES"/>
              </w:rPr>
            </w:pPr>
          </w:p>
        </w:tc>
        <w:tc>
          <w:tcPr>
            <w:tcW w:w="3048" w:type="dxa"/>
            <w:gridSpan w:val="2"/>
            <w:tcBorders>
              <w:top w:val="single" w:sz="4" w:space="0" w:color="auto"/>
              <w:left w:val="single" w:sz="4" w:space="0" w:color="auto"/>
              <w:bottom w:val="single" w:sz="4" w:space="0" w:color="auto"/>
              <w:right w:val="single" w:sz="4" w:space="0" w:color="auto"/>
            </w:tcBorders>
          </w:tcPr>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lastRenderedPageBreak/>
              <w:t xml:space="preserve">Cuatro reuniones de grupos de trabajo: la primera reunión del grupo de trabajo revisará y analizará los resultados preliminares de las evaluaciones institucionales, brindar insumos para finalizar la evaluación de la gobernanza ambiental en el Paraguay, así como de la formulación de los dos proyectos </w:t>
            </w:r>
            <w:proofErr w:type="spellStart"/>
            <w:proofErr w:type="gramStart"/>
            <w:r w:rsidRPr="00EB328D">
              <w:rPr>
                <w:lang w:val="es-ES"/>
              </w:rPr>
              <w:t>sub-nacionales</w:t>
            </w:r>
            <w:proofErr w:type="spellEnd"/>
            <w:proofErr w:type="gramEnd"/>
            <w:r w:rsidRPr="00EB328D">
              <w:rPr>
                <w:lang w:val="es-ES"/>
              </w:rPr>
              <w:t xml:space="preserve"> piloto al mes 5</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 xml:space="preserve">La segunda reunión del grupo de trabajo revisará los </w:t>
            </w:r>
            <w:r w:rsidRPr="00EB328D">
              <w:rPr>
                <w:lang w:val="es-ES"/>
              </w:rPr>
              <w:lastRenderedPageBreak/>
              <w:t>informes finales y recomendaciones de políticas a ser incorporadas a la redacción del Memorando de Acuerdo de 2.2.2 al mes 9.</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 xml:space="preserve">La tercera reunión del grupo de trabajo será convocada al mes 18 con el fin de facilitar las consultas </w:t>
            </w:r>
            <w:proofErr w:type="gramStart"/>
            <w:r w:rsidRPr="00EB328D">
              <w:rPr>
                <w:lang w:val="es-ES"/>
              </w:rPr>
              <w:t>y  toma</w:t>
            </w:r>
            <w:proofErr w:type="gramEnd"/>
            <w:r w:rsidRPr="00EB328D">
              <w:rPr>
                <w:lang w:val="es-ES"/>
              </w:rPr>
              <w:t xml:space="preserve"> de decisiones en los dos proyectos </w:t>
            </w:r>
            <w:proofErr w:type="spellStart"/>
            <w:r w:rsidRPr="00EB328D">
              <w:rPr>
                <w:lang w:val="es-ES"/>
              </w:rPr>
              <w:t>sub-nacionales</w:t>
            </w:r>
            <w:proofErr w:type="spellEnd"/>
            <w:r w:rsidRPr="00EB328D">
              <w:rPr>
                <w:lang w:val="es-ES"/>
              </w:rPr>
              <w:t xml:space="preserve"> piloto.</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La cuarta reunión del grupo de trabajo será convocada al mes 28 a fin de examinar los hallazgos del proyecto a la fecha y aprobar las recomendaciones a ser asimiladas por el CONAM.</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El Memorando de Acuerdo entre las agencias asociadas y otras organizaciones interesadas para poner a prueba el intercambio de datos e información durante el proyecto, es redactado al mes 10, firmado por los organismos asociados y las organizaciones clave externas al estado para intercambiar datos e información de reformas institucionales al mes 13.</w:t>
            </w:r>
          </w:p>
        </w:tc>
        <w:tc>
          <w:tcPr>
            <w:tcW w:w="1993" w:type="dxa"/>
            <w:gridSpan w:val="2"/>
            <w:tcBorders>
              <w:top w:val="single" w:sz="4" w:space="0" w:color="auto"/>
              <w:left w:val="single" w:sz="4" w:space="0" w:color="auto"/>
              <w:bottom w:val="single" w:sz="4" w:space="0" w:color="auto"/>
              <w:right w:val="single" w:sz="4" w:space="0" w:color="auto"/>
            </w:tcBorders>
          </w:tcPr>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lastRenderedPageBreak/>
              <w:t>Memorando de Acuerdo</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Minutas de las reuniones de los grupos de trabajo</w:t>
            </w:r>
          </w:p>
          <w:p w:rsidR="00D56127" w:rsidRPr="00EB328D" w:rsidRDefault="00D56127" w:rsidP="00BF117B">
            <w:pPr>
              <w:pStyle w:val="Prrafodelista"/>
              <w:widowControl w:val="0"/>
              <w:adjustRightInd w:val="0"/>
              <w:spacing w:after="120"/>
              <w:ind w:left="216"/>
              <w:textAlignment w:val="baseline"/>
              <w:rPr>
                <w:lang w:val="es-ES"/>
              </w:rPr>
            </w:pPr>
          </w:p>
        </w:tc>
        <w:tc>
          <w:tcPr>
            <w:tcW w:w="2604" w:type="dxa"/>
            <w:gridSpan w:val="2"/>
            <w:tcBorders>
              <w:top w:val="single" w:sz="4" w:space="0" w:color="auto"/>
              <w:left w:val="single" w:sz="4" w:space="0" w:color="auto"/>
              <w:bottom w:val="single" w:sz="4" w:space="0" w:color="auto"/>
              <w:right w:val="single" w:sz="4" w:space="0" w:color="auto"/>
            </w:tcBorders>
          </w:tcPr>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Los miembros del SISNAM permanecen comprometidos a apoyar la gobernanza ambiental a través de las diferentes estrategias nacionales del gobierno en materia ambiental.</w:t>
            </w:r>
          </w:p>
          <w:p w:rsidR="00D56127" w:rsidRPr="00EB328D" w:rsidRDefault="00D56127" w:rsidP="00BF117B">
            <w:pPr>
              <w:pStyle w:val="Prrafodelista"/>
              <w:widowControl w:val="0"/>
              <w:adjustRightInd w:val="0"/>
              <w:spacing w:after="120"/>
              <w:ind w:left="216"/>
              <w:textAlignment w:val="baseline"/>
              <w:rPr>
                <w:lang w:val="es-ES"/>
              </w:rPr>
            </w:pPr>
          </w:p>
        </w:tc>
      </w:tr>
      <w:tr w:rsidR="00D56127" w:rsidRPr="00C16EA8" w:rsidTr="00BF117B">
        <w:trPr>
          <w:gridAfter w:val="1"/>
          <w:wAfter w:w="73" w:type="dxa"/>
        </w:trPr>
        <w:tc>
          <w:tcPr>
            <w:tcW w:w="2088" w:type="dxa"/>
            <w:gridSpan w:val="2"/>
            <w:tcBorders>
              <w:top w:val="single" w:sz="4" w:space="0" w:color="auto"/>
              <w:left w:val="single" w:sz="4" w:space="0" w:color="auto"/>
              <w:bottom w:val="single" w:sz="4" w:space="0" w:color="auto"/>
              <w:right w:val="single" w:sz="4" w:space="0" w:color="auto"/>
            </w:tcBorders>
          </w:tcPr>
          <w:p w:rsidR="00D56127" w:rsidRPr="00EB328D" w:rsidRDefault="00D56127" w:rsidP="00BF117B">
            <w:pPr>
              <w:widowControl w:val="0"/>
              <w:adjustRightInd w:val="0"/>
              <w:spacing w:before="120" w:after="120"/>
              <w:textAlignment w:val="baseline"/>
              <w:rPr>
                <w:b/>
                <w:bCs/>
                <w:iCs/>
                <w:sz w:val="20"/>
                <w:szCs w:val="16"/>
                <w:lang w:val="es-ES"/>
              </w:rPr>
            </w:pPr>
            <w:r w:rsidRPr="00EB328D">
              <w:rPr>
                <w:b/>
                <w:bCs/>
                <w:iCs/>
                <w:sz w:val="20"/>
                <w:szCs w:val="16"/>
                <w:lang w:val="es-ES"/>
              </w:rPr>
              <w:t>Producto 2.3:</w:t>
            </w:r>
          </w:p>
          <w:p w:rsidR="00D56127" w:rsidRPr="00EB328D" w:rsidRDefault="00D56127" w:rsidP="00BF117B">
            <w:pPr>
              <w:widowControl w:val="0"/>
              <w:adjustRightInd w:val="0"/>
              <w:spacing w:before="120" w:after="120"/>
              <w:textAlignment w:val="baseline"/>
              <w:rPr>
                <w:b/>
                <w:bCs/>
                <w:iCs/>
                <w:sz w:val="20"/>
                <w:szCs w:val="16"/>
                <w:lang w:val="es-ES"/>
              </w:rPr>
            </w:pPr>
            <w:r w:rsidRPr="00EB328D">
              <w:rPr>
                <w:b/>
                <w:bCs/>
                <w:iCs/>
                <w:sz w:val="20"/>
                <w:szCs w:val="16"/>
                <w:lang w:val="es-ES"/>
              </w:rPr>
              <w:lastRenderedPageBreak/>
              <w:t xml:space="preserve">Dos proyectos </w:t>
            </w:r>
            <w:proofErr w:type="spellStart"/>
            <w:proofErr w:type="gramStart"/>
            <w:r w:rsidRPr="00EB328D">
              <w:rPr>
                <w:b/>
                <w:bCs/>
                <w:iCs/>
                <w:sz w:val="20"/>
                <w:szCs w:val="16"/>
                <w:lang w:val="es-ES"/>
              </w:rPr>
              <w:t>sub-nacionales</w:t>
            </w:r>
            <w:proofErr w:type="spellEnd"/>
            <w:proofErr w:type="gramEnd"/>
            <w:r w:rsidRPr="00EB328D">
              <w:rPr>
                <w:b/>
                <w:bCs/>
                <w:iCs/>
                <w:sz w:val="20"/>
                <w:szCs w:val="16"/>
                <w:lang w:val="es-ES"/>
              </w:rPr>
              <w:t xml:space="preserve"> piloto  </w:t>
            </w:r>
          </w:p>
          <w:p w:rsidR="00D56127" w:rsidRPr="00EB328D" w:rsidRDefault="00D56127" w:rsidP="00BF117B">
            <w:pPr>
              <w:widowControl w:val="0"/>
              <w:adjustRightInd w:val="0"/>
              <w:spacing w:before="120" w:after="120"/>
              <w:textAlignment w:val="baseline"/>
              <w:rPr>
                <w:b/>
                <w:bCs/>
                <w:iCs/>
                <w:sz w:val="20"/>
                <w:szCs w:val="16"/>
                <w:lang w:val="es-ES"/>
              </w:rPr>
            </w:pPr>
          </w:p>
          <w:p w:rsidR="00D56127" w:rsidRPr="00EB328D" w:rsidRDefault="00D56127" w:rsidP="00BF117B">
            <w:pPr>
              <w:widowControl w:val="0"/>
              <w:adjustRightInd w:val="0"/>
              <w:spacing w:before="120" w:after="120"/>
              <w:textAlignment w:val="baseline"/>
              <w:rPr>
                <w:b/>
                <w:bCs/>
                <w:iCs/>
                <w:sz w:val="20"/>
                <w:szCs w:val="16"/>
                <w:lang w:val="es-ES"/>
              </w:rPr>
            </w:pPr>
          </w:p>
        </w:tc>
        <w:tc>
          <w:tcPr>
            <w:tcW w:w="2181" w:type="dxa"/>
            <w:gridSpan w:val="2"/>
            <w:tcBorders>
              <w:top w:val="single" w:sz="4" w:space="0" w:color="auto"/>
              <w:left w:val="single" w:sz="4" w:space="0" w:color="auto"/>
              <w:bottom w:val="single" w:sz="4" w:space="0" w:color="auto"/>
              <w:right w:val="single" w:sz="4" w:space="0" w:color="auto"/>
            </w:tcBorders>
          </w:tcPr>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lastRenderedPageBreak/>
              <w:t xml:space="preserve">Documento de Proyecto para la </w:t>
            </w:r>
            <w:r w:rsidRPr="00EB328D">
              <w:rPr>
                <w:lang w:val="es-ES"/>
              </w:rPr>
              <w:lastRenderedPageBreak/>
              <w:t>ejecución de los dos proyectos piloto para formular planes de desarrollo integrados que reflejen criterios fuertes y mensurables e indicadores para el logro de las obligaciones de las Convenciones de Río.</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 xml:space="preserve">Preparar un estudio de las lecciones aprendidas en la integración de las Convenciones de Río. </w:t>
            </w:r>
          </w:p>
        </w:tc>
        <w:tc>
          <w:tcPr>
            <w:tcW w:w="2493" w:type="dxa"/>
            <w:gridSpan w:val="3"/>
            <w:tcBorders>
              <w:top w:val="single" w:sz="4" w:space="0" w:color="auto"/>
              <w:left w:val="single" w:sz="4" w:space="0" w:color="auto"/>
              <w:bottom w:val="single" w:sz="4" w:space="0" w:color="auto"/>
              <w:right w:val="single" w:sz="4" w:space="0" w:color="auto"/>
            </w:tcBorders>
          </w:tcPr>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lastRenderedPageBreak/>
              <w:t xml:space="preserve">Estrategias y planes ambientales </w:t>
            </w:r>
            <w:r w:rsidRPr="00EB328D">
              <w:rPr>
                <w:lang w:val="es-ES"/>
              </w:rPr>
              <w:lastRenderedPageBreak/>
              <w:t>adecuados están producidos, pero sólo parcialmente implementados debido a diversos problemas tales como la falta de conocimiento de las mejores prácticas o la capacidad para formular planes de y uso de la tierra y de desarrollo más resilientes e integrados, así como la insuficiencia de los recursos financieros.</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La integración de los asuntos del medio ambiente global en la planificación sectorial y regional no es sistemática y rara vez se lleva a cabo.</w:t>
            </w:r>
          </w:p>
          <w:p w:rsidR="00D56127" w:rsidRPr="00EB328D" w:rsidRDefault="00D56127" w:rsidP="00BF117B">
            <w:pPr>
              <w:pStyle w:val="Prrafodelista"/>
              <w:widowControl w:val="0"/>
              <w:adjustRightInd w:val="0"/>
              <w:spacing w:after="120"/>
              <w:ind w:left="216"/>
              <w:textAlignment w:val="baseline"/>
              <w:rPr>
                <w:lang w:val="es-ES"/>
              </w:rPr>
            </w:pPr>
          </w:p>
        </w:tc>
        <w:tc>
          <w:tcPr>
            <w:tcW w:w="3048" w:type="dxa"/>
            <w:gridSpan w:val="2"/>
            <w:tcBorders>
              <w:top w:val="single" w:sz="4" w:space="0" w:color="auto"/>
              <w:left w:val="single" w:sz="4" w:space="0" w:color="auto"/>
              <w:bottom w:val="single" w:sz="4" w:space="0" w:color="auto"/>
              <w:right w:val="single" w:sz="4" w:space="0" w:color="auto"/>
            </w:tcBorders>
          </w:tcPr>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lastRenderedPageBreak/>
              <w:t xml:space="preserve">Finalizar la selección del municipio y distrito, así como </w:t>
            </w:r>
            <w:r w:rsidRPr="00EB328D">
              <w:rPr>
                <w:lang w:val="es-ES"/>
              </w:rPr>
              <w:lastRenderedPageBreak/>
              <w:t>el tipo específico de plan de desarrollo para las actividades piloto. Preparar un documento de proyecto para su implementación.</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 xml:space="preserve">El municipio y distrito para poner a prueba las actividades de incorporación de las Convenciones de Río son seleccionados al mes. </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 xml:space="preserve">El documento del proyecto </w:t>
            </w:r>
            <w:proofErr w:type="spellStart"/>
            <w:proofErr w:type="gramStart"/>
            <w:r w:rsidRPr="00EB328D">
              <w:rPr>
                <w:lang w:val="es-ES"/>
              </w:rPr>
              <w:t>sub-nacional</w:t>
            </w:r>
            <w:proofErr w:type="spellEnd"/>
            <w:proofErr w:type="gramEnd"/>
            <w:r w:rsidRPr="00EB328D">
              <w:rPr>
                <w:lang w:val="es-ES"/>
              </w:rPr>
              <w:t xml:space="preserve"> piloto es preparado y finalizado al mes 7.</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 xml:space="preserve">Implementar los proyectos </w:t>
            </w:r>
            <w:proofErr w:type="spellStart"/>
            <w:proofErr w:type="gramStart"/>
            <w:r w:rsidRPr="00EB328D">
              <w:rPr>
                <w:lang w:val="es-ES"/>
              </w:rPr>
              <w:t>sub-nacionales</w:t>
            </w:r>
            <w:proofErr w:type="spellEnd"/>
            <w:proofErr w:type="gramEnd"/>
            <w:r w:rsidRPr="00EB328D">
              <w:rPr>
                <w:lang w:val="es-ES"/>
              </w:rPr>
              <w:t xml:space="preserve"> piloto identificados en el 2.3.1. Esta actividad consistirá en varios talleres de aprendizaje por la práctica con la mayor diversidad de actores interesados.</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Los proyectos son implementados al mes 24.</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 xml:space="preserve">Preparar el estudio de lecciones aprendidas sobre la incorporación a nivel </w:t>
            </w:r>
            <w:proofErr w:type="spellStart"/>
            <w:proofErr w:type="gramStart"/>
            <w:r w:rsidRPr="00EB328D">
              <w:rPr>
                <w:lang w:val="es-ES"/>
              </w:rPr>
              <w:t>sub-nacional</w:t>
            </w:r>
            <w:proofErr w:type="spellEnd"/>
            <w:proofErr w:type="gramEnd"/>
            <w:r w:rsidRPr="00EB328D">
              <w:rPr>
                <w:lang w:val="es-ES"/>
              </w:rPr>
              <w:t xml:space="preserve"> de las Convenciones de Río.</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 xml:space="preserve">Realizar una revisión integral de las lecciones aprendidas sobre la incorporación a nivel </w:t>
            </w:r>
            <w:proofErr w:type="spellStart"/>
            <w:proofErr w:type="gramStart"/>
            <w:r w:rsidRPr="00EB328D">
              <w:rPr>
                <w:lang w:val="es-ES"/>
              </w:rPr>
              <w:t>sub-nacional</w:t>
            </w:r>
            <w:proofErr w:type="spellEnd"/>
            <w:proofErr w:type="gramEnd"/>
            <w:r w:rsidRPr="00EB328D">
              <w:rPr>
                <w:lang w:val="es-ES"/>
              </w:rPr>
              <w:t xml:space="preserve"> de las Convenciones de Río.</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 xml:space="preserve">Estudio de lecciones </w:t>
            </w:r>
            <w:r w:rsidRPr="00EB328D">
              <w:rPr>
                <w:lang w:val="es-ES"/>
              </w:rPr>
              <w:lastRenderedPageBreak/>
              <w:t>aprendidas completados al mes 32.</w:t>
            </w:r>
          </w:p>
        </w:tc>
        <w:tc>
          <w:tcPr>
            <w:tcW w:w="1993" w:type="dxa"/>
            <w:gridSpan w:val="2"/>
            <w:tcBorders>
              <w:top w:val="single" w:sz="4" w:space="0" w:color="auto"/>
              <w:left w:val="single" w:sz="4" w:space="0" w:color="auto"/>
              <w:bottom w:val="single" w:sz="4" w:space="0" w:color="auto"/>
              <w:right w:val="single" w:sz="4" w:space="0" w:color="auto"/>
            </w:tcBorders>
          </w:tcPr>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lastRenderedPageBreak/>
              <w:t xml:space="preserve">Comentarios de los colegas </w:t>
            </w:r>
            <w:r w:rsidRPr="00EB328D">
              <w:rPr>
                <w:lang w:val="es-ES"/>
              </w:rPr>
              <w:lastRenderedPageBreak/>
              <w:t xml:space="preserve">revisores </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Documento de proyecto para la implementación</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Informe de lecciones aprendidas</w:t>
            </w:r>
          </w:p>
          <w:p w:rsidR="00D56127" w:rsidRPr="00EB328D" w:rsidRDefault="00D56127" w:rsidP="00BF117B">
            <w:pPr>
              <w:widowControl w:val="0"/>
              <w:adjustRightInd w:val="0"/>
              <w:spacing w:after="120"/>
              <w:textAlignment w:val="baseline"/>
              <w:rPr>
                <w:sz w:val="20"/>
                <w:szCs w:val="20"/>
                <w:lang w:val="es-ES"/>
              </w:rPr>
            </w:pPr>
          </w:p>
        </w:tc>
        <w:tc>
          <w:tcPr>
            <w:tcW w:w="2604" w:type="dxa"/>
            <w:gridSpan w:val="2"/>
            <w:tcBorders>
              <w:top w:val="single" w:sz="4" w:space="0" w:color="auto"/>
              <w:left w:val="single" w:sz="4" w:space="0" w:color="auto"/>
              <w:bottom w:val="single" w:sz="4" w:space="0" w:color="auto"/>
              <w:right w:val="single" w:sz="4" w:space="0" w:color="auto"/>
            </w:tcBorders>
          </w:tcPr>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lastRenderedPageBreak/>
              <w:t xml:space="preserve">Las estrategias y planes desarrollados por este </w:t>
            </w:r>
            <w:r w:rsidRPr="00EB328D">
              <w:rPr>
                <w:lang w:val="es-ES"/>
              </w:rPr>
              <w:lastRenderedPageBreak/>
              <w:t>proyecto son política, técnica y financieramente viables.</w:t>
            </w:r>
          </w:p>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t>Las mejores prácticas y lecciones aprendidas son utilizadas apropiadamente.</w:t>
            </w:r>
          </w:p>
        </w:tc>
      </w:tr>
      <w:tr w:rsidR="00D56127" w:rsidRPr="00C16EA8" w:rsidTr="00BF117B">
        <w:trPr>
          <w:gridAfter w:val="1"/>
          <w:wAfter w:w="73" w:type="dxa"/>
        </w:trPr>
        <w:tc>
          <w:tcPr>
            <w:tcW w:w="2088" w:type="dxa"/>
            <w:gridSpan w:val="2"/>
            <w:tcBorders>
              <w:top w:val="single" w:sz="4" w:space="0" w:color="auto"/>
              <w:left w:val="single" w:sz="4" w:space="0" w:color="auto"/>
              <w:bottom w:val="single" w:sz="4" w:space="0" w:color="auto"/>
              <w:right w:val="single" w:sz="4" w:space="0" w:color="auto"/>
            </w:tcBorders>
          </w:tcPr>
          <w:p w:rsidR="00D56127" w:rsidRPr="00EB328D" w:rsidRDefault="00D56127" w:rsidP="00BF117B">
            <w:pPr>
              <w:pStyle w:val="Sinespaciado"/>
              <w:rPr>
                <w:b/>
                <w:lang w:val="es-ES"/>
              </w:rPr>
            </w:pPr>
            <w:r w:rsidRPr="00EB328D">
              <w:rPr>
                <w:b/>
                <w:lang w:val="es-ES"/>
              </w:rPr>
              <w:lastRenderedPageBreak/>
              <w:t xml:space="preserve">Producto 2.4: </w:t>
            </w:r>
          </w:p>
          <w:p w:rsidR="00D56127" w:rsidRPr="00EB328D" w:rsidRDefault="00D56127" w:rsidP="00BF117B">
            <w:pPr>
              <w:pStyle w:val="Sinespaciado"/>
              <w:rPr>
                <w:b/>
                <w:lang w:val="es-ES"/>
              </w:rPr>
            </w:pPr>
            <w:r w:rsidRPr="00EB328D">
              <w:rPr>
                <w:b/>
                <w:lang w:val="es-ES"/>
              </w:rPr>
              <w:t xml:space="preserve">Estrategia de réplica para la incorporación a nivel </w:t>
            </w:r>
            <w:proofErr w:type="spellStart"/>
            <w:proofErr w:type="gramStart"/>
            <w:r w:rsidRPr="00EB328D">
              <w:rPr>
                <w:b/>
                <w:lang w:val="es-ES"/>
              </w:rPr>
              <w:t>sub-nacional</w:t>
            </w:r>
            <w:proofErr w:type="spellEnd"/>
            <w:proofErr w:type="gramEnd"/>
            <w:r w:rsidRPr="00EB328D">
              <w:rPr>
                <w:b/>
                <w:lang w:val="es-ES"/>
              </w:rPr>
              <w:t xml:space="preserve"> de las Convenciones de Río</w:t>
            </w:r>
          </w:p>
          <w:p w:rsidR="00D56127" w:rsidRPr="00EB328D" w:rsidRDefault="00D56127" w:rsidP="00BF117B">
            <w:pPr>
              <w:pStyle w:val="Sinespaciado"/>
              <w:rPr>
                <w:b/>
                <w:lang w:val="es-ES"/>
              </w:rPr>
            </w:pPr>
          </w:p>
          <w:p w:rsidR="00D56127" w:rsidRPr="00EB328D" w:rsidRDefault="00D56127" w:rsidP="00BF117B">
            <w:pPr>
              <w:widowControl w:val="0"/>
              <w:adjustRightInd w:val="0"/>
              <w:spacing w:before="120" w:after="120"/>
              <w:textAlignment w:val="baseline"/>
              <w:rPr>
                <w:b/>
                <w:bCs/>
                <w:iCs/>
                <w:sz w:val="20"/>
                <w:szCs w:val="20"/>
                <w:lang w:val="es-ES"/>
              </w:rPr>
            </w:pPr>
          </w:p>
          <w:p w:rsidR="00D56127" w:rsidRPr="00EB328D" w:rsidRDefault="00D56127" w:rsidP="00BF117B">
            <w:pPr>
              <w:widowControl w:val="0"/>
              <w:adjustRightInd w:val="0"/>
              <w:spacing w:before="120" w:after="120"/>
              <w:textAlignment w:val="baseline"/>
              <w:rPr>
                <w:b/>
                <w:bCs/>
                <w:iCs/>
                <w:sz w:val="20"/>
                <w:szCs w:val="20"/>
                <w:lang w:val="es-ES"/>
              </w:rPr>
            </w:pPr>
          </w:p>
          <w:p w:rsidR="00D56127" w:rsidRPr="00EB328D" w:rsidRDefault="00D56127" w:rsidP="00BF117B">
            <w:pPr>
              <w:widowControl w:val="0"/>
              <w:adjustRightInd w:val="0"/>
              <w:spacing w:before="120" w:after="120"/>
              <w:textAlignment w:val="baseline"/>
              <w:rPr>
                <w:b/>
                <w:bCs/>
                <w:iCs/>
                <w:sz w:val="20"/>
                <w:szCs w:val="20"/>
                <w:lang w:val="es-ES"/>
              </w:rPr>
            </w:pPr>
          </w:p>
          <w:p w:rsidR="00D56127" w:rsidRPr="00EB328D" w:rsidRDefault="00D56127" w:rsidP="00BF117B">
            <w:pPr>
              <w:widowControl w:val="0"/>
              <w:adjustRightInd w:val="0"/>
              <w:spacing w:before="120" w:after="120"/>
              <w:textAlignment w:val="baseline"/>
              <w:rPr>
                <w:b/>
                <w:bCs/>
                <w:iCs/>
                <w:sz w:val="20"/>
                <w:szCs w:val="20"/>
                <w:lang w:val="es-ES"/>
              </w:rPr>
            </w:pPr>
          </w:p>
          <w:p w:rsidR="00D56127" w:rsidRPr="00EB328D" w:rsidRDefault="00D56127" w:rsidP="00BF117B">
            <w:pPr>
              <w:widowControl w:val="0"/>
              <w:adjustRightInd w:val="0"/>
              <w:spacing w:before="120" w:after="120"/>
              <w:textAlignment w:val="baseline"/>
              <w:rPr>
                <w:b/>
                <w:bCs/>
                <w:iCs/>
                <w:sz w:val="20"/>
                <w:szCs w:val="20"/>
                <w:lang w:val="es-ES"/>
              </w:rPr>
            </w:pPr>
          </w:p>
          <w:p w:rsidR="00D56127" w:rsidRPr="00EB328D" w:rsidRDefault="00D56127" w:rsidP="00BF117B">
            <w:pPr>
              <w:pStyle w:val="Sinespaciado"/>
              <w:rPr>
                <w:b/>
                <w:lang w:val="es-ES"/>
              </w:rPr>
            </w:pPr>
            <w:r w:rsidRPr="00EB328D">
              <w:rPr>
                <w:b/>
                <w:lang w:val="es-ES"/>
              </w:rPr>
              <w:t xml:space="preserve">Producto 2.4: </w:t>
            </w:r>
          </w:p>
          <w:p w:rsidR="00D56127" w:rsidRPr="00EB328D" w:rsidRDefault="00D56127" w:rsidP="00BF117B">
            <w:pPr>
              <w:pStyle w:val="Sinespaciado"/>
              <w:rPr>
                <w:b/>
                <w:lang w:val="es-ES"/>
              </w:rPr>
            </w:pPr>
            <w:r w:rsidRPr="00EB328D">
              <w:rPr>
                <w:b/>
                <w:lang w:val="es-ES"/>
              </w:rPr>
              <w:t xml:space="preserve">Estrategia de réplica para la incorporación a nivel </w:t>
            </w:r>
            <w:proofErr w:type="spellStart"/>
            <w:proofErr w:type="gramStart"/>
            <w:r w:rsidRPr="00EB328D">
              <w:rPr>
                <w:b/>
                <w:lang w:val="es-ES"/>
              </w:rPr>
              <w:t>sub-nacional</w:t>
            </w:r>
            <w:proofErr w:type="spellEnd"/>
            <w:proofErr w:type="gramEnd"/>
            <w:r w:rsidRPr="00EB328D">
              <w:rPr>
                <w:b/>
                <w:lang w:val="es-ES"/>
              </w:rPr>
              <w:t xml:space="preserve"> de las Convenciones de Río</w:t>
            </w:r>
          </w:p>
          <w:p w:rsidR="00D56127" w:rsidRPr="00EB328D" w:rsidRDefault="00D56127" w:rsidP="00BF117B">
            <w:pPr>
              <w:widowControl w:val="0"/>
              <w:adjustRightInd w:val="0"/>
              <w:spacing w:before="120" w:after="120"/>
              <w:textAlignment w:val="baseline"/>
              <w:rPr>
                <w:bCs/>
                <w:i/>
                <w:iCs/>
                <w:sz w:val="20"/>
                <w:szCs w:val="20"/>
                <w:lang w:val="es-ES"/>
              </w:rPr>
            </w:pPr>
            <w:r w:rsidRPr="00EB328D">
              <w:rPr>
                <w:bCs/>
                <w:i/>
                <w:iCs/>
                <w:sz w:val="20"/>
                <w:szCs w:val="20"/>
                <w:lang w:val="es-ES"/>
              </w:rPr>
              <w:t xml:space="preserve"> (continuación)</w:t>
            </w:r>
          </w:p>
        </w:tc>
        <w:tc>
          <w:tcPr>
            <w:tcW w:w="2181" w:type="dxa"/>
            <w:gridSpan w:val="2"/>
            <w:tcBorders>
              <w:top w:val="single" w:sz="4" w:space="0" w:color="auto"/>
              <w:left w:val="single" w:sz="4" w:space="0" w:color="auto"/>
              <w:bottom w:val="single" w:sz="4" w:space="0" w:color="auto"/>
              <w:right w:val="single" w:sz="4" w:space="0" w:color="auto"/>
            </w:tcBorders>
          </w:tcPr>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 xml:space="preserve">Versión final de la estrategia de réplica </w:t>
            </w:r>
          </w:p>
        </w:tc>
        <w:tc>
          <w:tcPr>
            <w:tcW w:w="2493" w:type="dxa"/>
            <w:gridSpan w:val="3"/>
            <w:tcBorders>
              <w:top w:val="single" w:sz="4" w:space="0" w:color="auto"/>
              <w:left w:val="single" w:sz="4" w:space="0" w:color="auto"/>
              <w:bottom w:val="single" w:sz="4" w:space="0" w:color="auto"/>
              <w:right w:val="single" w:sz="4" w:space="0" w:color="auto"/>
            </w:tcBorders>
          </w:tcPr>
          <w:p w:rsidR="00D56127" w:rsidRPr="00EB328D" w:rsidRDefault="00D56127" w:rsidP="00BF117B">
            <w:pPr>
              <w:pStyle w:val="AProdoc"/>
              <w:numPr>
                <w:ilvl w:val="0"/>
                <w:numId w:val="11"/>
              </w:numPr>
              <w:rPr>
                <w:sz w:val="20"/>
                <w:szCs w:val="20"/>
                <w:lang w:val="es-ES"/>
              </w:rPr>
            </w:pPr>
            <w:r w:rsidRPr="00EB328D">
              <w:rPr>
                <w:sz w:val="20"/>
                <w:szCs w:val="20"/>
                <w:lang w:val="es-ES"/>
              </w:rPr>
              <w:t>Paraguay tiene una variedad de proyectos ambientales que pretenden demostrar y catalizar las acciones para cumplir con las obligaciones en virtud de las Convenciones Río a través de instrumentos de mercado, tales como la integración de la Conservación de la biodiversidad y Gestión Sostenible de la Tierra en Prácticas productivas en las Biorregiones y Biomas.</w:t>
            </w:r>
          </w:p>
          <w:p w:rsidR="00D56127" w:rsidRPr="00EB328D" w:rsidRDefault="00D56127" w:rsidP="00BF117B">
            <w:pPr>
              <w:pStyle w:val="AProdoc"/>
              <w:numPr>
                <w:ilvl w:val="0"/>
                <w:numId w:val="11"/>
              </w:numPr>
              <w:rPr>
                <w:sz w:val="20"/>
                <w:szCs w:val="20"/>
                <w:lang w:val="es-ES"/>
              </w:rPr>
            </w:pPr>
            <w:r w:rsidRPr="00EB328D">
              <w:rPr>
                <w:sz w:val="20"/>
                <w:szCs w:val="20"/>
                <w:lang w:val="es-ES"/>
              </w:rPr>
              <w:t>El CONAM tiene el mandato de aprobar las políticas que tienen por objeto impulsar los avances en la conservación del medio ambiente. Sin embargo, el CONAM no se ha reunido con la suficiente frecuencia para cumplir con este mandato.</w:t>
            </w:r>
          </w:p>
          <w:p w:rsidR="00D56127" w:rsidRPr="00EB328D" w:rsidRDefault="00D56127" w:rsidP="00BF117B">
            <w:pPr>
              <w:pStyle w:val="AProdoc"/>
              <w:numPr>
                <w:ilvl w:val="0"/>
                <w:numId w:val="11"/>
              </w:numPr>
              <w:rPr>
                <w:sz w:val="20"/>
                <w:szCs w:val="20"/>
                <w:lang w:val="es-ES"/>
              </w:rPr>
            </w:pPr>
            <w:r w:rsidRPr="00EB328D">
              <w:rPr>
                <w:sz w:val="20"/>
                <w:szCs w:val="20"/>
                <w:lang w:val="es-ES"/>
              </w:rPr>
              <w:t xml:space="preserve">La implementación de los esfuerzos de conservación ha operado dentro de los marcos actuales de política económica y se ha llevado a cabo dentro de los proyectos </w:t>
            </w:r>
            <w:r w:rsidRPr="00EB328D">
              <w:rPr>
                <w:sz w:val="20"/>
                <w:szCs w:val="20"/>
                <w:lang w:val="es-ES"/>
              </w:rPr>
              <w:lastRenderedPageBreak/>
              <w:t>financiados con fondos externos.</w:t>
            </w:r>
          </w:p>
          <w:p w:rsidR="00D56127" w:rsidRPr="00EB328D" w:rsidRDefault="00D56127" w:rsidP="00BF117B">
            <w:pPr>
              <w:pStyle w:val="AProdoc"/>
              <w:numPr>
                <w:ilvl w:val="0"/>
                <w:numId w:val="11"/>
              </w:numPr>
              <w:rPr>
                <w:sz w:val="20"/>
                <w:szCs w:val="20"/>
                <w:lang w:val="es-ES"/>
              </w:rPr>
            </w:pPr>
            <w:r w:rsidRPr="00EB328D">
              <w:rPr>
                <w:sz w:val="20"/>
                <w:szCs w:val="20"/>
                <w:lang w:val="es-ES"/>
              </w:rPr>
              <w:t>Los proyectos han sido en gran medida temáticos, y mayormente centrados en las evaluaciones de capacidades.</w:t>
            </w:r>
          </w:p>
        </w:tc>
        <w:tc>
          <w:tcPr>
            <w:tcW w:w="3048" w:type="dxa"/>
            <w:gridSpan w:val="2"/>
            <w:tcBorders>
              <w:top w:val="single" w:sz="4" w:space="0" w:color="auto"/>
              <w:left w:val="single" w:sz="4" w:space="0" w:color="auto"/>
              <w:bottom w:val="single" w:sz="4" w:space="0" w:color="auto"/>
              <w:right w:val="single" w:sz="4" w:space="0" w:color="auto"/>
            </w:tcBorders>
          </w:tcPr>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lastRenderedPageBreak/>
              <w:t>Convocar al grupo de trabajo de expertos para revisar las estrategias de réplica de las mejores prácticas al mes 20</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Borrador de la estrategia de réplica al mes 26, revisada por los colegas y finalizada al mes 28</w:t>
            </w:r>
          </w:p>
          <w:p w:rsidR="00D56127" w:rsidRPr="00EB328D" w:rsidRDefault="00D56127" w:rsidP="00BF117B">
            <w:pPr>
              <w:pStyle w:val="Prrafodelista"/>
              <w:widowControl w:val="0"/>
              <w:numPr>
                <w:ilvl w:val="0"/>
                <w:numId w:val="11"/>
              </w:numPr>
              <w:adjustRightInd w:val="0"/>
              <w:spacing w:after="120" w:line="240" w:lineRule="auto"/>
              <w:ind w:left="173"/>
              <w:textAlignment w:val="baseline"/>
              <w:rPr>
                <w:lang w:val="es-ES"/>
              </w:rPr>
            </w:pPr>
            <w:r w:rsidRPr="00EB328D">
              <w:rPr>
                <w:lang w:val="es-ES"/>
              </w:rPr>
              <w:t>El borrador de la estrategia de réplica está formalmente aprobado por el CONAM al mes 32.</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 xml:space="preserve">Seis (6) talleres </w:t>
            </w:r>
            <w:proofErr w:type="spellStart"/>
            <w:proofErr w:type="gramStart"/>
            <w:r w:rsidRPr="00EB328D">
              <w:rPr>
                <w:lang w:val="es-ES"/>
              </w:rPr>
              <w:t>sub-nacionales</w:t>
            </w:r>
            <w:proofErr w:type="spellEnd"/>
            <w:proofErr w:type="gramEnd"/>
            <w:r w:rsidRPr="00EB328D">
              <w:rPr>
                <w:lang w:val="es-ES"/>
              </w:rPr>
              <w:t xml:space="preserve"> son convocados entre los meses 22 y 24 a fin de brindar insumos al borrador de la estrategia de réplica.</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 xml:space="preserve">Talleres </w:t>
            </w:r>
            <w:proofErr w:type="spellStart"/>
            <w:proofErr w:type="gramStart"/>
            <w:r w:rsidRPr="00EB328D">
              <w:rPr>
                <w:lang w:val="es-ES"/>
              </w:rPr>
              <w:t>sub-nacionales</w:t>
            </w:r>
            <w:proofErr w:type="spellEnd"/>
            <w:proofErr w:type="gramEnd"/>
            <w:r w:rsidRPr="00EB328D">
              <w:rPr>
                <w:lang w:val="es-ES"/>
              </w:rPr>
              <w:t xml:space="preserve"> son convocados para la revisión del borrador de la estrategia de réplica al mes 26 y validar la versión final de la estrategia de réplica al mes 30.</w:t>
            </w:r>
          </w:p>
          <w:p w:rsidR="00D56127" w:rsidRPr="00EB328D" w:rsidRDefault="00D56127" w:rsidP="00BF117B">
            <w:pPr>
              <w:widowControl w:val="0"/>
              <w:adjustRightInd w:val="0"/>
              <w:spacing w:after="120"/>
              <w:textAlignment w:val="baseline"/>
              <w:rPr>
                <w:sz w:val="20"/>
                <w:szCs w:val="20"/>
                <w:lang w:val="es-ES"/>
              </w:rPr>
            </w:pPr>
          </w:p>
        </w:tc>
        <w:tc>
          <w:tcPr>
            <w:tcW w:w="1993" w:type="dxa"/>
            <w:gridSpan w:val="2"/>
            <w:tcBorders>
              <w:top w:val="single" w:sz="4" w:space="0" w:color="auto"/>
              <w:left w:val="single" w:sz="4" w:space="0" w:color="auto"/>
              <w:bottom w:val="single" w:sz="4" w:space="0" w:color="auto"/>
              <w:right w:val="single" w:sz="4" w:space="0" w:color="auto"/>
            </w:tcBorders>
          </w:tcPr>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 xml:space="preserve">Borrador y versión final de la estrategia </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Minutas de las reuniones</w:t>
            </w:r>
          </w:p>
        </w:tc>
        <w:tc>
          <w:tcPr>
            <w:tcW w:w="2604" w:type="dxa"/>
            <w:gridSpan w:val="2"/>
            <w:tcBorders>
              <w:top w:val="single" w:sz="4" w:space="0" w:color="auto"/>
              <w:left w:val="single" w:sz="4" w:space="0" w:color="auto"/>
              <w:bottom w:val="single" w:sz="4" w:space="0" w:color="auto"/>
              <w:right w:val="single" w:sz="4" w:space="0" w:color="auto"/>
            </w:tcBorders>
          </w:tcPr>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 xml:space="preserve">Retrasos en la implementación debido a los procesos burocráticos y la deficiente coordinación entre las autoridades nacionales y </w:t>
            </w:r>
            <w:proofErr w:type="spellStart"/>
            <w:proofErr w:type="gramStart"/>
            <w:r w:rsidRPr="00EB328D">
              <w:rPr>
                <w:lang w:val="es-ES"/>
              </w:rPr>
              <w:t>sub-nacionales</w:t>
            </w:r>
            <w:proofErr w:type="spellEnd"/>
            <w:proofErr w:type="gramEnd"/>
            <w:r w:rsidRPr="00EB328D">
              <w:rPr>
                <w:lang w:val="es-ES"/>
              </w:rPr>
              <w:t xml:space="preserve"> (municipales y distritales) y las principales instituciones interesadas </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El cambio político no conducirá a la falta de apoyo para el proyecto en el futuro</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Los órganos de gobierno fuera de la SEAM, así como las instituciones no estatales se beneficiarán del fortalecimiento de las redes de sus respectivos miembros</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Miembros de SISNAM mantienen su compromiso de apoyar a la gobernanza ambiental a través de las diversas estrategias nacionales del gobierno y los sistemas de información ambiental.</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 xml:space="preserve">Los actores interesados </w:t>
            </w:r>
            <w:r w:rsidRPr="00EB328D">
              <w:rPr>
                <w:lang w:val="es-ES"/>
              </w:rPr>
              <w:lastRenderedPageBreak/>
              <w:t xml:space="preserve">del proyecto mantendrán su compromiso a lo largo del proyecto, participando activamente de las actividades </w:t>
            </w:r>
            <w:proofErr w:type="gramStart"/>
            <w:r w:rsidRPr="00EB328D">
              <w:rPr>
                <w:lang w:val="es-ES"/>
              </w:rPr>
              <w:t>del mismo</w:t>
            </w:r>
            <w:proofErr w:type="gramEnd"/>
            <w:r w:rsidRPr="00EB328D">
              <w:rPr>
                <w:lang w:val="es-ES"/>
              </w:rPr>
              <w:t>.</w:t>
            </w:r>
          </w:p>
        </w:tc>
      </w:tr>
      <w:tr w:rsidR="00D56127" w:rsidRPr="00C16EA8" w:rsidTr="00BF117B">
        <w:trPr>
          <w:gridAfter w:val="1"/>
          <w:wAfter w:w="73" w:type="dxa"/>
        </w:trPr>
        <w:tc>
          <w:tcPr>
            <w:tcW w:w="2088" w:type="dxa"/>
            <w:gridSpan w:val="2"/>
            <w:tcBorders>
              <w:top w:val="single" w:sz="4" w:space="0" w:color="auto"/>
              <w:left w:val="single" w:sz="4" w:space="0" w:color="auto"/>
              <w:bottom w:val="single" w:sz="4" w:space="0" w:color="auto"/>
              <w:right w:val="single" w:sz="4" w:space="0" w:color="auto"/>
            </w:tcBorders>
          </w:tcPr>
          <w:p w:rsidR="00D56127" w:rsidRPr="00EB328D" w:rsidRDefault="00D56127" w:rsidP="00BF117B">
            <w:pPr>
              <w:pStyle w:val="Sinespaciado"/>
              <w:rPr>
                <w:b/>
                <w:lang w:val="es-ES"/>
              </w:rPr>
            </w:pPr>
            <w:r w:rsidRPr="00EB328D">
              <w:rPr>
                <w:b/>
                <w:lang w:val="es-ES"/>
              </w:rPr>
              <w:lastRenderedPageBreak/>
              <w:t xml:space="preserve">Producto 2.5: </w:t>
            </w:r>
          </w:p>
          <w:p w:rsidR="00D56127" w:rsidRPr="00EB328D" w:rsidRDefault="00D56127" w:rsidP="00BF117B">
            <w:pPr>
              <w:pStyle w:val="Sinespaciado"/>
              <w:rPr>
                <w:b/>
                <w:lang w:val="es-ES"/>
              </w:rPr>
            </w:pPr>
            <w:r w:rsidRPr="00EB328D">
              <w:rPr>
                <w:b/>
                <w:lang w:val="es-ES"/>
              </w:rPr>
              <w:t>Estrategia de movilización de recursos para la incorporación de las Convenciones de Río</w:t>
            </w:r>
          </w:p>
          <w:p w:rsidR="00D56127" w:rsidRPr="00EB328D" w:rsidRDefault="00D56127" w:rsidP="00BF117B">
            <w:pPr>
              <w:pStyle w:val="Sinespaciado"/>
              <w:rPr>
                <w:b/>
                <w:lang w:val="es-ES"/>
              </w:rPr>
            </w:pPr>
          </w:p>
          <w:p w:rsidR="00D56127" w:rsidRPr="00EB328D" w:rsidRDefault="00D56127" w:rsidP="00BF117B">
            <w:pPr>
              <w:pStyle w:val="Sinespaciado"/>
              <w:rPr>
                <w:b/>
                <w:lang w:val="es-ES"/>
              </w:rPr>
            </w:pPr>
          </w:p>
          <w:p w:rsidR="00D56127" w:rsidRPr="00EB328D" w:rsidRDefault="00D56127" w:rsidP="00BF117B">
            <w:pPr>
              <w:pStyle w:val="Sinespaciado"/>
              <w:rPr>
                <w:b/>
                <w:lang w:val="es-ES"/>
              </w:rPr>
            </w:pPr>
          </w:p>
          <w:p w:rsidR="00D56127" w:rsidRPr="00EB328D" w:rsidRDefault="00D56127" w:rsidP="00BF117B">
            <w:pPr>
              <w:pStyle w:val="Sinespaciado"/>
              <w:rPr>
                <w:b/>
                <w:lang w:val="es-ES"/>
              </w:rPr>
            </w:pPr>
          </w:p>
          <w:p w:rsidR="00D56127" w:rsidRPr="00EB328D" w:rsidRDefault="00D56127" w:rsidP="00BF117B">
            <w:pPr>
              <w:pStyle w:val="Sinespaciado"/>
              <w:rPr>
                <w:b/>
                <w:lang w:val="es-ES"/>
              </w:rPr>
            </w:pPr>
          </w:p>
          <w:p w:rsidR="00D56127" w:rsidRPr="00EB328D" w:rsidRDefault="00D56127" w:rsidP="00BF117B">
            <w:pPr>
              <w:pStyle w:val="Sinespaciado"/>
              <w:rPr>
                <w:b/>
                <w:lang w:val="es-ES"/>
              </w:rPr>
            </w:pPr>
          </w:p>
          <w:p w:rsidR="00D56127" w:rsidRPr="00EB328D" w:rsidRDefault="00D56127" w:rsidP="00BF117B">
            <w:pPr>
              <w:pStyle w:val="Sinespaciado"/>
              <w:rPr>
                <w:b/>
                <w:lang w:val="es-ES"/>
              </w:rPr>
            </w:pPr>
          </w:p>
          <w:p w:rsidR="00D56127" w:rsidRPr="00EB328D" w:rsidRDefault="00D56127" w:rsidP="00BF117B">
            <w:pPr>
              <w:pStyle w:val="Sinespaciado"/>
              <w:rPr>
                <w:b/>
                <w:lang w:val="es-ES"/>
              </w:rPr>
            </w:pPr>
          </w:p>
          <w:p w:rsidR="00D56127" w:rsidRPr="00EB328D" w:rsidRDefault="00D56127" w:rsidP="00BF117B">
            <w:pPr>
              <w:pStyle w:val="Sinespaciado"/>
              <w:rPr>
                <w:b/>
                <w:lang w:val="es-ES"/>
              </w:rPr>
            </w:pPr>
          </w:p>
          <w:p w:rsidR="00D56127" w:rsidRPr="00EB328D" w:rsidRDefault="00D56127" w:rsidP="00BF117B">
            <w:pPr>
              <w:pStyle w:val="Sinespaciado"/>
              <w:rPr>
                <w:b/>
                <w:lang w:val="es-ES"/>
              </w:rPr>
            </w:pPr>
          </w:p>
          <w:p w:rsidR="00D56127" w:rsidRPr="00EB328D" w:rsidRDefault="00D56127" w:rsidP="00BF117B">
            <w:pPr>
              <w:pStyle w:val="Sinespaciado"/>
              <w:rPr>
                <w:b/>
                <w:lang w:val="es-ES"/>
              </w:rPr>
            </w:pPr>
          </w:p>
          <w:p w:rsidR="00D56127" w:rsidRPr="00EB328D" w:rsidRDefault="00D56127" w:rsidP="00BF117B">
            <w:pPr>
              <w:pStyle w:val="Sinespaciado"/>
              <w:rPr>
                <w:b/>
                <w:lang w:val="es-ES"/>
              </w:rPr>
            </w:pPr>
            <w:r w:rsidRPr="00EB328D">
              <w:rPr>
                <w:b/>
                <w:lang w:val="es-ES"/>
              </w:rPr>
              <w:t xml:space="preserve">Producto 2.5: </w:t>
            </w:r>
          </w:p>
          <w:p w:rsidR="00D56127" w:rsidRPr="00EB328D" w:rsidRDefault="00D56127" w:rsidP="00BF117B">
            <w:pPr>
              <w:pStyle w:val="Sinespaciado"/>
              <w:rPr>
                <w:b/>
                <w:lang w:val="es-ES"/>
              </w:rPr>
            </w:pPr>
            <w:r w:rsidRPr="00EB328D">
              <w:rPr>
                <w:b/>
                <w:lang w:val="es-ES"/>
              </w:rPr>
              <w:t>Estrategia de movilización de recursos para la incorporación de las Convenciones de Río</w:t>
            </w:r>
          </w:p>
          <w:p w:rsidR="00D56127" w:rsidRPr="00EB328D" w:rsidRDefault="00D56127" w:rsidP="00BF117B">
            <w:pPr>
              <w:pStyle w:val="Sinespaciado"/>
              <w:rPr>
                <w:i/>
                <w:lang w:val="es-ES"/>
              </w:rPr>
            </w:pPr>
            <w:r w:rsidRPr="00EB328D">
              <w:rPr>
                <w:i/>
                <w:lang w:val="es-ES"/>
              </w:rPr>
              <w:t xml:space="preserve"> (continuación)</w:t>
            </w:r>
          </w:p>
          <w:p w:rsidR="00D56127" w:rsidRPr="00EB328D" w:rsidRDefault="00D56127" w:rsidP="00BF117B">
            <w:pPr>
              <w:pStyle w:val="Sinespaciado"/>
              <w:rPr>
                <w:b/>
                <w:lang w:val="es-ES"/>
              </w:rPr>
            </w:pPr>
          </w:p>
        </w:tc>
        <w:tc>
          <w:tcPr>
            <w:tcW w:w="2181" w:type="dxa"/>
            <w:gridSpan w:val="2"/>
            <w:tcBorders>
              <w:top w:val="single" w:sz="4" w:space="0" w:color="auto"/>
              <w:left w:val="single" w:sz="4" w:space="0" w:color="auto"/>
              <w:bottom w:val="single" w:sz="4" w:space="0" w:color="auto"/>
              <w:right w:val="single" w:sz="4" w:space="0" w:color="auto"/>
            </w:tcBorders>
          </w:tcPr>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Análisis de la línea de base de las necesidades de financiamiento para el sistema de información para la gestión ambiental</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Estudio de viabilidad de instrumentos financieros y económicos para poner a prueba</w:t>
            </w:r>
          </w:p>
        </w:tc>
        <w:tc>
          <w:tcPr>
            <w:tcW w:w="2493" w:type="dxa"/>
            <w:gridSpan w:val="3"/>
            <w:tcBorders>
              <w:top w:val="single" w:sz="4" w:space="0" w:color="auto"/>
              <w:left w:val="single" w:sz="4" w:space="0" w:color="auto"/>
              <w:bottom w:val="single" w:sz="4" w:space="0" w:color="auto"/>
              <w:right w:val="single" w:sz="4" w:space="0" w:color="auto"/>
            </w:tcBorders>
          </w:tcPr>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Aunque las necesidades de recursos son conocidas, ellos son muy limitados, y los que están disponibles no se gestionan de forma eficaz.</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Pr>
                <w:lang w:val="es-ES"/>
              </w:rPr>
              <w:t>El/la coordinador/a</w:t>
            </w:r>
            <w:r w:rsidRPr="00EB328D">
              <w:rPr>
                <w:lang w:val="es-ES"/>
              </w:rPr>
              <w:t xml:space="preserve"> responsable del presupuesto no está lo suficientemente comprometidos en la movilización de recursos.</w:t>
            </w:r>
          </w:p>
          <w:p w:rsidR="00D56127" w:rsidRPr="00EB328D" w:rsidRDefault="00D56127" w:rsidP="00BF117B">
            <w:pPr>
              <w:pStyle w:val="Prrafodelista"/>
              <w:widowControl w:val="0"/>
              <w:adjustRightInd w:val="0"/>
              <w:spacing w:after="120"/>
              <w:ind w:left="216"/>
              <w:textAlignment w:val="baseline"/>
              <w:rPr>
                <w:lang w:val="es-ES"/>
              </w:rPr>
            </w:pPr>
          </w:p>
        </w:tc>
        <w:tc>
          <w:tcPr>
            <w:tcW w:w="3048" w:type="dxa"/>
            <w:gridSpan w:val="2"/>
            <w:tcBorders>
              <w:top w:val="single" w:sz="4" w:space="0" w:color="auto"/>
              <w:left w:val="single" w:sz="4" w:space="0" w:color="auto"/>
              <w:bottom w:val="single" w:sz="4" w:space="0" w:color="auto"/>
              <w:right w:val="single" w:sz="4" w:space="0" w:color="auto"/>
            </w:tcBorders>
          </w:tcPr>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Análisis financiero y económico en profundidad asociado a la financiación a largo plazo del sistema de información para la gestión ambiental, informe analítico elaborado, revisado por los colegas, y completado al mes 10</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Identificar las mejores prácticas e instrumentos financieros y económicos innovadores para poner a prueba.</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Estudio de viabilidad de los instrumentos financieros y económicos para poner a prueba terminado al mes 18</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 xml:space="preserve">Establecer grupo de expertos de expertos en finanzas y economía para la revisión de pares de las actividades 2.5.1 y </w:t>
            </w:r>
            <w:proofErr w:type="gramStart"/>
            <w:r w:rsidRPr="00EB328D">
              <w:rPr>
                <w:lang w:val="es-ES"/>
              </w:rPr>
              <w:t>2.5.2 ,</w:t>
            </w:r>
            <w:proofErr w:type="gramEnd"/>
            <w:r w:rsidRPr="00EB328D">
              <w:rPr>
                <w:lang w:val="es-ES"/>
              </w:rPr>
              <w:t xml:space="preserve"> así como promover los esfuerzos para la movilización de recursos. Este grupo también se reunirá para examinar las </w:t>
            </w:r>
            <w:r w:rsidRPr="00EB328D">
              <w:rPr>
                <w:lang w:val="es-ES"/>
              </w:rPr>
              <w:lastRenderedPageBreak/>
              <w:t>consecuencias financieras de la actividad de gobernanza ambiental 1.1.2. Los expertos serán expertos en finanzas públicas y en economía, así como expertos independientes que trabajan en el sector privado y el sector sin fines de lucro.</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El grupo de trabajo de expertos realizará una revisión teórica de los borradores del informe analítico y del estudio de viabilidad, y se reunirá al menos una vez para debatir los hallazgos de cada uno dentro del mes luego de haberse completado, i.e., a los meses 15 y 19</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Estrategia de movilización de recursos elaborada al mes 19</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El grupo de trabajo de expertos examina y guía la revisión y finalización de la estrategia de movilización de recursos al mes 25</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Estrategia de movilización de recursos aprobada al mes 28</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Formular procedimientos operativos para la asignación de recursos destinados a financiar la gestión descentralizada de recursos, elaborado al mes 22</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lastRenderedPageBreak/>
              <w:t xml:space="preserve">Procedimientos operativos probados y puestos a prueba en dos (2) planes </w:t>
            </w:r>
            <w:proofErr w:type="spellStart"/>
            <w:proofErr w:type="gramStart"/>
            <w:r w:rsidRPr="00EB328D">
              <w:rPr>
                <w:lang w:val="es-ES"/>
              </w:rPr>
              <w:t>sub-nacionales</w:t>
            </w:r>
            <w:proofErr w:type="spellEnd"/>
            <w:proofErr w:type="gramEnd"/>
            <w:r w:rsidRPr="00EB328D">
              <w:rPr>
                <w:lang w:val="es-ES"/>
              </w:rPr>
              <w:t xml:space="preserve"> de desarrollo al mes 26.</w:t>
            </w:r>
          </w:p>
        </w:tc>
        <w:tc>
          <w:tcPr>
            <w:tcW w:w="1993" w:type="dxa"/>
            <w:gridSpan w:val="2"/>
            <w:tcBorders>
              <w:top w:val="single" w:sz="4" w:space="0" w:color="auto"/>
              <w:left w:val="single" w:sz="4" w:space="0" w:color="auto"/>
              <w:bottom w:val="single" w:sz="4" w:space="0" w:color="auto"/>
              <w:right w:val="single" w:sz="4" w:space="0" w:color="auto"/>
            </w:tcBorders>
          </w:tcPr>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lastRenderedPageBreak/>
              <w:t>Análisis de necesidades</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Estrategia de movilización de recursos</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Minutas de reuniones</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Informe del estudio de viabilidad</w:t>
            </w:r>
          </w:p>
          <w:p w:rsidR="00D56127" w:rsidRPr="00EB328D" w:rsidRDefault="00D56127" w:rsidP="00BF117B">
            <w:pPr>
              <w:widowControl w:val="0"/>
              <w:adjustRightInd w:val="0"/>
              <w:spacing w:after="120"/>
              <w:textAlignment w:val="baseline"/>
              <w:rPr>
                <w:sz w:val="20"/>
                <w:szCs w:val="20"/>
                <w:lang w:val="es-ES"/>
              </w:rPr>
            </w:pPr>
          </w:p>
        </w:tc>
        <w:tc>
          <w:tcPr>
            <w:tcW w:w="2604" w:type="dxa"/>
            <w:gridSpan w:val="2"/>
            <w:tcBorders>
              <w:top w:val="single" w:sz="4" w:space="0" w:color="auto"/>
              <w:left w:val="single" w:sz="4" w:space="0" w:color="auto"/>
              <w:bottom w:val="single" w:sz="4" w:space="0" w:color="auto"/>
              <w:right w:val="single" w:sz="4" w:space="0" w:color="auto"/>
            </w:tcBorders>
          </w:tcPr>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Las presiones económicas y financieras mundiales tienen significativamente los efectos adversos sobre las posibilidades de movilizar los recursos de fuentes nacionales, tales como elevar tarifas de entrada al parque, mayor aplicación y recaudación de tasas y multas.</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El cumplimiento de la legislación ambiental puede ser política y oportunamente ventajoso en tándem con planes y programas de desarrollo socioeconómico, en particular las políticas de economía verde</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 xml:space="preserve">Los promotores de enfoques innovadores para financiar la </w:t>
            </w:r>
            <w:r w:rsidRPr="00EB328D">
              <w:rPr>
                <w:lang w:val="es-ES"/>
              </w:rPr>
              <w:lastRenderedPageBreak/>
              <w:t>aplicación y el cumplimiento de la legislación en materia ambiental, no se dejan vencer por los detractores</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Los colegas revisores expertos dan seguimiento a través del análisis de calidad</w:t>
            </w:r>
          </w:p>
        </w:tc>
      </w:tr>
      <w:tr w:rsidR="00D56127" w:rsidRPr="00C16EA8" w:rsidTr="00BF117B">
        <w:trPr>
          <w:gridAfter w:val="1"/>
          <w:wAfter w:w="73" w:type="dxa"/>
          <w:cantSplit/>
          <w:trHeight w:val="20"/>
          <w:tblHeader/>
        </w:trPr>
        <w:tc>
          <w:tcPr>
            <w:tcW w:w="14407" w:type="dxa"/>
            <w:gridSpan w:val="13"/>
            <w:shd w:val="clear" w:color="auto" w:fill="A8D08D"/>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lastRenderedPageBreak/>
              <w:t>Resultado 3: Al final del proyecto, la conciencia y el conocimiento de los actores sociales y otros actores, para formular e implementar planes de desarrollo sostenibles y adecuados para el medio ambiente han mejorado en gran medida</w:t>
            </w:r>
          </w:p>
        </w:tc>
      </w:tr>
      <w:tr w:rsidR="00D56127" w:rsidRPr="00EB328D" w:rsidTr="00BF117B">
        <w:trPr>
          <w:gridAfter w:val="1"/>
          <w:wAfter w:w="73" w:type="dxa"/>
          <w:cantSplit/>
          <w:trHeight w:val="20"/>
          <w:tblHeader/>
        </w:trPr>
        <w:tc>
          <w:tcPr>
            <w:tcW w:w="2075" w:type="dxa"/>
            <w:vMerge w:val="restart"/>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Estrategia del Proyecto</w:t>
            </w:r>
          </w:p>
        </w:tc>
        <w:tc>
          <w:tcPr>
            <w:tcW w:w="7735" w:type="dxa"/>
            <w:gridSpan w:val="8"/>
            <w:tcBorders>
              <w:bottom w:val="single" w:sz="4" w:space="0" w:color="auto"/>
            </w:tcBorders>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 xml:space="preserve">Indicadores objetivamente verificables </w:t>
            </w:r>
          </w:p>
        </w:tc>
        <w:tc>
          <w:tcPr>
            <w:tcW w:w="1980" w:type="dxa"/>
            <w:vMerge w:val="restart"/>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Fuentes de verificación</w:t>
            </w:r>
          </w:p>
        </w:tc>
        <w:tc>
          <w:tcPr>
            <w:tcW w:w="2617" w:type="dxa"/>
            <w:gridSpan w:val="3"/>
            <w:vMerge w:val="restart"/>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p>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Riesgos y Supuestos</w:t>
            </w:r>
          </w:p>
        </w:tc>
      </w:tr>
      <w:tr w:rsidR="00D56127" w:rsidRPr="00EB328D" w:rsidTr="00BF117B">
        <w:trPr>
          <w:gridAfter w:val="1"/>
          <w:wAfter w:w="73" w:type="dxa"/>
          <w:cantSplit/>
          <w:trHeight w:val="20"/>
          <w:tblHeader/>
        </w:trPr>
        <w:tc>
          <w:tcPr>
            <w:tcW w:w="2075" w:type="dxa"/>
            <w:vMerge/>
            <w:shd w:val="clear" w:color="auto" w:fill="000000"/>
            <w:vAlign w:val="center"/>
          </w:tcPr>
          <w:p w:rsidR="00D56127" w:rsidRPr="00EB328D" w:rsidRDefault="00D56127" w:rsidP="00BF117B">
            <w:pPr>
              <w:widowControl w:val="0"/>
              <w:adjustRightInd w:val="0"/>
              <w:jc w:val="center"/>
              <w:textAlignment w:val="baseline"/>
              <w:rPr>
                <w:b/>
                <w:color w:val="FFFFFF"/>
                <w:sz w:val="20"/>
                <w:szCs w:val="20"/>
                <w:lang w:val="es-ES"/>
              </w:rPr>
            </w:pPr>
          </w:p>
        </w:tc>
        <w:tc>
          <w:tcPr>
            <w:tcW w:w="2167" w:type="dxa"/>
            <w:gridSpan w:val="2"/>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Indicador</w:t>
            </w:r>
          </w:p>
        </w:tc>
        <w:tc>
          <w:tcPr>
            <w:tcW w:w="2477" w:type="dxa"/>
            <w:gridSpan w:val="3"/>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Valor de línea de base</w:t>
            </w:r>
          </w:p>
        </w:tc>
        <w:tc>
          <w:tcPr>
            <w:tcW w:w="3091" w:type="dxa"/>
            <w:gridSpan w:val="3"/>
            <w:shd w:val="clear" w:color="auto" w:fill="CCFFFF"/>
            <w:vAlign w:val="center"/>
          </w:tcPr>
          <w:p w:rsidR="00D56127" w:rsidRPr="00EB328D" w:rsidRDefault="00D56127" w:rsidP="00BF117B">
            <w:pPr>
              <w:widowControl w:val="0"/>
              <w:adjustRightInd w:val="0"/>
              <w:jc w:val="center"/>
              <w:textAlignment w:val="baseline"/>
              <w:rPr>
                <w:b/>
                <w:sz w:val="20"/>
                <w:szCs w:val="20"/>
                <w:lang w:val="es-ES"/>
              </w:rPr>
            </w:pPr>
            <w:r w:rsidRPr="00EB328D">
              <w:rPr>
                <w:b/>
                <w:sz w:val="20"/>
                <w:szCs w:val="20"/>
                <w:lang w:val="es-ES"/>
              </w:rPr>
              <w:t xml:space="preserve">Valor objetivo y fecha </w:t>
            </w:r>
          </w:p>
        </w:tc>
        <w:tc>
          <w:tcPr>
            <w:tcW w:w="1980" w:type="dxa"/>
            <w:vMerge/>
            <w:shd w:val="clear" w:color="auto" w:fill="000000"/>
            <w:vAlign w:val="center"/>
          </w:tcPr>
          <w:p w:rsidR="00D56127" w:rsidRPr="00EB328D" w:rsidRDefault="00D56127" w:rsidP="00BF117B">
            <w:pPr>
              <w:widowControl w:val="0"/>
              <w:adjustRightInd w:val="0"/>
              <w:jc w:val="center"/>
              <w:textAlignment w:val="baseline"/>
              <w:rPr>
                <w:b/>
                <w:color w:val="FFFFFF"/>
                <w:sz w:val="20"/>
                <w:szCs w:val="20"/>
                <w:lang w:val="es-ES"/>
              </w:rPr>
            </w:pPr>
          </w:p>
        </w:tc>
        <w:tc>
          <w:tcPr>
            <w:tcW w:w="2617" w:type="dxa"/>
            <w:gridSpan w:val="3"/>
            <w:vMerge/>
            <w:shd w:val="clear" w:color="auto" w:fill="000000"/>
            <w:vAlign w:val="center"/>
          </w:tcPr>
          <w:p w:rsidR="00D56127" w:rsidRPr="00EB328D" w:rsidRDefault="00D56127" w:rsidP="00BF117B">
            <w:pPr>
              <w:widowControl w:val="0"/>
              <w:adjustRightInd w:val="0"/>
              <w:jc w:val="center"/>
              <w:textAlignment w:val="baseline"/>
              <w:rPr>
                <w:b/>
                <w:color w:val="FFFFFF"/>
                <w:sz w:val="20"/>
                <w:szCs w:val="20"/>
                <w:lang w:val="es-ES"/>
              </w:rPr>
            </w:pPr>
          </w:p>
        </w:tc>
      </w:tr>
      <w:tr w:rsidR="00D56127" w:rsidRPr="00C16EA8" w:rsidTr="00BF117B">
        <w:trPr>
          <w:gridAfter w:val="1"/>
          <w:wAfter w:w="73" w:type="dxa"/>
        </w:trPr>
        <w:tc>
          <w:tcPr>
            <w:tcW w:w="2075" w:type="dxa"/>
            <w:tcBorders>
              <w:top w:val="single" w:sz="4" w:space="0" w:color="auto"/>
              <w:left w:val="single" w:sz="4" w:space="0" w:color="auto"/>
              <w:bottom w:val="single" w:sz="4" w:space="0" w:color="auto"/>
              <w:right w:val="single" w:sz="4" w:space="0" w:color="auto"/>
            </w:tcBorders>
          </w:tcPr>
          <w:p w:rsidR="00D56127" w:rsidRPr="00EB328D" w:rsidRDefault="00D56127" w:rsidP="00BF117B">
            <w:pPr>
              <w:widowControl w:val="0"/>
              <w:adjustRightInd w:val="0"/>
              <w:spacing w:before="120" w:after="120"/>
              <w:textAlignment w:val="baseline"/>
              <w:rPr>
                <w:b/>
                <w:bCs/>
                <w:iCs/>
                <w:sz w:val="20"/>
                <w:szCs w:val="16"/>
                <w:lang w:val="es-ES"/>
              </w:rPr>
            </w:pPr>
            <w:r w:rsidRPr="00EB328D">
              <w:rPr>
                <w:b/>
                <w:bCs/>
                <w:iCs/>
                <w:sz w:val="20"/>
                <w:szCs w:val="16"/>
                <w:lang w:val="es-ES"/>
              </w:rPr>
              <w:t>Producto 3.1:</w:t>
            </w:r>
          </w:p>
          <w:p w:rsidR="00D56127" w:rsidRPr="00EB328D" w:rsidRDefault="00D56127" w:rsidP="00BF117B">
            <w:pPr>
              <w:widowControl w:val="0"/>
              <w:adjustRightInd w:val="0"/>
              <w:spacing w:before="120" w:after="120"/>
              <w:textAlignment w:val="baseline"/>
              <w:rPr>
                <w:b/>
                <w:bCs/>
                <w:iCs/>
                <w:sz w:val="20"/>
                <w:szCs w:val="16"/>
                <w:lang w:val="es-ES"/>
              </w:rPr>
            </w:pPr>
            <w:r w:rsidRPr="00EB328D">
              <w:rPr>
                <w:b/>
                <w:bCs/>
                <w:iCs/>
                <w:sz w:val="20"/>
                <w:szCs w:val="16"/>
                <w:lang w:val="es-ES"/>
              </w:rPr>
              <w:t xml:space="preserve">Campaña pública de concienciación  </w:t>
            </w:r>
          </w:p>
        </w:tc>
        <w:tc>
          <w:tcPr>
            <w:tcW w:w="2167" w:type="dxa"/>
            <w:gridSpan w:val="2"/>
            <w:tcBorders>
              <w:top w:val="single" w:sz="4" w:space="0" w:color="auto"/>
              <w:left w:val="single" w:sz="4" w:space="0" w:color="auto"/>
              <w:bottom w:val="single" w:sz="4" w:space="0" w:color="auto"/>
              <w:right w:val="single" w:sz="4" w:space="0" w:color="auto"/>
            </w:tcBorders>
          </w:tcPr>
          <w:p w:rsidR="00D56127" w:rsidRPr="00EB328D" w:rsidRDefault="00D56127" w:rsidP="00BF117B">
            <w:pPr>
              <w:widowControl w:val="0"/>
              <w:numPr>
                <w:ilvl w:val="0"/>
                <w:numId w:val="11"/>
              </w:numPr>
              <w:tabs>
                <w:tab w:val="clear" w:pos="720"/>
              </w:tabs>
              <w:adjustRightInd w:val="0"/>
              <w:spacing w:before="120" w:after="120" w:line="240" w:lineRule="auto"/>
              <w:ind w:left="175" w:hanging="175"/>
              <w:textAlignment w:val="baseline"/>
              <w:rPr>
                <w:bCs/>
                <w:iCs/>
                <w:sz w:val="20"/>
                <w:szCs w:val="20"/>
                <w:lang w:val="es-ES"/>
              </w:rPr>
            </w:pPr>
            <w:r w:rsidRPr="00EB328D">
              <w:rPr>
                <w:bCs/>
                <w:iCs/>
                <w:sz w:val="20"/>
                <w:szCs w:val="20"/>
                <w:lang w:val="es-ES"/>
              </w:rPr>
              <w:t>Página de Facebook creada</w:t>
            </w:r>
          </w:p>
          <w:p w:rsidR="00D56127" w:rsidRPr="00EB328D" w:rsidRDefault="00D56127" w:rsidP="00BF117B">
            <w:pPr>
              <w:widowControl w:val="0"/>
              <w:numPr>
                <w:ilvl w:val="0"/>
                <w:numId w:val="11"/>
              </w:numPr>
              <w:tabs>
                <w:tab w:val="clear" w:pos="720"/>
              </w:tabs>
              <w:adjustRightInd w:val="0"/>
              <w:spacing w:before="120" w:after="120" w:line="240" w:lineRule="auto"/>
              <w:ind w:left="175" w:hanging="175"/>
              <w:textAlignment w:val="baseline"/>
              <w:rPr>
                <w:bCs/>
                <w:iCs/>
                <w:sz w:val="20"/>
                <w:szCs w:val="20"/>
                <w:lang w:val="es-ES"/>
              </w:rPr>
            </w:pPr>
            <w:r w:rsidRPr="00EB328D">
              <w:rPr>
                <w:sz w:val="20"/>
                <w:szCs w:val="20"/>
                <w:lang w:val="es-ES"/>
              </w:rPr>
              <w:t xml:space="preserve">ASP en televisión o radio </w:t>
            </w:r>
          </w:p>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bCs/>
                <w:iCs/>
                <w:sz w:val="20"/>
                <w:szCs w:val="20"/>
                <w:lang w:val="es-ES"/>
              </w:rPr>
            </w:pPr>
            <w:r w:rsidRPr="00EB328D">
              <w:rPr>
                <w:bCs/>
                <w:iCs/>
                <w:sz w:val="20"/>
                <w:szCs w:val="20"/>
                <w:lang w:val="es-ES"/>
              </w:rPr>
              <w:t>Conferencia de lanzamiento de un día de duración para poner en alto el perfil del proyecto</w:t>
            </w:r>
          </w:p>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bCs/>
                <w:iCs/>
                <w:sz w:val="20"/>
                <w:szCs w:val="20"/>
                <w:lang w:val="es-ES"/>
              </w:rPr>
            </w:pPr>
            <w:r w:rsidRPr="00EB328D">
              <w:rPr>
                <w:bCs/>
                <w:iCs/>
                <w:sz w:val="20"/>
                <w:szCs w:val="20"/>
                <w:lang w:val="es-ES"/>
              </w:rPr>
              <w:t>Conferencia de un día de duración sobre los Resultados del Proyecto para presentar las lecciones aprendidas y mejores prácticas</w:t>
            </w:r>
          </w:p>
          <w:p w:rsidR="00D56127" w:rsidRPr="00EB328D" w:rsidRDefault="00D56127" w:rsidP="00BF117B">
            <w:pPr>
              <w:widowControl w:val="0"/>
              <w:numPr>
                <w:ilvl w:val="0"/>
                <w:numId w:val="11"/>
              </w:numPr>
              <w:adjustRightInd w:val="0"/>
              <w:spacing w:after="120" w:line="240" w:lineRule="auto"/>
              <w:textAlignment w:val="baseline"/>
              <w:rPr>
                <w:bCs/>
                <w:iCs/>
                <w:sz w:val="20"/>
                <w:szCs w:val="20"/>
                <w:lang w:val="es-ES"/>
              </w:rPr>
            </w:pPr>
            <w:r w:rsidRPr="00EB328D">
              <w:rPr>
                <w:bCs/>
                <w:iCs/>
                <w:sz w:val="20"/>
                <w:szCs w:val="20"/>
                <w:lang w:val="es-ES"/>
              </w:rPr>
              <w:t>Datos de la encuesta sobre las actitudes y los valores ambientales</w:t>
            </w:r>
          </w:p>
          <w:p w:rsidR="00D56127" w:rsidRPr="00EB328D" w:rsidRDefault="00D56127" w:rsidP="00BF117B">
            <w:pPr>
              <w:widowControl w:val="0"/>
              <w:adjustRightInd w:val="0"/>
              <w:spacing w:before="120" w:after="120"/>
              <w:ind w:left="175"/>
              <w:textAlignment w:val="baseline"/>
              <w:rPr>
                <w:bCs/>
                <w:iCs/>
                <w:sz w:val="20"/>
                <w:szCs w:val="20"/>
                <w:lang w:val="es-ES"/>
              </w:rPr>
            </w:pPr>
          </w:p>
        </w:tc>
        <w:tc>
          <w:tcPr>
            <w:tcW w:w="2477" w:type="dxa"/>
            <w:gridSpan w:val="3"/>
            <w:tcBorders>
              <w:top w:val="single" w:sz="4" w:space="0" w:color="auto"/>
              <w:left w:val="single" w:sz="4" w:space="0" w:color="auto"/>
              <w:bottom w:val="single" w:sz="4" w:space="0" w:color="auto"/>
              <w:right w:val="single" w:sz="4" w:space="0" w:color="auto"/>
            </w:tcBorders>
          </w:tcPr>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 xml:space="preserve">El público en general de Paraguay desconoce y no está interesado en el medio ambiente o las Convenciones de Río, en particular acerca de la contribución de las Convenciones de Río para lograr las prioridades económicas y sociales a nivel local y nacional </w:t>
            </w:r>
          </w:p>
        </w:tc>
        <w:tc>
          <w:tcPr>
            <w:tcW w:w="3091" w:type="dxa"/>
            <w:gridSpan w:val="3"/>
            <w:tcBorders>
              <w:top w:val="single" w:sz="4" w:space="0" w:color="auto"/>
              <w:left w:val="single" w:sz="4" w:space="0" w:color="auto"/>
              <w:bottom w:val="single" w:sz="4" w:space="0" w:color="auto"/>
              <w:right w:val="single" w:sz="4" w:space="0" w:color="auto"/>
            </w:tcBorders>
          </w:tcPr>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Informe de línea de base de la concienciación preparado al mes 6.</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Informe de concienciación al final del proyecto preparado al mes 34.</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Más de 100 participantes asistieron a las Conferencias de Lanzamiento y Resultados</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Un ASP completado por televisión o radio al mes 12, con la primera puesta al aire al mes 15.</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Al menos 50 puestas al aire del ASP en televisión o al menos 100 repeticiones del ASP en la radio, al mes 34.</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 xml:space="preserve">La cantidad de visitas individuales en las páginas web de incorporación de las Convenciones de Río de la SEAM, ha aumentado al menos el 10% </w:t>
            </w:r>
            <w:r w:rsidRPr="00EB328D">
              <w:rPr>
                <w:sz w:val="20"/>
                <w:szCs w:val="20"/>
                <w:lang w:val="es-ES"/>
              </w:rPr>
              <w:lastRenderedPageBreak/>
              <w:t>entre los meses 6 y 33.</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Página de Facebook creada al mes 6, con 750 me gusta al mes 19 y 1.000 me gusta al mes 33.</w:t>
            </w:r>
          </w:p>
        </w:tc>
        <w:tc>
          <w:tcPr>
            <w:tcW w:w="1980" w:type="dxa"/>
            <w:tcBorders>
              <w:top w:val="single" w:sz="4" w:space="0" w:color="auto"/>
              <w:left w:val="single" w:sz="4" w:space="0" w:color="auto"/>
              <w:bottom w:val="single" w:sz="4" w:space="0" w:color="auto"/>
              <w:right w:val="single" w:sz="4" w:space="0" w:color="auto"/>
            </w:tcBorders>
          </w:tcPr>
          <w:p w:rsidR="00D56127" w:rsidRPr="00EB328D" w:rsidRDefault="00D56127" w:rsidP="00BF117B">
            <w:pPr>
              <w:widowControl w:val="0"/>
              <w:numPr>
                <w:ilvl w:val="0"/>
                <w:numId w:val="11"/>
              </w:numPr>
              <w:adjustRightInd w:val="0"/>
              <w:spacing w:before="120" w:after="120" w:line="240" w:lineRule="auto"/>
              <w:textAlignment w:val="baseline"/>
              <w:rPr>
                <w:bCs/>
                <w:iCs/>
                <w:sz w:val="20"/>
                <w:szCs w:val="20"/>
                <w:lang w:val="es-ES"/>
              </w:rPr>
            </w:pPr>
            <w:r w:rsidRPr="00EB328D">
              <w:rPr>
                <w:bCs/>
                <w:iCs/>
                <w:sz w:val="20"/>
                <w:szCs w:val="20"/>
                <w:lang w:val="es-ES"/>
              </w:rPr>
              <w:lastRenderedPageBreak/>
              <w:t>Memorando de acuerdo</w:t>
            </w:r>
          </w:p>
          <w:p w:rsidR="00D56127" w:rsidRPr="00EB328D" w:rsidRDefault="00D56127" w:rsidP="00BF117B">
            <w:pPr>
              <w:widowControl w:val="0"/>
              <w:numPr>
                <w:ilvl w:val="0"/>
                <w:numId w:val="11"/>
              </w:numPr>
              <w:adjustRightInd w:val="0"/>
              <w:spacing w:before="120" w:after="120" w:line="240" w:lineRule="auto"/>
              <w:textAlignment w:val="baseline"/>
              <w:rPr>
                <w:bCs/>
                <w:iCs/>
                <w:sz w:val="20"/>
                <w:szCs w:val="20"/>
                <w:lang w:val="es-ES"/>
              </w:rPr>
            </w:pPr>
            <w:r w:rsidRPr="00EB328D">
              <w:rPr>
                <w:bCs/>
                <w:iCs/>
                <w:sz w:val="20"/>
                <w:szCs w:val="20"/>
                <w:lang w:val="es-ES"/>
              </w:rPr>
              <w:t xml:space="preserve">Minutas de reuniones </w:t>
            </w:r>
          </w:p>
          <w:p w:rsidR="00D56127" w:rsidRPr="00EB328D" w:rsidRDefault="00D56127" w:rsidP="00BF117B">
            <w:pPr>
              <w:widowControl w:val="0"/>
              <w:numPr>
                <w:ilvl w:val="0"/>
                <w:numId w:val="11"/>
              </w:numPr>
              <w:tabs>
                <w:tab w:val="clear" w:pos="720"/>
                <w:tab w:val="num" w:pos="450"/>
              </w:tabs>
              <w:adjustRightInd w:val="0"/>
              <w:spacing w:after="120" w:line="240" w:lineRule="auto"/>
              <w:ind w:left="175" w:hanging="175"/>
              <w:textAlignment w:val="baseline"/>
              <w:rPr>
                <w:sz w:val="20"/>
                <w:szCs w:val="20"/>
                <w:lang w:val="es-ES"/>
              </w:rPr>
            </w:pPr>
            <w:r w:rsidRPr="00EB328D">
              <w:rPr>
                <w:sz w:val="20"/>
                <w:szCs w:val="20"/>
                <w:lang w:val="es-ES"/>
              </w:rPr>
              <w:t>Informes de seguimiento y progreso</w:t>
            </w:r>
          </w:p>
          <w:p w:rsidR="00D56127" w:rsidRPr="00EB328D" w:rsidRDefault="00D56127" w:rsidP="00BF117B">
            <w:pPr>
              <w:widowControl w:val="0"/>
              <w:numPr>
                <w:ilvl w:val="0"/>
                <w:numId w:val="11"/>
              </w:numPr>
              <w:adjustRightInd w:val="0"/>
              <w:spacing w:before="120" w:after="120" w:line="240" w:lineRule="auto"/>
              <w:textAlignment w:val="baseline"/>
              <w:rPr>
                <w:sz w:val="20"/>
                <w:szCs w:val="20"/>
                <w:lang w:val="es-ES"/>
              </w:rPr>
            </w:pPr>
            <w:r w:rsidRPr="00EB328D">
              <w:rPr>
                <w:bCs/>
                <w:iCs/>
                <w:sz w:val="20"/>
                <w:szCs w:val="20"/>
                <w:lang w:val="es-ES"/>
              </w:rPr>
              <w:t xml:space="preserve">Informes de línea de base de la concienciación </w:t>
            </w:r>
          </w:p>
          <w:p w:rsidR="00D56127" w:rsidRPr="00EB328D" w:rsidRDefault="00D56127" w:rsidP="00BF117B">
            <w:pPr>
              <w:widowControl w:val="0"/>
              <w:numPr>
                <w:ilvl w:val="0"/>
                <w:numId w:val="11"/>
              </w:numPr>
              <w:adjustRightInd w:val="0"/>
              <w:spacing w:before="120" w:after="120" w:line="240" w:lineRule="auto"/>
              <w:textAlignment w:val="baseline"/>
              <w:rPr>
                <w:sz w:val="20"/>
                <w:szCs w:val="20"/>
                <w:lang w:val="es-ES"/>
              </w:rPr>
            </w:pPr>
            <w:r w:rsidRPr="00EB328D">
              <w:rPr>
                <w:sz w:val="20"/>
                <w:szCs w:val="20"/>
                <w:lang w:val="es-ES"/>
              </w:rPr>
              <w:t xml:space="preserve">Informe de concienciación al final del proyecto </w:t>
            </w:r>
          </w:p>
          <w:p w:rsidR="00D56127" w:rsidRPr="00EB328D" w:rsidRDefault="00D56127" w:rsidP="00BF117B">
            <w:pPr>
              <w:widowControl w:val="0"/>
              <w:numPr>
                <w:ilvl w:val="0"/>
                <w:numId w:val="11"/>
              </w:numPr>
              <w:adjustRightInd w:val="0"/>
              <w:spacing w:before="120" w:after="120" w:line="240" w:lineRule="auto"/>
              <w:textAlignment w:val="baseline"/>
              <w:rPr>
                <w:sz w:val="20"/>
                <w:szCs w:val="20"/>
                <w:lang w:val="es-ES"/>
              </w:rPr>
            </w:pPr>
            <w:r w:rsidRPr="00EB328D">
              <w:rPr>
                <w:bCs/>
                <w:iCs/>
                <w:sz w:val="20"/>
                <w:szCs w:val="20"/>
                <w:lang w:val="es-ES"/>
              </w:rPr>
              <w:t xml:space="preserve"> “Me gusta” en Facebook </w:t>
            </w:r>
          </w:p>
          <w:p w:rsidR="00D56127" w:rsidRPr="00EB328D" w:rsidRDefault="00D56127" w:rsidP="00BF117B">
            <w:pPr>
              <w:widowControl w:val="0"/>
              <w:numPr>
                <w:ilvl w:val="0"/>
                <w:numId w:val="11"/>
              </w:numPr>
              <w:tabs>
                <w:tab w:val="clear" w:pos="720"/>
                <w:tab w:val="num" w:pos="450"/>
              </w:tabs>
              <w:adjustRightInd w:val="0"/>
              <w:spacing w:before="120" w:after="120" w:line="240" w:lineRule="auto"/>
              <w:ind w:left="175" w:hanging="175"/>
              <w:textAlignment w:val="baseline"/>
              <w:rPr>
                <w:sz w:val="20"/>
                <w:szCs w:val="20"/>
                <w:lang w:val="es-ES"/>
              </w:rPr>
            </w:pPr>
            <w:r w:rsidRPr="00EB328D">
              <w:rPr>
                <w:sz w:val="20"/>
                <w:szCs w:val="20"/>
                <w:lang w:val="es-ES"/>
              </w:rPr>
              <w:t>Visitas al sitio web y visitas individuales utilizando contadores para la web</w:t>
            </w:r>
          </w:p>
        </w:tc>
        <w:tc>
          <w:tcPr>
            <w:tcW w:w="2617" w:type="dxa"/>
            <w:gridSpan w:val="3"/>
            <w:tcBorders>
              <w:top w:val="single" w:sz="4" w:space="0" w:color="auto"/>
              <w:left w:val="single" w:sz="4" w:space="0" w:color="auto"/>
              <w:bottom w:val="single" w:sz="4" w:space="0" w:color="auto"/>
              <w:right w:val="single" w:sz="4" w:space="0" w:color="auto"/>
            </w:tcBorders>
          </w:tcPr>
          <w:p w:rsidR="00D56127" w:rsidRPr="00EB328D" w:rsidRDefault="00D56127" w:rsidP="00BF117B">
            <w:pPr>
              <w:widowControl w:val="0"/>
              <w:numPr>
                <w:ilvl w:val="0"/>
                <w:numId w:val="11"/>
              </w:numPr>
              <w:tabs>
                <w:tab w:val="clear" w:pos="720"/>
                <w:tab w:val="num" w:pos="450"/>
              </w:tabs>
              <w:adjustRightInd w:val="0"/>
              <w:spacing w:after="120" w:line="240" w:lineRule="auto"/>
              <w:ind w:left="175" w:hanging="175"/>
              <w:textAlignment w:val="baseline"/>
              <w:rPr>
                <w:sz w:val="20"/>
                <w:szCs w:val="20"/>
                <w:lang w:val="es-ES"/>
              </w:rPr>
            </w:pPr>
            <w:r w:rsidRPr="00EB328D">
              <w:rPr>
                <w:sz w:val="20"/>
                <w:szCs w:val="20"/>
                <w:lang w:val="es-ES"/>
              </w:rPr>
              <w:t>Los talleres y diálogos aumentarán aún más el apoyo a la incorporación de las Convenciones de Río</w:t>
            </w:r>
          </w:p>
          <w:p w:rsidR="00D56127" w:rsidRPr="00EB328D" w:rsidRDefault="00D56127" w:rsidP="00BF117B">
            <w:pPr>
              <w:widowControl w:val="0"/>
              <w:numPr>
                <w:ilvl w:val="0"/>
                <w:numId w:val="11"/>
              </w:numPr>
              <w:tabs>
                <w:tab w:val="clear" w:pos="720"/>
                <w:tab w:val="num" w:pos="450"/>
              </w:tabs>
              <w:adjustRightInd w:val="0"/>
              <w:spacing w:after="120" w:line="240" w:lineRule="auto"/>
              <w:ind w:left="175" w:hanging="175"/>
              <w:textAlignment w:val="baseline"/>
              <w:rPr>
                <w:sz w:val="20"/>
                <w:szCs w:val="20"/>
                <w:lang w:val="es-ES"/>
              </w:rPr>
            </w:pPr>
            <w:r w:rsidRPr="00EB328D">
              <w:rPr>
                <w:sz w:val="20"/>
                <w:szCs w:val="20"/>
                <w:lang w:val="es-ES"/>
              </w:rPr>
              <w:t>La participación en los diálogos públicos atrae a personas nuevas en el concepto de la incorporación de las Convenciones de Río, así como a detractores.</w:t>
            </w:r>
          </w:p>
          <w:p w:rsidR="00D56127" w:rsidRPr="00EB328D" w:rsidRDefault="00D56127" w:rsidP="00BF117B">
            <w:pPr>
              <w:widowControl w:val="0"/>
              <w:numPr>
                <w:ilvl w:val="0"/>
                <w:numId w:val="11"/>
              </w:numPr>
              <w:tabs>
                <w:tab w:val="clear" w:pos="720"/>
                <w:tab w:val="num" w:pos="450"/>
              </w:tabs>
              <w:adjustRightInd w:val="0"/>
              <w:spacing w:after="120" w:line="240" w:lineRule="auto"/>
              <w:ind w:left="175" w:hanging="175"/>
              <w:textAlignment w:val="baseline"/>
              <w:rPr>
                <w:sz w:val="20"/>
                <w:szCs w:val="20"/>
                <w:lang w:val="es-ES"/>
              </w:rPr>
            </w:pPr>
            <w:r w:rsidRPr="00EB328D">
              <w:rPr>
                <w:sz w:val="20"/>
                <w:szCs w:val="20"/>
                <w:lang w:val="es-ES"/>
              </w:rPr>
              <w:t>El interés en los asuntos ambientales puede ser distinguirse por el aumento del interés en la incorporación de las Convenciones de Río</w:t>
            </w:r>
          </w:p>
          <w:p w:rsidR="00D56127" w:rsidRPr="00EB328D" w:rsidRDefault="00D56127" w:rsidP="00BF117B">
            <w:pPr>
              <w:widowControl w:val="0"/>
              <w:numPr>
                <w:ilvl w:val="0"/>
                <w:numId w:val="11"/>
              </w:numPr>
              <w:tabs>
                <w:tab w:val="clear" w:pos="720"/>
              </w:tabs>
              <w:adjustRightInd w:val="0"/>
              <w:spacing w:before="120" w:after="120" w:line="240" w:lineRule="auto"/>
              <w:ind w:left="175" w:hanging="175"/>
              <w:textAlignment w:val="baseline"/>
              <w:rPr>
                <w:bCs/>
                <w:iCs/>
                <w:sz w:val="20"/>
                <w:szCs w:val="20"/>
                <w:lang w:val="es-ES"/>
              </w:rPr>
            </w:pPr>
            <w:r w:rsidRPr="00EB328D">
              <w:rPr>
                <w:bCs/>
                <w:iCs/>
                <w:sz w:val="20"/>
                <w:szCs w:val="20"/>
                <w:lang w:val="es-ES"/>
              </w:rPr>
              <w:t>Los encuestados contribuyen con sus actitudes y valores sinceros</w:t>
            </w:r>
          </w:p>
          <w:p w:rsidR="00D56127" w:rsidRPr="00EB328D" w:rsidRDefault="00D56127" w:rsidP="00BF117B">
            <w:pPr>
              <w:widowControl w:val="0"/>
              <w:adjustRightInd w:val="0"/>
              <w:spacing w:before="120" w:after="120"/>
              <w:textAlignment w:val="baseline"/>
              <w:rPr>
                <w:sz w:val="20"/>
                <w:szCs w:val="20"/>
                <w:lang w:val="es-ES"/>
              </w:rPr>
            </w:pPr>
          </w:p>
        </w:tc>
      </w:tr>
      <w:tr w:rsidR="00D56127" w:rsidRPr="00C16EA8" w:rsidTr="00BF117B">
        <w:trPr>
          <w:gridAfter w:val="1"/>
          <w:wAfter w:w="73" w:type="dxa"/>
        </w:trPr>
        <w:tc>
          <w:tcPr>
            <w:tcW w:w="2075" w:type="dxa"/>
            <w:tcBorders>
              <w:top w:val="single" w:sz="4" w:space="0" w:color="auto"/>
              <w:left w:val="single" w:sz="4" w:space="0" w:color="auto"/>
              <w:bottom w:val="single" w:sz="4" w:space="0" w:color="auto"/>
              <w:right w:val="single" w:sz="4" w:space="0" w:color="auto"/>
            </w:tcBorders>
          </w:tcPr>
          <w:p w:rsidR="00D56127" w:rsidRPr="00EB328D" w:rsidRDefault="00D56127" w:rsidP="00BF117B">
            <w:pPr>
              <w:widowControl w:val="0"/>
              <w:adjustRightInd w:val="0"/>
              <w:spacing w:before="120" w:after="120"/>
              <w:textAlignment w:val="baseline"/>
              <w:rPr>
                <w:b/>
                <w:bCs/>
                <w:iCs/>
                <w:sz w:val="20"/>
                <w:szCs w:val="16"/>
                <w:lang w:val="es-ES"/>
              </w:rPr>
            </w:pPr>
            <w:r w:rsidRPr="00EB328D">
              <w:rPr>
                <w:b/>
                <w:bCs/>
                <w:iCs/>
                <w:sz w:val="20"/>
                <w:szCs w:val="16"/>
                <w:lang w:val="es-ES"/>
              </w:rPr>
              <w:t>Producto 3.2:</w:t>
            </w:r>
          </w:p>
          <w:p w:rsidR="00D56127" w:rsidRPr="00EB328D" w:rsidRDefault="00D56127" w:rsidP="00BF117B">
            <w:pPr>
              <w:widowControl w:val="0"/>
              <w:adjustRightInd w:val="0"/>
              <w:spacing w:before="120" w:after="120"/>
              <w:textAlignment w:val="baseline"/>
              <w:rPr>
                <w:b/>
                <w:lang w:val="es-ES"/>
              </w:rPr>
            </w:pPr>
            <w:r w:rsidRPr="00EB328D">
              <w:rPr>
                <w:b/>
                <w:lang w:val="es-ES"/>
              </w:rPr>
              <w:t>Programa de capacitación y materiales didácticos</w:t>
            </w:r>
          </w:p>
          <w:p w:rsidR="00D56127" w:rsidRPr="00EB328D" w:rsidRDefault="00D56127" w:rsidP="00BF117B">
            <w:pPr>
              <w:widowControl w:val="0"/>
              <w:adjustRightInd w:val="0"/>
              <w:spacing w:before="120" w:after="120"/>
              <w:textAlignment w:val="baseline"/>
              <w:rPr>
                <w:b/>
                <w:bCs/>
                <w:iCs/>
                <w:sz w:val="20"/>
                <w:szCs w:val="16"/>
                <w:lang w:val="es-ES"/>
              </w:rPr>
            </w:pPr>
          </w:p>
          <w:p w:rsidR="00D56127" w:rsidRPr="00EB328D" w:rsidRDefault="00D56127" w:rsidP="00BF117B">
            <w:pPr>
              <w:widowControl w:val="0"/>
              <w:adjustRightInd w:val="0"/>
              <w:spacing w:before="120" w:after="120"/>
              <w:textAlignment w:val="baseline"/>
              <w:rPr>
                <w:b/>
                <w:bCs/>
                <w:iCs/>
                <w:sz w:val="20"/>
                <w:szCs w:val="16"/>
                <w:lang w:val="es-ES"/>
              </w:rPr>
            </w:pPr>
          </w:p>
          <w:p w:rsidR="00D56127" w:rsidRPr="00EB328D" w:rsidRDefault="00D56127" w:rsidP="00BF117B">
            <w:pPr>
              <w:widowControl w:val="0"/>
              <w:adjustRightInd w:val="0"/>
              <w:spacing w:before="120" w:after="120"/>
              <w:textAlignment w:val="baseline"/>
              <w:rPr>
                <w:b/>
                <w:bCs/>
                <w:iCs/>
                <w:sz w:val="20"/>
                <w:szCs w:val="16"/>
                <w:lang w:val="es-ES"/>
              </w:rPr>
            </w:pPr>
          </w:p>
          <w:p w:rsidR="00D56127" w:rsidRPr="00EB328D" w:rsidRDefault="00D56127" w:rsidP="00BF117B">
            <w:pPr>
              <w:widowControl w:val="0"/>
              <w:adjustRightInd w:val="0"/>
              <w:spacing w:before="120" w:after="120"/>
              <w:textAlignment w:val="baseline"/>
              <w:rPr>
                <w:b/>
                <w:bCs/>
                <w:iCs/>
                <w:sz w:val="20"/>
                <w:szCs w:val="16"/>
                <w:lang w:val="es-ES"/>
              </w:rPr>
            </w:pPr>
          </w:p>
          <w:p w:rsidR="00D56127" w:rsidRPr="00EB328D" w:rsidRDefault="00D56127" w:rsidP="00BF117B">
            <w:pPr>
              <w:widowControl w:val="0"/>
              <w:adjustRightInd w:val="0"/>
              <w:spacing w:before="120" w:after="120"/>
              <w:textAlignment w:val="baseline"/>
              <w:rPr>
                <w:bCs/>
                <w:i/>
                <w:iCs/>
                <w:sz w:val="20"/>
                <w:szCs w:val="16"/>
                <w:lang w:val="es-ES"/>
              </w:rPr>
            </w:pPr>
          </w:p>
        </w:tc>
        <w:tc>
          <w:tcPr>
            <w:tcW w:w="2167" w:type="dxa"/>
            <w:gridSpan w:val="2"/>
            <w:tcBorders>
              <w:top w:val="single" w:sz="4" w:space="0" w:color="auto"/>
              <w:left w:val="single" w:sz="4" w:space="0" w:color="auto"/>
              <w:bottom w:val="single" w:sz="4" w:space="0" w:color="auto"/>
              <w:right w:val="single" w:sz="4" w:space="0" w:color="auto"/>
            </w:tcBorders>
          </w:tcPr>
          <w:p w:rsidR="00D56127" w:rsidRPr="00EB328D" w:rsidRDefault="00D56127" w:rsidP="00BF117B">
            <w:pPr>
              <w:widowControl w:val="0"/>
              <w:numPr>
                <w:ilvl w:val="0"/>
                <w:numId w:val="11"/>
              </w:numPr>
              <w:tabs>
                <w:tab w:val="clear" w:pos="720"/>
              </w:tabs>
              <w:adjustRightInd w:val="0"/>
              <w:spacing w:before="120" w:after="120" w:line="240" w:lineRule="auto"/>
              <w:ind w:left="175" w:hanging="175"/>
              <w:textAlignment w:val="baseline"/>
              <w:rPr>
                <w:bCs/>
                <w:iCs/>
                <w:sz w:val="20"/>
                <w:szCs w:val="20"/>
                <w:lang w:val="es-ES"/>
              </w:rPr>
            </w:pPr>
            <w:r w:rsidRPr="00EB328D">
              <w:rPr>
                <w:bCs/>
                <w:iCs/>
                <w:sz w:val="20"/>
                <w:szCs w:val="20"/>
                <w:lang w:val="es-ES"/>
              </w:rPr>
              <w:t xml:space="preserve">Artículos sobre la relevancia de las Convenciones de Río para el desarrollo </w:t>
            </w:r>
            <w:proofErr w:type="gramStart"/>
            <w:r w:rsidRPr="00EB328D">
              <w:rPr>
                <w:bCs/>
                <w:iCs/>
                <w:sz w:val="20"/>
                <w:szCs w:val="20"/>
                <w:lang w:val="es-ES"/>
              </w:rPr>
              <w:t>socio-económico</w:t>
            </w:r>
            <w:proofErr w:type="gramEnd"/>
            <w:r w:rsidRPr="00EB328D">
              <w:rPr>
                <w:bCs/>
                <w:iCs/>
                <w:sz w:val="20"/>
                <w:szCs w:val="20"/>
                <w:lang w:val="es-ES"/>
              </w:rPr>
              <w:t xml:space="preserve"> de Paraguay</w:t>
            </w:r>
          </w:p>
          <w:p w:rsidR="00D56127" w:rsidRPr="00EB328D" w:rsidRDefault="00D56127" w:rsidP="00BF117B">
            <w:pPr>
              <w:widowControl w:val="0"/>
              <w:numPr>
                <w:ilvl w:val="0"/>
                <w:numId w:val="11"/>
              </w:numPr>
              <w:tabs>
                <w:tab w:val="clear" w:pos="720"/>
              </w:tabs>
              <w:adjustRightInd w:val="0"/>
              <w:spacing w:before="120" w:after="120" w:line="240" w:lineRule="auto"/>
              <w:ind w:left="175" w:hanging="175"/>
              <w:textAlignment w:val="baseline"/>
              <w:rPr>
                <w:bCs/>
                <w:iCs/>
                <w:sz w:val="20"/>
                <w:szCs w:val="20"/>
                <w:lang w:val="es-ES"/>
              </w:rPr>
            </w:pPr>
            <w:r w:rsidRPr="00EB328D">
              <w:rPr>
                <w:bCs/>
                <w:iCs/>
                <w:sz w:val="20"/>
                <w:szCs w:val="20"/>
                <w:lang w:val="es-ES"/>
              </w:rPr>
              <w:t>Programa de capacitación de 5 años</w:t>
            </w:r>
          </w:p>
          <w:p w:rsidR="00D56127" w:rsidRPr="00EB328D" w:rsidRDefault="00D56127" w:rsidP="00BF117B">
            <w:pPr>
              <w:widowControl w:val="0"/>
              <w:adjustRightInd w:val="0"/>
              <w:spacing w:before="120" w:after="120"/>
              <w:ind w:left="175"/>
              <w:textAlignment w:val="baseline"/>
              <w:rPr>
                <w:bCs/>
                <w:iCs/>
                <w:sz w:val="20"/>
                <w:szCs w:val="20"/>
                <w:lang w:val="es-ES"/>
              </w:rPr>
            </w:pPr>
          </w:p>
        </w:tc>
        <w:tc>
          <w:tcPr>
            <w:tcW w:w="2477" w:type="dxa"/>
            <w:gridSpan w:val="3"/>
            <w:tcBorders>
              <w:top w:val="single" w:sz="4" w:space="0" w:color="auto"/>
              <w:left w:val="single" w:sz="4" w:space="0" w:color="auto"/>
              <w:bottom w:val="single" w:sz="4" w:space="0" w:color="auto"/>
              <w:right w:val="single" w:sz="4" w:space="0" w:color="auto"/>
            </w:tcBorders>
          </w:tcPr>
          <w:p w:rsidR="00D56127" w:rsidRPr="00EB328D" w:rsidRDefault="00D56127" w:rsidP="00BF117B">
            <w:pPr>
              <w:widowControl w:val="0"/>
              <w:numPr>
                <w:ilvl w:val="0"/>
                <w:numId w:val="11"/>
              </w:numPr>
              <w:adjustRightInd w:val="0"/>
              <w:spacing w:before="120" w:after="120" w:line="240" w:lineRule="auto"/>
              <w:textAlignment w:val="baseline"/>
              <w:rPr>
                <w:sz w:val="20"/>
                <w:szCs w:val="20"/>
                <w:lang w:val="es-ES"/>
              </w:rPr>
            </w:pPr>
            <w:r w:rsidRPr="00EB328D">
              <w:rPr>
                <w:sz w:val="20"/>
                <w:szCs w:val="20"/>
                <w:lang w:val="es-ES"/>
              </w:rPr>
              <w:t>Se brinda cierta capacitación, pero ninguna sobre la incorporación de las disposiciones de las Convenciones de Río a la planificación sectorial y regional.</w:t>
            </w:r>
          </w:p>
          <w:p w:rsidR="00D56127" w:rsidRPr="00EB328D" w:rsidRDefault="00D56127" w:rsidP="00BF117B">
            <w:pPr>
              <w:widowControl w:val="0"/>
              <w:numPr>
                <w:ilvl w:val="0"/>
                <w:numId w:val="11"/>
              </w:numPr>
              <w:adjustRightInd w:val="0"/>
              <w:spacing w:before="120" w:after="120" w:line="240" w:lineRule="auto"/>
              <w:textAlignment w:val="baseline"/>
              <w:rPr>
                <w:sz w:val="20"/>
                <w:szCs w:val="20"/>
                <w:lang w:val="es-ES"/>
              </w:rPr>
            </w:pPr>
            <w:r w:rsidRPr="00EB328D">
              <w:rPr>
                <w:sz w:val="20"/>
                <w:szCs w:val="20"/>
                <w:lang w:val="es-ES"/>
              </w:rPr>
              <w:t>Cuando ocurre la transferencia de tecnología, no existen expertos nacionales para implementar las actividades (ya que carecen de capacidad para hacerlo).</w:t>
            </w:r>
          </w:p>
          <w:p w:rsidR="00D56127" w:rsidRPr="00EB328D" w:rsidRDefault="00D56127" w:rsidP="00BF117B">
            <w:pPr>
              <w:widowControl w:val="0"/>
              <w:adjustRightInd w:val="0"/>
              <w:spacing w:before="120" w:after="120"/>
              <w:textAlignment w:val="baseline"/>
              <w:rPr>
                <w:sz w:val="20"/>
                <w:szCs w:val="20"/>
                <w:lang w:val="es-ES"/>
              </w:rPr>
            </w:pPr>
          </w:p>
          <w:p w:rsidR="00D56127" w:rsidRPr="00EB328D" w:rsidRDefault="00D56127" w:rsidP="00BF117B">
            <w:pPr>
              <w:widowControl w:val="0"/>
              <w:adjustRightInd w:val="0"/>
              <w:spacing w:before="120" w:after="120"/>
              <w:textAlignment w:val="baseline"/>
              <w:rPr>
                <w:sz w:val="20"/>
                <w:szCs w:val="20"/>
                <w:lang w:val="es-ES"/>
              </w:rPr>
            </w:pPr>
          </w:p>
          <w:p w:rsidR="00D56127" w:rsidRPr="00EB328D" w:rsidRDefault="00D56127" w:rsidP="00BF117B">
            <w:pPr>
              <w:widowControl w:val="0"/>
              <w:adjustRightInd w:val="0"/>
              <w:spacing w:before="120" w:after="120"/>
              <w:textAlignment w:val="baseline"/>
              <w:rPr>
                <w:sz w:val="20"/>
                <w:szCs w:val="20"/>
                <w:lang w:val="es-ES"/>
              </w:rPr>
            </w:pPr>
          </w:p>
          <w:p w:rsidR="00D56127" w:rsidRPr="00EB328D" w:rsidRDefault="00D56127" w:rsidP="00BF117B">
            <w:pPr>
              <w:widowControl w:val="0"/>
              <w:adjustRightInd w:val="0"/>
              <w:spacing w:before="120" w:after="120"/>
              <w:textAlignment w:val="baseline"/>
              <w:rPr>
                <w:sz w:val="20"/>
                <w:szCs w:val="20"/>
                <w:lang w:val="es-ES"/>
              </w:rPr>
            </w:pPr>
          </w:p>
          <w:p w:rsidR="00D56127" w:rsidRPr="00EB328D" w:rsidRDefault="00D56127" w:rsidP="00BF117B">
            <w:pPr>
              <w:widowControl w:val="0"/>
              <w:numPr>
                <w:ilvl w:val="0"/>
                <w:numId w:val="11"/>
              </w:numPr>
              <w:adjustRightInd w:val="0"/>
              <w:spacing w:before="120" w:after="120" w:line="240" w:lineRule="auto"/>
              <w:textAlignment w:val="baseline"/>
              <w:rPr>
                <w:sz w:val="20"/>
                <w:szCs w:val="20"/>
                <w:lang w:val="es-ES"/>
              </w:rPr>
            </w:pPr>
            <w:r w:rsidRPr="00EB328D">
              <w:rPr>
                <w:sz w:val="20"/>
                <w:szCs w:val="20"/>
                <w:lang w:val="es-ES"/>
              </w:rPr>
              <w:t xml:space="preserve">Aunque ha existido una cantidad limitada de investigación aplicada que ha contribuido a la formulación de políticas ambientales, forestales y agrícolas, esto no ha sido llevado al punto de contribuir a su </w:t>
            </w:r>
            <w:r w:rsidRPr="00EB328D">
              <w:rPr>
                <w:sz w:val="20"/>
                <w:szCs w:val="20"/>
                <w:lang w:val="es-ES"/>
              </w:rPr>
              <w:lastRenderedPageBreak/>
              <w:t xml:space="preserve">implementación estratégica. Esto incluye la insuficiencia de conocimientos y uso de investigación aplicada para la formulación planes integrados de uso integrado y de desarrollo a nivel </w:t>
            </w:r>
            <w:proofErr w:type="spellStart"/>
            <w:proofErr w:type="gramStart"/>
            <w:r w:rsidRPr="00EB328D">
              <w:rPr>
                <w:sz w:val="20"/>
                <w:szCs w:val="20"/>
                <w:lang w:val="es-ES"/>
              </w:rPr>
              <w:t>sub-nacional</w:t>
            </w:r>
            <w:proofErr w:type="spellEnd"/>
            <w:proofErr w:type="gramEnd"/>
            <w:r w:rsidRPr="00EB328D">
              <w:rPr>
                <w:sz w:val="20"/>
                <w:szCs w:val="20"/>
                <w:lang w:val="es-ES"/>
              </w:rPr>
              <w:t>.</w:t>
            </w:r>
          </w:p>
          <w:p w:rsidR="00D56127" w:rsidRPr="00EB328D" w:rsidRDefault="00D56127" w:rsidP="00BF117B">
            <w:pPr>
              <w:widowControl w:val="0"/>
              <w:numPr>
                <w:ilvl w:val="0"/>
                <w:numId w:val="11"/>
              </w:numPr>
              <w:adjustRightInd w:val="0"/>
              <w:spacing w:before="120" w:after="120" w:line="240" w:lineRule="auto"/>
              <w:textAlignment w:val="baseline"/>
              <w:rPr>
                <w:sz w:val="20"/>
                <w:szCs w:val="20"/>
                <w:lang w:val="es-ES"/>
              </w:rPr>
            </w:pPr>
            <w:r w:rsidRPr="00EB328D">
              <w:rPr>
                <w:sz w:val="20"/>
                <w:szCs w:val="20"/>
                <w:lang w:val="es-ES"/>
              </w:rPr>
              <w:t>Existen lagunas en la información y en las herramientas para recoger y gestionar esta información, así como en las habilidades analíticas para crear conocimiento y aplicar las mejores prácticas.</w:t>
            </w:r>
          </w:p>
          <w:p w:rsidR="00D56127" w:rsidRPr="00EB328D" w:rsidRDefault="00D56127" w:rsidP="00BF117B">
            <w:pPr>
              <w:widowControl w:val="0"/>
              <w:numPr>
                <w:ilvl w:val="0"/>
                <w:numId w:val="11"/>
              </w:numPr>
              <w:adjustRightInd w:val="0"/>
              <w:spacing w:before="120" w:after="120" w:line="240" w:lineRule="auto"/>
              <w:textAlignment w:val="baseline"/>
              <w:rPr>
                <w:sz w:val="20"/>
                <w:szCs w:val="20"/>
                <w:lang w:val="es-ES"/>
              </w:rPr>
            </w:pPr>
            <w:r w:rsidRPr="00EB328D">
              <w:rPr>
                <w:sz w:val="20"/>
                <w:szCs w:val="20"/>
                <w:lang w:val="es-ES"/>
              </w:rPr>
              <w:t xml:space="preserve">Limitaciones tales como insuficientes conocimientos de las mejores prácticas o habilidades para formular planes integrados </w:t>
            </w:r>
            <w:proofErr w:type="gramStart"/>
            <w:r w:rsidRPr="00EB328D">
              <w:rPr>
                <w:sz w:val="20"/>
                <w:szCs w:val="20"/>
                <w:lang w:val="es-ES"/>
              </w:rPr>
              <w:t>de  uso</w:t>
            </w:r>
            <w:proofErr w:type="gramEnd"/>
            <w:r w:rsidRPr="00EB328D">
              <w:rPr>
                <w:sz w:val="20"/>
                <w:szCs w:val="20"/>
                <w:lang w:val="es-ES"/>
              </w:rPr>
              <w:t xml:space="preserve"> de la tierra y de desarrollo más resilientes, existen en Paraguay</w:t>
            </w:r>
          </w:p>
        </w:tc>
        <w:tc>
          <w:tcPr>
            <w:tcW w:w="3091" w:type="dxa"/>
            <w:gridSpan w:val="3"/>
            <w:tcBorders>
              <w:top w:val="single" w:sz="4" w:space="0" w:color="auto"/>
              <w:left w:val="single" w:sz="4" w:space="0" w:color="auto"/>
              <w:bottom w:val="single" w:sz="4" w:space="0" w:color="auto"/>
              <w:right w:val="single" w:sz="4" w:space="0" w:color="auto"/>
            </w:tcBorders>
          </w:tcPr>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lastRenderedPageBreak/>
              <w:t>Informe de necesidades de capacitación redactado al mes 6, y finalizado y aprobado por la Junta del Proyecto al mes 8</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Por lo menos 80 funcionarios gubernamentales han participado en los talleres de capacitación sobre el fortalecimiento de la capacidad técnica de los actores sociales al mes 3</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Diez (10) talleres de capacitación de aprendizaje por la práctica para el público sobre los marcos de planificación resilientes de las Convenciones de Río, convocados al mes 14</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La Junta de Proyecto aprueba un programa de capacitación de cinco años al mes 32.</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Al mes 32, analizar los resultados de la retroalimentación de los talleres de capacitación de aprendizaje por la práctica sobre las Convenciones de Río.</w:t>
            </w:r>
          </w:p>
          <w:p w:rsidR="00D56127" w:rsidRPr="00EB328D" w:rsidRDefault="00D56127" w:rsidP="00BF117B">
            <w:pPr>
              <w:pStyle w:val="Prrafodelista"/>
              <w:widowControl w:val="0"/>
              <w:numPr>
                <w:ilvl w:val="0"/>
                <w:numId w:val="11"/>
              </w:numPr>
              <w:adjustRightInd w:val="0"/>
              <w:spacing w:after="120" w:line="240" w:lineRule="auto"/>
              <w:textAlignment w:val="baseline"/>
              <w:rPr>
                <w:lang w:val="es-ES"/>
              </w:rPr>
            </w:pPr>
            <w:r w:rsidRPr="00EB328D">
              <w:rPr>
                <w:lang w:val="es-ES"/>
              </w:rPr>
              <w:t xml:space="preserve">Al menos 12 artículos sobre la relevancia de las </w:t>
            </w:r>
            <w:r w:rsidRPr="00EB328D">
              <w:rPr>
                <w:lang w:val="es-ES"/>
              </w:rPr>
              <w:lastRenderedPageBreak/>
              <w:t>Convenciones de Río para el desarrollo socioeconómico de Paraguay se encuentran escritos y publicados</w:t>
            </w:r>
          </w:p>
          <w:p w:rsidR="00D56127" w:rsidRPr="00EB328D" w:rsidRDefault="00D56127" w:rsidP="00BF117B">
            <w:pPr>
              <w:pStyle w:val="Prrafodelista"/>
              <w:widowControl w:val="0"/>
              <w:adjustRightInd w:val="0"/>
              <w:spacing w:after="120"/>
              <w:ind w:left="216"/>
              <w:textAlignment w:val="baseline"/>
              <w:rPr>
                <w:lang w:val="es-ES"/>
              </w:rPr>
            </w:pPr>
          </w:p>
        </w:tc>
        <w:tc>
          <w:tcPr>
            <w:tcW w:w="1980" w:type="dxa"/>
            <w:tcBorders>
              <w:top w:val="single" w:sz="4" w:space="0" w:color="auto"/>
              <w:left w:val="single" w:sz="4" w:space="0" w:color="auto"/>
              <w:bottom w:val="single" w:sz="4" w:space="0" w:color="auto"/>
              <w:right w:val="single" w:sz="4" w:space="0" w:color="auto"/>
            </w:tcBorders>
          </w:tcPr>
          <w:p w:rsidR="00D56127" w:rsidRPr="00EB328D" w:rsidRDefault="00D56127" w:rsidP="00BF117B">
            <w:pPr>
              <w:widowControl w:val="0"/>
              <w:numPr>
                <w:ilvl w:val="0"/>
                <w:numId w:val="11"/>
              </w:numPr>
              <w:adjustRightInd w:val="0"/>
              <w:spacing w:before="120" w:after="120" w:line="240" w:lineRule="auto"/>
              <w:textAlignment w:val="baseline"/>
              <w:rPr>
                <w:bCs/>
                <w:iCs/>
                <w:sz w:val="20"/>
                <w:szCs w:val="20"/>
                <w:lang w:val="es-ES"/>
              </w:rPr>
            </w:pPr>
            <w:r w:rsidRPr="00EB328D">
              <w:rPr>
                <w:sz w:val="20"/>
                <w:szCs w:val="20"/>
                <w:lang w:val="es-ES"/>
              </w:rPr>
              <w:lastRenderedPageBreak/>
              <w:t>Informe de necesidades de capacitación</w:t>
            </w:r>
          </w:p>
          <w:p w:rsidR="00D56127" w:rsidRPr="00EB328D" w:rsidRDefault="00D56127" w:rsidP="00BF117B">
            <w:pPr>
              <w:widowControl w:val="0"/>
              <w:numPr>
                <w:ilvl w:val="0"/>
                <w:numId w:val="11"/>
              </w:numPr>
              <w:adjustRightInd w:val="0"/>
              <w:spacing w:before="120" w:after="120" w:line="240" w:lineRule="auto"/>
              <w:textAlignment w:val="baseline"/>
              <w:rPr>
                <w:bCs/>
                <w:iCs/>
                <w:sz w:val="20"/>
                <w:szCs w:val="20"/>
                <w:lang w:val="es-ES"/>
              </w:rPr>
            </w:pPr>
            <w:r w:rsidRPr="00EB328D">
              <w:rPr>
                <w:sz w:val="20"/>
                <w:szCs w:val="20"/>
                <w:lang w:val="es-ES"/>
              </w:rPr>
              <w:t xml:space="preserve">Artículos publicados </w:t>
            </w:r>
          </w:p>
          <w:p w:rsidR="00D56127" w:rsidRPr="00EB328D" w:rsidRDefault="00D56127" w:rsidP="00BF117B">
            <w:pPr>
              <w:widowControl w:val="0"/>
              <w:numPr>
                <w:ilvl w:val="0"/>
                <w:numId w:val="11"/>
              </w:numPr>
              <w:adjustRightInd w:val="0"/>
              <w:spacing w:before="120" w:after="120" w:line="240" w:lineRule="auto"/>
              <w:textAlignment w:val="baseline"/>
              <w:rPr>
                <w:sz w:val="20"/>
                <w:szCs w:val="20"/>
                <w:lang w:val="es-ES"/>
              </w:rPr>
            </w:pPr>
            <w:r w:rsidRPr="00EB328D">
              <w:rPr>
                <w:sz w:val="20"/>
                <w:szCs w:val="20"/>
                <w:lang w:val="es-ES"/>
              </w:rPr>
              <w:t>Retroalimentación de las evaluaciones después de los talleres de capacitación de aprendizaje por la práctica sobre los marcos de planificación resilientes de las Convenciones de Río</w:t>
            </w:r>
          </w:p>
          <w:p w:rsidR="00D56127" w:rsidRPr="00EB328D" w:rsidRDefault="00D56127" w:rsidP="00BF117B">
            <w:pPr>
              <w:widowControl w:val="0"/>
              <w:numPr>
                <w:ilvl w:val="0"/>
                <w:numId w:val="11"/>
              </w:numPr>
              <w:adjustRightInd w:val="0"/>
              <w:spacing w:before="120" w:after="120" w:line="240" w:lineRule="auto"/>
              <w:textAlignment w:val="baseline"/>
              <w:rPr>
                <w:sz w:val="20"/>
                <w:szCs w:val="20"/>
                <w:lang w:val="es-ES"/>
              </w:rPr>
            </w:pPr>
            <w:r w:rsidRPr="00EB328D">
              <w:rPr>
                <w:sz w:val="20"/>
                <w:szCs w:val="20"/>
                <w:lang w:val="es-ES"/>
              </w:rPr>
              <w:t>Minutas de reuniones</w:t>
            </w:r>
            <w:r w:rsidRPr="00EB328D">
              <w:rPr>
                <w:bCs/>
                <w:iCs/>
                <w:sz w:val="20"/>
                <w:szCs w:val="20"/>
                <w:lang w:val="es-ES"/>
              </w:rPr>
              <w:t xml:space="preserve"> </w:t>
            </w:r>
          </w:p>
          <w:p w:rsidR="00D56127" w:rsidRPr="00EB328D" w:rsidRDefault="00D56127" w:rsidP="00BF117B">
            <w:pPr>
              <w:widowControl w:val="0"/>
              <w:numPr>
                <w:ilvl w:val="0"/>
                <w:numId w:val="11"/>
              </w:numPr>
              <w:adjustRightInd w:val="0"/>
              <w:spacing w:before="120" w:after="120" w:line="240" w:lineRule="auto"/>
              <w:textAlignment w:val="baseline"/>
              <w:rPr>
                <w:sz w:val="20"/>
                <w:szCs w:val="20"/>
                <w:lang w:val="es-ES"/>
              </w:rPr>
            </w:pPr>
            <w:r w:rsidRPr="00EB328D">
              <w:rPr>
                <w:bCs/>
                <w:iCs/>
                <w:sz w:val="20"/>
                <w:szCs w:val="20"/>
                <w:lang w:val="es-ES"/>
              </w:rPr>
              <w:t>Informes de los talleres de concienciación y sensibilización</w:t>
            </w:r>
          </w:p>
          <w:p w:rsidR="00D56127" w:rsidRPr="00EB328D" w:rsidRDefault="00D56127" w:rsidP="00BF117B">
            <w:pPr>
              <w:widowControl w:val="0"/>
              <w:adjustRightInd w:val="0"/>
              <w:spacing w:before="120" w:after="120"/>
              <w:ind w:left="175"/>
              <w:textAlignment w:val="baseline"/>
              <w:rPr>
                <w:sz w:val="20"/>
                <w:szCs w:val="20"/>
                <w:lang w:val="es-ES"/>
              </w:rPr>
            </w:pPr>
          </w:p>
        </w:tc>
        <w:tc>
          <w:tcPr>
            <w:tcW w:w="2617" w:type="dxa"/>
            <w:gridSpan w:val="3"/>
            <w:tcBorders>
              <w:top w:val="single" w:sz="4" w:space="0" w:color="auto"/>
              <w:left w:val="single" w:sz="4" w:space="0" w:color="auto"/>
              <w:bottom w:val="single" w:sz="4" w:space="0" w:color="auto"/>
              <w:right w:val="single" w:sz="4" w:space="0" w:color="auto"/>
            </w:tcBorders>
          </w:tcPr>
          <w:p w:rsidR="00D56127" w:rsidRPr="00EB328D" w:rsidRDefault="00D56127" w:rsidP="00BF117B">
            <w:pPr>
              <w:pStyle w:val="Prrafodelista"/>
              <w:numPr>
                <w:ilvl w:val="0"/>
                <w:numId w:val="11"/>
              </w:numPr>
              <w:spacing w:after="0" w:line="240" w:lineRule="auto"/>
              <w:rPr>
                <w:lang w:val="es-ES"/>
              </w:rPr>
            </w:pPr>
            <w:r w:rsidRPr="00EB328D">
              <w:rPr>
                <w:lang w:val="es-ES"/>
              </w:rPr>
              <w:t>Los artículos publicados en los medios de comunicación populares serán leídos y no pasados de largo</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Los revisores expertos dan seguimiento a través del análisis de calidad</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 xml:space="preserve">Las mejores prácticas de los países vecinos de América del Sur son </w:t>
            </w:r>
            <w:proofErr w:type="gramStart"/>
            <w:r w:rsidRPr="00EB328D">
              <w:rPr>
                <w:sz w:val="20"/>
                <w:szCs w:val="20"/>
                <w:lang w:val="es-ES"/>
              </w:rPr>
              <w:t>utilizados</w:t>
            </w:r>
            <w:proofErr w:type="gramEnd"/>
            <w:r w:rsidRPr="00EB328D">
              <w:rPr>
                <w:sz w:val="20"/>
                <w:szCs w:val="20"/>
                <w:lang w:val="es-ES"/>
              </w:rPr>
              <w:t xml:space="preserve"> de manera adecuada</w:t>
            </w:r>
          </w:p>
          <w:p w:rsidR="00D56127" w:rsidRPr="00EB328D" w:rsidRDefault="00D56127" w:rsidP="00BF117B">
            <w:pPr>
              <w:widowControl w:val="0"/>
              <w:adjustRightInd w:val="0"/>
              <w:spacing w:after="120"/>
              <w:ind w:left="175"/>
              <w:textAlignment w:val="baseline"/>
              <w:rPr>
                <w:sz w:val="20"/>
                <w:szCs w:val="20"/>
                <w:lang w:val="es-ES"/>
              </w:rPr>
            </w:pPr>
          </w:p>
        </w:tc>
      </w:tr>
      <w:tr w:rsidR="00D56127" w:rsidRPr="00C16EA8" w:rsidTr="00BF117B">
        <w:trPr>
          <w:gridAfter w:val="1"/>
          <w:wAfter w:w="73" w:type="dxa"/>
        </w:trPr>
        <w:tc>
          <w:tcPr>
            <w:tcW w:w="2075" w:type="dxa"/>
            <w:tcBorders>
              <w:top w:val="single" w:sz="4" w:space="0" w:color="auto"/>
              <w:left w:val="single" w:sz="4" w:space="0" w:color="auto"/>
              <w:bottom w:val="single" w:sz="4" w:space="0" w:color="auto"/>
              <w:right w:val="single" w:sz="4" w:space="0" w:color="auto"/>
            </w:tcBorders>
          </w:tcPr>
          <w:p w:rsidR="00D56127" w:rsidRPr="00EB328D" w:rsidRDefault="00D56127" w:rsidP="00BF117B">
            <w:pPr>
              <w:widowControl w:val="0"/>
              <w:adjustRightInd w:val="0"/>
              <w:spacing w:before="120" w:after="120"/>
              <w:textAlignment w:val="baseline"/>
              <w:rPr>
                <w:b/>
                <w:bCs/>
                <w:iCs/>
                <w:sz w:val="20"/>
                <w:szCs w:val="16"/>
                <w:lang w:val="es-ES"/>
              </w:rPr>
            </w:pPr>
            <w:r w:rsidRPr="00EB328D">
              <w:rPr>
                <w:b/>
                <w:bCs/>
                <w:iCs/>
                <w:sz w:val="20"/>
                <w:szCs w:val="16"/>
                <w:lang w:val="es-ES"/>
              </w:rPr>
              <w:t>Producto 3.3:</w:t>
            </w:r>
          </w:p>
          <w:p w:rsidR="00D56127" w:rsidRPr="00EB328D" w:rsidRDefault="00D56127" w:rsidP="00BF117B">
            <w:pPr>
              <w:widowControl w:val="0"/>
              <w:adjustRightInd w:val="0"/>
              <w:spacing w:before="120" w:after="120"/>
              <w:textAlignment w:val="baseline"/>
              <w:rPr>
                <w:b/>
                <w:sz w:val="20"/>
                <w:szCs w:val="20"/>
                <w:lang w:val="es-ES"/>
              </w:rPr>
            </w:pPr>
            <w:r w:rsidRPr="00EB328D">
              <w:rPr>
                <w:b/>
                <w:sz w:val="20"/>
                <w:szCs w:val="20"/>
                <w:lang w:val="es-ES"/>
              </w:rPr>
              <w:t>Talleres y diálogos de concienciación</w:t>
            </w:r>
          </w:p>
          <w:p w:rsidR="00D56127" w:rsidRPr="00EB328D" w:rsidRDefault="00D56127" w:rsidP="00BF117B">
            <w:pPr>
              <w:widowControl w:val="0"/>
              <w:adjustRightInd w:val="0"/>
              <w:spacing w:before="120" w:after="120"/>
              <w:textAlignment w:val="baseline"/>
              <w:rPr>
                <w:b/>
                <w:bCs/>
                <w:iCs/>
                <w:sz w:val="20"/>
                <w:szCs w:val="20"/>
                <w:lang w:val="es-ES"/>
              </w:rPr>
            </w:pPr>
          </w:p>
          <w:p w:rsidR="00D56127" w:rsidRPr="00EB328D" w:rsidRDefault="00D56127" w:rsidP="00BF117B">
            <w:pPr>
              <w:widowControl w:val="0"/>
              <w:adjustRightInd w:val="0"/>
              <w:spacing w:before="120" w:after="120"/>
              <w:textAlignment w:val="baseline"/>
              <w:rPr>
                <w:b/>
                <w:bCs/>
                <w:iCs/>
                <w:sz w:val="20"/>
                <w:szCs w:val="16"/>
                <w:lang w:val="es-ES"/>
              </w:rPr>
            </w:pPr>
          </w:p>
          <w:p w:rsidR="00D56127" w:rsidRPr="00EB328D" w:rsidRDefault="00D56127" w:rsidP="00BF117B">
            <w:pPr>
              <w:widowControl w:val="0"/>
              <w:adjustRightInd w:val="0"/>
              <w:spacing w:before="120" w:after="120"/>
              <w:textAlignment w:val="baseline"/>
              <w:rPr>
                <w:b/>
                <w:bCs/>
                <w:iCs/>
                <w:sz w:val="20"/>
                <w:szCs w:val="16"/>
                <w:lang w:val="es-ES"/>
              </w:rPr>
            </w:pPr>
          </w:p>
          <w:p w:rsidR="00D56127" w:rsidRPr="00EB328D" w:rsidRDefault="00D56127" w:rsidP="00BF117B">
            <w:pPr>
              <w:widowControl w:val="0"/>
              <w:adjustRightInd w:val="0"/>
              <w:spacing w:before="120" w:after="120"/>
              <w:textAlignment w:val="baseline"/>
              <w:rPr>
                <w:b/>
                <w:bCs/>
                <w:iCs/>
                <w:sz w:val="20"/>
                <w:szCs w:val="16"/>
                <w:lang w:val="es-ES"/>
              </w:rPr>
            </w:pPr>
          </w:p>
          <w:p w:rsidR="00D56127" w:rsidRPr="00EB328D" w:rsidRDefault="00D56127" w:rsidP="00BF117B">
            <w:pPr>
              <w:widowControl w:val="0"/>
              <w:adjustRightInd w:val="0"/>
              <w:spacing w:before="120" w:after="120"/>
              <w:textAlignment w:val="baseline"/>
              <w:rPr>
                <w:b/>
                <w:bCs/>
                <w:iCs/>
                <w:sz w:val="20"/>
                <w:szCs w:val="16"/>
                <w:lang w:val="es-ES"/>
              </w:rPr>
            </w:pPr>
          </w:p>
          <w:p w:rsidR="00D56127" w:rsidRPr="00EB328D" w:rsidRDefault="00D56127" w:rsidP="00BF117B">
            <w:pPr>
              <w:widowControl w:val="0"/>
              <w:adjustRightInd w:val="0"/>
              <w:spacing w:before="120" w:after="120"/>
              <w:textAlignment w:val="baseline"/>
              <w:rPr>
                <w:b/>
                <w:bCs/>
                <w:iCs/>
                <w:sz w:val="20"/>
                <w:szCs w:val="16"/>
                <w:lang w:val="es-ES"/>
              </w:rPr>
            </w:pPr>
          </w:p>
          <w:p w:rsidR="00D56127" w:rsidRPr="00EB328D" w:rsidRDefault="00D56127" w:rsidP="00BF117B">
            <w:pPr>
              <w:widowControl w:val="0"/>
              <w:adjustRightInd w:val="0"/>
              <w:spacing w:before="120" w:after="120"/>
              <w:textAlignment w:val="baseline"/>
              <w:rPr>
                <w:b/>
                <w:bCs/>
                <w:iCs/>
                <w:sz w:val="20"/>
                <w:szCs w:val="16"/>
                <w:lang w:val="es-ES"/>
              </w:rPr>
            </w:pPr>
          </w:p>
          <w:p w:rsidR="00D56127" w:rsidRPr="00EB328D" w:rsidRDefault="00D56127" w:rsidP="00BF117B">
            <w:pPr>
              <w:widowControl w:val="0"/>
              <w:adjustRightInd w:val="0"/>
              <w:spacing w:before="120" w:after="120"/>
              <w:textAlignment w:val="baseline"/>
              <w:rPr>
                <w:b/>
                <w:bCs/>
                <w:iCs/>
                <w:sz w:val="20"/>
                <w:szCs w:val="16"/>
                <w:lang w:val="es-ES"/>
              </w:rPr>
            </w:pPr>
          </w:p>
          <w:p w:rsidR="00D56127" w:rsidRPr="00EB328D" w:rsidRDefault="00D56127" w:rsidP="00BF117B">
            <w:pPr>
              <w:widowControl w:val="0"/>
              <w:adjustRightInd w:val="0"/>
              <w:spacing w:before="120" w:after="120"/>
              <w:textAlignment w:val="baseline"/>
              <w:rPr>
                <w:b/>
                <w:bCs/>
                <w:iCs/>
                <w:sz w:val="20"/>
                <w:szCs w:val="16"/>
                <w:lang w:val="es-ES"/>
              </w:rPr>
            </w:pPr>
          </w:p>
          <w:p w:rsidR="00D56127" w:rsidRPr="00EB328D" w:rsidRDefault="00D56127" w:rsidP="00BF117B">
            <w:pPr>
              <w:widowControl w:val="0"/>
              <w:adjustRightInd w:val="0"/>
              <w:spacing w:before="120" w:after="120"/>
              <w:textAlignment w:val="baseline"/>
              <w:rPr>
                <w:b/>
                <w:bCs/>
                <w:iCs/>
                <w:sz w:val="20"/>
                <w:szCs w:val="16"/>
                <w:lang w:val="es-ES"/>
              </w:rPr>
            </w:pPr>
          </w:p>
          <w:p w:rsidR="00D56127" w:rsidRPr="00EB328D" w:rsidRDefault="00D56127" w:rsidP="00BF117B">
            <w:pPr>
              <w:widowControl w:val="0"/>
              <w:adjustRightInd w:val="0"/>
              <w:spacing w:before="120" w:after="120"/>
              <w:textAlignment w:val="baseline"/>
              <w:rPr>
                <w:b/>
                <w:bCs/>
                <w:iCs/>
                <w:sz w:val="20"/>
                <w:szCs w:val="16"/>
                <w:lang w:val="es-ES"/>
              </w:rPr>
            </w:pPr>
          </w:p>
          <w:p w:rsidR="00D56127" w:rsidRPr="00EB328D" w:rsidRDefault="00D56127" w:rsidP="00BF117B">
            <w:pPr>
              <w:widowControl w:val="0"/>
              <w:adjustRightInd w:val="0"/>
              <w:spacing w:before="120" w:after="120"/>
              <w:textAlignment w:val="baseline"/>
              <w:rPr>
                <w:b/>
                <w:bCs/>
                <w:iCs/>
                <w:sz w:val="20"/>
                <w:szCs w:val="16"/>
                <w:lang w:val="es-ES"/>
              </w:rPr>
            </w:pPr>
          </w:p>
          <w:p w:rsidR="00D56127" w:rsidRPr="00EB328D" w:rsidRDefault="00D56127" w:rsidP="00BF117B">
            <w:pPr>
              <w:widowControl w:val="0"/>
              <w:adjustRightInd w:val="0"/>
              <w:spacing w:before="120" w:after="120"/>
              <w:textAlignment w:val="baseline"/>
              <w:rPr>
                <w:b/>
                <w:bCs/>
                <w:iCs/>
                <w:sz w:val="20"/>
                <w:szCs w:val="16"/>
                <w:lang w:val="es-ES"/>
              </w:rPr>
            </w:pPr>
          </w:p>
          <w:p w:rsidR="00D56127" w:rsidRPr="00EB328D" w:rsidRDefault="00D56127" w:rsidP="00BF117B">
            <w:pPr>
              <w:widowControl w:val="0"/>
              <w:adjustRightInd w:val="0"/>
              <w:spacing w:before="120" w:after="120"/>
              <w:textAlignment w:val="baseline"/>
              <w:rPr>
                <w:b/>
                <w:bCs/>
                <w:iCs/>
                <w:sz w:val="20"/>
                <w:szCs w:val="16"/>
                <w:lang w:val="es-ES"/>
              </w:rPr>
            </w:pPr>
          </w:p>
          <w:p w:rsidR="00D56127" w:rsidRPr="00EB328D" w:rsidRDefault="00D56127" w:rsidP="00BF117B">
            <w:pPr>
              <w:widowControl w:val="0"/>
              <w:adjustRightInd w:val="0"/>
              <w:spacing w:before="120" w:after="120"/>
              <w:textAlignment w:val="baseline"/>
              <w:rPr>
                <w:b/>
                <w:bCs/>
                <w:iCs/>
                <w:sz w:val="20"/>
                <w:szCs w:val="16"/>
                <w:lang w:val="es-ES"/>
              </w:rPr>
            </w:pPr>
          </w:p>
          <w:p w:rsidR="00D56127" w:rsidRPr="00EB328D" w:rsidRDefault="00D56127" w:rsidP="00BF117B">
            <w:pPr>
              <w:widowControl w:val="0"/>
              <w:adjustRightInd w:val="0"/>
              <w:spacing w:before="120" w:after="120"/>
              <w:textAlignment w:val="baseline"/>
              <w:rPr>
                <w:b/>
                <w:bCs/>
                <w:iCs/>
                <w:sz w:val="20"/>
                <w:szCs w:val="16"/>
                <w:lang w:val="es-ES"/>
              </w:rPr>
            </w:pPr>
          </w:p>
          <w:p w:rsidR="00D56127" w:rsidRPr="00EB328D" w:rsidRDefault="00D56127" w:rsidP="00BF117B">
            <w:pPr>
              <w:widowControl w:val="0"/>
              <w:adjustRightInd w:val="0"/>
              <w:spacing w:before="120" w:after="120"/>
              <w:textAlignment w:val="baseline"/>
              <w:rPr>
                <w:b/>
                <w:bCs/>
                <w:iCs/>
                <w:sz w:val="20"/>
                <w:szCs w:val="16"/>
                <w:lang w:val="es-ES"/>
              </w:rPr>
            </w:pPr>
          </w:p>
          <w:p w:rsidR="00D56127" w:rsidRPr="00EB328D" w:rsidRDefault="00D56127" w:rsidP="00BF117B">
            <w:pPr>
              <w:widowControl w:val="0"/>
              <w:adjustRightInd w:val="0"/>
              <w:spacing w:before="120" w:after="120"/>
              <w:textAlignment w:val="baseline"/>
              <w:rPr>
                <w:b/>
                <w:bCs/>
                <w:iCs/>
                <w:sz w:val="20"/>
                <w:szCs w:val="16"/>
                <w:lang w:val="es-ES"/>
              </w:rPr>
            </w:pPr>
          </w:p>
          <w:p w:rsidR="00D56127" w:rsidRPr="00EB328D" w:rsidRDefault="00D56127" w:rsidP="00BF117B">
            <w:pPr>
              <w:widowControl w:val="0"/>
              <w:adjustRightInd w:val="0"/>
              <w:spacing w:before="120" w:after="120"/>
              <w:textAlignment w:val="baseline"/>
              <w:rPr>
                <w:b/>
                <w:bCs/>
                <w:iCs/>
                <w:sz w:val="20"/>
                <w:szCs w:val="16"/>
                <w:lang w:val="es-ES"/>
              </w:rPr>
            </w:pPr>
          </w:p>
          <w:p w:rsidR="00D56127" w:rsidRPr="00EB328D" w:rsidRDefault="00D56127" w:rsidP="00BF117B">
            <w:pPr>
              <w:widowControl w:val="0"/>
              <w:adjustRightInd w:val="0"/>
              <w:spacing w:before="120" w:after="120"/>
              <w:textAlignment w:val="baseline"/>
              <w:rPr>
                <w:b/>
                <w:bCs/>
                <w:iCs/>
                <w:sz w:val="20"/>
                <w:szCs w:val="16"/>
                <w:lang w:val="es-ES"/>
              </w:rPr>
            </w:pPr>
          </w:p>
          <w:p w:rsidR="00D56127" w:rsidRPr="00A6313C" w:rsidRDefault="00D56127" w:rsidP="00BF117B">
            <w:pPr>
              <w:widowControl w:val="0"/>
              <w:adjustRightInd w:val="0"/>
              <w:spacing w:before="120" w:after="120"/>
              <w:textAlignment w:val="baseline"/>
              <w:rPr>
                <w:b/>
                <w:bCs/>
                <w:iCs/>
                <w:sz w:val="20"/>
                <w:szCs w:val="16"/>
              </w:rPr>
            </w:pPr>
            <w:proofErr w:type="spellStart"/>
            <w:r w:rsidRPr="00A6313C">
              <w:rPr>
                <w:b/>
                <w:bCs/>
                <w:iCs/>
                <w:sz w:val="20"/>
                <w:szCs w:val="16"/>
              </w:rPr>
              <w:t>Producto</w:t>
            </w:r>
            <w:proofErr w:type="spellEnd"/>
            <w:r w:rsidRPr="00A6313C">
              <w:rPr>
                <w:b/>
                <w:bCs/>
                <w:iCs/>
                <w:sz w:val="20"/>
                <w:szCs w:val="16"/>
              </w:rPr>
              <w:t xml:space="preserve"> 3.3:</w:t>
            </w:r>
          </w:p>
          <w:p w:rsidR="00D56127" w:rsidRPr="00A6313C" w:rsidRDefault="00D56127" w:rsidP="00BF117B">
            <w:pPr>
              <w:widowControl w:val="0"/>
              <w:adjustRightInd w:val="0"/>
              <w:spacing w:before="120" w:after="120"/>
              <w:textAlignment w:val="baseline"/>
              <w:rPr>
                <w:b/>
                <w:bCs/>
                <w:iCs/>
                <w:sz w:val="20"/>
                <w:szCs w:val="20"/>
              </w:rPr>
            </w:pPr>
            <w:r w:rsidRPr="00A6313C">
              <w:rPr>
                <w:b/>
                <w:sz w:val="20"/>
                <w:szCs w:val="20"/>
              </w:rPr>
              <w:t>Awareness-raising workshops and dialogues</w:t>
            </w:r>
            <w:r w:rsidRPr="00A6313C">
              <w:rPr>
                <w:b/>
                <w:bCs/>
                <w:iCs/>
                <w:sz w:val="20"/>
                <w:szCs w:val="20"/>
              </w:rPr>
              <w:t xml:space="preserve"> </w:t>
            </w:r>
          </w:p>
          <w:p w:rsidR="00D56127" w:rsidRPr="00EB328D" w:rsidRDefault="00D56127" w:rsidP="00BF117B">
            <w:pPr>
              <w:widowControl w:val="0"/>
              <w:adjustRightInd w:val="0"/>
              <w:spacing w:before="120" w:after="120"/>
              <w:textAlignment w:val="baseline"/>
              <w:rPr>
                <w:bCs/>
                <w:i/>
                <w:iCs/>
                <w:sz w:val="20"/>
                <w:szCs w:val="16"/>
                <w:lang w:val="es-ES"/>
              </w:rPr>
            </w:pPr>
            <w:r w:rsidRPr="00EB328D">
              <w:rPr>
                <w:bCs/>
                <w:i/>
                <w:iCs/>
                <w:sz w:val="20"/>
                <w:szCs w:val="16"/>
                <w:lang w:val="es-ES"/>
              </w:rPr>
              <w:t>(</w:t>
            </w:r>
            <w:proofErr w:type="spellStart"/>
            <w:r w:rsidRPr="00EB328D">
              <w:rPr>
                <w:bCs/>
                <w:i/>
                <w:iCs/>
                <w:sz w:val="20"/>
                <w:szCs w:val="16"/>
                <w:lang w:val="es-ES"/>
              </w:rPr>
              <w:t>continued</w:t>
            </w:r>
            <w:proofErr w:type="spellEnd"/>
            <w:r w:rsidRPr="00EB328D">
              <w:rPr>
                <w:bCs/>
                <w:i/>
                <w:iCs/>
                <w:sz w:val="20"/>
                <w:szCs w:val="16"/>
                <w:lang w:val="es-ES"/>
              </w:rPr>
              <w:t>)</w:t>
            </w:r>
          </w:p>
          <w:p w:rsidR="00D56127" w:rsidRPr="00EB328D" w:rsidRDefault="00D56127" w:rsidP="00BF117B">
            <w:pPr>
              <w:widowControl w:val="0"/>
              <w:adjustRightInd w:val="0"/>
              <w:spacing w:before="120" w:after="120"/>
              <w:textAlignment w:val="baseline"/>
              <w:rPr>
                <w:b/>
                <w:bCs/>
                <w:iCs/>
                <w:sz w:val="20"/>
                <w:szCs w:val="20"/>
                <w:lang w:val="es-ES"/>
              </w:rPr>
            </w:pPr>
          </w:p>
        </w:tc>
        <w:tc>
          <w:tcPr>
            <w:tcW w:w="2167" w:type="dxa"/>
            <w:gridSpan w:val="2"/>
            <w:tcBorders>
              <w:top w:val="single" w:sz="4" w:space="0" w:color="auto"/>
              <w:left w:val="single" w:sz="4" w:space="0" w:color="auto"/>
              <w:bottom w:val="single" w:sz="4" w:space="0" w:color="auto"/>
              <w:right w:val="single" w:sz="4" w:space="0" w:color="auto"/>
            </w:tcBorders>
          </w:tcPr>
          <w:p w:rsidR="00D56127" w:rsidRPr="00EB328D" w:rsidRDefault="00D56127" w:rsidP="00BF117B">
            <w:pPr>
              <w:widowControl w:val="0"/>
              <w:numPr>
                <w:ilvl w:val="0"/>
                <w:numId w:val="11"/>
              </w:numPr>
              <w:adjustRightInd w:val="0"/>
              <w:spacing w:before="120" w:after="120" w:line="240" w:lineRule="auto"/>
              <w:textAlignment w:val="baseline"/>
              <w:rPr>
                <w:bCs/>
                <w:iCs/>
                <w:sz w:val="20"/>
                <w:szCs w:val="20"/>
                <w:lang w:val="es-ES"/>
              </w:rPr>
            </w:pPr>
            <w:r w:rsidRPr="00EB328D">
              <w:rPr>
                <w:bCs/>
                <w:iCs/>
                <w:sz w:val="20"/>
                <w:szCs w:val="20"/>
                <w:lang w:val="es-ES"/>
              </w:rPr>
              <w:lastRenderedPageBreak/>
              <w:t>Tres (3) mesas de debate de expertos sobre temas derivados de las Convenciones de Río.</w:t>
            </w:r>
          </w:p>
          <w:p w:rsidR="00D56127" w:rsidRPr="00EB328D" w:rsidRDefault="00D56127" w:rsidP="00BF117B">
            <w:pPr>
              <w:widowControl w:val="0"/>
              <w:numPr>
                <w:ilvl w:val="0"/>
                <w:numId w:val="11"/>
              </w:numPr>
              <w:adjustRightInd w:val="0"/>
              <w:spacing w:before="120" w:after="120" w:line="240" w:lineRule="auto"/>
              <w:textAlignment w:val="baseline"/>
              <w:rPr>
                <w:bCs/>
                <w:iCs/>
                <w:sz w:val="20"/>
                <w:szCs w:val="20"/>
                <w:lang w:val="es-ES"/>
              </w:rPr>
            </w:pPr>
            <w:r w:rsidRPr="00EB328D">
              <w:rPr>
                <w:bCs/>
                <w:iCs/>
                <w:sz w:val="20"/>
                <w:szCs w:val="20"/>
                <w:lang w:val="es-ES"/>
              </w:rPr>
              <w:t xml:space="preserve">Los artículos en la prensa y literatura popular sobre las </w:t>
            </w:r>
            <w:r w:rsidRPr="00EB328D">
              <w:rPr>
                <w:bCs/>
                <w:iCs/>
                <w:sz w:val="20"/>
                <w:szCs w:val="20"/>
                <w:lang w:val="es-ES"/>
              </w:rPr>
              <w:lastRenderedPageBreak/>
              <w:t xml:space="preserve">Convenciones de Río y sus implicancias para las prioridades </w:t>
            </w:r>
            <w:proofErr w:type="gramStart"/>
            <w:r w:rsidRPr="00EB328D">
              <w:rPr>
                <w:bCs/>
                <w:iCs/>
                <w:sz w:val="20"/>
                <w:szCs w:val="20"/>
                <w:lang w:val="es-ES"/>
              </w:rPr>
              <w:t>socio-económicas</w:t>
            </w:r>
            <w:proofErr w:type="gramEnd"/>
            <w:r w:rsidRPr="00EB328D">
              <w:rPr>
                <w:bCs/>
                <w:iCs/>
                <w:sz w:val="20"/>
                <w:szCs w:val="20"/>
                <w:lang w:val="es-ES"/>
              </w:rPr>
              <w:t xml:space="preserve"> locales han aumentado 10% sobre el indicador de línea de base</w:t>
            </w:r>
          </w:p>
          <w:p w:rsidR="00D56127" w:rsidRPr="00EB328D" w:rsidRDefault="00D56127" w:rsidP="00BF117B">
            <w:pPr>
              <w:widowControl w:val="0"/>
              <w:adjustRightInd w:val="0"/>
              <w:spacing w:before="120" w:after="120"/>
              <w:ind w:left="175"/>
              <w:textAlignment w:val="baseline"/>
              <w:rPr>
                <w:bCs/>
                <w:iCs/>
                <w:sz w:val="20"/>
                <w:szCs w:val="20"/>
                <w:lang w:val="es-ES"/>
              </w:rPr>
            </w:pPr>
          </w:p>
        </w:tc>
        <w:tc>
          <w:tcPr>
            <w:tcW w:w="2477" w:type="dxa"/>
            <w:gridSpan w:val="3"/>
            <w:tcBorders>
              <w:top w:val="single" w:sz="4" w:space="0" w:color="auto"/>
              <w:left w:val="single" w:sz="4" w:space="0" w:color="auto"/>
              <w:bottom w:val="single" w:sz="4" w:space="0" w:color="auto"/>
              <w:right w:val="single" w:sz="4" w:space="0" w:color="auto"/>
            </w:tcBorders>
          </w:tcPr>
          <w:p w:rsidR="00D56127" w:rsidRPr="00EB328D" w:rsidRDefault="00D56127" w:rsidP="00BF117B">
            <w:pPr>
              <w:widowControl w:val="0"/>
              <w:numPr>
                <w:ilvl w:val="0"/>
                <w:numId w:val="11"/>
              </w:numPr>
              <w:adjustRightInd w:val="0"/>
              <w:spacing w:before="120" w:after="120" w:line="240" w:lineRule="auto"/>
              <w:textAlignment w:val="baseline"/>
              <w:rPr>
                <w:bCs/>
                <w:iCs/>
                <w:sz w:val="20"/>
                <w:szCs w:val="20"/>
                <w:lang w:val="es-ES"/>
              </w:rPr>
            </w:pPr>
            <w:r w:rsidRPr="00EB328D">
              <w:rPr>
                <w:sz w:val="20"/>
                <w:szCs w:val="20"/>
                <w:lang w:val="es-ES"/>
              </w:rPr>
              <w:lastRenderedPageBreak/>
              <w:t xml:space="preserve">El Paraguay ha estado llevando a cabo una serie de actividades para promover conciencia ambiental. Sin embargo, los mismos son temáticos. </w:t>
            </w:r>
          </w:p>
          <w:p w:rsidR="00D56127" w:rsidRPr="00EB328D" w:rsidRDefault="00D56127" w:rsidP="00BF117B">
            <w:pPr>
              <w:widowControl w:val="0"/>
              <w:numPr>
                <w:ilvl w:val="0"/>
                <w:numId w:val="11"/>
              </w:numPr>
              <w:adjustRightInd w:val="0"/>
              <w:spacing w:before="120" w:after="120" w:line="240" w:lineRule="auto"/>
              <w:textAlignment w:val="baseline"/>
              <w:rPr>
                <w:bCs/>
                <w:iCs/>
                <w:sz w:val="20"/>
                <w:szCs w:val="20"/>
                <w:lang w:val="es-ES"/>
              </w:rPr>
            </w:pPr>
            <w:r w:rsidRPr="00EB328D">
              <w:rPr>
                <w:bCs/>
                <w:iCs/>
                <w:sz w:val="20"/>
                <w:szCs w:val="20"/>
                <w:lang w:val="es-ES"/>
              </w:rPr>
              <w:t xml:space="preserve">Los artículos sobre las </w:t>
            </w:r>
            <w:r w:rsidRPr="00EB328D">
              <w:rPr>
                <w:bCs/>
                <w:iCs/>
                <w:sz w:val="20"/>
                <w:szCs w:val="20"/>
                <w:lang w:val="es-ES"/>
              </w:rPr>
              <w:lastRenderedPageBreak/>
              <w:t xml:space="preserve">Convenciones de Río están siendo </w:t>
            </w:r>
            <w:proofErr w:type="gramStart"/>
            <w:r w:rsidRPr="00EB328D">
              <w:rPr>
                <w:bCs/>
                <w:iCs/>
                <w:sz w:val="20"/>
                <w:szCs w:val="20"/>
                <w:lang w:val="es-ES"/>
              </w:rPr>
              <w:t>publicados</w:t>
            </w:r>
            <w:proofErr w:type="gramEnd"/>
            <w:r w:rsidRPr="00EB328D">
              <w:rPr>
                <w:bCs/>
                <w:iCs/>
                <w:sz w:val="20"/>
                <w:szCs w:val="20"/>
                <w:lang w:val="es-ES"/>
              </w:rPr>
              <w:t xml:space="preserve"> pero en literatura especializada que es leída en gran medida por los simpatizantes ambientalistas o en la literatura popular durante las situaciones de crisis, con muy pocas excepciones</w:t>
            </w:r>
          </w:p>
          <w:p w:rsidR="00D56127" w:rsidRPr="00EB328D" w:rsidRDefault="00D56127" w:rsidP="00BF117B">
            <w:pPr>
              <w:widowControl w:val="0"/>
              <w:numPr>
                <w:ilvl w:val="0"/>
                <w:numId w:val="11"/>
              </w:numPr>
              <w:adjustRightInd w:val="0"/>
              <w:spacing w:before="120" w:after="120" w:line="240" w:lineRule="auto"/>
              <w:textAlignment w:val="baseline"/>
              <w:rPr>
                <w:bCs/>
                <w:iCs/>
                <w:sz w:val="20"/>
                <w:szCs w:val="20"/>
                <w:lang w:val="es-ES"/>
              </w:rPr>
            </w:pPr>
            <w:r w:rsidRPr="00EB328D">
              <w:rPr>
                <w:bCs/>
                <w:iCs/>
                <w:sz w:val="20"/>
                <w:szCs w:val="20"/>
                <w:lang w:val="es-ES"/>
              </w:rPr>
              <w:t xml:space="preserve">El sector privado </w:t>
            </w:r>
            <w:proofErr w:type="gramStart"/>
            <w:r w:rsidRPr="00EB328D">
              <w:rPr>
                <w:bCs/>
                <w:iCs/>
                <w:sz w:val="20"/>
                <w:szCs w:val="20"/>
                <w:lang w:val="es-ES"/>
              </w:rPr>
              <w:t>se centra principalmente en</w:t>
            </w:r>
            <w:proofErr w:type="gramEnd"/>
            <w:r w:rsidRPr="00EB328D">
              <w:rPr>
                <w:bCs/>
                <w:iCs/>
                <w:sz w:val="20"/>
                <w:szCs w:val="20"/>
                <w:lang w:val="es-ES"/>
              </w:rPr>
              <w:t xml:space="preserve"> los enfoques tradicionales de maximización de las ganancias, viendo las cuestiones ambientales como un costo de transacción que reduce las ganancias</w:t>
            </w:r>
          </w:p>
          <w:p w:rsidR="00D56127" w:rsidRPr="00EB328D" w:rsidRDefault="00D56127" w:rsidP="00BF117B">
            <w:pPr>
              <w:widowControl w:val="0"/>
              <w:adjustRightInd w:val="0"/>
              <w:spacing w:after="120"/>
              <w:textAlignment w:val="baseline"/>
              <w:rPr>
                <w:sz w:val="20"/>
                <w:szCs w:val="20"/>
                <w:lang w:val="es-ES"/>
              </w:rPr>
            </w:pPr>
          </w:p>
        </w:tc>
        <w:tc>
          <w:tcPr>
            <w:tcW w:w="3091" w:type="dxa"/>
            <w:gridSpan w:val="3"/>
            <w:tcBorders>
              <w:top w:val="single" w:sz="4" w:space="0" w:color="auto"/>
              <w:left w:val="single" w:sz="4" w:space="0" w:color="auto"/>
              <w:bottom w:val="single" w:sz="4" w:space="0" w:color="auto"/>
              <w:right w:val="single" w:sz="4" w:space="0" w:color="auto"/>
            </w:tcBorders>
          </w:tcPr>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lastRenderedPageBreak/>
              <w:t>El módulo de concienciación sobre la incorporación de las Convenciones de Río para los representantes institucionales se encuentra terminado al mes 9</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 xml:space="preserve">Dos (2) talleres nacionales de sensibilización sobre la incorporación de las </w:t>
            </w:r>
            <w:r w:rsidRPr="00EB328D">
              <w:rPr>
                <w:sz w:val="20"/>
                <w:szCs w:val="20"/>
                <w:lang w:val="es-ES"/>
              </w:rPr>
              <w:lastRenderedPageBreak/>
              <w:t>Convenciones de Río. &gt;25 participantes son convocados al mes 12, y otros tantos entre los meses 25-32</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 xml:space="preserve">Cuatro (4) talleres </w:t>
            </w:r>
            <w:proofErr w:type="spellStart"/>
            <w:proofErr w:type="gramStart"/>
            <w:r w:rsidRPr="00EB328D">
              <w:rPr>
                <w:sz w:val="20"/>
                <w:szCs w:val="20"/>
                <w:lang w:val="es-ES"/>
              </w:rPr>
              <w:t>sub-nacionales</w:t>
            </w:r>
            <w:proofErr w:type="spellEnd"/>
            <w:proofErr w:type="gramEnd"/>
            <w:r w:rsidRPr="00EB328D">
              <w:rPr>
                <w:sz w:val="20"/>
                <w:szCs w:val="20"/>
                <w:lang w:val="es-ES"/>
              </w:rPr>
              <w:t xml:space="preserve"> de sobre la incorporación de las Convenciones de Río &gt; 25 participantes son convocados al mes 23, otro taller regional con &gt;25 participantes entre los meses 25 y 32.</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 xml:space="preserve">Cuatro (4) diálogos nacionales sobre la disponibilidad y acceso a datos/información ambiental con un mínimo de 30 participantes que asistan a cada diálogo </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 xml:space="preserve">Tres (3) </w:t>
            </w:r>
            <w:proofErr w:type="spellStart"/>
            <w:r w:rsidRPr="00EB328D">
              <w:rPr>
                <w:sz w:val="20"/>
                <w:szCs w:val="20"/>
                <w:lang w:val="es-ES"/>
              </w:rPr>
              <w:t>sub-diálogos</w:t>
            </w:r>
            <w:proofErr w:type="spellEnd"/>
            <w:r w:rsidRPr="00EB328D">
              <w:rPr>
                <w:sz w:val="20"/>
                <w:szCs w:val="20"/>
                <w:lang w:val="es-ES"/>
              </w:rPr>
              <w:t xml:space="preserve"> nacionales sobre la disponibilidad y acceso a datos/información ambiental con al menos 90 participantes en los meses 12, 18 y 24.</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 xml:space="preserve">Tres </w:t>
            </w:r>
            <w:r w:rsidRPr="00EB328D">
              <w:rPr>
                <w:sz w:val="18"/>
                <w:szCs w:val="18"/>
                <w:lang w:val="es-ES"/>
              </w:rPr>
              <w:t>mesas de debate para la sensibilización del sector privado</w:t>
            </w:r>
            <w:r w:rsidRPr="00EB328D">
              <w:rPr>
                <w:sz w:val="20"/>
                <w:szCs w:val="20"/>
                <w:lang w:val="es-ES"/>
              </w:rPr>
              <w:t xml:space="preserve"> lo menos 30 representantes del sector privado, una cada año, la primera al mes 12.</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Seis (6) talleres de concienciación a los medios (dos veces al año), cada uno con un mínimo de 20 participantes representantes de los medios de comunicación, el primero al mes 7.</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lastRenderedPageBreak/>
              <w:t xml:space="preserve">Artículos en la prensa y la literatura popular sobre las Convenciones de Río y sus </w:t>
            </w:r>
            <w:r w:rsidRPr="00EB328D">
              <w:rPr>
                <w:bCs/>
                <w:iCs/>
                <w:sz w:val="20"/>
                <w:szCs w:val="20"/>
                <w:lang w:val="es-ES"/>
              </w:rPr>
              <w:t xml:space="preserve">y sus implicancias para las prioridades </w:t>
            </w:r>
            <w:proofErr w:type="gramStart"/>
            <w:r w:rsidRPr="00EB328D">
              <w:rPr>
                <w:bCs/>
                <w:iCs/>
                <w:sz w:val="20"/>
                <w:szCs w:val="20"/>
                <w:lang w:val="es-ES"/>
              </w:rPr>
              <w:t>socio-económicas</w:t>
            </w:r>
            <w:proofErr w:type="gramEnd"/>
            <w:r w:rsidRPr="00EB328D">
              <w:rPr>
                <w:bCs/>
                <w:iCs/>
                <w:sz w:val="20"/>
                <w:szCs w:val="20"/>
                <w:lang w:val="es-ES"/>
              </w:rPr>
              <w:t xml:space="preserve"> locales</w:t>
            </w:r>
            <w:r w:rsidRPr="00EB328D">
              <w:rPr>
                <w:sz w:val="20"/>
                <w:szCs w:val="20"/>
                <w:lang w:val="es-ES"/>
              </w:rPr>
              <w:t xml:space="preserve"> han aumentado 10% sobre el indicador de línea de base evaluado como parte de la actividad 3.1.2.</w:t>
            </w:r>
          </w:p>
        </w:tc>
        <w:tc>
          <w:tcPr>
            <w:tcW w:w="1980" w:type="dxa"/>
            <w:tcBorders>
              <w:top w:val="single" w:sz="4" w:space="0" w:color="auto"/>
              <w:left w:val="single" w:sz="4" w:space="0" w:color="auto"/>
              <w:bottom w:val="single" w:sz="4" w:space="0" w:color="auto"/>
              <w:right w:val="single" w:sz="4" w:space="0" w:color="auto"/>
            </w:tcBorders>
          </w:tcPr>
          <w:p w:rsidR="00D56127" w:rsidRPr="00EB328D" w:rsidRDefault="00D56127" w:rsidP="00BF117B">
            <w:pPr>
              <w:pStyle w:val="Prrafodelista"/>
              <w:numPr>
                <w:ilvl w:val="0"/>
                <w:numId w:val="11"/>
              </w:numPr>
              <w:spacing w:after="0" w:line="240" w:lineRule="auto"/>
              <w:rPr>
                <w:lang w:val="es-ES"/>
              </w:rPr>
            </w:pPr>
            <w:r w:rsidRPr="00EB328D">
              <w:rPr>
                <w:lang w:val="es-ES"/>
              </w:rPr>
              <w:lastRenderedPageBreak/>
              <w:t>Lista de inscriptos al taller y al diálogo</w:t>
            </w:r>
          </w:p>
          <w:p w:rsidR="00D56127" w:rsidRPr="00EB328D" w:rsidRDefault="00D56127" w:rsidP="00BF117B">
            <w:pPr>
              <w:pStyle w:val="Prrafodelista"/>
              <w:numPr>
                <w:ilvl w:val="0"/>
                <w:numId w:val="11"/>
              </w:numPr>
              <w:spacing w:after="0" w:line="240" w:lineRule="auto"/>
              <w:rPr>
                <w:lang w:val="es-ES"/>
              </w:rPr>
            </w:pPr>
            <w:r w:rsidRPr="00EB328D">
              <w:rPr>
                <w:lang w:val="es-ES"/>
              </w:rPr>
              <w:t>Módulo de concienciación</w:t>
            </w:r>
          </w:p>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t>Minutas de reuniones</w:t>
            </w:r>
          </w:p>
          <w:p w:rsidR="00D56127" w:rsidRPr="00EB328D" w:rsidRDefault="00D56127" w:rsidP="00BF117B">
            <w:pPr>
              <w:widowControl w:val="0"/>
              <w:numPr>
                <w:ilvl w:val="0"/>
                <w:numId w:val="11"/>
              </w:numPr>
              <w:tabs>
                <w:tab w:val="clear" w:pos="720"/>
              </w:tabs>
              <w:adjustRightInd w:val="0"/>
              <w:spacing w:before="120" w:after="120" w:line="240" w:lineRule="auto"/>
              <w:ind w:left="175" w:hanging="175"/>
              <w:textAlignment w:val="baseline"/>
              <w:rPr>
                <w:sz w:val="20"/>
                <w:szCs w:val="20"/>
                <w:lang w:val="es-ES"/>
              </w:rPr>
            </w:pPr>
            <w:r w:rsidRPr="00EB328D">
              <w:rPr>
                <w:sz w:val="20"/>
                <w:szCs w:val="20"/>
                <w:lang w:val="es-ES"/>
              </w:rPr>
              <w:t xml:space="preserve">Informes de </w:t>
            </w:r>
            <w:r w:rsidRPr="00EB328D">
              <w:rPr>
                <w:sz w:val="20"/>
                <w:szCs w:val="20"/>
                <w:lang w:val="es-ES"/>
              </w:rPr>
              <w:lastRenderedPageBreak/>
              <w:t>seguimiento y de progreso</w:t>
            </w:r>
          </w:p>
          <w:p w:rsidR="00D56127" w:rsidRPr="00EB328D" w:rsidRDefault="00D56127" w:rsidP="00BF117B">
            <w:pPr>
              <w:widowControl w:val="0"/>
              <w:numPr>
                <w:ilvl w:val="0"/>
                <w:numId w:val="11"/>
              </w:numPr>
              <w:tabs>
                <w:tab w:val="clear" w:pos="720"/>
              </w:tabs>
              <w:adjustRightInd w:val="0"/>
              <w:spacing w:after="120" w:line="240" w:lineRule="auto"/>
              <w:ind w:left="175" w:hanging="175"/>
              <w:textAlignment w:val="baseline"/>
              <w:rPr>
                <w:sz w:val="20"/>
                <w:szCs w:val="20"/>
                <w:lang w:val="es-ES"/>
              </w:rPr>
            </w:pPr>
            <w:r w:rsidRPr="00EB328D">
              <w:rPr>
                <w:sz w:val="20"/>
                <w:szCs w:val="20"/>
                <w:lang w:val="es-ES"/>
              </w:rPr>
              <w:t>Listas de participantes e inscriptos</w:t>
            </w:r>
          </w:p>
          <w:p w:rsidR="00D56127" w:rsidRPr="00EB328D" w:rsidRDefault="00D56127" w:rsidP="00BF117B">
            <w:pPr>
              <w:widowControl w:val="0"/>
              <w:numPr>
                <w:ilvl w:val="0"/>
                <w:numId w:val="11"/>
              </w:numPr>
              <w:tabs>
                <w:tab w:val="clear" w:pos="720"/>
              </w:tabs>
              <w:adjustRightInd w:val="0"/>
              <w:spacing w:before="120" w:after="120" w:line="240" w:lineRule="auto"/>
              <w:ind w:left="175" w:hanging="175"/>
              <w:textAlignment w:val="baseline"/>
              <w:rPr>
                <w:sz w:val="20"/>
                <w:szCs w:val="20"/>
                <w:lang w:val="es-ES"/>
              </w:rPr>
            </w:pPr>
            <w:r w:rsidRPr="00EB328D">
              <w:rPr>
                <w:sz w:val="20"/>
                <w:szCs w:val="20"/>
                <w:lang w:val="es-ES"/>
              </w:rPr>
              <w:t>Informes de los talleres de concienciación y sensibilización</w:t>
            </w:r>
          </w:p>
          <w:p w:rsidR="00D56127" w:rsidRPr="00EB328D" w:rsidRDefault="00D56127" w:rsidP="00BF117B">
            <w:pPr>
              <w:widowControl w:val="0"/>
              <w:numPr>
                <w:ilvl w:val="0"/>
                <w:numId w:val="11"/>
              </w:numPr>
              <w:tabs>
                <w:tab w:val="clear" w:pos="720"/>
              </w:tabs>
              <w:adjustRightInd w:val="0"/>
              <w:spacing w:before="120" w:after="120" w:line="240" w:lineRule="auto"/>
              <w:ind w:left="175" w:hanging="175"/>
              <w:textAlignment w:val="baseline"/>
              <w:rPr>
                <w:sz w:val="20"/>
                <w:szCs w:val="20"/>
                <w:lang w:val="es-ES"/>
              </w:rPr>
            </w:pPr>
            <w:r w:rsidRPr="00EB328D">
              <w:rPr>
                <w:sz w:val="20"/>
                <w:szCs w:val="20"/>
                <w:lang w:val="es-ES"/>
              </w:rPr>
              <w:t>Informes de las reuniones de diálogos públicos</w:t>
            </w:r>
          </w:p>
          <w:p w:rsidR="00D56127" w:rsidRPr="00EB328D" w:rsidRDefault="00D56127" w:rsidP="00BF117B">
            <w:pPr>
              <w:widowControl w:val="0"/>
              <w:adjustRightInd w:val="0"/>
              <w:spacing w:before="120" w:after="120"/>
              <w:ind w:left="175"/>
              <w:textAlignment w:val="baseline"/>
              <w:rPr>
                <w:sz w:val="20"/>
                <w:szCs w:val="20"/>
                <w:lang w:val="es-ES"/>
              </w:rPr>
            </w:pPr>
          </w:p>
        </w:tc>
        <w:tc>
          <w:tcPr>
            <w:tcW w:w="2617" w:type="dxa"/>
            <w:gridSpan w:val="3"/>
            <w:tcBorders>
              <w:top w:val="single" w:sz="4" w:space="0" w:color="auto"/>
              <w:left w:val="single" w:sz="4" w:space="0" w:color="auto"/>
              <w:bottom w:val="single" w:sz="4" w:space="0" w:color="auto"/>
              <w:right w:val="single" w:sz="4" w:space="0" w:color="auto"/>
            </w:tcBorders>
          </w:tcPr>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lastRenderedPageBreak/>
              <w:t>Artículos publicados en los medios de comunicación populares serán leídos y no pasados de largo</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 xml:space="preserve">Representantes de los medios de comunicación y representantes del sector privado están abiertos a </w:t>
            </w:r>
            <w:r w:rsidRPr="00EB328D">
              <w:rPr>
                <w:sz w:val="20"/>
                <w:szCs w:val="20"/>
                <w:lang w:val="es-ES"/>
              </w:rPr>
              <w:lastRenderedPageBreak/>
              <w:t>aprender sobre los valores y oportunidades de las Convenciones de Río y trabajar activamente para apoyar los objetivos del proyecto</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 xml:space="preserve">La participación en el diálogo público atrae a las personas que son nuevas en el concepto de incorporación de las Convenciones de Río, así como detractores, con el supuesto de que </w:t>
            </w:r>
            <w:proofErr w:type="gramStart"/>
            <w:r w:rsidRPr="00EB328D">
              <w:rPr>
                <w:sz w:val="20"/>
                <w:szCs w:val="20"/>
                <w:lang w:val="es-ES"/>
              </w:rPr>
              <w:t>los diálogos les ayudará</w:t>
            </w:r>
            <w:proofErr w:type="gramEnd"/>
            <w:r w:rsidRPr="00EB328D">
              <w:rPr>
                <w:sz w:val="20"/>
                <w:szCs w:val="20"/>
                <w:lang w:val="es-ES"/>
              </w:rPr>
              <w:t xml:space="preserve"> a convertir sus actitudes de manera positiva</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 xml:space="preserve">Las actitudes del público respecto al medio ambiente no son demasiado negativas y las presiones </w:t>
            </w:r>
            <w:proofErr w:type="gramStart"/>
            <w:r w:rsidRPr="00EB328D">
              <w:rPr>
                <w:sz w:val="20"/>
                <w:szCs w:val="20"/>
                <w:lang w:val="es-ES"/>
              </w:rPr>
              <w:t>socio-económicas</w:t>
            </w:r>
            <w:proofErr w:type="gramEnd"/>
            <w:r w:rsidRPr="00EB328D">
              <w:rPr>
                <w:sz w:val="20"/>
                <w:szCs w:val="20"/>
                <w:lang w:val="es-ES"/>
              </w:rPr>
              <w:t xml:space="preserve"> no son demasiado grandes, lo que hace que estén dispuestos a participar en las actividades de concienciación</w:t>
            </w:r>
          </w:p>
          <w:p w:rsidR="00D56127" w:rsidRPr="00EB328D" w:rsidRDefault="00D56127" w:rsidP="00BF117B">
            <w:pPr>
              <w:widowControl w:val="0"/>
              <w:numPr>
                <w:ilvl w:val="0"/>
                <w:numId w:val="11"/>
              </w:numPr>
              <w:adjustRightInd w:val="0"/>
              <w:spacing w:after="120" w:line="240" w:lineRule="auto"/>
              <w:textAlignment w:val="baseline"/>
              <w:rPr>
                <w:sz w:val="20"/>
                <w:szCs w:val="20"/>
                <w:lang w:val="es-ES"/>
              </w:rPr>
            </w:pPr>
            <w:r w:rsidRPr="00EB328D">
              <w:rPr>
                <w:sz w:val="20"/>
                <w:szCs w:val="20"/>
                <w:lang w:val="es-ES"/>
              </w:rPr>
              <w:t>Los revisores expertos dan seguimiento a través del análisis de calidad</w:t>
            </w:r>
          </w:p>
        </w:tc>
      </w:tr>
    </w:tbl>
    <w:p w:rsidR="00D56127" w:rsidRPr="00B46F84" w:rsidRDefault="00D56127" w:rsidP="00D56127">
      <w:pPr>
        <w:spacing w:before="200" w:line="280" w:lineRule="auto"/>
        <w:rPr>
          <w:i/>
          <w:sz w:val="20"/>
          <w:szCs w:val="20"/>
          <w:highlight w:val="lightGray"/>
          <w:lang w:val="es-PY" w:bidi="en-US"/>
        </w:rPr>
        <w:sectPr w:rsidR="00D56127" w:rsidRPr="00B46F84" w:rsidSect="00B46F84">
          <w:pgSz w:w="15840" w:h="12240" w:orient="landscape"/>
          <w:pgMar w:top="1440" w:right="1440" w:bottom="709" w:left="1440" w:header="709" w:footer="709" w:gutter="0"/>
          <w:cols w:space="708"/>
          <w:docGrid w:linePitch="360"/>
        </w:sectPr>
      </w:pPr>
    </w:p>
    <w:p w:rsidR="00D56127" w:rsidRPr="00B46F84" w:rsidRDefault="00D56127" w:rsidP="00D56127">
      <w:pPr>
        <w:spacing w:before="200" w:line="280" w:lineRule="auto"/>
        <w:rPr>
          <w:i/>
          <w:sz w:val="20"/>
          <w:szCs w:val="20"/>
          <w:highlight w:val="lightGray"/>
          <w:lang w:val="es-PY" w:bidi="en-US"/>
        </w:rPr>
      </w:pPr>
    </w:p>
    <w:p w:rsidR="00D56127" w:rsidRPr="00D95DBC" w:rsidRDefault="00D56127" w:rsidP="00D56127">
      <w:pPr>
        <w:spacing w:before="200"/>
        <w:rPr>
          <w:rFonts w:cs="Calibri"/>
          <w:sz w:val="20"/>
          <w:szCs w:val="24"/>
          <w:lang w:val="es-ES"/>
        </w:rPr>
      </w:pPr>
    </w:p>
    <w:p w:rsidR="00D56127" w:rsidRPr="00D95DBC" w:rsidRDefault="00D56127" w:rsidP="00D56127">
      <w:pPr>
        <w:pStyle w:val="Heading31"/>
        <w:spacing w:line="280" w:lineRule="auto"/>
        <w:rPr>
          <w:rFonts w:cs="Calibri"/>
          <w:szCs w:val="24"/>
          <w:lang w:val="es-ES"/>
        </w:rPr>
      </w:pPr>
      <w:r w:rsidRPr="00D95DBC">
        <w:rPr>
          <w:rFonts w:cs="Calibri"/>
          <w:szCs w:val="24"/>
          <w:lang w:val="es-ES"/>
        </w:rPr>
        <w:t>Anexo B: Lista de documentos que revisarán los evaluadores</w:t>
      </w:r>
    </w:p>
    <w:p w:rsidR="00D56127" w:rsidRPr="000E3591" w:rsidRDefault="00D56127" w:rsidP="00D56127">
      <w:pPr>
        <w:pStyle w:val="Prrafodelista"/>
        <w:numPr>
          <w:ilvl w:val="0"/>
          <w:numId w:val="9"/>
        </w:numPr>
        <w:spacing w:before="200" w:line="280" w:lineRule="auto"/>
        <w:rPr>
          <w:i/>
          <w:lang w:val="es-PY" w:bidi="en-US"/>
        </w:rPr>
      </w:pPr>
      <w:r w:rsidRPr="000E3591">
        <w:rPr>
          <w:i/>
          <w:lang w:val="es-PY" w:bidi="en-US"/>
        </w:rPr>
        <w:t>Memorando de acuerdo</w:t>
      </w:r>
    </w:p>
    <w:p w:rsidR="00D56127" w:rsidRPr="000E3591" w:rsidRDefault="00D56127" w:rsidP="00D56127">
      <w:pPr>
        <w:pStyle w:val="Prrafodelista"/>
        <w:numPr>
          <w:ilvl w:val="0"/>
          <w:numId w:val="9"/>
        </w:numPr>
        <w:spacing w:before="200" w:line="280" w:lineRule="auto"/>
        <w:rPr>
          <w:i/>
          <w:lang w:val="es-PY" w:bidi="en-US"/>
        </w:rPr>
      </w:pPr>
      <w:r w:rsidRPr="000E3591">
        <w:rPr>
          <w:i/>
          <w:lang w:val="es-PY" w:bidi="en-US"/>
        </w:rPr>
        <w:t>Minutas de reuniones</w:t>
      </w:r>
    </w:p>
    <w:p w:rsidR="00D56127" w:rsidRPr="000E3591" w:rsidRDefault="00D56127" w:rsidP="00D56127">
      <w:pPr>
        <w:pStyle w:val="Prrafodelista"/>
        <w:numPr>
          <w:ilvl w:val="0"/>
          <w:numId w:val="9"/>
        </w:numPr>
        <w:spacing w:before="200" w:line="280" w:lineRule="auto"/>
        <w:rPr>
          <w:i/>
          <w:lang w:val="es-PY" w:bidi="en-US"/>
        </w:rPr>
      </w:pPr>
      <w:r w:rsidRPr="000E3591">
        <w:rPr>
          <w:i/>
          <w:lang w:val="es-PY" w:bidi="en-US"/>
        </w:rPr>
        <w:t>Informe de evaluaciones de necesidades de capacitación</w:t>
      </w:r>
    </w:p>
    <w:p w:rsidR="00D56127" w:rsidRPr="000E3591" w:rsidRDefault="00D56127" w:rsidP="00D56127">
      <w:pPr>
        <w:pStyle w:val="Prrafodelista"/>
        <w:numPr>
          <w:ilvl w:val="0"/>
          <w:numId w:val="9"/>
        </w:numPr>
        <w:spacing w:before="200" w:line="280" w:lineRule="auto"/>
        <w:rPr>
          <w:i/>
          <w:lang w:val="es-PY" w:bidi="en-US"/>
        </w:rPr>
      </w:pPr>
      <w:r w:rsidRPr="000E3591">
        <w:rPr>
          <w:i/>
          <w:lang w:val="es-PY" w:bidi="en-US"/>
        </w:rPr>
        <w:t>Análisis de gobernanza</w:t>
      </w:r>
    </w:p>
    <w:p w:rsidR="00D56127" w:rsidRPr="000E3591" w:rsidRDefault="00D56127" w:rsidP="00D56127">
      <w:pPr>
        <w:pStyle w:val="Prrafodelista"/>
        <w:numPr>
          <w:ilvl w:val="0"/>
          <w:numId w:val="9"/>
        </w:numPr>
        <w:spacing w:before="200" w:line="280" w:lineRule="auto"/>
        <w:rPr>
          <w:i/>
          <w:lang w:val="es-PY" w:bidi="en-US"/>
        </w:rPr>
      </w:pPr>
      <w:r w:rsidRPr="000E3591">
        <w:rPr>
          <w:i/>
          <w:lang w:val="es-PY" w:bidi="en-US"/>
        </w:rPr>
        <w:t>Reporte analítico de las tres convenciones</w:t>
      </w:r>
    </w:p>
    <w:p w:rsidR="00D56127" w:rsidRPr="000E3591" w:rsidRDefault="00D56127" w:rsidP="00D56127">
      <w:pPr>
        <w:pStyle w:val="Prrafodelista"/>
        <w:numPr>
          <w:ilvl w:val="0"/>
          <w:numId w:val="9"/>
        </w:numPr>
        <w:spacing w:before="200" w:line="280" w:lineRule="auto"/>
        <w:rPr>
          <w:i/>
          <w:lang w:val="es-PY" w:bidi="en-US"/>
        </w:rPr>
      </w:pPr>
      <w:r w:rsidRPr="000E3591">
        <w:rPr>
          <w:i/>
          <w:lang w:val="es-PY" w:bidi="en-US"/>
        </w:rPr>
        <w:t>Documento de proyecto sitio piloto</w:t>
      </w:r>
    </w:p>
    <w:p w:rsidR="00D56127" w:rsidRPr="000E3591" w:rsidRDefault="00D56127" w:rsidP="00D56127">
      <w:pPr>
        <w:pStyle w:val="Prrafodelista"/>
        <w:numPr>
          <w:ilvl w:val="0"/>
          <w:numId w:val="9"/>
        </w:numPr>
        <w:spacing w:before="200" w:line="280" w:lineRule="auto"/>
        <w:rPr>
          <w:i/>
          <w:lang w:val="es-PY" w:bidi="en-US"/>
        </w:rPr>
      </w:pPr>
      <w:r w:rsidRPr="000E3591">
        <w:rPr>
          <w:i/>
          <w:lang w:val="es-PY" w:bidi="en-US"/>
        </w:rPr>
        <w:t>Informe de lecciones aprendidas</w:t>
      </w:r>
    </w:p>
    <w:p w:rsidR="00D56127" w:rsidRPr="000E3591" w:rsidRDefault="00D56127" w:rsidP="00D56127">
      <w:pPr>
        <w:pStyle w:val="Prrafodelista"/>
        <w:numPr>
          <w:ilvl w:val="0"/>
          <w:numId w:val="9"/>
        </w:numPr>
        <w:spacing w:before="200" w:line="280" w:lineRule="auto"/>
        <w:rPr>
          <w:i/>
          <w:lang w:val="es-PY" w:bidi="en-US"/>
        </w:rPr>
      </w:pPr>
      <w:r w:rsidRPr="000E3591">
        <w:rPr>
          <w:i/>
          <w:lang w:val="es-PY" w:bidi="en-US"/>
        </w:rPr>
        <w:t>Diseño final del SIAM</w:t>
      </w:r>
    </w:p>
    <w:p w:rsidR="00D56127" w:rsidRPr="000E3591" w:rsidRDefault="00D56127" w:rsidP="00D56127">
      <w:pPr>
        <w:pStyle w:val="Prrafodelista"/>
        <w:numPr>
          <w:ilvl w:val="0"/>
          <w:numId w:val="9"/>
        </w:numPr>
        <w:spacing w:before="200" w:line="280" w:lineRule="auto"/>
        <w:rPr>
          <w:i/>
          <w:lang w:val="es-PY" w:bidi="en-US"/>
        </w:rPr>
      </w:pPr>
      <w:proofErr w:type="gramStart"/>
      <w:r w:rsidRPr="000E3591">
        <w:rPr>
          <w:i/>
          <w:lang w:val="es-PY" w:bidi="en-US"/>
        </w:rPr>
        <w:t>Informe auditoria</w:t>
      </w:r>
      <w:proofErr w:type="gramEnd"/>
      <w:r w:rsidRPr="000E3591">
        <w:rPr>
          <w:i/>
          <w:lang w:val="es-PY" w:bidi="en-US"/>
        </w:rPr>
        <w:t xml:space="preserve"> externa años 2015, 2016, 2017 y 2018</w:t>
      </w:r>
    </w:p>
    <w:p w:rsidR="00D56127" w:rsidRPr="000E3591" w:rsidRDefault="00D56127" w:rsidP="00D56127">
      <w:pPr>
        <w:pStyle w:val="Prrafodelista"/>
        <w:numPr>
          <w:ilvl w:val="0"/>
          <w:numId w:val="9"/>
        </w:numPr>
        <w:spacing w:before="200" w:line="280" w:lineRule="auto"/>
        <w:rPr>
          <w:i/>
          <w:lang w:val="es-PY" w:bidi="en-US"/>
        </w:rPr>
      </w:pPr>
      <w:r w:rsidRPr="000E3591">
        <w:rPr>
          <w:i/>
          <w:lang w:val="es-PY" w:bidi="en-US"/>
        </w:rPr>
        <w:t>Informe de concienciación de las Convenciones de Rio+20</w:t>
      </w:r>
    </w:p>
    <w:p w:rsidR="00D56127" w:rsidRPr="000E3591" w:rsidRDefault="00D56127" w:rsidP="00D56127">
      <w:pPr>
        <w:pStyle w:val="Prrafodelista"/>
        <w:numPr>
          <w:ilvl w:val="0"/>
          <w:numId w:val="9"/>
        </w:numPr>
        <w:spacing w:before="200" w:line="280" w:lineRule="auto"/>
        <w:rPr>
          <w:i/>
          <w:lang w:val="es-PY" w:bidi="en-US"/>
        </w:rPr>
      </w:pPr>
      <w:r w:rsidRPr="000E3591">
        <w:rPr>
          <w:i/>
          <w:lang w:val="es-PY" w:bidi="en-US"/>
        </w:rPr>
        <w:t>Artículos publicados</w:t>
      </w:r>
    </w:p>
    <w:p w:rsidR="00D56127" w:rsidRPr="000E3591" w:rsidRDefault="00D56127" w:rsidP="00D56127">
      <w:pPr>
        <w:pStyle w:val="Prrafodelista"/>
        <w:numPr>
          <w:ilvl w:val="0"/>
          <w:numId w:val="9"/>
        </w:numPr>
        <w:spacing w:before="200" w:line="280" w:lineRule="auto"/>
        <w:rPr>
          <w:i/>
          <w:lang w:val="es-PY" w:bidi="en-US"/>
        </w:rPr>
      </w:pPr>
      <w:r w:rsidRPr="000E3591">
        <w:rPr>
          <w:i/>
          <w:lang w:val="es-PY" w:bidi="en-US"/>
        </w:rPr>
        <w:t>Propuesta de decreto de la Ley Nacional de Cambio Climático</w:t>
      </w:r>
    </w:p>
    <w:p w:rsidR="00D56127" w:rsidRPr="000E3591" w:rsidRDefault="00D56127" w:rsidP="00D56127">
      <w:pPr>
        <w:pStyle w:val="Prrafodelista"/>
        <w:numPr>
          <w:ilvl w:val="0"/>
          <w:numId w:val="9"/>
        </w:numPr>
        <w:spacing w:before="200" w:line="280" w:lineRule="auto"/>
        <w:rPr>
          <w:i/>
          <w:lang w:val="es-PY" w:bidi="en-US"/>
        </w:rPr>
      </w:pPr>
      <w:r w:rsidRPr="000E3591">
        <w:rPr>
          <w:i/>
          <w:lang w:val="es-PY" w:bidi="en-US"/>
        </w:rPr>
        <w:t xml:space="preserve">Informe final del proyecto </w:t>
      </w:r>
    </w:p>
    <w:p w:rsidR="00D56127" w:rsidRPr="00B46F84" w:rsidRDefault="00D56127" w:rsidP="00D56127">
      <w:pPr>
        <w:spacing w:before="200" w:line="280" w:lineRule="auto"/>
        <w:rPr>
          <w:rFonts w:cs="Calibri"/>
          <w:i/>
          <w:sz w:val="20"/>
          <w:szCs w:val="24"/>
          <w:highlight w:val="lightGray"/>
          <w:lang w:val="es-ES"/>
        </w:rPr>
        <w:sectPr w:rsidR="00D56127" w:rsidRPr="00B46F84" w:rsidSect="00E01930">
          <w:pgSz w:w="12240" w:h="15840"/>
          <w:pgMar w:top="1440" w:right="1325" w:bottom="1440" w:left="1440" w:header="708" w:footer="708" w:gutter="0"/>
          <w:cols w:space="708"/>
          <w:rtlGutter/>
          <w:docGrid w:linePitch="360"/>
        </w:sectPr>
      </w:pPr>
    </w:p>
    <w:p w:rsidR="00D56127" w:rsidRPr="00D95DBC" w:rsidRDefault="00D56127" w:rsidP="00D56127">
      <w:pPr>
        <w:pStyle w:val="Heading31"/>
        <w:spacing w:line="280" w:lineRule="auto"/>
        <w:rPr>
          <w:rFonts w:cs="Calibri"/>
          <w:szCs w:val="24"/>
          <w:lang w:val="es-ES"/>
        </w:rPr>
      </w:pPr>
      <w:r w:rsidRPr="00D95DBC">
        <w:rPr>
          <w:rFonts w:cs="Calibri"/>
          <w:szCs w:val="24"/>
          <w:lang w:val="es-ES"/>
        </w:rPr>
        <w:lastRenderedPageBreak/>
        <w:t xml:space="preserve">ANEXO C: </w:t>
      </w:r>
      <w:r w:rsidRPr="005074AE">
        <w:rPr>
          <w:rFonts w:cs="Calibri"/>
          <w:szCs w:val="24"/>
          <w:highlight w:val="green"/>
          <w:lang w:val="es-ES"/>
        </w:rPr>
        <w:t>Preguntas de evaluación</w:t>
      </w:r>
    </w:p>
    <w:p w:rsidR="00D56127" w:rsidRPr="00B46F84" w:rsidRDefault="00D56127" w:rsidP="00D56127">
      <w:pPr>
        <w:spacing w:line="280" w:lineRule="auto"/>
        <w:rPr>
          <w:i/>
          <w:sz w:val="16"/>
          <w:szCs w:val="16"/>
          <w:highlight w:val="lightGray"/>
          <w:lang w:val="es-PY" w:bidi="en-US"/>
        </w:rPr>
      </w:pPr>
      <w:r w:rsidRPr="00B46F84">
        <w:rPr>
          <w:i/>
          <w:sz w:val="16"/>
          <w:szCs w:val="16"/>
          <w:highlight w:val="lightGray"/>
          <w:lang w:val="es-PY" w:bidi="en-US"/>
        </w:rPr>
        <w:t xml:space="preserve">Esta es </w:t>
      </w:r>
      <w:proofErr w:type="gramStart"/>
      <w:r w:rsidRPr="00B46F84">
        <w:rPr>
          <w:i/>
          <w:sz w:val="16"/>
          <w:szCs w:val="16"/>
          <w:highlight w:val="lightGray"/>
          <w:lang w:val="es-PY" w:bidi="en-US"/>
        </w:rPr>
        <w:t>una lista genérica a ser completada más adelante</w:t>
      </w:r>
      <w:proofErr w:type="gramEnd"/>
      <w:r w:rsidRPr="00B46F84">
        <w:rPr>
          <w:i/>
          <w:sz w:val="16"/>
          <w:szCs w:val="16"/>
          <w:highlight w:val="lightGray"/>
          <w:lang w:val="es-PY" w:bidi="en-US"/>
        </w:rPr>
        <w:t xml:space="preserve"> con preguntas más específicas por la OP y el Asesor Técnico regional del FMAM/PNUD según las circunstancias específicas del proyecto.</w:t>
      </w:r>
    </w:p>
    <w:tbl>
      <w:tblPr>
        <w:tblpPr w:leftFromText="180" w:rightFromText="180" w:vertAnchor="text" w:horzAnchor="page" w:tblpX="454" w:tblpY="197"/>
        <w:tblW w:w="14601" w:type="dxa"/>
        <w:tblBorders>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99"/>
        <w:gridCol w:w="6158"/>
        <w:gridCol w:w="3870"/>
        <w:gridCol w:w="2430"/>
        <w:gridCol w:w="1923"/>
        <w:gridCol w:w="21"/>
      </w:tblGrid>
      <w:tr w:rsidR="00D56127" w:rsidRPr="00D95DBC" w:rsidTr="00BF117B">
        <w:trPr>
          <w:gridAfter w:val="1"/>
          <w:wAfter w:w="21" w:type="dxa"/>
          <w:tblHeader/>
        </w:trPr>
        <w:tc>
          <w:tcPr>
            <w:tcW w:w="6357" w:type="dxa"/>
            <w:gridSpan w:val="2"/>
            <w:tcBorders>
              <w:top w:val="single" w:sz="4" w:space="0" w:color="auto"/>
              <w:left w:val="single" w:sz="6" w:space="0" w:color="auto"/>
              <w:bottom w:val="single" w:sz="6" w:space="0" w:color="auto"/>
            </w:tcBorders>
            <w:shd w:val="clear" w:color="auto" w:fill="D9D9D9"/>
            <w:vAlign w:val="center"/>
          </w:tcPr>
          <w:p w:rsidR="00D56127" w:rsidRPr="00D95DBC" w:rsidRDefault="00D56127" w:rsidP="00BF117B">
            <w:pPr>
              <w:spacing w:after="0" w:line="280" w:lineRule="auto"/>
              <w:jc w:val="center"/>
              <w:rPr>
                <w:rFonts w:cs="Calibri"/>
                <w:szCs w:val="24"/>
                <w:lang w:val="es-ES"/>
              </w:rPr>
            </w:pPr>
            <w:r w:rsidRPr="00D95DBC">
              <w:rPr>
                <w:rFonts w:cs="Calibri"/>
                <w:b/>
                <w:sz w:val="20"/>
                <w:szCs w:val="24"/>
                <w:lang w:val="es-ES"/>
              </w:rPr>
              <w:t xml:space="preserve">Criterios de evaluación </w:t>
            </w:r>
            <w:r>
              <w:rPr>
                <w:rFonts w:cs="Calibri"/>
                <w:b/>
                <w:sz w:val="20"/>
                <w:szCs w:val="24"/>
                <w:lang w:val="es-ES"/>
              </w:rPr>
              <w:t>–</w:t>
            </w:r>
            <w:r w:rsidRPr="00D95DBC">
              <w:rPr>
                <w:rFonts w:cs="Calibri"/>
                <w:b/>
                <w:sz w:val="20"/>
                <w:szCs w:val="24"/>
                <w:lang w:val="es-ES"/>
              </w:rPr>
              <w:t xml:space="preserve"> Preguntas</w:t>
            </w:r>
          </w:p>
        </w:tc>
        <w:tc>
          <w:tcPr>
            <w:tcW w:w="3870" w:type="dxa"/>
            <w:tcBorders>
              <w:top w:val="single" w:sz="4" w:space="0" w:color="auto"/>
              <w:bottom w:val="single" w:sz="6" w:space="0" w:color="auto"/>
            </w:tcBorders>
            <w:shd w:val="clear" w:color="auto" w:fill="D9D9D9"/>
            <w:vAlign w:val="center"/>
          </w:tcPr>
          <w:p w:rsidR="00D56127" w:rsidRPr="00D95DBC" w:rsidRDefault="00D56127" w:rsidP="00BF117B">
            <w:pPr>
              <w:spacing w:after="0" w:line="280" w:lineRule="auto"/>
              <w:jc w:val="center"/>
              <w:rPr>
                <w:rFonts w:cs="Calibri"/>
                <w:szCs w:val="24"/>
                <w:lang w:val="es-ES"/>
              </w:rPr>
            </w:pPr>
            <w:r w:rsidRPr="00D95DBC">
              <w:rPr>
                <w:rFonts w:cs="Calibri"/>
                <w:b/>
                <w:sz w:val="20"/>
                <w:szCs w:val="24"/>
                <w:lang w:val="es-ES"/>
              </w:rPr>
              <w:t>Indicadores</w:t>
            </w:r>
          </w:p>
        </w:tc>
        <w:tc>
          <w:tcPr>
            <w:tcW w:w="2430" w:type="dxa"/>
            <w:tcBorders>
              <w:top w:val="single" w:sz="4" w:space="0" w:color="auto"/>
              <w:bottom w:val="single" w:sz="6" w:space="0" w:color="auto"/>
            </w:tcBorders>
            <w:shd w:val="clear" w:color="auto" w:fill="D9D9D9"/>
            <w:vAlign w:val="center"/>
          </w:tcPr>
          <w:p w:rsidR="00D56127" w:rsidRPr="00D95DBC" w:rsidRDefault="00D56127" w:rsidP="00BF117B">
            <w:pPr>
              <w:spacing w:after="0" w:line="280" w:lineRule="auto"/>
              <w:jc w:val="center"/>
              <w:rPr>
                <w:rFonts w:cs="Calibri"/>
                <w:szCs w:val="24"/>
                <w:lang w:val="es-ES"/>
              </w:rPr>
            </w:pPr>
            <w:r w:rsidRPr="00D95DBC">
              <w:rPr>
                <w:rFonts w:cs="Calibri"/>
                <w:b/>
                <w:sz w:val="20"/>
                <w:szCs w:val="24"/>
                <w:lang w:val="es-ES"/>
              </w:rPr>
              <w:t>Fuentes</w:t>
            </w:r>
          </w:p>
        </w:tc>
        <w:tc>
          <w:tcPr>
            <w:tcW w:w="1923" w:type="dxa"/>
            <w:tcBorders>
              <w:top w:val="single" w:sz="4" w:space="0" w:color="auto"/>
              <w:bottom w:val="single" w:sz="6" w:space="0" w:color="auto"/>
              <w:right w:val="single" w:sz="6" w:space="0" w:color="auto"/>
            </w:tcBorders>
            <w:shd w:val="clear" w:color="auto" w:fill="D9D9D9"/>
            <w:vAlign w:val="center"/>
          </w:tcPr>
          <w:p w:rsidR="00D56127" w:rsidRPr="00D95DBC" w:rsidRDefault="00D56127" w:rsidP="00BF117B">
            <w:pPr>
              <w:spacing w:after="0" w:line="280" w:lineRule="auto"/>
              <w:jc w:val="center"/>
              <w:rPr>
                <w:rFonts w:cs="Calibri"/>
                <w:szCs w:val="24"/>
                <w:lang w:val="es-ES"/>
              </w:rPr>
            </w:pPr>
            <w:r w:rsidRPr="00D95DBC">
              <w:rPr>
                <w:rFonts w:cs="Calibri"/>
                <w:b/>
                <w:sz w:val="20"/>
                <w:szCs w:val="24"/>
                <w:lang w:val="es-ES"/>
              </w:rPr>
              <w:t>Metodología</w:t>
            </w:r>
          </w:p>
        </w:tc>
      </w:tr>
      <w:tr w:rsidR="00D56127" w:rsidRPr="00C16EA8" w:rsidTr="00BF117B">
        <w:trPr>
          <w:gridAfter w:val="1"/>
          <w:wAfter w:w="21" w:type="dxa"/>
        </w:trPr>
        <w:tc>
          <w:tcPr>
            <w:tcW w:w="14580" w:type="dxa"/>
            <w:gridSpan w:val="5"/>
            <w:tcBorders>
              <w:top w:val="single" w:sz="6" w:space="0" w:color="auto"/>
              <w:left w:val="single" w:sz="6" w:space="0" w:color="auto"/>
              <w:bottom w:val="single" w:sz="6" w:space="0" w:color="auto"/>
              <w:right w:val="single" w:sz="6" w:space="0" w:color="auto"/>
            </w:tcBorders>
            <w:shd w:val="pct12" w:color="auto" w:fill="000000"/>
          </w:tcPr>
          <w:p w:rsidR="00D56127" w:rsidRPr="00D95DBC" w:rsidRDefault="00D56127" w:rsidP="00BF117B">
            <w:pPr>
              <w:numPr>
                <w:ilvl w:val="12"/>
                <w:numId w:val="0"/>
              </w:numPr>
              <w:spacing w:after="0" w:line="280" w:lineRule="auto"/>
              <w:rPr>
                <w:rFonts w:cs="Calibri"/>
                <w:szCs w:val="24"/>
                <w:lang w:val="es-ES"/>
              </w:rPr>
            </w:pPr>
            <w:r w:rsidRPr="00D95DBC">
              <w:rPr>
                <w:rFonts w:cs="Calibri"/>
                <w:sz w:val="20"/>
                <w:szCs w:val="24"/>
                <w:lang w:val="es-ES"/>
              </w:rPr>
              <w:t xml:space="preserve">Relevancia: ¿Cómo se relaciona el proyecto con los objetivos principales del área de interés del FMAM y con las prioridades ambientales y de desarrollo a nivel local, regional y nacional? </w:t>
            </w:r>
          </w:p>
        </w:tc>
      </w:tr>
      <w:tr w:rsidR="00D56127" w:rsidRPr="00C16EA8" w:rsidTr="00BF117B">
        <w:trPr>
          <w:gridAfter w:val="1"/>
          <w:wAfter w:w="21" w:type="dxa"/>
        </w:trPr>
        <w:tc>
          <w:tcPr>
            <w:tcW w:w="199" w:type="dxa"/>
            <w:tcBorders>
              <w:top w:val="single" w:sz="6" w:space="0" w:color="auto"/>
              <w:left w:val="nil"/>
              <w:bottom w:val="nil"/>
              <w:right w:val="nil"/>
            </w:tcBorders>
            <w:shd w:val="pct12" w:color="auto" w:fill="FFFFFF"/>
          </w:tcPr>
          <w:p w:rsidR="00D56127" w:rsidRPr="00D95DBC" w:rsidRDefault="00D56127" w:rsidP="00BF117B">
            <w:pPr>
              <w:numPr>
                <w:ilvl w:val="12"/>
                <w:numId w:val="0"/>
              </w:numPr>
              <w:overflowPunct w:val="0"/>
              <w:autoSpaceDE w:val="0"/>
              <w:autoSpaceDN w:val="0"/>
              <w:adjustRightInd w:val="0"/>
              <w:spacing w:after="0" w:line="240" w:lineRule="auto"/>
              <w:ind w:left="74" w:right="74"/>
              <w:textAlignment w:val="baseline"/>
              <w:rPr>
                <w:rFonts w:cs="Calibri"/>
                <w:sz w:val="20"/>
                <w:szCs w:val="24"/>
                <w:lang w:val="es-ES"/>
              </w:rPr>
            </w:pPr>
          </w:p>
        </w:tc>
        <w:tc>
          <w:tcPr>
            <w:tcW w:w="6158" w:type="dxa"/>
            <w:tcBorders>
              <w:top w:val="single" w:sz="6" w:space="0" w:color="auto"/>
              <w:left w:val="nil"/>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r>
              <w:rPr>
                <w:rFonts w:cs="Calibri"/>
                <w:sz w:val="20"/>
                <w:szCs w:val="24"/>
                <w:lang w:val="es-ES"/>
              </w:rPr>
              <w:t>¿Es el Proyecto relevante para las políticas ambientales de Paraguay?</w:t>
            </w:r>
          </w:p>
        </w:tc>
        <w:tc>
          <w:tcPr>
            <w:tcW w:w="3870" w:type="dxa"/>
            <w:tcBorders>
              <w:top w:val="single" w:sz="6" w:space="0" w:color="auto"/>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2430" w:type="dxa"/>
            <w:tcBorders>
              <w:top w:val="single" w:sz="6" w:space="0" w:color="auto"/>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1923" w:type="dxa"/>
            <w:tcBorders>
              <w:top w:val="single" w:sz="6" w:space="0" w:color="auto"/>
              <w:right w:val="single" w:sz="6" w:space="0" w:color="auto"/>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r>
      <w:tr w:rsidR="00D56127" w:rsidRPr="00C16EA8" w:rsidTr="00BF117B">
        <w:trPr>
          <w:gridAfter w:val="1"/>
          <w:wAfter w:w="21" w:type="dxa"/>
        </w:trPr>
        <w:tc>
          <w:tcPr>
            <w:tcW w:w="199" w:type="dxa"/>
            <w:tcBorders>
              <w:top w:val="nil"/>
              <w:left w:val="nil"/>
              <w:bottom w:val="nil"/>
              <w:right w:val="nil"/>
            </w:tcBorders>
            <w:shd w:val="pct12" w:color="auto" w:fill="FFFFFF"/>
          </w:tcPr>
          <w:p w:rsidR="00D56127" w:rsidRPr="00D95DBC" w:rsidRDefault="00D56127" w:rsidP="00BF117B">
            <w:pPr>
              <w:numPr>
                <w:ilvl w:val="12"/>
                <w:numId w:val="0"/>
              </w:numPr>
              <w:overflowPunct w:val="0"/>
              <w:autoSpaceDE w:val="0"/>
              <w:autoSpaceDN w:val="0"/>
              <w:adjustRightInd w:val="0"/>
              <w:spacing w:after="0" w:line="240" w:lineRule="auto"/>
              <w:ind w:left="74" w:right="74"/>
              <w:textAlignment w:val="baseline"/>
              <w:rPr>
                <w:rFonts w:cs="Calibri"/>
                <w:sz w:val="20"/>
                <w:szCs w:val="24"/>
                <w:lang w:val="es-ES"/>
              </w:rPr>
            </w:pPr>
          </w:p>
        </w:tc>
        <w:tc>
          <w:tcPr>
            <w:tcW w:w="6158" w:type="dxa"/>
            <w:tcBorders>
              <w:left w:val="nil"/>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r w:rsidRPr="00614A47">
              <w:rPr>
                <w:rFonts w:cs="Calibri"/>
                <w:sz w:val="20"/>
                <w:szCs w:val="24"/>
                <w:lang w:val="es-ES"/>
              </w:rPr>
              <w:t>¿Es el proyecto relevante para los objetivos del PNUD en el país?</w:t>
            </w:r>
          </w:p>
        </w:tc>
        <w:tc>
          <w:tcPr>
            <w:tcW w:w="387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243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1923" w:type="dxa"/>
            <w:tcBorders>
              <w:right w:val="single" w:sz="6" w:space="0" w:color="auto"/>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r>
      <w:tr w:rsidR="00D56127" w:rsidRPr="00C16EA8" w:rsidTr="00BF117B">
        <w:trPr>
          <w:gridAfter w:val="1"/>
          <w:wAfter w:w="21" w:type="dxa"/>
        </w:trPr>
        <w:tc>
          <w:tcPr>
            <w:tcW w:w="199" w:type="dxa"/>
            <w:tcBorders>
              <w:top w:val="nil"/>
              <w:left w:val="nil"/>
              <w:bottom w:val="nil"/>
              <w:right w:val="nil"/>
            </w:tcBorders>
            <w:shd w:val="pct12" w:color="auto" w:fill="FFFFFF"/>
          </w:tcPr>
          <w:p w:rsidR="00D56127" w:rsidRPr="00D95DBC" w:rsidRDefault="00D56127" w:rsidP="00BF117B">
            <w:pPr>
              <w:numPr>
                <w:ilvl w:val="12"/>
                <w:numId w:val="0"/>
              </w:numPr>
              <w:overflowPunct w:val="0"/>
              <w:autoSpaceDE w:val="0"/>
              <w:autoSpaceDN w:val="0"/>
              <w:adjustRightInd w:val="0"/>
              <w:spacing w:after="0" w:line="240" w:lineRule="auto"/>
              <w:ind w:left="74" w:right="74"/>
              <w:textAlignment w:val="baseline"/>
              <w:rPr>
                <w:rFonts w:cs="Calibri"/>
                <w:sz w:val="20"/>
                <w:szCs w:val="24"/>
                <w:lang w:val="es-ES"/>
              </w:rPr>
            </w:pPr>
          </w:p>
        </w:tc>
        <w:tc>
          <w:tcPr>
            <w:tcW w:w="6158" w:type="dxa"/>
            <w:tcBorders>
              <w:left w:val="nil"/>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r w:rsidRPr="00614A47">
              <w:rPr>
                <w:rFonts w:cs="Calibri"/>
                <w:sz w:val="20"/>
                <w:szCs w:val="24"/>
                <w:lang w:val="es-ES"/>
              </w:rPr>
              <w:t>¿El proyecto está abordando las necesidades de los beneficiarios seleccionados?</w:t>
            </w:r>
          </w:p>
        </w:tc>
        <w:tc>
          <w:tcPr>
            <w:tcW w:w="387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243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1923" w:type="dxa"/>
            <w:tcBorders>
              <w:right w:val="single" w:sz="6" w:space="0" w:color="auto"/>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r>
      <w:tr w:rsidR="00D56127" w:rsidRPr="00C16EA8" w:rsidTr="00BF117B">
        <w:trPr>
          <w:gridAfter w:val="1"/>
          <w:wAfter w:w="21" w:type="dxa"/>
        </w:trPr>
        <w:tc>
          <w:tcPr>
            <w:tcW w:w="199" w:type="dxa"/>
            <w:tcBorders>
              <w:top w:val="nil"/>
              <w:left w:val="nil"/>
              <w:bottom w:val="nil"/>
              <w:right w:val="nil"/>
            </w:tcBorders>
            <w:shd w:val="pct12" w:color="auto" w:fill="FFFFFF"/>
          </w:tcPr>
          <w:p w:rsidR="00D56127" w:rsidRPr="00D95DBC" w:rsidRDefault="00D56127" w:rsidP="00BF117B">
            <w:pPr>
              <w:numPr>
                <w:ilvl w:val="12"/>
                <w:numId w:val="0"/>
              </w:numPr>
              <w:overflowPunct w:val="0"/>
              <w:autoSpaceDE w:val="0"/>
              <w:autoSpaceDN w:val="0"/>
              <w:adjustRightInd w:val="0"/>
              <w:spacing w:after="0" w:line="240" w:lineRule="auto"/>
              <w:ind w:left="74" w:right="74"/>
              <w:textAlignment w:val="baseline"/>
              <w:rPr>
                <w:rFonts w:cs="Calibri"/>
                <w:sz w:val="20"/>
                <w:szCs w:val="24"/>
                <w:lang w:val="es-ES"/>
              </w:rPr>
            </w:pPr>
          </w:p>
        </w:tc>
        <w:tc>
          <w:tcPr>
            <w:tcW w:w="6158" w:type="dxa"/>
            <w:tcBorders>
              <w:left w:val="nil"/>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r w:rsidRPr="00614A47">
              <w:rPr>
                <w:rFonts w:cs="Calibri"/>
                <w:sz w:val="20"/>
                <w:szCs w:val="24"/>
                <w:lang w:val="es-ES"/>
              </w:rPr>
              <w:t>¿Cómo complementa el proyecto las acciones de otras partes interesadas activas en la ciudad / país / región?</w:t>
            </w:r>
          </w:p>
        </w:tc>
        <w:tc>
          <w:tcPr>
            <w:tcW w:w="387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243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1923" w:type="dxa"/>
            <w:tcBorders>
              <w:right w:val="single" w:sz="6" w:space="0" w:color="auto"/>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r>
      <w:tr w:rsidR="00D56127" w:rsidRPr="00C16EA8" w:rsidTr="00BF117B">
        <w:trPr>
          <w:gridAfter w:val="1"/>
          <w:wAfter w:w="21" w:type="dxa"/>
        </w:trPr>
        <w:tc>
          <w:tcPr>
            <w:tcW w:w="199" w:type="dxa"/>
            <w:tcBorders>
              <w:top w:val="nil"/>
              <w:left w:val="nil"/>
              <w:bottom w:val="nil"/>
              <w:right w:val="nil"/>
            </w:tcBorders>
            <w:shd w:val="pct12" w:color="auto" w:fill="FFFFFF"/>
          </w:tcPr>
          <w:p w:rsidR="00D56127" w:rsidRPr="00D95DBC" w:rsidRDefault="00D56127" w:rsidP="00BF117B">
            <w:pPr>
              <w:numPr>
                <w:ilvl w:val="12"/>
                <w:numId w:val="0"/>
              </w:numPr>
              <w:overflowPunct w:val="0"/>
              <w:autoSpaceDE w:val="0"/>
              <w:autoSpaceDN w:val="0"/>
              <w:adjustRightInd w:val="0"/>
              <w:spacing w:after="0" w:line="240" w:lineRule="auto"/>
              <w:ind w:left="74" w:right="74"/>
              <w:textAlignment w:val="baseline"/>
              <w:rPr>
                <w:rFonts w:cs="Calibri"/>
                <w:sz w:val="20"/>
                <w:szCs w:val="24"/>
                <w:lang w:val="es-ES"/>
              </w:rPr>
            </w:pPr>
          </w:p>
        </w:tc>
        <w:tc>
          <w:tcPr>
            <w:tcW w:w="6158" w:type="dxa"/>
            <w:tcBorders>
              <w:left w:val="nil"/>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r w:rsidRPr="00614A47">
              <w:rPr>
                <w:rFonts w:cs="Calibri"/>
                <w:sz w:val="20"/>
                <w:szCs w:val="24"/>
                <w:lang w:val="es-ES"/>
              </w:rPr>
              <w:t>¿Es el proyecto internamente consistente en su diseño?</w:t>
            </w:r>
          </w:p>
        </w:tc>
        <w:tc>
          <w:tcPr>
            <w:tcW w:w="387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243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1923" w:type="dxa"/>
            <w:tcBorders>
              <w:right w:val="single" w:sz="6" w:space="0" w:color="auto"/>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r>
      <w:tr w:rsidR="00D56127" w:rsidRPr="00C16EA8" w:rsidTr="00BF117B">
        <w:tc>
          <w:tcPr>
            <w:tcW w:w="14601" w:type="dxa"/>
            <w:gridSpan w:val="6"/>
            <w:tcBorders>
              <w:top w:val="nil"/>
              <w:left w:val="single" w:sz="6" w:space="0" w:color="auto"/>
              <w:bottom w:val="nil"/>
              <w:right w:val="single" w:sz="6" w:space="0" w:color="auto"/>
            </w:tcBorders>
            <w:shd w:val="pct12" w:color="auto" w:fill="000000"/>
          </w:tcPr>
          <w:p w:rsidR="00D56127" w:rsidRPr="00D95DBC" w:rsidRDefault="00D56127" w:rsidP="00BF117B">
            <w:pPr>
              <w:numPr>
                <w:ilvl w:val="12"/>
                <w:numId w:val="0"/>
              </w:numPr>
              <w:spacing w:after="0" w:line="280" w:lineRule="auto"/>
              <w:jc w:val="both"/>
              <w:rPr>
                <w:rFonts w:cs="Calibri"/>
                <w:szCs w:val="24"/>
                <w:lang w:val="es-ES"/>
              </w:rPr>
            </w:pPr>
            <w:r w:rsidRPr="00D95DBC">
              <w:rPr>
                <w:rFonts w:cs="Calibri"/>
                <w:b/>
                <w:sz w:val="20"/>
                <w:szCs w:val="24"/>
                <w:lang w:val="es-ES"/>
              </w:rPr>
              <w:t>Efectividad:</w:t>
            </w:r>
            <w:r w:rsidRPr="00D95DBC">
              <w:rPr>
                <w:rFonts w:cs="Calibri"/>
                <w:sz w:val="20"/>
                <w:szCs w:val="24"/>
                <w:lang w:val="es-ES"/>
              </w:rPr>
              <w:t xml:space="preserve"> ¿En qué medida se han logrado los resultados y objetivos previstos del proyecto?</w:t>
            </w:r>
          </w:p>
        </w:tc>
      </w:tr>
      <w:tr w:rsidR="00D56127" w:rsidRPr="00C16EA8" w:rsidTr="00BF117B">
        <w:tc>
          <w:tcPr>
            <w:tcW w:w="199" w:type="dxa"/>
            <w:tcBorders>
              <w:top w:val="nil"/>
              <w:left w:val="nil"/>
              <w:bottom w:val="nil"/>
              <w:right w:val="nil"/>
            </w:tcBorders>
            <w:shd w:val="pct12" w:color="auto" w:fill="FFFFFF"/>
          </w:tcPr>
          <w:p w:rsidR="00D56127" w:rsidRPr="00D95DBC" w:rsidRDefault="00D56127" w:rsidP="00BF117B">
            <w:pPr>
              <w:numPr>
                <w:ilvl w:val="12"/>
                <w:numId w:val="0"/>
              </w:numPr>
              <w:overflowPunct w:val="0"/>
              <w:autoSpaceDE w:val="0"/>
              <w:autoSpaceDN w:val="0"/>
              <w:adjustRightInd w:val="0"/>
              <w:spacing w:after="0" w:line="240" w:lineRule="auto"/>
              <w:ind w:left="74" w:right="74"/>
              <w:textAlignment w:val="baseline"/>
              <w:rPr>
                <w:rFonts w:cs="Calibri"/>
                <w:sz w:val="20"/>
                <w:szCs w:val="24"/>
                <w:lang w:val="es-ES"/>
              </w:rPr>
            </w:pPr>
          </w:p>
        </w:tc>
        <w:tc>
          <w:tcPr>
            <w:tcW w:w="6158" w:type="dxa"/>
            <w:tcBorders>
              <w:left w:val="nil"/>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r w:rsidRPr="00614A47">
              <w:rPr>
                <w:rFonts w:cs="Calibri"/>
                <w:sz w:val="20"/>
                <w:szCs w:val="24"/>
                <w:lang w:val="es-ES"/>
              </w:rPr>
              <w:t>¿Las actividades y los resultados del proyecto son consistentes con las metas y objetivos del proyecto?</w:t>
            </w:r>
          </w:p>
        </w:tc>
        <w:tc>
          <w:tcPr>
            <w:tcW w:w="387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243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1944" w:type="dxa"/>
            <w:gridSpan w:val="2"/>
            <w:tcBorders>
              <w:right w:val="single" w:sz="6" w:space="0" w:color="auto"/>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r>
      <w:tr w:rsidR="00D56127" w:rsidRPr="00C16EA8" w:rsidTr="00BF117B">
        <w:tc>
          <w:tcPr>
            <w:tcW w:w="199" w:type="dxa"/>
            <w:tcBorders>
              <w:top w:val="nil"/>
              <w:left w:val="nil"/>
              <w:bottom w:val="nil"/>
              <w:right w:val="nil"/>
            </w:tcBorders>
            <w:shd w:val="pct12" w:color="auto" w:fill="FFFFFF"/>
          </w:tcPr>
          <w:p w:rsidR="00D56127" w:rsidRPr="00D95DBC" w:rsidRDefault="00D56127" w:rsidP="00BF117B">
            <w:pPr>
              <w:numPr>
                <w:ilvl w:val="12"/>
                <w:numId w:val="0"/>
              </w:numPr>
              <w:overflowPunct w:val="0"/>
              <w:autoSpaceDE w:val="0"/>
              <w:autoSpaceDN w:val="0"/>
              <w:adjustRightInd w:val="0"/>
              <w:spacing w:after="0" w:line="240" w:lineRule="auto"/>
              <w:ind w:left="74" w:right="74"/>
              <w:textAlignment w:val="baseline"/>
              <w:rPr>
                <w:rFonts w:cs="Calibri"/>
                <w:sz w:val="20"/>
                <w:szCs w:val="24"/>
                <w:lang w:val="es-ES"/>
              </w:rPr>
            </w:pPr>
          </w:p>
        </w:tc>
        <w:tc>
          <w:tcPr>
            <w:tcW w:w="6158" w:type="dxa"/>
            <w:tcBorders>
              <w:left w:val="nil"/>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r w:rsidRPr="00614A47">
              <w:rPr>
                <w:rFonts w:cs="Calibri"/>
                <w:sz w:val="20"/>
                <w:szCs w:val="24"/>
                <w:lang w:val="es-ES"/>
              </w:rPr>
              <w:t>¿En qué medida han contribuido los productos entregados al logro de los resultados esperados del proyecto?</w:t>
            </w:r>
          </w:p>
        </w:tc>
        <w:tc>
          <w:tcPr>
            <w:tcW w:w="387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243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1944" w:type="dxa"/>
            <w:gridSpan w:val="2"/>
            <w:tcBorders>
              <w:right w:val="single" w:sz="6" w:space="0" w:color="auto"/>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r>
      <w:tr w:rsidR="00D56127" w:rsidRPr="00C16EA8" w:rsidTr="00BF117B">
        <w:tc>
          <w:tcPr>
            <w:tcW w:w="199" w:type="dxa"/>
            <w:tcBorders>
              <w:top w:val="nil"/>
              <w:left w:val="nil"/>
              <w:bottom w:val="nil"/>
              <w:right w:val="nil"/>
            </w:tcBorders>
            <w:shd w:val="pct12" w:color="auto" w:fill="FFFFFF"/>
          </w:tcPr>
          <w:p w:rsidR="00D56127" w:rsidRPr="00D95DBC" w:rsidRDefault="00D56127" w:rsidP="00BF117B">
            <w:pPr>
              <w:numPr>
                <w:ilvl w:val="12"/>
                <w:numId w:val="0"/>
              </w:numPr>
              <w:overflowPunct w:val="0"/>
              <w:autoSpaceDE w:val="0"/>
              <w:autoSpaceDN w:val="0"/>
              <w:adjustRightInd w:val="0"/>
              <w:spacing w:after="0" w:line="240" w:lineRule="auto"/>
              <w:ind w:left="74" w:right="74"/>
              <w:textAlignment w:val="baseline"/>
              <w:rPr>
                <w:rFonts w:cs="Calibri"/>
                <w:b/>
                <w:i/>
                <w:sz w:val="20"/>
                <w:szCs w:val="24"/>
                <w:lang w:val="es-ES"/>
              </w:rPr>
            </w:pPr>
          </w:p>
        </w:tc>
        <w:tc>
          <w:tcPr>
            <w:tcW w:w="6158" w:type="dxa"/>
            <w:tcBorders>
              <w:left w:val="nil"/>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r w:rsidRPr="00614A47">
              <w:rPr>
                <w:rFonts w:cs="Calibri"/>
                <w:sz w:val="20"/>
                <w:szCs w:val="24"/>
                <w:lang w:val="es-ES"/>
              </w:rPr>
              <w:t>¿Cómo se gestionó el riesgo durante el proyecto?</w:t>
            </w:r>
          </w:p>
        </w:tc>
        <w:tc>
          <w:tcPr>
            <w:tcW w:w="3870" w:type="dxa"/>
          </w:tcPr>
          <w:p w:rsidR="00D56127" w:rsidRPr="00D95DBC" w:rsidRDefault="00D56127" w:rsidP="00BF117B">
            <w:pPr>
              <w:tabs>
                <w:tab w:val="left" w:pos="108"/>
                <w:tab w:val="left" w:pos="227"/>
              </w:tabs>
              <w:overflowPunct w:val="0"/>
              <w:autoSpaceDE w:val="0"/>
              <w:autoSpaceDN w:val="0"/>
              <w:adjustRightInd w:val="0"/>
              <w:spacing w:after="0" w:line="180" w:lineRule="exact"/>
              <w:ind w:right="72"/>
              <w:textAlignment w:val="baseline"/>
              <w:rPr>
                <w:rFonts w:cs="Calibri"/>
                <w:sz w:val="20"/>
                <w:szCs w:val="24"/>
                <w:lang w:val="es-ES"/>
              </w:rPr>
            </w:pPr>
          </w:p>
        </w:tc>
        <w:tc>
          <w:tcPr>
            <w:tcW w:w="243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1944" w:type="dxa"/>
            <w:gridSpan w:val="2"/>
            <w:tcBorders>
              <w:right w:val="single" w:sz="6" w:space="0" w:color="auto"/>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r>
      <w:tr w:rsidR="00D56127" w:rsidRPr="00C16EA8" w:rsidTr="00BF117B">
        <w:tc>
          <w:tcPr>
            <w:tcW w:w="199" w:type="dxa"/>
            <w:tcBorders>
              <w:top w:val="nil"/>
              <w:left w:val="nil"/>
              <w:bottom w:val="nil"/>
              <w:right w:val="nil"/>
            </w:tcBorders>
            <w:shd w:val="pct12" w:color="auto" w:fill="FFFFFF"/>
          </w:tcPr>
          <w:p w:rsidR="00D56127" w:rsidRPr="00D95DBC" w:rsidRDefault="00D56127" w:rsidP="00BF117B">
            <w:pPr>
              <w:numPr>
                <w:ilvl w:val="12"/>
                <w:numId w:val="0"/>
              </w:numPr>
              <w:overflowPunct w:val="0"/>
              <w:autoSpaceDE w:val="0"/>
              <w:autoSpaceDN w:val="0"/>
              <w:adjustRightInd w:val="0"/>
              <w:spacing w:after="0" w:line="240" w:lineRule="auto"/>
              <w:ind w:left="74" w:right="74"/>
              <w:textAlignment w:val="baseline"/>
              <w:rPr>
                <w:rFonts w:cs="Calibri"/>
                <w:b/>
                <w:i/>
                <w:sz w:val="20"/>
                <w:szCs w:val="24"/>
                <w:lang w:val="es-ES"/>
              </w:rPr>
            </w:pPr>
          </w:p>
        </w:tc>
        <w:tc>
          <w:tcPr>
            <w:tcW w:w="6158" w:type="dxa"/>
            <w:tcBorders>
              <w:left w:val="nil"/>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r w:rsidRPr="00614A47">
              <w:rPr>
                <w:rFonts w:cs="Calibri"/>
                <w:sz w:val="20"/>
                <w:szCs w:val="24"/>
                <w:lang w:val="es-ES"/>
              </w:rPr>
              <w:t>¿Cuáles son las lecciones aprendidas del proyecto en términos de efectividad?</w:t>
            </w:r>
          </w:p>
        </w:tc>
        <w:tc>
          <w:tcPr>
            <w:tcW w:w="3870" w:type="dxa"/>
          </w:tcPr>
          <w:p w:rsidR="00D56127" w:rsidRPr="00D95DBC" w:rsidRDefault="00D56127" w:rsidP="00BF117B">
            <w:pPr>
              <w:tabs>
                <w:tab w:val="left" w:pos="108"/>
                <w:tab w:val="left" w:pos="227"/>
              </w:tabs>
              <w:overflowPunct w:val="0"/>
              <w:autoSpaceDE w:val="0"/>
              <w:autoSpaceDN w:val="0"/>
              <w:adjustRightInd w:val="0"/>
              <w:spacing w:after="0" w:line="180" w:lineRule="exact"/>
              <w:ind w:right="72"/>
              <w:textAlignment w:val="baseline"/>
              <w:rPr>
                <w:rFonts w:cs="Calibri"/>
                <w:sz w:val="20"/>
                <w:szCs w:val="24"/>
                <w:lang w:val="es-ES"/>
              </w:rPr>
            </w:pPr>
          </w:p>
        </w:tc>
        <w:tc>
          <w:tcPr>
            <w:tcW w:w="243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1944" w:type="dxa"/>
            <w:gridSpan w:val="2"/>
            <w:tcBorders>
              <w:right w:val="single" w:sz="6" w:space="0" w:color="auto"/>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r>
      <w:tr w:rsidR="00D56127" w:rsidRPr="00C16EA8" w:rsidTr="00BF117B">
        <w:tc>
          <w:tcPr>
            <w:tcW w:w="199" w:type="dxa"/>
            <w:tcBorders>
              <w:top w:val="nil"/>
              <w:left w:val="nil"/>
              <w:bottom w:val="nil"/>
              <w:right w:val="nil"/>
            </w:tcBorders>
            <w:shd w:val="pct12" w:color="auto" w:fill="FFFFFF"/>
          </w:tcPr>
          <w:p w:rsidR="00D56127" w:rsidRPr="00D95DBC" w:rsidRDefault="00D56127" w:rsidP="00BF117B">
            <w:pPr>
              <w:numPr>
                <w:ilvl w:val="12"/>
                <w:numId w:val="0"/>
              </w:numPr>
              <w:overflowPunct w:val="0"/>
              <w:autoSpaceDE w:val="0"/>
              <w:autoSpaceDN w:val="0"/>
              <w:adjustRightInd w:val="0"/>
              <w:spacing w:after="0" w:line="240" w:lineRule="auto"/>
              <w:ind w:left="74" w:right="74"/>
              <w:textAlignment w:val="baseline"/>
              <w:rPr>
                <w:rFonts w:cs="Calibri"/>
                <w:b/>
                <w:i/>
                <w:sz w:val="20"/>
                <w:szCs w:val="24"/>
                <w:lang w:val="es-ES"/>
              </w:rPr>
            </w:pPr>
          </w:p>
        </w:tc>
        <w:tc>
          <w:tcPr>
            <w:tcW w:w="6158" w:type="dxa"/>
            <w:tcBorders>
              <w:left w:val="nil"/>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r w:rsidRPr="00614A47">
              <w:rPr>
                <w:rFonts w:cs="Calibri"/>
                <w:sz w:val="20"/>
                <w:szCs w:val="24"/>
                <w:lang w:val="es-ES"/>
              </w:rPr>
              <w:t>¿Qué cambios podrían haberse realizado en el diseño del proyecto para mejorar su efectividad?</w:t>
            </w:r>
          </w:p>
        </w:tc>
        <w:tc>
          <w:tcPr>
            <w:tcW w:w="3870" w:type="dxa"/>
          </w:tcPr>
          <w:p w:rsidR="00D56127" w:rsidRPr="00D95DBC" w:rsidRDefault="00D56127" w:rsidP="00BF117B">
            <w:pPr>
              <w:tabs>
                <w:tab w:val="left" w:pos="108"/>
                <w:tab w:val="left" w:pos="227"/>
              </w:tabs>
              <w:overflowPunct w:val="0"/>
              <w:autoSpaceDE w:val="0"/>
              <w:autoSpaceDN w:val="0"/>
              <w:adjustRightInd w:val="0"/>
              <w:spacing w:after="0" w:line="180" w:lineRule="exact"/>
              <w:ind w:right="72"/>
              <w:textAlignment w:val="baseline"/>
              <w:rPr>
                <w:rFonts w:cs="Calibri"/>
                <w:sz w:val="20"/>
                <w:szCs w:val="24"/>
                <w:lang w:val="es-ES"/>
              </w:rPr>
            </w:pPr>
          </w:p>
        </w:tc>
        <w:tc>
          <w:tcPr>
            <w:tcW w:w="243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1944" w:type="dxa"/>
            <w:gridSpan w:val="2"/>
            <w:tcBorders>
              <w:right w:val="single" w:sz="6" w:space="0" w:color="auto"/>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r>
      <w:tr w:rsidR="00D56127" w:rsidRPr="00C16EA8" w:rsidTr="00BF117B">
        <w:tc>
          <w:tcPr>
            <w:tcW w:w="199" w:type="dxa"/>
            <w:tcBorders>
              <w:top w:val="nil"/>
              <w:left w:val="nil"/>
              <w:bottom w:val="nil"/>
              <w:right w:val="nil"/>
            </w:tcBorders>
            <w:shd w:val="pct12" w:color="auto" w:fill="FFFFFF"/>
          </w:tcPr>
          <w:p w:rsidR="00D56127" w:rsidRPr="00D95DBC" w:rsidRDefault="00D56127" w:rsidP="00BF117B">
            <w:pPr>
              <w:numPr>
                <w:ilvl w:val="12"/>
                <w:numId w:val="0"/>
              </w:numPr>
              <w:overflowPunct w:val="0"/>
              <w:autoSpaceDE w:val="0"/>
              <w:autoSpaceDN w:val="0"/>
              <w:adjustRightInd w:val="0"/>
              <w:spacing w:after="0" w:line="240" w:lineRule="auto"/>
              <w:ind w:left="74" w:right="74"/>
              <w:textAlignment w:val="baseline"/>
              <w:rPr>
                <w:rFonts w:cs="Calibri"/>
                <w:b/>
                <w:i/>
                <w:sz w:val="20"/>
                <w:szCs w:val="24"/>
                <w:lang w:val="es-ES"/>
              </w:rPr>
            </w:pPr>
          </w:p>
        </w:tc>
        <w:tc>
          <w:tcPr>
            <w:tcW w:w="6158" w:type="dxa"/>
            <w:tcBorders>
              <w:left w:val="nil"/>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r w:rsidRPr="00614A47">
              <w:rPr>
                <w:rFonts w:cs="Calibri"/>
                <w:sz w:val="20"/>
                <w:szCs w:val="24"/>
                <w:lang w:val="es-ES"/>
              </w:rPr>
              <w:t>¿Cómo podría el proyecto haber sido más efectivo para lograr resultados?</w:t>
            </w:r>
          </w:p>
        </w:tc>
        <w:tc>
          <w:tcPr>
            <w:tcW w:w="3870" w:type="dxa"/>
          </w:tcPr>
          <w:p w:rsidR="00D56127" w:rsidRPr="00D95DBC" w:rsidRDefault="00D56127" w:rsidP="00BF117B">
            <w:pPr>
              <w:tabs>
                <w:tab w:val="left" w:pos="108"/>
                <w:tab w:val="left" w:pos="227"/>
              </w:tabs>
              <w:overflowPunct w:val="0"/>
              <w:autoSpaceDE w:val="0"/>
              <w:autoSpaceDN w:val="0"/>
              <w:adjustRightInd w:val="0"/>
              <w:spacing w:after="0" w:line="180" w:lineRule="exact"/>
              <w:ind w:right="72"/>
              <w:textAlignment w:val="baseline"/>
              <w:rPr>
                <w:rFonts w:cs="Calibri"/>
                <w:sz w:val="20"/>
                <w:szCs w:val="24"/>
                <w:lang w:val="es-ES"/>
              </w:rPr>
            </w:pPr>
          </w:p>
        </w:tc>
        <w:tc>
          <w:tcPr>
            <w:tcW w:w="243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1944" w:type="dxa"/>
            <w:gridSpan w:val="2"/>
            <w:tcBorders>
              <w:right w:val="single" w:sz="6" w:space="0" w:color="auto"/>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r>
      <w:tr w:rsidR="00D56127" w:rsidRPr="00C16EA8" w:rsidTr="00BF117B">
        <w:trPr>
          <w:trHeight w:val="267"/>
        </w:trPr>
        <w:tc>
          <w:tcPr>
            <w:tcW w:w="14601" w:type="dxa"/>
            <w:gridSpan w:val="6"/>
            <w:tcBorders>
              <w:top w:val="nil"/>
              <w:left w:val="single" w:sz="6" w:space="0" w:color="auto"/>
              <w:bottom w:val="nil"/>
              <w:right w:val="single" w:sz="6" w:space="0" w:color="auto"/>
            </w:tcBorders>
            <w:shd w:val="pct12" w:color="auto" w:fill="000000"/>
            <w:vAlign w:val="center"/>
          </w:tcPr>
          <w:p w:rsidR="00D56127" w:rsidRPr="00D95DBC" w:rsidRDefault="00D56127" w:rsidP="00BF117B">
            <w:pPr>
              <w:numPr>
                <w:ilvl w:val="12"/>
                <w:numId w:val="0"/>
              </w:numPr>
              <w:spacing w:after="0" w:line="280" w:lineRule="auto"/>
              <w:rPr>
                <w:rFonts w:cs="Calibri"/>
                <w:szCs w:val="24"/>
                <w:lang w:val="es-ES"/>
              </w:rPr>
            </w:pPr>
            <w:r w:rsidRPr="00D95DBC">
              <w:rPr>
                <w:rFonts w:cs="Calibri"/>
                <w:sz w:val="20"/>
                <w:szCs w:val="24"/>
                <w:lang w:val="es-ES"/>
              </w:rPr>
              <w:t>Eficiencia: ¿El proyecto se implementó de manera eficiente en conformidad con las normas y los estándares internacionales y nacionales?</w:t>
            </w:r>
          </w:p>
        </w:tc>
      </w:tr>
      <w:tr w:rsidR="00D56127" w:rsidRPr="00C16EA8" w:rsidTr="00BF117B">
        <w:tc>
          <w:tcPr>
            <w:tcW w:w="199" w:type="dxa"/>
            <w:tcBorders>
              <w:top w:val="nil"/>
              <w:left w:val="nil"/>
              <w:bottom w:val="nil"/>
              <w:right w:val="nil"/>
            </w:tcBorders>
            <w:shd w:val="pct12" w:color="auto" w:fill="FFFFFF"/>
          </w:tcPr>
          <w:p w:rsidR="00D56127" w:rsidRPr="00D95DBC" w:rsidRDefault="00D56127" w:rsidP="00BF117B">
            <w:pPr>
              <w:numPr>
                <w:ilvl w:val="12"/>
                <w:numId w:val="0"/>
              </w:numPr>
              <w:overflowPunct w:val="0"/>
              <w:autoSpaceDE w:val="0"/>
              <w:autoSpaceDN w:val="0"/>
              <w:adjustRightInd w:val="0"/>
              <w:spacing w:after="0" w:line="240" w:lineRule="auto"/>
              <w:ind w:left="74" w:right="74"/>
              <w:textAlignment w:val="baseline"/>
              <w:rPr>
                <w:rFonts w:cs="Calibri"/>
                <w:sz w:val="20"/>
                <w:szCs w:val="24"/>
                <w:lang w:val="es-ES"/>
              </w:rPr>
            </w:pPr>
          </w:p>
        </w:tc>
        <w:tc>
          <w:tcPr>
            <w:tcW w:w="6158" w:type="dxa"/>
            <w:tcBorders>
              <w:left w:val="nil"/>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r w:rsidRPr="00614A47">
              <w:rPr>
                <w:rFonts w:cs="Calibri"/>
                <w:sz w:val="20"/>
                <w:szCs w:val="24"/>
                <w:lang w:val="es-ES"/>
              </w:rPr>
              <w:t>¿Se necesitó y utilizó la gestión adaptativa para garantizar un uso eficiente de los recursos?</w:t>
            </w:r>
          </w:p>
        </w:tc>
        <w:tc>
          <w:tcPr>
            <w:tcW w:w="387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243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1944" w:type="dxa"/>
            <w:gridSpan w:val="2"/>
            <w:tcBorders>
              <w:right w:val="single" w:sz="6" w:space="0" w:color="auto"/>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r>
      <w:tr w:rsidR="00D56127" w:rsidRPr="00C16EA8" w:rsidTr="00BF117B">
        <w:tc>
          <w:tcPr>
            <w:tcW w:w="199" w:type="dxa"/>
            <w:tcBorders>
              <w:top w:val="nil"/>
              <w:left w:val="nil"/>
              <w:bottom w:val="nil"/>
              <w:right w:val="nil"/>
            </w:tcBorders>
            <w:shd w:val="pct12" w:color="auto" w:fill="FFFFFF"/>
          </w:tcPr>
          <w:p w:rsidR="00D56127" w:rsidRPr="00D95DBC" w:rsidRDefault="00D56127" w:rsidP="00BF117B">
            <w:pPr>
              <w:numPr>
                <w:ilvl w:val="12"/>
                <w:numId w:val="0"/>
              </w:numPr>
              <w:overflowPunct w:val="0"/>
              <w:autoSpaceDE w:val="0"/>
              <w:autoSpaceDN w:val="0"/>
              <w:adjustRightInd w:val="0"/>
              <w:spacing w:after="0" w:line="240" w:lineRule="auto"/>
              <w:ind w:left="74" w:right="74"/>
              <w:textAlignment w:val="baseline"/>
              <w:rPr>
                <w:rFonts w:cs="Calibri"/>
                <w:sz w:val="20"/>
                <w:szCs w:val="24"/>
                <w:lang w:val="es-ES"/>
              </w:rPr>
            </w:pPr>
          </w:p>
        </w:tc>
        <w:tc>
          <w:tcPr>
            <w:tcW w:w="6158" w:type="dxa"/>
            <w:tcBorders>
              <w:left w:val="nil"/>
              <w:bottom w:val="nil"/>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r w:rsidRPr="00614A47">
              <w:rPr>
                <w:rFonts w:cs="Calibri"/>
                <w:sz w:val="20"/>
                <w:szCs w:val="24"/>
                <w:lang w:val="es-ES"/>
              </w:rPr>
              <w:t>¿Fueron adecuados los sistemas contables y financieros establecidos?</w:t>
            </w:r>
          </w:p>
        </w:tc>
        <w:tc>
          <w:tcPr>
            <w:tcW w:w="3870" w:type="dxa"/>
            <w:tcBorders>
              <w:bottom w:val="nil"/>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2430" w:type="dxa"/>
            <w:tcBorders>
              <w:bottom w:val="nil"/>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1944" w:type="dxa"/>
            <w:gridSpan w:val="2"/>
            <w:tcBorders>
              <w:bottom w:val="nil"/>
              <w:right w:val="single" w:sz="6" w:space="0" w:color="auto"/>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r>
      <w:tr w:rsidR="00D56127" w:rsidRPr="00C16EA8" w:rsidTr="00BF117B">
        <w:tc>
          <w:tcPr>
            <w:tcW w:w="199" w:type="dxa"/>
            <w:tcBorders>
              <w:top w:val="nil"/>
              <w:left w:val="nil"/>
              <w:bottom w:val="nil"/>
              <w:right w:val="nil"/>
            </w:tcBorders>
            <w:shd w:val="pct12" w:color="auto" w:fill="FFFFFF"/>
          </w:tcPr>
          <w:p w:rsidR="00D56127" w:rsidRPr="00D95DBC" w:rsidRDefault="00D56127" w:rsidP="00BF117B">
            <w:pPr>
              <w:numPr>
                <w:ilvl w:val="12"/>
                <w:numId w:val="0"/>
              </w:numPr>
              <w:overflowPunct w:val="0"/>
              <w:autoSpaceDE w:val="0"/>
              <w:autoSpaceDN w:val="0"/>
              <w:adjustRightInd w:val="0"/>
              <w:spacing w:after="0" w:line="240" w:lineRule="auto"/>
              <w:ind w:left="74" w:right="74"/>
              <w:textAlignment w:val="baseline"/>
              <w:rPr>
                <w:rFonts w:cs="Calibri"/>
                <w:b/>
                <w:i/>
                <w:sz w:val="20"/>
                <w:szCs w:val="24"/>
                <w:lang w:val="es-ES"/>
              </w:rPr>
            </w:pPr>
          </w:p>
        </w:tc>
        <w:tc>
          <w:tcPr>
            <w:tcW w:w="6158" w:type="dxa"/>
            <w:tcBorders>
              <w:left w:val="nil"/>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r w:rsidRPr="00614A47">
              <w:rPr>
                <w:rFonts w:cs="Calibri"/>
                <w:sz w:val="20"/>
                <w:szCs w:val="24"/>
                <w:lang w:val="es-ES"/>
              </w:rPr>
              <w:t>¿Se produjeron los informes de progreso de manera oportuna y en cumplimiento de los requisitos de presentación de informes del proyecto?</w:t>
            </w:r>
          </w:p>
        </w:tc>
        <w:tc>
          <w:tcPr>
            <w:tcW w:w="3870" w:type="dxa"/>
          </w:tcPr>
          <w:p w:rsidR="00D56127" w:rsidRPr="00D95DBC" w:rsidRDefault="00D56127" w:rsidP="00BF117B">
            <w:pPr>
              <w:numPr>
                <w:ilvl w:val="0"/>
                <w:numId w:val="4"/>
              </w:numPr>
              <w:tabs>
                <w:tab w:val="left" w:pos="227"/>
              </w:tabs>
              <w:spacing w:after="0" w:line="240" w:lineRule="auto"/>
              <w:contextualSpacing/>
              <w:rPr>
                <w:rFonts w:cs="Calibri"/>
                <w:sz w:val="20"/>
                <w:szCs w:val="24"/>
                <w:lang w:val="es-ES"/>
              </w:rPr>
            </w:pPr>
          </w:p>
        </w:tc>
        <w:tc>
          <w:tcPr>
            <w:tcW w:w="243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1944" w:type="dxa"/>
            <w:gridSpan w:val="2"/>
            <w:tcBorders>
              <w:right w:val="single" w:sz="6" w:space="0" w:color="auto"/>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r>
      <w:tr w:rsidR="00D56127" w:rsidRPr="00C16EA8" w:rsidTr="00BF117B">
        <w:tc>
          <w:tcPr>
            <w:tcW w:w="199" w:type="dxa"/>
            <w:tcBorders>
              <w:top w:val="nil"/>
              <w:left w:val="nil"/>
              <w:bottom w:val="nil"/>
              <w:right w:val="nil"/>
            </w:tcBorders>
            <w:shd w:val="pct12" w:color="auto" w:fill="FFFFFF"/>
          </w:tcPr>
          <w:p w:rsidR="00D56127" w:rsidRPr="00D95DBC" w:rsidRDefault="00D56127" w:rsidP="00BF117B">
            <w:pPr>
              <w:numPr>
                <w:ilvl w:val="12"/>
                <w:numId w:val="0"/>
              </w:numPr>
              <w:overflowPunct w:val="0"/>
              <w:autoSpaceDE w:val="0"/>
              <w:autoSpaceDN w:val="0"/>
              <w:adjustRightInd w:val="0"/>
              <w:spacing w:after="0" w:line="240" w:lineRule="auto"/>
              <w:ind w:left="74" w:right="74"/>
              <w:textAlignment w:val="baseline"/>
              <w:rPr>
                <w:rFonts w:cs="Calibri"/>
                <w:b/>
                <w:i/>
                <w:sz w:val="20"/>
                <w:szCs w:val="24"/>
                <w:lang w:val="es-ES"/>
              </w:rPr>
            </w:pPr>
          </w:p>
        </w:tc>
        <w:tc>
          <w:tcPr>
            <w:tcW w:w="6158" w:type="dxa"/>
            <w:tcBorders>
              <w:left w:val="nil"/>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r w:rsidRPr="00614A47">
              <w:rPr>
                <w:rFonts w:cs="Calibri"/>
                <w:sz w:val="20"/>
                <w:szCs w:val="24"/>
                <w:lang w:val="es-ES"/>
              </w:rPr>
              <w:t>¿Se aprovechó la cofinanciación esperada como se esperaba inicialmente?</w:t>
            </w:r>
          </w:p>
        </w:tc>
        <w:tc>
          <w:tcPr>
            <w:tcW w:w="3870" w:type="dxa"/>
          </w:tcPr>
          <w:p w:rsidR="00D56127" w:rsidRPr="00D95DBC" w:rsidRDefault="00D56127" w:rsidP="00BF117B">
            <w:pPr>
              <w:numPr>
                <w:ilvl w:val="0"/>
                <w:numId w:val="4"/>
              </w:numPr>
              <w:tabs>
                <w:tab w:val="left" w:pos="227"/>
              </w:tabs>
              <w:spacing w:after="0" w:line="240" w:lineRule="auto"/>
              <w:contextualSpacing/>
              <w:rPr>
                <w:rFonts w:cs="Calibri"/>
                <w:sz w:val="20"/>
                <w:szCs w:val="24"/>
                <w:lang w:val="es-ES"/>
              </w:rPr>
            </w:pPr>
          </w:p>
        </w:tc>
        <w:tc>
          <w:tcPr>
            <w:tcW w:w="243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1944" w:type="dxa"/>
            <w:gridSpan w:val="2"/>
            <w:tcBorders>
              <w:right w:val="single" w:sz="6" w:space="0" w:color="auto"/>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r>
      <w:tr w:rsidR="00D56127" w:rsidRPr="00C16EA8" w:rsidTr="00BF117B">
        <w:tc>
          <w:tcPr>
            <w:tcW w:w="199" w:type="dxa"/>
            <w:tcBorders>
              <w:top w:val="nil"/>
              <w:left w:val="nil"/>
              <w:bottom w:val="nil"/>
              <w:right w:val="nil"/>
            </w:tcBorders>
            <w:shd w:val="pct12" w:color="auto" w:fill="FFFFFF"/>
          </w:tcPr>
          <w:p w:rsidR="00D56127" w:rsidRPr="00D95DBC" w:rsidRDefault="00D56127" w:rsidP="00BF117B">
            <w:pPr>
              <w:numPr>
                <w:ilvl w:val="12"/>
                <w:numId w:val="0"/>
              </w:numPr>
              <w:overflowPunct w:val="0"/>
              <w:autoSpaceDE w:val="0"/>
              <w:autoSpaceDN w:val="0"/>
              <w:adjustRightInd w:val="0"/>
              <w:spacing w:after="0" w:line="240" w:lineRule="auto"/>
              <w:ind w:left="74" w:right="74"/>
              <w:textAlignment w:val="baseline"/>
              <w:rPr>
                <w:rFonts w:cs="Calibri"/>
                <w:b/>
                <w:i/>
                <w:sz w:val="20"/>
                <w:szCs w:val="24"/>
                <w:lang w:val="es-ES"/>
              </w:rPr>
            </w:pPr>
          </w:p>
        </w:tc>
        <w:tc>
          <w:tcPr>
            <w:tcW w:w="6158" w:type="dxa"/>
            <w:tcBorders>
              <w:left w:val="nil"/>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r w:rsidRPr="00614A47">
              <w:rPr>
                <w:rFonts w:cs="Calibri"/>
                <w:sz w:val="20"/>
                <w:szCs w:val="24"/>
                <w:lang w:val="es-ES"/>
              </w:rPr>
              <w:t>¿Se compartieron las lecciones aprendidas informadas entre las partes interesadas del proyecto para la mejora posterior de la implementación del proyecto?</w:t>
            </w:r>
          </w:p>
        </w:tc>
        <w:tc>
          <w:tcPr>
            <w:tcW w:w="3870" w:type="dxa"/>
          </w:tcPr>
          <w:p w:rsidR="00D56127" w:rsidRPr="00D95DBC" w:rsidRDefault="00D56127" w:rsidP="00BF117B">
            <w:pPr>
              <w:numPr>
                <w:ilvl w:val="0"/>
                <w:numId w:val="4"/>
              </w:numPr>
              <w:tabs>
                <w:tab w:val="left" w:pos="227"/>
              </w:tabs>
              <w:spacing w:after="0" w:line="240" w:lineRule="auto"/>
              <w:contextualSpacing/>
              <w:rPr>
                <w:rFonts w:cs="Calibri"/>
                <w:sz w:val="20"/>
                <w:szCs w:val="24"/>
                <w:lang w:val="es-ES"/>
              </w:rPr>
            </w:pPr>
          </w:p>
        </w:tc>
        <w:tc>
          <w:tcPr>
            <w:tcW w:w="243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1944" w:type="dxa"/>
            <w:gridSpan w:val="2"/>
            <w:tcBorders>
              <w:right w:val="single" w:sz="6" w:space="0" w:color="auto"/>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r>
      <w:tr w:rsidR="00D56127" w:rsidRPr="00C16EA8" w:rsidTr="00BF117B">
        <w:tc>
          <w:tcPr>
            <w:tcW w:w="199" w:type="dxa"/>
            <w:tcBorders>
              <w:top w:val="nil"/>
              <w:left w:val="nil"/>
              <w:bottom w:val="nil"/>
              <w:right w:val="nil"/>
            </w:tcBorders>
            <w:shd w:val="pct12" w:color="auto" w:fill="FFFFFF"/>
          </w:tcPr>
          <w:p w:rsidR="00D56127" w:rsidRPr="00D95DBC" w:rsidRDefault="00D56127" w:rsidP="00BF117B">
            <w:pPr>
              <w:numPr>
                <w:ilvl w:val="12"/>
                <w:numId w:val="0"/>
              </w:numPr>
              <w:overflowPunct w:val="0"/>
              <w:autoSpaceDE w:val="0"/>
              <w:autoSpaceDN w:val="0"/>
              <w:adjustRightInd w:val="0"/>
              <w:spacing w:after="0" w:line="240" w:lineRule="auto"/>
              <w:ind w:left="74" w:right="74"/>
              <w:textAlignment w:val="baseline"/>
              <w:rPr>
                <w:rFonts w:cs="Calibri"/>
                <w:b/>
                <w:i/>
                <w:sz w:val="20"/>
                <w:szCs w:val="24"/>
                <w:lang w:val="es-ES"/>
              </w:rPr>
            </w:pPr>
          </w:p>
        </w:tc>
        <w:tc>
          <w:tcPr>
            <w:tcW w:w="6158" w:type="dxa"/>
            <w:tcBorders>
              <w:left w:val="nil"/>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r w:rsidRPr="00614A47">
              <w:rPr>
                <w:rFonts w:cs="Calibri"/>
                <w:sz w:val="20"/>
                <w:szCs w:val="24"/>
                <w:lang w:val="es-ES"/>
              </w:rPr>
              <w:t>¿Qué asociaciones y redes se facilitaron entre las partes interesadas?</w:t>
            </w:r>
          </w:p>
        </w:tc>
        <w:tc>
          <w:tcPr>
            <w:tcW w:w="3870" w:type="dxa"/>
          </w:tcPr>
          <w:p w:rsidR="00D56127" w:rsidRPr="00D95DBC" w:rsidRDefault="00D56127" w:rsidP="00BF117B">
            <w:pPr>
              <w:numPr>
                <w:ilvl w:val="0"/>
                <w:numId w:val="4"/>
              </w:numPr>
              <w:tabs>
                <w:tab w:val="left" w:pos="227"/>
              </w:tabs>
              <w:spacing w:after="0" w:line="240" w:lineRule="auto"/>
              <w:contextualSpacing/>
              <w:rPr>
                <w:rFonts w:cs="Calibri"/>
                <w:sz w:val="20"/>
                <w:szCs w:val="24"/>
                <w:lang w:val="es-ES"/>
              </w:rPr>
            </w:pPr>
          </w:p>
        </w:tc>
        <w:tc>
          <w:tcPr>
            <w:tcW w:w="243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1944" w:type="dxa"/>
            <w:gridSpan w:val="2"/>
            <w:tcBorders>
              <w:right w:val="single" w:sz="6" w:space="0" w:color="auto"/>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r>
      <w:tr w:rsidR="00D56127" w:rsidRPr="00C16EA8" w:rsidTr="00BF117B">
        <w:tc>
          <w:tcPr>
            <w:tcW w:w="199" w:type="dxa"/>
            <w:tcBorders>
              <w:top w:val="nil"/>
              <w:left w:val="nil"/>
              <w:bottom w:val="nil"/>
              <w:right w:val="nil"/>
            </w:tcBorders>
            <w:shd w:val="pct12" w:color="auto" w:fill="FFFFFF"/>
          </w:tcPr>
          <w:p w:rsidR="00D56127" w:rsidRPr="00D95DBC" w:rsidRDefault="00D56127" w:rsidP="00BF117B">
            <w:pPr>
              <w:numPr>
                <w:ilvl w:val="12"/>
                <w:numId w:val="0"/>
              </w:numPr>
              <w:overflowPunct w:val="0"/>
              <w:autoSpaceDE w:val="0"/>
              <w:autoSpaceDN w:val="0"/>
              <w:adjustRightInd w:val="0"/>
              <w:spacing w:after="0" w:line="240" w:lineRule="auto"/>
              <w:ind w:left="74" w:right="74"/>
              <w:textAlignment w:val="baseline"/>
              <w:rPr>
                <w:rFonts w:cs="Calibri"/>
                <w:b/>
                <w:i/>
                <w:sz w:val="20"/>
                <w:szCs w:val="24"/>
                <w:lang w:val="es-ES"/>
              </w:rPr>
            </w:pPr>
          </w:p>
        </w:tc>
        <w:tc>
          <w:tcPr>
            <w:tcW w:w="6158" w:type="dxa"/>
            <w:tcBorders>
              <w:left w:val="nil"/>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r w:rsidRPr="00614A47">
              <w:rPr>
                <w:rFonts w:cs="Calibri"/>
                <w:sz w:val="20"/>
                <w:szCs w:val="24"/>
                <w:lang w:val="es-ES"/>
              </w:rPr>
              <w:t>¿Se movilizaron adecuadamente la capacidad y los conocimientos locales?</w:t>
            </w:r>
          </w:p>
        </w:tc>
        <w:tc>
          <w:tcPr>
            <w:tcW w:w="3870" w:type="dxa"/>
          </w:tcPr>
          <w:p w:rsidR="00D56127" w:rsidRPr="00D95DBC" w:rsidRDefault="00D56127" w:rsidP="00BF117B">
            <w:pPr>
              <w:numPr>
                <w:ilvl w:val="0"/>
                <w:numId w:val="4"/>
              </w:numPr>
              <w:tabs>
                <w:tab w:val="left" w:pos="227"/>
              </w:tabs>
              <w:spacing w:after="0" w:line="240" w:lineRule="auto"/>
              <w:contextualSpacing/>
              <w:rPr>
                <w:rFonts w:cs="Calibri"/>
                <w:sz w:val="20"/>
                <w:szCs w:val="24"/>
                <w:lang w:val="es-ES"/>
              </w:rPr>
            </w:pPr>
          </w:p>
        </w:tc>
        <w:tc>
          <w:tcPr>
            <w:tcW w:w="243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1944" w:type="dxa"/>
            <w:gridSpan w:val="2"/>
            <w:tcBorders>
              <w:right w:val="single" w:sz="6" w:space="0" w:color="auto"/>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r>
      <w:tr w:rsidR="00D56127" w:rsidRPr="00C16EA8" w:rsidTr="00BF117B">
        <w:trPr>
          <w:trHeight w:val="141"/>
        </w:trPr>
        <w:tc>
          <w:tcPr>
            <w:tcW w:w="14601" w:type="dxa"/>
            <w:gridSpan w:val="6"/>
            <w:tcBorders>
              <w:top w:val="nil"/>
              <w:left w:val="single" w:sz="6" w:space="0" w:color="auto"/>
              <w:bottom w:val="nil"/>
              <w:right w:val="single" w:sz="6" w:space="0" w:color="auto"/>
            </w:tcBorders>
            <w:shd w:val="pct12" w:color="auto" w:fill="000000"/>
          </w:tcPr>
          <w:p w:rsidR="00D56127" w:rsidRPr="00D95DBC" w:rsidRDefault="00D56127" w:rsidP="00BF117B">
            <w:pPr>
              <w:numPr>
                <w:ilvl w:val="12"/>
                <w:numId w:val="0"/>
              </w:numPr>
              <w:overflowPunct w:val="0"/>
              <w:autoSpaceDE w:val="0"/>
              <w:autoSpaceDN w:val="0"/>
              <w:adjustRightInd w:val="0"/>
              <w:spacing w:after="0" w:line="180" w:lineRule="exact"/>
              <w:ind w:left="72" w:right="72"/>
              <w:textAlignment w:val="baseline"/>
              <w:rPr>
                <w:rFonts w:cs="Calibri"/>
                <w:szCs w:val="24"/>
                <w:lang w:val="es-ES"/>
              </w:rPr>
            </w:pPr>
            <w:r w:rsidRPr="00D95DBC">
              <w:rPr>
                <w:rFonts w:cs="Calibri"/>
                <w:sz w:val="20"/>
                <w:szCs w:val="24"/>
                <w:lang w:val="es-ES"/>
              </w:rPr>
              <w:t xml:space="preserve"> Sostenibilidad: ¿En qué medida hay riesgos financieros, institucionales, socioeconómicos o ambientales para sostener los resultados del proyecto a largo plazo?</w:t>
            </w:r>
          </w:p>
        </w:tc>
      </w:tr>
      <w:tr w:rsidR="00D56127" w:rsidRPr="00C16EA8" w:rsidTr="00BF117B">
        <w:tc>
          <w:tcPr>
            <w:tcW w:w="199" w:type="dxa"/>
            <w:tcBorders>
              <w:top w:val="nil"/>
              <w:left w:val="nil"/>
              <w:bottom w:val="nil"/>
              <w:right w:val="nil"/>
            </w:tcBorders>
            <w:shd w:val="pct12" w:color="auto" w:fill="FFFFFF"/>
          </w:tcPr>
          <w:p w:rsidR="00D56127" w:rsidRPr="00D95DBC" w:rsidRDefault="00D56127" w:rsidP="00BF117B">
            <w:pPr>
              <w:numPr>
                <w:ilvl w:val="12"/>
                <w:numId w:val="0"/>
              </w:numPr>
              <w:overflowPunct w:val="0"/>
              <w:autoSpaceDE w:val="0"/>
              <w:autoSpaceDN w:val="0"/>
              <w:adjustRightInd w:val="0"/>
              <w:spacing w:after="0" w:line="240" w:lineRule="auto"/>
              <w:ind w:left="74" w:right="74"/>
              <w:textAlignment w:val="baseline"/>
              <w:rPr>
                <w:rFonts w:cs="Calibri"/>
                <w:sz w:val="20"/>
                <w:szCs w:val="24"/>
                <w:lang w:val="es-ES"/>
              </w:rPr>
            </w:pPr>
          </w:p>
        </w:tc>
        <w:tc>
          <w:tcPr>
            <w:tcW w:w="6158" w:type="dxa"/>
            <w:tcBorders>
              <w:left w:val="nil"/>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r w:rsidRPr="00614A47">
              <w:rPr>
                <w:rFonts w:cs="Calibri"/>
                <w:sz w:val="20"/>
                <w:szCs w:val="24"/>
                <w:lang w:val="es-ES"/>
              </w:rPr>
              <w:t>¿Se abordaron adecuadamente los problemas de sostenibilidad en el diseño del proyecto?</w:t>
            </w:r>
          </w:p>
        </w:tc>
        <w:tc>
          <w:tcPr>
            <w:tcW w:w="387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243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1944" w:type="dxa"/>
            <w:gridSpan w:val="2"/>
            <w:tcBorders>
              <w:right w:val="single" w:sz="6" w:space="0" w:color="auto"/>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r>
      <w:tr w:rsidR="00D56127" w:rsidRPr="00682281" w:rsidTr="00BF117B">
        <w:tc>
          <w:tcPr>
            <w:tcW w:w="199" w:type="dxa"/>
            <w:tcBorders>
              <w:top w:val="nil"/>
              <w:left w:val="nil"/>
              <w:bottom w:val="nil"/>
              <w:right w:val="nil"/>
            </w:tcBorders>
            <w:shd w:val="pct12" w:color="auto" w:fill="FFFFFF"/>
          </w:tcPr>
          <w:p w:rsidR="00D56127" w:rsidRPr="00D95DBC" w:rsidRDefault="00D56127" w:rsidP="00BF117B">
            <w:pPr>
              <w:numPr>
                <w:ilvl w:val="12"/>
                <w:numId w:val="0"/>
              </w:numPr>
              <w:overflowPunct w:val="0"/>
              <w:autoSpaceDE w:val="0"/>
              <w:autoSpaceDN w:val="0"/>
              <w:adjustRightInd w:val="0"/>
              <w:spacing w:after="0" w:line="240" w:lineRule="auto"/>
              <w:ind w:left="74" w:right="74"/>
              <w:textAlignment w:val="baseline"/>
              <w:rPr>
                <w:rFonts w:cs="Calibri"/>
                <w:sz w:val="20"/>
                <w:szCs w:val="24"/>
                <w:lang w:val="es-ES"/>
              </w:rPr>
            </w:pPr>
          </w:p>
        </w:tc>
        <w:tc>
          <w:tcPr>
            <w:tcW w:w="6158" w:type="dxa"/>
            <w:tcBorders>
              <w:left w:val="nil"/>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r w:rsidRPr="00614A47">
              <w:rPr>
                <w:rFonts w:cs="Calibri"/>
                <w:sz w:val="20"/>
                <w:szCs w:val="24"/>
                <w:lang w:val="es-ES"/>
              </w:rPr>
              <w:t>¿Hay evidencia de que algunos socios e interesados continuarán sus actividades más allá de la terminación del proyecto? ¿Cuáles?</w:t>
            </w:r>
          </w:p>
        </w:tc>
        <w:tc>
          <w:tcPr>
            <w:tcW w:w="387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243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1944" w:type="dxa"/>
            <w:gridSpan w:val="2"/>
            <w:tcBorders>
              <w:right w:val="single" w:sz="6" w:space="0" w:color="auto"/>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r>
      <w:tr w:rsidR="00D56127" w:rsidRPr="00682281" w:rsidTr="00BF117B">
        <w:tc>
          <w:tcPr>
            <w:tcW w:w="199" w:type="dxa"/>
            <w:tcBorders>
              <w:top w:val="nil"/>
              <w:left w:val="nil"/>
              <w:bottom w:val="nil"/>
              <w:right w:val="nil"/>
            </w:tcBorders>
            <w:shd w:val="pct12" w:color="auto" w:fill="FFFFFF"/>
          </w:tcPr>
          <w:p w:rsidR="00D56127" w:rsidRPr="00D95DBC" w:rsidRDefault="00D56127" w:rsidP="00BF117B">
            <w:pPr>
              <w:numPr>
                <w:ilvl w:val="12"/>
                <w:numId w:val="0"/>
              </w:numPr>
              <w:overflowPunct w:val="0"/>
              <w:autoSpaceDE w:val="0"/>
              <w:autoSpaceDN w:val="0"/>
              <w:adjustRightInd w:val="0"/>
              <w:spacing w:after="0" w:line="240" w:lineRule="auto"/>
              <w:ind w:left="74" w:right="74"/>
              <w:textAlignment w:val="baseline"/>
              <w:rPr>
                <w:rFonts w:cs="Calibri"/>
                <w:sz w:val="20"/>
                <w:szCs w:val="24"/>
                <w:lang w:val="es-ES"/>
              </w:rPr>
            </w:pPr>
          </w:p>
        </w:tc>
        <w:tc>
          <w:tcPr>
            <w:tcW w:w="6158" w:type="dxa"/>
            <w:tcBorders>
              <w:left w:val="nil"/>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r w:rsidRPr="00614A47">
              <w:rPr>
                <w:rFonts w:cs="Calibri"/>
                <w:sz w:val="20"/>
                <w:szCs w:val="24"/>
                <w:lang w:val="es-ES"/>
              </w:rPr>
              <w:t>¿Cuáles son los principales riesgos para la continuación de las políticas y acciones iniciadas por los proyectos? (financiero, institucional, socioeconómico, ambiental).</w:t>
            </w:r>
          </w:p>
        </w:tc>
        <w:tc>
          <w:tcPr>
            <w:tcW w:w="387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243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1944" w:type="dxa"/>
            <w:gridSpan w:val="2"/>
            <w:tcBorders>
              <w:right w:val="single" w:sz="6" w:space="0" w:color="auto"/>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r>
      <w:tr w:rsidR="00D56127" w:rsidRPr="00C16EA8" w:rsidTr="00BF117B">
        <w:tc>
          <w:tcPr>
            <w:tcW w:w="199" w:type="dxa"/>
            <w:tcBorders>
              <w:top w:val="nil"/>
              <w:left w:val="nil"/>
              <w:bottom w:val="nil"/>
              <w:right w:val="nil"/>
            </w:tcBorders>
            <w:shd w:val="pct12" w:color="auto" w:fill="FFFFFF"/>
          </w:tcPr>
          <w:p w:rsidR="00D56127" w:rsidRPr="00D95DBC" w:rsidRDefault="00D56127" w:rsidP="00BF117B">
            <w:pPr>
              <w:numPr>
                <w:ilvl w:val="12"/>
                <w:numId w:val="0"/>
              </w:numPr>
              <w:overflowPunct w:val="0"/>
              <w:autoSpaceDE w:val="0"/>
              <w:autoSpaceDN w:val="0"/>
              <w:adjustRightInd w:val="0"/>
              <w:spacing w:after="0" w:line="240" w:lineRule="auto"/>
              <w:ind w:left="74" w:right="74"/>
              <w:textAlignment w:val="baseline"/>
              <w:rPr>
                <w:rFonts w:cs="Calibri"/>
                <w:sz w:val="20"/>
                <w:szCs w:val="24"/>
                <w:lang w:val="es-ES"/>
              </w:rPr>
            </w:pPr>
          </w:p>
        </w:tc>
        <w:tc>
          <w:tcPr>
            <w:tcW w:w="6158" w:type="dxa"/>
            <w:tcBorders>
              <w:left w:val="nil"/>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r w:rsidRPr="00614A47">
              <w:rPr>
                <w:rFonts w:cs="Calibri"/>
                <w:sz w:val="20"/>
                <w:szCs w:val="24"/>
                <w:lang w:val="es-ES"/>
              </w:rPr>
              <w:t>¿Se están ampliando o replicando las acciones y resultados del proyecto en la ciudad o en otro lugar del país o región?</w:t>
            </w:r>
          </w:p>
        </w:tc>
        <w:tc>
          <w:tcPr>
            <w:tcW w:w="387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243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1944" w:type="dxa"/>
            <w:gridSpan w:val="2"/>
            <w:tcBorders>
              <w:right w:val="single" w:sz="6" w:space="0" w:color="auto"/>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r>
      <w:tr w:rsidR="00D56127" w:rsidRPr="00C16EA8" w:rsidTr="00BF117B">
        <w:tc>
          <w:tcPr>
            <w:tcW w:w="199" w:type="dxa"/>
            <w:tcBorders>
              <w:top w:val="nil"/>
              <w:left w:val="nil"/>
              <w:bottom w:val="nil"/>
              <w:right w:val="nil"/>
            </w:tcBorders>
            <w:shd w:val="pct12" w:color="auto" w:fill="FFFFFF"/>
          </w:tcPr>
          <w:p w:rsidR="00D56127" w:rsidRPr="00D95DBC" w:rsidRDefault="00D56127" w:rsidP="00BF117B">
            <w:pPr>
              <w:numPr>
                <w:ilvl w:val="12"/>
                <w:numId w:val="0"/>
              </w:numPr>
              <w:overflowPunct w:val="0"/>
              <w:autoSpaceDE w:val="0"/>
              <w:autoSpaceDN w:val="0"/>
              <w:adjustRightInd w:val="0"/>
              <w:spacing w:after="0" w:line="240" w:lineRule="auto"/>
              <w:ind w:left="74" w:right="74"/>
              <w:textAlignment w:val="baseline"/>
              <w:rPr>
                <w:rFonts w:cs="Calibri"/>
                <w:sz w:val="20"/>
                <w:szCs w:val="24"/>
                <w:lang w:val="es-ES"/>
              </w:rPr>
            </w:pPr>
          </w:p>
        </w:tc>
        <w:tc>
          <w:tcPr>
            <w:tcW w:w="6158" w:type="dxa"/>
            <w:tcBorders>
              <w:left w:val="nil"/>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r w:rsidRPr="00614A47">
              <w:rPr>
                <w:rFonts w:cs="Calibri"/>
                <w:sz w:val="20"/>
                <w:szCs w:val="24"/>
                <w:lang w:val="es-ES"/>
              </w:rPr>
              <w:t>¿El proyecto abordó adecuadamente los problemas de sostenibilidad institucional y financiera?</w:t>
            </w:r>
          </w:p>
        </w:tc>
        <w:tc>
          <w:tcPr>
            <w:tcW w:w="387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2430" w:type="dxa"/>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1944" w:type="dxa"/>
            <w:gridSpan w:val="2"/>
            <w:tcBorders>
              <w:right w:val="single" w:sz="6" w:space="0" w:color="auto"/>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r>
      <w:tr w:rsidR="00D56127" w:rsidRPr="00C16EA8" w:rsidTr="00BF117B">
        <w:trPr>
          <w:trHeight w:val="141"/>
        </w:trPr>
        <w:tc>
          <w:tcPr>
            <w:tcW w:w="14601" w:type="dxa"/>
            <w:gridSpan w:val="6"/>
            <w:tcBorders>
              <w:top w:val="nil"/>
              <w:left w:val="single" w:sz="6" w:space="0" w:color="auto"/>
              <w:bottom w:val="nil"/>
              <w:right w:val="single" w:sz="6" w:space="0" w:color="auto"/>
            </w:tcBorders>
            <w:shd w:val="pct12" w:color="auto" w:fill="000000"/>
          </w:tcPr>
          <w:p w:rsidR="00D56127" w:rsidRPr="00D95DBC" w:rsidRDefault="00D56127" w:rsidP="00BF117B">
            <w:pPr>
              <w:numPr>
                <w:ilvl w:val="12"/>
                <w:numId w:val="0"/>
              </w:numPr>
              <w:overflowPunct w:val="0"/>
              <w:autoSpaceDE w:val="0"/>
              <w:autoSpaceDN w:val="0"/>
              <w:adjustRightInd w:val="0"/>
              <w:spacing w:after="0" w:line="180" w:lineRule="exact"/>
              <w:ind w:left="72" w:right="72"/>
              <w:textAlignment w:val="baseline"/>
              <w:rPr>
                <w:rFonts w:cs="Calibri"/>
                <w:szCs w:val="24"/>
                <w:lang w:val="es-ES"/>
              </w:rPr>
            </w:pPr>
            <w:r w:rsidRPr="00D95DBC">
              <w:rPr>
                <w:rFonts w:cs="Calibri"/>
                <w:b/>
                <w:sz w:val="20"/>
                <w:szCs w:val="24"/>
                <w:lang w:val="es-ES"/>
              </w:rPr>
              <w:t xml:space="preserve">Impacto: ¿Hay indicios de que el proyecto haya contribuido a reducir la tensión ambiental o a mejorar el estado ecológico, o que haya permitido avanzar hacia esos resultados?  </w:t>
            </w:r>
          </w:p>
        </w:tc>
      </w:tr>
      <w:tr w:rsidR="00D56127" w:rsidRPr="00C16EA8" w:rsidTr="00BF117B">
        <w:tc>
          <w:tcPr>
            <w:tcW w:w="199" w:type="dxa"/>
            <w:tcBorders>
              <w:top w:val="nil"/>
              <w:left w:val="nil"/>
              <w:bottom w:val="nil"/>
              <w:right w:val="nil"/>
            </w:tcBorders>
            <w:shd w:val="pct12" w:color="auto" w:fill="FFFFFF"/>
          </w:tcPr>
          <w:p w:rsidR="00D56127" w:rsidRPr="00D95DBC" w:rsidRDefault="00D56127" w:rsidP="00BF117B">
            <w:pPr>
              <w:numPr>
                <w:ilvl w:val="12"/>
                <w:numId w:val="0"/>
              </w:numPr>
              <w:overflowPunct w:val="0"/>
              <w:autoSpaceDE w:val="0"/>
              <w:autoSpaceDN w:val="0"/>
              <w:adjustRightInd w:val="0"/>
              <w:spacing w:after="0" w:line="240" w:lineRule="auto"/>
              <w:ind w:left="74" w:right="74"/>
              <w:textAlignment w:val="baseline"/>
              <w:rPr>
                <w:rFonts w:cs="Calibri"/>
                <w:sz w:val="20"/>
                <w:szCs w:val="24"/>
                <w:lang w:val="es-ES"/>
              </w:rPr>
            </w:pPr>
          </w:p>
        </w:tc>
        <w:tc>
          <w:tcPr>
            <w:tcW w:w="6158" w:type="dxa"/>
            <w:tcBorders>
              <w:top w:val="single" w:sz="6" w:space="0" w:color="auto"/>
              <w:left w:val="nil"/>
              <w:bottom w:val="single" w:sz="6" w:space="0" w:color="auto"/>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r w:rsidRPr="00614A47">
              <w:rPr>
                <w:rFonts w:cs="Calibri"/>
                <w:sz w:val="20"/>
                <w:szCs w:val="24"/>
                <w:lang w:val="es-ES"/>
              </w:rPr>
              <w:t>¿El proyecto ha demostrado progreso hacia estos logros de impacto?</w:t>
            </w:r>
          </w:p>
        </w:tc>
        <w:tc>
          <w:tcPr>
            <w:tcW w:w="3870" w:type="dxa"/>
            <w:tcBorders>
              <w:top w:val="single" w:sz="6" w:space="0" w:color="auto"/>
              <w:bottom w:val="single" w:sz="6" w:space="0" w:color="auto"/>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2430" w:type="dxa"/>
            <w:tcBorders>
              <w:top w:val="single" w:sz="6" w:space="0" w:color="auto"/>
              <w:bottom w:val="single" w:sz="6" w:space="0" w:color="auto"/>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c>
          <w:tcPr>
            <w:tcW w:w="1944" w:type="dxa"/>
            <w:gridSpan w:val="2"/>
            <w:tcBorders>
              <w:top w:val="single" w:sz="6" w:space="0" w:color="auto"/>
              <w:bottom w:val="single" w:sz="6" w:space="0" w:color="auto"/>
              <w:right w:val="single" w:sz="6" w:space="0" w:color="auto"/>
            </w:tcBorders>
          </w:tcPr>
          <w:p w:rsidR="00D56127" w:rsidRPr="00D95DBC" w:rsidRDefault="00D56127" w:rsidP="00BF117B">
            <w:pPr>
              <w:numPr>
                <w:ilvl w:val="0"/>
                <w:numId w:val="4"/>
              </w:numPr>
              <w:tabs>
                <w:tab w:val="left" w:pos="227"/>
              </w:tabs>
              <w:autoSpaceDE w:val="0"/>
              <w:autoSpaceDN w:val="0"/>
              <w:adjustRightInd w:val="0"/>
              <w:spacing w:after="0" w:line="240" w:lineRule="auto"/>
              <w:rPr>
                <w:rFonts w:cs="Calibri"/>
                <w:sz w:val="20"/>
                <w:szCs w:val="24"/>
                <w:lang w:val="es-ES"/>
              </w:rPr>
            </w:pPr>
          </w:p>
        </w:tc>
      </w:tr>
    </w:tbl>
    <w:p w:rsidR="00D56127" w:rsidRPr="00D95DBC" w:rsidRDefault="00D56127" w:rsidP="00D56127">
      <w:pPr>
        <w:spacing w:before="200"/>
        <w:rPr>
          <w:rFonts w:cs="Calibri"/>
          <w:sz w:val="20"/>
          <w:szCs w:val="24"/>
          <w:lang w:val="es-ES"/>
        </w:rPr>
        <w:sectPr w:rsidR="00D56127" w:rsidRPr="00D95DBC">
          <w:pgSz w:w="15840" w:h="12240" w:orient="landscape"/>
          <w:pgMar w:top="1440" w:right="900" w:bottom="1440" w:left="1440" w:header="708" w:footer="708" w:gutter="0"/>
          <w:cols w:space="708"/>
          <w:docGrid w:linePitch="360"/>
        </w:sectPr>
      </w:pPr>
    </w:p>
    <w:p w:rsidR="00D56127" w:rsidRPr="00D95DBC" w:rsidRDefault="00D56127" w:rsidP="00D56127">
      <w:pPr>
        <w:pStyle w:val="Heading31"/>
        <w:spacing w:line="280" w:lineRule="auto"/>
        <w:rPr>
          <w:rFonts w:cs="Calibri"/>
          <w:szCs w:val="24"/>
          <w:lang w:val="es-ES"/>
        </w:rPr>
      </w:pPr>
      <w:r w:rsidRPr="00D95DBC">
        <w:rPr>
          <w:rFonts w:cs="Calibri"/>
          <w:szCs w:val="24"/>
          <w:lang w:val="es-ES"/>
        </w:rPr>
        <w:lastRenderedPageBreak/>
        <w:t>ANEXO D: Escalas de calificaciones</w:t>
      </w:r>
    </w:p>
    <w:p w:rsidR="00D56127" w:rsidRPr="00D95DBC" w:rsidRDefault="00D56127" w:rsidP="00D56127">
      <w:pPr>
        <w:pStyle w:val="Normalbullet0"/>
        <w:rPr>
          <w:b/>
          <w:bCs/>
          <w:szCs w:val="24"/>
          <w:lang w:val="es-ES"/>
        </w:rPr>
      </w:pPr>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3514"/>
        <w:gridCol w:w="3515"/>
        <w:gridCol w:w="1716"/>
      </w:tblGrid>
      <w:tr w:rsidR="00D56127" w:rsidRPr="00D95DBC" w:rsidTr="00BF117B">
        <w:trPr>
          <w:trHeight w:val="548"/>
        </w:trPr>
        <w:tc>
          <w:tcPr>
            <w:tcW w:w="2009" w:type="pct"/>
            <w:tcBorders>
              <w:top w:val="single" w:sz="4" w:space="0" w:color="000000"/>
            </w:tcBorders>
          </w:tcPr>
          <w:p w:rsidR="00D56127" w:rsidRPr="00D95DBC" w:rsidRDefault="00D56127" w:rsidP="00BF117B">
            <w:pPr>
              <w:spacing w:after="0" w:line="240" w:lineRule="auto"/>
              <w:rPr>
                <w:rFonts w:cs="Calibri"/>
                <w:szCs w:val="24"/>
                <w:lang w:val="es-ES"/>
              </w:rPr>
            </w:pPr>
            <w:r w:rsidRPr="00D95DBC">
              <w:rPr>
                <w:rFonts w:cs="Calibri"/>
                <w:b/>
                <w:i/>
                <w:sz w:val="20"/>
                <w:szCs w:val="24"/>
                <w:lang w:val="es-ES"/>
              </w:rPr>
              <w:t xml:space="preserve">Calificaciones de resultados, efectividad, eficiencia, </w:t>
            </w:r>
            <w:proofErr w:type="spellStart"/>
            <w:r w:rsidRPr="00D95DBC">
              <w:rPr>
                <w:rFonts w:cs="Calibri"/>
                <w:b/>
                <w:i/>
                <w:sz w:val="20"/>
                <w:szCs w:val="24"/>
                <w:lang w:val="es-ES"/>
              </w:rPr>
              <w:t>SyE</w:t>
            </w:r>
            <w:proofErr w:type="spellEnd"/>
            <w:r w:rsidRPr="00D95DBC">
              <w:rPr>
                <w:rFonts w:cs="Calibri"/>
                <w:b/>
                <w:i/>
                <w:sz w:val="20"/>
                <w:szCs w:val="24"/>
                <w:lang w:val="es-ES"/>
              </w:rPr>
              <w:t xml:space="preserve"> y ejecución de </w:t>
            </w:r>
            <w:proofErr w:type="spellStart"/>
            <w:r w:rsidRPr="00D95DBC">
              <w:rPr>
                <w:rFonts w:cs="Calibri"/>
                <w:b/>
                <w:i/>
                <w:sz w:val="20"/>
                <w:szCs w:val="24"/>
                <w:lang w:val="es-ES"/>
              </w:rPr>
              <w:t>AyE</w:t>
            </w:r>
            <w:proofErr w:type="spellEnd"/>
          </w:p>
        </w:tc>
        <w:tc>
          <w:tcPr>
            <w:tcW w:w="2010" w:type="pct"/>
            <w:tcBorders>
              <w:top w:val="single" w:sz="4" w:space="0" w:color="000000"/>
            </w:tcBorders>
          </w:tcPr>
          <w:p w:rsidR="00D56127" w:rsidRPr="00D95DBC" w:rsidRDefault="00D56127" w:rsidP="00BF117B">
            <w:pPr>
              <w:spacing w:after="0" w:line="240" w:lineRule="auto"/>
              <w:rPr>
                <w:rFonts w:cs="Calibri"/>
                <w:szCs w:val="24"/>
                <w:lang w:val="es-ES"/>
              </w:rPr>
            </w:pPr>
            <w:r w:rsidRPr="00D95DBC">
              <w:rPr>
                <w:rFonts w:cs="Calibri"/>
                <w:b/>
                <w:i/>
                <w:sz w:val="20"/>
                <w:szCs w:val="24"/>
                <w:lang w:val="es-ES"/>
              </w:rPr>
              <w:t xml:space="preserve">Calificaciones de sostenibilidad: </w:t>
            </w:r>
          </w:p>
          <w:p w:rsidR="00D56127" w:rsidRPr="00D95DBC" w:rsidRDefault="00D56127" w:rsidP="00BF117B">
            <w:pPr>
              <w:spacing w:after="0" w:line="240" w:lineRule="auto"/>
              <w:rPr>
                <w:rFonts w:cs="Calibri"/>
                <w:b/>
                <w:i/>
                <w:sz w:val="20"/>
                <w:szCs w:val="24"/>
                <w:lang w:val="es-ES"/>
              </w:rPr>
            </w:pPr>
          </w:p>
        </w:tc>
        <w:tc>
          <w:tcPr>
            <w:tcW w:w="981" w:type="pct"/>
            <w:tcBorders>
              <w:top w:val="single" w:sz="4" w:space="0" w:color="000000"/>
            </w:tcBorders>
          </w:tcPr>
          <w:p w:rsidR="00D56127" w:rsidRPr="00D95DBC" w:rsidRDefault="00D56127" w:rsidP="00BF117B">
            <w:pPr>
              <w:spacing w:after="0" w:line="240" w:lineRule="auto"/>
              <w:rPr>
                <w:rFonts w:cs="Calibri"/>
                <w:szCs w:val="24"/>
                <w:lang w:val="es-ES"/>
              </w:rPr>
            </w:pPr>
            <w:r w:rsidRPr="00D95DBC">
              <w:rPr>
                <w:rFonts w:cs="Calibri"/>
                <w:b/>
                <w:i/>
                <w:sz w:val="20"/>
                <w:szCs w:val="24"/>
                <w:lang w:val="es-ES"/>
              </w:rPr>
              <w:t>Calificaciones de relevancia</w:t>
            </w:r>
          </w:p>
        </w:tc>
      </w:tr>
      <w:tr w:rsidR="00D56127" w:rsidRPr="00D95DBC" w:rsidTr="00BF117B">
        <w:trPr>
          <w:trHeight w:val="269"/>
        </w:trPr>
        <w:tc>
          <w:tcPr>
            <w:tcW w:w="2009" w:type="pct"/>
            <w:vMerge w:val="restart"/>
          </w:tcPr>
          <w:p w:rsidR="00D56127" w:rsidRPr="00D95DBC" w:rsidRDefault="00D56127" w:rsidP="00BF117B">
            <w:pPr>
              <w:spacing w:after="0" w:line="240" w:lineRule="auto"/>
              <w:ind w:left="162"/>
              <w:rPr>
                <w:rFonts w:cs="Calibri"/>
                <w:szCs w:val="24"/>
                <w:lang w:val="es-ES"/>
              </w:rPr>
            </w:pPr>
            <w:r w:rsidRPr="00D95DBC">
              <w:rPr>
                <w:rFonts w:cs="Calibri"/>
                <w:sz w:val="20"/>
                <w:szCs w:val="24"/>
                <w:lang w:val="es-ES"/>
              </w:rPr>
              <w:t xml:space="preserve">6: Muy satisfactorio (MS): no presentó deficiencias </w:t>
            </w:r>
          </w:p>
          <w:p w:rsidR="00D56127" w:rsidRPr="00D95DBC" w:rsidRDefault="00D56127" w:rsidP="00BF117B">
            <w:pPr>
              <w:spacing w:after="0" w:line="240" w:lineRule="auto"/>
              <w:ind w:left="162"/>
              <w:rPr>
                <w:rFonts w:cs="Calibri"/>
                <w:sz w:val="20"/>
                <w:szCs w:val="24"/>
                <w:lang w:val="es-ES"/>
              </w:rPr>
            </w:pPr>
            <w:r w:rsidRPr="00D95DBC">
              <w:rPr>
                <w:rFonts w:cs="Calibri"/>
                <w:sz w:val="20"/>
                <w:szCs w:val="24"/>
                <w:lang w:val="es-ES"/>
              </w:rPr>
              <w:t>5: Satisfactorio (S): deficiencias menores</w:t>
            </w:r>
          </w:p>
          <w:p w:rsidR="00D56127" w:rsidRPr="00D95DBC" w:rsidRDefault="00D56127" w:rsidP="00BF117B">
            <w:pPr>
              <w:spacing w:after="0" w:line="240" w:lineRule="auto"/>
              <w:ind w:left="162"/>
              <w:rPr>
                <w:rFonts w:cs="Calibri"/>
                <w:sz w:val="20"/>
                <w:szCs w:val="24"/>
                <w:lang w:val="es-ES"/>
              </w:rPr>
            </w:pPr>
            <w:r w:rsidRPr="00D95DBC">
              <w:rPr>
                <w:rFonts w:cs="Calibri"/>
                <w:sz w:val="20"/>
                <w:szCs w:val="24"/>
                <w:lang w:val="es-ES"/>
              </w:rPr>
              <w:t>4: Algo satisfactorio (AS)</w:t>
            </w:r>
          </w:p>
          <w:p w:rsidR="00D56127" w:rsidRPr="00D95DBC" w:rsidRDefault="00D56127" w:rsidP="00BF117B">
            <w:pPr>
              <w:spacing w:after="0" w:line="240" w:lineRule="auto"/>
              <w:ind w:left="162"/>
              <w:rPr>
                <w:rFonts w:cs="Calibri"/>
                <w:sz w:val="20"/>
                <w:szCs w:val="24"/>
                <w:lang w:val="es-ES"/>
              </w:rPr>
            </w:pPr>
            <w:r w:rsidRPr="00D95DBC">
              <w:rPr>
                <w:rFonts w:cs="Calibri"/>
                <w:sz w:val="20"/>
                <w:szCs w:val="24"/>
                <w:lang w:val="es-ES"/>
              </w:rPr>
              <w:t>3. Algo insatisfactorio (AI): deficiencias importantes</w:t>
            </w:r>
          </w:p>
          <w:p w:rsidR="00D56127" w:rsidRPr="00D95DBC" w:rsidRDefault="00D56127" w:rsidP="00BF117B">
            <w:pPr>
              <w:spacing w:after="0" w:line="240" w:lineRule="auto"/>
              <w:ind w:left="162"/>
              <w:rPr>
                <w:rFonts w:cs="Calibri"/>
                <w:sz w:val="20"/>
                <w:szCs w:val="24"/>
                <w:lang w:val="es-ES"/>
              </w:rPr>
            </w:pPr>
            <w:r w:rsidRPr="00D95DBC">
              <w:rPr>
                <w:rFonts w:cs="Calibri"/>
                <w:sz w:val="20"/>
                <w:szCs w:val="24"/>
                <w:lang w:val="es-ES"/>
              </w:rPr>
              <w:t>2. Insatisfactorio (I): deficiencias importantes</w:t>
            </w:r>
          </w:p>
          <w:p w:rsidR="00D56127" w:rsidRPr="00D95DBC" w:rsidRDefault="00D56127" w:rsidP="00BF117B">
            <w:pPr>
              <w:spacing w:after="0" w:line="240" w:lineRule="auto"/>
              <w:ind w:left="162"/>
              <w:rPr>
                <w:rFonts w:cs="Calibri"/>
                <w:sz w:val="20"/>
                <w:szCs w:val="24"/>
                <w:lang w:val="es-ES"/>
              </w:rPr>
            </w:pPr>
            <w:r w:rsidRPr="00D95DBC">
              <w:rPr>
                <w:rFonts w:cs="Calibri"/>
                <w:sz w:val="20"/>
                <w:szCs w:val="24"/>
                <w:lang w:val="es-ES"/>
              </w:rPr>
              <w:t>1. Muy insatisfactorio (MI): deficiencias graves</w:t>
            </w:r>
          </w:p>
          <w:p w:rsidR="00D56127" w:rsidRPr="00D95DBC" w:rsidRDefault="00D56127" w:rsidP="00BF117B">
            <w:pPr>
              <w:spacing w:after="0" w:line="240" w:lineRule="auto"/>
              <w:rPr>
                <w:rFonts w:cs="Calibri"/>
                <w:sz w:val="20"/>
                <w:szCs w:val="24"/>
                <w:lang w:val="es-ES"/>
              </w:rPr>
            </w:pPr>
          </w:p>
        </w:tc>
        <w:tc>
          <w:tcPr>
            <w:tcW w:w="2010" w:type="pct"/>
            <w:tcBorders>
              <w:bottom w:val="nil"/>
            </w:tcBorders>
          </w:tcPr>
          <w:p w:rsidR="00D56127" w:rsidRPr="00D95DBC" w:rsidRDefault="00D56127" w:rsidP="00BF117B">
            <w:pPr>
              <w:spacing w:after="0" w:line="240" w:lineRule="auto"/>
              <w:rPr>
                <w:rFonts w:cs="Calibri"/>
                <w:szCs w:val="24"/>
                <w:lang w:val="es-ES"/>
              </w:rPr>
            </w:pPr>
            <w:r w:rsidRPr="00D95DBC">
              <w:rPr>
                <w:rFonts w:cs="Calibri"/>
                <w:sz w:val="20"/>
                <w:szCs w:val="24"/>
                <w:lang w:val="es-ES"/>
              </w:rPr>
              <w:t>4. Probable (P): Riesgos insignificantes para la sostenibilidad.</w:t>
            </w:r>
          </w:p>
        </w:tc>
        <w:tc>
          <w:tcPr>
            <w:tcW w:w="981" w:type="pct"/>
            <w:tcBorders>
              <w:bottom w:val="nil"/>
            </w:tcBorders>
          </w:tcPr>
          <w:p w:rsidR="00D56127" w:rsidRPr="00D95DBC" w:rsidRDefault="00D56127" w:rsidP="00BF117B">
            <w:pPr>
              <w:spacing w:after="0" w:line="240" w:lineRule="auto"/>
              <w:rPr>
                <w:rFonts w:cs="Calibri"/>
                <w:szCs w:val="24"/>
                <w:lang w:val="es-ES"/>
              </w:rPr>
            </w:pPr>
            <w:r w:rsidRPr="00D95DBC">
              <w:rPr>
                <w:rFonts w:cs="Calibri"/>
                <w:sz w:val="20"/>
                <w:szCs w:val="24"/>
                <w:lang w:val="es-ES"/>
              </w:rPr>
              <w:t>2. Relevante (R)</w:t>
            </w:r>
          </w:p>
        </w:tc>
      </w:tr>
      <w:tr w:rsidR="00D56127" w:rsidRPr="00D95DBC" w:rsidTr="00BF117B">
        <w:trPr>
          <w:trHeight w:val="251"/>
        </w:trPr>
        <w:tc>
          <w:tcPr>
            <w:tcW w:w="2009" w:type="pct"/>
            <w:vMerge/>
          </w:tcPr>
          <w:p w:rsidR="00D56127" w:rsidRPr="00D95DBC" w:rsidRDefault="00D56127" w:rsidP="00BF117B">
            <w:pPr>
              <w:spacing w:before="200"/>
              <w:rPr>
                <w:rFonts w:cs="Calibri"/>
                <w:sz w:val="20"/>
                <w:szCs w:val="24"/>
                <w:lang w:val="es-ES"/>
              </w:rPr>
            </w:pPr>
          </w:p>
        </w:tc>
        <w:tc>
          <w:tcPr>
            <w:tcW w:w="2010" w:type="pct"/>
            <w:tcBorders>
              <w:top w:val="nil"/>
              <w:bottom w:val="nil"/>
            </w:tcBorders>
          </w:tcPr>
          <w:p w:rsidR="00D56127" w:rsidRPr="00D95DBC" w:rsidRDefault="00D56127" w:rsidP="00BF117B">
            <w:pPr>
              <w:spacing w:after="0" w:line="240" w:lineRule="auto"/>
              <w:rPr>
                <w:rFonts w:cs="Calibri"/>
                <w:szCs w:val="24"/>
                <w:lang w:val="es-ES"/>
              </w:rPr>
            </w:pPr>
            <w:r w:rsidRPr="00D95DBC">
              <w:rPr>
                <w:rFonts w:cs="Calibri"/>
                <w:sz w:val="20"/>
                <w:szCs w:val="24"/>
                <w:lang w:val="es-ES"/>
              </w:rPr>
              <w:t>3. Algo probable (AP): riesgos moderados.</w:t>
            </w:r>
          </w:p>
        </w:tc>
        <w:tc>
          <w:tcPr>
            <w:tcW w:w="981" w:type="pct"/>
            <w:tcBorders>
              <w:top w:val="nil"/>
              <w:bottom w:val="nil"/>
            </w:tcBorders>
          </w:tcPr>
          <w:p w:rsidR="00D56127" w:rsidRPr="00D95DBC" w:rsidRDefault="00D56127" w:rsidP="00BF117B">
            <w:pPr>
              <w:spacing w:after="0" w:line="240" w:lineRule="auto"/>
              <w:rPr>
                <w:rFonts w:cs="Calibri"/>
                <w:szCs w:val="24"/>
                <w:lang w:val="es-ES"/>
              </w:rPr>
            </w:pPr>
            <w:r w:rsidRPr="00D95DBC">
              <w:rPr>
                <w:rFonts w:cs="Calibri"/>
                <w:sz w:val="20"/>
                <w:szCs w:val="24"/>
                <w:lang w:val="es-ES"/>
              </w:rPr>
              <w:t>1.. No Relevante (NR)</w:t>
            </w:r>
          </w:p>
        </w:tc>
      </w:tr>
      <w:tr w:rsidR="00D56127" w:rsidRPr="00D95DBC" w:rsidTr="00BF117B">
        <w:tc>
          <w:tcPr>
            <w:tcW w:w="2009" w:type="pct"/>
            <w:vMerge/>
            <w:tcBorders>
              <w:bottom w:val="single" w:sz="4" w:space="0" w:color="auto"/>
            </w:tcBorders>
          </w:tcPr>
          <w:p w:rsidR="00D56127" w:rsidRPr="00D95DBC" w:rsidRDefault="00D56127" w:rsidP="00BF117B">
            <w:pPr>
              <w:spacing w:before="200"/>
              <w:rPr>
                <w:rFonts w:cs="Calibri"/>
                <w:sz w:val="20"/>
                <w:szCs w:val="24"/>
                <w:lang w:val="es-ES"/>
              </w:rPr>
            </w:pPr>
          </w:p>
        </w:tc>
        <w:tc>
          <w:tcPr>
            <w:tcW w:w="2010" w:type="pct"/>
            <w:tcBorders>
              <w:top w:val="nil"/>
              <w:bottom w:val="single" w:sz="4" w:space="0" w:color="auto"/>
            </w:tcBorders>
          </w:tcPr>
          <w:p w:rsidR="00D56127" w:rsidRPr="00D95DBC" w:rsidRDefault="00D56127" w:rsidP="00BF117B">
            <w:pPr>
              <w:spacing w:after="0" w:line="240" w:lineRule="auto"/>
              <w:rPr>
                <w:rFonts w:cs="Calibri"/>
                <w:sz w:val="20"/>
                <w:szCs w:val="24"/>
                <w:lang w:val="es-ES"/>
              </w:rPr>
            </w:pPr>
            <w:r w:rsidRPr="00D95DBC">
              <w:rPr>
                <w:rFonts w:cs="Calibri"/>
                <w:sz w:val="20"/>
                <w:szCs w:val="24"/>
                <w:lang w:val="es-ES"/>
              </w:rPr>
              <w:t>2. Algo improbable (AI): Riesgos significativos.</w:t>
            </w:r>
          </w:p>
          <w:p w:rsidR="00D56127" w:rsidRPr="00D95DBC" w:rsidRDefault="00D56127" w:rsidP="00BF117B">
            <w:pPr>
              <w:spacing w:after="0" w:line="240" w:lineRule="auto"/>
              <w:rPr>
                <w:rFonts w:cs="Calibri"/>
                <w:szCs w:val="24"/>
                <w:lang w:val="es-ES"/>
              </w:rPr>
            </w:pPr>
            <w:r w:rsidRPr="00D95DBC">
              <w:rPr>
                <w:rFonts w:cs="Calibri"/>
                <w:sz w:val="20"/>
                <w:szCs w:val="24"/>
                <w:lang w:val="es-ES"/>
              </w:rPr>
              <w:t>1. Improbable (I): Riesgos graves.</w:t>
            </w:r>
          </w:p>
        </w:tc>
        <w:tc>
          <w:tcPr>
            <w:tcW w:w="981" w:type="pct"/>
            <w:tcBorders>
              <w:top w:val="nil"/>
              <w:bottom w:val="single" w:sz="4" w:space="0" w:color="auto"/>
            </w:tcBorders>
          </w:tcPr>
          <w:p w:rsidR="00D56127" w:rsidRPr="00D95DBC" w:rsidRDefault="00D56127" w:rsidP="00BF117B">
            <w:pPr>
              <w:spacing w:after="0" w:line="240" w:lineRule="auto"/>
              <w:rPr>
                <w:rFonts w:cs="Calibri"/>
                <w:sz w:val="20"/>
                <w:szCs w:val="24"/>
                <w:lang w:val="es-ES"/>
              </w:rPr>
            </w:pPr>
          </w:p>
          <w:p w:rsidR="00D56127" w:rsidRPr="00D95DBC" w:rsidRDefault="00D56127" w:rsidP="00BF117B">
            <w:pPr>
              <w:spacing w:after="0" w:line="240" w:lineRule="auto"/>
              <w:rPr>
                <w:rFonts w:cs="Calibri"/>
                <w:b/>
                <w:i/>
                <w:sz w:val="20"/>
                <w:szCs w:val="24"/>
                <w:lang w:val="es-ES"/>
              </w:rPr>
            </w:pPr>
            <w:r w:rsidRPr="00D95DBC">
              <w:rPr>
                <w:rFonts w:cs="Calibri"/>
                <w:b/>
                <w:i/>
                <w:sz w:val="20"/>
                <w:szCs w:val="24"/>
                <w:lang w:val="es-ES"/>
              </w:rPr>
              <w:t>Calificaciones de impacto:</w:t>
            </w:r>
          </w:p>
          <w:p w:rsidR="00D56127" w:rsidRPr="00D95DBC" w:rsidRDefault="00D56127" w:rsidP="00BF117B">
            <w:pPr>
              <w:spacing w:after="0" w:line="240" w:lineRule="auto"/>
              <w:rPr>
                <w:rFonts w:cs="Calibri"/>
                <w:sz w:val="20"/>
                <w:szCs w:val="24"/>
                <w:lang w:val="es-ES"/>
              </w:rPr>
            </w:pPr>
            <w:r w:rsidRPr="00D95DBC">
              <w:rPr>
                <w:rFonts w:cs="Calibri"/>
                <w:sz w:val="20"/>
                <w:szCs w:val="24"/>
                <w:lang w:val="es-ES"/>
              </w:rPr>
              <w:t>3. Significativo (S)</w:t>
            </w:r>
          </w:p>
          <w:p w:rsidR="00D56127" w:rsidRPr="00D95DBC" w:rsidRDefault="00D56127" w:rsidP="00BF117B">
            <w:pPr>
              <w:spacing w:after="0" w:line="240" w:lineRule="auto"/>
              <w:rPr>
                <w:rFonts w:cs="Calibri"/>
                <w:sz w:val="20"/>
                <w:szCs w:val="24"/>
                <w:lang w:val="es-ES"/>
              </w:rPr>
            </w:pPr>
            <w:r w:rsidRPr="00D95DBC">
              <w:rPr>
                <w:rFonts w:cs="Calibri"/>
                <w:sz w:val="20"/>
                <w:szCs w:val="24"/>
                <w:lang w:val="es-ES"/>
              </w:rPr>
              <w:t>2. Mínimo (M)</w:t>
            </w:r>
          </w:p>
          <w:p w:rsidR="00D56127" w:rsidRPr="00D95DBC" w:rsidRDefault="00D56127" w:rsidP="00BF117B">
            <w:pPr>
              <w:spacing w:after="0" w:line="240" w:lineRule="auto"/>
              <w:rPr>
                <w:rFonts w:cs="Calibri"/>
                <w:szCs w:val="24"/>
                <w:lang w:val="es-ES"/>
              </w:rPr>
            </w:pPr>
            <w:r w:rsidRPr="00D95DBC">
              <w:rPr>
                <w:rFonts w:cs="Calibri"/>
                <w:sz w:val="20"/>
                <w:szCs w:val="24"/>
                <w:lang w:val="es-ES"/>
              </w:rPr>
              <w:t>1. Insignificante (I)</w:t>
            </w:r>
          </w:p>
        </w:tc>
      </w:tr>
      <w:tr w:rsidR="00D56127" w:rsidRPr="00C16EA8" w:rsidTr="00BF117B">
        <w:tc>
          <w:tcPr>
            <w:tcW w:w="5000" w:type="pct"/>
            <w:gridSpan w:val="3"/>
            <w:tcBorders>
              <w:top w:val="single" w:sz="4" w:space="0" w:color="auto"/>
              <w:left w:val="single" w:sz="4" w:space="0" w:color="auto"/>
              <w:bottom w:val="single" w:sz="4" w:space="0" w:color="auto"/>
              <w:right w:val="single" w:sz="4" w:space="0" w:color="auto"/>
            </w:tcBorders>
          </w:tcPr>
          <w:p w:rsidR="00D56127" w:rsidRPr="00D95DBC" w:rsidRDefault="00D56127" w:rsidP="00BF117B">
            <w:pPr>
              <w:spacing w:after="0" w:line="240" w:lineRule="auto"/>
              <w:rPr>
                <w:rFonts w:cs="Calibri"/>
                <w:i/>
                <w:sz w:val="20"/>
                <w:szCs w:val="24"/>
                <w:lang w:val="es-ES"/>
              </w:rPr>
            </w:pPr>
            <w:r w:rsidRPr="00D95DBC">
              <w:rPr>
                <w:rFonts w:cs="Calibri"/>
                <w:i/>
                <w:sz w:val="20"/>
                <w:szCs w:val="24"/>
                <w:lang w:val="es-ES"/>
              </w:rPr>
              <w:t>Calificaciones adicionales donde sea pertinente:</w:t>
            </w:r>
          </w:p>
          <w:p w:rsidR="00D56127" w:rsidRPr="00C16EA8" w:rsidRDefault="00D56127" w:rsidP="00BF117B">
            <w:pPr>
              <w:spacing w:after="0" w:line="240" w:lineRule="auto"/>
              <w:rPr>
                <w:rFonts w:cs="Calibri"/>
                <w:szCs w:val="24"/>
                <w:lang w:val="pt-BR"/>
              </w:rPr>
            </w:pPr>
            <w:r w:rsidRPr="00C16EA8">
              <w:rPr>
                <w:rFonts w:cs="Calibri"/>
                <w:sz w:val="20"/>
                <w:szCs w:val="24"/>
                <w:lang w:val="pt-BR"/>
              </w:rPr>
              <w:t xml:space="preserve">No corresponde (N/C) </w:t>
            </w:r>
          </w:p>
          <w:p w:rsidR="00D56127" w:rsidRPr="00C16EA8" w:rsidRDefault="00D56127" w:rsidP="00BF117B">
            <w:pPr>
              <w:spacing w:after="0" w:line="240" w:lineRule="auto"/>
              <w:rPr>
                <w:rFonts w:cs="Calibri"/>
                <w:szCs w:val="24"/>
                <w:lang w:val="pt-BR"/>
              </w:rPr>
            </w:pPr>
            <w:r w:rsidRPr="00C16EA8">
              <w:rPr>
                <w:rFonts w:cs="Calibri"/>
                <w:sz w:val="20"/>
                <w:szCs w:val="24"/>
                <w:lang w:val="pt-BR"/>
              </w:rPr>
              <w:t xml:space="preserve">No se </w:t>
            </w:r>
            <w:proofErr w:type="spellStart"/>
            <w:r w:rsidRPr="00C16EA8">
              <w:rPr>
                <w:rFonts w:cs="Calibri"/>
                <w:sz w:val="20"/>
                <w:szCs w:val="24"/>
                <w:lang w:val="pt-BR"/>
              </w:rPr>
              <w:t>puede</w:t>
            </w:r>
            <w:proofErr w:type="spellEnd"/>
            <w:r w:rsidRPr="00C16EA8">
              <w:rPr>
                <w:rFonts w:cs="Calibri"/>
                <w:sz w:val="20"/>
                <w:szCs w:val="24"/>
                <w:lang w:val="pt-BR"/>
              </w:rPr>
              <w:t xml:space="preserve"> valorar (N/V)</w:t>
            </w:r>
          </w:p>
        </w:tc>
      </w:tr>
    </w:tbl>
    <w:p w:rsidR="00D56127" w:rsidRPr="00D95DBC" w:rsidRDefault="00D56127" w:rsidP="00D56127">
      <w:pPr>
        <w:pStyle w:val="Heading31"/>
        <w:spacing w:line="280" w:lineRule="auto"/>
        <w:rPr>
          <w:rFonts w:cs="Calibri"/>
          <w:szCs w:val="24"/>
          <w:lang w:val="es-ES"/>
        </w:rPr>
      </w:pPr>
      <w:r w:rsidRPr="00B46F84">
        <w:rPr>
          <w:rFonts w:cs="Calibri"/>
          <w:szCs w:val="24"/>
          <w:lang w:val="pt-BR"/>
        </w:rPr>
        <w:br w:type="page"/>
      </w:r>
      <w:r w:rsidRPr="00D95DBC">
        <w:rPr>
          <w:rFonts w:cs="Calibri"/>
          <w:szCs w:val="24"/>
          <w:lang w:val="es-ES"/>
        </w:rPr>
        <w:lastRenderedPageBreak/>
        <w:t>ANEXO E: Formulario de acuerdo Y Código de conducta del consultor de la evaluación</w:t>
      </w:r>
    </w:p>
    <w:p w:rsidR="00D56127" w:rsidRPr="00D95DBC" w:rsidRDefault="00D56127" w:rsidP="00D56127">
      <w:pPr>
        <w:autoSpaceDE w:val="0"/>
        <w:autoSpaceDN w:val="0"/>
        <w:adjustRightInd w:val="0"/>
        <w:spacing w:after="0" w:line="240" w:lineRule="auto"/>
        <w:rPr>
          <w:rFonts w:cs="Calibri"/>
          <w:b/>
          <w:color w:val="000000"/>
          <w:szCs w:val="24"/>
          <w:lang w:val="es-ES"/>
        </w:rPr>
      </w:pPr>
    </w:p>
    <w:p w:rsidR="00D56127" w:rsidRPr="00D95DBC" w:rsidRDefault="00D56127" w:rsidP="00D56127">
      <w:pPr>
        <w:autoSpaceDE w:val="0"/>
        <w:autoSpaceDN w:val="0"/>
        <w:adjustRightInd w:val="0"/>
        <w:spacing w:after="0" w:line="240" w:lineRule="auto"/>
        <w:rPr>
          <w:rFonts w:cs="Calibri"/>
          <w:b/>
          <w:color w:val="000000"/>
          <w:sz w:val="24"/>
          <w:szCs w:val="24"/>
          <w:lang w:val="es-ES"/>
        </w:rPr>
      </w:pPr>
      <w:r w:rsidRPr="00D95DBC">
        <w:rPr>
          <w:rFonts w:cs="Calibri"/>
          <w:b/>
          <w:color w:val="000000"/>
          <w:sz w:val="24"/>
          <w:szCs w:val="24"/>
          <w:lang w:val="es-ES"/>
        </w:rPr>
        <w:t>Los evaluadores:</w:t>
      </w:r>
    </w:p>
    <w:p w:rsidR="00D56127" w:rsidRPr="00D95DBC" w:rsidRDefault="00D56127" w:rsidP="00D56127">
      <w:pPr>
        <w:pStyle w:val="Prrafodelista"/>
        <w:numPr>
          <w:ilvl w:val="0"/>
          <w:numId w:val="8"/>
        </w:numPr>
        <w:spacing w:before="200" w:line="280" w:lineRule="auto"/>
        <w:rPr>
          <w:rFonts w:cs="Calibri"/>
          <w:szCs w:val="24"/>
          <w:lang w:val="es-ES"/>
        </w:rPr>
      </w:pPr>
      <w:r w:rsidRPr="00D95DBC">
        <w:rPr>
          <w:rFonts w:cs="Calibri"/>
          <w:szCs w:val="24"/>
          <w:lang w:val="es-ES"/>
        </w:rPr>
        <w:t xml:space="preserve">Deben presentar información completa y justa en su evaluación de fortalezas y debilidades, para que las decisiones o medidas tomadas tengan un buen fundamento.  </w:t>
      </w:r>
    </w:p>
    <w:p w:rsidR="00D56127" w:rsidRPr="00D95DBC" w:rsidRDefault="00D56127" w:rsidP="00D56127">
      <w:pPr>
        <w:pStyle w:val="Prrafodelista"/>
        <w:numPr>
          <w:ilvl w:val="0"/>
          <w:numId w:val="8"/>
        </w:numPr>
        <w:spacing w:before="200" w:line="280" w:lineRule="auto"/>
        <w:rPr>
          <w:rFonts w:cs="Calibri"/>
          <w:szCs w:val="24"/>
          <w:lang w:val="es-ES"/>
        </w:rPr>
      </w:pPr>
      <w:r w:rsidRPr="00D95DBC">
        <w:rPr>
          <w:rFonts w:cs="Calibri"/>
          <w:szCs w:val="24"/>
          <w:lang w:val="es-ES"/>
        </w:rPr>
        <w:t xml:space="preserve">Deben divulgar todos los resultados de la evaluación junto con información sobre sus limitaciones, y permitir el acceso a esta información a todos los afectados por la evaluación que posean derechos legales expresos de recibir los resultados. </w:t>
      </w:r>
    </w:p>
    <w:p w:rsidR="00D56127" w:rsidRPr="00D95DBC" w:rsidRDefault="00D56127" w:rsidP="00D56127">
      <w:pPr>
        <w:pStyle w:val="Prrafodelista"/>
        <w:numPr>
          <w:ilvl w:val="0"/>
          <w:numId w:val="8"/>
        </w:numPr>
        <w:spacing w:before="200" w:line="280" w:lineRule="auto"/>
        <w:rPr>
          <w:rFonts w:cs="Calibri"/>
          <w:szCs w:val="24"/>
          <w:lang w:val="es-ES"/>
        </w:rPr>
      </w:pPr>
      <w:r w:rsidRPr="00D95DBC">
        <w:rPr>
          <w:rFonts w:cs="Calibri"/>
          <w:szCs w:val="24"/>
          <w:lang w:val="es-ES"/>
        </w:rPr>
        <w:t>Deben proteger el anonimato y la confidencialidad de los informantes individuales. Deben proporcionar avisos máximos, minimizar las demandas de tiempo, y respetar el derecho de las personas de no participar. Los evaluadores deben respetar el derecho de las personas a suministrar información de forma confidencial y deben garantizar que la información confidencial no pueda rastrearse hasta su fuente. No se prevé que evalúen a individuos y deben equilibrar una evaluación de funciones de gestión con este principio general.</w:t>
      </w:r>
    </w:p>
    <w:p w:rsidR="00D56127" w:rsidRPr="00D95DBC" w:rsidRDefault="00D56127" w:rsidP="00D56127">
      <w:pPr>
        <w:pStyle w:val="Prrafodelista"/>
        <w:numPr>
          <w:ilvl w:val="0"/>
          <w:numId w:val="8"/>
        </w:numPr>
        <w:spacing w:before="200" w:line="280" w:lineRule="auto"/>
        <w:rPr>
          <w:rFonts w:cs="Calibri"/>
          <w:szCs w:val="24"/>
          <w:lang w:val="es-ES"/>
        </w:rPr>
      </w:pPr>
      <w:r w:rsidRPr="00D95DBC">
        <w:rPr>
          <w:rFonts w:cs="Calibri"/>
          <w:szCs w:val="24"/>
          <w:lang w:val="es-ES"/>
        </w:rPr>
        <w:t xml:space="preserve">En ocasiones, deben revelar la evidencia de transgresiones cuando realizan las evaluaciones. Estos casos deben ser informados discretamente al organismo de investigación correspondiente. Los evaluadores deben consultar con otras entidades de supervisión relevantes cuando haya dudas sobre si ciertas cuestiones deberían ser denunciadas y cómo. </w:t>
      </w:r>
    </w:p>
    <w:p w:rsidR="00D56127" w:rsidRPr="00D95DBC" w:rsidRDefault="00D56127" w:rsidP="00D56127">
      <w:pPr>
        <w:pStyle w:val="Prrafodelista"/>
        <w:numPr>
          <w:ilvl w:val="0"/>
          <w:numId w:val="8"/>
        </w:numPr>
        <w:spacing w:before="200" w:line="280" w:lineRule="auto"/>
        <w:rPr>
          <w:rFonts w:cs="Calibri"/>
          <w:szCs w:val="24"/>
          <w:lang w:val="es-ES"/>
        </w:rPr>
      </w:pPr>
      <w:r w:rsidRPr="00D95DBC">
        <w:rPr>
          <w:rFonts w:cs="Calibri"/>
          <w:szCs w:val="24"/>
          <w:lang w:val="es-ES"/>
        </w:rPr>
        <w:t xml:space="preserve">Deben ser sensibles a las creencias, maneras y costumbres, y actuar con integridad y honestidad en las relaciones con todos los interesados. De acuerdo con la Declaración Universal de los Derechos Humanos de la ONU, los evaluadores deben ser sensibles a las cuestiones de discriminación e igualdad de género, y abordar tales cuestiones. Deben evitar ofender la dignidad y autoestima de aquellas personas con las que están en contacto en el transcurso de la evaluación. Gracias a que saben que la evaluación podría afectar negativamente los intereses de algunos interesados, los evaluadores deben realizar la evaluación y comunicar el propósito y los resultados de manera que respete claramente la dignidad y el valor propio de los interesados. </w:t>
      </w:r>
    </w:p>
    <w:p w:rsidR="00D56127" w:rsidRPr="00D95DBC" w:rsidRDefault="00D56127" w:rsidP="00D56127">
      <w:pPr>
        <w:pStyle w:val="Prrafodelista"/>
        <w:numPr>
          <w:ilvl w:val="0"/>
          <w:numId w:val="8"/>
        </w:numPr>
        <w:spacing w:before="200" w:line="280" w:lineRule="auto"/>
        <w:rPr>
          <w:rFonts w:cs="Calibri"/>
          <w:szCs w:val="24"/>
          <w:lang w:val="es-ES"/>
        </w:rPr>
      </w:pPr>
      <w:r w:rsidRPr="00D95DBC">
        <w:rPr>
          <w:rFonts w:cs="Calibri"/>
          <w:szCs w:val="24"/>
          <w:lang w:val="es-ES"/>
        </w:rPr>
        <w:t xml:space="preserve">Son responsables de su rendimiento y sus productos. Son responsables de la presentación clara, precisa y justa, de manera oral o escrita, de limitaciones, los resultados y las recomendaciones del estudio. </w:t>
      </w:r>
    </w:p>
    <w:p w:rsidR="00D56127" w:rsidRDefault="00D56127" w:rsidP="00D56127">
      <w:pPr>
        <w:pStyle w:val="Prrafodelista"/>
        <w:numPr>
          <w:ilvl w:val="0"/>
          <w:numId w:val="8"/>
        </w:numPr>
        <w:spacing w:before="200" w:line="280" w:lineRule="auto"/>
        <w:rPr>
          <w:rFonts w:cs="Calibri"/>
          <w:szCs w:val="24"/>
          <w:lang w:val="es-ES"/>
        </w:rPr>
      </w:pPr>
      <w:r w:rsidRPr="00D95DBC">
        <w:rPr>
          <w:rFonts w:cs="Calibri"/>
          <w:szCs w:val="24"/>
          <w:lang w:val="es-ES"/>
        </w:rPr>
        <w:t>Deben reflejar procedimientos descriptivos sólidos y ser prudentes en el uso de los recursos de la evaluación.</w:t>
      </w:r>
    </w:p>
    <w:p w:rsidR="00D56127" w:rsidRDefault="00D56127" w:rsidP="00D56127">
      <w:pPr>
        <w:pStyle w:val="Prrafodelista"/>
        <w:spacing w:before="200" w:line="280" w:lineRule="auto"/>
        <w:rPr>
          <w:rFonts w:cs="Calibri"/>
          <w:szCs w:val="24"/>
          <w:lang w:val="es-ES"/>
        </w:rPr>
      </w:pPr>
    </w:p>
    <w:p w:rsidR="00D56127" w:rsidRDefault="00D56127" w:rsidP="00D56127">
      <w:pPr>
        <w:pStyle w:val="Prrafodelista"/>
        <w:spacing w:before="200" w:line="280" w:lineRule="auto"/>
        <w:rPr>
          <w:rFonts w:cs="Calibri"/>
          <w:szCs w:val="24"/>
          <w:lang w:val="es-ES"/>
        </w:rPr>
      </w:pPr>
    </w:p>
    <w:p w:rsidR="00D56127" w:rsidRDefault="00D56127" w:rsidP="00D56127">
      <w:pPr>
        <w:pStyle w:val="Prrafodelista"/>
        <w:spacing w:before="200" w:line="280" w:lineRule="auto"/>
        <w:rPr>
          <w:rFonts w:cs="Calibri"/>
          <w:szCs w:val="24"/>
          <w:lang w:val="es-ES"/>
        </w:rPr>
      </w:pPr>
    </w:p>
    <w:p w:rsidR="00D56127" w:rsidRDefault="00D56127" w:rsidP="00D56127">
      <w:pPr>
        <w:pStyle w:val="Prrafodelista"/>
        <w:spacing w:before="200" w:line="280" w:lineRule="auto"/>
        <w:rPr>
          <w:rFonts w:cs="Calibri"/>
          <w:szCs w:val="24"/>
          <w:lang w:val="es-ES"/>
        </w:rPr>
      </w:pPr>
    </w:p>
    <w:p w:rsidR="00D56127" w:rsidRDefault="00D56127" w:rsidP="00D56127">
      <w:pPr>
        <w:pStyle w:val="Prrafodelista"/>
        <w:spacing w:before="200" w:line="280" w:lineRule="auto"/>
        <w:rPr>
          <w:rFonts w:cs="Calibri"/>
          <w:szCs w:val="24"/>
          <w:lang w:val="es-ES"/>
        </w:rPr>
      </w:pPr>
    </w:p>
    <w:p w:rsidR="00D56127" w:rsidRPr="00D95DBC" w:rsidRDefault="00D56127" w:rsidP="00D56127">
      <w:pPr>
        <w:pStyle w:val="Prrafodelista"/>
        <w:spacing w:before="200" w:line="280" w:lineRule="auto"/>
        <w:rPr>
          <w:rFonts w:cs="Calibri"/>
          <w:szCs w:val="24"/>
          <w:lang w:val="es-ES"/>
        </w:rPr>
      </w:pPr>
    </w:p>
    <w:p w:rsidR="00D56127" w:rsidRPr="00D95DBC" w:rsidRDefault="00D56127" w:rsidP="00D56127">
      <w:pPr>
        <w:pBdr>
          <w:top w:val="single" w:sz="4" w:space="1" w:color="auto"/>
          <w:left w:val="single" w:sz="4" w:space="4" w:color="auto"/>
          <w:bottom w:val="single" w:sz="4" w:space="1" w:color="auto"/>
          <w:right w:val="single" w:sz="4" w:space="4" w:color="auto"/>
        </w:pBdr>
        <w:autoSpaceDE w:val="0"/>
        <w:autoSpaceDN w:val="0"/>
        <w:adjustRightInd w:val="0"/>
        <w:spacing w:before="200" w:line="280" w:lineRule="auto"/>
        <w:jc w:val="center"/>
        <w:rPr>
          <w:rFonts w:cs="Calibri"/>
          <w:color w:val="000000"/>
          <w:szCs w:val="24"/>
          <w:lang w:val="es-ES"/>
        </w:rPr>
      </w:pPr>
      <w:r w:rsidRPr="00D95DBC">
        <w:rPr>
          <w:rFonts w:cs="Calibri"/>
          <w:b/>
          <w:color w:val="000000"/>
          <w:szCs w:val="24"/>
          <w:lang w:val="es-ES"/>
        </w:rPr>
        <w:lastRenderedPageBreak/>
        <w:t>Formulario de acuerdo del consultor de la evaluación</w:t>
      </w:r>
      <w:r>
        <w:rPr>
          <w:rStyle w:val="Refdenotaalpie"/>
          <w:rFonts w:cs="Calibri"/>
          <w:b/>
          <w:color w:val="000000"/>
          <w:szCs w:val="24"/>
          <w:lang w:val="es-ES"/>
        </w:rPr>
        <w:footnoteReference w:id="4"/>
      </w:r>
    </w:p>
    <w:p w:rsidR="00D56127" w:rsidRPr="00D95DBC" w:rsidRDefault="00D56127" w:rsidP="00D56127">
      <w:pPr>
        <w:pBdr>
          <w:top w:val="single" w:sz="4" w:space="1" w:color="auto"/>
          <w:left w:val="single" w:sz="4" w:space="4" w:color="auto"/>
          <w:bottom w:val="single" w:sz="4" w:space="1" w:color="auto"/>
          <w:right w:val="single" w:sz="4" w:space="4" w:color="auto"/>
        </w:pBdr>
        <w:autoSpaceDE w:val="0"/>
        <w:autoSpaceDN w:val="0"/>
        <w:adjustRightInd w:val="0"/>
        <w:spacing w:before="200" w:line="280" w:lineRule="auto"/>
        <w:rPr>
          <w:rFonts w:cs="Calibri"/>
          <w:szCs w:val="24"/>
          <w:lang w:val="es-ES"/>
        </w:rPr>
      </w:pPr>
      <w:r w:rsidRPr="00D95DBC">
        <w:rPr>
          <w:rFonts w:cs="Calibri"/>
          <w:b/>
          <w:color w:val="000000"/>
          <w:szCs w:val="24"/>
          <w:lang w:val="es-ES"/>
        </w:rPr>
        <w:t xml:space="preserve">Acuerdo para acatar el Código de conducta para la evaluación en el Sistema de las Naciones Unidas </w:t>
      </w:r>
    </w:p>
    <w:p w:rsidR="00D56127" w:rsidRPr="00D95DBC" w:rsidRDefault="00D56127" w:rsidP="00D56127">
      <w:pPr>
        <w:pBdr>
          <w:top w:val="single" w:sz="4" w:space="1" w:color="auto"/>
          <w:left w:val="single" w:sz="4" w:space="4" w:color="auto"/>
          <w:bottom w:val="single" w:sz="4" w:space="1" w:color="auto"/>
          <w:right w:val="single" w:sz="4" w:space="4" w:color="auto"/>
        </w:pBdr>
        <w:autoSpaceDE w:val="0"/>
        <w:autoSpaceDN w:val="0"/>
        <w:adjustRightInd w:val="0"/>
        <w:spacing w:before="200" w:line="280" w:lineRule="auto"/>
        <w:rPr>
          <w:rFonts w:cs="Calibri"/>
          <w:szCs w:val="24"/>
          <w:lang w:val="es-ES"/>
        </w:rPr>
      </w:pPr>
      <w:r w:rsidRPr="00D95DBC">
        <w:rPr>
          <w:rFonts w:cs="Calibri"/>
          <w:b/>
          <w:color w:val="000000"/>
          <w:szCs w:val="24"/>
          <w:lang w:val="es-ES"/>
        </w:rPr>
        <w:t xml:space="preserve">Nombre del consultor: </w:t>
      </w:r>
      <w:r w:rsidRPr="00D95DBC">
        <w:rPr>
          <w:rFonts w:cs="Calibri"/>
          <w:color w:val="000000"/>
          <w:szCs w:val="24"/>
          <w:lang w:val="es-ES"/>
        </w:rPr>
        <w:t>__</w:t>
      </w:r>
      <w:r w:rsidRPr="00D95DBC">
        <w:rPr>
          <w:rFonts w:cs="Calibri"/>
          <w:color w:val="000000"/>
          <w:szCs w:val="24"/>
          <w:u w:val="single"/>
          <w:lang w:val="es-ES"/>
        </w:rPr>
        <w:fldChar w:fldCharType="begin">
          <w:ffData>
            <w:name w:val="Text2"/>
            <w:enabled/>
            <w:calcOnExit w:val="0"/>
            <w:textInput/>
          </w:ffData>
        </w:fldChar>
      </w:r>
      <w:r w:rsidRPr="00D95DBC">
        <w:rPr>
          <w:rFonts w:cs="Calibri"/>
          <w:color w:val="000000"/>
          <w:szCs w:val="24"/>
          <w:u w:val="single"/>
          <w:lang w:val="es-ES"/>
        </w:rPr>
        <w:instrText xml:space="preserve"> FORMTEXT </w:instrText>
      </w:r>
      <w:r w:rsidRPr="00D95DBC">
        <w:rPr>
          <w:rFonts w:cs="Calibri"/>
          <w:color w:val="000000"/>
          <w:szCs w:val="24"/>
          <w:u w:val="single"/>
          <w:lang w:val="es-ES"/>
        </w:rPr>
      </w:r>
      <w:r w:rsidRPr="00D95DBC">
        <w:rPr>
          <w:rFonts w:cs="Calibri"/>
          <w:color w:val="000000"/>
          <w:szCs w:val="24"/>
          <w:u w:val="single"/>
          <w:lang w:val="es-ES"/>
        </w:rPr>
        <w:fldChar w:fldCharType="separate"/>
      </w:r>
      <w:r w:rsidRPr="00D95DBC">
        <w:rPr>
          <w:rFonts w:cs="Calibri"/>
          <w:noProof/>
          <w:color w:val="000000"/>
          <w:szCs w:val="24"/>
          <w:u w:val="single"/>
        </w:rPr>
        <w:t> </w:t>
      </w:r>
      <w:r w:rsidRPr="00D95DBC">
        <w:rPr>
          <w:rFonts w:cs="Calibri"/>
          <w:noProof/>
          <w:color w:val="000000"/>
          <w:szCs w:val="24"/>
          <w:u w:val="single"/>
        </w:rPr>
        <w:t> </w:t>
      </w:r>
      <w:r w:rsidRPr="00D95DBC">
        <w:rPr>
          <w:rFonts w:cs="Calibri"/>
          <w:noProof/>
          <w:color w:val="000000"/>
          <w:szCs w:val="24"/>
          <w:u w:val="single"/>
        </w:rPr>
        <w:t> </w:t>
      </w:r>
      <w:r w:rsidRPr="00D95DBC">
        <w:rPr>
          <w:rFonts w:cs="Calibri"/>
          <w:noProof/>
          <w:color w:val="000000"/>
          <w:szCs w:val="24"/>
          <w:u w:val="single"/>
        </w:rPr>
        <w:t> </w:t>
      </w:r>
      <w:r w:rsidRPr="00D95DBC">
        <w:rPr>
          <w:rFonts w:cs="Calibri"/>
          <w:noProof/>
          <w:color w:val="000000"/>
          <w:szCs w:val="24"/>
          <w:u w:val="single"/>
        </w:rPr>
        <w:t> </w:t>
      </w:r>
      <w:r w:rsidRPr="00D95DBC">
        <w:rPr>
          <w:rFonts w:cs="Calibri"/>
          <w:color w:val="000000"/>
          <w:szCs w:val="24"/>
          <w:u w:val="single"/>
          <w:lang w:val="es-ES"/>
        </w:rPr>
        <w:fldChar w:fldCharType="end"/>
      </w:r>
      <w:r w:rsidRPr="00D95DBC">
        <w:rPr>
          <w:rFonts w:cs="Calibri"/>
          <w:color w:val="000000"/>
          <w:szCs w:val="24"/>
          <w:lang w:val="es-ES"/>
        </w:rPr>
        <w:t xml:space="preserve">_________________________________________________ </w:t>
      </w:r>
    </w:p>
    <w:p w:rsidR="00D56127" w:rsidRPr="00D95DBC" w:rsidRDefault="00D56127" w:rsidP="00D56127">
      <w:pPr>
        <w:pBdr>
          <w:top w:val="single" w:sz="4" w:space="1" w:color="auto"/>
          <w:left w:val="single" w:sz="4" w:space="4" w:color="auto"/>
          <w:bottom w:val="single" w:sz="4" w:space="1" w:color="auto"/>
          <w:right w:val="single" w:sz="4" w:space="4" w:color="auto"/>
        </w:pBdr>
        <w:autoSpaceDE w:val="0"/>
        <w:autoSpaceDN w:val="0"/>
        <w:adjustRightInd w:val="0"/>
        <w:spacing w:before="200" w:line="280" w:lineRule="auto"/>
        <w:rPr>
          <w:rFonts w:cs="Calibri"/>
          <w:szCs w:val="24"/>
          <w:lang w:val="es-ES"/>
        </w:rPr>
      </w:pPr>
      <w:r w:rsidRPr="00D95DBC">
        <w:rPr>
          <w:rFonts w:cs="Calibri"/>
          <w:b/>
          <w:color w:val="000000"/>
          <w:szCs w:val="24"/>
          <w:lang w:val="es-ES"/>
        </w:rPr>
        <w:t>Nombre de la organización consultiva</w:t>
      </w:r>
      <w:r w:rsidRPr="00D95DBC">
        <w:rPr>
          <w:rFonts w:cs="Calibri"/>
          <w:color w:val="000000"/>
          <w:szCs w:val="24"/>
          <w:lang w:val="es-ES"/>
        </w:rPr>
        <w:t xml:space="preserve"> (donde corresponda):</w:t>
      </w:r>
      <w:r w:rsidRPr="00D95DBC">
        <w:rPr>
          <w:rFonts w:cs="Calibri"/>
          <w:b/>
          <w:color w:val="000000"/>
          <w:szCs w:val="24"/>
          <w:lang w:val="es-ES"/>
        </w:rPr>
        <w:t xml:space="preserve"> </w:t>
      </w:r>
      <w:r w:rsidRPr="00D95DBC">
        <w:rPr>
          <w:rFonts w:cs="Calibri"/>
          <w:color w:val="000000"/>
          <w:szCs w:val="24"/>
          <w:lang w:val="es-ES"/>
        </w:rPr>
        <w:t xml:space="preserve">________________________ </w:t>
      </w:r>
    </w:p>
    <w:p w:rsidR="00D56127" w:rsidRPr="00D95DBC" w:rsidRDefault="00D56127" w:rsidP="00D56127">
      <w:pPr>
        <w:pBdr>
          <w:top w:val="single" w:sz="4" w:space="1" w:color="auto"/>
          <w:left w:val="single" w:sz="4" w:space="4" w:color="auto"/>
          <w:bottom w:val="single" w:sz="4" w:space="1" w:color="auto"/>
          <w:right w:val="single" w:sz="4" w:space="4" w:color="auto"/>
        </w:pBdr>
        <w:autoSpaceDE w:val="0"/>
        <w:autoSpaceDN w:val="0"/>
        <w:adjustRightInd w:val="0"/>
        <w:spacing w:before="200" w:line="280" w:lineRule="auto"/>
        <w:rPr>
          <w:rFonts w:cs="Calibri"/>
          <w:szCs w:val="24"/>
          <w:lang w:val="es-ES"/>
        </w:rPr>
      </w:pPr>
      <w:r w:rsidRPr="00D95DBC">
        <w:rPr>
          <w:rFonts w:cs="Calibri"/>
          <w:b/>
          <w:color w:val="000000"/>
          <w:szCs w:val="24"/>
          <w:lang w:val="es-ES"/>
        </w:rPr>
        <w:t xml:space="preserve">Confirmo que he recibido y entendido y que acataré el Código de Conducta para la Evaluación de las Naciones Unidas. </w:t>
      </w:r>
    </w:p>
    <w:p w:rsidR="00D56127" w:rsidRPr="00D95DBC" w:rsidRDefault="00D56127" w:rsidP="00D56127">
      <w:pPr>
        <w:pBdr>
          <w:top w:val="single" w:sz="4" w:space="1" w:color="auto"/>
          <w:left w:val="single" w:sz="4" w:space="4" w:color="auto"/>
          <w:bottom w:val="single" w:sz="4" w:space="1" w:color="auto"/>
          <w:right w:val="single" w:sz="4" w:space="4" w:color="auto"/>
        </w:pBdr>
        <w:autoSpaceDE w:val="0"/>
        <w:autoSpaceDN w:val="0"/>
        <w:adjustRightInd w:val="0"/>
        <w:spacing w:before="200" w:line="280" w:lineRule="auto"/>
        <w:rPr>
          <w:rFonts w:cs="Calibri"/>
          <w:color w:val="000000"/>
          <w:szCs w:val="24"/>
          <w:lang w:val="es-ES"/>
        </w:rPr>
      </w:pPr>
      <w:r w:rsidRPr="00D95DBC">
        <w:rPr>
          <w:rFonts w:cs="Calibri"/>
          <w:color w:val="000000"/>
          <w:szCs w:val="24"/>
          <w:lang w:val="es-ES"/>
        </w:rPr>
        <w:t>Firmado en</w:t>
      </w:r>
      <w:r w:rsidRPr="00B46F84">
        <w:rPr>
          <w:rFonts w:cs="Calibri"/>
          <w:i/>
          <w:color w:val="000000"/>
          <w:highlight w:val="lightGray"/>
          <w:lang w:val="es-ES" w:bidi="en-US"/>
        </w:rPr>
        <w:t xml:space="preserve"> </w:t>
      </w:r>
      <w:proofErr w:type="gramStart"/>
      <w:r w:rsidRPr="00B46F84">
        <w:rPr>
          <w:rFonts w:cs="Calibri"/>
          <w:i/>
          <w:color w:val="000000"/>
          <w:highlight w:val="lightGray"/>
          <w:lang w:val="es-ES" w:bidi="en-US"/>
        </w:rPr>
        <w:t>lugar</w:t>
      </w:r>
      <w:r>
        <w:rPr>
          <w:rFonts w:cs="Calibri"/>
          <w:color w:val="000000"/>
          <w:szCs w:val="24"/>
          <w:lang w:val="es-ES"/>
        </w:rPr>
        <w:t xml:space="preserve"> </w:t>
      </w:r>
      <w:r w:rsidRPr="00D95DBC">
        <w:rPr>
          <w:rFonts w:cs="Calibri"/>
          <w:color w:val="000000"/>
          <w:szCs w:val="24"/>
          <w:lang w:val="es-ES"/>
        </w:rPr>
        <w:t xml:space="preserve"> el</w:t>
      </w:r>
      <w:proofErr w:type="gramEnd"/>
      <w:r w:rsidRPr="00D95DBC">
        <w:rPr>
          <w:rFonts w:cs="Calibri"/>
          <w:color w:val="000000"/>
          <w:szCs w:val="24"/>
          <w:lang w:val="es-ES"/>
        </w:rPr>
        <w:t xml:space="preserve">  </w:t>
      </w:r>
      <w:r w:rsidRPr="00B46F84">
        <w:rPr>
          <w:rFonts w:cs="Calibri"/>
          <w:i/>
          <w:color w:val="000000"/>
          <w:highlight w:val="lightGray"/>
          <w:lang w:val="es-ES" w:bidi="en-US"/>
        </w:rPr>
        <w:t>fecha</w:t>
      </w:r>
    </w:p>
    <w:p w:rsidR="00D56127" w:rsidRPr="00D95DBC" w:rsidRDefault="00D56127" w:rsidP="00D56127">
      <w:pPr>
        <w:pBdr>
          <w:top w:val="single" w:sz="4" w:space="1" w:color="auto"/>
          <w:left w:val="single" w:sz="4" w:space="4" w:color="auto"/>
          <w:bottom w:val="single" w:sz="4" w:space="1" w:color="auto"/>
          <w:right w:val="single" w:sz="4" w:space="4" w:color="auto"/>
        </w:pBdr>
        <w:autoSpaceDE w:val="0"/>
        <w:autoSpaceDN w:val="0"/>
        <w:adjustRightInd w:val="0"/>
        <w:spacing w:before="200" w:line="280" w:lineRule="auto"/>
        <w:rPr>
          <w:rFonts w:cs="Calibri"/>
          <w:szCs w:val="24"/>
          <w:lang w:val="es-ES"/>
        </w:rPr>
      </w:pPr>
      <w:r w:rsidRPr="00D95DBC">
        <w:rPr>
          <w:rFonts w:cs="Calibri"/>
          <w:color w:val="000000"/>
          <w:szCs w:val="24"/>
          <w:lang w:val="es-ES"/>
        </w:rPr>
        <w:t>Firma: ________________________________________</w:t>
      </w:r>
    </w:p>
    <w:p w:rsidR="00D56127" w:rsidRPr="00D95DBC" w:rsidRDefault="00D56127" w:rsidP="00D56127">
      <w:pPr>
        <w:pStyle w:val="Heading31"/>
        <w:spacing w:line="280" w:lineRule="auto"/>
        <w:rPr>
          <w:rFonts w:cs="Calibri"/>
          <w:szCs w:val="24"/>
          <w:lang w:val="es-ES"/>
        </w:rPr>
      </w:pPr>
      <w:r w:rsidRPr="00D95DBC">
        <w:rPr>
          <w:rFonts w:cs="Calibri"/>
          <w:sz w:val="20"/>
          <w:szCs w:val="24"/>
          <w:lang w:val="es-ES"/>
        </w:rPr>
        <w:br w:type="page"/>
      </w:r>
      <w:r w:rsidRPr="00D95DBC">
        <w:rPr>
          <w:rFonts w:cs="Calibri"/>
          <w:szCs w:val="24"/>
          <w:lang w:val="es-ES"/>
        </w:rPr>
        <w:lastRenderedPageBreak/>
        <w:t>ANEXO F: ESBOZO DEL INFORME DE EVALUACIÓN</w:t>
      </w:r>
      <w:r w:rsidRPr="00D95DBC">
        <w:rPr>
          <w:rFonts w:cs="Calibri"/>
          <w:szCs w:val="24"/>
          <w:vertAlign w:val="superscript"/>
          <w:lang w:val="es-ES"/>
        </w:rPr>
        <w:footnoteReference w:id="5"/>
      </w:r>
    </w:p>
    <w:tbl>
      <w:tblPr>
        <w:tblW w:w="0" w:type="auto"/>
        <w:tblInd w:w="108" w:type="dxa"/>
        <w:tblLayout w:type="fixed"/>
        <w:tblLook w:val="04A0" w:firstRow="1" w:lastRow="0" w:firstColumn="1" w:lastColumn="0" w:noHBand="0" w:noVBand="1"/>
      </w:tblPr>
      <w:tblGrid>
        <w:gridCol w:w="985"/>
        <w:gridCol w:w="8483"/>
      </w:tblGrid>
      <w:tr w:rsidR="00D56127" w:rsidRPr="00D95DBC" w:rsidTr="00BF117B">
        <w:tc>
          <w:tcPr>
            <w:tcW w:w="985" w:type="dxa"/>
          </w:tcPr>
          <w:p w:rsidR="00D56127" w:rsidRPr="00D95DBC" w:rsidRDefault="00D56127" w:rsidP="00BF117B">
            <w:pPr>
              <w:spacing w:after="0" w:line="280" w:lineRule="auto"/>
              <w:rPr>
                <w:rFonts w:cs="Calibri"/>
                <w:szCs w:val="24"/>
                <w:lang w:val="es-ES"/>
              </w:rPr>
            </w:pPr>
            <w:r w:rsidRPr="00D95DBC">
              <w:rPr>
                <w:rFonts w:cs="Calibri"/>
                <w:b/>
                <w:sz w:val="20"/>
                <w:szCs w:val="24"/>
                <w:lang w:val="es-ES"/>
              </w:rPr>
              <w:t>i.</w:t>
            </w:r>
          </w:p>
        </w:tc>
        <w:tc>
          <w:tcPr>
            <w:tcW w:w="8483" w:type="dxa"/>
          </w:tcPr>
          <w:p w:rsidR="00D56127" w:rsidRPr="00D95DBC" w:rsidRDefault="00D56127" w:rsidP="00BF117B">
            <w:pPr>
              <w:spacing w:after="0" w:line="280" w:lineRule="auto"/>
              <w:rPr>
                <w:rFonts w:cs="Calibri"/>
                <w:sz w:val="20"/>
                <w:szCs w:val="24"/>
                <w:lang w:val="es-ES"/>
              </w:rPr>
            </w:pPr>
            <w:r w:rsidRPr="00D95DBC">
              <w:rPr>
                <w:rFonts w:cs="Calibri"/>
                <w:sz w:val="20"/>
                <w:szCs w:val="24"/>
                <w:lang w:val="es-ES"/>
              </w:rPr>
              <w:t>Primera página:</w:t>
            </w:r>
          </w:p>
          <w:p w:rsidR="00D56127" w:rsidRPr="00D95DBC" w:rsidRDefault="00D56127" w:rsidP="00BF117B">
            <w:pPr>
              <w:numPr>
                <w:ilvl w:val="0"/>
                <w:numId w:val="5"/>
              </w:numPr>
              <w:spacing w:after="0" w:line="240" w:lineRule="auto"/>
              <w:rPr>
                <w:rFonts w:cs="Calibri"/>
                <w:szCs w:val="24"/>
                <w:lang w:val="es-ES"/>
              </w:rPr>
            </w:pPr>
            <w:r w:rsidRPr="00D95DBC">
              <w:rPr>
                <w:rFonts w:cs="Calibri"/>
                <w:sz w:val="20"/>
                <w:szCs w:val="24"/>
                <w:lang w:val="es-ES"/>
              </w:rPr>
              <w:t xml:space="preserve">Título del proyecto respaldado por el PNUD y financiado por el FMAM </w:t>
            </w:r>
          </w:p>
          <w:p w:rsidR="00D56127" w:rsidRPr="00D95DBC" w:rsidRDefault="00D56127" w:rsidP="00BF117B">
            <w:pPr>
              <w:numPr>
                <w:ilvl w:val="0"/>
                <w:numId w:val="5"/>
              </w:numPr>
              <w:spacing w:after="0" w:line="240" w:lineRule="auto"/>
              <w:rPr>
                <w:rFonts w:cs="Calibri"/>
                <w:szCs w:val="24"/>
                <w:lang w:val="es-ES"/>
              </w:rPr>
            </w:pPr>
            <w:r w:rsidRPr="00D95DBC">
              <w:rPr>
                <w:rFonts w:cs="Calibri"/>
                <w:sz w:val="20"/>
                <w:szCs w:val="24"/>
                <w:lang w:val="es-ES"/>
              </w:rPr>
              <w:t xml:space="preserve">Números de identificación del proyecto del PNUD y FMAM  </w:t>
            </w:r>
          </w:p>
          <w:p w:rsidR="00D56127" w:rsidRPr="00D95DBC" w:rsidRDefault="00D56127" w:rsidP="00BF117B">
            <w:pPr>
              <w:numPr>
                <w:ilvl w:val="0"/>
                <w:numId w:val="5"/>
              </w:numPr>
              <w:spacing w:after="0" w:line="240" w:lineRule="auto"/>
              <w:rPr>
                <w:rFonts w:cs="Calibri"/>
                <w:sz w:val="20"/>
                <w:szCs w:val="24"/>
                <w:lang w:val="es-ES"/>
              </w:rPr>
            </w:pPr>
            <w:r w:rsidRPr="00D95DBC">
              <w:rPr>
                <w:rFonts w:cs="Calibri"/>
                <w:sz w:val="20"/>
                <w:szCs w:val="24"/>
                <w:lang w:val="es-ES"/>
              </w:rPr>
              <w:t>Plazo de evaluación y fecha del informe de evaluación</w:t>
            </w:r>
          </w:p>
          <w:p w:rsidR="00D56127" w:rsidRPr="00D95DBC" w:rsidRDefault="00D56127" w:rsidP="00BF117B">
            <w:pPr>
              <w:numPr>
                <w:ilvl w:val="0"/>
                <w:numId w:val="5"/>
              </w:numPr>
              <w:spacing w:after="0" w:line="240" w:lineRule="auto"/>
              <w:rPr>
                <w:rFonts w:cs="Calibri"/>
                <w:sz w:val="20"/>
                <w:szCs w:val="24"/>
                <w:lang w:val="es-ES"/>
              </w:rPr>
            </w:pPr>
            <w:r w:rsidRPr="00D95DBC">
              <w:rPr>
                <w:rFonts w:cs="Calibri"/>
                <w:sz w:val="20"/>
                <w:szCs w:val="24"/>
                <w:lang w:val="es-ES"/>
              </w:rPr>
              <w:t>Región y países incluidos en el proyecto</w:t>
            </w:r>
          </w:p>
          <w:p w:rsidR="00D56127" w:rsidRPr="00D95DBC" w:rsidRDefault="00D56127" w:rsidP="00BF117B">
            <w:pPr>
              <w:numPr>
                <w:ilvl w:val="0"/>
                <w:numId w:val="5"/>
              </w:numPr>
              <w:spacing w:after="0" w:line="240" w:lineRule="auto"/>
              <w:rPr>
                <w:rFonts w:cs="Calibri"/>
                <w:sz w:val="20"/>
                <w:szCs w:val="24"/>
                <w:lang w:val="es-ES"/>
              </w:rPr>
            </w:pPr>
            <w:r w:rsidRPr="00D95DBC">
              <w:rPr>
                <w:rFonts w:cs="Calibri"/>
                <w:sz w:val="20"/>
                <w:szCs w:val="24"/>
                <w:lang w:val="es-ES"/>
              </w:rPr>
              <w:t>Programa Operativo/Programa Estratégico del FMAM</w:t>
            </w:r>
          </w:p>
          <w:p w:rsidR="00D56127" w:rsidRPr="00D95DBC" w:rsidRDefault="00D56127" w:rsidP="00BF117B">
            <w:pPr>
              <w:numPr>
                <w:ilvl w:val="0"/>
                <w:numId w:val="5"/>
              </w:numPr>
              <w:spacing w:after="0" w:line="240" w:lineRule="auto"/>
              <w:rPr>
                <w:rFonts w:cs="Calibri"/>
                <w:sz w:val="20"/>
                <w:szCs w:val="24"/>
                <w:lang w:val="es-ES"/>
              </w:rPr>
            </w:pPr>
            <w:r w:rsidRPr="00D95DBC">
              <w:rPr>
                <w:rFonts w:cs="Calibri"/>
                <w:sz w:val="20"/>
                <w:szCs w:val="24"/>
                <w:lang w:val="es-ES"/>
              </w:rPr>
              <w:t>Socio para la ejecución y otros asociados del proyecto</w:t>
            </w:r>
          </w:p>
          <w:p w:rsidR="00D56127" w:rsidRPr="00D95DBC" w:rsidRDefault="00D56127" w:rsidP="00BF117B">
            <w:pPr>
              <w:numPr>
                <w:ilvl w:val="0"/>
                <w:numId w:val="5"/>
              </w:numPr>
              <w:spacing w:after="0" w:line="240" w:lineRule="auto"/>
              <w:rPr>
                <w:rFonts w:cs="Calibri"/>
                <w:szCs w:val="24"/>
                <w:lang w:val="es-ES"/>
              </w:rPr>
            </w:pPr>
            <w:r w:rsidRPr="00D95DBC">
              <w:rPr>
                <w:rFonts w:cs="Calibri"/>
                <w:sz w:val="20"/>
                <w:szCs w:val="24"/>
                <w:lang w:val="es-ES"/>
              </w:rPr>
              <w:t xml:space="preserve">Miembros del equipo de evaluación </w:t>
            </w:r>
          </w:p>
          <w:p w:rsidR="00D56127" w:rsidRPr="00D95DBC" w:rsidRDefault="00D56127" w:rsidP="00BF117B">
            <w:pPr>
              <w:numPr>
                <w:ilvl w:val="0"/>
                <w:numId w:val="5"/>
              </w:numPr>
              <w:spacing w:after="0" w:line="240" w:lineRule="auto"/>
              <w:rPr>
                <w:rFonts w:cs="Calibri"/>
                <w:szCs w:val="24"/>
                <w:lang w:val="es-ES"/>
              </w:rPr>
            </w:pPr>
            <w:r w:rsidRPr="00D95DBC">
              <w:rPr>
                <w:rFonts w:cs="Calibri"/>
                <w:sz w:val="20"/>
                <w:szCs w:val="24"/>
                <w:lang w:val="es-ES"/>
              </w:rPr>
              <w:t>Reconocimientos</w:t>
            </w:r>
          </w:p>
        </w:tc>
      </w:tr>
      <w:tr w:rsidR="00D56127" w:rsidRPr="00C16EA8" w:rsidTr="00BF117B">
        <w:tc>
          <w:tcPr>
            <w:tcW w:w="985" w:type="dxa"/>
          </w:tcPr>
          <w:p w:rsidR="00D56127" w:rsidRPr="00D95DBC" w:rsidRDefault="00D56127" w:rsidP="00BF117B">
            <w:pPr>
              <w:spacing w:after="0" w:line="280" w:lineRule="auto"/>
              <w:rPr>
                <w:rFonts w:cs="Calibri"/>
                <w:szCs w:val="24"/>
                <w:lang w:val="es-ES"/>
              </w:rPr>
            </w:pPr>
            <w:proofErr w:type="spellStart"/>
            <w:r w:rsidRPr="00D95DBC">
              <w:rPr>
                <w:rFonts w:cs="Calibri"/>
                <w:b/>
                <w:sz w:val="20"/>
                <w:szCs w:val="24"/>
                <w:lang w:val="es-ES"/>
              </w:rPr>
              <w:t>ii</w:t>
            </w:r>
            <w:proofErr w:type="spellEnd"/>
            <w:r w:rsidRPr="00D95DBC">
              <w:rPr>
                <w:rFonts w:cs="Calibri"/>
                <w:b/>
                <w:sz w:val="20"/>
                <w:szCs w:val="24"/>
                <w:lang w:val="es-ES"/>
              </w:rPr>
              <w:t>.</w:t>
            </w:r>
          </w:p>
        </w:tc>
        <w:tc>
          <w:tcPr>
            <w:tcW w:w="8483" w:type="dxa"/>
          </w:tcPr>
          <w:p w:rsidR="00D56127" w:rsidRPr="00D95DBC" w:rsidRDefault="00D56127" w:rsidP="00BF117B">
            <w:pPr>
              <w:spacing w:after="0" w:line="280" w:lineRule="auto"/>
              <w:rPr>
                <w:rFonts w:cs="Calibri"/>
                <w:sz w:val="20"/>
                <w:szCs w:val="24"/>
                <w:lang w:val="es-ES"/>
              </w:rPr>
            </w:pPr>
            <w:r w:rsidRPr="00D95DBC">
              <w:rPr>
                <w:rFonts w:cs="Calibri"/>
                <w:sz w:val="20"/>
                <w:szCs w:val="24"/>
                <w:lang w:val="es-ES"/>
              </w:rPr>
              <w:t>Resumen ejecutivo</w:t>
            </w:r>
          </w:p>
          <w:p w:rsidR="00D56127" w:rsidRPr="00D95DBC" w:rsidRDefault="00D56127" w:rsidP="00BF117B">
            <w:pPr>
              <w:numPr>
                <w:ilvl w:val="0"/>
                <w:numId w:val="5"/>
              </w:numPr>
              <w:spacing w:after="0" w:line="240" w:lineRule="auto"/>
              <w:rPr>
                <w:rFonts w:cs="Calibri"/>
                <w:sz w:val="20"/>
                <w:szCs w:val="24"/>
                <w:lang w:val="es-ES"/>
              </w:rPr>
            </w:pPr>
            <w:r w:rsidRPr="00D95DBC">
              <w:rPr>
                <w:rFonts w:cs="Calibri"/>
                <w:sz w:val="20"/>
                <w:szCs w:val="24"/>
                <w:lang w:val="es-ES"/>
              </w:rPr>
              <w:t>Cuadro sinóptico del proyecto</w:t>
            </w:r>
          </w:p>
          <w:p w:rsidR="00D56127" w:rsidRPr="00D95DBC" w:rsidRDefault="00D56127" w:rsidP="00BF117B">
            <w:pPr>
              <w:numPr>
                <w:ilvl w:val="0"/>
                <w:numId w:val="5"/>
              </w:numPr>
              <w:spacing w:after="0" w:line="240" w:lineRule="auto"/>
              <w:rPr>
                <w:rFonts w:cs="Calibri"/>
                <w:sz w:val="20"/>
                <w:szCs w:val="24"/>
                <w:lang w:val="es-ES"/>
              </w:rPr>
            </w:pPr>
            <w:r w:rsidRPr="00D95DBC">
              <w:rPr>
                <w:rFonts w:cs="Calibri"/>
                <w:sz w:val="20"/>
                <w:szCs w:val="24"/>
                <w:lang w:val="es-ES"/>
              </w:rPr>
              <w:t>Descripción del proyecto (breve)</w:t>
            </w:r>
          </w:p>
          <w:p w:rsidR="00D56127" w:rsidRPr="00D95DBC" w:rsidRDefault="00D56127" w:rsidP="00BF117B">
            <w:pPr>
              <w:numPr>
                <w:ilvl w:val="0"/>
                <w:numId w:val="5"/>
              </w:numPr>
              <w:spacing w:after="0" w:line="240" w:lineRule="auto"/>
              <w:rPr>
                <w:rFonts w:cs="Calibri"/>
                <w:sz w:val="20"/>
                <w:szCs w:val="24"/>
                <w:lang w:val="es-ES"/>
              </w:rPr>
            </w:pPr>
            <w:r w:rsidRPr="00D95DBC">
              <w:rPr>
                <w:rFonts w:cs="Calibri"/>
                <w:sz w:val="20"/>
                <w:szCs w:val="24"/>
                <w:lang w:val="es-ES"/>
              </w:rPr>
              <w:t>Tabla de calificación de la evaluación</w:t>
            </w:r>
          </w:p>
          <w:p w:rsidR="00D56127" w:rsidRPr="00D95DBC" w:rsidRDefault="00D56127" w:rsidP="00BF117B">
            <w:pPr>
              <w:numPr>
                <w:ilvl w:val="0"/>
                <w:numId w:val="5"/>
              </w:numPr>
              <w:spacing w:after="0" w:line="240" w:lineRule="auto"/>
              <w:rPr>
                <w:rFonts w:cs="Calibri"/>
                <w:szCs w:val="24"/>
                <w:lang w:val="es-ES"/>
              </w:rPr>
            </w:pPr>
            <w:r w:rsidRPr="00D95DBC">
              <w:rPr>
                <w:rFonts w:cs="Calibri"/>
                <w:sz w:val="20"/>
                <w:szCs w:val="24"/>
                <w:lang w:val="es-ES"/>
              </w:rPr>
              <w:t>Resumen de conclusiones, recomendaciones y lecciones</w:t>
            </w:r>
          </w:p>
        </w:tc>
      </w:tr>
      <w:tr w:rsidR="00D56127" w:rsidRPr="00C16EA8" w:rsidTr="00BF117B">
        <w:tc>
          <w:tcPr>
            <w:tcW w:w="985" w:type="dxa"/>
          </w:tcPr>
          <w:p w:rsidR="00D56127" w:rsidRPr="00D95DBC" w:rsidRDefault="00D56127" w:rsidP="00BF117B">
            <w:pPr>
              <w:spacing w:after="0" w:line="280" w:lineRule="auto"/>
              <w:rPr>
                <w:rFonts w:cs="Calibri"/>
                <w:szCs w:val="24"/>
                <w:lang w:val="es-ES"/>
              </w:rPr>
            </w:pPr>
            <w:proofErr w:type="spellStart"/>
            <w:r w:rsidRPr="00D95DBC">
              <w:rPr>
                <w:rFonts w:cs="Calibri"/>
                <w:b/>
                <w:sz w:val="20"/>
                <w:szCs w:val="24"/>
                <w:lang w:val="es-ES"/>
              </w:rPr>
              <w:t>iii</w:t>
            </w:r>
            <w:proofErr w:type="spellEnd"/>
            <w:r w:rsidRPr="00D95DBC">
              <w:rPr>
                <w:rFonts w:cs="Calibri"/>
                <w:b/>
                <w:sz w:val="20"/>
                <w:szCs w:val="24"/>
                <w:lang w:val="es-ES"/>
              </w:rPr>
              <w:t>.</w:t>
            </w:r>
          </w:p>
        </w:tc>
        <w:tc>
          <w:tcPr>
            <w:tcW w:w="8483" w:type="dxa"/>
          </w:tcPr>
          <w:p w:rsidR="00D56127" w:rsidRPr="00D95DBC" w:rsidRDefault="00D56127" w:rsidP="00BF117B">
            <w:pPr>
              <w:spacing w:after="0" w:line="280" w:lineRule="auto"/>
              <w:rPr>
                <w:rFonts w:cs="Calibri"/>
                <w:sz w:val="20"/>
                <w:szCs w:val="24"/>
                <w:lang w:val="es-ES"/>
              </w:rPr>
            </w:pPr>
            <w:r w:rsidRPr="00D95DBC">
              <w:rPr>
                <w:rFonts w:cs="Calibri"/>
                <w:sz w:val="20"/>
                <w:szCs w:val="24"/>
                <w:lang w:val="es-ES"/>
              </w:rPr>
              <w:t>Abreviaturas y siglas</w:t>
            </w:r>
          </w:p>
          <w:p w:rsidR="00D56127" w:rsidRPr="00D95DBC" w:rsidRDefault="00D56127" w:rsidP="00BF117B">
            <w:pPr>
              <w:spacing w:after="0" w:line="280" w:lineRule="auto"/>
              <w:rPr>
                <w:rFonts w:cs="Calibri"/>
                <w:szCs w:val="24"/>
                <w:lang w:val="es-ES"/>
              </w:rPr>
            </w:pPr>
            <w:r w:rsidRPr="00D95DBC">
              <w:rPr>
                <w:rFonts w:cs="Calibri"/>
                <w:sz w:val="20"/>
                <w:szCs w:val="24"/>
                <w:lang w:val="es-ES"/>
              </w:rPr>
              <w:t>(Consulte: Manual editorial del PNUD</w:t>
            </w:r>
            <w:r w:rsidRPr="00D95DBC">
              <w:rPr>
                <w:rFonts w:cs="Calibri"/>
                <w:b/>
                <w:sz w:val="20"/>
                <w:szCs w:val="24"/>
                <w:vertAlign w:val="superscript"/>
                <w:lang w:val="es-ES"/>
              </w:rPr>
              <w:footnoteReference w:id="6"/>
            </w:r>
            <w:r w:rsidRPr="00D95DBC">
              <w:rPr>
                <w:rFonts w:cs="Calibri"/>
                <w:sz w:val="20"/>
                <w:szCs w:val="24"/>
                <w:lang w:val="es-ES"/>
              </w:rPr>
              <w:t>)</w:t>
            </w:r>
          </w:p>
        </w:tc>
      </w:tr>
      <w:tr w:rsidR="00D56127" w:rsidRPr="00C16EA8" w:rsidTr="00BF117B">
        <w:tc>
          <w:tcPr>
            <w:tcW w:w="985" w:type="dxa"/>
          </w:tcPr>
          <w:p w:rsidR="00D56127" w:rsidRPr="00D95DBC" w:rsidRDefault="00D56127" w:rsidP="00BF117B">
            <w:pPr>
              <w:spacing w:after="0"/>
              <w:rPr>
                <w:rFonts w:cs="Calibri"/>
                <w:b/>
                <w:sz w:val="20"/>
                <w:szCs w:val="24"/>
                <w:lang w:val="es-ES"/>
              </w:rPr>
            </w:pPr>
            <w:r w:rsidRPr="00D95DBC">
              <w:rPr>
                <w:rFonts w:cs="Calibri"/>
                <w:b/>
                <w:sz w:val="20"/>
                <w:szCs w:val="24"/>
                <w:lang w:val="es-ES"/>
              </w:rPr>
              <w:t>1.</w:t>
            </w:r>
          </w:p>
        </w:tc>
        <w:tc>
          <w:tcPr>
            <w:tcW w:w="8483" w:type="dxa"/>
          </w:tcPr>
          <w:p w:rsidR="00D56127" w:rsidRPr="00D95DBC" w:rsidRDefault="00D56127" w:rsidP="00BF117B">
            <w:pPr>
              <w:spacing w:after="0" w:line="280" w:lineRule="auto"/>
              <w:rPr>
                <w:rFonts w:cs="Calibri"/>
                <w:sz w:val="20"/>
                <w:szCs w:val="24"/>
                <w:lang w:val="es-ES"/>
              </w:rPr>
            </w:pPr>
            <w:r w:rsidRPr="00D95DBC">
              <w:rPr>
                <w:rFonts w:cs="Calibri"/>
                <w:sz w:val="20"/>
                <w:szCs w:val="24"/>
                <w:lang w:val="es-ES"/>
              </w:rPr>
              <w:t>Introducción</w:t>
            </w:r>
          </w:p>
          <w:p w:rsidR="00D56127" w:rsidRPr="00D95DBC" w:rsidRDefault="00D56127" w:rsidP="00BF117B">
            <w:pPr>
              <w:numPr>
                <w:ilvl w:val="0"/>
                <w:numId w:val="5"/>
              </w:numPr>
              <w:spacing w:after="0" w:line="240" w:lineRule="auto"/>
              <w:rPr>
                <w:rFonts w:cs="Calibri"/>
                <w:b/>
                <w:szCs w:val="24"/>
                <w:lang w:val="es-ES"/>
              </w:rPr>
            </w:pPr>
            <w:r w:rsidRPr="00D95DBC">
              <w:rPr>
                <w:rFonts w:cs="Calibri"/>
                <w:sz w:val="20"/>
                <w:szCs w:val="24"/>
                <w:lang w:val="es-ES"/>
              </w:rPr>
              <w:t xml:space="preserve">Propósito de la evaluación </w:t>
            </w:r>
          </w:p>
          <w:p w:rsidR="00D56127" w:rsidRPr="00D95DBC" w:rsidRDefault="00D56127" w:rsidP="00BF117B">
            <w:pPr>
              <w:numPr>
                <w:ilvl w:val="0"/>
                <w:numId w:val="5"/>
              </w:numPr>
              <w:spacing w:after="0" w:line="240" w:lineRule="auto"/>
              <w:rPr>
                <w:rFonts w:cs="Calibri"/>
                <w:b/>
                <w:szCs w:val="24"/>
                <w:lang w:val="es-ES"/>
              </w:rPr>
            </w:pPr>
            <w:r w:rsidRPr="00D95DBC">
              <w:rPr>
                <w:rFonts w:cs="Calibri"/>
                <w:sz w:val="20"/>
                <w:szCs w:val="24"/>
                <w:lang w:val="es-ES"/>
              </w:rPr>
              <w:t xml:space="preserve">Alcance y metodología </w:t>
            </w:r>
          </w:p>
          <w:p w:rsidR="00D56127" w:rsidRPr="00D95DBC" w:rsidRDefault="00D56127" w:rsidP="00BF117B">
            <w:pPr>
              <w:numPr>
                <w:ilvl w:val="0"/>
                <w:numId w:val="5"/>
              </w:numPr>
              <w:spacing w:after="0" w:line="240" w:lineRule="auto"/>
              <w:rPr>
                <w:rFonts w:cs="Calibri"/>
                <w:szCs w:val="24"/>
                <w:lang w:val="es-ES"/>
              </w:rPr>
            </w:pPr>
            <w:r w:rsidRPr="00D95DBC">
              <w:rPr>
                <w:rFonts w:cs="Calibri"/>
                <w:sz w:val="20"/>
                <w:szCs w:val="24"/>
                <w:lang w:val="es-ES"/>
              </w:rPr>
              <w:t>Estructura del informe de evaluación</w:t>
            </w:r>
          </w:p>
        </w:tc>
      </w:tr>
      <w:tr w:rsidR="00D56127" w:rsidRPr="00D95DBC" w:rsidTr="00BF117B">
        <w:tc>
          <w:tcPr>
            <w:tcW w:w="985" w:type="dxa"/>
          </w:tcPr>
          <w:p w:rsidR="00D56127" w:rsidRPr="00D95DBC" w:rsidRDefault="00D56127" w:rsidP="00BF117B">
            <w:pPr>
              <w:spacing w:after="0"/>
              <w:rPr>
                <w:rFonts w:cs="Calibri"/>
                <w:b/>
                <w:sz w:val="20"/>
                <w:szCs w:val="24"/>
                <w:lang w:val="es-ES"/>
              </w:rPr>
            </w:pPr>
            <w:r w:rsidRPr="00D95DBC">
              <w:rPr>
                <w:rFonts w:cs="Calibri"/>
                <w:b/>
                <w:sz w:val="20"/>
                <w:szCs w:val="24"/>
                <w:lang w:val="es-ES"/>
              </w:rPr>
              <w:t>2.</w:t>
            </w:r>
          </w:p>
        </w:tc>
        <w:tc>
          <w:tcPr>
            <w:tcW w:w="8483" w:type="dxa"/>
          </w:tcPr>
          <w:p w:rsidR="00D56127" w:rsidRPr="00D95DBC" w:rsidRDefault="00D56127" w:rsidP="00BF117B">
            <w:pPr>
              <w:spacing w:after="0" w:line="280" w:lineRule="auto"/>
              <w:rPr>
                <w:rFonts w:cs="Calibri"/>
                <w:sz w:val="20"/>
                <w:szCs w:val="24"/>
                <w:lang w:val="es-ES"/>
              </w:rPr>
            </w:pPr>
            <w:r w:rsidRPr="00D95DBC">
              <w:rPr>
                <w:rFonts w:cs="Calibri"/>
                <w:sz w:val="20"/>
                <w:szCs w:val="24"/>
                <w:lang w:val="es-ES"/>
              </w:rPr>
              <w:t>Descripción del proyecto y contexto de desarrollo</w:t>
            </w:r>
          </w:p>
          <w:p w:rsidR="00D56127" w:rsidRPr="00D95DBC" w:rsidRDefault="00D56127" w:rsidP="00BF117B">
            <w:pPr>
              <w:numPr>
                <w:ilvl w:val="0"/>
                <w:numId w:val="6"/>
              </w:numPr>
              <w:spacing w:after="0" w:line="240" w:lineRule="auto"/>
              <w:rPr>
                <w:rFonts w:cs="Calibri"/>
                <w:sz w:val="20"/>
                <w:szCs w:val="24"/>
                <w:lang w:val="es-ES"/>
              </w:rPr>
            </w:pPr>
            <w:r w:rsidRPr="00D95DBC">
              <w:rPr>
                <w:rFonts w:cs="Calibri"/>
                <w:sz w:val="20"/>
                <w:szCs w:val="24"/>
                <w:lang w:val="es-ES"/>
              </w:rPr>
              <w:t>Comienzo y duración del proyecto</w:t>
            </w:r>
          </w:p>
          <w:p w:rsidR="00D56127" w:rsidRPr="00D95DBC" w:rsidRDefault="00D56127" w:rsidP="00BF117B">
            <w:pPr>
              <w:numPr>
                <w:ilvl w:val="0"/>
                <w:numId w:val="6"/>
              </w:numPr>
              <w:spacing w:after="0" w:line="240" w:lineRule="auto"/>
              <w:rPr>
                <w:rFonts w:cs="Calibri"/>
                <w:sz w:val="20"/>
                <w:szCs w:val="24"/>
                <w:lang w:val="es-ES"/>
              </w:rPr>
            </w:pPr>
            <w:r w:rsidRPr="00D95DBC">
              <w:rPr>
                <w:rFonts w:cs="Calibri"/>
                <w:sz w:val="20"/>
                <w:szCs w:val="24"/>
                <w:lang w:val="es-ES"/>
              </w:rPr>
              <w:t>Problemas que el proyecto buscó abordar</w:t>
            </w:r>
          </w:p>
          <w:p w:rsidR="00D56127" w:rsidRPr="00D95DBC" w:rsidRDefault="00D56127" w:rsidP="00BF117B">
            <w:pPr>
              <w:numPr>
                <w:ilvl w:val="0"/>
                <w:numId w:val="6"/>
              </w:numPr>
              <w:spacing w:after="0" w:line="240" w:lineRule="auto"/>
              <w:rPr>
                <w:rFonts w:cs="Calibri"/>
                <w:sz w:val="20"/>
                <w:szCs w:val="24"/>
                <w:lang w:val="es-ES"/>
              </w:rPr>
            </w:pPr>
            <w:r w:rsidRPr="00D95DBC">
              <w:rPr>
                <w:rFonts w:cs="Calibri"/>
                <w:sz w:val="20"/>
                <w:szCs w:val="24"/>
                <w:lang w:val="es-ES"/>
              </w:rPr>
              <w:t>Objetivos inmediatos y de desarrollo del proyecto</w:t>
            </w:r>
          </w:p>
          <w:p w:rsidR="00D56127" w:rsidRPr="00D95DBC" w:rsidRDefault="00D56127" w:rsidP="00BF117B">
            <w:pPr>
              <w:numPr>
                <w:ilvl w:val="0"/>
                <w:numId w:val="6"/>
              </w:numPr>
              <w:spacing w:after="0" w:line="240" w:lineRule="auto"/>
              <w:rPr>
                <w:rFonts w:cs="Calibri"/>
                <w:sz w:val="20"/>
                <w:szCs w:val="24"/>
                <w:lang w:val="es-ES"/>
              </w:rPr>
            </w:pPr>
            <w:r w:rsidRPr="00D95DBC">
              <w:rPr>
                <w:rFonts w:cs="Calibri"/>
                <w:sz w:val="20"/>
                <w:szCs w:val="24"/>
                <w:lang w:val="es-ES"/>
              </w:rPr>
              <w:t>Indicadores de referencia establecidos</w:t>
            </w:r>
          </w:p>
          <w:p w:rsidR="00D56127" w:rsidRPr="00D95DBC" w:rsidRDefault="00D56127" w:rsidP="00BF117B">
            <w:pPr>
              <w:numPr>
                <w:ilvl w:val="0"/>
                <w:numId w:val="6"/>
              </w:numPr>
              <w:spacing w:after="0" w:line="240" w:lineRule="auto"/>
              <w:rPr>
                <w:rFonts w:cs="Calibri"/>
                <w:sz w:val="20"/>
                <w:szCs w:val="24"/>
                <w:lang w:val="es-ES"/>
              </w:rPr>
            </w:pPr>
            <w:r w:rsidRPr="00D95DBC">
              <w:rPr>
                <w:rFonts w:cs="Calibri"/>
                <w:sz w:val="20"/>
                <w:szCs w:val="24"/>
                <w:lang w:val="es-ES"/>
              </w:rPr>
              <w:t>Principales interesados</w:t>
            </w:r>
          </w:p>
          <w:p w:rsidR="00D56127" w:rsidRPr="00D95DBC" w:rsidRDefault="00D56127" w:rsidP="00BF117B">
            <w:pPr>
              <w:numPr>
                <w:ilvl w:val="0"/>
                <w:numId w:val="6"/>
              </w:numPr>
              <w:spacing w:after="0" w:line="240" w:lineRule="auto"/>
              <w:rPr>
                <w:rFonts w:cs="Calibri"/>
                <w:szCs w:val="24"/>
                <w:lang w:val="es-ES"/>
              </w:rPr>
            </w:pPr>
            <w:r w:rsidRPr="00D95DBC">
              <w:rPr>
                <w:rFonts w:cs="Calibri"/>
                <w:sz w:val="20"/>
                <w:szCs w:val="24"/>
                <w:lang w:val="es-ES"/>
              </w:rPr>
              <w:t>Resultados previstos</w:t>
            </w:r>
          </w:p>
        </w:tc>
      </w:tr>
      <w:tr w:rsidR="00D56127" w:rsidRPr="00C16EA8" w:rsidTr="00BF117B">
        <w:tc>
          <w:tcPr>
            <w:tcW w:w="985" w:type="dxa"/>
          </w:tcPr>
          <w:p w:rsidR="00D56127" w:rsidRPr="00D95DBC" w:rsidRDefault="00D56127" w:rsidP="00BF117B">
            <w:pPr>
              <w:spacing w:after="0"/>
              <w:rPr>
                <w:rFonts w:cs="Calibri"/>
                <w:b/>
                <w:sz w:val="20"/>
                <w:szCs w:val="24"/>
                <w:lang w:val="es-ES"/>
              </w:rPr>
            </w:pPr>
            <w:r w:rsidRPr="00D95DBC">
              <w:rPr>
                <w:rFonts w:cs="Calibri"/>
                <w:b/>
                <w:sz w:val="20"/>
                <w:szCs w:val="24"/>
                <w:lang w:val="es-ES"/>
              </w:rPr>
              <w:t>3.</w:t>
            </w:r>
          </w:p>
        </w:tc>
        <w:tc>
          <w:tcPr>
            <w:tcW w:w="8483" w:type="dxa"/>
          </w:tcPr>
          <w:p w:rsidR="00D56127" w:rsidRPr="00D95DBC" w:rsidRDefault="00D56127" w:rsidP="00BF117B">
            <w:pPr>
              <w:spacing w:after="0" w:line="280" w:lineRule="auto"/>
              <w:rPr>
                <w:rFonts w:cs="Calibri"/>
                <w:szCs w:val="24"/>
                <w:lang w:val="es-ES"/>
              </w:rPr>
            </w:pPr>
            <w:r w:rsidRPr="00D95DBC">
              <w:rPr>
                <w:rFonts w:cs="Calibri"/>
                <w:sz w:val="20"/>
                <w:szCs w:val="24"/>
                <w:lang w:val="es-ES"/>
              </w:rPr>
              <w:t xml:space="preserve">Hallazgos </w:t>
            </w:r>
          </w:p>
          <w:p w:rsidR="00D56127" w:rsidRPr="00D95DBC" w:rsidRDefault="00D56127" w:rsidP="00BF117B">
            <w:pPr>
              <w:spacing w:after="0" w:line="280" w:lineRule="auto"/>
              <w:rPr>
                <w:rFonts w:cs="Calibri"/>
                <w:szCs w:val="24"/>
                <w:lang w:val="es-ES"/>
              </w:rPr>
            </w:pPr>
            <w:r w:rsidRPr="00D95DBC">
              <w:rPr>
                <w:rFonts w:cs="Calibri"/>
                <w:sz w:val="20"/>
                <w:szCs w:val="24"/>
                <w:lang w:val="es-ES"/>
              </w:rPr>
              <w:t>(Además de una evaluación descriptiva, se deben considerar todos los criterios marcados con (*)</w:t>
            </w:r>
            <w:r w:rsidRPr="00D95DBC">
              <w:rPr>
                <w:rFonts w:cs="Calibri"/>
                <w:sz w:val="20"/>
                <w:szCs w:val="24"/>
                <w:vertAlign w:val="superscript"/>
                <w:lang w:val="es-ES"/>
              </w:rPr>
              <w:footnoteReference w:id="7"/>
            </w:r>
            <w:r w:rsidRPr="00D95DBC">
              <w:rPr>
                <w:rFonts w:cs="Calibri"/>
                <w:sz w:val="20"/>
                <w:szCs w:val="24"/>
                <w:lang w:val="es-ES"/>
              </w:rPr>
              <w:t xml:space="preserve">) </w:t>
            </w:r>
          </w:p>
        </w:tc>
      </w:tr>
      <w:tr w:rsidR="00D56127" w:rsidRPr="00D95DBC" w:rsidTr="00BF117B">
        <w:tc>
          <w:tcPr>
            <w:tcW w:w="985" w:type="dxa"/>
          </w:tcPr>
          <w:p w:rsidR="00D56127" w:rsidRPr="00D95DBC" w:rsidRDefault="00D56127" w:rsidP="00BF117B">
            <w:pPr>
              <w:spacing w:after="0"/>
              <w:rPr>
                <w:rFonts w:cs="Calibri"/>
                <w:b/>
                <w:sz w:val="20"/>
                <w:szCs w:val="24"/>
                <w:lang w:val="es-ES"/>
              </w:rPr>
            </w:pPr>
            <w:r w:rsidRPr="00D95DBC">
              <w:rPr>
                <w:rFonts w:cs="Calibri"/>
                <w:b/>
                <w:sz w:val="20"/>
                <w:szCs w:val="24"/>
                <w:lang w:val="es-ES"/>
              </w:rPr>
              <w:t>3.1</w:t>
            </w:r>
          </w:p>
        </w:tc>
        <w:tc>
          <w:tcPr>
            <w:tcW w:w="8483" w:type="dxa"/>
          </w:tcPr>
          <w:p w:rsidR="00D56127" w:rsidRPr="00D95DBC" w:rsidRDefault="00D56127" w:rsidP="00BF117B">
            <w:pPr>
              <w:spacing w:after="0" w:line="280" w:lineRule="auto"/>
              <w:rPr>
                <w:rFonts w:cs="Calibri"/>
                <w:sz w:val="20"/>
                <w:szCs w:val="24"/>
                <w:lang w:val="es-ES"/>
              </w:rPr>
            </w:pPr>
            <w:r w:rsidRPr="00D95DBC">
              <w:rPr>
                <w:rFonts w:cs="Calibri"/>
                <w:sz w:val="20"/>
                <w:szCs w:val="24"/>
                <w:lang w:val="es-ES"/>
              </w:rPr>
              <w:t>Diseño y formulación del proyecto</w:t>
            </w:r>
          </w:p>
          <w:p w:rsidR="00D56127" w:rsidRPr="00D95DBC" w:rsidRDefault="00D56127" w:rsidP="00BF117B">
            <w:pPr>
              <w:numPr>
                <w:ilvl w:val="0"/>
                <w:numId w:val="5"/>
              </w:numPr>
              <w:spacing w:after="0" w:line="240" w:lineRule="auto"/>
              <w:rPr>
                <w:rFonts w:cs="Calibri"/>
                <w:sz w:val="20"/>
                <w:szCs w:val="24"/>
                <w:lang w:val="es-ES"/>
              </w:rPr>
            </w:pPr>
            <w:r w:rsidRPr="00D95DBC">
              <w:rPr>
                <w:rFonts w:cs="Calibri"/>
                <w:sz w:val="20"/>
                <w:szCs w:val="24"/>
                <w:lang w:val="es-ES"/>
              </w:rPr>
              <w:t>Análisis del marco lógico (AML) y del Marco de resultados (lógica y estrategia del proyecto; indicadores)</w:t>
            </w:r>
          </w:p>
          <w:p w:rsidR="00D56127" w:rsidRPr="00D95DBC" w:rsidRDefault="00D56127" w:rsidP="00BF117B">
            <w:pPr>
              <w:numPr>
                <w:ilvl w:val="0"/>
                <w:numId w:val="5"/>
              </w:numPr>
              <w:spacing w:after="0" w:line="240" w:lineRule="auto"/>
              <w:rPr>
                <w:rFonts w:cs="Calibri"/>
                <w:sz w:val="20"/>
                <w:szCs w:val="24"/>
                <w:lang w:val="es-ES"/>
              </w:rPr>
            </w:pPr>
            <w:r w:rsidRPr="00D95DBC">
              <w:rPr>
                <w:rFonts w:cs="Calibri"/>
                <w:sz w:val="20"/>
                <w:szCs w:val="24"/>
                <w:lang w:val="es-ES"/>
              </w:rPr>
              <w:t>Suposiciones y riesgos</w:t>
            </w:r>
          </w:p>
          <w:p w:rsidR="00D56127" w:rsidRPr="00D95DBC" w:rsidRDefault="00D56127" w:rsidP="00BF117B">
            <w:pPr>
              <w:numPr>
                <w:ilvl w:val="0"/>
                <w:numId w:val="5"/>
              </w:numPr>
              <w:spacing w:after="0" w:line="240" w:lineRule="auto"/>
              <w:rPr>
                <w:rFonts w:cs="Calibri"/>
                <w:szCs w:val="24"/>
                <w:lang w:val="es-ES"/>
              </w:rPr>
            </w:pPr>
            <w:r w:rsidRPr="00D95DBC">
              <w:rPr>
                <w:rFonts w:cs="Calibri"/>
                <w:sz w:val="20"/>
                <w:szCs w:val="24"/>
                <w:lang w:val="es-ES"/>
              </w:rPr>
              <w:t xml:space="preserve">Lecciones de otros proyectos relevantes (p.ej., misma área de interés) incorporados en el diseño del proyecto </w:t>
            </w:r>
          </w:p>
          <w:p w:rsidR="00D56127" w:rsidRPr="00D95DBC" w:rsidRDefault="00D56127" w:rsidP="00BF117B">
            <w:pPr>
              <w:numPr>
                <w:ilvl w:val="0"/>
                <w:numId w:val="5"/>
              </w:numPr>
              <w:spacing w:after="0" w:line="240" w:lineRule="auto"/>
              <w:rPr>
                <w:rFonts w:cs="Calibri"/>
                <w:szCs w:val="24"/>
                <w:lang w:val="es-ES"/>
              </w:rPr>
            </w:pPr>
            <w:r w:rsidRPr="00D95DBC">
              <w:rPr>
                <w:rFonts w:cs="Calibri"/>
                <w:sz w:val="20"/>
                <w:szCs w:val="24"/>
                <w:lang w:val="es-ES"/>
              </w:rPr>
              <w:t xml:space="preserve">Participación planificada de los interesados </w:t>
            </w:r>
          </w:p>
          <w:p w:rsidR="00D56127" w:rsidRPr="00D95DBC" w:rsidRDefault="00D56127" w:rsidP="00BF117B">
            <w:pPr>
              <w:numPr>
                <w:ilvl w:val="0"/>
                <w:numId w:val="5"/>
              </w:numPr>
              <w:spacing w:after="0" w:line="240" w:lineRule="auto"/>
              <w:rPr>
                <w:rFonts w:cs="Calibri"/>
                <w:szCs w:val="24"/>
                <w:lang w:val="es-ES"/>
              </w:rPr>
            </w:pPr>
            <w:r w:rsidRPr="00D95DBC">
              <w:rPr>
                <w:rFonts w:cs="Calibri"/>
                <w:sz w:val="20"/>
                <w:szCs w:val="24"/>
                <w:lang w:val="es-ES"/>
              </w:rPr>
              <w:t xml:space="preserve">Enfoque de repetición </w:t>
            </w:r>
          </w:p>
          <w:p w:rsidR="00D56127" w:rsidRPr="00D95DBC" w:rsidRDefault="00D56127" w:rsidP="00BF117B">
            <w:pPr>
              <w:numPr>
                <w:ilvl w:val="0"/>
                <w:numId w:val="5"/>
              </w:numPr>
              <w:spacing w:after="0" w:line="240" w:lineRule="auto"/>
              <w:rPr>
                <w:rFonts w:cs="Calibri"/>
                <w:sz w:val="20"/>
                <w:szCs w:val="24"/>
                <w:lang w:val="es-ES"/>
              </w:rPr>
            </w:pPr>
            <w:r w:rsidRPr="00D95DBC">
              <w:rPr>
                <w:rFonts w:cs="Calibri"/>
                <w:sz w:val="20"/>
                <w:szCs w:val="24"/>
                <w:lang w:val="es-ES"/>
              </w:rPr>
              <w:t>Ventaja comparativa del PNUD</w:t>
            </w:r>
          </w:p>
          <w:p w:rsidR="00D56127" w:rsidRPr="00D95DBC" w:rsidRDefault="00D56127" w:rsidP="00BF117B">
            <w:pPr>
              <w:numPr>
                <w:ilvl w:val="0"/>
                <w:numId w:val="5"/>
              </w:numPr>
              <w:spacing w:after="0" w:line="240" w:lineRule="auto"/>
              <w:rPr>
                <w:rFonts w:cs="Calibri"/>
                <w:sz w:val="20"/>
                <w:szCs w:val="24"/>
                <w:lang w:val="es-ES"/>
              </w:rPr>
            </w:pPr>
            <w:r w:rsidRPr="00D95DBC">
              <w:rPr>
                <w:rFonts w:cs="Calibri"/>
                <w:sz w:val="20"/>
                <w:szCs w:val="24"/>
                <w:lang w:val="es-ES"/>
              </w:rPr>
              <w:t>Vínculos entre el proyecto y otras intervenciones dentro del sector</w:t>
            </w:r>
          </w:p>
          <w:p w:rsidR="00D56127" w:rsidRPr="00D95DBC" w:rsidRDefault="00D56127" w:rsidP="00BF117B">
            <w:pPr>
              <w:numPr>
                <w:ilvl w:val="0"/>
                <w:numId w:val="5"/>
              </w:numPr>
              <w:spacing w:after="0" w:line="240" w:lineRule="auto"/>
              <w:rPr>
                <w:rFonts w:cs="Calibri"/>
                <w:szCs w:val="24"/>
                <w:lang w:val="es-ES"/>
              </w:rPr>
            </w:pPr>
            <w:r w:rsidRPr="00D95DBC">
              <w:rPr>
                <w:rFonts w:cs="Calibri"/>
                <w:sz w:val="20"/>
                <w:szCs w:val="24"/>
                <w:lang w:val="es-ES"/>
              </w:rPr>
              <w:t>Disposiciones de Administración</w:t>
            </w:r>
          </w:p>
        </w:tc>
      </w:tr>
      <w:tr w:rsidR="00D56127" w:rsidRPr="00C16EA8" w:rsidTr="00BF117B">
        <w:tc>
          <w:tcPr>
            <w:tcW w:w="985" w:type="dxa"/>
          </w:tcPr>
          <w:p w:rsidR="00D56127" w:rsidRPr="00D95DBC" w:rsidRDefault="00D56127" w:rsidP="00BF117B">
            <w:pPr>
              <w:spacing w:after="0"/>
              <w:rPr>
                <w:rFonts w:cs="Calibri"/>
                <w:b/>
                <w:sz w:val="20"/>
                <w:szCs w:val="24"/>
                <w:lang w:val="es-ES"/>
              </w:rPr>
            </w:pPr>
            <w:r w:rsidRPr="00D95DBC">
              <w:rPr>
                <w:rFonts w:cs="Calibri"/>
                <w:b/>
                <w:sz w:val="20"/>
                <w:szCs w:val="24"/>
                <w:lang w:val="es-ES"/>
              </w:rPr>
              <w:t>3.2</w:t>
            </w:r>
          </w:p>
        </w:tc>
        <w:tc>
          <w:tcPr>
            <w:tcW w:w="8483" w:type="dxa"/>
          </w:tcPr>
          <w:p w:rsidR="00D56127" w:rsidRPr="00D95DBC" w:rsidRDefault="00D56127" w:rsidP="00BF117B">
            <w:pPr>
              <w:spacing w:after="0" w:line="280" w:lineRule="auto"/>
              <w:rPr>
                <w:rFonts w:cs="Calibri"/>
                <w:sz w:val="20"/>
                <w:szCs w:val="24"/>
                <w:lang w:val="es-ES"/>
              </w:rPr>
            </w:pPr>
            <w:r w:rsidRPr="00D95DBC">
              <w:rPr>
                <w:rFonts w:cs="Calibri"/>
                <w:sz w:val="20"/>
                <w:szCs w:val="24"/>
                <w:lang w:val="es-ES"/>
              </w:rPr>
              <w:t>Ejecución del proyecto</w:t>
            </w:r>
          </w:p>
          <w:p w:rsidR="00D56127" w:rsidRPr="00D95DBC" w:rsidRDefault="00D56127" w:rsidP="00BF117B">
            <w:pPr>
              <w:numPr>
                <w:ilvl w:val="0"/>
                <w:numId w:val="5"/>
              </w:numPr>
              <w:spacing w:after="0" w:line="240" w:lineRule="auto"/>
              <w:rPr>
                <w:rFonts w:cs="Calibri"/>
                <w:sz w:val="20"/>
                <w:szCs w:val="24"/>
                <w:lang w:val="es-ES"/>
              </w:rPr>
            </w:pPr>
            <w:r w:rsidRPr="00D95DBC">
              <w:rPr>
                <w:rFonts w:cs="Calibri"/>
                <w:sz w:val="20"/>
                <w:szCs w:val="24"/>
                <w:lang w:val="es-ES"/>
              </w:rPr>
              <w:lastRenderedPageBreak/>
              <w:t>Gestión de adaptación (cambios en el diseño del proyecto y resultados del proyecto durante la ejecución)</w:t>
            </w:r>
          </w:p>
          <w:p w:rsidR="00D56127" w:rsidRPr="00D95DBC" w:rsidRDefault="00D56127" w:rsidP="00BF117B">
            <w:pPr>
              <w:numPr>
                <w:ilvl w:val="0"/>
                <w:numId w:val="5"/>
              </w:numPr>
              <w:spacing w:after="0" w:line="240" w:lineRule="auto"/>
              <w:rPr>
                <w:rFonts w:cs="Calibri"/>
                <w:sz w:val="20"/>
                <w:szCs w:val="24"/>
                <w:lang w:val="es-ES"/>
              </w:rPr>
            </w:pPr>
            <w:r w:rsidRPr="00D95DBC">
              <w:rPr>
                <w:rFonts w:cs="Calibri"/>
                <w:sz w:val="20"/>
                <w:szCs w:val="24"/>
                <w:lang w:val="es-ES"/>
              </w:rPr>
              <w:t>Acuerdos de asociaciones (con los interesados relevantes involucrados en el país o la región)</w:t>
            </w:r>
          </w:p>
          <w:p w:rsidR="00D56127" w:rsidRPr="00D95DBC" w:rsidRDefault="00D56127" w:rsidP="00BF117B">
            <w:pPr>
              <w:numPr>
                <w:ilvl w:val="0"/>
                <w:numId w:val="5"/>
              </w:numPr>
              <w:spacing w:after="0" w:line="240" w:lineRule="auto"/>
              <w:rPr>
                <w:rFonts w:cs="Calibri"/>
                <w:sz w:val="20"/>
                <w:szCs w:val="24"/>
                <w:lang w:val="es-ES"/>
              </w:rPr>
            </w:pPr>
            <w:r w:rsidRPr="00D95DBC">
              <w:rPr>
                <w:rFonts w:cs="Calibri"/>
                <w:sz w:val="20"/>
                <w:szCs w:val="24"/>
                <w:lang w:val="es-ES"/>
              </w:rPr>
              <w:t xml:space="preserve">Retroalimentación de actividades de </w:t>
            </w:r>
            <w:proofErr w:type="spellStart"/>
            <w:r w:rsidRPr="00D95DBC">
              <w:rPr>
                <w:rFonts w:cs="Calibri"/>
                <w:sz w:val="20"/>
                <w:szCs w:val="24"/>
                <w:lang w:val="es-ES"/>
              </w:rPr>
              <w:t>SyE</w:t>
            </w:r>
            <w:proofErr w:type="spellEnd"/>
            <w:r w:rsidRPr="00D95DBC">
              <w:rPr>
                <w:rFonts w:cs="Calibri"/>
                <w:sz w:val="20"/>
                <w:szCs w:val="24"/>
                <w:lang w:val="es-ES"/>
              </w:rPr>
              <w:t xml:space="preserve"> utilizadas para gestión de adaptación</w:t>
            </w:r>
          </w:p>
          <w:p w:rsidR="00D56127" w:rsidRPr="00D95DBC" w:rsidRDefault="00D56127" w:rsidP="00BF117B">
            <w:pPr>
              <w:numPr>
                <w:ilvl w:val="0"/>
                <w:numId w:val="5"/>
              </w:numPr>
              <w:spacing w:after="0" w:line="240" w:lineRule="auto"/>
              <w:rPr>
                <w:rFonts w:cs="Calibri"/>
                <w:b/>
                <w:szCs w:val="24"/>
                <w:lang w:val="es-ES"/>
              </w:rPr>
            </w:pPr>
            <w:r w:rsidRPr="00D95DBC">
              <w:rPr>
                <w:rFonts w:cs="Calibri"/>
                <w:sz w:val="20"/>
                <w:szCs w:val="24"/>
                <w:lang w:val="es-ES"/>
              </w:rPr>
              <w:t xml:space="preserve">Financiación del proyecto:  </w:t>
            </w:r>
          </w:p>
          <w:p w:rsidR="00D56127" w:rsidRPr="00D95DBC" w:rsidRDefault="00D56127" w:rsidP="00BF117B">
            <w:pPr>
              <w:numPr>
                <w:ilvl w:val="0"/>
                <w:numId w:val="5"/>
              </w:numPr>
              <w:spacing w:after="0" w:line="240" w:lineRule="auto"/>
              <w:rPr>
                <w:rFonts w:cs="Calibri"/>
                <w:b/>
                <w:szCs w:val="24"/>
                <w:lang w:val="es-ES"/>
              </w:rPr>
            </w:pPr>
            <w:r w:rsidRPr="00D95DBC">
              <w:rPr>
                <w:rFonts w:cs="Calibri"/>
                <w:sz w:val="20"/>
                <w:szCs w:val="24"/>
                <w:lang w:val="es-ES"/>
              </w:rPr>
              <w:t>Seguimiento y Evaluación: diseño de entrada y ejecución (*)</w:t>
            </w:r>
          </w:p>
          <w:p w:rsidR="00D56127" w:rsidRPr="00D95DBC" w:rsidRDefault="00D56127" w:rsidP="00BF117B">
            <w:pPr>
              <w:numPr>
                <w:ilvl w:val="0"/>
                <w:numId w:val="5"/>
              </w:numPr>
              <w:spacing w:after="0" w:line="240" w:lineRule="auto"/>
              <w:rPr>
                <w:rFonts w:cs="Calibri"/>
                <w:szCs w:val="24"/>
                <w:lang w:val="es-ES"/>
              </w:rPr>
            </w:pPr>
            <w:r w:rsidRPr="00D95DBC">
              <w:rPr>
                <w:rFonts w:cs="Calibri"/>
                <w:sz w:val="20"/>
                <w:szCs w:val="24"/>
                <w:lang w:val="es-ES"/>
              </w:rPr>
              <w:t>Coordinación de la aplicación y ejecución (*) del PNUD y del socio para la ejecución y cuestiones operativas</w:t>
            </w:r>
          </w:p>
        </w:tc>
      </w:tr>
      <w:tr w:rsidR="00D56127" w:rsidRPr="00D95DBC" w:rsidTr="00BF117B">
        <w:trPr>
          <w:trHeight w:val="74"/>
        </w:trPr>
        <w:tc>
          <w:tcPr>
            <w:tcW w:w="985" w:type="dxa"/>
          </w:tcPr>
          <w:p w:rsidR="00D56127" w:rsidRPr="00D95DBC" w:rsidRDefault="00D56127" w:rsidP="00BF117B">
            <w:pPr>
              <w:spacing w:after="0"/>
              <w:rPr>
                <w:rFonts w:cs="Calibri"/>
                <w:b/>
                <w:sz w:val="20"/>
                <w:szCs w:val="24"/>
                <w:lang w:val="es-ES"/>
              </w:rPr>
            </w:pPr>
            <w:r w:rsidRPr="00D95DBC">
              <w:rPr>
                <w:rFonts w:cs="Calibri"/>
                <w:b/>
                <w:sz w:val="20"/>
                <w:szCs w:val="24"/>
                <w:lang w:val="es-ES"/>
              </w:rPr>
              <w:lastRenderedPageBreak/>
              <w:t>3.3</w:t>
            </w:r>
          </w:p>
        </w:tc>
        <w:tc>
          <w:tcPr>
            <w:tcW w:w="8483" w:type="dxa"/>
          </w:tcPr>
          <w:p w:rsidR="00D56127" w:rsidRPr="00D95DBC" w:rsidRDefault="00D56127" w:rsidP="00BF117B">
            <w:pPr>
              <w:spacing w:after="0" w:line="280" w:lineRule="auto"/>
              <w:rPr>
                <w:rFonts w:cs="Calibri"/>
                <w:sz w:val="20"/>
                <w:szCs w:val="24"/>
                <w:lang w:val="es-ES"/>
              </w:rPr>
            </w:pPr>
            <w:r w:rsidRPr="00D95DBC">
              <w:rPr>
                <w:rFonts w:cs="Calibri"/>
                <w:sz w:val="20"/>
                <w:szCs w:val="24"/>
                <w:lang w:val="es-ES"/>
              </w:rPr>
              <w:t>Resultados del proyecto</w:t>
            </w:r>
          </w:p>
          <w:p w:rsidR="00D56127" w:rsidRPr="00D95DBC" w:rsidRDefault="00D56127" w:rsidP="00BF117B">
            <w:pPr>
              <w:numPr>
                <w:ilvl w:val="0"/>
                <w:numId w:val="5"/>
              </w:numPr>
              <w:spacing w:after="0" w:line="240" w:lineRule="auto"/>
              <w:rPr>
                <w:rFonts w:cs="Calibri"/>
                <w:b/>
                <w:sz w:val="20"/>
                <w:szCs w:val="24"/>
                <w:lang w:val="es-ES"/>
              </w:rPr>
            </w:pPr>
            <w:r w:rsidRPr="00D95DBC">
              <w:rPr>
                <w:rFonts w:cs="Calibri"/>
                <w:sz w:val="20"/>
                <w:szCs w:val="24"/>
                <w:lang w:val="es-ES"/>
              </w:rPr>
              <w:t>Resultados generales (logro de los objetivos) (*)</w:t>
            </w:r>
          </w:p>
          <w:p w:rsidR="00D56127" w:rsidRPr="00D95DBC" w:rsidRDefault="00D56127" w:rsidP="00BF117B">
            <w:pPr>
              <w:numPr>
                <w:ilvl w:val="0"/>
                <w:numId w:val="5"/>
              </w:numPr>
              <w:spacing w:after="0" w:line="240" w:lineRule="auto"/>
              <w:rPr>
                <w:rFonts w:cs="Calibri"/>
                <w:b/>
                <w:sz w:val="20"/>
                <w:szCs w:val="24"/>
                <w:lang w:val="es-ES"/>
              </w:rPr>
            </w:pPr>
            <w:r w:rsidRPr="00D95DBC">
              <w:rPr>
                <w:rFonts w:cs="Calibri"/>
                <w:sz w:val="20"/>
                <w:szCs w:val="24"/>
                <w:lang w:val="es-ES"/>
              </w:rPr>
              <w:t>Relevancia (*)</w:t>
            </w:r>
          </w:p>
          <w:p w:rsidR="00D56127" w:rsidRPr="00D95DBC" w:rsidRDefault="00D56127" w:rsidP="00BF117B">
            <w:pPr>
              <w:numPr>
                <w:ilvl w:val="0"/>
                <w:numId w:val="5"/>
              </w:numPr>
              <w:spacing w:after="0" w:line="240" w:lineRule="auto"/>
              <w:rPr>
                <w:rFonts w:cs="Calibri"/>
                <w:b/>
                <w:sz w:val="20"/>
                <w:szCs w:val="24"/>
                <w:lang w:val="es-ES"/>
              </w:rPr>
            </w:pPr>
            <w:r w:rsidRPr="00D95DBC">
              <w:rPr>
                <w:rFonts w:cs="Calibri"/>
                <w:sz w:val="20"/>
                <w:szCs w:val="24"/>
                <w:lang w:val="es-ES"/>
              </w:rPr>
              <w:t>Efectividad y eficiencia (*)</w:t>
            </w:r>
          </w:p>
          <w:p w:rsidR="00D56127" w:rsidRPr="00D95DBC" w:rsidRDefault="00D56127" w:rsidP="00BF117B">
            <w:pPr>
              <w:numPr>
                <w:ilvl w:val="0"/>
                <w:numId w:val="5"/>
              </w:numPr>
              <w:spacing w:after="0" w:line="240" w:lineRule="auto"/>
              <w:rPr>
                <w:rFonts w:cs="Calibri"/>
                <w:szCs w:val="24"/>
                <w:lang w:val="es-ES"/>
              </w:rPr>
            </w:pPr>
            <w:r w:rsidRPr="00D95DBC">
              <w:rPr>
                <w:rFonts w:cs="Calibri"/>
                <w:sz w:val="20"/>
                <w:szCs w:val="24"/>
                <w:lang w:val="es-ES"/>
              </w:rPr>
              <w:t xml:space="preserve">Implicación nacional </w:t>
            </w:r>
          </w:p>
          <w:p w:rsidR="00D56127" w:rsidRPr="00D95DBC" w:rsidRDefault="00D56127" w:rsidP="00BF117B">
            <w:pPr>
              <w:numPr>
                <w:ilvl w:val="0"/>
                <w:numId w:val="5"/>
              </w:numPr>
              <w:spacing w:after="0" w:line="240" w:lineRule="auto"/>
              <w:rPr>
                <w:rFonts w:cs="Calibri"/>
                <w:sz w:val="20"/>
                <w:szCs w:val="24"/>
                <w:lang w:val="es-ES"/>
              </w:rPr>
            </w:pPr>
            <w:r w:rsidRPr="00D95DBC">
              <w:rPr>
                <w:rFonts w:cs="Calibri"/>
                <w:sz w:val="20"/>
                <w:szCs w:val="24"/>
                <w:lang w:val="es-ES"/>
              </w:rPr>
              <w:t>Integración</w:t>
            </w:r>
          </w:p>
          <w:p w:rsidR="00D56127" w:rsidRPr="00D95DBC" w:rsidRDefault="00D56127" w:rsidP="00BF117B">
            <w:pPr>
              <w:numPr>
                <w:ilvl w:val="0"/>
                <w:numId w:val="5"/>
              </w:numPr>
              <w:spacing w:after="0" w:line="240" w:lineRule="auto"/>
              <w:rPr>
                <w:rFonts w:cs="Calibri"/>
                <w:b/>
                <w:szCs w:val="24"/>
                <w:lang w:val="es-ES"/>
              </w:rPr>
            </w:pPr>
            <w:r w:rsidRPr="00D95DBC">
              <w:rPr>
                <w:rFonts w:cs="Calibri"/>
                <w:sz w:val="20"/>
                <w:szCs w:val="24"/>
                <w:lang w:val="es-ES"/>
              </w:rPr>
              <w:t xml:space="preserve">Sostenibilidad (*) </w:t>
            </w:r>
          </w:p>
          <w:p w:rsidR="00D56127" w:rsidRPr="00D95DBC" w:rsidRDefault="00D56127" w:rsidP="00BF117B">
            <w:pPr>
              <w:numPr>
                <w:ilvl w:val="0"/>
                <w:numId w:val="5"/>
              </w:numPr>
              <w:spacing w:after="0" w:line="240" w:lineRule="auto"/>
              <w:rPr>
                <w:rFonts w:cs="Calibri"/>
                <w:szCs w:val="24"/>
                <w:lang w:val="es-ES"/>
              </w:rPr>
            </w:pPr>
            <w:r w:rsidRPr="00D95DBC">
              <w:rPr>
                <w:rFonts w:cs="Calibri"/>
                <w:sz w:val="20"/>
                <w:szCs w:val="24"/>
                <w:lang w:val="es-ES"/>
              </w:rPr>
              <w:t xml:space="preserve">Impacto </w:t>
            </w:r>
          </w:p>
        </w:tc>
      </w:tr>
      <w:tr w:rsidR="00D56127" w:rsidRPr="00C16EA8" w:rsidTr="00BF117B">
        <w:tc>
          <w:tcPr>
            <w:tcW w:w="985" w:type="dxa"/>
          </w:tcPr>
          <w:p w:rsidR="00D56127" w:rsidRPr="00D95DBC" w:rsidRDefault="00D56127" w:rsidP="00BF117B">
            <w:pPr>
              <w:spacing w:after="0"/>
              <w:rPr>
                <w:rFonts w:cs="Calibri"/>
                <w:b/>
                <w:sz w:val="20"/>
                <w:szCs w:val="24"/>
                <w:lang w:val="es-ES"/>
              </w:rPr>
            </w:pPr>
            <w:r w:rsidRPr="00D95DBC">
              <w:rPr>
                <w:rFonts w:cs="Calibri"/>
                <w:b/>
                <w:sz w:val="20"/>
                <w:szCs w:val="24"/>
                <w:lang w:val="es-ES"/>
              </w:rPr>
              <w:t xml:space="preserve">4. </w:t>
            </w:r>
          </w:p>
        </w:tc>
        <w:tc>
          <w:tcPr>
            <w:tcW w:w="8483" w:type="dxa"/>
          </w:tcPr>
          <w:p w:rsidR="00D56127" w:rsidRPr="00D95DBC" w:rsidRDefault="00D56127" w:rsidP="00BF117B">
            <w:pPr>
              <w:spacing w:after="0" w:line="280" w:lineRule="auto"/>
              <w:rPr>
                <w:rFonts w:cs="Calibri"/>
                <w:sz w:val="20"/>
                <w:szCs w:val="24"/>
                <w:lang w:val="es-ES"/>
              </w:rPr>
            </w:pPr>
            <w:r w:rsidRPr="00D95DBC">
              <w:rPr>
                <w:rFonts w:cs="Calibri"/>
                <w:sz w:val="20"/>
                <w:szCs w:val="24"/>
                <w:lang w:val="es-ES"/>
              </w:rPr>
              <w:t>Conclusiones, recomendaciones y lecciones</w:t>
            </w:r>
          </w:p>
          <w:p w:rsidR="00D56127" w:rsidRPr="00D95DBC" w:rsidRDefault="00D56127" w:rsidP="00BF117B">
            <w:pPr>
              <w:numPr>
                <w:ilvl w:val="0"/>
                <w:numId w:val="5"/>
              </w:numPr>
              <w:spacing w:after="0" w:line="240" w:lineRule="auto"/>
              <w:rPr>
                <w:rFonts w:cs="Calibri"/>
                <w:b/>
                <w:sz w:val="20"/>
                <w:szCs w:val="24"/>
                <w:lang w:val="es-ES"/>
              </w:rPr>
            </w:pPr>
            <w:r w:rsidRPr="00D95DBC">
              <w:rPr>
                <w:rFonts w:cs="Calibri"/>
                <w:sz w:val="20"/>
                <w:szCs w:val="24"/>
                <w:lang w:val="es-ES"/>
              </w:rPr>
              <w:t>Medidas correctivas para el diseño, la ejecución, seguimiento y evaluación del proyecto</w:t>
            </w:r>
          </w:p>
          <w:p w:rsidR="00D56127" w:rsidRPr="00D95DBC" w:rsidRDefault="00D56127" w:rsidP="00BF117B">
            <w:pPr>
              <w:numPr>
                <w:ilvl w:val="0"/>
                <w:numId w:val="5"/>
              </w:numPr>
              <w:spacing w:after="0" w:line="240" w:lineRule="auto"/>
              <w:rPr>
                <w:rFonts w:cs="Calibri"/>
                <w:b/>
                <w:sz w:val="20"/>
                <w:szCs w:val="24"/>
                <w:lang w:val="es-ES"/>
              </w:rPr>
            </w:pPr>
            <w:r w:rsidRPr="00D95DBC">
              <w:rPr>
                <w:rFonts w:cs="Calibri"/>
                <w:sz w:val="20"/>
                <w:szCs w:val="24"/>
                <w:lang w:val="es-ES"/>
              </w:rPr>
              <w:t>Acciones para seguir o reforzar los beneficios iniciales del proyecto</w:t>
            </w:r>
          </w:p>
          <w:p w:rsidR="00D56127" w:rsidRPr="00D95DBC" w:rsidRDefault="00D56127" w:rsidP="00BF117B">
            <w:pPr>
              <w:numPr>
                <w:ilvl w:val="0"/>
                <w:numId w:val="5"/>
              </w:numPr>
              <w:spacing w:after="0" w:line="240" w:lineRule="auto"/>
              <w:rPr>
                <w:rFonts w:cs="Calibri"/>
                <w:b/>
                <w:sz w:val="20"/>
                <w:szCs w:val="24"/>
                <w:lang w:val="es-ES"/>
              </w:rPr>
            </w:pPr>
            <w:r w:rsidRPr="00D95DBC">
              <w:rPr>
                <w:rFonts w:cs="Calibri"/>
                <w:sz w:val="20"/>
                <w:szCs w:val="24"/>
                <w:lang w:val="es-ES"/>
              </w:rPr>
              <w:t>Propuestas para direcciones futuras que acentúen los objetivos principales</w:t>
            </w:r>
          </w:p>
          <w:p w:rsidR="00D56127" w:rsidRPr="00D95DBC" w:rsidRDefault="00D56127" w:rsidP="00BF117B">
            <w:pPr>
              <w:numPr>
                <w:ilvl w:val="0"/>
                <w:numId w:val="5"/>
              </w:numPr>
              <w:spacing w:after="0" w:line="240" w:lineRule="auto"/>
              <w:rPr>
                <w:rFonts w:cs="Calibri"/>
                <w:szCs w:val="24"/>
                <w:lang w:val="es-ES"/>
              </w:rPr>
            </w:pPr>
            <w:r w:rsidRPr="00D95DBC">
              <w:rPr>
                <w:rFonts w:cs="Calibri"/>
                <w:sz w:val="20"/>
                <w:szCs w:val="24"/>
                <w:lang w:val="es-ES"/>
              </w:rPr>
              <w:t>Las mejores y peores prácticas para abordar cuestiones relacionadas con la relevancia, el rendimiento y el éxito</w:t>
            </w:r>
          </w:p>
        </w:tc>
      </w:tr>
      <w:tr w:rsidR="00D56127" w:rsidRPr="00C16EA8" w:rsidTr="00BF117B">
        <w:tc>
          <w:tcPr>
            <w:tcW w:w="985" w:type="dxa"/>
          </w:tcPr>
          <w:p w:rsidR="00D56127" w:rsidRPr="00D95DBC" w:rsidRDefault="00D56127" w:rsidP="00BF117B">
            <w:pPr>
              <w:spacing w:after="0"/>
              <w:rPr>
                <w:rFonts w:cs="Calibri"/>
                <w:b/>
                <w:sz w:val="20"/>
                <w:szCs w:val="24"/>
                <w:lang w:val="es-ES"/>
              </w:rPr>
            </w:pPr>
            <w:r w:rsidRPr="00D95DBC">
              <w:rPr>
                <w:rFonts w:cs="Calibri"/>
                <w:b/>
                <w:sz w:val="20"/>
                <w:szCs w:val="24"/>
                <w:lang w:val="es-ES"/>
              </w:rPr>
              <w:t xml:space="preserve">5. </w:t>
            </w:r>
          </w:p>
        </w:tc>
        <w:tc>
          <w:tcPr>
            <w:tcW w:w="8483" w:type="dxa"/>
          </w:tcPr>
          <w:p w:rsidR="00D56127" w:rsidRPr="00D95DBC" w:rsidRDefault="00D56127" w:rsidP="00BF117B">
            <w:pPr>
              <w:spacing w:after="0" w:line="280" w:lineRule="auto"/>
              <w:rPr>
                <w:rFonts w:cs="Calibri"/>
                <w:sz w:val="20"/>
                <w:szCs w:val="24"/>
                <w:lang w:val="es-ES"/>
              </w:rPr>
            </w:pPr>
            <w:r w:rsidRPr="00D95DBC">
              <w:rPr>
                <w:rFonts w:cs="Calibri"/>
                <w:sz w:val="20"/>
                <w:szCs w:val="24"/>
                <w:lang w:val="es-ES"/>
              </w:rPr>
              <w:t>Anexos</w:t>
            </w:r>
          </w:p>
          <w:p w:rsidR="00D56127" w:rsidRPr="00D95DBC" w:rsidRDefault="00D56127" w:rsidP="00BF117B">
            <w:pPr>
              <w:numPr>
                <w:ilvl w:val="0"/>
                <w:numId w:val="5"/>
              </w:numPr>
              <w:spacing w:after="0" w:line="240" w:lineRule="auto"/>
              <w:rPr>
                <w:rFonts w:cs="Calibri"/>
                <w:b/>
                <w:sz w:val="20"/>
                <w:szCs w:val="24"/>
                <w:lang w:val="es-ES"/>
              </w:rPr>
            </w:pPr>
            <w:proofErr w:type="spellStart"/>
            <w:r w:rsidRPr="00D95DBC">
              <w:rPr>
                <w:rFonts w:cs="Calibri"/>
                <w:sz w:val="20"/>
                <w:szCs w:val="24"/>
                <w:lang w:val="es-ES"/>
              </w:rPr>
              <w:t>TdR</w:t>
            </w:r>
            <w:proofErr w:type="spellEnd"/>
          </w:p>
          <w:p w:rsidR="00D56127" w:rsidRPr="00D95DBC" w:rsidRDefault="00D56127" w:rsidP="00BF117B">
            <w:pPr>
              <w:numPr>
                <w:ilvl w:val="0"/>
                <w:numId w:val="5"/>
              </w:numPr>
              <w:spacing w:after="0" w:line="240" w:lineRule="auto"/>
              <w:rPr>
                <w:rFonts w:cs="Calibri"/>
                <w:b/>
                <w:sz w:val="20"/>
                <w:szCs w:val="24"/>
                <w:lang w:val="es-ES"/>
              </w:rPr>
            </w:pPr>
            <w:r w:rsidRPr="00D95DBC">
              <w:rPr>
                <w:rFonts w:cs="Calibri"/>
                <w:sz w:val="20"/>
                <w:szCs w:val="24"/>
                <w:lang w:val="es-ES"/>
              </w:rPr>
              <w:t>Itinerario</w:t>
            </w:r>
          </w:p>
          <w:p w:rsidR="00D56127" w:rsidRPr="00D95DBC" w:rsidRDefault="00D56127" w:rsidP="00BF117B">
            <w:pPr>
              <w:numPr>
                <w:ilvl w:val="0"/>
                <w:numId w:val="5"/>
              </w:numPr>
              <w:spacing w:after="0" w:line="240" w:lineRule="auto"/>
              <w:rPr>
                <w:rFonts w:cs="Calibri"/>
                <w:b/>
                <w:sz w:val="20"/>
                <w:szCs w:val="24"/>
                <w:lang w:val="es-ES"/>
              </w:rPr>
            </w:pPr>
            <w:r w:rsidRPr="00D95DBC">
              <w:rPr>
                <w:rFonts w:cs="Calibri"/>
                <w:sz w:val="20"/>
                <w:szCs w:val="24"/>
                <w:lang w:val="es-ES"/>
              </w:rPr>
              <w:t>Lista de personas entrevistadas</w:t>
            </w:r>
          </w:p>
          <w:p w:rsidR="00D56127" w:rsidRPr="00D95DBC" w:rsidRDefault="00D56127" w:rsidP="00BF117B">
            <w:pPr>
              <w:numPr>
                <w:ilvl w:val="0"/>
                <w:numId w:val="5"/>
              </w:numPr>
              <w:spacing w:after="0" w:line="240" w:lineRule="auto"/>
              <w:rPr>
                <w:rFonts w:cs="Calibri"/>
                <w:b/>
                <w:sz w:val="20"/>
                <w:szCs w:val="24"/>
                <w:lang w:val="es-ES"/>
              </w:rPr>
            </w:pPr>
            <w:r w:rsidRPr="00D95DBC">
              <w:rPr>
                <w:rFonts w:cs="Calibri"/>
                <w:sz w:val="20"/>
                <w:szCs w:val="24"/>
                <w:lang w:val="es-ES"/>
              </w:rPr>
              <w:t>Resumen de visitas de campo</w:t>
            </w:r>
          </w:p>
          <w:p w:rsidR="00D56127" w:rsidRPr="00D95DBC" w:rsidRDefault="00D56127" w:rsidP="00BF117B">
            <w:pPr>
              <w:numPr>
                <w:ilvl w:val="0"/>
                <w:numId w:val="5"/>
              </w:numPr>
              <w:spacing w:after="0" w:line="240" w:lineRule="auto"/>
              <w:rPr>
                <w:rFonts w:cs="Calibri"/>
                <w:b/>
                <w:sz w:val="20"/>
                <w:szCs w:val="24"/>
                <w:lang w:val="es-ES"/>
              </w:rPr>
            </w:pPr>
            <w:r w:rsidRPr="00D95DBC">
              <w:rPr>
                <w:rFonts w:cs="Calibri"/>
                <w:sz w:val="20"/>
                <w:szCs w:val="24"/>
                <w:lang w:val="es-ES"/>
              </w:rPr>
              <w:t>Lista de documentos revisados</w:t>
            </w:r>
          </w:p>
          <w:p w:rsidR="00D56127" w:rsidRPr="00D95DBC" w:rsidRDefault="00D56127" w:rsidP="00BF117B">
            <w:pPr>
              <w:numPr>
                <w:ilvl w:val="0"/>
                <w:numId w:val="5"/>
              </w:numPr>
              <w:spacing w:after="0" w:line="240" w:lineRule="auto"/>
              <w:rPr>
                <w:rFonts w:cs="Calibri"/>
                <w:b/>
                <w:sz w:val="20"/>
                <w:szCs w:val="24"/>
                <w:lang w:val="es-ES"/>
              </w:rPr>
            </w:pPr>
            <w:r w:rsidRPr="00D95DBC">
              <w:rPr>
                <w:rFonts w:cs="Calibri"/>
                <w:sz w:val="20"/>
                <w:szCs w:val="24"/>
                <w:lang w:val="es-ES"/>
              </w:rPr>
              <w:t>Matriz de preguntas de evaluación</w:t>
            </w:r>
          </w:p>
          <w:p w:rsidR="00D56127" w:rsidRPr="00D95DBC" w:rsidRDefault="00D56127" w:rsidP="00BF117B">
            <w:pPr>
              <w:numPr>
                <w:ilvl w:val="0"/>
                <w:numId w:val="5"/>
              </w:numPr>
              <w:spacing w:after="0" w:line="240" w:lineRule="auto"/>
              <w:rPr>
                <w:rFonts w:cs="Calibri"/>
                <w:b/>
                <w:sz w:val="20"/>
                <w:szCs w:val="24"/>
                <w:lang w:val="es-ES"/>
              </w:rPr>
            </w:pPr>
            <w:r w:rsidRPr="00D95DBC">
              <w:rPr>
                <w:rFonts w:cs="Calibri"/>
                <w:sz w:val="20"/>
                <w:szCs w:val="24"/>
                <w:lang w:val="es-ES"/>
              </w:rPr>
              <w:t>Cuestionario utilizado y resumen de los resultados</w:t>
            </w:r>
          </w:p>
          <w:p w:rsidR="00D56127" w:rsidRPr="00D95DBC" w:rsidRDefault="00D56127" w:rsidP="00BF117B">
            <w:pPr>
              <w:numPr>
                <w:ilvl w:val="0"/>
                <w:numId w:val="5"/>
              </w:numPr>
              <w:spacing w:after="0" w:line="240" w:lineRule="auto"/>
              <w:rPr>
                <w:rFonts w:cs="Calibri"/>
                <w:szCs w:val="24"/>
                <w:lang w:val="es-ES"/>
              </w:rPr>
            </w:pPr>
            <w:r w:rsidRPr="00D95DBC">
              <w:rPr>
                <w:rFonts w:cs="Calibri"/>
                <w:sz w:val="20"/>
                <w:szCs w:val="24"/>
                <w:lang w:val="es-ES"/>
              </w:rPr>
              <w:t xml:space="preserve">Formulario de acuerdo del consultor de la evaluación  </w:t>
            </w:r>
          </w:p>
          <w:p w:rsidR="00D56127" w:rsidRPr="00D95DBC" w:rsidRDefault="00D56127" w:rsidP="00BF117B">
            <w:pPr>
              <w:spacing w:after="0"/>
              <w:rPr>
                <w:rFonts w:cs="Calibri"/>
                <w:sz w:val="20"/>
                <w:szCs w:val="24"/>
                <w:lang w:val="es-ES"/>
              </w:rPr>
            </w:pPr>
          </w:p>
          <w:p w:rsidR="00D56127" w:rsidRPr="00D95DBC" w:rsidRDefault="00D56127" w:rsidP="00BF117B">
            <w:pPr>
              <w:spacing w:after="0"/>
              <w:rPr>
                <w:rFonts w:cs="Calibri"/>
                <w:sz w:val="20"/>
                <w:szCs w:val="24"/>
                <w:lang w:val="es-ES"/>
              </w:rPr>
            </w:pPr>
          </w:p>
        </w:tc>
      </w:tr>
    </w:tbl>
    <w:p w:rsidR="00D56127" w:rsidRPr="00D95DBC" w:rsidRDefault="00D56127" w:rsidP="00D56127">
      <w:pPr>
        <w:spacing w:before="200"/>
        <w:rPr>
          <w:rFonts w:cs="Calibri"/>
          <w:sz w:val="20"/>
          <w:szCs w:val="24"/>
          <w:lang w:val="es-ES"/>
        </w:rPr>
      </w:pPr>
      <w:bookmarkStart w:id="2" w:name="_TOR_Annex_G:"/>
      <w:bookmarkEnd w:id="2"/>
    </w:p>
    <w:p w:rsidR="00D56127" w:rsidRPr="00D95DBC" w:rsidRDefault="00D56127" w:rsidP="00D56127">
      <w:pPr>
        <w:spacing w:before="200"/>
        <w:rPr>
          <w:rFonts w:cs="Calibri"/>
          <w:color w:val="243F60"/>
          <w:spacing w:val="15"/>
          <w:szCs w:val="24"/>
          <w:lang w:val="es-ES"/>
        </w:rPr>
      </w:pPr>
      <w:r w:rsidRPr="00D95DBC">
        <w:rPr>
          <w:rFonts w:cs="Calibri"/>
          <w:sz w:val="20"/>
          <w:szCs w:val="24"/>
          <w:lang w:val="es-ES"/>
        </w:rPr>
        <w:br w:type="page"/>
      </w:r>
    </w:p>
    <w:p w:rsidR="00D56127" w:rsidRPr="00D95DBC" w:rsidRDefault="00D56127" w:rsidP="00D56127">
      <w:pPr>
        <w:pStyle w:val="Heading31"/>
        <w:spacing w:line="280" w:lineRule="auto"/>
        <w:rPr>
          <w:rFonts w:cs="Calibri"/>
          <w:szCs w:val="24"/>
          <w:lang w:val="es-ES"/>
        </w:rPr>
      </w:pPr>
      <w:r w:rsidRPr="00D95DBC">
        <w:rPr>
          <w:rFonts w:cs="Calibri"/>
          <w:szCs w:val="24"/>
          <w:lang w:val="es-ES"/>
        </w:rPr>
        <w:lastRenderedPageBreak/>
        <w:t>ANEXO G: Formulario de autorización del informe de evaluación</w:t>
      </w:r>
    </w:p>
    <w:p w:rsidR="00D56127" w:rsidRPr="00D95DBC" w:rsidRDefault="00D56127" w:rsidP="00D56127">
      <w:pPr>
        <w:spacing w:before="200" w:line="280" w:lineRule="auto"/>
        <w:rPr>
          <w:rFonts w:cs="Calibri"/>
          <w:i/>
          <w:sz w:val="20"/>
          <w:szCs w:val="24"/>
          <w:lang w:val="es-ES"/>
        </w:rPr>
      </w:pPr>
      <w:r>
        <w:rPr>
          <w:noProof/>
        </w:rPr>
        <mc:AlternateContent>
          <mc:Choice Requires="wps">
            <w:drawing>
              <wp:anchor distT="0" distB="0" distL="114300" distR="114300" simplePos="0" relativeHeight="251658240" behindDoc="0" locked="0" layoutInCell="1" allowOverlap="1">
                <wp:simplePos x="0" y="0"/>
                <wp:positionH relativeFrom="column">
                  <wp:posOffset>-99060</wp:posOffset>
                </wp:positionH>
                <wp:positionV relativeFrom="paragraph">
                  <wp:posOffset>381000</wp:posOffset>
                </wp:positionV>
                <wp:extent cx="5835015" cy="2301875"/>
                <wp:effectExtent l="0" t="0" r="13335" b="2286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2301875"/>
                        </a:xfrm>
                        <a:prstGeom prst="rect">
                          <a:avLst/>
                        </a:prstGeom>
                        <a:solidFill>
                          <a:srgbClr val="FFFFFF"/>
                        </a:solidFill>
                        <a:ln w="9525">
                          <a:solidFill>
                            <a:srgbClr val="000000"/>
                          </a:solidFill>
                          <a:miter lim="800000"/>
                          <a:headEnd/>
                          <a:tailEnd/>
                        </a:ln>
                      </wps:spPr>
                      <wps:txbx>
                        <w:txbxContent>
                          <w:p w:rsidR="00D56127" w:rsidRPr="00345AB3" w:rsidRDefault="00D56127" w:rsidP="00D56127">
                            <w:pPr>
                              <w:spacing w:line="280" w:lineRule="auto"/>
                              <w:rPr>
                                <w:rFonts w:ascii="Times New Roman" w:hAnsi="Times New Roman"/>
                                <w:szCs w:val="24"/>
                                <w:lang w:val="es-ES"/>
                              </w:rPr>
                            </w:pPr>
                            <w:r w:rsidRPr="00345AB3">
                              <w:rPr>
                                <w:rFonts w:ascii="Times New Roman" w:hAnsi="Times New Roman"/>
                                <w:szCs w:val="24"/>
                                <w:lang w:val="es-ES"/>
                              </w:rPr>
                              <w:t>Informe de evaluación revisado y autorizado por</w:t>
                            </w:r>
                          </w:p>
                          <w:p w:rsidR="00D56127" w:rsidRPr="00345AB3" w:rsidRDefault="00D56127" w:rsidP="00D56127">
                            <w:pPr>
                              <w:spacing w:line="280" w:lineRule="auto"/>
                              <w:rPr>
                                <w:rFonts w:ascii="Times New Roman" w:hAnsi="Times New Roman"/>
                                <w:szCs w:val="24"/>
                                <w:lang w:val="es-ES"/>
                              </w:rPr>
                            </w:pPr>
                            <w:r w:rsidRPr="00345AB3">
                              <w:rPr>
                                <w:rFonts w:ascii="Times New Roman" w:hAnsi="Times New Roman"/>
                                <w:szCs w:val="24"/>
                                <w:lang w:val="es-ES"/>
                              </w:rPr>
                              <w:t>Oficina en el país del PNUD</w:t>
                            </w:r>
                          </w:p>
                          <w:p w:rsidR="00D56127" w:rsidRPr="00345AB3" w:rsidRDefault="00D56127" w:rsidP="00D56127">
                            <w:pPr>
                              <w:spacing w:line="280" w:lineRule="auto"/>
                              <w:rPr>
                                <w:rFonts w:ascii="Times New Roman" w:hAnsi="Times New Roman"/>
                                <w:szCs w:val="24"/>
                                <w:lang w:val="es-ES"/>
                              </w:rPr>
                            </w:pPr>
                            <w:r w:rsidRPr="00345AB3">
                              <w:rPr>
                                <w:rFonts w:ascii="Times New Roman" w:hAnsi="Times New Roman"/>
                                <w:szCs w:val="24"/>
                                <w:lang w:val="es-ES"/>
                              </w:rPr>
                              <w:t>Nombre:  ___________________________________________________</w:t>
                            </w:r>
                          </w:p>
                          <w:p w:rsidR="00D56127" w:rsidRPr="00345AB3" w:rsidRDefault="00D56127" w:rsidP="00D56127">
                            <w:pPr>
                              <w:spacing w:line="280" w:lineRule="auto"/>
                              <w:rPr>
                                <w:rFonts w:ascii="Times New Roman" w:hAnsi="Times New Roman"/>
                                <w:szCs w:val="24"/>
                                <w:lang w:val="es-ES"/>
                              </w:rPr>
                            </w:pPr>
                            <w:r w:rsidRPr="00345AB3">
                              <w:rPr>
                                <w:rFonts w:ascii="Times New Roman" w:hAnsi="Times New Roman"/>
                                <w:szCs w:val="24"/>
                                <w:lang w:val="es-ES"/>
                              </w:rPr>
                              <w:t>Firma: ______________________________       Fecha: _________________________________</w:t>
                            </w:r>
                          </w:p>
                          <w:p w:rsidR="00D56127" w:rsidRPr="00345AB3" w:rsidRDefault="00D56127" w:rsidP="00D56127">
                            <w:pPr>
                              <w:spacing w:line="280" w:lineRule="auto"/>
                              <w:rPr>
                                <w:rFonts w:ascii="Times New Roman" w:hAnsi="Times New Roman"/>
                                <w:szCs w:val="24"/>
                                <w:lang w:val="es-ES"/>
                              </w:rPr>
                            </w:pPr>
                            <w:r w:rsidRPr="00345AB3">
                              <w:rPr>
                                <w:rFonts w:ascii="Times New Roman" w:hAnsi="Times New Roman"/>
                                <w:szCs w:val="24"/>
                                <w:lang w:val="es-ES"/>
                              </w:rPr>
                              <w:t>ATR del FMAM/PNUD</w:t>
                            </w:r>
                          </w:p>
                          <w:p w:rsidR="00D56127" w:rsidRPr="00345AB3" w:rsidRDefault="00D56127" w:rsidP="00D56127">
                            <w:pPr>
                              <w:spacing w:line="280" w:lineRule="auto"/>
                              <w:rPr>
                                <w:rFonts w:ascii="Times New Roman" w:hAnsi="Times New Roman"/>
                                <w:szCs w:val="24"/>
                                <w:lang w:val="es-ES"/>
                              </w:rPr>
                            </w:pPr>
                            <w:r w:rsidRPr="00345AB3">
                              <w:rPr>
                                <w:rFonts w:ascii="Times New Roman" w:hAnsi="Times New Roman"/>
                                <w:szCs w:val="24"/>
                                <w:lang w:val="es-ES"/>
                              </w:rPr>
                              <w:t>Nombre:  ___________________________________________________</w:t>
                            </w:r>
                          </w:p>
                          <w:p w:rsidR="00D56127" w:rsidRPr="00345AB3" w:rsidRDefault="00D56127" w:rsidP="00D56127">
                            <w:pPr>
                              <w:spacing w:line="280" w:lineRule="auto"/>
                              <w:rPr>
                                <w:rFonts w:ascii="Times New Roman" w:hAnsi="Times New Roman"/>
                                <w:szCs w:val="24"/>
                                <w:lang w:val="es-ES"/>
                              </w:rPr>
                            </w:pPr>
                            <w:r w:rsidRPr="00345AB3">
                              <w:rPr>
                                <w:rFonts w:ascii="Times New Roman" w:hAnsi="Times New Roman"/>
                                <w:szCs w:val="24"/>
                                <w:lang w:val="es-ES"/>
                              </w:rPr>
                              <w:t>Firma: ______________________________       Fecha: 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7.8pt;margin-top:30pt;width:459.45pt;height:181.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">
                <v:textbox style="mso-fit-shape-to-text:t">
                  <w:txbxContent>
                    <w:p w:rsidR="00D56127" w:rsidRPr="00345AB3" w:rsidRDefault="00D56127" w:rsidP="00D56127">
                      <w:pPr>
                        <w:spacing w:line="280" w:lineRule="auto"/>
                        <w:rPr>
                          <w:rFonts w:ascii="Times New Roman" w:hAnsi="Times New Roman"/>
                          <w:szCs w:val="24"/>
                          <w:lang w:val="es-ES"/>
                        </w:rPr>
                      </w:pPr>
                      <w:r w:rsidRPr="00345AB3">
                        <w:rPr>
                          <w:rFonts w:ascii="Times New Roman" w:hAnsi="Times New Roman"/>
                          <w:szCs w:val="24"/>
                          <w:lang w:val="es-ES"/>
                        </w:rPr>
                        <w:t>Informe de evaluación revisado y autorizado por</w:t>
                      </w:r>
                    </w:p>
                    <w:p w:rsidR="00D56127" w:rsidRPr="00345AB3" w:rsidRDefault="00D56127" w:rsidP="00D56127">
                      <w:pPr>
                        <w:spacing w:line="280" w:lineRule="auto"/>
                        <w:rPr>
                          <w:rFonts w:ascii="Times New Roman" w:hAnsi="Times New Roman"/>
                          <w:szCs w:val="24"/>
                          <w:lang w:val="es-ES"/>
                        </w:rPr>
                      </w:pPr>
                      <w:r w:rsidRPr="00345AB3">
                        <w:rPr>
                          <w:rFonts w:ascii="Times New Roman" w:hAnsi="Times New Roman"/>
                          <w:szCs w:val="24"/>
                          <w:lang w:val="es-ES"/>
                        </w:rPr>
                        <w:t>Oficina en el país del PNUD</w:t>
                      </w:r>
                    </w:p>
                    <w:p w:rsidR="00D56127" w:rsidRPr="00345AB3" w:rsidRDefault="00D56127" w:rsidP="00D56127">
                      <w:pPr>
                        <w:spacing w:line="280" w:lineRule="auto"/>
                        <w:rPr>
                          <w:rFonts w:ascii="Times New Roman" w:hAnsi="Times New Roman"/>
                          <w:szCs w:val="24"/>
                          <w:lang w:val="es-ES"/>
                        </w:rPr>
                      </w:pPr>
                      <w:r w:rsidRPr="00345AB3">
                        <w:rPr>
                          <w:rFonts w:ascii="Times New Roman" w:hAnsi="Times New Roman"/>
                          <w:szCs w:val="24"/>
                          <w:lang w:val="es-ES"/>
                        </w:rPr>
                        <w:t>Nombre:  ___________________________________________________</w:t>
                      </w:r>
                    </w:p>
                    <w:p w:rsidR="00D56127" w:rsidRPr="00345AB3" w:rsidRDefault="00D56127" w:rsidP="00D56127">
                      <w:pPr>
                        <w:spacing w:line="280" w:lineRule="auto"/>
                        <w:rPr>
                          <w:rFonts w:ascii="Times New Roman" w:hAnsi="Times New Roman"/>
                          <w:szCs w:val="24"/>
                          <w:lang w:val="es-ES"/>
                        </w:rPr>
                      </w:pPr>
                      <w:r w:rsidRPr="00345AB3">
                        <w:rPr>
                          <w:rFonts w:ascii="Times New Roman" w:hAnsi="Times New Roman"/>
                          <w:szCs w:val="24"/>
                          <w:lang w:val="es-ES"/>
                        </w:rPr>
                        <w:t>Firma: ______________________________       Fecha: _________________________________</w:t>
                      </w:r>
                    </w:p>
                    <w:p w:rsidR="00D56127" w:rsidRPr="00345AB3" w:rsidRDefault="00D56127" w:rsidP="00D56127">
                      <w:pPr>
                        <w:spacing w:line="280" w:lineRule="auto"/>
                        <w:rPr>
                          <w:rFonts w:ascii="Times New Roman" w:hAnsi="Times New Roman"/>
                          <w:szCs w:val="24"/>
                          <w:lang w:val="es-ES"/>
                        </w:rPr>
                      </w:pPr>
                      <w:r w:rsidRPr="00345AB3">
                        <w:rPr>
                          <w:rFonts w:ascii="Times New Roman" w:hAnsi="Times New Roman"/>
                          <w:szCs w:val="24"/>
                          <w:lang w:val="es-ES"/>
                        </w:rPr>
                        <w:t>ATR del FMAM/PNUD</w:t>
                      </w:r>
                    </w:p>
                    <w:p w:rsidR="00D56127" w:rsidRPr="00345AB3" w:rsidRDefault="00D56127" w:rsidP="00D56127">
                      <w:pPr>
                        <w:spacing w:line="280" w:lineRule="auto"/>
                        <w:rPr>
                          <w:rFonts w:ascii="Times New Roman" w:hAnsi="Times New Roman"/>
                          <w:szCs w:val="24"/>
                          <w:lang w:val="es-ES"/>
                        </w:rPr>
                      </w:pPr>
                      <w:r w:rsidRPr="00345AB3">
                        <w:rPr>
                          <w:rFonts w:ascii="Times New Roman" w:hAnsi="Times New Roman"/>
                          <w:szCs w:val="24"/>
                          <w:lang w:val="es-ES"/>
                        </w:rPr>
                        <w:t>Nombre:  ___________________________________________________</w:t>
                      </w:r>
                    </w:p>
                    <w:p w:rsidR="00D56127" w:rsidRPr="00345AB3" w:rsidRDefault="00D56127" w:rsidP="00D56127">
                      <w:pPr>
                        <w:spacing w:line="280" w:lineRule="auto"/>
                        <w:rPr>
                          <w:rFonts w:ascii="Times New Roman" w:hAnsi="Times New Roman"/>
                          <w:szCs w:val="24"/>
                          <w:lang w:val="es-ES"/>
                        </w:rPr>
                      </w:pPr>
                      <w:r w:rsidRPr="00345AB3">
                        <w:rPr>
                          <w:rFonts w:ascii="Times New Roman" w:hAnsi="Times New Roman"/>
                          <w:szCs w:val="24"/>
                          <w:lang w:val="es-ES"/>
                        </w:rPr>
                        <w:t>Firma: ______________________________       Fecha: _________________________________</w:t>
                      </w:r>
                    </w:p>
                  </w:txbxContent>
                </v:textbox>
              </v:shape>
            </w:pict>
          </mc:Fallback>
        </mc:AlternateContent>
      </w:r>
      <w:r w:rsidRPr="00B46F84">
        <w:rPr>
          <w:i/>
          <w:sz w:val="20"/>
          <w:szCs w:val="20"/>
          <w:highlight w:val="lightGray"/>
          <w:lang w:val="es-PY" w:bidi="en-US"/>
        </w:rPr>
        <w:t>(Para ser completado por la OP y el Asesor Técnico regional del FMAM/PNUD e incluido en el documento final).</w:t>
      </w:r>
    </w:p>
    <w:p w:rsidR="00D56127" w:rsidRPr="00D95DBC" w:rsidRDefault="00D56127" w:rsidP="00D56127">
      <w:pPr>
        <w:spacing w:before="200"/>
        <w:rPr>
          <w:rFonts w:cs="Calibri"/>
          <w:i/>
          <w:sz w:val="20"/>
          <w:szCs w:val="24"/>
          <w:lang w:val="es-ES"/>
        </w:rPr>
      </w:pPr>
    </w:p>
    <w:p w:rsidR="00D56127" w:rsidRPr="00D95DBC" w:rsidRDefault="00D56127" w:rsidP="00D56127">
      <w:pPr>
        <w:spacing w:before="200"/>
        <w:rPr>
          <w:rFonts w:cs="Calibri"/>
          <w:i/>
          <w:sz w:val="20"/>
          <w:szCs w:val="24"/>
          <w:lang w:val="es-ES"/>
        </w:rPr>
      </w:pPr>
    </w:p>
    <w:p w:rsidR="00D56127" w:rsidRPr="00D95DBC" w:rsidRDefault="00D56127" w:rsidP="00D56127">
      <w:pPr>
        <w:spacing w:before="200"/>
        <w:rPr>
          <w:rFonts w:cs="Calibri"/>
          <w:i/>
          <w:sz w:val="20"/>
          <w:szCs w:val="24"/>
          <w:lang w:val="es-ES"/>
        </w:rPr>
      </w:pPr>
    </w:p>
    <w:p w:rsidR="00D56127" w:rsidRPr="00D95DBC" w:rsidRDefault="00D56127" w:rsidP="00D56127">
      <w:pPr>
        <w:spacing w:before="200"/>
        <w:rPr>
          <w:rFonts w:cs="Calibri"/>
          <w:sz w:val="20"/>
          <w:szCs w:val="24"/>
          <w:lang w:val="es-ES"/>
        </w:rPr>
      </w:pPr>
    </w:p>
    <w:p w:rsidR="00D56127" w:rsidRPr="00D95DBC" w:rsidRDefault="00D56127" w:rsidP="00D56127">
      <w:pPr>
        <w:spacing w:before="200"/>
        <w:rPr>
          <w:rFonts w:cs="Calibri"/>
          <w:sz w:val="20"/>
          <w:szCs w:val="24"/>
          <w:lang w:val="es-ES"/>
        </w:rPr>
      </w:pPr>
    </w:p>
    <w:p w:rsidR="00D56127" w:rsidRPr="00D95DBC" w:rsidRDefault="00D56127" w:rsidP="00D56127">
      <w:pPr>
        <w:spacing w:before="200"/>
        <w:rPr>
          <w:rFonts w:cs="Calibri"/>
          <w:sz w:val="20"/>
          <w:szCs w:val="24"/>
          <w:lang w:val="es-ES"/>
        </w:rPr>
      </w:pPr>
    </w:p>
    <w:p w:rsidR="00D56127" w:rsidRPr="00D95DBC" w:rsidRDefault="00D56127" w:rsidP="00D56127">
      <w:pPr>
        <w:spacing w:before="200"/>
        <w:rPr>
          <w:rFonts w:cs="Calibri"/>
          <w:sz w:val="20"/>
          <w:szCs w:val="24"/>
          <w:lang w:val="es-ES"/>
        </w:rPr>
      </w:pPr>
    </w:p>
    <w:p w:rsidR="00D56127" w:rsidRPr="00D95DBC" w:rsidRDefault="00D56127" w:rsidP="00D56127">
      <w:pPr>
        <w:spacing w:before="200"/>
        <w:rPr>
          <w:rFonts w:cs="Calibri"/>
          <w:sz w:val="20"/>
          <w:szCs w:val="24"/>
          <w:lang w:val="es-ES"/>
        </w:rPr>
      </w:pPr>
    </w:p>
    <w:p w:rsidR="00D56127" w:rsidRPr="00D95DBC" w:rsidRDefault="00D56127" w:rsidP="00D56127">
      <w:pPr>
        <w:spacing w:before="200"/>
        <w:rPr>
          <w:rFonts w:cs="Calibri"/>
          <w:sz w:val="20"/>
          <w:szCs w:val="24"/>
          <w:lang w:val="es-ES"/>
        </w:rPr>
      </w:pPr>
    </w:p>
    <w:p w:rsidR="00D56127" w:rsidRPr="00D95DBC" w:rsidRDefault="00D56127" w:rsidP="00D56127">
      <w:pPr>
        <w:spacing w:before="200"/>
        <w:rPr>
          <w:rFonts w:cs="Calibri"/>
          <w:sz w:val="20"/>
          <w:szCs w:val="24"/>
          <w:lang w:val="es-ES"/>
        </w:rPr>
      </w:pPr>
    </w:p>
    <w:p w:rsidR="00D56127" w:rsidRPr="00D95DBC" w:rsidRDefault="00D56127" w:rsidP="00D56127">
      <w:pPr>
        <w:spacing w:before="200"/>
        <w:rPr>
          <w:rFonts w:cs="Calibri"/>
          <w:sz w:val="20"/>
          <w:szCs w:val="24"/>
          <w:lang w:val="es-ES"/>
        </w:rPr>
      </w:pPr>
    </w:p>
    <w:p w:rsidR="00D56127" w:rsidRPr="00D95DBC" w:rsidRDefault="00D56127" w:rsidP="00D56127">
      <w:pPr>
        <w:spacing w:before="200"/>
        <w:rPr>
          <w:rFonts w:cs="Calibri"/>
          <w:sz w:val="20"/>
          <w:szCs w:val="24"/>
          <w:lang w:val="es-ES"/>
        </w:rPr>
      </w:pPr>
    </w:p>
    <w:p w:rsidR="00D56127" w:rsidRPr="00D95DBC" w:rsidRDefault="00D56127" w:rsidP="00D56127">
      <w:pPr>
        <w:spacing w:before="200"/>
        <w:rPr>
          <w:rFonts w:cs="Calibri"/>
          <w:sz w:val="20"/>
          <w:szCs w:val="24"/>
          <w:lang w:val="es-ES"/>
        </w:rPr>
      </w:pPr>
    </w:p>
    <w:p w:rsidR="00D56127" w:rsidRPr="00D95DBC" w:rsidRDefault="00D56127" w:rsidP="00D56127">
      <w:pPr>
        <w:spacing w:before="200"/>
        <w:rPr>
          <w:rFonts w:cs="Calibri"/>
          <w:sz w:val="20"/>
          <w:szCs w:val="24"/>
          <w:lang w:val="es-ES"/>
        </w:rPr>
      </w:pPr>
    </w:p>
    <w:p w:rsidR="00D56127" w:rsidRPr="00D95DBC" w:rsidRDefault="00D56127" w:rsidP="00D56127">
      <w:pPr>
        <w:spacing w:before="200"/>
        <w:rPr>
          <w:rFonts w:cs="Calibri"/>
          <w:szCs w:val="24"/>
          <w:lang w:val="es-ES"/>
        </w:rPr>
      </w:pPr>
      <w:bookmarkStart w:id="3" w:name="_Annex_3._Sample"/>
      <w:bookmarkEnd w:id="3"/>
    </w:p>
    <w:p w:rsidR="008B3151" w:rsidRDefault="008B3151"/>
    <w:sectPr w:rsidR="008B3151" w:rsidSect="00D5612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E13" w:rsidRDefault="00BF0E13" w:rsidP="00D56127">
      <w:pPr>
        <w:spacing w:after="0" w:line="240" w:lineRule="auto"/>
      </w:pPr>
      <w:r>
        <w:separator/>
      </w:r>
    </w:p>
  </w:endnote>
  <w:endnote w:type="continuationSeparator" w:id="0">
    <w:p w:rsidR="00BF0E13" w:rsidRDefault="00BF0E13" w:rsidP="00D56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Symbol">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MS Mincho"/>
    <w:charset w:val="80"/>
    <w:family w:val="auto"/>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127" w:rsidRPr="00345AB3" w:rsidRDefault="00D56127">
    <w:pPr>
      <w:pStyle w:val="Piedepgina"/>
      <w:jc w:val="right"/>
      <w:rPr>
        <w:szCs w:val="24"/>
      </w:rPr>
    </w:pPr>
    <w:r w:rsidRPr="00345AB3">
      <w:rPr>
        <w:szCs w:val="24"/>
      </w:rPr>
      <w:fldChar w:fldCharType="begin"/>
    </w:r>
    <w:r w:rsidRPr="00345AB3">
      <w:rPr>
        <w:szCs w:val="24"/>
      </w:rPr>
      <w:instrText xml:space="preserve"> PAGE   \* MERGEFORMAT </w:instrText>
    </w:r>
    <w:r w:rsidRPr="00345AB3">
      <w:rPr>
        <w:szCs w:val="24"/>
      </w:rPr>
      <w:fldChar w:fldCharType="separate"/>
    </w:r>
    <w:r>
      <w:rPr>
        <w:noProof/>
        <w:szCs w:val="24"/>
      </w:rPr>
      <w:t>1</w:t>
    </w:r>
    <w:r w:rsidRPr="00345AB3">
      <w:rPr>
        <w:szCs w:val="24"/>
      </w:rPr>
      <w:fldChar w:fldCharType="end"/>
    </w:r>
  </w:p>
  <w:p w:rsidR="00D56127" w:rsidRPr="00345AB3" w:rsidRDefault="00D56127">
    <w:pPr>
      <w:pStyle w:val="Piedepgin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E13" w:rsidRDefault="00BF0E13" w:rsidP="00D56127">
      <w:pPr>
        <w:spacing w:after="0" w:line="240" w:lineRule="auto"/>
      </w:pPr>
      <w:r>
        <w:separator/>
      </w:r>
    </w:p>
  </w:footnote>
  <w:footnote w:type="continuationSeparator" w:id="0">
    <w:p w:rsidR="00BF0E13" w:rsidRDefault="00BF0E13" w:rsidP="00D56127">
      <w:pPr>
        <w:spacing w:after="0" w:line="240" w:lineRule="auto"/>
      </w:pPr>
      <w:r>
        <w:continuationSeparator/>
      </w:r>
    </w:p>
  </w:footnote>
  <w:footnote w:id="1">
    <w:p w:rsidR="00D56127" w:rsidRPr="00194A53" w:rsidRDefault="00D56127" w:rsidP="00D56127">
      <w:pPr>
        <w:pStyle w:val="Textocomentario"/>
        <w:ind w:left="180" w:hanging="180"/>
        <w:rPr>
          <w:lang w:val="es-ES"/>
        </w:rPr>
      </w:pPr>
      <w:r>
        <w:rPr>
          <w:rStyle w:val="Refdenotaalpie"/>
        </w:rPr>
        <w:footnoteRef/>
      </w:r>
      <w:r w:rsidRPr="00433DDB">
        <w:rPr>
          <w:lang w:val="es-ES"/>
        </w:rPr>
        <w:t xml:space="preserve"> </w:t>
      </w:r>
      <w:r w:rsidRPr="00433DDB">
        <w:rPr>
          <w:lang w:val="es-ES"/>
        </w:rPr>
        <w:tab/>
      </w:r>
      <w:r w:rsidRPr="00194A53">
        <w:rPr>
          <w:sz w:val="18"/>
          <w:szCs w:val="18"/>
          <w:lang w:val="es-ES"/>
        </w:rPr>
        <w:t xml:space="preserve">Para obtener más información sobre los métodos </w:t>
      </w:r>
      <w:r w:rsidRPr="0017377E">
        <w:rPr>
          <w:sz w:val="18"/>
          <w:szCs w:val="18"/>
          <w:lang w:val="es-ES"/>
        </w:rPr>
        <w:t xml:space="preserve">de evaluación, consulte </w:t>
      </w:r>
      <w:r w:rsidRPr="00983684">
        <w:rPr>
          <w:rStyle w:val="Hipervnculo"/>
          <w:rFonts w:cs="Calibri"/>
          <w:sz w:val="18"/>
          <w:szCs w:val="18"/>
          <w:lang w:val="es-PY" w:bidi="en-US"/>
        </w:rPr>
        <w:t>el Manual de planificación, seguimiento y evaluación de los resultados de desarrollo</w:t>
      </w:r>
      <w:r w:rsidRPr="0017377E">
        <w:rPr>
          <w:sz w:val="18"/>
          <w:szCs w:val="18"/>
          <w:lang w:val="es-ES"/>
        </w:rPr>
        <w:t>, Capítulo 7, pág. 163</w:t>
      </w:r>
    </w:p>
  </w:footnote>
  <w:footnote w:id="2">
    <w:p w:rsidR="00D56127" w:rsidRPr="00150C86" w:rsidRDefault="00D56127" w:rsidP="00D56127">
      <w:pPr>
        <w:pStyle w:val="Textonotapie"/>
        <w:ind w:left="180" w:hanging="180"/>
        <w:rPr>
          <w:szCs w:val="24"/>
          <w:lang w:val="es-ES"/>
        </w:rPr>
      </w:pPr>
      <w:r w:rsidRPr="00345AB3">
        <w:rPr>
          <w:rStyle w:val="Refdenotaalpie"/>
          <w:rFonts w:eastAsia="Calibri"/>
          <w:szCs w:val="24"/>
        </w:rPr>
        <w:footnoteRef/>
      </w:r>
      <w:r w:rsidRPr="00345AB3">
        <w:rPr>
          <w:szCs w:val="24"/>
          <w:lang w:val="es-ES"/>
        </w:rPr>
        <w:t xml:space="preserve"> </w:t>
      </w:r>
      <w:r>
        <w:rPr>
          <w:szCs w:val="24"/>
          <w:lang w:val="es-ES"/>
        </w:rPr>
        <w:tab/>
      </w:r>
      <w:r w:rsidRPr="00345AB3">
        <w:rPr>
          <w:szCs w:val="24"/>
          <w:lang w:val="es-ES"/>
        </w:rPr>
        <w:t>Una medida útil para medir el impacto del avance realizado es el método del Manual para la Revisión de Efectos Directos a Impactos (</w:t>
      </w:r>
      <w:proofErr w:type="spellStart"/>
      <w:r w:rsidRPr="00345AB3">
        <w:rPr>
          <w:szCs w:val="24"/>
          <w:lang w:val="es-ES"/>
        </w:rPr>
        <w:t>RoTI</w:t>
      </w:r>
      <w:proofErr w:type="spellEnd"/>
      <w:r w:rsidRPr="00345AB3">
        <w:rPr>
          <w:szCs w:val="24"/>
          <w:lang w:val="es-ES"/>
        </w:rPr>
        <w:t xml:space="preserve">, por sus siglas en inglés) elaborado por la Oficina de Evaluación del FMAM: </w:t>
      </w:r>
      <w:hyperlink r:id="rId1" w:history="1">
        <w:r w:rsidRPr="00345AB3">
          <w:rPr>
            <w:rStyle w:val="Hipervnculo"/>
            <w:szCs w:val="24"/>
            <w:lang w:val="es-ES"/>
          </w:rPr>
          <w:t xml:space="preserve"> ROTI </w:t>
        </w:r>
        <w:proofErr w:type="spellStart"/>
        <w:r w:rsidRPr="00345AB3">
          <w:rPr>
            <w:rStyle w:val="Hipervnculo"/>
            <w:szCs w:val="24"/>
            <w:lang w:val="es-ES"/>
          </w:rPr>
          <w:t>Handbook</w:t>
        </w:r>
        <w:proofErr w:type="spellEnd"/>
        <w:r w:rsidRPr="00345AB3">
          <w:rPr>
            <w:rStyle w:val="Hipervnculo"/>
            <w:szCs w:val="24"/>
            <w:lang w:val="es-ES"/>
          </w:rPr>
          <w:t xml:space="preserve"> 2009</w:t>
        </w:r>
      </w:hyperlink>
    </w:p>
  </w:footnote>
  <w:footnote w:id="3">
    <w:p w:rsidR="00D56127" w:rsidRDefault="00D56127" w:rsidP="00D56127">
      <w:pPr>
        <w:pStyle w:val="Textonotapie"/>
        <w:rPr>
          <w:lang w:val="es-ES"/>
        </w:rPr>
      </w:pPr>
    </w:p>
    <w:p w:rsidR="00D56127" w:rsidRPr="009B1CF2" w:rsidRDefault="00D56127" w:rsidP="00D56127">
      <w:pPr>
        <w:pStyle w:val="Textonotapie"/>
        <w:rPr>
          <w:lang w:val="es-ES"/>
        </w:rPr>
      </w:pPr>
      <w:r>
        <w:rPr>
          <w:rStyle w:val="Refdenotaalpie"/>
          <w:rFonts w:eastAsia="Calibri"/>
        </w:rPr>
        <w:footnoteRef/>
      </w:r>
      <w:r w:rsidRPr="009B1CF2">
        <w:rPr>
          <w:lang w:val="es-ES"/>
        </w:rPr>
        <w:t>.</w:t>
      </w:r>
      <w:r>
        <w:rPr>
          <w:lang w:val="es-ES"/>
        </w:rPr>
        <w:t xml:space="preserve"> Las minutas de las </w:t>
      </w:r>
      <w:r w:rsidRPr="009B1CF2">
        <w:rPr>
          <w:lang w:val="es-ES"/>
        </w:rPr>
        <w:t>reuni</w:t>
      </w:r>
      <w:r>
        <w:rPr>
          <w:lang w:val="es-ES"/>
        </w:rPr>
        <w:t>ones</w:t>
      </w:r>
      <w:r w:rsidRPr="009B1CF2">
        <w:rPr>
          <w:lang w:val="es-ES"/>
        </w:rPr>
        <w:t xml:space="preserve"> incluye</w:t>
      </w:r>
      <w:r>
        <w:rPr>
          <w:lang w:val="es-ES"/>
        </w:rPr>
        <w:t>n</w:t>
      </w:r>
      <w:r w:rsidRPr="009B1CF2">
        <w:rPr>
          <w:lang w:val="es-ES"/>
        </w:rPr>
        <w:t xml:space="preserve"> registros de reuniones clave como</w:t>
      </w:r>
      <w:r>
        <w:rPr>
          <w:lang w:val="es-ES"/>
        </w:rPr>
        <w:t xml:space="preserve"> ser las</w:t>
      </w:r>
      <w:r w:rsidRPr="009B1CF2">
        <w:rPr>
          <w:lang w:val="es-ES"/>
        </w:rPr>
        <w:t xml:space="preserve"> locales, regionales y </w:t>
      </w:r>
      <w:r>
        <w:rPr>
          <w:lang w:val="es-ES"/>
        </w:rPr>
        <w:t>consultas</w:t>
      </w:r>
      <w:r w:rsidRPr="009B1CF2">
        <w:rPr>
          <w:lang w:val="es-ES"/>
        </w:rPr>
        <w:t xml:space="preserve"> a nivel nacional con respecto a los </w:t>
      </w:r>
      <w:r>
        <w:rPr>
          <w:lang w:val="es-ES"/>
        </w:rPr>
        <w:t>insumos para el</w:t>
      </w:r>
      <w:r w:rsidRPr="009B1CF2">
        <w:rPr>
          <w:lang w:val="es-ES"/>
        </w:rPr>
        <w:t xml:space="preserve"> diseño </w:t>
      </w:r>
      <w:r>
        <w:rPr>
          <w:lang w:val="es-ES"/>
        </w:rPr>
        <w:t xml:space="preserve">e implementación del producto pertinente sus actividades asociadas. </w:t>
      </w:r>
      <w:r w:rsidRPr="009B1CF2">
        <w:rPr>
          <w:lang w:val="es-ES"/>
        </w:rPr>
        <w:t>Las reuniones</w:t>
      </w:r>
      <w:r>
        <w:rPr>
          <w:lang w:val="es-ES"/>
        </w:rPr>
        <w:t xml:space="preserve"> deber</w:t>
      </w:r>
      <w:r w:rsidRPr="009B1CF2">
        <w:rPr>
          <w:lang w:val="es-ES"/>
        </w:rPr>
        <w:t xml:space="preserve">án ser individuales o reuniones de grupo, con los funcionarios del gobierno </w:t>
      </w:r>
      <w:r>
        <w:rPr>
          <w:lang w:val="es-ES"/>
        </w:rPr>
        <w:t>o</w:t>
      </w:r>
      <w:r w:rsidRPr="009B1CF2">
        <w:rPr>
          <w:lang w:val="es-ES"/>
        </w:rPr>
        <w:t xml:space="preserve"> los actores</w:t>
      </w:r>
      <w:r>
        <w:rPr>
          <w:lang w:val="es-ES"/>
        </w:rPr>
        <w:t xml:space="preserve"> interesados externos al gobierno.</w:t>
      </w:r>
    </w:p>
  </w:footnote>
  <w:footnote w:id="4">
    <w:p w:rsidR="00D56127" w:rsidRPr="00983684" w:rsidRDefault="00D56127" w:rsidP="00D56127">
      <w:pPr>
        <w:pStyle w:val="Textonotapie"/>
        <w:ind w:left="180" w:hanging="180"/>
        <w:rPr>
          <w:lang w:val="es-PY"/>
        </w:rPr>
      </w:pPr>
      <w:r>
        <w:rPr>
          <w:rStyle w:val="Refdenotaalpie"/>
          <w:rFonts w:eastAsia="Calibri"/>
        </w:rPr>
        <w:footnoteRef/>
      </w:r>
      <w:r w:rsidRPr="00983684">
        <w:rPr>
          <w:lang w:val="es-PY"/>
        </w:rPr>
        <w:t xml:space="preserve"> </w:t>
      </w:r>
      <w:r w:rsidRPr="00983684">
        <w:rPr>
          <w:lang w:val="es-PY"/>
        </w:rPr>
        <w:tab/>
        <w:t>www.unevaluation.org/unegcodeofconduct</w:t>
      </w:r>
    </w:p>
  </w:footnote>
  <w:footnote w:id="5">
    <w:p w:rsidR="00D56127" w:rsidRPr="00150C86" w:rsidRDefault="00D56127" w:rsidP="00D56127">
      <w:pPr>
        <w:spacing w:after="0"/>
        <w:ind w:left="180" w:hanging="180"/>
        <w:rPr>
          <w:rFonts w:ascii="Times New Roman" w:hAnsi="Times New Roman"/>
          <w:szCs w:val="24"/>
          <w:lang w:val="es-ES"/>
        </w:rPr>
      </w:pPr>
      <w:r w:rsidRPr="00345AB3">
        <w:rPr>
          <w:rStyle w:val="Refdenotaalpie"/>
          <w:rFonts w:ascii="Times New Roman" w:hAnsi="Times New Roman"/>
          <w:sz w:val="18"/>
          <w:szCs w:val="24"/>
        </w:rPr>
        <w:footnoteRef/>
      </w:r>
      <w:r>
        <w:rPr>
          <w:rFonts w:ascii="Times New Roman" w:hAnsi="Times New Roman"/>
          <w:sz w:val="18"/>
          <w:szCs w:val="24"/>
          <w:lang w:val="es-ES"/>
        </w:rPr>
        <w:tab/>
      </w:r>
      <w:r w:rsidRPr="00345AB3">
        <w:rPr>
          <w:rFonts w:ascii="Times New Roman" w:hAnsi="Times New Roman"/>
          <w:sz w:val="18"/>
          <w:szCs w:val="24"/>
          <w:lang w:val="es-ES"/>
        </w:rPr>
        <w:t xml:space="preserve">La longitud del informe no debe exceder las </w:t>
      </w:r>
      <w:r w:rsidRPr="00345AB3">
        <w:rPr>
          <w:rFonts w:ascii="Times New Roman" w:hAnsi="Times New Roman"/>
          <w:i/>
          <w:sz w:val="18"/>
          <w:szCs w:val="24"/>
          <w:lang w:val="es-ES"/>
        </w:rPr>
        <w:t>40</w:t>
      </w:r>
      <w:r w:rsidRPr="00345AB3">
        <w:rPr>
          <w:rFonts w:ascii="Times New Roman" w:hAnsi="Times New Roman"/>
          <w:sz w:val="18"/>
          <w:szCs w:val="24"/>
          <w:lang w:val="es-ES"/>
        </w:rPr>
        <w:t xml:space="preserve"> páginas en total (sin incluir los anexos)</w:t>
      </w:r>
    </w:p>
  </w:footnote>
  <w:footnote w:id="6">
    <w:p w:rsidR="00D56127" w:rsidRPr="00150C86" w:rsidRDefault="00D56127" w:rsidP="00D56127">
      <w:pPr>
        <w:pStyle w:val="Textonotapie"/>
        <w:ind w:left="180" w:hanging="180"/>
        <w:rPr>
          <w:szCs w:val="24"/>
          <w:lang w:val="es-ES"/>
        </w:rPr>
      </w:pPr>
      <w:r w:rsidRPr="00345AB3">
        <w:rPr>
          <w:rStyle w:val="Refdenotaalpie"/>
          <w:rFonts w:eastAsia="Calibri"/>
          <w:szCs w:val="24"/>
        </w:rPr>
        <w:footnoteRef/>
      </w:r>
      <w:r w:rsidRPr="00345AB3">
        <w:rPr>
          <w:szCs w:val="24"/>
          <w:lang w:val="es-ES"/>
        </w:rPr>
        <w:t xml:space="preserve"> </w:t>
      </w:r>
      <w:r>
        <w:rPr>
          <w:szCs w:val="24"/>
          <w:lang w:val="es-ES"/>
        </w:rPr>
        <w:tab/>
      </w:r>
      <w:r w:rsidRPr="00345AB3">
        <w:rPr>
          <w:szCs w:val="24"/>
          <w:lang w:val="es-ES"/>
        </w:rPr>
        <w:t>Manual de estilo del PNUD, Oficina de Comunicaciones, Oficina de Alianzas, actualizado en noviembre de 2008</w:t>
      </w:r>
    </w:p>
  </w:footnote>
  <w:footnote w:id="7">
    <w:p w:rsidR="00D56127" w:rsidRPr="00150C86" w:rsidRDefault="00D56127" w:rsidP="00D56127">
      <w:pPr>
        <w:pStyle w:val="Textonotapie"/>
        <w:ind w:left="180" w:hanging="180"/>
        <w:rPr>
          <w:szCs w:val="24"/>
          <w:lang w:val="es-ES"/>
        </w:rPr>
      </w:pPr>
      <w:r w:rsidRPr="00345AB3">
        <w:rPr>
          <w:rStyle w:val="Refdenotaalpie"/>
          <w:rFonts w:eastAsia="Calibri"/>
          <w:szCs w:val="24"/>
        </w:rPr>
        <w:footnoteRef/>
      </w:r>
      <w:r w:rsidRPr="00345AB3">
        <w:rPr>
          <w:szCs w:val="24"/>
          <w:lang w:val="es-ES"/>
        </w:rPr>
        <w:t xml:space="preserve"> </w:t>
      </w:r>
      <w:r>
        <w:rPr>
          <w:szCs w:val="24"/>
          <w:lang w:val="es-ES"/>
        </w:rPr>
        <w:tab/>
      </w:r>
      <w:r w:rsidRPr="00345AB3">
        <w:rPr>
          <w:szCs w:val="24"/>
          <w:lang w:val="es-ES"/>
        </w:rPr>
        <w:t xml:space="preserve">Con una escala de calificación de seis puntos: 6: Muy satisfactorio, 5: Satisfactorio, 4: Algo satisfactorio, 3: Algo insatisfactorio, 2: Insatisfactorio y 1: Muy insatisfactorio. Consulte la sección 3.5, página 37 para conocer las explicaciones sobre las calificaciones.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34FC0"/>
    <w:multiLevelType w:val="hybridMultilevel"/>
    <w:tmpl w:val="7E74CBD2"/>
    <w:lvl w:ilvl="0" w:tplc="0B3EB15A">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2D844F6F"/>
    <w:multiLevelType w:val="hybridMultilevel"/>
    <w:tmpl w:val="89F4EFD8"/>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4" w15:restartNumberingAfterBreak="0">
    <w:nsid w:val="344907E4"/>
    <w:multiLevelType w:val="multilevel"/>
    <w:tmpl w:val="AA0894DC"/>
    <w:lvl w:ilvl="0">
      <w:start w:val="1"/>
      <w:numFmt w:val="decimal"/>
      <w:lvlText w:val="%1."/>
      <w:lvlJc w:val="left"/>
      <w:pPr>
        <w:ind w:left="33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77"/>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B782420"/>
    <w:multiLevelType w:val="hybridMultilevel"/>
    <w:tmpl w:val="139A4D1E"/>
    <w:lvl w:ilvl="0" w:tplc="0409000F">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EA1560"/>
    <w:multiLevelType w:val="hybridMultilevel"/>
    <w:tmpl w:val="A192016A"/>
    <w:lvl w:ilvl="0" w:tplc="95929028">
      <w:start w:val="1"/>
      <w:numFmt w:val="bullet"/>
      <w:pStyle w:val="norm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508F8"/>
    <w:multiLevelType w:val="hybridMultilevel"/>
    <w:tmpl w:val="8868815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64944736"/>
    <w:multiLevelType w:val="hybridMultilevel"/>
    <w:tmpl w:val="82BC0BC4"/>
    <w:lvl w:ilvl="0" w:tplc="34090017">
      <w:start w:val="1"/>
      <w:numFmt w:val="lowerLetter"/>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65537D58"/>
    <w:multiLevelType w:val="hybridMultilevel"/>
    <w:tmpl w:val="9EF837E6"/>
    <w:lvl w:ilvl="0" w:tplc="A99C6FE8">
      <w:start w:val="1"/>
      <w:numFmt w:val="decimal"/>
      <w:lvlText w:val="%1."/>
      <w:lvlJc w:val="left"/>
      <w:pPr>
        <w:ind w:left="720" w:hanging="360"/>
      </w:pPr>
      <w:rPr>
        <w:rFonts w:hint="default"/>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46114F"/>
    <w:multiLevelType w:val="hybridMultilevel"/>
    <w:tmpl w:val="49EC74BE"/>
    <w:lvl w:ilvl="0" w:tplc="F35A5DDE">
      <w:start w:val="1"/>
      <w:numFmt w:val="bullet"/>
      <w:lvlText w:val=""/>
      <w:lvlJc w:val="left"/>
      <w:pPr>
        <w:tabs>
          <w:tab w:val="num" w:pos="720"/>
        </w:tabs>
        <w:ind w:left="216" w:hanging="216"/>
      </w:pPr>
      <w:rPr>
        <w:rFonts w:ascii="Wingdings" w:hAnsi="Wingdings" w:hint="default"/>
      </w:rPr>
    </w:lvl>
    <w:lvl w:ilvl="1" w:tplc="D95C1C52">
      <w:start w:val="1"/>
      <w:numFmt w:val="bullet"/>
      <w:lvlText w:val=""/>
      <w:lvlJc w:val="left"/>
      <w:pPr>
        <w:tabs>
          <w:tab w:val="num" w:pos="1440"/>
        </w:tabs>
        <w:ind w:left="1368" w:hanging="288"/>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4"/>
  </w:num>
  <w:num w:numId="4">
    <w:abstractNumId w:val="3"/>
  </w:num>
  <w:num w:numId="5">
    <w:abstractNumId w:val="1"/>
  </w:num>
  <w:num w:numId="6">
    <w:abstractNumId w:val="12"/>
  </w:num>
  <w:num w:numId="7">
    <w:abstractNumId w:val="7"/>
  </w:num>
  <w:num w:numId="8">
    <w:abstractNumId w:val="8"/>
  </w:num>
  <w:num w:numId="9">
    <w:abstractNumId w:val="0"/>
  </w:num>
  <w:num w:numId="10">
    <w:abstractNumId w:val="10"/>
  </w:num>
  <w:num w:numId="11">
    <w:abstractNumId w:val="13"/>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127"/>
    <w:rsid w:val="008B3151"/>
    <w:rsid w:val="00BF0E13"/>
    <w:rsid w:val="00D56127"/>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B22B8-A105-4C93-AFB7-2E161E88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6127"/>
    <w:pPr>
      <w:spacing w:after="200" w:line="276" w:lineRule="auto"/>
    </w:pPr>
    <w:rPr>
      <w:rFonts w:ascii="Calibri" w:eastAsia="Calibri" w:hAnsi="Calibri" w:cs="Times New Roman"/>
      <w:lang w:val="en-US"/>
    </w:rPr>
  </w:style>
  <w:style w:type="paragraph" w:styleId="Ttulo1">
    <w:name w:val="heading 1"/>
    <w:basedOn w:val="Normal"/>
    <w:next w:val="Normal"/>
    <w:link w:val="Ttulo1Car"/>
    <w:uiPriority w:val="9"/>
    <w:qFormat/>
    <w:rsid w:val="00D56127"/>
    <w:pPr>
      <w:keepNext/>
      <w:keepLines/>
      <w:spacing w:before="480" w:after="0"/>
      <w:outlineLvl w:val="0"/>
    </w:pPr>
    <w:rPr>
      <w:rFonts w:ascii="Cambria" w:eastAsia="Times New Roman" w:hAnsi="Cambria"/>
      <w:b/>
      <w:bCs/>
      <w:color w:val="365F91"/>
      <w:sz w:val="28"/>
      <w:szCs w:val="28"/>
      <w:lang w:val="x-none" w:eastAsia="x-none"/>
    </w:rPr>
  </w:style>
  <w:style w:type="paragraph" w:styleId="Ttulo2">
    <w:name w:val="heading 2"/>
    <w:basedOn w:val="Normal"/>
    <w:next w:val="Normal"/>
    <w:link w:val="Ttulo2Car"/>
    <w:uiPriority w:val="9"/>
    <w:unhideWhenUsed/>
    <w:qFormat/>
    <w:rsid w:val="00D56127"/>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qFormat/>
    <w:rsid w:val="00D56127"/>
    <w:pPr>
      <w:keepNext/>
      <w:spacing w:after="0" w:line="240" w:lineRule="auto"/>
      <w:outlineLvl w:val="2"/>
    </w:pPr>
    <w:rPr>
      <w:rFonts w:ascii="Times New Roman" w:eastAsia="Times New Roman" w:hAnsi="Times New Roman"/>
      <w:b/>
      <w:sz w:val="20"/>
      <w:szCs w:val="20"/>
      <w:lang w:val="x-none" w:eastAsia="x-none"/>
    </w:rPr>
  </w:style>
  <w:style w:type="paragraph" w:styleId="Ttulo4">
    <w:name w:val="heading 4"/>
    <w:basedOn w:val="Normal"/>
    <w:next w:val="Normal"/>
    <w:link w:val="Ttulo4Car"/>
    <w:uiPriority w:val="9"/>
    <w:unhideWhenUsed/>
    <w:qFormat/>
    <w:rsid w:val="00D56127"/>
    <w:pPr>
      <w:keepNext/>
      <w:spacing w:before="240" w:after="60"/>
      <w:outlineLvl w:val="3"/>
    </w:pPr>
    <w:rPr>
      <w:rFonts w:eastAsia="Times New Roman"/>
      <w:b/>
      <w:bCs/>
      <w:sz w:val="28"/>
      <w:szCs w:val="28"/>
      <w:lang w:val="x-none" w:eastAsia="x-none"/>
    </w:rPr>
  </w:style>
  <w:style w:type="paragraph" w:styleId="Ttulo5">
    <w:name w:val="heading 5"/>
    <w:basedOn w:val="Normal"/>
    <w:next w:val="Normal"/>
    <w:link w:val="Ttulo5Car"/>
    <w:uiPriority w:val="9"/>
    <w:qFormat/>
    <w:rsid w:val="00D56127"/>
    <w:pPr>
      <w:keepNext/>
      <w:keepLines/>
      <w:spacing w:before="200" w:after="0"/>
      <w:outlineLvl w:val="4"/>
    </w:pPr>
    <w:rPr>
      <w:rFonts w:eastAsia="Times New Roman"/>
      <w:caps/>
      <w:snapToGrid w:val="0"/>
      <w:color w:val="365F91"/>
      <w:spacing w:val="10"/>
    </w:rPr>
  </w:style>
  <w:style w:type="paragraph" w:styleId="Ttulo6">
    <w:name w:val="heading 6"/>
    <w:basedOn w:val="Normal"/>
    <w:next w:val="Normal"/>
    <w:link w:val="Ttulo6Car"/>
    <w:uiPriority w:val="9"/>
    <w:qFormat/>
    <w:rsid w:val="00D56127"/>
    <w:pPr>
      <w:keepNext/>
      <w:keepLines/>
      <w:spacing w:before="200" w:after="0"/>
      <w:outlineLvl w:val="5"/>
    </w:pPr>
    <w:rPr>
      <w:rFonts w:eastAsia="Times New Roman"/>
      <w:caps/>
      <w:snapToGrid w:val="0"/>
      <w:color w:val="365F91"/>
      <w:spacing w:val="10"/>
    </w:rPr>
  </w:style>
  <w:style w:type="paragraph" w:styleId="Ttulo7">
    <w:name w:val="heading 7"/>
    <w:basedOn w:val="Normal"/>
    <w:next w:val="Normal"/>
    <w:link w:val="Ttulo7Car"/>
    <w:uiPriority w:val="9"/>
    <w:qFormat/>
    <w:rsid w:val="00D56127"/>
    <w:pPr>
      <w:keepNext/>
      <w:keepLines/>
      <w:spacing w:before="200" w:after="0"/>
      <w:outlineLvl w:val="6"/>
    </w:pPr>
    <w:rPr>
      <w:rFonts w:eastAsia="Times New Roman"/>
      <w:caps/>
      <w:snapToGrid w:val="0"/>
      <w:color w:val="365F91"/>
      <w:spacing w:val="10"/>
    </w:rPr>
  </w:style>
  <w:style w:type="paragraph" w:styleId="Ttulo8">
    <w:name w:val="heading 8"/>
    <w:basedOn w:val="Normal"/>
    <w:next w:val="Normal"/>
    <w:link w:val="Ttulo8Car"/>
    <w:uiPriority w:val="9"/>
    <w:qFormat/>
    <w:rsid w:val="00D56127"/>
    <w:pPr>
      <w:spacing w:before="300" w:after="0"/>
      <w:outlineLvl w:val="7"/>
    </w:pPr>
    <w:rPr>
      <w:rFonts w:eastAsia="Times New Roman"/>
      <w:caps/>
      <w:snapToGrid w:val="0"/>
      <w:spacing w:val="10"/>
      <w:sz w:val="18"/>
      <w:szCs w:val="18"/>
    </w:rPr>
  </w:style>
  <w:style w:type="paragraph" w:styleId="Ttulo9">
    <w:name w:val="heading 9"/>
    <w:basedOn w:val="Normal"/>
    <w:next w:val="Normal"/>
    <w:link w:val="Ttulo9Car"/>
    <w:uiPriority w:val="9"/>
    <w:qFormat/>
    <w:rsid w:val="00D56127"/>
    <w:pPr>
      <w:spacing w:before="300" w:after="0"/>
      <w:outlineLvl w:val="8"/>
    </w:pPr>
    <w:rPr>
      <w:rFonts w:eastAsia="Times New Roman"/>
      <w:i/>
      <w:caps/>
      <w:snapToGrid w:val="0"/>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6127"/>
    <w:rPr>
      <w:rFonts w:ascii="Cambria" w:eastAsia="Times New Roman" w:hAnsi="Cambria" w:cs="Times New Roman"/>
      <w:b/>
      <w:bCs/>
      <w:color w:val="365F91"/>
      <w:sz w:val="28"/>
      <w:szCs w:val="28"/>
      <w:lang w:val="x-none" w:eastAsia="x-none"/>
    </w:rPr>
  </w:style>
  <w:style w:type="character" w:customStyle="1" w:styleId="Ttulo2Car">
    <w:name w:val="Título 2 Car"/>
    <w:basedOn w:val="Fuentedeprrafopredeter"/>
    <w:link w:val="Ttulo2"/>
    <w:uiPriority w:val="9"/>
    <w:rsid w:val="00D56127"/>
    <w:rPr>
      <w:rFonts w:ascii="Cambria" w:eastAsia="Times New Roman" w:hAnsi="Cambria" w:cs="Times New Roman"/>
      <w:b/>
      <w:bCs/>
      <w:i/>
      <w:iCs/>
      <w:sz w:val="28"/>
      <w:szCs w:val="28"/>
      <w:lang w:val="en-US"/>
    </w:rPr>
  </w:style>
  <w:style w:type="character" w:customStyle="1" w:styleId="Ttulo3Car">
    <w:name w:val="Título 3 Car"/>
    <w:basedOn w:val="Fuentedeprrafopredeter"/>
    <w:link w:val="Ttulo3"/>
    <w:uiPriority w:val="9"/>
    <w:rsid w:val="00D56127"/>
    <w:rPr>
      <w:rFonts w:ascii="Times New Roman" w:eastAsia="Times New Roman" w:hAnsi="Times New Roman" w:cs="Times New Roman"/>
      <w:b/>
      <w:sz w:val="20"/>
      <w:szCs w:val="20"/>
      <w:lang w:val="x-none" w:eastAsia="x-none"/>
    </w:rPr>
  </w:style>
  <w:style w:type="character" w:customStyle="1" w:styleId="Ttulo4Car">
    <w:name w:val="Título 4 Car"/>
    <w:basedOn w:val="Fuentedeprrafopredeter"/>
    <w:link w:val="Ttulo4"/>
    <w:uiPriority w:val="9"/>
    <w:rsid w:val="00D56127"/>
    <w:rPr>
      <w:rFonts w:ascii="Calibri" w:eastAsia="Times New Roman" w:hAnsi="Calibri" w:cs="Times New Roman"/>
      <w:b/>
      <w:bCs/>
      <w:sz w:val="28"/>
      <w:szCs w:val="28"/>
      <w:lang w:val="x-none" w:eastAsia="x-none"/>
    </w:rPr>
  </w:style>
  <w:style w:type="character" w:customStyle="1" w:styleId="Ttulo5Car">
    <w:name w:val="Título 5 Car"/>
    <w:basedOn w:val="Fuentedeprrafopredeter"/>
    <w:link w:val="Ttulo5"/>
    <w:uiPriority w:val="9"/>
    <w:rsid w:val="00D56127"/>
    <w:rPr>
      <w:rFonts w:ascii="Calibri" w:eastAsia="Times New Roman" w:hAnsi="Calibri" w:cs="Times New Roman"/>
      <w:caps/>
      <w:snapToGrid w:val="0"/>
      <w:color w:val="365F91"/>
      <w:spacing w:val="10"/>
      <w:lang w:val="en-US"/>
    </w:rPr>
  </w:style>
  <w:style w:type="character" w:customStyle="1" w:styleId="Ttulo6Car">
    <w:name w:val="Título 6 Car"/>
    <w:basedOn w:val="Fuentedeprrafopredeter"/>
    <w:link w:val="Ttulo6"/>
    <w:uiPriority w:val="9"/>
    <w:rsid w:val="00D56127"/>
    <w:rPr>
      <w:rFonts w:ascii="Calibri" w:eastAsia="Times New Roman" w:hAnsi="Calibri" w:cs="Times New Roman"/>
      <w:caps/>
      <w:snapToGrid w:val="0"/>
      <w:color w:val="365F91"/>
      <w:spacing w:val="10"/>
      <w:lang w:val="en-US"/>
    </w:rPr>
  </w:style>
  <w:style w:type="character" w:customStyle="1" w:styleId="Ttulo7Car">
    <w:name w:val="Título 7 Car"/>
    <w:basedOn w:val="Fuentedeprrafopredeter"/>
    <w:link w:val="Ttulo7"/>
    <w:uiPriority w:val="9"/>
    <w:rsid w:val="00D56127"/>
    <w:rPr>
      <w:rFonts w:ascii="Calibri" w:eastAsia="Times New Roman" w:hAnsi="Calibri" w:cs="Times New Roman"/>
      <w:caps/>
      <w:snapToGrid w:val="0"/>
      <w:color w:val="365F91"/>
      <w:spacing w:val="10"/>
      <w:lang w:val="en-US"/>
    </w:rPr>
  </w:style>
  <w:style w:type="character" w:customStyle="1" w:styleId="Ttulo8Car">
    <w:name w:val="Título 8 Car"/>
    <w:basedOn w:val="Fuentedeprrafopredeter"/>
    <w:link w:val="Ttulo8"/>
    <w:uiPriority w:val="9"/>
    <w:rsid w:val="00D56127"/>
    <w:rPr>
      <w:rFonts w:ascii="Calibri" w:eastAsia="Times New Roman" w:hAnsi="Calibri" w:cs="Times New Roman"/>
      <w:caps/>
      <w:snapToGrid w:val="0"/>
      <w:spacing w:val="10"/>
      <w:sz w:val="18"/>
      <w:szCs w:val="18"/>
      <w:lang w:val="en-US"/>
    </w:rPr>
  </w:style>
  <w:style w:type="character" w:customStyle="1" w:styleId="Ttulo9Car">
    <w:name w:val="Título 9 Car"/>
    <w:basedOn w:val="Fuentedeprrafopredeter"/>
    <w:link w:val="Ttulo9"/>
    <w:uiPriority w:val="9"/>
    <w:rsid w:val="00D56127"/>
    <w:rPr>
      <w:rFonts w:ascii="Calibri" w:eastAsia="Times New Roman" w:hAnsi="Calibri" w:cs="Times New Roman"/>
      <w:i/>
      <w:caps/>
      <w:snapToGrid w:val="0"/>
      <w:spacing w:val="10"/>
      <w:sz w:val="18"/>
      <w:szCs w:val="18"/>
      <w:lang w:val="en-US"/>
    </w:rPr>
  </w:style>
  <w:style w:type="paragraph" w:styleId="Piedepgina">
    <w:name w:val="footer"/>
    <w:basedOn w:val="Normal"/>
    <w:link w:val="PiedepginaCar"/>
    <w:uiPriority w:val="99"/>
    <w:unhideWhenUsed/>
    <w:rsid w:val="00D5612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56127"/>
    <w:rPr>
      <w:rFonts w:ascii="Calibri" w:eastAsia="Calibri" w:hAnsi="Calibri" w:cs="Times New Roman"/>
      <w:lang w:val="en-US"/>
    </w:rPr>
  </w:style>
  <w:style w:type="paragraph" w:styleId="Prrafodelista">
    <w:name w:val="List Paragraph"/>
    <w:basedOn w:val="Normal"/>
    <w:link w:val="PrrafodelistaCar"/>
    <w:uiPriority w:val="34"/>
    <w:qFormat/>
    <w:rsid w:val="00D56127"/>
    <w:pPr>
      <w:ind w:left="720"/>
      <w:contextualSpacing/>
    </w:pPr>
  </w:style>
  <w:style w:type="table" w:styleId="Tablaconcuadrcula">
    <w:name w:val="Table Grid"/>
    <w:basedOn w:val="Tablanormal"/>
    <w:uiPriority w:val="39"/>
    <w:rsid w:val="00D56127"/>
    <w:pPr>
      <w:spacing w:after="0" w:line="240" w:lineRule="auto"/>
    </w:pPr>
    <w:rPr>
      <w:rFonts w:ascii="Calibri" w:eastAsia="Calibri" w:hAnsi="Calibri" w:cs="Times New Roman"/>
      <w:sz w:val="20"/>
      <w:szCs w:val="20"/>
      <w:lang w:eastAsia="es-P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D56127"/>
    <w:rPr>
      <w:color w:val="0000FF"/>
      <w:u w:val="single"/>
    </w:rPr>
  </w:style>
  <w:style w:type="paragraph" w:styleId="Ttulo">
    <w:name w:val="Title"/>
    <w:basedOn w:val="Normal"/>
    <w:link w:val="TtuloCar"/>
    <w:uiPriority w:val="10"/>
    <w:qFormat/>
    <w:rsid w:val="00D56127"/>
    <w:pPr>
      <w:spacing w:after="0" w:line="240" w:lineRule="auto"/>
      <w:jc w:val="center"/>
    </w:pPr>
    <w:rPr>
      <w:rFonts w:ascii="Times New Roman" w:eastAsia="Times New Roman" w:hAnsi="Times New Roman"/>
      <w:b/>
      <w:bCs/>
      <w:sz w:val="28"/>
      <w:szCs w:val="24"/>
      <w:lang w:val="x-none" w:eastAsia="x-none"/>
    </w:rPr>
  </w:style>
  <w:style w:type="character" w:customStyle="1" w:styleId="TtuloCar">
    <w:name w:val="Título Car"/>
    <w:basedOn w:val="Fuentedeprrafopredeter"/>
    <w:link w:val="Ttulo"/>
    <w:uiPriority w:val="10"/>
    <w:rsid w:val="00D56127"/>
    <w:rPr>
      <w:rFonts w:ascii="Times New Roman" w:eastAsia="Times New Roman" w:hAnsi="Times New Roman" w:cs="Times New Roman"/>
      <w:b/>
      <w:bCs/>
      <w:sz w:val="28"/>
      <w:szCs w:val="24"/>
      <w:lang w:val="x-none" w:eastAsia="x-none"/>
    </w:rPr>
  </w:style>
  <w:style w:type="paragraph" w:styleId="Sangradetextonormal">
    <w:name w:val="Body Text Indent"/>
    <w:basedOn w:val="Normal"/>
    <w:link w:val="SangradetextonormalCar"/>
    <w:rsid w:val="00D56127"/>
    <w:pPr>
      <w:spacing w:after="0" w:line="240" w:lineRule="auto"/>
      <w:ind w:left="360"/>
    </w:pPr>
    <w:rPr>
      <w:rFonts w:ascii="Times New Roman" w:eastAsia="Times New Roman" w:hAnsi="Times New Roman"/>
      <w:sz w:val="20"/>
      <w:szCs w:val="20"/>
      <w:lang w:val="x-none" w:eastAsia="x-none"/>
    </w:rPr>
  </w:style>
  <w:style w:type="character" w:customStyle="1" w:styleId="SangradetextonormalCar">
    <w:name w:val="Sangría de texto normal Car"/>
    <w:basedOn w:val="Fuentedeprrafopredeter"/>
    <w:link w:val="Sangradetextonormal"/>
    <w:rsid w:val="00D56127"/>
    <w:rPr>
      <w:rFonts w:ascii="Times New Roman" w:eastAsia="Times New Roman" w:hAnsi="Times New Roman" w:cs="Times New Roman"/>
      <w:sz w:val="20"/>
      <w:szCs w:val="20"/>
      <w:lang w:val="x-none" w:eastAsia="x-none"/>
    </w:rPr>
  </w:style>
  <w:style w:type="paragraph" w:styleId="Textodeglobo">
    <w:name w:val="Balloon Text"/>
    <w:aliases w:val="Balloon Text Char1"/>
    <w:basedOn w:val="Normal"/>
    <w:link w:val="TextodegloboCar"/>
    <w:uiPriority w:val="99"/>
    <w:semiHidden/>
    <w:unhideWhenUsed/>
    <w:rsid w:val="00D56127"/>
    <w:pPr>
      <w:spacing w:after="0" w:line="240" w:lineRule="auto"/>
    </w:pPr>
    <w:rPr>
      <w:rFonts w:ascii="Tahoma" w:hAnsi="Tahoma"/>
      <w:sz w:val="16"/>
      <w:szCs w:val="16"/>
      <w:lang w:val="x-none" w:eastAsia="x-none"/>
    </w:rPr>
  </w:style>
  <w:style w:type="character" w:customStyle="1" w:styleId="TextodegloboCar">
    <w:name w:val="Texto de globo Car"/>
    <w:basedOn w:val="Fuentedeprrafopredeter"/>
    <w:link w:val="Textodeglobo"/>
    <w:uiPriority w:val="99"/>
    <w:semiHidden/>
    <w:rsid w:val="00D56127"/>
    <w:rPr>
      <w:rFonts w:ascii="Tahoma" w:eastAsia="Calibri" w:hAnsi="Tahoma" w:cs="Times New Roman"/>
      <w:sz w:val="16"/>
      <w:szCs w:val="16"/>
      <w:lang w:val="x-none" w:eastAsia="x-none"/>
    </w:rPr>
  </w:style>
  <w:style w:type="paragraph" w:styleId="Encabezado">
    <w:name w:val="header"/>
    <w:basedOn w:val="Normal"/>
    <w:link w:val="EncabezadoCar"/>
    <w:uiPriority w:val="99"/>
    <w:unhideWhenUsed/>
    <w:rsid w:val="00D5612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56127"/>
    <w:rPr>
      <w:rFonts w:ascii="Calibri" w:eastAsia="Calibri" w:hAnsi="Calibri" w:cs="Times New Roman"/>
      <w:lang w:val="en-US"/>
    </w:rPr>
  </w:style>
  <w:style w:type="paragraph" w:styleId="NormalWeb">
    <w:name w:val="Normal (Web)"/>
    <w:basedOn w:val="Normal"/>
    <w:uiPriority w:val="99"/>
    <w:rsid w:val="00D56127"/>
    <w:pPr>
      <w:spacing w:before="100" w:beforeAutospacing="1" w:after="100" w:afterAutospacing="1" w:line="312" w:lineRule="auto"/>
    </w:pPr>
    <w:rPr>
      <w:rFonts w:ascii="Arial" w:eastAsia="Times New Roman" w:hAnsi="Arial" w:cs="Arial"/>
      <w:sz w:val="24"/>
      <w:szCs w:val="24"/>
    </w:rPr>
  </w:style>
  <w:style w:type="character" w:styleId="Textoennegrita">
    <w:name w:val="Strong"/>
    <w:uiPriority w:val="22"/>
    <w:qFormat/>
    <w:rsid w:val="00D56127"/>
    <w:rPr>
      <w:b/>
      <w:bCs/>
    </w:rPr>
  </w:style>
  <w:style w:type="paragraph" w:styleId="Textonotapie">
    <w:name w:val="footnote text"/>
    <w:aliases w:val="single space,Footnote Text Char Char Char Char,Footnote Text Char Char,Footnote Text Char2,Footnote Text Char1 Char1,Footnote Text Char Char Char,Footnote Text Char2 Char Char Char,Footnote Text Char1,Geneva 9,Font: Geneva 9,Boston 10,f,ft"/>
    <w:basedOn w:val="Normal"/>
    <w:link w:val="TextonotapieCar"/>
    <w:unhideWhenUsed/>
    <w:rsid w:val="00D56127"/>
    <w:pPr>
      <w:spacing w:after="0" w:line="240" w:lineRule="auto"/>
    </w:pPr>
    <w:rPr>
      <w:rFonts w:ascii="Times New Roman" w:eastAsia="Times New Roman" w:hAnsi="Times New Roman"/>
      <w:sz w:val="20"/>
      <w:szCs w:val="20"/>
      <w:lang w:val="x-none" w:eastAsia="x-none"/>
    </w:rPr>
  </w:style>
  <w:style w:type="character" w:customStyle="1" w:styleId="TextonotapieCar">
    <w:name w:val="Texto nota pie Car"/>
    <w:aliases w:val="single space Car,Footnote Text Char Char Char Char Car,Footnote Text Char Char Car,Footnote Text Char2 Car,Footnote Text Char1 Char1 Car,Footnote Text Char Char Char Car,Footnote Text Char2 Char Char Char Car,Footnote Text Char1 Car"/>
    <w:basedOn w:val="Fuentedeprrafopredeter"/>
    <w:link w:val="Textonotapie"/>
    <w:rsid w:val="00D56127"/>
    <w:rPr>
      <w:rFonts w:ascii="Times New Roman" w:eastAsia="Times New Roman" w:hAnsi="Times New Roman" w:cs="Times New Roman"/>
      <w:sz w:val="20"/>
      <w:szCs w:val="20"/>
      <w:lang w:val="x-none" w:eastAsia="x-none"/>
    </w:rPr>
  </w:style>
  <w:style w:type="character" w:styleId="Refdenotaalpie">
    <w:name w:val="footnote reference"/>
    <w:aliases w:val="16 Point,Superscript 6 Point,Superscript 6 Point + 11 pt,ftref, BVI fnr,BVI fnr, BVI fnr Car Car,BVI fnr Car, BVI fnr Car Car Car Car,Footnote text,BVI fnr Car Car,BVI fnr Car Car Car Car,Footnotes refss,Footnote Reference1,Char Char,o"/>
    <w:link w:val="BVIfnrCarCar1CarCarCarCar"/>
    <w:unhideWhenUsed/>
    <w:rsid w:val="00D56127"/>
    <w:rPr>
      <w:vertAlign w:val="superscript"/>
    </w:rPr>
  </w:style>
  <w:style w:type="paragraph" w:styleId="Textosinformato">
    <w:name w:val="Plain Text"/>
    <w:basedOn w:val="Normal"/>
    <w:link w:val="TextosinformatoCar"/>
    <w:uiPriority w:val="99"/>
    <w:unhideWhenUsed/>
    <w:rsid w:val="00D56127"/>
    <w:pPr>
      <w:spacing w:after="0" w:line="240" w:lineRule="auto"/>
    </w:pPr>
    <w:rPr>
      <w:rFonts w:ascii="Consolas" w:hAnsi="Consolas"/>
      <w:sz w:val="21"/>
      <w:szCs w:val="21"/>
      <w:lang w:val="x-none" w:eastAsia="x-none"/>
    </w:rPr>
  </w:style>
  <w:style w:type="character" w:customStyle="1" w:styleId="TextosinformatoCar">
    <w:name w:val="Texto sin formato Car"/>
    <w:basedOn w:val="Fuentedeprrafopredeter"/>
    <w:link w:val="Textosinformato"/>
    <w:uiPriority w:val="99"/>
    <w:rsid w:val="00D56127"/>
    <w:rPr>
      <w:rFonts w:ascii="Consolas" w:eastAsia="Calibri" w:hAnsi="Consolas" w:cs="Times New Roman"/>
      <w:sz w:val="21"/>
      <w:szCs w:val="21"/>
      <w:lang w:val="x-none" w:eastAsia="x-none"/>
    </w:rPr>
  </w:style>
  <w:style w:type="character" w:styleId="Refdecomentario">
    <w:name w:val="annotation reference"/>
    <w:uiPriority w:val="99"/>
    <w:semiHidden/>
    <w:unhideWhenUsed/>
    <w:rsid w:val="00D56127"/>
    <w:rPr>
      <w:sz w:val="16"/>
      <w:szCs w:val="16"/>
    </w:rPr>
  </w:style>
  <w:style w:type="paragraph" w:styleId="Textocomentario">
    <w:name w:val="annotation text"/>
    <w:basedOn w:val="Normal"/>
    <w:link w:val="TextocomentarioCar"/>
    <w:unhideWhenUsed/>
    <w:rsid w:val="00D56127"/>
    <w:rPr>
      <w:sz w:val="20"/>
      <w:szCs w:val="20"/>
    </w:rPr>
  </w:style>
  <w:style w:type="character" w:customStyle="1" w:styleId="TextocomentarioCar">
    <w:name w:val="Texto comentario Car"/>
    <w:basedOn w:val="Fuentedeprrafopredeter"/>
    <w:link w:val="Textocomentario"/>
    <w:rsid w:val="00D56127"/>
    <w:rPr>
      <w:rFonts w:ascii="Calibri" w:eastAsia="Calibri" w:hAnsi="Calibri"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D56127"/>
    <w:rPr>
      <w:b/>
      <w:bCs/>
      <w:lang w:val="x-none" w:eastAsia="x-none"/>
    </w:rPr>
  </w:style>
  <w:style w:type="character" w:customStyle="1" w:styleId="AsuntodelcomentarioCar">
    <w:name w:val="Asunto del comentario Car"/>
    <w:basedOn w:val="TextocomentarioCar"/>
    <w:link w:val="Asuntodelcomentario"/>
    <w:uiPriority w:val="99"/>
    <w:semiHidden/>
    <w:rsid w:val="00D56127"/>
    <w:rPr>
      <w:rFonts w:ascii="Calibri" w:eastAsia="Calibri" w:hAnsi="Calibri" w:cs="Times New Roman"/>
      <w:b/>
      <w:bCs/>
      <w:sz w:val="20"/>
      <w:szCs w:val="20"/>
      <w:lang w:val="x-none" w:eastAsia="x-none"/>
    </w:rPr>
  </w:style>
  <w:style w:type="paragraph" w:styleId="Textoindependiente">
    <w:name w:val="Body Text"/>
    <w:basedOn w:val="Normal"/>
    <w:link w:val="TextoindependienteCar"/>
    <w:uiPriority w:val="99"/>
    <w:rsid w:val="00D56127"/>
    <w:pPr>
      <w:suppressAutoHyphens/>
      <w:spacing w:after="120" w:line="240" w:lineRule="auto"/>
    </w:pPr>
    <w:rPr>
      <w:rFonts w:ascii="Times New Roman" w:eastAsia="Times New Roman" w:hAnsi="Times New Roman"/>
      <w:sz w:val="24"/>
      <w:szCs w:val="24"/>
      <w:lang w:val="es-ES_tradnl" w:eastAsia="ar-SA"/>
    </w:rPr>
  </w:style>
  <w:style w:type="character" w:customStyle="1" w:styleId="TextoindependienteCar">
    <w:name w:val="Texto independiente Car"/>
    <w:basedOn w:val="Fuentedeprrafopredeter"/>
    <w:link w:val="Textoindependiente"/>
    <w:uiPriority w:val="99"/>
    <w:rsid w:val="00D56127"/>
    <w:rPr>
      <w:rFonts w:ascii="Times New Roman" w:eastAsia="Times New Roman" w:hAnsi="Times New Roman" w:cs="Times New Roman"/>
      <w:sz w:val="24"/>
      <w:szCs w:val="24"/>
      <w:lang w:val="es-ES_tradnl" w:eastAsia="ar-SA"/>
    </w:rPr>
  </w:style>
  <w:style w:type="paragraph" w:customStyle="1" w:styleId="ListParagraph1">
    <w:name w:val="List Paragraph1"/>
    <w:basedOn w:val="Normal"/>
    <w:rsid w:val="00D56127"/>
    <w:pPr>
      <w:suppressAutoHyphens/>
      <w:spacing w:after="0" w:line="240" w:lineRule="auto"/>
      <w:ind w:left="720"/>
      <w:jc w:val="both"/>
    </w:pPr>
    <w:rPr>
      <w:rFonts w:ascii="Times New Roman" w:eastAsia="Times New Roman" w:hAnsi="Times New Roman" w:cs="Calibri"/>
      <w:sz w:val="24"/>
      <w:szCs w:val="24"/>
      <w:lang w:val="es-ES" w:eastAsia="ar-SA"/>
    </w:rPr>
  </w:style>
  <w:style w:type="character" w:customStyle="1" w:styleId="WW8Num13z1">
    <w:name w:val="WW8Num13z1"/>
    <w:rsid w:val="00D56127"/>
    <w:rPr>
      <w:rFonts w:ascii="OpenSymbol" w:hAnsi="OpenSymbol" w:cs="OpenSymbol"/>
    </w:rPr>
  </w:style>
  <w:style w:type="paragraph" w:customStyle="1" w:styleId="Prrafodelista1">
    <w:name w:val="Párrafo de lista1"/>
    <w:basedOn w:val="Normal"/>
    <w:rsid w:val="00D56127"/>
    <w:pPr>
      <w:suppressAutoHyphens/>
      <w:spacing w:after="0" w:line="240" w:lineRule="auto"/>
      <w:ind w:left="720"/>
    </w:pPr>
    <w:rPr>
      <w:rFonts w:ascii="Times New Roman" w:eastAsia="Times New Roman" w:hAnsi="Times New Roman" w:cs="Calibri"/>
      <w:sz w:val="24"/>
      <w:szCs w:val="24"/>
      <w:lang w:val="es-ES_tradnl" w:eastAsia="ar-SA"/>
    </w:rPr>
  </w:style>
  <w:style w:type="paragraph" w:customStyle="1" w:styleId="Textoindependiente21">
    <w:name w:val="Texto independiente 21"/>
    <w:basedOn w:val="Normal"/>
    <w:rsid w:val="00D56127"/>
    <w:pPr>
      <w:suppressAutoHyphens/>
      <w:autoSpaceDE w:val="0"/>
      <w:spacing w:after="0" w:line="240" w:lineRule="auto"/>
      <w:jc w:val="both"/>
    </w:pPr>
    <w:rPr>
      <w:rFonts w:ascii="Arial" w:eastAsia="Times New Roman" w:hAnsi="Arial" w:cs="Arial"/>
      <w:sz w:val="24"/>
      <w:szCs w:val="24"/>
      <w:lang w:val="es-ES_tradnl" w:eastAsia="ar-SA"/>
    </w:rPr>
  </w:style>
  <w:style w:type="paragraph" w:styleId="Sinespaciado">
    <w:name w:val="No Spacing"/>
    <w:uiPriority w:val="1"/>
    <w:qFormat/>
    <w:rsid w:val="00D56127"/>
    <w:pPr>
      <w:spacing w:after="0" w:line="240" w:lineRule="auto"/>
    </w:pPr>
    <w:rPr>
      <w:rFonts w:ascii="Calibri" w:eastAsia="Calibri" w:hAnsi="Calibri" w:cs="Times New Roman"/>
      <w:lang w:val="en-US"/>
    </w:rPr>
  </w:style>
  <w:style w:type="character" w:customStyle="1" w:styleId="apple-converted-space">
    <w:name w:val="apple-converted-space"/>
    <w:rsid w:val="00D56127"/>
  </w:style>
  <w:style w:type="character" w:customStyle="1" w:styleId="apple-style-span">
    <w:name w:val="apple-style-span"/>
    <w:rsid w:val="00D56127"/>
  </w:style>
  <w:style w:type="paragraph" w:customStyle="1" w:styleId="Default">
    <w:name w:val="Default"/>
    <w:rsid w:val="00D56127"/>
    <w:pPr>
      <w:autoSpaceDE w:val="0"/>
      <w:autoSpaceDN w:val="0"/>
      <w:adjustRightInd w:val="0"/>
      <w:spacing w:after="0" w:line="240" w:lineRule="auto"/>
    </w:pPr>
    <w:rPr>
      <w:rFonts w:ascii="Arial" w:eastAsia="MS Mincho" w:hAnsi="Arial" w:cs="Arial"/>
      <w:color w:val="000000"/>
      <w:sz w:val="24"/>
      <w:szCs w:val="24"/>
      <w:lang w:val="es-ES" w:eastAsia="es-ES"/>
    </w:rPr>
  </w:style>
  <w:style w:type="table" w:customStyle="1" w:styleId="TableGrid2">
    <w:name w:val="Table Grid2"/>
    <w:basedOn w:val="Tablanormal"/>
    <w:next w:val="Tablaconcuadrcula"/>
    <w:locked/>
    <w:rsid w:val="00D56127"/>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56127"/>
    <w:pPr>
      <w:autoSpaceDE w:val="0"/>
      <w:autoSpaceDN w:val="0"/>
      <w:adjustRightInd w:val="0"/>
      <w:spacing w:before="120" w:after="120" w:line="240" w:lineRule="auto"/>
    </w:pPr>
    <w:rPr>
      <w:rFonts w:ascii="Times New Roman" w:eastAsia="MS Mincho" w:hAnsi="Times New Roman"/>
      <w:sz w:val="24"/>
      <w:szCs w:val="24"/>
      <w:lang w:val="es-MX"/>
    </w:rPr>
  </w:style>
  <w:style w:type="character" w:customStyle="1" w:styleId="PuestoCar">
    <w:name w:val="Puesto Car"/>
    <w:rsid w:val="00D56127"/>
    <w:rPr>
      <w:rFonts w:ascii="Times New Roman" w:eastAsia="Times New Roman" w:hAnsi="Times New Roman" w:cs="Times New Roman"/>
      <w:spacing w:val="-3"/>
      <w:sz w:val="24"/>
      <w:szCs w:val="20"/>
      <w:u w:val="single"/>
      <w:lang w:val="es-ES_tradnl" w:eastAsia="es-ES"/>
    </w:rPr>
  </w:style>
  <w:style w:type="paragraph" w:customStyle="1" w:styleId="Footer1">
    <w:name w:val="Footer1"/>
    <w:rsid w:val="00D56127"/>
    <w:pPr>
      <w:tabs>
        <w:tab w:val="center" w:pos="4320"/>
        <w:tab w:val="right" w:pos="8640"/>
      </w:tabs>
      <w:spacing w:after="0" w:line="240" w:lineRule="auto"/>
    </w:pPr>
    <w:rPr>
      <w:rFonts w:ascii="Times New Roman" w:eastAsia="ヒラギノ角ゴ Pro W3" w:hAnsi="Times New Roman" w:cs="Times New Roman"/>
      <w:color w:val="000000"/>
      <w:sz w:val="24"/>
      <w:szCs w:val="20"/>
      <w:lang w:val="es-ES_tradnl"/>
    </w:rPr>
  </w:style>
  <w:style w:type="paragraph" w:customStyle="1" w:styleId="Chapter">
    <w:name w:val="Chapter"/>
    <w:basedOn w:val="Normal"/>
    <w:next w:val="Normal"/>
    <w:rsid w:val="00D56127"/>
    <w:pPr>
      <w:tabs>
        <w:tab w:val="left" w:pos="1440"/>
      </w:tabs>
      <w:spacing w:before="240" w:after="240" w:line="240" w:lineRule="auto"/>
      <w:jc w:val="center"/>
    </w:pPr>
    <w:rPr>
      <w:rFonts w:ascii="Times New Roman" w:eastAsia="MS Mincho" w:hAnsi="Times New Roman"/>
      <w:b/>
      <w:smallCaps/>
      <w:sz w:val="24"/>
      <w:szCs w:val="20"/>
      <w:lang w:val="es-ES"/>
    </w:rPr>
  </w:style>
  <w:style w:type="character" w:customStyle="1" w:styleId="PrrafodelistaCar">
    <w:name w:val="Párrafo de lista Car"/>
    <w:aliases w:val="List Paragraph1 Car"/>
    <w:link w:val="Prrafodelista"/>
    <w:uiPriority w:val="34"/>
    <w:rsid w:val="00D56127"/>
    <w:rPr>
      <w:rFonts w:ascii="Calibri" w:eastAsia="Calibri" w:hAnsi="Calibri" w:cs="Times New Roman"/>
      <w:lang w:val="en-US"/>
    </w:rPr>
  </w:style>
  <w:style w:type="table" w:customStyle="1" w:styleId="Tablaconcuadrcula1">
    <w:name w:val="Tabla con cuadrícula1"/>
    <w:basedOn w:val="Tablanormal"/>
    <w:next w:val="Tablaconcuadrcula"/>
    <w:uiPriority w:val="59"/>
    <w:rsid w:val="00D56127"/>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D56127"/>
    <w:pPr>
      <w:spacing w:after="120" w:line="480" w:lineRule="auto"/>
    </w:pPr>
  </w:style>
  <w:style w:type="character" w:customStyle="1" w:styleId="Textoindependiente2Car">
    <w:name w:val="Texto independiente 2 Car"/>
    <w:basedOn w:val="Fuentedeprrafopredeter"/>
    <w:link w:val="Textoindependiente2"/>
    <w:uiPriority w:val="99"/>
    <w:semiHidden/>
    <w:rsid w:val="00D56127"/>
    <w:rPr>
      <w:rFonts w:ascii="Calibri" w:eastAsia="Calibri" w:hAnsi="Calibri" w:cs="Times New Roman"/>
      <w:lang w:val="en-US"/>
    </w:rPr>
  </w:style>
  <w:style w:type="character" w:customStyle="1" w:styleId="Heading2Char">
    <w:name w:val="Heading 2 Char"/>
    <w:uiPriority w:val="9"/>
    <w:locked/>
    <w:rsid w:val="00D56127"/>
    <w:rPr>
      <w:caps/>
      <w:spacing w:val="15"/>
      <w:shd w:val="clear" w:color="auto" w:fill="DBE5F1"/>
    </w:rPr>
  </w:style>
  <w:style w:type="character" w:customStyle="1" w:styleId="Heading3Char">
    <w:name w:val="Heading 3 Char"/>
    <w:uiPriority w:val="9"/>
    <w:locked/>
    <w:rsid w:val="00D56127"/>
    <w:rPr>
      <w:caps/>
      <w:color w:val="243F60"/>
      <w:spacing w:val="15"/>
    </w:rPr>
  </w:style>
  <w:style w:type="character" w:customStyle="1" w:styleId="Heading4Char">
    <w:name w:val="Heading 4 Char"/>
    <w:uiPriority w:val="9"/>
    <w:locked/>
    <w:rsid w:val="00D56127"/>
    <w:rPr>
      <w:caps/>
      <w:color w:val="365F91"/>
      <w:spacing w:val="10"/>
    </w:rPr>
  </w:style>
  <w:style w:type="character" w:customStyle="1" w:styleId="Heading5Char">
    <w:name w:val="Heading 5 Char"/>
    <w:uiPriority w:val="9"/>
    <w:locked/>
    <w:rsid w:val="00D56127"/>
    <w:rPr>
      <w:caps/>
      <w:color w:val="365F91"/>
      <w:spacing w:val="10"/>
    </w:rPr>
  </w:style>
  <w:style w:type="character" w:customStyle="1" w:styleId="Heading6Char">
    <w:name w:val="Heading 6 Char"/>
    <w:uiPriority w:val="9"/>
    <w:semiHidden/>
    <w:locked/>
    <w:rsid w:val="00D56127"/>
    <w:rPr>
      <w:caps/>
      <w:color w:val="365F91"/>
      <w:spacing w:val="10"/>
    </w:rPr>
  </w:style>
  <w:style w:type="character" w:customStyle="1" w:styleId="Heading7Char">
    <w:name w:val="Heading 7 Char"/>
    <w:uiPriority w:val="9"/>
    <w:semiHidden/>
    <w:locked/>
    <w:rsid w:val="00D56127"/>
    <w:rPr>
      <w:caps/>
      <w:color w:val="365F91"/>
      <w:spacing w:val="10"/>
    </w:rPr>
  </w:style>
  <w:style w:type="character" w:customStyle="1" w:styleId="Heading8Char">
    <w:name w:val="Heading 8 Char"/>
    <w:uiPriority w:val="9"/>
    <w:semiHidden/>
    <w:locked/>
    <w:rsid w:val="00D56127"/>
    <w:rPr>
      <w:rFonts w:eastAsia="Times New Roman"/>
      <w:caps/>
      <w:spacing w:val="10"/>
      <w:sz w:val="18"/>
    </w:rPr>
  </w:style>
  <w:style w:type="character" w:customStyle="1" w:styleId="Heading9Char">
    <w:name w:val="Heading 9 Char"/>
    <w:uiPriority w:val="9"/>
    <w:semiHidden/>
    <w:locked/>
    <w:rsid w:val="00D56127"/>
    <w:rPr>
      <w:rFonts w:eastAsia="Times New Roman"/>
      <w:i/>
      <w:caps/>
      <w:spacing w:val="10"/>
      <w:sz w:val="18"/>
    </w:rPr>
  </w:style>
  <w:style w:type="paragraph" w:customStyle="1" w:styleId="Heading11">
    <w:name w:val="Heading 11"/>
    <w:basedOn w:val="Normal"/>
    <w:next w:val="Normal"/>
    <w:uiPriority w:val="9"/>
    <w:qFormat/>
    <w:rsid w:val="00D56127"/>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rFonts w:eastAsia="Times New Roman"/>
      <w:b/>
      <w:bCs/>
      <w:caps/>
      <w:snapToGrid w:val="0"/>
      <w:color w:val="FFFFFF"/>
      <w:spacing w:val="15"/>
    </w:rPr>
  </w:style>
  <w:style w:type="paragraph" w:customStyle="1" w:styleId="Heading21">
    <w:name w:val="Heading 21"/>
    <w:basedOn w:val="Normal"/>
    <w:next w:val="Normal"/>
    <w:uiPriority w:val="9"/>
    <w:qFormat/>
    <w:rsid w:val="00D56127"/>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pPr>
    <w:rPr>
      <w:rFonts w:eastAsia="Times New Roman"/>
      <w:caps/>
      <w:snapToGrid w:val="0"/>
      <w:spacing w:val="15"/>
    </w:rPr>
  </w:style>
  <w:style w:type="paragraph" w:customStyle="1" w:styleId="Heading31">
    <w:name w:val="Heading 31"/>
    <w:basedOn w:val="Heading51"/>
    <w:next w:val="Normal"/>
    <w:uiPriority w:val="9"/>
    <w:qFormat/>
    <w:rsid w:val="00D56127"/>
  </w:style>
  <w:style w:type="paragraph" w:customStyle="1" w:styleId="Heading41">
    <w:name w:val="Heading 41"/>
    <w:basedOn w:val="Normal"/>
    <w:next w:val="Normal"/>
    <w:uiPriority w:val="9"/>
    <w:qFormat/>
    <w:rsid w:val="00D56127"/>
    <w:pPr>
      <w:pBdr>
        <w:top w:val="dotted" w:sz="6" w:space="2" w:color="4F81BD"/>
        <w:left w:val="dotted" w:sz="6" w:space="2" w:color="4F81BD"/>
      </w:pBdr>
      <w:spacing w:before="300" w:after="0"/>
      <w:outlineLvl w:val="3"/>
    </w:pPr>
    <w:rPr>
      <w:rFonts w:eastAsia="Times New Roman"/>
      <w:caps/>
      <w:snapToGrid w:val="0"/>
      <w:color w:val="365F91"/>
      <w:spacing w:val="10"/>
    </w:rPr>
  </w:style>
  <w:style w:type="paragraph" w:customStyle="1" w:styleId="Heading51">
    <w:name w:val="Heading 51"/>
    <w:basedOn w:val="Normal"/>
    <w:next w:val="Normal"/>
    <w:uiPriority w:val="9"/>
    <w:qFormat/>
    <w:rsid w:val="00D56127"/>
    <w:pPr>
      <w:pBdr>
        <w:bottom w:val="single" w:sz="6" w:space="1" w:color="4F81BD"/>
      </w:pBdr>
      <w:spacing w:before="300" w:after="0"/>
      <w:outlineLvl w:val="4"/>
    </w:pPr>
    <w:rPr>
      <w:rFonts w:eastAsia="Times New Roman"/>
      <w:b/>
      <w:caps/>
      <w:snapToGrid w:val="0"/>
      <w:spacing w:val="10"/>
    </w:rPr>
  </w:style>
  <w:style w:type="paragraph" w:customStyle="1" w:styleId="Heading61">
    <w:name w:val="Heading 61"/>
    <w:basedOn w:val="Normal"/>
    <w:next w:val="Normal"/>
    <w:uiPriority w:val="9"/>
    <w:semiHidden/>
    <w:qFormat/>
    <w:rsid w:val="00D56127"/>
    <w:pPr>
      <w:pBdr>
        <w:bottom w:val="dotted" w:sz="6" w:space="1" w:color="4F81BD"/>
      </w:pBdr>
      <w:spacing w:before="300" w:after="0"/>
      <w:outlineLvl w:val="5"/>
    </w:pPr>
    <w:rPr>
      <w:rFonts w:eastAsia="Times New Roman"/>
      <w:caps/>
      <w:snapToGrid w:val="0"/>
      <w:color w:val="365F91"/>
      <w:spacing w:val="10"/>
    </w:rPr>
  </w:style>
  <w:style w:type="paragraph" w:customStyle="1" w:styleId="Heading71">
    <w:name w:val="Heading 71"/>
    <w:basedOn w:val="Normal"/>
    <w:next w:val="Normal"/>
    <w:uiPriority w:val="9"/>
    <w:semiHidden/>
    <w:qFormat/>
    <w:rsid w:val="00D56127"/>
    <w:pPr>
      <w:spacing w:before="300" w:after="0"/>
      <w:outlineLvl w:val="6"/>
    </w:pPr>
    <w:rPr>
      <w:rFonts w:eastAsia="Times New Roman"/>
      <w:caps/>
      <w:snapToGrid w:val="0"/>
      <w:color w:val="365F91"/>
      <w:spacing w:val="10"/>
    </w:rPr>
  </w:style>
  <w:style w:type="paragraph" w:customStyle="1" w:styleId="Caption1">
    <w:name w:val="Caption1"/>
    <w:basedOn w:val="Normal"/>
    <w:next w:val="Normal"/>
    <w:uiPriority w:val="35"/>
    <w:semiHidden/>
    <w:qFormat/>
    <w:rsid w:val="00D56127"/>
    <w:pPr>
      <w:spacing w:before="200"/>
    </w:pPr>
    <w:rPr>
      <w:rFonts w:eastAsia="Times New Roman"/>
      <w:b/>
      <w:bCs/>
      <w:snapToGrid w:val="0"/>
      <w:color w:val="365F91"/>
      <w:sz w:val="16"/>
      <w:szCs w:val="16"/>
    </w:rPr>
  </w:style>
  <w:style w:type="paragraph" w:customStyle="1" w:styleId="Title1">
    <w:name w:val="Title1"/>
    <w:basedOn w:val="Normal"/>
    <w:next w:val="Normal"/>
    <w:uiPriority w:val="10"/>
    <w:qFormat/>
    <w:rsid w:val="00D56127"/>
    <w:pPr>
      <w:spacing w:before="720"/>
    </w:pPr>
    <w:rPr>
      <w:rFonts w:eastAsia="Times New Roman"/>
      <w:caps/>
      <w:snapToGrid w:val="0"/>
      <w:color w:val="4F81BD"/>
      <w:spacing w:val="10"/>
      <w:kern w:val="28"/>
      <w:sz w:val="52"/>
      <w:szCs w:val="52"/>
    </w:rPr>
  </w:style>
  <w:style w:type="character" w:customStyle="1" w:styleId="TitleChar">
    <w:name w:val="Title Char"/>
    <w:link w:val="Normalbullet0"/>
    <w:uiPriority w:val="10"/>
    <w:locked/>
    <w:rsid w:val="00D56127"/>
    <w:rPr>
      <w:caps/>
      <w:color w:val="4F81BD"/>
      <w:spacing w:val="10"/>
      <w:kern w:val="28"/>
      <w:sz w:val="52"/>
    </w:rPr>
  </w:style>
  <w:style w:type="paragraph" w:customStyle="1" w:styleId="Subtitle1">
    <w:name w:val="Subtitle1"/>
    <w:basedOn w:val="Normal"/>
    <w:next w:val="Normal"/>
    <w:uiPriority w:val="11"/>
    <w:qFormat/>
    <w:rsid w:val="00D56127"/>
    <w:pPr>
      <w:spacing w:before="200" w:after="1000" w:line="240" w:lineRule="auto"/>
    </w:pPr>
    <w:rPr>
      <w:rFonts w:eastAsia="Times New Roman"/>
      <w:caps/>
      <w:snapToGrid w:val="0"/>
      <w:color w:val="595959"/>
      <w:spacing w:val="10"/>
      <w:sz w:val="24"/>
      <w:szCs w:val="24"/>
    </w:rPr>
  </w:style>
  <w:style w:type="character" w:customStyle="1" w:styleId="SubtitleChar">
    <w:name w:val="Subtitle Char"/>
    <w:uiPriority w:val="11"/>
    <w:locked/>
    <w:rsid w:val="00D56127"/>
    <w:rPr>
      <w:caps/>
      <w:color w:val="595959"/>
      <w:spacing w:val="10"/>
      <w:sz w:val="24"/>
    </w:rPr>
  </w:style>
  <w:style w:type="character" w:customStyle="1" w:styleId="Emphasis1">
    <w:name w:val="Emphasis1"/>
    <w:uiPriority w:val="20"/>
    <w:qFormat/>
    <w:rsid w:val="00D56127"/>
    <w:rPr>
      <w:caps/>
      <w:color w:val="243F60"/>
      <w:spacing w:val="5"/>
    </w:rPr>
  </w:style>
  <w:style w:type="character" w:customStyle="1" w:styleId="NoSpacingChar">
    <w:name w:val="No Spacing Char"/>
    <w:uiPriority w:val="1"/>
    <w:locked/>
    <w:rsid w:val="00D56127"/>
    <w:rPr>
      <w:rFonts w:eastAsia="Times New Roman"/>
      <w:sz w:val="20"/>
    </w:rPr>
  </w:style>
  <w:style w:type="paragraph" w:styleId="Cita">
    <w:name w:val="Quote"/>
    <w:basedOn w:val="Normal"/>
    <w:next w:val="Normal"/>
    <w:link w:val="CitaCar"/>
    <w:uiPriority w:val="29"/>
    <w:qFormat/>
    <w:rsid w:val="00D56127"/>
    <w:pPr>
      <w:spacing w:before="200"/>
    </w:pPr>
    <w:rPr>
      <w:rFonts w:eastAsia="Times New Roman"/>
      <w:i/>
      <w:iCs/>
      <w:snapToGrid w:val="0"/>
      <w:sz w:val="20"/>
      <w:szCs w:val="20"/>
    </w:rPr>
  </w:style>
  <w:style w:type="character" w:customStyle="1" w:styleId="CitaCar">
    <w:name w:val="Cita Car"/>
    <w:basedOn w:val="Fuentedeprrafopredeter"/>
    <w:link w:val="Cita"/>
    <w:uiPriority w:val="29"/>
    <w:rsid w:val="00D56127"/>
    <w:rPr>
      <w:rFonts w:ascii="Calibri" w:eastAsia="Times New Roman" w:hAnsi="Calibri" w:cs="Times New Roman"/>
      <w:i/>
      <w:iCs/>
      <w:snapToGrid w:val="0"/>
      <w:sz w:val="20"/>
      <w:szCs w:val="20"/>
      <w:lang w:val="en-US"/>
    </w:rPr>
  </w:style>
  <w:style w:type="paragraph" w:customStyle="1" w:styleId="IntenseQuote1">
    <w:name w:val="Intense Quote1"/>
    <w:basedOn w:val="Normal"/>
    <w:next w:val="Normal"/>
    <w:uiPriority w:val="30"/>
    <w:qFormat/>
    <w:rsid w:val="00D56127"/>
    <w:pPr>
      <w:pBdr>
        <w:top w:val="single" w:sz="4" w:space="10" w:color="4F81BD"/>
        <w:left w:val="single" w:sz="4" w:space="10" w:color="4F81BD"/>
      </w:pBdr>
      <w:spacing w:before="200" w:after="0"/>
      <w:ind w:left="1296" w:right="1152"/>
      <w:jc w:val="both"/>
    </w:pPr>
    <w:rPr>
      <w:rFonts w:eastAsia="Times New Roman"/>
      <w:i/>
      <w:iCs/>
      <w:snapToGrid w:val="0"/>
      <w:color w:val="4F81BD"/>
      <w:sz w:val="20"/>
      <w:szCs w:val="20"/>
    </w:rPr>
  </w:style>
  <w:style w:type="character" w:customStyle="1" w:styleId="IntenseQuoteChar">
    <w:name w:val="Intense Quote Char"/>
    <w:uiPriority w:val="30"/>
    <w:locked/>
    <w:rsid w:val="00D56127"/>
    <w:rPr>
      <w:i/>
      <w:color w:val="4F81BD"/>
      <w:sz w:val="20"/>
    </w:rPr>
  </w:style>
  <w:style w:type="character" w:customStyle="1" w:styleId="SubtleEmphasis1">
    <w:name w:val="Subtle Emphasis1"/>
    <w:uiPriority w:val="19"/>
    <w:qFormat/>
    <w:rsid w:val="00D56127"/>
    <w:rPr>
      <w:i/>
      <w:color w:val="243F60"/>
    </w:rPr>
  </w:style>
  <w:style w:type="character" w:customStyle="1" w:styleId="IntenseEmphasis1">
    <w:name w:val="Intense Emphasis1"/>
    <w:uiPriority w:val="21"/>
    <w:qFormat/>
    <w:rsid w:val="00D56127"/>
    <w:rPr>
      <w:b/>
      <w:caps/>
      <w:color w:val="243F60"/>
      <w:spacing w:val="10"/>
    </w:rPr>
  </w:style>
  <w:style w:type="character" w:customStyle="1" w:styleId="SubtleReference1">
    <w:name w:val="Subtle Reference1"/>
    <w:uiPriority w:val="31"/>
    <w:qFormat/>
    <w:rsid w:val="00D56127"/>
    <w:rPr>
      <w:b/>
      <w:color w:val="4F81BD"/>
    </w:rPr>
  </w:style>
  <w:style w:type="character" w:customStyle="1" w:styleId="IntenseReference1">
    <w:name w:val="Intense Reference1"/>
    <w:uiPriority w:val="32"/>
    <w:qFormat/>
    <w:rsid w:val="00D56127"/>
    <w:rPr>
      <w:b/>
      <w:i/>
      <w:caps/>
      <w:color w:val="4F81BD"/>
    </w:rPr>
  </w:style>
  <w:style w:type="character" w:styleId="Ttulodellibro">
    <w:name w:val="Book Title"/>
    <w:uiPriority w:val="33"/>
    <w:qFormat/>
    <w:rsid w:val="00D56127"/>
    <w:rPr>
      <w:b/>
      <w:i/>
      <w:spacing w:val="9"/>
    </w:rPr>
  </w:style>
  <w:style w:type="character" w:customStyle="1" w:styleId="Heading1Char1">
    <w:name w:val="Heading 1 Char1"/>
    <w:uiPriority w:val="9"/>
    <w:locked/>
    <w:rsid w:val="00D56127"/>
    <w:rPr>
      <w:rFonts w:ascii="Cambria" w:hAnsi="Cambria"/>
      <w:b/>
      <w:color w:val="365F91"/>
      <w:sz w:val="28"/>
    </w:rPr>
  </w:style>
  <w:style w:type="paragraph" w:styleId="TtuloTDC">
    <w:name w:val="TOC Heading"/>
    <w:basedOn w:val="Ttulo1"/>
    <w:next w:val="Normal"/>
    <w:uiPriority w:val="39"/>
    <w:qFormat/>
    <w:rsid w:val="00D56127"/>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outlineLvl w:val="9"/>
    </w:pPr>
    <w:rPr>
      <w:rFonts w:ascii="Calibri" w:hAnsi="Calibri"/>
      <w:caps/>
      <w:snapToGrid w:val="0"/>
      <w:color w:val="FFFFFF"/>
      <w:spacing w:val="15"/>
      <w:sz w:val="22"/>
      <w:szCs w:val="22"/>
      <w:lang w:val="en-US" w:eastAsia="en-US"/>
    </w:rPr>
  </w:style>
  <w:style w:type="paragraph" w:customStyle="1" w:styleId="normalbullet">
    <w:name w:val="normal bullet"/>
    <w:basedOn w:val="Normal"/>
    <w:qFormat/>
    <w:rsid w:val="00D56127"/>
    <w:pPr>
      <w:numPr>
        <w:numId w:val="7"/>
      </w:numPr>
      <w:spacing w:before="60" w:after="60" w:line="240" w:lineRule="auto"/>
    </w:pPr>
    <w:rPr>
      <w:rFonts w:eastAsia="Times New Roman"/>
      <w:snapToGrid w:val="0"/>
      <w:sz w:val="20"/>
      <w:szCs w:val="20"/>
    </w:rPr>
  </w:style>
  <w:style w:type="character" w:customStyle="1" w:styleId="normalbulletChar">
    <w:name w:val="normal bullet Char"/>
    <w:locked/>
    <w:rsid w:val="00D56127"/>
    <w:rPr>
      <w:rFonts w:ascii="Calibri" w:hAnsi="Calibri"/>
      <w:sz w:val="20"/>
    </w:rPr>
  </w:style>
  <w:style w:type="character" w:customStyle="1" w:styleId="FootnoteTextChar3">
    <w:name w:val="Footnote Text Char3"/>
    <w:aliases w:val="single space Char1,Footnote Text Char Char Char Char Char1,Footnote Text Char Char Char11,footnote text Char,Footnote Text Char2 Char1,Footnote Text Char1 Char1 Char1,Footnote Text Char Char Char Char11,Footnote Text Char1 Char"/>
    <w:uiPriority w:val="99"/>
    <w:locked/>
    <w:rsid w:val="00D56127"/>
    <w:rPr>
      <w:rFonts w:eastAsia="Times New Roman"/>
      <w:sz w:val="20"/>
    </w:rPr>
  </w:style>
  <w:style w:type="paragraph" w:customStyle="1" w:styleId="Normalbullet0">
    <w:name w:val="Normal bullet"/>
    <w:basedOn w:val="Normal"/>
    <w:link w:val="TitleChar"/>
    <w:uiPriority w:val="10"/>
    <w:qFormat/>
    <w:rsid w:val="00D56127"/>
    <w:rPr>
      <w:rFonts w:asciiTheme="minorHAnsi" w:eastAsiaTheme="minorHAnsi" w:hAnsiTheme="minorHAnsi" w:cstheme="minorBidi"/>
      <w:caps/>
      <w:color w:val="4F81BD"/>
      <w:spacing w:val="10"/>
      <w:kern w:val="28"/>
      <w:sz w:val="52"/>
      <w:lang w:val="es-PY"/>
    </w:rPr>
  </w:style>
  <w:style w:type="character" w:customStyle="1" w:styleId="NormalbulletChar0">
    <w:name w:val="Normal bullet Char"/>
    <w:locked/>
    <w:rsid w:val="00D56127"/>
    <w:rPr>
      <w:rFonts w:ascii="Calibri" w:hAnsi="Calibri"/>
    </w:rPr>
  </w:style>
  <w:style w:type="character" w:customStyle="1" w:styleId="BodyTextChar">
    <w:name w:val="Body Text Char"/>
    <w:uiPriority w:val="99"/>
    <w:locked/>
    <w:rsid w:val="00D56127"/>
    <w:rPr>
      <w:rFonts w:ascii="Times New Roman" w:hAnsi="Times New Roman"/>
      <w:sz w:val="24"/>
    </w:rPr>
  </w:style>
  <w:style w:type="character" w:customStyle="1" w:styleId="ListParagraphChar">
    <w:name w:val="List Paragraph Char"/>
    <w:uiPriority w:val="34"/>
    <w:locked/>
    <w:rsid w:val="00D56127"/>
    <w:rPr>
      <w:rFonts w:eastAsia="Times New Roman"/>
      <w:sz w:val="20"/>
    </w:rPr>
  </w:style>
  <w:style w:type="character" w:customStyle="1" w:styleId="BalloonTextChar">
    <w:name w:val="Balloon Text Char"/>
    <w:uiPriority w:val="99"/>
    <w:semiHidden/>
    <w:locked/>
    <w:rsid w:val="00D56127"/>
    <w:rPr>
      <w:rFonts w:ascii="Times New Roman" w:hAnsi="Times New Roman"/>
      <w:sz w:val="16"/>
    </w:rPr>
  </w:style>
  <w:style w:type="paragraph" w:styleId="TDC1">
    <w:name w:val="toc 1"/>
    <w:basedOn w:val="Normal"/>
    <w:next w:val="Normal"/>
    <w:autoRedefine/>
    <w:uiPriority w:val="39"/>
    <w:rsid w:val="00D56127"/>
    <w:pPr>
      <w:tabs>
        <w:tab w:val="left" w:pos="403"/>
        <w:tab w:val="right" w:leader="dot" w:pos="9350"/>
      </w:tabs>
      <w:spacing w:before="40" w:after="40" w:line="240" w:lineRule="auto"/>
    </w:pPr>
    <w:rPr>
      <w:rFonts w:eastAsia="Times New Roman"/>
      <w:noProof/>
      <w:snapToGrid w:val="0"/>
      <w:szCs w:val="20"/>
    </w:rPr>
  </w:style>
  <w:style w:type="paragraph" w:styleId="TDC2">
    <w:name w:val="toc 2"/>
    <w:basedOn w:val="Normal"/>
    <w:next w:val="Normal"/>
    <w:autoRedefine/>
    <w:uiPriority w:val="39"/>
    <w:rsid w:val="00D56127"/>
    <w:pPr>
      <w:tabs>
        <w:tab w:val="left" w:pos="630"/>
        <w:tab w:val="right" w:leader="dot" w:pos="9350"/>
      </w:tabs>
      <w:spacing w:before="20" w:after="20" w:line="240" w:lineRule="auto"/>
      <w:ind w:left="202"/>
    </w:pPr>
    <w:rPr>
      <w:rFonts w:eastAsia="Times New Roman"/>
      <w:noProof/>
      <w:snapToGrid w:val="0"/>
      <w:szCs w:val="20"/>
    </w:rPr>
  </w:style>
  <w:style w:type="paragraph" w:styleId="TDC3">
    <w:name w:val="toc 3"/>
    <w:basedOn w:val="Normal"/>
    <w:next w:val="Normal"/>
    <w:autoRedefine/>
    <w:uiPriority w:val="39"/>
    <w:rsid w:val="00D56127"/>
    <w:pPr>
      <w:tabs>
        <w:tab w:val="right" w:leader="dot" w:pos="9350"/>
      </w:tabs>
      <w:spacing w:before="40" w:after="40" w:line="240" w:lineRule="auto"/>
      <w:ind w:left="403"/>
    </w:pPr>
    <w:rPr>
      <w:rFonts w:eastAsia="Times New Roman"/>
      <w:snapToGrid w:val="0"/>
      <w:sz w:val="20"/>
      <w:szCs w:val="20"/>
    </w:rPr>
  </w:style>
  <w:style w:type="character" w:customStyle="1" w:styleId="FollowedHyperlink1">
    <w:name w:val="FollowedHyperlink1"/>
    <w:uiPriority w:val="99"/>
    <w:semiHidden/>
    <w:rsid w:val="00D56127"/>
    <w:rPr>
      <w:color w:val="800080"/>
      <w:u w:val="single"/>
    </w:rPr>
  </w:style>
  <w:style w:type="character" w:styleId="CitaHTML">
    <w:name w:val="HTML Cite"/>
    <w:aliases w:val="Balloon Text Char1 Car"/>
    <w:uiPriority w:val="99"/>
    <w:rsid w:val="00D56127"/>
    <w:rPr>
      <w:color w:val="0E774A"/>
    </w:rPr>
  </w:style>
  <w:style w:type="paragraph" w:styleId="Revisin">
    <w:name w:val="Revision"/>
    <w:hidden/>
    <w:uiPriority w:val="99"/>
    <w:semiHidden/>
    <w:rsid w:val="00D56127"/>
    <w:pPr>
      <w:spacing w:after="0" w:line="240" w:lineRule="auto"/>
    </w:pPr>
    <w:rPr>
      <w:rFonts w:ascii="Calibri" w:eastAsia="Times New Roman" w:hAnsi="Calibri" w:cs="Times New Roman"/>
      <w:snapToGrid w:val="0"/>
      <w:sz w:val="20"/>
      <w:szCs w:val="20"/>
      <w:lang w:val="en-US"/>
    </w:rPr>
  </w:style>
  <w:style w:type="table" w:customStyle="1" w:styleId="LightList1">
    <w:name w:val="Light List1"/>
    <w:basedOn w:val="Tablanormal"/>
    <w:uiPriority w:val="61"/>
    <w:rsid w:val="00D56127"/>
    <w:pPr>
      <w:spacing w:after="0" w:line="240" w:lineRule="auto"/>
    </w:pPr>
    <w:rPr>
      <w:rFonts w:ascii="Calibri" w:eastAsia="Times New Roman" w:hAnsi="Calibri" w:cs="Times New Roman"/>
      <w:snapToGrid w:val="0"/>
      <w:sz w:val="20"/>
      <w:szCs w:val="20"/>
      <w:lang w:val="en-GB" w:eastAsia="en-GB"/>
    </w:rPr>
    <w:tblPr>
      <w:tblBorders>
        <w:top w:val="single" w:sz="8" w:space="0" w:color="000000"/>
        <w:left w:val="single" w:sz="8" w:space="0" w:color="000000"/>
        <w:bottom w:val="single" w:sz="8" w:space="0" w:color="000000"/>
        <w:right w:val="single" w:sz="8" w:space="0" w:color="000000"/>
      </w:tblBorders>
    </w:tblPr>
  </w:style>
  <w:style w:type="table" w:customStyle="1" w:styleId="LightList-Accent11">
    <w:name w:val="Light List - Accent 11"/>
    <w:basedOn w:val="Tablanormal"/>
    <w:uiPriority w:val="61"/>
    <w:rsid w:val="00D56127"/>
    <w:pPr>
      <w:spacing w:after="0" w:line="240" w:lineRule="auto"/>
    </w:pPr>
    <w:rPr>
      <w:rFonts w:ascii="Calibri" w:eastAsia="Times New Roman" w:hAnsi="Calibri" w:cs="Times New Roman"/>
      <w:snapToGrid w:val="0"/>
      <w:sz w:val="20"/>
      <w:szCs w:val="20"/>
      <w:lang w:val="en-GB" w:eastAsia="en-GB"/>
    </w:rPr>
    <w:tblPr>
      <w:tblBorders>
        <w:top w:val="single" w:sz="8" w:space="0" w:color="4F81BD"/>
        <w:left w:val="single" w:sz="8" w:space="0" w:color="4F81BD"/>
        <w:bottom w:val="single" w:sz="8" w:space="0" w:color="4F81BD"/>
        <w:right w:val="single" w:sz="8" w:space="0" w:color="4F81BD"/>
      </w:tblBorders>
    </w:tblPr>
  </w:style>
  <w:style w:type="table" w:customStyle="1" w:styleId="LightList-Accent21">
    <w:name w:val="Light List - Accent 21"/>
    <w:basedOn w:val="Tablanormal"/>
    <w:uiPriority w:val="61"/>
    <w:rsid w:val="00D56127"/>
    <w:pPr>
      <w:spacing w:after="0" w:line="240" w:lineRule="auto"/>
    </w:pPr>
    <w:rPr>
      <w:rFonts w:ascii="Calibri" w:eastAsia="Times New Roman" w:hAnsi="Calibri" w:cs="Times New Roman"/>
      <w:snapToGrid w:val="0"/>
      <w:sz w:val="20"/>
      <w:szCs w:val="20"/>
      <w:lang w:val="en-GB" w:eastAsia="en-GB"/>
    </w:rPr>
    <w:tblPr>
      <w:tblBorders>
        <w:top w:val="single" w:sz="8" w:space="0" w:color="C0504D"/>
        <w:left w:val="single" w:sz="8" w:space="0" w:color="C0504D"/>
        <w:bottom w:val="single" w:sz="8" w:space="0" w:color="C0504D"/>
        <w:right w:val="single" w:sz="8" w:space="0" w:color="C0504D"/>
      </w:tblBorders>
    </w:tblPr>
  </w:style>
  <w:style w:type="table" w:customStyle="1" w:styleId="MediumShading11">
    <w:name w:val="Medium Shading 11"/>
    <w:basedOn w:val="Tablanormal"/>
    <w:uiPriority w:val="63"/>
    <w:rsid w:val="00D56127"/>
    <w:pPr>
      <w:spacing w:after="0" w:line="240" w:lineRule="auto"/>
    </w:pPr>
    <w:rPr>
      <w:rFonts w:ascii="Calibri" w:eastAsia="Times New Roman" w:hAnsi="Calibri" w:cs="Times New Roman"/>
      <w:snapToGrid w:val="0"/>
      <w:sz w:val="20"/>
      <w:szCs w:val="20"/>
      <w:lang w:val="en-GB" w:eastAsia="en-GB"/>
    </w:rPr>
    <w:tblPr>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ColorfulGrid-Accent51">
    <w:name w:val="Colorful Grid - Accent 51"/>
    <w:basedOn w:val="Tablanormal"/>
    <w:uiPriority w:val="73"/>
    <w:rsid w:val="00D56127"/>
    <w:pPr>
      <w:spacing w:after="0" w:line="240" w:lineRule="auto"/>
    </w:pPr>
    <w:rPr>
      <w:rFonts w:ascii="Calibri" w:eastAsia="Times New Roman" w:hAnsi="Calibri" w:cs="Times New Roman"/>
      <w:snapToGrid w:val="0"/>
      <w:color w:val="000000"/>
      <w:sz w:val="20"/>
      <w:szCs w:val="20"/>
      <w:lang w:val="en-GB" w:eastAsia="en-GB"/>
    </w:rPr>
    <w:tblPr>
      <w:tblBorders>
        <w:insideH w:val="single" w:sz="4" w:space="0" w:color="FFFFFF"/>
      </w:tblBorders>
    </w:tblPr>
    <w:tcPr>
      <w:shd w:val="clear" w:color="auto" w:fill="DAEEF3"/>
    </w:tcPr>
  </w:style>
  <w:style w:type="table" w:customStyle="1" w:styleId="ColorfulGrid1">
    <w:name w:val="Colorful Grid1"/>
    <w:basedOn w:val="Tablanormal"/>
    <w:uiPriority w:val="73"/>
    <w:rsid w:val="00D56127"/>
    <w:pPr>
      <w:spacing w:after="0" w:line="240" w:lineRule="auto"/>
    </w:pPr>
    <w:rPr>
      <w:rFonts w:ascii="Calibri" w:eastAsia="Times New Roman" w:hAnsi="Calibri" w:cs="Times New Roman"/>
      <w:snapToGrid w:val="0"/>
      <w:color w:val="000000"/>
      <w:sz w:val="20"/>
      <w:szCs w:val="20"/>
      <w:lang w:val="en-GB" w:eastAsia="en-GB"/>
    </w:rPr>
    <w:tblPr>
      <w:tblBorders>
        <w:insideH w:val="single" w:sz="4" w:space="0" w:color="FFFFFF"/>
      </w:tblBorders>
    </w:tblPr>
    <w:tcPr>
      <w:shd w:val="clear" w:color="auto" w:fill="CCCCCC"/>
    </w:tcPr>
  </w:style>
  <w:style w:type="table" w:customStyle="1" w:styleId="ColorfulGrid-Accent11">
    <w:name w:val="Colorful Grid - Accent 11"/>
    <w:basedOn w:val="Tablanormal"/>
    <w:uiPriority w:val="73"/>
    <w:rsid w:val="00D56127"/>
    <w:pPr>
      <w:spacing w:after="0" w:line="240" w:lineRule="auto"/>
    </w:pPr>
    <w:rPr>
      <w:rFonts w:ascii="Calibri" w:eastAsia="Times New Roman" w:hAnsi="Calibri" w:cs="Times New Roman"/>
      <w:snapToGrid w:val="0"/>
      <w:color w:val="000000"/>
      <w:sz w:val="20"/>
      <w:szCs w:val="20"/>
      <w:lang w:val="en-GB" w:eastAsia="en-GB"/>
    </w:rPr>
    <w:tblPr>
      <w:tblBorders>
        <w:insideH w:val="single" w:sz="4" w:space="0" w:color="FFFFFF"/>
      </w:tblBorders>
    </w:tblPr>
    <w:tcPr>
      <w:shd w:val="clear" w:color="auto" w:fill="DBE5F1"/>
    </w:tcPr>
  </w:style>
  <w:style w:type="paragraph" w:customStyle="1" w:styleId="Tableau-">
    <w:name w:val="Tableau - •"/>
    <w:basedOn w:val="Normal"/>
    <w:rsid w:val="00D56127"/>
    <w:pPr>
      <w:tabs>
        <w:tab w:val="left" w:pos="108"/>
      </w:tabs>
      <w:overflowPunct w:val="0"/>
      <w:autoSpaceDE w:val="0"/>
      <w:autoSpaceDN w:val="0"/>
      <w:adjustRightInd w:val="0"/>
      <w:spacing w:before="60" w:after="60" w:line="180" w:lineRule="exact"/>
      <w:ind w:left="187" w:right="72" w:hanging="115"/>
      <w:textAlignment w:val="baseline"/>
    </w:pPr>
    <w:rPr>
      <w:rFonts w:ascii="Times New Roman" w:eastAsia="Times New Roman" w:hAnsi="Times New Roman"/>
      <w:snapToGrid w:val="0"/>
      <w:sz w:val="18"/>
      <w:szCs w:val="20"/>
      <w:lang w:val="fr-FR"/>
    </w:rPr>
  </w:style>
  <w:style w:type="paragraph" w:customStyle="1" w:styleId="Tableau-Texte">
    <w:name w:val="Tableau - Texte"/>
    <w:basedOn w:val="Normal"/>
    <w:rsid w:val="00D56127"/>
    <w:pPr>
      <w:overflowPunct w:val="0"/>
      <w:autoSpaceDE w:val="0"/>
      <w:autoSpaceDN w:val="0"/>
      <w:adjustRightInd w:val="0"/>
      <w:spacing w:before="60" w:after="60" w:line="180" w:lineRule="exact"/>
      <w:ind w:left="72" w:right="72"/>
      <w:textAlignment w:val="baseline"/>
    </w:pPr>
    <w:rPr>
      <w:rFonts w:ascii="Times New Roman" w:eastAsia="Times New Roman" w:hAnsi="Times New Roman"/>
      <w:snapToGrid w:val="0"/>
      <w:sz w:val="18"/>
      <w:szCs w:val="20"/>
      <w:lang w:val="fr-FR"/>
    </w:rPr>
  </w:style>
  <w:style w:type="table" w:customStyle="1" w:styleId="MediumShading1-Accent11">
    <w:name w:val="Medium Shading 1 - Accent 11"/>
    <w:basedOn w:val="Tablanormal"/>
    <w:uiPriority w:val="63"/>
    <w:rsid w:val="00D56127"/>
    <w:pPr>
      <w:spacing w:after="0" w:line="240" w:lineRule="auto"/>
    </w:pPr>
    <w:rPr>
      <w:rFonts w:ascii="Calibri" w:eastAsia="Times New Roman" w:hAnsi="Calibri" w:cs="Times New Roman"/>
      <w:snapToGrid w:val="0"/>
      <w:sz w:val="20"/>
      <w:szCs w:val="20"/>
      <w:lang w:val="en-GB" w:eastAsia="en-GB"/>
    </w:rPr>
    <w:tblPr>
      <w:tblBorders>
        <w:top w:val="single" w:sz="8" w:space="0" w:color="7BA0CD"/>
        <w:left w:val="single" w:sz="8" w:space="0" w:color="7BA0CD"/>
        <w:bottom w:val="single" w:sz="8" w:space="0" w:color="7BA0CD"/>
        <w:right w:val="single" w:sz="8" w:space="0" w:color="7BA0CD"/>
        <w:insideH w:val="single" w:sz="8" w:space="0" w:color="7BA0CD"/>
      </w:tblBorders>
    </w:tblPr>
  </w:style>
  <w:style w:type="character" w:styleId="Textodelmarcadordeposicin">
    <w:name w:val="Placeholder Text"/>
    <w:uiPriority w:val="99"/>
    <w:semiHidden/>
    <w:rsid w:val="00D56127"/>
    <w:rPr>
      <w:color w:val="808080"/>
    </w:rPr>
  </w:style>
  <w:style w:type="table" w:customStyle="1" w:styleId="LightShading1">
    <w:name w:val="Light Shading1"/>
    <w:basedOn w:val="Tablanormal"/>
    <w:uiPriority w:val="60"/>
    <w:rsid w:val="00D56127"/>
    <w:pPr>
      <w:spacing w:after="0" w:line="240" w:lineRule="auto"/>
    </w:pPr>
    <w:rPr>
      <w:rFonts w:ascii="Calibri" w:eastAsia="Times New Roman" w:hAnsi="Calibri" w:cs="Times New Roman"/>
      <w:snapToGrid w:val="0"/>
      <w:color w:val="000000"/>
      <w:sz w:val="20"/>
      <w:szCs w:val="20"/>
      <w:lang w:val="en-GB" w:eastAsia="en-GB"/>
    </w:rPr>
    <w:tblPr>
      <w:tblBorders>
        <w:top w:val="single" w:sz="8" w:space="0" w:color="000000"/>
        <w:bottom w:val="single" w:sz="8" w:space="0" w:color="000000"/>
      </w:tblBorders>
    </w:tblPr>
  </w:style>
  <w:style w:type="paragraph" w:styleId="Mapadeldocumento">
    <w:name w:val="Document Map"/>
    <w:basedOn w:val="Normal"/>
    <w:link w:val="MapadeldocumentoCar"/>
    <w:uiPriority w:val="99"/>
    <w:semiHidden/>
    <w:rsid w:val="00D56127"/>
    <w:pPr>
      <w:spacing w:after="0" w:line="240" w:lineRule="auto"/>
    </w:pPr>
    <w:rPr>
      <w:rFonts w:ascii="Times New Roman" w:eastAsia="Times New Roman" w:hAnsi="Times New Roman"/>
      <w:snapToGrid w:val="0"/>
      <w:sz w:val="16"/>
      <w:szCs w:val="16"/>
    </w:rPr>
  </w:style>
  <w:style w:type="character" w:customStyle="1" w:styleId="MapadeldocumentoCar">
    <w:name w:val="Mapa del documento Car"/>
    <w:basedOn w:val="Fuentedeprrafopredeter"/>
    <w:link w:val="Mapadeldocumento"/>
    <w:uiPriority w:val="99"/>
    <w:semiHidden/>
    <w:rsid w:val="00D56127"/>
    <w:rPr>
      <w:rFonts w:ascii="Times New Roman" w:eastAsia="Times New Roman" w:hAnsi="Times New Roman" w:cs="Times New Roman"/>
      <w:snapToGrid w:val="0"/>
      <w:sz w:val="16"/>
      <w:szCs w:val="16"/>
      <w:lang w:val="en-US"/>
    </w:rPr>
  </w:style>
  <w:style w:type="character" w:customStyle="1" w:styleId="Heading2Char1">
    <w:name w:val="Heading 2 Char1"/>
    <w:uiPriority w:val="9"/>
    <w:semiHidden/>
    <w:rsid w:val="00D56127"/>
    <w:rPr>
      <w:rFonts w:ascii="Cambria" w:hAnsi="Cambria"/>
      <w:b/>
      <w:color w:val="4F81BD"/>
      <w:sz w:val="26"/>
    </w:rPr>
  </w:style>
  <w:style w:type="character" w:customStyle="1" w:styleId="Heading3Char1">
    <w:name w:val="Heading 3 Char1"/>
    <w:uiPriority w:val="9"/>
    <w:semiHidden/>
    <w:rsid w:val="00D56127"/>
    <w:rPr>
      <w:rFonts w:ascii="Cambria" w:hAnsi="Cambria"/>
      <w:b/>
      <w:color w:val="4F81BD"/>
    </w:rPr>
  </w:style>
  <w:style w:type="character" w:customStyle="1" w:styleId="Heading4Char1">
    <w:name w:val="Heading 4 Char1"/>
    <w:uiPriority w:val="9"/>
    <w:semiHidden/>
    <w:rsid w:val="00D56127"/>
    <w:rPr>
      <w:rFonts w:ascii="Cambria" w:hAnsi="Cambria"/>
      <w:b/>
      <w:i/>
      <w:color w:val="4F81BD"/>
    </w:rPr>
  </w:style>
  <w:style w:type="character" w:customStyle="1" w:styleId="Heading5Char1">
    <w:name w:val="Heading 5 Char1"/>
    <w:uiPriority w:val="9"/>
    <w:semiHidden/>
    <w:rsid w:val="00D56127"/>
    <w:rPr>
      <w:rFonts w:ascii="Cambria" w:hAnsi="Cambria"/>
      <w:color w:val="243F60"/>
    </w:rPr>
  </w:style>
  <w:style w:type="character" w:customStyle="1" w:styleId="Heading6Char1">
    <w:name w:val="Heading 6 Char1"/>
    <w:uiPriority w:val="9"/>
    <w:semiHidden/>
    <w:rsid w:val="00D56127"/>
    <w:rPr>
      <w:rFonts w:ascii="Cambria" w:hAnsi="Cambria"/>
      <w:i/>
      <w:color w:val="243F60"/>
    </w:rPr>
  </w:style>
  <w:style w:type="character" w:customStyle="1" w:styleId="Heading7Char1">
    <w:name w:val="Heading 7 Char1"/>
    <w:uiPriority w:val="9"/>
    <w:semiHidden/>
    <w:rsid w:val="00D56127"/>
    <w:rPr>
      <w:rFonts w:ascii="Cambria" w:hAnsi="Cambria"/>
      <w:i/>
      <w:color w:val="404040"/>
    </w:rPr>
  </w:style>
  <w:style w:type="paragraph" w:styleId="Subttulo">
    <w:name w:val="Subtitle"/>
    <w:basedOn w:val="Normal"/>
    <w:next w:val="Normal"/>
    <w:link w:val="SubttuloCar"/>
    <w:uiPriority w:val="11"/>
    <w:qFormat/>
    <w:rsid w:val="00D56127"/>
    <w:pPr>
      <w:numPr>
        <w:ilvl w:val="1"/>
      </w:numPr>
    </w:pPr>
    <w:rPr>
      <w:rFonts w:eastAsia="Times New Roman"/>
      <w:caps/>
      <w:snapToGrid w:val="0"/>
      <w:color w:val="595959"/>
      <w:spacing w:val="10"/>
      <w:sz w:val="24"/>
      <w:szCs w:val="24"/>
    </w:rPr>
  </w:style>
  <w:style w:type="character" w:customStyle="1" w:styleId="SubttuloCar">
    <w:name w:val="Subtítulo Car"/>
    <w:basedOn w:val="Fuentedeprrafopredeter"/>
    <w:link w:val="Subttulo"/>
    <w:uiPriority w:val="11"/>
    <w:rsid w:val="00D56127"/>
    <w:rPr>
      <w:rFonts w:ascii="Calibri" w:eastAsia="Times New Roman" w:hAnsi="Calibri" w:cs="Times New Roman"/>
      <w:caps/>
      <w:snapToGrid w:val="0"/>
      <w:color w:val="595959"/>
      <w:spacing w:val="10"/>
      <w:sz w:val="24"/>
      <w:szCs w:val="24"/>
      <w:lang w:val="en-US"/>
    </w:rPr>
  </w:style>
  <w:style w:type="character" w:styleId="nfasis">
    <w:name w:val="Emphasis"/>
    <w:uiPriority w:val="20"/>
    <w:qFormat/>
    <w:rsid w:val="00D56127"/>
    <w:rPr>
      <w:i/>
    </w:rPr>
  </w:style>
  <w:style w:type="paragraph" w:styleId="Citadestacada">
    <w:name w:val="Intense Quote"/>
    <w:basedOn w:val="Normal"/>
    <w:next w:val="Normal"/>
    <w:link w:val="CitadestacadaCar"/>
    <w:uiPriority w:val="30"/>
    <w:qFormat/>
    <w:rsid w:val="00D56127"/>
    <w:pPr>
      <w:pBdr>
        <w:bottom w:val="single" w:sz="4" w:space="4" w:color="4F81BD"/>
      </w:pBdr>
      <w:spacing w:before="200" w:after="280"/>
      <w:ind w:left="936" w:right="936"/>
    </w:pPr>
    <w:rPr>
      <w:rFonts w:eastAsia="Times New Roman"/>
      <w:i/>
      <w:iCs/>
      <w:snapToGrid w:val="0"/>
      <w:color w:val="4F81BD"/>
      <w:sz w:val="20"/>
      <w:szCs w:val="20"/>
    </w:rPr>
  </w:style>
  <w:style w:type="character" w:customStyle="1" w:styleId="CitadestacadaCar">
    <w:name w:val="Cita destacada Car"/>
    <w:basedOn w:val="Fuentedeprrafopredeter"/>
    <w:link w:val="Citadestacada"/>
    <w:uiPriority w:val="30"/>
    <w:rsid w:val="00D56127"/>
    <w:rPr>
      <w:rFonts w:ascii="Calibri" w:eastAsia="Times New Roman" w:hAnsi="Calibri" w:cs="Times New Roman"/>
      <w:i/>
      <w:iCs/>
      <w:snapToGrid w:val="0"/>
      <w:color w:val="4F81BD"/>
      <w:sz w:val="20"/>
      <w:szCs w:val="20"/>
      <w:lang w:val="en-US"/>
    </w:rPr>
  </w:style>
  <w:style w:type="character" w:styleId="nfasissutil">
    <w:name w:val="Subtle Emphasis"/>
    <w:uiPriority w:val="19"/>
    <w:qFormat/>
    <w:rsid w:val="00D56127"/>
    <w:rPr>
      <w:i/>
      <w:color w:val="808080"/>
    </w:rPr>
  </w:style>
  <w:style w:type="character" w:styleId="nfasisintenso">
    <w:name w:val="Intense Emphasis"/>
    <w:uiPriority w:val="21"/>
    <w:qFormat/>
    <w:rsid w:val="00D56127"/>
    <w:rPr>
      <w:b/>
      <w:i/>
      <w:color w:val="4F81BD"/>
    </w:rPr>
  </w:style>
  <w:style w:type="character" w:styleId="Referenciasutil">
    <w:name w:val="Subtle Reference"/>
    <w:uiPriority w:val="31"/>
    <w:qFormat/>
    <w:rsid w:val="00D56127"/>
    <w:rPr>
      <w:smallCaps/>
      <w:color w:val="C0504D"/>
      <w:u w:val="single"/>
    </w:rPr>
  </w:style>
  <w:style w:type="character" w:styleId="Referenciaintensa">
    <w:name w:val="Intense Reference"/>
    <w:uiPriority w:val="32"/>
    <w:qFormat/>
    <w:rsid w:val="00D56127"/>
    <w:rPr>
      <w:b/>
      <w:smallCaps/>
      <w:color w:val="C0504D"/>
      <w:spacing w:val="5"/>
      <w:u w:val="single"/>
    </w:rPr>
  </w:style>
  <w:style w:type="character" w:styleId="Hipervnculovisitado">
    <w:name w:val="FollowedHyperlink"/>
    <w:uiPriority w:val="99"/>
    <w:semiHidden/>
    <w:rsid w:val="00D56127"/>
    <w:rPr>
      <w:color w:val="800080"/>
      <w:u w:val="single"/>
    </w:rPr>
  </w:style>
  <w:style w:type="table" w:styleId="Listaclara-nfasis2">
    <w:name w:val="Light List Accent 2"/>
    <w:basedOn w:val="Tablanormal"/>
    <w:uiPriority w:val="61"/>
    <w:rsid w:val="00D56127"/>
    <w:pPr>
      <w:spacing w:after="0" w:line="240" w:lineRule="auto"/>
    </w:pPr>
    <w:rPr>
      <w:rFonts w:ascii="Calibri" w:eastAsia="Times New Roman" w:hAnsi="Calibri" w:cs="Times New Roman"/>
      <w:snapToGrid w:val="0"/>
      <w:sz w:val="20"/>
      <w:szCs w:val="20"/>
      <w:lang w:val="en-GB" w:eastAsia="en-GB"/>
    </w:rPr>
    <w:tblPr>
      <w:tblBorders>
        <w:top w:val="single" w:sz="8" w:space="0" w:color="C0504D"/>
        <w:left w:val="single" w:sz="8" w:space="0" w:color="C0504D"/>
        <w:bottom w:val="single" w:sz="8" w:space="0" w:color="C0504D"/>
        <w:right w:val="single" w:sz="8" w:space="0" w:color="C0504D"/>
      </w:tblBorders>
    </w:tblPr>
  </w:style>
  <w:style w:type="table" w:styleId="Cuadrculavistosa-nfasis5">
    <w:name w:val="Colorful Grid Accent 5"/>
    <w:basedOn w:val="Tablanormal"/>
    <w:uiPriority w:val="73"/>
    <w:rsid w:val="00D56127"/>
    <w:pPr>
      <w:spacing w:after="0" w:line="240" w:lineRule="auto"/>
    </w:pPr>
    <w:rPr>
      <w:rFonts w:ascii="Calibri" w:eastAsia="Times New Roman" w:hAnsi="Calibri" w:cs="Times New Roman"/>
      <w:snapToGrid w:val="0"/>
      <w:color w:val="000000"/>
      <w:sz w:val="20"/>
      <w:szCs w:val="20"/>
      <w:lang w:val="en-GB" w:eastAsia="en-GB"/>
    </w:rPr>
    <w:tblPr>
      <w:tblBorders>
        <w:insideH w:val="single" w:sz="4" w:space="0" w:color="FFFFFF"/>
      </w:tblBorders>
    </w:tblPr>
    <w:tcPr>
      <w:shd w:val="clear" w:color="auto" w:fill="DAEEF3"/>
    </w:tcPr>
  </w:style>
  <w:style w:type="table" w:styleId="Cuadrculavistosa-nfasis1">
    <w:name w:val="Colorful Grid Accent 1"/>
    <w:basedOn w:val="Tablanormal"/>
    <w:uiPriority w:val="73"/>
    <w:rsid w:val="00D56127"/>
    <w:pPr>
      <w:spacing w:after="0" w:line="240" w:lineRule="auto"/>
    </w:pPr>
    <w:rPr>
      <w:rFonts w:ascii="Calibri" w:eastAsia="Times New Roman" w:hAnsi="Calibri" w:cs="Times New Roman"/>
      <w:snapToGrid w:val="0"/>
      <w:color w:val="000000"/>
      <w:sz w:val="20"/>
      <w:szCs w:val="20"/>
      <w:lang w:val="en-GB" w:eastAsia="en-GB"/>
    </w:rPr>
    <w:tblPr>
      <w:tblBorders>
        <w:insideH w:val="single" w:sz="4" w:space="0" w:color="FFFFFF"/>
      </w:tblBorders>
    </w:tblPr>
    <w:tcPr>
      <w:shd w:val="clear" w:color="auto" w:fill="DBE5F1"/>
    </w:tcPr>
  </w:style>
  <w:style w:type="character" w:customStyle="1" w:styleId="tw4winMark">
    <w:name w:val="tw4winMark"/>
    <w:uiPriority w:val="99"/>
    <w:rsid w:val="00D56127"/>
    <w:rPr>
      <w:rFonts w:ascii="Courier New" w:hAnsi="Courier New"/>
      <w:vanish/>
      <w:color w:val="800080"/>
      <w:sz w:val="24"/>
      <w:vertAlign w:val="subscript"/>
    </w:rPr>
  </w:style>
  <w:style w:type="character" w:customStyle="1" w:styleId="tw4winError">
    <w:name w:val="tw4winError"/>
    <w:uiPriority w:val="99"/>
    <w:rsid w:val="00D56127"/>
    <w:rPr>
      <w:rFonts w:ascii="Courier New" w:hAnsi="Courier New"/>
      <w:color w:val="00FF00"/>
      <w:sz w:val="40"/>
    </w:rPr>
  </w:style>
  <w:style w:type="character" w:customStyle="1" w:styleId="tw4winTerm">
    <w:name w:val="tw4winTerm"/>
    <w:uiPriority w:val="99"/>
    <w:rsid w:val="00D56127"/>
    <w:rPr>
      <w:color w:val="0000FF"/>
    </w:rPr>
  </w:style>
  <w:style w:type="character" w:customStyle="1" w:styleId="tw4winPopup">
    <w:name w:val="tw4winPopup"/>
    <w:uiPriority w:val="99"/>
    <w:rsid w:val="00D56127"/>
    <w:rPr>
      <w:rFonts w:ascii="Courier New" w:hAnsi="Courier New"/>
      <w:noProof/>
      <w:color w:val="008000"/>
    </w:rPr>
  </w:style>
  <w:style w:type="character" w:customStyle="1" w:styleId="tw4winJump">
    <w:name w:val="tw4winJump"/>
    <w:uiPriority w:val="99"/>
    <w:rsid w:val="00D56127"/>
    <w:rPr>
      <w:rFonts w:ascii="Courier New" w:hAnsi="Courier New"/>
      <w:noProof/>
      <w:color w:val="008080"/>
    </w:rPr>
  </w:style>
  <w:style w:type="character" w:customStyle="1" w:styleId="tw4winExternal">
    <w:name w:val="tw4winExternal"/>
    <w:uiPriority w:val="99"/>
    <w:rsid w:val="00D56127"/>
    <w:rPr>
      <w:rFonts w:ascii="Courier New" w:hAnsi="Courier New"/>
      <w:noProof/>
      <w:color w:val="808080"/>
    </w:rPr>
  </w:style>
  <w:style w:type="character" w:customStyle="1" w:styleId="tw4winInternal">
    <w:name w:val="tw4winInternal"/>
    <w:uiPriority w:val="99"/>
    <w:rsid w:val="00D56127"/>
    <w:rPr>
      <w:rFonts w:ascii="Courier New" w:hAnsi="Courier New"/>
      <w:noProof/>
      <w:color w:val="FF0000"/>
    </w:rPr>
  </w:style>
  <w:style w:type="character" w:customStyle="1" w:styleId="DONOTTRANSLATE">
    <w:name w:val="DO_NOT_TRANSLATE"/>
    <w:uiPriority w:val="99"/>
    <w:rsid w:val="00D56127"/>
    <w:rPr>
      <w:rFonts w:ascii="Courier New" w:hAnsi="Courier New"/>
      <w:noProof/>
      <w:color w:val="800000"/>
    </w:rPr>
  </w:style>
  <w:style w:type="paragraph" w:customStyle="1" w:styleId="AProdoc">
    <w:name w:val="A Prodoc"/>
    <w:basedOn w:val="Normal"/>
    <w:link w:val="AProdocChar"/>
    <w:qFormat/>
    <w:rsid w:val="00D56127"/>
    <w:pPr>
      <w:spacing w:before="120" w:after="120" w:line="240" w:lineRule="auto"/>
    </w:pPr>
    <w:rPr>
      <w:rFonts w:ascii="Times New Roman" w:eastAsia="Times New Roman" w:hAnsi="Times New Roman"/>
      <w:szCs w:val="24"/>
    </w:rPr>
  </w:style>
  <w:style w:type="character" w:customStyle="1" w:styleId="AProdocChar">
    <w:name w:val="A Prodoc Char"/>
    <w:link w:val="AProdoc"/>
    <w:rsid w:val="00D56127"/>
    <w:rPr>
      <w:rFonts w:ascii="Times New Roman" w:eastAsia="Times New Roman" w:hAnsi="Times New Roman" w:cs="Times New Roman"/>
      <w:szCs w:val="24"/>
      <w:lang w:val="en-US"/>
    </w:rPr>
  </w:style>
  <w:style w:type="paragraph" w:customStyle="1" w:styleId="BVIfnrCarCar1CarCarCarCar">
    <w:name w:val="BVI fnr Car Car1 Car Car Car Car"/>
    <w:aliases w:val="BVI fnr Car Car Car Car1 Car Car Car Car,BVI fnr Car Car Car Car1 Car1 Car Car,BVI fnr Car Car Car Car Car Car Car Car Car Car"/>
    <w:basedOn w:val="Normal"/>
    <w:link w:val="Refdenotaalpie"/>
    <w:rsid w:val="00D56127"/>
    <w:pPr>
      <w:spacing w:after="160" w:line="240" w:lineRule="exact"/>
      <w:jc w:val="both"/>
    </w:pPr>
    <w:rPr>
      <w:rFonts w:asciiTheme="minorHAnsi" w:eastAsiaTheme="minorHAnsi" w:hAnsiTheme="minorHAnsi" w:cstheme="minorBidi"/>
      <w:vertAlign w:val="superscript"/>
      <w:lang w:val="es-PY"/>
    </w:rPr>
  </w:style>
  <w:style w:type="character" w:customStyle="1" w:styleId="Mencinsinresolver1">
    <w:name w:val="Mención sin resolver1"/>
    <w:uiPriority w:val="99"/>
    <w:semiHidden/>
    <w:unhideWhenUsed/>
    <w:rsid w:val="00D56127"/>
    <w:rPr>
      <w:color w:val="808080"/>
      <w:shd w:val="clear" w:color="auto" w:fill="E6E6E6"/>
    </w:rPr>
  </w:style>
  <w:style w:type="character" w:styleId="Refdenotaalfinal">
    <w:name w:val="endnote reference"/>
    <w:rsid w:val="00D56127"/>
    <w:rPr>
      <w:vertAlign w:val="superscript"/>
    </w:rPr>
  </w:style>
  <w:style w:type="paragraph" w:customStyle="1" w:styleId="WP9BodyText">
    <w:name w:val="WP9_Body Text"/>
    <w:basedOn w:val="Normal"/>
    <w:rsid w:val="00D561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pPr>
    <w:rPr>
      <w:rFonts w:ascii="Arial" w:eastAsia="Times New Roman" w:hAnsi="Arial"/>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quisiciones-pnud.py@und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hegef.org/gef/sites/thegef.org/files/documents/M2_ROtI%20Handbook.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9452</Words>
  <Characters>51989</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Libertad Gutierrez</dc:creator>
  <cp:keywords/>
  <dc:description/>
  <cp:lastModifiedBy>Libertad Gutierrez</cp:lastModifiedBy>
  <cp:revision>1</cp:revision>
  <cp:lastPrinted>2019-07-01T13:49:00Z</cp:lastPrinted>
  <dcterms:created xsi:type="dcterms:W3CDTF">2019-07-01T13:49:00Z</dcterms:created>
  <dcterms:modified xsi:type="dcterms:W3CDTF">2019-07-01T13:52:00Z</dcterms:modified>
</cp:coreProperties>
</file>