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503"/>
        <w:gridCol w:w="7857"/>
      </w:tblGrid>
      <w:tr w:rsidR="00F63868" w:rsidRPr="00F63868" w14:paraId="052CE394" w14:textId="77777777" w:rsidTr="00404B98">
        <w:trPr>
          <w:cantSplit/>
        </w:trPr>
        <w:tc>
          <w:tcPr>
            <w:tcW w:w="1503" w:type="dxa"/>
            <w:shd w:val="clear" w:color="auto" w:fill="FFFFFF"/>
            <w:vAlign w:val="center"/>
          </w:tcPr>
          <w:p w14:paraId="786EC6EC" w14:textId="77777777" w:rsidR="00734966" w:rsidRPr="00F63868" w:rsidRDefault="00734966" w:rsidP="00404B98">
            <w:pPr>
              <w:jc w:val="center"/>
              <w:rPr>
                <w:b/>
                <w:lang w:val="en-US"/>
              </w:rPr>
            </w:pPr>
            <w:r w:rsidRPr="00F63868">
              <w:rPr>
                <w:noProof/>
                <w:lang w:val="en-US"/>
              </w:rPr>
              <w:drawing>
                <wp:inline distT="0" distB="0" distL="0" distR="0" wp14:anchorId="7D895812" wp14:editId="19049BFC">
                  <wp:extent cx="677545" cy="4908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490855"/>
                          </a:xfrm>
                          <a:prstGeom prst="rect">
                            <a:avLst/>
                          </a:prstGeom>
                          <a:noFill/>
                          <a:ln>
                            <a:noFill/>
                          </a:ln>
                        </pic:spPr>
                      </pic:pic>
                    </a:graphicData>
                  </a:graphic>
                </wp:inline>
              </w:drawing>
            </w:r>
          </w:p>
        </w:tc>
        <w:tc>
          <w:tcPr>
            <w:tcW w:w="7857" w:type="dxa"/>
            <w:shd w:val="clear" w:color="auto" w:fill="FFFFFF"/>
          </w:tcPr>
          <w:p w14:paraId="4CD240FF" w14:textId="77777777" w:rsidR="00734966" w:rsidRPr="00F63868" w:rsidRDefault="00734966" w:rsidP="00404B98">
            <w:pPr>
              <w:rPr>
                <w:b/>
                <w:lang w:val="en-US"/>
              </w:rPr>
            </w:pPr>
          </w:p>
          <w:p w14:paraId="39145AD1" w14:textId="77777777" w:rsidR="00734966" w:rsidRPr="00F63868" w:rsidRDefault="00734966" w:rsidP="00404B98">
            <w:pPr>
              <w:pStyle w:val="NoSpacing"/>
              <w:rPr>
                <w:b/>
              </w:rPr>
            </w:pPr>
            <w:r w:rsidRPr="00F63868">
              <w:rPr>
                <w:b/>
              </w:rPr>
              <w:t>UNITED NATIONS DEVELOPMENT PROGRAMME</w:t>
            </w:r>
          </w:p>
          <w:p w14:paraId="5CECD825" w14:textId="77777777" w:rsidR="00734966" w:rsidRPr="00F63868" w:rsidRDefault="00734966" w:rsidP="00404B98">
            <w:pPr>
              <w:pStyle w:val="NoSpacing"/>
            </w:pPr>
          </w:p>
        </w:tc>
      </w:tr>
    </w:tbl>
    <w:p w14:paraId="262359F7" w14:textId="77777777" w:rsidR="00734966" w:rsidRPr="00F63868" w:rsidRDefault="00734966" w:rsidP="00734966">
      <w:pPr>
        <w:tabs>
          <w:tab w:val="left" w:pos="1410"/>
        </w:tabs>
        <w:rPr>
          <w:b/>
          <w:lang w:val="en-US"/>
        </w:rPr>
      </w:pPr>
    </w:p>
    <w:tbl>
      <w:tblPr>
        <w:tblStyle w:val="TableGrid"/>
        <w:tblW w:w="9468" w:type="dxa"/>
        <w:tblLayout w:type="fixed"/>
        <w:tblLook w:val="04A0" w:firstRow="1" w:lastRow="0" w:firstColumn="1" w:lastColumn="0" w:noHBand="0" w:noVBand="1"/>
      </w:tblPr>
      <w:tblGrid>
        <w:gridCol w:w="9468"/>
      </w:tblGrid>
      <w:tr w:rsidR="00F63868" w:rsidRPr="00F63868" w14:paraId="54501F0A" w14:textId="77777777" w:rsidTr="00AA07DC">
        <w:tc>
          <w:tcPr>
            <w:tcW w:w="9468" w:type="dxa"/>
          </w:tcPr>
          <w:p w14:paraId="353F3139" w14:textId="77777777" w:rsidR="00734966" w:rsidRPr="00F63868" w:rsidRDefault="00734966" w:rsidP="00404B98">
            <w:pPr>
              <w:tabs>
                <w:tab w:val="left" w:pos="1410"/>
              </w:tabs>
              <w:rPr>
                <w:b/>
                <w:lang w:val="en-US"/>
              </w:rPr>
            </w:pPr>
            <w:r w:rsidRPr="00F63868">
              <w:rPr>
                <w:rFonts w:eastAsia="Times New Roman" w:cstheme="minorHAnsi"/>
                <w:b/>
                <w:lang w:val="en-US"/>
              </w:rPr>
              <w:t xml:space="preserve">INDIVIDUAL CONSULTANT PROCUREMENT NOTICE/TERMS OF REFERENCE  </w:t>
            </w:r>
          </w:p>
        </w:tc>
      </w:tr>
      <w:tr w:rsidR="00F63868" w:rsidRPr="00F63868" w14:paraId="3898BF4D" w14:textId="77777777" w:rsidTr="00AA07DC">
        <w:tc>
          <w:tcPr>
            <w:tcW w:w="9468" w:type="dxa"/>
          </w:tcPr>
          <w:p w14:paraId="20C3997A" w14:textId="77777777" w:rsidR="00734966" w:rsidRPr="00F63868" w:rsidRDefault="00734966" w:rsidP="00AA07DC">
            <w:pPr>
              <w:rPr>
                <w:rFonts w:eastAsia="Times New Roman" w:cstheme="minorHAnsi"/>
                <w:bCs/>
                <w:lang w:val="en-US"/>
              </w:rPr>
            </w:pPr>
            <w:r w:rsidRPr="00F63868">
              <w:rPr>
                <w:rFonts w:eastAsia="Times New Roman" w:cstheme="minorHAnsi"/>
                <w:b/>
                <w:bCs/>
                <w:lang w:val="en-US"/>
              </w:rPr>
              <w:t xml:space="preserve">Title of Individual Consultant: </w:t>
            </w:r>
            <w:r w:rsidRPr="00F63868">
              <w:rPr>
                <w:rFonts w:eastAsia="Times New Roman" w:cstheme="minorHAnsi"/>
                <w:lang w:val="en-US"/>
              </w:rPr>
              <w:t xml:space="preserve"> </w:t>
            </w:r>
            <w:r w:rsidR="00303BEA" w:rsidRPr="00F63868">
              <w:rPr>
                <w:rFonts w:eastAsia="Times New Roman" w:cs="Arial"/>
                <w:bdr w:val="none" w:sz="0" w:space="0" w:color="auto" w:frame="1"/>
                <w:lang w:val="en-US"/>
              </w:rPr>
              <w:t>International</w:t>
            </w:r>
            <w:r w:rsidR="00421F57" w:rsidRPr="00F63868">
              <w:rPr>
                <w:rFonts w:eastAsia="Times New Roman" w:cs="Arial"/>
                <w:bdr w:val="none" w:sz="0" w:space="0" w:color="auto" w:frame="1"/>
                <w:lang w:val="en-US"/>
              </w:rPr>
              <w:t xml:space="preserve"> Consultant (</w:t>
            </w:r>
            <w:r w:rsidR="00205A88" w:rsidRPr="00F63868">
              <w:rPr>
                <w:rFonts w:eastAsia="Times New Roman" w:cs="Arial"/>
                <w:bdr w:val="none" w:sz="0" w:space="0" w:color="auto" w:frame="1"/>
                <w:lang w:val="en-US"/>
              </w:rPr>
              <w:t>Final</w:t>
            </w:r>
            <w:r w:rsidR="00303BEA" w:rsidRPr="00F63868">
              <w:rPr>
                <w:rFonts w:eastAsia="Times New Roman" w:cs="Arial"/>
                <w:bdr w:val="none" w:sz="0" w:space="0" w:color="auto" w:frame="1"/>
                <w:lang w:val="en-US"/>
              </w:rPr>
              <w:t xml:space="preserve"> Evaluation</w:t>
            </w:r>
            <w:r w:rsidR="00421F57" w:rsidRPr="00F63868">
              <w:rPr>
                <w:rFonts w:eastAsia="Times New Roman" w:cs="Arial"/>
                <w:bdr w:val="none" w:sz="0" w:space="0" w:color="auto" w:frame="1"/>
                <w:lang w:val="en-US"/>
              </w:rPr>
              <w:t>)</w:t>
            </w:r>
          </w:p>
          <w:p w14:paraId="0AE3A4CE" w14:textId="77777777" w:rsidR="00734966" w:rsidRPr="00F63868" w:rsidRDefault="00734966" w:rsidP="00F00A1A">
            <w:pPr>
              <w:spacing w:after="0"/>
              <w:rPr>
                <w:rFonts w:eastAsia="Times New Roman" w:cstheme="minorHAnsi"/>
                <w:b/>
                <w:bCs/>
                <w:lang w:val="en-US"/>
              </w:rPr>
            </w:pPr>
            <w:r w:rsidRPr="00F63868">
              <w:rPr>
                <w:rFonts w:eastAsia="Times New Roman" w:cstheme="minorHAnsi"/>
                <w:b/>
                <w:bCs/>
                <w:lang w:val="en-US"/>
              </w:rPr>
              <w:t xml:space="preserve">Project title:                                 </w:t>
            </w:r>
            <w:r w:rsidR="00485E49" w:rsidRPr="00F63868">
              <w:rPr>
                <w:bCs/>
                <w:lang w:val="en-US"/>
              </w:rPr>
              <w:t>Support Afghanistan Livelihoods and Mobility (SALAM)</w:t>
            </w:r>
          </w:p>
          <w:p w14:paraId="5A363140" w14:textId="77777777" w:rsidR="003B71B7" w:rsidRPr="00F63868" w:rsidRDefault="00734966" w:rsidP="00F00A1A">
            <w:pPr>
              <w:spacing w:after="0" w:line="240" w:lineRule="auto"/>
              <w:rPr>
                <w:bCs/>
                <w:lang w:val="en-US"/>
              </w:rPr>
            </w:pPr>
            <w:r w:rsidRPr="00F63868">
              <w:rPr>
                <w:rFonts w:eastAsia="Times New Roman" w:cstheme="minorHAnsi"/>
                <w:b/>
                <w:bCs/>
                <w:lang w:val="en-US"/>
              </w:rPr>
              <w:t>Duration of assignment</w:t>
            </w:r>
            <w:r w:rsidRPr="00F63868">
              <w:rPr>
                <w:rFonts w:eastAsia="Times New Roman" w:cstheme="minorHAnsi"/>
                <w:lang w:val="en-US"/>
              </w:rPr>
              <w:t xml:space="preserve">:         </w:t>
            </w:r>
            <w:r w:rsidR="00283949" w:rsidRPr="00F63868">
              <w:rPr>
                <w:rFonts w:eastAsia="Times New Roman" w:cstheme="minorHAnsi"/>
                <w:lang w:val="en-US"/>
              </w:rPr>
              <w:t xml:space="preserve"> </w:t>
            </w:r>
            <w:r w:rsidR="00F92B5F" w:rsidRPr="00F63868">
              <w:rPr>
                <w:rFonts w:eastAsia="Times New Roman" w:cstheme="minorHAnsi"/>
                <w:lang w:val="en-US"/>
              </w:rPr>
              <w:t xml:space="preserve"> Two </w:t>
            </w:r>
            <w:r w:rsidR="00F92B5F" w:rsidRPr="00F63868">
              <w:rPr>
                <w:bCs/>
                <w:lang w:val="en-US"/>
              </w:rPr>
              <w:t xml:space="preserve">months </w:t>
            </w:r>
            <w:r w:rsidR="00EE0EB5" w:rsidRPr="00F63868">
              <w:rPr>
                <w:bCs/>
                <w:lang w:val="en-US"/>
              </w:rPr>
              <w:t xml:space="preserve">(with Maximum </w:t>
            </w:r>
            <w:r w:rsidR="00E843A0" w:rsidRPr="00F63868">
              <w:rPr>
                <w:bCs/>
                <w:lang w:val="en-US"/>
              </w:rPr>
              <w:t xml:space="preserve">35 </w:t>
            </w:r>
            <w:r w:rsidR="00EE0EB5" w:rsidRPr="00F63868">
              <w:rPr>
                <w:bCs/>
                <w:lang w:val="en-US"/>
              </w:rPr>
              <w:t xml:space="preserve">working) </w:t>
            </w:r>
            <w:r w:rsidR="00F92B5F" w:rsidRPr="00F63868">
              <w:rPr>
                <w:bCs/>
                <w:lang w:val="en-US"/>
              </w:rPr>
              <w:t>Homebased and Ka</w:t>
            </w:r>
            <w:r w:rsidR="00E94469" w:rsidRPr="00F63868">
              <w:rPr>
                <w:bCs/>
                <w:lang w:val="en-US"/>
              </w:rPr>
              <w:t xml:space="preserve">bul </w:t>
            </w:r>
          </w:p>
          <w:p w14:paraId="6C0C49DA" w14:textId="77777777" w:rsidR="00EE0EB5" w:rsidRPr="00F63868" w:rsidRDefault="00E94469" w:rsidP="00F00A1A">
            <w:pPr>
              <w:spacing w:after="0" w:line="240" w:lineRule="auto"/>
              <w:ind w:left="2719"/>
              <w:rPr>
                <w:rFonts w:eastAsia="Times New Roman" w:cstheme="minorHAnsi"/>
                <w:b/>
                <w:bCs/>
                <w:lang w:val="en-US"/>
              </w:rPr>
            </w:pPr>
            <w:r w:rsidRPr="00F63868">
              <w:rPr>
                <w:bCs/>
                <w:lang w:val="en-US"/>
              </w:rPr>
              <w:t>(One</w:t>
            </w:r>
            <w:r w:rsidR="003B71B7" w:rsidRPr="00F63868">
              <w:rPr>
                <w:bCs/>
                <w:lang w:val="en-US"/>
              </w:rPr>
              <w:t xml:space="preserve"> </w:t>
            </w:r>
            <w:r w:rsidRPr="00F63868">
              <w:rPr>
                <w:rFonts w:eastAsia="Times New Roman" w:cstheme="minorHAnsi"/>
                <w:b/>
                <w:bCs/>
                <w:lang w:val="en-US"/>
              </w:rPr>
              <w:t>mission to Kabul for 12</w:t>
            </w:r>
            <w:r w:rsidR="00F92B5F" w:rsidRPr="00F63868">
              <w:rPr>
                <w:rFonts w:eastAsia="Times New Roman" w:cstheme="minorHAnsi"/>
                <w:b/>
                <w:bCs/>
                <w:lang w:val="en-US"/>
              </w:rPr>
              <w:t xml:space="preserve"> calendar days)</w:t>
            </w:r>
          </w:p>
          <w:p w14:paraId="2E7A15B9" w14:textId="77777777" w:rsidR="003B71B7" w:rsidRPr="00F63868" w:rsidRDefault="003B71B7" w:rsidP="00F00A1A">
            <w:pPr>
              <w:spacing w:after="0"/>
              <w:rPr>
                <w:rFonts w:eastAsia="Times New Roman" w:cstheme="minorHAnsi"/>
                <w:b/>
                <w:bCs/>
                <w:lang w:val="en-US"/>
              </w:rPr>
            </w:pPr>
          </w:p>
          <w:p w14:paraId="1CA038D8" w14:textId="77777777" w:rsidR="00734966" w:rsidRPr="00F63868" w:rsidRDefault="00734966" w:rsidP="00303BEA">
            <w:pPr>
              <w:rPr>
                <w:rFonts w:eastAsia="Times New Roman" w:cstheme="minorHAnsi"/>
                <w:lang w:val="en-US"/>
              </w:rPr>
            </w:pPr>
            <w:r w:rsidRPr="00F63868">
              <w:rPr>
                <w:rFonts w:eastAsia="Times New Roman" w:cstheme="minorHAnsi"/>
                <w:b/>
                <w:bCs/>
                <w:lang w:val="en-US"/>
              </w:rPr>
              <w:t xml:space="preserve">Duty </w:t>
            </w:r>
            <w:r w:rsidR="00B373B8" w:rsidRPr="00F63868">
              <w:rPr>
                <w:rFonts w:eastAsia="Times New Roman" w:cstheme="minorHAnsi"/>
                <w:b/>
                <w:bCs/>
                <w:lang w:val="en-US"/>
              </w:rPr>
              <w:t>station:</w:t>
            </w:r>
            <w:r w:rsidRPr="00F63868">
              <w:rPr>
                <w:rFonts w:eastAsia="Times New Roman" w:cstheme="minorHAnsi"/>
                <w:b/>
                <w:bCs/>
                <w:lang w:val="en-US"/>
              </w:rPr>
              <w:t xml:space="preserve">                               </w:t>
            </w:r>
            <w:r w:rsidRPr="00F63868">
              <w:rPr>
                <w:rFonts w:eastAsia="Times New Roman" w:cstheme="minorHAnsi"/>
                <w:lang w:val="en-US"/>
              </w:rPr>
              <w:t>Kabul, AFGHANISTAN</w:t>
            </w:r>
            <w:r w:rsidR="00EF1A8A" w:rsidRPr="00F63868">
              <w:rPr>
                <w:rFonts w:eastAsia="Times New Roman" w:cstheme="minorHAnsi"/>
                <w:lang w:val="en-US"/>
              </w:rPr>
              <w:t xml:space="preserve"> with travel to Jalalabad.</w:t>
            </w:r>
          </w:p>
          <w:p w14:paraId="49B179C1" w14:textId="77777777" w:rsidR="00E94469" w:rsidRPr="00F63868" w:rsidRDefault="00E94469" w:rsidP="00303BEA">
            <w:pPr>
              <w:rPr>
                <w:rFonts w:eastAsia="Times New Roman" w:cstheme="minorHAnsi"/>
                <w:lang w:val="en-US"/>
              </w:rPr>
            </w:pPr>
            <w:r w:rsidRPr="00F63868">
              <w:rPr>
                <w:rFonts w:eastAsia="Times New Roman" w:cstheme="minorHAnsi"/>
                <w:lang w:val="en-US"/>
              </w:rPr>
              <w:t>Recruitment method:                Individual contract (IC)</w:t>
            </w:r>
          </w:p>
        </w:tc>
      </w:tr>
      <w:tr w:rsidR="00F63868" w:rsidRPr="00F63868" w14:paraId="43C5781C" w14:textId="77777777" w:rsidTr="00AA07DC">
        <w:tc>
          <w:tcPr>
            <w:tcW w:w="9468" w:type="dxa"/>
          </w:tcPr>
          <w:p w14:paraId="56EFACCF" w14:textId="77777777" w:rsidR="00734966" w:rsidRPr="00F63868" w:rsidRDefault="00734966" w:rsidP="00404B98">
            <w:pPr>
              <w:tabs>
                <w:tab w:val="left" w:pos="1410"/>
              </w:tabs>
              <w:rPr>
                <w:b/>
                <w:lang w:val="en-US"/>
              </w:rPr>
            </w:pPr>
            <w:r w:rsidRPr="00F63868">
              <w:rPr>
                <w:rFonts w:eastAsia="Times New Roman" w:cstheme="minorHAnsi"/>
                <w:b/>
                <w:lang w:val="en-US"/>
              </w:rPr>
              <w:t>BACKGROUND</w:t>
            </w:r>
          </w:p>
        </w:tc>
      </w:tr>
      <w:tr w:rsidR="00F63868" w:rsidRPr="00F63868" w14:paraId="0792B4A9" w14:textId="77777777" w:rsidTr="00AA07DC">
        <w:tc>
          <w:tcPr>
            <w:tcW w:w="9468" w:type="dxa"/>
          </w:tcPr>
          <w:p w14:paraId="099DAE21" w14:textId="77777777" w:rsidR="00734966" w:rsidRPr="00F63868" w:rsidRDefault="00734966" w:rsidP="00404B98">
            <w:pPr>
              <w:pStyle w:val="BodyText"/>
              <w:spacing w:before="120"/>
              <w:contextualSpacing/>
              <w:jc w:val="both"/>
              <w:rPr>
                <w:rFonts w:asciiTheme="minorHAnsi" w:hAnsiTheme="minorHAnsi" w:cstheme="minorHAnsi"/>
                <w:b/>
                <w:bCs/>
                <w:sz w:val="22"/>
                <w:szCs w:val="22"/>
              </w:rPr>
            </w:pPr>
            <w:r w:rsidRPr="00F63868">
              <w:rPr>
                <w:rFonts w:asciiTheme="minorHAnsi" w:hAnsiTheme="minorHAnsi" w:cstheme="minorHAnsi"/>
                <w:b/>
                <w:bCs/>
                <w:sz w:val="22"/>
                <w:szCs w:val="22"/>
              </w:rPr>
              <w:t xml:space="preserve">UNDP Global Mission Statement: </w:t>
            </w:r>
          </w:p>
          <w:p w14:paraId="012DE74F" w14:textId="77777777" w:rsidR="00734966" w:rsidRPr="00F63868" w:rsidRDefault="00734966" w:rsidP="00404B98">
            <w:pPr>
              <w:spacing w:line="240" w:lineRule="auto"/>
              <w:contextualSpacing/>
              <w:jc w:val="both"/>
              <w:rPr>
                <w:rFonts w:cstheme="minorHAnsi"/>
                <w:lang w:val="en-US"/>
              </w:rPr>
            </w:pPr>
            <w:r w:rsidRPr="00F63868">
              <w:rPr>
                <w:rFonts w:cstheme="minorHAnsi"/>
                <w:lang w:val="en-US"/>
              </w:rPr>
              <w:t>UNDP is the UN’s global development network, an organization advocating for change and connecting countries to knowledge, experience and resources to help people build a better life. We are on the ground in 166 countries, working with national counterparts on their own solutions to global and national development challenges.</w:t>
            </w:r>
          </w:p>
          <w:p w14:paraId="590F6178" w14:textId="77777777" w:rsidR="00734966" w:rsidRPr="00F63868" w:rsidRDefault="00734966" w:rsidP="00404B98">
            <w:pPr>
              <w:pStyle w:val="BodyText"/>
              <w:spacing w:before="240"/>
              <w:contextualSpacing/>
              <w:jc w:val="both"/>
              <w:rPr>
                <w:rFonts w:asciiTheme="minorHAnsi" w:hAnsiTheme="minorHAnsi" w:cstheme="minorHAnsi"/>
                <w:b/>
                <w:bCs/>
                <w:sz w:val="22"/>
                <w:szCs w:val="22"/>
              </w:rPr>
            </w:pPr>
            <w:r w:rsidRPr="00F63868">
              <w:rPr>
                <w:rFonts w:asciiTheme="minorHAnsi" w:hAnsiTheme="minorHAnsi" w:cstheme="minorHAnsi"/>
                <w:b/>
                <w:bCs/>
                <w:sz w:val="22"/>
                <w:szCs w:val="22"/>
              </w:rPr>
              <w:t>UNDP Afghanistan Mission Statement:</w:t>
            </w:r>
          </w:p>
          <w:p w14:paraId="3E1B1309" w14:textId="77777777" w:rsidR="005D70F5" w:rsidRPr="00F63868" w:rsidRDefault="005D70F5" w:rsidP="00404B98">
            <w:pPr>
              <w:pStyle w:val="BodyText"/>
              <w:spacing w:before="240"/>
              <w:contextualSpacing/>
              <w:jc w:val="both"/>
              <w:rPr>
                <w:rFonts w:asciiTheme="minorHAnsi" w:hAnsiTheme="minorHAnsi" w:cstheme="minorHAnsi"/>
                <w:b/>
                <w:bCs/>
                <w:sz w:val="22"/>
                <w:szCs w:val="22"/>
              </w:rPr>
            </w:pPr>
          </w:p>
          <w:p w14:paraId="2FB6086D" w14:textId="77777777" w:rsidR="005D70F5" w:rsidRPr="00F63868" w:rsidRDefault="00485E49" w:rsidP="00EF1A8A">
            <w:pPr>
              <w:pStyle w:val="NoSpacing"/>
              <w:jc w:val="both"/>
              <w:rPr>
                <w:lang w:val="en-US"/>
              </w:rPr>
            </w:pPr>
            <w:r w:rsidRPr="00F63868">
              <w:rPr>
                <w:lang w:val="en-US"/>
              </w:rPr>
              <w:t xml:space="preserve">UNDP has been working in Afghanistan since 1966 in close partnership with government, civil society and other national and international partners. UNDP focus is helping Afghanistan build and share solutions to the challenges of Environment, Livelihoods, Gender, Rule of Law, Governance and Health. UNDP advocate for change and connect the Afghan government, NGOs, civil society and other partners to the knowledge and resources they need to help the Afghan people build a better life. </w:t>
            </w:r>
            <w:r w:rsidR="00734966" w:rsidRPr="00F63868">
              <w:rPr>
                <w:lang w:val="en-US"/>
              </w:rPr>
              <w:t>UNDP Afghanistan is committed to the highest standards of transparency and accountability and works in close coordination with the United Nations Assistance Mission in Afghanistan and the UN system as a whole to maximize the impact of its development efforts on the ground.</w:t>
            </w:r>
          </w:p>
          <w:p w14:paraId="756E145D" w14:textId="77777777" w:rsidR="00094AF3" w:rsidRPr="00F63868" w:rsidRDefault="00094AF3" w:rsidP="00EF1A8A">
            <w:pPr>
              <w:pStyle w:val="NoSpacing"/>
              <w:jc w:val="both"/>
              <w:rPr>
                <w:b/>
                <w:lang w:val="en-US"/>
              </w:rPr>
            </w:pPr>
          </w:p>
          <w:p w14:paraId="1B101AAA" w14:textId="77777777" w:rsidR="00FB7BBB" w:rsidRPr="00F63868" w:rsidRDefault="00FB7BBB" w:rsidP="00FB7BBB">
            <w:pPr>
              <w:rPr>
                <w:b/>
                <w:lang w:val="en-US"/>
              </w:rPr>
            </w:pPr>
            <w:r w:rsidRPr="00F63868">
              <w:rPr>
                <w:b/>
                <w:lang w:val="en-US"/>
              </w:rPr>
              <w:t>Organizational context:</w:t>
            </w:r>
          </w:p>
          <w:p w14:paraId="53DBAE5E" w14:textId="77777777" w:rsidR="00485E49" w:rsidRPr="00F63868" w:rsidRDefault="00485E49" w:rsidP="00F00A1A">
            <w:pPr>
              <w:pStyle w:val="NoSpacing"/>
              <w:jc w:val="both"/>
              <w:rPr>
                <w:lang w:val="en-US"/>
              </w:rPr>
            </w:pPr>
            <w:r w:rsidRPr="00F63868">
              <w:rPr>
                <w:lang w:val="en-US"/>
              </w:rPr>
              <w:t>Within the UNDP Afghanistan County Office,</w:t>
            </w:r>
            <w:r w:rsidR="00F00A1A" w:rsidRPr="00F63868">
              <w:rPr>
                <w:lang w:val="en-US"/>
              </w:rPr>
              <w:t xml:space="preserve"> Support Afghanistan Livelihoods and Mobility</w:t>
            </w:r>
            <w:r w:rsidRPr="00F63868">
              <w:rPr>
                <w:lang w:val="en-US"/>
              </w:rPr>
              <w:t xml:space="preserve"> </w:t>
            </w:r>
            <w:r w:rsidR="00F00A1A" w:rsidRPr="00F63868">
              <w:rPr>
                <w:lang w:val="en-US"/>
              </w:rPr>
              <w:t>(</w:t>
            </w:r>
            <w:r w:rsidRPr="00F63868">
              <w:rPr>
                <w:lang w:val="en-US"/>
              </w:rPr>
              <w:t>SALAM</w:t>
            </w:r>
            <w:r w:rsidR="00F00A1A" w:rsidRPr="00F63868">
              <w:rPr>
                <w:lang w:val="en-US"/>
              </w:rPr>
              <w:t>)</w:t>
            </w:r>
            <w:r w:rsidRPr="00F63868">
              <w:rPr>
                <w:lang w:val="en-US"/>
              </w:rPr>
              <w:t xml:space="preserve"> project is housed in the Livelihoods and Resilience Programme Unit which is responsible for project design, contracting, and project initiation. </w:t>
            </w:r>
            <w:r w:rsidRPr="00F63868">
              <w:rPr>
                <w:rFonts w:cstheme="minorHAnsi"/>
                <w:lang w:val="en-US"/>
              </w:rPr>
              <w:t xml:space="preserve">The focus of UNDP work on livelihoods and resilience is on reducing poverty and creating mechanisms that help men and women in the country to cope with socioeconomic stresses resulting from the humanitarian crisis and limited human development. The Livelihoods and Resilience Unit in UNDP Country Office in Kabul works with private sector to create jobs and economic growth, and with the government, to build infrastructure, link rural areas to markets, </w:t>
            </w:r>
            <w:r w:rsidRPr="00F63868">
              <w:rPr>
                <w:rFonts w:cstheme="minorHAnsi"/>
                <w:lang w:val="en-US"/>
              </w:rPr>
              <w:lastRenderedPageBreak/>
              <w:t xml:space="preserve">develop new forms of employment suited to the needs of the areas and to people movements. It promotes alternative livelihoods adapted to the threats of climate change with focus on value chains, that also help reduce illicit economy. </w:t>
            </w:r>
          </w:p>
          <w:p w14:paraId="2DBD3859" w14:textId="77777777" w:rsidR="00984D46" w:rsidRPr="00F63868" w:rsidRDefault="00984D46" w:rsidP="00EF1A8A">
            <w:pPr>
              <w:pStyle w:val="NoSpacing"/>
              <w:jc w:val="both"/>
              <w:rPr>
                <w:rFonts w:cstheme="minorHAnsi"/>
                <w:lang w:val="en-US"/>
              </w:rPr>
            </w:pPr>
          </w:p>
          <w:p w14:paraId="4F276CE6" w14:textId="77777777" w:rsidR="00485E49" w:rsidRPr="00F63868" w:rsidRDefault="00485E49" w:rsidP="00EF1A8A">
            <w:pPr>
              <w:pStyle w:val="NoSpacing"/>
              <w:jc w:val="both"/>
              <w:rPr>
                <w:lang w:val="en-US"/>
              </w:rPr>
            </w:pPr>
            <w:r w:rsidRPr="00F63868">
              <w:rPr>
                <w:lang w:val="en-US"/>
              </w:rPr>
              <w:t xml:space="preserve">The Support Afghanistan Livelihoods and Mobility (SALAM) in Nangarhar is a joint project of UNDP, ILO and UNHCR in </w:t>
            </w:r>
            <w:r w:rsidR="006D288B" w:rsidRPr="00F63868">
              <w:rPr>
                <w:lang w:val="en-US"/>
              </w:rPr>
              <w:t>collaboration</w:t>
            </w:r>
            <w:r w:rsidRPr="00F63868">
              <w:rPr>
                <w:lang w:val="en-US"/>
              </w:rPr>
              <w:t xml:space="preserve"> with the Ministry of Labour</w:t>
            </w:r>
            <w:r w:rsidR="004B7CA3" w:rsidRPr="00F63868">
              <w:rPr>
                <w:lang w:val="en-US"/>
              </w:rPr>
              <w:t xml:space="preserve"> and Social Affairs</w:t>
            </w:r>
            <w:r w:rsidRPr="00F63868">
              <w:rPr>
                <w:lang w:val="en-US"/>
              </w:rPr>
              <w:t xml:space="preserve"> (MoLSA) with the aim to support the Government of the Islamic Republic of Afghanistan (GoIRA) in developing comprehensive, coherent and integrated national and sub-national policy and institutional approaches for enhancing livelihoods in a time of crisis and protracted conflict, and in the wake of the massive and ongoing return of Afghan people from Pakistan. SALAM brings together the Government and three UN Agencies: UNDP, UNHCR and ILO, along with the private sector and other partners, to seek durable solutions for Afghans in line with the Government’s vision and strategies for employment generation and labour migration. </w:t>
            </w:r>
          </w:p>
          <w:p w14:paraId="368980BB" w14:textId="77777777" w:rsidR="005D70F5" w:rsidRPr="00F63868" w:rsidRDefault="005D70F5" w:rsidP="00EF1A8A">
            <w:pPr>
              <w:pStyle w:val="NoSpacing"/>
              <w:rPr>
                <w:lang w:val="en-US"/>
              </w:rPr>
            </w:pPr>
          </w:p>
          <w:p w14:paraId="541C6338" w14:textId="77777777" w:rsidR="00485E49" w:rsidRPr="00F63868" w:rsidRDefault="00485E49" w:rsidP="00EF1A8A">
            <w:pPr>
              <w:pStyle w:val="NoSpacing"/>
              <w:jc w:val="both"/>
              <w:rPr>
                <w:lang w:val="en-US"/>
              </w:rPr>
            </w:pPr>
            <w:r w:rsidRPr="00F63868">
              <w:rPr>
                <w:lang w:val="en-US"/>
              </w:rPr>
              <w:t xml:space="preserve">With funding support from the Government of Finland, the programme’s main interventions promote the creation of an enabling environment for generating livelihood alternatives in Nangarhar. Customized support activities will also be provided to address the specialized needs of various groups, including IDPs, migrant returnees, young people, and women. SALAM also targets safer and more productive international labour migration for those who choose to leave Afghanistan, through initiatives that help identify regular opportunities for international migration. SALAM </w:t>
            </w:r>
            <w:r w:rsidR="006534C1" w:rsidRPr="00F63868">
              <w:rPr>
                <w:lang w:val="en-US"/>
              </w:rPr>
              <w:t xml:space="preserve">project </w:t>
            </w:r>
            <w:r w:rsidRPr="00F63868">
              <w:rPr>
                <w:lang w:val="en-US"/>
              </w:rPr>
              <w:t xml:space="preserve">is expected to deliver the following outputs: </w:t>
            </w:r>
          </w:p>
          <w:p w14:paraId="60173AA7" w14:textId="77777777" w:rsidR="00485E49" w:rsidRPr="00F63868" w:rsidRDefault="00485E49" w:rsidP="00EF1A8A">
            <w:pPr>
              <w:pStyle w:val="NoSpacing"/>
              <w:rPr>
                <w:b/>
                <w:lang w:val="en-US"/>
              </w:rPr>
            </w:pPr>
          </w:p>
          <w:p w14:paraId="7631F44D" w14:textId="77777777" w:rsidR="00485E49" w:rsidRPr="00F63868" w:rsidRDefault="00485E49" w:rsidP="00EF1A8A">
            <w:pPr>
              <w:pStyle w:val="NoSpacing"/>
              <w:rPr>
                <w:lang w:val="en-US"/>
              </w:rPr>
            </w:pPr>
            <w:r w:rsidRPr="00F63868">
              <w:rPr>
                <w:b/>
                <w:lang w:val="en-US"/>
              </w:rPr>
              <w:t>Output 1:</w:t>
            </w:r>
            <w:r w:rsidRPr="00F63868">
              <w:rPr>
                <w:lang w:val="en-US"/>
              </w:rPr>
              <w:t xml:space="preserve"> Formalized institutional structures in support of regular labour migration for Afghan women and men are established.</w:t>
            </w:r>
          </w:p>
          <w:p w14:paraId="757633CB" w14:textId="77777777" w:rsidR="00485E49" w:rsidRPr="00F63868" w:rsidRDefault="00485E49" w:rsidP="00EF1A8A">
            <w:pPr>
              <w:pStyle w:val="NoSpacing"/>
              <w:rPr>
                <w:lang w:val="en-US"/>
              </w:rPr>
            </w:pPr>
          </w:p>
          <w:p w14:paraId="52ADDC78" w14:textId="77777777" w:rsidR="00485E49" w:rsidRPr="00F63868" w:rsidRDefault="00485E49" w:rsidP="00EF1A8A">
            <w:pPr>
              <w:pStyle w:val="NoSpacing"/>
              <w:rPr>
                <w:lang w:val="en-US"/>
              </w:rPr>
            </w:pPr>
            <w:r w:rsidRPr="00F63868">
              <w:rPr>
                <w:b/>
                <w:lang w:val="en-US"/>
              </w:rPr>
              <w:t>Output 2:</w:t>
            </w:r>
            <w:r w:rsidRPr="00F63868">
              <w:rPr>
                <w:lang w:val="en-US"/>
              </w:rPr>
              <w:t xml:space="preserve"> National and international employment opportunities for women and men IDPs and returnees in Nangarhar province increased </w:t>
            </w:r>
          </w:p>
          <w:p w14:paraId="72EFCCD2" w14:textId="77777777" w:rsidR="00485E49" w:rsidRPr="00F63868" w:rsidRDefault="00485E49" w:rsidP="00EF1A8A">
            <w:pPr>
              <w:pStyle w:val="NoSpacing"/>
              <w:rPr>
                <w:lang w:val="en-US"/>
              </w:rPr>
            </w:pPr>
          </w:p>
          <w:p w14:paraId="74917D56" w14:textId="77777777" w:rsidR="005E0672" w:rsidRPr="00F63868" w:rsidRDefault="00485E49" w:rsidP="00F17CE5">
            <w:pPr>
              <w:pStyle w:val="NoSpacing"/>
              <w:jc w:val="both"/>
              <w:rPr>
                <w:rFonts w:cstheme="minorHAnsi"/>
                <w:lang w:val="en-US"/>
              </w:rPr>
            </w:pPr>
            <w:r w:rsidRPr="00F63868">
              <w:rPr>
                <w:lang w:val="en-US"/>
              </w:rPr>
              <w:t>The geographic coverage of SALAM project is Kabul city and Jalalabad city</w:t>
            </w:r>
            <w:r w:rsidR="006534C1" w:rsidRPr="00F63868">
              <w:rPr>
                <w:lang w:val="en-US"/>
              </w:rPr>
              <w:t xml:space="preserve"> of</w:t>
            </w:r>
            <w:r w:rsidRPr="00F63868">
              <w:rPr>
                <w:lang w:val="en-US"/>
              </w:rPr>
              <w:t xml:space="preserve"> Nangarhar province.</w:t>
            </w:r>
            <w:r w:rsidR="005E0672" w:rsidRPr="00F63868">
              <w:rPr>
                <w:rFonts w:cstheme="minorHAnsi"/>
                <w:lang w:val="en-US"/>
              </w:rPr>
              <w:t xml:space="preserve"> </w:t>
            </w:r>
          </w:p>
          <w:p w14:paraId="0C823F8F" w14:textId="77777777" w:rsidR="00636119" w:rsidRPr="00F63868" w:rsidRDefault="00636119" w:rsidP="00EF1A8A">
            <w:pPr>
              <w:pStyle w:val="NoSpacing"/>
              <w:rPr>
                <w:lang w:val="en-US"/>
              </w:rPr>
            </w:pPr>
          </w:p>
          <w:p w14:paraId="7BCD1967" w14:textId="77777777" w:rsidR="00EF1A8A" w:rsidRPr="00F63868" w:rsidRDefault="00EF1A8A" w:rsidP="005E0672">
            <w:pPr>
              <w:pStyle w:val="NoSpacing"/>
              <w:jc w:val="both"/>
              <w:rPr>
                <w:lang w:val="en-US"/>
              </w:rPr>
            </w:pPr>
            <w:r w:rsidRPr="00F63868">
              <w:rPr>
                <w:lang w:val="en-US"/>
              </w:rPr>
              <w:t>In accordance with the</w:t>
            </w:r>
            <w:r w:rsidR="005E0672" w:rsidRPr="00F63868">
              <w:rPr>
                <w:lang w:val="en-US"/>
              </w:rPr>
              <w:t xml:space="preserve"> revised</w:t>
            </w:r>
            <w:r w:rsidRPr="00F63868">
              <w:rPr>
                <w:lang w:val="en-US"/>
              </w:rPr>
              <w:t xml:space="preserve"> project document, UNDP </w:t>
            </w:r>
            <w:r w:rsidR="006534C1" w:rsidRPr="00F63868">
              <w:rPr>
                <w:lang w:val="en-US"/>
              </w:rPr>
              <w:t xml:space="preserve">intends to </w:t>
            </w:r>
            <w:r w:rsidRPr="00F63868">
              <w:rPr>
                <w:lang w:val="en-US"/>
              </w:rPr>
              <w:t xml:space="preserve">conduct </w:t>
            </w:r>
            <w:r w:rsidR="006534C1" w:rsidRPr="00F63868">
              <w:rPr>
                <w:lang w:val="en-US"/>
              </w:rPr>
              <w:t xml:space="preserve">this </w:t>
            </w:r>
            <w:r w:rsidR="00E4241C" w:rsidRPr="00F63868">
              <w:rPr>
                <w:lang w:val="en-US"/>
              </w:rPr>
              <w:t>final</w:t>
            </w:r>
            <w:r w:rsidRPr="00F63868">
              <w:rPr>
                <w:lang w:val="en-US"/>
              </w:rPr>
              <w:t xml:space="preserve"> Evaluation of the SALAM project to provide a comprehensive independent assessment of project performance and governance arrangements</w:t>
            </w:r>
            <w:r w:rsidR="00E4241C" w:rsidRPr="00F63868">
              <w:rPr>
                <w:lang w:val="en-US"/>
              </w:rPr>
              <w:t xml:space="preserve">. </w:t>
            </w:r>
            <w:r w:rsidR="00E4241C" w:rsidRPr="00F63868">
              <w:rPr>
                <w:rFonts w:eastAsia="Times New Roman" w:cs="Times New Roman"/>
              </w:rPr>
              <w:t>The Evaluation will assess progress towards the achievement of the project objectives and outcomes mentioned above and as specified in the Project Document and related Document and assess project success or failure. The Evaluation will also review the project's approach and methodology, its risks to results impact and sustainability and make recommendations on the future generations of livelihood generating employment and training related projects.</w:t>
            </w:r>
          </w:p>
          <w:p w14:paraId="06547710" w14:textId="77777777" w:rsidR="00CE1C15" w:rsidRPr="00F63868" w:rsidRDefault="00CE1C15" w:rsidP="005E0672">
            <w:pPr>
              <w:pStyle w:val="NoSpacing"/>
              <w:jc w:val="both"/>
              <w:rPr>
                <w:lang w:val="en-US"/>
              </w:rPr>
            </w:pPr>
          </w:p>
          <w:p w14:paraId="716850FD" w14:textId="77777777" w:rsidR="00BF1280" w:rsidRPr="00F63868" w:rsidRDefault="00BF1280" w:rsidP="005E0672">
            <w:pPr>
              <w:pStyle w:val="NoSpacing"/>
              <w:jc w:val="both"/>
              <w:rPr>
                <w:lang w:val="en-US"/>
              </w:rPr>
            </w:pPr>
            <w:r w:rsidRPr="00F63868">
              <w:rPr>
                <w:lang w:val="en-US"/>
              </w:rPr>
              <w:t>SALAM Framework project was signed with an overall budget o</w:t>
            </w:r>
            <w:r w:rsidR="00F90EDA" w:rsidRPr="00F63868">
              <w:rPr>
                <w:lang w:val="en-US"/>
              </w:rPr>
              <w:t>f US$ 12</w:t>
            </w:r>
            <w:r w:rsidRPr="00F63868">
              <w:rPr>
                <w:lang w:val="en-US"/>
              </w:rPr>
              <w:t xml:space="preserve">0 M covering 5 provinces, including Nangarhar. This project remained unfunded </w:t>
            </w:r>
            <w:r w:rsidR="00F90EDA" w:rsidRPr="00F63868">
              <w:rPr>
                <w:lang w:val="en-US"/>
              </w:rPr>
              <w:t>except for</w:t>
            </w:r>
            <w:r w:rsidRPr="00F63868">
              <w:rPr>
                <w:lang w:val="en-US"/>
              </w:rPr>
              <w:t xml:space="preserve"> the Finnish funding earmarked for Nangarhar. A “sub</w:t>
            </w:r>
            <w:r w:rsidR="001D44A5" w:rsidRPr="00F63868">
              <w:rPr>
                <w:lang w:val="en-US"/>
              </w:rPr>
              <w:t>-</w:t>
            </w:r>
            <w:r w:rsidRPr="00F63868">
              <w:rPr>
                <w:lang w:val="en-US"/>
              </w:rPr>
              <w:t>project” was created to reflect the specific contribution of Finland in Nangahar. The Nangarhar specific project document</w:t>
            </w:r>
            <w:r w:rsidRPr="00F63868">
              <w:rPr>
                <w:rFonts w:cstheme="minorHAnsi"/>
                <w:lang w:val="en-US"/>
              </w:rPr>
              <w:t xml:space="preserve"> reflects a reduction in the scope of the SALAM Framework, including the number of provinces from 5 to one (Nangarhar), from 3 to 2 outputs, a corresponding change in the number of indicators and activities (from 46 to 12 activities and an evaluation). In accordance with these changes, the budget was reduced fr</w:t>
            </w:r>
            <w:r w:rsidR="00F90EDA" w:rsidRPr="00F63868">
              <w:rPr>
                <w:rFonts w:cstheme="minorHAnsi"/>
                <w:lang w:val="en-US"/>
              </w:rPr>
              <w:t xml:space="preserve">om US$ </w:t>
            </w:r>
            <w:r w:rsidRPr="00F63868">
              <w:rPr>
                <w:rFonts w:cstheme="minorHAnsi"/>
                <w:lang w:val="en-US"/>
              </w:rPr>
              <w:t xml:space="preserve">120 million to </w:t>
            </w:r>
            <w:r w:rsidR="00F90EDA" w:rsidRPr="00F63868">
              <w:rPr>
                <w:rFonts w:cstheme="minorHAnsi"/>
                <w:lang w:val="en-US"/>
              </w:rPr>
              <w:t xml:space="preserve">US$ </w:t>
            </w:r>
            <w:r w:rsidRPr="00F63868">
              <w:rPr>
                <w:rFonts w:cstheme="minorHAnsi"/>
                <w:lang w:val="en-US"/>
              </w:rPr>
              <w:t>5 million and the revised time frame from 2021 to 2019.</w:t>
            </w:r>
          </w:p>
          <w:p w14:paraId="49F7F23F" w14:textId="7DEF7F73" w:rsidR="00BF1280" w:rsidRPr="00F63868" w:rsidRDefault="00E4241C" w:rsidP="00E4241C">
            <w:pPr>
              <w:spacing w:before="100" w:beforeAutospacing="1" w:after="100" w:afterAutospacing="1" w:line="240" w:lineRule="auto"/>
              <w:rPr>
                <w:rFonts w:eastAsia="Times New Roman" w:cs="Times New Roman"/>
                <w:sz w:val="24"/>
                <w:szCs w:val="24"/>
              </w:rPr>
            </w:pPr>
            <w:r w:rsidRPr="00F63868">
              <w:rPr>
                <w:rFonts w:eastAsia="Times New Roman" w:cs="Times New Roman"/>
              </w:rPr>
              <w:t xml:space="preserve">The questions regarding aspects of relevance, efficiency, effectiveness, impact and sustainability of the project will cover the design, start-up, project management, and project implementation phases from </w:t>
            </w:r>
            <w:r w:rsidR="00B1275A" w:rsidRPr="00F63868">
              <w:rPr>
                <w:rFonts w:eastAsia="Times New Roman" w:cs="Times New Roman"/>
              </w:rPr>
              <w:lastRenderedPageBreak/>
              <w:t>January</w:t>
            </w:r>
            <w:r w:rsidRPr="00F63868">
              <w:rPr>
                <w:rFonts w:eastAsia="Times New Roman" w:cs="Times New Roman"/>
              </w:rPr>
              <w:t xml:space="preserve"> 2017 to </w:t>
            </w:r>
            <w:r w:rsidR="00B1275A" w:rsidRPr="00F63868">
              <w:rPr>
                <w:rFonts w:eastAsia="Times New Roman" w:cs="Times New Roman"/>
              </w:rPr>
              <w:t>the time of evaluation (expected September 2019)</w:t>
            </w:r>
            <w:r w:rsidRPr="00F63868">
              <w:rPr>
                <w:rFonts w:eastAsia="Times New Roman" w:cs="Times New Roman"/>
              </w:rPr>
              <w:t>.</w:t>
            </w:r>
            <w:r w:rsidR="005E2124" w:rsidRPr="00F63868">
              <w:rPr>
                <w:rFonts w:eastAsia="Times New Roman" w:cs="Times New Roman"/>
                <w:sz w:val="24"/>
                <w:szCs w:val="24"/>
              </w:rPr>
              <w:t xml:space="preserve"> </w:t>
            </w:r>
            <w:r w:rsidR="005E2124" w:rsidRPr="00F63868">
              <w:rPr>
                <w:rStyle w:val="NoSpacingChar"/>
              </w:rPr>
              <w:t>SALAM project underwent a Mid</w:t>
            </w:r>
            <w:r w:rsidR="00B65EE0" w:rsidRPr="00F63868">
              <w:rPr>
                <w:rStyle w:val="NoSpacingChar"/>
              </w:rPr>
              <w:t>-</w:t>
            </w:r>
            <w:r w:rsidR="005E2124" w:rsidRPr="00F63868">
              <w:rPr>
                <w:rStyle w:val="NoSpacingChar"/>
              </w:rPr>
              <w:t xml:space="preserve">Term Evaluation in </w:t>
            </w:r>
            <w:r w:rsidR="00B65EE0" w:rsidRPr="00F63868">
              <w:rPr>
                <w:rStyle w:val="NoSpacingChar"/>
              </w:rPr>
              <w:t>October</w:t>
            </w:r>
            <w:r w:rsidR="005E2124" w:rsidRPr="00F63868">
              <w:rPr>
                <w:rStyle w:val="NoSpacingChar"/>
              </w:rPr>
              <w:t xml:space="preserve"> 2018. Main </w:t>
            </w:r>
            <w:r w:rsidR="00755BFE" w:rsidRPr="00F63868">
              <w:rPr>
                <w:rStyle w:val="NoSpacingChar"/>
              </w:rPr>
              <w:t>recommendations</w:t>
            </w:r>
            <w:r w:rsidR="005E2124" w:rsidRPr="00F63868">
              <w:rPr>
                <w:rStyle w:val="NoSpacingChar"/>
              </w:rPr>
              <w:t xml:space="preserve"> included confirmation of the leadership role of </w:t>
            </w:r>
            <w:proofErr w:type="spellStart"/>
            <w:r w:rsidR="005E2124" w:rsidRPr="00F63868">
              <w:rPr>
                <w:rStyle w:val="NoSpacingChar"/>
              </w:rPr>
              <w:t>MoLSA</w:t>
            </w:r>
            <w:proofErr w:type="spellEnd"/>
            <w:r w:rsidR="005E2124" w:rsidRPr="00F63868">
              <w:rPr>
                <w:rStyle w:val="NoSpacingChar"/>
              </w:rPr>
              <w:t xml:space="preserve">; development of an Annual Workplan for 2019 with realistically achievable indicators of activities so that SALAM can </w:t>
            </w:r>
            <w:proofErr w:type="gramStart"/>
            <w:r w:rsidR="005E2124" w:rsidRPr="00F63868">
              <w:rPr>
                <w:rStyle w:val="NoSpacingChar"/>
              </w:rPr>
              <w:t>come to a conclusion</w:t>
            </w:r>
            <w:proofErr w:type="gramEnd"/>
            <w:r w:rsidR="005E2124" w:rsidRPr="00F63868">
              <w:rPr>
                <w:rStyle w:val="NoSpacingChar"/>
              </w:rPr>
              <w:t>; Revisit the governance arrangement of SALAM project; Development of an exit strategy and consider the future beyond SALAM.</w:t>
            </w:r>
          </w:p>
          <w:p w14:paraId="481529F0" w14:textId="77777777" w:rsidR="00DD32E7" w:rsidRPr="00F63868" w:rsidRDefault="00485E49" w:rsidP="00EF1A8A">
            <w:pPr>
              <w:pStyle w:val="NoSpacing"/>
              <w:jc w:val="both"/>
              <w:rPr>
                <w:lang w:val="en-US"/>
              </w:rPr>
            </w:pPr>
            <w:r w:rsidRPr="00F63868">
              <w:rPr>
                <w:lang w:val="en-US"/>
              </w:rPr>
              <w:t>Against this background, UNDP is hiring an independent</w:t>
            </w:r>
            <w:r w:rsidR="00E94469" w:rsidRPr="00F63868">
              <w:rPr>
                <w:lang w:val="en-US"/>
              </w:rPr>
              <w:t xml:space="preserve"> International</w:t>
            </w:r>
            <w:r w:rsidRPr="00F63868">
              <w:rPr>
                <w:lang w:val="en-US"/>
              </w:rPr>
              <w:t xml:space="preserve"> consultant to carry out the </w:t>
            </w:r>
            <w:r w:rsidR="00E4241C" w:rsidRPr="00F63868">
              <w:rPr>
                <w:lang w:val="en-US"/>
              </w:rPr>
              <w:t>final</w:t>
            </w:r>
            <w:r w:rsidRPr="00F63868">
              <w:rPr>
                <w:lang w:val="en-US"/>
              </w:rPr>
              <w:t xml:space="preserve"> Evaluation of the SALAM project which will be conducted through a consultative process with UNDP, UNHCR </w:t>
            </w:r>
            <w:r w:rsidR="00412E50" w:rsidRPr="00F63868">
              <w:rPr>
                <w:lang w:val="en-US"/>
              </w:rPr>
              <w:t>and ILO, MoLSA, the project donor</w:t>
            </w:r>
            <w:r w:rsidRPr="00F63868">
              <w:rPr>
                <w:lang w:val="en-US"/>
              </w:rPr>
              <w:t xml:space="preserve"> and beneficiaries.</w:t>
            </w:r>
          </w:p>
          <w:p w14:paraId="6EF6A7DD" w14:textId="77777777" w:rsidR="00734966" w:rsidRPr="00F63868" w:rsidRDefault="00734966" w:rsidP="00EF1A8A">
            <w:pPr>
              <w:pStyle w:val="NoSpacing"/>
              <w:jc w:val="both"/>
              <w:rPr>
                <w:lang w:val="en-US"/>
              </w:rPr>
            </w:pPr>
          </w:p>
        </w:tc>
      </w:tr>
      <w:tr w:rsidR="00F63868" w:rsidRPr="00F63868" w14:paraId="24E5FCFB" w14:textId="77777777" w:rsidTr="007C6D09">
        <w:trPr>
          <w:trHeight w:val="1790"/>
        </w:trPr>
        <w:tc>
          <w:tcPr>
            <w:tcW w:w="9468" w:type="dxa"/>
          </w:tcPr>
          <w:p w14:paraId="2229761D" w14:textId="77777777" w:rsidR="001F46A6" w:rsidRPr="00F63868" w:rsidRDefault="00655681" w:rsidP="00EF1A8A">
            <w:pPr>
              <w:pStyle w:val="BodyText"/>
              <w:jc w:val="both"/>
              <w:rPr>
                <w:rFonts w:asciiTheme="minorHAnsi" w:hAnsiTheme="minorHAnsi"/>
              </w:rPr>
            </w:pPr>
            <w:r w:rsidRPr="00F63868">
              <w:rPr>
                <w:rFonts w:asciiTheme="minorHAnsi" w:hAnsiTheme="minorHAnsi" w:cstheme="minorHAnsi"/>
                <w:b/>
                <w:bCs/>
                <w:sz w:val="22"/>
                <w:szCs w:val="22"/>
              </w:rPr>
              <w:lastRenderedPageBreak/>
              <w:t xml:space="preserve">Evaluation Purpose </w:t>
            </w:r>
          </w:p>
          <w:p w14:paraId="2BA4EB49" w14:textId="77777777" w:rsidR="00984D46" w:rsidRPr="00F63868" w:rsidRDefault="001F46A6" w:rsidP="00EF1A8A">
            <w:pPr>
              <w:pStyle w:val="NoSpacing"/>
              <w:rPr>
                <w:lang w:val="en-US"/>
              </w:rPr>
            </w:pPr>
            <w:r w:rsidRPr="00F63868">
              <w:rPr>
                <w:lang w:val="en-US"/>
              </w:rPr>
              <w:t xml:space="preserve">The </w:t>
            </w:r>
            <w:r w:rsidR="00DD32E7" w:rsidRPr="00F63868">
              <w:rPr>
                <w:lang w:val="en-US"/>
              </w:rPr>
              <w:t xml:space="preserve">objectives of the </w:t>
            </w:r>
            <w:r w:rsidR="006F7408" w:rsidRPr="00F63868">
              <w:rPr>
                <w:lang w:val="en-US"/>
              </w:rPr>
              <w:t>final</w:t>
            </w:r>
            <w:r w:rsidR="00DD32E7" w:rsidRPr="00F63868">
              <w:rPr>
                <w:lang w:val="en-US"/>
              </w:rPr>
              <w:t xml:space="preserve"> Evaluation are to:</w:t>
            </w:r>
          </w:p>
          <w:p w14:paraId="70E3248F" w14:textId="77777777" w:rsidR="00DD32E7" w:rsidRPr="00F63868" w:rsidRDefault="00DD32E7" w:rsidP="00B819D8">
            <w:pPr>
              <w:pStyle w:val="NoSpacing"/>
              <w:numPr>
                <w:ilvl w:val="0"/>
                <w:numId w:val="18"/>
              </w:numPr>
              <w:rPr>
                <w:lang w:val="en-US"/>
              </w:rPr>
            </w:pPr>
            <w:r w:rsidRPr="00F63868">
              <w:rPr>
                <w:lang w:val="en-US"/>
              </w:rPr>
              <w:t xml:space="preserve">Assist the recipient </w:t>
            </w:r>
            <w:bookmarkStart w:id="0" w:name="_Hlk8835360"/>
            <w:r w:rsidRPr="00F63868">
              <w:rPr>
                <w:lang w:val="en-US"/>
              </w:rPr>
              <w:t xml:space="preserve">Government, beneficiaries, UNDP </w:t>
            </w:r>
            <w:bookmarkEnd w:id="0"/>
            <w:r w:rsidRPr="00F63868">
              <w:rPr>
                <w:lang w:val="en-US"/>
              </w:rPr>
              <w:t xml:space="preserve">and, as appropriate, the concerned partners and stakeholders, to </w:t>
            </w:r>
            <w:r w:rsidR="006F7408" w:rsidRPr="00F63868">
              <w:rPr>
                <w:lang w:val="en-US"/>
              </w:rPr>
              <w:t>assess</w:t>
            </w:r>
            <w:r w:rsidRPr="00F63868">
              <w:rPr>
                <w:lang w:val="en-US"/>
              </w:rPr>
              <w:t xml:space="preserve"> the efficiency, effectiveness, relevance</w:t>
            </w:r>
            <w:r w:rsidR="00E329E7" w:rsidRPr="00F63868">
              <w:rPr>
                <w:lang w:val="en-US"/>
              </w:rPr>
              <w:t>, sustainability</w:t>
            </w:r>
            <w:r w:rsidRPr="00F63868">
              <w:rPr>
                <w:lang w:val="en-US"/>
              </w:rPr>
              <w:t xml:space="preserve"> and impact of the project; </w:t>
            </w:r>
          </w:p>
          <w:p w14:paraId="54FE885F" w14:textId="77777777" w:rsidR="00DD32E7" w:rsidRPr="00F63868" w:rsidRDefault="00DD32E7" w:rsidP="00B819D8">
            <w:pPr>
              <w:pStyle w:val="NoSpacing"/>
              <w:numPr>
                <w:ilvl w:val="0"/>
                <w:numId w:val="18"/>
              </w:numPr>
              <w:rPr>
                <w:lang w:val="en-US"/>
              </w:rPr>
            </w:pPr>
            <w:r w:rsidRPr="00F63868">
              <w:rPr>
                <w:lang w:val="en-US"/>
              </w:rPr>
              <w:t xml:space="preserve">Provide feedback to all parties </w:t>
            </w:r>
            <w:r w:rsidR="006F7408" w:rsidRPr="00F63868">
              <w:rPr>
                <w:lang w:val="en-US"/>
              </w:rPr>
              <w:t>on</w:t>
            </w:r>
            <w:r w:rsidRPr="00F63868">
              <w:rPr>
                <w:lang w:val="en-US"/>
              </w:rPr>
              <w:t xml:space="preserve"> the policy, planning, appraisal and implementation </w:t>
            </w:r>
            <w:r w:rsidR="00C429EA" w:rsidRPr="00F63868">
              <w:rPr>
                <w:lang w:val="en-US"/>
              </w:rPr>
              <w:t xml:space="preserve">and monitoring </w:t>
            </w:r>
            <w:r w:rsidRPr="00F63868">
              <w:rPr>
                <w:lang w:val="en-US"/>
              </w:rPr>
              <w:t xml:space="preserve">phases; and </w:t>
            </w:r>
          </w:p>
          <w:p w14:paraId="5CE2C6C3" w14:textId="1EF6016B" w:rsidR="00C36306" w:rsidRPr="00F63868" w:rsidRDefault="00DD32E7" w:rsidP="00C36306">
            <w:pPr>
              <w:pStyle w:val="NoSpacing"/>
              <w:numPr>
                <w:ilvl w:val="0"/>
                <w:numId w:val="18"/>
              </w:numPr>
              <w:rPr>
                <w:lang w:val="en-US"/>
              </w:rPr>
            </w:pPr>
            <w:r w:rsidRPr="00F63868">
              <w:rPr>
                <w:lang w:val="en-US"/>
              </w:rPr>
              <w:t>Ensure accountability for results to the project’s financial backers, stakeholders and beneficiaries</w:t>
            </w:r>
            <w:r w:rsidR="00C36306" w:rsidRPr="00F63868">
              <w:rPr>
                <w:lang w:val="en-US"/>
              </w:rPr>
              <w:t xml:space="preserve"> through capturing </w:t>
            </w:r>
            <w:r w:rsidR="004535CD" w:rsidRPr="00F63868">
              <w:rPr>
                <w:lang w:val="en-US"/>
              </w:rPr>
              <w:t xml:space="preserve">and collation </w:t>
            </w:r>
            <w:r w:rsidR="00C36306" w:rsidRPr="00F63868">
              <w:rPr>
                <w:lang w:val="en-US"/>
              </w:rPr>
              <w:t xml:space="preserve">of lessons learned, challenges faced and best practices with an aim to inform future </w:t>
            </w:r>
            <w:r w:rsidR="004535CD" w:rsidRPr="00F63868">
              <w:rPr>
                <w:lang w:val="en-US"/>
              </w:rPr>
              <w:t xml:space="preserve">UNDP </w:t>
            </w:r>
            <w:proofErr w:type="spellStart"/>
            <w:r w:rsidR="00C36306" w:rsidRPr="00F63868">
              <w:rPr>
                <w:lang w:val="en-US"/>
              </w:rPr>
              <w:t>programme</w:t>
            </w:r>
            <w:proofErr w:type="spellEnd"/>
            <w:r w:rsidR="00C36306" w:rsidRPr="00F63868">
              <w:rPr>
                <w:lang w:val="en-US"/>
              </w:rPr>
              <w:t xml:space="preserve"> strategy</w:t>
            </w:r>
            <w:r w:rsidR="00B65EE0" w:rsidRPr="00F63868">
              <w:rPr>
                <w:lang w:val="en-US"/>
              </w:rPr>
              <w:t xml:space="preserve"> via actionable </w:t>
            </w:r>
            <w:proofErr w:type="spellStart"/>
            <w:r w:rsidR="00B65EE0" w:rsidRPr="00F63868">
              <w:rPr>
                <w:lang w:val="en-US"/>
              </w:rPr>
              <w:t>reccomendations</w:t>
            </w:r>
            <w:proofErr w:type="spellEnd"/>
            <w:r w:rsidR="00C36306" w:rsidRPr="00F63868">
              <w:rPr>
                <w:lang w:val="en-US"/>
              </w:rPr>
              <w:t>.</w:t>
            </w:r>
          </w:p>
          <w:p w14:paraId="16B29D2A" w14:textId="1C1AE00B" w:rsidR="00636119" w:rsidRPr="00F63868" w:rsidRDefault="00636119" w:rsidP="00EF1A8A">
            <w:pPr>
              <w:pStyle w:val="NoSpacing"/>
              <w:ind w:left="720"/>
              <w:rPr>
                <w:lang w:val="en-US"/>
              </w:rPr>
            </w:pPr>
          </w:p>
          <w:p w14:paraId="6866C592" w14:textId="017BAC2F" w:rsidR="004535CD" w:rsidRPr="00F63868" w:rsidRDefault="00755BFE" w:rsidP="003E6552">
            <w:pPr>
              <w:pStyle w:val="NoSpacing"/>
              <w:jc w:val="both"/>
            </w:pPr>
            <w:r w:rsidRPr="00F63868">
              <w:t xml:space="preserve">This end of project evaluation covers the implementation period at the time of the evaluation. It follows and builds upon the midterm evaluation of the project conducted in 2018. The Project implementation is 36 months (January 2017-December 2019). The evaluation is forward looking and will capture effectively lessons learnt and provide information on the nature, extent and where possible, the potential impact and sustainability of the SALAM project. The evaluation will assess the project design, scope, implementation status and the capacity to achieve the project objectives. It will collate and analyses lessons learnt, challenges faced and best practices obtained during implementation which will inform the programming strategy in the next UNDP programming phase 2020-2025 in response to the Government national priority programmes notably those of the Afghanistan National Peace and Development Framework </w:t>
            </w:r>
            <w:r w:rsidRPr="00F63868">
              <w:rPr>
                <w:lang w:val="en-GB"/>
              </w:rPr>
              <w:t xml:space="preserve">( Ensuring a better future for our refugee, returning migrants and internally displaced people); </w:t>
            </w:r>
            <w:r w:rsidRPr="00F63868">
              <w:t xml:space="preserve">the </w:t>
            </w:r>
            <w:r w:rsidRPr="00F63868">
              <w:rPr>
                <w:lang w:val="en-GB"/>
              </w:rPr>
              <w:t xml:space="preserve">Sustainable Decent Work Through Skills Development and Employment Policies for Job-Rich Growth and </w:t>
            </w:r>
            <w:r w:rsidRPr="00F63868">
              <w:t xml:space="preserve">the </w:t>
            </w:r>
            <w:r w:rsidRPr="00F63868">
              <w:rPr>
                <w:lang w:val="en-GB"/>
              </w:rPr>
              <w:t>Human Capital Development Programme</w:t>
            </w:r>
            <w:r w:rsidRPr="00F63868">
              <w:t>s.</w:t>
            </w:r>
          </w:p>
          <w:p w14:paraId="00893CCD" w14:textId="77777777" w:rsidR="00B65EE0" w:rsidRPr="00F63868" w:rsidRDefault="00B65EE0" w:rsidP="009F3C6D">
            <w:pPr>
              <w:pStyle w:val="NoSpacing"/>
            </w:pPr>
          </w:p>
          <w:p w14:paraId="3031D89A" w14:textId="26A52787" w:rsidR="00B65EE0" w:rsidRPr="00F63868" w:rsidRDefault="004535CD" w:rsidP="003E6552">
            <w:pPr>
              <w:pStyle w:val="NoSpacing"/>
              <w:jc w:val="both"/>
            </w:pPr>
            <w:r w:rsidRPr="00F63868">
              <w:t xml:space="preserve">The emphasis on learning lessons speaks to the issue of understanding what has and what has not worked as a guide for future planning. It will assess the performance of the project against planned results within the specific national context. The evaluation will assess the preliminary indications of potential impact and sustainability of results including the contribution to capacity development and achievement of the Sustainable Development Goals. The results of the evaluation will draw lessons that will inform the key stakeholders of this evaluation who are the </w:t>
            </w:r>
            <w:r w:rsidRPr="00F63868">
              <w:rPr>
                <w:lang w:val="en-US"/>
              </w:rPr>
              <w:t xml:space="preserve">Ministry of Labour and Social Affairs, the trainees and people who have been employed because of the project (beneficiaries); the private sector </w:t>
            </w:r>
            <w:r w:rsidRPr="00F63868">
              <w:t>and UNDP. The evaluation will generate knowledge from the implementation of the SALAM project by the various implementing partners in collaboration with UNDP and the Government of Afghanistan that may contribute to research and better understanding of people choices and experiences and reflect on challenges; lessons learnt and propose actionable recommendations for future programming.</w:t>
            </w:r>
          </w:p>
          <w:p w14:paraId="28EA3EE9" w14:textId="77777777" w:rsidR="00B65EE0" w:rsidRPr="00F63868" w:rsidRDefault="00B65EE0" w:rsidP="00B65EE0">
            <w:pPr>
              <w:pStyle w:val="NoSpacing"/>
            </w:pPr>
          </w:p>
          <w:p w14:paraId="5D4412F9" w14:textId="0FA10B0E" w:rsidR="00A45182" w:rsidRPr="00F63868" w:rsidRDefault="00841E6F" w:rsidP="00841E6F">
            <w:pPr>
              <w:pStyle w:val="BodyText"/>
              <w:jc w:val="both"/>
              <w:rPr>
                <w:rFonts w:asciiTheme="minorHAnsi" w:hAnsiTheme="minorHAnsi" w:cstheme="minorHAnsi"/>
                <w:b/>
                <w:bCs/>
                <w:sz w:val="22"/>
                <w:szCs w:val="22"/>
              </w:rPr>
            </w:pPr>
            <w:r w:rsidRPr="00F63868">
              <w:rPr>
                <w:rFonts w:asciiTheme="minorHAnsi" w:hAnsiTheme="minorHAnsi" w:cstheme="minorHAnsi"/>
                <w:b/>
                <w:bCs/>
                <w:sz w:val="22"/>
                <w:szCs w:val="22"/>
              </w:rPr>
              <w:lastRenderedPageBreak/>
              <w:t xml:space="preserve">Evaluation Scope and </w:t>
            </w:r>
            <w:r w:rsidR="00A45182" w:rsidRPr="00F63868">
              <w:rPr>
                <w:rFonts w:asciiTheme="minorHAnsi" w:hAnsiTheme="minorHAnsi" w:cstheme="minorHAnsi"/>
                <w:b/>
                <w:bCs/>
                <w:sz w:val="22"/>
                <w:szCs w:val="22"/>
              </w:rPr>
              <w:t xml:space="preserve">Objectives </w:t>
            </w:r>
          </w:p>
          <w:p w14:paraId="0E598485" w14:textId="77777777" w:rsidR="00B65EE0" w:rsidRPr="00F63868" w:rsidRDefault="00B65EE0" w:rsidP="003E6552">
            <w:pPr>
              <w:pStyle w:val="NoSpacing"/>
              <w:jc w:val="both"/>
            </w:pPr>
            <w:r w:rsidRPr="00F63868">
              <w:t xml:space="preserve">The SALAM End of Project Evaluation will assess the effectiveness of the implementation strategy and the results. This will include the national implementation modality and UNDP support to it, roles and responsibilities, coordination, partnership arrangements, institutional strengthening, beneficiary participation, replication and sustainability of the </w:t>
            </w:r>
            <w:proofErr w:type="spellStart"/>
            <w:r w:rsidRPr="00F63868">
              <w:t>programme</w:t>
            </w:r>
            <w:proofErr w:type="spellEnd"/>
            <w:r w:rsidRPr="00F63868">
              <w:t>. The evaluation will include a review of the project design and assumptions made at the beginning of the project development process. It will also review the level of response to the Midterm Evaluation recommendations (see above). It will assess the extent to which the project results have been achieved, partnerships with private sector and government at national and provincial level established, government and private sector capacities built, and whether issues of gender and human rights have been addressed. It will also assess whether the project implementation strategy has been optimal and recommend areas for improvement and learning. To achieve these objectives; the evaluation will focus on the questions listed below.</w:t>
            </w:r>
          </w:p>
          <w:p w14:paraId="587A7715" w14:textId="77777777" w:rsidR="00BA152B" w:rsidRPr="00F63868" w:rsidRDefault="00BA152B" w:rsidP="00EF1A8A">
            <w:pPr>
              <w:pStyle w:val="NoSpacing"/>
              <w:jc w:val="both"/>
              <w:rPr>
                <w:lang w:val="en-US"/>
              </w:rPr>
            </w:pPr>
          </w:p>
          <w:p w14:paraId="6D3740AF" w14:textId="77777777" w:rsidR="00FD5218" w:rsidRPr="00F63868" w:rsidRDefault="00FD5218" w:rsidP="00EF1A8A">
            <w:pPr>
              <w:pStyle w:val="NoSpacing"/>
              <w:jc w:val="both"/>
              <w:rPr>
                <w:lang w:val="en-US"/>
              </w:rPr>
            </w:pPr>
            <w:r w:rsidRPr="00F63868">
              <w:rPr>
                <w:lang w:val="en-US"/>
              </w:rPr>
              <w:t>The questions regarding aspects of</w:t>
            </w:r>
            <w:r w:rsidR="00374B3C" w:rsidRPr="00F63868">
              <w:rPr>
                <w:lang w:val="en-US"/>
              </w:rPr>
              <w:t xml:space="preserve"> relevance, </w:t>
            </w:r>
            <w:r w:rsidRPr="00F63868">
              <w:rPr>
                <w:lang w:val="en-US"/>
              </w:rPr>
              <w:t xml:space="preserve">efficiency, effectiveness, </w:t>
            </w:r>
            <w:r w:rsidR="00BA152B" w:rsidRPr="00F63868">
              <w:rPr>
                <w:lang w:val="en-US"/>
              </w:rPr>
              <w:t>impact and</w:t>
            </w:r>
            <w:r w:rsidR="00374B3C" w:rsidRPr="00F63868">
              <w:rPr>
                <w:lang w:val="en-US"/>
              </w:rPr>
              <w:t xml:space="preserve"> sustainability</w:t>
            </w:r>
            <w:r w:rsidRPr="00F63868">
              <w:rPr>
                <w:lang w:val="en-US"/>
              </w:rPr>
              <w:t xml:space="preserve"> of the project will cover the design, start-up, project management, and project implementation phases</w:t>
            </w:r>
            <w:r w:rsidR="00147FB5" w:rsidRPr="00F63868">
              <w:rPr>
                <w:lang w:val="en-US"/>
              </w:rPr>
              <w:t xml:space="preserve"> from</w:t>
            </w:r>
            <w:r w:rsidR="00F00A1A" w:rsidRPr="00F63868">
              <w:rPr>
                <w:lang w:val="en-US"/>
              </w:rPr>
              <w:t xml:space="preserve"> January 201</w:t>
            </w:r>
            <w:r w:rsidR="00CE1C15" w:rsidRPr="00F63868">
              <w:rPr>
                <w:lang w:val="en-US"/>
              </w:rPr>
              <w:t>7</w:t>
            </w:r>
            <w:r w:rsidR="00147FB5" w:rsidRPr="00F63868">
              <w:rPr>
                <w:lang w:val="en-US"/>
              </w:rPr>
              <w:t xml:space="preserve"> to</w:t>
            </w:r>
            <w:r w:rsidR="00CE1C15" w:rsidRPr="00F63868">
              <w:rPr>
                <w:lang w:val="en-US"/>
              </w:rPr>
              <w:t xml:space="preserve"> the time of the evaluation (expected in </w:t>
            </w:r>
            <w:r w:rsidR="00B1275A" w:rsidRPr="00F63868">
              <w:rPr>
                <w:lang w:val="en-US"/>
              </w:rPr>
              <w:t>September</w:t>
            </w:r>
            <w:r w:rsidR="00CE1C15" w:rsidRPr="00F63868">
              <w:rPr>
                <w:lang w:val="en-US"/>
              </w:rPr>
              <w:t xml:space="preserve"> 201</w:t>
            </w:r>
            <w:r w:rsidR="00B1275A" w:rsidRPr="00F63868">
              <w:rPr>
                <w:lang w:val="en-US"/>
              </w:rPr>
              <w:t>9</w:t>
            </w:r>
            <w:r w:rsidR="00CE1C15" w:rsidRPr="00F63868">
              <w:rPr>
                <w:lang w:val="en-US"/>
              </w:rPr>
              <w:t>)</w:t>
            </w:r>
            <w:r w:rsidR="005861FA" w:rsidRPr="00F63868">
              <w:rPr>
                <w:lang w:val="en-US"/>
              </w:rPr>
              <w:t xml:space="preserve">. </w:t>
            </w:r>
          </w:p>
          <w:p w14:paraId="73BD38B2" w14:textId="77777777" w:rsidR="00B65EE0" w:rsidRPr="00F63868" w:rsidRDefault="00B65EE0" w:rsidP="0011368D">
            <w:pPr>
              <w:pStyle w:val="BodyText"/>
              <w:jc w:val="both"/>
              <w:rPr>
                <w:rFonts w:asciiTheme="minorHAnsi" w:hAnsiTheme="minorHAnsi" w:cstheme="minorHAnsi"/>
                <w:b/>
                <w:bCs/>
                <w:sz w:val="22"/>
                <w:szCs w:val="22"/>
              </w:rPr>
            </w:pPr>
          </w:p>
          <w:p w14:paraId="14B86218" w14:textId="77777777" w:rsidR="00006172" w:rsidRPr="00F63868" w:rsidRDefault="00B1275A" w:rsidP="00960F8E">
            <w:pPr>
              <w:pStyle w:val="BodyText"/>
              <w:jc w:val="both"/>
              <w:rPr>
                <w:rFonts w:asciiTheme="minorHAnsi" w:hAnsiTheme="minorHAnsi" w:cstheme="minorHAnsi"/>
                <w:b/>
                <w:bCs/>
                <w:sz w:val="22"/>
                <w:szCs w:val="22"/>
              </w:rPr>
            </w:pPr>
            <w:r w:rsidRPr="00F63868">
              <w:rPr>
                <w:rFonts w:asciiTheme="minorHAnsi" w:hAnsiTheme="minorHAnsi" w:cstheme="minorHAnsi"/>
                <w:b/>
                <w:bCs/>
                <w:sz w:val="22"/>
                <w:szCs w:val="22"/>
              </w:rPr>
              <w:t xml:space="preserve">Final Evaluation </w:t>
            </w:r>
            <w:r w:rsidR="00006172" w:rsidRPr="00F63868">
              <w:rPr>
                <w:rFonts w:asciiTheme="minorHAnsi" w:hAnsiTheme="minorHAnsi" w:cstheme="minorHAnsi"/>
                <w:b/>
                <w:bCs/>
                <w:sz w:val="22"/>
                <w:szCs w:val="22"/>
              </w:rPr>
              <w:t>Approach and methodology</w:t>
            </w:r>
          </w:p>
          <w:p w14:paraId="19294EC7" w14:textId="0774C5B7" w:rsidR="00387103" w:rsidRPr="00F63868" w:rsidRDefault="00387103" w:rsidP="00EF1A8A">
            <w:pPr>
              <w:pStyle w:val="NoSpacing"/>
              <w:jc w:val="both"/>
              <w:rPr>
                <w:lang w:val="en-US"/>
              </w:rPr>
            </w:pPr>
            <w:r w:rsidRPr="00F63868">
              <w:t>The support to SALAM End of Project evaluation will be carried out in accordance with the UNDP and UN Evaluation Group (UNEG) Evaluation Norms and Standards of Evaluation and Ethical Standards as well as OECD/DAC evaluation principles and guidelines and in full compliance with the DAC Evaluation Quality Standards (206). This is a summative evaluation involving qualitative and quantitative methods to evaluate SALAM project implementation and performance and to make recommendations for the next programming cycle.</w:t>
            </w:r>
          </w:p>
          <w:p w14:paraId="3C619A99" w14:textId="77777777" w:rsidR="00387103" w:rsidRPr="00F63868" w:rsidRDefault="00387103" w:rsidP="00EF1A8A">
            <w:pPr>
              <w:pStyle w:val="NoSpacing"/>
              <w:jc w:val="both"/>
              <w:rPr>
                <w:lang w:val="en-US"/>
              </w:rPr>
            </w:pPr>
          </w:p>
          <w:p w14:paraId="009800B9" w14:textId="60BFE283" w:rsidR="0011368D" w:rsidRPr="00F63868" w:rsidRDefault="0011368D" w:rsidP="00EF1A8A">
            <w:pPr>
              <w:pStyle w:val="NoSpacing"/>
              <w:jc w:val="both"/>
              <w:rPr>
                <w:lang w:val="en-US"/>
              </w:rPr>
            </w:pPr>
            <w:r w:rsidRPr="00F63868">
              <w:rPr>
                <w:lang w:val="en-US"/>
              </w:rPr>
              <w:t xml:space="preserve">The </w:t>
            </w:r>
            <w:r w:rsidR="00B1275A" w:rsidRPr="00F63868">
              <w:rPr>
                <w:lang w:val="en-US"/>
              </w:rPr>
              <w:t>final Evaluation</w:t>
            </w:r>
            <w:r w:rsidRPr="00F63868">
              <w:rPr>
                <w:lang w:val="en-US"/>
              </w:rPr>
              <w:t xml:space="preserve"> must provide evidence-based information that is credible, reliable and useful. The consultant will review all relevant sources of information including documents </w:t>
            </w:r>
            <w:r w:rsidR="001F4B70" w:rsidRPr="00F63868">
              <w:rPr>
                <w:lang w:val="en-US"/>
              </w:rPr>
              <w:t xml:space="preserve">(reference the 'Documents to be consulted' section below). </w:t>
            </w:r>
            <w:r w:rsidRPr="00F63868">
              <w:rPr>
                <w:lang w:val="en-US"/>
              </w:rPr>
              <w:t xml:space="preserve">The consultant will also interview all relevant stakeholders including all parties who have been contracted by the project or participate in meetings and discussions with the project. The consultant is expected to follow a </w:t>
            </w:r>
            <w:r w:rsidR="006D288B" w:rsidRPr="00F63868">
              <w:rPr>
                <w:lang w:val="en-US"/>
              </w:rPr>
              <w:t>collaborative</w:t>
            </w:r>
            <w:r w:rsidRPr="00F63868">
              <w:rPr>
                <w:lang w:val="en-US"/>
              </w:rPr>
              <w:t xml:space="preserve"> and participatory approach ensuring close engagement of all stakeholders</w:t>
            </w:r>
            <w:r w:rsidR="008554C7" w:rsidRPr="00F63868">
              <w:rPr>
                <w:lang w:val="en-US"/>
              </w:rPr>
              <w:t xml:space="preserve"> (See section below: ‘Evaluation Target Groups and sources of information’)</w:t>
            </w:r>
            <w:r w:rsidRPr="00F63868">
              <w:rPr>
                <w:lang w:val="en-US"/>
              </w:rPr>
              <w:t>.</w:t>
            </w:r>
          </w:p>
          <w:p w14:paraId="6260700E" w14:textId="77777777" w:rsidR="0011368D" w:rsidRPr="00F63868" w:rsidRDefault="0011368D" w:rsidP="00EF1A8A">
            <w:pPr>
              <w:pStyle w:val="NoSpacing"/>
              <w:jc w:val="both"/>
              <w:rPr>
                <w:lang w:val="en-US"/>
              </w:rPr>
            </w:pPr>
            <w:r w:rsidRPr="00F63868">
              <w:rPr>
                <w:lang w:val="en-US"/>
              </w:rPr>
              <w:t xml:space="preserve"> </w:t>
            </w:r>
          </w:p>
          <w:p w14:paraId="28B7A16E" w14:textId="77777777" w:rsidR="0011368D" w:rsidRPr="00F63868" w:rsidRDefault="0011368D" w:rsidP="00EF1A8A">
            <w:pPr>
              <w:pStyle w:val="NoSpacing"/>
              <w:jc w:val="both"/>
              <w:rPr>
                <w:lang w:val="en-US"/>
              </w:rPr>
            </w:pPr>
            <w:r w:rsidRPr="00F63868">
              <w:rPr>
                <w:lang w:val="en-US"/>
              </w:rPr>
              <w:t>The consultant will produce an Evaluation Inception Report based on a review of all relevant documents</w:t>
            </w:r>
            <w:r w:rsidR="00012972" w:rsidRPr="00F63868">
              <w:rPr>
                <w:lang w:val="en-US"/>
              </w:rPr>
              <w:t xml:space="preserve"> and initial consultations</w:t>
            </w:r>
            <w:r w:rsidRPr="00F63868">
              <w:rPr>
                <w:lang w:val="en-US"/>
              </w:rPr>
              <w:t xml:space="preserve"> and present it to the UNDP Livelihoods and Resilience Unit</w:t>
            </w:r>
            <w:r w:rsidR="00012972" w:rsidRPr="00F63868">
              <w:rPr>
                <w:lang w:val="en-US"/>
              </w:rPr>
              <w:t>,</w:t>
            </w:r>
            <w:r w:rsidR="002F13AB" w:rsidRPr="00F63868">
              <w:rPr>
                <w:lang w:val="en-US"/>
              </w:rPr>
              <w:t xml:space="preserve"> the</w:t>
            </w:r>
            <w:r w:rsidR="00012972" w:rsidRPr="00F63868">
              <w:rPr>
                <w:lang w:val="en-US"/>
              </w:rPr>
              <w:t xml:space="preserve"> P</w:t>
            </w:r>
            <w:r w:rsidR="00535A8D" w:rsidRPr="00F63868">
              <w:rPr>
                <w:lang w:val="en-US"/>
              </w:rPr>
              <w:t xml:space="preserve">rogramme </w:t>
            </w:r>
            <w:r w:rsidR="00012972" w:rsidRPr="00F63868">
              <w:rPr>
                <w:lang w:val="en-US"/>
              </w:rPr>
              <w:t>S</w:t>
            </w:r>
            <w:r w:rsidR="00535A8D" w:rsidRPr="00F63868">
              <w:rPr>
                <w:lang w:val="en-US"/>
              </w:rPr>
              <w:t xml:space="preserve">trategy and </w:t>
            </w:r>
            <w:r w:rsidR="00F90EDA" w:rsidRPr="00F63868">
              <w:rPr>
                <w:lang w:val="en-US"/>
              </w:rPr>
              <w:t>Results</w:t>
            </w:r>
            <w:r w:rsidR="00535A8D" w:rsidRPr="00F63868">
              <w:rPr>
                <w:lang w:val="en-US"/>
              </w:rPr>
              <w:t xml:space="preserve"> Unit (PSR</w:t>
            </w:r>
            <w:r w:rsidR="00231A63" w:rsidRPr="00F63868">
              <w:rPr>
                <w:lang w:val="en-US"/>
              </w:rPr>
              <w:t>U</w:t>
            </w:r>
            <w:r w:rsidR="00535A8D" w:rsidRPr="00F63868">
              <w:rPr>
                <w:lang w:val="en-US"/>
              </w:rPr>
              <w:t>)</w:t>
            </w:r>
            <w:r w:rsidR="00012972" w:rsidRPr="00F63868">
              <w:rPr>
                <w:lang w:val="en-US"/>
              </w:rPr>
              <w:t>, UNDP Senior Management</w:t>
            </w:r>
            <w:r w:rsidRPr="00F63868">
              <w:rPr>
                <w:lang w:val="en-US"/>
              </w:rPr>
              <w:t xml:space="preserve"> and other stakeholders to explain the objectives and methods adopted for the </w:t>
            </w:r>
            <w:r w:rsidR="00B1275A" w:rsidRPr="00F63868">
              <w:rPr>
                <w:lang w:val="en-US"/>
              </w:rPr>
              <w:t xml:space="preserve">final </w:t>
            </w:r>
            <w:r w:rsidRPr="00F63868">
              <w:rPr>
                <w:lang w:val="en-US"/>
              </w:rPr>
              <w:t xml:space="preserve">evaluation. </w:t>
            </w:r>
          </w:p>
          <w:p w14:paraId="27B8BDD2" w14:textId="77777777" w:rsidR="0011368D" w:rsidRPr="00F63868" w:rsidRDefault="0011368D" w:rsidP="00EF1A8A">
            <w:pPr>
              <w:pStyle w:val="NoSpacing"/>
              <w:jc w:val="both"/>
              <w:rPr>
                <w:lang w:val="en-US"/>
              </w:rPr>
            </w:pPr>
          </w:p>
          <w:p w14:paraId="7556F85A" w14:textId="25D1A0B3" w:rsidR="002F13AB" w:rsidRPr="00F63868" w:rsidRDefault="0011368D" w:rsidP="00EF1A8A">
            <w:pPr>
              <w:pStyle w:val="NoSpacing"/>
              <w:jc w:val="both"/>
              <w:rPr>
                <w:rFonts w:cstheme="minorHAnsi"/>
                <w:lang w:val="en-US"/>
              </w:rPr>
            </w:pPr>
            <w:r w:rsidRPr="00F63868">
              <w:rPr>
                <w:lang w:val="en-US"/>
              </w:rPr>
              <w:t>In addition to the Evaluation inception report, the consultant will produce</w:t>
            </w:r>
            <w:r w:rsidR="00012972" w:rsidRPr="00F63868">
              <w:rPr>
                <w:lang w:val="en-US"/>
              </w:rPr>
              <w:t>:</w:t>
            </w:r>
            <w:r w:rsidRPr="00F63868">
              <w:rPr>
                <w:lang w:val="en-US"/>
              </w:rPr>
              <w:t xml:space="preserve"> a)</w:t>
            </w:r>
            <w:r w:rsidR="00012972" w:rsidRPr="00F63868">
              <w:rPr>
                <w:lang w:val="en-US"/>
              </w:rPr>
              <w:t xml:space="preserve"> an</w:t>
            </w:r>
            <w:r w:rsidRPr="00F63868">
              <w:rPr>
                <w:lang w:val="en-US"/>
              </w:rPr>
              <w:t xml:space="preserve"> Initial findings presentation on the final day of </w:t>
            </w:r>
            <w:r w:rsidR="00602FDC" w:rsidRPr="00F63868">
              <w:rPr>
                <w:lang w:val="en-US"/>
              </w:rPr>
              <w:t>the</w:t>
            </w:r>
            <w:r w:rsidRPr="00F63868">
              <w:rPr>
                <w:lang w:val="en-US"/>
              </w:rPr>
              <w:t xml:space="preserve"> in-country mission</w:t>
            </w:r>
            <w:r w:rsidR="00362DD6" w:rsidRPr="00F63868">
              <w:rPr>
                <w:lang w:val="en-US"/>
              </w:rPr>
              <w:t xml:space="preserve"> to Afghanistan</w:t>
            </w:r>
            <w:r w:rsidRPr="00F63868">
              <w:rPr>
                <w:lang w:val="en-US"/>
              </w:rPr>
              <w:t>, b) a Draft evaluation report</w:t>
            </w:r>
            <w:r w:rsidR="00012972" w:rsidRPr="00F63868">
              <w:rPr>
                <w:lang w:val="en-US"/>
              </w:rPr>
              <w:t>,</w:t>
            </w:r>
            <w:r w:rsidRPr="00F63868">
              <w:rPr>
                <w:lang w:val="en-US"/>
              </w:rPr>
              <w:t xml:space="preserve"> and c) a Final evaluation report </w:t>
            </w:r>
            <w:r w:rsidRPr="00F63868">
              <w:rPr>
                <w:rFonts w:cstheme="minorHAnsi"/>
                <w:lang w:val="en-US"/>
              </w:rPr>
              <w:t>based on below evaluation criteria</w:t>
            </w:r>
            <w:r w:rsidR="00602FDC" w:rsidRPr="00F63868">
              <w:rPr>
                <w:rFonts w:cstheme="minorHAnsi"/>
                <w:lang w:val="en-US"/>
              </w:rPr>
              <w:t xml:space="preserve"> and feedback received</w:t>
            </w:r>
            <w:r w:rsidR="002F13AB" w:rsidRPr="00F63868">
              <w:rPr>
                <w:rFonts w:cstheme="minorHAnsi"/>
                <w:lang w:val="en-US"/>
              </w:rPr>
              <w:t xml:space="preserve"> and including all tools and questionnaires that were used.</w:t>
            </w:r>
          </w:p>
          <w:p w14:paraId="760EB4BD" w14:textId="2D389BF7" w:rsidR="00387103" w:rsidRPr="00F63868" w:rsidRDefault="00387103" w:rsidP="00EF1A8A">
            <w:pPr>
              <w:pStyle w:val="NoSpacing"/>
              <w:jc w:val="both"/>
              <w:rPr>
                <w:rFonts w:cstheme="minorHAnsi"/>
                <w:lang w:val="en-US"/>
              </w:rPr>
            </w:pPr>
          </w:p>
          <w:p w14:paraId="264E9206" w14:textId="3CAC0DB3" w:rsidR="00387103" w:rsidRPr="00F63868" w:rsidRDefault="00387103" w:rsidP="00387103">
            <w:pPr>
              <w:pStyle w:val="NoSpacing"/>
              <w:rPr>
                <w:b/>
              </w:rPr>
            </w:pPr>
            <w:r w:rsidRPr="00F63868">
              <w:rPr>
                <w:b/>
              </w:rPr>
              <w:t xml:space="preserve">Data Collection </w:t>
            </w:r>
          </w:p>
          <w:p w14:paraId="2F966950" w14:textId="77777777" w:rsidR="00387103" w:rsidRPr="00F63868" w:rsidRDefault="00387103" w:rsidP="00387103">
            <w:pPr>
              <w:pStyle w:val="NoSpacing"/>
              <w:rPr>
                <w:b/>
              </w:rPr>
            </w:pPr>
          </w:p>
          <w:p w14:paraId="2F44B916" w14:textId="77777777" w:rsidR="00387103" w:rsidRPr="00F63868" w:rsidRDefault="00387103" w:rsidP="003E6552">
            <w:pPr>
              <w:pStyle w:val="NoSpacing"/>
              <w:jc w:val="both"/>
            </w:pPr>
            <w:r w:rsidRPr="00F63868">
              <w:lastRenderedPageBreak/>
              <w:t xml:space="preserve">SALAM Project Evaluation will be carried out through a wide participation of all relevant stakeholders including the One UN and UN partners, the Government of Afghanistan institutions notably the Mismarry of Labour, as well as development partners, and right holders. Field visits to selected project sites; and briefing and debriefing sessions with UNDP and the Government officials, as well as with development partners is envisaged. </w:t>
            </w:r>
          </w:p>
          <w:p w14:paraId="7A7D50B6" w14:textId="77777777" w:rsidR="00387103" w:rsidRPr="00F63868" w:rsidRDefault="00387103" w:rsidP="00387103">
            <w:pPr>
              <w:pStyle w:val="NoSpacing"/>
            </w:pPr>
          </w:p>
          <w:p w14:paraId="348E6083" w14:textId="77777777" w:rsidR="00387103" w:rsidRPr="00F63868" w:rsidRDefault="00387103" w:rsidP="003E6552">
            <w:pPr>
              <w:pStyle w:val="NoSpacing"/>
              <w:jc w:val="both"/>
            </w:pPr>
            <w:r w:rsidRPr="00F63868">
              <w:t>Data collected should be disaggregated (by sex, age and location), where possible. to use existing sources/information and avoid duplication, data will be mainly collected from various information sources through a desk review that will include the comprehensive desk review and analysis of relevant documents, information, data/statistics, triangulation of different studies, etc.</w:t>
            </w:r>
          </w:p>
          <w:p w14:paraId="551947F2" w14:textId="77777777" w:rsidR="00387103" w:rsidRPr="00F63868" w:rsidRDefault="00387103" w:rsidP="00387103">
            <w:pPr>
              <w:pStyle w:val="NoSpacing"/>
            </w:pPr>
          </w:p>
          <w:p w14:paraId="45E9FE42" w14:textId="77777777" w:rsidR="00387103" w:rsidRPr="00F63868" w:rsidRDefault="00387103" w:rsidP="00DA2614">
            <w:pPr>
              <w:pStyle w:val="NoSpacing"/>
              <w:jc w:val="both"/>
            </w:pPr>
            <w:r w:rsidRPr="00F63868">
              <w:t xml:space="preserve"> Data will also be collected from stakeholders’ key informants through interviews, discussions, consultative processes, and observations in field missions. This phase will be comprised of: (</w:t>
            </w:r>
            <w:proofErr w:type="spellStart"/>
            <w:r w:rsidRPr="00F63868">
              <w:t>i</w:t>
            </w:r>
            <w:proofErr w:type="spellEnd"/>
            <w:r w:rsidRPr="00F63868">
              <w:t xml:space="preserve">) Review and analysis of relevant documents including government programmatic documents &amp; reports, the UNDP/UN programmatic documents &amp; reports, recent studies and research (see list attached and relevant links) (ii) Critical analysis of available data with regards to the national guiding documents as well as the intended UN inputs to the national priority programmes. </w:t>
            </w:r>
          </w:p>
          <w:p w14:paraId="3CCC00AB" w14:textId="77777777" w:rsidR="00387103" w:rsidRPr="00F63868" w:rsidRDefault="00387103" w:rsidP="00387103">
            <w:pPr>
              <w:pStyle w:val="NoSpacing"/>
              <w:rPr>
                <w:b/>
              </w:rPr>
            </w:pPr>
          </w:p>
          <w:p w14:paraId="79428007" w14:textId="77777777" w:rsidR="00387103" w:rsidRPr="00F63868" w:rsidRDefault="00387103" w:rsidP="00387103">
            <w:pPr>
              <w:pStyle w:val="NoSpacing"/>
              <w:rPr>
                <w:b/>
              </w:rPr>
            </w:pPr>
            <w:r w:rsidRPr="00F63868">
              <w:rPr>
                <w:b/>
              </w:rPr>
              <w:t xml:space="preserve">Basic Documents for Desk Review </w:t>
            </w:r>
          </w:p>
          <w:p w14:paraId="07367991" w14:textId="77777777" w:rsidR="00387103" w:rsidRPr="00F63868" w:rsidRDefault="00387103" w:rsidP="00387103">
            <w:pPr>
              <w:pStyle w:val="NoSpacing"/>
            </w:pPr>
          </w:p>
          <w:p w14:paraId="4FE26E3E" w14:textId="77777777" w:rsidR="00387103" w:rsidRPr="00F63868" w:rsidRDefault="00387103" w:rsidP="00DA2614">
            <w:pPr>
              <w:pStyle w:val="NoSpacing"/>
              <w:jc w:val="both"/>
            </w:pPr>
            <w:r w:rsidRPr="00F63868">
              <w:t>The Project Evaluation will refer to and consider the lessons from the One UN Annual reports and the UNDAF Mid-Term Review Reports in terms of: (</w:t>
            </w:r>
            <w:proofErr w:type="spellStart"/>
            <w:r w:rsidRPr="00F63868">
              <w:t>i</w:t>
            </w:r>
            <w:proofErr w:type="spellEnd"/>
            <w:r w:rsidRPr="00F63868">
              <w:t xml:space="preserve">) response to the national priority </w:t>
            </w:r>
            <w:proofErr w:type="spellStart"/>
            <w:r w:rsidRPr="00F63868">
              <w:t>programme</w:t>
            </w:r>
            <w:proofErr w:type="spellEnd"/>
            <w:r w:rsidRPr="00F63868">
              <w:t xml:space="preserve"> objectives (project relevance); (ii) creating a common, coherent and results-oriented strategy for a possible successor project; (iii) facilitating joint programmes to the extent possible (reducing overall transactions costs).</w:t>
            </w:r>
          </w:p>
          <w:p w14:paraId="24829772" w14:textId="77777777" w:rsidR="00287473" w:rsidRPr="00F63868" w:rsidRDefault="00287473" w:rsidP="00EF1A8A">
            <w:pPr>
              <w:pStyle w:val="NoSpacing"/>
              <w:jc w:val="both"/>
              <w:rPr>
                <w:rFonts w:cstheme="minorHAnsi"/>
                <w:lang w:val="en-US"/>
              </w:rPr>
            </w:pPr>
          </w:p>
          <w:p w14:paraId="40F8C8E8" w14:textId="29BA5269" w:rsidR="00C137BE" w:rsidRPr="00F63868" w:rsidRDefault="0011368D" w:rsidP="00BA152B">
            <w:pPr>
              <w:pStyle w:val="BodyText"/>
              <w:jc w:val="both"/>
              <w:rPr>
                <w:rFonts w:asciiTheme="minorHAnsi" w:hAnsiTheme="minorHAnsi" w:cstheme="minorHAnsi"/>
                <w:sz w:val="22"/>
                <w:szCs w:val="22"/>
              </w:rPr>
            </w:pPr>
            <w:r w:rsidRPr="00F63868">
              <w:rPr>
                <w:rFonts w:asciiTheme="minorHAnsi" w:hAnsiTheme="minorHAnsi" w:cstheme="minorHAnsi"/>
                <w:b/>
                <w:sz w:val="22"/>
                <w:szCs w:val="22"/>
              </w:rPr>
              <w:t>Evaluation Questions</w:t>
            </w:r>
            <w:r w:rsidRPr="00F63868">
              <w:rPr>
                <w:rFonts w:asciiTheme="minorHAnsi" w:hAnsiTheme="minorHAnsi" w:cstheme="minorHAnsi"/>
                <w:sz w:val="22"/>
                <w:szCs w:val="22"/>
              </w:rPr>
              <w:t>:</w:t>
            </w:r>
          </w:p>
          <w:p w14:paraId="7FCC1092" w14:textId="3A1127BF" w:rsidR="003E6552" w:rsidRPr="00F63868" w:rsidRDefault="003E6552" w:rsidP="003E6552">
            <w:pPr>
              <w:pStyle w:val="NoSpacing"/>
            </w:pPr>
            <w:r w:rsidRPr="00F63868">
              <w:t>Note: the below</w:t>
            </w:r>
            <w:r w:rsidRPr="00F63868">
              <w:t xml:space="preserve"> questions must be asked also in the context of the </w:t>
            </w:r>
            <w:r w:rsidRPr="00F63868">
              <w:t>M</w:t>
            </w:r>
            <w:r w:rsidRPr="00F63868">
              <w:t>id</w:t>
            </w:r>
            <w:r w:rsidRPr="00F63868">
              <w:t>-T</w:t>
            </w:r>
            <w:r w:rsidRPr="00F63868">
              <w:t xml:space="preserve">erm </w:t>
            </w:r>
            <w:r w:rsidRPr="00F63868">
              <w:t>E</w:t>
            </w:r>
            <w:r w:rsidRPr="00F63868">
              <w:t>valuation and against its recommendations.</w:t>
            </w:r>
          </w:p>
          <w:p w14:paraId="3F2E9E88" w14:textId="77777777" w:rsidR="003E6552" w:rsidRPr="00F63868" w:rsidRDefault="003E6552" w:rsidP="003E6552">
            <w:pPr>
              <w:pStyle w:val="NoSpacing"/>
            </w:pPr>
          </w:p>
          <w:p w14:paraId="2340339D" w14:textId="77777777" w:rsidR="00F00A1A" w:rsidRPr="00F63868" w:rsidRDefault="00C137BE" w:rsidP="008554C7">
            <w:pPr>
              <w:spacing w:after="0" w:line="240" w:lineRule="auto"/>
              <w:rPr>
                <w:b/>
                <w:lang w:val="en-US"/>
              </w:rPr>
            </w:pPr>
            <w:r w:rsidRPr="00F63868">
              <w:rPr>
                <w:b/>
                <w:lang w:val="en-US"/>
              </w:rPr>
              <w:t>R</w:t>
            </w:r>
            <w:r w:rsidR="00F12595" w:rsidRPr="00F63868">
              <w:rPr>
                <w:b/>
                <w:lang w:val="en-US"/>
              </w:rPr>
              <w:t xml:space="preserve">elevance: </w:t>
            </w:r>
          </w:p>
          <w:p w14:paraId="7108E4E0" w14:textId="77777777" w:rsidR="00F12595" w:rsidRPr="00F63868" w:rsidRDefault="00F12595" w:rsidP="008554C7">
            <w:pPr>
              <w:spacing w:after="0" w:line="240" w:lineRule="auto"/>
              <w:rPr>
                <w:lang w:val="en-US"/>
              </w:rPr>
            </w:pPr>
          </w:p>
          <w:p w14:paraId="7D415337" w14:textId="77777777" w:rsidR="00F12595" w:rsidRPr="00F63868" w:rsidRDefault="00B1275A" w:rsidP="00B819D8">
            <w:pPr>
              <w:pStyle w:val="ListParagraph"/>
              <w:numPr>
                <w:ilvl w:val="0"/>
                <w:numId w:val="24"/>
              </w:numPr>
              <w:spacing w:after="0" w:line="240" w:lineRule="auto"/>
              <w:rPr>
                <w:lang w:val="en-US"/>
              </w:rPr>
            </w:pPr>
            <w:r w:rsidRPr="00F63868">
              <w:rPr>
                <w:rFonts w:eastAsia="Times New Roman" w:cs="Times New Roman"/>
                <w:sz w:val="24"/>
                <w:szCs w:val="24"/>
              </w:rPr>
              <w:t xml:space="preserve">To which extent did the project design address the substantive problem that the project was intended to address? </w:t>
            </w:r>
            <w:r w:rsidR="00F12595" w:rsidRPr="00F63868">
              <w:rPr>
                <w:lang w:val="en-US"/>
              </w:rPr>
              <w:t>How useful are the project outputs to the needs of the target beneficiaries?</w:t>
            </w:r>
          </w:p>
          <w:p w14:paraId="4E227046" w14:textId="2366C89E" w:rsidR="00B1275A" w:rsidRPr="00F63868" w:rsidRDefault="00455D43" w:rsidP="00B819D8">
            <w:pPr>
              <w:numPr>
                <w:ilvl w:val="0"/>
                <w:numId w:val="24"/>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How</w:t>
            </w:r>
            <w:r w:rsidR="00B1275A" w:rsidRPr="00F63868">
              <w:rPr>
                <w:rFonts w:eastAsia="Times New Roman" w:cs="Times New Roman"/>
                <w:sz w:val="24"/>
                <w:szCs w:val="24"/>
              </w:rPr>
              <w:t xml:space="preserve"> did the 'Theory of Change' correspond to the changing environment;</w:t>
            </w:r>
          </w:p>
          <w:p w14:paraId="1A39FAAF" w14:textId="5F81A6BD" w:rsidR="00B1275A" w:rsidRPr="00F63868" w:rsidRDefault="00455D43" w:rsidP="00B819D8">
            <w:pPr>
              <w:numPr>
                <w:ilvl w:val="0"/>
                <w:numId w:val="24"/>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How did the</w:t>
            </w:r>
            <w:r w:rsidR="00B1275A" w:rsidRPr="00F63868">
              <w:rPr>
                <w:rFonts w:eastAsia="Times New Roman" w:cs="Times New Roman"/>
                <w:sz w:val="24"/>
                <w:szCs w:val="24"/>
              </w:rPr>
              <w:t xml:space="preserve"> government/stakeholder commitment to enforce and implement the mechanisms, strategies, agreements, monitoring systems etc. prepared and agreed upon under the project;</w:t>
            </w:r>
          </w:p>
          <w:p w14:paraId="3D52C977" w14:textId="77777777" w:rsidR="00F12595" w:rsidRPr="00F63868" w:rsidRDefault="002C4D65" w:rsidP="00B819D8">
            <w:pPr>
              <w:pStyle w:val="ListParagraph"/>
              <w:numPr>
                <w:ilvl w:val="0"/>
                <w:numId w:val="24"/>
              </w:numPr>
              <w:spacing w:after="0" w:line="240" w:lineRule="auto"/>
              <w:rPr>
                <w:lang w:val="en-US"/>
              </w:rPr>
            </w:pPr>
            <w:r w:rsidRPr="00F63868">
              <w:rPr>
                <w:lang w:val="en-US"/>
              </w:rPr>
              <w:t>What is the value o</w:t>
            </w:r>
            <w:r w:rsidR="00EF0199" w:rsidRPr="00F63868">
              <w:rPr>
                <w:lang w:val="en-US"/>
              </w:rPr>
              <w:t>f intervention in relation to</w:t>
            </w:r>
            <w:r w:rsidRPr="00F63868">
              <w:rPr>
                <w:lang w:val="en-US"/>
              </w:rPr>
              <w:t xml:space="preserve"> the national and international partners’ policies and prio</w:t>
            </w:r>
            <w:r w:rsidR="00EF0199" w:rsidRPr="00F63868">
              <w:rPr>
                <w:lang w:val="en-US"/>
              </w:rPr>
              <w:t>rities (including SDG,</w:t>
            </w:r>
            <w:r w:rsidRPr="00F63868">
              <w:rPr>
                <w:lang w:val="en-US"/>
              </w:rPr>
              <w:t xml:space="preserve"> UNDAF</w:t>
            </w:r>
            <w:r w:rsidR="00EF0199" w:rsidRPr="00F63868">
              <w:rPr>
                <w:lang w:val="en-US"/>
              </w:rPr>
              <w:t xml:space="preserve"> and UNDP Corporate Strategic Plan</w:t>
            </w:r>
            <w:r w:rsidR="00C87626" w:rsidRPr="00F63868">
              <w:rPr>
                <w:lang w:val="en-US"/>
              </w:rPr>
              <w:t>; A</w:t>
            </w:r>
            <w:r w:rsidR="004A73B8" w:rsidRPr="00F63868">
              <w:rPr>
                <w:lang w:val="en-US"/>
              </w:rPr>
              <w:t xml:space="preserve">fghanistan </w:t>
            </w:r>
            <w:r w:rsidR="00C87626" w:rsidRPr="00F63868">
              <w:rPr>
                <w:lang w:val="en-US"/>
              </w:rPr>
              <w:t>N</w:t>
            </w:r>
            <w:r w:rsidR="004A73B8" w:rsidRPr="00F63868">
              <w:rPr>
                <w:lang w:val="en-US"/>
              </w:rPr>
              <w:t xml:space="preserve">ational </w:t>
            </w:r>
            <w:r w:rsidR="00C87626" w:rsidRPr="00F63868">
              <w:rPr>
                <w:lang w:val="en-US"/>
              </w:rPr>
              <w:t>P</w:t>
            </w:r>
            <w:r w:rsidR="004A73B8" w:rsidRPr="00F63868">
              <w:rPr>
                <w:lang w:val="en-US"/>
              </w:rPr>
              <w:t xml:space="preserve">eace and </w:t>
            </w:r>
            <w:r w:rsidR="00C87626" w:rsidRPr="00F63868">
              <w:rPr>
                <w:lang w:val="en-US"/>
              </w:rPr>
              <w:t>D</w:t>
            </w:r>
            <w:r w:rsidR="004A73B8" w:rsidRPr="00F63868">
              <w:rPr>
                <w:lang w:val="en-US"/>
              </w:rPr>
              <w:t xml:space="preserve">evelopment </w:t>
            </w:r>
            <w:r w:rsidR="00C87626" w:rsidRPr="00F63868">
              <w:rPr>
                <w:lang w:val="en-US"/>
              </w:rPr>
              <w:t>F</w:t>
            </w:r>
            <w:r w:rsidR="004A73B8" w:rsidRPr="00F63868">
              <w:rPr>
                <w:lang w:val="en-US"/>
              </w:rPr>
              <w:t xml:space="preserve">ramework and the </w:t>
            </w:r>
            <w:r w:rsidR="00C87626" w:rsidRPr="00F63868">
              <w:rPr>
                <w:lang w:val="en-US"/>
              </w:rPr>
              <w:t>N</w:t>
            </w:r>
            <w:r w:rsidR="004A73B8" w:rsidRPr="00F63868">
              <w:rPr>
                <w:lang w:val="en-US"/>
              </w:rPr>
              <w:t xml:space="preserve">ational </w:t>
            </w:r>
            <w:r w:rsidR="00C87626" w:rsidRPr="00F63868">
              <w:rPr>
                <w:lang w:val="en-US"/>
              </w:rPr>
              <w:t>P</w:t>
            </w:r>
            <w:r w:rsidR="004A73B8" w:rsidRPr="00F63868">
              <w:rPr>
                <w:lang w:val="en-US"/>
              </w:rPr>
              <w:t xml:space="preserve">riority </w:t>
            </w:r>
            <w:r w:rsidR="00D37B21" w:rsidRPr="00F63868">
              <w:rPr>
                <w:lang w:val="en-US"/>
              </w:rPr>
              <w:t>Programmes</w:t>
            </w:r>
            <w:r w:rsidR="00C87626" w:rsidRPr="00F63868">
              <w:rPr>
                <w:lang w:val="en-US"/>
              </w:rPr>
              <w:t xml:space="preserve">, </w:t>
            </w:r>
            <w:r w:rsidR="004A73B8" w:rsidRPr="00F63868">
              <w:rPr>
                <w:lang w:val="en-US"/>
              </w:rPr>
              <w:t xml:space="preserve">the </w:t>
            </w:r>
            <w:r w:rsidR="00D37B21" w:rsidRPr="00F63868">
              <w:rPr>
                <w:lang w:val="en-US"/>
              </w:rPr>
              <w:t>UNHCR Solutions</w:t>
            </w:r>
            <w:r w:rsidR="004A73B8" w:rsidRPr="00F63868">
              <w:rPr>
                <w:lang w:val="en-US"/>
              </w:rPr>
              <w:t> Stra</w:t>
            </w:r>
            <w:r w:rsidR="003815E7" w:rsidRPr="00F63868">
              <w:rPr>
                <w:lang w:val="en-US"/>
              </w:rPr>
              <w:t>tegy for Afghan Refugees (SSAR)</w:t>
            </w:r>
          </w:p>
          <w:p w14:paraId="2C07B56B" w14:textId="77777777" w:rsidR="00E87021" w:rsidRPr="00F63868" w:rsidRDefault="00E87021" w:rsidP="00D8756A">
            <w:pPr>
              <w:spacing w:after="0" w:line="240" w:lineRule="auto"/>
              <w:ind w:left="360"/>
              <w:rPr>
                <w:lang w:val="en-US"/>
              </w:rPr>
            </w:pPr>
          </w:p>
          <w:p w14:paraId="3EC7A5E2" w14:textId="77777777" w:rsidR="00F12595" w:rsidRPr="00F63868" w:rsidRDefault="00F12595" w:rsidP="008554C7">
            <w:pPr>
              <w:spacing w:after="0" w:line="240" w:lineRule="auto"/>
              <w:rPr>
                <w:b/>
                <w:lang w:val="en-US"/>
              </w:rPr>
            </w:pPr>
            <w:r w:rsidRPr="00F63868">
              <w:rPr>
                <w:b/>
                <w:lang w:val="en-US"/>
              </w:rPr>
              <w:t xml:space="preserve">Efficiency: </w:t>
            </w:r>
          </w:p>
          <w:p w14:paraId="0C33AB0B" w14:textId="77777777" w:rsidR="00B5338C" w:rsidRPr="00F63868" w:rsidRDefault="00B5338C" w:rsidP="008554C7">
            <w:pPr>
              <w:spacing w:after="0" w:line="240" w:lineRule="auto"/>
              <w:rPr>
                <w:lang w:val="en-US"/>
              </w:rPr>
            </w:pPr>
          </w:p>
          <w:p w14:paraId="3535739A" w14:textId="77777777" w:rsidR="00B1275A" w:rsidRPr="00F63868" w:rsidRDefault="00A01FBB" w:rsidP="00B819D8">
            <w:pPr>
              <w:pStyle w:val="ListParagraph"/>
              <w:numPr>
                <w:ilvl w:val="0"/>
                <w:numId w:val="26"/>
              </w:numPr>
              <w:spacing w:after="0" w:line="240" w:lineRule="auto"/>
              <w:rPr>
                <w:lang w:val="en-US"/>
              </w:rPr>
            </w:pPr>
            <w:r w:rsidRPr="00F63868">
              <w:rPr>
                <w:lang w:val="en-US"/>
              </w:rPr>
              <w:lastRenderedPageBreak/>
              <w:t>Were</w:t>
            </w:r>
            <w:r w:rsidR="00B1275A" w:rsidRPr="00F63868">
              <w:rPr>
                <w:lang w:val="en-US"/>
              </w:rPr>
              <w:t xml:space="preserve"> the project objectives consistent with substantive needs, and realistic in consideration of technical capacity, resources and time available?</w:t>
            </w:r>
          </w:p>
          <w:p w14:paraId="5EA0B409" w14:textId="77777777" w:rsidR="00F12595" w:rsidRPr="00F63868" w:rsidRDefault="00F12595" w:rsidP="00B819D8">
            <w:pPr>
              <w:pStyle w:val="ListParagraph"/>
              <w:numPr>
                <w:ilvl w:val="0"/>
                <w:numId w:val="26"/>
              </w:numPr>
              <w:spacing w:after="0" w:line="240" w:lineRule="auto"/>
              <w:rPr>
                <w:lang w:val="en-US"/>
              </w:rPr>
            </w:pPr>
            <w:r w:rsidRPr="00F63868">
              <w:rPr>
                <w:lang w:val="en-US"/>
              </w:rPr>
              <w:t>To what extent were adequate resources secured prior to project implementation?</w:t>
            </w:r>
            <w:r w:rsidR="00C137BE" w:rsidRPr="00F63868">
              <w:rPr>
                <w:u w:val="single"/>
                <w:lang w:val="en-US"/>
              </w:rPr>
              <w:t xml:space="preserve"> </w:t>
            </w:r>
            <w:r w:rsidR="00C137BE" w:rsidRPr="00F63868">
              <w:rPr>
                <w:lang w:val="en-US"/>
              </w:rPr>
              <w:t>Did the project use the resources in the most economical manner to achieve its objectives?</w:t>
            </w:r>
          </w:p>
          <w:p w14:paraId="562795FC" w14:textId="77777777" w:rsidR="00F12595" w:rsidRPr="00F63868" w:rsidRDefault="00F12595" w:rsidP="00B819D8">
            <w:pPr>
              <w:pStyle w:val="ListParagraph"/>
              <w:numPr>
                <w:ilvl w:val="0"/>
                <w:numId w:val="26"/>
              </w:numPr>
              <w:spacing w:after="0" w:line="240" w:lineRule="auto"/>
              <w:rPr>
                <w:lang w:val="en-US"/>
              </w:rPr>
            </w:pPr>
            <w:r w:rsidRPr="00F63868">
              <w:rPr>
                <w:lang w:val="en-US"/>
              </w:rPr>
              <w:t>To what extent were project activities completed on schedule?</w:t>
            </w:r>
          </w:p>
          <w:p w14:paraId="47B1C0C9" w14:textId="77777777" w:rsidR="00F12595" w:rsidRPr="00F63868" w:rsidRDefault="00F12595" w:rsidP="00B819D8">
            <w:pPr>
              <w:pStyle w:val="ListParagraph"/>
              <w:numPr>
                <w:ilvl w:val="0"/>
                <w:numId w:val="26"/>
              </w:numPr>
              <w:tabs>
                <w:tab w:val="left" w:pos="1305"/>
              </w:tabs>
              <w:spacing w:after="0" w:line="240" w:lineRule="auto"/>
              <w:rPr>
                <w:lang w:val="en-US"/>
              </w:rPr>
            </w:pPr>
            <w:r w:rsidRPr="00F63868">
              <w:rPr>
                <w:lang w:val="en-US"/>
              </w:rPr>
              <w:t>How well is the project managed</w:t>
            </w:r>
            <w:r w:rsidR="0069576C" w:rsidRPr="00F63868">
              <w:rPr>
                <w:lang w:val="en-US"/>
              </w:rPr>
              <w:t>, and how could it be managed better</w:t>
            </w:r>
            <w:r w:rsidRPr="00F63868">
              <w:rPr>
                <w:lang w:val="en-US"/>
              </w:rPr>
              <w:t>?</w:t>
            </w:r>
          </w:p>
          <w:p w14:paraId="093DA980" w14:textId="77777777" w:rsidR="00F12595" w:rsidRPr="00F63868" w:rsidRDefault="00A01FBB" w:rsidP="00B819D8">
            <w:pPr>
              <w:pStyle w:val="ListParagraph"/>
              <w:numPr>
                <w:ilvl w:val="0"/>
                <w:numId w:val="26"/>
              </w:numPr>
              <w:tabs>
                <w:tab w:val="left" w:pos="1305"/>
              </w:tabs>
              <w:spacing w:after="0" w:line="240" w:lineRule="auto"/>
              <w:rPr>
                <w:lang w:val="en-US"/>
              </w:rPr>
            </w:pPr>
            <w:r w:rsidRPr="00F63868">
              <w:rPr>
                <w:lang w:val="en-US"/>
              </w:rPr>
              <w:t>Was</w:t>
            </w:r>
            <w:r w:rsidR="00F12595" w:rsidRPr="00F63868">
              <w:rPr>
                <w:lang w:val="en-US"/>
              </w:rPr>
              <w:t xml:space="preserve"> there an appropriate mechanism for monitoring the progress of the project?</w:t>
            </w:r>
            <w:r w:rsidR="003D07FD" w:rsidRPr="00F63868">
              <w:rPr>
                <w:lang w:val="en-US"/>
              </w:rPr>
              <w:t xml:space="preserve"> If yes,</w:t>
            </w:r>
            <w:r w:rsidRPr="00F63868">
              <w:rPr>
                <w:lang w:val="en-US"/>
              </w:rPr>
              <w:t xml:space="preserve"> was</w:t>
            </w:r>
            <w:r w:rsidR="003D07FD" w:rsidRPr="00F63868">
              <w:rPr>
                <w:lang w:val="en-US"/>
              </w:rPr>
              <w:t xml:space="preserve"> there adequate usage of results/data for programming and decision making? </w:t>
            </w:r>
          </w:p>
          <w:p w14:paraId="1D9C5C1C" w14:textId="77777777" w:rsidR="00F12595" w:rsidRPr="00F63868" w:rsidRDefault="00F12595" w:rsidP="00B819D8">
            <w:pPr>
              <w:pStyle w:val="ListParagraph"/>
              <w:numPr>
                <w:ilvl w:val="0"/>
                <w:numId w:val="26"/>
              </w:numPr>
              <w:spacing w:after="0" w:line="240" w:lineRule="auto"/>
              <w:rPr>
                <w:lang w:val="en-US"/>
              </w:rPr>
            </w:pPr>
            <w:r w:rsidRPr="00F63868">
              <w:rPr>
                <w:lang w:val="en-US"/>
              </w:rPr>
              <w:t>What is the project status with respect to target outputs in terms of quality and timeliness?</w:t>
            </w:r>
          </w:p>
          <w:p w14:paraId="12865206" w14:textId="77777777" w:rsidR="00C137BE" w:rsidRPr="00F63868" w:rsidRDefault="002C4D65" w:rsidP="00B819D8">
            <w:pPr>
              <w:pStyle w:val="ListParagraph"/>
              <w:numPr>
                <w:ilvl w:val="0"/>
                <w:numId w:val="26"/>
              </w:numPr>
              <w:spacing w:after="0" w:line="240" w:lineRule="auto"/>
              <w:rPr>
                <w:lang w:val="en-US"/>
              </w:rPr>
            </w:pPr>
            <w:r w:rsidRPr="00F63868">
              <w:rPr>
                <w:lang w:val="en-US"/>
              </w:rPr>
              <w:t>What is the potential that the project will successfully achieve the desired outcomes</w:t>
            </w:r>
            <w:r w:rsidR="0069576C" w:rsidRPr="00F63868">
              <w:rPr>
                <w:lang w:val="en-US"/>
              </w:rPr>
              <w:t xml:space="preserve">? </w:t>
            </w:r>
          </w:p>
          <w:p w14:paraId="46057E54" w14:textId="77777777" w:rsidR="00F12595" w:rsidRPr="00F63868" w:rsidRDefault="002C4D65" w:rsidP="00B819D8">
            <w:pPr>
              <w:pStyle w:val="ListParagraph"/>
              <w:numPr>
                <w:ilvl w:val="0"/>
                <w:numId w:val="26"/>
              </w:numPr>
              <w:spacing w:after="0" w:line="240" w:lineRule="auto"/>
              <w:rPr>
                <w:lang w:val="en-US"/>
              </w:rPr>
            </w:pPr>
            <w:r w:rsidRPr="00F63868">
              <w:rPr>
                <w:lang w:val="en-US"/>
              </w:rPr>
              <w:t>What are the potential challenges/risks that may prevent the project from producing the intended results?</w:t>
            </w:r>
          </w:p>
          <w:p w14:paraId="5BCC47A9" w14:textId="77777777" w:rsidR="00F12595" w:rsidRPr="00F63868" w:rsidRDefault="00F12595" w:rsidP="008554C7">
            <w:pPr>
              <w:spacing w:after="0" w:line="240" w:lineRule="auto"/>
              <w:rPr>
                <w:lang w:val="en-US"/>
              </w:rPr>
            </w:pPr>
          </w:p>
          <w:p w14:paraId="46E614DB" w14:textId="77777777" w:rsidR="00F12595" w:rsidRPr="00F63868" w:rsidRDefault="00F12595" w:rsidP="008554C7">
            <w:pPr>
              <w:spacing w:after="0" w:line="240" w:lineRule="auto"/>
              <w:rPr>
                <w:b/>
                <w:lang w:val="en-US"/>
              </w:rPr>
            </w:pPr>
            <w:r w:rsidRPr="00F63868">
              <w:rPr>
                <w:b/>
                <w:lang w:val="en-US"/>
              </w:rPr>
              <w:t>Effectiveness:</w:t>
            </w:r>
          </w:p>
          <w:p w14:paraId="03BAF612" w14:textId="77777777" w:rsidR="00F12595" w:rsidRPr="00F63868" w:rsidRDefault="00F12595" w:rsidP="008554C7">
            <w:pPr>
              <w:spacing w:after="0" w:line="240" w:lineRule="auto"/>
              <w:rPr>
                <w:lang w:val="en-US"/>
              </w:rPr>
            </w:pPr>
          </w:p>
          <w:p w14:paraId="367EC238" w14:textId="77777777" w:rsidR="00F12595" w:rsidRPr="00F63868" w:rsidRDefault="00F12595" w:rsidP="00B819D8">
            <w:pPr>
              <w:pStyle w:val="ListParagraph"/>
              <w:numPr>
                <w:ilvl w:val="0"/>
                <w:numId w:val="25"/>
              </w:numPr>
              <w:spacing w:after="0" w:line="240" w:lineRule="auto"/>
              <w:rPr>
                <w:lang w:val="en-US"/>
              </w:rPr>
            </w:pPr>
            <w:r w:rsidRPr="00F63868">
              <w:rPr>
                <w:lang w:val="en-US"/>
              </w:rPr>
              <w:t>Are the project’s objectives and outcomes clearly articulated, feasible, realistic?</w:t>
            </w:r>
            <w:r w:rsidR="00452531" w:rsidRPr="00F63868">
              <w:rPr>
                <w:lang w:val="en-US"/>
              </w:rPr>
              <w:t xml:space="preserve"> </w:t>
            </w:r>
          </w:p>
          <w:p w14:paraId="37EDA23B" w14:textId="77777777" w:rsidR="00F12595" w:rsidRPr="00F63868" w:rsidRDefault="00F12595" w:rsidP="00B819D8">
            <w:pPr>
              <w:pStyle w:val="ListParagraph"/>
              <w:numPr>
                <w:ilvl w:val="0"/>
                <w:numId w:val="25"/>
              </w:numPr>
              <w:spacing w:after="0" w:line="240" w:lineRule="auto"/>
              <w:rPr>
                <w:lang w:val="en-US"/>
              </w:rPr>
            </w:pPr>
            <w:r w:rsidRPr="00F63868">
              <w:rPr>
                <w:lang w:val="en-US"/>
              </w:rPr>
              <w:t>Are the underlying assumptions on which the project intervention has been based valid?</w:t>
            </w:r>
            <w:r w:rsidR="00AE1C00" w:rsidRPr="00F63868">
              <w:rPr>
                <w:lang w:val="en-US"/>
              </w:rPr>
              <w:t xml:space="preserve"> </w:t>
            </w:r>
          </w:p>
          <w:p w14:paraId="32757AA4" w14:textId="77777777" w:rsidR="00F12595" w:rsidRPr="00F63868" w:rsidRDefault="00F12595" w:rsidP="00B819D8">
            <w:pPr>
              <w:pStyle w:val="ListParagraph"/>
              <w:numPr>
                <w:ilvl w:val="0"/>
                <w:numId w:val="25"/>
              </w:numPr>
              <w:spacing w:after="0" w:line="240" w:lineRule="auto"/>
              <w:rPr>
                <w:lang w:val="en-US"/>
              </w:rPr>
            </w:pPr>
            <w:r w:rsidRPr="00F63868">
              <w:rPr>
                <w:lang w:val="en-US"/>
              </w:rPr>
              <w:t>To what extent did the project activities adhere to the agreed approach and methodology?</w:t>
            </w:r>
          </w:p>
          <w:p w14:paraId="5FEEAACF" w14:textId="77777777" w:rsidR="00F12595" w:rsidRPr="00F63868" w:rsidRDefault="00F12595" w:rsidP="00B819D8">
            <w:pPr>
              <w:pStyle w:val="ListParagraph"/>
              <w:numPr>
                <w:ilvl w:val="0"/>
                <w:numId w:val="25"/>
              </w:numPr>
              <w:spacing w:after="0" w:line="240" w:lineRule="auto"/>
              <w:rPr>
                <w:lang w:val="en-US"/>
              </w:rPr>
            </w:pPr>
            <w:r w:rsidRPr="00F63868">
              <w:rPr>
                <w:lang w:val="en-US"/>
              </w:rPr>
              <w:t xml:space="preserve">If there were delays in project </w:t>
            </w:r>
            <w:r w:rsidR="00F9581C" w:rsidRPr="00F63868">
              <w:rPr>
                <w:lang w:val="en-US"/>
              </w:rPr>
              <w:t>implementation</w:t>
            </w:r>
            <w:r w:rsidRPr="00F63868">
              <w:rPr>
                <w:lang w:val="en-US"/>
              </w:rPr>
              <w:t xml:space="preserve">, what were the causes of delay, and what was the effectiveness of corrective measures undertaken? Do </w:t>
            </w:r>
            <w:r w:rsidR="00F9581C" w:rsidRPr="00F63868">
              <w:rPr>
                <w:lang w:val="en-US"/>
              </w:rPr>
              <w:t>implementation</w:t>
            </w:r>
            <w:r w:rsidRPr="00F63868">
              <w:rPr>
                <w:lang w:val="en-US"/>
              </w:rPr>
              <w:t xml:space="preserve"> problems persist? </w:t>
            </w:r>
          </w:p>
          <w:p w14:paraId="621BC11B" w14:textId="77777777" w:rsidR="00F12595" w:rsidRPr="00F63868" w:rsidRDefault="00F12595" w:rsidP="00B819D8">
            <w:pPr>
              <w:pStyle w:val="ListParagraph"/>
              <w:numPr>
                <w:ilvl w:val="0"/>
                <w:numId w:val="25"/>
              </w:numPr>
              <w:spacing w:after="0" w:line="240" w:lineRule="auto"/>
              <w:rPr>
                <w:lang w:val="en-US"/>
              </w:rPr>
            </w:pPr>
            <w:r w:rsidRPr="00F63868">
              <w:rPr>
                <w:lang w:val="en-US"/>
              </w:rPr>
              <w:t>To what extent has the project implemented activities as envisaged? To what extent have those activities contributed to achieving the project objectives</w:t>
            </w:r>
            <w:r w:rsidR="0069576C" w:rsidRPr="00F63868">
              <w:rPr>
                <w:lang w:val="en-US"/>
              </w:rPr>
              <w:t>?</w:t>
            </w:r>
          </w:p>
          <w:p w14:paraId="5DCC16F4" w14:textId="77777777" w:rsidR="00F12595" w:rsidRPr="00F63868" w:rsidRDefault="00F12595" w:rsidP="00B819D8">
            <w:pPr>
              <w:pStyle w:val="ListParagraph"/>
              <w:numPr>
                <w:ilvl w:val="0"/>
                <w:numId w:val="25"/>
              </w:numPr>
              <w:spacing w:after="0" w:line="240" w:lineRule="auto"/>
              <w:rPr>
                <w:lang w:val="en-US"/>
              </w:rPr>
            </w:pPr>
            <w:r w:rsidRPr="00F63868">
              <w:rPr>
                <w:lang w:val="en-US"/>
              </w:rPr>
              <w:t>What factors have contributed to achieving/not achieving the intended results?</w:t>
            </w:r>
          </w:p>
          <w:p w14:paraId="799968ED" w14:textId="77777777" w:rsidR="00F12595" w:rsidRPr="00F63868" w:rsidRDefault="00F12595" w:rsidP="00B819D8">
            <w:pPr>
              <w:pStyle w:val="ListParagraph"/>
              <w:numPr>
                <w:ilvl w:val="0"/>
                <w:numId w:val="25"/>
              </w:numPr>
              <w:tabs>
                <w:tab w:val="left" w:pos="1305"/>
              </w:tabs>
              <w:spacing w:after="0" w:line="240" w:lineRule="auto"/>
              <w:rPr>
                <w:lang w:val="en-US"/>
              </w:rPr>
            </w:pPr>
            <w:r w:rsidRPr="00F63868">
              <w:rPr>
                <w:lang w:val="en-US"/>
              </w:rPr>
              <w:t>To what extent have the project implementation modalities been appropriate to achieve the overall objectives?</w:t>
            </w:r>
          </w:p>
          <w:p w14:paraId="0D5B4795" w14:textId="77777777" w:rsidR="00F12595" w:rsidRPr="00F63868" w:rsidRDefault="00F12595" w:rsidP="00B819D8">
            <w:pPr>
              <w:pStyle w:val="ListParagraph"/>
              <w:numPr>
                <w:ilvl w:val="0"/>
                <w:numId w:val="25"/>
              </w:numPr>
              <w:spacing w:after="0" w:line="240" w:lineRule="auto"/>
              <w:rPr>
                <w:lang w:val="en-US"/>
              </w:rPr>
            </w:pPr>
            <w:r w:rsidRPr="00F63868">
              <w:rPr>
                <w:lang w:val="en-US"/>
              </w:rPr>
              <w:t>To what extent has the project managed to implement activities across the target project locations?</w:t>
            </w:r>
          </w:p>
          <w:p w14:paraId="01D5DFCC" w14:textId="77777777" w:rsidR="00F12595" w:rsidRPr="00F63868" w:rsidRDefault="00F12595" w:rsidP="00B819D8">
            <w:pPr>
              <w:pStyle w:val="ListParagraph"/>
              <w:numPr>
                <w:ilvl w:val="0"/>
                <w:numId w:val="25"/>
              </w:numPr>
              <w:spacing w:after="0" w:line="240" w:lineRule="auto"/>
              <w:rPr>
                <w:lang w:val="en-US"/>
              </w:rPr>
            </w:pPr>
            <w:r w:rsidRPr="00F63868">
              <w:rPr>
                <w:lang w:val="en-US"/>
              </w:rPr>
              <w:t>To what extent do external factors, such as logistical or security constraints, have impact on project implementation?</w:t>
            </w:r>
          </w:p>
          <w:p w14:paraId="04F73F39" w14:textId="77777777" w:rsidR="00E87021" w:rsidRPr="00F63868" w:rsidRDefault="00E87021" w:rsidP="00B819D8">
            <w:pPr>
              <w:pStyle w:val="ListParagraph"/>
              <w:numPr>
                <w:ilvl w:val="0"/>
                <w:numId w:val="25"/>
              </w:numPr>
              <w:spacing w:after="0" w:line="240" w:lineRule="auto"/>
              <w:rPr>
                <w:lang w:val="en-US"/>
              </w:rPr>
            </w:pPr>
            <w:r w:rsidRPr="00F63868">
              <w:rPr>
                <w:lang w:val="en-US"/>
              </w:rPr>
              <w:t>To what extent is the project logic, concept and approach appropriate and relevant to achieving the objectives?</w:t>
            </w:r>
          </w:p>
          <w:p w14:paraId="1C412456" w14:textId="77777777" w:rsidR="00F12595" w:rsidRPr="00F63868" w:rsidRDefault="00F12595" w:rsidP="00BA152B">
            <w:pPr>
              <w:spacing w:after="0" w:line="240" w:lineRule="auto"/>
              <w:rPr>
                <w:lang w:val="en-US"/>
              </w:rPr>
            </w:pPr>
          </w:p>
          <w:p w14:paraId="0A1BAB50" w14:textId="77777777" w:rsidR="00546A52" w:rsidRPr="00F63868" w:rsidRDefault="00546A52" w:rsidP="00546A52">
            <w:pPr>
              <w:spacing w:after="0" w:line="240" w:lineRule="auto"/>
              <w:rPr>
                <w:b/>
                <w:lang w:val="en-US"/>
              </w:rPr>
            </w:pPr>
            <w:r w:rsidRPr="00F63868">
              <w:rPr>
                <w:b/>
                <w:lang w:val="en-US"/>
              </w:rPr>
              <w:t xml:space="preserve">Impact: </w:t>
            </w:r>
          </w:p>
          <w:p w14:paraId="6287C981" w14:textId="77777777" w:rsidR="00546A52" w:rsidRPr="00F63868" w:rsidRDefault="00546A52" w:rsidP="00546A52">
            <w:pPr>
              <w:spacing w:after="0" w:line="240" w:lineRule="auto"/>
              <w:rPr>
                <w:lang w:val="en-US"/>
              </w:rPr>
            </w:pPr>
          </w:p>
          <w:p w14:paraId="0E4A4D38" w14:textId="77777777" w:rsidR="00546A52" w:rsidRPr="00F63868" w:rsidRDefault="00546A52" w:rsidP="00B819D8">
            <w:pPr>
              <w:pStyle w:val="ListParagraph"/>
              <w:numPr>
                <w:ilvl w:val="0"/>
                <w:numId w:val="27"/>
              </w:numPr>
              <w:tabs>
                <w:tab w:val="left" w:pos="1305"/>
              </w:tabs>
              <w:spacing w:after="0" w:line="240" w:lineRule="auto"/>
              <w:rPr>
                <w:lang w:val="en-US"/>
              </w:rPr>
            </w:pPr>
            <w:r w:rsidRPr="00F63868">
              <w:rPr>
                <w:lang w:val="en-US"/>
              </w:rPr>
              <w:t>What is the wider perception of the project, its image, applicability and performance? Are project communications effective in positively promoting the project to a wider audience?</w:t>
            </w:r>
          </w:p>
          <w:p w14:paraId="538115FD" w14:textId="77777777" w:rsidR="0069576C" w:rsidRPr="00F63868" w:rsidRDefault="0069576C" w:rsidP="00B819D8">
            <w:pPr>
              <w:pStyle w:val="ListParagraph"/>
              <w:numPr>
                <w:ilvl w:val="0"/>
                <w:numId w:val="27"/>
              </w:numPr>
              <w:tabs>
                <w:tab w:val="left" w:pos="1305"/>
              </w:tabs>
              <w:spacing w:after="0" w:line="240" w:lineRule="auto"/>
              <w:rPr>
                <w:lang w:val="en-US"/>
              </w:rPr>
            </w:pPr>
            <w:r w:rsidRPr="00F63868">
              <w:rPr>
                <w:szCs w:val="24"/>
                <w:lang w:val="en-US"/>
              </w:rPr>
              <w:t>What are the results (or preliminary results) of the intervention in terms changes in the lives of beneficiaries against set indicators?</w:t>
            </w:r>
          </w:p>
          <w:p w14:paraId="1A35710A" w14:textId="77777777" w:rsidR="00F12595" w:rsidRPr="00F63868" w:rsidRDefault="00F12595" w:rsidP="008554C7">
            <w:pPr>
              <w:spacing w:after="0" w:line="240" w:lineRule="auto"/>
              <w:rPr>
                <w:lang w:val="en-US"/>
              </w:rPr>
            </w:pPr>
          </w:p>
          <w:p w14:paraId="0F3E5637" w14:textId="77777777" w:rsidR="00F12595" w:rsidRPr="00F63868" w:rsidRDefault="00F12595" w:rsidP="00BA152B">
            <w:pPr>
              <w:spacing w:after="0" w:line="240" w:lineRule="auto"/>
              <w:rPr>
                <w:b/>
                <w:lang w:val="en-US"/>
              </w:rPr>
            </w:pPr>
            <w:r w:rsidRPr="00F63868">
              <w:rPr>
                <w:b/>
                <w:lang w:val="en-US"/>
              </w:rPr>
              <w:t>Sustainability:</w:t>
            </w:r>
          </w:p>
          <w:p w14:paraId="657E3DB1" w14:textId="77777777" w:rsidR="00B5338C" w:rsidRPr="00F63868" w:rsidRDefault="00B5338C" w:rsidP="008554C7">
            <w:pPr>
              <w:spacing w:after="0" w:line="240" w:lineRule="auto"/>
              <w:rPr>
                <w:lang w:val="en-US"/>
              </w:rPr>
            </w:pPr>
          </w:p>
          <w:p w14:paraId="3711949B" w14:textId="77777777" w:rsidR="00F12595" w:rsidRPr="00F63868" w:rsidRDefault="003E670C" w:rsidP="00B819D8">
            <w:pPr>
              <w:pStyle w:val="ListParagraph"/>
              <w:numPr>
                <w:ilvl w:val="0"/>
                <w:numId w:val="28"/>
              </w:numPr>
              <w:spacing w:after="0" w:line="240" w:lineRule="auto"/>
              <w:rPr>
                <w:lang w:val="en-US"/>
              </w:rPr>
            </w:pPr>
            <w:r w:rsidRPr="00F63868">
              <w:rPr>
                <w:lang w:val="en-US"/>
              </w:rPr>
              <w:t>What are</w:t>
            </w:r>
            <w:r w:rsidR="00C137BE" w:rsidRPr="00F63868">
              <w:rPr>
                <w:lang w:val="en-US"/>
              </w:rPr>
              <w:t xml:space="preserve"> the Implementing Partner’s</w:t>
            </w:r>
            <w:r w:rsidR="00B5338C" w:rsidRPr="00F63868">
              <w:rPr>
                <w:lang w:val="en-US"/>
              </w:rPr>
              <w:t xml:space="preserve"> resources, motivation and ability to continue</w:t>
            </w:r>
            <w:r w:rsidR="0011658C" w:rsidRPr="00F63868">
              <w:rPr>
                <w:lang w:val="en-US"/>
              </w:rPr>
              <w:t xml:space="preserve"> project</w:t>
            </w:r>
            <w:r w:rsidR="00B5338C" w:rsidRPr="00F63868">
              <w:rPr>
                <w:lang w:val="en-US"/>
              </w:rPr>
              <w:t xml:space="preserve"> activities in the future? </w:t>
            </w:r>
          </w:p>
          <w:p w14:paraId="387EC7F7" w14:textId="77777777" w:rsidR="00F12595" w:rsidRPr="00F63868" w:rsidRDefault="00A01FBB" w:rsidP="00B819D8">
            <w:pPr>
              <w:pStyle w:val="ListParagraph"/>
              <w:numPr>
                <w:ilvl w:val="0"/>
                <w:numId w:val="28"/>
              </w:numPr>
              <w:spacing w:after="0" w:line="240" w:lineRule="auto"/>
              <w:rPr>
                <w:lang w:val="en-US"/>
              </w:rPr>
            </w:pPr>
            <w:r w:rsidRPr="00F63868">
              <w:rPr>
                <w:lang w:val="en-US"/>
              </w:rPr>
              <w:t>Was</w:t>
            </w:r>
            <w:r w:rsidR="00F12595" w:rsidRPr="00F63868">
              <w:rPr>
                <w:lang w:val="en-US"/>
              </w:rPr>
              <w:t xml:space="preserve"> there adequate all-party commitment to the project objectives and chosen approach?</w:t>
            </w:r>
          </w:p>
          <w:p w14:paraId="72CA1768" w14:textId="77777777" w:rsidR="00F12595" w:rsidRPr="00F63868" w:rsidRDefault="00F12595" w:rsidP="00B819D8">
            <w:pPr>
              <w:pStyle w:val="ListParagraph"/>
              <w:numPr>
                <w:ilvl w:val="0"/>
                <w:numId w:val="28"/>
              </w:numPr>
              <w:tabs>
                <w:tab w:val="left" w:pos="1305"/>
              </w:tabs>
              <w:spacing w:after="0" w:line="240" w:lineRule="auto"/>
              <w:rPr>
                <w:lang w:val="en-US"/>
              </w:rPr>
            </w:pPr>
            <w:r w:rsidRPr="00F63868">
              <w:rPr>
                <w:lang w:val="en-US"/>
              </w:rPr>
              <w:t>To what extent is there constructive cooperation among the project partners? What are the levels of satisfaction of government counterparts, donors and beneficiaries?</w:t>
            </w:r>
          </w:p>
          <w:p w14:paraId="4DF0F853" w14:textId="77777777" w:rsidR="00F12595" w:rsidRPr="00F63868" w:rsidRDefault="00F12595" w:rsidP="00B819D8">
            <w:pPr>
              <w:pStyle w:val="ListParagraph"/>
              <w:numPr>
                <w:ilvl w:val="0"/>
                <w:numId w:val="28"/>
              </w:numPr>
              <w:spacing w:after="0" w:line="240" w:lineRule="auto"/>
              <w:rPr>
                <w:lang w:val="en-US"/>
              </w:rPr>
            </w:pPr>
            <w:r w:rsidRPr="00F63868">
              <w:rPr>
                <w:lang w:val="en-US"/>
              </w:rPr>
              <w:lastRenderedPageBreak/>
              <w:t>What has been the quality of execution of the implementing partner, and if applicable where are there specific areas for improvement?</w:t>
            </w:r>
          </w:p>
          <w:p w14:paraId="3073789F" w14:textId="77777777" w:rsidR="00C137BE" w:rsidRPr="00F63868" w:rsidRDefault="002C4D65" w:rsidP="00B819D8">
            <w:pPr>
              <w:pStyle w:val="ListParagraph"/>
              <w:numPr>
                <w:ilvl w:val="0"/>
                <w:numId w:val="28"/>
              </w:numPr>
              <w:spacing w:after="0" w:line="240" w:lineRule="auto"/>
              <w:rPr>
                <w:lang w:val="en-US"/>
              </w:rPr>
            </w:pPr>
            <w:r w:rsidRPr="00F63868">
              <w:rPr>
                <w:lang w:val="en-US"/>
              </w:rPr>
              <w:t>What is the likelihood that the project results will be sustainable in terms of systems, institutions, financing and anticipated impact?</w:t>
            </w:r>
            <w:r w:rsidR="00C137BE" w:rsidRPr="00F63868">
              <w:rPr>
                <w:u w:val="single"/>
                <w:lang w:val="en-US"/>
              </w:rPr>
              <w:t xml:space="preserve"> </w:t>
            </w:r>
          </w:p>
          <w:p w14:paraId="58E737E3" w14:textId="77777777" w:rsidR="00C137BE" w:rsidRPr="00F63868" w:rsidRDefault="00C137BE" w:rsidP="00B819D8">
            <w:pPr>
              <w:pStyle w:val="ListParagraph"/>
              <w:numPr>
                <w:ilvl w:val="0"/>
                <w:numId w:val="28"/>
              </w:numPr>
              <w:spacing w:after="0" w:line="240" w:lineRule="auto"/>
              <w:rPr>
                <w:lang w:val="en-US"/>
              </w:rPr>
            </w:pPr>
            <w:r w:rsidRPr="00F63868">
              <w:rPr>
                <w:lang w:val="en-US"/>
              </w:rPr>
              <w:t xml:space="preserve">What is needed for the project intervention to be adapted/replicated further?  </w:t>
            </w:r>
          </w:p>
          <w:p w14:paraId="3957EE49" w14:textId="77777777" w:rsidR="008554C7" w:rsidRPr="00F63868" w:rsidRDefault="008554C7" w:rsidP="0011368D">
            <w:pPr>
              <w:pStyle w:val="NoSpacing"/>
              <w:rPr>
                <w:lang w:val="en-US"/>
              </w:rPr>
            </w:pPr>
          </w:p>
          <w:p w14:paraId="7D5D32CB" w14:textId="77777777" w:rsidR="00F9581C" w:rsidRPr="00F63868" w:rsidRDefault="0011368D" w:rsidP="00BA152B">
            <w:pPr>
              <w:pStyle w:val="NoSpacing"/>
              <w:jc w:val="both"/>
              <w:rPr>
                <w:lang w:val="en-US"/>
              </w:rPr>
            </w:pPr>
            <w:bookmarkStart w:id="1" w:name="_Hlk510020997"/>
            <w:r w:rsidRPr="00F63868">
              <w:rPr>
                <w:lang w:val="en-US"/>
              </w:rPr>
              <w:t xml:space="preserve">In addition to assessing the evaluation questions above, the team should </w:t>
            </w:r>
            <w:r w:rsidR="00D37B21" w:rsidRPr="00F63868">
              <w:rPr>
                <w:lang w:val="en-US"/>
              </w:rPr>
              <w:t>analyze</w:t>
            </w:r>
            <w:r w:rsidRPr="00F63868">
              <w:rPr>
                <w:lang w:val="en-US"/>
              </w:rPr>
              <w:t xml:space="preserve"> any other pertinent issues that need addressing or which may or should influence future project direction and UNDP</w:t>
            </w:r>
            <w:r w:rsidR="00E87021" w:rsidRPr="00F63868">
              <w:rPr>
                <w:lang w:val="en-US"/>
              </w:rPr>
              <w:t>, ILO and UNHCR</w:t>
            </w:r>
            <w:r w:rsidRPr="00F63868">
              <w:rPr>
                <w:lang w:val="en-US"/>
              </w:rPr>
              <w:t xml:space="preserve"> engagement in the country.</w:t>
            </w:r>
            <w:r w:rsidR="00F9581C" w:rsidRPr="00F63868">
              <w:rPr>
                <w:lang w:val="en-US"/>
              </w:rPr>
              <w:t xml:space="preserve"> These include:</w:t>
            </w:r>
          </w:p>
          <w:p w14:paraId="7B729280" w14:textId="77777777" w:rsidR="00F9581C" w:rsidRPr="00F63868" w:rsidRDefault="00F9581C" w:rsidP="00F9581C">
            <w:pPr>
              <w:spacing w:before="100" w:beforeAutospacing="1" w:after="100" w:afterAutospacing="1" w:line="240" w:lineRule="auto"/>
              <w:rPr>
                <w:rFonts w:eastAsia="Times New Roman" w:cs="Times New Roman"/>
                <w:sz w:val="24"/>
                <w:szCs w:val="24"/>
              </w:rPr>
            </w:pPr>
            <w:r w:rsidRPr="00F63868">
              <w:rPr>
                <w:rFonts w:eastAsia="Times New Roman" w:cs="Times New Roman"/>
                <w:b/>
                <w:bCs/>
                <w:sz w:val="24"/>
                <w:szCs w:val="24"/>
              </w:rPr>
              <w:t>Coverage</w:t>
            </w:r>
          </w:p>
          <w:p w14:paraId="756B22F8" w14:textId="77777777" w:rsidR="00F9581C" w:rsidRPr="00F63868" w:rsidRDefault="00F9581C" w:rsidP="00B819D8">
            <w:pPr>
              <w:numPr>
                <w:ilvl w:val="0"/>
                <w:numId w:val="21"/>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To which extent the project covered and reached its planned beneficiaries?</w:t>
            </w:r>
          </w:p>
          <w:p w14:paraId="2A2988A5" w14:textId="77777777" w:rsidR="00F9581C" w:rsidRPr="00F63868" w:rsidRDefault="00F9581C" w:rsidP="00B819D8">
            <w:pPr>
              <w:numPr>
                <w:ilvl w:val="0"/>
                <w:numId w:val="21"/>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Did the project implement its planned activities and achieve its indicators?</w:t>
            </w:r>
          </w:p>
          <w:p w14:paraId="166BE1DC" w14:textId="77777777" w:rsidR="00EA53DA" w:rsidRPr="00F63868" w:rsidRDefault="00EA53DA" w:rsidP="00EA53DA">
            <w:pPr>
              <w:spacing w:before="100" w:beforeAutospacing="1" w:after="100" w:afterAutospacing="1" w:line="240" w:lineRule="auto"/>
              <w:rPr>
                <w:rFonts w:eastAsia="Times New Roman" w:cs="Times New Roman"/>
                <w:sz w:val="24"/>
                <w:szCs w:val="24"/>
              </w:rPr>
            </w:pPr>
            <w:r w:rsidRPr="00F63868">
              <w:rPr>
                <w:rFonts w:eastAsia="Times New Roman" w:cs="Times New Roman"/>
                <w:b/>
                <w:bCs/>
                <w:sz w:val="24"/>
                <w:szCs w:val="24"/>
              </w:rPr>
              <w:t>Coordination:</w:t>
            </w:r>
          </w:p>
          <w:p w14:paraId="43C46613" w14:textId="77777777" w:rsidR="00EA53DA" w:rsidRPr="00F63868" w:rsidRDefault="00EA53DA" w:rsidP="00B819D8">
            <w:pPr>
              <w:numPr>
                <w:ilvl w:val="0"/>
                <w:numId w:val="22"/>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To what extent was there coordination was between the stakeholders and the project?</w:t>
            </w:r>
          </w:p>
          <w:p w14:paraId="608CC6BC" w14:textId="77777777" w:rsidR="00EA53DA" w:rsidRPr="00F63868" w:rsidRDefault="00EA53DA" w:rsidP="00B819D8">
            <w:pPr>
              <w:numPr>
                <w:ilvl w:val="0"/>
                <w:numId w:val="22"/>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What problems were experienced in relation to coordination for implementation of project activities?</w:t>
            </w:r>
          </w:p>
          <w:p w14:paraId="13B1005A" w14:textId="77777777" w:rsidR="00EA53DA" w:rsidRPr="00F63868" w:rsidRDefault="00EA53DA" w:rsidP="00B819D8">
            <w:pPr>
              <w:numPr>
                <w:ilvl w:val="0"/>
                <w:numId w:val="22"/>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Did coordination exist between the project and its beneficiaries?</w:t>
            </w:r>
          </w:p>
          <w:p w14:paraId="08673F4F" w14:textId="77777777" w:rsidR="00EA53DA" w:rsidRPr="00F63868" w:rsidRDefault="00EA53DA" w:rsidP="00EA53DA">
            <w:pPr>
              <w:spacing w:before="100" w:beforeAutospacing="1" w:after="100" w:afterAutospacing="1" w:line="240" w:lineRule="auto"/>
              <w:rPr>
                <w:rFonts w:eastAsia="Times New Roman" w:cs="Times New Roman"/>
                <w:sz w:val="24"/>
                <w:szCs w:val="24"/>
              </w:rPr>
            </w:pPr>
            <w:r w:rsidRPr="00F63868">
              <w:rPr>
                <w:rFonts w:eastAsia="Times New Roman" w:cs="Times New Roman"/>
                <w:b/>
                <w:bCs/>
                <w:sz w:val="24"/>
                <w:szCs w:val="24"/>
              </w:rPr>
              <w:t>Coherence</w:t>
            </w:r>
          </w:p>
          <w:p w14:paraId="7BF47F87" w14:textId="77777777" w:rsidR="00287473" w:rsidRPr="00F63868" w:rsidRDefault="00EA53DA" w:rsidP="00B819D8">
            <w:pPr>
              <w:numPr>
                <w:ilvl w:val="0"/>
                <w:numId w:val="23"/>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To what extent stakeholders (MoLSA, partners) were involved in planning, monitoring and implementation of project activities.</w:t>
            </w:r>
          </w:p>
          <w:p w14:paraId="6DCD6955" w14:textId="77777777" w:rsidR="001915AD" w:rsidRPr="00F63868" w:rsidRDefault="00362DD6" w:rsidP="00BA152B">
            <w:pPr>
              <w:pStyle w:val="NoSpacing"/>
              <w:rPr>
                <w:b/>
                <w:lang w:val="en-US"/>
              </w:rPr>
            </w:pPr>
            <w:r w:rsidRPr="00F63868">
              <w:rPr>
                <w:b/>
                <w:lang w:val="en-US"/>
              </w:rPr>
              <w:t>Conclusions and Recommendations:</w:t>
            </w:r>
          </w:p>
          <w:p w14:paraId="7C4ED57D" w14:textId="77777777" w:rsidR="001915AD" w:rsidRPr="00F63868" w:rsidRDefault="001915AD" w:rsidP="001915AD">
            <w:pPr>
              <w:pStyle w:val="NoSpacing"/>
              <w:rPr>
                <w:lang w:val="en-US"/>
              </w:rPr>
            </w:pPr>
          </w:p>
          <w:p w14:paraId="77612719" w14:textId="77777777" w:rsidR="007528C4" w:rsidRPr="00F63868" w:rsidRDefault="001915AD" w:rsidP="00B819D8">
            <w:pPr>
              <w:pStyle w:val="NoSpacing"/>
              <w:numPr>
                <w:ilvl w:val="0"/>
                <w:numId w:val="29"/>
              </w:numPr>
              <w:rPr>
                <w:lang w:val="en-US"/>
              </w:rPr>
            </w:pPr>
            <w:r w:rsidRPr="00F63868">
              <w:rPr>
                <w:lang w:val="en-US"/>
              </w:rPr>
              <w:t>The</w:t>
            </w:r>
            <w:r w:rsidR="00EA53DA" w:rsidRPr="00F63868">
              <w:rPr>
                <w:lang w:val="en-US"/>
              </w:rPr>
              <w:t xml:space="preserve"> Evaluation</w:t>
            </w:r>
            <w:r w:rsidRPr="00F63868">
              <w:rPr>
                <w:lang w:val="en-US"/>
              </w:rPr>
              <w:t xml:space="preserve"> will include a section of the report setting out the </w:t>
            </w:r>
            <w:r w:rsidR="00EA53DA" w:rsidRPr="00F63868">
              <w:rPr>
                <w:lang w:val="en-US"/>
              </w:rPr>
              <w:t>evaluation</w:t>
            </w:r>
            <w:r w:rsidRPr="00F63868">
              <w:rPr>
                <w:lang w:val="en-US"/>
              </w:rPr>
              <w:t xml:space="preserve">’s evidence-based conclusions, in light of the findings. </w:t>
            </w:r>
          </w:p>
          <w:p w14:paraId="6525F2AD" w14:textId="77777777" w:rsidR="007528C4" w:rsidRPr="00F63868" w:rsidRDefault="007528C4" w:rsidP="00B819D8">
            <w:pPr>
              <w:pStyle w:val="NoSpacing"/>
              <w:numPr>
                <w:ilvl w:val="0"/>
                <w:numId w:val="29"/>
              </w:numPr>
              <w:rPr>
                <w:lang w:val="en-US"/>
              </w:rPr>
            </w:pPr>
            <w:r w:rsidRPr="00F63868">
              <w:rPr>
                <w:lang w:val="en-US"/>
              </w:rPr>
              <w:t>What corrective actions are recommended for the design, start-up phase, managerial arrangements and project implementation, including sustainability, of the project? A</w:t>
            </w:r>
            <w:r w:rsidR="00E714CF" w:rsidRPr="00F63868">
              <w:rPr>
                <w:lang w:val="en-US"/>
              </w:rPr>
              <w:t>n actionable</w:t>
            </w:r>
            <w:r w:rsidRPr="00F63868">
              <w:rPr>
                <w:lang w:val="en-US"/>
              </w:rPr>
              <w:t xml:space="preserve"> recommendation table should be put in the report’s executive summary.</w:t>
            </w:r>
          </w:p>
          <w:p w14:paraId="7BDBB5C7" w14:textId="77777777" w:rsidR="007528C4" w:rsidRPr="00F63868" w:rsidRDefault="007528C4" w:rsidP="00B819D8">
            <w:pPr>
              <w:pStyle w:val="NoSpacing"/>
              <w:numPr>
                <w:ilvl w:val="0"/>
                <w:numId w:val="29"/>
              </w:numPr>
              <w:rPr>
                <w:lang w:val="en-US"/>
              </w:rPr>
            </w:pPr>
            <w:r w:rsidRPr="00F63868">
              <w:rPr>
                <w:lang w:val="en-US"/>
              </w:rPr>
              <w:t xml:space="preserve">What actions are recommended to follow up or reinforce initial benefits from the project? </w:t>
            </w:r>
          </w:p>
          <w:p w14:paraId="36D998D1" w14:textId="77777777" w:rsidR="00636119" w:rsidRPr="00F63868" w:rsidRDefault="007528C4" w:rsidP="00B819D8">
            <w:pPr>
              <w:pStyle w:val="NoSpacing"/>
              <w:numPr>
                <w:ilvl w:val="0"/>
                <w:numId w:val="29"/>
              </w:numPr>
              <w:rPr>
                <w:lang w:val="en-US"/>
              </w:rPr>
            </w:pPr>
            <w:r w:rsidRPr="00F63868">
              <w:rPr>
                <w:lang w:val="en-US"/>
              </w:rPr>
              <w:t xml:space="preserve">What are the main lessons that can be drawn from the project experience that may have generic application? </w:t>
            </w:r>
          </w:p>
          <w:bookmarkEnd w:id="1"/>
          <w:p w14:paraId="54C857C6" w14:textId="77777777" w:rsidR="0025778E" w:rsidRPr="00F63868" w:rsidRDefault="0025778E" w:rsidP="00EF1A8A">
            <w:pPr>
              <w:pStyle w:val="BodyText"/>
              <w:spacing w:after="0"/>
              <w:jc w:val="both"/>
              <w:rPr>
                <w:rFonts w:asciiTheme="minorHAnsi" w:hAnsiTheme="minorHAnsi" w:cstheme="minorHAnsi"/>
                <w:sz w:val="22"/>
                <w:szCs w:val="22"/>
              </w:rPr>
            </w:pPr>
          </w:p>
          <w:p w14:paraId="24DC3C92" w14:textId="77777777" w:rsidR="00BA152B" w:rsidRPr="00F63868" w:rsidRDefault="004E3046" w:rsidP="00BA152B">
            <w:pPr>
              <w:pStyle w:val="NoSpacing"/>
              <w:rPr>
                <w:lang w:val="en-US"/>
              </w:rPr>
            </w:pPr>
            <w:r w:rsidRPr="00F63868">
              <w:rPr>
                <w:rFonts w:cstheme="minorHAnsi"/>
                <w:b/>
                <w:bCs/>
                <w:lang w:val="en-US"/>
              </w:rPr>
              <w:t xml:space="preserve">Evaluation </w:t>
            </w:r>
            <w:r w:rsidR="001B4ECE" w:rsidRPr="00F63868">
              <w:rPr>
                <w:rFonts w:cstheme="minorHAnsi"/>
                <w:b/>
                <w:bCs/>
                <w:lang w:val="en-US"/>
              </w:rPr>
              <w:t>Target Groups</w:t>
            </w:r>
            <w:r w:rsidR="007D0E7B" w:rsidRPr="00F63868">
              <w:rPr>
                <w:rFonts w:cstheme="minorHAnsi"/>
                <w:b/>
                <w:bCs/>
                <w:lang w:val="en-US"/>
              </w:rPr>
              <w:t xml:space="preserve"> and sources of information</w:t>
            </w:r>
            <w:r w:rsidRPr="00F63868">
              <w:rPr>
                <w:rFonts w:cstheme="minorHAnsi"/>
                <w:b/>
                <w:bCs/>
                <w:lang w:val="en-US"/>
              </w:rPr>
              <w:t>:</w:t>
            </w:r>
          </w:p>
          <w:p w14:paraId="300C6742" w14:textId="77777777" w:rsidR="0011368D" w:rsidRPr="00F63868" w:rsidRDefault="0011368D" w:rsidP="00BA152B">
            <w:pPr>
              <w:pStyle w:val="BodyText"/>
              <w:spacing w:after="0"/>
              <w:jc w:val="both"/>
              <w:rPr>
                <w:rFonts w:asciiTheme="minorHAnsi" w:hAnsiTheme="minorHAnsi" w:cstheme="minorHAnsi"/>
                <w:sz w:val="22"/>
                <w:szCs w:val="22"/>
              </w:rPr>
            </w:pPr>
          </w:p>
          <w:p w14:paraId="66E22DFC" w14:textId="77777777" w:rsidR="0011368D" w:rsidRPr="00F63868" w:rsidRDefault="0011368D" w:rsidP="00B819D8">
            <w:pPr>
              <w:pStyle w:val="BodyText"/>
              <w:numPr>
                <w:ilvl w:val="0"/>
                <w:numId w:val="30"/>
              </w:numPr>
              <w:jc w:val="both"/>
              <w:rPr>
                <w:rFonts w:asciiTheme="minorHAnsi" w:hAnsiTheme="minorHAnsi" w:cstheme="minorHAnsi"/>
                <w:sz w:val="22"/>
                <w:szCs w:val="22"/>
              </w:rPr>
            </w:pPr>
            <w:r w:rsidRPr="00F63868">
              <w:rPr>
                <w:rFonts w:asciiTheme="minorHAnsi" w:hAnsiTheme="minorHAnsi" w:cstheme="minorHAnsi"/>
                <w:sz w:val="22"/>
                <w:szCs w:val="22"/>
              </w:rPr>
              <w:t>The consultant should strive to reach as many people as possible</w:t>
            </w:r>
            <w:r w:rsidR="0069576C" w:rsidRPr="00F63868">
              <w:rPr>
                <w:rFonts w:asciiTheme="minorHAnsi" w:hAnsiTheme="minorHAnsi" w:cstheme="minorHAnsi"/>
                <w:sz w:val="22"/>
                <w:szCs w:val="22"/>
              </w:rPr>
              <w:t>, ensuring diversity of various stakeholder groups,</w:t>
            </w:r>
            <w:r w:rsidRPr="00F63868">
              <w:rPr>
                <w:rFonts w:asciiTheme="minorHAnsi" w:hAnsiTheme="minorHAnsi" w:cstheme="minorHAnsi"/>
                <w:sz w:val="22"/>
                <w:szCs w:val="22"/>
              </w:rPr>
              <w:t xml:space="preserve"> as well as to review existing reports and data for an enriched evaluation.  </w:t>
            </w:r>
          </w:p>
          <w:p w14:paraId="0E0B02AD" w14:textId="77777777" w:rsidR="0011368D" w:rsidRPr="00F63868" w:rsidRDefault="0011368D" w:rsidP="00B819D8">
            <w:pPr>
              <w:pStyle w:val="BodyText"/>
              <w:numPr>
                <w:ilvl w:val="0"/>
                <w:numId w:val="30"/>
              </w:numPr>
              <w:jc w:val="both"/>
              <w:rPr>
                <w:rFonts w:asciiTheme="minorHAnsi" w:hAnsiTheme="minorHAnsi" w:cstheme="minorHAnsi"/>
                <w:sz w:val="22"/>
                <w:szCs w:val="22"/>
              </w:rPr>
            </w:pPr>
            <w:r w:rsidRPr="00F63868">
              <w:rPr>
                <w:rFonts w:asciiTheme="minorHAnsi" w:hAnsiTheme="minorHAnsi" w:cstheme="minorHAnsi"/>
                <w:sz w:val="22"/>
                <w:szCs w:val="22"/>
              </w:rPr>
              <w:t xml:space="preserve">A provisional list of stakeholder groups that should be consulted during the evaluation is given below and will be updated </w:t>
            </w:r>
            <w:r w:rsidR="008F2A21" w:rsidRPr="00F63868">
              <w:rPr>
                <w:rFonts w:asciiTheme="minorHAnsi" w:hAnsiTheme="minorHAnsi" w:cstheme="minorHAnsi"/>
                <w:sz w:val="22"/>
                <w:szCs w:val="22"/>
              </w:rPr>
              <w:t xml:space="preserve">once </w:t>
            </w:r>
            <w:r w:rsidRPr="00F63868">
              <w:rPr>
                <w:rFonts w:asciiTheme="minorHAnsi" w:hAnsiTheme="minorHAnsi" w:cstheme="minorHAnsi"/>
                <w:sz w:val="22"/>
                <w:szCs w:val="22"/>
              </w:rPr>
              <w:t>the consultant is on board:</w:t>
            </w:r>
          </w:p>
          <w:p w14:paraId="5772706D" w14:textId="77777777" w:rsidR="0011368D" w:rsidRPr="00F63868" w:rsidRDefault="0011368D" w:rsidP="00B819D8">
            <w:pPr>
              <w:pStyle w:val="NoSpacing"/>
              <w:numPr>
                <w:ilvl w:val="0"/>
                <w:numId w:val="30"/>
              </w:numPr>
              <w:rPr>
                <w:lang w:val="en-US"/>
              </w:rPr>
            </w:pPr>
            <w:r w:rsidRPr="00F63868">
              <w:rPr>
                <w:lang w:val="en-US"/>
              </w:rPr>
              <w:lastRenderedPageBreak/>
              <w:t>Government of Afghanistan:  MoLSA, and its various departments including relevant D</w:t>
            </w:r>
            <w:r w:rsidR="00362DD6" w:rsidRPr="00F63868">
              <w:rPr>
                <w:lang w:val="en-US"/>
              </w:rPr>
              <w:t xml:space="preserve">irectorates, DoLSA and DiREC in Jalalabad, Nangarhar </w:t>
            </w:r>
            <w:r w:rsidR="00CD7B8E" w:rsidRPr="00F63868">
              <w:rPr>
                <w:lang w:val="en-US"/>
              </w:rPr>
              <w:t>Governor’s Office</w:t>
            </w:r>
            <w:r w:rsidR="00362DD6" w:rsidRPr="00F63868">
              <w:rPr>
                <w:lang w:val="en-US"/>
              </w:rPr>
              <w:t>.</w:t>
            </w:r>
          </w:p>
          <w:p w14:paraId="5C4FEDAC" w14:textId="77777777" w:rsidR="0011368D" w:rsidRPr="00F63868" w:rsidRDefault="0011368D" w:rsidP="00B819D8">
            <w:pPr>
              <w:pStyle w:val="NoSpacing"/>
              <w:numPr>
                <w:ilvl w:val="0"/>
                <w:numId w:val="30"/>
              </w:numPr>
              <w:rPr>
                <w:lang w:val="en-US"/>
              </w:rPr>
            </w:pPr>
            <w:r w:rsidRPr="00F63868">
              <w:rPr>
                <w:lang w:val="en-US"/>
              </w:rPr>
              <w:t xml:space="preserve">Beneficiaries: </w:t>
            </w:r>
            <w:r w:rsidR="00CD7B8E" w:rsidRPr="00F63868">
              <w:rPr>
                <w:lang w:val="en-US"/>
              </w:rPr>
              <w:t>MoLSA, Trainees and Job Placement Returnees, Private Sector Employers and Employe</w:t>
            </w:r>
            <w:r w:rsidR="00362DD6" w:rsidRPr="00F63868">
              <w:rPr>
                <w:lang w:val="en-US"/>
              </w:rPr>
              <w:t>rs</w:t>
            </w:r>
          </w:p>
          <w:p w14:paraId="015DC4CB" w14:textId="77777777" w:rsidR="0011368D" w:rsidRPr="00F63868" w:rsidRDefault="0011368D" w:rsidP="00B819D8">
            <w:pPr>
              <w:pStyle w:val="NoSpacing"/>
              <w:numPr>
                <w:ilvl w:val="0"/>
                <w:numId w:val="30"/>
              </w:numPr>
              <w:rPr>
                <w:lang w:val="en-US"/>
              </w:rPr>
            </w:pPr>
            <w:r w:rsidRPr="00F63868">
              <w:rPr>
                <w:lang w:val="en-US"/>
              </w:rPr>
              <w:t>International Organizations: UNHCR</w:t>
            </w:r>
            <w:r w:rsidR="00362DD6" w:rsidRPr="00F63868">
              <w:rPr>
                <w:lang w:val="en-US"/>
              </w:rPr>
              <w:t>,</w:t>
            </w:r>
            <w:r w:rsidRPr="00F63868">
              <w:rPr>
                <w:lang w:val="en-US"/>
              </w:rPr>
              <w:t xml:space="preserve"> ILO</w:t>
            </w:r>
            <w:r w:rsidR="00CD7B8E" w:rsidRPr="00F63868">
              <w:rPr>
                <w:lang w:val="en-US"/>
              </w:rPr>
              <w:t>, IOM, Oxfam, World Bank</w:t>
            </w:r>
          </w:p>
          <w:p w14:paraId="0553430B" w14:textId="77777777" w:rsidR="0011368D" w:rsidRPr="00F63868" w:rsidRDefault="0011368D" w:rsidP="00B819D8">
            <w:pPr>
              <w:pStyle w:val="NoSpacing"/>
              <w:numPr>
                <w:ilvl w:val="0"/>
                <w:numId w:val="30"/>
              </w:numPr>
              <w:rPr>
                <w:lang w:val="en-US"/>
              </w:rPr>
            </w:pPr>
            <w:r w:rsidRPr="00F63868">
              <w:rPr>
                <w:lang w:val="en-US"/>
              </w:rPr>
              <w:t>Donor:  Government of Finland</w:t>
            </w:r>
          </w:p>
          <w:p w14:paraId="663F9F50" w14:textId="77777777" w:rsidR="0011368D" w:rsidRPr="00F63868" w:rsidRDefault="0011368D" w:rsidP="00B819D8">
            <w:pPr>
              <w:pStyle w:val="NoSpacing"/>
              <w:numPr>
                <w:ilvl w:val="0"/>
                <w:numId w:val="30"/>
              </w:numPr>
              <w:rPr>
                <w:lang w:val="en-US"/>
              </w:rPr>
            </w:pPr>
            <w:r w:rsidRPr="00F63868">
              <w:rPr>
                <w:lang w:val="en-US"/>
              </w:rPr>
              <w:t xml:space="preserve">UNDP Country Office </w:t>
            </w:r>
          </w:p>
          <w:p w14:paraId="31CFACBE" w14:textId="77777777" w:rsidR="0011368D" w:rsidRPr="00F63868" w:rsidRDefault="0011368D" w:rsidP="00B819D8">
            <w:pPr>
              <w:pStyle w:val="NoSpacing"/>
              <w:numPr>
                <w:ilvl w:val="0"/>
                <w:numId w:val="30"/>
              </w:numPr>
              <w:rPr>
                <w:lang w:val="en-US"/>
              </w:rPr>
            </w:pPr>
            <w:r w:rsidRPr="00F63868">
              <w:rPr>
                <w:lang w:val="en-US"/>
              </w:rPr>
              <w:t>SALAM Project Staff in Kabul and Nangarhar</w:t>
            </w:r>
          </w:p>
          <w:p w14:paraId="0722C61A" w14:textId="77777777" w:rsidR="00E843A0" w:rsidRPr="00F63868" w:rsidRDefault="00E843A0" w:rsidP="00DD4895">
            <w:pPr>
              <w:widowControl w:val="0"/>
              <w:overflowPunct w:val="0"/>
              <w:adjustRightInd w:val="0"/>
              <w:spacing w:after="0"/>
              <w:rPr>
                <w:rFonts w:cs="Times New Roman"/>
                <w:b/>
                <w:lang w:val="en-US"/>
              </w:rPr>
            </w:pPr>
          </w:p>
          <w:p w14:paraId="5C167516" w14:textId="77777777" w:rsidR="00E843A0" w:rsidRPr="00F63868" w:rsidRDefault="00E843A0" w:rsidP="00DD4895">
            <w:pPr>
              <w:widowControl w:val="0"/>
              <w:overflowPunct w:val="0"/>
              <w:adjustRightInd w:val="0"/>
              <w:spacing w:after="0"/>
              <w:rPr>
                <w:rFonts w:cstheme="minorHAnsi"/>
                <w:b/>
                <w:iCs/>
                <w:lang w:val="en-US"/>
              </w:rPr>
            </w:pPr>
            <w:r w:rsidRPr="00F63868">
              <w:rPr>
                <w:rFonts w:cstheme="minorHAnsi"/>
                <w:b/>
                <w:iCs/>
                <w:lang w:val="en-US"/>
              </w:rPr>
              <w:t>Expected Outputs, Deliverables and Timelines:</w:t>
            </w:r>
          </w:p>
          <w:p w14:paraId="6496BC2F" w14:textId="77777777" w:rsidR="00E843A0" w:rsidRPr="00F63868" w:rsidRDefault="00E843A0" w:rsidP="00EF1A8A">
            <w:pPr>
              <w:pStyle w:val="NoSpacing"/>
              <w:rPr>
                <w:lang w:val="en-US"/>
              </w:rPr>
            </w:pPr>
          </w:p>
          <w:p w14:paraId="05BE4632" w14:textId="77777777" w:rsidR="00E843A0" w:rsidRPr="00F63868" w:rsidRDefault="00E843A0" w:rsidP="00EF1A8A">
            <w:pPr>
              <w:pStyle w:val="NoSpacing"/>
              <w:rPr>
                <w:rFonts w:cstheme="minorHAnsi"/>
                <w:lang w:val="en-US"/>
              </w:rPr>
            </w:pPr>
            <w:r w:rsidRPr="00F63868">
              <w:rPr>
                <w:rFonts w:cstheme="minorHAnsi"/>
                <w:lang w:val="en-US"/>
              </w:rPr>
              <w:t>The following key deliverables are expected from this assignment:</w:t>
            </w:r>
          </w:p>
          <w:p w14:paraId="6F97ADF3" w14:textId="77777777" w:rsidR="00E843A0" w:rsidRPr="00F63868" w:rsidRDefault="00E843A0" w:rsidP="00EF1A8A">
            <w:pPr>
              <w:pStyle w:val="NoSpacing"/>
              <w:rPr>
                <w:rFonts w:cstheme="minorHAnsi"/>
                <w:lang w:val="en-US"/>
              </w:rPr>
            </w:pPr>
          </w:p>
          <w:p w14:paraId="28F92F8D" w14:textId="77777777" w:rsidR="00E843A0" w:rsidRPr="00F63868" w:rsidRDefault="00E843A0" w:rsidP="00B819D8">
            <w:pPr>
              <w:pStyle w:val="NoSpacing"/>
              <w:numPr>
                <w:ilvl w:val="0"/>
                <w:numId w:val="20"/>
              </w:numPr>
              <w:jc w:val="both"/>
              <w:rPr>
                <w:bCs/>
                <w:lang w:val="en-US"/>
              </w:rPr>
            </w:pPr>
            <w:r w:rsidRPr="00F63868">
              <w:rPr>
                <w:rFonts w:eastAsia="Calibri" w:cs="Myriad-Bold"/>
                <w:b/>
                <w:bCs/>
                <w:lang w:val="en-US"/>
              </w:rPr>
              <w:t>Evaluation inception report—</w:t>
            </w:r>
            <w:r w:rsidRPr="00F63868">
              <w:rPr>
                <w:rFonts w:eastAsia="Calibri"/>
                <w:lang w:val="en-US"/>
              </w:rPr>
              <w:t>An inception report should be prepared by the evaluators before going into the full</w:t>
            </w:r>
            <w:r w:rsidR="00110572" w:rsidRPr="00F63868">
              <w:rPr>
                <w:rFonts w:eastAsia="Calibri"/>
                <w:lang w:val="en-US"/>
              </w:rPr>
              <w:t>y-</w:t>
            </w:r>
            <w:r w:rsidRPr="00F63868">
              <w:rPr>
                <w:rFonts w:eastAsia="Calibri"/>
                <w:lang w:val="en-US"/>
              </w:rPr>
              <w:t xml:space="preserve">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for each task or product. The inception report provides </w:t>
            </w:r>
            <w:r w:rsidR="0069576C" w:rsidRPr="00F63868">
              <w:rPr>
                <w:rFonts w:eastAsia="Calibri"/>
                <w:lang w:val="en-US"/>
              </w:rPr>
              <w:t>UNDP</w:t>
            </w:r>
            <w:r w:rsidRPr="00F63868">
              <w:rPr>
                <w:rFonts w:eastAsia="Calibri"/>
                <w:lang w:val="en-US"/>
              </w:rPr>
              <w:t xml:space="preserve"> and the </w:t>
            </w:r>
            <w:r w:rsidR="00362DD6" w:rsidRPr="00F63868">
              <w:rPr>
                <w:rFonts w:eastAsia="Calibri"/>
                <w:lang w:val="en-US"/>
              </w:rPr>
              <w:t xml:space="preserve">consultant </w:t>
            </w:r>
            <w:r w:rsidRPr="00F63868">
              <w:rPr>
                <w:rFonts w:eastAsia="Calibri"/>
                <w:lang w:val="en-US"/>
              </w:rPr>
              <w:t>evaluator with an opportunity to verify that they share the same understanding about the evaluation and clarify any misunderstanding at the outset.</w:t>
            </w:r>
            <w:r w:rsidRPr="00F63868">
              <w:rPr>
                <w:lang w:val="en-US"/>
              </w:rPr>
              <w:t xml:space="preserve"> The Evaluation inception report </w:t>
            </w:r>
            <w:r w:rsidRPr="00F63868">
              <w:rPr>
                <w:bCs/>
                <w:lang w:val="en-US"/>
              </w:rPr>
              <w:t xml:space="preserve">should outline a clear overview of the </w:t>
            </w:r>
            <w:r w:rsidR="00EA53DA" w:rsidRPr="00F63868">
              <w:rPr>
                <w:bCs/>
                <w:lang w:val="en-US"/>
              </w:rPr>
              <w:t>Evaluation</w:t>
            </w:r>
            <w:r w:rsidRPr="00F63868">
              <w:rPr>
                <w:bCs/>
                <w:lang w:val="en-US"/>
              </w:rPr>
              <w:t xml:space="preserve"> review approach, including:</w:t>
            </w:r>
          </w:p>
          <w:p w14:paraId="7AA1F9D4" w14:textId="77777777" w:rsidR="00E843A0" w:rsidRPr="00F63868" w:rsidRDefault="00E843A0" w:rsidP="00B819D8">
            <w:pPr>
              <w:pStyle w:val="NoSpacing"/>
              <w:numPr>
                <w:ilvl w:val="1"/>
                <w:numId w:val="20"/>
              </w:numPr>
              <w:rPr>
                <w:bCs/>
                <w:lang w:val="en-US"/>
              </w:rPr>
            </w:pPr>
            <w:r w:rsidRPr="00F63868">
              <w:rPr>
                <w:bCs/>
                <w:lang w:val="en-US"/>
              </w:rPr>
              <w:t>The purpose, objective, and scope of the review</w:t>
            </w:r>
          </w:p>
          <w:p w14:paraId="32FA3067" w14:textId="77777777" w:rsidR="00E843A0" w:rsidRPr="00F63868" w:rsidRDefault="00E843A0" w:rsidP="00B819D8">
            <w:pPr>
              <w:pStyle w:val="NoSpacing"/>
              <w:numPr>
                <w:ilvl w:val="1"/>
                <w:numId w:val="20"/>
              </w:numPr>
              <w:rPr>
                <w:bCs/>
                <w:lang w:val="en-US"/>
              </w:rPr>
            </w:pPr>
            <w:r w:rsidRPr="00F63868">
              <w:rPr>
                <w:bCs/>
                <w:lang w:val="en-US"/>
              </w:rPr>
              <w:t>The approach should include a summary of the data collection method, and the criteria on which the methodologies were adopted</w:t>
            </w:r>
          </w:p>
          <w:p w14:paraId="431FB8F5" w14:textId="77777777" w:rsidR="00E843A0" w:rsidRPr="00F63868" w:rsidRDefault="00E843A0" w:rsidP="00B819D8">
            <w:pPr>
              <w:pStyle w:val="NoSpacing"/>
              <w:numPr>
                <w:ilvl w:val="1"/>
                <w:numId w:val="20"/>
              </w:numPr>
              <w:rPr>
                <w:bCs/>
                <w:lang w:val="en-US"/>
              </w:rPr>
            </w:pPr>
            <w:r w:rsidRPr="00F63868">
              <w:rPr>
                <w:bCs/>
                <w:lang w:val="en-US"/>
              </w:rPr>
              <w:t>A proposed work plan including a schedule of tasks, activities, and deliverables</w:t>
            </w:r>
          </w:p>
          <w:p w14:paraId="33076B2B" w14:textId="77777777" w:rsidR="00E843A0" w:rsidRPr="00F63868" w:rsidRDefault="00E843A0" w:rsidP="00B819D8">
            <w:pPr>
              <w:pStyle w:val="NoSpacing"/>
              <w:numPr>
                <w:ilvl w:val="1"/>
                <w:numId w:val="20"/>
              </w:numPr>
              <w:rPr>
                <w:bCs/>
                <w:lang w:val="en-US"/>
              </w:rPr>
            </w:pPr>
            <w:r w:rsidRPr="00F63868">
              <w:rPr>
                <w:bCs/>
                <w:lang w:val="en-US"/>
              </w:rPr>
              <w:t>A</w:t>
            </w:r>
            <w:r w:rsidR="00EA53DA" w:rsidRPr="00F63868">
              <w:rPr>
                <w:bCs/>
                <w:lang w:val="en-US"/>
              </w:rPr>
              <w:t xml:space="preserve"> final Evaluation </w:t>
            </w:r>
            <w:r w:rsidRPr="00F63868">
              <w:rPr>
                <w:bCs/>
                <w:lang w:val="en-US"/>
              </w:rPr>
              <w:t>review matrix, specifying the main review criteria and the indicators or benchmarks against which the criteria will be assessed</w:t>
            </w:r>
          </w:p>
          <w:p w14:paraId="3EA71422" w14:textId="77777777" w:rsidR="00E843A0" w:rsidRPr="00F63868" w:rsidRDefault="00E843A0" w:rsidP="00B819D8">
            <w:pPr>
              <w:pStyle w:val="NoSpacing"/>
              <w:numPr>
                <w:ilvl w:val="1"/>
                <w:numId w:val="20"/>
              </w:numPr>
              <w:rPr>
                <w:bCs/>
                <w:lang w:val="en-US"/>
              </w:rPr>
            </w:pPr>
            <w:r w:rsidRPr="00F63868">
              <w:rPr>
                <w:bCs/>
                <w:lang w:val="en-US"/>
              </w:rPr>
              <w:t xml:space="preserve">Any limitations for the </w:t>
            </w:r>
            <w:r w:rsidR="007B3527" w:rsidRPr="00F63868">
              <w:rPr>
                <w:bCs/>
                <w:lang w:val="en-US"/>
              </w:rPr>
              <w:t>final</w:t>
            </w:r>
            <w:r w:rsidRPr="00F63868">
              <w:rPr>
                <w:bCs/>
                <w:lang w:val="en-US"/>
              </w:rPr>
              <w:t xml:space="preserve"> review</w:t>
            </w:r>
          </w:p>
          <w:p w14:paraId="2ABC2914" w14:textId="77777777" w:rsidR="00E843A0" w:rsidRPr="00F63868" w:rsidRDefault="00E843A0" w:rsidP="00EF1A8A">
            <w:pPr>
              <w:pStyle w:val="NoSpacing"/>
              <w:rPr>
                <w:rFonts w:cs="Myriad-Bold"/>
                <w:b/>
                <w:bCs/>
                <w:lang w:val="en-US"/>
              </w:rPr>
            </w:pPr>
          </w:p>
          <w:p w14:paraId="0F80BE1C" w14:textId="77777777" w:rsidR="00E843A0" w:rsidRPr="00F63868" w:rsidRDefault="00E843A0" w:rsidP="00B819D8">
            <w:pPr>
              <w:pStyle w:val="NoSpacing"/>
              <w:numPr>
                <w:ilvl w:val="0"/>
                <w:numId w:val="20"/>
              </w:numPr>
              <w:rPr>
                <w:lang w:val="en-US"/>
              </w:rPr>
            </w:pPr>
            <w:r w:rsidRPr="00F63868">
              <w:rPr>
                <w:rFonts w:cs="Myriad-Bold"/>
                <w:b/>
                <w:bCs/>
                <w:lang w:val="en-US"/>
              </w:rPr>
              <w:t>Initial findings presentation</w:t>
            </w:r>
            <w:r w:rsidRPr="00F63868">
              <w:rPr>
                <w:rFonts w:cs="Myriad-Bold"/>
                <w:bCs/>
                <w:lang w:val="en-US"/>
              </w:rPr>
              <w:t xml:space="preserve"> — </w:t>
            </w:r>
            <w:r w:rsidRPr="00F63868">
              <w:rPr>
                <w:lang w:val="en-US"/>
              </w:rPr>
              <w:t>An initial findings presentation and report, presented on the last day of the</w:t>
            </w:r>
            <w:r w:rsidR="007B3527" w:rsidRPr="00F63868">
              <w:rPr>
                <w:lang w:val="en-US"/>
              </w:rPr>
              <w:t xml:space="preserve"> evaluation</w:t>
            </w:r>
            <w:r w:rsidRPr="00F63868">
              <w:rPr>
                <w:lang w:val="en-US"/>
              </w:rPr>
              <w:t xml:space="preserve"> mission.</w:t>
            </w:r>
          </w:p>
          <w:p w14:paraId="5909E37B" w14:textId="77777777" w:rsidR="00E843A0" w:rsidRPr="00F63868" w:rsidRDefault="00E843A0">
            <w:pPr>
              <w:pStyle w:val="NoSpacing"/>
              <w:rPr>
                <w:lang w:val="en-US"/>
              </w:rPr>
            </w:pPr>
          </w:p>
          <w:p w14:paraId="6B68BF12" w14:textId="77777777" w:rsidR="00E843A0" w:rsidRPr="00F63868" w:rsidRDefault="00E843A0" w:rsidP="00B819D8">
            <w:pPr>
              <w:pStyle w:val="NoSpacing"/>
              <w:numPr>
                <w:ilvl w:val="0"/>
                <w:numId w:val="20"/>
              </w:numPr>
              <w:rPr>
                <w:lang w:val="en-US"/>
              </w:rPr>
            </w:pPr>
            <w:r w:rsidRPr="00F63868">
              <w:rPr>
                <w:rFonts w:cs="Myriad-Bold"/>
                <w:b/>
                <w:bCs/>
                <w:lang w:val="en-US"/>
              </w:rPr>
              <w:t>Draft evaluation report</w:t>
            </w:r>
            <w:r w:rsidRPr="00F63868">
              <w:rPr>
                <w:rFonts w:cs="Myriad-Bold"/>
                <w:bCs/>
                <w:lang w:val="en-US"/>
              </w:rPr>
              <w:t xml:space="preserve">—Full draft report and annexes should be submitted, </w:t>
            </w:r>
            <w:r w:rsidR="00866FC3" w:rsidRPr="00F63868">
              <w:rPr>
                <w:lang w:val="en-US"/>
              </w:rPr>
              <w:t>UNDP</w:t>
            </w:r>
            <w:r w:rsidRPr="00F63868">
              <w:rPr>
                <w:lang w:val="en-US"/>
              </w:rPr>
              <w:t xml:space="preserve"> and key stakeholders in the evaluation will review the draft evaluation report to ensure that the evaluation meets the required quality criteria</w:t>
            </w:r>
            <w:r w:rsidR="00110572" w:rsidRPr="00F63868">
              <w:rPr>
                <w:lang w:val="en-US"/>
              </w:rPr>
              <w:t xml:space="preserve">. See section below ‘Suggested Template for the </w:t>
            </w:r>
            <w:r w:rsidR="007B3527" w:rsidRPr="00F63868">
              <w:rPr>
                <w:lang w:val="en-US"/>
              </w:rPr>
              <w:t xml:space="preserve">Final </w:t>
            </w:r>
            <w:r w:rsidR="00110572" w:rsidRPr="00F63868">
              <w:rPr>
                <w:lang w:val="en-US"/>
              </w:rPr>
              <w:t xml:space="preserve">Evaluation Report’. </w:t>
            </w:r>
            <w:r w:rsidRPr="00F63868">
              <w:rPr>
                <w:lang w:val="en-US"/>
              </w:rPr>
              <w:t xml:space="preserve"> </w:t>
            </w:r>
          </w:p>
          <w:p w14:paraId="2C770A21" w14:textId="77777777" w:rsidR="00E843A0" w:rsidRPr="00F63868" w:rsidRDefault="00E843A0">
            <w:pPr>
              <w:pStyle w:val="NoSpacing"/>
              <w:rPr>
                <w:lang w:val="en-US"/>
              </w:rPr>
            </w:pPr>
          </w:p>
          <w:p w14:paraId="6DCC5FBD" w14:textId="77777777" w:rsidR="00E843A0" w:rsidRPr="00F63868" w:rsidRDefault="00E843A0" w:rsidP="00B819D8">
            <w:pPr>
              <w:pStyle w:val="NoSpacing"/>
              <w:numPr>
                <w:ilvl w:val="0"/>
                <w:numId w:val="20"/>
              </w:numPr>
              <w:rPr>
                <w:i/>
                <w:iCs/>
                <w:lang w:val="en-US"/>
              </w:rPr>
            </w:pPr>
            <w:r w:rsidRPr="00F63868">
              <w:rPr>
                <w:rFonts w:cs="Myriad-Bold"/>
                <w:b/>
                <w:bCs/>
                <w:lang w:val="en-US"/>
              </w:rPr>
              <w:t>Final evaluation report -</w:t>
            </w:r>
            <w:r w:rsidRPr="00F63868">
              <w:rPr>
                <w:rFonts w:cs="Myriad-Bold"/>
                <w:bCs/>
                <w:lang w:val="en-US"/>
              </w:rPr>
              <w:t xml:space="preserve">  </w:t>
            </w:r>
            <w:r w:rsidRPr="00F63868">
              <w:rPr>
                <w:rFonts w:cstheme="minorHAnsi"/>
                <w:lang w:val="en-US"/>
              </w:rPr>
              <w:t xml:space="preserve">Revised report with audit trail detailing how all received comments have (and have not) been addressed in the final </w:t>
            </w:r>
            <w:r w:rsidR="007B3527" w:rsidRPr="00F63868">
              <w:rPr>
                <w:rFonts w:cstheme="minorHAnsi"/>
                <w:lang w:val="en-US"/>
              </w:rPr>
              <w:t xml:space="preserve">Evaluation </w:t>
            </w:r>
            <w:r w:rsidRPr="00F63868">
              <w:rPr>
                <w:rFonts w:cstheme="minorHAnsi"/>
                <w:lang w:val="en-US"/>
              </w:rPr>
              <w:t>report.</w:t>
            </w:r>
          </w:p>
          <w:p w14:paraId="5481C800" w14:textId="77777777" w:rsidR="007A1EF6" w:rsidRPr="00F63868" w:rsidRDefault="007A1EF6" w:rsidP="007A1EF6">
            <w:pPr>
              <w:spacing w:before="200"/>
              <w:jc w:val="both"/>
              <w:rPr>
                <w:rFonts w:eastAsia="Times New Roman" w:cs="Times New Roman"/>
                <w:lang w:val="en-US"/>
              </w:rPr>
            </w:pPr>
            <w:r w:rsidRPr="00F63868">
              <w:rPr>
                <w:rFonts w:eastAsia="Times New Roman" w:cs="Times New Roman"/>
              </w:rPr>
              <w:t xml:space="preserve">*When submitting the final evaluation report, the evaluator is required also to provide an 'audit trail', detailing how all received comments have (and have not) been addressed in the final evaluation report. </w:t>
            </w:r>
          </w:p>
          <w:tbl>
            <w:tblPr>
              <w:tblStyle w:val="TableGrid"/>
              <w:tblW w:w="9289" w:type="dxa"/>
              <w:tblLayout w:type="fixed"/>
              <w:tblLook w:val="04A0" w:firstRow="1" w:lastRow="0" w:firstColumn="1" w:lastColumn="0" w:noHBand="0" w:noVBand="1"/>
            </w:tblPr>
            <w:tblGrid>
              <w:gridCol w:w="5035"/>
              <w:gridCol w:w="2970"/>
              <w:gridCol w:w="1284"/>
            </w:tblGrid>
            <w:tr w:rsidR="00F63868" w:rsidRPr="00F63868" w14:paraId="79DCD043" w14:textId="77777777" w:rsidTr="00BA152B">
              <w:tc>
                <w:tcPr>
                  <w:tcW w:w="5035" w:type="dxa"/>
                </w:tcPr>
                <w:p w14:paraId="11E28909" w14:textId="77777777" w:rsidR="00E843A0" w:rsidRPr="00F63868" w:rsidRDefault="00E843A0" w:rsidP="00EF1A8A">
                  <w:pPr>
                    <w:pStyle w:val="NoSpacing"/>
                    <w:rPr>
                      <w:rFonts w:cstheme="minorHAnsi"/>
                      <w:b/>
                      <w:lang w:val="en-US"/>
                    </w:rPr>
                  </w:pPr>
                  <w:r w:rsidRPr="00F63868">
                    <w:rPr>
                      <w:b/>
                      <w:lang w:val="en-US"/>
                    </w:rPr>
                    <w:t>Deliverables/Outputs</w:t>
                  </w:r>
                </w:p>
              </w:tc>
              <w:tc>
                <w:tcPr>
                  <w:tcW w:w="2970" w:type="dxa"/>
                </w:tcPr>
                <w:p w14:paraId="3AAFDA5D" w14:textId="77777777" w:rsidR="00E843A0" w:rsidRPr="00F63868" w:rsidRDefault="00E843A0" w:rsidP="00EF1A8A">
                  <w:pPr>
                    <w:pStyle w:val="NoSpacing"/>
                    <w:rPr>
                      <w:rFonts w:cstheme="minorHAnsi"/>
                      <w:b/>
                      <w:lang w:val="en-US"/>
                    </w:rPr>
                  </w:pPr>
                  <w:r w:rsidRPr="00F63868">
                    <w:rPr>
                      <w:b/>
                      <w:lang w:val="en-US"/>
                    </w:rPr>
                    <w:t>Inputs</w:t>
                  </w:r>
                </w:p>
              </w:tc>
              <w:tc>
                <w:tcPr>
                  <w:tcW w:w="1284" w:type="dxa"/>
                </w:tcPr>
                <w:p w14:paraId="0758EF31" w14:textId="77777777" w:rsidR="00E843A0" w:rsidRPr="00F63868" w:rsidRDefault="00E843A0" w:rsidP="00EF1A8A">
                  <w:pPr>
                    <w:pStyle w:val="NoSpacing"/>
                    <w:rPr>
                      <w:rFonts w:cstheme="minorHAnsi"/>
                      <w:b/>
                      <w:lang w:val="en-US"/>
                    </w:rPr>
                  </w:pPr>
                  <w:r w:rsidRPr="00F63868">
                    <w:rPr>
                      <w:b/>
                      <w:lang w:val="en-US"/>
                    </w:rPr>
                    <w:t>Payments</w:t>
                  </w:r>
                </w:p>
              </w:tc>
            </w:tr>
            <w:tr w:rsidR="00F63868" w:rsidRPr="00F63868" w14:paraId="7C665B09" w14:textId="77777777" w:rsidTr="00BA152B">
              <w:tc>
                <w:tcPr>
                  <w:tcW w:w="5035" w:type="dxa"/>
                </w:tcPr>
                <w:p w14:paraId="272E93A7" w14:textId="77777777" w:rsidR="00E843A0" w:rsidRPr="00F63868" w:rsidRDefault="00E843A0" w:rsidP="00EF1A8A">
                  <w:pPr>
                    <w:pStyle w:val="NoSpacing"/>
                    <w:rPr>
                      <w:rFonts w:cstheme="minorHAnsi"/>
                      <w:lang w:val="en-US"/>
                    </w:rPr>
                  </w:pPr>
                  <w:r w:rsidRPr="00F63868">
                    <w:rPr>
                      <w:rFonts w:cstheme="minorHAnsi"/>
                      <w:b/>
                      <w:lang w:val="en-US"/>
                    </w:rPr>
                    <w:lastRenderedPageBreak/>
                    <w:t>Deliverable 1:</w:t>
                  </w:r>
                  <w:r w:rsidRPr="00F63868">
                    <w:rPr>
                      <w:rFonts w:cstheme="minorHAnsi"/>
                      <w:lang w:val="en-US"/>
                    </w:rPr>
                    <w:t xml:space="preserve"> </w:t>
                  </w:r>
                  <w:r w:rsidRPr="00F63868">
                    <w:rPr>
                      <w:rFonts w:cstheme="minorHAnsi"/>
                      <w:b/>
                      <w:lang w:val="en-US"/>
                    </w:rPr>
                    <w:t xml:space="preserve">Submission and Acceptance of </w:t>
                  </w:r>
                  <w:r w:rsidR="00A81221" w:rsidRPr="00F63868">
                    <w:rPr>
                      <w:rFonts w:cstheme="minorHAnsi"/>
                      <w:b/>
                      <w:lang w:val="en-US"/>
                    </w:rPr>
                    <w:t>E</w:t>
                  </w:r>
                  <w:r w:rsidR="007B3527" w:rsidRPr="00F63868">
                    <w:rPr>
                      <w:rFonts w:cstheme="minorHAnsi"/>
                      <w:b/>
                      <w:lang w:val="en-US"/>
                    </w:rPr>
                    <w:t>valuation</w:t>
                  </w:r>
                  <w:r w:rsidRPr="00F63868">
                    <w:rPr>
                      <w:rFonts w:cstheme="minorHAnsi"/>
                      <w:b/>
                      <w:lang w:val="en-US"/>
                    </w:rPr>
                    <w:t xml:space="preserve"> Inception Report:</w:t>
                  </w:r>
                  <w:r w:rsidRPr="00F63868">
                    <w:rPr>
                      <w:rFonts w:cstheme="minorHAnsi"/>
                      <w:lang w:val="en-US"/>
                    </w:rPr>
                    <w:t xml:space="preserve"> </w:t>
                  </w:r>
                  <w:r w:rsidR="00A81221" w:rsidRPr="00F63868">
                    <w:rPr>
                      <w:rFonts w:cstheme="minorHAnsi"/>
                      <w:lang w:val="en-US"/>
                    </w:rPr>
                    <w:t>E</w:t>
                  </w:r>
                  <w:r w:rsidR="007B3527" w:rsidRPr="00F63868">
                    <w:rPr>
                      <w:rFonts w:cstheme="minorHAnsi"/>
                      <w:lang w:val="en-US"/>
                    </w:rPr>
                    <w:t>valuation</w:t>
                  </w:r>
                  <w:r w:rsidRPr="00F63868">
                    <w:rPr>
                      <w:rFonts w:cstheme="minorHAnsi"/>
                      <w:lang w:val="en-US"/>
                    </w:rPr>
                    <w:t xml:space="preserve"> team clarifies objectives and methods of </w:t>
                  </w:r>
                  <w:r w:rsidR="007B3527" w:rsidRPr="00F63868">
                    <w:rPr>
                      <w:rFonts w:cstheme="minorHAnsi"/>
                      <w:lang w:val="en-US"/>
                    </w:rPr>
                    <w:t>final Evaluation</w:t>
                  </w:r>
                  <w:r w:rsidRPr="00F63868">
                    <w:rPr>
                      <w:rFonts w:cstheme="minorHAnsi"/>
                      <w:lang w:val="en-US"/>
                    </w:rPr>
                    <w:t xml:space="preserve"> Review;</w:t>
                  </w:r>
                </w:p>
                <w:p w14:paraId="40E32424" w14:textId="77777777" w:rsidR="00546A52" w:rsidRPr="00F63868" w:rsidRDefault="00546A52" w:rsidP="00EF1A8A">
                  <w:pPr>
                    <w:pStyle w:val="NoSpacing"/>
                    <w:rPr>
                      <w:rFonts w:cstheme="minorHAnsi"/>
                      <w:lang w:val="en-US"/>
                    </w:rPr>
                  </w:pPr>
                </w:p>
                <w:p w14:paraId="64EE54F0" w14:textId="77777777" w:rsidR="00546A52" w:rsidRPr="00F63868" w:rsidRDefault="00546A52" w:rsidP="00EF1A8A">
                  <w:pPr>
                    <w:pStyle w:val="NoSpacing"/>
                    <w:rPr>
                      <w:rFonts w:cstheme="minorHAnsi"/>
                      <w:lang w:val="en-US"/>
                    </w:rPr>
                  </w:pPr>
                  <w:r w:rsidRPr="00F63868">
                    <w:rPr>
                      <w:rFonts w:cstheme="minorHAnsi"/>
                      <w:b/>
                      <w:lang w:val="en-US"/>
                    </w:rPr>
                    <w:t>Deliverable 2:</w:t>
                  </w:r>
                  <w:r w:rsidRPr="00F63868">
                    <w:rPr>
                      <w:rFonts w:cstheme="minorHAnsi"/>
                      <w:lang w:val="en-US"/>
                    </w:rPr>
                    <w:t xml:space="preserve"> </w:t>
                  </w:r>
                  <w:r w:rsidRPr="00F63868">
                    <w:rPr>
                      <w:rFonts w:cstheme="minorHAnsi"/>
                      <w:b/>
                      <w:lang w:val="en-US"/>
                    </w:rPr>
                    <w:t>Submission and Acceptance of Initial Findings Presentation and report:</w:t>
                  </w:r>
                  <w:r w:rsidRPr="00F63868">
                    <w:rPr>
                      <w:rFonts w:cstheme="minorHAnsi"/>
                      <w:lang w:val="en-US"/>
                    </w:rPr>
                    <w:t xml:space="preserve"> Initial Findings presented on the last day of the </w:t>
                  </w:r>
                  <w:r w:rsidR="00A81221" w:rsidRPr="00F63868">
                    <w:rPr>
                      <w:rFonts w:cstheme="minorHAnsi"/>
                      <w:lang w:val="en-US"/>
                    </w:rPr>
                    <w:t>E</w:t>
                  </w:r>
                  <w:r w:rsidR="007B3527" w:rsidRPr="00F63868">
                    <w:rPr>
                      <w:rFonts w:cstheme="minorHAnsi"/>
                      <w:lang w:val="en-US"/>
                    </w:rPr>
                    <w:t>valuation</w:t>
                  </w:r>
                  <w:r w:rsidRPr="00F63868">
                    <w:rPr>
                      <w:rFonts w:cstheme="minorHAnsi"/>
                      <w:lang w:val="en-US"/>
                    </w:rPr>
                    <w:t xml:space="preserve"> mission;</w:t>
                  </w:r>
                </w:p>
              </w:tc>
              <w:tc>
                <w:tcPr>
                  <w:tcW w:w="2970" w:type="dxa"/>
                </w:tcPr>
                <w:p w14:paraId="263D6F8E" w14:textId="77777777" w:rsidR="00E843A0" w:rsidRPr="00F63868" w:rsidRDefault="00110572" w:rsidP="00EF1A8A">
                  <w:pPr>
                    <w:pStyle w:val="NoSpacing"/>
                    <w:rPr>
                      <w:rFonts w:cstheme="minorHAnsi"/>
                      <w:lang w:val="en-US"/>
                    </w:rPr>
                  </w:pPr>
                  <w:r w:rsidRPr="00F63868">
                    <w:rPr>
                      <w:rFonts w:cstheme="minorHAnsi"/>
                      <w:lang w:val="en-US"/>
                    </w:rPr>
                    <w:t>Inception Report</w:t>
                  </w:r>
                  <w:r w:rsidRPr="00F63868">
                    <w:rPr>
                      <w:rFonts w:cstheme="minorHAnsi"/>
                      <w:b/>
                      <w:lang w:val="en-US"/>
                    </w:rPr>
                    <w:t xml:space="preserve"> due 1 week</w:t>
                  </w:r>
                  <w:r w:rsidRPr="00F63868">
                    <w:rPr>
                      <w:rFonts w:cstheme="minorHAnsi"/>
                      <w:lang w:val="en-US"/>
                    </w:rPr>
                    <w:t xml:space="preserve"> </w:t>
                  </w:r>
                  <w:r w:rsidRPr="00F63868">
                    <w:rPr>
                      <w:rFonts w:cstheme="minorHAnsi"/>
                      <w:b/>
                      <w:lang w:val="en-US"/>
                    </w:rPr>
                    <w:t>(</w:t>
                  </w:r>
                  <w:r w:rsidR="00366265" w:rsidRPr="00F63868">
                    <w:rPr>
                      <w:rFonts w:cstheme="minorHAnsi"/>
                      <w:b/>
                      <w:lang w:val="en-US"/>
                    </w:rPr>
                    <w:t>6</w:t>
                  </w:r>
                  <w:r w:rsidRPr="00F63868">
                    <w:rPr>
                      <w:rFonts w:cstheme="minorHAnsi"/>
                      <w:b/>
                      <w:lang w:val="en-US"/>
                    </w:rPr>
                    <w:t xml:space="preserve"> days</w:t>
                  </w:r>
                  <w:r w:rsidR="00AA7C8D" w:rsidRPr="00F63868">
                    <w:rPr>
                      <w:rFonts w:cstheme="minorHAnsi"/>
                      <w:b/>
                      <w:lang w:val="en-US"/>
                    </w:rPr>
                    <w:t xml:space="preserve"> in Kabul</w:t>
                  </w:r>
                  <w:r w:rsidRPr="00F63868">
                    <w:rPr>
                      <w:rFonts w:cstheme="minorHAnsi"/>
                      <w:b/>
                      <w:lang w:val="en-US"/>
                    </w:rPr>
                    <w:t>)</w:t>
                  </w:r>
                  <w:r w:rsidRPr="00F63868">
                    <w:rPr>
                      <w:rFonts w:cstheme="minorHAnsi"/>
                      <w:lang w:val="en-US"/>
                    </w:rPr>
                    <w:t xml:space="preserve"> after signature of contract</w:t>
                  </w:r>
                </w:p>
                <w:p w14:paraId="1DED5170" w14:textId="77777777" w:rsidR="00546A52" w:rsidRPr="00F63868" w:rsidRDefault="00546A52" w:rsidP="00EF1A8A">
                  <w:pPr>
                    <w:pStyle w:val="NoSpacing"/>
                    <w:rPr>
                      <w:rFonts w:cstheme="minorHAnsi"/>
                      <w:lang w:val="en-US"/>
                    </w:rPr>
                  </w:pPr>
                </w:p>
                <w:p w14:paraId="3459E7AA" w14:textId="77777777" w:rsidR="00546A52" w:rsidRPr="00F63868" w:rsidRDefault="00546A52" w:rsidP="00EF1A8A">
                  <w:pPr>
                    <w:pStyle w:val="NoSpacing"/>
                    <w:rPr>
                      <w:rFonts w:cstheme="minorHAnsi"/>
                      <w:lang w:val="en-US"/>
                    </w:rPr>
                  </w:pPr>
                  <w:r w:rsidRPr="00F63868">
                    <w:rPr>
                      <w:rFonts w:cstheme="minorHAnsi"/>
                      <w:lang w:val="en-US"/>
                    </w:rPr>
                    <w:t xml:space="preserve">Initial Findings Presentation and report to be presented </w:t>
                  </w:r>
                  <w:r w:rsidRPr="00F63868">
                    <w:rPr>
                      <w:rFonts w:cstheme="minorHAnsi"/>
                      <w:b/>
                      <w:lang w:val="en-US"/>
                    </w:rPr>
                    <w:t>on final day of mission</w:t>
                  </w:r>
                  <w:r w:rsidR="00366265" w:rsidRPr="00F63868">
                    <w:rPr>
                      <w:rFonts w:cstheme="minorHAnsi"/>
                      <w:lang w:val="en-US"/>
                    </w:rPr>
                    <w:t xml:space="preserve"> to Afghanistan (6 working days in Jalalabad</w:t>
                  </w:r>
                  <w:r w:rsidRPr="00F63868">
                    <w:rPr>
                      <w:rFonts w:cstheme="minorHAnsi"/>
                      <w:lang w:val="en-US"/>
                    </w:rPr>
                    <w:t>)</w:t>
                  </w:r>
                </w:p>
              </w:tc>
              <w:tc>
                <w:tcPr>
                  <w:tcW w:w="1284" w:type="dxa"/>
                </w:tcPr>
                <w:p w14:paraId="78194483" w14:textId="77777777" w:rsidR="00E843A0" w:rsidRPr="00F63868" w:rsidRDefault="004F734B" w:rsidP="00EF1A8A">
                  <w:pPr>
                    <w:pStyle w:val="NoSpacing"/>
                    <w:rPr>
                      <w:rFonts w:cstheme="minorHAnsi"/>
                      <w:lang w:val="en-US"/>
                    </w:rPr>
                  </w:pPr>
                  <w:r w:rsidRPr="00F63868">
                    <w:rPr>
                      <w:rFonts w:cstheme="minorHAnsi"/>
                      <w:lang w:val="en-US"/>
                    </w:rPr>
                    <w:t>40%</w:t>
                  </w:r>
                </w:p>
              </w:tc>
            </w:tr>
            <w:tr w:rsidR="00F63868" w:rsidRPr="00F63868" w14:paraId="44D58439" w14:textId="77777777" w:rsidTr="00BA152B">
              <w:tc>
                <w:tcPr>
                  <w:tcW w:w="5035" w:type="dxa"/>
                </w:tcPr>
                <w:p w14:paraId="7DBF5570" w14:textId="77777777" w:rsidR="00E843A0" w:rsidRPr="00F63868" w:rsidRDefault="00E843A0" w:rsidP="00EF1A8A">
                  <w:pPr>
                    <w:pStyle w:val="NoSpacing"/>
                    <w:rPr>
                      <w:rFonts w:cstheme="minorHAnsi"/>
                      <w:lang w:val="en-US"/>
                    </w:rPr>
                  </w:pPr>
                  <w:r w:rsidRPr="00F63868">
                    <w:rPr>
                      <w:rFonts w:cstheme="minorHAnsi"/>
                      <w:b/>
                      <w:lang w:val="en-US"/>
                    </w:rPr>
                    <w:t>Deliverable 3:</w:t>
                  </w:r>
                  <w:r w:rsidRPr="00F63868">
                    <w:rPr>
                      <w:rFonts w:cstheme="minorHAnsi"/>
                      <w:lang w:val="en-US"/>
                    </w:rPr>
                    <w:t xml:space="preserve"> </w:t>
                  </w:r>
                  <w:r w:rsidRPr="00F63868">
                    <w:rPr>
                      <w:rFonts w:cstheme="minorHAnsi"/>
                      <w:b/>
                      <w:lang w:val="en-US"/>
                    </w:rPr>
                    <w:t xml:space="preserve">Submission and Acceptance of Draft Final </w:t>
                  </w:r>
                  <w:r w:rsidR="007B3527" w:rsidRPr="00F63868">
                    <w:rPr>
                      <w:rFonts w:cstheme="minorHAnsi"/>
                      <w:b/>
                      <w:lang w:val="en-US"/>
                    </w:rPr>
                    <w:t xml:space="preserve">Evaluation </w:t>
                  </w:r>
                  <w:r w:rsidRPr="00F63868">
                    <w:rPr>
                      <w:rFonts w:cstheme="minorHAnsi"/>
                      <w:b/>
                      <w:lang w:val="en-US"/>
                    </w:rPr>
                    <w:t xml:space="preserve">Report: </w:t>
                  </w:r>
                  <w:r w:rsidRPr="00F63868">
                    <w:rPr>
                      <w:rFonts w:cstheme="minorHAnsi"/>
                      <w:lang w:val="en-US"/>
                    </w:rPr>
                    <w:t xml:space="preserve">Full report with annexes; </w:t>
                  </w:r>
                </w:p>
              </w:tc>
              <w:tc>
                <w:tcPr>
                  <w:tcW w:w="2970" w:type="dxa"/>
                </w:tcPr>
                <w:p w14:paraId="303D9C8E" w14:textId="77777777" w:rsidR="00E843A0" w:rsidRPr="00F63868" w:rsidRDefault="00110572" w:rsidP="00EF1A8A">
                  <w:pPr>
                    <w:pStyle w:val="NoSpacing"/>
                    <w:rPr>
                      <w:rFonts w:cstheme="minorHAnsi"/>
                      <w:lang w:val="en-US"/>
                    </w:rPr>
                  </w:pPr>
                  <w:r w:rsidRPr="00F63868">
                    <w:rPr>
                      <w:rFonts w:cstheme="minorHAnsi"/>
                      <w:b/>
                      <w:lang w:val="en-US"/>
                    </w:rPr>
                    <w:t>Due 1 week (7 days</w:t>
                  </w:r>
                  <w:r w:rsidR="00A57631" w:rsidRPr="00F63868">
                    <w:rPr>
                      <w:rFonts w:cstheme="minorHAnsi"/>
                      <w:b/>
                      <w:lang w:val="en-US"/>
                    </w:rPr>
                    <w:t xml:space="preserve"> home based</w:t>
                  </w:r>
                  <w:r w:rsidRPr="00F63868">
                    <w:rPr>
                      <w:rFonts w:cstheme="minorHAnsi"/>
                      <w:b/>
                      <w:lang w:val="en-US"/>
                    </w:rPr>
                    <w:t xml:space="preserve">) </w:t>
                  </w:r>
                  <w:r w:rsidRPr="00F63868">
                    <w:rPr>
                      <w:rFonts w:cstheme="minorHAnsi"/>
                      <w:lang w:val="en-US"/>
                    </w:rPr>
                    <w:t>after</w:t>
                  </w:r>
                  <w:r w:rsidR="00B1519E" w:rsidRPr="00F63868">
                    <w:rPr>
                      <w:rFonts w:cstheme="minorHAnsi"/>
                      <w:lang w:val="en-US"/>
                    </w:rPr>
                    <w:t xml:space="preserve"> submission of Initial findings presentation and report</w:t>
                  </w:r>
                </w:p>
              </w:tc>
              <w:tc>
                <w:tcPr>
                  <w:tcW w:w="1284" w:type="dxa"/>
                </w:tcPr>
                <w:p w14:paraId="46ABB898" w14:textId="77777777" w:rsidR="00E843A0" w:rsidRPr="00F63868" w:rsidRDefault="004F734B" w:rsidP="00EF1A8A">
                  <w:pPr>
                    <w:pStyle w:val="NoSpacing"/>
                    <w:rPr>
                      <w:rFonts w:cstheme="minorHAnsi"/>
                      <w:lang w:val="en-US"/>
                    </w:rPr>
                  </w:pPr>
                  <w:r w:rsidRPr="00F63868">
                    <w:rPr>
                      <w:rFonts w:cstheme="minorHAnsi"/>
                      <w:lang w:val="en-US"/>
                    </w:rPr>
                    <w:t>3</w:t>
                  </w:r>
                  <w:r w:rsidR="00E843A0" w:rsidRPr="00F63868">
                    <w:rPr>
                      <w:rFonts w:cstheme="minorHAnsi"/>
                      <w:lang w:val="en-US"/>
                    </w:rPr>
                    <w:t>0%</w:t>
                  </w:r>
                </w:p>
              </w:tc>
            </w:tr>
            <w:tr w:rsidR="00F63868" w:rsidRPr="00F63868" w14:paraId="234E86ED" w14:textId="77777777" w:rsidTr="00BA152B">
              <w:tc>
                <w:tcPr>
                  <w:tcW w:w="5035" w:type="dxa"/>
                </w:tcPr>
                <w:p w14:paraId="4E3E52DA" w14:textId="77777777" w:rsidR="00E843A0" w:rsidRPr="00F63868" w:rsidRDefault="00E843A0" w:rsidP="00EF1A8A">
                  <w:pPr>
                    <w:pStyle w:val="NoSpacing"/>
                    <w:rPr>
                      <w:rFonts w:cstheme="minorHAnsi"/>
                      <w:lang w:val="en-US"/>
                    </w:rPr>
                  </w:pPr>
                  <w:r w:rsidRPr="00F63868">
                    <w:rPr>
                      <w:rFonts w:cstheme="minorHAnsi"/>
                      <w:b/>
                      <w:lang w:val="en-US"/>
                    </w:rPr>
                    <w:t>Deliverable 4:</w:t>
                  </w:r>
                  <w:r w:rsidRPr="00F63868">
                    <w:rPr>
                      <w:rFonts w:cstheme="minorHAnsi"/>
                      <w:lang w:val="en-US"/>
                    </w:rPr>
                    <w:t xml:space="preserve"> </w:t>
                  </w:r>
                  <w:r w:rsidRPr="00F63868">
                    <w:rPr>
                      <w:rFonts w:cstheme="minorHAnsi"/>
                      <w:b/>
                      <w:lang w:val="en-US"/>
                    </w:rPr>
                    <w:t xml:space="preserve">Submission and Acceptance of Final Report: </w:t>
                  </w:r>
                  <w:r w:rsidRPr="00F63868">
                    <w:rPr>
                      <w:rFonts w:cstheme="minorHAnsi"/>
                      <w:lang w:val="en-US"/>
                    </w:rPr>
                    <w:t xml:space="preserve">Revised report with audit trail detailing how all received comments have (and have not) been addressed in the final </w:t>
                  </w:r>
                  <w:r w:rsidR="00A81221" w:rsidRPr="00F63868">
                    <w:rPr>
                      <w:rFonts w:cstheme="minorHAnsi"/>
                      <w:lang w:val="en-US"/>
                    </w:rPr>
                    <w:t>E</w:t>
                  </w:r>
                  <w:r w:rsidR="007B3527" w:rsidRPr="00F63868">
                    <w:rPr>
                      <w:rFonts w:cstheme="minorHAnsi"/>
                      <w:lang w:val="en-US"/>
                    </w:rPr>
                    <w:t>valuation</w:t>
                  </w:r>
                  <w:r w:rsidRPr="00F63868">
                    <w:rPr>
                      <w:rFonts w:cstheme="minorHAnsi"/>
                      <w:lang w:val="en-US"/>
                    </w:rPr>
                    <w:t xml:space="preserve"> report; </w:t>
                  </w:r>
                  <w:r w:rsidR="00B1519E" w:rsidRPr="00F63868">
                    <w:rPr>
                      <w:rFonts w:cstheme="minorHAnsi"/>
                      <w:b/>
                      <w:lang w:val="en-US"/>
                    </w:rPr>
                    <w:t>Expected to be completed w</w:t>
                  </w:r>
                  <w:r w:rsidRPr="00F63868">
                    <w:rPr>
                      <w:rFonts w:cstheme="minorHAnsi"/>
                      <w:b/>
                      <w:lang w:val="en-US"/>
                    </w:rPr>
                    <w:t>ithin 1 week of</w:t>
                  </w:r>
                  <w:r w:rsidRPr="00F63868">
                    <w:rPr>
                      <w:rFonts w:cstheme="minorHAnsi"/>
                      <w:lang w:val="en-US"/>
                    </w:rPr>
                    <w:t xml:space="preserve"> </w:t>
                  </w:r>
                  <w:r w:rsidRPr="00F63868">
                    <w:rPr>
                      <w:rFonts w:cstheme="minorHAnsi"/>
                      <w:b/>
                      <w:lang w:val="en-US"/>
                    </w:rPr>
                    <w:t>receiving UNDP comments on draft.</w:t>
                  </w:r>
                </w:p>
              </w:tc>
              <w:tc>
                <w:tcPr>
                  <w:tcW w:w="2970" w:type="dxa"/>
                </w:tcPr>
                <w:p w14:paraId="47FD4E5C" w14:textId="77777777" w:rsidR="00E843A0" w:rsidRPr="00F63868" w:rsidRDefault="00B1519E" w:rsidP="00EF1A8A">
                  <w:pPr>
                    <w:pStyle w:val="NoSpacing"/>
                    <w:rPr>
                      <w:rFonts w:cstheme="minorHAnsi"/>
                      <w:lang w:val="en-US"/>
                    </w:rPr>
                  </w:pPr>
                  <w:r w:rsidRPr="00F63868">
                    <w:rPr>
                      <w:rFonts w:cstheme="minorHAnsi"/>
                      <w:b/>
                      <w:lang w:val="en-US"/>
                    </w:rPr>
                    <w:t>Due 3 weeks (21 days</w:t>
                  </w:r>
                  <w:r w:rsidR="00A57631" w:rsidRPr="00F63868">
                    <w:rPr>
                      <w:rFonts w:cstheme="minorHAnsi"/>
                      <w:b/>
                      <w:lang w:val="en-US"/>
                    </w:rPr>
                    <w:t xml:space="preserve"> home based</w:t>
                  </w:r>
                  <w:r w:rsidRPr="00F63868">
                    <w:rPr>
                      <w:rFonts w:cstheme="minorHAnsi"/>
                      <w:b/>
                      <w:lang w:val="en-US"/>
                    </w:rPr>
                    <w:t>)</w:t>
                  </w:r>
                  <w:r w:rsidRPr="00F63868">
                    <w:rPr>
                      <w:rFonts w:cstheme="minorHAnsi"/>
                      <w:lang w:val="en-US"/>
                    </w:rPr>
                    <w:t xml:space="preserve"> after the submission of the Draft Final Report. </w:t>
                  </w:r>
                </w:p>
              </w:tc>
              <w:tc>
                <w:tcPr>
                  <w:tcW w:w="1284" w:type="dxa"/>
                </w:tcPr>
                <w:p w14:paraId="5BB3FF1B" w14:textId="77777777" w:rsidR="00E843A0" w:rsidRPr="00F63868" w:rsidRDefault="00E843A0" w:rsidP="00EF1A8A">
                  <w:pPr>
                    <w:pStyle w:val="NoSpacing"/>
                    <w:rPr>
                      <w:rFonts w:cstheme="minorHAnsi"/>
                      <w:lang w:val="en-US"/>
                    </w:rPr>
                  </w:pPr>
                  <w:r w:rsidRPr="00F63868">
                    <w:rPr>
                      <w:rFonts w:cstheme="minorHAnsi"/>
                      <w:lang w:val="en-US"/>
                    </w:rPr>
                    <w:t>30%</w:t>
                  </w:r>
                </w:p>
              </w:tc>
            </w:tr>
            <w:tr w:rsidR="00F63868" w:rsidRPr="00F63868" w14:paraId="6BB94EBB" w14:textId="77777777" w:rsidTr="00BA152B">
              <w:tc>
                <w:tcPr>
                  <w:tcW w:w="5035" w:type="dxa"/>
                </w:tcPr>
                <w:p w14:paraId="169AFCF4" w14:textId="77777777" w:rsidR="00E843A0" w:rsidRPr="00F63868" w:rsidRDefault="00E843A0" w:rsidP="00EF1A8A">
                  <w:pPr>
                    <w:pStyle w:val="NoSpacing"/>
                    <w:rPr>
                      <w:rFonts w:cstheme="minorHAnsi"/>
                      <w:lang w:val="en-US"/>
                    </w:rPr>
                  </w:pPr>
                  <w:r w:rsidRPr="00F63868">
                    <w:rPr>
                      <w:rFonts w:cstheme="minorHAnsi"/>
                      <w:lang w:val="en-US"/>
                    </w:rPr>
                    <w:t>Total</w:t>
                  </w:r>
                </w:p>
              </w:tc>
              <w:tc>
                <w:tcPr>
                  <w:tcW w:w="2970" w:type="dxa"/>
                </w:tcPr>
                <w:p w14:paraId="52E6E1B9" w14:textId="77777777" w:rsidR="00E843A0" w:rsidRPr="00F63868" w:rsidRDefault="00E843A0" w:rsidP="00EF1A8A">
                  <w:pPr>
                    <w:pStyle w:val="NoSpacing"/>
                    <w:rPr>
                      <w:rFonts w:cstheme="minorHAnsi"/>
                      <w:lang w:val="en-US"/>
                    </w:rPr>
                  </w:pPr>
                </w:p>
              </w:tc>
              <w:tc>
                <w:tcPr>
                  <w:tcW w:w="1284" w:type="dxa"/>
                </w:tcPr>
                <w:p w14:paraId="7E6E622D" w14:textId="77777777" w:rsidR="00E843A0" w:rsidRPr="00F63868" w:rsidRDefault="00E843A0" w:rsidP="00EF1A8A">
                  <w:pPr>
                    <w:pStyle w:val="NoSpacing"/>
                    <w:rPr>
                      <w:rFonts w:cstheme="minorHAnsi"/>
                      <w:lang w:val="en-US"/>
                    </w:rPr>
                  </w:pPr>
                  <w:r w:rsidRPr="00F63868">
                    <w:rPr>
                      <w:rFonts w:cstheme="minorHAnsi"/>
                      <w:lang w:val="en-US"/>
                    </w:rPr>
                    <w:t>100%</w:t>
                  </w:r>
                </w:p>
              </w:tc>
            </w:tr>
          </w:tbl>
          <w:p w14:paraId="3F0E5BD6" w14:textId="77777777" w:rsidR="00734966" w:rsidRPr="00F63868" w:rsidRDefault="00734966" w:rsidP="00C05A01">
            <w:pPr>
              <w:rPr>
                <w:rFonts w:cstheme="minorHAnsi"/>
                <w:lang w:val="en-US"/>
              </w:rPr>
            </w:pPr>
          </w:p>
        </w:tc>
      </w:tr>
      <w:tr w:rsidR="00F63868" w:rsidRPr="00F63868" w14:paraId="79654149" w14:textId="77777777" w:rsidTr="00AA07DC">
        <w:tc>
          <w:tcPr>
            <w:tcW w:w="9468" w:type="dxa"/>
          </w:tcPr>
          <w:p w14:paraId="2626F3AA" w14:textId="77777777" w:rsidR="00866FC3" w:rsidRPr="00F63868" w:rsidRDefault="00866FC3" w:rsidP="00866FC3">
            <w:pPr>
              <w:autoSpaceDE w:val="0"/>
              <w:autoSpaceDN w:val="0"/>
              <w:spacing w:after="0" w:line="259" w:lineRule="auto"/>
              <w:ind w:right="102"/>
              <w:jc w:val="both"/>
              <w:rPr>
                <w:b/>
                <w:lang w:val="en-US"/>
              </w:rPr>
            </w:pPr>
          </w:p>
          <w:p w14:paraId="3F5E895D" w14:textId="77777777" w:rsidR="00AA07DC" w:rsidRPr="00F63868" w:rsidRDefault="00AA07DC" w:rsidP="00AA07DC">
            <w:pPr>
              <w:autoSpaceDE w:val="0"/>
              <w:autoSpaceDN w:val="0"/>
              <w:spacing w:before="34" w:line="258" w:lineRule="auto"/>
              <w:ind w:right="100"/>
              <w:jc w:val="both"/>
              <w:rPr>
                <w:b/>
                <w:lang w:val="en-US"/>
              </w:rPr>
            </w:pPr>
            <w:r w:rsidRPr="00F63868">
              <w:rPr>
                <w:b/>
                <w:lang w:val="en-US"/>
              </w:rPr>
              <w:t>Working Arrangements</w:t>
            </w:r>
            <w:r w:rsidR="00D15930" w:rsidRPr="00F63868">
              <w:rPr>
                <w:b/>
                <w:lang w:val="en-US"/>
              </w:rPr>
              <w:t>:</w:t>
            </w:r>
          </w:p>
          <w:p w14:paraId="28C88F00" w14:textId="77777777" w:rsidR="001205C8" w:rsidRPr="00F63868" w:rsidRDefault="004145BC" w:rsidP="00BA152B">
            <w:pPr>
              <w:pStyle w:val="NoSpacing"/>
              <w:jc w:val="both"/>
              <w:rPr>
                <w:rFonts w:eastAsia="Times New Roman" w:cs="Calibri"/>
                <w:lang w:val="en-US"/>
              </w:rPr>
            </w:pPr>
            <w:r w:rsidRPr="00F63868">
              <w:rPr>
                <w:lang w:val="en-US"/>
              </w:rPr>
              <w:t>The Consultant will work under the overall</w:t>
            </w:r>
            <w:r w:rsidR="00B721C4" w:rsidRPr="00F63868">
              <w:rPr>
                <w:lang w:val="en-US"/>
              </w:rPr>
              <w:t xml:space="preserve"> substantive</w:t>
            </w:r>
            <w:r w:rsidRPr="00F63868">
              <w:rPr>
                <w:lang w:val="en-US"/>
              </w:rPr>
              <w:t xml:space="preserve"> guidance of the </w:t>
            </w:r>
            <w:r w:rsidR="000B6DB9" w:rsidRPr="00F63868">
              <w:rPr>
                <w:lang w:val="en-US"/>
              </w:rPr>
              <w:t>H</w:t>
            </w:r>
            <w:r w:rsidRPr="00F63868">
              <w:rPr>
                <w:lang w:val="en-US"/>
              </w:rPr>
              <w:t xml:space="preserve">ead of </w:t>
            </w:r>
            <w:r w:rsidR="001205C8" w:rsidRPr="00F63868">
              <w:rPr>
                <w:lang w:val="en-US"/>
              </w:rPr>
              <w:t xml:space="preserve">the Livelihood and Resilience </w:t>
            </w:r>
            <w:r w:rsidRPr="00F63868">
              <w:rPr>
                <w:lang w:val="en-US"/>
              </w:rPr>
              <w:t xml:space="preserve">Unit </w:t>
            </w:r>
            <w:r w:rsidR="00B721C4" w:rsidRPr="00F63868">
              <w:rPr>
                <w:lang w:val="en-US"/>
              </w:rPr>
              <w:t xml:space="preserve">with the PSRT Unit (for evaluation process and methodology) </w:t>
            </w:r>
            <w:r w:rsidR="00B721C4" w:rsidRPr="00F63868">
              <w:rPr>
                <w:rFonts w:eastAsia="Times New Roman" w:cs="Calibri"/>
                <w:lang w:val="en-US"/>
              </w:rPr>
              <w:t xml:space="preserve">and </w:t>
            </w:r>
            <w:r w:rsidR="001205C8" w:rsidRPr="00F63868">
              <w:rPr>
                <w:rFonts w:eastAsia="Times New Roman" w:cs="Calibri"/>
                <w:lang w:val="en-US"/>
              </w:rPr>
              <w:t xml:space="preserve">overall </w:t>
            </w:r>
            <w:r w:rsidR="00B721C4" w:rsidRPr="00F63868">
              <w:rPr>
                <w:rFonts w:eastAsia="Times New Roman" w:cs="Calibri"/>
                <w:lang w:val="en-US"/>
              </w:rPr>
              <w:t xml:space="preserve">logistical </w:t>
            </w:r>
            <w:r w:rsidR="001205C8" w:rsidRPr="00F63868">
              <w:rPr>
                <w:rFonts w:eastAsia="Times New Roman" w:cs="Calibri"/>
                <w:lang w:val="en-US"/>
              </w:rPr>
              <w:t>coordination with SALAM Project Manager and or designated L&amp;R Programme Officer.</w:t>
            </w:r>
          </w:p>
          <w:p w14:paraId="3122C127" w14:textId="77777777" w:rsidR="00866FC3" w:rsidRPr="00F63868" w:rsidRDefault="00866FC3" w:rsidP="00BA152B">
            <w:pPr>
              <w:pStyle w:val="NoSpacing"/>
              <w:jc w:val="both"/>
              <w:rPr>
                <w:lang w:val="en-US"/>
              </w:rPr>
            </w:pPr>
          </w:p>
          <w:p w14:paraId="1D58B9F4" w14:textId="77777777" w:rsidR="00C05A01" w:rsidRPr="00F63868" w:rsidRDefault="00C05A01" w:rsidP="004145BC">
            <w:pPr>
              <w:autoSpaceDE w:val="0"/>
              <w:autoSpaceDN w:val="0"/>
              <w:spacing w:before="34" w:line="258" w:lineRule="auto"/>
              <w:ind w:right="100"/>
              <w:jc w:val="both"/>
              <w:rPr>
                <w:bCs/>
                <w:lang w:val="en-US"/>
              </w:rPr>
            </w:pPr>
            <w:r w:rsidRPr="00F63868">
              <w:rPr>
                <w:rFonts w:cstheme="minorHAnsi"/>
                <w:b/>
                <w:lang w:val="en-US"/>
              </w:rPr>
              <w:t>Duration of the Work</w:t>
            </w:r>
          </w:p>
          <w:p w14:paraId="6FE295BD" w14:textId="77777777" w:rsidR="006D288B" w:rsidRPr="00F63868" w:rsidRDefault="004145BC" w:rsidP="00EF1A8A">
            <w:pPr>
              <w:spacing w:after="0" w:line="293" w:lineRule="atLeast"/>
              <w:jc w:val="both"/>
              <w:textAlignment w:val="baseline"/>
              <w:rPr>
                <w:rFonts w:cstheme="minorHAnsi"/>
                <w:lang w:val="en-US"/>
              </w:rPr>
            </w:pPr>
            <w:r w:rsidRPr="00F63868">
              <w:rPr>
                <w:lang w:val="en-US"/>
              </w:rPr>
              <w:t xml:space="preserve">The whole assignment is foreseen for a period of </w:t>
            </w:r>
            <w:r w:rsidR="00E94469" w:rsidRPr="00F63868">
              <w:rPr>
                <w:lang w:val="en-US"/>
              </w:rPr>
              <w:t xml:space="preserve">two </w:t>
            </w:r>
            <w:r w:rsidR="00DD220B" w:rsidRPr="00F63868">
              <w:rPr>
                <w:lang w:val="en-US"/>
              </w:rPr>
              <w:t>months with</w:t>
            </w:r>
            <w:r w:rsidRPr="00F63868">
              <w:rPr>
                <w:lang w:val="en-US"/>
              </w:rPr>
              <w:t xml:space="preserve"> maximum of </w:t>
            </w:r>
            <w:r w:rsidR="001205C8" w:rsidRPr="00F63868">
              <w:rPr>
                <w:lang w:val="en-US"/>
              </w:rPr>
              <w:t xml:space="preserve">35 </w:t>
            </w:r>
            <w:r w:rsidRPr="00F63868">
              <w:rPr>
                <w:lang w:val="en-US"/>
              </w:rPr>
              <w:t>working days</w:t>
            </w:r>
            <w:r w:rsidR="001205C8" w:rsidRPr="00F63868">
              <w:rPr>
                <w:lang w:val="en-US"/>
              </w:rPr>
              <w:t xml:space="preserve">. </w:t>
            </w:r>
            <w:r w:rsidR="001205C8" w:rsidRPr="00F63868">
              <w:rPr>
                <w:rFonts w:cstheme="minorHAnsi"/>
                <w:lang w:val="en-US"/>
              </w:rPr>
              <w:t xml:space="preserve">The tentative assignment for both tasks is as follows: </w:t>
            </w:r>
          </w:p>
          <w:p w14:paraId="6297542A" w14:textId="77777777" w:rsidR="006D288B" w:rsidRPr="00F63868" w:rsidRDefault="006D288B" w:rsidP="00EF1A8A">
            <w:pPr>
              <w:spacing w:after="0" w:line="293" w:lineRule="atLeast"/>
              <w:jc w:val="both"/>
              <w:textAlignment w:val="baseline"/>
              <w:rPr>
                <w:lang w:val="en-US"/>
              </w:rPr>
            </w:pPr>
          </w:p>
          <w:tbl>
            <w:tblPr>
              <w:tblStyle w:val="TableGrid"/>
              <w:tblW w:w="0" w:type="auto"/>
              <w:tblLayout w:type="fixed"/>
              <w:tblLook w:val="04A0" w:firstRow="1" w:lastRow="0" w:firstColumn="1" w:lastColumn="0" w:noHBand="0" w:noVBand="1"/>
            </w:tblPr>
            <w:tblGrid>
              <w:gridCol w:w="2937"/>
              <w:gridCol w:w="6053"/>
            </w:tblGrid>
            <w:tr w:rsidR="00F63868" w:rsidRPr="00F63868" w14:paraId="7DB5A125" w14:textId="77777777" w:rsidTr="00EF1A8A">
              <w:tc>
                <w:tcPr>
                  <w:tcW w:w="2937" w:type="dxa"/>
                  <w:shd w:val="clear" w:color="auto" w:fill="auto"/>
                </w:tcPr>
                <w:p w14:paraId="6284CDA9" w14:textId="77777777" w:rsidR="001205C8" w:rsidRPr="00F63868" w:rsidRDefault="00841E05" w:rsidP="00EF1A8A">
                  <w:pPr>
                    <w:pStyle w:val="NoSpacing"/>
                    <w:rPr>
                      <w:b/>
                      <w:lang w:val="en-US"/>
                    </w:rPr>
                  </w:pPr>
                  <w:r w:rsidRPr="00F63868">
                    <w:rPr>
                      <w:b/>
                      <w:lang w:val="en-US"/>
                    </w:rPr>
                    <w:t xml:space="preserve">INDICATIVE </w:t>
                  </w:r>
                  <w:r w:rsidR="001205C8" w:rsidRPr="00F63868">
                    <w:rPr>
                      <w:b/>
                      <w:lang w:val="en-US"/>
                    </w:rPr>
                    <w:t>TIMEFRAME</w:t>
                  </w:r>
                </w:p>
              </w:tc>
              <w:tc>
                <w:tcPr>
                  <w:tcW w:w="6053" w:type="dxa"/>
                  <w:shd w:val="clear" w:color="auto" w:fill="auto"/>
                </w:tcPr>
                <w:p w14:paraId="1BD2B6A5" w14:textId="77777777" w:rsidR="001205C8" w:rsidRPr="00F63868" w:rsidRDefault="001205C8" w:rsidP="00EF1A8A">
                  <w:pPr>
                    <w:pStyle w:val="NoSpacing"/>
                    <w:rPr>
                      <w:b/>
                      <w:lang w:val="en-US"/>
                    </w:rPr>
                  </w:pPr>
                  <w:r w:rsidRPr="00F63868">
                    <w:rPr>
                      <w:b/>
                      <w:lang w:val="en-US"/>
                    </w:rPr>
                    <w:t>ACTIVITY</w:t>
                  </w:r>
                </w:p>
              </w:tc>
            </w:tr>
            <w:tr w:rsidR="00F63868" w:rsidRPr="00F63868" w14:paraId="026265EF" w14:textId="77777777" w:rsidTr="00404B98">
              <w:tc>
                <w:tcPr>
                  <w:tcW w:w="2937" w:type="dxa"/>
                </w:tcPr>
                <w:p w14:paraId="3BF3F40A" w14:textId="77777777" w:rsidR="001205C8" w:rsidRPr="00F63868" w:rsidRDefault="00E94469" w:rsidP="00DD220B">
                  <w:pPr>
                    <w:spacing w:after="0" w:line="293" w:lineRule="atLeast"/>
                    <w:textAlignment w:val="baseline"/>
                    <w:rPr>
                      <w:lang w:val="en-US"/>
                    </w:rPr>
                  </w:pPr>
                  <w:r w:rsidRPr="00F63868">
                    <w:rPr>
                      <w:lang w:val="en-US"/>
                    </w:rPr>
                    <w:t xml:space="preserve">4 </w:t>
                  </w:r>
                  <w:r w:rsidR="00DD220B" w:rsidRPr="00F63868">
                    <w:rPr>
                      <w:lang w:val="en-US"/>
                    </w:rPr>
                    <w:t xml:space="preserve">working </w:t>
                  </w:r>
                  <w:r w:rsidR="001205C8" w:rsidRPr="00F63868">
                    <w:rPr>
                      <w:lang w:val="en-US"/>
                    </w:rPr>
                    <w:t>days after signing the Contract</w:t>
                  </w:r>
                </w:p>
              </w:tc>
              <w:tc>
                <w:tcPr>
                  <w:tcW w:w="6053" w:type="dxa"/>
                </w:tcPr>
                <w:p w14:paraId="18E5F72E" w14:textId="77777777" w:rsidR="001205C8" w:rsidRPr="00F63868" w:rsidRDefault="001205C8" w:rsidP="00B819D8">
                  <w:pPr>
                    <w:pStyle w:val="ListParagraph"/>
                    <w:numPr>
                      <w:ilvl w:val="0"/>
                      <w:numId w:val="17"/>
                    </w:numPr>
                    <w:spacing w:after="0" w:line="240" w:lineRule="auto"/>
                    <w:ind w:left="239" w:hanging="284"/>
                    <w:jc w:val="both"/>
                    <w:textAlignment w:val="baseline"/>
                    <w:rPr>
                      <w:lang w:val="en-US"/>
                    </w:rPr>
                  </w:pPr>
                  <w:r w:rsidRPr="00F63868">
                    <w:rPr>
                      <w:lang w:val="en-US"/>
                    </w:rPr>
                    <w:t xml:space="preserve">Document review </w:t>
                  </w:r>
                  <w:r w:rsidR="00D37B21" w:rsidRPr="00F63868">
                    <w:rPr>
                      <w:lang w:val="en-US"/>
                    </w:rPr>
                    <w:t xml:space="preserve"> and zero draft inception report </w:t>
                  </w:r>
                </w:p>
                <w:p w14:paraId="4948677E" w14:textId="77777777" w:rsidR="001205C8" w:rsidRPr="00F63868" w:rsidRDefault="001205C8" w:rsidP="00B819D8">
                  <w:pPr>
                    <w:pStyle w:val="ListParagraph"/>
                    <w:numPr>
                      <w:ilvl w:val="0"/>
                      <w:numId w:val="17"/>
                    </w:numPr>
                    <w:spacing w:after="0" w:line="240" w:lineRule="auto"/>
                    <w:ind w:left="239" w:hanging="284"/>
                    <w:jc w:val="both"/>
                    <w:textAlignment w:val="baseline"/>
                    <w:rPr>
                      <w:lang w:val="en-US"/>
                    </w:rPr>
                  </w:pPr>
                  <w:r w:rsidRPr="00F63868">
                    <w:rPr>
                      <w:lang w:val="en-US"/>
                    </w:rPr>
                    <w:t>Telephone and interviews with key project stakeholders, Project Manager, and UNDP Country Office</w:t>
                  </w:r>
                </w:p>
                <w:p w14:paraId="79B7270F" w14:textId="77777777" w:rsidR="00866FC3" w:rsidRPr="00F63868" w:rsidRDefault="00866FC3" w:rsidP="004A73B8">
                  <w:pPr>
                    <w:spacing w:after="0" w:line="240" w:lineRule="auto"/>
                    <w:ind w:left="-45"/>
                    <w:jc w:val="both"/>
                    <w:textAlignment w:val="baseline"/>
                    <w:rPr>
                      <w:lang w:val="en-US"/>
                    </w:rPr>
                  </w:pPr>
                </w:p>
              </w:tc>
            </w:tr>
            <w:tr w:rsidR="00F63868" w:rsidRPr="00F63868" w14:paraId="2A93DAF1" w14:textId="77777777" w:rsidTr="00404B98">
              <w:tc>
                <w:tcPr>
                  <w:tcW w:w="2937" w:type="dxa"/>
                </w:tcPr>
                <w:p w14:paraId="13ED427E" w14:textId="77777777" w:rsidR="001205C8" w:rsidRPr="00F63868" w:rsidRDefault="00E94469" w:rsidP="00DD220B">
                  <w:pPr>
                    <w:spacing w:after="0" w:line="293" w:lineRule="atLeast"/>
                    <w:textAlignment w:val="baseline"/>
                    <w:rPr>
                      <w:lang w:val="en-US"/>
                    </w:rPr>
                  </w:pPr>
                  <w:r w:rsidRPr="00F63868">
                    <w:rPr>
                      <w:lang w:val="en-US"/>
                    </w:rPr>
                    <w:t>12 days</w:t>
                  </w:r>
                </w:p>
              </w:tc>
              <w:tc>
                <w:tcPr>
                  <w:tcW w:w="6053" w:type="dxa"/>
                </w:tcPr>
                <w:p w14:paraId="101C85E4" w14:textId="77777777" w:rsidR="00CF10D8" w:rsidRPr="00F63868" w:rsidRDefault="001205C8" w:rsidP="00D37B21">
                  <w:pPr>
                    <w:pStyle w:val="NoSpacing"/>
                    <w:numPr>
                      <w:ilvl w:val="0"/>
                      <w:numId w:val="7"/>
                    </w:numPr>
                    <w:ind w:left="238" w:hanging="283"/>
                    <w:rPr>
                      <w:lang w:val="en-US"/>
                    </w:rPr>
                  </w:pPr>
                  <w:r w:rsidRPr="00F63868">
                    <w:rPr>
                      <w:lang w:val="en-US"/>
                    </w:rPr>
                    <w:t>Mission to Afghanistan to conduct meetings and interviews with Project stakeholders including governmental and project personnel</w:t>
                  </w:r>
                  <w:r w:rsidR="000515E3" w:rsidRPr="00F63868">
                    <w:rPr>
                      <w:lang w:val="en-US"/>
                    </w:rPr>
                    <w:t xml:space="preserve"> and UNDP Country Office</w:t>
                  </w:r>
                  <w:r w:rsidRPr="00F63868">
                    <w:rPr>
                      <w:lang w:val="en-US"/>
                    </w:rPr>
                    <w:t>.</w:t>
                  </w:r>
                </w:p>
                <w:p w14:paraId="31492317" w14:textId="77777777" w:rsidR="00CF10D8" w:rsidRPr="00F63868" w:rsidRDefault="00D37B21" w:rsidP="00D37B21">
                  <w:pPr>
                    <w:pStyle w:val="NoSpacing"/>
                    <w:numPr>
                      <w:ilvl w:val="0"/>
                      <w:numId w:val="7"/>
                    </w:numPr>
                    <w:rPr>
                      <w:lang w:val="en-US"/>
                    </w:rPr>
                  </w:pPr>
                  <w:r w:rsidRPr="00F63868">
                    <w:rPr>
                      <w:lang w:val="en-US"/>
                    </w:rPr>
                    <w:t xml:space="preserve">Zero draft report shared upon </w:t>
                  </w:r>
                  <w:r w:rsidR="005F1152" w:rsidRPr="00F63868">
                    <w:rPr>
                      <w:b/>
                      <w:lang w:val="en-US"/>
                    </w:rPr>
                    <w:t>arrival with i</w:t>
                  </w:r>
                  <w:r w:rsidR="00CF10D8" w:rsidRPr="00F63868">
                    <w:rPr>
                      <w:b/>
                      <w:lang w:val="en-US"/>
                    </w:rPr>
                    <w:t xml:space="preserve">nitial findings </w:t>
                  </w:r>
                  <w:r w:rsidR="005F1152" w:rsidRPr="00F63868">
                    <w:rPr>
                      <w:b/>
                      <w:lang w:val="en-US"/>
                    </w:rPr>
                    <w:t xml:space="preserve">at </w:t>
                  </w:r>
                  <w:r w:rsidR="00A81221" w:rsidRPr="00F63868">
                    <w:rPr>
                      <w:b/>
                      <w:lang w:val="en-US"/>
                    </w:rPr>
                    <w:t>E</w:t>
                  </w:r>
                  <w:r w:rsidR="005C0289" w:rsidRPr="00F63868">
                    <w:rPr>
                      <w:b/>
                      <w:lang w:val="en-US"/>
                    </w:rPr>
                    <w:t>valuation</w:t>
                  </w:r>
                  <w:r w:rsidR="004A73B8" w:rsidRPr="00F63868">
                    <w:rPr>
                      <w:b/>
                      <w:lang w:val="en-US"/>
                    </w:rPr>
                    <w:t xml:space="preserve"> Inception </w:t>
                  </w:r>
                  <w:r w:rsidR="00CF10D8" w:rsidRPr="00F63868">
                    <w:rPr>
                      <w:b/>
                      <w:lang w:val="en-US"/>
                    </w:rPr>
                    <w:t>presentation</w:t>
                  </w:r>
                  <w:r w:rsidR="00CF10D8" w:rsidRPr="00F63868">
                    <w:rPr>
                      <w:lang w:val="en-US"/>
                    </w:rPr>
                    <w:t xml:space="preserve"> to </w:t>
                  </w:r>
                  <w:r w:rsidR="004A73B8" w:rsidRPr="00F63868">
                    <w:rPr>
                      <w:lang w:val="en-US"/>
                    </w:rPr>
                    <w:t>stakeholders before departure at agreed date</w:t>
                  </w:r>
                  <w:r w:rsidR="00CF10D8" w:rsidRPr="00F63868">
                    <w:rPr>
                      <w:lang w:val="en-US"/>
                    </w:rPr>
                    <w:t>.</w:t>
                  </w:r>
                </w:p>
                <w:p w14:paraId="5DD40A16" w14:textId="77777777" w:rsidR="00866FC3" w:rsidRPr="00F63868" w:rsidRDefault="00866FC3" w:rsidP="00866FC3">
                  <w:pPr>
                    <w:pStyle w:val="NoSpacing"/>
                    <w:ind w:left="-45"/>
                    <w:rPr>
                      <w:lang w:val="en-US"/>
                    </w:rPr>
                  </w:pPr>
                </w:p>
              </w:tc>
            </w:tr>
            <w:tr w:rsidR="00F63868" w:rsidRPr="00F63868" w14:paraId="4FB7ADC3" w14:textId="77777777" w:rsidTr="00404B98">
              <w:tc>
                <w:tcPr>
                  <w:tcW w:w="2937" w:type="dxa"/>
                </w:tcPr>
                <w:p w14:paraId="05430714" w14:textId="77777777" w:rsidR="001205C8" w:rsidRPr="00F63868" w:rsidRDefault="00E94469" w:rsidP="00EF1A8A">
                  <w:pPr>
                    <w:pStyle w:val="NoSpacing"/>
                    <w:rPr>
                      <w:lang w:val="en-US"/>
                    </w:rPr>
                  </w:pPr>
                  <w:r w:rsidRPr="00F63868">
                    <w:rPr>
                      <w:lang w:val="en-US"/>
                    </w:rPr>
                    <w:t>4 working days</w:t>
                  </w:r>
                </w:p>
              </w:tc>
              <w:tc>
                <w:tcPr>
                  <w:tcW w:w="6053" w:type="dxa"/>
                </w:tcPr>
                <w:p w14:paraId="77732E3A" w14:textId="77777777" w:rsidR="001205C8" w:rsidRPr="00F63868" w:rsidRDefault="001205C8" w:rsidP="00866FC3">
                  <w:pPr>
                    <w:pStyle w:val="NoSpacing"/>
                    <w:numPr>
                      <w:ilvl w:val="0"/>
                      <w:numId w:val="7"/>
                    </w:numPr>
                    <w:ind w:left="239" w:hanging="284"/>
                    <w:rPr>
                      <w:lang w:val="en-US"/>
                    </w:rPr>
                  </w:pPr>
                  <w:r w:rsidRPr="00F63868">
                    <w:rPr>
                      <w:lang w:val="en-US"/>
                    </w:rPr>
                    <w:t xml:space="preserve">Analyzed the data and present </w:t>
                  </w:r>
                  <w:r w:rsidR="00D37B21" w:rsidRPr="00F63868">
                    <w:rPr>
                      <w:lang w:val="en-US"/>
                    </w:rPr>
                    <w:t xml:space="preserve">Final </w:t>
                  </w:r>
                  <w:r w:rsidRPr="00F63868">
                    <w:rPr>
                      <w:b/>
                      <w:lang w:val="en-US"/>
                    </w:rPr>
                    <w:t xml:space="preserve">Draft </w:t>
                  </w:r>
                  <w:r w:rsidR="00A81221" w:rsidRPr="00F63868">
                    <w:rPr>
                      <w:b/>
                      <w:lang w:val="en-US"/>
                    </w:rPr>
                    <w:t>E</w:t>
                  </w:r>
                  <w:r w:rsidR="005C0289" w:rsidRPr="00F63868">
                    <w:rPr>
                      <w:b/>
                      <w:lang w:val="en-US"/>
                    </w:rPr>
                    <w:t xml:space="preserve">valuation </w:t>
                  </w:r>
                  <w:r w:rsidR="00841E05" w:rsidRPr="00F63868">
                    <w:rPr>
                      <w:b/>
                      <w:lang w:val="en-US"/>
                    </w:rPr>
                    <w:t>Report</w:t>
                  </w:r>
                  <w:r w:rsidR="00841E05" w:rsidRPr="00F63868">
                    <w:rPr>
                      <w:lang w:val="en-US"/>
                    </w:rPr>
                    <w:t xml:space="preserve"> </w:t>
                  </w:r>
                  <w:r w:rsidRPr="00F63868">
                    <w:rPr>
                      <w:lang w:val="en-US"/>
                    </w:rPr>
                    <w:t xml:space="preserve">submitted to UNDP Afghanistan, Project Manager and UNDP Country Office </w:t>
                  </w:r>
                </w:p>
                <w:p w14:paraId="18C16E78" w14:textId="77777777" w:rsidR="00866FC3" w:rsidRPr="00F63868" w:rsidRDefault="00866FC3" w:rsidP="00866FC3">
                  <w:pPr>
                    <w:pStyle w:val="NoSpacing"/>
                    <w:ind w:left="-45"/>
                    <w:rPr>
                      <w:lang w:val="en-US"/>
                    </w:rPr>
                  </w:pPr>
                </w:p>
              </w:tc>
            </w:tr>
            <w:tr w:rsidR="00F63868" w:rsidRPr="00F63868" w14:paraId="1A2B4FD2" w14:textId="77777777" w:rsidTr="00404B98">
              <w:tc>
                <w:tcPr>
                  <w:tcW w:w="2937" w:type="dxa"/>
                </w:tcPr>
                <w:p w14:paraId="5491E635" w14:textId="77777777" w:rsidR="001205C8" w:rsidRPr="00F63868" w:rsidRDefault="00E94469" w:rsidP="00EF1A8A">
                  <w:pPr>
                    <w:pStyle w:val="NoSpacing"/>
                    <w:rPr>
                      <w:lang w:val="en-US"/>
                    </w:rPr>
                  </w:pPr>
                  <w:r w:rsidRPr="00F63868">
                    <w:rPr>
                      <w:lang w:val="en-US"/>
                    </w:rPr>
                    <w:lastRenderedPageBreak/>
                    <w:t>5 working days</w:t>
                  </w:r>
                </w:p>
              </w:tc>
              <w:tc>
                <w:tcPr>
                  <w:tcW w:w="6053" w:type="dxa"/>
                </w:tcPr>
                <w:p w14:paraId="7C396D52" w14:textId="77777777" w:rsidR="001205C8" w:rsidRPr="00F63868" w:rsidRDefault="001205C8" w:rsidP="00866FC3">
                  <w:pPr>
                    <w:pStyle w:val="NoSpacing"/>
                    <w:numPr>
                      <w:ilvl w:val="0"/>
                      <w:numId w:val="7"/>
                    </w:numPr>
                    <w:ind w:left="239" w:hanging="284"/>
                    <w:rPr>
                      <w:lang w:val="en-US"/>
                    </w:rPr>
                  </w:pPr>
                  <w:r w:rsidRPr="00F63868">
                    <w:rPr>
                      <w:lang w:val="en-US"/>
                    </w:rPr>
                    <w:t xml:space="preserve">Detailed comments to the draft </w:t>
                  </w:r>
                  <w:r w:rsidR="00A81221" w:rsidRPr="00F63868">
                    <w:rPr>
                      <w:lang w:val="en-US"/>
                    </w:rPr>
                    <w:t>E</w:t>
                  </w:r>
                  <w:r w:rsidR="005C0289" w:rsidRPr="00F63868">
                    <w:rPr>
                      <w:lang w:val="en-US"/>
                    </w:rPr>
                    <w:t>valuation</w:t>
                  </w:r>
                  <w:r w:rsidRPr="00F63868">
                    <w:rPr>
                      <w:lang w:val="en-US"/>
                    </w:rPr>
                    <w:t xml:space="preserve"> report sent to the </w:t>
                  </w:r>
                  <w:r w:rsidR="00841E05" w:rsidRPr="00F63868">
                    <w:rPr>
                      <w:lang w:val="en-US"/>
                    </w:rPr>
                    <w:t xml:space="preserve">consultant </w:t>
                  </w:r>
                  <w:r w:rsidRPr="00F63868">
                    <w:rPr>
                      <w:lang w:val="en-US"/>
                    </w:rPr>
                    <w:t>by UND</w:t>
                  </w:r>
                  <w:r w:rsidR="00841E05" w:rsidRPr="00F63868">
                    <w:rPr>
                      <w:lang w:val="en-US"/>
                    </w:rPr>
                    <w:t>P focal point</w:t>
                  </w:r>
                  <w:r w:rsidRPr="00F63868">
                    <w:rPr>
                      <w:lang w:val="en-US"/>
                    </w:rPr>
                    <w:t>.</w:t>
                  </w:r>
                </w:p>
                <w:p w14:paraId="4223DC79" w14:textId="77777777" w:rsidR="005D70F5" w:rsidRPr="00F63868" w:rsidRDefault="001205C8" w:rsidP="00866FC3">
                  <w:pPr>
                    <w:pStyle w:val="NoSpacing"/>
                    <w:numPr>
                      <w:ilvl w:val="0"/>
                      <w:numId w:val="7"/>
                    </w:numPr>
                    <w:ind w:left="239" w:hanging="284"/>
                    <w:rPr>
                      <w:lang w:val="en-US"/>
                    </w:rPr>
                  </w:pPr>
                  <w:r w:rsidRPr="00F63868">
                    <w:rPr>
                      <w:lang w:val="en-US"/>
                    </w:rPr>
                    <w:t xml:space="preserve">Conference Call on the Draft </w:t>
                  </w:r>
                  <w:r w:rsidR="00A81221" w:rsidRPr="00F63868">
                    <w:rPr>
                      <w:lang w:val="en-US"/>
                    </w:rPr>
                    <w:t>E</w:t>
                  </w:r>
                  <w:r w:rsidR="005C0289" w:rsidRPr="00F63868">
                    <w:rPr>
                      <w:lang w:val="en-US"/>
                    </w:rPr>
                    <w:t>valuation</w:t>
                  </w:r>
                  <w:r w:rsidRPr="00F63868">
                    <w:rPr>
                      <w:lang w:val="en-US"/>
                    </w:rPr>
                    <w:t xml:space="preserve"> with the </w:t>
                  </w:r>
                  <w:r w:rsidR="00841E05" w:rsidRPr="00F63868">
                    <w:rPr>
                      <w:lang w:val="en-US"/>
                    </w:rPr>
                    <w:t>consultant</w:t>
                  </w:r>
                  <w:r w:rsidRPr="00F63868">
                    <w:rPr>
                      <w:lang w:val="en-US"/>
                    </w:rPr>
                    <w:t xml:space="preserve"> and UNDP</w:t>
                  </w:r>
                </w:p>
                <w:p w14:paraId="74CDE732" w14:textId="77777777" w:rsidR="00866FC3" w:rsidRPr="00F63868" w:rsidRDefault="00866FC3" w:rsidP="00866FC3">
                  <w:pPr>
                    <w:pStyle w:val="NoSpacing"/>
                    <w:ind w:left="-45"/>
                    <w:rPr>
                      <w:lang w:val="en-US"/>
                    </w:rPr>
                  </w:pPr>
                </w:p>
              </w:tc>
            </w:tr>
            <w:tr w:rsidR="00F63868" w:rsidRPr="00F63868" w14:paraId="11DEF89E" w14:textId="77777777" w:rsidTr="00404B98">
              <w:tc>
                <w:tcPr>
                  <w:tcW w:w="2937" w:type="dxa"/>
                </w:tcPr>
                <w:p w14:paraId="0AA1D913" w14:textId="77777777" w:rsidR="00841E05" w:rsidRPr="00F63868" w:rsidRDefault="00E94469">
                  <w:pPr>
                    <w:pStyle w:val="NoSpacing"/>
                    <w:rPr>
                      <w:lang w:val="en-US"/>
                    </w:rPr>
                  </w:pPr>
                  <w:r w:rsidRPr="00F63868">
                    <w:rPr>
                      <w:lang w:val="en-US"/>
                    </w:rPr>
                    <w:t>10 working days</w:t>
                  </w:r>
                </w:p>
              </w:tc>
              <w:tc>
                <w:tcPr>
                  <w:tcW w:w="6053" w:type="dxa"/>
                </w:tcPr>
                <w:p w14:paraId="7E1160B3" w14:textId="77777777" w:rsidR="00841E05" w:rsidRPr="00F63868" w:rsidRDefault="00841E05" w:rsidP="00866FC3">
                  <w:pPr>
                    <w:pStyle w:val="NoSpacing"/>
                    <w:numPr>
                      <w:ilvl w:val="0"/>
                      <w:numId w:val="7"/>
                    </w:numPr>
                    <w:ind w:left="239" w:hanging="284"/>
                    <w:rPr>
                      <w:lang w:val="en-US"/>
                    </w:rPr>
                  </w:pPr>
                  <w:r w:rsidRPr="00F63868">
                    <w:rPr>
                      <w:lang w:val="en-US"/>
                    </w:rPr>
                    <w:t>Incorporating audit trail from feedback on Draft Report</w:t>
                  </w:r>
                </w:p>
                <w:p w14:paraId="7BB7B912" w14:textId="77777777" w:rsidR="00841E05" w:rsidRPr="00F63868" w:rsidRDefault="00841E05" w:rsidP="00866FC3">
                  <w:pPr>
                    <w:pStyle w:val="NoSpacing"/>
                    <w:numPr>
                      <w:ilvl w:val="0"/>
                      <w:numId w:val="7"/>
                    </w:numPr>
                    <w:ind w:left="239" w:hanging="284"/>
                    <w:rPr>
                      <w:lang w:val="en-US"/>
                    </w:rPr>
                  </w:pPr>
                  <w:r w:rsidRPr="00F63868">
                    <w:rPr>
                      <w:lang w:val="en-US"/>
                    </w:rPr>
                    <w:t xml:space="preserve">Finalization of </w:t>
                  </w:r>
                  <w:r w:rsidRPr="00F63868">
                    <w:rPr>
                      <w:b/>
                      <w:lang w:val="en-US"/>
                    </w:rPr>
                    <w:t xml:space="preserve">Final </w:t>
                  </w:r>
                  <w:r w:rsidR="00A81221" w:rsidRPr="00F63868">
                    <w:rPr>
                      <w:b/>
                      <w:lang w:val="en-US"/>
                    </w:rPr>
                    <w:t>E</w:t>
                  </w:r>
                  <w:r w:rsidR="005C0289" w:rsidRPr="00F63868">
                    <w:rPr>
                      <w:b/>
                      <w:lang w:val="en-US"/>
                    </w:rPr>
                    <w:t>valuation</w:t>
                  </w:r>
                  <w:r w:rsidRPr="00F63868">
                    <w:rPr>
                      <w:b/>
                      <w:lang w:val="en-US"/>
                    </w:rPr>
                    <w:t xml:space="preserve"> report</w:t>
                  </w:r>
                  <w:r w:rsidRPr="00F63868">
                    <w:rPr>
                      <w:lang w:val="en-US"/>
                    </w:rPr>
                    <w:t xml:space="preserve"> following all revised comments</w:t>
                  </w:r>
                </w:p>
                <w:p w14:paraId="5243E618" w14:textId="77777777" w:rsidR="00866FC3" w:rsidRPr="00F63868" w:rsidRDefault="00866FC3" w:rsidP="00866FC3">
                  <w:pPr>
                    <w:pStyle w:val="NoSpacing"/>
                    <w:ind w:left="-45"/>
                    <w:rPr>
                      <w:lang w:val="en-US"/>
                    </w:rPr>
                  </w:pPr>
                </w:p>
              </w:tc>
            </w:tr>
          </w:tbl>
          <w:p w14:paraId="31F48D55" w14:textId="77777777" w:rsidR="001205C8" w:rsidRPr="00F63868" w:rsidRDefault="001205C8" w:rsidP="00EF1A8A">
            <w:pPr>
              <w:spacing w:after="0" w:line="293" w:lineRule="atLeast"/>
              <w:jc w:val="both"/>
              <w:textAlignment w:val="baseline"/>
              <w:rPr>
                <w:lang w:val="en-US"/>
              </w:rPr>
            </w:pPr>
          </w:p>
          <w:p w14:paraId="0DDEB7BF" w14:textId="77777777" w:rsidR="00C05A01" w:rsidRPr="00F63868" w:rsidRDefault="00C05A01" w:rsidP="00EF1A8A">
            <w:pPr>
              <w:pStyle w:val="NoSpacing"/>
              <w:rPr>
                <w:b/>
                <w:lang w:val="en-US"/>
              </w:rPr>
            </w:pPr>
            <w:r w:rsidRPr="00F63868">
              <w:rPr>
                <w:b/>
                <w:lang w:val="en-US"/>
              </w:rPr>
              <w:t>Duty Station</w:t>
            </w:r>
          </w:p>
          <w:p w14:paraId="343BC0E7" w14:textId="77777777" w:rsidR="001205C8" w:rsidRPr="00F63868" w:rsidRDefault="001205C8" w:rsidP="00EF1A8A">
            <w:pPr>
              <w:pStyle w:val="NoSpacing"/>
              <w:rPr>
                <w:lang w:val="en-US"/>
              </w:rPr>
            </w:pPr>
          </w:p>
          <w:p w14:paraId="73641F54" w14:textId="77777777" w:rsidR="00CF10D8" w:rsidRPr="00F63868" w:rsidRDefault="001205C8" w:rsidP="00CF10D8">
            <w:pPr>
              <w:pStyle w:val="NoSpacing"/>
              <w:rPr>
                <w:rFonts w:cstheme="minorHAnsi"/>
                <w:lang w:val="en-US"/>
              </w:rPr>
            </w:pPr>
            <w:r w:rsidRPr="00F63868">
              <w:rPr>
                <w:rFonts w:eastAsia="Times New Roman" w:cs="Calibri"/>
                <w:lang w:val="en-US"/>
              </w:rPr>
              <w:t xml:space="preserve">The SALAM project works in two provinces, Kabul and Jalalabad. The </w:t>
            </w:r>
            <w:r w:rsidRPr="00F63868">
              <w:rPr>
                <w:lang w:val="en-US"/>
              </w:rPr>
              <w:t>consultant</w:t>
            </w:r>
            <w:r w:rsidRPr="00F63868">
              <w:rPr>
                <w:rFonts w:eastAsia="Times New Roman" w:cs="Calibri"/>
                <w:lang w:val="en-US"/>
              </w:rPr>
              <w:t xml:space="preserve"> will be guided by the reporting requirements of this assignment.</w:t>
            </w:r>
            <w:r w:rsidRPr="00F63868">
              <w:rPr>
                <w:lang w:val="en-US"/>
              </w:rPr>
              <w:t xml:space="preserve"> </w:t>
            </w:r>
            <w:r w:rsidR="00CF10D8" w:rsidRPr="00F63868">
              <w:rPr>
                <w:rFonts w:cstheme="minorHAnsi"/>
                <w:lang w:val="en-US"/>
              </w:rPr>
              <w:t xml:space="preserve">Options for site visits to Jalalabad should be provided in the Inception Report, following discussions with UNDP Afghanistan and the Project Manager. </w:t>
            </w:r>
          </w:p>
          <w:p w14:paraId="6312C94F" w14:textId="77777777" w:rsidR="001205C8" w:rsidRPr="00F63868" w:rsidRDefault="001205C8" w:rsidP="00EF1A8A">
            <w:pPr>
              <w:pStyle w:val="NoSpacing"/>
              <w:rPr>
                <w:rFonts w:eastAsia="Times New Roman"/>
                <w:lang w:val="en-US"/>
              </w:rPr>
            </w:pPr>
          </w:p>
          <w:p w14:paraId="62C1B5D6" w14:textId="77777777" w:rsidR="001205C8" w:rsidRPr="00F63868" w:rsidRDefault="001205C8" w:rsidP="00EF1A8A">
            <w:pPr>
              <w:pStyle w:val="NoSpacing"/>
              <w:rPr>
                <w:rFonts w:eastAsia="Times New Roman"/>
                <w:lang w:val="en-US"/>
              </w:rPr>
            </w:pPr>
            <w:r w:rsidRPr="00F63868">
              <w:rPr>
                <w:lang w:val="en-US"/>
              </w:rPr>
              <w:t xml:space="preserve">The consultant is expected to be in </w:t>
            </w:r>
            <w:r w:rsidR="00636119" w:rsidRPr="00F63868">
              <w:rPr>
                <w:lang w:val="en-US"/>
              </w:rPr>
              <w:t>Afghanistan</w:t>
            </w:r>
            <w:r w:rsidRPr="00F63868">
              <w:rPr>
                <w:lang w:val="en-US"/>
              </w:rPr>
              <w:t xml:space="preserve"> for </w:t>
            </w:r>
            <w:r w:rsidR="00DD220B" w:rsidRPr="00F63868">
              <w:rPr>
                <w:lang w:val="en-US"/>
              </w:rPr>
              <w:t>period 3 weeks</w:t>
            </w:r>
            <w:r w:rsidR="00177313" w:rsidRPr="00F63868">
              <w:rPr>
                <w:lang w:val="en-US"/>
              </w:rPr>
              <w:t xml:space="preserve"> in </w:t>
            </w:r>
            <w:r w:rsidR="00105D7B" w:rsidRPr="00F63868">
              <w:rPr>
                <w:lang w:val="en-US"/>
              </w:rPr>
              <w:t xml:space="preserve">a </w:t>
            </w:r>
            <w:r w:rsidR="00177313" w:rsidRPr="00F63868">
              <w:rPr>
                <w:lang w:val="en-US"/>
              </w:rPr>
              <w:t>single visit</w:t>
            </w:r>
            <w:r w:rsidRPr="00F63868">
              <w:rPr>
                <w:lang w:val="en-US"/>
              </w:rPr>
              <w:t xml:space="preserve"> and </w:t>
            </w:r>
            <w:r w:rsidR="00177313" w:rsidRPr="00F63868">
              <w:rPr>
                <w:lang w:val="en-US"/>
              </w:rPr>
              <w:t xml:space="preserve">remainder of </w:t>
            </w:r>
            <w:r w:rsidR="00841E05" w:rsidRPr="00F63868">
              <w:rPr>
                <w:lang w:val="en-US"/>
              </w:rPr>
              <w:t xml:space="preserve">the </w:t>
            </w:r>
            <w:r w:rsidR="00177313" w:rsidRPr="00F63868">
              <w:rPr>
                <w:lang w:val="en-US"/>
              </w:rPr>
              <w:t>time</w:t>
            </w:r>
            <w:r w:rsidR="00841E05" w:rsidRPr="00F63868">
              <w:rPr>
                <w:lang w:val="en-US"/>
              </w:rPr>
              <w:t xml:space="preserve"> will be</w:t>
            </w:r>
            <w:r w:rsidR="00177313" w:rsidRPr="00F63868">
              <w:rPr>
                <w:lang w:val="en-US"/>
              </w:rPr>
              <w:t xml:space="preserve"> </w:t>
            </w:r>
            <w:r w:rsidRPr="00F63868">
              <w:rPr>
                <w:lang w:val="en-US"/>
              </w:rPr>
              <w:t>home based for desk review, report writing and editing.</w:t>
            </w:r>
          </w:p>
          <w:p w14:paraId="3C69C04A" w14:textId="77777777" w:rsidR="001205C8" w:rsidRPr="00F63868" w:rsidRDefault="001205C8" w:rsidP="00EF1A8A">
            <w:pPr>
              <w:pStyle w:val="NoSpacing"/>
              <w:rPr>
                <w:rFonts w:eastAsia="Times New Roman"/>
                <w:lang w:val="en-US"/>
              </w:rPr>
            </w:pPr>
          </w:p>
          <w:p w14:paraId="40029FCA" w14:textId="77777777" w:rsidR="00FA338E" w:rsidRPr="00F63868" w:rsidRDefault="009D3BD8" w:rsidP="00BA152B">
            <w:pPr>
              <w:autoSpaceDE w:val="0"/>
              <w:autoSpaceDN w:val="0"/>
              <w:spacing w:before="34" w:line="258" w:lineRule="auto"/>
              <w:ind w:right="100"/>
              <w:jc w:val="both"/>
              <w:rPr>
                <w:lang w:val="en-US"/>
              </w:rPr>
            </w:pPr>
            <w:r w:rsidRPr="00F63868">
              <w:rPr>
                <w:rFonts w:eastAsia="Times New Roman"/>
                <w:b/>
                <w:bCs/>
                <w:lang w:val="en-US"/>
              </w:rPr>
              <w:t xml:space="preserve">Evaluation </w:t>
            </w:r>
            <w:r w:rsidR="00CE5721" w:rsidRPr="00F63868">
              <w:rPr>
                <w:rFonts w:eastAsia="Times New Roman"/>
                <w:b/>
                <w:bCs/>
                <w:lang w:val="en-US"/>
              </w:rPr>
              <w:t xml:space="preserve">Competencies and </w:t>
            </w:r>
            <w:r w:rsidRPr="00F63868">
              <w:rPr>
                <w:rFonts w:eastAsia="Times New Roman"/>
                <w:b/>
                <w:bCs/>
                <w:lang w:val="en-US"/>
              </w:rPr>
              <w:t>Ethics:</w:t>
            </w:r>
          </w:p>
          <w:p w14:paraId="3FB8D81B" w14:textId="77777777" w:rsidR="00BA152B" w:rsidRPr="00F63868" w:rsidRDefault="00366265" w:rsidP="00BA152B">
            <w:pPr>
              <w:pStyle w:val="NoSpacing"/>
              <w:jc w:val="both"/>
              <w:rPr>
                <w:lang w:val="en-US"/>
              </w:rPr>
            </w:pPr>
            <w:r w:rsidRPr="00F63868">
              <w:rPr>
                <w:lang w:val="en-US"/>
              </w:rPr>
              <w:t>The Evaluation</w:t>
            </w:r>
            <w:r w:rsidR="00FA338E" w:rsidRPr="00F63868">
              <w:rPr>
                <w:lang w:val="en-US"/>
              </w:rPr>
              <w:t xml:space="preserve"> will follow UNDP and UN Evaluation Group (UNEG) guidelines on the ethical participation of beneficiaries and children. In addition, all participants in the study will be fully informed about the na</w:t>
            </w:r>
            <w:r w:rsidRPr="00F63868">
              <w:rPr>
                <w:lang w:val="en-US"/>
              </w:rPr>
              <w:t>ture and purpose of the evaluation</w:t>
            </w:r>
            <w:r w:rsidR="00FA338E" w:rsidRPr="00F63868">
              <w:rPr>
                <w:lang w:val="en-US"/>
              </w:rPr>
              <w:t xml:space="preserve"> and their requested involvement. Only participants who have given their written or verbal consent (documented) </w:t>
            </w:r>
            <w:r w:rsidRPr="00F63868">
              <w:rPr>
                <w:lang w:val="en-US"/>
              </w:rPr>
              <w:t>will be included in the evaluation</w:t>
            </w:r>
            <w:r w:rsidR="00FA338E" w:rsidRPr="00F63868">
              <w:rPr>
                <w:lang w:val="en-US"/>
              </w:rPr>
              <w:t xml:space="preserve">. Specific mechanisms for feeding back results of the evaluation to stakeholders will be included in the </w:t>
            </w:r>
            <w:r w:rsidR="00287473" w:rsidRPr="00F63868">
              <w:rPr>
                <w:lang w:val="en-US"/>
              </w:rPr>
              <w:t>elaborated</w:t>
            </w:r>
            <w:r w:rsidR="00FA338E" w:rsidRPr="00F63868">
              <w:rPr>
                <w:lang w:val="en-US"/>
              </w:rPr>
              <w:t xml:space="preserve"> methodology. All the documents, including data collection, entry and analysis tools, and all the data developed or collected for this </w:t>
            </w:r>
            <w:r w:rsidR="00BF3DF4" w:rsidRPr="00F63868">
              <w:rPr>
                <w:lang w:val="en-US"/>
              </w:rPr>
              <w:t>consultancy</w:t>
            </w:r>
            <w:r w:rsidR="00FA338E" w:rsidRPr="00F63868">
              <w:rPr>
                <w:lang w:val="en-US"/>
              </w:rPr>
              <w:t xml:space="preserve"> are the intellectual property of </w:t>
            </w:r>
            <w:r w:rsidRPr="00F63868">
              <w:rPr>
                <w:lang w:val="en-US"/>
              </w:rPr>
              <w:t xml:space="preserve">UNDP-Afghanistan and project IP, Ministry of </w:t>
            </w:r>
            <w:r w:rsidR="003815E7" w:rsidRPr="00F63868">
              <w:rPr>
                <w:lang w:val="en-US"/>
              </w:rPr>
              <w:t>Labour</w:t>
            </w:r>
            <w:r w:rsidR="005C0289" w:rsidRPr="00F63868">
              <w:rPr>
                <w:lang w:val="en-US"/>
              </w:rPr>
              <w:t xml:space="preserve"> and </w:t>
            </w:r>
            <w:r w:rsidRPr="00F63868">
              <w:rPr>
                <w:lang w:val="en-US"/>
              </w:rPr>
              <w:t>Social Affairs</w:t>
            </w:r>
            <w:r w:rsidR="005C0289" w:rsidRPr="00F63868">
              <w:rPr>
                <w:lang w:val="en-US"/>
              </w:rPr>
              <w:t xml:space="preserve"> </w:t>
            </w:r>
            <w:r w:rsidRPr="00F63868">
              <w:rPr>
                <w:lang w:val="en-US"/>
              </w:rPr>
              <w:t>(MoLSA)</w:t>
            </w:r>
            <w:r w:rsidR="00BF3DF4" w:rsidRPr="00F63868">
              <w:rPr>
                <w:lang w:val="en-US"/>
              </w:rPr>
              <w:t>. The Evaluation</w:t>
            </w:r>
            <w:r w:rsidR="00FA338E" w:rsidRPr="00F63868">
              <w:rPr>
                <w:lang w:val="en-US"/>
              </w:rPr>
              <w:t xml:space="preserve"> team members may not publish or dissemi</w:t>
            </w:r>
            <w:r w:rsidR="00BF3DF4" w:rsidRPr="00F63868">
              <w:rPr>
                <w:lang w:val="en-US"/>
              </w:rPr>
              <w:t>nate the Evaluation</w:t>
            </w:r>
            <w:r w:rsidR="00FA338E" w:rsidRPr="00F63868">
              <w:rPr>
                <w:lang w:val="en-US"/>
              </w:rPr>
              <w:t xml:space="preserve"> Report, data collection tools, collected data or any other documents produced from this consultancy without the express permission of and acknowledgement of UNDP </w:t>
            </w:r>
            <w:r w:rsidR="00BF3DF4" w:rsidRPr="00F63868">
              <w:rPr>
                <w:lang w:val="en-US"/>
              </w:rPr>
              <w:t>and MoLSA</w:t>
            </w:r>
            <w:r w:rsidR="00FA338E" w:rsidRPr="00F63868">
              <w:rPr>
                <w:lang w:val="en-US"/>
              </w:rPr>
              <w:t xml:space="preserve">. </w:t>
            </w:r>
          </w:p>
          <w:p w14:paraId="314767D7" w14:textId="77777777" w:rsidR="00FA338E" w:rsidRPr="00F63868" w:rsidRDefault="00FA338E" w:rsidP="00BA152B">
            <w:pPr>
              <w:pStyle w:val="NoSpacing"/>
              <w:rPr>
                <w:rFonts w:eastAsia="Times New Roman"/>
                <w:b/>
                <w:bCs/>
                <w:lang w:val="en-US"/>
              </w:rPr>
            </w:pPr>
          </w:p>
          <w:p w14:paraId="299F2383" w14:textId="10943301" w:rsidR="003E6552" w:rsidRPr="00F63868" w:rsidRDefault="009D3BD8" w:rsidP="003E6552">
            <w:pPr>
              <w:autoSpaceDE w:val="0"/>
              <w:autoSpaceDN w:val="0"/>
              <w:spacing w:before="34" w:line="258" w:lineRule="auto"/>
              <w:ind w:right="100"/>
              <w:jc w:val="both"/>
              <w:rPr>
                <w:rFonts w:eastAsia="Times New Roman"/>
                <w:b/>
                <w:bCs/>
                <w:lang w:val="en-US"/>
              </w:rPr>
            </w:pPr>
            <w:r w:rsidRPr="00F63868">
              <w:rPr>
                <w:rFonts w:eastAsia="Times New Roman"/>
                <w:b/>
                <w:bCs/>
                <w:lang w:val="en-US"/>
              </w:rPr>
              <w:t xml:space="preserve">Documents to be consulted: </w:t>
            </w:r>
          </w:p>
          <w:p w14:paraId="000D12BB" w14:textId="77777777" w:rsidR="003E6552" w:rsidRPr="00F63868" w:rsidRDefault="009937B9" w:rsidP="003E6552">
            <w:pPr>
              <w:pStyle w:val="NoSpacing"/>
            </w:pPr>
            <w:r w:rsidRPr="00F63868">
              <w:rPr>
                <w:lang w:val="en-US"/>
              </w:rPr>
              <w:t>SALAM Project Document and revised Nangarhar Project document including annexes and Annual Workplans and project budget revisions, project reports including Annual Project Reports (APR), Quarterly Project Report (QPR), Back to Office reports, ad-hoc project activity progress reports,</w:t>
            </w:r>
            <w:r w:rsidR="00E94469" w:rsidRPr="00F63868">
              <w:rPr>
                <w:lang w:val="en-US"/>
              </w:rPr>
              <w:t xml:space="preserve"> report or other documents produced by Implementing Partner,</w:t>
            </w:r>
            <w:r w:rsidRPr="00F63868">
              <w:rPr>
                <w:lang w:val="en-US"/>
              </w:rPr>
              <w:t xml:space="preserve"> Meeting minutes including: Project Board and Technical working group meeting minutes, Terms Of Reference, including for the Technical Working Group, procurement for Job Creation, TORs for project personnel including UNDP staff and NTA modality, correspondence with the donor, any other materials that the consultant considers useful for this evidence-based review). </w:t>
            </w:r>
            <w:r w:rsidR="003E6552" w:rsidRPr="00F63868">
              <w:t>The Project Evaluation will also use the One UN Annual Reports, the UNDP CPD midterm Evaluation, the UNDAF Mid-Term Review reports in terms of: (</w:t>
            </w:r>
            <w:proofErr w:type="spellStart"/>
            <w:r w:rsidR="003E6552" w:rsidRPr="00F63868">
              <w:t>i</w:t>
            </w:r>
            <w:proofErr w:type="spellEnd"/>
            <w:r w:rsidR="003E6552" w:rsidRPr="00F63868">
              <w:t>) response to the national development objectives (project relevance); (ii) creating a common, coherent and results-oriented strategy for successor project (iii) facilitating joint programmes to the extent possible (reducing overall transactions costs).</w:t>
            </w:r>
          </w:p>
          <w:p w14:paraId="6942E356" w14:textId="660359F6" w:rsidR="00BA152B" w:rsidRPr="00F63868" w:rsidRDefault="00BA152B" w:rsidP="00EF1A8A">
            <w:pPr>
              <w:pStyle w:val="NoSpacing"/>
              <w:jc w:val="both"/>
              <w:rPr>
                <w:lang w:val="en-US"/>
              </w:rPr>
            </w:pPr>
          </w:p>
          <w:p w14:paraId="46185B6B" w14:textId="77777777" w:rsidR="00EF1A8A" w:rsidRPr="00F63868" w:rsidRDefault="00EF1A8A" w:rsidP="00BA152B">
            <w:pPr>
              <w:pStyle w:val="NoSpacing"/>
              <w:jc w:val="both"/>
              <w:rPr>
                <w:lang w:val="en-US"/>
              </w:rPr>
            </w:pPr>
          </w:p>
          <w:p w14:paraId="2F77F768" w14:textId="77777777" w:rsidR="00362DD6" w:rsidRPr="00F63868" w:rsidRDefault="00362DD6" w:rsidP="00EF1A8A">
            <w:pPr>
              <w:autoSpaceDE w:val="0"/>
              <w:autoSpaceDN w:val="0"/>
              <w:spacing w:before="34" w:line="258" w:lineRule="auto"/>
              <w:ind w:right="100"/>
              <w:jc w:val="both"/>
              <w:rPr>
                <w:rFonts w:eastAsia="Times New Roman"/>
                <w:b/>
                <w:bCs/>
                <w:lang w:val="en-US"/>
              </w:rPr>
            </w:pPr>
            <w:r w:rsidRPr="00F63868">
              <w:rPr>
                <w:rFonts w:eastAsia="Times New Roman"/>
                <w:b/>
                <w:bCs/>
                <w:lang w:val="en-US"/>
              </w:rPr>
              <w:t xml:space="preserve">Sample </w:t>
            </w:r>
            <w:r w:rsidR="00B56E06" w:rsidRPr="00F63868">
              <w:rPr>
                <w:rFonts w:eastAsia="Times New Roman"/>
                <w:b/>
                <w:bCs/>
                <w:lang w:val="en-US"/>
              </w:rPr>
              <w:t>Evaluation Matrix:</w:t>
            </w:r>
          </w:p>
          <w:p w14:paraId="285B1AF6" w14:textId="77777777" w:rsidR="00362DD6" w:rsidRPr="00F63868" w:rsidRDefault="00362DD6" w:rsidP="00EF1A8A">
            <w:pPr>
              <w:pStyle w:val="NoSpacing"/>
              <w:jc w:val="both"/>
              <w:rPr>
                <w:lang w:val="en-US"/>
              </w:rPr>
            </w:pPr>
            <w:r w:rsidRPr="00F63868">
              <w:rPr>
                <w:lang w:val="en-US"/>
              </w:rPr>
              <w:t>The evaluation matrix is a tool that the consultant evaluator will create as a map and reference in planning and conducting an evaluation. It also serves as a useful tool for summarizing and visually presenting the evaluation design and methodology for discussions with stakeholders.</w:t>
            </w:r>
            <w:r w:rsidR="005C51C1" w:rsidRPr="00F63868">
              <w:rPr>
                <w:lang w:val="en-US"/>
              </w:rPr>
              <w:t xml:space="preserve"> This will complement the Project’s M</w:t>
            </w:r>
            <w:r w:rsidR="005C0289" w:rsidRPr="00F63868">
              <w:rPr>
                <w:lang w:val="en-US"/>
              </w:rPr>
              <w:t>onitoring and reporting</w:t>
            </w:r>
            <w:r w:rsidR="005C51C1" w:rsidRPr="00F63868">
              <w:rPr>
                <w:lang w:val="en-US"/>
              </w:rPr>
              <w:t xml:space="preserve"> plan for each indicator.</w:t>
            </w:r>
            <w:r w:rsidRPr="00F63868">
              <w:rPr>
                <w:lang w:val="en-US"/>
              </w:rPr>
              <w:t xml:space="preserve"> A sample Evaluation Matrix is provided below:</w:t>
            </w:r>
          </w:p>
          <w:p w14:paraId="4A262276" w14:textId="77777777" w:rsidR="00362DD6" w:rsidRPr="00F63868" w:rsidRDefault="00362DD6" w:rsidP="00EF1A8A">
            <w:pPr>
              <w:autoSpaceDE w:val="0"/>
              <w:autoSpaceDN w:val="0"/>
              <w:adjustRightInd w:val="0"/>
              <w:spacing w:after="0" w:line="240" w:lineRule="auto"/>
              <w:rPr>
                <w:lang w:val="en-US"/>
              </w:rPr>
            </w:pPr>
          </w:p>
          <w:tbl>
            <w:tblPr>
              <w:tblStyle w:val="TableGrid"/>
              <w:tblW w:w="0" w:type="auto"/>
              <w:tblLayout w:type="fixed"/>
              <w:tblLook w:val="04A0" w:firstRow="1" w:lastRow="0" w:firstColumn="1" w:lastColumn="0" w:noHBand="0" w:noVBand="1"/>
            </w:tblPr>
            <w:tblGrid>
              <w:gridCol w:w="1320"/>
              <w:gridCol w:w="1320"/>
              <w:gridCol w:w="1320"/>
              <w:gridCol w:w="1135"/>
              <w:gridCol w:w="1505"/>
              <w:gridCol w:w="1321"/>
              <w:gridCol w:w="1321"/>
            </w:tblGrid>
            <w:tr w:rsidR="00F63868" w:rsidRPr="00F63868" w14:paraId="0477A42A" w14:textId="77777777" w:rsidTr="00EF1A8A">
              <w:tc>
                <w:tcPr>
                  <w:tcW w:w="1320" w:type="dxa"/>
                </w:tcPr>
                <w:p w14:paraId="3404F391" w14:textId="77777777" w:rsidR="00362DD6" w:rsidRPr="00F63868" w:rsidRDefault="00362DD6" w:rsidP="00362DD6">
                  <w:pPr>
                    <w:pStyle w:val="NoSpacing"/>
                    <w:rPr>
                      <w:rFonts w:cs="Myriad-Bold"/>
                      <w:b/>
                      <w:sz w:val="18"/>
                      <w:szCs w:val="18"/>
                      <w:lang w:val="en-US"/>
                    </w:rPr>
                  </w:pPr>
                  <w:r w:rsidRPr="00F63868">
                    <w:rPr>
                      <w:rFonts w:cs="Myriad-Bold"/>
                      <w:b/>
                      <w:sz w:val="18"/>
                      <w:szCs w:val="18"/>
                      <w:lang w:val="en-US"/>
                    </w:rPr>
                    <w:t>Relevant</w:t>
                  </w:r>
                </w:p>
                <w:p w14:paraId="3D00CE54" w14:textId="77777777" w:rsidR="00362DD6" w:rsidRPr="00F63868" w:rsidRDefault="00362DD6" w:rsidP="00362DD6">
                  <w:pPr>
                    <w:pStyle w:val="NoSpacing"/>
                    <w:rPr>
                      <w:rFonts w:cs="Myriad-Bold"/>
                      <w:b/>
                      <w:sz w:val="18"/>
                      <w:szCs w:val="18"/>
                      <w:lang w:val="en-US"/>
                    </w:rPr>
                  </w:pPr>
                  <w:r w:rsidRPr="00F63868">
                    <w:rPr>
                      <w:rFonts w:cs="Myriad-Bold"/>
                      <w:b/>
                      <w:sz w:val="18"/>
                      <w:szCs w:val="18"/>
                      <w:lang w:val="en-US"/>
                    </w:rPr>
                    <w:t>evaluation</w:t>
                  </w:r>
                </w:p>
                <w:p w14:paraId="62F83F62" w14:textId="77777777" w:rsidR="00362DD6" w:rsidRPr="00F63868" w:rsidRDefault="00362DD6" w:rsidP="00EF1A8A">
                  <w:pPr>
                    <w:pStyle w:val="NoSpacing"/>
                    <w:rPr>
                      <w:lang w:val="en-US"/>
                    </w:rPr>
                  </w:pPr>
                  <w:r w:rsidRPr="00F63868">
                    <w:rPr>
                      <w:rFonts w:cs="Myriad-Bold"/>
                      <w:b/>
                      <w:sz w:val="18"/>
                      <w:szCs w:val="18"/>
                      <w:lang w:val="en-US"/>
                    </w:rPr>
                    <w:t>criteria</w:t>
                  </w:r>
                </w:p>
              </w:tc>
              <w:tc>
                <w:tcPr>
                  <w:tcW w:w="1320" w:type="dxa"/>
                </w:tcPr>
                <w:p w14:paraId="68A48EC1"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Key</w:t>
                  </w:r>
                </w:p>
                <w:p w14:paraId="0C05817F" w14:textId="77777777" w:rsidR="00362DD6" w:rsidRPr="00F63868" w:rsidRDefault="00362DD6" w:rsidP="00EF1A8A">
                  <w:pPr>
                    <w:pStyle w:val="NoSpacing"/>
                    <w:rPr>
                      <w:lang w:val="en-US"/>
                    </w:rPr>
                  </w:pPr>
                  <w:r w:rsidRPr="00F63868">
                    <w:rPr>
                      <w:rFonts w:cs="Myriad-Bold"/>
                      <w:b/>
                      <w:bCs/>
                      <w:sz w:val="18"/>
                      <w:szCs w:val="18"/>
                      <w:lang w:val="en-US"/>
                    </w:rPr>
                    <w:t>Questions</w:t>
                  </w:r>
                </w:p>
              </w:tc>
              <w:tc>
                <w:tcPr>
                  <w:tcW w:w="1320" w:type="dxa"/>
                </w:tcPr>
                <w:p w14:paraId="4A459085"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Specific</w:t>
                  </w:r>
                </w:p>
                <w:p w14:paraId="69C61EAC"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Sub-</w:t>
                  </w:r>
                </w:p>
                <w:p w14:paraId="70939CF3" w14:textId="77777777" w:rsidR="00362DD6" w:rsidRPr="00F63868" w:rsidRDefault="00362DD6" w:rsidP="00EF1A8A">
                  <w:pPr>
                    <w:pStyle w:val="NoSpacing"/>
                    <w:rPr>
                      <w:lang w:val="en-US"/>
                    </w:rPr>
                  </w:pPr>
                  <w:r w:rsidRPr="00F63868">
                    <w:rPr>
                      <w:rFonts w:cs="Myriad-Bold"/>
                      <w:b/>
                      <w:bCs/>
                      <w:sz w:val="18"/>
                      <w:szCs w:val="18"/>
                      <w:lang w:val="en-US"/>
                    </w:rPr>
                    <w:t>Questions</w:t>
                  </w:r>
                </w:p>
              </w:tc>
              <w:tc>
                <w:tcPr>
                  <w:tcW w:w="1135" w:type="dxa"/>
                </w:tcPr>
                <w:p w14:paraId="69F908C4"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Data</w:t>
                  </w:r>
                </w:p>
                <w:p w14:paraId="11D23606" w14:textId="77777777" w:rsidR="00362DD6" w:rsidRPr="00F63868" w:rsidRDefault="00362DD6" w:rsidP="00EF1A8A">
                  <w:pPr>
                    <w:pStyle w:val="NoSpacing"/>
                    <w:rPr>
                      <w:lang w:val="en-US"/>
                    </w:rPr>
                  </w:pPr>
                  <w:r w:rsidRPr="00F63868">
                    <w:rPr>
                      <w:rFonts w:cs="Myriad-Bold"/>
                      <w:b/>
                      <w:bCs/>
                      <w:sz w:val="18"/>
                      <w:szCs w:val="18"/>
                      <w:lang w:val="en-US"/>
                    </w:rPr>
                    <w:t>Sources</w:t>
                  </w:r>
                </w:p>
              </w:tc>
              <w:tc>
                <w:tcPr>
                  <w:tcW w:w="1505" w:type="dxa"/>
                </w:tcPr>
                <w:p w14:paraId="486F5075"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Data collection</w:t>
                  </w:r>
                </w:p>
                <w:p w14:paraId="716E6EE5" w14:textId="77777777" w:rsidR="00362DD6" w:rsidRPr="00F63868" w:rsidRDefault="00362DD6" w:rsidP="00EF1A8A">
                  <w:pPr>
                    <w:pStyle w:val="NoSpacing"/>
                    <w:rPr>
                      <w:lang w:val="en-US"/>
                    </w:rPr>
                  </w:pPr>
                  <w:r w:rsidRPr="00F63868">
                    <w:rPr>
                      <w:rFonts w:cs="Myriad-Bold"/>
                      <w:b/>
                      <w:bCs/>
                      <w:sz w:val="18"/>
                      <w:szCs w:val="18"/>
                      <w:lang w:val="en-US"/>
                    </w:rPr>
                    <w:t>Methods/Tools</w:t>
                  </w:r>
                </w:p>
              </w:tc>
              <w:tc>
                <w:tcPr>
                  <w:tcW w:w="1321" w:type="dxa"/>
                </w:tcPr>
                <w:p w14:paraId="34A13197"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Indicators/</w:t>
                  </w:r>
                </w:p>
                <w:p w14:paraId="26F84500"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Success</w:t>
                  </w:r>
                </w:p>
                <w:p w14:paraId="1D7BCDFE" w14:textId="77777777" w:rsidR="00362DD6" w:rsidRPr="00F63868" w:rsidRDefault="00362DD6" w:rsidP="00EF1A8A">
                  <w:pPr>
                    <w:pStyle w:val="NoSpacing"/>
                    <w:rPr>
                      <w:lang w:val="en-US"/>
                    </w:rPr>
                  </w:pPr>
                  <w:r w:rsidRPr="00F63868">
                    <w:rPr>
                      <w:rFonts w:cs="Myriad-Bold"/>
                      <w:b/>
                      <w:bCs/>
                      <w:sz w:val="18"/>
                      <w:szCs w:val="18"/>
                      <w:lang w:val="en-US"/>
                    </w:rPr>
                    <w:t>Standard</w:t>
                  </w:r>
                </w:p>
              </w:tc>
              <w:tc>
                <w:tcPr>
                  <w:tcW w:w="1321" w:type="dxa"/>
                </w:tcPr>
                <w:p w14:paraId="319A5D92"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Methods</w:t>
                  </w:r>
                </w:p>
                <w:p w14:paraId="0A046AC8" w14:textId="77777777" w:rsidR="00362DD6" w:rsidRPr="00F63868" w:rsidRDefault="00362DD6" w:rsidP="00362DD6">
                  <w:pPr>
                    <w:pStyle w:val="NoSpacing"/>
                    <w:rPr>
                      <w:rFonts w:cs="Myriad-Bold"/>
                      <w:b/>
                      <w:bCs/>
                      <w:sz w:val="18"/>
                      <w:szCs w:val="18"/>
                      <w:lang w:val="en-US"/>
                    </w:rPr>
                  </w:pPr>
                  <w:r w:rsidRPr="00F63868">
                    <w:rPr>
                      <w:rFonts w:cs="Myriad-Bold"/>
                      <w:b/>
                      <w:bCs/>
                      <w:sz w:val="18"/>
                      <w:szCs w:val="18"/>
                      <w:lang w:val="en-US"/>
                    </w:rPr>
                    <w:t>for Data</w:t>
                  </w:r>
                </w:p>
                <w:p w14:paraId="66812BBB" w14:textId="77777777" w:rsidR="00362DD6" w:rsidRPr="00F63868" w:rsidRDefault="00362DD6" w:rsidP="00EF1A8A">
                  <w:pPr>
                    <w:pStyle w:val="NoSpacing"/>
                    <w:rPr>
                      <w:lang w:val="en-US"/>
                    </w:rPr>
                  </w:pPr>
                  <w:r w:rsidRPr="00F63868">
                    <w:rPr>
                      <w:rFonts w:cs="Myriad-Bold"/>
                      <w:b/>
                      <w:bCs/>
                      <w:sz w:val="18"/>
                      <w:szCs w:val="18"/>
                      <w:lang w:val="en-US"/>
                    </w:rPr>
                    <w:t>Analysis</w:t>
                  </w:r>
                </w:p>
              </w:tc>
            </w:tr>
            <w:tr w:rsidR="00F63868" w:rsidRPr="00F63868" w14:paraId="23FFA3A3" w14:textId="77777777" w:rsidTr="00EF1A8A">
              <w:tc>
                <w:tcPr>
                  <w:tcW w:w="1320" w:type="dxa"/>
                </w:tcPr>
                <w:p w14:paraId="7CE1A311" w14:textId="77777777" w:rsidR="00362DD6" w:rsidRPr="00F63868" w:rsidRDefault="00362DD6" w:rsidP="00EF1A8A">
                  <w:pPr>
                    <w:pStyle w:val="NoSpacing"/>
                    <w:rPr>
                      <w:lang w:val="en-US"/>
                    </w:rPr>
                  </w:pPr>
                </w:p>
              </w:tc>
              <w:tc>
                <w:tcPr>
                  <w:tcW w:w="1320" w:type="dxa"/>
                </w:tcPr>
                <w:p w14:paraId="7739ABC6" w14:textId="77777777" w:rsidR="00362DD6" w:rsidRPr="00F63868" w:rsidRDefault="00362DD6" w:rsidP="00EF1A8A">
                  <w:pPr>
                    <w:pStyle w:val="NoSpacing"/>
                    <w:rPr>
                      <w:lang w:val="en-US"/>
                    </w:rPr>
                  </w:pPr>
                </w:p>
              </w:tc>
              <w:tc>
                <w:tcPr>
                  <w:tcW w:w="1320" w:type="dxa"/>
                </w:tcPr>
                <w:p w14:paraId="7A7FBAA5" w14:textId="77777777" w:rsidR="00362DD6" w:rsidRPr="00F63868" w:rsidRDefault="00362DD6" w:rsidP="00EF1A8A">
                  <w:pPr>
                    <w:pStyle w:val="NoSpacing"/>
                    <w:rPr>
                      <w:lang w:val="en-US"/>
                    </w:rPr>
                  </w:pPr>
                </w:p>
              </w:tc>
              <w:tc>
                <w:tcPr>
                  <w:tcW w:w="1135" w:type="dxa"/>
                </w:tcPr>
                <w:p w14:paraId="1128458E" w14:textId="77777777" w:rsidR="00362DD6" w:rsidRPr="00F63868" w:rsidRDefault="00362DD6" w:rsidP="00EF1A8A">
                  <w:pPr>
                    <w:pStyle w:val="NoSpacing"/>
                    <w:rPr>
                      <w:lang w:val="en-US"/>
                    </w:rPr>
                  </w:pPr>
                </w:p>
              </w:tc>
              <w:tc>
                <w:tcPr>
                  <w:tcW w:w="1505" w:type="dxa"/>
                </w:tcPr>
                <w:p w14:paraId="51010491" w14:textId="77777777" w:rsidR="00362DD6" w:rsidRPr="00F63868" w:rsidRDefault="00362DD6" w:rsidP="00EF1A8A">
                  <w:pPr>
                    <w:pStyle w:val="NoSpacing"/>
                    <w:rPr>
                      <w:lang w:val="en-US"/>
                    </w:rPr>
                  </w:pPr>
                </w:p>
              </w:tc>
              <w:tc>
                <w:tcPr>
                  <w:tcW w:w="1321" w:type="dxa"/>
                </w:tcPr>
                <w:p w14:paraId="2F19206B" w14:textId="77777777" w:rsidR="00362DD6" w:rsidRPr="00F63868" w:rsidRDefault="00362DD6" w:rsidP="00EF1A8A">
                  <w:pPr>
                    <w:pStyle w:val="NoSpacing"/>
                    <w:rPr>
                      <w:lang w:val="en-US"/>
                    </w:rPr>
                  </w:pPr>
                </w:p>
              </w:tc>
              <w:tc>
                <w:tcPr>
                  <w:tcW w:w="1321" w:type="dxa"/>
                </w:tcPr>
                <w:p w14:paraId="71FD785E" w14:textId="77777777" w:rsidR="00362DD6" w:rsidRPr="00F63868" w:rsidRDefault="00362DD6" w:rsidP="00EF1A8A">
                  <w:pPr>
                    <w:pStyle w:val="NoSpacing"/>
                    <w:rPr>
                      <w:lang w:val="en-US"/>
                    </w:rPr>
                  </w:pPr>
                </w:p>
              </w:tc>
            </w:tr>
            <w:tr w:rsidR="00F63868" w:rsidRPr="00F63868" w14:paraId="3458FE03" w14:textId="77777777" w:rsidTr="00EF1A8A">
              <w:tc>
                <w:tcPr>
                  <w:tcW w:w="1320" w:type="dxa"/>
                </w:tcPr>
                <w:p w14:paraId="213576DD" w14:textId="77777777" w:rsidR="00362DD6" w:rsidRPr="00F63868" w:rsidRDefault="00362DD6" w:rsidP="00EF1A8A">
                  <w:pPr>
                    <w:pStyle w:val="NoSpacing"/>
                    <w:rPr>
                      <w:lang w:val="en-US"/>
                    </w:rPr>
                  </w:pPr>
                </w:p>
              </w:tc>
              <w:tc>
                <w:tcPr>
                  <w:tcW w:w="1320" w:type="dxa"/>
                </w:tcPr>
                <w:p w14:paraId="1B1DBD2D" w14:textId="77777777" w:rsidR="00362DD6" w:rsidRPr="00F63868" w:rsidRDefault="00362DD6" w:rsidP="00EF1A8A">
                  <w:pPr>
                    <w:pStyle w:val="NoSpacing"/>
                    <w:rPr>
                      <w:lang w:val="en-US"/>
                    </w:rPr>
                  </w:pPr>
                </w:p>
              </w:tc>
              <w:tc>
                <w:tcPr>
                  <w:tcW w:w="1320" w:type="dxa"/>
                </w:tcPr>
                <w:p w14:paraId="5EEF265C" w14:textId="77777777" w:rsidR="00362DD6" w:rsidRPr="00F63868" w:rsidRDefault="00362DD6" w:rsidP="00EF1A8A">
                  <w:pPr>
                    <w:pStyle w:val="NoSpacing"/>
                    <w:rPr>
                      <w:lang w:val="en-US"/>
                    </w:rPr>
                  </w:pPr>
                </w:p>
              </w:tc>
              <w:tc>
                <w:tcPr>
                  <w:tcW w:w="1135" w:type="dxa"/>
                </w:tcPr>
                <w:p w14:paraId="179F8E69" w14:textId="77777777" w:rsidR="00362DD6" w:rsidRPr="00F63868" w:rsidRDefault="00362DD6" w:rsidP="00EF1A8A">
                  <w:pPr>
                    <w:pStyle w:val="NoSpacing"/>
                    <w:rPr>
                      <w:lang w:val="en-US"/>
                    </w:rPr>
                  </w:pPr>
                </w:p>
              </w:tc>
              <w:tc>
                <w:tcPr>
                  <w:tcW w:w="1505" w:type="dxa"/>
                </w:tcPr>
                <w:p w14:paraId="5F2716B4" w14:textId="77777777" w:rsidR="00362DD6" w:rsidRPr="00F63868" w:rsidRDefault="00362DD6" w:rsidP="00EF1A8A">
                  <w:pPr>
                    <w:pStyle w:val="NoSpacing"/>
                    <w:rPr>
                      <w:lang w:val="en-US"/>
                    </w:rPr>
                  </w:pPr>
                </w:p>
              </w:tc>
              <w:tc>
                <w:tcPr>
                  <w:tcW w:w="1321" w:type="dxa"/>
                </w:tcPr>
                <w:p w14:paraId="799ED8F2" w14:textId="77777777" w:rsidR="00362DD6" w:rsidRPr="00F63868" w:rsidRDefault="00362DD6" w:rsidP="00EF1A8A">
                  <w:pPr>
                    <w:pStyle w:val="NoSpacing"/>
                    <w:rPr>
                      <w:lang w:val="en-US"/>
                    </w:rPr>
                  </w:pPr>
                </w:p>
              </w:tc>
              <w:tc>
                <w:tcPr>
                  <w:tcW w:w="1321" w:type="dxa"/>
                </w:tcPr>
                <w:p w14:paraId="5DF5A8C9" w14:textId="77777777" w:rsidR="00362DD6" w:rsidRPr="00F63868" w:rsidRDefault="00362DD6" w:rsidP="00EF1A8A">
                  <w:pPr>
                    <w:pStyle w:val="NoSpacing"/>
                    <w:rPr>
                      <w:lang w:val="en-US"/>
                    </w:rPr>
                  </w:pPr>
                </w:p>
              </w:tc>
            </w:tr>
            <w:tr w:rsidR="00F63868" w:rsidRPr="00F63868" w14:paraId="48BC22AB" w14:textId="77777777" w:rsidTr="00362DD6">
              <w:tc>
                <w:tcPr>
                  <w:tcW w:w="1320" w:type="dxa"/>
                </w:tcPr>
                <w:p w14:paraId="55158E82" w14:textId="77777777" w:rsidR="00362DD6" w:rsidRPr="00F63868" w:rsidRDefault="00362DD6" w:rsidP="00362DD6">
                  <w:pPr>
                    <w:pStyle w:val="NoSpacing"/>
                    <w:rPr>
                      <w:lang w:val="en-US"/>
                    </w:rPr>
                  </w:pPr>
                </w:p>
              </w:tc>
              <w:tc>
                <w:tcPr>
                  <w:tcW w:w="1320" w:type="dxa"/>
                </w:tcPr>
                <w:p w14:paraId="3708EDC4" w14:textId="77777777" w:rsidR="00362DD6" w:rsidRPr="00F63868" w:rsidRDefault="00362DD6" w:rsidP="00362DD6">
                  <w:pPr>
                    <w:pStyle w:val="NoSpacing"/>
                    <w:rPr>
                      <w:lang w:val="en-US"/>
                    </w:rPr>
                  </w:pPr>
                </w:p>
              </w:tc>
              <w:tc>
                <w:tcPr>
                  <w:tcW w:w="1320" w:type="dxa"/>
                </w:tcPr>
                <w:p w14:paraId="6C963831" w14:textId="77777777" w:rsidR="00362DD6" w:rsidRPr="00F63868" w:rsidRDefault="00362DD6" w:rsidP="00362DD6">
                  <w:pPr>
                    <w:pStyle w:val="NoSpacing"/>
                    <w:rPr>
                      <w:lang w:val="en-US"/>
                    </w:rPr>
                  </w:pPr>
                </w:p>
              </w:tc>
              <w:tc>
                <w:tcPr>
                  <w:tcW w:w="1135" w:type="dxa"/>
                </w:tcPr>
                <w:p w14:paraId="59F68E49" w14:textId="77777777" w:rsidR="00362DD6" w:rsidRPr="00F63868" w:rsidRDefault="00362DD6" w:rsidP="00362DD6">
                  <w:pPr>
                    <w:pStyle w:val="NoSpacing"/>
                    <w:rPr>
                      <w:lang w:val="en-US"/>
                    </w:rPr>
                  </w:pPr>
                </w:p>
              </w:tc>
              <w:tc>
                <w:tcPr>
                  <w:tcW w:w="1505" w:type="dxa"/>
                </w:tcPr>
                <w:p w14:paraId="62BD624E" w14:textId="77777777" w:rsidR="00362DD6" w:rsidRPr="00F63868" w:rsidRDefault="00362DD6" w:rsidP="00362DD6">
                  <w:pPr>
                    <w:pStyle w:val="NoSpacing"/>
                    <w:rPr>
                      <w:lang w:val="en-US"/>
                    </w:rPr>
                  </w:pPr>
                </w:p>
              </w:tc>
              <w:tc>
                <w:tcPr>
                  <w:tcW w:w="1321" w:type="dxa"/>
                </w:tcPr>
                <w:p w14:paraId="167137BC" w14:textId="77777777" w:rsidR="00362DD6" w:rsidRPr="00F63868" w:rsidRDefault="00362DD6" w:rsidP="00362DD6">
                  <w:pPr>
                    <w:pStyle w:val="NoSpacing"/>
                    <w:rPr>
                      <w:lang w:val="en-US"/>
                    </w:rPr>
                  </w:pPr>
                </w:p>
              </w:tc>
              <w:tc>
                <w:tcPr>
                  <w:tcW w:w="1321" w:type="dxa"/>
                </w:tcPr>
                <w:p w14:paraId="1073E245" w14:textId="77777777" w:rsidR="00362DD6" w:rsidRPr="00F63868" w:rsidRDefault="00362DD6" w:rsidP="00362DD6">
                  <w:pPr>
                    <w:pStyle w:val="NoSpacing"/>
                    <w:rPr>
                      <w:lang w:val="en-US"/>
                    </w:rPr>
                  </w:pPr>
                </w:p>
              </w:tc>
            </w:tr>
          </w:tbl>
          <w:p w14:paraId="748ADD66" w14:textId="77777777" w:rsidR="00287473" w:rsidRPr="00F63868" w:rsidRDefault="00287473" w:rsidP="00EF1A8A">
            <w:pPr>
              <w:pStyle w:val="NoSpacing"/>
              <w:rPr>
                <w:rFonts w:eastAsia="Times New Roman"/>
                <w:b/>
                <w:bCs/>
                <w:lang w:val="en-US"/>
              </w:rPr>
            </w:pPr>
          </w:p>
          <w:p w14:paraId="0E5C85BF" w14:textId="77777777" w:rsidR="007D4C72" w:rsidRPr="00F63868" w:rsidRDefault="007D4C72" w:rsidP="00EF1A8A">
            <w:pPr>
              <w:pStyle w:val="NoSpacing"/>
              <w:rPr>
                <w:b/>
                <w:lang w:val="en-US"/>
              </w:rPr>
            </w:pPr>
            <w:r w:rsidRPr="00F63868">
              <w:rPr>
                <w:b/>
                <w:lang w:val="en-US"/>
              </w:rPr>
              <w:t xml:space="preserve">Management of the Evaluation: </w:t>
            </w:r>
          </w:p>
          <w:p w14:paraId="0E83B540" w14:textId="77777777" w:rsidR="00110572" w:rsidRPr="00F63868" w:rsidRDefault="00110572" w:rsidP="00EF1A8A">
            <w:pPr>
              <w:pStyle w:val="NoSpacing"/>
              <w:rPr>
                <w:lang w:val="en-US"/>
              </w:rPr>
            </w:pPr>
          </w:p>
          <w:p w14:paraId="6DCD08F3" w14:textId="77777777" w:rsidR="002348AE" w:rsidRPr="00F63868" w:rsidRDefault="002348AE" w:rsidP="00EF1A8A">
            <w:pPr>
              <w:pStyle w:val="NoSpacing"/>
              <w:rPr>
                <w:lang w:val="en-US"/>
              </w:rPr>
            </w:pPr>
            <w:r w:rsidRPr="00F63868">
              <w:rPr>
                <w:lang w:val="en-US"/>
              </w:rPr>
              <w:t xml:space="preserve">The consultant </w:t>
            </w:r>
            <w:r w:rsidR="00D4721D" w:rsidRPr="00F63868">
              <w:rPr>
                <w:lang w:val="en-US"/>
              </w:rPr>
              <w:t>is responsible for</w:t>
            </w:r>
            <w:r w:rsidRPr="00F63868">
              <w:rPr>
                <w:lang w:val="en-US"/>
              </w:rPr>
              <w:t xml:space="preserve"> ensuring that the evaluation function is fully </w:t>
            </w:r>
            <w:r w:rsidR="004F53ED" w:rsidRPr="00F63868">
              <w:rPr>
                <w:lang w:val="en-US"/>
              </w:rPr>
              <w:t>operational,</w:t>
            </w:r>
            <w:r w:rsidRPr="00F63868">
              <w:rPr>
                <w:lang w:val="en-US"/>
              </w:rPr>
              <w:t xml:space="preserve"> and that evaluation work is conducted according to the highest professional standards.</w:t>
            </w:r>
          </w:p>
          <w:p w14:paraId="6DDD5506" w14:textId="77777777" w:rsidR="002348AE" w:rsidRPr="00F63868" w:rsidRDefault="002348AE" w:rsidP="00EF1A8A">
            <w:pPr>
              <w:pStyle w:val="NoSpacing"/>
              <w:rPr>
                <w:rFonts w:eastAsia="Times New Roman"/>
                <w:b/>
                <w:bCs/>
                <w:lang w:val="en-US"/>
              </w:rPr>
            </w:pPr>
          </w:p>
          <w:p w14:paraId="5F13C608" w14:textId="77777777" w:rsidR="00404B98" w:rsidRPr="00F63868" w:rsidRDefault="00F10F39" w:rsidP="00EF1A8A">
            <w:pPr>
              <w:autoSpaceDE w:val="0"/>
              <w:autoSpaceDN w:val="0"/>
              <w:spacing w:before="34" w:line="258" w:lineRule="auto"/>
              <w:ind w:right="100"/>
              <w:jc w:val="both"/>
              <w:rPr>
                <w:b/>
                <w:lang w:val="en-US"/>
              </w:rPr>
            </w:pPr>
            <w:r w:rsidRPr="00F63868">
              <w:rPr>
                <w:rFonts w:eastAsia="Times New Roman"/>
                <w:b/>
                <w:bCs/>
                <w:lang w:val="en-US"/>
              </w:rPr>
              <w:t xml:space="preserve">Suggested Template for the </w:t>
            </w:r>
            <w:r w:rsidR="005C0289" w:rsidRPr="00F63868">
              <w:rPr>
                <w:b/>
                <w:lang w:val="en-US"/>
              </w:rPr>
              <w:t>Final</w:t>
            </w:r>
            <w:r w:rsidR="00404B98" w:rsidRPr="00F63868">
              <w:rPr>
                <w:b/>
                <w:lang w:val="en-US"/>
              </w:rPr>
              <w:t xml:space="preserve"> Evaluation Report</w:t>
            </w:r>
            <w:r w:rsidR="00110572" w:rsidRPr="00F63868">
              <w:rPr>
                <w:b/>
                <w:lang w:val="en-US"/>
              </w:rPr>
              <w:t>:</w:t>
            </w:r>
            <w:r w:rsidR="00404B98" w:rsidRPr="00F63868">
              <w:rPr>
                <w:rFonts w:eastAsia="Times New Roman"/>
                <w:b/>
                <w:bCs/>
                <w:lang w:val="en-US"/>
              </w:rPr>
              <w:t xml:space="preserve"> </w:t>
            </w:r>
          </w:p>
          <w:p w14:paraId="14A10EAE" w14:textId="77777777" w:rsidR="00404B98" w:rsidRPr="00F63868" w:rsidRDefault="00404B98" w:rsidP="00C75FDF">
            <w:pPr>
              <w:pStyle w:val="NoSpacing"/>
              <w:numPr>
                <w:ilvl w:val="0"/>
                <w:numId w:val="8"/>
              </w:numPr>
              <w:rPr>
                <w:b/>
                <w:u w:val="single"/>
                <w:lang w:val="en-US"/>
              </w:rPr>
            </w:pPr>
            <w:r w:rsidRPr="00F63868">
              <w:rPr>
                <w:b/>
                <w:u w:val="single"/>
                <w:lang w:val="en-US"/>
              </w:rPr>
              <w:t>Executive summary</w:t>
            </w:r>
          </w:p>
          <w:p w14:paraId="01BCE0A9" w14:textId="77777777" w:rsidR="00D4721D" w:rsidRPr="00F63868" w:rsidRDefault="00D4721D" w:rsidP="00C75FDF">
            <w:pPr>
              <w:pStyle w:val="NoSpacing"/>
              <w:numPr>
                <w:ilvl w:val="1"/>
                <w:numId w:val="8"/>
              </w:numPr>
              <w:ind w:left="1050"/>
              <w:rPr>
                <w:lang w:val="en-US"/>
              </w:rPr>
            </w:pPr>
            <w:r w:rsidRPr="00F63868">
              <w:rPr>
                <w:lang w:val="en-US"/>
              </w:rPr>
              <w:t>Should include Recommendation Summary Table</w:t>
            </w:r>
          </w:p>
          <w:p w14:paraId="460376C1" w14:textId="77777777" w:rsidR="00404B98" w:rsidRPr="00F63868" w:rsidRDefault="00404B98" w:rsidP="00EF1A8A">
            <w:pPr>
              <w:pStyle w:val="NoSpacing"/>
              <w:rPr>
                <w:b/>
                <w:lang w:val="en-US"/>
              </w:rPr>
            </w:pPr>
          </w:p>
          <w:p w14:paraId="0DEFAF46" w14:textId="77777777" w:rsidR="00404B98" w:rsidRPr="00F63868" w:rsidRDefault="00404B98" w:rsidP="00C75FDF">
            <w:pPr>
              <w:pStyle w:val="NoSpacing"/>
              <w:numPr>
                <w:ilvl w:val="0"/>
                <w:numId w:val="8"/>
              </w:numPr>
              <w:rPr>
                <w:b/>
                <w:lang w:val="en-US"/>
              </w:rPr>
            </w:pPr>
            <w:r w:rsidRPr="00F63868">
              <w:rPr>
                <w:b/>
                <w:u w:val="single"/>
                <w:lang w:val="en-US"/>
              </w:rPr>
              <w:t>Purpose of the evaluation</w:t>
            </w:r>
          </w:p>
          <w:p w14:paraId="3F23BCCA" w14:textId="77777777" w:rsidR="00404B98" w:rsidRPr="00F63868" w:rsidRDefault="00404B98" w:rsidP="00C75FDF">
            <w:pPr>
              <w:pStyle w:val="NoSpacing"/>
              <w:numPr>
                <w:ilvl w:val="0"/>
                <w:numId w:val="11"/>
              </w:numPr>
              <w:rPr>
                <w:lang w:val="en-US"/>
              </w:rPr>
            </w:pPr>
            <w:r w:rsidRPr="00F63868">
              <w:rPr>
                <w:lang w:val="en-US"/>
              </w:rPr>
              <w:t xml:space="preserve">Restate the purpose of the UNDP </w:t>
            </w:r>
            <w:r w:rsidR="005C0289" w:rsidRPr="00F63868">
              <w:rPr>
                <w:lang w:val="en-US"/>
              </w:rPr>
              <w:t>final</w:t>
            </w:r>
            <w:r w:rsidRPr="00F63868">
              <w:rPr>
                <w:lang w:val="en-US"/>
              </w:rPr>
              <w:t xml:space="preserve"> project evaluation</w:t>
            </w:r>
          </w:p>
          <w:p w14:paraId="590E593D" w14:textId="77777777" w:rsidR="00404B98" w:rsidRPr="00F63868" w:rsidRDefault="00404B98" w:rsidP="00C75FDF">
            <w:pPr>
              <w:pStyle w:val="NoSpacing"/>
              <w:numPr>
                <w:ilvl w:val="0"/>
                <w:numId w:val="11"/>
              </w:numPr>
              <w:rPr>
                <w:lang w:val="en-US"/>
              </w:rPr>
            </w:pPr>
            <w:r w:rsidRPr="00F63868">
              <w:rPr>
                <w:lang w:val="en-US"/>
              </w:rPr>
              <w:t>How this evaluation fits into project cycle and project planning/review activities</w:t>
            </w:r>
          </w:p>
          <w:p w14:paraId="16825A6C" w14:textId="77777777" w:rsidR="00404B98" w:rsidRPr="00F63868" w:rsidRDefault="00404B98" w:rsidP="00EF1A8A">
            <w:pPr>
              <w:pStyle w:val="NoSpacing"/>
              <w:rPr>
                <w:lang w:val="en-US"/>
              </w:rPr>
            </w:pPr>
          </w:p>
          <w:p w14:paraId="21D38BDF" w14:textId="77777777" w:rsidR="00404B98" w:rsidRPr="00F63868" w:rsidRDefault="00404B98" w:rsidP="00C75FDF">
            <w:pPr>
              <w:pStyle w:val="NoSpacing"/>
              <w:numPr>
                <w:ilvl w:val="0"/>
                <w:numId w:val="8"/>
              </w:numPr>
              <w:rPr>
                <w:b/>
                <w:u w:val="single"/>
                <w:lang w:val="en-US"/>
              </w:rPr>
            </w:pPr>
            <w:r w:rsidRPr="00F63868">
              <w:rPr>
                <w:b/>
                <w:u w:val="single"/>
                <w:lang w:val="en-US"/>
              </w:rPr>
              <w:t>Evaluation methodology</w:t>
            </w:r>
          </w:p>
          <w:p w14:paraId="4BA9AB0D" w14:textId="77777777" w:rsidR="00404B98" w:rsidRPr="00F63868" w:rsidRDefault="00404B98" w:rsidP="00C75FDF">
            <w:pPr>
              <w:pStyle w:val="NoSpacing"/>
              <w:numPr>
                <w:ilvl w:val="0"/>
                <w:numId w:val="10"/>
              </w:numPr>
              <w:rPr>
                <w:lang w:val="en-US"/>
              </w:rPr>
            </w:pPr>
            <w:r w:rsidRPr="00F63868">
              <w:rPr>
                <w:lang w:val="en-US"/>
              </w:rPr>
              <w:t>Methods used</w:t>
            </w:r>
          </w:p>
          <w:p w14:paraId="4713DEAD" w14:textId="77777777" w:rsidR="00404B98" w:rsidRPr="00F63868" w:rsidRDefault="00404B98" w:rsidP="00C75FDF">
            <w:pPr>
              <w:pStyle w:val="NoSpacing"/>
              <w:numPr>
                <w:ilvl w:val="0"/>
                <w:numId w:val="10"/>
              </w:numPr>
              <w:rPr>
                <w:lang w:val="en-US"/>
              </w:rPr>
            </w:pPr>
            <w:r w:rsidRPr="00F63868">
              <w:rPr>
                <w:lang w:val="en-US"/>
              </w:rPr>
              <w:t>Workplan</w:t>
            </w:r>
          </w:p>
          <w:p w14:paraId="60525B3A" w14:textId="77777777" w:rsidR="00404B98" w:rsidRPr="00F63868" w:rsidRDefault="00404B98" w:rsidP="00EF1A8A">
            <w:pPr>
              <w:pStyle w:val="NoSpacing"/>
              <w:rPr>
                <w:lang w:val="en-US"/>
              </w:rPr>
            </w:pPr>
          </w:p>
          <w:p w14:paraId="5282ABBE" w14:textId="77777777" w:rsidR="00404B98" w:rsidRPr="00F63868" w:rsidRDefault="00404B98" w:rsidP="00C75FDF">
            <w:pPr>
              <w:pStyle w:val="NoSpacing"/>
              <w:numPr>
                <w:ilvl w:val="0"/>
                <w:numId w:val="8"/>
              </w:numPr>
              <w:rPr>
                <w:b/>
                <w:lang w:val="en-US"/>
              </w:rPr>
            </w:pPr>
            <w:r w:rsidRPr="00F63868">
              <w:rPr>
                <w:b/>
                <w:u w:val="single"/>
                <w:lang w:val="en-US"/>
              </w:rPr>
              <w:t>Background</w:t>
            </w:r>
            <w:r w:rsidRPr="00F63868">
              <w:rPr>
                <w:b/>
                <w:lang w:val="en-US"/>
              </w:rPr>
              <w:t xml:space="preserve"> </w:t>
            </w:r>
          </w:p>
          <w:p w14:paraId="7A037289" w14:textId="77777777" w:rsidR="00404B98" w:rsidRPr="00F63868" w:rsidRDefault="00404B98" w:rsidP="00C75FDF">
            <w:pPr>
              <w:pStyle w:val="NoSpacing"/>
              <w:numPr>
                <w:ilvl w:val="0"/>
                <w:numId w:val="9"/>
              </w:numPr>
              <w:rPr>
                <w:lang w:val="en-US"/>
              </w:rPr>
            </w:pPr>
            <w:r w:rsidRPr="00F63868">
              <w:rPr>
                <w:lang w:val="en-US"/>
              </w:rPr>
              <w:t>Country context (policy, institutional environment with relevance to SALAM programme intervention)</w:t>
            </w:r>
          </w:p>
          <w:p w14:paraId="714DDBCA" w14:textId="77777777" w:rsidR="00404B98" w:rsidRPr="00F63868" w:rsidRDefault="00404B98" w:rsidP="00C75FDF">
            <w:pPr>
              <w:pStyle w:val="NoSpacing"/>
              <w:numPr>
                <w:ilvl w:val="0"/>
                <w:numId w:val="9"/>
              </w:numPr>
              <w:rPr>
                <w:lang w:val="en-US"/>
              </w:rPr>
            </w:pPr>
            <w:r w:rsidRPr="00F63868">
              <w:rPr>
                <w:lang w:val="en-US"/>
              </w:rPr>
              <w:t xml:space="preserve">Project rationale </w:t>
            </w:r>
          </w:p>
          <w:p w14:paraId="52F5D57C" w14:textId="77777777" w:rsidR="00404B98" w:rsidRPr="00F63868" w:rsidRDefault="00404B98" w:rsidP="00C75FDF">
            <w:pPr>
              <w:pStyle w:val="NoSpacing"/>
              <w:numPr>
                <w:ilvl w:val="0"/>
                <w:numId w:val="9"/>
              </w:numPr>
              <w:rPr>
                <w:lang w:val="en-US"/>
              </w:rPr>
            </w:pPr>
            <w:r w:rsidRPr="00F63868">
              <w:rPr>
                <w:lang w:val="en-US"/>
              </w:rPr>
              <w:t>Project status (implementation, financial)</w:t>
            </w:r>
          </w:p>
          <w:p w14:paraId="3C0BCEB0" w14:textId="77777777" w:rsidR="00404B98" w:rsidRPr="00F63868" w:rsidRDefault="00404B98" w:rsidP="00EF1A8A">
            <w:pPr>
              <w:pStyle w:val="NoSpacing"/>
              <w:rPr>
                <w:lang w:val="en-US"/>
              </w:rPr>
            </w:pPr>
          </w:p>
          <w:p w14:paraId="2C050B35" w14:textId="77777777" w:rsidR="00110572" w:rsidRPr="00F63868" w:rsidRDefault="00404B98" w:rsidP="00BA152B">
            <w:pPr>
              <w:pStyle w:val="NoSpacing"/>
              <w:numPr>
                <w:ilvl w:val="0"/>
                <w:numId w:val="8"/>
              </w:numPr>
              <w:rPr>
                <w:b/>
                <w:u w:val="single"/>
                <w:lang w:val="en-US"/>
              </w:rPr>
            </w:pPr>
            <w:r w:rsidRPr="00F63868">
              <w:rPr>
                <w:b/>
                <w:u w:val="single"/>
                <w:lang w:val="en-US"/>
              </w:rPr>
              <w:t>Evaluation</w:t>
            </w:r>
            <w:r w:rsidR="00110572" w:rsidRPr="00F63868">
              <w:rPr>
                <w:b/>
                <w:u w:val="single"/>
                <w:lang w:val="en-US"/>
              </w:rPr>
              <w:t>:</w:t>
            </w:r>
          </w:p>
          <w:p w14:paraId="588BBEDA" w14:textId="77777777" w:rsidR="00BA152B" w:rsidRPr="00F63868" w:rsidRDefault="00BA152B" w:rsidP="00BA152B">
            <w:pPr>
              <w:pStyle w:val="NoSpacing"/>
              <w:ind w:left="720"/>
              <w:rPr>
                <w:lang w:val="en-US"/>
              </w:rPr>
            </w:pPr>
            <w:r w:rsidRPr="00F63868">
              <w:rPr>
                <w:lang w:val="en-US"/>
              </w:rPr>
              <w:t>Evaluation Questions should be answered under the headings as outlined in the TOR</w:t>
            </w:r>
          </w:p>
          <w:p w14:paraId="04259FCB" w14:textId="77777777" w:rsidR="00BA152B" w:rsidRPr="00F63868" w:rsidRDefault="00BA152B" w:rsidP="00B819D8">
            <w:pPr>
              <w:pStyle w:val="NoSpacing"/>
              <w:numPr>
                <w:ilvl w:val="0"/>
                <w:numId w:val="16"/>
              </w:numPr>
              <w:rPr>
                <w:lang w:val="en-US"/>
              </w:rPr>
            </w:pPr>
            <w:r w:rsidRPr="00F63868">
              <w:rPr>
                <w:lang w:val="en-US"/>
              </w:rPr>
              <w:t>Relevance</w:t>
            </w:r>
          </w:p>
          <w:p w14:paraId="326FE61F" w14:textId="77777777" w:rsidR="00BA152B" w:rsidRPr="00F63868" w:rsidRDefault="00BA152B" w:rsidP="00B819D8">
            <w:pPr>
              <w:pStyle w:val="NoSpacing"/>
              <w:numPr>
                <w:ilvl w:val="0"/>
                <w:numId w:val="16"/>
              </w:numPr>
              <w:rPr>
                <w:lang w:val="en-US"/>
              </w:rPr>
            </w:pPr>
            <w:r w:rsidRPr="00F63868">
              <w:rPr>
                <w:lang w:val="en-US"/>
              </w:rPr>
              <w:t>Efficiency</w:t>
            </w:r>
          </w:p>
          <w:p w14:paraId="09DBEFA8" w14:textId="77777777" w:rsidR="00BA152B" w:rsidRPr="00F63868" w:rsidRDefault="00BA152B" w:rsidP="00B819D8">
            <w:pPr>
              <w:pStyle w:val="NoSpacing"/>
              <w:numPr>
                <w:ilvl w:val="0"/>
                <w:numId w:val="16"/>
              </w:numPr>
              <w:rPr>
                <w:lang w:val="en-US"/>
              </w:rPr>
            </w:pPr>
            <w:r w:rsidRPr="00F63868">
              <w:rPr>
                <w:lang w:val="en-US"/>
              </w:rPr>
              <w:t>Effectiveness</w:t>
            </w:r>
          </w:p>
          <w:p w14:paraId="5585C2F1" w14:textId="77777777" w:rsidR="00BA152B" w:rsidRPr="00F63868" w:rsidRDefault="00BA152B" w:rsidP="00B819D8">
            <w:pPr>
              <w:pStyle w:val="NoSpacing"/>
              <w:numPr>
                <w:ilvl w:val="0"/>
                <w:numId w:val="16"/>
              </w:numPr>
              <w:rPr>
                <w:lang w:val="en-US"/>
              </w:rPr>
            </w:pPr>
            <w:r w:rsidRPr="00F63868">
              <w:rPr>
                <w:lang w:val="en-US"/>
              </w:rPr>
              <w:t>Impact</w:t>
            </w:r>
          </w:p>
          <w:p w14:paraId="07947943" w14:textId="77777777" w:rsidR="00BA152B" w:rsidRPr="00F63868" w:rsidRDefault="00BA152B" w:rsidP="00B819D8">
            <w:pPr>
              <w:pStyle w:val="NoSpacing"/>
              <w:numPr>
                <w:ilvl w:val="0"/>
                <w:numId w:val="16"/>
              </w:numPr>
              <w:rPr>
                <w:lang w:val="en-US"/>
              </w:rPr>
            </w:pPr>
            <w:r w:rsidRPr="00F63868">
              <w:rPr>
                <w:lang w:val="en-US"/>
              </w:rPr>
              <w:t>Sustainability</w:t>
            </w:r>
          </w:p>
          <w:p w14:paraId="65FCAD6B" w14:textId="77777777" w:rsidR="00BA152B" w:rsidRPr="00F63868" w:rsidRDefault="00BA152B" w:rsidP="00B819D8">
            <w:pPr>
              <w:pStyle w:val="NoSpacing"/>
              <w:numPr>
                <w:ilvl w:val="0"/>
                <w:numId w:val="16"/>
              </w:numPr>
              <w:jc w:val="both"/>
              <w:rPr>
                <w:lang w:val="en-US"/>
              </w:rPr>
            </w:pPr>
            <w:r w:rsidRPr="00F63868">
              <w:rPr>
                <w:lang w:val="en-US"/>
              </w:rPr>
              <w:lastRenderedPageBreak/>
              <w:t>Any other pertinent issues that need addressing or which may or should influence future project direction and UNDP engagement in the country</w:t>
            </w:r>
            <w:r w:rsidR="005C0289" w:rsidRPr="00F63868">
              <w:rPr>
                <w:lang w:val="en-US"/>
              </w:rPr>
              <w:t xml:space="preserve"> such as Coverage, Coordination, and Coherence</w:t>
            </w:r>
          </w:p>
          <w:p w14:paraId="2995D6E9" w14:textId="77777777" w:rsidR="00BA152B" w:rsidRPr="00F63868" w:rsidRDefault="00BA152B" w:rsidP="00BA152B">
            <w:pPr>
              <w:pStyle w:val="NoSpacing"/>
              <w:ind w:left="720"/>
              <w:rPr>
                <w:b/>
                <w:u w:val="single"/>
                <w:lang w:val="en-US"/>
              </w:rPr>
            </w:pPr>
            <w:r w:rsidRPr="00F63868">
              <w:rPr>
                <w:b/>
                <w:u w:val="single"/>
                <w:lang w:val="en-US"/>
              </w:rPr>
              <w:t>Conclusions and Recommendations:</w:t>
            </w:r>
          </w:p>
          <w:p w14:paraId="746277D7" w14:textId="77777777" w:rsidR="00BA152B" w:rsidRPr="00F63868" w:rsidRDefault="00BA152B" w:rsidP="00B819D8">
            <w:pPr>
              <w:pStyle w:val="NoSpacing"/>
              <w:numPr>
                <w:ilvl w:val="0"/>
                <w:numId w:val="15"/>
              </w:numPr>
              <w:rPr>
                <w:lang w:val="en-US"/>
              </w:rPr>
            </w:pPr>
            <w:r w:rsidRPr="00F63868">
              <w:rPr>
                <w:lang w:val="en-US"/>
              </w:rPr>
              <w:t xml:space="preserve">The </w:t>
            </w:r>
            <w:r w:rsidR="005C0289" w:rsidRPr="00F63868">
              <w:rPr>
                <w:lang w:val="en-US"/>
              </w:rPr>
              <w:t>Final Evaluation</w:t>
            </w:r>
            <w:r w:rsidRPr="00F63868">
              <w:rPr>
                <w:lang w:val="en-US"/>
              </w:rPr>
              <w:t xml:space="preserve"> will include a section of the report setting out the </w:t>
            </w:r>
            <w:r w:rsidR="005C0289" w:rsidRPr="00F63868">
              <w:rPr>
                <w:lang w:val="en-US"/>
              </w:rPr>
              <w:t>Evaluation</w:t>
            </w:r>
            <w:r w:rsidRPr="00F63868">
              <w:rPr>
                <w:lang w:val="en-US"/>
              </w:rPr>
              <w:t xml:space="preserve">’s evidence-based conclusions, in light of the findings. </w:t>
            </w:r>
          </w:p>
          <w:p w14:paraId="009C7316" w14:textId="77777777" w:rsidR="00BA152B" w:rsidRPr="00F63868" w:rsidRDefault="00BA152B" w:rsidP="00B819D8">
            <w:pPr>
              <w:pStyle w:val="NoSpacing"/>
              <w:numPr>
                <w:ilvl w:val="0"/>
                <w:numId w:val="15"/>
              </w:numPr>
              <w:rPr>
                <w:lang w:val="en-US"/>
              </w:rPr>
            </w:pPr>
            <w:r w:rsidRPr="00F63868">
              <w:rPr>
                <w:lang w:val="en-US"/>
              </w:rPr>
              <w:t>A recommendation table should be put in the report’s executive summary.</w:t>
            </w:r>
          </w:p>
          <w:p w14:paraId="0CF7CFC3" w14:textId="77777777" w:rsidR="00BA152B" w:rsidRPr="00F63868" w:rsidRDefault="00BA152B" w:rsidP="00B819D8">
            <w:pPr>
              <w:pStyle w:val="NoSpacing"/>
              <w:numPr>
                <w:ilvl w:val="0"/>
                <w:numId w:val="15"/>
              </w:numPr>
              <w:rPr>
                <w:lang w:val="en-US"/>
              </w:rPr>
            </w:pPr>
            <w:r w:rsidRPr="00F63868">
              <w:rPr>
                <w:lang w:val="en-US"/>
              </w:rPr>
              <w:t xml:space="preserve">What actions are recommended to follow up or reinforce initial benefits from the project? </w:t>
            </w:r>
          </w:p>
          <w:p w14:paraId="19EA2B3C" w14:textId="77777777" w:rsidR="00BA152B" w:rsidRPr="00F63868" w:rsidRDefault="00BA152B" w:rsidP="00B819D8">
            <w:pPr>
              <w:pStyle w:val="NoSpacing"/>
              <w:numPr>
                <w:ilvl w:val="0"/>
                <w:numId w:val="15"/>
              </w:numPr>
              <w:rPr>
                <w:lang w:val="en-US"/>
              </w:rPr>
            </w:pPr>
            <w:r w:rsidRPr="00F63868">
              <w:rPr>
                <w:lang w:val="en-US"/>
              </w:rPr>
              <w:t xml:space="preserve">What are the main lessons that can be drawn from the project experience that may have generic application? </w:t>
            </w:r>
          </w:p>
          <w:p w14:paraId="47894F09" w14:textId="77777777" w:rsidR="00404B98" w:rsidRPr="00F63868" w:rsidRDefault="00404B98" w:rsidP="00EF1A8A">
            <w:pPr>
              <w:pStyle w:val="NoSpacing"/>
              <w:rPr>
                <w:b/>
                <w:u w:val="single"/>
                <w:lang w:val="en-US"/>
              </w:rPr>
            </w:pPr>
          </w:p>
          <w:p w14:paraId="79A9F13B" w14:textId="77777777" w:rsidR="00404B98" w:rsidRPr="00F63868" w:rsidRDefault="00404B98" w:rsidP="00C75FDF">
            <w:pPr>
              <w:pStyle w:val="NoSpacing"/>
              <w:numPr>
                <w:ilvl w:val="0"/>
                <w:numId w:val="8"/>
              </w:numPr>
              <w:rPr>
                <w:b/>
                <w:u w:val="single"/>
                <w:lang w:val="en-US"/>
              </w:rPr>
            </w:pPr>
            <w:r w:rsidRPr="00F63868">
              <w:rPr>
                <w:b/>
                <w:u w:val="single"/>
                <w:lang w:val="en-US"/>
              </w:rPr>
              <w:t>Annexes</w:t>
            </w:r>
          </w:p>
          <w:p w14:paraId="07986E9B" w14:textId="77777777" w:rsidR="00404B98" w:rsidRPr="00F63868" w:rsidRDefault="00404B98" w:rsidP="00EF1A8A">
            <w:pPr>
              <w:pStyle w:val="NoSpacing"/>
              <w:ind w:left="720"/>
              <w:rPr>
                <w:snapToGrid w:val="0"/>
                <w:lang w:val="en-US"/>
              </w:rPr>
            </w:pPr>
            <w:r w:rsidRPr="00F63868">
              <w:rPr>
                <w:snapToGrid w:val="0"/>
                <w:lang w:val="en-US"/>
              </w:rPr>
              <w:t>To include, at minimum:</w:t>
            </w:r>
          </w:p>
          <w:p w14:paraId="7DD7E1AF" w14:textId="77777777" w:rsidR="00404B98" w:rsidRPr="00F63868" w:rsidRDefault="00404B98" w:rsidP="00C75FDF">
            <w:pPr>
              <w:pStyle w:val="NoSpacing"/>
              <w:numPr>
                <w:ilvl w:val="0"/>
                <w:numId w:val="12"/>
              </w:numPr>
              <w:rPr>
                <w:snapToGrid w:val="0"/>
                <w:lang w:val="en-US"/>
              </w:rPr>
            </w:pPr>
            <w:r w:rsidRPr="00F63868">
              <w:rPr>
                <w:snapToGrid w:val="0"/>
                <w:lang w:val="en-US"/>
              </w:rPr>
              <w:t>Evaluation Follow-up Matrix (</w:t>
            </w:r>
            <w:r w:rsidR="00D4721D" w:rsidRPr="00F63868">
              <w:rPr>
                <w:snapToGrid w:val="0"/>
                <w:lang w:val="en-US"/>
              </w:rPr>
              <w:t xml:space="preserve">sample </w:t>
            </w:r>
            <w:r w:rsidRPr="00F63868">
              <w:rPr>
                <w:snapToGrid w:val="0"/>
                <w:lang w:val="en-US"/>
              </w:rPr>
              <w:t>template provided)</w:t>
            </w:r>
          </w:p>
          <w:p w14:paraId="5DF9EB50" w14:textId="77777777" w:rsidR="00404B98" w:rsidRPr="00F63868" w:rsidRDefault="00404B98" w:rsidP="00C75FDF">
            <w:pPr>
              <w:pStyle w:val="NoSpacing"/>
              <w:numPr>
                <w:ilvl w:val="0"/>
                <w:numId w:val="12"/>
              </w:numPr>
              <w:rPr>
                <w:snapToGrid w:val="0"/>
                <w:lang w:val="en-US"/>
              </w:rPr>
            </w:pPr>
            <w:r w:rsidRPr="00F63868">
              <w:rPr>
                <w:snapToGrid w:val="0"/>
                <w:lang w:val="en-US"/>
              </w:rPr>
              <w:t>TOR</w:t>
            </w:r>
          </w:p>
          <w:p w14:paraId="57C535E7" w14:textId="77777777" w:rsidR="00404B98" w:rsidRPr="00F63868" w:rsidRDefault="00404B98" w:rsidP="00C75FDF">
            <w:pPr>
              <w:pStyle w:val="NoSpacing"/>
              <w:numPr>
                <w:ilvl w:val="0"/>
                <w:numId w:val="12"/>
              </w:numPr>
              <w:rPr>
                <w:snapToGrid w:val="0"/>
                <w:lang w:val="en-US"/>
              </w:rPr>
            </w:pPr>
            <w:r w:rsidRPr="00F63868">
              <w:rPr>
                <w:snapToGrid w:val="0"/>
                <w:lang w:val="en-US"/>
              </w:rPr>
              <w:t>List of people interviewed/focus group discussions, etc</w:t>
            </w:r>
          </w:p>
          <w:p w14:paraId="43B1B097" w14:textId="77777777" w:rsidR="00C5543E" w:rsidRPr="00F63868" w:rsidRDefault="00C5543E" w:rsidP="00C75FDF">
            <w:pPr>
              <w:pStyle w:val="NoSpacing"/>
              <w:numPr>
                <w:ilvl w:val="0"/>
                <w:numId w:val="12"/>
              </w:numPr>
              <w:rPr>
                <w:snapToGrid w:val="0"/>
                <w:lang w:val="en-US"/>
              </w:rPr>
            </w:pPr>
            <w:r w:rsidRPr="00F63868">
              <w:rPr>
                <w:snapToGrid w:val="0"/>
                <w:lang w:val="en-US"/>
              </w:rPr>
              <w:t xml:space="preserve">Tools/questionnaires used </w:t>
            </w:r>
          </w:p>
          <w:p w14:paraId="12D06A3F" w14:textId="77777777" w:rsidR="00B56E06" w:rsidRPr="00F63868" w:rsidRDefault="00404B98" w:rsidP="00C75FDF">
            <w:pPr>
              <w:pStyle w:val="NoSpacing"/>
              <w:numPr>
                <w:ilvl w:val="0"/>
                <w:numId w:val="12"/>
              </w:numPr>
              <w:rPr>
                <w:snapToGrid w:val="0"/>
                <w:lang w:val="en-US"/>
              </w:rPr>
            </w:pPr>
            <w:r w:rsidRPr="00F63868">
              <w:rPr>
                <w:snapToGrid w:val="0"/>
                <w:lang w:val="en-US"/>
              </w:rPr>
              <w:t>References</w:t>
            </w:r>
          </w:p>
          <w:p w14:paraId="6088C11C" w14:textId="77777777" w:rsidR="00D4721D" w:rsidRPr="00F63868" w:rsidRDefault="00D4721D" w:rsidP="00EF1A8A">
            <w:pPr>
              <w:pStyle w:val="NoSpacing"/>
              <w:ind w:left="1080"/>
              <w:rPr>
                <w:snapToGrid w:val="0"/>
                <w:lang w:val="en-US"/>
              </w:rPr>
            </w:pPr>
          </w:p>
        </w:tc>
      </w:tr>
      <w:tr w:rsidR="00F63868" w:rsidRPr="00F63868" w14:paraId="0EE3FBF5" w14:textId="77777777" w:rsidTr="00AA07DC">
        <w:tc>
          <w:tcPr>
            <w:tcW w:w="9468" w:type="dxa"/>
          </w:tcPr>
          <w:p w14:paraId="3C867FDC" w14:textId="77777777" w:rsidR="00265884" w:rsidRPr="00F63868" w:rsidRDefault="00265884" w:rsidP="00265884">
            <w:pPr>
              <w:rPr>
                <w:rFonts w:cs="Calibri"/>
                <w:bCs/>
                <w:lang w:val="en-US"/>
              </w:rPr>
            </w:pPr>
            <w:r w:rsidRPr="00F63868">
              <w:rPr>
                <w:rFonts w:cs="Calibri"/>
                <w:b/>
                <w:lang w:val="en-US"/>
              </w:rPr>
              <w:lastRenderedPageBreak/>
              <w:t>PRICE PROPOSAL AND SCHEDULE OF PAYMENTS</w:t>
            </w:r>
          </w:p>
        </w:tc>
      </w:tr>
      <w:tr w:rsidR="00F63868" w:rsidRPr="00F63868" w14:paraId="2D8C4705" w14:textId="77777777" w:rsidTr="00AA07DC">
        <w:tc>
          <w:tcPr>
            <w:tcW w:w="9468" w:type="dxa"/>
          </w:tcPr>
          <w:p w14:paraId="5B45A218" w14:textId="77777777" w:rsidR="00265884" w:rsidRPr="00F63868" w:rsidRDefault="00265884" w:rsidP="00265884">
            <w:pPr>
              <w:tabs>
                <w:tab w:val="left" w:pos="1410"/>
              </w:tabs>
              <w:spacing w:before="120" w:after="120"/>
              <w:jc w:val="both"/>
              <w:rPr>
                <w:b/>
                <w:lang w:val="en-US"/>
              </w:rPr>
            </w:pPr>
            <w:r w:rsidRPr="00F63868">
              <w:rPr>
                <w:b/>
                <w:lang w:val="en-US"/>
              </w:rPr>
              <w:t>The contractor shall submit a price proposal as below:</w:t>
            </w:r>
          </w:p>
          <w:p w14:paraId="1968667C" w14:textId="77777777" w:rsidR="00265884" w:rsidRPr="00F63868" w:rsidRDefault="00265884" w:rsidP="005C0289">
            <w:pPr>
              <w:numPr>
                <w:ilvl w:val="0"/>
                <w:numId w:val="1"/>
              </w:numPr>
              <w:tabs>
                <w:tab w:val="left" w:pos="1410"/>
              </w:tabs>
              <w:spacing w:before="120" w:after="120" w:line="240" w:lineRule="auto"/>
              <w:contextualSpacing/>
              <w:jc w:val="both"/>
              <w:rPr>
                <w:lang w:val="en-US"/>
              </w:rPr>
            </w:pPr>
            <w:r w:rsidRPr="00F63868">
              <w:rPr>
                <w:b/>
                <w:lang w:val="en-US"/>
              </w:rPr>
              <w:t>Daily Fee</w:t>
            </w:r>
            <w:r w:rsidRPr="00F63868">
              <w:rPr>
                <w:lang w:val="en-US"/>
              </w:rPr>
              <w:t xml:space="preserve"> – The contractor shall propose a daily fee which should be inclusive of his/her professional fee, local communication cost and insurance (inclusive of medical evacuation). The number of working days for which the daily fee shall be payable under the contract is </w:t>
            </w:r>
            <w:r w:rsidR="00404B98" w:rsidRPr="00F63868">
              <w:rPr>
                <w:b/>
                <w:lang w:val="en-US"/>
              </w:rPr>
              <w:t xml:space="preserve">35 </w:t>
            </w:r>
            <w:r w:rsidRPr="00F63868">
              <w:rPr>
                <w:b/>
                <w:lang w:val="en-US"/>
              </w:rPr>
              <w:t>Working days.</w:t>
            </w:r>
          </w:p>
          <w:p w14:paraId="55306EE0" w14:textId="77777777" w:rsidR="00110572" w:rsidRPr="00F63868" w:rsidRDefault="005C0289" w:rsidP="005C0289">
            <w:pPr>
              <w:numPr>
                <w:ilvl w:val="0"/>
                <w:numId w:val="1"/>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UNDP will provide accommodation free of charge to the Consultant. The Consultant is NOT allowed to stay in a place of his choice other than the UNDSS approved locations. UN will provide MORSS compliant accommodation in UNOCA to the Consultant.</w:t>
            </w:r>
          </w:p>
          <w:p w14:paraId="3E1A5A52" w14:textId="77777777" w:rsidR="00265884" w:rsidRPr="00F63868" w:rsidRDefault="00265884" w:rsidP="005C0289">
            <w:pPr>
              <w:numPr>
                <w:ilvl w:val="0"/>
                <w:numId w:val="1"/>
              </w:numPr>
              <w:tabs>
                <w:tab w:val="left" w:pos="1410"/>
              </w:tabs>
              <w:spacing w:before="120" w:after="120" w:line="240" w:lineRule="auto"/>
              <w:contextualSpacing/>
              <w:jc w:val="both"/>
              <w:rPr>
                <w:lang w:val="en-US"/>
              </w:rPr>
            </w:pPr>
            <w:r w:rsidRPr="00F63868">
              <w:rPr>
                <w:b/>
                <w:lang w:val="en-US"/>
              </w:rPr>
              <w:t>Travel &amp; Visa</w:t>
            </w:r>
            <w:r w:rsidRPr="00F63868">
              <w:rPr>
                <w:lang w:val="en-US"/>
              </w:rPr>
              <w:t xml:space="preserve"> – The contractor shall propose an estimated lump sum for home-Kabul-home travel and Afghanistan visa expenses.</w:t>
            </w:r>
            <w:r w:rsidR="00CD7B8E" w:rsidRPr="00F63868">
              <w:rPr>
                <w:lang w:val="en-US"/>
              </w:rPr>
              <w:t xml:space="preserve"> SALAM project will cover the cost of internal travel within Afghanistan.</w:t>
            </w:r>
          </w:p>
          <w:p w14:paraId="1407D88E" w14:textId="77777777" w:rsidR="005C0289" w:rsidRPr="00F63868" w:rsidRDefault="005C0289" w:rsidP="005C0289">
            <w:pPr>
              <w:numPr>
                <w:ilvl w:val="0"/>
                <w:numId w:val="1"/>
              </w:numPr>
              <w:spacing w:before="100" w:beforeAutospacing="1" w:after="100" w:afterAutospacing="1" w:line="240" w:lineRule="auto"/>
              <w:rPr>
                <w:rFonts w:eastAsia="Times New Roman" w:cs="Times New Roman"/>
                <w:sz w:val="24"/>
                <w:szCs w:val="24"/>
              </w:rPr>
            </w:pPr>
            <w:r w:rsidRPr="00F63868">
              <w:rPr>
                <w:rFonts w:eastAsia="Times New Roman" w:cs="Times New Roman"/>
                <w:sz w:val="24"/>
                <w:szCs w:val="24"/>
              </w:rPr>
              <w:t>Payment schedule- Payments shall be done upon verification of completion of specific deliverables, upon approval by the SALAM Project Manager.</w:t>
            </w:r>
          </w:p>
          <w:p w14:paraId="0C0B6E1F" w14:textId="77777777" w:rsidR="00265884" w:rsidRPr="00F63868" w:rsidRDefault="00265884" w:rsidP="00265884">
            <w:pPr>
              <w:tabs>
                <w:tab w:val="left" w:pos="1410"/>
              </w:tabs>
              <w:spacing w:before="120" w:after="120" w:line="240" w:lineRule="auto"/>
              <w:jc w:val="both"/>
              <w:rPr>
                <w:lang w:val="en-US"/>
              </w:rPr>
            </w:pPr>
            <w:proofErr w:type="gramStart"/>
            <w:r w:rsidRPr="00F63868">
              <w:rPr>
                <w:b/>
                <w:bCs/>
                <w:lang w:val="en-US"/>
              </w:rPr>
              <w:t>The total professional fee</w:t>
            </w:r>
            <w:r w:rsidRPr="00F63868">
              <w:rPr>
                <w:lang w:val="en-US"/>
              </w:rPr>
              <w:t>,</w:t>
            </w:r>
            <w:proofErr w:type="gramEnd"/>
            <w:r w:rsidRPr="00F63868">
              <w:rPr>
                <w:lang w:val="en-US"/>
              </w:rPr>
              <w:t xml:space="preserve"> shall be converted into a lump</w:t>
            </w:r>
            <w:r w:rsidR="0080543E" w:rsidRPr="00F63868">
              <w:rPr>
                <w:lang w:val="en-US"/>
              </w:rPr>
              <w:t xml:space="preserve"> </w:t>
            </w:r>
            <w:r w:rsidRPr="00F63868">
              <w:rPr>
                <w:lang w:val="en-US"/>
              </w:rPr>
              <w:t>sum contract and payments under the contract shall be made on submission and acceptance of deliverables under the contract in accordance with the abovementioned schedule of payment.</w:t>
            </w:r>
          </w:p>
        </w:tc>
      </w:tr>
      <w:tr w:rsidR="00F63868" w:rsidRPr="00F63868" w14:paraId="6730A3F1" w14:textId="77777777" w:rsidTr="00AA07DC">
        <w:tc>
          <w:tcPr>
            <w:tcW w:w="9468" w:type="dxa"/>
          </w:tcPr>
          <w:p w14:paraId="798D67A6" w14:textId="77777777" w:rsidR="00265884" w:rsidRPr="00F63868" w:rsidRDefault="00265884" w:rsidP="00265884">
            <w:pPr>
              <w:rPr>
                <w:lang w:val="en-US"/>
              </w:rPr>
            </w:pPr>
            <w:r w:rsidRPr="00F63868">
              <w:rPr>
                <w:rFonts w:cs="Times New Roman"/>
                <w:b/>
                <w:sz w:val="24"/>
                <w:szCs w:val="24"/>
                <w:lang w:val="en-US"/>
              </w:rPr>
              <w:t>REQUIREMENTS FOR EXPERIENCE AND QUALIFICATIONS:</w:t>
            </w:r>
          </w:p>
          <w:p w14:paraId="40CE4D88" w14:textId="77777777" w:rsidR="00265884" w:rsidRPr="00F63868" w:rsidRDefault="00265884" w:rsidP="00265884">
            <w:pPr>
              <w:tabs>
                <w:tab w:val="left" w:pos="1410"/>
              </w:tabs>
              <w:spacing w:before="120" w:after="120" w:line="240" w:lineRule="auto"/>
              <w:jc w:val="both"/>
              <w:rPr>
                <w:b/>
                <w:bCs/>
                <w:lang w:val="en-US"/>
              </w:rPr>
            </w:pPr>
            <w:r w:rsidRPr="00F63868">
              <w:rPr>
                <w:b/>
                <w:bCs/>
                <w:lang w:val="en-US"/>
              </w:rPr>
              <w:t>Academic Qualifications:</w:t>
            </w:r>
          </w:p>
          <w:p w14:paraId="4581288E" w14:textId="77777777" w:rsidR="00404B98" w:rsidRPr="00F63868" w:rsidRDefault="00404B98" w:rsidP="00C75FDF">
            <w:pPr>
              <w:pStyle w:val="NoSpacing"/>
              <w:numPr>
                <w:ilvl w:val="0"/>
                <w:numId w:val="13"/>
              </w:numPr>
              <w:rPr>
                <w:lang w:val="en-US"/>
              </w:rPr>
            </w:pPr>
            <w:r w:rsidRPr="00F63868">
              <w:rPr>
                <w:lang w:val="en-US"/>
              </w:rPr>
              <w:t xml:space="preserve">Master’s Degree </w:t>
            </w:r>
            <w:r w:rsidR="00FA588E" w:rsidRPr="00F63868">
              <w:rPr>
                <w:lang w:val="en-US"/>
              </w:rPr>
              <w:t xml:space="preserve">in </w:t>
            </w:r>
            <w:r w:rsidRPr="00F63868">
              <w:rPr>
                <w:lang w:val="en-US"/>
              </w:rPr>
              <w:t>political science, sociology, international relations, international economics, law, public administration,</w:t>
            </w:r>
            <w:r w:rsidR="001E151C" w:rsidRPr="00F63868">
              <w:rPr>
                <w:lang w:val="en-US"/>
              </w:rPr>
              <w:t xml:space="preserve"> social science, evaluation,</w:t>
            </w:r>
            <w:r w:rsidRPr="00F63868">
              <w:rPr>
                <w:lang w:val="en-US"/>
              </w:rPr>
              <w:t xml:space="preserve"> </w:t>
            </w:r>
            <w:r w:rsidRPr="00F63868">
              <w:rPr>
                <w:rFonts w:cstheme="minorHAnsi"/>
                <w:lang w:val="en-US"/>
              </w:rPr>
              <w:t>or other closely related field</w:t>
            </w:r>
            <w:r w:rsidRPr="00F63868">
              <w:rPr>
                <w:lang w:val="en-US"/>
              </w:rPr>
              <w:t xml:space="preserve"> from an accredited university.</w:t>
            </w:r>
          </w:p>
          <w:p w14:paraId="06FDBABD" w14:textId="77777777" w:rsidR="00265884" w:rsidRPr="00F63868" w:rsidRDefault="00265884" w:rsidP="00265884">
            <w:pPr>
              <w:tabs>
                <w:tab w:val="left" w:pos="1410"/>
              </w:tabs>
              <w:spacing w:before="120" w:after="120" w:line="240" w:lineRule="auto"/>
              <w:jc w:val="both"/>
              <w:rPr>
                <w:b/>
                <w:bCs/>
                <w:lang w:val="en-US"/>
              </w:rPr>
            </w:pPr>
            <w:r w:rsidRPr="00F63868">
              <w:rPr>
                <w:b/>
                <w:bCs/>
                <w:lang w:val="en-US"/>
              </w:rPr>
              <w:lastRenderedPageBreak/>
              <w:t>Experience:</w:t>
            </w:r>
          </w:p>
          <w:p w14:paraId="4EF18E65" w14:textId="77777777" w:rsidR="00404B98" w:rsidRPr="00F63868" w:rsidRDefault="00404B98" w:rsidP="00C75FDF">
            <w:pPr>
              <w:pStyle w:val="ListParagraph"/>
              <w:numPr>
                <w:ilvl w:val="0"/>
                <w:numId w:val="14"/>
              </w:numPr>
              <w:tabs>
                <w:tab w:val="left" w:pos="1410"/>
              </w:tabs>
              <w:spacing w:before="120" w:after="120" w:line="240" w:lineRule="auto"/>
              <w:rPr>
                <w:lang w:val="en-US"/>
              </w:rPr>
            </w:pPr>
            <w:r w:rsidRPr="00F63868">
              <w:rPr>
                <w:lang w:val="en-US"/>
              </w:rPr>
              <w:t xml:space="preserve">At least </w:t>
            </w:r>
            <w:r w:rsidR="00BF3DF4" w:rsidRPr="00F63868">
              <w:rPr>
                <w:lang w:val="en-US"/>
              </w:rPr>
              <w:t>10</w:t>
            </w:r>
            <w:r w:rsidRPr="00F63868">
              <w:rPr>
                <w:lang w:val="en-US"/>
              </w:rPr>
              <w:t xml:space="preserve"> years of working experience in evaluation and social research</w:t>
            </w:r>
            <w:r w:rsidR="00BF3DF4" w:rsidRPr="00F63868">
              <w:rPr>
                <w:lang w:val="en-US"/>
              </w:rPr>
              <w:t xml:space="preserve"> </w:t>
            </w:r>
            <w:r w:rsidRPr="00F63868">
              <w:rPr>
                <w:lang w:val="en-US"/>
              </w:rPr>
              <w:t>with at least 5 years</w:t>
            </w:r>
            <w:r w:rsidR="00BF3DF4" w:rsidRPr="00F63868">
              <w:rPr>
                <w:lang w:val="en-US"/>
              </w:rPr>
              <w:t xml:space="preserve"> </w:t>
            </w:r>
            <w:r w:rsidRPr="00F63868">
              <w:rPr>
                <w:lang w:val="en-US"/>
              </w:rPr>
              <w:t xml:space="preserve">working with developing countries and a demonstrated understanding of the challenges and opportunities faced by post conflict countries; </w:t>
            </w:r>
          </w:p>
          <w:p w14:paraId="23F09933" w14:textId="77777777" w:rsidR="00404B98" w:rsidRPr="00F63868" w:rsidRDefault="004A1960" w:rsidP="00C75FDF">
            <w:pPr>
              <w:pStyle w:val="ListParagraph"/>
              <w:numPr>
                <w:ilvl w:val="0"/>
                <w:numId w:val="14"/>
              </w:numPr>
              <w:tabs>
                <w:tab w:val="left" w:pos="1410"/>
              </w:tabs>
              <w:spacing w:before="120" w:after="120" w:line="240" w:lineRule="auto"/>
              <w:rPr>
                <w:lang w:val="en-US"/>
              </w:rPr>
            </w:pPr>
            <w:r w:rsidRPr="00F63868">
              <w:rPr>
                <w:lang w:val="en-US"/>
              </w:rPr>
              <w:t>Proven e</w:t>
            </w:r>
            <w:r w:rsidR="00404B98" w:rsidRPr="00F63868">
              <w:rPr>
                <w:lang w:val="en-US"/>
              </w:rPr>
              <w:t xml:space="preserve">xperience </w:t>
            </w:r>
            <w:r w:rsidRPr="00F63868">
              <w:rPr>
                <w:lang w:val="en-US"/>
              </w:rPr>
              <w:t xml:space="preserve">in evaluating </w:t>
            </w:r>
            <w:r w:rsidR="00404B98" w:rsidRPr="00F63868">
              <w:rPr>
                <w:lang w:val="en-US"/>
              </w:rPr>
              <w:t>projects/</w:t>
            </w:r>
            <w:r w:rsidR="00287473" w:rsidRPr="00F63868">
              <w:rPr>
                <w:lang w:val="en-US"/>
              </w:rPr>
              <w:t xml:space="preserve"> </w:t>
            </w:r>
            <w:r w:rsidR="00404B98" w:rsidRPr="00F63868">
              <w:rPr>
                <w:lang w:val="en-US"/>
              </w:rPr>
              <w:t xml:space="preserve">programmes of UN </w:t>
            </w:r>
            <w:r w:rsidR="00DA2FB6" w:rsidRPr="00F63868">
              <w:rPr>
                <w:lang w:val="en-US"/>
              </w:rPr>
              <w:t xml:space="preserve">or development </w:t>
            </w:r>
            <w:r w:rsidR="00404B98" w:rsidRPr="00F63868">
              <w:rPr>
                <w:lang w:val="en-US"/>
              </w:rPr>
              <w:t xml:space="preserve">agencies (preferably UNDP). </w:t>
            </w:r>
          </w:p>
          <w:p w14:paraId="60321191" w14:textId="77777777" w:rsidR="00404B98" w:rsidRPr="00F63868" w:rsidRDefault="00404B98" w:rsidP="00C75FDF">
            <w:pPr>
              <w:pStyle w:val="ListParagraph"/>
              <w:numPr>
                <w:ilvl w:val="0"/>
                <w:numId w:val="14"/>
              </w:numPr>
              <w:tabs>
                <w:tab w:val="left" w:pos="1410"/>
              </w:tabs>
              <w:spacing w:before="120" w:after="120" w:line="240" w:lineRule="auto"/>
              <w:rPr>
                <w:lang w:val="en-US"/>
              </w:rPr>
            </w:pPr>
            <w:r w:rsidRPr="00F63868">
              <w:rPr>
                <w:lang w:val="en-US"/>
              </w:rPr>
              <w:t xml:space="preserve">Strong analytical and research skills with sufficient understanding of quantitative/qualitative methods and data analysis; </w:t>
            </w:r>
          </w:p>
          <w:p w14:paraId="7BD8D1EC" w14:textId="77777777" w:rsidR="00404B98" w:rsidRPr="00F63868" w:rsidRDefault="00404B98" w:rsidP="00C75FDF">
            <w:pPr>
              <w:pStyle w:val="ListParagraph"/>
              <w:numPr>
                <w:ilvl w:val="0"/>
                <w:numId w:val="14"/>
              </w:numPr>
              <w:tabs>
                <w:tab w:val="left" w:pos="1410"/>
              </w:tabs>
              <w:spacing w:before="120" w:after="120" w:line="240" w:lineRule="auto"/>
              <w:rPr>
                <w:lang w:val="en-US"/>
              </w:rPr>
            </w:pPr>
            <w:r w:rsidRPr="00F63868">
              <w:rPr>
                <w:lang w:val="en-US"/>
              </w:rPr>
              <w:t>Familiarity with UN</w:t>
            </w:r>
            <w:r w:rsidR="00DD7985" w:rsidRPr="00F63868">
              <w:rPr>
                <w:lang w:val="en-US"/>
              </w:rPr>
              <w:t>EG</w:t>
            </w:r>
            <w:r w:rsidRPr="00F63868">
              <w:rPr>
                <w:lang w:val="en-US"/>
              </w:rPr>
              <w:t xml:space="preserve"> evaluation </w:t>
            </w:r>
            <w:r w:rsidR="00DA2FB6" w:rsidRPr="00F63868">
              <w:rPr>
                <w:lang w:val="en-US"/>
              </w:rPr>
              <w:t xml:space="preserve">norms and </w:t>
            </w:r>
            <w:r w:rsidRPr="00F63868">
              <w:rPr>
                <w:lang w:val="en-US"/>
              </w:rPr>
              <w:t xml:space="preserve">guidelines and processes </w:t>
            </w:r>
            <w:r w:rsidR="00DD7985" w:rsidRPr="00F63868">
              <w:rPr>
                <w:lang w:val="en-US"/>
              </w:rPr>
              <w:t>required</w:t>
            </w:r>
            <w:r w:rsidRPr="00F63868">
              <w:rPr>
                <w:lang w:val="en-US"/>
              </w:rPr>
              <w:t>.</w:t>
            </w:r>
          </w:p>
          <w:p w14:paraId="47FA3A4D" w14:textId="77777777" w:rsidR="00404B98" w:rsidRPr="00F63868" w:rsidRDefault="00404B98" w:rsidP="00C75FDF">
            <w:pPr>
              <w:pStyle w:val="ListParagraph"/>
              <w:numPr>
                <w:ilvl w:val="0"/>
                <w:numId w:val="14"/>
              </w:numPr>
              <w:tabs>
                <w:tab w:val="left" w:pos="900"/>
              </w:tabs>
              <w:spacing w:after="0" w:line="240" w:lineRule="auto"/>
              <w:jc w:val="both"/>
              <w:rPr>
                <w:rFonts w:cstheme="minorHAnsi"/>
                <w:lang w:val="en-US"/>
              </w:rPr>
            </w:pPr>
            <w:r w:rsidRPr="00F63868">
              <w:rPr>
                <w:rFonts w:cstheme="minorHAnsi"/>
                <w:lang w:val="en-US"/>
              </w:rPr>
              <w:t xml:space="preserve">Work experience related to </w:t>
            </w:r>
            <w:r w:rsidRPr="00F63868">
              <w:rPr>
                <w:lang w:val="en-US"/>
              </w:rPr>
              <w:t>migration, people’s movements, displacement and mobility and local employment is an advantage.</w:t>
            </w:r>
          </w:p>
          <w:p w14:paraId="659B87A5" w14:textId="77777777" w:rsidR="00404B98" w:rsidRPr="00F63868" w:rsidRDefault="00404B98" w:rsidP="00C75FDF">
            <w:pPr>
              <w:pStyle w:val="ListParagraph"/>
              <w:numPr>
                <w:ilvl w:val="0"/>
                <w:numId w:val="14"/>
              </w:numPr>
              <w:tabs>
                <w:tab w:val="left" w:pos="900"/>
              </w:tabs>
              <w:spacing w:after="0" w:line="240" w:lineRule="auto"/>
              <w:jc w:val="both"/>
              <w:rPr>
                <w:rFonts w:cstheme="minorHAnsi"/>
                <w:lang w:val="en-US"/>
              </w:rPr>
            </w:pPr>
            <w:r w:rsidRPr="00F63868">
              <w:rPr>
                <w:rFonts w:cstheme="minorHAnsi"/>
                <w:lang w:val="en-US"/>
              </w:rPr>
              <w:t>Experience working in Afghanistan an advantage.</w:t>
            </w:r>
          </w:p>
          <w:p w14:paraId="1AAF9F75" w14:textId="77777777" w:rsidR="00110572" w:rsidRPr="00F63868" w:rsidRDefault="00110572" w:rsidP="00EF1A8A">
            <w:pPr>
              <w:pStyle w:val="NoSpacing"/>
              <w:rPr>
                <w:lang w:val="en-US"/>
              </w:rPr>
            </w:pPr>
          </w:p>
          <w:p w14:paraId="5E850F2A" w14:textId="77777777" w:rsidR="00265884" w:rsidRPr="00F63868" w:rsidRDefault="00265884" w:rsidP="00EF1A8A">
            <w:pPr>
              <w:pStyle w:val="NoSpacing"/>
              <w:rPr>
                <w:b/>
                <w:bCs/>
                <w:lang w:val="en-US"/>
              </w:rPr>
            </w:pPr>
            <w:r w:rsidRPr="00F63868">
              <w:rPr>
                <w:b/>
                <w:bCs/>
                <w:lang w:val="en-US"/>
              </w:rPr>
              <w:t xml:space="preserve">Language: </w:t>
            </w:r>
          </w:p>
          <w:p w14:paraId="31A398EC" w14:textId="77777777" w:rsidR="00404B98" w:rsidRPr="00F63868" w:rsidRDefault="00404B98" w:rsidP="00EF1A8A">
            <w:pPr>
              <w:pStyle w:val="NoSpacing"/>
              <w:rPr>
                <w:lang w:val="en-US"/>
              </w:rPr>
            </w:pPr>
          </w:p>
          <w:p w14:paraId="6C2E6754" w14:textId="77777777" w:rsidR="005D70F5" w:rsidRPr="00F63868" w:rsidRDefault="00404B98" w:rsidP="00EF1A8A">
            <w:pPr>
              <w:pStyle w:val="NoSpacing"/>
              <w:rPr>
                <w:lang w:val="en-US"/>
              </w:rPr>
            </w:pPr>
            <w:r w:rsidRPr="00F63868">
              <w:rPr>
                <w:lang w:val="en-US"/>
              </w:rPr>
              <w:t>Fluency in written and spoken English is a requirement. Knowledge of Dari, Pashto is an advantage.</w:t>
            </w:r>
          </w:p>
          <w:p w14:paraId="4B3EFA4D" w14:textId="77777777" w:rsidR="00265884" w:rsidRPr="00F63868" w:rsidRDefault="00265884" w:rsidP="00265884">
            <w:pPr>
              <w:tabs>
                <w:tab w:val="left" w:pos="1410"/>
              </w:tabs>
              <w:spacing w:before="120" w:after="120" w:line="240" w:lineRule="auto"/>
              <w:jc w:val="both"/>
              <w:rPr>
                <w:b/>
                <w:lang w:val="en-US"/>
              </w:rPr>
            </w:pPr>
            <w:r w:rsidRPr="00F63868">
              <w:rPr>
                <w:b/>
                <w:lang w:val="en-US"/>
              </w:rPr>
              <w:t>Competencies:</w:t>
            </w:r>
          </w:p>
          <w:p w14:paraId="4A152E52"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Demonstrates integrity by modeling the UN’s values and ethical standards; </w:t>
            </w:r>
          </w:p>
          <w:p w14:paraId="299ECB2B"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Promotes the vision, mission, and strategic goals of UNDP; </w:t>
            </w:r>
          </w:p>
          <w:p w14:paraId="4BE5001F"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Maturity combined with tact and diplomacy; </w:t>
            </w:r>
          </w:p>
          <w:p w14:paraId="2B427463"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Displays cultural, gender, religion, race, nationality and age sensitivity and adaptability; </w:t>
            </w:r>
          </w:p>
          <w:p w14:paraId="2F77CC9D" w14:textId="77777777" w:rsidR="00081314" w:rsidRPr="00F63868" w:rsidRDefault="00265884" w:rsidP="00C75FDF">
            <w:pPr>
              <w:pStyle w:val="ListParagraph"/>
              <w:numPr>
                <w:ilvl w:val="0"/>
                <w:numId w:val="4"/>
              </w:numPr>
              <w:tabs>
                <w:tab w:val="left" w:pos="1410"/>
              </w:tabs>
              <w:spacing w:before="120" w:after="120" w:line="240" w:lineRule="auto"/>
              <w:jc w:val="both"/>
              <w:rPr>
                <w:b/>
                <w:lang w:val="en-US"/>
              </w:rPr>
            </w:pPr>
            <w:r w:rsidRPr="00F63868">
              <w:rPr>
                <w:lang w:val="en-US"/>
              </w:rPr>
              <w:t xml:space="preserve">Treats all people fairly without favoritism. </w:t>
            </w:r>
          </w:p>
          <w:p w14:paraId="21F163ED" w14:textId="77777777" w:rsidR="00265884" w:rsidRPr="00F63868" w:rsidRDefault="00265884" w:rsidP="00265884">
            <w:pPr>
              <w:tabs>
                <w:tab w:val="left" w:pos="1410"/>
              </w:tabs>
              <w:spacing w:before="120" w:after="120" w:line="240" w:lineRule="auto"/>
              <w:jc w:val="both"/>
              <w:rPr>
                <w:b/>
                <w:lang w:val="en-US"/>
              </w:rPr>
            </w:pPr>
            <w:r w:rsidRPr="00F63868">
              <w:rPr>
                <w:b/>
                <w:lang w:val="en-US"/>
              </w:rPr>
              <w:t>Special skills requirements</w:t>
            </w:r>
          </w:p>
          <w:p w14:paraId="44933A1D"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Shows ability to communicate and to exercise advocacy skills in front of a diverse set of audience</w:t>
            </w:r>
          </w:p>
          <w:p w14:paraId="5F293B28"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Focuses on impact and result for the client and responds positively to feedback; </w:t>
            </w:r>
          </w:p>
          <w:p w14:paraId="4BCF5874"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Demonstrates openness to change and ability to manage complexities; </w:t>
            </w:r>
          </w:p>
          <w:p w14:paraId="6C813BB2"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Consistently approaches work with energy and a positive, constructive attitude; </w:t>
            </w:r>
          </w:p>
          <w:p w14:paraId="34DC0889"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Ability to work </w:t>
            </w:r>
            <w:r w:rsidR="00287473" w:rsidRPr="00F63868">
              <w:rPr>
                <w:lang w:val="en-US"/>
              </w:rPr>
              <w:t>collaboratively</w:t>
            </w:r>
            <w:r w:rsidRPr="00F63868">
              <w:rPr>
                <w:lang w:val="en-US"/>
              </w:rPr>
              <w:t xml:space="preserve"> with colleagues in a multi-cultural and multiethnic environment; </w:t>
            </w:r>
          </w:p>
          <w:p w14:paraId="784046C2" w14:textId="77777777" w:rsidR="00265884" w:rsidRPr="00F63868" w:rsidRDefault="00265884" w:rsidP="00C75FDF">
            <w:pPr>
              <w:pStyle w:val="ListParagraph"/>
              <w:numPr>
                <w:ilvl w:val="0"/>
                <w:numId w:val="4"/>
              </w:numPr>
              <w:tabs>
                <w:tab w:val="left" w:pos="1410"/>
              </w:tabs>
              <w:spacing w:before="120" w:after="120" w:line="240" w:lineRule="auto"/>
              <w:jc w:val="both"/>
              <w:rPr>
                <w:lang w:val="en-US"/>
              </w:rPr>
            </w:pPr>
            <w:r w:rsidRPr="00F63868">
              <w:rPr>
                <w:lang w:val="en-US"/>
              </w:rPr>
              <w:t xml:space="preserve">Builds strong relationships with clients and external actors; </w:t>
            </w:r>
          </w:p>
          <w:p w14:paraId="54E77C42" w14:textId="77777777" w:rsidR="00265884" w:rsidRPr="00F63868" w:rsidRDefault="00265884" w:rsidP="00C75FDF">
            <w:pPr>
              <w:pStyle w:val="ListParagraph"/>
              <w:numPr>
                <w:ilvl w:val="0"/>
                <w:numId w:val="6"/>
              </w:numPr>
              <w:tabs>
                <w:tab w:val="left" w:pos="1410"/>
              </w:tabs>
              <w:spacing w:before="120" w:after="120" w:line="240" w:lineRule="auto"/>
              <w:jc w:val="both"/>
              <w:rPr>
                <w:lang w:val="en-US"/>
              </w:rPr>
            </w:pPr>
            <w:r w:rsidRPr="00F63868">
              <w:rPr>
                <w:lang w:val="en-US"/>
              </w:rPr>
              <w:t>Ability to work independently with strong sense of initiative, discipline and self-motivation.</w:t>
            </w:r>
          </w:p>
          <w:p w14:paraId="4F96CC83" w14:textId="77777777" w:rsidR="00081314" w:rsidRPr="00F63868" w:rsidRDefault="00081314" w:rsidP="00081314">
            <w:pPr>
              <w:pStyle w:val="ListParagraph"/>
              <w:tabs>
                <w:tab w:val="left" w:pos="1410"/>
              </w:tabs>
              <w:spacing w:before="120" w:after="120" w:line="240" w:lineRule="auto"/>
              <w:ind w:left="727"/>
              <w:jc w:val="both"/>
              <w:rPr>
                <w:lang w:val="en-US"/>
              </w:rPr>
            </w:pPr>
          </w:p>
        </w:tc>
      </w:tr>
      <w:tr w:rsidR="00F63868" w:rsidRPr="00F63868" w14:paraId="6FCED07C" w14:textId="77777777" w:rsidTr="00AA07DC">
        <w:tc>
          <w:tcPr>
            <w:tcW w:w="9468" w:type="dxa"/>
          </w:tcPr>
          <w:p w14:paraId="500E3309" w14:textId="77777777" w:rsidR="00265884" w:rsidRPr="00F63868" w:rsidRDefault="006864B2" w:rsidP="00265884">
            <w:pPr>
              <w:rPr>
                <w:b/>
                <w:bCs/>
                <w:lang w:val="en-US"/>
              </w:rPr>
            </w:pPr>
            <w:r w:rsidRPr="00F63868">
              <w:rPr>
                <w:b/>
                <w:bCs/>
                <w:lang w:val="en-US"/>
              </w:rPr>
              <w:lastRenderedPageBreak/>
              <w:t xml:space="preserve">Proposal </w:t>
            </w:r>
            <w:r w:rsidR="00265884" w:rsidRPr="00F63868">
              <w:rPr>
                <w:b/>
                <w:bCs/>
                <w:lang w:val="en-US"/>
              </w:rPr>
              <w:t>Evaluation Method and Criteria:</w:t>
            </w:r>
          </w:p>
          <w:p w14:paraId="4BC8BBFB" w14:textId="77777777" w:rsidR="00265884" w:rsidRPr="00F63868" w:rsidRDefault="00265884" w:rsidP="00265884">
            <w:pPr>
              <w:spacing w:before="100" w:beforeAutospacing="1" w:after="100" w:afterAutospacing="1"/>
              <w:jc w:val="both"/>
              <w:rPr>
                <w:lang w:val="en-US"/>
              </w:rPr>
            </w:pPr>
            <w:r w:rsidRPr="00F63868">
              <w:rPr>
                <w:lang w:val="en-US"/>
              </w:rPr>
              <w:t>The award of the contract shall be made to the individual consultant whose offer has been evaluated and determined as:</w:t>
            </w:r>
          </w:p>
          <w:p w14:paraId="6EE0729C" w14:textId="77777777" w:rsidR="00265884" w:rsidRPr="00F63868" w:rsidRDefault="00265884" w:rsidP="00C75FDF">
            <w:pPr>
              <w:numPr>
                <w:ilvl w:val="0"/>
                <w:numId w:val="2"/>
              </w:numPr>
              <w:spacing w:before="100" w:beforeAutospacing="1" w:after="100" w:afterAutospacing="1" w:line="240" w:lineRule="auto"/>
              <w:jc w:val="both"/>
              <w:rPr>
                <w:lang w:val="en-US"/>
              </w:rPr>
            </w:pPr>
            <w:r w:rsidRPr="00F63868">
              <w:rPr>
                <w:lang w:val="en-US"/>
              </w:rPr>
              <w:t>Responsive/compliant/acceptable; and</w:t>
            </w:r>
          </w:p>
          <w:p w14:paraId="3399B020" w14:textId="77777777" w:rsidR="00265884" w:rsidRPr="00F63868" w:rsidRDefault="00265884" w:rsidP="00C75FDF">
            <w:pPr>
              <w:numPr>
                <w:ilvl w:val="0"/>
                <w:numId w:val="2"/>
              </w:numPr>
              <w:spacing w:before="100" w:beforeAutospacing="1" w:after="100" w:afterAutospacing="1" w:line="240" w:lineRule="auto"/>
              <w:jc w:val="both"/>
              <w:rPr>
                <w:lang w:val="en-US"/>
              </w:rPr>
            </w:pPr>
            <w:r w:rsidRPr="00F63868">
              <w:rPr>
                <w:lang w:val="en-US"/>
              </w:rPr>
              <w:t>Having received the highest score out of a pre-determined set of weighted technical and financial criteria specific to the solicitation.</w:t>
            </w:r>
          </w:p>
          <w:p w14:paraId="2A06935E" w14:textId="77777777" w:rsidR="00265884" w:rsidRPr="00F63868" w:rsidRDefault="00265884" w:rsidP="00265884">
            <w:pPr>
              <w:spacing w:before="100" w:beforeAutospacing="1" w:after="100" w:afterAutospacing="1"/>
              <w:jc w:val="both"/>
              <w:rPr>
                <w:lang w:val="en-US"/>
              </w:rPr>
            </w:pPr>
            <w:r w:rsidRPr="00F63868">
              <w:rPr>
                <w:lang w:val="en-US"/>
              </w:rPr>
              <w:t>Technical Criteria weight 70%;</w:t>
            </w:r>
          </w:p>
          <w:p w14:paraId="59504B86" w14:textId="77777777" w:rsidR="00265884" w:rsidRPr="00F63868" w:rsidRDefault="00265884" w:rsidP="00265884">
            <w:pPr>
              <w:spacing w:before="100" w:beforeAutospacing="1" w:after="100" w:afterAutospacing="1"/>
              <w:jc w:val="both"/>
              <w:rPr>
                <w:lang w:val="en-US"/>
              </w:rPr>
            </w:pPr>
            <w:r w:rsidRPr="00F63868">
              <w:rPr>
                <w:lang w:val="en-US"/>
              </w:rPr>
              <w:lastRenderedPageBreak/>
              <w:t>Financial Criteria weight 30%.</w:t>
            </w:r>
          </w:p>
          <w:p w14:paraId="786E2D5E" w14:textId="77777777" w:rsidR="00265884" w:rsidRPr="00F63868" w:rsidRDefault="00265884" w:rsidP="00265884">
            <w:pPr>
              <w:spacing w:before="100" w:beforeAutospacing="1" w:after="100" w:afterAutospacing="1"/>
              <w:jc w:val="both"/>
              <w:rPr>
                <w:lang w:val="en-US"/>
              </w:rPr>
            </w:pPr>
            <w:r w:rsidRPr="00F63868">
              <w:rPr>
                <w:lang w:val="en-US"/>
              </w:rPr>
              <w:t>Only candidates obtaining a minimum of 49 points (70% of the total technical points) would be considered for the Financial Evaluation.</w:t>
            </w:r>
          </w:p>
          <w:p w14:paraId="35CF593F" w14:textId="77777777" w:rsidR="00265884" w:rsidRPr="00F63868" w:rsidRDefault="00265884" w:rsidP="00265884">
            <w:pPr>
              <w:contextualSpacing/>
              <w:rPr>
                <w:b/>
                <w:lang w:val="en-US"/>
              </w:rPr>
            </w:pPr>
            <w:r w:rsidRPr="00F63868">
              <w:rPr>
                <w:b/>
                <w:lang w:val="en-US"/>
              </w:rPr>
              <w:t>Technical Criteria 70 points</w:t>
            </w:r>
          </w:p>
          <w:p w14:paraId="6E9FA784" w14:textId="77777777" w:rsidR="00265884" w:rsidRPr="00F63868" w:rsidRDefault="00265884" w:rsidP="00265884">
            <w:pPr>
              <w:spacing w:before="100" w:beforeAutospacing="1" w:after="100" w:afterAutospacing="1"/>
              <w:jc w:val="both"/>
              <w:rPr>
                <w:lang w:val="en-US"/>
              </w:rPr>
            </w:pPr>
            <w:r w:rsidRPr="00F63868">
              <w:rPr>
                <w:lang w:val="en-US"/>
              </w:rPr>
              <w:t>Technical Proposal (30 marks)</w:t>
            </w:r>
          </w:p>
          <w:p w14:paraId="7DEA66CA" w14:textId="77777777" w:rsidR="005D70F5" w:rsidRPr="00F63868" w:rsidRDefault="00265884" w:rsidP="00C75FDF">
            <w:pPr>
              <w:numPr>
                <w:ilvl w:val="0"/>
                <w:numId w:val="2"/>
              </w:numPr>
              <w:spacing w:before="100" w:beforeAutospacing="1" w:after="100" w:afterAutospacing="1" w:line="240" w:lineRule="auto"/>
              <w:jc w:val="both"/>
              <w:rPr>
                <w:lang w:val="en-US"/>
              </w:rPr>
            </w:pPr>
            <w:r w:rsidRPr="00F63868">
              <w:rPr>
                <w:lang w:val="en-US"/>
              </w:rPr>
              <w:t>Technical Approach &amp; Methodology (20 marks) – Explain the understanding of the objectives of the assignment, approach to the services, methodology for carrying out the activities and obtaining the expected output, and the degree of detail of such output. The Applicant should also explain the methodologies proposed to adopt and highlight the compatibility of those methodologies with the proposed approach.</w:t>
            </w:r>
          </w:p>
          <w:p w14:paraId="24764CB2" w14:textId="77777777" w:rsidR="00265884" w:rsidRPr="00F63868" w:rsidRDefault="00265884" w:rsidP="00C75FDF">
            <w:pPr>
              <w:numPr>
                <w:ilvl w:val="0"/>
                <w:numId w:val="2"/>
              </w:numPr>
              <w:spacing w:before="100" w:beforeAutospacing="1" w:after="100" w:afterAutospacing="1" w:line="240" w:lineRule="auto"/>
              <w:jc w:val="both"/>
              <w:rPr>
                <w:lang w:val="en-US"/>
              </w:rPr>
            </w:pPr>
            <w:r w:rsidRPr="00F63868">
              <w:rPr>
                <w:lang w:val="en-US"/>
              </w:rPr>
              <w:t>Work Plan (10 marks) – The Applicant should propose the main activities of the assignment, their content and duration, phasing and interrelations, milestones (including interim approvals by the Client), and delivery dates. The proposed work plan should be consistent with the technical approach and methodology, showing understanding of the TOR and ability to translate them into a feasible working plan.</w:t>
            </w:r>
          </w:p>
          <w:p w14:paraId="6968FF22" w14:textId="77777777" w:rsidR="00265884" w:rsidRPr="00F63868" w:rsidRDefault="00265884" w:rsidP="00265884">
            <w:pPr>
              <w:spacing w:before="100" w:beforeAutospacing="1" w:after="100" w:afterAutospacing="1"/>
              <w:jc w:val="both"/>
              <w:rPr>
                <w:b/>
                <w:bCs/>
                <w:lang w:val="en-US"/>
              </w:rPr>
            </w:pPr>
            <w:r w:rsidRPr="00F63868">
              <w:rPr>
                <w:b/>
                <w:bCs/>
                <w:lang w:val="en-US"/>
              </w:rPr>
              <w:t>Qualification and Experience (40 marks) [evaluatio</w:t>
            </w:r>
            <w:bookmarkStart w:id="2" w:name="_GoBack"/>
            <w:bookmarkEnd w:id="2"/>
            <w:r w:rsidRPr="00F63868">
              <w:rPr>
                <w:b/>
                <w:bCs/>
                <w:lang w:val="en-US"/>
              </w:rPr>
              <w:t>n of CV]:</w:t>
            </w:r>
          </w:p>
          <w:p w14:paraId="7C10BD93" w14:textId="77777777" w:rsidR="00265884" w:rsidRPr="00F63868" w:rsidRDefault="00265884" w:rsidP="00C75FDF">
            <w:pPr>
              <w:numPr>
                <w:ilvl w:val="0"/>
                <w:numId w:val="5"/>
              </w:numPr>
              <w:spacing w:before="100" w:beforeAutospacing="1" w:after="100" w:afterAutospacing="1" w:line="240" w:lineRule="auto"/>
              <w:ind w:left="720"/>
              <w:jc w:val="both"/>
              <w:rPr>
                <w:lang w:val="en-US"/>
              </w:rPr>
            </w:pPr>
            <w:r w:rsidRPr="00F63868">
              <w:rPr>
                <w:lang w:val="en-US"/>
              </w:rPr>
              <w:t>General Qualification (15 marks);</w:t>
            </w:r>
          </w:p>
          <w:p w14:paraId="2945A4C5" w14:textId="77777777" w:rsidR="00265884" w:rsidRPr="00F63868" w:rsidRDefault="00265884" w:rsidP="00C75FDF">
            <w:pPr>
              <w:numPr>
                <w:ilvl w:val="0"/>
                <w:numId w:val="5"/>
              </w:numPr>
              <w:spacing w:before="100" w:beforeAutospacing="1" w:after="100" w:afterAutospacing="1" w:line="240" w:lineRule="auto"/>
              <w:ind w:left="720"/>
              <w:jc w:val="both"/>
              <w:rPr>
                <w:lang w:val="en-US"/>
              </w:rPr>
            </w:pPr>
            <w:r w:rsidRPr="00F63868">
              <w:rPr>
                <w:lang w:val="en-US"/>
              </w:rPr>
              <w:t>Experience relevant to the assignment (25 marks);</w:t>
            </w:r>
          </w:p>
        </w:tc>
      </w:tr>
      <w:tr w:rsidR="00265884" w:rsidRPr="00F63868" w14:paraId="714BF7D6" w14:textId="77777777" w:rsidTr="00AA07DC">
        <w:trPr>
          <w:trHeight w:val="4319"/>
        </w:trPr>
        <w:tc>
          <w:tcPr>
            <w:tcW w:w="9468" w:type="dxa"/>
          </w:tcPr>
          <w:p w14:paraId="6C212AB7" w14:textId="77777777" w:rsidR="00265884" w:rsidRPr="00F63868" w:rsidRDefault="00265884" w:rsidP="00265884">
            <w:pPr>
              <w:rPr>
                <w:b/>
                <w:bCs/>
                <w:lang w:val="en-US"/>
              </w:rPr>
            </w:pPr>
            <w:r w:rsidRPr="00F63868">
              <w:rPr>
                <w:b/>
                <w:bCs/>
                <w:lang w:val="en-US"/>
              </w:rPr>
              <w:lastRenderedPageBreak/>
              <w:t xml:space="preserve">Documents to be included when submitting the </w:t>
            </w:r>
            <w:r w:rsidR="006F7761" w:rsidRPr="00F63868">
              <w:rPr>
                <w:b/>
                <w:bCs/>
                <w:lang w:val="en-US"/>
              </w:rPr>
              <w:t>proposals</w:t>
            </w:r>
            <w:r w:rsidRPr="00F63868">
              <w:rPr>
                <w:b/>
                <w:bCs/>
                <w:lang w:val="en-US"/>
              </w:rPr>
              <w:t>:</w:t>
            </w:r>
          </w:p>
          <w:p w14:paraId="4F70B07B" w14:textId="77777777" w:rsidR="00265884" w:rsidRPr="00F63868" w:rsidRDefault="00265884" w:rsidP="00265884">
            <w:pPr>
              <w:spacing w:before="100" w:beforeAutospacing="1" w:after="100" w:afterAutospacing="1"/>
              <w:jc w:val="both"/>
              <w:rPr>
                <w:lang w:val="en-US"/>
              </w:rPr>
            </w:pPr>
            <w:r w:rsidRPr="00F63868">
              <w:rPr>
                <w:lang w:val="en-US"/>
              </w:rPr>
              <w:t>Interested individual consultants must submit the following documents/information to demonstrate their qualifications in one single PDF document:</w:t>
            </w:r>
          </w:p>
          <w:p w14:paraId="312F3E38" w14:textId="77777777" w:rsidR="00265884" w:rsidRPr="00F63868" w:rsidRDefault="00265884" w:rsidP="00C75FDF">
            <w:pPr>
              <w:numPr>
                <w:ilvl w:val="0"/>
                <w:numId w:val="3"/>
              </w:numPr>
              <w:spacing w:before="100" w:beforeAutospacing="1" w:after="100" w:afterAutospacing="1" w:line="240" w:lineRule="auto"/>
              <w:jc w:val="both"/>
              <w:rPr>
                <w:lang w:val="en-US"/>
              </w:rPr>
            </w:pPr>
            <w:r w:rsidRPr="00F63868">
              <w:rPr>
                <w:lang w:val="en-US"/>
              </w:rPr>
              <w:t>Duly accomplished confirmation of Interest and Submission of Financial Proposal Template using the template provided by UNDP (Annex II);</w:t>
            </w:r>
          </w:p>
          <w:p w14:paraId="7C72B485" w14:textId="77777777" w:rsidR="00265884" w:rsidRPr="00F63868" w:rsidRDefault="00265884" w:rsidP="00C75FDF">
            <w:pPr>
              <w:pStyle w:val="ListParagraph"/>
              <w:numPr>
                <w:ilvl w:val="0"/>
                <w:numId w:val="3"/>
              </w:numPr>
              <w:rPr>
                <w:lang w:val="en-US"/>
              </w:rPr>
            </w:pPr>
            <w:r w:rsidRPr="00F63868">
              <w:rPr>
                <w:lang w:val="en-US"/>
              </w:rPr>
              <w:t xml:space="preserve">Personal CV or P11, indicating all </w:t>
            </w:r>
            <w:r w:rsidR="00A45182" w:rsidRPr="00F63868">
              <w:rPr>
                <w:lang w:val="en-US"/>
              </w:rPr>
              <w:t>experience</w:t>
            </w:r>
            <w:r w:rsidRPr="00F63868">
              <w:rPr>
                <w:lang w:val="en-US"/>
              </w:rPr>
              <w:t xml:space="preserve"> from similar projects, as well as the contact details (email and telephone number) of the Candidate and at least three (3) professional references.</w:t>
            </w:r>
          </w:p>
          <w:p w14:paraId="57844BC6" w14:textId="77777777" w:rsidR="00265884" w:rsidRPr="00F63868" w:rsidRDefault="00265884" w:rsidP="00265884">
            <w:pPr>
              <w:rPr>
                <w:b/>
                <w:bCs/>
                <w:lang w:val="en-US"/>
              </w:rPr>
            </w:pPr>
            <w:r w:rsidRPr="00F63868">
              <w:rPr>
                <w:b/>
                <w:bCs/>
                <w:lang w:val="en-US"/>
              </w:rPr>
              <w:t>Technical Proposal:</w:t>
            </w:r>
          </w:p>
          <w:p w14:paraId="095BD5B5" w14:textId="77777777" w:rsidR="00265884" w:rsidRPr="00F63868" w:rsidRDefault="00265884" w:rsidP="00C75FDF">
            <w:pPr>
              <w:pStyle w:val="ListParagraph"/>
              <w:numPr>
                <w:ilvl w:val="0"/>
                <w:numId w:val="3"/>
              </w:numPr>
              <w:spacing w:before="100" w:beforeAutospacing="1" w:after="100" w:afterAutospacing="1" w:line="240" w:lineRule="auto"/>
              <w:jc w:val="both"/>
              <w:rPr>
                <w:b/>
                <w:lang w:val="en-US"/>
              </w:rPr>
            </w:pPr>
            <w:r w:rsidRPr="00F63868">
              <w:rPr>
                <w:lang w:val="en-US"/>
              </w:rPr>
              <w:t>Brief description of why the individual considers him/herself as the most suitable for the assignment;</w:t>
            </w:r>
          </w:p>
          <w:p w14:paraId="23222E03" w14:textId="77777777" w:rsidR="00265884" w:rsidRPr="00F63868" w:rsidRDefault="00265884" w:rsidP="00C75FDF">
            <w:pPr>
              <w:pStyle w:val="ListParagraph"/>
              <w:numPr>
                <w:ilvl w:val="0"/>
                <w:numId w:val="3"/>
              </w:numPr>
              <w:spacing w:after="0" w:line="240" w:lineRule="auto"/>
              <w:rPr>
                <w:lang w:val="en-US"/>
              </w:rPr>
            </w:pPr>
            <w:r w:rsidRPr="00F63868">
              <w:rPr>
                <w:lang w:val="en-US"/>
              </w:rPr>
              <w:t>A methodology, on how they will approach and complete the assignment and work plan as indicated above.</w:t>
            </w:r>
          </w:p>
        </w:tc>
      </w:tr>
    </w:tbl>
    <w:p w14:paraId="0A6FC947" w14:textId="77777777" w:rsidR="00B12EA2" w:rsidRPr="00F63868" w:rsidRDefault="00B12EA2" w:rsidP="00283949">
      <w:pPr>
        <w:rPr>
          <w:lang w:val="en-US"/>
        </w:rPr>
      </w:pPr>
    </w:p>
    <w:sectPr w:rsidR="00B12EA2" w:rsidRPr="00F63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BE6F" w14:textId="77777777" w:rsidR="00077B82" w:rsidRDefault="00077B82" w:rsidP="00F47103">
      <w:pPr>
        <w:spacing w:after="0" w:line="240" w:lineRule="auto"/>
      </w:pPr>
      <w:r>
        <w:separator/>
      </w:r>
    </w:p>
  </w:endnote>
  <w:endnote w:type="continuationSeparator" w:id="0">
    <w:p w14:paraId="5EFB1DCC" w14:textId="77777777" w:rsidR="00077B82" w:rsidRDefault="00077B82" w:rsidP="00F4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04ED" w14:textId="77777777" w:rsidR="00077B82" w:rsidRDefault="00077B82" w:rsidP="00F47103">
      <w:pPr>
        <w:spacing w:after="0" w:line="240" w:lineRule="auto"/>
      </w:pPr>
      <w:r>
        <w:separator/>
      </w:r>
    </w:p>
  </w:footnote>
  <w:footnote w:type="continuationSeparator" w:id="0">
    <w:p w14:paraId="587B1614" w14:textId="77777777" w:rsidR="00077B82" w:rsidRDefault="00077B82" w:rsidP="00F47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abstractNum w:abstractNumId="0" w15:restartNumberingAfterBreak="0">
    <w:nsid w:val="0087789D"/>
    <w:multiLevelType w:val="hybridMultilevel"/>
    <w:tmpl w:val="BEEE4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DE619D"/>
    <w:multiLevelType w:val="hybridMultilevel"/>
    <w:tmpl w:val="32B480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0079D"/>
    <w:multiLevelType w:val="multilevel"/>
    <w:tmpl w:val="07B290CE"/>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68B2"/>
    <w:multiLevelType w:val="hybridMultilevel"/>
    <w:tmpl w:val="44F0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B62"/>
    <w:multiLevelType w:val="hybridMultilevel"/>
    <w:tmpl w:val="C55843C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B26DD"/>
    <w:multiLevelType w:val="hybridMultilevel"/>
    <w:tmpl w:val="46F6CE8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C77BE"/>
    <w:multiLevelType w:val="hybridMultilevel"/>
    <w:tmpl w:val="5B8C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5C4DE0"/>
    <w:multiLevelType w:val="hybridMultilevel"/>
    <w:tmpl w:val="479242FC"/>
    <w:lvl w:ilvl="0" w:tplc="E34EA95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A5455"/>
    <w:multiLevelType w:val="multilevel"/>
    <w:tmpl w:val="0409001D"/>
    <w:lvl w:ilvl="0">
      <w:start w:val="1"/>
      <w:numFmt w:val="decimal"/>
      <w:lvlText w:val="%1)"/>
      <w:lvlJc w:val="left"/>
      <w:pPr>
        <w:ind w:left="360" w:hanging="360"/>
      </w:pPr>
      <w:rPr>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9" w15:restartNumberingAfterBreak="0">
    <w:nsid w:val="311A69A7"/>
    <w:multiLevelType w:val="hybridMultilevel"/>
    <w:tmpl w:val="F68E4A5C"/>
    <w:lvl w:ilvl="0" w:tplc="25C07F44">
      <w:numFmt w:val="bullet"/>
      <w:lvlText w:val="•"/>
      <w:lvlJc w:val="left"/>
      <w:pPr>
        <w:ind w:left="727" w:hanging="39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95EE2"/>
    <w:multiLevelType w:val="hybridMultilevel"/>
    <w:tmpl w:val="A984AB40"/>
    <w:lvl w:ilvl="0" w:tplc="25C07F44">
      <w:numFmt w:val="bullet"/>
      <w:lvlText w:val="•"/>
      <w:lvlJc w:val="left"/>
      <w:pPr>
        <w:ind w:left="390" w:hanging="390"/>
      </w:pPr>
      <w:rPr>
        <w:rFonts w:ascii="Calibri" w:eastAsiaTheme="minorHAnsi" w:hAnsi="Calibri"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1" w15:restartNumberingAfterBreak="0">
    <w:nsid w:val="37DB102C"/>
    <w:multiLevelType w:val="hybridMultilevel"/>
    <w:tmpl w:val="3FD67D8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2E44"/>
    <w:multiLevelType w:val="hybridMultilevel"/>
    <w:tmpl w:val="613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A5CCB"/>
    <w:multiLevelType w:val="hybridMultilevel"/>
    <w:tmpl w:val="1E16B92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E76C0"/>
    <w:multiLevelType w:val="hybridMultilevel"/>
    <w:tmpl w:val="F16C77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755A0"/>
    <w:multiLevelType w:val="hybridMultilevel"/>
    <w:tmpl w:val="5F583054"/>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B386E"/>
    <w:multiLevelType w:val="hybridMultilevel"/>
    <w:tmpl w:val="37369B2C"/>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36E70"/>
    <w:multiLevelType w:val="hybridMultilevel"/>
    <w:tmpl w:val="F93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12454"/>
    <w:multiLevelType w:val="hybridMultilevel"/>
    <w:tmpl w:val="FAA6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CF0486"/>
    <w:multiLevelType w:val="hybridMultilevel"/>
    <w:tmpl w:val="6616B4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C54A97"/>
    <w:multiLevelType w:val="hybridMultilevel"/>
    <w:tmpl w:val="7D00C5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843BE"/>
    <w:multiLevelType w:val="hybridMultilevel"/>
    <w:tmpl w:val="479242FC"/>
    <w:lvl w:ilvl="0" w:tplc="E34EA95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E7E2A"/>
    <w:multiLevelType w:val="multilevel"/>
    <w:tmpl w:val="E85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14378B"/>
    <w:multiLevelType w:val="hybridMultilevel"/>
    <w:tmpl w:val="31E44DC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537BFA"/>
    <w:multiLevelType w:val="hybridMultilevel"/>
    <w:tmpl w:val="FDA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A5878"/>
    <w:multiLevelType w:val="multilevel"/>
    <w:tmpl w:val="8B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F1019"/>
    <w:multiLevelType w:val="hybridMultilevel"/>
    <w:tmpl w:val="91F4CD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013F5"/>
    <w:multiLevelType w:val="multilevel"/>
    <w:tmpl w:val="B482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784A82"/>
    <w:multiLevelType w:val="hybridMultilevel"/>
    <w:tmpl w:val="4A18CB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B14A4"/>
    <w:multiLevelType w:val="hybridMultilevel"/>
    <w:tmpl w:val="14E4CFA4"/>
    <w:lvl w:ilvl="0" w:tplc="25C07F44">
      <w:numFmt w:val="bullet"/>
      <w:lvlText w:val="•"/>
      <w:lvlJc w:val="left"/>
      <w:pPr>
        <w:ind w:left="727" w:hanging="39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0"/>
  </w:num>
  <w:num w:numId="6">
    <w:abstractNumId w:val="29"/>
  </w:num>
  <w:num w:numId="7">
    <w:abstractNumId w:val="10"/>
  </w:num>
  <w:num w:numId="8">
    <w:abstractNumId w:val="28"/>
  </w:num>
  <w:num w:numId="9">
    <w:abstractNumId w:val="19"/>
  </w:num>
  <w:num w:numId="10">
    <w:abstractNumId w:val="14"/>
  </w:num>
  <w:num w:numId="11">
    <w:abstractNumId w:val="1"/>
  </w:num>
  <w:num w:numId="12">
    <w:abstractNumId w:val="20"/>
  </w:num>
  <w:num w:numId="13">
    <w:abstractNumId w:val="3"/>
  </w:num>
  <w:num w:numId="14">
    <w:abstractNumId w:val="24"/>
  </w:num>
  <w:num w:numId="15">
    <w:abstractNumId w:val="26"/>
  </w:num>
  <w:num w:numId="16">
    <w:abstractNumId w:val="6"/>
  </w:num>
  <w:num w:numId="17">
    <w:abstractNumId w:val="17"/>
  </w:num>
  <w:num w:numId="18">
    <w:abstractNumId w:val="21"/>
  </w:num>
  <w:num w:numId="19">
    <w:abstractNumId w:val="18"/>
  </w:num>
  <w:num w:numId="20">
    <w:abstractNumId w:val="7"/>
  </w:num>
  <w:num w:numId="21">
    <w:abstractNumId w:val="22"/>
  </w:num>
  <w:num w:numId="22">
    <w:abstractNumId w:val="25"/>
  </w:num>
  <w:num w:numId="23">
    <w:abstractNumId w:val="27"/>
  </w:num>
  <w:num w:numId="24">
    <w:abstractNumId w:val="4"/>
  </w:num>
  <w:num w:numId="25">
    <w:abstractNumId w:val="13"/>
  </w:num>
  <w:num w:numId="26">
    <w:abstractNumId w:val="11"/>
  </w:num>
  <w:num w:numId="27">
    <w:abstractNumId w:val="16"/>
  </w:num>
  <w:num w:numId="28">
    <w:abstractNumId w:val="15"/>
  </w:num>
  <w:num w:numId="29">
    <w:abstractNumId w:val="5"/>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M7I0NjE0NzI2tLRU0lEKTi0uzszPAykwrAUA671mFSwAAAA="/>
  </w:docVars>
  <w:rsids>
    <w:rsidRoot w:val="00734966"/>
    <w:rsid w:val="000013EA"/>
    <w:rsid w:val="00005720"/>
    <w:rsid w:val="00006172"/>
    <w:rsid w:val="00012972"/>
    <w:rsid w:val="00013EA7"/>
    <w:rsid w:val="0002258D"/>
    <w:rsid w:val="00025B0B"/>
    <w:rsid w:val="00026420"/>
    <w:rsid w:val="000269A4"/>
    <w:rsid w:val="00033ED1"/>
    <w:rsid w:val="00043E03"/>
    <w:rsid w:val="000515E3"/>
    <w:rsid w:val="000517D4"/>
    <w:rsid w:val="00056039"/>
    <w:rsid w:val="00061A85"/>
    <w:rsid w:val="000646AD"/>
    <w:rsid w:val="00077B82"/>
    <w:rsid w:val="00081314"/>
    <w:rsid w:val="00083992"/>
    <w:rsid w:val="0008496E"/>
    <w:rsid w:val="00085746"/>
    <w:rsid w:val="000869DF"/>
    <w:rsid w:val="00094AF3"/>
    <w:rsid w:val="000A2D98"/>
    <w:rsid w:val="000A5463"/>
    <w:rsid w:val="000A7E32"/>
    <w:rsid w:val="000B5E40"/>
    <w:rsid w:val="000B6DB9"/>
    <w:rsid w:val="000B73DC"/>
    <w:rsid w:val="000C25B6"/>
    <w:rsid w:val="00100DE3"/>
    <w:rsid w:val="00105D7B"/>
    <w:rsid w:val="00110572"/>
    <w:rsid w:val="00110902"/>
    <w:rsid w:val="0011368D"/>
    <w:rsid w:val="0011658C"/>
    <w:rsid w:val="0012010C"/>
    <w:rsid w:val="001205C8"/>
    <w:rsid w:val="001215C4"/>
    <w:rsid w:val="00121AA0"/>
    <w:rsid w:val="00131300"/>
    <w:rsid w:val="00132703"/>
    <w:rsid w:val="00136015"/>
    <w:rsid w:val="00140ED1"/>
    <w:rsid w:val="0014198D"/>
    <w:rsid w:val="00147FB5"/>
    <w:rsid w:val="00152E8C"/>
    <w:rsid w:val="00157AE8"/>
    <w:rsid w:val="00164741"/>
    <w:rsid w:val="00177313"/>
    <w:rsid w:val="00183725"/>
    <w:rsid w:val="001902DA"/>
    <w:rsid w:val="001915AD"/>
    <w:rsid w:val="001A1190"/>
    <w:rsid w:val="001B07A7"/>
    <w:rsid w:val="001B443E"/>
    <w:rsid w:val="001B4ECE"/>
    <w:rsid w:val="001B7308"/>
    <w:rsid w:val="001C2644"/>
    <w:rsid w:val="001C54A0"/>
    <w:rsid w:val="001D0918"/>
    <w:rsid w:val="001D44A5"/>
    <w:rsid w:val="001E151C"/>
    <w:rsid w:val="001E2B67"/>
    <w:rsid w:val="001F46A6"/>
    <w:rsid w:val="001F4B70"/>
    <w:rsid w:val="00203240"/>
    <w:rsid w:val="00205A88"/>
    <w:rsid w:val="00213A2D"/>
    <w:rsid w:val="00215E41"/>
    <w:rsid w:val="00217587"/>
    <w:rsid w:val="00226F53"/>
    <w:rsid w:val="00231A63"/>
    <w:rsid w:val="00234210"/>
    <w:rsid w:val="002348AE"/>
    <w:rsid w:val="00256BC9"/>
    <w:rsid w:val="0025778E"/>
    <w:rsid w:val="00265884"/>
    <w:rsid w:val="00277299"/>
    <w:rsid w:val="00280909"/>
    <w:rsid w:val="00283949"/>
    <w:rsid w:val="00283A1C"/>
    <w:rsid w:val="00287473"/>
    <w:rsid w:val="002925AA"/>
    <w:rsid w:val="002A5C7E"/>
    <w:rsid w:val="002A7E74"/>
    <w:rsid w:val="002C3886"/>
    <w:rsid w:val="002C4D65"/>
    <w:rsid w:val="002D705F"/>
    <w:rsid w:val="002E762F"/>
    <w:rsid w:val="002F13AB"/>
    <w:rsid w:val="002F1741"/>
    <w:rsid w:val="002F1753"/>
    <w:rsid w:val="003019AF"/>
    <w:rsid w:val="00303BEA"/>
    <w:rsid w:val="00306044"/>
    <w:rsid w:val="00310F84"/>
    <w:rsid w:val="003115DD"/>
    <w:rsid w:val="00316EC7"/>
    <w:rsid w:val="00325B82"/>
    <w:rsid w:val="00327BAD"/>
    <w:rsid w:val="003332E8"/>
    <w:rsid w:val="00337AE5"/>
    <w:rsid w:val="00342975"/>
    <w:rsid w:val="00357C6D"/>
    <w:rsid w:val="003602A7"/>
    <w:rsid w:val="00361CE1"/>
    <w:rsid w:val="00362DD6"/>
    <w:rsid w:val="00365825"/>
    <w:rsid w:val="00366265"/>
    <w:rsid w:val="003728A6"/>
    <w:rsid w:val="00373783"/>
    <w:rsid w:val="00374B3C"/>
    <w:rsid w:val="003808C4"/>
    <w:rsid w:val="003815E7"/>
    <w:rsid w:val="00387103"/>
    <w:rsid w:val="00395C45"/>
    <w:rsid w:val="00397166"/>
    <w:rsid w:val="003A55A9"/>
    <w:rsid w:val="003B71B7"/>
    <w:rsid w:val="003D07FD"/>
    <w:rsid w:val="003D3EB3"/>
    <w:rsid w:val="003D5DDC"/>
    <w:rsid w:val="003E06DC"/>
    <w:rsid w:val="003E509C"/>
    <w:rsid w:val="003E6552"/>
    <w:rsid w:val="003E670C"/>
    <w:rsid w:val="003F7EDD"/>
    <w:rsid w:val="00404B98"/>
    <w:rsid w:val="00411948"/>
    <w:rsid w:val="00412E50"/>
    <w:rsid w:val="004145BC"/>
    <w:rsid w:val="00421F57"/>
    <w:rsid w:val="00445255"/>
    <w:rsid w:val="00452531"/>
    <w:rsid w:val="004535CD"/>
    <w:rsid w:val="00455D43"/>
    <w:rsid w:val="00464DBB"/>
    <w:rsid w:val="00464F43"/>
    <w:rsid w:val="004651B9"/>
    <w:rsid w:val="00473273"/>
    <w:rsid w:val="00485E49"/>
    <w:rsid w:val="004901A2"/>
    <w:rsid w:val="00496F44"/>
    <w:rsid w:val="004A1960"/>
    <w:rsid w:val="004A34CC"/>
    <w:rsid w:val="004A6E51"/>
    <w:rsid w:val="004A73B8"/>
    <w:rsid w:val="004B1D99"/>
    <w:rsid w:val="004B5EB3"/>
    <w:rsid w:val="004B6C58"/>
    <w:rsid w:val="004B6EFE"/>
    <w:rsid w:val="004B7CA3"/>
    <w:rsid w:val="004E3046"/>
    <w:rsid w:val="004E57A7"/>
    <w:rsid w:val="004F53ED"/>
    <w:rsid w:val="004F734B"/>
    <w:rsid w:val="004F7B6F"/>
    <w:rsid w:val="005020E3"/>
    <w:rsid w:val="00510281"/>
    <w:rsid w:val="00517581"/>
    <w:rsid w:val="00521A4B"/>
    <w:rsid w:val="005241EE"/>
    <w:rsid w:val="005323B7"/>
    <w:rsid w:val="0053518B"/>
    <w:rsid w:val="00535A8D"/>
    <w:rsid w:val="00546A52"/>
    <w:rsid w:val="00547289"/>
    <w:rsid w:val="00547BFF"/>
    <w:rsid w:val="00565A1D"/>
    <w:rsid w:val="00565EB7"/>
    <w:rsid w:val="00567F31"/>
    <w:rsid w:val="00575B4C"/>
    <w:rsid w:val="00583A61"/>
    <w:rsid w:val="005861FA"/>
    <w:rsid w:val="005A24A0"/>
    <w:rsid w:val="005A5BA7"/>
    <w:rsid w:val="005A7271"/>
    <w:rsid w:val="005B3B50"/>
    <w:rsid w:val="005C0289"/>
    <w:rsid w:val="005C04A1"/>
    <w:rsid w:val="005C51C1"/>
    <w:rsid w:val="005C7719"/>
    <w:rsid w:val="005C7CEB"/>
    <w:rsid w:val="005D411F"/>
    <w:rsid w:val="005D70F5"/>
    <w:rsid w:val="005E0672"/>
    <w:rsid w:val="005E2124"/>
    <w:rsid w:val="005E74F1"/>
    <w:rsid w:val="005F1152"/>
    <w:rsid w:val="005F1F46"/>
    <w:rsid w:val="00602FDC"/>
    <w:rsid w:val="006104C1"/>
    <w:rsid w:val="00621D01"/>
    <w:rsid w:val="00622EE9"/>
    <w:rsid w:val="00636119"/>
    <w:rsid w:val="006428DE"/>
    <w:rsid w:val="00643382"/>
    <w:rsid w:val="006534C1"/>
    <w:rsid w:val="00655681"/>
    <w:rsid w:val="006572CC"/>
    <w:rsid w:val="006646D4"/>
    <w:rsid w:val="00680A13"/>
    <w:rsid w:val="006864B2"/>
    <w:rsid w:val="006930A1"/>
    <w:rsid w:val="00695578"/>
    <w:rsid w:val="0069576C"/>
    <w:rsid w:val="006A55BA"/>
    <w:rsid w:val="006B0391"/>
    <w:rsid w:val="006B319F"/>
    <w:rsid w:val="006D288B"/>
    <w:rsid w:val="006E198C"/>
    <w:rsid w:val="006E5658"/>
    <w:rsid w:val="006F147D"/>
    <w:rsid w:val="006F7408"/>
    <w:rsid w:val="006F7761"/>
    <w:rsid w:val="00721037"/>
    <w:rsid w:val="0073141F"/>
    <w:rsid w:val="00731CFC"/>
    <w:rsid w:val="0073211A"/>
    <w:rsid w:val="00734966"/>
    <w:rsid w:val="00737C9D"/>
    <w:rsid w:val="00737FC6"/>
    <w:rsid w:val="007469A3"/>
    <w:rsid w:val="007528C4"/>
    <w:rsid w:val="00752B3C"/>
    <w:rsid w:val="00755924"/>
    <w:rsid w:val="00755BFE"/>
    <w:rsid w:val="00786BF8"/>
    <w:rsid w:val="00786E14"/>
    <w:rsid w:val="00787356"/>
    <w:rsid w:val="0079025D"/>
    <w:rsid w:val="007974DD"/>
    <w:rsid w:val="007A1EF6"/>
    <w:rsid w:val="007B3527"/>
    <w:rsid w:val="007B43E7"/>
    <w:rsid w:val="007B6B4A"/>
    <w:rsid w:val="007C6D09"/>
    <w:rsid w:val="007C7DB5"/>
    <w:rsid w:val="007D0E7B"/>
    <w:rsid w:val="007D23DD"/>
    <w:rsid w:val="007D4C72"/>
    <w:rsid w:val="007F09BE"/>
    <w:rsid w:val="007F19D4"/>
    <w:rsid w:val="00803DCB"/>
    <w:rsid w:val="0080543E"/>
    <w:rsid w:val="00815039"/>
    <w:rsid w:val="00825327"/>
    <w:rsid w:val="00835EE5"/>
    <w:rsid w:val="00841E05"/>
    <w:rsid w:val="00841E6F"/>
    <w:rsid w:val="00850DDE"/>
    <w:rsid w:val="008554C7"/>
    <w:rsid w:val="00866C59"/>
    <w:rsid w:val="00866FC3"/>
    <w:rsid w:val="00887BD7"/>
    <w:rsid w:val="00894C1A"/>
    <w:rsid w:val="008A2EB4"/>
    <w:rsid w:val="008A7C6F"/>
    <w:rsid w:val="008B37FA"/>
    <w:rsid w:val="008E1A7C"/>
    <w:rsid w:val="008E7F67"/>
    <w:rsid w:val="008F2A21"/>
    <w:rsid w:val="008F3B31"/>
    <w:rsid w:val="00904C0F"/>
    <w:rsid w:val="00911AD8"/>
    <w:rsid w:val="00920728"/>
    <w:rsid w:val="00925DAE"/>
    <w:rsid w:val="009323EC"/>
    <w:rsid w:val="0093483F"/>
    <w:rsid w:val="00936523"/>
    <w:rsid w:val="00937199"/>
    <w:rsid w:val="00950814"/>
    <w:rsid w:val="00960F8E"/>
    <w:rsid w:val="009625D4"/>
    <w:rsid w:val="00964898"/>
    <w:rsid w:val="00984D46"/>
    <w:rsid w:val="00987284"/>
    <w:rsid w:val="009937B9"/>
    <w:rsid w:val="00993F35"/>
    <w:rsid w:val="009A1381"/>
    <w:rsid w:val="009D37AB"/>
    <w:rsid w:val="009D3BD8"/>
    <w:rsid w:val="009E0AE6"/>
    <w:rsid w:val="009E48EE"/>
    <w:rsid w:val="009F2657"/>
    <w:rsid w:val="009F2EE2"/>
    <w:rsid w:val="009F3C6D"/>
    <w:rsid w:val="00A01FBB"/>
    <w:rsid w:val="00A021BC"/>
    <w:rsid w:val="00A1115C"/>
    <w:rsid w:val="00A16D46"/>
    <w:rsid w:val="00A17770"/>
    <w:rsid w:val="00A20F29"/>
    <w:rsid w:val="00A25A96"/>
    <w:rsid w:val="00A264C4"/>
    <w:rsid w:val="00A330BA"/>
    <w:rsid w:val="00A41C0F"/>
    <w:rsid w:val="00A45182"/>
    <w:rsid w:val="00A53A12"/>
    <w:rsid w:val="00A57631"/>
    <w:rsid w:val="00A81221"/>
    <w:rsid w:val="00A85FC2"/>
    <w:rsid w:val="00AA07DC"/>
    <w:rsid w:val="00AA7C8D"/>
    <w:rsid w:val="00AB1A0F"/>
    <w:rsid w:val="00AB74A8"/>
    <w:rsid w:val="00AC27F3"/>
    <w:rsid w:val="00AC5D92"/>
    <w:rsid w:val="00AD54B7"/>
    <w:rsid w:val="00AE1C00"/>
    <w:rsid w:val="00AE3390"/>
    <w:rsid w:val="00AF1ABE"/>
    <w:rsid w:val="00B002F8"/>
    <w:rsid w:val="00B014B1"/>
    <w:rsid w:val="00B01E47"/>
    <w:rsid w:val="00B0599A"/>
    <w:rsid w:val="00B10D3E"/>
    <w:rsid w:val="00B113A6"/>
    <w:rsid w:val="00B1275A"/>
    <w:rsid w:val="00B12EA2"/>
    <w:rsid w:val="00B1519E"/>
    <w:rsid w:val="00B16B6E"/>
    <w:rsid w:val="00B20A67"/>
    <w:rsid w:val="00B24694"/>
    <w:rsid w:val="00B373B8"/>
    <w:rsid w:val="00B454A5"/>
    <w:rsid w:val="00B506A9"/>
    <w:rsid w:val="00B52AF2"/>
    <w:rsid w:val="00B5338C"/>
    <w:rsid w:val="00B56E06"/>
    <w:rsid w:val="00B64051"/>
    <w:rsid w:val="00B65EE0"/>
    <w:rsid w:val="00B721C4"/>
    <w:rsid w:val="00B819D8"/>
    <w:rsid w:val="00B82963"/>
    <w:rsid w:val="00B91A4F"/>
    <w:rsid w:val="00B926CF"/>
    <w:rsid w:val="00BA152B"/>
    <w:rsid w:val="00BB3C1D"/>
    <w:rsid w:val="00BB5CB2"/>
    <w:rsid w:val="00BC1CF6"/>
    <w:rsid w:val="00BC2DA1"/>
    <w:rsid w:val="00BD29C8"/>
    <w:rsid w:val="00BE41AD"/>
    <w:rsid w:val="00BF1280"/>
    <w:rsid w:val="00BF3296"/>
    <w:rsid w:val="00BF3DF4"/>
    <w:rsid w:val="00C00553"/>
    <w:rsid w:val="00C05A01"/>
    <w:rsid w:val="00C137BE"/>
    <w:rsid w:val="00C1615F"/>
    <w:rsid w:val="00C17301"/>
    <w:rsid w:val="00C23BF5"/>
    <w:rsid w:val="00C270F1"/>
    <w:rsid w:val="00C35C91"/>
    <w:rsid w:val="00C36306"/>
    <w:rsid w:val="00C4069C"/>
    <w:rsid w:val="00C40794"/>
    <w:rsid w:val="00C429EA"/>
    <w:rsid w:val="00C5543E"/>
    <w:rsid w:val="00C55747"/>
    <w:rsid w:val="00C638A3"/>
    <w:rsid w:val="00C71629"/>
    <w:rsid w:val="00C7484D"/>
    <w:rsid w:val="00C75FDF"/>
    <w:rsid w:val="00C81F8C"/>
    <w:rsid w:val="00C855BC"/>
    <w:rsid w:val="00C87626"/>
    <w:rsid w:val="00C97ED7"/>
    <w:rsid w:val="00CD7B8E"/>
    <w:rsid w:val="00CD7F55"/>
    <w:rsid w:val="00CE1681"/>
    <w:rsid w:val="00CE1C15"/>
    <w:rsid w:val="00CE5721"/>
    <w:rsid w:val="00CE673D"/>
    <w:rsid w:val="00CF10D8"/>
    <w:rsid w:val="00D15930"/>
    <w:rsid w:val="00D15941"/>
    <w:rsid w:val="00D37B21"/>
    <w:rsid w:val="00D43758"/>
    <w:rsid w:val="00D4721D"/>
    <w:rsid w:val="00D51EC3"/>
    <w:rsid w:val="00D616A6"/>
    <w:rsid w:val="00D6719F"/>
    <w:rsid w:val="00D810DF"/>
    <w:rsid w:val="00D8756A"/>
    <w:rsid w:val="00D93F76"/>
    <w:rsid w:val="00DA2614"/>
    <w:rsid w:val="00DA2FB6"/>
    <w:rsid w:val="00DA5CBC"/>
    <w:rsid w:val="00DC680B"/>
    <w:rsid w:val="00DC78F5"/>
    <w:rsid w:val="00DD220B"/>
    <w:rsid w:val="00DD32E7"/>
    <w:rsid w:val="00DD4895"/>
    <w:rsid w:val="00DD7985"/>
    <w:rsid w:val="00DE068C"/>
    <w:rsid w:val="00DF034B"/>
    <w:rsid w:val="00DF71CD"/>
    <w:rsid w:val="00E03AAF"/>
    <w:rsid w:val="00E15E7E"/>
    <w:rsid w:val="00E22210"/>
    <w:rsid w:val="00E22EE8"/>
    <w:rsid w:val="00E329E7"/>
    <w:rsid w:val="00E33D32"/>
    <w:rsid w:val="00E340B7"/>
    <w:rsid w:val="00E35EFB"/>
    <w:rsid w:val="00E36FCA"/>
    <w:rsid w:val="00E4241C"/>
    <w:rsid w:val="00E52D5C"/>
    <w:rsid w:val="00E54F9B"/>
    <w:rsid w:val="00E714CF"/>
    <w:rsid w:val="00E73599"/>
    <w:rsid w:val="00E80444"/>
    <w:rsid w:val="00E83C45"/>
    <w:rsid w:val="00E843A0"/>
    <w:rsid w:val="00E85F4D"/>
    <w:rsid w:val="00E87021"/>
    <w:rsid w:val="00E91865"/>
    <w:rsid w:val="00E94469"/>
    <w:rsid w:val="00E966BB"/>
    <w:rsid w:val="00EA53DA"/>
    <w:rsid w:val="00EB2CA8"/>
    <w:rsid w:val="00EC28E4"/>
    <w:rsid w:val="00ED1A97"/>
    <w:rsid w:val="00EE0EB5"/>
    <w:rsid w:val="00EE18B0"/>
    <w:rsid w:val="00EF0199"/>
    <w:rsid w:val="00EF1A8A"/>
    <w:rsid w:val="00EF44B0"/>
    <w:rsid w:val="00F00A1A"/>
    <w:rsid w:val="00F10F39"/>
    <w:rsid w:val="00F11323"/>
    <w:rsid w:val="00F12595"/>
    <w:rsid w:val="00F17CE5"/>
    <w:rsid w:val="00F46A04"/>
    <w:rsid w:val="00F47103"/>
    <w:rsid w:val="00F47DF5"/>
    <w:rsid w:val="00F5358F"/>
    <w:rsid w:val="00F63868"/>
    <w:rsid w:val="00F638D4"/>
    <w:rsid w:val="00F83358"/>
    <w:rsid w:val="00F90EDA"/>
    <w:rsid w:val="00F92B5F"/>
    <w:rsid w:val="00F92C84"/>
    <w:rsid w:val="00F9581C"/>
    <w:rsid w:val="00FA20A4"/>
    <w:rsid w:val="00FA338E"/>
    <w:rsid w:val="00FA3DAB"/>
    <w:rsid w:val="00FA588E"/>
    <w:rsid w:val="00FB16DE"/>
    <w:rsid w:val="00FB6FD1"/>
    <w:rsid w:val="00FB7BBB"/>
    <w:rsid w:val="00FC5343"/>
    <w:rsid w:val="00FC5D45"/>
    <w:rsid w:val="00FC605C"/>
    <w:rsid w:val="00FD5218"/>
    <w:rsid w:val="00FE54DB"/>
    <w:rsid w:val="00FE60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26B5"/>
  <w15:chartTrackingRefBased/>
  <w15:docId w15:val="{7C01974A-2E5E-47A5-AE13-86279CE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966"/>
    <w:pPr>
      <w:spacing w:after="200" w:line="276" w:lineRule="auto"/>
    </w:pPr>
    <w:rPr>
      <w:lang w:val="en-PH"/>
    </w:rPr>
  </w:style>
  <w:style w:type="paragraph" w:styleId="Heading7">
    <w:name w:val="heading 7"/>
    <w:basedOn w:val="Normal"/>
    <w:next w:val="Normal"/>
    <w:link w:val="Heading7Char"/>
    <w:autoRedefine/>
    <w:uiPriority w:val="9"/>
    <w:qFormat/>
    <w:rsid w:val="0011368D"/>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List Paragraph1,References,Dot pt,F5 List Paragraph,No Spacing1,List Paragraph Char Char Char,Indicator Text,Numbered Para 1,Bullet 1,Bullet Points,Párrafo de lista,MAIN CONTENT,CORE-1.1.1"/>
    <w:basedOn w:val="Normal"/>
    <w:link w:val="ListParagraphChar"/>
    <w:uiPriority w:val="34"/>
    <w:qFormat/>
    <w:rsid w:val="00734966"/>
    <w:pPr>
      <w:ind w:left="720"/>
      <w:contextualSpacing/>
    </w:pPr>
  </w:style>
  <w:style w:type="table" w:styleId="TableGrid">
    <w:name w:val="Table Grid"/>
    <w:basedOn w:val="TableNormal"/>
    <w:rsid w:val="00734966"/>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apis Bulleted List Char,List Paragraph1 Char,References Char,Dot pt Char,F5 List Paragraph Char,No Spacing1 Char,List Paragraph Char Char Char Char,Indicator Text Char,Numbered Para 1 Char"/>
    <w:link w:val="ListParagraph"/>
    <w:uiPriority w:val="34"/>
    <w:qFormat/>
    <w:rsid w:val="00734966"/>
    <w:rPr>
      <w:lang w:val="en-PH"/>
    </w:rPr>
  </w:style>
  <w:style w:type="paragraph" w:customStyle="1" w:styleId="CM15">
    <w:name w:val="CM15"/>
    <w:basedOn w:val="Normal"/>
    <w:next w:val="Normal"/>
    <w:uiPriority w:val="99"/>
    <w:rsid w:val="00734966"/>
    <w:pPr>
      <w:widowControl w:val="0"/>
      <w:autoSpaceDE w:val="0"/>
      <w:autoSpaceDN w:val="0"/>
      <w:adjustRightInd w:val="0"/>
      <w:spacing w:after="0" w:line="240" w:lineRule="auto"/>
    </w:pPr>
    <w:rPr>
      <w:rFonts w:ascii="Book Antiqua" w:eastAsiaTheme="minorEastAsia" w:hAnsi="Book Antiqua"/>
      <w:sz w:val="24"/>
      <w:szCs w:val="24"/>
      <w:lang w:val="en-GB" w:eastAsia="en-GB"/>
    </w:rPr>
  </w:style>
  <w:style w:type="character" w:styleId="Strong">
    <w:name w:val="Strong"/>
    <w:basedOn w:val="DefaultParagraphFont"/>
    <w:uiPriority w:val="22"/>
    <w:qFormat/>
    <w:rsid w:val="00734966"/>
    <w:rPr>
      <w:b/>
      <w:bCs/>
    </w:rPr>
  </w:style>
  <w:style w:type="paragraph" w:styleId="NoSpacing">
    <w:name w:val="No Spacing"/>
    <w:link w:val="NoSpacingChar"/>
    <w:uiPriority w:val="1"/>
    <w:qFormat/>
    <w:rsid w:val="00734966"/>
    <w:pPr>
      <w:spacing w:after="0" w:line="240" w:lineRule="auto"/>
    </w:pPr>
    <w:rPr>
      <w:rFonts w:eastAsiaTheme="minorEastAsia"/>
    </w:rPr>
  </w:style>
  <w:style w:type="paragraph" w:styleId="BodyText">
    <w:name w:val="Body Text"/>
    <w:basedOn w:val="Normal"/>
    <w:link w:val="BodyTextChar"/>
    <w:uiPriority w:val="99"/>
    <w:unhideWhenUsed/>
    <w:rsid w:val="00734966"/>
    <w:pPr>
      <w:widowControl w:val="0"/>
      <w:overflowPunct w:val="0"/>
      <w:adjustRightInd w:val="0"/>
      <w:spacing w:after="120" w:line="240" w:lineRule="auto"/>
    </w:pPr>
    <w:rPr>
      <w:rFonts w:ascii="Times New Roman" w:eastAsiaTheme="minorEastAsia" w:hAnsi="Times New Roman" w:cs="Times New Roman"/>
      <w:kern w:val="28"/>
      <w:sz w:val="24"/>
      <w:szCs w:val="24"/>
      <w:lang w:val="en-US"/>
    </w:rPr>
  </w:style>
  <w:style w:type="character" w:customStyle="1" w:styleId="BodyTextChar">
    <w:name w:val="Body Text Char"/>
    <w:basedOn w:val="DefaultParagraphFont"/>
    <w:link w:val="BodyText"/>
    <w:uiPriority w:val="99"/>
    <w:rsid w:val="00734966"/>
    <w:rPr>
      <w:rFonts w:ascii="Times New Roman" w:eastAsiaTheme="minorEastAsia" w:hAnsi="Times New Roman" w:cs="Times New Roman"/>
      <w:kern w:val="28"/>
      <w:sz w:val="24"/>
      <w:szCs w:val="24"/>
    </w:rPr>
  </w:style>
  <w:style w:type="paragraph" w:styleId="BalloonText">
    <w:name w:val="Balloon Text"/>
    <w:basedOn w:val="Normal"/>
    <w:link w:val="BalloonTextChar"/>
    <w:uiPriority w:val="99"/>
    <w:semiHidden/>
    <w:unhideWhenUsed/>
    <w:rsid w:val="008F3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31"/>
    <w:rPr>
      <w:rFonts w:ascii="Segoe UI" w:hAnsi="Segoe UI" w:cs="Segoe UI"/>
      <w:sz w:val="18"/>
      <w:szCs w:val="18"/>
      <w:lang w:val="en-PH"/>
    </w:rPr>
  </w:style>
  <w:style w:type="character" w:styleId="CommentReference">
    <w:name w:val="annotation reference"/>
    <w:basedOn w:val="DefaultParagraphFont"/>
    <w:uiPriority w:val="99"/>
    <w:unhideWhenUsed/>
    <w:rsid w:val="008F3B31"/>
    <w:rPr>
      <w:sz w:val="16"/>
      <w:szCs w:val="16"/>
    </w:rPr>
  </w:style>
  <w:style w:type="paragraph" w:styleId="CommentText">
    <w:name w:val="annotation text"/>
    <w:basedOn w:val="Normal"/>
    <w:link w:val="CommentTextChar"/>
    <w:uiPriority w:val="99"/>
    <w:unhideWhenUsed/>
    <w:rsid w:val="008F3B31"/>
    <w:pPr>
      <w:spacing w:line="240" w:lineRule="auto"/>
    </w:pPr>
    <w:rPr>
      <w:sz w:val="20"/>
      <w:szCs w:val="20"/>
    </w:rPr>
  </w:style>
  <w:style w:type="character" w:customStyle="1" w:styleId="CommentTextChar">
    <w:name w:val="Comment Text Char"/>
    <w:basedOn w:val="DefaultParagraphFont"/>
    <w:link w:val="CommentText"/>
    <w:uiPriority w:val="99"/>
    <w:rsid w:val="008F3B31"/>
    <w:rPr>
      <w:sz w:val="20"/>
      <w:szCs w:val="20"/>
      <w:lang w:val="en-PH"/>
    </w:rPr>
  </w:style>
  <w:style w:type="paragraph" w:styleId="CommentSubject">
    <w:name w:val="annotation subject"/>
    <w:basedOn w:val="CommentText"/>
    <w:next w:val="CommentText"/>
    <w:link w:val="CommentSubjectChar"/>
    <w:uiPriority w:val="99"/>
    <w:semiHidden/>
    <w:unhideWhenUsed/>
    <w:rsid w:val="008F3B31"/>
    <w:rPr>
      <w:b/>
      <w:bCs/>
    </w:rPr>
  </w:style>
  <w:style w:type="character" w:customStyle="1" w:styleId="CommentSubjectChar">
    <w:name w:val="Comment Subject Char"/>
    <w:basedOn w:val="CommentTextChar"/>
    <w:link w:val="CommentSubject"/>
    <w:uiPriority w:val="99"/>
    <w:semiHidden/>
    <w:rsid w:val="008F3B31"/>
    <w:rPr>
      <w:b/>
      <w:bCs/>
      <w:sz w:val="20"/>
      <w:szCs w:val="20"/>
      <w:lang w:val="en-PH"/>
    </w:rPr>
  </w:style>
  <w:style w:type="paragraph" w:customStyle="1" w:styleId="orange">
    <w:name w:val="orange"/>
    <w:basedOn w:val="Normal"/>
    <w:rsid w:val="00C23BF5"/>
    <w:pPr>
      <w:spacing w:before="100" w:beforeAutospacing="1" w:after="100" w:afterAutospacing="1" w:line="240" w:lineRule="auto"/>
    </w:pPr>
    <w:rPr>
      <w:rFonts w:ascii="Mangal" w:eastAsia="Times New Roman" w:hAnsi="Mangal" w:cs="Mangal"/>
      <w:sz w:val="20"/>
      <w:szCs w:val="20"/>
      <w:lang w:val="en-US" w:bidi="hi-IN"/>
    </w:rPr>
  </w:style>
  <w:style w:type="table" w:styleId="GridTable4-Accent5">
    <w:name w:val="Grid Table 4 Accent 5"/>
    <w:basedOn w:val="TableNormal"/>
    <w:uiPriority w:val="49"/>
    <w:rsid w:val="00F10F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47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03"/>
    <w:rPr>
      <w:lang w:val="en-PH"/>
    </w:rPr>
  </w:style>
  <w:style w:type="paragraph" w:styleId="Footer">
    <w:name w:val="footer"/>
    <w:basedOn w:val="Normal"/>
    <w:link w:val="FooterChar"/>
    <w:unhideWhenUsed/>
    <w:rsid w:val="00F4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03"/>
    <w:rPr>
      <w:lang w:val="en-PH"/>
    </w:rPr>
  </w:style>
  <w:style w:type="paragraph" w:customStyle="1" w:styleId="Default">
    <w:name w:val="Default"/>
    <w:rsid w:val="00E33D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368D"/>
    <w:rPr>
      <w:color w:val="0563C1" w:themeColor="hyperlink"/>
      <w:u w:val="single"/>
    </w:rPr>
  </w:style>
  <w:style w:type="character" w:styleId="HTMLCite">
    <w:name w:val="HTML Cite"/>
    <w:basedOn w:val="DefaultParagraphFont"/>
    <w:uiPriority w:val="99"/>
    <w:semiHidden/>
    <w:unhideWhenUsed/>
    <w:rsid w:val="0011368D"/>
    <w:rPr>
      <w:i/>
      <w:iCs/>
    </w:rPr>
  </w:style>
  <w:style w:type="character" w:customStyle="1" w:styleId="Heading7Char">
    <w:name w:val="Heading 7 Char"/>
    <w:basedOn w:val="DefaultParagraphFont"/>
    <w:link w:val="Heading7"/>
    <w:uiPriority w:val="9"/>
    <w:rsid w:val="0011368D"/>
    <w:rPr>
      <w:rFonts w:ascii="Arial" w:eastAsiaTheme="minorEastAsia" w:hAnsi="Arial" w:cs="Times New Roman"/>
      <w:bCs/>
      <w:color w:val="000080"/>
      <w:kern w:val="28"/>
      <w:sz w:val="16"/>
      <w:szCs w:val="16"/>
    </w:rPr>
  </w:style>
  <w:style w:type="paragraph" w:styleId="BodyText2">
    <w:name w:val="Body Text 2"/>
    <w:basedOn w:val="Normal"/>
    <w:link w:val="BodyText2Char"/>
    <w:uiPriority w:val="99"/>
    <w:semiHidden/>
    <w:unhideWhenUsed/>
    <w:rsid w:val="00404B98"/>
    <w:pPr>
      <w:spacing w:after="120" w:line="480" w:lineRule="auto"/>
    </w:pPr>
  </w:style>
  <w:style w:type="character" w:customStyle="1" w:styleId="BodyText2Char">
    <w:name w:val="Body Text 2 Char"/>
    <w:basedOn w:val="DefaultParagraphFont"/>
    <w:link w:val="BodyText2"/>
    <w:uiPriority w:val="99"/>
    <w:semiHidden/>
    <w:rsid w:val="00404B98"/>
    <w:rPr>
      <w:lang w:val="en-PH"/>
    </w:rPr>
  </w:style>
  <w:style w:type="paragraph" w:styleId="BodyTextIndent3">
    <w:name w:val="Body Text Indent 3"/>
    <w:basedOn w:val="Normal"/>
    <w:link w:val="BodyTextIndent3Char"/>
    <w:uiPriority w:val="99"/>
    <w:semiHidden/>
    <w:unhideWhenUsed/>
    <w:rsid w:val="00404B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4B98"/>
    <w:rPr>
      <w:sz w:val="16"/>
      <w:szCs w:val="16"/>
      <w:lang w:val="en-PH"/>
    </w:rPr>
  </w:style>
  <w:style w:type="paragraph" w:styleId="BodyTextIndent">
    <w:name w:val="Body Text Indent"/>
    <w:basedOn w:val="Normal"/>
    <w:link w:val="BodyTextIndentChar"/>
    <w:uiPriority w:val="99"/>
    <w:unhideWhenUsed/>
    <w:rsid w:val="00F00A1A"/>
    <w:pPr>
      <w:spacing w:after="120"/>
      <w:ind w:left="360"/>
    </w:pPr>
  </w:style>
  <w:style w:type="character" w:customStyle="1" w:styleId="BodyTextIndentChar">
    <w:name w:val="Body Text Indent Char"/>
    <w:basedOn w:val="DefaultParagraphFont"/>
    <w:link w:val="BodyTextIndent"/>
    <w:uiPriority w:val="99"/>
    <w:rsid w:val="00F00A1A"/>
    <w:rPr>
      <w:lang w:val="en-PH"/>
    </w:rPr>
  </w:style>
  <w:style w:type="character" w:styleId="FootnoteReference">
    <w:name w:val="footnote reference"/>
    <w:aliases w:val=" BVI fnr Char,BVI fnr Char, BVI fnr Car Car Char,BVI fnr Car Char, BVI fnr Car Car Car Car Char1, BVI fnr Car Car Car Car Char Car Char Char,ftref, BVI fnr Car Car Car Car Char,BVI fnr Char Char,BVI fnr Car Car Char Char,BVI fnr,4_G,R"/>
    <w:link w:val="BVIfnrCarCar"/>
    <w:uiPriority w:val="99"/>
    <w:qFormat/>
    <w:rsid w:val="000646AD"/>
    <w:rPr>
      <w:rFonts w:ascii="Arial" w:hAnsi="Arial"/>
      <w:sz w:val="18"/>
      <w:vertAlign w:val="superscript"/>
    </w:rPr>
  </w:style>
  <w:style w:type="paragraph" w:customStyle="1" w:styleId="BVIfnrCarCar">
    <w:name w:val="BVI fnr Car Car"/>
    <w:aliases w:val="BVI fnr Car,BVI fnr Car Car Car Car, BVI fnr Car Car Car Car Char Char Char Char Char"/>
    <w:basedOn w:val="Normal"/>
    <w:link w:val="FootnoteReference"/>
    <w:uiPriority w:val="99"/>
    <w:rsid w:val="000646AD"/>
    <w:pPr>
      <w:spacing w:after="160" w:line="240" w:lineRule="exact"/>
    </w:pPr>
    <w:rPr>
      <w:rFonts w:ascii="Arial" w:hAnsi="Arial"/>
      <w:sz w:val="18"/>
      <w:vertAlign w:val="superscript"/>
      <w:lang w:val="en-US"/>
    </w:rPr>
  </w:style>
  <w:style w:type="paragraph" w:styleId="FootnoteText">
    <w:name w:val="footnote text"/>
    <w:basedOn w:val="Normal"/>
    <w:link w:val="FootnoteTextChar"/>
    <w:uiPriority w:val="99"/>
    <w:semiHidden/>
    <w:unhideWhenUsed/>
    <w:rsid w:val="005E0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672"/>
    <w:rPr>
      <w:sz w:val="20"/>
      <w:szCs w:val="20"/>
      <w:lang w:val="en-PH"/>
    </w:rPr>
  </w:style>
  <w:style w:type="character" w:styleId="Emphasis">
    <w:name w:val="Emphasis"/>
    <w:basedOn w:val="DefaultParagraphFont"/>
    <w:uiPriority w:val="20"/>
    <w:qFormat/>
    <w:rsid w:val="004A73B8"/>
    <w:rPr>
      <w:i/>
      <w:iCs/>
    </w:rPr>
  </w:style>
  <w:style w:type="character" w:customStyle="1" w:styleId="NoSpacingChar">
    <w:name w:val="No Spacing Char"/>
    <w:link w:val="NoSpacing"/>
    <w:uiPriority w:val="1"/>
    <w:locked/>
    <w:rsid w:val="00D437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0824">
      <w:bodyDiv w:val="1"/>
      <w:marLeft w:val="0"/>
      <w:marRight w:val="0"/>
      <w:marTop w:val="0"/>
      <w:marBottom w:val="0"/>
      <w:divBdr>
        <w:top w:val="none" w:sz="0" w:space="0" w:color="auto"/>
        <w:left w:val="none" w:sz="0" w:space="0" w:color="auto"/>
        <w:bottom w:val="none" w:sz="0" w:space="0" w:color="auto"/>
        <w:right w:val="none" w:sz="0" w:space="0" w:color="auto"/>
      </w:divBdr>
    </w:div>
    <w:div w:id="144513597">
      <w:bodyDiv w:val="1"/>
      <w:marLeft w:val="0"/>
      <w:marRight w:val="0"/>
      <w:marTop w:val="0"/>
      <w:marBottom w:val="0"/>
      <w:divBdr>
        <w:top w:val="none" w:sz="0" w:space="0" w:color="auto"/>
        <w:left w:val="none" w:sz="0" w:space="0" w:color="auto"/>
        <w:bottom w:val="none" w:sz="0" w:space="0" w:color="auto"/>
        <w:right w:val="none" w:sz="0" w:space="0" w:color="auto"/>
      </w:divBdr>
    </w:div>
    <w:div w:id="479074881">
      <w:bodyDiv w:val="1"/>
      <w:marLeft w:val="0"/>
      <w:marRight w:val="0"/>
      <w:marTop w:val="0"/>
      <w:marBottom w:val="0"/>
      <w:divBdr>
        <w:top w:val="none" w:sz="0" w:space="0" w:color="auto"/>
        <w:left w:val="none" w:sz="0" w:space="0" w:color="auto"/>
        <w:bottom w:val="none" w:sz="0" w:space="0" w:color="auto"/>
        <w:right w:val="none" w:sz="0" w:space="0" w:color="auto"/>
      </w:divBdr>
    </w:div>
    <w:div w:id="630718900">
      <w:bodyDiv w:val="1"/>
      <w:marLeft w:val="0"/>
      <w:marRight w:val="0"/>
      <w:marTop w:val="0"/>
      <w:marBottom w:val="0"/>
      <w:divBdr>
        <w:top w:val="none" w:sz="0" w:space="0" w:color="auto"/>
        <w:left w:val="none" w:sz="0" w:space="0" w:color="auto"/>
        <w:bottom w:val="none" w:sz="0" w:space="0" w:color="auto"/>
        <w:right w:val="none" w:sz="0" w:space="0" w:color="auto"/>
      </w:divBdr>
    </w:div>
    <w:div w:id="770517121">
      <w:bodyDiv w:val="1"/>
      <w:marLeft w:val="0"/>
      <w:marRight w:val="0"/>
      <w:marTop w:val="0"/>
      <w:marBottom w:val="0"/>
      <w:divBdr>
        <w:top w:val="none" w:sz="0" w:space="0" w:color="auto"/>
        <w:left w:val="none" w:sz="0" w:space="0" w:color="auto"/>
        <w:bottom w:val="none" w:sz="0" w:space="0" w:color="auto"/>
        <w:right w:val="none" w:sz="0" w:space="0" w:color="auto"/>
      </w:divBdr>
    </w:div>
    <w:div w:id="1529761284">
      <w:bodyDiv w:val="1"/>
      <w:marLeft w:val="0"/>
      <w:marRight w:val="0"/>
      <w:marTop w:val="0"/>
      <w:marBottom w:val="0"/>
      <w:divBdr>
        <w:top w:val="none" w:sz="0" w:space="0" w:color="auto"/>
        <w:left w:val="none" w:sz="0" w:space="0" w:color="auto"/>
        <w:bottom w:val="none" w:sz="0" w:space="0" w:color="auto"/>
        <w:right w:val="none" w:sz="0" w:space="0" w:color="auto"/>
      </w:divBdr>
    </w:div>
    <w:div w:id="1630933575">
      <w:bodyDiv w:val="1"/>
      <w:marLeft w:val="0"/>
      <w:marRight w:val="0"/>
      <w:marTop w:val="0"/>
      <w:marBottom w:val="0"/>
      <w:divBdr>
        <w:top w:val="none" w:sz="0" w:space="0" w:color="auto"/>
        <w:left w:val="none" w:sz="0" w:space="0" w:color="auto"/>
        <w:bottom w:val="none" w:sz="0" w:space="0" w:color="auto"/>
        <w:right w:val="none" w:sz="0" w:space="0" w:color="auto"/>
      </w:divBdr>
    </w:div>
    <w:div w:id="17546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0B61-AA67-4AFC-A876-90615D25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5455</Words>
  <Characters>31100</Characters>
  <Application>Microsoft Office Word</Application>
  <DocSecurity>0</DocSecurity>
  <Lines>259</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Moorche 30 DVDs</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Javid Hakimi</dc:creator>
  <cp:keywords/>
  <dc:description/>
  <cp:lastModifiedBy>Justine Davies</cp:lastModifiedBy>
  <cp:revision>3</cp:revision>
  <cp:lastPrinted>2018-06-06T07:37:00Z</cp:lastPrinted>
  <dcterms:created xsi:type="dcterms:W3CDTF">2019-06-04T07:12:00Z</dcterms:created>
  <dcterms:modified xsi:type="dcterms:W3CDTF">2019-06-04T07:13:00Z</dcterms:modified>
</cp:coreProperties>
</file>