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A3DA4" w14:textId="77777777" w:rsidR="00313C02" w:rsidRPr="00795E6D" w:rsidRDefault="00313C02" w:rsidP="00313C02">
      <w:pPr>
        <w:shd w:val="clear" w:color="auto" w:fill="17365D" w:themeFill="text2" w:themeFillShade="BF"/>
        <w:jc w:val="center"/>
        <w:rPr>
          <w:rFonts w:ascii="Arial" w:eastAsia="Batang" w:hAnsi="Arial" w:cs="Arial"/>
          <w:b/>
          <w:spacing w:val="15"/>
        </w:rPr>
      </w:pPr>
      <w:bookmarkStart w:id="0" w:name="_Toc299126613"/>
      <w:r w:rsidRPr="00795E6D">
        <w:rPr>
          <w:rFonts w:ascii="Arial" w:eastAsia="Batang" w:hAnsi="Arial" w:cs="Arial"/>
          <w:b/>
          <w:spacing w:val="15"/>
        </w:rPr>
        <w:t>UNDP</w:t>
      </w:r>
      <w:r>
        <w:rPr>
          <w:rFonts w:ascii="Arial" w:eastAsia="Batang" w:hAnsi="Arial" w:cs="Arial"/>
          <w:b/>
          <w:spacing w:val="15"/>
        </w:rPr>
        <w:t>/</w:t>
      </w:r>
      <w:r w:rsidRPr="00795E6D">
        <w:rPr>
          <w:rFonts w:ascii="Arial" w:eastAsia="Batang" w:hAnsi="Arial" w:cs="Arial"/>
          <w:b/>
          <w:spacing w:val="15"/>
        </w:rPr>
        <w:t xml:space="preserve">GEF TERMINAL EVALUATION </w:t>
      </w:r>
    </w:p>
    <w:p w14:paraId="14CBB271" w14:textId="77777777" w:rsidR="00313C02" w:rsidRPr="00795E6D" w:rsidRDefault="00313C02" w:rsidP="00313C02">
      <w:pPr>
        <w:shd w:val="clear" w:color="auto" w:fill="17365D" w:themeFill="text2" w:themeFillShade="BF"/>
        <w:jc w:val="center"/>
        <w:rPr>
          <w:rFonts w:ascii="Arial" w:eastAsia="Batang" w:hAnsi="Arial" w:cs="Arial"/>
          <w:b/>
          <w:spacing w:val="15"/>
        </w:rPr>
      </w:pPr>
      <w:r w:rsidRPr="00795E6D">
        <w:rPr>
          <w:rFonts w:ascii="Arial" w:eastAsia="Batang" w:hAnsi="Arial" w:cs="Arial"/>
          <w:b/>
          <w:spacing w:val="15"/>
        </w:rPr>
        <w:t>TERMS OF REFERENCE</w:t>
      </w:r>
    </w:p>
    <w:p w14:paraId="636E58FE" w14:textId="3DE9CD0F" w:rsidR="00313C02" w:rsidRDefault="00313C02" w:rsidP="00313C02">
      <w:pPr>
        <w:pStyle w:val="Heading51"/>
        <w:jc w:val="center"/>
      </w:pPr>
      <w:r w:rsidRPr="003254BA">
        <w:rPr>
          <w:rFonts w:ascii="Calibri" w:hAnsi="Calibri" w:cs="Calibri"/>
          <w:bCs/>
          <w:sz w:val="24"/>
          <w:szCs w:val="24"/>
        </w:rPr>
        <w:t>Sustainable Development of the Protected Area System of Ethiopia (SDPASE</w:t>
      </w:r>
      <w:r>
        <w:rPr>
          <w:rFonts w:ascii="Calibri" w:hAnsi="Calibri" w:cs="Calibri"/>
          <w:bCs/>
          <w:sz w:val="20"/>
          <w:szCs w:val="20"/>
        </w:rPr>
        <w:t>)</w:t>
      </w:r>
    </w:p>
    <w:p w14:paraId="1815A478" w14:textId="77777777" w:rsidR="006C1964" w:rsidRDefault="00B913F1" w:rsidP="00F05366">
      <w:pPr>
        <w:pStyle w:val="Heading51"/>
      </w:pPr>
      <w:r>
        <w:t>INTRODUCTION</w:t>
      </w:r>
    </w:p>
    <w:p w14:paraId="115355BB" w14:textId="09CDCE2D"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Pr="00224F9C">
        <w:rPr>
          <w:rFonts w:ascii="Calibri" w:eastAsia="Times New Roman" w:hAnsi="Calibri" w:cs="Times New Roman"/>
          <w:i/>
          <w:sz w:val="20"/>
          <w:szCs w:val="20"/>
        </w:rPr>
        <w:t xml:space="preserve"> </w:t>
      </w:r>
      <w:r w:rsidR="00224F9C" w:rsidRPr="00224F9C">
        <w:rPr>
          <w:rFonts w:ascii="Calibri" w:eastAsia="Times New Roman" w:hAnsi="Calibri" w:cs="Times New Roman"/>
          <w:i/>
          <w:sz w:val="20"/>
          <w:szCs w:val="20"/>
          <w:highlight w:val="lightGray"/>
        </w:rPr>
        <w:t>Project title</w:t>
      </w:r>
      <w:r w:rsidRPr="00D6638C">
        <w:rPr>
          <w:rFonts w:ascii="Calibri" w:eastAsia="Times New Roman" w:hAnsi="Calibri" w:cs="Times New Roman"/>
          <w:sz w:val="20"/>
          <w:szCs w:val="20"/>
        </w:rPr>
        <w:t xml:space="preserve"> (PIMS</w:t>
      </w:r>
      <w:r w:rsidR="006B14A6">
        <w:rPr>
          <w:rFonts w:ascii="Calibri" w:eastAsia="Times New Roman" w:hAnsi="Calibri" w:cs="Times New Roman"/>
          <w:sz w:val="20"/>
          <w:szCs w:val="20"/>
        </w:rPr>
        <w:t>494</w:t>
      </w:r>
      <w:r w:rsidRPr="00D6638C">
        <w:rPr>
          <w:rFonts w:ascii="Calibri" w:eastAsia="Times New Roman" w:hAnsi="Calibri" w:cs="Times New Roman"/>
          <w:sz w:val="20"/>
          <w:szCs w:val="20"/>
          <w:highlight w:val="lightGray"/>
        </w:rPr>
        <w:t>)</w:t>
      </w:r>
    </w:p>
    <w:p w14:paraId="450C9B02" w14:textId="39B62150"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essentials of the project to be evaluated are as follows </w:t>
      </w:r>
    </w:p>
    <w:p w14:paraId="0FA37EC9" w14:textId="77777777" w:rsidR="00D6638C" w:rsidRPr="00D6638C" w:rsidRDefault="00D6638C" w:rsidP="00F05366">
      <w:pPr>
        <w:pStyle w:val="Heading51"/>
      </w:pPr>
      <w:bookmarkStart w:id="1" w:name="_Toc321341548"/>
      <w:r w:rsidRPr="00D6638C">
        <w:t>Project Summary Table</w:t>
      </w:r>
      <w:bookmarkEnd w:id="1"/>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57"/>
        <w:gridCol w:w="647"/>
        <w:gridCol w:w="1398"/>
        <w:gridCol w:w="2640"/>
        <w:gridCol w:w="359"/>
        <w:gridCol w:w="1662"/>
        <w:gridCol w:w="1846"/>
      </w:tblGrid>
      <w:tr w:rsidR="00D6638C" w:rsidRPr="00D6638C" w14:paraId="20655860" w14:textId="77777777" w:rsidTr="00224F9C">
        <w:trPr>
          <w:trHeight w:val="359"/>
        </w:trPr>
        <w:tc>
          <w:tcPr>
            <w:tcW w:w="455" w:type="pct"/>
            <w:shd w:val="clear" w:color="auto" w:fill="7F7F7F"/>
            <w:vAlign w:val="center"/>
          </w:tcPr>
          <w:p w14:paraId="0E439D72" w14:textId="77777777"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14:paraId="52FBC946" w14:textId="6465B2D5" w:rsidR="00D6638C" w:rsidRPr="00D6638C" w:rsidRDefault="00576B3E" w:rsidP="00D6638C">
            <w:pPr>
              <w:spacing w:after="0"/>
              <w:contextualSpacing/>
              <w:rPr>
                <w:rFonts w:ascii="Calibri" w:eastAsia="Times New Roman" w:hAnsi="Calibri" w:cs="Calibri"/>
                <w:bCs/>
                <w:sz w:val="20"/>
                <w:szCs w:val="20"/>
              </w:rPr>
            </w:pPr>
            <w:r w:rsidRPr="00576B3E">
              <w:rPr>
                <w:rFonts w:ascii="Calibri" w:eastAsia="Times New Roman" w:hAnsi="Calibri" w:cs="Calibri"/>
                <w:bCs/>
                <w:sz w:val="20"/>
                <w:szCs w:val="20"/>
              </w:rPr>
              <w:t>Sustainable Development of the Protected Area System of Ethiopia (SDPASE)</w:t>
            </w:r>
          </w:p>
        </w:tc>
      </w:tr>
      <w:tr w:rsidR="00D6638C" w:rsidRPr="00D6638C" w14:paraId="1F9F6328" w14:textId="77777777" w:rsidTr="00224F9C">
        <w:tblPrEx>
          <w:shd w:val="clear" w:color="auto" w:fill="auto"/>
        </w:tblPrEx>
        <w:trPr>
          <w:trHeight w:val="553"/>
        </w:trPr>
        <w:tc>
          <w:tcPr>
            <w:tcW w:w="799" w:type="pct"/>
            <w:gridSpan w:val="2"/>
          </w:tcPr>
          <w:p w14:paraId="6AFC1B76"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743" w:type="pct"/>
            <w:vAlign w:val="center"/>
          </w:tcPr>
          <w:p w14:paraId="64B66DBC" w14:textId="2A89B17F" w:rsidR="00D6638C" w:rsidRPr="00D6638C" w:rsidRDefault="006B14A6"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00058768</w:t>
            </w:r>
          </w:p>
        </w:tc>
        <w:tc>
          <w:tcPr>
            <w:tcW w:w="1403" w:type="pct"/>
          </w:tcPr>
          <w:p w14:paraId="459CA67B"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gridSpan w:val="2"/>
          </w:tcPr>
          <w:p w14:paraId="25AB86B7"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tcPr>
          <w:p w14:paraId="405BDFA4"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14:paraId="5FFA175B" w14:textId="77777777" w:rsidTr="00224F9C">
        <w:tblPrEx>
          <w:shd w:val="clear" w:color="auto" w:fill="auto"/>
        </w:tblPrEx>
        <w:trPr>
          <w:trHeight w:val="278"/>
        </w:trPr>
        <w:tc>
          <w:tcPr>
            <w:tcW w:w="799" w:type="pct"/>
            <w:gridSpan w:val="2"/>
          </w:tcPr>
          <w:p w14:paraId="40ABC16F"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743" w:type="pct"/>
            <w:vAlign w:val="center"/>
          </w:tcPr>
          <w:p w14:paraId="1828993E" w14:textId="77777777" w:rsidR="00D6638C" w:rsidRPr="00D6638C" w:rsidRDefault="00D6638C" w:rsidP="00D6638C">
            <w:pPr>
              <w:tabs>
                <w:tab w:val="right" w:pos="0"/>
              </w:tabs>
              <w:spacing w:after="0"/>
              <w:rPr>
                <w:rFonts w:ascii="Calibri" w:eastAsia="Times New Roman" w:hAnsi="Calibri" w:cs="Times New Roman"/>
                <w:bCs/>
                <w:color w:val="000000"/>
                <w:sz w:val="20"/>
                <w:szCs w:val="20"/>
              </w:rPr>
            </w:pPr>
            <w:r w:rsidRPr="00D6638C">
              <w:rPr>
                <w:rFonts w:ascii="Calibri" w:eastAsia="Times New Roman" w:hAnsi="Calibri" w:cs="Times New Roman"/>
                <w:sz w:val="20"/>
                <w:szCs w:val="20"/>
              </w:rPr>
              <w:fldChar w:fldCharType="begin">
                <w:ffData>
                  <w:name w:val=""/>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1403" w:type="pct"/>
          </w:tcPr>
          <w:p w14:paraId="688B91CC"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74" w:type="pct"/>
            <w:gridSpan w:val="2"/>
            <w:vAlign w:val="center"/>
          </w:tcPr>
          <w:p w14:paraId="4D653ABE" w14:textId="29762C70" w:rsidR="00D6638C" w:rsidRPr="00D6638C" w:rsidRDefault="00576B3E" w:rsidP="00D6638C">
            <w:pPr>
              <w:spacing w:after="0"/>
              <w:rPr>
                <w:rFonts w:ascii="Calibri" w:eastAsia="Arial Unicode MS" w:hAnsi="Calibri" w:cs="Times New Roman"/>
                <w:sz w:val="20"/>
                <w:szCs w:val="20"/>
              </w:rPr>
            </w:pPr>
            <w:r>
              <w:rPr>
                <w:rFonts w:ascii="Calibri" w:eastAsia="Times New Roman" w:hAnsi="Calibri" w:cs="Times New Roman"/>
                <w:sz w:val="20"/>
                <w:szCs w:val="20"/>
              </w:rPr>
              <w:t>9,000,000</w:t>
            </w:r>
          </w:p>
        </w:tc>
        <w:tc>
          <w:tcPr>
            <w:tcW w:w="981" w:type="pct"/>
          </w:tcPr>
          <w:p w14:paraId="3F8B59A0" w14:textId="77C5DA49" w:rsidR="00D6638C" w:rsidRPr="00D6638C" w:rsidRDefault="00576B3E" w:rsidP="00D6638C">
            <w:pPr>
              <w:spacing w:after="0"/>
              <w:jc w:val="both"/>
              <w:rPr>
                <w:rFonts w:ascii="Calibri" w:eastAsia="Arial Unicode MS" w:hAnsi="Calibri" w:cs="Times New Roman"/>
                <w:sz w:val="20"/>
                <w:szCs w:val="20"/>
              </w:rPr>
            </w:pPr>
            <w:r>
              <w:rPr>
                <w:rFonts w:ascii="Calibri" w:eastAsia="Times New Roman" w:hAnsi="Calibri" w:cs="Times New Roman"/>
                <w:sz w:val="20"/>
                <w:szCs w:val="20"/>
              </w:rPr>
              <w:t>9,000,000</w:t>
            </w:r>
          </w:p>
        </w:tc>
      </w:tr>
      <w:tr w:rsidR="00D6638C" w:rsidRPr="00D6638C" w14:paraId="6CD05411" w14:textId="77777777" w:rsidTr="00224F9C">
        <w:tblPrEx>
          <w:shd w:val="clear" w:color="auto" w:fill="auto"/>
        </w:tblPrEx>
        <w:trPr>
          <w:trHeight w:val="269"/>
        </w:trPr>
        <w:tc>
          <w:tcPr>
            <w:tcW w:w="799" w:type="pct"/>
            <w:gridSpan w:val="2"/>
          </w:tcPr>
          <w:p w14:paraId="185EDBCC"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743" w:type="pct"/>
            <w:vAlign w:val="center"/>
          </w:tcPr>
          <w:p w14:paraId="0A22DD81" w14:textId="567D61A5" w:rsidR="00D6638C" w:rsidRPr="00D6638C" w:rsidRDefault="00576B3E"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Ethiopia</w:t>
            </w:r>
          </w:p>
        </w:tc>
        <w:tc>
          <w:tcPr>
            <w:tcW w:w="1403" w:type="pct"/>
          </w:tcPr>
          <w:p w14:paraId="769860C5"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074" w:type="pct"/>
            <w:gridSpan w:val="2"/>
            <w:vAlign w:val="center"/>
          </w:tcPr>
          <w:p w14:paraId="4EC56DA3" w14:textId="77777777" w:rsidR="00D6638C" w:rsidRPr="00D6638C" w:rsidRDefault="00D6638C" w:rsidP="00D6638C">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14:paraId="070BDAAA" w14:textId="77777777"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7461576" w14:textId="77777777" w:rsidTr="00224F9C">
        <w:tblPrEx>
          <w:shd w:val="clear" w:color="auto" w:fill="auto"/>
        </w:tblPrEx>
        <w:trPr>
          <w:trHeight w:val="296"/>
        </w:trPr>
        <w:tc>
          <w:tcPr>
            <w:tcW w:w="799" w:type="pct"/>
            <w:gridSpan w:val="2"/>
          </w:tcPr>
          <w:p w14:paraId="0F3605BE"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743" w:type="pct"/>
            <w:vAlign w:val="center"/>
          </w:tcPr>
          <w:p w14:paraId="2686FD5A" w14:textId="62EB0340" w:rsidR="00D6638C" w:rsidRPr="00D6638C" w:rsidRDefault="00576B3E" w:rsidP="00D6638C">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Africa</w:t>
            </w:r>
          </w:p>
        </w:tc>
        <w:tc>
          <w:tcPr>
            <w:tcW w:w="1403" w:type="pct"/>
          </w:tcPr>
          <w:p w14:paraId="23B2296F"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74" w:type="pct"/>
            <w:gridSpan w:val="2"/>
            <w:vAlign w:val="center"/>
          </w:tcPr>
          <w:p w14:paraId="04EC4299" w14:textId="77777777" w:rsidR="00D6638C" w:rsidRPr="00D6638C" w:rsidRDefault="00D6638C" w:rsidP="00D6638C">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14:paraId="76C38EB1" w14:textId="77777777"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AA1553C" w14:textId="77777777" w:rsidTr="00224F9C">
        <w:tblPrEx>
          <w:shd w:val="clear" w:color="auto" w:fill="auto"/>
        </w:tblPrEx>
        <w:trPr>
          <w:trHeight w:val="314"/>
        </w:trPr>
        <w:tc>
          <w:tcPr>
            <w:tcW w:w="799" w:type="pct"/>
            <w:gridSpan w:val="2"/>
          </w:tcPr>
          <w:p w14:paraId="66B21EC4"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743" w:type="pct"/>
            <w:vAlign w:val="center"/>
          </w:tcPr>
          <w:p w14:paraId="5A53294E" w14:textId="0D86DE82" w:rsidR="00D6638C" w:rsidRPr="00D6638C" w:rsidRDefault="00C50E1C"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Biodiversity/</w:t>
            </w:r>
            <w:r w:rsidR="00576B3E">
              <w:rPr>
                <w:rFonts w:ascii="Calibri" w:eastAsia="Times New Roman" w:hAnsi="Calibri" w:cs="Times New Roman"/>
                <w:sz w:val="20"/>
                <w:szCs w:val="20"/>
              </w:rPr>
              <w:t>Protected Area</w:t>
            </w:r>
          </w:p>
        </w:tc>
        <w:tc>
          <w:tcPr>
            <w:tcW w:w="1403" w:type="pct"/>
          </w:tcPr>
          <w:p w14:paraId="436488F3"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074" w:type="pct"/>
            <w:gridSpan w:val="2"/>
            <w:vAlign w:val="center"/>
          </w:tcPr>
          <w:p w14:paraId="02E6B68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14:paraId="67F55A98" w14:textId="77777777"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67D7559D" w14:textId="77777777" w:rsidTr="00224F9C">
        <w:tblPrEx>
          <w:shd w:val="clear" w:color="auto" w:fill="auto"/>
        </w:tblPrEx>
        <w:trPr>
          <w:trHeight w:val="553"/>
        </w:trPr>
        <w:tc>
          <w:tcPr>
            <w:tcW w:w="799" w:type="pct"/>
            <w:gridSpan w:val="2"/>
          </w:tcPr>
          <w:p w14:paraId="2A4FAB60"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743" w:type="pct"/>
            <w:vAlign w:val="center"/>
          </w:tcPr>
          <w:p w14:paraId="4D6E4DC7" w14:textId="77777777"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1403" w:type="pct"/>
          </w:tcPr>
          <w:p w14:paraId="1BAAA536"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4" w:type="pct"/>
            <w:gridSpan w:val="2"/>
            <w:vAlign w:val="center"/>
          </w:tcPr>
          <w:p w14:paraId="7C90BAE4" w14:textId="03DA0F0B" w:rsidR="00D6638C" w:rsidRPr="00D6638C" w:rsidRDefault="004A34DB" w:rsidP="00D6638C">
            <w:pPr>
              <w:spacing w:after="0"/>
              <w:rPr>
                <w:rFonts w:ascii="Calibri" w:eastAsia="Arial Unicode MS" w:hAnsi="Calibri" w:cs="Times New Roman"/>
                <w:sz w:val="20"/>
                <w:szCs w:val="20"/>
              </w:rPr>
            </w:pPr>
            <w:r w:rsidRPr="004A34DB">
              <w:rPr>
                <w:rFonts w:ascii="Calibri" w:eastAsia="Times New Roman" w:hAnsi="Calibri" w:cs="Times New Roman"/>
                <w:sz w:val="20"/>
                <w:szCs w:val="20"/>
              </w:rPr>
              <w:t>1,200,000</w:t>
            </w:r>
          </w:p>
        </w:tc>
        <w:tc>
          <w:tcPr>
            <w:tcW w:w="981" w:type="pct"/>
          </w:tcPr>
          <w:p w14:paraId="575EB875" w14:textId="77777777"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20787310" w14:textId="77777777" w:rsidTr="00224F9C">
        <w:tblPrEx>
          <w:shd w:val="clear" w:color="auto" w:fill="auto"/>
        </w:tblPrEx>
        <w:trPr>
          <w:trHeight w:val="341"/>
        </w:trPr>
        <w:tc>
          <w:tcPr>
            <w:tcW w:w="799" w:type="pct"/>
            <w:gridSpan w:val="2"/>
          </w:tcPr>
          <w:p w14:paraId="4AFC6491"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743" w:type="pct"/>
            <w:vAlign w:val="center"/>
          </w:tcPr>
          <w:p w14:paraId="4FAAE42B" w14:textId="108F498A" w:rsidR="00D6638C" w:rsidRPr="00D6638C" w:rsidRDefault="003254BA"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Ethiopian Wildlife Conservation Authority</w:t>
            </w:r>
          </w:p>
        </w:tc>
        <w:tc>
          <w:tcPr>
            <w:tcW w:w="1403" w:type="pct"/>
          </w:tcPr>
          <w:p w14:paraId="6A002920"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4" w:type="pct"/>
            <w:gridSpan w:val="2"/>
            <w:vAlign w:val="center"/>
          </w:tcPr>
          <w:p w14:paraId="233692DC" w14:textId="77777777" w:rsidR="00D6638C" w:rsidRPr="00D6638C" w:rsidRDefault="00D6638C" w:rsidP="00D6638C">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14:paraId="7FACBA6A" w14:textId="77777777"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2"/>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A20C113" w14:textId="77777777" w:rsidTr="00224F9C">
        <w:tblPrEx>
          <w:shd w:val="clear" w:color="auto" w:fill="auto"/>
        </w:tblPrEx>
        <w:trPr>
          <w:trHeight w:val="368"/>
        </w:trPr>
        <w:tc>
          <w:tcPr>
            <w:tcW w:w="799" w:type="pct"/>
            <w:gridSpan w:val="2"/>
            <w:vMerge w:val="restart"/>
          </w:tcPr>
          <w:p w14:paraId="47E2FEB5"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743" w:type="pct"/>
            <w:vMerge w:val="restart"/>
            <w:vAlign w:val="center"/>
          </w:tcPr>
          <w:p w14:paraId="6A52540C" w14:textId="579786FE" w:rsidR="00D6638C" w:rsidRPr="00D6638C" w:rsidRDefault="00576B3E"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MoCT</w:t>
            </w:r>
            <w:r w:rsidR="00D6638C"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00D6638C" w:rsidRPr="00D6638C">
              <w:rPr>
                <w:rFonts w:ascii="Calibri" w:eastAsia="Times New Roman" w:hAnsi="Calibri" w:cs="Times New Roman"/>
                <w:sz w:val="20"/>
                <w:szCs w:val="20"/>
              </w:rPr>
            </w:r>
            <w:r w:rsidR="00D6638C"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sz w:val="20"/>
                <w:szCs w:val="20"/>
              </w:rPr>
              <w:fldChar w:fldCharType="end"/>
            </w:r>
          </w:p>
        </w:tc>
        <w:tc>
          <w:tcPr>
            <w:tcW w:w="2477" w:type="pct"/>
            <w:gridSpan w:val="3"/>
          </w:tcPr>
          <w:p w14:paraId="736F3895" w14:textId="77777777" w:rsidR="00D6638C" w:rsidRPr="00D6638C" w:rsidRDefault="00D6638C" w:rsidP="00D6638C">
            <w:pPr>
              <w:tabs>
                <w:tab w:val="right" w:pos="0"/>
              </w:tabs>
              <w:spacing w:after="0"/>
              <w:jc w:val="right"/>
              <w:rPr>
                <w:rFonts w:ascii="Calibri" w:eastAsia="Times New Roman" w:hAnsi="Calibri" w:cs="Times New Roman"/>
                <w:sz w:val="20"/>
                <w:szCs w:val="20"/>
              </w:rPr>
            </w:pPr>
            <w:r w:rsidRPr="00D6638C">
              <w:rPr>
                <w:rFonts w:ascii="Calibri" w:eastAsia="Times New Roman" w:hAnsi="Calibri" w:cs="Times New Roman"/>
                <w:color w:val="000000"/>
                <w:sz w:val="20"/>
                <w:szCs w:val="20"/>
              </w:rPr>
              <w:t xml:space="preserve">ProDoc Signature (date project began): </w:t>
            </w:r>
          </w:p>
        </w:tc>
        <w:tc>
          <w:tcPr>
            <w:tcW w:w="981" w:type="pct"/>
            <w:vAlign w:val="center"/>
          </w:tcPr>
          <w:p w14:paraId="0CDA9F5F" w14:textId="77777777"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54CE8F87" w14:textId="77777777" w:rsidTr="00224F9C">
        <w:tblPrEx>
          <w:shd w:val="clear" w:color="auto" w:fill="auto"/>
        </w:tblPrEx>
        <w:trPr>
          <w:trHeight w:val="144"/>
        </w:trPr>
        <w:tc>
          <w:tcPr>
            <w:tcW w:w="799" w:type="pct"/>
            <w:gridSpan w:val="2"/>
            <w:vMerge/>
            <w:vAlign w:val="center"/>
          </w:tcPr>
          <w:p w14:paraId="159BCD46" w14:textId="77777777" w:rsidR="00D6638C" w:rsidRPr="00D6638C" w:rsidRDefault="00D6638C" w:rsidP="00D6638C">
            <w:pPr>
              <w:spacing w:after="0"/>
              <w:rPr>
                <w:rFonts w:ascii="Calibri" w:eastAsia="Arial Unicode MS" w:hAnsi="Calibri" w:cs="Times New Roman"/>
                <w:sz w:val="20"/>
                <w:szCs w:val="20"/>
              </w:rPr>
            </w:pPr>
          </w:p>
        </w:tc>
        <w:tc>
          <w:tcPr>
            <w:tcW w:w="743" w:type="pct"/>
            <w:vMerge/>
          </w:tcPr>
          <w:p w14:paraId="151EA1F7" w14:textId="77777777"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594" w:type="pct"/>
            <w:gridSpan w:val="2"/>
          </w:tcPr>
          <w:p w14:paraId="533848A9"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tcPr>
          <w:p w14:paraId="3148639F" w14:textId="77777777"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14:paraId="412297A3" w14:textId="77777777"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14:paraId="67202FFD" w14:textId="77777777"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14:paraId="58DDECB4" w14:textId="77777777"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14:paraId="13651B97" w14:textId="77777777" w:rsidR="00D6638C" w:rsidRPr="00B913F1" w:rsidRDefault="00D6638C" w:rsidP="00F05366">
      <w:pPr>
        <w:pStyle w:val="Heading51"/>
      </w:pPr>
      <w:bookmarkStart w:id="2" w:name="_Toc321341549"/>
      <w:r w:rsidRPr="00B913F1">
        <w:t>Objective and Scope</w:t>
      </w:r>
      <w:bookmarkEnd w:id="2"/>
    </w:p>
    <w:p w14:paraId="28E038C3" w14:textId="3BFD3331"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project was designed to:</w:t>
      </w:r>
      <w:r w:rsidR="00576B3E" w:rsidRPr="00576B3E">
        <w:rPr>
          <w:rFonts w:ascii="Arial" w:hAnsi="Arial" w:cs="Arial"/>
        </w:rPr>
        <w:t xml:space="preserve"> </w:t>
      </w:r>
      <w:r w:rsidR="00576B3E">
        <w:rPr>
          <w:rFonts w:ascii="Arial" w:hAnsi="Arial" w:cs="Arial"/>
        </w:rPr>
        <w:t>T</w:t>
      </w:r>
      <w:r w:rsidR="00576B3E" w:rsidRPr="00D03172">
        <w:rPr>
          <w:rFonts w:ascii="Arial" w:hAnsi="Arial" w:cs="Arial"/>
        </w:rPr>
        <w:t>he</w:t>
      </w:r>
      <w:r w:rsidR="00576B3E">
        <w:rPr>
          <w:rFonts w:ascii="Arial" w:hAnsi="Arial" w:cs="Arial"/>
        </w:rPr>
        <w:t xml:space="preserve"> </w:t>
      </w:r>
      <w:r w:rsidR="00576B3E" w:rsidRPr="00D03172">
        <w:rPr>
          <w:rFonts w:ascii="Arial" w:hAnsi="Arial" w:cs="Arial"/>
        </w:rPr>
        <w:t xml:space="preserve">objective </w:t>
      </w:r>
      <w:r w:rsidR="00576B3E">
        <w:rPr>
          <w:rFonts w:ascii="Arial" w:hAnsi="Arial" w:cs="Arial"/>
        </w:rPr>
        <w:t xml:space="preserve">of the </w:t>
      </w:r>
      <w:r w:rsidR="00576B3E" w:rsidRPr="00D03172">
        <w:rPr>
          <w:rFonts w:ascii="Arial" w:hAnsi="Arial" w:cs="Arial"/>
        </w:rPr>
        <w:t xml:space="preserve">project </w:t>
      </w:r>
      <w:r w:rsidR="00576B3E">
        <w:rPr>
          <w:rFonts w:ascii="Arial" w:hAnsi="Arial" w:cs="Arial"/>
        </w:rPr>
        <w:t>is e</w:t>
      </w:r>
      <w:r w:rsidR="00576B3E" w:rsidRPr="00BA0DB3">
        <w:rPr>
          <w:rFonts w:ascii="Arial" w:hAnsi="Arial" w:cs="Arial"/>
        </w:rPr>
        <w:t>nabling frameworks and capacities for managing the system of protected areas that have biodiversity, ecosystem and ecological process conservation as a major objective will be in place</w:t>
      </w:r>
      <w:r w:rsidR="00576B3E" w:rsidRPr="00DB7BF8">
        <w:rPr>
          <w:rFonts w:ascii="Arial" w:hAnsi="Arial" w:cs="Arial"/>
        </w:rPr>
        <w:t xml:space="preserve">. </w:t>
      </w:r>
      <w:r w:rsidR="00C5386F">
        <w:rPr>
          <w:rFonts w:ascii="Arial" w:hAnsi="Arial" w:cs="Arial"/>
        </w:rPr>
        <w:t xml:space="preserve">The goal of the project is </w:t>
      </w:r>
      <w:r w:rsidR="00C5386F" w:rsidRPr="00C5386F">
        <w:rPr>
          <w:rFonts w:ascii="Arial" w:hAnsi="Arial" w:cs="Arial"/>
        </w:rPr>
        <w:t>‘Ethiopia’s biodiversity, ecosystems and ecological processes are effectively safeguarded from human-induced pressures and adequately represented in a sustainable Protected Area System that is contributing significantly to economic development, both locally and nationally’.</w:t>
      </w:r>
      <w:r w:rsidR="00C5386F">
        <w:rPr>
          <w:rFonts w:ascii="Arial" w:hAnsi="Arial" w:cs="Arial"/>
        </w:rPr>
        <w:t xml:space="preserve"> The project has five outcomes as follow: </w:t>
      </w:r>
      <w:r w:rsidR="00C5386F" w:rsidRPr="00C5386F">
        <w:t xml:space="preserve">Outcome 1: Protected areas mainstreamed in the development framework of Ethiopia </w:t>
      </w:r>
      <w:r w:rsidR="00C5386F" w:rsidRPr="00C5386F">
        <w:rPr>
          <w:rFonts w:ascii="Arial" w:hAnsi="Arial" w:cs="Arial"/>
        </w:rPr>
        <w:t xml:space="preserve">Outcome 2: Appropriate policy, regulatory and governance frameworks in place </w:t>
      </w:r>
      <w:r w:rsidR="00C5386F" w:rsidRPr="00C5386F">
        <w:t xml:space="preserve"> </w:t>
      </w:r>
      <w:r w:rsidR="00C5386F" w:rsidRPr="00C5386F">
        <w:lastRenderedPageBreak/>
        <w:t xml:space="preserve">Outcome 3: Institutional arrangements and capacity for protected area planning and management emplaced </w:t>
      </w:r>
      <w:r w:rsidR="00C5386F">
        <w:t>Outcome 4: New protected area management options and partnerships piloted, and replicated through partnerships catalyzed across protected area estate</w:t>
      </w:r>
      <w:r w:rsidR="009C5145">
        <w:t xml:space="preserve"> and </w:t>
      </w:r>
      <w:r w:rsidR="00C5386F">
        <w:rPr>
          <w:rFonts w:ascii="Arial" w:hAnsi="Arial" w:cs="Arial"/>
        </w:rPr>
        <w:t xml:space="preserve"> </w:t>
      </w:r>
      <w:r w:rsidR="00C5386F">
        <w:t>Outcome 5: Financial sustainability plan developed and demonstrated</w:t>
      </w:r>
      <w:r w:rsidR="009C5145">
        <w:t>.</w:t>
      </w:r>
      <w:r w:rsidR="00EE337D">
        <w:t xml:space="preserve"> The TE will cover  all project implementation not only limited to the GEF funding.</w:t>
      </w:r>
      <w:r w:rsidR="00C5386F" w:rsidRPr="00C5386F">
        <w:rPr>
          <w:rFonts w:ascii="Arial" w:hAnsi="Arial" w:cs="Arial"/>
        </w:rPr>
        <w:t xml:space="preserve"> </w:t>
      </w:r>
    </w:p>
    <w:p w14:paraId="3CEE6090"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14:paraId="1FFB5858" w14:textId="77777777"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14:paraId="0878EE41" w14:textId="77777777" w:rsidR="00224F9C" w:rsidRDefault="00224F9C" w:rsidP="00224F9C">
      <w:bookmarkStart w:id="3" w:name="_Toc299133043"/>
      <w:bookmarkStart w:id="4" w:name="_Toc321341550"/>
    </w:p>
    <w:p w14:paraId="2258F5A1" w14:textId="77777777" w:rsidR="00224F9C" w:rsidRDefault="00224F9C" w:rsidP="00224F9C"/>
    <w:p w14:paraId="49D3D5F0" w14:textId="77777777" w:rsidR="00D6638C" w:rsidRPr="00D6638C" w:rsidRDefault="00D6638C" w:rsidP="00F05366">
      <w:pPr>
        <w:pStyle w:val="Heading51"/>
      </w:pPr>
      <w:r w:rsidRPr="00D6638C">
        <w:t>Evaluation approach and method</w:t>
      </w:r>
      <w:bookmarkEnd w:id="3"/>
      <w:bookmarkEnd w:id="4"/>
    </w:p>
    <w:p w14:paraId="5EC337B8" w14:textId="71BE5B42"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w:t>
      </w:r>
      <w:r w:rsidR="00E226C8">
        <w:rPr>
          <w:rFonts w:ascii="Calibri" w:eastAsia="Times New Roman" w:hAnsi="Calibri" w:cs="Times New Roman"/>
          <w:sz w:val="20"/>
          <w:szCs w:val="20"/>
          <w:u w:val="single"/>
        </w:rPr>
        <w:t xml:space="preserve">ucting Terminal Evaluations of </w:t>
      </w:r>
      <w:r w:rsidRPr="00D6638C">
        <w:rPr>
          <w:rFonts w:ascii="Calibri" w:eastAsia="Times New Roman" w:hAnsi="Calibri" w:cs="Times New Roman"/>
          <w:sz w:val="20"/>
          <w:szCs w:val="20"/>
          <w:u w:val="single"/>
        </w:rPr>
        <w:t>UNDP-supported,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TOR </w:t>
      </w:r>
      <w:r w:rsidRPr="00D6638C">
        <w:rPr>
          <w:rFonts w:ascii="Calibri" w:eastAsia="Times New Roman" w:hAnsi="Calibri" w:cs="Times New Roman"/>
          <w:sz w:val="20"/>
          <w:szCs w:val="20"/>
          <w:shd w:val="clear" w:color="auto" w:fill="BFBFBF"/>
        </w:rPr>
        <w:t>(</w:t>
      </w:r>
      <w:r w:rsidRPr="00D6638C">
        <w:rPr>
          <w:rFonts w:ascii="Calibri" w:eastAsia="Times New Roman" w:hAnsi="Calibri" w:cs="Times New Roman"/>
          <w:i/>
          <w:sz w:val="20"/>
          <w:szCs w:val="20"/>
          <w:shd w:val="clear" w:color="auto" w:fill="BFBFBF"/>
        </w:rPr>
        <w:t xml:space="preserve">fill in </w:t>
      </w:r>
      <w:hyperlink w:anchor="_TOR_Annex_C:" w:history="1">
        <w:r w:rsidRPr="00D6638C">
          <w:rPr>
            <w:rFonts w:ascii="Calibri" w:eastAsia="Times New Roman" w:hAnsi="Calibri" w:cs="Times New Roman"/>
            <w:i/>
            <w:color w:val="0000FF"/>
            <w:sz w:val="20"/>
            <w:szCs w:val="20"/>
            <w:u w:val="single"/>
            <w:shd w:val="clear" w:color="auto" w:fill="BFBFBF"/>
          </w:rPr>
          <w:t>Annex C</w:t>
        </w:r>
      </w:hyperlink>
      <w:r w:rsidRPr="00D6638C">
        <w:rPr>
          <w:rFonts w:ascii="Calibri" w:eastAsia="Times New Roman" w:hAnsi="Calibri" w:cs="Times New Roman"/>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14:paraId="023D7E64" w14:textId="2AE3D122"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w:t>
      </w:r>
      <w:r w:rsidR="00EE337D">
        <w:rPr>
          <w:rFonts w:ascii="Calibri" w:eastAsia="Times New Roman" w:hAnsi="Calibri" w:cs="Times New Roman"/>
          <w:sz w:val="20"/>
          <w:szCs w:val="20"/>
        </w:rPr>
        <w:t xml:space="preserve"> major project sites,</w:t>
      </w:r>
      <w:r w:rsidRPr="00D6638C">
        <w:rPr>
          <w:rFonts w:ascii="Calibri" w:eastAsia="Times New Roman" w:hAnsi="Calibri" w:cs="Times New Roman"/>
          <w:sz w:val="20"/>
          <w:szCs w:val="20"/>
        </w:rPr>
        <w:t xml:space="preserve"> including the following project </w:t>
      </w:r>
      <w:r w:rsidRPr="00D6638C">
        <w:rPr>
          <w:rFonts w:ascii="Calibri" w:eastAsia="Times New Roman" w:hAnsi="Calibri" w:cs="Times New Roman"/>
          <w:sz w:val="20"/>
          <w:szCs w:val="20"/>
          <w:shd w:val="clear" w:color="auto" w:fill="FFFFFF"/>
        </w:rPr>
        <w:t>sites</w:t>
      </w:r>
      <w:r w:rsidR="00EE337D">
        <w:rPr>
          <w:rFonts w:ascii="Calibri" w:eastAsia="Times New Roman" w:hAnsi="Calibri" w:cs="Times New Roman"/>
          <w:sz w:val="20"/>
          <w:szCs w:val="20"/>
          <w:shd w:val="clear" w:color="auto" w:fill="FFFFFF"/>
        </w:rPr>
        <w:t xml:space="preserve"> which will be agreed with EWCA</w:t>
      </w:r>
      <w:r w:rsidRPr="00E226C8">
        <w:rPr>
          <w:rFonts w:ascii="Calibri" w:eastAsia="Times New Roman" w:hAnsi="Calibri" w:cs="Times New Roman"/>
          <w:i/>
          <w:sz w:val="20"/>
          <w:szCs w:val="20"/>
          <w:highlight w:val="lightGray"/>
        </w:rPr>
        <w:t>.</w:t>
      </w:r>
      <w:r w:rsidRPr="00D6638C">
        <w:rPr>
          <w:rFonts w:ascii="Calibri" w:eastAsia="Times New Roman" w:hAnsi="Calibri" w:cs="Times New Roman"/>
          <w:sz w:val="20"/>
          <w:szCs w:val="20"/>
        </w:rPr>
        <w:t xml:space="preserve"> Interviews will be held with the following organizations and individuals at a minimum:</w:t>
      </w:r>
      <w:r w:rsidR="00EE337D">
        <w:rPr>
          <w:rFonts w:ascii="Calibri" w:eastAsia="Times New Roman" w:hAnsi="Calibri" w:cs="Times New Roman"/>
          <w:sz w:val="20"/>
          <w:szCs w:val="20"/>
        </w:rPr>
        <w:t xml:space="preserve"> UNDP Ethiopia Country office, Ministry of Culture and Tourism, Ethiopian Wildlife Conservation Authority, SDPA Project sites, park managers and beneficiary communities.</w:t>
      </w:r>
      <w:r w:rsidRPr="00D6638C">
        <w:rPr>
          <w:rFonts w:ascii="Calibri" w:eastAsia="Times New Roman" w:hAnsi="Calibri" w:cs="Times New Roman"/>
          <w:sz w:val="20"/>
          <w:szCs w:val="20"/>
        </w:rPr>
        <w:t xml:space="preserve"> </w:t>
      </w:r>
    </w:p>
    <w:p w14:paraId="0C266F10"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14:paraId="397F7D26" w14:textId="77777777" w:rsidR="00D6638C" w:rsidRPr="00D6638C" w:rsidRDefault="00D6638C" w:rsidP="00F05366">
      <w:pPr>
        <w:pStyle w:val="Heading51"/>
      </w:pPr>
      <w:bookmarkStart w:id="5" w:name="_Toc321341551"/>
      <w:r w:rsidRPr="00D6638C">
        <w:t>Evaluation Criteria &amp; Ratings</w:t>
      </w:r>
      <w:bookmarkEnd w:id="5"/>
    </w:p>
    <w:p w14:paraId="6AF0FE73"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hyperlink w:anchor="_TOR_Annex_A:" w:history="1">
        <w:r w:rsidRPr="00D6638C">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w:t>
      </w:r>
      <w:r w:rsidRPr="00D6638C">
        <w:rPr>
          <w:rFonts w:ascii="Calibri" w:eastAsia="Times New Roman" w:hAnsi="Calibri" w:cs="Times New Roman"/>
          <w:sz w:val="20"/>
          <w:szCs w:val="20"/>
        </w:rPr>
        <w:lastRenderedPageBreak/>
        <w:t xml:space="preserve">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14:paraId="3A5E62A9"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764"/>
        <w:gridCol w:w="4821"/>
        <w:gridCol w:w="722"/>
      </w:tblGrid>
      <w:tr w:rsidR="00D6638C" w:rsidRPr="00D6638C" w14:paraId="424DE386" w14:textId="77777777" w:rsidTr="006C1964">
        <w:trPr>
          <w:trHeight w:val="206"/>
        </w:trPr>
        <w:tc>
          <w:tcPr>
            <w:tcW w:w="5000" w:type="pct"/>
            <w:gridSpan w:val="4"/>
            <w:vAlign w:val="center"/>
          </w:tcPr>
          <w:p w14:paraId="51FBC1FD" w14:textId="77777777"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14:paraId="69C9B24A" w14:textId="77777777" w:rsidTr="006C1964">
        <w:tblPrEx>
          <w:shd w:val="clear" w:color="auto" w:fill="4F81BD"/>
        </w:tblPrEx>
        <w:tc>
          <w:tcPr>
            <w:tcW w:w="1652" w:type="pct"/>
            <w:shd w:val="clear" w:color="auto" w:fill="7F7F7F"/>
          </w:tcPr>
          <w:p w14:paraId="411E52A3" w14:textId="77777777" w:rsidR="00D6638C" w:rsidRPr="00D6638C" w:rsidRDefault="00D6638C" w:rsidP="00D6638C">
            <w:pPr>
              <w:spacing w:after="0"/>
              <w:rPr>
                <w:rFonts w:ascii="Calibri" w:eastAsia="Times New Roman" w:hAnsi="Calibri" w:cs="Times New Roman"/>
                <w:b/>
                <w:bCs/>
                <w:color w:val="FFFFFF"/>
                <w:sz w:val="20"/>
                <w:szCs w:val="20"/>
              </w:rPr>
            </w:pPr>
            <w:bookmarkStart w:id="6"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14:paraId="43551194" w14:textId="77777777"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14:paraId="319036DB" w14:textId="067AA3EE"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w:t>
            </w:r>
            <w:r w:rsidR="002D40F7">
              <w:rPr>
                <w:rFonts w:ascii="Calibri" w:eastAsia="Times New Roman" w:hAnsi="Calibri" w:cs="Times New Roman"/>
                <w:b/>
                <w:color w:val="FFFFFF"/>
                <w:sz w:val="20"/>
                <w:szCs w:val="20"/>
              </w:rPr>
              <w:t xml:space="preserve"> </w:t>
            </w:r>
            <w:r w:rsidRPr="00D6638C">
              <w:rPr>
                <w:rFonts w:ascii="Calibri" w:eastAsia="Times New Roman" w:hAnsi="Calibri" w:cs="Times New Roman"/>
                <w:b/>
                <w:color w:val="FFFFFF"/>
                <w:sz w:val="20"/>
                <w:szCs w:val="20"/>
              </w:rPr>
              <w:t>&amp; EA Execution</w:t>
            </w:r>
          </w:p>
        </w:tc>
        <w:tc>
          <w:tcPr>
            <w:tcW w:w="375" w:type="pct"/>
            <w:shd w:val="clear" w:color="auto" w:fill="7F7F7F"/>
          </w:tcPr>
          <w:p w14:paraId="04952C1B" w14:textId="77777777"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14:paraId="459D00B4"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9C9C0B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14:paraId="4BF2DB4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3ED453C5" w14:textId="74B14E42"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r w:rsidR="006F173E">
              <w:rPr>
                <w:rFonts w:ascii="Calibri" w:eastAsia="Times New Roman" w:hAnsi="Calibri" w:cs="Times New Roman"/>
                <w:sz w:val="20"/>
                <w:szCs w:val="20"/>
              </w:rPr>
              <w:t xml:space="preserve"> – Implementing Agency (IA)</w:t>
            </w:r>
          </w:p>
        </w:tc>
        <w:tc>
          <w:tcPr>
            <w:tcW w:w="375" w:type="pct"/>
            <w:tcBorders>
              <w:bottom w:val="single" w:sz="4" w:space="0" w:color="auto"/>
            </w:tcBorders>
          </w:tcPr>
          <w:p w14:paraId="729E7FE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11211235"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330E01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14:paraId="7512B9D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6A711A64" w14:textId="51142CEA"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r w:rsidR="006F173E">
              <w:rPr>
                <w:rFonts w:ascii="Calibri" w:eastAsia="Times New Roman" w:hAnsi="Calibri" w:cs="Times New Roman"/>
                <w:sz w:val="20"/>
                <w:szCs w:val="20"/>
              </w:rPr>
              <w:t>(EA)</w:t>
            </w:r>
          </w:p>
        </w:tc>
        <w:tc>
          <w:tcPr>
            <w:tcW w:w="375" w:type="pct"/>
            <w:tcBorders>
              <w:bottom w:val="single" w:sz="4" w:space="0" w:color="auto"/>
            </w:tcBorders>
          </w:tcPr>
          <w:p w14:paraId="100E56B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5FEBA26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CC4346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14:paraId="4E1C03C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23C9BC6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14:paraId="0D4D0CA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1A784C02" w14:textId="77777777" w:rsidTr="006C1964">
        <w:tblPrEx>
          <w:shd w:val="clear" w:color="auto" w:fill="4F81BD"/>
        </w:tblPrEx>
        <w:tc>
          <w:tcPr>
            <w:tcW w:w="1652" w:type="pct"/>
            <w:shd w:val="clear" w:color="auto" w:fill="7F7F7F"/>
          </w:tcPr>
          <w:p w14:paraId="6DC26903"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14:paraId="5643943F" w14:textId="3B51F8BF" w:rsidR="00D6638C" w:rsidRPr="00AE5383" w:rsidRDefault="004A3367" w:rsidP="00D6638C">
            <w:pPr>
              <w:spacing w:after="0" w:line="240" w:lineRule="auto"/>
              <w:contextualSpacing/>
              <w:jc w:val="center"/>
              <w:rPr>
                <w:rFonts w:ascii="Calibri" w:eastAsia="Times New Roman" w:hAnsi="Calibri" w:cs="Calibri"/>
                <w:b/>
                <w:bCs/>
                <w:i/>
                <w:color w:val="FFFFFF"/>
                <w:sz w:val="20"/>
                <w:szCs w:val="20"/>
              </w:rPr>
            </w:pPr>
            <w:r w:rsidRPr="00AE5383">
              <w:rPr>
                <w:rFonts w:ascii="Calibri" w:eastAsia="Times New Roman" w:hAnsi="Calibri" w:cs="Calibri"/>
                <w:b/>
                <w:bCs/>
                <w:i/>
                <w:color w:val="FFFFFF"/>
                <w:sz w:val="20"/>
                <w:szCs w:val="20"/>
              </w:rPr>
              <w:t>R</w:t>
            </w:r>
            <w:r w:rsidR="00D6638C" w:rsidRPr="00AE5383">
              <w:rPr>
                <w:rFonts w:ascii="Calibri" w:eastAsia="Times New Roman" w:hAnsi="Calibri" w:cs="Calibri"/>
                <w:b/>
                <w:bCs/>
                <w:i/>
                <w:color w:val="FFFFFF"/>
                <w:sz w:val="20"/>
                <w:szCs w:val="20"/>
              </w:rPr>
              <w:t>ating</w:t>
            </w:r>
          </w:p>
        </w:tc>
        <w:tc>
          <w:tcPr>
            <w:tcW w:w="2598" w:type="pct"/>
            <w:shd w:val="clear" w:color="auto" w:fill="7F7F7F"/>
          </w:tcPr>
          <w:p w14:paraId="799B0DF9"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14:paraId="4C740889" w14:textId="77777777" w:rsidR="00D6638C" w:rsidRPr="00AE5383" w:rsidRDefault="00D6638C" w:rsidP="00D6638C">
            <w:pPr>
              <w:spacing w:after="0" w:line="240" w:lineRule="auto"/>
              <w:contextualSpacing/>
              <w:jc w:val="center"/>
              <w:rPr>
                <w:rFonts w:ascii="Calibri" w:eastAsia="Times New Roman" w:hAnsi="Calibri" w:cs="Calibri"/>
                <w:b/>
                <w:bCs/>
                <w:i/>
                <w:color w:val="FFFFFF"/>
                <w:sz w:val="20"/>
                <w:szCs w:val="20"/>
              </w:rPr>
            </w:pPr>
            <w:r w:rsidRPr="00AE5383">
              <w:rPr>
                <w:rFonts w:ascii="Calibri" w:eastAsia="Times New Roman" w:hAnsi="Calibri" w:cs="Calibri"/>
                <w:b/>
                <w:bCs/>
                <w:i/>
                <w:color w:val="FFFFFF"/>
                <w:sz w:val="20"/>
                <w:szCs w:val="20"/>
              </w:rPr>
              <w:t>rating</w:t>
            </w:r>
          </w:p>
        </w:tc>
      </w:tr>
      <w:tr w:rsidR="00D6638C" w:rsidRPr="00D6638C" w14:paraId="6597076E"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408B33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14:paraId="2CCFC0D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39269223" w14:textId="7A374511"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14:paraId="17C116D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04E3B005"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E04FD6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14:paraId="507AF8B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18A56911" w14:textId="35618C38"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14:paraId="1CBC751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583EE62"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DE4750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14:paraId="306B474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1E99E9DA" w14:textId="7A4D21AC"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14:paraId="11AD042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538CA4F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15CE64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14:paraId="03FA8F2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3E538E56" w14:textId="7C11C1CF" w:rsidR="00D6638C" w:rsidRPr="00D6638C" w:rsidRDefault="006F173E" w:rsidP="00D6638C">
            <w:pPr>
              <w:spacing w:after="0"/>
              <w:rPr>
                <w:rFonts w:ascii="Calibri" w:eastAsia="Times New Roman" w:hAnsi="Calibri" w:cs="Times New Roman"/>
                <w:sz w:val="20"/>
                <w:szCs w:val="20"/>
              </w:rPr>
            </w:pPr>
            <w:r>
              <w:rPr>
                <w:rFonts w:ascii="Calibri" w:eastAsia="Times New Roman" w:hAnsi="Calibri" w:cs="Times New Roman"/>
                <w:sz w:val="20"/>
                <w:szCs w:val="20"/>
              </w:rPr>
              <w:t>Environmental</w:t>
            </w:r>
          </w:p>
        </w:tc>
        <w:tc>
          <w:tcPr>
            <w:tcW w:w="375" w:type="pct"/>
          </w:tcPr>
          <w:p w14:paraId="26883CA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5750C71D"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5A19C0E" w14:textId="77777777" w:rsidR="00D6638C" w:rsidRPr="00D6638C" w:rsidRDefault="00D6638C" w:rsidP="00D6638C">
            <w:pPr>
              <w:spacing w:after="0"/>
              <w:rPr>
                <w:rFonts w:ascii="Calibri" w:eastAsia="Times New Roman" w:hAnsi="Calibri" w:cs="Times New Roman"/>
                <w:sz w:val="20"/>
                <w:szCs w:val="20"/>
              </w:rPr>
            </w:pPr>
          </w:p>
        </w:tc>
        <w:tc>
          <w:tcPr>
            <w:tcW w:w="375" w:type="pct"/>
          </w:tcPr>
          <w:p w14:paraId="33EC9662" w14:textId="77777777" w:rsidR="00D6638C" w:rsidRPr="00D6638C" w:rsidRDefault="00D6638C" w:rsidP="00D6638C">
            <w:pPr>
              <w:spacing w:after="0"/>
              <w:rPr>
                <w:rFonts w:ascii="Calibri" w:eastAsia="Times New Roman" w:hAnsi="Calibri" w:cs="Times New Roman"/>
                <w:sz w:val="20"/>
                <w:szCs w:val="20"/>
              </w:rPr>
            </w:pPr>
          </w:p>
        </w:tc>
        <w:tc>
          <w:tcPr>
            <w:tcW w:w="2598" w:type="pct"/>
          </w:tcPr>
          <w:p w14:paraId="16520A84" w14:textId="50452BFE"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14:paraId="646A266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14:paraId="50F3811F" w14:textId="77777777" w:rsidR="00D6638C" w:rsidRPr="00D6638C" w:rsidRDefault="00D6638C" w:rsidP="00F05366">
      <w:pPr>
        <w:pStyle w:val="Heading51"/>
      </w:pPr>
      <w:bookmarkStart w:id="7" w:name="_Toc321341552"/>
      <w:bookmarkStart w:id="8" w:name="_Toc277677977"/>
      <w:bookmarkStart w:id="9" w:name="_Toc299122831"/>
      <w:bookmarkStart w:id="10" w:name="_Toc299122853"/>
      <w:bookmarkStart w:id="11" w:name="_Toc299122832"/>
      <w:bookmarkStart w:id="12" w:name="_Toc299122854"/>
      <w:bookmarkStart w:id="13" w:name="_Toc299126619"/>
      <w:bookmarkEnd w:id="0"/>
      <w:bookmarkEnd w:id="6"/>
      <w:r w:rsidRPr="00D6638C">
        <w:t>Project finance / cofinance</w:t>
      </w:r>
      <w:bookmarkEnd w:id="7"/>
    </w:p>
    <w:p w14:paraId="28AD5715" w14:textId="77777777"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14:paraId="1D2A7417" w14:textId="77777777" w:rsidTr="006C1964">
        <w:tc>
          <w:tcPr>
            <w:tcW w:w="2088" w:type="dxa"/>
            <w:vMerge w:val="restart"/>
          </w:tcPr>
          <w:p w14:paraId="1CF28BC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14:paraId="1FE9589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14:paraId="55F95A8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14:paraId="5A12983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14:paraId="1665CE5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14:paraId="5AA9DC6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14:paraId="417A7FB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14:paraId="13817C5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14:paraId="698B398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14:paraId="589A29E4" w14:textId="77777777" w:rsidTr="006C1964">
        <w:trPr>
          <w:trHeight w:val="143"/>
        </w:trPr>
        <w:tc>
          <w:tcPr>
            <w:tcW w:w="2088" w:type="dxa"/>
            <w:vMerge/>
          </w:tcPr>
          <w:p w14:paraId="00B468DB" w14:textId="77777777" w:rsidR="00D6638C" w:rsidRPr="00D6638C" w:rsidRDefault="00D6638C" w:rsidP="00D6638C">
            <w:pPr>
              <w:spacing w:after="0"/>
              <w:rPr>
                <w:rFonts w:ascii="Calibri" w:eastAsia="Times New Roman" w:hAnsi="Calibri" w:cs="Times New Roman"/>
                <w:sz w:val="20"/>
                <w:szCs w:val="20"/>
              </w:rPr>
            </w:pPr>
          </w:p>
        </w:tc>
        <w:tc>
          <w:tcPr>
            <w:tcW w:w="900" w:type="dxa"/>
          </w:tcPr>
          <w:p w14:paraId="24274C8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12AF04D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14:paraId="5F59D43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142ECF8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62DB6CB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14:paraId="16E6950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14:paraId="26F0F522" w14:textId="51563814" w:rsidR="00D6638C" w:rsidRPr="00D6638C" w:rsidRDefault="00E81A34" w:rsidP="00E81A34">
            <w:pPr>
              <w:spacing w:after="0"/>
              <w:rPr>
                <w:rFonts w:ascii="Calibri" w:eastAsia="Times New Roman" w:hAnsi="Calibri" w:cs="Times New Roman"/>
                <w:sz w:val="20"/>
                <w:szCs w:val="20"/>
              </w:rPr>
            </w:pPr>
            <w:r>
              <w:rPr>
                <w:rFonts w:ascii="Calibri" w:eastAsia="Times New Roman" w:hAnsi="Calibri" w:cs="Times New Roman"/>
                <w:sz w:val="20"/>
                <w:szCs w:val="20"/>
              </w:rPr>
              <w:t>Planned</w:t>
            </w:r>
          </w:p>
        </w:tc>
        <w:tc>
          <w:tcPr>
            <w:tcW w:w="1080" w:type="dxa"/>
          </w:tcPr>
          <w:p w14:paraId="04F8D1E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14:paraId="7A355DFE" w14:textId="77777777" w:rsidTr="006C1964">
        <w:tc>
          <w:tcPr>
            <w:tcW w:w="2088" w:type="dxa"/>
          </w:tcPr>
          <w:p w14:paraId="2D4603E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14:paraId="7210298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11608DD"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55F0AF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A353365"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6019F67"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474D19F8"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73EA19F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6F398AF"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210B870A" w14:textId="77777777" w:rsidTr="006C1964">
        <w:trPr>
          <w:trHeight w:val="332"/>
        </w:trPr>
        <w:tc>
          <w:tcPr>
            <w:tcW w:w="2088" w:type="dxa"/>
          </w:tcPr>
          <w:p w14:paraId="6C63D32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14:paraId="4CA979E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CB780C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6D4C3B6"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B650065"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CCD1662"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02E07277"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7793EFE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1688038"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628184E4" w14:textId="77777777" w:rsidTr="006C1964">
        <w:tc>
          <w:tcPr>
            <w:tcW w:w="2088" w:type="dxa"/>
          </w:tcPr>
          <w:p w14:paraId="524841EE"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14:paraId="39162EC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30C517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A9E3AA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33C7B7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258A466"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6DA7AAAE"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544BB5F1"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78FCB92"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24523001" w14:textId="77777777" w:rsidTr="006C1964">
        <w:tc>
          <w:tcPr>
            <w:tcW w:w="2088" w:type="dxa"/>
          </w:tcPr>
          <w:p w14:paraId="1DD40B8D"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14:paraId="6ACBE93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BBE4696"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DA6A21D"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CA60029"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76105A0"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7021B811"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589F686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675E800"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72C3934A" w14:textId="77777777" w:rsidTr="006C1964">
        <w:trPr>
          <w:trHeight w:val="215"/>
        </w:trPr>
        <w:tc>
          <w:tcPr>
            <w:tcW w:w="2088" w:type="dxa"/>
          </w:tcPr>
          <w:p w14:paraId="00084E5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14:paraId="59B2070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DC4132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61E7E9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AEBBAD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06B2B89"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4A71FC6A"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11ED399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4C7097B" w14:textId="77777777" w:rsidR="00D6638C" w:rsidRPr="00D6638C" w:rsidRDefault="00D6638C" w:rsidP="00D6638C">
            <w:pPr>
              <w:spacing w:after="0"/>
              <w:rPr>
                <w:rFonts w:ascii="Calibri" w:eastAsia="Times New Roman" w:hAnsi="Calibri" w:cs="Times New Roman"/>
                <w:sz w:val="20"/>
                <w:szCs w:val="20"/>
              </w:rPr>
            </w:pPr>
          </w:p>
        </w:tc>
      </w:tr>
    </w:tbl>
    <w:p w14:paraId="53F67564" w14:textId="77777777" w:rsidR="00D6638C" w:rsidRPr="00D6638C" w:rsidRDefault="00D6638C" w:rsidP="00F05366">
      <w:pPr>
        <w:pStyle w:val="Heading51"/>
      </w:pPr>
      <w:bookmarkStart w:id="14" w:name="_Toc321341553"/>
      <w:r w:rsidRPr="00D6638C">
        <w:t>Mainstreaming</w:t>
      </w:r>
      <w:bookmarkEnd w:id="8"/>
      <w:bookmarkEnd w:id="14"/>
    </w:p>
    <w:p w14:paraId="310272BE"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45F8AEB3" w14:textId="77777777" w:rsidR="00D6638C" w:rsidRPr="00D6638C" w:rsidRDefault="00D6638C" w:rsidP="00F05366">
      <w:pPr>
        <w:pStyle w:val="Heading51"/>
      </w:pPr>
      <w:bookmarkStart w:id="15" w:name="_Toc277677980"/>
      <w:bookmarkStart w:id="16" w:name="_Toc321341554"/>
      <w:r w:rsidRPr="00D6638C">
        <w:t>Impact</w:t>
      </w:r>
      <w:bookmarkEnd w:id="15"/>
      <w:bookmarkEnd w:id="16"/>
    </w:p>
    <w:p w14:paraId="7052F466"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w:t>
      </w:r>
      <w:r w:rsidRPr="00D6638C">
        <w:rPr>
          <w:rFonts w:ascii="Calibri" w:eastAsia="Times New Roman" w:hAnsi="Calibri" w:cs="Times New Roman"/>
          <w:sz w:val="20"/>
          <w:szCs w:val="20"/>
        </w:rPr>
        <w:lastRenderedPageBreak/>
        <w:t xml:space="preserve">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14:paraId="3976D20F" w14:textId="77777777" w:rsidR="00D6638C" w:rsidRPr="00D6638C" w:rsidRDefault="00D6638C" w:rsidP="00F05366">
      <w:pPr>
        <w:pStyle w:val="Heading51"/>
      </w:pPr>
      <w:bookmarkStart w:id="17" w:name="_Toc278193982"/>
      <w:bookmarkStart w:id="18" w:name="_Toc299133042"/>
      <w:bookmarkStart w:id="19" w:name="_Toc321341555"/>
      <w:bookmarkStart w:id="20" w:name="_Toc299126621"/>
      <w:bookmarkEnd w:id="9"/>
      <w:bookmarkEnd w:id="10"/>
      <w:bookmarkEnd w:id="11"/>
      <w:bookmarkEnd w:id="12"/>
      <w:bookmarkEnd w:id="13"/>
      <w:r w:rsidRPr="00D6638C">
        <w:t>Conclusions</w:t>
      </w:r>
      <w:bookmarkStart w:id="21" w:name="_Toc277677982"/>
      <w:r w:rsidRPr="00D6638C">
        <w:t>, recommendations &amp; lessons</w:t>
      </w:r>
      <w:bookmarkEnd w:id="17"/>
      <w:bookmarkEnd w:id="18"/>
      <w:bookmarkEnd w:id="19"/>
      <w:bookmarkEnd w:id="21"/>
    </w:p>
    <w:p w14:paraId="1E655D99"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14:paraId="31C46962" w14:textId="77777777" w:rsidR="00D6638C" w:rsidRPr="00D6638C" w:rsidRDefault="00D6638C" w:rsidP="00F05366">
      <w:pPr>
        <w:pStyle w:val="Heading51"/>
      </w:pPr>
      <w:bookmarkStart w:id="22" w:name="_Toc299126625"/>
      <w:bookmarkStart w:id="23" w:name="_Toc299133044"/>
      <w:bookmarkStart w:id="24" w:name="_Toc321341556"/>
      <w:r w:rsidRPr="00D6638C">
        <w:t>Implementation arrangements</w:t>
      </w:r>
      <w:bookmarkEnd w:id="22"/>
      <w:bookmarkEnd w:id="23"/>
      <w:bookmarkEnd w:id="24"/>
    </w:p>
    <w:p w14:paraId="570BB449" w14:textId="58186930"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w:t>
      </w:r>
      <w:r w:rsidR="004A34DB">
        <w:rPr>
          <w:rFonts w:ascii="Calibri" w:eastAsia="Times New Roman" w:hAnsi="Calibri" w:cs="Times New Roman"/>
          <w:sz w:val="20"/>
          <w:szCs w:val="20"/>
        </w:rPr>
        <w:t>Ethiopia Country Office(UNDP CO)</w:t>
      </w:r>
      <w:r w:rsidRPr="00D6638C">
        <w:rPr>
          <w:rFonts w:ascii="Calibri" w:eastAsia="Times New Roman" w:hAnsi="Calibri" w:cs="Times New Roman"/>
          <w:i/>
          <w:sz w:val="20"/>
          <w:szCs w:val="20"/>
          <w:highlight w:val="lightGray"/>
        </w:rPr>
        <w:t>.</w:t>
      </w:r>
      <w:r w:rsidR="006F173E">
        <w:rPr>
          <w:rFonts w:ascii="Calibri" w:eastAsia="Times New Roman" w:hAnsi="Calibri" w:cs="Times New Roman"/>
          <w:i/>
          <w:sz w:val="20"/>
          <w:szCs w:val="20"/>
        </w:rPr>
        <w:t xml:space="preserve"> </w:t>
      </w:r>
      <w:r w:rsidRPr="00D6638C">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5" w:name="_Toc299133047"/>
      <w:bookmarkStart w:id="26" w:name="_Toc299122838"/>
      <w:bookmarkStart w:id="27" w:name="_Toc299122860"/>
      <w:bookmarkStart w:id="28" w:name="_Toc299126629"/>
      <w:bookmarkEnd w:id="20"/>
    </w:p>
    <w:p w14:paraId="77102CA2" w14:textId="77777777" w:rsidR="00022F8E" w:rsidRDefault="00022F8E" w:rsidP="00D6638C">
      <w:pPr>
        <w:spacing w:before="200"/>
        <w:rPr>
          <w:rFonts w:ascii="Calibri" w:eastAsia="Times New Roman" w:hAnsi="Calibri" w:cs="Times New Roman"/>
          <w:sz w:val="20"/>
          <w:szCs w:val="20"/>
        </w:rPr>
      </w:pPr>
    </w:p>
    <w:p w14:paraId="428D3412" w14:textId="77777777" w:rsidR="00D6638C" w:rsidRPr="00D6638C" w:rsidRDefault="00D6638C" w:rsidP="00022F8E">
      <w:pPr>
        <w:pStyle w:val="Heading51"/>
      </w:pPr>
      <w:r w:rsidRPr="00D6638C">
        <w:t>Evaluation timeframe</w:t>
      </w:r>
      <w:bookmarkEnd w:id="25"/>
      <w:bookmarkEnd w:id="26"/>
      <w:bookmarkEnd w:id="27"/>
      <w:bookmarkEnd w:id="28"/>
    </w:p>
    <w:p w14:paraId="5CB20F9E" w14:textId="5DA65A4D" w:rsidR="004A34DB" w:rsidRPr="00D6638C" w:rsidRDefault="00D6638C" w:rsidP="004A34DB">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4A34DB">
        <w:rPr>
          <w:rFonts w:ascii="Calibri" w:eastAsia="Times New Roman" w:hAnsi="Calibri" w:cs="Times New Roman"/>
          <w:sz w:val="20"/>
          <w:szCs w:val="20"/>
        </w:rPr>
        <w:t xml:space="preserve">30 </w:t>
      </w:r>
      <w:r w:rsidR="004A34DB" w:rsidRPr="00D6638C">
        <w:rPr>
          <w:rFonts w:ascii="Calibri" w:eastAsia="Times New Roman" w:hAnsi="Calibri" w:cs="Times New Roman"/>
          <w:sz w:val="20"/>
          <w:szCs w:val="20"/>
        </w:rPr>
        <w:t>days</w:t>
      </w:r>
      <w:r w:rsidRPr="00D6638C">
        <w:rPr>
          <w:rFonts w:ascii="Calibri" w:eastAsia="Times New Roman" w:hAnsi="Calibri" w:cs="Times New Roman"/>
          <w:sz w:val="20"/>
          <w:szCs w:val="20"/>
        </w:rPr>
        <w:t xml:space="preserve"> </w:t>
      </w:r>
      <w:r w:rsidR="004A34DB">
        <w:rPr>
          <w:rFonts w:ascii="Calibri" w:eastAsia="Times New Roman" w:hAnsi="Calibri" w:cs="Times New Roman"/>
          <w:sz w:val="20"/>
          <w:szCs w:val="20"/>
        </w:rPr>
        <w:t xml:space="preserve"> starting March1</w:t>
      </w:r>
      <w:r w:rsidR="0066411C">
        <w:rPr>
          <w:rFonts w:ascii="Calibri" w:eastAsia="Times New Roman" w:hAnsi="Calibri" w:cs="Times New Roman"/>
          <w:sz w:val="20"/>
          <w:szCs w:val="20"/>
        </w:rPr>
        <w:t>0</w:t>
      </w:r>
      <w:r w:rsidR="004A34DB">
        <w:rPr>
          <w:rFonts w:ascii="Calibri" w:eastAsia="Times New Roman" w:hAnsi="Calibri" w:cs="Times New Roman"/>
          <w:sz w:val="20"/>
          <w:szCs w:val="20"/>
        </w:rPr>
        <w:t>, 2016.</w:t>
      </w:r>
      <w:r w:rsidRPr="00D6638C">
        <w:rPr>
          <w:rFonts w:ascii="Calibri" w:eastAsia="Times New Roman" w:hAnsi="Calibri" w:cs="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4A34DB" w:rsidRPr="00D6638C" w14:paraId="3E826333" w14:textId="77777777" w:rsidTr="004A34DB">
        <w:trPr>
          <w:trHeight w:val="440"/>
        </w:trPr>
        <w:tc>
          <w:tcPr>
            <w:tcW w:w="2988" w:type="dxa"/>
            <w:shd w:val="clear" w:color="auto" w:fill="7F7F7F"/>
          </w:tcPr>
          <w:p w14:paraId="360E0AA6" w14:textId="77777777" w:rsidR="004A34DB" w:rsidRPr="00D6638C" w:rsidRDefault="004A34DB" w:rsidP="004A34DB">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14:paraId="53BB4B82" w14:textId="77777777" w:rsidR="004A34DB" w:rsidRPr="00D6638C" w:rsidRDefault="004A34DB" w:rsidP="004A34DB">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14:paraId="534CA5D3" w14:textId="77777777" w:rsidR="004A34DB" w:rsidRPr="00D6638C" w:rsidRDefault="004A34DB" w:rsidP="004A34DB">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4A34DB" w:rsidRPr="00D6638C" w14:paraId="33377592" w14:textId="77777777" w:rsidTr="004A34DB">
        <w:tc>
          <w:tcPr>
            <w:tcW w:w="2988" w:type="dxa"/>
          </w:tcPr>
          <w:p w14:paraId="2B24634F" w14:textId="77777777" w:rsidR="004A34DB" w:rsidRPr="00D6638C" w:rsidRDefault="004A34DB" w:rsidP="004A34DB">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14:paraId="2E02A7FD" w14:textId="77777777" w:rsidR="004A34DB" w:rsidRPr="005D0B16" w:rsidRDefault="004A34DB" w:rsidP="004A34DB">
            <w:pPr>
              <w:spacing w:after="0"/>
              <w:rPr>
                <w:rFonts w:ascii="Calibri" w:eastAsia="Times New Roman" w:hAnsi="Calibri" w:cs="Times New Roman"/>
                <w:b/>
                <w:sz w:val="20"/>
                <w:szCs w:val="20"/>
              </w:rPr>
            </w:pPr>
            <w:r w:rsidRPr="005D0B16">
              <w:rPr>
                <w:rFonts w:ascii="Calibri" w:eastAsia="Times New Roman" w:hAnsi="Calibri" w:cs="Times New Roman"/>
                <w:i/>
                <w:sz w:val="20"/>
                <w:szCs w:val="20"/>
              </w:rPr>
              <w:t xml:space="preserve">3 </w:t>
            </w:r>
            <w:r w:rsidRPr="005D0B16">
              <w:rPr>
                <w:rFonts w:ascii="Calibri" w:eastAsia="Times New Roman" w:hAnsi="Calibri" w:cs="Times New Roman"/>
                <w:sz w:val="20"/>
                <w:szCs w:val="20"/>
              </w:rPr>
              <w:t xml:space="preserve">days </w:t>
            </w:r>
          </w:p>
        </w:tc>
        <w:tc>
          <w:tcPr>
            <w:tcW w:w="3071" w:type="dxa"/>
            <w:shd w:val="clear" w:color="auto" w:fill="auto"/>
          </w:tcPr>
          <w:p w14:paraId="36F36A08" w14:textId="3190C964" w:rsidR="004A34DB" w:rsidRPr="005D0B16" w:rsidRDefault="0066411C" w:rsidP="004A34DB">
            <w:pPr>
              <w:spacing w:after="0"/>
              <w:rPr>
                <w:rFonts w:ascii="Calibri" w:eastAsia="Times New Roman" w:hAnsi="Calibri" w:cs="Times New Roman"/>
                <w:sz w:val="20"/>
                <w:szCs w:val="20"/>
              </w:rPr>
            </w:pPr>
            <w:r>
              <w:rPr>
                <w:rFonts w:ascii="Calibri" w:eastAsia="Times New Roman" w:hAnsi="Calibri" w:cs="Times New Roman"/>
                <w:sz w:val="20"/>
                <w:szCs w:val="20"/>
              </w:rPr>
              <w:t>1</w:t>
            </w:r>
            <w:r w:rsidR="004A34DB">
              <w:rPr>
                <w:rFonts w:ascii="Calibri" w:eastAsia="Times New Roman" w:hAnsi="Calibri" w:cs="Times New Roman"/>
                <w:sz w:val="20"/>
                <w:szCs w:val="20"/>
              </w:rPr>
              <w:t>3</w:t>
            </w:r>
            <w:r>
              <w:rPr>
                <w:rFonts w:ascii="Calibri" w:eastAsia="Times New Roman" w:hAnsi="Calibri" w:cs="Times New Roman"/>
                <w:sz w:val="20"/>
                <w:szCs w:val="20"/>
                <w:vertAlign w:val="superscript"/>
              </w:rPr>
              <w:t xml:space="preserve"> </w:t>
            </w:r>
            <w:r>
              <w:rPr>
                <w:rFonts w:ascii="Calibri" w:eastAsia="Times New Roman" w:hAnsi="Calibri" w:cs="Times New Roman"/>
                <w:sz w:val="20"/>
                <w:szCs w:val="20"/>
              </w:rPr>
              <w:t xml:space="preserve">, </w:t>
            </w:r>
            <w:r w:rsidR="004A34DB">
              <w:rPr>
                <w:rFonts w:ascii="Calibri" w:eastAsia="Times New Roman" w:hAnsi="Calibri" w:cs="Times New Roman"/>
                <w:sz w:val="20"/>
                <w:szCs w:val="20"/>
              </w:rPr>
              <w:t>March , 2016</w:t>
            </w:r>
          </w:p>
        </w:tc>
      </w:tr>
      <w:tr w:rsidR="004A34DB" w:rsidRPr="00D6638C" w14:paraId="3766E585" w14:textId="77777777" w:rsidTr="004A34DB">
        <w:tc>
          <w:tcPr>
            <w:tcW w:w="2988" w:type="dxa"/>
          </w:tcPr>
          <w:p w14:paraId="71A63282" w14:textId="77777777" w:rsidR="004A34DB" w:rsidRPr="00D6638C" w:rsidRDefault="004A34DB" w:rsidP="004A34DB">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99" w:type="dxa"/>
          </w:tcPr>
          <w:p w14:paraId="0FECA894" w14:textId="77777777" w:rsidR="004A34DB" w:rsidRPr="005D0B16" w:rsidRDefault="004A34DB" w:rsidP="004A34DB">
            <w:pPr>
              <w:spacing w:after="0"/>
              <w:rPr>
                <w:rFonts w:ascii="Calibri" w:eastAsia="Times New Roman" w:hAnsi="Calibri" w:cs="Times New Roman"/>
                <w:b/>
                <w:sz w:val="20"/>
                <w:szCs w:val="20"/>
              </w:rPr>
            </w:pPr>
            <w:r w:rsidRPr="005D0B16">
              <w:rPr>
                <w:rFonts w:ascii="Calibri" w:eastAsia="Times New Roman" w:hAnsi="Calibri" w:cs="Times New Roman"/>
                <w:i/>
                <w:sz w:val="20"/>
                <w:szCs w:val="20"/>
              </w:rPr>
              <w:t>15</w:t>
            </w:r>
            <w:r w:rsidRPr="005D0B16">
              <w:rPr>
                <w:rFonts w:ascii="Calibri" w:eastAsia="Times New Roman" w:hAnsi="Calibri" w:cs="Times New Roman"/>
                <w:sz w:val="20"/>
                <w:szCs w:val="20"/>
              </w:rPr>
              <w:t xml:space="preserve">days </w:t>
            </w:r>
          </w:p>
        </w:tc>
        <w:tc>
          <w:tcPr>
            <w:tcW w:w="3071" w:type="dxa"/>
          </w:tcPr>
          <w:p w14:paraId="050BF948" w14:textId="40C64650" w:rsidR="004A34DB" w:rsidRPr="005D0B16" w:rsidRDefault="0066411C" w:rsidP="004A34DB">
            <w:pPr>
              <w:spacing w:after="0"/>
              <w:rPr>
                <w:rFonts w:ascii="Calibri" w:eastAsia="Times New Roman" w:hAnsi="Calibri" w:cs="Times New Roman"/>
                <w:sz w:val="20"/>
                <w:szCs w:val="20"/>
              </w:rPr>
            </w:pPr>
            <w:r>
              <w:rPr>
                <w:rFonts w:ascii="Calibri" w:eastAsia="Times New Roman" w:hAnsi="Calibri" w:cs="Times New Roman"/>
                <w:sz w:val="20"/>
                <w:szCs w:val="20"/>
              </w:rPr>
              <w:t>28,</w:t>
            </w:r>
            <w:r w:rsidR="004A34DB">
              <w:rPr>
                <w:rFonts w:ascii="Calibri" w:eastAsia="Times New Roman" w:hAnsi="Calibri" w:cs="Times New Roman"/>
                <w:sz w:val="20"/>
                <w:szCs w:val="20"/>
              </w:rPr>
              <w:t xml:space="preserve">  March, 2016</w:t>
            </w:r>
          </w:p>
        </w:tc>
      </w:tr>
      <w:tr w:rsidR="004A34DB" w:rsidRPr="00D6638C" w14:paraId="144C64E3" w14:textId="77777777" w:rsidTr="004A34DB">
        <w:tc>
          <w:tcPr>
            <w:tcW w:w="2988" w:type="dxa"/>
          </w:tcPr>
          <w:p w14:paraId="017FF929" w14:textId="77777777" w:rsidR="004A34DB" w:rsidRPr="00D6638C" w:rsidRDefault="004A34DB" w:rsidP="004A34DB">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14:paraId="25864534" w14:textId="77777777" w:rsidR="004A34DB" w:rsidRPr="005D0B16" w:rsidRDefault="004A34DB" w:rsidP="004A34DB">
            <w:pPr>
              <w:spacing w:after="0"/>
              <w:rPr>
                <w:rFonts w:ascii="Calibri" w:eastAsia="Times New Roman" w:hAnsi="Calibri" w:cs="Times New Roman"/>
                <w:b/>
                <w:sz w:val="20"/>
                <w:szCs w:val="20"/>
              </w:rPr>
            </w:pPr>
            <w:r w:rsidRPr="005D0B16">
              <w:rPr>
                <w:rFonts w:ascii="Calibri" w:eastAsia="Times New Roman" w:hAnsi="Calibri" w:cs="Times New Roman"/>
                <w:i/>
                <w:sz w:val="20"/>
                <w:szCs w:val="20"/>
              </w:rPr>
              <w:t xml:space="preserve">10 </w:t>
            </w:r>
            <w:r w:rsidRPr="005D0B16">
              <w:rPr>
                <w:rFonts w:ascii="Calibri" w:eastAsia="Times New Roman" w:hAnsi="Calibri" w:cs="Times New Roman"/>
                <w:sz w:val="20"/>
                <w:szCs w:val="20"/>
              </w:rPr>
              <w:t xml:space="preserve">days </w:t>
            </w:r>
          </w:p>
        </w:tc>
        <w:tc>
          <w:tcPr>
            <w:tcW w:w="3071" w:type="dxa"/>
          </w:tcPr>
          <w:p w14:paraId="2B19B548" w14:textId="6974F97E" w:rsidR="004A34DB" w:rsidRPr="005D0B16" w:rsidRDefault="004A34DB" w:rsidP="0066411C">
            <w:pPr>
              <w:spacing w:after="0"/>
              <w:rPr>
                <w:rFonts w:ascii="Calibri" w:eastAsia="Times New Roman" w:hAnsi="Calibri" w:cs="Times New Roman"/>
                <w:sz w:val="20"/>
                <w:szCs w:val="20"/>
              </w:rPr>
            </w:pPr>
            <w:r>
              <w:rPr>
                <w:rFonts w:ascii="Calibri" w:eastAsia="Times New Roman" w:hAnsi="Calibri" w:cs="Times New Roman"/>
                <w:sz w:val="20"/>
                <w:szCs w:val="20"/>
              </w:rPr>
              <w:t>2</w:t>
            </w:r>
            <w:r w:rsidR="0066411C">
              <w:rPr>
                <w:rFonts w:ascii="Calibri" w:eastAsia="Times New Roman" w:hAnsi="Calibri" w:cs="Times New Roman"/>
                <w:sz w:val="20"/>
                <w:szCs w:val="20"/>
              </w:rPr>
              <w:t xml:space="preserve"> April</w:t>
            </w:r>
            <w:r>
              <w:rPr>
                <w:rFonts w:ascii="Calibri" w:eastAsia="Times New Roman" w:hAnsi="Calibri" w:cs="Times New Roman"/>
                <w:sz w:val="20"/>
                <w:szCs w:val="20"/>
              </w:rPr>
              <w:t>, 2016</w:t>
            </w:r>
          </w:p>
        </w:tc>
      </w:tr>
      <w:tr w:rsidR="004A34DB" w:rsidRPr="00D6638C" w14:paraId="6CC2A8E4" w14:textId="77777777" w:rsidTr="004A34DB">
        <w:tc>
          <w:tcPr>
            <w:tcW w:w="2988" w:type="dxa"/>
          </w:tcPr>
          <w:p w14:paraId="51C70C80" w14:textId="77777777" w:rsidR="004A34DB" w:rsidRPr="00D6638C" w:rsidRDefault="004A34DB" w:rsidP="004A34DB">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14:paraId="5C377D40" w14:textId="77777777" w:rsidR="004A34DB" w:rsidRPr="005D0B16" w:rsidRDefault="004A34DB" w:rsidP="004A34DB">
            <w:pPr>
              <w:spacing w:after="0"/>
              <w:rPr>
                <w:rFonts w:ascii="Calibri" w:eastAsia="Times New Roman" w:hAnsi="Calibri" w:cs="Times New Roman"/>
                <w:sz w:val="20"/>
                <w:szCs w:val="20"/>
              </w:rPr>
            </w:pPr>
            <w:r w:rsidRPr="005D0B16">
              <w:rPr>
                <w:rFonts w:ascii="Calibri" w:eastAsia="Times New Roman" w:hAnsi="Calibri" w:cs="Times New Roman"/>
                <w:i/>
                <w:sz w:val="20"/>
                <w:szCs w:val="20"/>
              </w:rPr>
              <w:t>2</w:t>
            </w:r>
            <w:r w:rsidRPr="005D0B16">
              <w:rPr>
                <w:rFonts w:ascii="Calibri" w:eastAsia="Times New Roman" w:hAnsi="Calibri" w:cs="Times New Roman"/>
                <w:sz w:val="20"/>
                <w:szCs w:val="20"/>
              </w:rPr>
              <w:t xml:space="preserve"> days </w:t>
            </w:r>
          </w:p>
        </w:tc>
        <w:tc>
          <w:tcPr>
            <w:tcW w:w="3071" w:type="dxa"/>
          </w:tcPr>
          <w:p w14:paraId="57CCF43D" w14:textId="6135C941" w:rsidR="004A34DB" w:rsidRPr="005D0B16" w:rsidRDefault="0066411C" w:rsidP="0066411C">
            <w:pPr>
              <w:spacing w:after="0"/>
              <w:rPr>
                <w:rFonts w:ascii="Calibri" w:eastAsia="Times New Roman" w:hAnsi="Calibri" w:cs="Times New Roman"/>
                <w:sz w:val="20"/>
                <w:szCs w:val="20"/>
              </w:rPr>
            </w:pPr>
            <w:r>
              <w:rPr>
                <w:rFonts w:ascii="Calibri" w:eastAsia="Times New Roman" w:hAnsi="Calibri" w:cs="Times New Roman"/>
                <w:sz w:val="20"/>
                <w:szCs w:val="20"/>
              </w:rPr>
              <w:t>13 April</w:t>
            </w:r>
            <w:r w:rsidR="00DC2E46">
              <w:rPr>
                <w:rFonts w:ascii="Calibri" w:eastAsia="Times New Roman" w:hAnsi="Calibri" w:cs="Times New Roman"/>
                <w:sz w:val="20"/>
                <w:szCs w:val="20"/>
              </w:rPr>
              <w:t xml:space="preserve"> , 2016</w:t>
            </w:r>
          </w:p>
        </w:tc>
      </w:tr>
    </w:tbl>
    <w:p w14:paraId="72499000" w14:textId="77777777" w:rsidR="007C323B" w:rsidRPr="00D6638C" w:rsidRDefault="007C323B" w:rsidP="00D6638C">
      <w:pPr>
        <w:spacing w:after="120"/>
        <w:rPr>
          <w:rFonts w:ascii="Calibri" w:eastAsia="Times New Roman" w:hAnsi="Calibri" w:cs="Times New Roman"/>
          <w:sz w:val="20"/>
          <w:szCs w:val="20"/>
        </w:rPr>
      </w:pPr>
    </w:p>
    <w:p w14:paraId="6DEB792B" w14:textId="77777777" w:rsidR="00D6638C" w:rsidRPr="00F05366" w:rsidRDefault="00D6638C" w:rsidP="00F05366">
      <w:pPr>
        <w:pStyle w:val="Heading31"/>
      </w:pPr>
      <w:bookmarkStart w:id="29" w:name="_Toc299133045"/>
      <w:bookmarkStart w:id="30" w:name="_Toc321341557"/>
      <w:bookmarkStart w:id="31" w:name="_Toc299126622"/>
      <w:bookmarkStart w:id="32" w:name="_Toc299133048"/>
      <w:r w:rsidRPr="00F05366">
        <w:t>Evaluation deliverables</w:t>
      </w:r>
      <w:bookmarkEnd w:id="29"/>
      <w:bookmarkEnd w:id="30"/>
    </w:p>
    <w:p w14:paraId="7D9446D3"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D6638C" w14:paraId="5266D17F" w14:textId="77777777" w:rsidTr="006C1964">
        <w:tc>
          <w:tcPr>
            <w:tcW w:w="1548" w:type="dxa"/>
            <w:shd w:val="clear" w:color="auto" w:fill="7F7F7F"/>
          </w:tcPr>
          <w:p w14:paraId="3C6E158C"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14:paraId="663D704D"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14:paraId="5E0A2F02"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14:paraId="47BA554A"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14:paraId="541B308E" w14:textId="77777777" w:rsidTr="006C1964">
        <w:tc>
          <w:tcPr>
            <w:tcW w:w="1548" w:type="dxa"/>
          </w:tcPr>
          <w:p w14:paraId="4D7FD844"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14:paraId="3C988E7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14:paraId="439DEB9B" w14:textId="4CBE9B6A" w:rsidR="00D6638C" w:rsidRPr="00D6638C" w:rsidRDefault="0066411C" w:rsidP="00D6638C">
            <w:pPr>
              <w:spacing w:after="0"/>
              <w:rPr>
                <w:rFonts w:ascii="Calibri" w:eastAsia="Times New Roman" w:hAnsi="Calibri" w:cs="Times New Roman"/>
                <w:sz w:val="20"/>
                <w:szCs w:val="20"/>
              </w:rPr>
            </w:pPr>
            <w:r>
              <w:rPr>
                <w:rFonts w:ascii="Calibri" w:eastAsia="Times New Roman" w:hAnsi="Calibri" w:cs="Times New Roman"/>
                <w:sz w:val="20"/>
                <w:szCs w:val="20"/>
              </w:rPr>
              <w:t xml:space="preserve">13, </w:t>
            </w:r>
            <w:r w:rsidR="00CC7999" w:rsidRPr="00CC7999">
              <w:rPr>
                <w:rFonts w:ascii="Calibri" w:eastAsia="Times New Roman" w:hAnsi="Calibri" w:cs="Times New Roman"/>
                <w:sz w:val="20"/>
                <w:szCs w:val="20"/>
              </w:rPr>
              <w:t xml:space="preserve">  March , 2016</w:t>
            </w:r>
          </w:p>
        </w:tc>
        <w:tc>
          <w:tcPr>
            <w:tcW w:w="3060" w:type="dxa"/>
          </w:tcPr>
          <w:p w14:paraId="1C646FA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14:paraId="111FDFB3" w14:textId="77777777" w:rsidTr="006C1964">
        <w:tc>
          <w:tcPr>
            <w:tcW w:w="1548" w:type="dxa"/>
          </w:tcPr>
          <w:p w14:paraId="322292DA"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14:paraId="736871C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14:paraId="08E31062" w14:textId="5AF94FF2" w:rsidR="00D6638C" w:rsidRPr="00D6638C" w:rsidRDefault="0066411C" w:rsidP="00D6638C">
            <w:pPr>
              <w:spacing w:after="0"/>
              <w:rPr>
                <w:rFonts w:ascii="Calibri" w:eastAsia="Times New Roman" w:hAnsi="Calibri" w:cs="Times New Roman"/>
                <w:sz w:val="20"/>
                <w:szCs w:val="20"/>
              </w:rPr>
            </w:pPr>
            <w:r>
              <w:rPr>
                <w:rFonts w:ascii="Calibri" w:eastAsia="Times New Roman" w:hAnsi="Calibri" w:cs="Times New Roman"/>
                <w:sz w:val="20"/>
                <w:szCs w:val="20"/>
              </w:rPr>
              <w:t xml:space="preserve">28, </w:t>
            </w:r>
            <w:r w:rsidR="00CC7999">
              <w:rPr>
                <w:rFonts w:ascii="Calibri" w:eastAsia="Times New Roman" w:hAnsi="Calibri" w:cs="Times New Roman"/>
                <w:sz w:val="20"/>
                <w:szCs w:val="20"/>
              </w:rPr>
              <w:t xml:space="preserve"> March,2016</w:t>
            </w:r>
          </w:p>
        </w:tc>
        <w:tc>
          <w:tcPr>
            <w:tcW w:w="3060" w:type="dxa"/>
          </w:tcPr>
          <w:p w14:paraId="09F82E9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14:paraId="6F173BEE" w14:textId="77777777" w:rsidTr="006C1964">
        <w:tc>
          <w:tcPr>
            <w:tcW w:w="1548" w:type="dxa"/>
          </w:tcPr>
          <w:p w14:paraId="0ED59A24"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14:paraId="33870ED3" w14:textId="77777777"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14:paraId="5F5093E2" w14:textId="524A372E" w:rsidR="00D6638C" w:rsidRPr="00D6638C" w:rsidRDefault="0066411C" w:rsidP="0066411C">
            <w:pPr>
              <w:spacing w:after="0"/>
              <w:rPr>
                <w:rFonts w:ascii="Calibri" w:eastAsia="Times New Roman" w:hAnsi="Calibri" w:cs="Times New Roman"/>
                <w:sz w:val="20"/>
                <w:szCs w:val="20"/>
              </w:rPr>
            </w:pPr>
            <w:r>
              <w:rPr>
                <w:rFonts w:ascii="Calibri" w:eastAsia="Times New Roman" w:hAnsi="Calibri" w:cs="Times New Roman"/>
                <w:sz w:val="20"/>
                <w:szCs w:val="20"/>
              </w:rPr>
              <w:t>2,  April</w:t>
            </w:r>
            <w:r w:rsidR="00CC7999">
              <w:rPr>
                <w:rFonts w:ascii="Calibri" w:eastAsia="Times New Roman" w:hAnsi="Calibri" w:cs="Times New Roman"/>
                <w:sz w:val="20"/>
                <w:szCs w:val="20"/>
              </w:rPr>
              <w:t>,</w:t>
            </w:r>
            <w:r>
              <w:rPr>
                <w:rFonts w:ascii="Calibri" w:eastAsia="Times New Roman" w:hAnsi="Calibri" w:cs="Times New Roman"/>
                <w:sz w:val="20"/>
                <w:szCs w:val="20"/>
              </w:rPr>
              <w:t xml:space="preserve"> </w:t>
            </w:r>
            <w:r w:rsidR="00CC7999">
              <w:rPr>
                <w:rFonts w:ascii="Calibri" w:eastAsia="Times New Roman" w:hAnsi="Calibri" w:cs="Times New Roman"/>
                <w:sz w:val="20"/>
                <w:szCs w:val="20"/>
              </w:rPr>
              <w:t>2016</w:t>
            </w:r>
          </w:p>
        </w:tc>
        <w:tc>
          <w:tcPr>
            <w:tcW w:w="3060" w:type="dxa"/>
          </w:tcPr>
          <w:p w14:paraId="3146402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14:paraId="10ED6249" w14:textId="77777777" w:rsidTr="006C1964">
        <w:tc>
          <w:tcPr>
            <w:tcW w:w="1548" w:type="dxa"/>
          </w:tcPr>
          <w:p w14:paraId="696302A8"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14:paraId="1669E82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14:paraId="77FB38EA" w14:textId="561ACFBD" w:rsidR="00D6638C" w:rsidRPr="00D6638C" w:rsidRDefault="0066411C" w:rsidP="00D6638C">
            <w:pPr>
              <w:spacing w:after="0"/>
              <w:rPr>
                <w:rFonts w:ascii="Calibri" w:eastAsia="Times New Roman" w:hAnsi="Calibri" w:cs="Times New Roman"/>
                <w:sz w:val="20"/>
                <w:szCs w:val="20"/>
              </w:rPr>
            </w:pPr>
            <w:r>
              <w:rPr>
                <w:rFonts w:ascii="Calibri" w:eastAsia="Times New Roman" w:hAnsi="Calibri" w:cs="Times New Roman"/>
                <w:sz w:val="20"/>
                <w:szCs w:val="20"/>
              </w:rPr>
              <w:t>13</w:t>
            </w:r>
            <w:r w:rsidR="00CC7999">
              <w:rPr>
                <w:rFonts w:ascii="Calibri" w:eastAsia="Times New Roman" w:hAnsi="Calibri" w:cs="Times New Roman"/>
                <w:sz w:val="20"/>
                <w:szCs w:val="20"/>
              </w:rPr>
              <w:t>,</w:t>
            </w:r>
            <w:r>
              <w:rPr>
                <w:rFonts w:ascii="Calibri" w:eastAsia="Times New Roman" w:hAnsi="Calibri" w:cs="Times New Roman"/>
                <w:sz w:val="20"/>
                <w:szCs w:val="20"/>
              </w:rPr>
              <w:t xml:space="preserve"> April</w:t>
            </w:r>
            <w:r w:rsidR="00CC7999">
              <w:rPr>
                <w:rFonts w:ascii="Calibri" w:eastAsia="Times New Roman" w:hAnsi="Calibri" w:cs="Times New Roman"/>
                <w:sz w:val="20"/>
                <w:szCs w:val="20"/>
              </w:rPr>
              <w:t>2016</w:t>
            </w:r>
          </w:p>
        </w:tc>
        <w:tc>
          <w:tcPr>
            <w:tcW w:w="3060" w:type="dxa"/>
          </w:tcPr>
          <w:p w14:paraId="7BC35DA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14:paraId="7DE0330D" w14:textId="6A3433AB"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1"/>
      <w:bookmarkEnd w:id="32"/>
      <w:r w:rsidR="00D6638C" w:rsidRPr="00D6638C">
        <w:rPr>
          <w:rFonts w:ascii="Calibri" w:eastAsia="Times New Roman" w:hAnsi="Calibri" w:cs="Times New Roman"/>
          <w:sz w:val="20"/>
          <w:szCs w:val="20"/>
        </w:rPr>
        <w:t xml:space="preserve">report. </w:t>
      </w:r>
      <w:r w:rsidR="00D55A9E">
        <w:rPr>
          <w:rFonts w:eastAsia="Times New Roman" w:cs="Times New Roman"/>
          <w:sz w:val="20"/>
          <w:szCs w:val="20"/>
        </w:rPr>
        <w:t xml:space="preserve">See </w:t>
      </w:r>
      <w:r w:rsidR="00D55A9E" w:rsidRPr="00D55A9E">
        <w:rPr>
          <w:rFonts w:eastAsia="Times New Roman" w:cs="Times New Roman"/>
          <w:color w:val="0000FF"/>
          <w:sz w:val="20"/>
          <w:szCs w:val="20"/>
          <w:u w:val="single"/>
        </w:rPr>
        <w:t>Annex H</w:t>
      </w:r>
      <w:r w:rsidR="00D55A9E">
        <w:rPr>
          <w:rFonts w:eastAsia="Times New Roman" w:cs="Times New Roman"/>
          <w:sz w:val="20"/>
          <w:szCs w:val="20"/>
        </w:rPr>
        <w:t xml:space="preserve"> for an audit trail template.</w:t>
      </w:r>
    </w:p>
    <w:p w14:paraId="1D138431" w14:textId="77777777" w:rsidR="00D6638C" w:rsidRPr="00D6638C" w:rsidRDefault="00D6638C" w:rsidP="00F05366">
      <w:pPr>
        <w:pStyle w:val="Heading51"/>
      </w:pPr>
      <w:bookmarkStart w:id="33" w:name="_Toc321341558"/>
      <w:r w:rsidRPr="00D6638C">
        <w:lastRenderedPageBreak/>
        <w:t>Team Composition</w:t>
      </w:r>
      <w:bookmarkEnd w:id="33"/>
    </w:p>
    <w:p w14:paraId="122C552F" w14:textId="77777777" w:rsidR="00B9320F" w:rsidRPr="00D6638C" w:rsidRDefault="00B9320F" w:rsidP="00B9320F">
      <w:pPr>
        <w:spacing w:before="200"/>
        <w:rPr>
          <w:rFonts w:ascii="Calibri" w:eastAsia="Times New Roman" w:hAnsi="Calibri" w:cs="Times New Roman"/>
          <w:sz w:val="20"/>
          <w:szCs w:val="20"/>
        </w:rPr>
      </w:pPr>
      <w:bookmarkStart w:id="34" w:name="_Toc278193977"/>
      <w:bookmarkStart w:id="35" w:name="_Toc299122835"/>
      <w:bookmarkStart w:id="36" w:name="_Toc299122857"/>
      <w:bookmarkStart w:id="37" w:name="_Toc299126624"/>
      <w:bookmarkStart w:id="38" w:name="_Toc299133050"/>
      <w:bookmarkStart w:id="39" w:name="_Toc321341559"/>
      <w:r w:rsidRPr="00D6638C">
        <w:rPr>
          <w:rFonts w:ascii="Calibri" w:eastAsia="Times New Roman" w:hAnsi="Calibri" w:cs="Times New Roman"/>
          <w:sz w:val="20"/>
          <w:szCs w:val="20"/>
        </w:rPr>
        <w:t xml:space="preserve">The evaluation team will be composed of </w:t>
      </w:r>
      <w:r w:rsidRPr="006909F4">
        <w:rPr>
          <w:rFonts w:ascii="Calibri" w:eastAsia="Times New Roman" w:hAnsi="Calibri" w:cs="Times New Roman"/>
          <w:b/>
          <w:sz w:val="20"/>
          <w:szCs w:val="20"/>
        </w:rPr>
        <w:t xml:space="preserve">1 international and 1 national </w:t>
      </w:r>
      <w:r>
        <w:rPr>
          <w:rFonts w:ascii="Calibri" w:eastAsia="Times New Roman" w:hAnsi="Calibri" w:cs="Times New Roman"/>
          <w:b/>
          <w:sz w:val="20"/>
          <w:szCs w:val="20"/>
        </w:rPr>
        <w:t>consultants</w:t>
      </w:r>
      <w:r>
        <w:rPr>
          <w:rFonts w:ascii="Calibri" w:eastAsia="Times New Roman" w:hAnsi="Calibri" w:cs="Times New Roman"/>
          <w:sz w:val="20"/>
          <w:szCs w:val="20"/>
        </w:rPr>
        <w:t>.</w:t>
      </w:r>
      <w:r w:rsidRPr="00D6638C">
        <w:rPr>
          <w:rFonts w:ascii="Calibri" w:eastAsia="Times New Roman" w:hAnsi="Calibri" w:cs="Times New Roman"/>
          <w:sz w:val="20"/>
          <w:szCs w:val="20"/>
        </w:rPr>
        <w:t xml:space="preserve">  The consultants shall have prior experience in evaluating similar projects.  Experience with GEF financed projects is an advantage.</w:t>
      </w:r>
      <w:r>
        <w:rPr>
          <w:rFonts w:ascii="Calibri" w:eastAsia="Times New Roman" w:hAnsi="Calibri" w:cs="Times New Roman"/>
          <w:sz w:val="20"/>
          <w:szCs w:val="20"/>
        </w:rPr>
        <w:t xml:space="preserve"> The international consultant is the team leader and will be responsible for finalizing the report. </w:t>
      </w:r>
      <w:r w:rsidRPr="00D6638C">
        <w:rPr>
          <w:rFonts w:ascii="Calibri" w:eastAsia="Times New Roman" w:hAnsi="Calibri" w:cs="Times New Roman"/>
          <w:sz w:val="20"/>
          <w:szCs w:val="20"/>
        </w:rPr>
        <w:t>The evaluators selected should not have participated in the project preparation and/or implementation and should not have conflict of interest with project related activities.</w:t>
      </w:r>
    </w:p>
    <w:p w14:paraId="49CCB8A7" w14:textId="77777777" w:rsidR="00B9320F" w:rsidRPr="00D6638C" w:rsidRDefault="00B9320F" w:rsidP="00B9320F">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Team members must present the following qualifications:</w:t>
      </w:r>
    </w:p>
    <w:p w14:paraId="4DD4AA92" w14:textId="77777777" w:rsidR="00B9320F" w:rsidRDefault="00B9320F" w:rsidP="00B9320F">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shd w:val="clear" w:color="auto" w:fill="FFFFFF"/>
        </w:rPr>
        <w:t xml:space="preserve">Minimum </w:t>
      </w:r>
      <w:r w:rsidRPr="00415AC5">
        <w:rPr>
          <w:rFonts w:ascii="Calibri" w:eastAsia="Times New Roman" w:hAnsi="Calibri" w:cs="Times New Roman"/>
          <w:sz w:val="20"/>
          <w:szCs w:val="20"/>
          <w:shd w:val="clear" w:color="auto" w:fill="FFFFFF"/>
        </w:rPr>
        <w:t>10</w:t>
      </w:r>
      <w:r w:rsidRPr="00D6638C">
        <w:rPr>
          <w:rFonts w:ascii="Calibri" w:eastAsia="Times New Roman" w:hAnsi="Calibri" w:cs="Times New Roman"/>
          <w:sz w:val="20"/>
          <w:szCs w:val="20"/>
          <w:shd w:val="clear" w:color="auto" w:fill="FFFFFF"/>
        </w:rPr>
        <w:t xml:space="preserve"> years of</w:t>
      </w:r>
      <w:r w:rsidRPr="00D6638C">
        <w:rPr>
          <w:rFonts w:ascii="Calibri" w:eastAsia="Times New Roman" w:hAnsi="Calibri" w:cs="Times New Roman"/>
          <w:sz w:val="20"/>
          <w:szCs w:val="20"/>
        </w:rPr>
        <w:t xml:space="preserve"> relevant professional experience</w:t>
      </w:r>
    </w:p>
    <w:p w14:paraId="1B28BA94" w14:textId="6F2A8908" w:rsidR="00AB1289" w:rsidRPr="00D6638C" w:rsidRDefault="00AB1289" w:rsidP="00B9320F">
      <w:pPr>
        <w:numPr>
          <w:ilvl w:val="0"/>
          <w:numId w:val="17"/>
        </w:num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rPr>
        <w:t>Minimum  of MSc. In protected Area management, biodiversity, ecosystem, environment or any other related feilds</w:t>
      </w:r>
      <w:bookmarkStart w:id="40" w:name="_GoBack"/>
      <w:bookmarkEnd w:id="40"/>
    </w:p>
    <w:p w14:paraId="72A07CF3" w14:textId="77777777" w:rsidR="00B9320F" w:rsidRPr="00D6638C" w:rsidRDefault="00B9320F" w:rsidP="00B9320F">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Knowledge of UNDP and GEF </w:t>
      </w:r>
    </w:p>
    <w:p w14:paraId="11E67549" w14:textId="77777777" w:rsidR="00B9320F" w:rsidRPr="00D6638C" w:rsidRDefault="00B9320F" w:rsidP="00B9320F">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Previous experience with results‐based monitoring and evaluation methodologies;</w:t>
      </w:r>
    </w:p>
    <w:p w14:paraId="512E2080" w14:textId="153F56C2" w:rsidR="00B9320F" w:rsidRPr="00D6638C" w:rsidRDefault="00B9320F" w:rsidP="00B9320F">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Technical knowledge in the</w:t>
      </w:r>
      <w:r>
        <w:rPr>
          <w:rFonts w:ascii="Calibri" w:eastAsia="Times New Roman" w:hAnsi="Calibri" w:cs="Times New Roman"/>
          <w:sz w:val="20"/>
          <w:szCs w:val="20"/>
        </w:rPr>
        <w:t xml:space="preserve"> Protected Area Management</w:t>
      </w:r>
    </w:p>
    <w:p w14:paraId="71A1A411" w14:textId="77777777" w:rsidR="00B9320F" w:rsidRPr="00D64739" w:rsidRDefault="00B9320F" w:rsidP="00B9320F">
      <w:pPr>
        <w:numPr>
          <w:ilvl w:val="0"/>
          <w:numId w:val="17"/>
        </w:num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shd w:val="clear" w:color="auto" w:fill="FFFFFF"/>
        </w:rPr>
        <w:t>Experience of working in Africa is desirable (for the International Consultant).</w:t>
      </w:r>
    </w:p>
    <w:p w14:paraId="61200AA6" w14:textId="77777777" w:rsidR="00B9320F" w:rsidRDefault="00B9320F" w:rsidP="00B9320F">
      <w:pPr>
        <w:spacing w:before="60" w:after="60" w:line="240" w:lineRule="auto"/>
        <w:ind w:left="360"/>
        <w:rPr>
          <w:rFonts w:ascii="Calibri" w:eastAsia="Times New Roman" w:hAnsi="Calibri" w:cs="Times New Roman"/>
          <w:sz w:val="20"/>
          <w:szCs w:val="20"/>
          <w:shd w:val="clear" w:color="auto" w:fill="FFFFFF"/>
        </w:rPr>
      </w:pPr>
    </w:p>
    <w:p w14:paraId="2545607E" w14:textId="77777777" w:rsidR="00B9320F" w:rsidRPr="00D6638C" w:rsidRDefault="00B9320F" w:rsidP="00B9320F">
      <w:p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shd w:val="clear" w:color="auto" w:fill="FFFFFF"/>
        </w:rPr>
        <w:t xml:space="preserve">The international consultant </w:t>
      </w:r>
      <w:r w:rsidRPr="00AB1289">
        <w:rPr>
          <w:rFonts w:ascii="Calibri" w:eastAsia="Times New Roman" w:hAnsi="Calibri" w:cs="Times New Roman"/>
          <w:b/>
          <w:sz w:val="20"/>
          <w:szCs w:val="20"/>
          <w:shd w:val="clear" w:color="auto" w:fill="FFFFFF"/>
        </w:rPr>
        <w:t>will lead the overall Terminal Evaluation Report</w:t>
      </w:r>
      <w:r>
        <w:rPr>
          <w:rFonts w:ascii="Calibri" w:eastAsia="Times New Roman" w:hAnsi="Calibri" w:cs="Times New Roman"/>
          <w:sz w:val="20"/>
          <w:szCs w:val="20"/>
          <w:shd w:val="clear" w:color="auto" w:fill="FFFFFF"/>
        </w:rPr>
        <w:t>. He will lead the total evaluation exercise and production of the final terminal Evaluation which will be submitted to UNDP and the GEF. The Local consultant will work together with the International Consultant, arrange meetings both in Addis Ababa and at the site level. Provided translation and other similar services for the successful report production..</w:t>
      </w:r>
    </w:p>
    <w:p w14:paraId="15950288" w14:textId="77777777" w:rsidR="00D6638C" w:rsidRDefault="00D6638C" w:rsidP="00F05366">
      <w:pPr>
        <w:pStyle w:val="Heading51"/>
      </w:pPr>
      <w:r w:rsidRPr="00D6638C">
        <w:t>Evaluator Ethics</w:t>
      </w:r>
      <w:bookmarkEnd w:id="34"/>
      <w:bookmarkEnd w:id="35"/>
      <w:bookmarkEnd w:id="36"/>
      <w:bookmarkEnd w:id="37"/>
      <w:bookmarkEnd w:id="38"/>
      <w:bookmarkEnd w:id="39"/>
    </w:p>
    <w:p w14:paraId="108EE5E3" w14:textId="77777777" w:rsidR="00022F8E" w:rsidRPr="00022F8E" w:rsidRDefault="00022F8E" w:rsidP="00022F8E"/>
    <w:p w14:paraId="5515FE12" w14:textId="1B58DE53" w:rsidR="00D6638C" w:rsidRDefault="00D6638C" w:rsidP="00022F8E">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8" w:history="1">
        <w:r w:rsidRPr="00380F83">
          <w:rPr>
            <w:rStyle w:val="Hyperlink"/>
            <w:rFonts w:ascii="Calibri" w:eastAsia="Times New Roman" w:hAnsi="Calibri" w:cs="Times New Roman"/>
          </w:rPr>
          <w:t>UNEG 'Ethical Guidelines for Evaluations'</w:t>
        </w:r>
      </w:hyperlink>
      <w:r w:rsidR="00380F83">
        <w:rPr>
          <w:rStyle w:val="Hyperlink"/>
          <w:rFonts w:ascii="Calibri" w:eastAsia="Times New Roman" w:hAnsi="Calibri" w:cs="Times New Roman"/>
        </w:rPr>
        <w:t>.</w:t>
      </w:r>
    </w:p>
    <w:p w14:paraId="47C0D2C1" w14:textId="77777777" w:rsidR="00D6638C" w:rsidRDefault="00D6638C" w:rsidP="00F05366">
      <w:pPr>
        <w:pStyle w:val="Heading51"/>
      </w:pPr>
      <w:bookmarkStart w:id="41" w:name="_Toc299126626"/>
      <w:bookmarkStart w:id="42" w:name="_Toc299133051"/>
      <w:bookmarkStart w:id="43" w:name="_Toc321341560"/>
      <w:bookmarkStart w:id="44" w:name="_Toc299122837"/>
      <w:bookmarkStart w:id="45" w:name="_Toc299122859"/>
      <w:bookmarkStart w:id="46" w:name="_Toc299126627"/>
      <w:r w:rsidRPr="00D6638C">
        <w:t>Payment modalities and specifications</w:t>
      </w:r>
      <w:bookmarkEnd w:id="41"/>
      <w:bookmarkEnd w:id="42"/>
      <w:bookmarkEnd w:id="43"/>
      <w:r w:rsidR="00E23201">
        <w:t xml:space="preserve"> </w:t>
      </w:r>
    </w:p>
    <w:p w14:paraId="4B620443" w14:textId="77777777" w:rsidR="00E23201" w:rsidRPr="00E23201" w:rsidRDefault="00E23201" w:rsidP="00E23201">
      <w:r w:rsidRPr="00310398">
        <w:rPr>
          <w:highlight w:val="lightGray"/>
        </w:rPr>
        <w:t>(</w:t>
      </w:r>
      <w:r w:rsidRPr="00310398">
        <w:rPr>
          <w:i/>
          <w:highlight w:val="lightGray"/>
        </w:rPr>
        <w:t xml:space="preserve">this payment schedule is indicative, to be filled in </w:t>
      </w:r>
      <w:r w:rsidR="00310398" w:rsidRPr="00310398">
        <w:rPr>
          <w:i/>
          <w:highlight w:val="lightGray"/>
        </w:rPr>
        <w:t xml:space="preserve">by the </w:t>
      </w:r>
      <w:r w:rsidR="00310398" w:rsidRPr="00310398">
        <w:rPr>
          <w:rFonts w:ascii="Calibri" w:eastAsia="Times New Roman" w:hAnsi="Calibri" w:cs="Times New Roman"/>
          <w:i/>
          <w:sz w:val="20"/>
          <w:szCs w:val="20"/>
          <w:highlight w:val="lightGray"/>
        </w:rPr>
        <w:t xml:space="preserve">CO and UNDP GEF Technical Adviser </w:t>
      </w:r>
      <w:r w:rsidRPr="00310398">
        <w:rPr>
          <w:i/>
          <w:highlight w:val="lightGray"/>
        </w:rPr>
        <w:t>based on</w:t>
      </w:r>
      <w:r w:rsidR="00310398" w:rsidRPr="00310398">
        <w:rPr>
          <w:i/>
          <w:highlight w:val="lightGray"/>
        </w:rPr>
        <w:t xml:space="preserve"> their</w:t>
      </w:r>
      <w:r w:rsidRPr="00310398">
        <w:rPr>
          <w:i/>
          <w:highlight w:val="lightGray"/>
        </w:rPr>
        <w:t xml:space="preserve"> standard procurement procedures)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8322"/>
      </w:tblGrid>
      <w:tr w:rsidR="00D6638C" w:rsidRPr="00D6638C" w14:paraId="7F294BBB" w14:textId="77777777" w:rsidTr="006C1964">
        <w:tc>
          <w:tcPr>
            <w:tcW w:w="1278" w:type="dxa"/>
            <w:shd w:val="clear" w:color="auto" w:fill="7F7F7F"/>
          </w:tcPr>
          <w:p w14:paraId="0A4A697E"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14:paraId="63BDB082"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14:paraId="6E7E9EEC" w14:textId="77777777" w:rsidTr="006C1964">
        <w:tc>
          <w:tcPr>
            <w:tcW w:w="1278" w:type="dxa"/>
          </w:tcPr>
          <w:p w14:paraId="6E4B4356"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10%</w:t>
            </w:r>
          </w:p>
        </w:tc>
        <w:tc>
          <w:tcPr>
            <w:tcW w:w="8576" w:type="dxa"/>
          </w:tcPr>
          <w:p w14:paraId="58632490" w14:textId="4DFAAE95" w:rsidR="00D6638C" w:rsidRPr="00D6638C" w:rsidRDefault="00D6638C" w:rsidP="00D6638C">
            <w:pPr>
              <w:spacing w:after="0"/>
              <w:rPr>
                <w:rFonts w:ascii="Calibri" w:eastAsia="Times New Roman" w:hAnsi="Calibri" w:cs="Times New Roman"/>
                <w:sz w:val="20"/>
                <w:szCs w:val="20"/>
              </w:rPr>
            </w:pPr>
            <w:r w:rsidRPr="00700632">
              <w:rPr>
                <w:rFonts w:ascii="Calibri" w:eastAsia="Times New Roman" w:hAnsi="Calibri" w:cs="Times New Roman"/>
                <w:sz w:val="20"/>
                <w:szCs w:val="20"/>
              </w:rPr>
              <w:t xml:space="preserve">At </w:t>
            </w:r>
            <w:r w:rsidR="00700632" w:rsidRPr="00700632">
              <w:rPr>
                <w:rFonts w:eastAsia="Times New Roman"/>
                <w:sz w:val="20"/>
                <w:szCs w:val="20"/>
              </w:rPr>
              <w:t>submission and approval of inception report</w:t>
            </w:r>
          </w:p>
        </w:tc>
      </w:tr>
      <w:tr w:rsidR="00D6638C" w:rsidRPr="00D6638C" w14:paraId="60F74BF7" w14:textId="77777777" w:rsidTr="006C1964">
        <w:tc>
          <w:tcPr>
            <w:tcW w:w="1278" w:type="dxa"/>
          </w:tcPr>
          <w:p w14:paraId="0AA3B22F"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40%</w:t>
            </w:r>
          </w:p>
        </w:tc>
        <w:tc>
          <w:tcPr>
            <w:tcW w:w="8576" w:type="dxa"/>
          </w:tcPr>
          <w:p w14:paraId="44F75EA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r>
      <w:tr w:rsidR="00D6638C" w:rsidRPr="00D6638C" w14:paraId="1E92581B" w14:textId="77777777" w:rsidTr="006C1964">
        <w:tc>
          <w:tcPr>
            <w:tcW w:w="1278" w:type="dxa"/>
          </w:tcPr>
          <w:p w14:paraId="0A2A2304"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50%</w:t>
            </w:r>
          </w:p>
        </w:tc>
        <w:tc>
          <w:tcPr>
            <w:tcW w:w="8576" w:type="dxa"/>
          </w:tcPr>
          <w:p w14:paraId="0D8E139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14:paraId="6F4ACBE3" w14:textId="77777777" w:rsidR="00D6638C" w:rsidRPr="00D6638C" w:rsidRDefault="00D6638C" w:rsidP="00F05366">
      <w:pPr>
        <w:pStyle w:val="Heading51"/>
      </w:pPr>
      <w:bookmarkStart w:id="47" w:name="_Toc299133052"/>
      <w:bookmarkStart w:id="48" w:name="_Toc321341561"/>
      <w:r w:rsidRPr="00D6638C">
        <w:t>Application process</w:t>
      </w:r>
      <w:bookmarkEnd w:id="44"/>
      <w:bookmarkEnd w:id="45"/>
      <w:bookmarkEnd w:id="46"/>
      <w:bookmarkEnd w:id="47"/>
      <w:bookmarkEnd w:id="48"/>
    </w:p>
    <w:p w14:paraId="237CB9A1" w14:textId="3680631A"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Applicants are requested to apply online </w:t>
      </w:r>
      <w:r w:rsidRPr="00D6638C">
        <w:rPr>
          <w:rFonts w:ascii="Calibri" w:eastAsia="Times New Roman" w:hAnsi="Calibri" w:cs="Times New Roman"/>
          <w:sz w:val="20"/>
          <w:szCs w:val="20"/>
          <w:shd w:val="clear" w:color="auto" w:fill="BFBFBF"/>
        </w:rPr>
        <w:t>(indicate the site, such as http://jobs.undp.org, etc.)</w:t>
      </w:r>
      <w:r w:rsidRPr="00D6638C">
        <w:rPr>
          <w:rFonts w:ascii="Calibri" w:eastAsia="Times New Roman" w:hAnsi="Calibri" w:cs="Times New Roman"/>
          <w:sz w:val="20"/>
          <w:szCs w:val="20"/>
        </w:rPr>
        <w:t xml:space="preserve"> by</w:t>
      </w:r>
      <w:r w:rsidR="00637C21">
        <w:rPr>
          <w:rFonts w:ascii="Calibri" w:eastAsia="Times New Roman" w:hAnsi="Calibri" w:cs="Times New Roman"/>
          <w:sz w:val="20"/>
          <w:szCs w:val="20"/>
        </w:rPr>
        <w:t xml:space="preserve"> </w:t>
      </w:r>
      <w:r w:rsidR="0066411C">
        <w:rPr>
          <w:rFonts w:ascii="Calibri" w:eastAsia="Times New Roman" w:hAnsi="Calibri" w:cs="Times New Roman"/>
          <w:sz w:val="20"/>
          <w:szCs w:val="20"/>
        </w:rPr>
        <w:t>F</w:t>
      </w:r>
      <w:r w:rsidR="00637C21">
        <w:rPr>
          <w:rFonts w:ascii="Calibri" w:eastAsia="Times New Roman" w:hAnsi="Calibri" w:cs="Times New Roman"/>
          <w:sz w:val="20"/>
          <w:szCs w:val="20"/>
        </w:rPr>
        <w:t xml:space="preserve">ebruary </w:t>
      </w:r>
      <w:r w:rsidR="0066411C">
        <w:rPr>
          <w:rFonts w:ascii="Calibri" w:eastAsia="Times New Roman" w:hAnsi="Calibri" w:cs="Times New Roman"/>
          <w:sz w:val="20"/>
          <w:szCs w:val="20"/>
        </w:rPr>
        <w:t>30,</w:t>
      </w:r>
      <w:r w:rsidR="00637C21">
        <w:rPr>
          <w:rFonts w:ascii="Calibri" w:eastAsia="Times New Roman" w:hAnsi="Calibri" w:cs="Times New Roman"/>
          <w:sz w:val="20"/>
          <w:szCs w:val="20"/>
        </w:rPr>
        <w:t>2016</w:t>
      </w:r>
      <w:r w:rsidRPr="00D6638C">
        <w:rPr>
          <w:rFonts w:ascii="Calibri" w:eastAsia="Times New Roman" w:hAnsi="Calibri" w:cs="Times New Roman"/>
          <w:sz w:val="20"/>
          <w:szCs w:val="20"/>
        </w:rPr>
        <w:t xml:space="preserve"> Individual consultants are invited to submit applications together with their CV for these positions. The application should contain a current and complete C.V. in English</w:t>
      </w:r>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xml:space="preserve"> with indication of the e‐mail and phone contact. Shortlisted candidates will be requested to submit a price offer indicating the total cost of the assignment (including daily fee, per diem and travel costs). </w:t>
      </w:r>
    </w:p>
    <w:p w14:paraId="02EA1A34"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UNDP applies a fair and transparent selection process that will take into account the competencies/skills of the applicants as well as their financial proposals. Qualified women and members of social minorities are encouraged to apply. </w:t>
      </w:r>
    </w:p>
    <w:p w14:paraId="69FBDFA8"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14:paraId="7EC014A9" w14:textId="77777777" w:rsidR="00D6638C" w:rsidRPr="00D6638C" w:rsidRDefault="00D6638C" w:rsidP="00D6638C">
      <w:pPr>
        <w:spacing w:before="200"/>
        <w:rPr>
          <w:rFonts w:ascii="Calibri" w:eastAsia="Times New Roman" w:hAnsi="Calibri" w:cs="Times New Roman"/>
          <w:sz w:val="20"/>
          <w:szCs w:val="20"/>
        </w:rPr>
      </w:pPr>
    </w:p>
    <w:p w14:paraId="29E58611" w14:textId="77777777" w:rsidR="00D6638C" w:rsidRPr="00D6638C" w:rsidRDefault="00D6638C" w:rsidP="00F05366">
      <w:pPr>
        <w:pStyle w:val="Heading31"/>
      </w:pPr>
      <w:bookmarkStart w:id="49" w:name="_TOR_Annex_A:"/>
      <w:bookmarkStart w:id="50" w:name="_Toc299122844"/>
      <w:bookmarkStart w:id="51" w:name="_Toc299122866"/>
      <w:bookmarkStart w:id="52" w:name="_Toc299126630"/>
      <w:bookmarkStart w:id="53" w:name="_Toc299133053"/>
      <w:bookmarkStart w:id="54" w:name="_Toc321341562"/>
      <w:bookmarkEnd w:id="49"/>
      <w:r w:rsidRPr="00D6638C">
        <w:t>Annex A: Project Logical Framework</w:t>
      </w:r>
      <w:bookmarkEnd w:id="50"/>
      <w:bookmarkEnd w:id="51"/>
      <w:bookmarkEnd w:id="52"/>
      <w:bookmarkEnd w:id="53"/>
      <w:bookmarkEnd w:id="54"/>
    </w:p>
    <w:tbl>
      <w:tblPr>
        <w:tblStyle w:val="TableGrid0"/>
        <w:tblW w:w="14506" w:type="dxa"/>
        <w:tblInd w:w="-107" w:type="dxa"/>
        <w:tblCellMar>
          <w:top w:w="8" w:type="dxa"/>
          <w:left w:w="104" w:type="dxa"/>
          <w:right w:w="72" w:type="dxa"/>
        </w:tblCellMar>
        <w:tblLook w:val="04A0" w:firstRow="1" w:lastRow="0" w:firstColumn="1" w:lastColumn="0" w:noHBand="0" w:noVBand="1"/>
      </w:tblPr>
      <w:tblGrid>
        <w:gridCol w:w="3347"/>
        <w:gridCol w:w="2176"/>
        <w:gridCol w:w="1613"/>
        <w:gridCol w:w="2345"/>
        <w:gridCol w:w="2257"/>
        <w:gridCol w:w="2768"/>
      </w:tblGrid>
      <w:tr w:rsidR="00894055" w14:paraId="5BAC5B6E" w14:textId="77777777" w:rsidTr="00C528FA">
        <w:trPr>
          <w:trHeight w:val="487"/>
        </w:trPr>
        <w:tc>
          <w:tcPr>
            <w:tcW w:w="3347" w:type="dxa"/>
            <w:tcBorders>
              <w:top w:val="single" w:sz="4" w:space="0" w:color="000000"/>
              <w:left w:val="single" w:sz="4" w:space="0" w:color="000000"/>
              <w:bottom w:val="single" w:sz="4" w:space="0" w:color="000000"/>
              <w:right w:val="single" w:sz="4" w:space="0" w:color="000000"/>
            </w:tcBorders>
            <w:shd w:val="clear" w:color="auto" w:fill="E6E6E6"/>
          </w:tcPr>
          <w:p w14:paraId="115BBA66" w14:textId="77777777" w:rsidR="00894055" w:rsidRDefault="00894055" w:rsidP="00C528FA">
            <w:pPr>
              <w:spacing w:line="259" w:lineRule="auto"/>
              <w:ind w:right="33"/>
              <w:jc w:val="center"/>
            </w:pPr>
            <w:r>
              <w:rPr>
                <w:rFonts w:ascii="Times New Roman" w:eastAsia="Times New Roman" w:hAnsi="Times New Roman" w:cs="Times New Roman"/>
                <w:b/>
                <w:sz w:val="18"/>
              </w:rPr>
              <w:t xml:space="preserve">Hierarchy of Objectives </w:t>
            </w:r>
          </w:p>
        </w:tc>
        <w:tc>
          <w:tcPr>
            <w:tcW w:w="2176" w:type="dxa"/>
            <w:tcBorders>
              <w:top w:val="single" w:sz="4" w:space="0" w:color="000000"/>
              <w:left w:val="single" w:sz="4" w:space="0" w:color="000000"/>
              <w:bottom w:val="single" w:sz="4" w:space="0" w:color="000000"/>
              <w:right w:val="single" w:sz="4" w:space="0" w:color="000000"/>
            </w:tcBorders>
            <w:shd w:val="clear" w:color="auto" w:fill="E6E6E6"/>
          </w:tcPr>
          <w:p w14:paraId="070A82D8" w14:textId="77777777" w:rsidR="00894055" w:rsidRDefault="00894055" w:rsidP="00C528FA">
            <w:pPr>
              <w:spacing w:after="15" w:line="259" w:lineRule="auto"/>
              <w:ind w:right="85"/>
              <w:jc w:val="center"/>
            </w:pPr>
            <w:r>
              <w:rPr>
                <w:rFonts w:ascii="Times New Roman" w:eastAsia="Times New Roman" w:hAnsi="Times New Roman" w:cs="Times New Roman"/>
                <w:b/>
                <w:sz w:val="18"/>
              </w:rPr>
              <w:t xml:space="preserve">Key Performance </w:t>
            </w:r>
          </w:p>
          <w:p w14:paraId="394A5D41" w14:textId="77777777" w:rsidR="00894055" w:rsidRDefault="00894055" w:rsidP="00C528FA">
            <w:pPr>
              <w:spacing w:line="259" w:lineRule="auto"/>
              <w:ind w:right="84"/>
              <w:jc w:val="center"/>
            </w:pPr>
            <w:r>
              <w:rPr>
                <w:rFonts w:ascii="Times New Roman" w:eastAsia="Times New Roman" w:hAnsi="Times New Roman" w:cs="Times New Roman"/>
                <w:b/>
                <w:sz w:val="18"/>
              </w:rPr>
              <w:t xml:space="preserve">Indicators </w:t>
            </w:r>
          </w:p>
        </w:tc>
        <w:tc>
          <w:tcPr>
            <w:tcW w:w="1613" w:type="dxa"/>
            <w:tcBorders>
              <w:top w:val="single" w:sz="4" w:space="0" w:color="000000"/>
              <w:left w:val="single" w:sz="4" w:space="0" w:color="000000"/>
              <w:bottom w:val="single" w:sz="4" w:space="0" w:color="000000"/>
              <w:right w:val="single" w:sz="4" w:space="0" w:color="000000"/>
            </w:tcBorders>
            <w:shd w:val="clear" w:color="auto" w:fill="E6E6E6"/>
          </w:tcPr>
          <w:p w14:paraId="74E856B5" w14:textId="77777777" w:rsidR="00894055" w:rsidRDefault="00894055" w:rsidP="00C528FA">
            <w:pPr>
              <w:spacing w:line="259" w:lineRule="auto"/>
              <w:ind w:right="35"/>
              <w:jc w:val="center"/>
            </w:pPr>
            <w:r>
              <w:rPr>
                <w:rFonts w:ascii="Times New Roman" w:eastAsia="Times New Roman" w:hAnsi="Times New Roman" w:cs="Times New Roman"/>
                <w:b/>
                <w:sz w:val="18"/>
              </w:rPr>
              <w:t xml:space="preserve">Baseline </w:t>
            </w:r>
          </w:p>
        </w:tc>
        <w:tc>
          <w:tcPr>
            <w:tcW w:w="2345" w:type="dxa"/>
            <w:tcBorders>
              <w:top w:val="single" w:sz="4" w:space="0" w:color="000000"/>
              <w:left w:val="single" w:sz="4" w:space="0" w:color="000000"/>
              <w:bottom w:val="single" w:sz="4" w:space="0" w:color="000000"/>
              <w:right w:val="single" w:sz="4" w:space="0" w:color="000000"/>
            </w:tcBorders>
            <w:shd w:val="clear" w:color="auto" w:fill="E6E6E6"/>
          </w:tcPr>
          <w:p w14:paraId="105364A1" w14:textId="77777777" w:rsidR="00894055" w:rsidRDefault="00894055" w:rsidP="00C528FA">
            <w:pPr>
              <w:spacing w:line="259" w:lineRule="auto"/>
              <w:ind w:right="33"/>
              <w:jc w:val="center"/>
            </w:pPr>
            <w:r>
              <w:rPr>
                <w:rFonts w:ascii="Times New Roman" w:eastAsia="Times New Roman" w:hAnsi="Times New Roman" w:cs="Times New Roman"/>
                <w:b/>
                <w:sz w:val="18"/>
              </w:rPr>
              <w:t xml:space="preserve">Target  </w:t>
            </w:r>
          </w:p>
        </w:tc>
        <w:tc>
          <w:tcPr>
            <w:tcW w:w="2257" w:type="dxa"/>
            <w:tcBorders>
              <w:top w:val="single" w:sz="4" w:space="0" w:color="000000"/>
              <w:left w:val="single" w:sz="4" w:space="0" w:color="000000"/>
              <w:bottom w:val="single" w:sz="4" w:space="0" w:color="000000"/>
              <w:right w:val="single" w:sz="4" w:space="0" w:color="000000"/>
            </w:tcBorders>
            <w:shd w:val="clear" w:color="auto" w:fill="E6E6E6"/>
          </w:tcPr>
          <w:p w14:paraId="6A48262A" w14:textId="77777777" w:rsidR="00894055" w:rsidRDefault="00894055" w:rsidP="00C528FA">
            <w:pPr>
              <w:spacing w:line="259" w:lineRule="auto"/>
              <w:ind w:right="33"/>
              <w:jc w:val="center"/>
            </w:pPr>
            <w:r>
              <w:rPr>
                <w:rFonts w:ascii="Times New Roman" w:eastAsia="Times New Roman" w:hAnsi="Times New Roman" w:cs="Times New Roman"/>
                <w:b/>
                <w:sz w:val="18"/>
              </w:rPr>
              <w:t xml:space="preserve">Means of verification </w:t>
            </w:r>
          </w:p>
        </w:tc>
        <w:tc>
          <w:tcPr>
            <w:tcW w:w="2768" w:type="dxa"/>
            <w:tcBorders>
              <w:top w:val="single" w:sz="4" w:space="0" w:color="000000"/>
              <w:left w:val="single" w:sz="4" w:space="0" w:color="000000"/>
              <w:bottom w:val="single" w:sz="4" w:space="0" w:color="000000"/>
              <w:right w:val="single" w:sz="4" w:space="0" w:color="000000"/>
            </w:tcBorders>
            <w:shd w:val="clear" w:color="auto" w:fill="E6E6E6"/>
          </w:tcPr>
          <w:p w14:paraId="6CED0381" w14:textId="77777777" w:rsidR="00894055" w:rsidRDefault="00894055" w:rsidP="00C528FA">
            <w:pPr>
              <w:spacing w:line="259" w:lineRule="auto"/>
              <w:ind w:right="84"/>
              <w:jc w:val="center"/>
            </w:pPr>
            <w:r>
              <w:rPr>
                <w:rFonts w:ascii="Times New Roman" w:eastAsia="Times New Roman" w:hAnsi="Times New Roman" w:cs="Times New Roman"/>
                <w:b/>
                <w:sz w:val="18"/>
              </w:rPr>
              <w:t xml:space="preserve">Critical Assumptions/Risks </w:t>
            </w:r>
          </w:p>
        </w:tc>
      </w:tr>
      <w:tr w:rsidR="00894055" w14:paraId="12711E14" w14:textId="77777777" w:rsidTr="00C528FA">
        <w:trPr>
          <w:trHeight w:val="2081"/>
        </w:trPr>
        <w:tc>
          <w:tcPr>
            <w:tcW w:w="3347" w:type="dxa"/>
            <w:tcBorders>
              <w:top w:val="single" w:sz="4" w:space="0" w:color="000000"/>
              <w:left w:val="single" w:sz="4" w:space="0" w:color="000000"/>
              <w:bottom w:val="single" w:sz="4" w:space="0" w:color="000000"/>
              <w:right w:val="single" w:sz="4" w:space="0" w:color="000000"/>
            </w:tcBorders>
          </w:tcPr>
          <w:p w14:paraId="7E3C76A1" w14:textId="77777777" w:rsidR="00894055" w:rsidRDefault="00894055" w:rsidP="00C528FA">
            <w:pPr>
              <w:spacing w:line="259" w:lineRule="auto"/>
              <w:ind w:left="2"/>
            </w:pPr>
            <w:r>
              <w:rPr>
                <w:rFonts w:ascii="Times New Roman" w:eastAsia="Times New Roman" w:hAnsi="Times New Roman" w:cs="Times New Roman"/>
                <w:b/>
              </w:rPr>
              <w:t>GOAL:</w:t>
            </w:r>
            <w:r>
              <w:rPr>
                <w:rFonts w:ascii="Times New Roman" w:eastAsia="Times New Roman" w:hAnsi="Times New Roman" w:cs="Times New Roman"/>
              </w:rPr>
              <w:t xml:space="preserve">  </w:t>
            </w:r>
          </w:p>
          <w:p w14:paraId="709FFF5D" w14:textId="77777777" w:rsidR="00894055" w:rsidRDefault="00894055" w:rsidP="00C528FA">
            <w:pPr>
              <w:spacing w:line="259" w:lineRule="auto"/>
              <w:ind w:left="2"/>
            </w:pPr>
            <w:r>
              <w:rPr>
                <w:rFonts w:ascii="Times New Roman" w:eastAsia="Times New Roman" w:hAnsi="Times New Roman" w:cs="Times New Roman"/>
                <w:i/>
                <w:sz w:val="18"/>
              </w:rPr>
              <w:t xml:space="preserve">Ethiopia’s biodiversity, ecosystems and ecological processes are effectively safeguarded from human-induced pressures and adequately represented in a sustainable Protected Area System that is contributing significantly to economic development, both locally and nationally </w:t>
            </w:r>
          </w:p>
        </w:tc>
        <w:tc>
          <w:tcPr>
            <w:tcW w:w="2176" w:type="dxa"/>
            <w:tcBorders>
              <w:top w:val="single" w:sz="4" w:space="0" w:color="000000"/>
              <w:left w:val="single" w:sz="4" w:space="0" w:color="000000"/>
              <w:bottom w:val="single" w:sz="4" w:space="0" w:color="000000"/>
              <w:right w:val="single" w:sz="4" w:space="0" w:color="000000"/>
            </w:tcBorders>
          </w:tcPr>
          <w:p w14:paraId="45147CCF" w14:textId="77777777" w:rsidR="00894055" w:rsidRDefault="00894055" w:rsidP="00C528FA">
            <w:pPr>
              <w:spacing w:line="259" w:lineRule="auto"/>
              <w:ind w:left="364"/>
            </w:pPr>
            <w:r>
              <w:rPr>
                <w:rFonts w:ascii="Times New Roman" w:eastAsia="Times New Roman" w:hAnsi="Times New Roman" w:cs="Times New Roman"/>
                <w:sz w:val="18"/>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3E04EBF0" w14:textId="77777777" w:rsidR="00894055" w:rsidRDefault="00894055" w:rsidP="00C528FA">
            <w:pPr>
              <w:spacing w:line="259" w:lineRule="auto"/>
              <w:ind w:left="4"/>
            </w:pPr>
            <w:r>
              <w:rPr>
                <w:rFonts w:ascii="Times New Roman" w:eastAsia="Times New Roman" w:hAnsi="Times New Roman" w:cs="Times New Roman"/>
                <w:sz w:val="18"/>
              </w:rPr>
              <w:t xml:space="preserve"> </w:t>
            </w:r>
          </w:p>
        </w:tc>
        <w:tc>
          <w:tcPr>
            <w:tcW w:w="2345" w:type="dxa"/>
            <w:tcBorders>
              <w:top w:val="single" w:sz="4" w:space="0" w:color="000000"/>
              <w:left w:val="single" w:sz="4" w:space="0" w:color="000000"/>
              <w:bottom w:val="single" w:sz="4" w:space="0" w:color="000000"/>
              <w:right w:val="single" w:sz="4" w:space="0" w:color="000000"/>
            </w:tcBorders>
          </w:tcPr>
          <w:p w14:paraId="5DDC2EC0" w14:textId="77777777" w:rsidR="00894055" w:rsidRDefault="00894055" w:rsidP="00C528FA">
            <w:pPr>
              <w:spacing w:line="259" w:lineRule="auto"/>
              <w:ind w:left="4"/>
            </w:pPr>
            <w:r>
              <w:rPr>
                <w:rFonts w:ascii="Times New Roman" w:eastAsia="Times New Roman" w:hAnsi="Times New Roman" w:cs="Times New Roman"/>
                <w:sz w:val="18"/>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62FA7069" w14:textId="77777777" w:rsidR="00894055" w:rsidRDefault="00894055" w:rsidP="00C528FA">
            <w:pPr>
              <w:spacing w:line="259" w:lineRule="auto"/>
              <w:ind w:left="4"/>
            </w:pPr>
            <w:r>
              <w:rPr>
                <w:rFonts w:ascii="Times New Roman" w:eastAsia="Times New Roman" w:hAnsi="Times New Roman" w:cs="Times New Roman"/>
                <w:sz w:val="18"/>
              </w:rPr>
              <w:t xml:space="preserve"> </w:t>
            </w:r>
          </w:p>
        </w:tc>
        <w:tc>
          <w:tcPr>
            <w:tcW w:w="2768" w:type="dxa"/>
            <w:tcBorders>
              <w:top w:val="single" w:sz="4" w:space="0" w:color="000000"/>
              <w:left w:val="single" w:sz="4" w:space="0" w:color="000000"/>
              <w:bottom w:val="single" w:sz="4" w:space="0" w:color="000000"/>
              <w:right w:val="single" w:sz="4" w:space="0" w:color="000000"/>
            </w:tcBorders>
          </w:tcPr>
          <w:p w14:paraId="3CB7653B" w14:textId="77777777" w:rsidR="00894055" w:rsidRDefault="00894055" w:rsidP="00894055">
            <w:pPr>
              <w:numPr>
                <w:ilvl w:val="0"/>
                <w:numId w:val="34"/>
              </w:numPr>
              <w:spacing w:after="4" w:line="238" w:lineRule="auto"/>
            </w:pPr>
            <w:r>
              <w:rPr>
                <w:rFonts w:ascii="Times New Roman" w:eastAsia="Times New Roman" w:hAnsi="Times New Roman" w:cs="Times New Roman"/>
                <w:sz w:val="18"/>
              </w:rPr>
              <w:t xml:space="preserve">Ethiopia wishes to fulfill her international and national commitments to biodiversity conservation </w:t>
            </w:r>
          </w:p>
          <w:p w14:paraId="62B3504A" w14:textId="77777777" w:rsidR="00894055" w:rsidRDefault="00894055" w:rsidP="00894055">
            <w:pPr>
              <w:numPr>
                <w:ilvl w:val="0"/>
                <w:numId w:val="34"/>
              </w:numPr>
              <w:spacing w:after="3" w:line="239" w:lineRule="auto"/>
            </w:pPr>
            <w:r>
              <w:rPr>
                <w:rFonts w:ascii="Times New Roman" w:eastAsia="Times New Roman" w:hAnsi="Times New Roman" w:cs="Times New Roman"/>
                <w:sz w:val="18"/>
              </w:rPr>
              <w:t xml:space="preserve">Political stability is maintained </w:t>
            </w:r>
            <w:r>
              <w:rPr>
                <w:rFonts w:ascii="Wingdings" w:eastAsia="Wingdings" w:hAnsi="Wingdings" w:cs="Wingdings"/>
                <w:sz w:val="18"/>
              </w:rPr>
              <w:t></w:t>
            </w:r>
            <w:r>
              <w:rPr>
                <w:rFonts w:ascii="Arial" w:eastAsia="Arial" w:hAnsi="Arial" w:cs="Arial"/>
                <w:sz w:val="18"/>
              </w:rPr>
              <w:t xml:space="preserve"> </w:t>
            </w:r>
            <w:r>
              <w:rPr>
                <w:rFonts w:ascii="Times New Roman" w:eastAsia="Times New Roman" w:hAnsi="Times New Roman" w:cs="Times New Roman"/>
                <w:sz w:val="18"/>
              </w:rPr>
              <w:t xml:space="preserve">Protected areas are valued and mainstreamed within the development context of Ethiopia  </w:t>
            </w:r>
          </w:p>
          <w:p w14:paraId="141C0825" w14:textId="77777777" w:rsidR="00894055" w:rsidRDefault="00894055" w:rsidP="00894055">
            <w:pPr>
              <w:numPr>
                <w:ilvl w:val="0"/>
                <w:numId w:val="34"/>
              </w:numPr>
              <w:spacing w:line="259" w:lineRule="auto"/>
            </w:pPr>
            <w:r>
              <w:rPr>
                <w:rFonts w:ascii="Times New Roman" w:eastAsia="Times New Roman" w:hAnsi="Times New Roman" w:cs="Times New Roman"/>
                <w:sz w:val="18"/>
              </w:rPr>
              <w:t xml:space="preserve">Macro-economic environment is positive </w:t>
            </w:r>
          </w:p>
        </w:tc>
      </w:tr>
      <w:tr w:rsidR="00894055" w14:paraId="53717F29" w14:textId="77777777" w:rsidTr="00C528FA">
        <w:trPr>
          <w:trHeight w:val="2287"/>
        </w:trPr>
        <w:tc>
          <w:tcPr>
            <w:tcW w:w="3347" w:type="dxa"/>
            <w:tcBorders>
              <w:top w:val="single" w:sz="4" w:space="0" w:color="000000"/>
              <w:left w:val="single" w:sz="4" w:space="0" w:color="000000"/>
              <w:bottom w:val="single" w:sz="4" w:space="0" w:color="000000"/>
              <w:right w:val="single" w:sz="4" w:space="0" w:color="000000"/>
            </w:tcBorders>
          </w:tcPr>
          <w:p w14:paraId="189BA64E" w14:textId="77777777" w:rsidR="00894055" w:rsidRDefault="00894055" w:rsidP="00C528FA">
            <w:pPr>
              <w:spacing w:after="20" w:line="259" w:lineRule="auto"/>
              <w:ind w:left="2"/>
            </w:pPr>
            <w:r>
              <w:rPr>
                <w:rFonts w:ascii="Times New Roman" w:eastAsia="Times New Roman" w:hAnsi="Times New Roman" w:cs="Times New Roman"/>
                <w:b/>
                <w:sz w:val="24"/>
              </w:rPr>
              <w:t xml:space="preserve">PROJECT PURPOSE (First </w:t>
            </w:r>
          </w:p>
          <w:p w14:paraId="2647CB4A" w14:textId="77777777" w:rsidR="00894055" w:rsidRDefault="00894055" w:rsidP="00C528FA">
            <w:pPr>
              <w:spacing w:line="259" w:lineRule="auto"/>
              <w:ind w:left="2"/>
            </w:pPr>
            <w:r>
              <w:rPr>
                <w:rFonts w:ascii="Times New Roman" w:eastAsia="Times New Roman" w:hAnsi="Times New Roman" w:cs="Times New Roman"/>
                <w:b/>
                <w:sz w:val="24"/>
              </w:rPr>
              <w:t>Stage):</w:t>
            </w:r>
            <w:r>
              <w:rPr>
                <w:rFonts w:ascii="Times New Roman" w:eastAsia="Times New Roman" w:hAnsi="Times New Roman" w:cs="Times New Roman"/>
                <w:sz w:val="24"/>
              </w:rPr>
              <w:t xml:space="preserve">  </w:t>
            </w:r>
          </w:p>
          <w:p w14:paraId="2B4E9E44" w14:textId="77777777" w:rsidR="00894055" w:rsidRDefault="00894055" w:rsidP="00C528FA">
            <w:pPr>
              <w:spacing w:line="259" w:lineRule="auto"/>
              <w:ind w:left="2" w:right="33"/>
            </w:pPr>
            <w:r>
              <w:rPr>
                <w:rFonts w:ascii="Times New Roman" w:eastAsia="Times New Roman" w:hAnsi="Times New Roman" w:cs="Times New Roman"/>
                <w:i/>
                <w:sz w:val="18"/>
              </w:rPr>
              <w:t xml:space="preserve">Enabling frameworks and capacities for managing the system of protected areas that have biodiversity, ecosystem and ecological process conservation as a major objective are emplaced </w:t>
            </w:r>
            <w:r>
              <w:rPr>
                <w:rFonts w:ascii="Times New Roman" w:eastAsia="Times New Roman" w:hAnsi="Times New Roman" w:cs="Times New Roman"/>
                <w:sz w:val="18"/>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021A5C04" w14:textId="77777777" w:rsidR="00894055" w:rsidRDefault="00894055" w:rsidP="00C528FA">
            <w:pPr>
              <w:tabs>
                <w:tab w:val="center" w:pos="823"/>
              </w:tabs>
              <w:spacing w:line="259" w:lineRule="auto"/>
            </w:pPr>
            <w:r>
              <w:rPr>
                <w:rFonts w:ascii="Wingdings" w:eastAsia="Wingdings" w:hAnsi="Wingdings" w:cs="Wingdings"/>
                <w:sz w:val="18"/>
              </w:rPr>
              <w:t></w:t>
            </w:r>
            <w:r>
              <w:rPr>
                <w:rFonts w:ascii="Arial" w:eastAsia="Arial" w:hAnsi="Arial" w:cs="Arial"/>
                <w:sz w:val="18"/>
              </w:rPr>
              <w:t xml:space="preserve"> </w:t>
            </w:r>
            <w:r>
              <w:rPr>
                <w:rFonts w:ascii="Arial" w:eastAsia="Arial" w:hAnsi="Arial" w:cs="Arial"/>
                <w:sz w:val="18"/>
              </w:rPr>
              <w:tab/>
            </w:r>
            <w:r>
              <w:rPr>
                <w:rFonts w:ascii="Times New Roman" w:eastAsia="Times New Roman" w:hAnsi="Times New Roman" w:cs="Times New Roman"/>
                <w:sz w:val="18"/>
              </w:rPr>
              <w:t xml:space="preserve">Approval and </w:t>
            </w:r>
          </w:p>
          <w:p w14:paraId="4848B99A" w14:textId="77777777" w:rsidR="00894055" w:rsidRDefault="00894055" w:rsidP="00C528FA">
            <w:pPr>
              <w:spacing w:line="259" w:lineRule="auto"/>
              <w:ind w:left="4"/>
            </w:pPr>
            <w:r>
              <w:rPr>
                <w:rFonts w:ascii="Times New Roman" w:eastAsia="Times New Roman" w:hAnsi="Times New Roman" w:cs="Times New Roman"/>
                <w:sz w:val="18"/>
              </w:rPr>
              <w:t xml:space="preserve">adoption of the Protected Area System Plan by the Council of Ministers. The plan is being implemented. </w:t>
            </w:r>
          </w:p>
        </w:tc>
        <w:tc>
          <w:tcPr>
            <w:tcW w:w="1613" w:type="dxa"/>
            <w:tcBorders>
              <w:top w:val="single" w:sz="4" w:space="0" w:color="000000"/>
              <w:left w:val="single" w:sz="4" w:space="0" w:color="000000"/>
              <w:bottom w:val="single" w:sz="4" w:space="0" w:color="000000"/>
              <w:right w:val="single" w:sz="4" w:space="0" w:color="000000"/>
            </w:tcBorders>
          </w:tcPr>
          <w:p w14:paraId="290532F9" w14:textId="77777777" w:rsidR="00894055" w:rsidRDefault="00894055" w:rsidP="00C528FA">
            <w:pPr>
              <w:spacing w:line="259" w:lineRule="auto"/>
              <w:ind w:left="4"/>
            </w:pPr>
            <w:r>
              <w:rPr>
                <w:rFonts w:ascii="Times New Roman" w:eastAsia="Times New Roman" w:hAnsi="Times New Roman" w:cs="Times New Roman"/>
                <w:sz w:val="18"/>
              </w:rPr>
              <w:t xml:space="preserve">No such plan in place </w:t>
            </w:r>
          </w:p>
        </w:tc>
        <w:tc>
          <w:tcPr>
            <w:tcW w:w="2345" w:type="dxa"/>
            <w:tcBorders>
              <w:top w:val="single" w:sz="4" w:space="0" w:color="000000"/>
              <w:left w:val="single" w:sz="4" w:space="0" w:color="000000"/>
              <w:bottom w:val="single" w:sz="4" w:space="0" w:color="000000"/>
              <w:right w:val="single" w:sz="4" w:space="0" w:color="000000"/>
            </w:tcBorders>
          </w:tcPr>
          <w:p w14:paraId="478145C3" w14:textId="77777777" w:rsidR="00894055" w:rsidRDefault="00894055" w:rsidP="00C528FA">
            <w:pPr>
              <w:spacing w:line="259" w:lineRule="auto"/>
              <w:ind w:left="4"/>
            </w:pPr>
            <w:r>
              <w:rPr>
                <w:rFonts w:ascii="Times New Roman" w:eastAsia="Times New Roman" w:hAnsi="Times New Roman" w:cs="Times New Roman"/>
                <w:sz w:val="18"/>
              </w:rPr>
              <w:t xml:space="preserve">Plan in place and approved by end Year 2. </w:t>
            </w:r>
          </w:p>
        </w:tc>
        <w:tc>
          <w:tcPr>
            <w:tcW w:w="2257" w:type="dxa"/>
            <w:tcBorders>
              <w:top w:val="single" w:sz="4" w:space="0" w:color="000000"/>
              <w:left w:val="single" w:sz="4" w:space="0" w:color="000000"/>
              <w:bottom w:val="single" w:sz="4" w:space="0" w:color="000000"/>
              <w:right w:val="single" w:sz="4" w:space="0" w:color="000000"/>
            </w:tcBorders>
          </w:tcPr>
          <w:p w14:paraId="455E125F" w14:textId="77777777" w:rsidR="00894055" w:rsidRDefault="00894055" w:rsidP="00C528FA">
            <w:pPr>
              <w:spacing w:line="259" w:lineRule="auto"/>
              <w:ind w:left="4"/>
            </w:pPr>
            <w:r>
              <w:rPr>
                <w:rFonts w:ascii="Times New Roman" w:eastAsia="Times New Roman" w:hAnsi="Times New Roman" w:cs="Times New Roman"/>
                <w:sz w:val="18"/>
              </w:rPr>
              <w:t xml:space="preserve">Council of Minister approval for the Protected Area System Plan (Yr 2) </w:t>
            </w:r>
          </w:p>
        </w:tc>
        <w:tc>
          <w:tcPr>
            <w:tcW w:w="2768" w:type="dxa"/>
            <w:tcBorders>
              <w:top w:val="single" w:sz="4" w:space="0" w:color="000000"/>
              <w:left w:val="single" w:sz="4" w:space="0" w:color="000000"/>
              <w:bottom w:val="single" w:sz="4" w:space="0" w:color="000000"/>
              <w:right w:val="single" w:sz="4" w:space="0" w:color="000000"/>
            </w:tcBorders>
          </w:tcPr>
          <w:p w14:paraId="44F399C2" w14:textId="77777777" w:rsidR="00894055" w:rsidRDefault="00894055" w:rsidP="00894055">
            <w:pPr>
              <w:numPr>
                <w:ilvl w:val="0"/>
                <w:numId w:val="35"/>
              </w:numPr>
              <w:spacing w:after="1" w:line="241" w:lineRule="auto"/>
              <w:ind w:right="86"/>
            </w:pPr>
            <w:r>
              <w:rPr>
                <w:rFonts w:ascii="Times New Roman" w:eastAsia="Times New Roman" w:hAnsi="Times New Roman" w:cs="Times New Roman"/>
                <w:sz w:val="18"/>
              </w:rPr>
              <w:t xml:space="preserve">External pressures on protected areas do not significantly increase </w:t>
            </w:r>
          </w:p>
          <w:p w14:paraId="505E79BF" w14:textId="77777777" w:rsidR="00894055" w:rsidRDefault="00894055" w:rsidP="00894055">
            <w:pPr>
              <w:numPr>
                <w:ilvl w:val="0"/>
                <w:numId w:val="35"/>
              </w:numPr>
              <w:spacing w:line="259" w:lineRule="auto"/>
              <w:ind w:right="86"/>
            </w:pPr>
            <w:r>
              <w:rPr>
                <w:rFonts w:ascii="Times New Roman" w:eastAsia="Times New Roman" w:hAnsi="Times New Roman" w:cs="Times New Roman"/>
                <w:sz w:val="18"/>
              </w:rPr>
              <w:t xml:space="preserve">Private sector, civil society, communities and other stakeholders respond positively to improved policies and incentives </w:t>
            </w:r>
            <w:r>
              <w:rPr>
                <w:rFonts w:ascii="Wingdings" w:eastAsia="Wingdings" w:hAnsi="Wingdings" w:cs="Wingdings"/>
                <w:sz w:val="18"/>
              </w:rPr>
              <w:t></w:t>
            </w:r>
            <w:r>
              <w:rPr>
                <w:rFonts w:ascii="Arial" w:eastAsia="Arial" w:hAnsi="Arial" w:cs="Arial"/>
                <w:sz w:val="18"/>
              </w:rPr>
              <w:t xml:space="preserve"> </w:t>
            </w:r>
            <w:r>
              <w:rPr>
                <w:rFonts w:ascii="Arial" w:eastAsia="Arial" w:hAnsi="Arial" w:cs="Arial"/>
                <w:sz w:val="18"/>
              </w:rPr>
              <w:tab/>
            </w:r>
            <w:r>
              <w:rPr>
                <w:rFonts w:ascii="Times New Roman" w:eastAsia="Times New Roman" w:hAnsi="Times New Roman" w:cs="Times New Roman"/>
                <w:sz w:val="18"/>
              </w:rPr>
              <w:t xml:space="preserve">Ethiopian government continues to commit to the restructuring and institutional arrangements proposed herein </w:t>
            </w:r>
          </w:p>
        </w:tc>
      </w:tr>
      <w:tr w:rsidR="00894055" w14:paraId="493B76FC" w14:textId="77777777" w:rsidTr="00C528FA">
        <w:trPr>
          <w:trHeight w:val="2908"/>
        </w:trPr>
        <w:tc>
          <w:tcPr>
            <w:tcW w:w="3347" w:type="dxa"/>
            <w:tcBorders>
              <w:top w:val="single" w:sz="4" w:space="0" w:color="000000"/>
              <w:left w:val="single" w:sz="4" w:space="0" w:color="000000"/>
              <w:bottom w:val="single" w:sz="4" w:space="0" w:color="000000"/>
              <w:right w:val="single" w:sz="4" w:space="0" w:color="000000"/>
            </w:tcBorders>
          </w:tcPr>
          <w:p w14:paraId="44281B84" w14:textId="77777777" w:rsidR="00894055" w:rsidRDefault="00894055" w:rsidP="00C528FA">
            <w:pPr>
              <w:spacing w:line="259" w:lineRule="auto"/>
              <w:ind w:left="2"/>
            </w:pPr>
            <w:r>
              <w:rPr>
                <w:rFonts w:ascii="Times New Roman" w:eastAsia="Times New Roman" w:hAnsi="Times New Roman" w:cs="Times New Roman"/>
                <w:b/>
                <w:sz w:val="18"/>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51B465B4" w14:textId="77777777" w:rsidR="00894055" w:rsidRDefault="00894055" w:rsidP="00C528FA">
            <w:pPr>
              <w:spacing w:line="259" w:lineRule="auto"/>
              <w:ind w:left="4"/>
            </w:pPr>
            <w:r>
              <w:rPr>
                <w:rFonts w:ascii="Wingdings" w:eastAsia="Wingdings" w:hAnsi="Wingdings" w:cs="Wingdings"/>
                <w:sz w:val="18"/>
              </w:rPr>
              <w:t></w:t>
            </w:r>
            <w:r>
              <w:rPr>
                <w:rFonts w:ascii="Arial" w:eastAsia="Arial" w:hAnsi="Arial" w:cs="Arial"/>
                <w:sz w:val="18"/>
              </w:rPr>
              <w:t xml:space="preserve"> </w:t>
            </w:r>
            <w:r>
              <w:rPr>
                <w:rFonts w:ascii="Arial" w:eastAsia="Arial" w:hAnsi="Arial" w:cs="Arial"/>
                <w:sz w:val="18"/>
              </w:rPr>
              <w:tab/>
            </w:r>
            <w:r>
              <w:rPr>
                <w:rFonts w:ascii="Times New Roman" w:eastAsia="Times New Roman" w:hAnsi="Times New Roman" w:cs="Times New Roman"/>
                <w:sz w:val="18"/>
              </w:rPr>
              <w:t xml:space="preserve">Percentage cover of protected areas in the country </w:t>
            </w:r>
          </w:p>
        </w:tc>
        <w:tc>
          <w:tcPr>
            <w:tcW w:w="1613" w:type="dxa"/>
            <w:tcBorders>
              <w:top w:val="single" w:sz="4" w:space="0" w:color="000000"/>
              <w:left w:val="single" w:sz="4" w:space="0" w:color="000000"/>
              <w:bottom w:val="single" w:sz="4" w:space="0" w:color="000000"/>
              <w:right w:val="single" w:sz="4" w:space="0" w:color="000000"/>
            </w:tcBorders>
          </w:tcPr>
          <w:p w14:paraId="10AE8090" w14:textId="77777777" w:rsidR="00894055" w:rsidRDefault="00894055" w:rsidP="00894055">
            <w:pPr>
              <w:numPr>
                <w:ilvl w:val="0"/>
                <w:numId w:val="36"/>
              </w:numPr>
              <w:spacing w:line="259" w:lineRule="auto"/>
              <w:ind w:hanging="326"/>
            </w:pPr>
            <w:r>
              <w:rPr>
                <w:rFonts w:ascii="Times New Roman" w:eastAsia="Times New Roman" w:hAnsi="Times New Roman" w:cs="Times New Roman"/>
                <w:sz w:val="18"/>
              </w:rPr>
              <w:t xml:space="preserve">14% of </w:t>
            </w:r>
          </w:p>
          <w:p w14:paraId="1186C372" w14:textId="77777777" w:rsidR="00894055" w:rsidRDefault="00894055" w:rsidP="00C528FA">
            <w:pPr>
              <w:spacing w:after="4" w:line="238" w:lineRule="auto"/>
              <w:ind w:left="4"/>
            </w:pPr>
            <w:r>
              <w:rPr>
                <w:rFonts w:ascii="Times New Roman" w:eastAsia="Times New Roman" w:hAnsi="Times New Roman" w:cs="Times New Roman"/>
                <w:sz w:val="18"/>
              </w:rPr>
              <w:t xml:space="preserve">Ethiopia is currently listed as nominal protected areas </w:t>
            </w:r>
          </w:p>
          <w:p w14:paraId="7A04A98D" w14:textId="77777777" w:rsidR="00894055" w:rsidRDefault="00894055" w:rsidP="00894055">
            <w:pPr>
              <w:numPr>
                <w:ilvl w:val="0"/>
                <w:numId w:val="36"/>
              </w:numPr>
              <w:spacing w:line="259" w:lineRule="auto"/>
              <w:ind w:hanging="326"/>
            </w:pPr>
            <w:r>
              <w:rPr>
                <w:rFonts w:ascii="Times New Roman" w:eastAsia="Times New Roman" w:hAnsi="Times New Roman" w:cs="Times New Roman"/>
                <w:sz w:val="18"/>
              </w:rPr>
              <w:t xml:space="preserve">Following </w:t>
            </w:r>
          </w:p>
          <w:p w14:paraId="1FE98ED2" w14:textId="77777777" w:rsidR="00894055" w:rsidRDefault="00894055" w:rsidP="00C528FA">
            <w:pPr>
              <w:spacing w:after="1" w:line="238" w:lineRule="auto"/>
              <w:ind w:left="4"/>
            </w:pPr>
            <w:r>
              <w:rPr>
                <w:rFonts w:ascii="Times New Roman" w:eastAsia="Times New Roman" w:hAnsi="Times New Roman" w:cs="Times New Roman"/>
                <w:sz w:val="18"/>
              </w:rPr>
              <w:t xml:space="preserve">rationalization of the protected area system, coverage the protected will decrease. This will then be taken as </w:t>
            </w:r>
          </w:p>
          <w:p w14:paraId="5E18C6DC" w14:textId="77777777" w:rsidR="00894055" w:rsidRDefault="00894055" w:rsidP="00C528FA">
            <w:pPr>
              <w:spacing w:line="259" w:lineRule="auto"/>
              <w:ind w:left="4"/>
            </w:pPr>
            <w:r>
              <w:rPr>
                <w:rFonts w:ascii="Times New Roman" w:eastAsia="Times New Roman" w:hAnsi="Times New Roman" w:cs="Times New Roman"/>
                <w:sz w:val="18"/>
              </w:rPr>
              <w:t xml:space="preserve">the baseline for growth </w:t>
            </w:r>
          </w:p>
        </w:tc>
        <w:tc>
          <w:tcPr>
            <w:tcW w:w="2345" w:type="dxa"/>
            <w:tcBorders>
              <w:top w:val="single" w:sz="4" w:space="0" w:color="000000"/>
              <w:left w:val="single" w:sz="4" w:space="0" w:color="000000"/>
              <w:bottom w:val="single" w:sz="4" w:space="0" w:color="000000"/>
              <w:right w:val="single" w:sz="4" w:space="0" w:color="000000"/>
            </w:tcBorders>
          </w:tcPr>
          <w:p w14:paraId="7791C514" w14:textId="77777777" w:rsidR="00894055" w:rsidRDefault="00894055" w:rsidP="00C528FA">
            <w:pPr>
              <w:spacing w:line="259" w:lineRule="auto"/>
              <w:ind w:left="4"/>
            </w:pPr>
            <w:r>
              <w:rPr>
                <w:rFonts w:ascii="Wingdings" w:eastAsia="Wingdings" w:hAnsi="Wingdings" w:cs="Wingdings"/>
                <w:sz w:val="18"/>
              </w:rPr>
              <w:t></w:t>
            </w:r>
            <w:r>
              <w:rPr>
                <w:rFonts w:ascii="Arial" w:eastAsia="Arial" w:hAnsi="Arial" w:cs="Arial"/>
                <w:sz w:val="18"/>
              </w:rPr>
              <w:t xml:space="preserve"> </w:t>
            </w:r>
            <w:r>
              <w:rPr>
                <w:rFonts w:ascii="Arial" w:eastAsia="Arial" w:hAnsi="Arial" w:cs="Arial"/>
                <w:sz w:val="18"/>
              </w:rPr>
              <w:tab/>
            </w:r>
            <w:r>
              <w:rPr>
                <w:rFonts w:ascii="Times New Roman" w:eastAsia="Times New Roman" w:hAnsi="Times New Roman" w:cs="Times New Roman"/>
                <w:sz w:val="18"/>
              </w:rPr>
              <w:t xml:space="preserve">Dependent on the rationalized baseline; expected to be between 810% of area of country (end of stage II) </w:t>
            </w:r>
          </w:p>
        </w:tc>
        <w:tc>
          <w:tcPr>
            <w:tcW w:w="2257" w:type="dxa"/>
            <w:tcBorders>
              <w:top w:val="single" w:sz="4" w:space="0" w:color="000000"/>
              <w:left w:val="single" w:sz="4" w:space="0" w:color="000000"/>
              <w:bottom w:val="single" w:sz="4" w:space="0" w:color="000000"/>
              <w:right w:val="single" w:sz="4" w:space="0" w:color="000000"/>
            </w:tcBorders>
          </w:tcPr>
          <w:p w14:paraId="2E428455" w14:textId="77777777" w:rsidR="00894055" w:rsidRDefault="00894055" w:rsidP="00C528FA">
            <w:pPr>
              <w:spacing w:line="259" w:lineRule="auto"/>
              <w:ind w:left="4"/>
            </w:pPr>
            <w:r>
              <w:rPr>
                <w:rFonts w:ascii="Wingdings" w:eastAsia="Wingdings" w:hAnsi="Wingdings" w:cs="Wingdings"/>
                <w:sz w:val="18"/>
              </w:rPr>
              <w:t></w:t>
            </w:r>
            <w:r>
              <w:rPr>
                <w:rFonts w:ascii="Arial" w:eastAsia="Arial" w:hAnsi="Arial" w:cs="Arial"/>
                <w:sz w:val="18"/>
              </w:rPr>
              <w:t xml:space="preserve"> </w:t>
            </w:r>
            <w:r>
              <w:rPr>
                <w:rFonts w:ascii="Arial" w:eastAsia="Arial" w:hAnsi="Arial" w:cs="Arial"/>
                <w:sz w:val="18"/>
              </w:rPr>
              <w:tab/>
            </w:r>
            <w:r>
              <w:rPr>
                <w:rFonts w:ascii="Times New Roman" w:eastAsia="Times New Roman" w:hAnsi="Times New Roman" w:cs="Times New Roman"/>
                <w:sz w:val="18"/>
              </w:rPr>
              <w:t xml:space="preserve">Data from protected areas organization </w:t>
            </w:r>
          </w:p>
        </w:tc>
        <w:tc>
          <w:tcPr>
            <w:tcW w:w="2768" w:type="dxa"/>
            <w:tcBorders>
              <w:top w:val="single" w:sz="4" w:space="0" w:color="000000"/>
              <w:left w:val="single" w:sz="4" w:space="0" w:color="000000"/>
              <w:bottom w:val="single" w:sz="4" w:space="0" w:color="000000"/>
              <w:right w:val="single" w:sz="4" w:space="0" w:color="000000"/>
            </w:tcBorders>
          </w:tcPr>
          <w:p w14:paraId="48DB724B" w14:textId="77777777" w:rsidR="00894055" w:rsidRDefault="00894055" w:rsidP="00894055">
            <w:pPr>
              <w:numPr>
                <w:ilvl w:val="0"/>
                <w:numId w:val="37"/>
              </w:numPr>
              <w:spacing w:after="120" w:line="241" w:lineRule="auto"/>
              <w:ind w:left="51" w:hanging="26"/>
            </w:pPr>
            <w:r>
              <w:rPr>
                <w:rFonts w:ascii="Times New Roman" w:eastAsia="Times New Roman" w:hAnsi="Times New Roman" w:cs="Times New Roman"/>
                <w:sz w:val="18"/>
              </w:rPr>
              <w:t xml:space="preserve">Linkage between protected areas and sustainable development understood and acted upon </w:t>
            </w:r>
          </w:p>
          <w:p w14:paraId="25BC70AE" w14:textId="77777777" w:rsidR="00894055" w:rsidRDefault="00894055" w:rsidP="00894055">
            <w:pPr>
              <w:numPr>
                <w:ilvl w:val="0"/>
                <w:numId w:val="37"/>
              </w:numPr>
              <w:spacing w:line="259" w:lineRule="auto"/>
              <w:ind w:left="51" w:hanging="26"/>
            </w:pPr>
            <w:r>
              <w:rPr>
                <w:rFonts w:ascii="Times New Roman" w:eastAsia="Times New Roman" w:hAnsi="Times New Roman" w:cs="Times New Roman"/>
                <w:sz w:val="18"/>
              </w:rPr>
              <w:t xml:space="preserve">Innovative management measures accepted </w:t>
            </w:r>
          </w:p>
        </w:tc>
      </w:tr>
    </w:tbl>
    <w:p w14:paraId="6554F897" w14:textId="43724206" w:rsidR="00D6638C" w:rsidRPr="00D6638C" w:rsidRDefault="00D6638C" w:rsidP="00D6638C">
      <w:pPr>
        <w:spacing w:before="200"/>
        <w:rPr>
          <w:rFonts w:ascii="Calibri" w:eastAsia="Times New Roman" w:hAnsi="Calibri" w:cs="Times New Roman"/>
          <w:i/>
          <w:sz w:val="20"/>
          <w:szCs w:val="20"/>
          <w:lang w:val="en-GB"/>
        </w:rPr>
      </w:pPr>
    </w:p>
    <w:p w14:paraId="07D19E76" w14:textId="77777777" w:rsidR="00D6638C" w:rsidRPr="00D6638C" w:rsidRDefault="00D6638C" w:rsidP="00D6638C">
      <w:pPr>
        <w:spacing w:before="200"/>
        <w:rPr>
          <w:rFonts w:ascii="Calibri" w:eastAsia="Times New Roman" w:hAnsi="Calibri" w:cs="Times New Roman"/>
          <w:sz w:val="20"/>
          <w:szCs w:val="20"/>
        </w:rPr>
      </w:pPr>
      <w:bookmarkStart w:id="55" w:name="_Toc299122845"/>
      <w:bookmarkStart w:id="56" w:name="_Toc299122867"/>
      <w:bookmarkStart w:id="57" w:name="_Toc299126631"/>
    </w:p>
    <w:p w14:paraId="0FB8D409" w14:textId="77777777" w:rsidR="00D6638C" w:rsidRPr="00D6638C" w:rsidRDefault="00D6638C" w:rsidP="00F05366">
      <w:pPr>
        <w:pStyle w:val="Heading31"/>
      </w:pPr>
      <w:bookmarkStart w:id="58" w:name="_TOR_Annex_B:"/>
      <w:bookmarkStart w:id="59" w:name="_Toc299133054"/>
      <w:bookmarkStart w:id="60" w:name="_Toc321341563"/>
      <w:bookmarkEnd w:id="58"/>
      <w:r w:rsidRPr="00D6638C">
        <w:t>Annex B: List of Documents to be reviewed by the evaluators</w:t>
      </w:r>
      <w:bookmarkEnd w:id="55"/>
      <w:bookmarkEnd w:id="56"/>
      <w:bookmarkEnd w:id="57"/>
      <w:bookmarkEnd w:id="59"/>
      <w:bookmarkEnd w:id="60"/>
    </w:p>
    <w:p w14:paraId="646E8F64" w14:textId="77777777" w:rsidR="00DB73B7" w:rsidRDefault="00DB73B7" w:rsidP="00DB73B7">
      <w:pPr>
        <w:pStyle w:val="ListParagraph"/>
        <w:numPr>
          <w:ilvl w:val="0"/>
          <w:numId w:val="38"/>
        </w:numPr>
      </w:pPr>
      <w:r>
        <w:t xml:space="preserve">GEF Project Information Form (PIF) </w:t>
      </w:r>
    </w:p>
    <w:p w14:paraId="007FE98A" w14:textId="77777777" w:rsidR="00DB73B7" w:rsidRDefault="00DB73B7" w:rsidP="00DB73B7">
      <w:pPr>
        <w:pStyle w:val="ListParagraph"/>
        <w:numPr>
          <w:ilvl w:val="0"/>
          <w:numId w:val="38"/>
        </w:numPr>
      </w:pPr>
      <w:r>
        <w:t>Project Document and Log Frame Analysis</w:t>
      </w:r>
    </w:p>
    <w:p w14:paraId="462F106D" w14:textId="77777777" w:rsidR="00DB73B7" w:rsidRDefault="00DB73B7" w:rsidP="00DB73B7">
      <w:pPr>
        <w:pStyle w:val="ListParagraph"/>
        <w:numPr>
          <w:ilvl w:val="0"/>
          <w:numId w:val="38"/>
        </w:numPr>
      </w:pPr>
      <w:r>
        <w:t>Project Implementation Plan</w:t>
      </w:r>
    </w:p>
    <w:p w14:paraId="1695EF68" w14:textId="77777777" w:rsidR="00DB73B7" w:rsidRDefault="00DB73B7" w:rsidP="00DB73B7">
      <w:pPr>
        <w:pStyle w:val="ListParagraph"/>
        <w:numPr>
          <w:ilvl w:val="0"/>
          <w:numId w:val="38"/>
        </w:numPr>
      </w:pPr>
      <w:r>
        <w:t xml:space="preserve">Implementing/Executing Partner arrangements </w:t>
      </w:r>
    </w:p>
    <w:p w14:paraId="110E2481" w14:textId="77777777" w:rsidR="00DB73B7" w:rsidRDefault="00DB73B7" w:rsidP="00DB73B7">
      <w:pPr>
        <w:pStyle w:val="ListParagraph"/>
        <w:numPr>
          <w:ilvl w:val="0"/>
          <w:numId w:val="38"/>
        </w:numPr>
      </w:pPr>
      <w:r>
        <w:t>List and contact of details of project staff, key project stakeholders, including Project Boards, and other partners to be consulted</w:t>
      </w:r>
    </w:p>
    <w:p w14:paraId="669B136C" w14:textId="77777777" w:rsidR="00DB73B7" w:rsidRDefault="00DB73B7" w:rsidP="00DB73B7">
      <w:pPr>
        <w:pStyle w:val="ListParagraph"/>
        <w:numPr>
          <w:ilvl w:val="0"/>
          <w:numId w:val="38"/>
        </w:numPr>
      </w:pPr>
      <w:r>
        <w:t>Project sites, highlighting suggested visits</w:t>
      </w:r>
    </w:p>
    <w:p w14:paraId="6644F6AA" w14:textId="77777777" w:rsidR="00DB73B7" w:rsidRDefault="00DB73B7" w:rsidP="00DB73B7">
      <w:pPr>
        <w:pStyle w:val="ListParagraph"/>
        <w:numPr>
          <w:ilvl w:val="0"/>
          <w:numId w:val="38"/>
        </w:numPr>
      </w:pPr>
      <w:r>
        <w:t xml:space="preserve">Mid Term Review and other relevant evaluations and assessment </w:t>
      </w:r>
    </w:p>
    <w:p w14:paraId="7EB7CF31" w14:textId="77777777" w:rsidR="00DB73B7" w:rsidRDefault="00DB73B7" w:rsidP="00DB73B7">
      <w:pPr>
        <w:pStyle w:val="ListParagraph"/>
        <w:numPr>
          <w:ilvl w:val="0"/>
          <w:numId w:val="38"/>
        </w:numPr>
      </w:pPr>
      <w:r>
        <w:t>Annual; Project Implementation Report (APR)</w:t>
      </w:r>
    </w:p>
    <w:p w14:paraId="6C94792B" w14:textId="77777777" w:rsidR="00DB73B7" w:rsidRDefault="00DB73B7" w:rsidP="00DB73B7">
      <w:pPr>
        <w:pStyle w:val="ListParagraph"/>
        <w:numPr>
          <w:ilvl w:val="0"/>
          <w:numId w:val="38"/>
        </w:numPr>
      </w:pPr>
      <w:r>
        <w:lastRenderedPageBreak/>
        <w:t>Project budget, broken out by outcomes and outputs</w:t>
      </w:r>
    </w:p>
    <w:p w14:paraId="16F955E4" w14:textId="77777777" w:rsidR="00DB73B7" w:rsidRDefault="00DB73B7" w:rsidP="00DB73B7">
      <w:pPr>
        <w:pStyle w:val="ListParagraph"/>
        <w:numPr>
          <w:ilvl w:val="0"/>
          <w:numId w:val="38"/>
        </w:numPr>
      </w:pPr>
      <w:r>
        <w:t>Project Tracking Tool</w:t>
      </w:r>
    </w:p>
    <w:p w14:paraId="7660DBA0" w14:textId="77777777" w:rsidR="00DB73B7" w:rsidRDefault="00DB73B7" w:rsidP="00DB73B7">
      <w:pPr>
        <w:pStyle w:val="ListParagraph"/>
        <w:numPr>
          <w:ilvl w:val="0"/>
          <w:numId w:val="38"/>
        </w:numPr>
      </w:pPr>
      <w:r>
        <w:t>Financial data</w:t>
      </w:r>
    </w:p>
    <w:p w14:paraId="7CD6741F" w14:textId="77777777" w:rsidR="00DB73B7" w:rsidRDefault="00DB73B7" w:rsidP="00DB73B7">
      <w:pPr>
        <w:pStyle w:val="ListParagraph"/>
        <w:numPr>
          <w:ilvl w:val="0"/>
          <w:numId w:val="38"/>
        </w:numPr>
      </w:pPr>
      <w:r>
        <w:t>Sample of project communications materials, i.e. press releases, brochures, documentaries etc.</w:t>
      </w:r>
    </w:p>
    <w:p w14:paraId="4A31B1C9" w14:textId="77777777" w:rsidR="00DB73B7" w:rsidRDefault="00DB73B7" w:rsidP="00DB73B7">
      <w:pPr>
        <w:rPr>
          <w:b/>
        </w:rPr>
      </w:pPr>
      <w:r w:rsidRPr="00E676BC">
        <w:rPr>
          <w:b/>
        </w:rPr>
        <w:t>UNDP Documents</w:t>
      </w:r>
    </w:p>
    <w:p w14:paraId="6F7E54D7" w14:textId="77777777" w:rsidR="00DB73B7" w:rsidRPr="00E676BC" w:rsidRDefault="00DB73B7" w:rsidP="00DB73B7">
      <w:pPr>
        <w:pStyle w:val="ListParagraph"/>
        <w:numPr>
          <w:ilvl w:val="0"/>
          <w:numId w:val="39"/>
        </w:numPr>
      </w:pPr>
      <w:r w:rsidRPr="00E676BC">
        <w:t>Development Assistance Framework (UNDAF)</w:t>
      </w:r>
    </w:p>
    <w:p w14:paraId="5C89C0BA" w14:textId="77777777" w:rsidR="00DB73B7" w:rsidRDefault="00DB73B7" w:rsidP="00DB73B7">
      <w:pPr>
        <w:pStyle w:val="ListParagraph"/>
        <w:numPr>
          <w:ilvl w:val="0"/>
          <w:numId w:val="39"/>
        </w:numPr>
      </w:pPr>
      <w:r w:rsidRPr="00E676BC">
        <w:t>Country Programme Document (CPD)</w:t>
      </w:r>
    </w:p>
    <w:p w14:paraId="2BB38CE4" w14:textId="77777777" w:rsidR="00DB73B7" w:rsidRDefault="00DB73B7" w:rsidP="00DB73B7">
      <w:pPr>
        <w:pStyle w:val="ListParagraph"/>
        <w:numPr>
          <w:ilvl w:val="0"/>
          <w:numId w:val="39"/>
        </w:numPr>
      </w:pPr>
      <w:r>
        <w:t>UNDP Strategic Plan</w:t>
      </w:r>
    </w:p>
    <w:p w14:paraId="2230E132" w14:textId="77777777" w:rsidR="00DB73B7" w:rsidRDefault="00DB73B7" w:rsidP="00DB73B7">
      <w:pPr>
        <w:rPr>
          <w:b/>
        </w:rPr>
      </w:pPr>
      <w:r w:rsidRPr="00E676BC">
        <w:rPr>
          <w:b/>
        </w:rPr>
        <w:t>GEF Documents</w:t>
      </w:r>
    </w:p>
    <w:p w14:paraId="483BF0E3" w14:textId="77777777" w:rsidR="00DB73B7" w:rsidRPr="00E676BC" w:rsidRDefault="00DB73B7" w:rsidP="00DB73B7">
      <w:pPr>
        <w:pStyle w:val="ListParagraph"/>
        <w:numPr>
          <w:ilvl w:val="0"/>
          <w:numId w:val="40"/>
        </w:numPr>
      </w:pPr>
      <w:r w:rsidRPr="00E676BC">
        <w:t>GEF focal area strategic program objectives</w:t>
      </w:r>
    </w:p>
    <w:p w14:paraId="3E95175F" w14:textId="77777777" w:rsidR="00DB73B7" w:rsidRDefault="00DB73B7" w:rsidP="00DB73B7"/>
    <w:p w14:paraId="5F86B1BF" w14:textId="2BCCA1F9" w:rsidR="00742690" w:rsidRPr="001F14B0" w:rsidRDefault="00742690" w:rsidP="00742690">
      <w:pPr>
        <w:spacing w:before="200"/>
        <w:rPr>
          <w:rFonts w:ascii="Calibri" w:eastAsia="Times New Roman" w:hAnsi="Calibri" w:cs="Times New Roman"/>
          <w:i/>
          <w:sz w:val="20"/>
          <w:szCs w:val="20"/>
          <w:highlight w:val="lightGray"/>
          <w:lang w:val="en-GB"/>
        </w:rPr>
      </w:pPr>
    </w:p>
    <w:p w14:paraId="7E6358E8" w14:textId="77777777" w:rsidR="00D6638C" w:rsidRDefault="00D6638C" w:rsidP="00F05366">
      <w:pPr>
        <w:pStyle w:val="Heading31"/>
      </w:pPr>
      <w:bookmarkStart w:id="61" w:name="_TOR_Annex_C:"/>
      <w:bookmarkStart w:id="62" w:name="_Toc321341564"/>
      <w:bookmarkStart w:id="63" w:name="_Toc299122846"/>
      <w:bookmarkStart w:id="64" w:name="_Toc299122868"/>
      <w:bookmarkStart w:id="65" w:name="_Toc299126632"/>
      <w:bookmarkEnd w:id="61"/>
      <w:r w:rsidRPr="00D6638C">
        <w:t>Annex C: Evaluation Questions</w:t>
      </w:r>
      <w:bookmarkEnd w:id="62"/>
    </w:p>
    <w:p w14:paraId="4456C4F3" w14:textId="006F147D" w:rsidR="00E23201" w:rsidRPr="006F173E" w:rsidRDefault="006F173E" w:rsidP="00E23201">
      <w:pPr>
        <w:rPr>
          <w:i/>
          <w:sz w:val="18"/>
          <w:szCs w:val="18"/>
        </w:rPr>
      </w:pPr>
      <w:r w:rsidRPr="006F173E">
        <w:rPr>
          <w:i/>
          <w:sz w:val="18"/>
          <w:szCs w:val="18"/>
          <w:highlight w:val="lightGray"/>
        </w:rPr>
        <w:t xml:space="preserve">(Note: </w:t>
      </w:r>
      <w:r w:rsidR="00E23201" w:rsidRPr="006F173E">
        <w:rPr>
          <w:i/>
          <w:sz w:val="18"/>
          <w:szCs w:val="18"/>
          <w:highlight w:val="lightGray"/>
        </w:rPr>
        <w:t>This is a generic list, to b</w:t>
      </w:r>
      <w:r w:rsidR="00224F9C" w:rsidRPr="006F173E">
        <w:rPr>
          <w:i/>
          <w:sz w:val="18"/>
          <w:szCs w:val="18"/>
          <w:highlight w:val="lightGray"/>
        </w:rPr>
        <w:t>e</w:t>
      </w:r>
      <w:r w:rsidR="00310398" w:rsidRPr="006F173E">
        <w:rPr>
          <w:i/>
          <w:sz w:val="18"/>
          <w:szCs w:val="18"/>
          <w:highlight w:val="lightGray"/>
        </w:rPr>
        <w:t xml:space="preserve"> further detailed</w:t>
      </w:r>
      <w:r w:rsidR="00224F9C" w:rsidRPr="006F173E">
        <w:rPr>
          <w:i/>
          <w:sz w:val="18"/>
          <w:szCs w:val="18"/>
          <w:highlight w:val="lightGray"/>
        </w:rPr>
        <w:t xml:space="preserve"> </w:t>
      </w:r>
      <w:r w:rsidR="00310398" w:rsidRPr="006F173E">
        <w:rPr>
          <w:i/>
          <w:sz w:val="18"/>
          <w:szCs w:val="18"/>
          <w:highlight w:val="lightGray"/>
        </w:rPr>
        <w:t xml:space="preserve">with more specific questions </w:t>
      </w:r>
      <w:r w:rsidR="00224F9C" w:rsidRPr="006F173E">
        <w:rPr>
          <w:i/>
          <w:sz w:val="18"/>
          <w:szCs w:val="18"/>
          <w:highlight w:val="lightGray"/>
        </w:rPr>
        <w:t xml:space="preserve">by </w:t>
      </w:r>
      <w:r w:rsidR="00224F9C" w:rsidRPr="006F173E">
        <w:rPr>
          <w:rFonts w:ascii="Calibri" w:eastAsia="Times New Roman" w:hAnsi="Calibri" w:cs="Times New Roman"/>
          <w:i/>
          <w:sz w:val="18"/>
          <w:szCs w:val="18"/>
          <w:highlight w:val="lightGray"/>
        </w:rPr>
        <w:t xml:space="preserve">CO and UNDP GEF Technical Adviser </w:t>
      </w:r>
      <w:r w:rsidR="00224F9C" w:rsidRPr="006F173E">
        <w:rPr>
          <w:i/>
          <w:sz w:val="18"/>
          <w:szCs w:val="18"/>
          <w:highlight w:val="lightGray"/>
        </w:rPr>
        <w:t>based on the particulars of the project</w:t>
      </w:r>
      <w:r w:rsidR="00310398" w:rsidRPr="006F173E">
        <w:rPr>
          <w:i/>
          <w:sz w:val="18"/>
          <w:szCs w:val="18"/>
          <w:highlight w:val="lightGray"/>
        </w:rPr>
        <w:t>.</w:t>
      </w:r>
      <w:r w:rsidRPr="006F173E">
        <w:rPr>
          <w:i/>
          <w:sz w:val="18"/>
          <w:szCs w:val="18"/>
          <w:highlight w:val="lightGray"/>
        </w:rPr>
        <w:t xml:space="preserve"> Refer to Annex 4 of the TE Guidance for a completed, sample evaluation criteria matrix)</w:t>
      </w:r>
    </w:p>
    <w:p w14:paraId="57CF6C08" w14:textId="3408ECE9" w:rsidR="006F173E" w:rsidRPr="006F173E" w:rsidRDefault="006F173E" w:rsidP="006F173E">
      <w:pPr>
        <w:spacing w:after="0" w:line="240" w:lineRule="auto"/>
      </w:pPr>
      <w:r w:rsidRPr="006F173E">
        <w:t xml:space="preserve">This </w:t>
      </w:r>
      <w:r>
        <w:t>Evaluation Criteria M</w:t>
      </w:r>
      <w:r w:rsidRPr="006F173E">
        <w:t>atrix must be fully completed</w:t>
      </w:r>
      <w:r w:rsidR="00731D15">
        <w:t>/amended</w:t>
      </w:r>
      <w:r w:rsidRPr="006F173E">
        <w:t xml:space="preserve"> by the consultant and included </w:t>
      </w:r>
      <w:r w:rsidR="00731D15">
        <w:t xml:space="preserve">in the TE inception report and </w:t>
      </w:r>
      <w:r w:rsidRPr="006F173E">
        <w:t>as an Annex to the TE report.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14:paraId="617F0C3A" w14:textId="77777777" w:rsidTr="00700632">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4FCE841B" w14:textId="77777777" w:rsidR="00310398" w:rsidRPr="00D6638C" w:rsidRDefault="00310398" w:rsidP="006F173E">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14:paraId="40AED3E1" w14:textId="77777777" w:rsidR="00310398" w:rsidRPr="00D6638C" w:rsidRDefault="00310398" w:rsidP="006F173E">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0E0330F0" w14:textId="77777777" w:rsidR="00310398" w:rsidRPr="00D6638C" w:rsidRDefault="00310398" w:rsidP="006F173E">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2B7924A1" w14:textId="77777777" w:rsidR="00310398" w:rsidRPr="00D6638C" w:rsidRDefault="00310398" w:rsidP="006F173E">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14:paraId="75233BE3"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620501CF" w14:textId="77777777"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14:paraId="4CA158B2" w14:textId="77777777" w:rsidTr="00310398">
        <w:trPr>
          <w:gridAfter w:val="1"/>
          <w:wAfter w:w="21" w:type="dxa"/>
        </w:trPr>
        <w:tc>
          <w:tcPr>
            <w:tcW w:w="199" w:type="dxa"/>
            <w:tcBorders>
              <w:top w:val="nil"/>
              <w:left w:val="nil"/>
              <w:bottom w:val="nil"/>
              <w:right w:val="nil"/>
            </w:tcBorders>
            <w:shd w:val="pct12" w:color="auto" w:fill="FFFFFF"/>
          </w:tcPr>
          <w:p w14:paraId="63BD5D90"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2BB3EF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146A976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83EAA4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77171C3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6EB25FA" w14:textId="77777777" w:rsidTr="00310398">
        <w:trPr>
          <w:gridAfter w:val="1"/>
          <w:wAfter w:w="21" w:type="dxa"/>
        </w:trPr>
        <w:tc>
          <w:tcPr>
            <w:tcW w:w="199" w:type="dxa"/>
            <w:tcBorders>
              <w:top w:val="nil"/>
              <w:left w:val="nil"/>
              <w:bottom w:val="nil"/>
              <w:right w:val="nil"/>
            </w:tcBorders>
            <w:shd w:val="pct12" w:color="auto" w:fill="FFFFFF"/>
          </w:tcPr>
          <w:p w14:paraId="64D476DC"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5E0B9B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941EC4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113877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753FAD6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B16B8A2" w14:textId="77777777" w:rsidTr="00310398">
        <w:trPr>
          <w:gridAfter w:val="1"/>
          <w:wAfter w:w="21" w:type="dxa"/>
        </w:trPr>
        <w:tc>
          <w:tcPr>
            <w:tcW w:w="199" w:type="dxa"/>
            <w:tcBorders>
              <w:top w:val="nil"/>
              <w:left w:val="nil"/>
              <w:bottom w:val="nil"/>
              <w:right w:val="nil"/>
            </w:tcBorders>
            <w:shd w:val="pct12" w:color="auto" w:fill="FFFFFF"/>
          </w:tcPr>
          <w:p w14:paraId="261CA317"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3A976D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7409C2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4B4392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21022A1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1E939EB8"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61B602BB" w14:textId="77777777"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14:paraId="7C6576C6" w14:textId="77777777" w:rsidTr="00310398">
        <w:tc>
          <w:tcPr>
            <w:tcW w:w="199" w:type="dxa"/>
            <w:tcBorders>
              <w:top w:val="nil"/>
              <w:left w:val="nil"/>
              <w:bottom w:val="nil"/>
              <w:right w:val="nil"/>
            </w:tcBorders>
            <w:shd w:val="pct12" w:color="auto" w:fill="FFFFFF"/>
          </w:tcPr>
          <w:p w14:paraId="203CCA11"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720C41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1F1099D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AEB09B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5DFF92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C24BAE5" w14:textId="77777777" w:rsidTr="00310398">
        <w:tc>
          <w:tcPr>
            <w:tcW w:w="199" w:type="dxa"/>
            <w:tcBorders>
              <w:top w:val="nil"/>
              <w:left w:val="nil"/>
              <w:bottom w:val="nil"/>
              <w:right w:val="nil"/>
            </w:tcBorders>
            <w:shd w:val="pct12" w:color="auto" w:fill="FFFFFF"/>
          </w:tcPr>
          <w:p w14:paraId="5B8A7992"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6A66C8C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430717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17E153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D01765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3EA896F" w14:textId="77777777" w:rsidTr="00310398">
        <w:tc>
          <w:tcPr>
            <w:tcW w:w="199" w:type="dxa"/>
            <w:tcBorders>
              <w:top w:val="nil"/>
              <w:left w:val="nil"/>
              <w:bottom w:val="nil"/>
              <w:right w:val="nil"/>
            </w:tcBorders>
            <w:shd w:val="pct12" w:color="auto" w:fill="FFFFFF"/>
          </w:tcPr>
          <w:p w14:paraId="5822C951"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4992187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4C09619" w14:textId="77777777"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6B4AF7E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361522F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A3EAE9B"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37A75A44" w14:textId="77777777"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14:paraId="1047C518" w14:textId="77777777" w:rsidTr="00310398">
        <w:tc>
          <w:tcPr>
            <w:tcW w:w="199" w:type="dxa"/>
            <w:tcBorders>
              <w:top w:val="nil"/>
              <w:left w:val="nil"/>
              <w:bottom w:val="nil"/>
              <w:right w:val="nil"/>
            </w:tcBorders>
            <w:shd w:val="pct12" w:color="auto" w:fill="FFFFFF"/>
          </w:tcPr>
          <w:p w14:paraId="41BD4A39"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5D5455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1D23C9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96BAE8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313F91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7016E08" w14:textId="77777777" w:rsidTr="00310398">
        <w:tc>
          <w:tcPr>
            <w:tcW w:w="199" w:type="dxa"/>
            <w:tcBorders>
              <w:top w:val="nil"/>
              <w:left w:val="nil"/>
              <w:bottom w:val="nil"/>
              <w:right w:val="nil"/>
            </w:tcBorders>
            <w:shd w:val="pct12" w:color="auto" w:fill="FFFFFF"/>
          </w:tcPr>
          <w:p w14:paraId="2C60E61D"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14:paraId="1C68A97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14:paraId="76395C1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14:paraId="118FE5B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14:paraId="586C1F8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AE49B42" w14:textId="77777777" w:rsidTr="00310398">
        <w:tc>
          <w:tcPr>
            <w:tcW w:w="199" w:type="dxa"/>
            <w:tcBorders>
              <w:top w:val="nil"/>
              <w:left w:val="nil"/>
              <w:bottom w:val="nil"/>
              <w:right w:val="nil"/>
            </w:tcBorders>
            <w:shd w:val="pct12" w:color="auto" w:fill="FFFFFF"/>
          </w:tcPr>
          <w:p w14:paraId="1CE6FE67"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64BA728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FC9BA2E" w14:textId="77777777"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58F8559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9F79A3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7AF2A88"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6F24F3F0"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14:paraId="0787D444" w14:textId="77777777" w:rsidTr="00310398">
        <w:tc>
          <w:tcPr>
            <w:tcW w:w="199" w:type="dxa"/>
            <w:tcBorders>
              <w:top w:val="nil"/>
              <w:left w:val="nil"/>
              <w:bottom w:val="nil"/>
              <w:right w:val="nil"/>
            </w:tcBorders>
            <w:shd w:val="pct12" w:color="auto" w:fill="FFFFFF"/>
          </w:tcPr>
          <w:p w14:paraId="15FF966D"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93A802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2454417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F6093D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714E45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DC50756" w14:textId="77777777" w:rsidTr="00310398">
        <w:tc>
          <w:tcPr>
            <w:tcW w:w="199" w:type="dxa"/>
            <w:tcBorders>
              <w:top w:val="nil"/>
              <w:left w:val="nil"/>
              <w:bottom w:val="nil"/>
              <w:right w:val="nil"/>
            </w:tcBorders>
            <w:shd w:val="pct12" w:color="auto" w:fill="FFFFFF"/>
          </w:tcPr>
          <w:p w14:paraId="00E6EA35"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5B39AE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649FA0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F0A357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5B0E16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4785672" w14:textId="77777777" w:rsidTr="00310398">
        <w:tc>
          <w:tcPr>
            <w:tcW w:w="199" w:type="dxa"/>
            <w:tcBorders>
              <w:top w:val="nil"/>
              <w:left w:val="nil"/>
              <w:bottom w:val="nil"/>
              <w:right w:val="nil"/>
            </w:tcBorders>
            <w:shd w:val="pct12" w:color="auto" w:fill="FFFFFF"/>
          </w:tcPr>
          <w:p w14:paraId="1AB747EF"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44F5F9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411D29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AC86B9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5D4EC4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07742BA"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479955A4" w14:textId="77777777" w:rsidR="00D6638C" w:rsidRPr="00E549A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E549A8">
              <w:rPr>
                <w:rFonts w:eastAsia="Times New Roman" w:cstheme="minorHAnsi"/>
                <w:iCs/>
                <w:sz w:val="20"/>
                <w:szCs w:val="20"/>
                <w:lang w:bidi="ar-SA"/>
              </w:rPr>
              <w:lastRenderedPageBreak/>
              <w:t xml:space="preserve">Impact: Are there indications that the project has contributed to, or enabled progress toward, reduced environmental stress and/or improved ecological status?  </w:t>
            </w:r>
          </w:p>
        </w:tc>
      </w:tr>
      <w:tr w:rsidR="00D6638C" w:rsidRPr="00D6638C" w14:paraId="0822889A" w14:textId="77777777" w:rsidTr="00310398">
        <w:tc>
          <w:tcPr>
            <w:tcW w:w="199" w:type="dxa"/>
            <w:tcBorders>
              <w:top w:val="nil"/>
              <w:left w:val="nil"/>
              <w:bottom w:val="nil"/>
              <w:right w:val="nil"/>
            </w:tcBorders>
            <w:shd w:val="pct12" w:color="auto" w:fill="FFFFFF"/>
          </w:tcPr>
          <w:p w14:paraId="5A47C4B7"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E5296F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11757C1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325237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2CF5CA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3E21CD1" w14:textId="77777777" w:rsidTr="00310398">
        <w:tc>
          <w:tcPr>
            <w:tcW w:w="199" w:type="dxa"/>
            <w:tcBorders>
              <w:top w:val="nil"/>
              <w:left w:val="nil"/>
              <w:bottom w:val="nil"/>
              <w:right w:val="nil"/>
            </w:tcBorders>
            <w:shd w:val="pct12" w:color="auto" w:fill="FFFFFF"/>
          </w:tcPr>
          <w:p w14:paraId="2FDF412E"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14:paraId="22D4554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14:paraId="46D78CC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14:paraId="563FC8C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14:paraId="6805DC5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14:paraId="54784E66" w14:textId="77777777" w:rsidR="00D6638C" w:rsidRPr="00D6638C" w:rsidRDefault="00D6638C" w:rsidP="00D6638C">
      <w:pPr>
        <w:spacing w:before="200"/>
        <w:rPr>
          <w:rFonts w:ascii="Calibri" w:eastAsia="Times New Roman" w:hAnsi="Calibri" w:cs="Times New Roman"/>
          <w:sz w:val="20"/>
          <w:szCs w:val="20"/>
        </w:rPr>
        <w:sectPr w:rsidR="00D6638C" w:rsidRPr="00D6638C" w:rsidSect="004A3367">
          <w:footerReference w:type="default" r:id="rId9"/>
          <w:pgSz w:w="12240" w:h="15840"/>
          <w:pgMar w:top="900" w:right="1440" w:bottom="1440" w:left="1440" w:header="708" w:footer="708" w:gutter="0"/>
          <w:cols w:space="708"/>
          <w:docGrid w:linePitch="360"/>
        </w:sectPr>
      </w:pPr>
    </w:p>
    <w:p w14:paraId="26647C0B" w14:textId="77777777" w:rsidR="00D6638C" w:rsidRDefault="00D6638C" w:rsidP="00F05366">
      <w:pPr>
        <w:pStyle w:val="Heading31"/>
      </w:pPr>
      <w:bookmarkStart w:id="66" w:name="_TOR_Annex_D:"/>
      <w:bookmarkStart w:id="67" w:name="_Toc321341565"/>
      <w:bookmarkEnd w:id="66"/>
      <w:r w:rsidRPr="00D6638C">
        <w:lastRenderedPageBreak/>
        <w:t>Annex D: Rating</w:t>
      </w:r>
      <w:r w:rsidR="00E77635">
        <w:t xml:space="preserve"> Scales</w:t>
      </w:r>
      <w:bookmarkEnd w:id="67"/>
    </w:p>
    <w:p w14:paraId="77F7756E"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812"/>
        <w:gridCol w:w="3813"/>
        <w:gridCol w:w="1861"/>
      </w:tblGrid>
      <w:tr w:rsidR="00D6638C" w:rsidRPr="00D6638C" w14:paraId="7BD3070F" w14:textId="77777777" w:rsidTr="00E77635">
        <w:trPr>
          <w:trHeight w:val="548"/>
        </w:trPr>
        <w:tc>
          <w:tcPr>
            <w:tcW w:w="2009" w:type="pct"/>
            <w:shd w:val="clear" w:color="auto" w:fill="auto"/>
            <w:hideMark/>
          </w:tcPr>
          <w:p w14:paraId="6B60E915" w14:textId="5ABEFB30" w:rsidR="00D6638C" w:rsidRPr="00D6638C" w:rsidRDefault="00D6638C" w:rsidP="00711A90">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Effectiveness, Efficiency,</w:t>
            </w:r>
            <w:r w:rsidR="00711A90">
              <w:rPr>
                <w:rFonts w:ascii="Calibri" w:eastAsia="Times New Roman" w:hAnsi="Calibri" w:cs="Times New Roman"/>
                <w:b/>
                <w:i/>
                <w:sz w:val="20"/>
                <w:szCs w:val="20"/>
              </w:rPr>
              <w:t xml:space="preserve"> Overall Project Outcome Rating,</w:t>
            </w:r>
            <w:r w:rsidRPr="00D6638C">
              <w:rPr>
                <w:rFonts w:ascii="Calibri" w:eastAsia="Times New Roman" w:hAnsi="Calibri" w:cs="Times New Roman"/>
                <w:b/>
                <w:i/>
                <w:sz w:val="20"/>
                <w:szCs w:val="20"/>
              </w:rPr>
              <w:t xml:space="preserve"> M&amp;E, I</w:t>
            </w:r>
            <w:r w:rsidR="00700632">
              <w:rPr>
                <w:rFonts w:ascii="Calibri" w:eastAsia="Times New Roman" w:hAnsi="Calibri" w:cs="Times New Roman"/>
                <w:b/>
                <w:i/>
                <w:sz w:val="20"/>
                <w:szCs w:val="20"/>
              </w:rPr>
              <w:t>A</w:t>
            </w:r>
            <w:r w:rsidR="006F173E">
              <w:rPr>
                <w:rFonts w:ascii="Calibri" w:eastAsia="Times New Roman" w:hAnsi="Calibri" w:cs="Times New Roman"/>
                <w:b/>
                <w:i/>
                <w:sz w:val="20"/>
                <w:szCs w:val="20"/>
              </w:rPr>
              <w:t xml:space="preserve"> </w:t>
            </w:r>
            <w:r w:rsidRPr="00D6638C">
              <w:rPr>
                <w:rFonts w:ascii="Calibri" w:eastAsia="Times New Roman" w:hAnsi="Calibri" w:cs="Times New Roman"/>
                <w:b/>
                <w:i/>
                <w:sz w:val="20"/>
                <w:szCs w:val="20"/>
              </w:rPr>
              <w:t>&amp;</w:t>
            </w:r>
            <w:r w:rsidR="006F173E">
              <w:rPr>
                <w:rFonts w:ascii="Calibri" w:eastAsia="Times New Roman" w:hAnsi="Calibri" w:cs="Times New Roman"/>
                <w:b/>
                <w:i/>
                <w:sz w:val="20"/>
                <w:szCs w:val="20"/>
              </w:rPr>
              <w:t xml:space="preserve"> </w:t>
            </w:r>
            <w:r w:rsidRPr="00D6638C">
              <w:rPr>
                <w:rFonts w:ascii="Calibri" w:eastAsia="Times New Roman" w:hAnsi="Calibri" w:cs="Times New Roman"/>
                <w:b/>
                <w:i/>
                <w:sz w:val="20"/>
                <w:szCs w:val="20"/>
              </w:rPr>
              <w:t>E</w:t>
            </w:r>
            <w:r w:rsidR="006F173E">
              <w:rPr>
                <w:rFonts w:ascii="Calibri" w:eastAsia="Times New Roman" w:hAnsi="Calibri" w:cs="Times New Roman"/>
                <w:b/>
                <w:i/>
                <w:sz w:val="20"/>
                <w:szCs w:val="20"/>
              </w:rPr>
              <w:t>A</w:t>
            </w:r>
            <w:r w:rsidRPr="00D6638C">
              <w:rPr>
                <w:rFonts w:ascii="Calibri" w:eastAsia="Times New Roman" w:hAnsi="Calibri" w:cs="Times New Roman"/>
                <w:b/>
                <w:i/>
                <w:sz w:val="20"/>
                <w:szCs w:val="20"/>
              </w:rPr>
              <w:t xml:space="preserve"> Execution</w:t>
            </w:r>
          </w:p>
        </w:tc>
        <w:tc>
          <w:tcPr>
            <w:tcW w:w="2010" w:type="pct"/>
            <w:shd w:val="clear" w:color="auto" w:fill="auto"/>
          </w:tcPr>
          <w:p w14:paraId="7FDAA8A9"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02855A1A" w14:textId="77777777"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50DE50EA"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14:paraId="66918B19" w14:textId="77777777" w:rsidTr="00E77635">
        <w:trPr>
          <w:trHeight w:val="269"/>
        </w:trPr>
        <w:tc>
          <w:tcPr>
            <w:tcW w:w="2009" w:type="pct"/>
            <w:vMerge w:val="restart"/>
            <w:shd w:val="clear" w:color="auto" w:fill="auto"/>
            <w:hideMark/>
          </w:tcPr>
          <w:p w14:paraId="69C2CA6D" w14:textId="64FDC9B3" w:rsidR="00D6638C" w:rsidRPr="00D6638C" w:rsidRDefault="005D2F04" w:rsidP="00D6638C">
            <w:pPr>
              <w:spacing w:after="0" w:line="240" w:lineRule="auto"/>
              <w:ind w:left="162"/>
              <w:rPr>
                <w:rFonts w:ascii="Calibri" w:eastAsia="Times New Roman" w:hAnsi="Calibri" w:cs="Times New Roman"/>
                <w:sz w:val="20"/>
                <w:szCs w:val="20"/>
              </w:rPr>
            </w:pPr>
            <w:r>
              <w:rPr>
                <w:rFonts w:ascii="Calibri" w:eastAsia="Times New Roman" w:hAnsi="Calibri" w:cs="Times New Roman"/>
                <w:sz w:val="20"/>
                <w:szCs w:val="20"/>
              </w:rPr>
              <w:t>6.</w:t>
            </w:r>
            <w:r w:rsidR="00D6638C" w:rsidRPr="00D6638C">
              <w:rPr>
                <w:rFonts w:ascii="Calibri" w:eastAsia="Times New Roman" w:hAnsi="Calibri" w:cs="Times New Roman"/>
                <w:sz w:val="20"/>
                <w:szCs w:val="20"/>
              </w:rPr>
              <w:t xml:space="preserve"> Highly Satisfactory (HS): no shortcomings </w:t>
            </w:r>
          </w:p>
          <w:p w14:paraId="70DC9ABA" w14:textId="7E4871F1" w:rsidR="00D6638C" w:rsidRPr="00D6638C" w:rsidRDefault="005D2F04" w:rsidP="00D6638C">
            <w:pPr>
              <w:spacing w:after="0" w:line="240" w:lineRule="auto"/>
              <w:ind w:left="162"/>
              <w:rPr>
                <w:rFonts w:ascii="Calibri" w:eastAsia="Times New Roman" w:hAnsi="Calibri" w:cs="Times New Roman"/>
                <w:sz w:val="20"/>
                <w:szCs w:val="20"/>
              </w:rPr>
            </w:pPr>
            <w:r>
              <w:rPr>
                <w:rFonts w:ascii="Calibri" w:eastAsia="Times New Roman" w:hAnsi="Calibri" w:cs="Times New Roman"/>
                <w:sz w:val="20"/>
                <w:szCs w:val="20"/>
              </w:rPr>
              <w:t>5.</w:t>
            </w:r>
            <w:r w:rsidR="00D6638C" w:rsidRPr="00D6638C">
              <w:rPr>
                <w:rFonts w:ascii="Calibri" w:eastAsia="Times New Roman" w:hAnsi="Calibri" w:cs="Times New Roman"/>
                <w:sz w:val="20"/>
                <w:szCs w:val="20"/>
              </w:rPr>
              <w:t xml:space="preserve"> Satisfactory (S): minor shortcomings</w:t>
            </w:r>
          </w:p>
          <w:p w14:paraId="5A28B752" w14:textId="60E251B6" w:rsidR="00D6638C" w:rsidRPr="00D6638C" w:rsidRDefault="005D2F04" w:rsidP="00D6638C">
            <w:pPr>
              <w:spacing w:after="0" w:line="240" w:lineRule="auto"/>
              <w:ind w:left="162"/>
              <w:rPr>
                <w:rFonts w:ascii="Calibri" w:eastAsia="Times New Roman" w:hAnsi="Calibri" w:cs="Times New Roman"/>
                <w:sz w:val="20"/>
                <w:szCs w:val="20"/>
              </w:rPr>
            </w:pPr>
            <w:r>
              <w:rPr>
                <w:rFonts w:ascii="Calibri" w:eastAsia="Times New Roman" w:hAnsi="Calibri" w:cs="Times New Roman"/>
                <w:sz w:val="20"/>
                <w:szCs w:val="20"/>
              </w:rPr>
              <w:t>4.</w:t>
            </w:r>
            <w:r w:rsidR="00D6638C" w:rsidRPr="00D6638C">
              <w:rPr>
                <w:rFonts w:ascii="Calibri" w:eastAsia="Times New Roman" w:hAnsi="Calibri" w:cs="Times New Roman"/>
                <w:sz w:val="20"/>
                <w:szCs w:val="20"/>
              </w:rPr>
              <w:t xml:space="preserve"> Moderately Satisfactory (MS)</w:t>
            </w:r>
            <w:r w:rsidR="00711A90">
              <w:rPr>
                <w:rFonts w:ascii="Calibri" w:eastAsia="Times New Roman" w:hAnsi="Calibri" w:cs="Times New Roman"/>
                <w:sz w:val="20"/>
                <w:szCs w:val="20"/>
              </w:rPr>
              <w:t>: moderate shortcomings</w:t>
            </w:r>
          </w:p>
          <w:p w14:paraId="670DB867" w14:textId="4774B97F"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w:t>
            </w:r>
            <w:r w:rsidR="005D2F04">
              <w:rPr>
                <w:rFonts w:ascii="Calibri" w:eastAsia="Times New Roman" w:hAnsi="Calibri" w:cs="Times New Roman"/>
                <w:sz w:val="20"/>
                <w:szCs w:val="20"/>
              </w:rPr>
              <w:t xml:space="preserve">satisfactory (MU): significant </w:t>
            </w:r>
            <w:r w:rsidRPr="00D6638C">
              <w:rPr>
                <w:rFonts w:ascii="Calibri" w:eastAsia="Times New Roman" w:hAnsi="Calibri" w:cs="Times New Roman"/>
                <w:sz w:val="20"/>
                <w:szCs w:val="20"/>
              </w:rPr>
              <w:t>shortcomings</w:t>
            </w:r>
          </w:p>
          <w:p w14:paraId="14682BAD" w14:textId="643BC054"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2. Unsatisfactory (U): major </w:t>
            </w:r>
            <w:r w:rsidR="0053028B" w:rsidRPr="00D6638C">
              <w:rPr>
                <w:rFonts w:ascii="Calibri" w:eastAsia="Times New Roman" w:hAnsi="Calibri" w:cs="Times New Roman"/>
                <w:sz w:val="20"/>
                <w:szCs w:val="20"/>
              </w:rPr>
              <w:t>shortcomings</w:t>
            </w:r>
          </w:p>
          <w:p w14:paraId="369DE27F" w14:textId="3A96D61F" w:rsidR="00D6638C" w:rsidRPr="00D6638C" w:rsidRDefault="00D6638C" w:rsidP="0053028B">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1. Highly Unsatisfactory (HU): severe </w:t>
            </w:r>
            <w:r w:rsidR="0053028B" w:rsidRPr="00D6638C">
              <w:rPr>
                <w:rFonts w:ascii="Calibri" w:eastAsia="Times New Roman" w:hAnsi="Calibri" w:cs="Times New Roman"/>
                <w:sz w:val="20"/>
                <w:szCs w:val="20"/>
              </w:rPr>
              <w:t>shortcomings</w:t>
            </w:r>
          </w:p>
        </w:tc>
        <w:tc>
          <w:tcPr>
            <w:tcW w:w="2010" w:type="pct"/>
            <w:tcBorders>
              <w:bottom w:val="nil"/>
            </w:tcBorders>
            <w:shd w:val="clear" w:color="auto" w:fill="auto"/>
          </w:tcPr>
          <w:p w14:paraId="6206FE12"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414DF3DF"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14:paraId="0266A7DC" w14:textId="77777777" w:rsidTr="00E77635">
        <w:trPr>
          <w:trHeight w:val="251"/>
        </w:trPr>
        <w:tc>
          <w:tcPr>
            <w:tcW w:w="2009" w:type="pct"/>
            <w:vMerge/>
            <w:shd w:val="clear" w:color="auto" w:fill="auto"/>
            <w:hideMark/>
          </w:tcPr>
          <w:p w14:paraId="78923D28"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1D412A22" w14:textId="63FD2450"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w:t>
            </w:r>
            <w:r w:rsidR="005D2F04">
              <w:rPr>
                <w:rFonts w:ascii="Calibri" w:eastAsia="Times New Roman" w:hAnsi="Calibri" w:cs="Times New Roman"/>
                <w:sz w:val="20"/>
                <w:szCs w:val="20"/>
              </w:rPr>
              <w:t xml:space="preserve"> </w:t>
            </w:r>
            <w:r w:rsidRPr="00D6638C">
              <w:rPr>
                <w:rFonts w:ascii="Calibri" w:eastAsia="Times New Roman" w:hAnsi="Calibri" w:cs="Times New Roman"/>
                <w:sz w:val="20"/>
                <w:szCs w:val="20"/>
              </w:rPr>
              <w:t>moderate risks</w:t>
            </w:r>
          </w:p>
        </w:tc>
        <w:tc>
          <w:tcPr>
            <w:tcW w:w="981" w:type="pct"/>
            <w:tcBorders>
              <w:top w:val="nil"/>
              <w:bottom w:val="nil"/>
            </w:tcBorders>
            <w:shd w:val="clear" w:color="auto" w:fill="auto"/>
          </w:tcPr>
          <w:p w14:paraId="67FA24E7" w14:textId="0CCA1106" w:rsidR="00D6638C" w:rsidRPr="00D6638C" w:rsidRDefault="00711A90" w:rsidP="00D6638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w:t>
            </w:r>
            <w:r w:rsidR="00D6638C" w:rsidRPr="00D6638C">
              <w:rPr>
                <w:rFonts w:ascii="Calibri" w:eastAsia="Times New Roman" w:hAnsi="Calibri" w:cs="Times New Roman"/>
                <w:sz w:val="20"/>
                <w:szCs w:val="20"/>
              </w:rPr>
              <w:t xml:space="preserve"> Not relevant (NR)</w:t>
            </w:r>
          </w:p>
        </w:tc>
      </w:tr>
      <w:tr w:rsidR="00D6638C" w:rsidRPr="00D6638C" w14:paraId="512321FD" w14:textId="77777777" w:rsidTr="00E77635">
        <w:tc>
          <w:tcPr>
            <w:tcW w:w="2009" w:type="pct"/>
            <w:vMerge/>
            <w:tcBorders>
              <w:bottom w:val="single" w:sz="4" w:space="0" w:color="auto"/>
            </w:tcBorders>
            <w:shd w:val="clear" w:color="auto" w:fill="auto"/>
            <w:hideMark/>
          </w:tcPr>
          <w:p w14:paraId="374252A7"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06699F33"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1D0D196F"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1A9569C1" w14:textId="77777777" w:rsidR="00D6638C" w:rsidRPr="00D6638C" w:rsidRDefault="00D6638C" w:rsidP="00D6638C">
            <w:pPr>
              <w:spacing w:after="0" w:line="240" w:lineRule="auto"/>
              <w:rPr>
                <w:rFonts w:ascii="Calibri" w:eastAsia="Times New Roman" w:hAnsi="Calibri" w:cs="Times New Roman"/>
                <w:sz w:val="20"/>
                <w:szCs w:val="20"/>
              </w:rPr>
            </w:pPr>
          </w:p>
          <w:p w14:paraId="0DA013C5" w14:textId="7AB97700" w:rsidR="00D6638C" w:rsidRPr="00D6638C" w:rsidRDefault="00D6638C" w:rsidP="00D6638C">
            <w:pPr>
              <w:spacing w:after="0" w:line="240" w:lineRule="auto"/>
              <w:rPr>
                <w:rFonts w:ascii="Calibri" w:eastAsia="Times New Roman" w:hAnsi="Calibri" w:cs="Times New Roman"/>
                <w:sz w:val="20"/>
                <w:szCs w:val="20"/>
              </w:rPr>
            </w:pPr>
          </w:p>
        </w:tc>
      </w:tr>
      <w:tr w:rsidR="00D6638C" w:rsidRPr="00D6638C" w14:paraId="3B1BC446"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BDBD44E" w14:textId="77777777"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4B6C95AB" w14:textId="77777777"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1FB69917" w14:textId="142DDC1F"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r w:rsidR="00B802F1">
              <w:rPr>
                <w:rFonts w:ascii="Calibri" w:eastAsia="Times New Roman" w:hAnsi="Calibri" w:cs="Calibri"/>
                <w:sz w:val="20"/>
                <w:szCs w:val="20"/>
              </w:rPr>
              <w:t>)</w:t>
            </w:r>
          </w:p>
        </w:tc>
      </w:tr>
    </w:tbl>
    <w:p w14:paraId="33457EC2" w14:textId="77777777" w:rsidR="00D6638C" w:rsidRPr="00D6638C" w:rsidRDefault="00D6638C" w:rsidP="00F05366">
      <w:pPr>
        <w:pStyle w:val="Heading31"/>
      </w:pPr>
      <w:r w:rsidRPr="00D6638C">
        <w:br w:type="page"/>
      </w:r>
      <w:bookmarkStart w:id="68" w:name="_Toc299133056"/>
      <w:bookmarkStart w:id="69" w:name="_Toc321341566"/>
      <w:r w:rsidRPr="00D6638C">
        <w:lastRenderedPageBreak/>
        <w:t xml:space="preserve">Annex E: Evaluation Consultant Code of Conduct </w:t>
      </w:r>
      <w:r w:rsidR="00B913F1">
        <w:t xml:space="preserve">and </w:t>
      </w:r>
      <w:r w:rsidRPr="00D6638C">
        <w:t>Agreement Form</w:t>
      </w:r>
      <w:bookmarkEnd w:id="63"/>
      <w:bookmarkEnd w:id="64"/>
      <w:bookmarkEnd w:id="65"/>
      <w:bookmarkEnd w:id="68"/>
      <w:bookmarkEnd w:id="69"/>
    </w:p>
    <w:p w14:paraId="0C1C9D57" w14:textId="77777777"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40CCC34F" w14:textId="77777777"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0A6D8A17"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27574669"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5A34EA82"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3B155831"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3CE516E9"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3BACAA95"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6A18E9F9" w14:textId="77777777"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14:paraId="58D4D91C"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14:paraId="7899F756"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45B29B39"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6FF9B2A5"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59475515"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2097EB43"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14:paraId="7F291AA4"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66EFF359" w14:textId="77777777" w:rsidR="00D6638C" w:rsidRPr="00D6638C" w:rsidRDefault="00D6638C" w:rsidP="00F05366">
      <w:pPr>
        <w:pStyle w:val="Heading31"/>
      </w:pPr>
      <w:r w:rsidRPr="00D6638C">
        <w:rPr>
          <w:sz w:val="20"/>
          <w:szCs w:val="20"/>
        </w:rPr>
        <w:br w:type="page"/>
      </w:r>
      <w:bookmarkStart w:id="70" w:name="_TOR_Annex_F:"/>
      <w:bookmarkStart w:id="71" w:name="_Toc299122847"/>
      <w:bookmarkStart w:id="72" w:name="_Toc299122869"/>
      <w:bookmarkStart w:id="73" w:name="_Toc299126633"/>
      <w:bookmarkStart w:id="74" w:name="_Toc299133057"/>
      <w:bookmarkStart w:id="75" w:name="_Toc321341567"/>
      <w:bookmarkEnd w:id="70"/>
      <w:r w:rsidRPr="00D6638C">
        <w:lastRenderedPageBreak/>
        <w:t>Annex F: Evaluation Report Outline</w:t>
      </w:r>
      <w:bookmarkEnd w:id="71"/>
      <w:bookmarkEnd w:id="72"/>
      <w:bookmarkEnd w:id="73"/>
      <w:bookmarkEnd w:id="74"/>
      <w:r w:rsidRPr="00D6638C">
        <w:rPr>
          <w:vertAlign w:val="superscript"/>
        </w:rPr>
        <w:footnoteReference w:id="4"/>
      </w:r>
      <w:bookmarkEnd w:id="75"/>
    </w:p>
    <w:tbl>
      <w:tblPr>
        <w:tblW w:w="0" w:type="auto"/>
        <w:tblInd w:w="108" w:type="dxa"/>
        <w:tblLook w:val="04A0" w:firstRow="1" w:lastRow="0" w:firstColumn="1" w:lastColumn="0" w:noHBand="0" w:noVBand="1"/>
      </w:tblPr>
      <w:tblGrid>
        <w:gridCol w:w="985"/>
        <w:gridCol w:w="8483"/>
      </w:tblGrid>
      <w:tr w:rsidR="00D6638C" w:rsidRPr="00D6638C" w14:paraId="4F96B637" w14:textId="77777777" w:rsidTr="006C1964">
        <w:tc>
          <w:tcPr>
            <w:tcW w:w="985" w:type="dxa"/>
          </w:tcPr>
          <w:p w14:paraId="1E577B38"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14:paraId="1D1EDDA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442AF084" w14:textId="4D247422" w:rsidR="00D6638C" w:rsidRPr="00D6638C" w:rsidRDefault="005B1194" w:rsidP="00D6638C">
            <w:pPr>
              <w:numPr>
                <w:ilvl w:val="0"/>
                <w:numId w:val="17"/>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Title of </w:t>
            </w:r>
            <w:r w:rsidR="00D6638C" w:rsidRPr="00D6638C">
              <w:rPr>
                <w:rFonts w:ascii="Calibri" w:eastAsia="Times New Roman" w:hAnsi="Calibri" w:cs="Times New Roman"/>
                <w:sz w:val="20"/>
                <w:szCs w:val="20"/>
              </w:rPr>
              <w:t xml:space="preserve">UNDP supported GEF financed project </w:t>
            </w:r>
          </w:p>
          <w:p w14:paraId="3E59DA69" w14:textId="23DBEF8D" w:rsidR="00D6638C" w:rsidRPr="00D6638C" w:rsidRDefault="005B1194" w:rsidP="00D6638C">
            <w:pPr>
              <w:numPr>
                <w:ilvl w:val="0"/>
                <w:numId w:val="17"/>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UNDP and GEF project ID#s</w:t>
            </w:r>
            <w:r w:rsidR="00D6638C" w:rsidRPr="00D6638C">
              <w:rPr>
                <w:rFonts w:ascii="Calibri" w:eastAsia="Times New Roman" w:hAnsi="Calibri" w:cs="Times New Roman"/>
                <w:sz w:val="20"/>
                <w:szCs w:val="20"/>
              </w:rPr>
              <w:t xml:space="preserve">  </w:t>
            </w:r>
          </w:p>
          <w:p w14:paraId="181CBB8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2153B5B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236DF3E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14:paraId="4C3201D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357E502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49D6C6D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14:paraId="1F5497D1" w14:textId="77777777" w:rsidTr="006C1964">
        <w:tc>
          <w:tcPr>
            <w:tcW w:w="985" w:type="dxa"/>
          </w:tcPr>
          <w:p w14:paraId="63D937D7"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14:paraId="1F40277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7B3703C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0899CE2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0F87742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5A80EEC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14:paraId="2EFFD74A" w14:textId="77777777" w:rsidTr="006C1964">
        <w:tc>
          <w:tcPr>
            <w:tcW w:w="985" w:type="dxa"/>
          </w:tcPr>
          <w:p w14:paraId="0B50F2C3"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3B7DE16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673D1FF5" w14:textId="77777777"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D6638C" w:rsidRPr="00D6638C" w14:paraId="6BE39F50" w14:textId="77777777" w:rsidTr="006C1964">
        <w:tc>
          <w:tcPr>
            <w:tcW w:w="985" w:type="dxa"/>
          </w:tcPr>
          <w:p w14:paraId="27F31132"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32E7607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716B8825"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4552DD04"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16F5B9BF"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14:paraId="08EE9151" w14:textId="77777777" w:rsidTr="006C1964">
        <w:tc>
          <w:tcPr>
            <w:tcW w:w="985" w:type="dxa"/>
          </w:tcPr>
          <w:p w14:paraId="1663B27B"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09C2DA4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133B7A42"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6BCDE182" w14:textId="739A5FE0"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w:t>
            </w:r>
            <w:r w:rsidR="004D5C2B">
              <w:rPr>
                <w:rFonts w:ascii="Calibri" w:eastAsia="Times New Roman" w:hAnsi="Calibri" w:cs="Times New Roman"/>
                <w:sz w:val="20"/>
                <w:szCs w:val="20"/>
              </w:rPr>
              <w:t xml:space="preserve">oblems that the project sought </w:t>
            </w:r>
            <w:r w:rsidRPr="00D6638C">
              <w:rPr>
                <w:rFonts w:ascii="Calibri" w:eastAsia="Times New Roman" w:hAnsi="Calibri" w:cs="Times New Roman"/>
                <w:sz w:val="20"/>
                <w:szCs w:val="20"/>
              </w:rPr>
              <w:t>to address</w:t>
            </w:r>
          </w:p>
          <w:p w14:paraId="54512685"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483FA48B"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4C98355F"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0644654B"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14:paraId="2E3F8800" w14:textId="77777777" w:rsidTr="006C1964">
        <w:tc>
          <w:tcPr>
            <w:tcW w:w="985" w:type="dxa"/>
          </w:tcPr>
          <w:p w14:paraId="43498434"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7661861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16614FCF" w14:textId="77777777"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D6638C" w:rsidRPr="00D6638C" w14:paraId="4F3807BA" w14:textId="77777777" w:rsidTr="006C1964">
        <w:tc>
          <w:tcPr>
            <w:tcW w:w="985" w:type="dxa"/>
          </w:tcPr>
          <w:p w14:paraId="56512CA2"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032A2B6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03CEEAA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340BD36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44BA91C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4477F2D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48AC45C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13FCA53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5E5A762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4F74CF0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14:paraId="748681BD" w14:textId="77777777" w:rsidTr="006C1964">
        <w:tc>
          <w:tcPr>
            <w:tcW w:w="985" w:type="dxa"/>
          </w:tcPr>
          <w:p w14:paraId="338D5AE4"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50E49B0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6D1BDF83" w14:textId="77777777" w:rsidR="00D6638C" w:rsidRPr="00D6638C" w:rsidRDefault="00D6638C" w:rsidP="00840B6F">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615A967B" w14:textId="77777777" w:rsidR="00D6638C" w:rsidRPr="00D6638C" w:rsidRDefault="00D6638C" w:rsidP="00840B6F">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6B4BCA1E" w14:textId="77777777" w:rsidR="00D6638C" w:rsidRPr="00D6638C" w:rsidRDefault="00D6638C" w:rsidP="00840B6F">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14:paraId="5595CE25" w14:textId="080D59C2" w:rsidR="00D6638C" w:rsidRPr="00D6638C" w:rsidRDefault="00840B6F" w:rsidP="00840B6F">
            <w:pPr>
              <w:numPr>
                <w:ilvl w:val="0"/>
                <w:numId w:val="17"/>
              </w:numPr>
              <w:spacing w:after="0" w:line="240" w:lineRule="auto"/>
              <w:rPr>
                <w:rFonts w:ascii="Calibri" w:eastAsia="Times New Roman" w:hAnsi="Calibri" w:cs="Times New Roman"/>
                <w:bCs/>
                <w:sz w:val="20"/>
                <w:szCs w:val="20"/>
              </w:rPr>
            </w:pPr>
            <w:r>
              <w:rPr>
                <w:rFonts w:ascii="Calibri" w:eastAsia="Times New Roman" w:hAnsi="Calibri" w:cs="Times New Roman"/>
                <w:sz w:val="20"/>
                <w:szCs w:val="20"/>
              </w:rPr>
              <w:lastRenderedPageBreak/>
              <w:t>Project Finance</w:t>
            </w:r>
            <w:r w:rsidR="00D6638C" w:rsidRPr="00D6638C">
              <w:rPr>
                <w:rFonts w:ascii="Calibri" w:eastAsia="Times New Roman" w:hAnsi="Calibri" w:cs="Times New Roman"/>
                <w:sz w:val="20"/>
                <w:szCs w:val="20"/>
              </w:rPr>
              <w:t xml:space="preserve">  </w:t>
            </w:r>
          </w:p>
          <w:p w14:paraId="4155CE1B" w14:textId="77777777" w:rsidR="00840B6F" w:rsidRDefault="00840B6F" w:rsidP="00840B6F">
            <w:pPr>
              <w:pStyle w:val="BodyA"/>
              <w:numPr>
                <w:ilvl w:val="0"/>
                <w:numId w:val="17"/>
              </w:numPr>
              <w:tabs>
                <w:tab w:val="num" w:pos="756"/>
              </w:tabs>
              <w:spacing w:after="0" w:line="240" w:lineRule="auto"/>
              <w:outlineLvl w:val="3"/>
            </w:pPr>
            <w:r>
              <w:rPr>
                <w:sz w:val="20"/>
                <w:szCs w:val="20"/>
              </w:rPr>
              <w:t>Monitoring and evaluation: design at entry (*), implementation (*), and overall assessment (*)</w:t>
            </w:r>
          </w:p>
          <w:p w14:paraId="288795B1" w14:textId="13D0B536" w:rsidR="00D6638C" w:rsidRPr="00D6638C" w:rsidRDefault="00840B6F" w:rsidP="00840B6F">
            <w:pPr>
              <w:numPr>
                <w:ilvl w:val="0"/>
                <w:numId w:val="17"/>
              </w:numPr>
              <w:spacing w:after="0" w:line="240" w:lineRule="auto"/>
              <w:rPr>
                <w:rFonts w:ascii="Calibri" w:eastAsia="Times New Roman" w:hAnsi="Calibri" w:cs="Times New Roman"/>
                <w:b/>
                <w:bCs/>
                <w:sz w:val="20"/>
                <w:szCs w:val="20"/>
              </w:rPr>
            </w:pPr>
            <w:r>
              <w:rPr>
                <w:rFonts w:ascii="Calibri" w:eastAsia="Times New Roman" w:hAnsi="Calibri" w:cs="Times New Roman"/>
                <w:sz w:val="20"/>
                <w:szCs w:val="20"/>
              </w:rPr>
              <w:t>Implementing Agency (</w:t>
            </w:r>
            <w:r w:rsidRPr="00D6638C">
              <w:rPr>
                <w:rFonts w:ascii="Calibri" w:eastAsia="Times New Roman" w:hAnsi="Calibri" w:cs="Times New Roman"/>
                <w:sz w:val="20"/>
                <w:szCs w:val="20"/>
              </w:rPr>
              <w:t>UNDP</w:t>
            </w:r>
            <w:r>
              <w:rPr>
                <w:rFonts w:ascii="Calibri" w:eastAsia="Times New Roman" w:hAnsi="Calibri" w:cs="Times New Roman"/>
                <w:sz w:val="20"/>
                <w:szCs w:val="20"/>
              </w:rPr>
              <w:t>) execution (*)</w:t>
            </w:r>
            <w:r w:rsidRPr="00D6638C">
              <w:rPr>
                <w:rFonts w:ascii="Calibri" w:eastAsia="Times New Roman" w:hAnsi="Calibri" w:cs="Times New Roman"/>
                <w:sz w:val="20"/>
                <w:szCs w:val="20"/>
              </w:rPr>
              <w:t xml:space="preserve"> and </w:t>
            </w:r>
            <w:r>
              <w:rPr>
                <w:rFonts w:ascii="Calibri" w:eastAsia="Times New Roman" w:hAnsi="Calibri" w:cs="Times New Roman"/>
                <w:sz w:val="20"/>
                <w:szCs w:val="20"/>
              </w:rPr>
              <w:t>Executing Agency</w:t>
            </w:r>
            <w:r w:rsidRPr="00D6638C">
              <w:rPr>
                <w:rFonts w:ascii="Calibri" w:eastAsia="Times New Roman" w:hAnsi="Calibri" w:cs="Times New Roman"/>
                <w:sz w:val="20"/>
                <w:szCs w:val="20"/>
              </w:rPr>
              <w:t xml:space="preserve"> execution (*)</w:t>
            </w:r>
            <w:r>
              <w:rPr>
                <w:rFonts w:ascii="Calibri" w:eastAsia="Times New Roman" w:hAnsi="Calibri" w:cs="Times New Roman"/>
                <w:sz w:val="20"/>
                <w:szCs w:val="20"/>
              </w:rPr>
              <w:t>, overall project implementation/ execution (*),</w:t>
            </w:r>
            <w:r w:rsidRPr="00D6638C">
              <w:rPr>
                <w:rFonts w:ascii="Calibri" w:eastAsia="Times New Roman" w:hAnsi="Calibri" w:cs="Times New Roman"/>
                <w:sz w:val="20"/>
                <w:szCs w:val="20"/>
              </w:rPr>
              <w:t xml:space="preserve"> coordination, and operational issues</w:t>
            </w:r>
          </w:p>
        </w:tc>
      </w:tr>
      <w:tr w:rsidR="00D6638C" w:rsidRPr="00D6638C" w14:paraId="707E4527" w14:textId="77777777" w:rsidTr="006C1964">
        <w:trPr>
          <w:trHeight w:val="74"/>
        </w:trPr>
        <w:tc>
          <w:tcPr>
            <w:tcW w:w="985" w:type="dxa"/>
          </w:tcPr>
          <w:p w14:paraId="672C12B7"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14:paraId="20D6D56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6CC622AA"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082CC7D3" w14:textId="63F28FF4"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r w:rsidR="00FF1EE3">
              <w:rPr>
                <w:rFonts w:ascii="Calibri" w:eastAsia="Times New Roman" w:hAnsi="Calibri" w:cs="Times New Roman"/>
                <w:sz w:val="20"/>
                <w:szCs w:val="20"/>
              </w:rPr>
              <w:t xml:space="preserve"> </w:t>
            </w:r>
            <w:r w:rsidRPr="00D6638C">
              <w:rPr>
                <w:rFonts w:ascii="Calibri" w:eastAsia="Times New Roman" w:hAnsi="Calibri" w:cs="Times New Roman"/>
                <w:sz w:val="20"/>
                <w:szCs w:val="20"/>
              </w:rPr>
              <w:t>(*)</w:t>
            </w:r>
          </w:p>
          <w:p w14:paraId="77BD7AC2" w14:textId="24797E64" w:rsidR="00FF1EE3" w:rsidRPr="00FF1EE3" w:rsidRDefault="00FF1EE3" w:rsidP="00D6638C">
            <w:pPr>
              <w:numPr>
                <w:ilvl w:val="0"/>
                <w:numId w:val="17"/>
              </w:numPr>
              <w:spacing w:after="0" w:line="240" w:lineRule="auto"/>
              <w:rPr>
                <w:rFonts w:ascii="Calibri" w:eastAsia="Times New Roman" w:hAnsi="Calibri" w:cs="Times New Roman"/>
                <w:bCs/>
                <w:sz w:val="20"/>
                <w:szCs w:val="20"/>
              </w:rPr>
            </w:pPr>
            <w:r>
              <w:rPr>
                <w:rFonts w:ascii="Calibri" w:eastAsia="Times New Roman" w:hAnsi="Calibri" w:cs="Times New Roman"/>
                <w:sz w:val="20"/>
                <w:szCs w:val="20"/>
              </w:rPr>
              <w:t>Effectiveness (*)</w:t>
            </w:r>
          </w:p>
          <w:p w14:paraId="38FAAB11" w14:textId="575BCC6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Efficiency (*)</w:t>
            </w:r>
          </w:p>
          <w:p w14:paraId="0381749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1863387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31795AF6" w14:textId="7293EA73"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Sustainability</w:t>
            </w:r>
            <w:r w:rsidR="00C335E5">
              <w:rPr>
                <w:sz w:val="20"/>
                <w:szCs w:val="20"/>
              </w:rPr>
              <w:t>:</w:t>
            </w:r>
            <w:r w:rsidR="00C335E5">
              <w:rPr>
                <w:rFonts w:eastAsia="Times New Roman" w:hAnsi="Calibri" w:cs="Times New Roman"/>
                <w:sz w:val="20"/>
                <w:szCs w:val="20"/>
              </w:rPr>
              <w:t xml:space="preserve"> </w:t>
            </w:r>
            <w:r w:rsidR="00C335E5">
              <w:rPr>
                <w:rFonts w:ascii="Calibri" w:eastAsia="Times New Roman" w:hAnsi="Calibri" w:cs="Times New Roman"/>
                <w:sz w:val="20"/>
                <w:szCs w:val="20"/>
              </w:rPr>
              <w:t>financial resources (*), socio-economic (*), institutional framework and governance (*), environmental (*), and overall likelihood</w:t>
            </w:r>
            <w:r w:rsidR="00C335E5" w:rsidRPr="00D6638C">
              <w:rPr>
                <w:rFonts w:ascii="Calibri" w:eastAsia="Times New Roman" w:hAnsi="Calibri" w:cs="Times New Roman"/>
                <w:sz w:val="20"/>
                <w:szCs w:val="20"/>
              </w:rPr>
              <w:t xml:space="preserve"> (*) </w:t>
            </w:r>
            <w:r w:rsidR="00C335E5">
              <w:rPr>
                <w:sz w:val="20"/>
                <w:szCs w:val="20"/>
              </w:rPr>
              <w:t xml:space="preserve"> </w:t>
            </w:r>
          </w:p>
          <w:p w14:paraId="17A3584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14:paraId="71650B6D" w14:textId="77777777" w:rsidTr="006C1964">
        <w:tc>
          <w:tcPr>
            <w:tcW w:w="985" w:type="dxa"/>
          </w:tcPr>
          <w:p w14:paraId="372FCD33" w14:textId="3B1B6188"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14:paraId="3FDFE3E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0B364473"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3BECA01B"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7FC70BB7"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12195881"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14:paraId="02D65AF1" w14:textId="77777777" w:rsidTr="006C1964">
        <w:tc>
          <w:tcPr>
            <w:tcW w:w="985" w:type="dxa"/>
          </w:tcPr>
          <w:p w14:paraId="4C744823"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2400442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3943530D"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14:paraId="66D5ED1E"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37F6781B"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056A8658"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62B08BF9"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29F6BD87"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79D1B75C"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7D744405" w14:textId="77777777" w:rsid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0EA07E93" w14:textId="2A438912" w:rsidR="004E27EC" w:rsidRDefault="004E27EC" w:rsidP="00D6638C">
            <w:pPr>
              <w:numPr>
                <w:ilvl w:val="0"/>
                <w:numId w:val="17"/>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Report Clearance Form</w:t>
            </w:r>
          </w:p>
          <w:p w14:paraId="58E48056" w14:textId="178548E7" w:rsidR="0049624E" w:rsidRDefault="0049624E" w:rsidP="00D6638C">
            <w:pPr>
              <w:numPr>
                <w:ilvl w:val="0"/>
                <w:numId w:val="17"/>
              </w:numPr>
              <w:spacing w:after="0" w:line="240" w:lineRule="auto"/>
              <w:rPr>
                <w:rFonts w:ascii="Calibri" w:eastAsia="Times New Roman" w:hAnsi="Calibri" w:cs="Times New Roman"/>
                <w:sz w:val="20"/>
                <w:szCs w:val="20"/>
              </w:rPr>
            </w:pPr>
            <w:r w:rsidRPr="0049624E">
              <w:rPr>
                <w:rFonts w:ascii="Calibri" w:eastAsia="Times New Roman" w:hAnsi="Calibri" w:cs="Times New Roman"/>
                <w:i/>
                <w:sz w:val="20"/>
                <w:szCs w:val="20"/>
              </w:rPr>
              <w:t>Annexed in a separate file:</w:t>
            </w:r>
            <w:r>
              <w:rPr>
                <w:rFonts w:ascii="Calibri" w:eastAsia="Times New Roman" w:hAnsi="Calibri" w:cs="Times New Roman"/>
                <w:sz w:val="20"/>
                <w:szCs w:val="20"/>
              </w:rPr>
              <w:t xml:space="preserve"> TE audit trail </w:t>
            </w:r>
          </w:p>
          <w:p w14:paraId="19562FE4" w14:textId="78185047" w:rsidR="0049624E" w:rsidRPr="00D6638C" w:rsidRDefault="0049624E" w:rsidP="00D6638C">
            <w:pPr>
              <w:numPr>
                <w:ilvl w:val="0"/>
                <w:numId w:val="17"/>
              </w:numPr>
              <w:spacing w:after="0" w:line="240" w:lineRule="auto"/>
              <w:rPr>
                <w:rFonts w:ascii="Calibri" w:eastAsia="Times New Roman" w:hAnsi="Calibri" w:cs="Times New Roman"/>
                <w:sz w:val="20"/>
                <w:szCs w:val="20"/>
              </w:rPr>
            </w:pPr>
            <w:r w:rsidRPr="0049624E">
              <w:rPr>
                <w:rFonts w:ascii="Calibri" w:eastAsia="Times New Roman" w:hAnsi="Calibri" w:cs="Times New Roman"/>
                <w:i/>
                <w:sz w:val="20"/>
                <w:szCs w:val="20"/>
              </w:rPr>
              <w:t>Annexed in a separate file:</w:t>
            </w:r>
            <w:r>
              <w:rPr>
                <w:rFonts w:ascii="Calibri" w:eastAsia="Times New Roman" w:hAnsi="Calibri" w:cs="Times New Roman"/>
                <w:i/>
                <w:sz w:val="20"/>
                <w:szCs w:val="20"/>
              </w:rPr>
              <w:t xml:space="preserve"> </w:t>
            </w:r>
            <w:r>
              <w:rPr>
                <w:rFonts w:ascii="Calibri" w:eastAsia="Times New Roman" w:hAnsi="Calibri" w:cs="Times New Roman"/>
                <w:sz w:val="20"/>
                <w:szCs w:val="20"/>
              </w:rPr>
              <w:t>Terminal GEF Tracking Tool, if applicable</w:t>
            </w:r>
          </w:p>
          <w:p w14:paraId="706280E7" w14:textId="77777777" w:rsidR="00D6638C" w:rsidRPr="00D6638C" w:rsidRDefault="00D6638C" w:rsidP="00D6638C">
            <w:pPr>
              <w:spacing w:after="0"/>
              <w:rPr>
                <w:rFonts w:ascii="Calibri" w:eastAsia="Times New Roman" w:hAnsi="Calibri" w:cs="Times New Roman"/>
                <w:sz w:val="20"/>
                <w:szCs w:val="20"/>
              </w:rPr>
            </w:pPr>
          </w:p>
          <w:p w14:paraId="0DF81F53" w14:textId="77777777" w:rsidR="00D6638C" w:rsidRPr="00D6638C" w:rsidRDefault="00D6638C" w:rsidP="00D6638C">
            <w:pPr>
              <w:spacing w:after="0"/>
              <w:rPr>
                <w:rFonts w:ascii="Calibri" w:eastAsia="Times New Roman" w:hAnsi="Calibri" w:cs="Times New Roman"/>
                <w:sz w:val="20"/>
                <w:szCs w:val="20"/>
              </w:rPr>
            </w:pPr>
          </w:p>
        </w:tc>
      </w:tr>
    </w:tbl>
    <w:p w14:paraId="746B9455" w14:textId="77777777" w:rsidR="00D6638C" w:rsidRPr="00D6638C" w:rsidRDefault="00D6638C" w:rsidP="00D6638C">
      <w:pPr>
        <w:spacing w:before="200"/>
        <w:rPr>
          <w:rFonts w:ascii="Calibri" w:eastAsia="Times New Roman" w:hAnsi="Calibri" w:cs="Times New Roman"/>
          <w:sz w:val="20"/>
          <w:szCs w:val="20"/>
        </w:rPr>
      </w:pPr>
      <w:bookmarkStart w:id="76" w:name="_TOR_Annex_G:"/>
      <w:bookmarkStart w:id="77" w:name="_Toc299133058"/>
      <w:bookmarkStart w:id="78" w:name="_Toc299122848"/>
      <w:bookmarkStart w:id="79" w:name="_Toc299122870"/>
      <w:bookmarkStart w:id="80" w:name="_Toc299126634"/>
      <w:bookmarkEnd w:id="76"/>
    </w:p>
    <w:p w14:paraId="5E267757" w14:textId="77777777"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14:paraId="04BD3C1F" w14:textId="77777777" w:rsidR="00D6638C" w:rsidRPr="00F05366" w:rsidRDefault="00D6638C" w:rsidP="00F05366">
      <w:pPr>
        <w:pStyle w:val="Heading31"/>
      </w:pPr>
      <w:bookmarkStart w:id="81" w:name="_TOR_Annex_G:_1"/>
      <w:bookmarkStart w:id="82" w:name="_Toc321341568"/>
      <w:bookmarkEnd w:id="81"/>
      <w:r w:rsidRPr="00F05366">
        <w:lastRenderedPageBreak/>
        <w:t>Annex G: Evaluation Report Clearance Form</w:t>
      </w:r>
      <w:bookmarkEnd w:id="77"/>
      <w:bookmarkEnd w:id="82"/>
    </w:p>
    <w:p w14:paraId="6AB819DF"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bidi="ar-SA"/>
        </w:rPr>
        <mc:AlternateContent>
          <mc:Choice Requires="wps">
            <w:drawing>
              <wp:anchor distT="0" distB="0" distL="114300" distR="114300" simplePos="0" relativeHeight="251659264" behindDoc="0" locked="0" layoutInCell="1" allowOverlap="1" wp14:anchorId="02A71B9A" wp14:editId="5FDA821D">
                <wp:simplePos x="0" y="0"/>
                <wp:positionH relativeFrom="column">
                  <wp:posOffset>-99060</wp:posOffset>
                </wp:positionH>
                <wp:positionV relativeFrom="paragraph">
                  <wp:posOffset>381000</wp:posOffset>
                </wp:positionV>
                <wp:extent cx="5835015" cy="2362200"/>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200"/>
                        </a:xfrm>
                        <a:prstGeom prst="rect">
                          <a:avLst/>
                        </a:prstGeom>
                        <a:solidFill>
                          <a:srgbClr val="FFFFFF"/>
                        </a:solidFill>
                        <a:ln w="9525">
                          <a:solidFill>
                            <a:srgbClr val="000000"/>
                          </a:solidFill>
                          <a:miter lim="800000"/>
                          <a:headEnd/>
                          <a:tailEnd/>
                        </a:ln>
                      </wps:spPr>
                      <wps:txbx>
                        <w:txbxContent>
                          <w:p w14:paraId="2CA5AE55" w14:textId="77777777" w:rsidR="004A34DB" w:rsidRPr="0084083F" w:rsidRDefault="004A34DB" w:rsidP="00D6638C">
                            <w:pPr>
                              <w:rPr>
                                <w:rFonts w:eastAsia="Batang"/>
                              </w:rPr>
                            </w:pPr>
                            <w:r w:rsidRPr="0084083F">
                              <w:rPr>
                                <w:rFonts w:eastAsia="Batang"/>
                              </w:rPr>
                              <w:t>Evaluation Report Reviewed and Cleared by</w:t>
                            </w:r>
                          </w:p>
                          <w:p w14:paraId="6B1DB351" w14:textId="77777777" w:rsidR="004A34DB" w:rsidRPr="0084083F" w:rsidRDefault="004A34DB" w:rsidP="00D6638C">
                            <w:r w:rsidRPr="0084083F">
                              <w:t>UNDP Country Office</w:t>
                            </w:r>
                          </w:p>
                          <w:p w14:paraId="6D750C5B" w14:textId="77777777" w:rsidR="004A34DB" w:rsidRPr="0084083F" w:rsidRDefault="004A34DB" w:rsidP="00D6638C">
                            <w:r w:rsidRPr="0084083F">
                              <w:t>Name:  ___________________________________________________</w:t>
                            </w:r>
                          </w:p>
                          <w:p w14:paraId="3E67E87C" w14:textId="77777777" w:rsidR="004A34DB" w:rsidRPr="0084083F" w:rsidRDefault="004A34DB" w:rsidP="00D6638C">
                            <w:r w:rsidRPr="0084083F">
                              <w:t>Signature: ______________________________       Date: _________________________________</w:t>
                            </w:r>
                          </w:p>
                          <w:p w14:paraId="334EA667" w14:textId="77777777" w:rsidR="004A34DB" w:rsidRPr="0084083F" w:rsidRDefault="004A34DB" w:rsidP="00D6638C">
                            <w:r w:rsidRPr="0084083F">
                              <w:t>UNDP GEF R</w:t>
                            </w:r>
                            <w:r>
                              <w:t>TA</w:t>
                            </w:r>
                          </w:p>
                          <w:p w14:paraId="6B529096" w14:textId="77777777" w:rsidR="004A34DB" w:rsidRPr="0084083F" w:rsidRDefault="004A34DB" w:rsidP="00D6638C">
                            <w:r w:rsidRPr="0084083F">
                              <w:t>Name:  ___________________________________________________</w:t>
                            </w:r>
                          </w:p>
                          <w:p w14:paraId="5981BC28" w14:textId="77777777" w:rsidR="004A34DB" w:rsidRPr="0084083F" w:rsidRDefault="004A34DB"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2A71B9A" id="_x0000_t202" coordsize="21600,21600" o:spt="202" path="m,l,21600r21600,l21600,xe">
                <v:stroke joinstyle="miter"/>
                <v:path gradientshapeok="t" o:connecttype="rect"/>
              </v:shapetype>
              <v:shape id="Text Box 11" o:spid="_x0000_s1026" type="#_x0000_t202" style="position:absolute;margin-left:-7.8pt;margin-top:30pt;width:459.45pt;height:18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">
                <v:textbox style="mso-fit-shape-to-text:t">
                  <w:txbxContent>
                    <w:p w14:paraId="2CA5AE55" w14:textId="77777777" w:rsidR="004A34DB" w:rsidRPr="0084083F" w:rsidRDefault="004A34DB" w:rsidP="00D6638C">
                      <w:pPr>
                        <w:rPr>
                          <w:rFonts w:eastAsia="Batang"/>
                        </w:rPr>
                      </w:pPr>
                      <w:r w:rsidRPr="0084083F">
                        <w:rPr>
                          <w:rFonts w:eastAsia="Batang"/>
                        </w:rPr>
                        <w:t>Evaluation Report Reviewed and Cleared by</w:t>
                      </w:r>
                    </w:p>
                    <w:p w14:paraId="6B1DB351" w14:textId="77777777" w:rsidR="004A34DB" w:rsidRPr="0084083F" w:rsidRDefault="004A34DB" w:rsidP="00D6638C">
                      <w:r w:rsidRPr="0084083F">
                        <w:t>UNDP Country Office</w:t>
                      </w:r>
                    </w:p>
                    <w:p w14:paraId="6D750C5B" w14:textId="77777777" w:rsidR="004A34DB" w:rsidRPr="0084083F" w:rsidRDefault="004A34DB" w:rsidP="00D6638C">
                      <w:r w:rsidRPr="0084083F">
                        <w:t>Name:  ___________________________________________________</w:t>
                      </w:r>
                    </w:p>
                    <w:p w14:paraId="3E67E87C" w14:textId="77777777" w:rsidR="004A34DB" w:rsidRPr="0084083F" w:rsidRDefault="004A34DB" w:rsidP="00D6638C">
                      <w:r w:rsidRPr="0084083F">
                        <w:t>Signature: ______________________________       Date: _________________________________</w:t>
                      </w:r>
                    </w:p>
                    <w:p w14:paraId="334EA667" w14:textId="77777777" w:rsidR="004A34DB" w:rsidRPr="0084083F" w:rsidRDefault="004A34DB" w:rsidP="00D6638C">
                      <w:r w:rsidRPr="0084083F">
                        <w:t>UNDP GEF R</w:t>
                      </w:r>
                      <w:r>
                        <w:t>TA</w:t>
                      </w:r>
                    </w:p>
                    <w:p w14:paraId="6B529096" w14:textId="77777777" w:rsidR="004A34DB" w:rsidRPr="0084083F" w:rsidRDefault="004A34DB" w:rsidP="00D6638C">
                      <w:r w:rsidRPr="0084083F">
                        <w:t>Name:  ___________________________________________________</w:t>
                      </w:r>
                    </w:p>
                    <w:p w14:paraId="5981BC28" w14:textId="77777777" w:rsidR="004A34DB" w:rsidRPr="0084083F" w:rsidRDefault="004A34DB"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78"/>
      <w:bookmarkEnd w:id="79"/>
      <w:bookmarkEnd w:id="80"/>
    </w:p>
    <w:p w14:paraId="33C56B16" w14:textId="77777777" w:rsidR="00D6638C" w:rsidRPr="00D6638C" w:rsidRDefault="00D6638C" w:rsidP="00D6638C">
      <w:pPr>
        <w:spacing w:before="200"/>
        <w:rPr>
          <w:rFonts w:ascii="Calibri" w:eastAsia="Times New Roman" w:hAnsi="Calibri" w:cs="Times New Roman"/>
          <w:i/>
          <w:sz w:val="20"/>
          <w:szCs w:val="20"/>
        </w:rPr>
      </w:pPr>
    </w:p>
    <w:p w14:paraId="37A9F41F" w14:textId="77777777" w:rsidR="00D6638C" w:rsidRPr="00D6638C" w:rsidRDefault="00D6638C" w:rsidP="00D6638C">
      <w:pPr>
        <w:spacing w:before="200"/>
        <w:rPr>
          <w:rFonts w:ascii="Calibri" w:eastAsia="Times New Roman" w:hAnsi="Calibri" w:cs="Times New Roman"/>
          <w:i/>
          <w:sz w:val="20"/>
          <w:szCs w:val="20"/>
        </w:rPr>
      </w:pPr>
    </w:p>
    <w:p w14:paraId="0E072DE5" w14:textId="77777777" w:rsidR="00D6638C" w:rsidRPr="00D6638C" w:rsidRDefault="00D6638C" w:rsidP="00D6638C">
      <w:pPr>
        <w:spacing w:before="200"/>
        <w:rPr>
          <w:rFonts w:ascii="Calibri" w:eastAsia="Times New Roman" w:hAnsi="Calibri" w:cs="Times New Roman"/>
          <w:i/>
          <w:sz w:val="20"/>
          <w:szCs w:val="20"/>
        </w:rPr>
      </w:pPr>
    </w:p>
    <w:p w14:paraId="44785B7F" w14:textId="77777777" w:rsidR="00D6638C" w:rsidRPr="00D6638C" w:rsidRDefault="00D6638C" w:rsidP="00D6638C">
      <w:pPr>
        <w:spacing w:before="200"/>
        <w:rPr>
          <w:rFonts w:ascii="Calibri" w:eastAsia="Times New Roman" w:hAnsi="Calibri" w:cs="Times New Roman"/>
          <w:sz w:val="20"/>
          <w:szCs w:val="20"/>
        </w:rPr>
      </w:pPr>
    </w:p>
    <w:p w14:paraId="585ADE8B" w14:textId="77777777" w:rsidR="00D6638C" w:rsidRPr="00D6638C" w:rsidRDefault="00D6638C" w:rsidP="00D6638C">
      <w:pPr>
        <w:spacing w:before="200"/>
        <w:rPr>
          <w:rFonts w:ascii="Calibri" w:eastAsia="Times New Roman" w:hAnsi="Calibri" w:cs="Times New Roman"/>
          <w:sz w:val="20"/>
          <w:szCs w:val="20"/>
        </w:rPr>
      </w:pPr>
    </w:p>
    <w:p w14:paraId="3118584F" w14:textId="77777777" w:rsidR="00D6638C" w:rsidRPr="00D6638C" w:rsidRDefault="00D6638C" w:rsidP="00D6638C">
      <w:pPr>
        <w:spacing w:before="200"/>
        <w:rPr>
          <w:rFonts w:ascii="Calibri" w:eastAsia="Times New Roman" w:hAnsi="Calibri" w:cs="Times New Roman"/>
          <w:sz w:val="20"/>
          <w:szCs w:val="20"/>
        </w:rPr>
      </w:pPr>
    </w:p>
    <w:p w14:paraId="0E009210" w14:textId="77777777" w:rsidR="00D6638C" w:rsidRPr="00D6638C" w:rsidRDefault="00D6638C" w:rsidP="00D6638C">
      <w:pPr>
        <w:spacing w:before="200"/>
        <w:rPr>
          <w:rFonts w:ascii="Calibri" w:eastAsia="Times New Roman" w:hAnsi="Calibri" w:cs="Times New Roman"/>
          <w:sz w:val="20"/>
          <w:szCs w:val="20"/>
        </w:rPr>
      </w:pPr>
    </w:p>
    <w:p w14:paraId="46F02E9A" w14:textId="77777777" w:rsidR="00D6638C" w:rsidRPr="00D6638C" w:rsidRDefault="00D6638C" w:rsidP="00D6638C">
      <w:pPr>
        <w:spacing w:before="200"/>
        <w:rPr>
          <w:rFonts w:ascii="Calibri" w:eastAsia="Times New Roman" w:hAnsi="Calibri" w:cs="Times New Roman"/>
          <w:sz w:val="20"/>
          <w:szCs w:val="20"/>
        </w:rPr>
      </w:pPr>
    </w:p>
    <w:p w14:paraId="0738AC08" w14:textId="77777777" w:rsidR="00D6638C" w:rsidRPr="00D6638C" w:rsidRDefault="00D6638C" w:rsidP="00D6638C">
      <w:pPr>
        <w:spacing w:before="200"/>
        <w:rPr>
          <w:rFonts w:ascii="Calibri" w:eastAsia="Times New Roman" w:hAnsi="Calibri" w:cs="Times New Roman"/>
          <w:sz w:val="20"/>
          <w:szCs w:val="20"/>
        </w:rPr>
      </w:pPr>
    </w:p>
    <w:p w14:paraId="32C520F9" w14:textId="77777777" w:rsidR="005A6F3A" w:rsidRDefault="005A6F3A" w:rsidP="00D6638C">
      <w:pPr>
        <w:spacing w:before="200"/>
        <w:rPr>
          <w:rFonts w:ascii="Calibri" w:eastAsia="Times New Roman" w:hAnsi="Calibri" w:cs="Times New Roman"/>
          <w:sz w:val="20"/>
          <w:szCs w:val="20"/>
        </w:rPr>
        <w:sectPr w:rsidR="005A6F3A">
          <w:pgSz w:w="12240" w:h="15840"/>
          <w:pgMar w:top="1440" w:right="1440" w:bottom="1440" w:left="1440" w:header="720" w:footer="720" w:gutter="0"/>
          <w:cols w:space="720"/>
          <w:docGrid w:linePitch="360"/>
        </w:sectPr>
      </w:pPr>
    </w:p>
    <w:p w14:paraId="4F8ECB92" w14:textId="2D55C219" w:rsidR="005A6F3A" w:rsidRPr="005A6F3A" w:rsidRDefault="005A6F3A" w:rsidP="005A6F3A">
      <w:pPr>
        <w:pStyle w:val="Heading31"/>
        <w:rPr>
          <w:rFonts w:ascii="Calibri" w:hAnsi="Calibri"/>
        </w:rPr>
      </w:pPr>
      <w:r w:rsidRPr="005A6F3A">
        <w:rPr>
          <w:rFonts w:ascii="Calibri" w:hAnsi="Calibri"/>
        </w:rPr>
        <w:lastRenderedPageBreak/>
        <w:t>Annex H: TE Report audit trail</w:t>
      </w:r>
    </w:p>
    <w:p w14:paraId="76B7E287" w14:textId="0CA7614C" w:rsidR="005A6F3A" w:rsidRPr="005A6F3A" w:rsidRDefault="005A6F3A" w:rsidP="005A6F3A">
      <w:pPr>
        <w:autoSpaceDE w:val="0"/>
        <w:autoSpaceDN w:val="0"/>
        <w:adjustRightInd w:val="0"/>
        <w:spacing w:line="240" w:lineRule="auto"/>
        <w:jc w:val="both"/>
        <w:rPr>
          <w:rFonts w:ascii="Calibri" w:hAnsi="Calibri"/>
        </w:rPr>
      </w:pPr>
      <w:r w:rsidRPr="005A6F3A">
        <w:rPr>
          <w:rFonts w:ascii="Calibri" w:hAnsi="Calibri"/>
        </w:rPr>
        <w:t>The following is a template for the evaluator to show how the received comments on the draft TE report have (or have not) been incorporated into the final TE report. This audit trail should be included as an annex in the final TE report.</w:t>
      </w:r>
    </w:p>
    <w:p w14:paraId="7B925EB7" w14:textId="331BF8E9" w:rsidR="005A6F3A" w:rsidRPr="005A6F3A" w:rsidRDefault="005A6F3A" w:rsidP="005A6F3A">
      <w:pPr>
        <w:spacing w:line="240" w:lineRule="auto"/>
        <w:jc w:val="both"/>
        <w:rPr>
          <w:rFonts w:ascii="Calibri" w:hAnsi="Calibri"/>
          <w:b/>
        </w:rPr>
      </w:pPr>
      <w:r w:rsidRPr="005A6F3A">
        <w:rPr>
          <w:rFonts w:ascii="Calibri" w:hAnsi="Calibri"/>
          <w:b/>
        </w:rPr>
        <w:t>To the comments received on (</w:t>
      </w:r>
      <w:r w:rsidRPr="005A6F3A">
        <w:rPr>
          <w:rFonts w:ascii="Calibri" w:hAnsi="Calibri"/>
          <w:b/>
          <w:i/>
          <w:highlight w:val="lightGray"/>
        </w:rPr>
        <w:t>date</w:t>
      </w:r>
      <w:r w:rsidRPr="005A6F3A">
        <w:rPr>
          <w:rFonts w:ascii="Calibri" w:hAnsi="Calibri"/>
          <w:b/>
        </w:rPr>
        <w:t>) from the Terminal Evaluation of (</w:t>
      </w:r>
      <w:r w:rsidRPr="005A6F3A">
        <w:rPr>
          <w:rFonts w:ascii="Calibri" w:hAnsi="Calibri"/>
          <w:b/>
          <w:i/>
          <w:highlight w:val="lightGray"/>
        </w:rPr>
        <w:t>project name</w:t>
      </w:r>
      <w:r w:rsidRPr="005A6F3A">
        <w:rPr>
          <w:rFonts w:ascii="Calibri" w:hAnsi="Calibri"/>
          <w:b/>
        </w:rPr>
        <w:t xml:space="preserve">) (UNDP </w:t>
      </w:r>
      <w:r w:rsidRPr="005A6F3A">
        <w:rPr>
          <w:rFonts w:ascii="Calibri" w:hAnsi="Calibri"/>
          <w:b/>
          <w:i/>
          <w:highlight w:val="lightGray"/>
        </w:rPr>
        <w:t>PIMS #)</w:t>
      </w:r>
    </w:p>
    <w:p w14:paraId="30B16F6D" w14:textId="6A5EDDD7" w:rsidR="005A6F3A" w:rsidRPr="005A6F3A" w:rsidRDefault="005A6F3A" w:rsidP="005A6F3A">
      <w:pPr>
        <w:spacing w:line="240" w:lineRule="auto"/>
        <w:jc w:val="both"/>
        <w:rPr>
          <w:rFonts w:ascii="Calibri" w:hAnsi="Calibri"/>
          <w:i/>
        </w:rPr>
      </w:pPr>
      <w:r w:rsidRPr="005A6F3A">
        <w:rPr>
          <w:rFonts w:ascii="Calibri" w:hAnsi="Calibri"/>
          <w:i/>
        </w:rPr>
        <w:t>The following comments were provided in track changes to the draft Terminal Evaluation report; they are referenced by institution (“Author” column) and track change comment number (“#” column):</w:t>
      </w: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5A6F3A" w:rsidRPr="005A6F3A" w14:paraId="289E1163" w14:textId="77777777" w:rsidTr="004D351C">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20C885C" w14:textId="77777777" w:rsidR="005A6F3A" w:rsidRPr="005A6F3A" w:rsidRDefault="005A6F3A" w:rsidP="004D351C">
            <w:pPr>
              <w:jc w:val="center"/>
              <w:rPr>
                <w:rFonts w:ascii="Calibri" w:hAnsi="Calibri"/>
                <w:b/>
                <w:sz w:val="22"/>
                <w:szCs w:val="22"/>
              </w:rPr>
            </w:pPr>
            <w:r w:rsidRPr="005A6F3A">
              <w:rPr>
                <w:rFonts w:ascii="Calibri" w:hAnsi="Calibri"/>
                <w:b/>
                <w:sz w:val="22"/>
                <w:szCs w:val="22"/>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5D7EA24" w14:textId="77777777" w:rsidR="005A6F3A" w:rsidRPr="005A6F3A" w:rsidRDefault="005A6F3A" w:rsidP="004D351C">
            <w:pPr>
              <w:jc w:val="center"/>
              <w:rPr>
                <w:rFonts w:ascii="Calibri" w:hAnsi="Calibri"/>
                <w:b/>
                <w:sz w:val="22"/>
                <w:szCs w:val="22"/>
              </w:rPr>
            </w:pPr>
            <w:r w:rsidRPr="005A6F3A">
              <w:rPr>
                <w:rFonts w:ascii="Calibri" w:hAnsi="Calibri"/>
                <w:b/>
                <w:sz w:val="22"/>
                <w:szCs w:val="22"/>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73E542C" w14:textId="77777777" w:rsidR="005A6F3A" w:rsidRPr="005A6F3A" w:rsidRDefault="005A6F3A" w:rsidP="004D351C">
            <w:pPr>
              <w:jc w:val="center"/>
              <w:rPr>
                <w:rFonts w:ascii="Calibri" w:hAnsi="Calibri"/>
                <w:b/>
                <w:sz w:val="22"/>
                <w:szCs w:val="22"/>
              </w:rPr>
            </w:pPr>
            <w:r w:rsidRPr="005A6F3A">
              <w:rPr>
                <w:rFonts w:ascii="Calibri" w:hAnsi="Calibri"/>
                <w:b/>
                <w:sz w:val="22"/>
                <w:szCs w:val="22"/>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D3007CF" w14:textId="77777777" w:rsidR="005A6F3A" w:rsidRPr="005A6F3A" w:rsidRDefault="005A6F3A" w:rsidP="004D351C">
            <w:pPr>
              <w:jc w:val="center"/>
              <w:rPr>
                <w:rFonts w:ascii="Calibri" w:hAnsi="Calibri"/>
                <w:b/>
                <w:sz w:val="22"/>
                <w:szCs w:val="22"/>
              </w:rPr>
            </w:pPr>
            <w:r w:rsidRPr="005A6F3A">
              <w:rPr>
                <w:rFonts w:ascii="Calibri" w:hAnsi="Calibri"/>
                <w:b/>
                <w:sz w:val="22"/>
                <w:szCs w:val="22"/>
              </w:rPr>
              <w:t>Comment/Feedback on the draft 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2699C4E" w14:textId="5D30F9A7" w:rsidR="005A6F3A" w:rsidRPr="005A6F3A" w:rsidRDefault="005A6F3A" w:rsidP="004D5C2B">
            <w:pPr>
              <w:jc w:val="center"/>
              <w:rPr>
                <w:rFonts w:ascii="Calibri" w:hAnsi="Calibri"/>
                <w:b/>
                <w:sz w:val="22"/>
                <w:szCs w:val="22"/>
              </w:rPr>
            </w:pPr>
            <w:r w:rsidRPr="005A6F3A">
              <w:rPr>
                <w:rFonts w:ascii="Calibri" w:hAnsi="Calibri"/>
                <w:b/>
                <w:sz w:val="22"/>
                <w:szCs w:val="22"/>
              </w:rPr>
              <w:t>TE team</w:t>
            </w:r>
            <w:r w:rsidR="004D5C2B">
              <w:rPr>
                <w:rFonts w:ascii="Calibri" w:hAnsi="Calibri"/>
                <w:b/>
                <w:sz w:val="22"/>
                <w:szCs w:val="22"/>
              </w:rPr>
              <w:t xml:space="preserve"> </w:t>
            </w:r>
            <w:r w:rsidRPr="005A6F3A">
              <w:rPr>
                <w:rFonts w:ascii="Calibri" w:hAnsi="Calibri"/>
                <w:b/>
                <w:sz w:val="22"/>
                <w:szCs w:val="22"/>
              </w:rPr>
              <w:t>response and actions taken</w:t>
            </w:r>
          </w:p>
        </w:tc>
      </w:tr>
      <w:tr w:rsidR="005A6F3A" w:rsidRPr="005A6F3A" w14:paraId="12C19D16" w14:textId="77777777" w:rsidTr="004D351C">
        <w:trPr>
          <w:trHeight w:val="332"/>
        </w:trPr>
        <w:tc>
          <w:tcPr>
            <w:tcW w:w="901" w:type="dxa"/>
            <w:tcBorders>
              <w:top w:val="single" w:sz="4" w:space="0" w:color="FFFFFF" w:themeColor="background1"/>
            </w:tcBorders>
          </w:tcPr>
          <w:p w14:paraId="530DCD85" w14:textId="77777777" w:rsidR="005A6F3A" w:rsidRPr="005A6F3A" w:rsidRDefault="005A6F3A" w:rsidP="005A6F3A">
            <w:pPr>
              <w:jc w:val="center"/>
              <w:rPr>
                <w:rFonts w:ascii="Calibri" w:hAnsi="Calibri"/>
                <w:sz w:val="22"/>
                <w:szCs w:val="22"/>
              </w:rPr>
            </w:pPr>
          </w:p>
        </w:tc>
        <w:tc>
          <w:tcPr>
            <w:tcW w:w="644" w:type="dxa"/>
            <w:tcBorders>
              <w:top w:val="single" w:sz="4" w:space="0" w:color="FFFFFF" w:themeColor="background1"/>
            </w:tcBorders>
          </w:tcPr>
          <w:p w14:paraId="53924DE4" w14:textId="77777777" w:rsidR="005A6F3A" w:rsidRPr="005A6F3A" w:rsidRDefault="005A6F3A" w:rsidP="005A6F3A">
            <w:pPr>
              <w:jc w:val="center"/>
              <w:rPr>
                <w:rFonts w:ascii="Calibri" w:hAnsi="Calibri"/>
                <w:sz w:val="22"/>
                <w:szCs w:val="22"/>
              </w:rPr>
            </w:pPr>
          </w:p>
        </w:tc>
        <w:tc>
          <w:tcPr>
            <w:tcW w:w="1605" w:type="dxa"/>
            <w:tcBorders>
              <w:top w:val="single" w:sz="4" w:space="0" w:color="FFFFFF" w:themeColor="background1"/>
            </w:tcBorders>
          </w:tcPr>
          <w:p w14:paraId="2EC31738" w14:textId="77777777" w:rsidR="005A6F3A" w:rsidRPr="005A6F3A" w:rsidRDefault="005A6F3A" w:rsidP="005A6F3A">
            <w:pPr>
              <w:jc w:val="center"/>
              <w:rPr>
                <w:rFonts w:ascii="Calibri" w:hAnsi="Calibri"/>
                <w:sz w:val="22"/>
                <w:szCs w:val="22"/>
              </w:rPr>
            </w:pPr>
          </w:p>
        </w:tc>
        <w:tc>
          <w:tcPr>
            <w:tcW w:w="3780" w:type="dxa"/>
            <w:tcBorders>
              <w:top w:val="single" w:sz="4" w:space="0" w:color="FFFFFF" w:themeColor="background1"/>
            </w:tcBorders>
          </w:tcPr>
          <w:p w14:paraId="0D5E8EB2" w14:textId="77777777" w:rsidR="005A6F3A" w:rsidRPr="005A6F3A" w:rsidRDefault="005A6F3A" w:rsidP="005A6F3A">
            <w:pPr>
              <w:pStyle w:val="CommentText"/>
              <w:spacing w:before="0"/>
              <w:rPr>
                <w:rFonts w:ascii="Calibri" w:hAnsi="Calibri"/>
                <w:sz w:val="22"/>
                <w:szCs w:val="22"/>
              </w:rPr>
            </w:pPr>
          </w:p>
        </w:tc>
        <w:tc>
          <w:tcPr>
            <w:tcW w:w="2610" w:type="dxa"/>
            <w:tcBorders>
              <w:top w:val="single" w:sz="4" w:space="0" w:color="FFFFFF" w:themeColor="background1"/>
            </w:tcBorders>
          </w:tcPr>
          <w:p w14:paraId="7F9503D9" w14:textId="77777777" w:rsidR="005A6F3A" w:rsidRPr="005A6F3A" w:rsidRDefault="005A6F3A" w:rsidP="005A6F3A">
            <w:pPr>
              <w:rPr>
                <w:rFonts w:ascii="Calibri" w:hAnsi="Calibri"/>
                <w:sz w:val="22"/>
                <w:szCs w:val="22"/>
              </w:rPr>
            </w:pPr>
          </w:p>
        </w:tc>
      </w:tr>
      <w:tr w:rsidR="005A6F3A" w:rsidRPr="005A6F3A" w14:paraId="0FB85A32" w14:textId="77777777" w:rsidTr="004D351C">
        <w:trPr>
          <w:trHeight w:val="278"/>
        </w:trPr>
        <w:tc>
          <w:tcPr>
            <w:tcW w:w="901" w:type="dxa"/>
          </w:tcPr>
          <w:p w14:paraId="28B41535" w14:textId="77777777" w:rsidR="005A6F3A" w:rsidRPr="005A6F3A" w:rsidRDefault="005A6F3A" w:rsidP="005A6F3A">
            <w:pPr>
              <w:jc w:val="center"/>
              <w:rPr>
                <w:rFonts w:ascii="Calibri" w:hAnsi="Calibri"/>
                <w:sz w:val="22"/>
                <w:szCs w:val="22"/>
              </w:rPr>
            </w:pPr>
          </w:p>
        </w:tc>
        <w:tc>
          <w:tcPr>
            <w:tcW w:w="644" w:type="dxa"/>
          </w:tcPr>
          <w:p w14:paraId="1F9E5F48" w14:textId="77777777" w:rsidR="005A6F3A" w:rsidRPr="005A6F3A" w:rsidRDefault="005A6F3A" w:rsidP="005A6F3A">
            <w:pPr>
              <w:jc w:val="center"/>
              <w:rPr>
                <w:rFonts w:ascii="Calibri" w:hAnsi="Calibri"/>
                <w:sz w:val="22"/>
                <w:szCs w:val="22"/>
              </w:rPr>
            </w:pPr>
          </w:p>
        </w:tc>
        <w:tc>
          <w:tcPr>
            <w:tcW w:w="1605" w:type="dxa"/>
          </w:tcPr>
          <w:p w14:paraId="19BA1C82" w14:textId="77777777" w:rsidR="005A6F3A" w:rsidRPr="005A6F3A" w:rsidRDefault="005A6F3A" w:rsidP="005A6F3A">
            <w:pPr>
              <w:jc w:val="center"/>
              <w:rPr>
                <w:rFonts w:ascii="Calibri" w:hAnsi="Calibri"/>
                <w:sz w:val="22"/>
                <w:szCs w:val="22"/>
              </w:rPr>
            </w:pPr>
          </w:p>
        </w:tc>
        <w:tc>
          <w:tcPr>
            <w:tcW w:w="3780" w:type="dxa"/>
          </w:tcPr>
          <w:p w14:paraId="13E4686B" w14:textId="77777777" w:rsidR="005A6F3A" w:rsidRPr="005A6F3A" w:rsidRDefault="005A6F3A" w:rsidP="005A6F3A">
            <w:pPr>
              <w:pStyle w:val="CommentText"/>
              <w:spacing w:before="0"/>
              <w:rPr>
                <w:rFonts w:ascii="Calibri" w:hAnsi="Calibri"/>
                <w:sz w:val="22"/>
                <w:szCs w:val="22"/>
              </w:rPr>
            </w:pPr>
          </w:p>
        </w:tc>
        <w:tc>
          <w:tcPr>
            <w:tcW w:w="2610" w:type="dxa"/>
          </w:tcPr>
          <w:p w14:paraId="3C868565" w14:textId="77777777" w:rsidR="005A6F3A" w:rsidRPr="005A6F3A" w:rsidRDefault="005A6F3A" w:rsidP="005A6F3A">
            <w:pPr>
              <w:rPr>
                <w:rFonts w:ascii="Calibri" w:hAnsi="Calibri"/>
                <w:sz w:val="22"/>
                <w:szCs w:val="22"/>
              </w:rPr>
            </w:pPr>
          </w:p>
        </w:tc>
      </w:tr>
      <w:tr w:rsidR="005A6F3A" w:rsidRPr="005A6F3A" w14:paraId="5C2BF4A1" w14:textId="77777777" w:rsidTr="004D351C">
        <w:trPr>
          <w:trHeight w:val="248"/>
        </w:trPr>
        <w:tc>
          <w:tcPr>
            <w:tcW w:w="901" w:type="dxa"/>
          </w:tcPr>
          <w:p w14:paraId="2E68F639" w14:textId="77777777" w:rsidR="005A6F3A" w:rsidRPr="005A6F3A" w:rsidRDefault="005A6F3A" w:rsidP="005A6F3A">
            <w:pPr>
              <w:jc w:val="center"/>
              <w:rPr>
                <w:rFonts w:ascii="Calibri" w:hAnsi="Calibri"/>
                <w:sz w:val="22"/>
                <w:szCs w:val="22"/>
              </w:rPr>
            </w:pPr>
          </w:p>
        </w:tc>
        <w:tc>
          <w:tcPr>
            <w:tcW w:w="644" w:type="dxa"/>
          </w:tcPr>
          <w:p w14:paraId="0BBABC2E" w14:textId="77777777" w:rsidR="005A6F3A" w:rsidRPr="005A6F3A" w:rsidRDefault="005A6F3A" w:rsidP="005A6F3A">
            <w:pPr>
              <w:jc w:val="center"/>
              <w:rPr>
                <w:rFonts w:ascii="Calibri" w:hAnsi="Calibri"/>
                <w:sz w:val="22"/>
                <w:szCs w:val="22"/>
              </w:rPr>
            </w:pPr>
          </w:p>
        </w:tc>
        <w:tc>
          <w:tcPr>
            <w:tcW w:w="1605" w:type="dxa"/>
          </w:tcPr>
          <w:p w14:paraId="15D1F187" w14:textId="77777777" w:rsidR="005A6F3A" w:rsidRPr="005A6F3A" w:rsidRDefault="005A6F3A" w:rsidP="005A6F3A">
            <w:pPr>
              <w:jc w:val="center"/>
              <w:rPr>
                <w:rFonts w:ascii="Calibri" w:hAnsi="Calibri"/>
                <w:sz w:val="22"/>
                <w:szCs w:val="22"/>
              </w:rPr>
            </w:pPr>
          </w:p>
        </w:tc>
        <w:tc>
          <w:tcPr>
            <w:tcW w:w="3780" w:type="dxa"/>
          </w:tcPr>
          <w:p w14:paraId="322B8017" w14:textId="77777777" w:rsidR="005A6F3A" w:rsidRPr="005A6F3A" w:rsidRDefault="005A6F3A" w:rsidP="005A6F3A">
            <w:pPr>
              <w:rPr>
                <w:rFonts w:ascii="Calibri" w:hAnsi="Calibri"/>
                <w:sz w:val="22"/>
                <w:szCs w:val="22"/>
              </w:rPr>
            </w:pPr>
          </w:p>
        </w:tc>
        <w:tc>
          <w:tcPr>
            <w:tcW w:w="2610" w:type="dxa"/>
          </w:tcPr>
          <w:p w14:paraId="49DDC719" w14:textId="77777777" w:rsidR="005A6F3A" w:rsidRPr="005A6F3A" w:rsidRDefault="005A6F3A" w:rsidP="005A6F3A">
            <w:pPr>
              <w:rPr>
                <w:rFonts w:ascii="Calibri" w:hAnsi="Calibri"/>
                <w:sz w:val="22"/>
                <w:szCs w:val="22"/>
              </w:rPr>
            </w:pPr>
          </w:p>
        </w:tc>
      </w:tr>
      <w:tr w:rsidR="005A6F3A" w:rsidRPr="005A6F3A" w14:paraId="05FB6CBE" w14:textId="77777777" w:rsidTr="004D351C">
        <w:trPr>
          <w:trHeight w:val="248"/>
        </w:trPr>
        <w:tc>
          <w:tcPr>
            <w:tcW w:w="901" w:type="dxa"/>
          </w:tcPr>
          <w:p w14:paraId="1D54A992" w14:textId="77777777" w:rsidR="005A6F3A" w:rsidRPr="005A6F3A" w:rsidRDefault="005A6F3A" w:rsidP="005A6F3A">
            <w:pPr>
              <w:jc w:val="center"/>
              <w:rPr>
                <w:rFonts w:ascii="Calibri" w:hAnsi="Calibri"/>
                <w:sz w:val="22"/>
                <w:szCs w:val="22"/>
              </w:rPr>
            </w:pPr>
          </w:p>
        </w:tc>
        <w:tc>
          <w:tcPr>
            <w:tcW w:w="644" w:type="dxa"/>
          </w:tcPr>
          <w:p w14:paraId="53F9FACA" w14:textId="77777777" w:rsidR="005A6F3A" w:rsidRPr="005A6F3A" w:rsidRDefault="005A6F3A" w:rsidP="005A6F3A">
            <w:pPr>
              <w:jc w:val="center"/>
              <w:rPr>
                <w:rFonts w:ascii="Calibri" w:hAnsi="Calibri"/>
                <w:sz w:val="22"/>
                <w:szCs w:val="22"/>
              </w:rPr>
            </w:pPr>
          </w:p>
        </w:tc>
        <w:tc>
          <w:tcPr>
            <w:tcW w:w="1605" w:type="dxa"/>
          </w:tcPr>
          <w:p w14:paraId="3816EC6D" w14:textId="77777777" w:rsidR="005A6F3A" w:rsidRPr="005A6F3A" w:rsidRDefault="005A6F3A" w:rsidP="005A6F3A">
            <w:pPr>
              <w:jc w:val="center"/>
              <w:rPr>
                <w:rFonts w:ascii="Calibri" w:hAnsi="Calibri"/>
                <w:sz w:val="22"/>
                <w:szCs w:val="22"/>
              </w:rPr>
            </w:pPr>
          </w:p>
        </w:tc>
        <w:tc>
          <w:tcPr>
            <w:tcW w:w="3780" w:type="dxa"/>
          </w:tcPr>
          <w:p w14:paraId="6278F1A7" w14:textId="77777777" w:rsidR="005A6F3A" w:rsidRPr="005A6F3A" w:rsidRDefault="005A6F3A" w:rsidP="005A6F3A">
            <w:pPr>
              <w:rPr>
                <w:rFonts w:ascii="Calibri" w:hAnsi="Calibri"/>
                <w:sz w:val="22"/>
                <w:szCs w:val="22"/>
              </w:rPr>
            </w:pPr>
          </w:p>
        </w:tc>
        <w:tc>
          <w:tcPr>
            <w:tcW w:w="2610" w:type="dxa"/>
          </w:tcPr>
          <w:p w14:paraId="54DB8EA0" w14:textId="77777777" w:rsidR="005A6F3A" w:rsidRPr="005A6F3A" w:rsidRDefault="005A6F3A" w:rsidP="005A6F3A">
            <w:pPr>
              <w:rPr>
                <w:rFonts w:ascii="Calibri" w:hAnsi="Calibri"/>
                <w:sz w:val="22"/>
                <w:szCs w:val="22"/>
              </w:rPr>
            </w:pPr>
          </w:p>
        </w:tc>
      </w:tr>
      <w:tr w:rsidR="005A6F3A" w:rsidRPr="005A6F3A" w14:paraId="211240FA" w14:textId="77777777" w:rsidTr="004D351C">
        <w:trPr>
          <w:trHeight w:val="261"/>
        </w:trPr>
        <w:tc>
          <w:tcPr>
            <w:tcW w:w="901" w:type="dxa"/>
          </w:tcPr>
          <w:p w14:paraId="1987559F" w14:textId="77777777" w:rsidR="005A6F3A" w:rsidRPr="005A6F3A" w:rsidRDefault="005A6F3A" w:rsidP="005A6F3A">
            <w:pPr>
              <w:jc w:val="center"/>
              <w:rPr>
                <w:rFonts w:ascii="Calibri" w:hAnsi="Calibri"/>
                <w:sz w:val="22"/>
                <w:szCs w:val="22"/>
              </w:rPr>
            </w:pPr>
          </w:p>
        </w:tc>
        <w:tc>
          <w:tcPr>
            <w:tcW w:w="644" w:type="dxa"/>
          </w:tcPr>
          <w:p w14:paraId="77EC68C2" w14:textId="77777777" w:rsidR="005A6F3A" w:rsidRPr="005A6F3A" w:rsidRDefault="005A6F3A" w:rsidP="005A6F3A">
            <w:pPr>
              <w:jc w:val="center"/>
              <w:rPr>
                <w:rFonts w:ascii="Calibri" w:hAnsi="Calibri"/>
                <w:sz w:val="22"/>
                <w:szCs w:val="22"/>
              </w:rPr>
            </w:pPr>
          </w:p>
        </w:tc>
        <w:tc>
          <w:tcPr>
            <w:tcW w:w="1605" w:type="dxa"/>
          </w:tcPr>
          <w:p w14:paraId="437BDCED" w14:textId="77777777" w:rsidR="005A6F3A" w:rsidRPr="005A6F3A" w:rsidRDefault="005A6F3A" w:rsidP="005A6F3A">
            <w:pPr>
              <w:jc w:val="center"/>
              <w:rPr>
                <w:rFonts w:ascii="Calibri" w:hAnsi="Calibri"/>
                <w:sz w:val="22"/>
                <w:szCs w:val="22"/>
              </w:rPr>
            </w:pPr>
          </w:p>
        </w:tc>
        <w:tc>
          <w:tcPr>
            <w:tcW w:w="3780" w:type="dxa"/>
          </w:tcPr>
          <w:p w14:paraId="01D75315" w14:textId="77777777" w:rsidR="005A6F3A" w:rsidRPr="005A6F3A" w:rsidRDefault="005A6F3A" w:rsidP="005A6F3A">
            <w:pPr>
              <w:rPr>
                <w:rFonts w:ascii="Calibri" w:hAnsi="Calibri"/>
                <w:sz w:val="22"/>
                <w:szCs w:val="22"/>
              </w:rPr>
            </w:pPr>
          </w:p>
        </w:tc>
        <w:tc>
          <w:tcPr>
            <w:tcW w:w="2610" w:type="dxa"/>
          </w:tcPr>
          <w:p w14:paraId="3C9AFE15" w14:textId="77777777" w:rsidR="005A6F3A" w:rsidRPr="005A6F3A" w:rsidRDefault="005A6F3A" w:rsidP="005A6F3A">
            <w:pPr>
              <w:rPr>
                <w:rFonts w:ascii="Calibri" w:hAnsi="Calibri"/>
                <w:sz w:val="22"/>
                <w:szCs w:val="22"/>
              </w:rPr>
            </w:pPr>
          </w:p>
        </w:tc>
      </w:tr>
      <w:tr w:rsidR="005A6F3A" w:rsidRPr="005A6F3A" w14:paraId="702A83F9" w14:textId="77777777" w:rsidTr="004D351C">
        <w:trPr>
          <w:trHeight w:val="261"/>
        </w:trPr>
        <w:tc>
          <w:tcPr>
            <w:tcW w:w="901" w:type="dxa"/>
          </w:tcPr>
          <w:p w14:paraId="54537D07" w14:textId="77777777" w:rsidR="005A6F3A" w:rsidRPr="005A6F3A" w:rsidRDefault="005A6F3A" w:rsidP="005A6F3A">
            <w:pPr>
              <w:jc w:val="center"/>
              <w:rPr>
                <w:rFonts w:ascii="Calibri" w:hAnsi="Calibri"/>
                <w:sz w:val="22"/>
                <w:szCs w:val="22"/>
              </w:rPr>
            </w:pPr>
          </w:p>
        </w:tc>
        <w:tc>
          <w:tcPr>
            <w:tcW w:w="644" w:type="dxa"/>
          </w:tcPr>
          <w:p w14:paraId="21F056F4" w14:textId="77777777" w:rsidR="005A6F3A" w:rsidRPr="005A6F3A" w:rsidRDefault="005A6F3A" w:rsidP="005A6F3A">
            <w:pPr>
              <w:jc w:val="center"/>
              <w:rPr>
                <w:rFonts w:ascii="Calibri" w:hAnsi="Calibri"/>
                <w:sz w:val="22"/>
                <w:szCs w:val="22"/>
              </w:rPr>
            </w:pPr>
          </w:p>
        </w:tc>
        <w:tc>
          <w:tcPr>
            <w:tcW w:w="1605" w:type="dxa"/>
          </w:tcPr>
          <w:p w14:paraId="1C448737" w14:textId="77777777" w:rsidR="005A6F3A" w:rsidRPr="005A6F3A" w:rsidRDefault="005A6F3A" w:rsidP="005A6F3A">
            <w:pPr>
              <w:jc w:val="center"/>
              <w:rPr>
                <w:rFonts w:ascii="Calibri" w:hAnsi="Calibri"/>
                <w:sz w:val="22"/>
                <w:szCs w:val="22"/>
              </w:rPr>
            </w:pPr>
          </w:p>
        </w:tc>
        <w:tc>
          <w:tcPr>
            <w:tcW w:w="3780" w:type="dxa"/>
          </w:tcPr>
          <w:p w14:paraId="0C0401C8" w14:textId="77777777" w:rsidR="005A6F3A" w:rsidRPr="005A6F3A" w:rsidRDefault="005A6F3A" w:rsidP="005A6F3A">
            <w:pPr>
              <w:pStyle w:val="CommentText"/>
              <w:spacing w:before="0"/>
              <w:rPr>
                <w:rFonts w:ascii="Calibri" w:hAnsi="Calibri"/>
                <w:sz w:val="22"/>
                <w:szCs w:val="22"/>
              </w:rPr>
            </w:pPr>
          </w:p>
        </w:tc>
        <w:tc>
          <w:tcPr>
            <w:tcW w:w="2610" w:type="dxa"/>
          </w:tcPr>
          <w:p w14:paraId="10C4FCFF" w14:textId="77777777" w:rsidR="005A6F3A" w:rsidRPr="005A6F3A" w:rsidRDefault="005A6F3A" w:rsidP="005A6F3A">
            <w:pPr>
              <w:rPr>
                <w:rFonts w:ascii="Calibri" w:hAnsi="Calibri"/>
                <w:sz w:val="22"/>
                <w:szCs w:val="22"/>
              </w:rPr>
            </w:pPr>
          </w:p>
        </w:tc>
      </w:tr>
      <w:tr w:rsidR="005A6F3A" w:rsidRPr="005A6F3A" w14:paraId="11A0D506" w14:textId="77777777" w:rsidTr="004D351C">
        <w:trPr>
          <w:trHeight w:val="261"/>
        </w:trPr>
        <w:tc>
          <w:tcPr>
            <w:tcW w:w="901" w:type="dxa"/>
          </w:tcPr>
          <w:p w14:paraId="2A15D049" w14:textId="77777777" w:rsidR="005A6F3A" w:rsidRPr="005A6F3A" w:rsidRDefault="005A6F3A" w:rsidP="005A6F3A">
            <w:pPr>
              <w:jc w:val="center"/>
              <w:rPr>
                <w:rFonts w:ascii="Calibri" w:hAnsi="Calibri"/>
                <w:sz w:val="22"/>
                <w:szCs w:val="22"/>
              </w:rPr>
            </w:pPr>
          </w:p>
        </w:tc>
        <w:tc>
          <w:tcPr>
            <w:tcW w:w="644" w:type="dxa"/>
          </w:tcPr>
          <w:p w14:paraId="21E4387E" w14:textId="77777777" w:rsidR="005A6F3A" w:rsidRPr="005A6F3A" w:rsidRDefault="005A6F3A" w:rsidP="005A6F3A">
            <w:pPr>
              <w:jc w:val="center"/>
              <w:rPr>
                <w:rFonts w:ascii="Calibri" w:hAnsi="Calibri"/>
                <w:sz w:val="22"/>
                <w:szCs w:val="22"/>
              </w:rPr>
            </w:pPr>
          </w:p>
        </w:tc>
        <w:tc>
          <w:tcPr>
            <w:tcW w:w="1605" w:type="dxa"/>
          </w:tcPr>
          <w:p w14:paraId="4B58078C" w14:textId="77777777" w:rsidR="005A6F3A" w:rsidRPr="005A6F3A" w:rsidRDefault="005A6F3A" w:rsidP="005A6F3A">
            <w:pPr>
              <w:jc w:val="center"/>
              <w:rPr>
                <w:rFonts w:ascii="Calibri" w:hAnsi="Calibri"/>
                <w:sz w:val="22"/>
                <w:szCs w:val="22"/>
              </w:rPr>
            </w:pPr>
          </w:p>
        </w:tc>
        <w:tc>
          <w:tcPr>
            <w:tcW w:w="3780" w:type="dxa"/>
          </w:tcPr>
          <w:p w14:paraId="0B267488" w14:textId="77777777" w:rsidR="005A6F3A" w:rsidRPr="005A6F3A" w:rsidRDefault="005A6F3A" w:rsidP="005A6F3A">
            <w:pPr>
              <w:pStyle w:val="CommentText"/>
              <w:spacing w:before="0"/>
              <w:rPr>
                <w:rFonts w:ascii="Calibri" w:hAnsi="Calibri"/>
                <w:sz w:val="22"/>
                <w:szCs w:val="22"/>
              </w:rPr>
            </w:pPr>
          </w:p>
        </w:tc>
        <w:tc>
          <w:tcPr>
            <w:tcW w:w="2610" w:type="dxa"/>
          </w:tcPr>
          <w:p w14:paraId="5D5143BF" w14:textId="77777777" w:rsidR="005A6F3A" w:rsidRPr="005A6F3A" w:rsidRDefault="005A6F3A" w:rsidP="005A6F3A">
            <w:pPr>
              <w:rPr>
                <w:rFonts w:ascii="Calibri" w:hAnsi="Calibri"/>
                <w:sz w:val="22"/>
                <w:szCs w:val="22"/>
              </w:rPr>
            </w:pPr>
          </w:p>
        </w:tc>
      </w:tr>
      <w:tr w:rsidR="005A6F3A" w:rsidRPr="005A6F3A" w14:paraId="390B67BE" w14:textId="77777777" w:rsidTr="004D351C">
        <w:trPr>
          <w:trHeight w:val="248"/>
        </w:trPr>
        <w:tc>
          <w:tcPr>
            <w:tcW w:w="901" w:type="dxa"/>
          </w:tcPr>
          <w:p w14:paraId="62190A77" w14:textId="77777777" w:rsidR="005A6F3A" w:rsidRPr="005A6F3A" w:rsidRDefault="005A6F3A" w:rsidP="005A6F3A">
            <w:pPr>
              <w:jc w:val="center"/>
              <w:rPr>
                <w:rFonts w:ascii="Calibri" w:hAnsi="Calibri"/>
                <w:sz w:val="22"/>
                <w:szCs w:val="22"/>
              </w:rPr>
            </w:pPr>
          </w:p>
        </w:tc>
        <w:tc>
          <w:tcPr>
            <w:tcW w:w="644" w:type="dxa"/>
          </w:tcPr>
          <w:p w14:paraId="75B3556A" w14:textId="77777777" w:rsidR="005A6F3A" w:rsidRPr="005A6F3A" w:rsidRDefault="005A6F3A" w:rsidP="005A6F3A">
            <w:pPr>
              <w:jc w:val="center"/>
              <w:rPr>
                <w:rFonts w:ascii="Calibri" w:hAnsi="Calibri"/>
                <w:sz w:val="22"/>
                <w:szCs w:val="22"/>
              </w:rPr>
            </w:pPr>
          </w:p>
        </w:tc>
        <w:tc>
          <w:tcPr>
            <w:tcW w:w="1605" w:type="dxa"/>
          </w:tcPr>
          <w:p w14:paraId="7BE0A9B5" w14:textId="77777777" w:rsidR="005A6F3A" w:rsidRPr="005A6F3A" w:rsidRDefault="005A6F3A" w:rsidP="005A6F3A">
            <w:pPr>
              <w:jc w:val="center"/>
              <w:rPr>
                <w:rFonts w:ascii="Calibri" w:hAnsi="Calibri"/>
                <w:sz w:val="22"/>
                <w:szCs w:val="22"/>
              </w:rPr>
            </w:pPr>
          </w:p>
        </w:tc>
        <w:tc>
          <w:tcPr>
            <w:tcW w:w="3780" w:type="dxa"/>
          </w:tcPr>
          <w:p w14:paraId="74DB7BAA" w14:textId="77777777" w:rsidR="005A6F3A" w:rsidRPr="005A6F3A" w:rsidRDefault="005A6F3A" w:rsidP="005A6F3A">
            <w:pPr>
              <w:rPr>
                <w:rFonts w:ascii="Calibri" w:hAnsi="Calibri"/>
                <w:sz w:val="22"/>
                <w:szCs w:val="22"/>
              </w:rPr>
            </w:pPr>
          </w:p>
        </w:tc>
        <w:tc>
          <w:tcPr>
            <w:tcW w:w="2610" w:type="dxa"/>
          </w:tcPr>
          <w:p w14:paraId="23240CCA" w14:textId="77777777" w:rsidR="005A6F3A" w:rsidRPr="005A6F3A" w:rsidRDefault="005A6F3A" w:rsidP="005A6F3A">
            <w:pPr>
              <w:rPr>
                <w:rFonts w:ascii="Calibri" w:hAnsi="Calibri"/>
                <w:sz w:val="22"/>
                <w:szCs w:val="22"/>
              </w:rPr>
            </w:pPr>
          </w:p>
        </w:tc>
      </w:tr>
      <w:tr w:rsidR="005A6F3A" w:rsidRPr="005A6F3A" w14:paraId="019A38CF" w14:textId="77777777" w:rsidTr="004D351C">
        <w:trPr>
          <w:trHeight w:val="248"/>
        </w:trPr>
        <w:tc>
          <w:tcPr>
            <w:tcW w:w="901" w:type="dxa"/>
          </w:tcPr>
          <w:p w14:paraId="0597AD02" w14:textId="77777777" w:rsidR="005A6F3A" w:rsidRPr="005A6F3A" w:rsidRDefault="005A6F3A" w:rsidP="004D351C">
            <w:pPr>
              <w:jc w:val="center"/>
              <w:rPr>
                <w:rFonts w:ascii="Calibri" w:hAnsi="Calibri"/>
                <w:sz w:val="22"/>
                <w:szCs w:val="22"/>
              </w:rPr>
            </w:pPr>
          </w:p>
        </w:tc>
        <w:tc>
          <w:tcPr>
            <w:tcW w:w="644" w:type="dxa"/>
          </w:tcPr>
          <w:p w14:paraId="26D4D60F" w14:textId="77777777" w:rsidR="005A6F3A" w:rsidRPr="005A6F3A" w:rsidRDefault="005A6F3A" w:rsidP="004D351C">
            <w:pPr>
              <w:jc w:val="center"/>
              <w:rPr>
                <w:rFonts w:ascii="Calibri" w:hAnsi="Calibri"/>
                <w:sz w:val="22"/>
                <w:szCs w:val="22"/>
              </w:rPr>
            </w:pPr>
          </w:p>
        </w:tc>
        <w:tc>
          <w:tcPr>
            <w:tcW w:w="1605" w:type="dxa"/>
          </w:tcPr>
          <w:p w14:paraId="4E24B6FE" w14:textId="77777777" w:rsidR="005A6F3A" w:rsidRPr="005A6F3A" w:rsidRDefault="005A6F3A" w:rsidP="004D351C">
            <w:pPr>
              <w:jc w:val="center"/>
              <w:rPr>
                <w:rFonts w:ascii="Calibri" w:hAnsi="Calibri"/>
                <w:sz w:val="22"/>
                <w:szCs w:val="22"/>
              </w:rPr>
            </w:pPr>
          </w:p>
        </w:tc>
        <w:tc>
          <w:tcPr>
            <w:tcW w:w="3780" w:type="dxa"/>
          </w:tcPr>
          <w:p w14:paraId="718D1B4B" w14:textId="77777777" w:rsidR="005A6F3A" w:rsidRPr="005A6F3A" w:rsidRDefault="005A6F3A" w:rsidP="004D351C">
            <w:pPr>
              <w:rPr>
                <w:rFonts w:ascii="Calibri" w:hAnsi="Calibri"/>
                <w:sz w:val="22"/>
                <w:szCs w:val="22"/>
              </w:rPr>
            </w:pPr>
          </w:p>
        </w:tc>
        <w:tc>
          <w:tcPr>
            <w:tcW w:w="2610" w:type="dxa"/>
          </w:tcPr>
          <w:p w14:paraId="4D5CF119" w14:textId="77777777" w:rsidR="005A6F3A" w:rsidRPr="005A6F3A" w:rsidRDefault="005A6F3A" w:rsidP="004D351C">
            <w:pPr>
              <w:rPr>
                <w:rFonts w:ascii="Calibri" w:hAnsi="Calibri"/>
                <w:sz w:val="22"/>
                <w:szCs w:val="22"/>
              </w:rPr>
            </w:pPr>
          </w:p>
        </w:tc>
      </w:tr>
      <w:tr w:rsidR="005A6F3A" w:rsidRPr="005A6F3A" w14:paraId="01D88566" w14:textId="77777777" w:rsidTr="004D351C">
        <w:trPr>
          <w:trHeight w:val="261"/>
        </w:trPr>
        <w:tc>
          <w:tcPr>
            <w:tcW w:w="901" w:type="dxa"/>
          </w:tcPr>
          <w:p w14:paraId="1481FFD2" w14:textId="77777777" w:rsidR="005A6F3A" w:rsidRPr="005A6F3A" w:rsidRDefault="005A6F3A" w:rsidP="004D351C">
            <w:pPr>
              <w:jc w:val="center"/>
              <w:rPr>
                <w:rFonts w:ascii="Calibri" w:hAnsi="Calibri"/>
                <w:sz w:val="22"/>
                <w:szCs w:val="22"/>
              </w:rPr>
            </w:pPr>
          </w:p>
        </w:tc>
        <w:tc>
          <w:tcPr>
            <w:tcW w:w="644" w:type="dxa"/>
          </w:tcPr>
          <w:p w14:paraId="5A3FCB9E" w14:textId="77777777" w:rsidR="005A6F3A" w:rsidRPr="005A6F3A" w:rsidRDefault="005A6F3A" w:rsidP="004D351C">
            <w:pPr>
              <w:jc w:val="center"/>
              <w:rPr>
                <w:rFonts w:ascii="Calibri" w:hAnsi="Calibri"/>
                <w:sz w:val="22"/>
                <w:szCs w:val="22"/>
              </w:rPr>
            </w:pPr>
          </w:p>
        </w:tc>
        <w:tc>
          <w:tcPr>
            <w:tcW w:w="1605" w:type="dxa"/>
          </w:tcPr>
          <w:p w14:paraId="5C7357CF" w14:textId="77777777" w:rsidR="005A6F3A" w:rsidRPr="005A6F3A" w:rsidRDefault="005A6F3A" w:rsidP="004D351C">
            <w:pPr>
              <w:jc w:val="center"/>
              <w:rPr>
                <w:rFonts w:ascii="Calibri" w:hAnsi="Calibri"/>
                <w:sz w:val="22"/>
                <w:szCs w:val="22"/>
              </w:rPr>
            </w:pPr>
          </w:p>
        </w:tc>
        <w:tc>
          <w:tcPr>
            <w:tcW w:w="3780" w:type="dxa"/>
          </w:tcPr>
          <w:p w14:paraId="4FFC7578" w14:textId="77777777" w:rsidR="005A6F3A" w:rsidRPr="005A6F3A" w:rsidRDefault="005A6F3A" w:rsidP="004D351C">
            <w:pPr>
              <w:rPr>
                <w:rFonts w:ascii="Calibri" w:hAnsi="Calibri"/>
                <w:sz w:val="22"/>
                <w:szCs w:val="22"/>
              </w:rPr>
            </w:pPr>
          </w:p>
        </w:tc>
        <w:tc>
          <w:tcPr>
            <w:tcW w:w="2610" w:type="dxa"/>
          </w:tcPr>
          <w:p w14:paraId="23334B32" w14:textId="77777777" w:rsidR="005A6F3A" w:rsidRPr="005A6F3A" w:rsidRDefault="005A6F3A" w:rsidP="004D351C">
            <w:pPr>
              <w:rPr>
                <w:rFonts w:ascii="Calibri" w:hAnsi="Calibri"/>
                <w:sz w:val="22"/>
                <w:szCs w:val="22"/>
              </w:rPr>
            </w:pPr>
          </w:p>
        </w:tc>
      </w:tr>
    </w:tbl>
    <w:p w14:paraId="6A82516D" w14:textId="77777777" w:rsidR="005A6F3A" w:rsidRPr="005A6F3A" w:rsidRDefault="005A6F3A" w:rsidP="005A6F3A">
      <w:pPr>
        <w:spacing w:before="200"/>
        <w:rPr>
          <w:rFonts w:ascii="Calibri" w:eastAsia="Times New Roman" w:hAnsi="Calibri" w:cs="Times New Roman"/>
        </w:rPr>
      </w:pPr>
    </w:p>
    <w:p w14:paraId="247AA55C" w14:textId="77777777" w:rsidR="005A6F3A" w:rsidRPr="005A6F3A" w:rsidRDefault="005A6F3A" w:rsidP="005A6F3A">
      <w:pPr>
        <w:spacing w:before="200"/>
        <w:rPr>
          <w:rFonts w:ascii="Calibri" w:eastAsia="Times New Roman" w:hAnsi="Calibri" w:cs="Times New Roman"/>
        </w:rPr>
      </w:pPr>
    </w:p>
    <w:p w14:paraId="3EDD036F" w14:textId="13509EDB" w:rsidR="00E36D54" w:rsidRPr="008348D5" w:rsidRDefault="00E36D54" w:rsidP="00E36D54">
      <w:pPr>
        <w:pStyle w:val="ListParagraph"/>
        <w:spacing w:after="0"/>
        <w:ind w:left="0"/>
        <w:contextualSpacing w:val="0"/>
        <w:jc w:val="both"/>
        <w:rPr>
          <w:rFonts w:ascii="Tahoma" w:hAnsi="Tahoma" w:cs="Tahoma"/>
        </w:rPr>
      </w:pPr>
      <w:r w:rsidRPr="008348D5">
        <w:rPr>
          <w:rFonts w:ascii="Tahoma" w:hAnsi="Tahoma" w:cs="Tahoma"/>
          <w:b/>
        </w:rPr>
        <w:t>This TOR is approved by:</w:t>
      </w:r>
      <w:r>
        <w:rPr>
          <w:rFonts w:ascii="Tahoma" w:hAnsi="Tahoma" w:cs="Tahoma"/>
          <w:color w:val="0000FF"/>
        </w:rPr>
        <w:t xml:space="preserve"> </w:t>
      </w:r>
    </w:p>
    <w:p w14:paraId="3FD97E09" w14:textId="77777777" w:rsidR="00E36D54" w:rsidRPr="008348D5" w:rsidRDefault="00E36D54" w:rsidP="00E36D54">
      <w:pPr>
        <w:pStyle w:val="ListParagraph"/>
        <w:spacing w:after="0"/>
        <w:ind w:left="0"/>
        <w:contextualSpacing w:val="0"/>
        <w:jc w:val="both"/>
        <w:rPr>
          <w:rFonts w:ascii="Tahoma" w:hAnsi="Tahoma" w:cs="Tahoma"/>
        </w:rPr>
      </w:pPr>
    </w:p>
    <w:p w14:paraId="15C4E867" w14:textId="77777777" w:rsidR="00E36D54" w:rsidRPr="008348D5" w:rsidRDefault="00E36D54" w:rsidP="00E36D54">
      <w:pPr>
        <w:pStyle w:val="ListParagraph"/>
        <w:spacing w:after="0"/>
        <w:ind w:left="0"/>
        <w:contextualSpacing w:val="0"/>
        <w:jc w:val="both"/>
        <w:rPr>
          <w:rFonts w:ascii="Tahoma" w:hAnsi="Tahoma" w:cs="Tahoma"/>
        </w:rPr>
      </w:pPr>
      <w:r w:rsidRPr="008348D5">
        <w:rPr>
          <w:rFonts w:ascii="Tahoma" w:hAnsi="Tahoma" w:cs="Tahoma"/>
          <w:b/>
        </w:rPr>
        <w:t>Signature:</w:t>
      </w:r>
      <w:r w:rsidRPr="008348D5">
        <w:rPr>
          <w:rFonts w:ascii="Tahoma" w:hAnsi="Tahoma" w:cs="Tahoma"/>
        </w:rPr>
        <w:tab/>
      </w:r>
      <w:r w:rsidRPr="008348D5">
        <w:rPr>
          <w:rFonts w:ascii="Tahoma" w:hAnsi="Tahoma" w:cs="Tahoma"/>
        </w:rPr>
        <w:tab/>
      </w:r>
      <w:r w:rsidRPr="008348D5">
        <w:rPr>
          <w:rFonts w:ascii="Tahoma" w:hAnsi="Tahoma" w:cs="Tahoma"/>
        </w:rPr>
        <w:tab/>
        <w:t>________________________</w:t>
      </w:r>
      <w:r w:rsidRPr="008348D5">
        <w:rPr>
          <w:rFonts w:ascii="Tahoma" w:hAnsi="Tahoma" w:cs="Tahoma"/>
        </w:rPr>
        <w:tab/>
      </w:r>
      <w:r w:rsidRPr="008348D5">
        <w:rPr>
          <w:rFonts w:ascii="Tahoma" w:hAnsi="Tahoma" w:cs="Tahoma"/>
        </w:rPr>
        <w:tab/>
      </w:r>
      <w:r w:rsidRPr="008348D5">
        <w:rPr>
          <w:rFonts w:ascii="Tahoma" w:hAnsi="Tahoma" w:cs="Tahoma"/>
        </w:rPr>
        <w:tab/>
      </w:r>
      <w:r w:rsidRPr="008348D5">
        <w:rPr>
          <w:rFonts w:ascii="Tahoma" w:hAnsi="Tahoma" w:cs="Tahoma"/>
        </w:rPr>
        <w:tab/>
      </w:r>
    </w:p>
    <w:p w14:paraId="2EF98465" w14:textId="1E17C318" w:rsidR="00E36D54" w:rsidRPr="00E36D54" w:rsidRDefault="00E36D54" w:rsidP="00E36D54">
      <w:pPr>
        <w:rPr>
          <w:rFonts w:ascii="Tahoma" w:eastAsia="Times New Roman" w:hAnsi="Tahoma" w:cs="Tahoma"/>
          <w:sz w:val="20"/>
          <w:szCs w:val="20"/>
        </w:rPr>
      </w:pPr>
      <w:r w:rsidRPr="008348D5">
        <w:rPr>
          <w:rFonts w:ascii="Tahoma" w:hAnsi="Tahoma" w:cs="Tahoma"/>
          <w:b/>
          <w:sz w:val="20"/>
          <w:szCs w:val="20"/>
        </w:rPr>
        <w:t>Name and Designation:</w:t>
      </w:r>
      <w:r w:rsidRPr="00E36D54">
        <w:rPr>
          <w:rFonts w:ascii="Tahoma" w:eastAsia="Times New Roman" w:hAnsi="Tahoma" w:cs="Tahoma"/>
          <w:sz w:val="20"/>
          <w:szCs w:val="20"/>
        </w:rPr>
        <w:t xml:space="preserve"> </w:t>
      </w:r>
      <w:r>
        <w:rPr>
          <w:rFonts w:ascii="Tahoma" w:eastAsia="Times New Roman" w:hAnsi="Tahoma" w:cs="Tahoma"/>
          <w:sz w:val="20"/>
          <w:szCs w:val="20"/>
        </w:rPr>
        <w:t xml:space="preserve">        </w:t>
      </w:r>
      <w:r w:rsidRPr="00E36D54">
        <w:rPr>
          <w:rFonts w:ascii="Tahoma" w:eastAsia="Times New Roman" w:hAnsi="Tahoma" w:cs="Tahoma"/>
          <w:sz w:val="20"/>
          <w:szCs w:val="20"/>
        </w:rPr>
        <w:t>Sinkinesh Beyene</w:t>
      </w:r>
    </w:p>
    <w:p w14:paraId="31C25746" w14:textId="76FA147B" w:rsidR="00E36D54" w:rsidRPr="008348D5" w:rsidRDefault="00E36D54" w:rsidP="00E36D54">
      <w:pPr>
        <w:pStyle w:val="ListParagraph"/>
        <w:spacing w:after="0"/>
        <w:ind w:left="0"/>
        <w:contextualSpacing w:val="0"/>
        <w:jc w:val="both"/>
        <w:rPr>
          <w:rFonts w:ascii="Tahoma" w:hAnsi="Tahoma" w:cs="Tahoma"/>
        </w:rPr>
      </w:pPr>
      <w:r w:rsidRPr="008348D5">
        <w:rPr>
          <w:rFonts w:ascii="Tahoma" w:hAnsi="Tahoma" w:cs="Tahoma"/>
          <w:b/>
        </w:rPr>
        <w:t>Date of Signing:</w:t>
      </w:r>
      <w:r w:rsidRPr="008348D5">
        <w:rPr>
          <w:rFonts w:ascii="Tahoma" w:hAnsi="Tahoma" w:cs="Tahoma"/>
          <w:b/>
        </w:rPr>
        <w:tab/>
      </w:r>
      <w:r w:rsidRPr="008348D5">
        <w:rPr>
          <w:rFonts w:ascii="Tahoma" w:hAnsi="Tahoma" w:cs="Tahoma"/>
        </w:rPr>
        <w:tab/>
      </w:r>
      <w:r w:rsidRPr="008348D5">
        <w:rPr>
          <w:rFonts w:ascii="Tahoma" w:hAnsi="Tahoma" w:cs="Tahoma"/>
        </w:rPr>
        <w:softHyphen/>
      </w:r>
      <w:r w:rsidRPr="008348D5">
        <w:rPr>
          <w:rFonts w:ascii="Tahoma" w:hAnsi="Tahoma" w:cs="Tahoma"/>
        </w:rPr>
        <w:softHyphen/>
      </w:r>
      <w:r w:rsidRPr="008348D5">
        <w:rPr>
          <w:rFonts w:ascii="Tahoma" w:hAnsi="Tahoma" w:cs="Tahoma"/>
        </w:rPr>
        <w:softHyphen/>
      </w:r>
      <w:r w:rsidRPr="008348D5">
        <w:rPr>
          <w:rFonts w:ascii="Tahoma" w:hAnsi="Tahoma" w:cs="Tahoma"/>
        </w:rPr>
        <w:softHyphen/>
      </w:r>
      <w:r w:rsidRPr="008348D5">
        <w:rPr>
          <w:rFonts w:ascii="Tahoma" w:hAnsi="Tahoma" w:cs="Tahoma"/>
        </w:rPr>
        <w:softHyphen/>
      </w:r>
      <w:r w:rsidRPr="008348D5">
        <w:rPr>
          <w:rFonts w:ascii="Tahoma" w:hAnsi="Tahoma" w:cs="Tahoma"/>
        </w:rPr>
        <w:softHyphen/>
      </w:r>
      <w:r w:rsidRPr="008348D5">
        <w:rPr>
          <w:rFonts w:ascii="Tahoma" w:hAnsi="Tahoma" w:cs="Tahoma"/>
        </w:rPr>
        <w:softHyphen/>
      </w:r>
      <w:r w:rsidRPr="008348D5">
        <w:rPr>
          <w:rFonts w:ascii="Tahoma" w:hAnsi="Tahoma" w:cs="Tahoma"/>
        </w:rPr>
        <w:softHyphen/>
        <w:t>____</w:t>
      </w:r>
      <w:r>
        <w:rPr>
          <w:rFonts w:ascii="Tahoma" w:hAnsi="Tahoma" w:cs="Tahoma"/>
        </w:rPr>
        <w:t>09/02/2016</w:t>
      </w:r>
      <w:r w:rsidRPr="008348D5">
        <w:rPr>
          <w:rFonts w:ascii="Tahoma" w:hAnsi="Tahoma" w:cs="Tahoma"/>
        </w:rPr>
        <w:t>_______</w:t>
      </w:r>
      <w:r w:rsidRPr="008348D5">
        <w:rPr>
          <w:rFonts w:ascii="Tahoma" w:hAnsi="Tahoma" w:cs="Tahoma"/>
        </w:rPr>
        <w:tab/>
      </w:r>
      <w:r w:rsidRPr="008348D5">
        <w:rPr>
          <w:rFonts w:ascii="Tahoma" w:hAnsi="Tahoma" w:cs="Tahoma"/>
        </w:rPr>
        <w:tab/>
      </w:r>
      <w:r w:rsidRPr="008348D5">
        <w:rPr>
          <w:rFonts w:ascii="Tahoma" w:hAnsi="Tahoma" w:cs="Tahoma"/>
        </w:rPr>
        <w:tab/>
      </w:r>
      <w:r w:rsidRPr="008348D5">
        <w:rPr>
          <w:rFonts w:ascii="Tahoma" w:hAnsi="Tahoma" w:cs="Tahoma"/>
        </w:rPr>
        <w:tab/>
      </w:r>
      <w:r w:rsidRPr="008348D5">
        <w:rPr>
          <w:rFonts w:ascii="Tahoma" w:hAnsi="Tahoma" w:cs="Tahoma"/>
        </w:rPr>
        <w:tab/>
      </w:r>
      <w:r w:rsidRPr="008348D5">
        <w:rPr>
          <w:rFonts w:ascii="Tahoma" w:hAnsi="Tahoma" w:cs="Tahoma"/>
        </w:rPr>
        <w:tab/>
      </w:r>
    </w:p>
    <w:p w14:paraId="242C5978" w14:textId="224B032A" w:rsidR="00D6638C" w:rsidRPr="005A6F3A" w:rsidRDefault="00D6638C" w:rsidP="00D6638C">
      <w:pPr>
        <w:spacing w:before="200"/>
        <w:rPr>
          <w:rFonts w:ascii="Calibri" w:eastAsia="Times New Roman" w:hAnsi="Calibri" w:cs="Times New Roman"/>
        </w:rPr>
      </w:pPr>
    </w:p>
    <w:p w14:paraId="54710AAA" w14:textId="77777777" w:rsidR="00D6638C" w:rsidRPr="005A6F3A" w:rsidRDefault="00D6638C" w:rsidP="00D6638C">
      <w:pPr>
        <w:spacing w:before="200"/>
        <w:rPr>
          <w:rFonts w:ascii="Calibri" w:eastAsia="Times New Roman" w:hAnsi="Calibri" w:cs="Times New Roman"/>
        </w:rPr>
      </w:pPr>
    </w:p>
    <w:p w14:paraId="0FB2ECD5" w14:textId="77777777" w:rsidR="00D6638C" w:rsidRPr="005A6F3A" w:rsidRDefault="00D6638C" w:rsidP="00D6638C">
      <w:pPr>
        <w:spacing w:before="200"/>
        <w:rPr>
          <w:rFonts w:ascii="Calibri" w:eastAsia="Times New Roman" w:hAnsi="Calibri" w:cs="Times New Roman"/>
        </w:rPr>
      </w:pPr>
    </w:p>
    <w:p w14:paraId="5E346F62" w14:textId="77777777" w:rsidR="00D6638C" w:rsidRPr="005A6F3A" w:rsidRDefault="00D6638C" w:rsidP="00D6638C">
      <w:pPr>
        <w:spacing w:before="200"/>
        <w:rPr>
          <w:rFonts w:ascii="Calibri" w:eastAsia="Times New Roman" w:hAnsi="Calibri" w:cs="Times New Roman"/>
        </w:rPr>
      </w:pPr>
    </w:p>
    <w:p w14:paraId="1CA1F1CC" w14:textId="77777777" w:rsidR="00D6638C" w:rsidRPr="005A6F3A" w:rsidRDefault="00D6638C" w:rsidP="00D6638C">
      <w:pPr>
        <w:spacing w:before="200"/>
        <w:rPr>
          <w:rFonts w:ascii="Calibri" w:eastAsia="Times New Roman" w:hAnsi="Calibri" w:cs="Times New Roman"/>
        </w:rPr>
      </w:pPr>
    </w:p>
    <w:p w14:paraId="0BC5E7DE" w14:textId="77777777" w:rsidR="00303541" w:rsidRPr="005A6F3A" w:rsidRDefault="00303541" w:rsidP="00D6638C">
      <w:pPr>
        <w:spacing w:before="200"/>
        <w:rPr>
          <w:rFonts w:ascii="Calibri" w:hAnsi="Calibri"/>
        </w:rPr>
      </w:pPr>
      <w:bookmarkStart w:id="83" w:name="_Annex_3._Sample"/>
      <w:bookmarkEnd w:id="83"/>
    </w:p>
    <w:sectPr w:rsidR="00303541" w:rsidRPr="005A6F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E058B" w14:textId="77777777" w:rsidR="00C87FA7" w:rsidRDefault="00C87FA7" w:rsidP="00D6638C">
      <w:pPr>
        <w:spacing w:after="0" w:line="240" w:lineRule="auto"/>
      </w:pPr>
      <w:r>
        <w:separator/>
      </w:r>
    </w:p>
  </w:endnote>
  <w:endnote w:type="continuationSeparator" w:id="0">
    <w:p w14:paraId="6E1FB7C8" w14:textId="77777777" w:rsidR="00C87FA7" w:rsidRDefault="00C87FA7"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arnockPro-Light">
    <w:altName w:val="Cambria"/>
    <w:panose1 w:val="00000000000000000000"/>
    <w:charset w:val="00"/>
    <w:family w:val="roman"/>
    <w:notTrueType/>
    <w:pitch w:val="default"/>
    <w:sig w:usb0="00000003" w:usb1="00000000" w:usb2="00000000" w:usb3="00000000" w:csb0="00000001" w:csb1="00000000"/>
  </w:font>
  <w:font w:name="Myriad-Bold">
    <w:altName w:val="Cambria"/>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715490"/>
      <w:docPartObj>
        <w:docPartGallery w:val="Page Numbers (Bottom of Page)"/>
        <w:docPartUnique/>
      </w:docPartObj>
    </w:sdtPr>
    <w:sdtEndPr>
      <w:rPr>
        <w:noProof/>
      </w:rPr>
    </w:sdtEndPr>
    <w:sdtContent>
      <w:p w14:paraId="26ECDD78" w14:textId="77777777" w:rsidR="004A34DB" w:rsidRDefault="004A34DB">
        <w:pPr>
          <w:pStyle w:val="Footer"/>
          <w:jc w:val="right"/>
        </w:pPr>
        <w:r>
          <w:fldChar w:fldCharType="begin"/>
        </w:r>
        <w:r>
          <w:instrText xml:space="preserve"> PAGE   \* MERGEFORMAT </w:instrText>
        </w:r>
        <w:r>
          <w:fldChar w:fldCharType="separate"/>
        </w:r>
        <w:r w:rsidR="00AB1289">
          <w:rPr>
            <w:noProof/>
          </w:rPr>
          <w:t>5</w:t>
        </w:r>
        <w:r>
          <w:rPr>
            <w:noProof/>
          </w:rPr>
          <w:fldChar w:fldCharType="end"/>
        </w:r>
      </w:p>
    </w:sdtContent>
  </w:sdt>
  <w:p w14:paraId="67F91883" w14:textId="77777777" w:rsidR="004A34DB" w:rsidRDefault="004A3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E6AF5" w14:textId="77777777" w:rsidR="00C87FA7" w:rsidRDefault="00C87FA7" w:rsidP="00D6638C">
      <w:pPr>
        <w:spacing w:after="0" w:line="240" w:lineRule="auto"/>
      </w:pPr>
      <w:r>
        <w:separator/>
      </w:r>
    </w:p>
  </w:footnote>
  <w:footnote w:type="continuationSeparator" w:id="0">
    <w:p w14:paraId="7C85EFF0" w14:textId="77777777" w:rsidR="00C87FA7" w:rsidRDefault="00C87FA7" w:rsidP="00D6638C">
      <w:pPr>
        <w:spacing w:after="0" w:line="240" w:lineRule="auto"/>
      </w:pPr>
      <w:r>
        <w:continuationSeparator/>
      </w:r>
    </w:p>
  </w:footnote>
  <w:footnote w:id="1">
    <w:p w14:paraId="42C1CBC0" w14:textId="77777777" w:rsidR="004A34DB" w:rsidRDefault="004A34DB"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1FB25A2C" w14:textId="77777777" w:rsidR="004A34DB" w:rsidRPr="00022F8E" w:rsidRDefault="004A34DB">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14:paraId="183A0029" w14:textId="77777777" w:rsidR="004A34DB" w:rsidRDefault="004A34DB" w:rsidP="00D6638C">
      <w:pPr>
        <w:pStyle w:val="FootnoteText"/>
      </w:pPr>
      <w:r w:rsidRPr="004B6248">
        <w:rPr>
          <w:rStyle w:val="FootnoteReference"/>
        </w:rPr>
        <w:footnoteRef/>
      </w:r>
      <w:r w:rsidRPr="00FB1376">
        <w:t>www.unevaluation.org/unegcodeofconduct</w:t>
      </w:r>
    </w:p>
    <w:p w14:paraId="0424E4E3" w14:textId="77777777" w:rsidR="004A34DB" w:rsidRDefault="004A34DB" w:rsidP="00D6638C">
      <w:pPr>
        <w:pStyle w:val="FootnoteText"/>
      </w:pPr>
    </w:p>
  </w:footnote>
  <w:footnote w:id="4">
    <w:p w14:paraId="166D9097" w14:textId="77777777" w:rsidR="004A34DB" w:rsidRPr="002B7151" w:rsidRDefault="004A34DB"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14:paraId="0450A635" w14:textId="77777777" w:rsidR="004A34DB" w:rsidRPr="002B7151" w:rsidRDefault="004A34DB"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14:paraId="2504FF52" w14:textId="46BD900B" w:rsidR="004A34DB" w:rsidRPr="002B7151" w:rsidRDefault="004A34DB" w:rsidP="00D6638C">
      <w:pPr>
        <w:pStyle w:val="FootnoteText"/>
        <w:rPr>
          <w:szCs w:val="18"/>
        </w:rPr>
      </w:pPr>
      <w:r w:rsidRPr="002B7151">
        <w:rPr>
          <w:rStyle w:val="FootnoteReference"/>
          <w:szCs w:val="18"/>
        </w:rPr>
        <w:footnoteRef/>
      </w:r>
      <w:r w:rsidRPr="002B7151">
        <w:rPr>
          <w:szCs w:val="18"/>
        </w:rPr>
        <w:t xml:space="preserve"> </w:t>
      </w:r>
      <w:r>
        <w:rPr>
          <w:szCs w:val="18"/>
        </w:rPr>
        <w:t xml:space="preserve">See Annex D for rating scales. </w:t>
      </w:r>
      <w:r w:rsidRPr="002B7151">
        <w:rPr>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900EC"/>
    <w:multiLevelType w:val="multilevel"/>
    <w:tmpl w:val="33709B4C"/>
    <w:styleLink w:val="List12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C535E3"/>
    <w:multiLevelType w:val="hybridMultilevel"/>
    <w:tmpl w:val="FB64BAAA"/>
    <w:lvl w:ilvl="0" w:tplc="AED25510">
      <w:start w:val="1"/>
      <w:numFmt w:val="bullet"/>
      <w:lvlText w:val=""/>
      <w:lvlJc w:val="left"/>
      <w:pPr>
        <w:ind w:left="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D2F236F0">
      <w:start w:val="1"/>
      <w:numFmt w:val="bullet"/>
      <w:lvlText w:val="o"/>
      <w:lvlJc w:val="left"/>
      <w:pPr>
        <w:ind w:left="11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FAA29E18">
      <w:start w:val="1"/>
      <w:numFmt w:val="bullet"/>
      <w:lvlText w:val="▪"/>
      <w:lvlJc w:val="left"/>
      <w:pPr>
        <w:ind w:left="19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89E4E32">
      <w:start w:val="1"/>
      <w:numFmt w:val="bullet"/>
      <w:lvlText w:val="•"/>
      <w:lvlJc w:val="left"/>
      <w:pPr>
        <w:ind w:left="26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5F48C3D4">
      <w:start w:val="1"/>
      <w:numFmt w:val="bullet"/>
      <w:lvlText w:val="o"/>
      <w:lvlJc w:val="left"/>
      <w:pPr>
        <w:ind w:left="33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28C09240">
      <w:start w:val="1"/>
      <w:numFmt w:val="bullet"/>
      <w:lvlText w:val="▪"/>
      <w:lvlJc w:val="left"/>
      <w:pPr>
        <w:ind w:left="40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0F1C2602">
      <w:start w:val="1"/>
      <w:numFmt w:val="bullet"/>
      <w:lvlText w:val="•"/>
      <w:lvlJc w:val="left"/>
      <w:pPr>
        <w:ind w:left="47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643E08C8">
      <w:start w:val="1"/>
      <w:numFmt w:val="bullet"/>
      <w:lvlText w:val="o"/>
      <w:lvlJc w:val="left"/>
      <w:pPr>
        <w:ind w:left="55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74A1186">
      <w:start w:val="1"/>
      <w:numFmt w:val="bullet"/>
      <w:lvlText w:val="▪"/>
      <w:lvlJc w:val="left"/>
      <w:pPr>
        <w:ind w:left="62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E705D79"/>
    <w:multiLevelType w:val="multilevel"/>
    <w:tmpl w:val="67849ED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37252"/>
    <w:multiLevelType w:val="hybridMultilevel"/>
    <w:tmpl w:val="E646A9D2"/>
    <w:lvl w:ilvl="0" w:tplc="523075BC">
      <w:start w:val="1"/>
      <w:numFmt w:val="bullet"/>
      <w:lvlText w:val=""/>
      <w:lvlJc w:val="left"/>
      <w:pPr>
        <w:ind w:left="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324AB084">
      <w:start w:val="1"/>
      <w:numFmt w:val="bullet"/>
      <w:lvlText w:val="o"/>
      <w:lvlJc w:val="left"/>
      <w:pPr>
        <w:ind w:left="118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5EAA0D7C">
      <w:start w:val="1"/>
      <w:numFmt w:val="bullet"/>
      <w:lvlText w:val="▪"/>
      <w:lvlJc w:val="left"/>
      <w:pPr>
        <w:ind w:left="190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C680D1D4">
      <w:start w:val="1"/>
      <w:numFmt w:val="bullet"/>
      <w:lvlText w:val="•"/>
      <w:lvlJc w:val="left"/>
      <w:pPr>
        <w:ind w:left="262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64966C78">
      <w:start w:val="1"/>
      <w:numFmt w:val="bullet"/>
      <w:lvlText w:val="o"/>
      <w:lvlJc w:val="left"/>
      <w:pPr>
        <w:ind w:left="334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CB3063FC">
      <w:start w:val="1"/>
      <w:numFmt w:val="bullet"/>
      <w:lvlText w:val="▪"/>
      <w:lvlJc w:val="left"/>
      <w:pPr>
        <w:ind w:left="406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16982F92">
      <w:start w:val="1"/>
      <w:numFmt w:val="bullet"/>
      <w:lvlText w:val="•"/>
      <w:lvlJc w:val="left"/>
      <w:pPr>
        <w:ind w:left="478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3F7CC53C">
      <w:start w:val="1"/>
      <w:numFmt w:val="bullet"/>
      <w:lvlText w:val="o"/>
      <w:lvlJc w:val="left"/>
      <w:pPr>
        <w:ind w:left="550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322ABBC0">
      <w:start w:val="1"/>
      <w:numFmt w:val="bullet"/>
      <w:lvlText w:val="▪"/>
      <w:lvlJc w:val="left"/>
      <w:pPr>
        <w:ind w:left="622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6" w15:restartNumberingAfterBreak="0">
    <w:nsid w:val="2E7A48B1"/>
    <w:multiLevelType w:val="hybridMultilevel"/>
    <w:tmpl w:val="F8C2AD46"/>
    <w:lvl w:ilvl="0" w:tplc="EF5A0F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9"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3C2AFB"/>
    <w:multiLevelType w:val="hybridMultilevel"/>
    <w:tmpl w:val="F048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D5044D"/>
    <w:multiLevelType w:val="hybridMultilevel"/>
    <w:tmpl w:val="7846AD9E"/>
    <w:lvl w:ilvl="0" w:tplc="175CACD0">
      <w:start w:val="1"/>
      <w:numFmt w:val="bullet"/>
      <w:lvlText w:val=""/>
      <w:lvlJc w:val="left"/>
      <w:pPr>
        <w:ind w:left="33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257C4C88">
      <w:start w:val="1"/>
      <w:numFmt w:val="bullet"/>
      <w:lvlText w:val="o"/>
      <w:lvlJc w:val="left"/>
      <w:pPr>
        <w:ind w:left="11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53AE8B4E">
      <w:start w:val="1"/>
      <w:numFmt w:val="bullet"/>
      <w:lvlText w:val="▪"/>
      <w:lvlJc w:val="left"/>
      <w:pPr>
        <w:ind w:left="19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CD863D2E">
      <w:start w:val="1"/>
      <w:numFmt w:val="bullet"/>
      <w:lvlText w:val="•"/>
      <w:lvlJc w:val="left"/>
      <w:pPr>
        <w:ind w:left="26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9F96A7EC">
      <w:start w:val="1"/>
      <w:numFmt w:val="bullet"/>
      <w:lvlText w:val="o"/>
      <w:lvlJc w:val="left"/>
      <w:pPr>
        <w:ind w:left="33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7222FAFA">
      <w:start w:val="1"/>
      <w:numFmt w:val="bullet"/>
      <w:lvlText w:val="▪"/>
      <w:lvlJc w:val="left"/>
      <w:pPr>
        <w:ind w:left="40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F08A673A">
      <w:start w:val="1"/>
      <w:numFmt w:val="bullet"/>
      <w:lvlText w:val="•"/>
      <w:lvlJc w:val="left"/>
      <w:pPr>
        <w:ind w:left="47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7FEAAA3A">
      <w:start w:val="1"/>
      <w:numFmt w:val="bullet"/>
      <w:lvlText w:val="o"/>
      <w:lvlJc w:val="left"/>
      <w:pPr>
        <w:ind w:left="55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19C86720">
      <w:start w:val="1"/>
      <w:numFmt w:val="bullet"/>
      <w:lvlText w:val="▪"/>
      <w:lvlJc w:val="left"/>
      <w:pPr>
        <w:ind w:left="62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7"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9"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6E55D3"/>
    <w:multiLevelType w:val="hybridMultilevel"/>
    <w:tmpl w:val="84A67E9E"/>
    <w:lvl w:ilvl="0" w:tplc="1AE40CFC">
      <w:start w:val="1"/>
      <w:numFmt w:val="bullet"/>
      <w:lvlText w:val=""/>
      <w:lvlJc w:val="left"/>
      <w:pPr>
        <w:ind w:left="5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65D2AC52">
      <w:start w:val="1"/>
      <w:numFmt w:val="bullet"/>
      <w:lvlText w:val="o"/>
      <w:lvlJc w:val="left"/>
      <w:pPr>
        <w:ind w:left="121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3AF2C136">
      <w:start w:val="1"/>
      <w:numFmt w:val="bullet"/>
      <w:lvlText w:val="▪"/>
      <w:lvlJc w:val="left"/>
      <w:pPr>
        <w:ind w:left="193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D6BA20DA">
      <w:start w:val="1"/>
      <w:numFmt w:val="bullet"/>
      <w:lvlText w:val="•"/>
      <w:lvlJc w:val="left"/>
      <w:pPr>
        <w:ind w:left="265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93D01296">
      <w:start w:val="1"/>
      <w:numFmt w:val="bullet"/>
      <w:lvlText w:val="o"/>
      <w:lvlJc w:val="left"/>
      <w:pPr>
        <w:ind w:left="337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54C0E22C">
      <w:start w:val="1"/>
      <w:numFmt w:val="bullet"/>
      <w:lvlText w:val="▪"/>
      <w:lvlJc w:val="left"/>
      <w:pPr>
        <w:ind w:left="409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5C98A03C">
      <w:start w:val="1"/>
      <w:numFmt w:val="bullet"/>
      <w:lvlText w:val="•"/>
      <w:lvlJc w:val="left"/>
      <w:pPr>
        <w:ind w:left="481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A906B532">
      <w:start w:val="1"/>
      <w:numFmt w:val="bullet"/>
      <w:lvlText w:val="o"/>
      <w:lvlJc w:val="left"/>
      <w:pPr>
        <w:ind w:left="553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F1EC8614">
      <w:start w:val="1"/>
      <w:numFmt w:val="bullet"/>
      <w:lvlText w:val="▪"/>
      <w:lvlJc w:val="left"/>
      <w:pPr>
        <w:ind w:left="625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2"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3"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3B226C"/>
    <w:multiLevelType w:val="hybridMultilevel"/>
    <w:tmpl w:val="A7421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8"/>
  </w:num>
  <w:num w:numId="3">
    <w:abstractNumId w:val="31"/>
  </w:num>
  <w:num w:numId="4">
    <w:abstractNumId w:val="22"/>
  </w:num>
  <w:num w:numId="5">
    <w:abstractNumId w:val="2"/>
  </w:num>
  <w:num w:numId="6">
    <w:abstractNumId w:val="27"/>
  </w:num>
  <w:num w:numId="7">
    <w:abstractNumId w:val="1"/>
  </w:num>
  <w:num w:numId="8">
    <w:abstractNumId w:val="33"/>
  </w:num>
  <w:num w:numId="9">
    <w:abstractNumId w:val="15"/>
  </w:num>
  <w:num w:numId="10">
    <w:abstractNumId w:val="32"/>
  </w:num>
  <w:num w:numId="11">
    <w:abstractNumId w:val="13"/>
  </w:num>
  <w:num w:numId="12">
    <w:abstractNumId w:val="28"/>
  </w:num>
  <w:num w:numId="13">
    <w:abstractNumId w:val="26"/>
  </w:num>
  <w:num w:numId="14">
    <w:abstractNumId w:val="3"/>
  </w:num>
  <w:num w:numId="15">
    <w:abstractNumId w:val="25"/>
  </w:num>
  <w:num w:numId="16">
    <w:abstractNumId w:val="18"/>
  </w:num>
  <w:num w:numId="17">
    <w:abstractNumId w:val="4"/>
  </w:num>
  <w:num w:numId="18">
    <w:abstractNumId w:val="17"/>
  </w:num>
  <w:num w:numId="19">
    <w:abstractNumId w:val="37"/>
  </w:num>
  <w:num w:numId="20">
    <w:abstractNumId w:val="19"/>
  </w:num>
  <w:num w:numId="21">
    <w:abstractNumId w:val="14"/>
  </w:num>
  <w:num w:numId="22">
    <w:abstractNumId w:val="6"/>
  </w:num>
  <w:num w:numId="23">
    <w:abstractNumId w:val="7"/>
  </w:num>
  <w:num w:numId="24">
    <w:abstractNumId w:val="35"/>
  </w:num>
  <w:num w:numId="25">
    <w:abstractNumId w:val="0"/>
  </w:num>
  <w:num w:numId="26">
    <w:abstractNumId w:val="39"/>
  </w:num>
  <w:num w:numId="27">
    <w:abstractNumId w:val="11"/>
  </w:num>
  <w:num w:numId="28">
    <w:abstractNumId w:val="36"/>
  </w:num>
  <w:num w:numId="29">
    <w:abstractNumId w:val="24"/>
  </w:num>
  <w:num w:numId="30">
    <w:abstractNumId w:val="20"/>
  </w:num>
  <w:num w:numId="31">
    <w:abstractNumId w:val="29"/>
  </w:num>
  <w:num w:numId="32">
    <w:abstractNumId w:val="9"/>
  </w:num>
  <w:num w:numId="33">
    <w:abstractNumId w:val="5"/>
  </w:num>
  <w:num w:numId="34">
    <w:abstractNumId w:val="12"/>
  </w:num>
  <w:num w:numId="35">
    <w:abstractNumId w:val="8"/>
  </w:num>
  <w:num w:numId="36">
    <w:abstractNumId w:val="23"/>
  </w:num>
  <w:num w:numId="37">
    <w:abstractNumId w:val="30"/>
  </w:num>
  <w:num w:numId="38">
    <w:abstractNumId w:val="34"/>
  </w:num>
  <w:num w:numId="39">
    <w:abstractNumId w:val="1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8C"/>
    <w:rsid w:val="00022F8E"/>
    <w:rsid w:val="000360DB"/>
    <w:rsid w:val="0014650D"/>
    <w:rsid w:val="00185D8D"/>
    <w:rsid w:val="001F14B0"/>
    <w:rsid w:val="00224F9C"/>
    <w:rsid w:val="002D3289"/>
    <w:rsid w:val="002D40F7"/>
    <w:rsid w:val="00303541"/>
    <w:rsid w:val="00310398"/>
    <w:rsid w:val="00313C02"/>
    <w:rsid w:val="003254BA"/>
    <w:rsid w:val="00380F83"/>
    <w:rsid w:val="003A1C86"/>
    <w:rsid w:val="004065AB"/>
    <w:rsid w:val="00480F17"/>
    <w:rsid w:val="0049624E"/>
    <w:rsid w:val="004A3367"/>
    <w:rsid w:val="004A34DB"/>
    <w:rsid w:val="004D351C"/>
    <w:rsid w:val="004D5C2B"/>
    <w:rsid w:val="004E27EC"/>
    <w:rsid w:val="004F791B"/>
    <w:rsid w:val="0053028B"/>
    <w:rsid w:val="00576B3E"/>
    <w:rsid w:val="005A6F3A"/>
    <w:rsid w:val="005B1194"/>
    <w:rsid w:val="005D2F04"/>
    <w:rsid w:val="00637C21"/>
    <w:rsid w:val="0066411C"/>
    <w:rsid w:val="00665546"/>
    <w:rsid w:val="006B14A6"/>
    <w:rsid w:val="006C1964"/>
    <w:rsid w:val="006F173E"/>
    <w:rsid w:val="00700632"/>
    <w:rsid w:val="00711A90"/>
    <w:rsid w:val="00731D15"/>
    <w:rsid w:val="00742690"/>
    <w:rsid w:val="007878E3"/>
    <w:rsid w:val="00791C15"/>
    <w:rsid w:val="007A217D"/>
    <w:rsid w:val="007B5F89"/>
    <w:rsid w:val="007C323B"/>
    <w:rsid w:val="007E0A51"/>
    <w:rsid w:val="00840B6F"/>
    <w:rsid w:val="00894055"/>
    <w:rsid w:val="009C5145"/>
    <w:rsid w:val="00A424B1"/>
    <w:rsid w:val="00AB1289"/>
    <w:rsid w:val="00AE31B9"/>
    <w:rsid w:val="00AE5383"/>
    <w:rsid w:val="00B02128"/>
    <w:rsid w:val="00B1411C"/>
    <w:rsid w:val="00B802F1"/>
    <w:rsid w:val="00B913F1"/>
    <w:rsid w:val="00B9320F"/>
    <w:rsid w:val="00BA0A96"/>
    <w:rsid w:val="00BB42B4"/>
    <w:rsid w:val="00BF5263"/>
    <w:rsid w:val="00C335E5"/>
    <w:rsid w:val="00C50E1C"/>
    <w:rsid w:val="00C5386F"/>
    <w:rsid w:val="00C82C29"/>
    <w:rsid w:val="00C87FA7"/>
    <w:rsid w:val="00CC7999"/>
    <w:rsid w:val="00CE7E31"/>
    <w:rsid w:val="00D22AF1"/>
    <w:rsid w:val="00D55A9E"/>
    <w:rsid w:val="00D6638C"/>
    <w:rsid w:val="00DB73B7"/>
    <w:rsid w:val="00DC2E46"/>
    <w:rsid w:val="00E226C8"/>
    <w:rsid w:val="00E23201"/>
    <w:rsid w:val="00E36D54"/>
    <w:rsid w:val="00E427E7"/>
    <w:rsid w:val="00E549A8"/>
    <w:rsid w:val="00E77635"/>
    <w:rsid w:val="00E81A34"/>
    <w:rsid w:val="00E84A22"/>
    <w:rsid w:val="00EE337D"/>
    <w:rsid w:val="00F05366"/>
    <w:rsid w:val="00F374C5"/>
    <w:rsid w:val="00FF1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182A3"/>
  <w15:docId w15:val="{9950684D-7568-402A-BD93-C7054021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99"/>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odyA">
    <w:name w:val="Body A"/>
    <w:rsid w:val="00840B6F"/>
    <w:pPr>
      <w:pBdr>
        <w:top w:val="nil"/>
        <w:left w:val="nil"/>
        <w:bottom w:val="nil"/>
        <w:right w:val="nil"/>
        <w:between w:val="nil"/>
        <w:bar w:val="nil"/>
      </w:pBdr>
    </w:pPr>
    <w:rPr>
      <w:rFonts w:ascii="Calibri" w:eastAsia="Arial Unicode MS" w:hAnsi="Arial Unicode MS" w:cs="Arial Unicode MS"/>
      <w:color w:val="000000"/>
      <w:u w:color="000000"/>
      <w:bdr w:val="nil"/>
      <w:lang w:bidi="th-TH"/>
    </w:rPr>
  </w:style>
  <w:style w:type="numbering" w:customStyle="1" w:styleId="List126">
    <w:name w:val="List 126"/>
    <w:basedOn w:val="NoList"/>
    <w:rsid w:val="00840B6F"/>
    <w:pPr>
      <w:numPr>
        <w:numId w:val="33"/>
      </w:numPr>
    </w:pPr>
  </w:style>
  <w:style w:type="table" w:customStyle="1" w:styleId="TableGrid0">
    <w:name w:val="TableGrid"/>
    <w:rsid w:val="00894055"/>
    <w:pPr>
      <w:spacing w:after="0" w:line="240" w:lineRule="auto"/>
    </w:pPr>
    <w:rPr>
      <w:rFonts w:eastAsiaTheme="minorEastAsia"/>
      <w:lang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uation.org/ethicalguideli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B20C5-904C-4A50-8124-94ACF37C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3684</Words>
  <Characters>21002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Fox</dc:creator>
  <cp:lastModifiedBy>Wubua Mekonnen</cp:lastModifiedBy>
  <cp:revision>2</cp:revision>
  <dcterms:created xsi:type="dcterms:W3CDTF">2016-02-09T12:00:00Z</dcterms:created>
  <dcterms:modified xsi:type="dcterms:W3CDTF">2016-02-09T12:00:00Z</dcterms:modified>
</cp:coreProperties>
</file>