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C6B" w:rsidRPr="007839E4" w:rsidRDefault="00112C6B" w:rsidP="00C93406">
      <w:pPr>
        <w:jc w:val="both"/>
        <w:rPr>
          <w:rFonts w:cstheme="minorHAnsi"/>
          <w:b/>
        </w:rPr>
      </w:pPr>
    </w:p>
    <w:p w:rsidR="00112C6B" w:rsidRPr="007839E4" w:rsidRDefault="00112C6B" w:rsidP="00C93406">
      <w:pPr>
        <w:jc w:val="both"/>
        <w:rPr>
          <w:rFonts w:cstheme="minorHAnsi"/>
          <w:b/>
        </w:rPr>
      </w:pPr>
    </w:p>
    <w:p w:rsidR="00112C6B" w:rsidRPr="007839E4" w:rsidRDefault="00112C6B" w:rsidP="00C93406">
      <w:pPr>
        <w:jc w:val="both"/>
        <w:rPr>
          <w:rFonts w:cstheme="minorHAnsi"/>
          <w:b/>
        </w:rPr>
      </w:pPr>
    </w:p>
    <w:p w:rsidR="00112C6B" w:rsidRPr="007839E4" w:rsidRDefault="00DC0DD2" w:rsidP="00C93406">
      <w:pPr>
        <w:jc w:val="both"/>
        <w:rPr>
          <w:rFonts w:cstheme="minorHAnsi"/>
          <w:b/>
        </w:rPr>
      </w:pPr>
      <w:r w:rsidRPr="007839E4">
        <w:rPr>
          <w:rFonts w:cstheme="minorHAnsi"/>
          <w:b/>
          <w:noProof/>
          <w:sz w:val="24"/>
          <w:szCs w:val="24"/>
        </w:rPr>
        <w:drawing>
          <wp:anchor distT="0" distB="0" distL="114300" distR="114300" simplePos="0" relativeHeight="251654144" behindDoc="1" locked="0" layoutInCell="1" allowOverlap="1" wp14:anchorId="15773BAE" wp14:editId="1A39323E">
            <wp:simplePos x="0" y="0"/>
            <wp:positionH relativeFrom="column">
              <wp:posOffset>2220595</wp:posOffset>
            </wp:positionH>
            <wp:positionV relativeFrom="paragraph">
              <wp:posOffset>285115</wp:posOffset>
            </wp:positionV>
            <wp:extent cx="1163320" cy="1621790"/>
            <wp:effectExtent l="0" t="0" r="0" b="0"/>
            <wp:wrapTight wrapText="bothSides">
              <wp:wrapPolygon edited="0">
                <wp:start x="0" y="0"/>
                <wp:lineTo x="0" y="21312"/>
                <wp:lineTo x="21223" y="21312"/>
                <wp:lineTo x="21223" y="0"/>
                <wp:lineTo x="0" y="0"/>
              </wp:wrapPolygon>
            </wp:wrapTight>
            <wp:docPr id="44" name="Picture 2" descr="C:\Documents and Settings\user\Local Settings\Temporary Internet Files\Content.Outlook\CYSXLAWL\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Outlook\CYSXLAWL\logo_red.jpg"/>
                    <pic:cNvPicPr>
                      <a:picLocks noChangeAspect="1" noChangeArrowheads="1"/>
                    </pic:cNvPicPr>
                  </pic:nvPicPr>
                  <pic:blipFill>
                    <a:blip r:embed="rId8" cstate="print"/>
                    <a:srcRect/>
                    <a:stretch>
                      <a:fillRect/>
                    </a:stretch>
                  </pic:blipFill>
                  <pic:spPr bwMode="auto">
                    <a:xfrm>
                      <a:off x="0" y="0"/>
                      <a:ext cx="1163320" cy="1621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2C6B" w:rsidRPr="007839E4" w:rsidRDefault="00112C6B" w:rsidP="00C93406">
      <w:pPr>
        <w:jc w:val="both"/>
        <w:rPr>
          <w:rFonts w:cstheme="minorHAnsi"/>
          <w:b/>
        </w:rPr>
      </w:pPr>
    </w:p>
    <w:p w:rsidR="00112C6B" w:rsidRPr="007839E4" w:rsidRDefault="00112C6B" w:rsidP="00C93406">
      <w:pPr>
        <w:jc w:val="both"/>
        <w:rPr>
          <w:rFonts w:cstheme="minorHAnsi"/>
          <w:b/>
        </w:rPr>
      </w:pPr>
    </w:p>
    <w:p w:rsidR="00112C6B" w:rsidRPr="007839E4" w:rsidRDefault="00112C6B" w:rsidP="00C93406">
      <w:pPr>
        <w:jc w:val="both"/>
        <w:rPr>
          <w:rFonts w:cstheme="minorHAnsi"/>
          <w:b/>
        </w:rPr>
      </w:pPr>
    </w:p>
    <w:p w:rsidR="00112C6B" w:rsidRPr="007839E4" w:rsidRDefault="00112C6B" w:rsidP="00C93406">
      <w:pPr>
        <w:jc w:val="both"/>
        <w:rPr>
          <w:rFonts w:cstheme="minorHAnsi"/>
          <w:b/>
        </w:rPr>
      </w:pPr>
    </w:p>
    <w:p w:rsidR="00112C6B" w:rsidRPr="007839E4" w:rsidRDefault="00112C6B" w:rsidP="00C93406">
      <w:pPr>
        <w:pStyle w:val="Default"/>
        <w:jc w:val="both"/>
        <w:rPr>
          <w:rFonts w:asciiTheme="minorHAnsi" w:hAnsiTheme="minorHAnsi" w:cstheme="minorHAnsi"/>
          <w:b/>
          <w:sz w:val="22"/>
          <w:szCs w:val="22"/>
        </w:rPr>
      </w:pPr>
    </w:p>
    <w:p w:rsidR="00112C6B" w:rsidRPr="007839E4" w:rsidRDefault="00C317B4" w:rsidP="00C93406">
      <w:pPr>
        <w:pStyle w:val="Default"/>
        <w:jc w:val="both"/>
        <w:rPr>
          <w:rFonts w:asciiTheme="minorHAnsi" w:hAnsiTheme="minorHAnsi" w:cstheme="minorHAnsi"/>
          <w:b/>
          <w:sz w:val="22"/>
          <w:szCs w:val="22"/>
        </w:rPr>
      </w:pPr>
      <w:r w:rsidRPr="007839E4">
        <w:rPr>
          <w:rFonts w:asciiTheme="minorHAnsi" w:hAnsiTheme="minorHAnsi" w:cstheme="minorHAnsi"/>
          <w:b/>
          <w:noProof/>
        </w:rPr>
        <mc:AlternateContent>
          <mc:Choice Requires="wps">
            <w:drawing>
              <wp:anchor distT="0" distB="0" distL="114300" distR="114300" simplePos="0" relativeHeight="251658240" behindDoc="0" locked="0" layoutInCell="1" allowOverlap="1" wp14:anchorId="1F493890" wp14:editId="570B9D17">
                <wp:simplePos x="0" y="0"/>
                <wp:positionH relativeFrom="column">
                  <wp:posOffset>767715</wp:posOffset>
                </wp:positionH>
                <wp:positionV relativeFrom="paragraph">
                  <wp:posOffset>150495</wp:posOffset>
                </wp:positionV>
                <wp:extent cx="5513070" cy="4762500"/>
                <wp:effectExtent l="0" t="0" r="0" b="0"/>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4762500"/>
                        </a:xfrm>
                        <a:prstGeom prst="roundRect">
                          <a:avLst>
                            <a:gd name="adj" fmla="val 16667"/>
                          </a:avLst>
                        </a:prstGeom>
                        <a:solidFill>
                          <a:srgbClr val="FFFFFF">
                            <a:alpha val="0"/>
                          </a:srgbClr>
                        </a:solidFill>
                        <a:ln>
                          <a:noFill/>
                        </a:ln>
                        <a:extLst/>
                      </wps:spPr>
                      <wps:txbx>
                        <w:txbxContent>
                          <w:p w:rsidR="003A0856" w:rsidRDefault="003A0856" w:rsidP="004F62A4">
                            <w:pPr>
                              <w:pStyle w:val="Default"/>
                              <w:rPr>
                                <w:b/>
                                <w:sz w:val="36"/>
                                <w:szCs w:val="36"/>
                              </w:rPr>
                            </w:pPr>
                          </w:p>
                          <w:p w:rsidR="003A0856" w:rsidRPr="00B404D4" w:rsidRDefault="003A0856" w:rsidP="00B404D4">
                            <w:pPr>
                              <w:autoSpaceDE w:val="0"/>
                              <w:autoSpaceDN w:val="0"/>
                              <w:adjustRightInd w:val="0"/>
                              <w:spacing w:after="0" w:line="240" w:lineRule="auto"/>
                              <w:rPr>
                                <w:rFonts w:eastAsia="Times New Roman" w:cs="Arial"/>
                                <w:b/>
                                <w:bCs/>
                                <w:color w:val="000000"/>
                                <w:sz w:val="34"/>
                                <w:szCs w:val="34"/>
                                <w:lang w:val="en-GB"/>
                              </w:rPr>
                            </w:pPr>
                            <w:r w:rsidRPr="00B404D4">
                              <w:rPr>
                                <w:rFonts w:eastAsia="Times New Roman" w:cs="Arial"/>
                                <w:b/>
                                <w:bCs/>
                                <w:color w:val="000000"/>
                                <w:sz w:val="34"/>
                                <w:szCs w:val="34"/>
                                <w:lang w:val="en-GB"/>
                              </w:rPr>
                              <w:t>Modernization of the Vocational Education and Training and Extension Systems Related to Agriculture in Georgia</w:t>
                            </w:r>
                          </w:p>
                          <w:p w:rsidR="003A0856" w:rsidRDefault="003A0856" w:rsidP="00B404D4">
                            <w:pPr>
                              <w:autoSpaceDE w:val="0"/>
                              <w:autoSpaceDN w:val="0"/>
                              <w:adjustRightInd w:val="0"/>
                              <w:spacing w:after="0" w:line="240" w:lineRule="auto"/>
                              <w:rPr>
                                <w:rFonts w:eastAsia="Times New Roman" w:cs="Arial"/>
                                <w:b/>
                                <w:bCs/>
                                <w:color w:val="000000"/>
                                <w:sz w:val="34"/>
                                <w:szCs w:val="34"/>
                                <w:lang w:val="en-GB"/>
                              </w:rPr>
                            </w:pPr>
                          </w:p>
                          <w:p w:rsidR="003A0856" w:rsidRDefault="003A0856" w:rsidP="00B404D4">
                            <w:pPr>
                              <w:autoSpaceDE w:val="0"/>
                              <w:autoSpaceDN w:val="0"/>
                              <w:adjustRightInd w:val="0"/>
                              <w:spacing w:after="0" w:line="240" w:lineRule="auto"/>
                              <w:rPr>
                                <w:rFonts w:eastAsia="Times New Roman" w:cs="Arial"/>
                                <w:b/>
                                <w:bCs/>
                                <w:color w:val="000000"/>
                                <w:sz w:val="34"/>
                                <w:szCs w:val="34"/>
                                <w:lang w:val="en-GB"/>
                              </w:rPr>
                            </w:pPr>
                            <w:r w:rsidRPr="00C317B4">
                              <w:rPr>
                                <w:rFonts w:eastAsia="Times New Roman" w:cs="Arial"/>
                                <w:b/>
                                <w:bCs/>
                                <w:sz w:val="32"/>
                                <w:szCs w:val="34"/>
                                <w:lang w:val="en-GB"/>
                              </w:rPr>
                              <w:t>Deliverable #1:</w:t>
                            </w:r>
                            <w:r>
                              <w:rPr>
                                <w:rFonts w:eastAsia="Times New Roman" w:cs="Arial"/>
                                <w:b/>
                                <w:bCs/>
                                <w:sz w:val="32"/>
                                <w:szCs w:val="34"/>
                                <w:lang w:val="en-GB"/>
                              </w:rPr>
                              <w:t xml:space="preserve"> </w:t>
                            </w:r>
                            <w:r w:rsidRPr="00B404D4">
                              <w:rPr>
                                <w:rFonts w:eastAsia="Times New Roman" w:cs="Arial"/>
                                <w:b/>
                                <w:bCs/>
                                <w:color w:val="000000"/>
                                <w:sz w:val="34"/>
                                <w:szCs w:val="34"/>
                                <w:lang w:val="en-GB"/>
                              </w:rPr>
                              <w:t>Project Impact Assessment Methodology</w:t>
                            </w:r>
                          </w:p>
                          <w:p w:rsidR="003A0856" w:rsidRDefault="003A0856" w:rsidP="008B029A">
                            <w:pPr>
                              <w:autoSpaceDE w:val="0"/>
                              <w:autoSpaceDN w:val="0"/>
                              <w:adjustRightInd w:val="0"/>
                              <w:spacing w:after="0" w:line="240" w:lineRule="auto"/>
                              <w:rPr>
                                <w:rFonts w:eastAsia="Times New Roman" w:cs="Arial"/>
                                <w:b/>
                                <w:bCs/>
                                <w:color w:val="000000"/>
                                <w:sz w:val="34"/>
                                <w:szCs w:val="34"/>
                                <w:lang w:val="en-GB"/>
                              </w:rPr>
                            </w:pPr>
                          </w:p>
                          <w:p w:rsidR="003A0856" w:rsidRPr="000D4ABD" w:rsidRDefault="003A0856" w:rsidP="00C317B4">
                            <w:pPr>
                              <w:autoSpaceDE w:val="0"/>
                              <w:autoSpaceDN w:val="0"/>
                              <w:adjustRightInd w:val="0"/>
                              <w:spacing w:after="0" w:line="240" w:lineRule="auto"/>
                              <w:rPr>
                                <w:rFonts w:cs="Arial"/>
                                <w:b/>
                                <w:sz w:val="28"/>
                                <w:szCs w:val="28"/>
                              </w:rPr>
                            </w:pPr>
                            <w:r w:rsidRPr="000D4ABD">
                              <w:rPr>
                                <w:rFonts w:cs="Arial"/>
                                <w:b/>
                                <w:sz w:val="28"/>
                                <w:szCs w:val="28"/>
                              </w:rPr>
                              <w:t xml:space="preserve">Prepared for: </w:t>
                            </w:r>
                            <w:r w:rsidR="00831172" w:rsidRPr="000D4ABD">
                              <w:rPr>
                                <w:rFonts w:cs="Arial"/>
                                <w:b/>
                                <w:sz w:val="28"/>
                                <w:szCs w:val="28"/>
                              </w:rPr>
                              <w:t>The</w:t>
                            </w:r>
                            <w:r w:rsidRPr="000D4ABD">
                              <w:rPr>
                                <w:rFonts w:cs="Arial"/>
                                <w:b/>
                                <w:sz w:val="28"/>
                                <w:szCs w:val="28"/>
                              </w:rPr>
                              <w:t xml:space="preserve"> United Nations Development </w:t>
                            </w:r>
                            <w:proofErr w:type="spellStart"/>
                            <w:r w:rsidRPr="000D4ABD">
                              <w:rPr>
                                <w:rFonts w:cs="Arial"/>
                                <w:b/>
                                <w:sz w:val="28"/>
                                <w:szCs w:val="28"/>
                              </w:rPr>
                              <w:t>Programme</w:t>
                            </w:r>
                            <w:proofErr w:type="spellEnd"/>
                            <w:r w:rsidRPr="000D4ABD">
                              <w:rPr>
                                <w:rFonts w:cs="Arial"/>
                                <w:b/>
                                <w:sz w:val="28"/>
                                <w:szCs w:val="28"/>
                              </w:rPr>
                              <w:t xml:space="preserve"> (UNDP)</w:t>
                            </w:r>
                          </w:p>
                          <w:p w:rsidR="003A0856" w:rsidRPr="000D4ABD" w:rsidRDefault="003A0856" w:rsidP="00C317B4">
                            <w:pPr>
                              <w:autoSpaceDE w:val="0"/>
                              <w:autoSpaceDN w:val="0"/>
                              <w:adjustRightInd w:val="0"/>
                              <w:spacing w:after="0" w:line="240" w:lineRule="auto"/>
                              <w:rPr>
                                <w:rFonts w:cs="Arial"/>
                                <w:b/>
                                <w:sz w:val="28"/>
                                <w:szCs w:val="28"/>
                              </w:rPr>
                            </w:pPr>
                          </w:p>
                          <w:p w:rsidR="003A0856" w:rsidRPr="000D4ABD" w:rsidRDefault="003A0856" w:rsidP="00C317B4">
                            <w:pPr>
                              <w:autoSpaceDE w:val="0"/>
                              <w:autoSpaceDN w:val="0"/>
                              <w:adjustRightInd w:val="0"/>
                              <w:spacing w:after="0" w:line="240" w:lineRule="auto"/>
                              <w:rPr>
                                <w:rFonts w:cs="Arial"/>
                                <w:b/>
                                <w:sz w:val="28"/>
                                <w:szCs w:val="28"/>
                              </w:rPr>
                            </w:pPr>
                            <w:r w:rsidRPr="000D4ABD">
                              <w:rPr>
                                <w:rFonts w:cs="Arial"/>
                                <w:b/>
                                <w:sz w:val="28"/>
                                <w:szCs w:val="28"/>
                              </w:rPr>
                              <w:t>Prepared by: ACT</w:t>
                            </w:r>
                            <w:r w:rsidRPr="000D4ABD">
                              <w:rPr>
                                <w:rFonts w:cs="Arial"/>
                                <w:b/>
                                <w:sz w:val="28"/>
                                <w:szCs w:val="28"/>
                              </w:rPr>
                              <w:br/>
                            </w:r>
                          </w:p>
                          <w:p w:rsidR="003A0856" w:rsidRPr="000D4ABD" w:rsidRDefault="003A0856" w:rsidP="00C317B4">
                            <w:pPr>
                              <w:autoSpaceDE w:val="0"/>
                              <w:autoSpaceDN w:val="0"/>
                              <w:adjustRightInd w:val="0"/>
                              <w:spacing w:after="0" w:line="240" w:lineRule="auto"/>
                              <w:rPr>
                                <w:rFonts w:cs="Arial"/>
                                <w:b/>
                                <w:sz w:val="28"/>
                                <w:szCs w:val="28"/>
                              </w:rPr>
                            </w:pPr>
                            <w:proofErr w:type="gramStart"/>
                            <w:r>
                              <w:rPr>
                                <w:rFonts w:cs="Arial"/>
                                <w:b/>
                                <w:sz w:val="28"/>
                                <w:szCs w:val="28"/>
                              </w:rPr>
                              <w:t>May,</w:t>
                            </w:r>
                            <w:proofErr w:type="gramEnd"/>
                            <w:r>
                              <w:rPr>
                                <w:rFonts w:cs="Arial"/>
                                <w:b/>
                                <w:sz w:val="28"/>
                                <w:szCs w:val="28"/>
                              </w:rPr>
                              <w:t xml:space="preserve"> 2018</w:t>
                            </w:r>
                          </w:p>
                          <w:p w:rsidR="003A0856" w:rsidRPr="000D4ABD" w:rsidRDefault="003A0856" w:rsidP="00C317B4">
                            <w:pPr>
                              <w:autoSpaceDE w:val="0"/>
                              <w:autoSpaceDN w:val="0"/>
                              <w:adjustRightInd w:val="0"/>
                              <w:spacing w:after="0" w:line="240" w:lineRule="auto"/>
                              <w:rPr>
                                <w:rFonts w:cs="Arial"/>
                                <w:b/>
                                <w:sz w:val="28"/>
                                <w:szCs w:val="28"/>
                              </w:rPr>
                            </w:pPr>
                            <w:r>
                              <w:rPr>
                                <w:rFonts w:cs="Arial"/>
                                <w:b/>
                                <w:sz w:val="28"/>
                                <w:szCs w:val="28"/>
                              </w:rPr>
                              <w:t>Tbilisi</w:t>
                            </w:r>
                            <w:r>
                              <w:rPr>
                                <w:rFonts w:ascii="Sylfaen" w:hAnsi="Sylfaen" w:cs="Arial"/>
                                <w:b/>
                                <w:sz w:val="28"/>
                                <w:szCs w:val="28"/>
                                <w:lang w:val="ka-GE"/>
                              </w:rPr>
                              <w:t>,</w:t>
                            </w:r>
                            <w:r w:rsidRPr="000D4ABD">
                              <w:rPr>
                                <w:rFonts w:cs="Arial"/>
                                <w:b/>
                                <w:sz w:val="28"/>
                                <w:szCs w:val="28"/>
                              </w:rPr>
                              <w:t xml:space="preserve"> Georgia</w:t>
                            </w:r>
                          </w:p>
                          <w:p w:rsidR="003A0856" w:rsidRPr="00972D8E" w:rsidRDefault="003A0856" w:rsidP="00C317B4">
                            <w:pPr>
                              <w:rPr>
                                <w:sz w:val="30"/>
                                <w:szCs w:val="30"/>
                              </w:rPr>
                            </w:pPr>
                          </w:p>
                          <w:p w:rsidR="003A0856" w:rsidRPr="00C317B4" w:rsidRDefault="003A0856" w:rsidP="008B029A">
                            <w:pPr>
                              <w:autoSpaceDE w:val="0"/>
                              <w:autoSpaceDN w:val="0"/>
                              <w:adjustRightInd w:val="0"/>
                              <w:spacing w:after="0" w:line="240" w:lineRule="auto"/>
                              <w:rPr>
                                <w:rFonts w:eastAsia="Times New Roman" w:cs="Arial"/>
                                <w:b/>
                                <w:sz w:val="32"/>
                                <w:szCs w:val="34"/>
                                <w:lang w:val="en-GB"/>
                              </w:rPr>
                            </w:pPr>
                          </w:p>
                          <w:p w:rsidR="003A0856" w:rsidRPr="008B029A" w:rsidRDefault="003A0856" w:rsidP="004F62A4">
                            <w:pPr>
                              <w:autoSpaceDE w:val="0"/>
                              <w:autoSpaceDN w:val="0"/>
                              <w:adjustRightInd w:val="0"/>
                              <w:spacing w:after="0" w:line="240" w:lineRule="auto"/>
                              <w:rPr>
                                <w:rFonts w:cs="Arial"/>
                                <w:b/>
                                <w:sz w:val="34"/>
                                <w:szCs w:val="34"/>
                                <w:lang w:val="en-GB"/>
                              </w:rPr>
                            </w:pPr>
                          </w:p>
                          <w:p w:rsidR="003A0856" w:rsidRPr="000D4ABD" w:rsidRDefault="003A0856" w:rsidP="004F62A4">
                            <w:pPr>
                              <w:autoSpaceDE w:val="0"/>
                              <w:autoSpaceDN w:val="0"/>
                              <w:adjustRightInd w:val="0"/>
                              <w:rPr>
                                <w:rFonts w:cs="Arial"/>
                                <w:b/>
                                <w:color w:val="000000"/>
                                <w:sz w:val="34"/>
                                <w:szCs w:val="34"/>
                              </w:rPr>
                            </w:pPr>
                            <w:r w:rsidRPr="000D4ABD">
                              <w:rPr>
                                <w:rFonts w:cs="Arial"/>
                                <w:b/>
                                <w:sz w:val="34"/>
                                <w:szCs w:val="34"/>
                              </w:rPr>
                              <w:t xml:space="preserve">TECHNICAL </w:t>
                            </w:r>
                            <w:r>
                              <w:rPr>
                                <w:rFonts w:cs="Arial"/>
                                <w:b/>
                                <w:sz w:val="34"/>
                                <w:szCs w:val="34"/>
                              </w:rPr>
                              <w:t xml:space="preserve">&amp; FINANCIAL </w:t>
                            </w:r>
                            <w:r w:rsidRPr="000D4ABD">
                              <w:rPr>
                                <w:rFonts w:cs="Arial"/>
                                <w:b/>
                                <w:color w:val="000000"/>
                                <w:sz w:val="34"/>
                                <w:szCs w:val="34"/>
                              </w:rPr>
                              <w:t>PROPOSAL</w:t>
                            </w:r>
                          </w:p>
                          <w:p w:rsidR="003A0856" w:rsidRPr="00891948" w:rsidRDefault="003A0856" w:rsidP="004F62A4">
                            <w:pPr>
                              <w:autoSpaceDE w:val="0"/>
                              <w:autoSpaceDN w:val="0"/>
                              <w:adjustRightInd w:val="0"/>
                              <w:rPr>
                                <w:rFonts w:ascii="Arial" w:hAnsi="Arial" w:cs="Arial"/>
                                <w:b/>
                                <w:color w:val="000000"/>
                                <w:sz w:val="36"/>
                                <w:szCs w:val="36"/>
                              </w:rPr>
                            </w:pPr>
                          </w:p>
                          <w:p w:rsidR="003A0856" w:rsidRDefault="003A0856" w:rsidP="00FB3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93890" id="AutoShape 5" o:spid="_x0000_s1026" style="position:absolute;left:0;text-align:left;margin-left:60.45pt;margin-top:11.85pt;width:434.1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" stroked="f">
                <v:fill opacity="0"/>
                <v:textbox>
                  <w:txbxContent>
                    <w:p w:rsidR="003A0856" w:rsidRDefault="003A0856" w:rsidP="004F62A4">
                      <w:pPr>
                        <w:pStyle w:val="Default"/>
                        <w:rPr>
                          <w:b/>
                          <w:sz w:val="36"/>
                          <w:szCs w:val="36"/>
                        </w:rPr>
                      </w:pPr>
                    </w:p>
                    <w:p w:rsidR="003A0856" w:rsidRPr="00B404D4" w:rsidRDefault="003A0856" w:rsidP="00B404D4">
                      <w:pPr>
                        <w:autoSpaceDE w:val="0"/>
                        <w:autoSpaceDN w:val="0"/>
                        <w:adjustRightInd w:val="0"/>
                        <w:spacing w:after="0" w:line="240" w:lineRule="auto"/>
                        <w:rPr>
                          <w:rFonts w:eastAsia="Times New Roman" w:cs="Arial"/>
                          <w:b/>
                          <w:bCs/>
                          <w:color w:val="000000"/>
                          <w:sz w:val="34"/>
                          <w:szCs w:val="34"/>
                          <w:lang w:val="en-GB"/>
                        </w:rPr>
                      </w:pPr>
                      <w:r w:rsidRPr="00B404D4">
                        <w:rPr>
                          <w:rFonts w:eastAsia="Times New Roman" w:cs="Arial"/>
                          <w:b/>
                          <w:bCs/>
                          <w:color w:val="000000"/>
                          <w:sz w:val="34"/>
                          <w:szCs w:val="34"/>
                          <w:lang w:val="en-GB"/>
                        </w:rPr>
                        <w:t>Modernization of the Vocational Education and Training and Extension Systems Related to Agriculture in Georgia</w:t>
                      </w:r>
                    </w:p>
                    <w:p w:rsidR="003A0856" w:rsidRDefault="003A0856" w:rsidP="00B404D4">
                      <w:pPr>
                        <w:autoSpaceDE w:val="0"/>
                        <w:autoSpaceDN w:val="0"/>
                        <w:adjustRightInd w:val="0"/>
                        <w:spacing w:after="0" w:line="240" w:lineRule="auto"/>
                        <w:rPr>
                          <w:rFonts w:eastAsia="Times New Roman" w:cs="Arial"/>
                          <w:b/>
                          <w:bCs/>
                          <w:color w:val="000000"/>
                          <w:sz w:val="34"/>
                          <w:szCs w:val="34"/>
                          <w:lang w:val="en-GB"/>
                        </w:rPr>
                      </w:pPr>
                    </w:p>
                    <w:p w:rsidR="003A0856" w:rsidRDefault="003A0856" w:rsidP="00B404D4">
                      <w:pPr>
                        <w:autoSpaceDE w:val="0"/>
                        <w:autoSpaceDN w:val="0"/>
                        <w:adjustRightInd w:val="0"/>
                        <w:spacing w:after="0" w:line="240" w:lineRule="auto"/>
                        <w:rPr>
                          <w:rFonts w:eastAsia="Times New Roman" w:cs="Arial"/>
                          <w:b/>
                          <w:bCs/>
                          <w:color w:val="000000"/>
                          <w:sz w:val="34"/>
                          <w:szCs w:val="34"/>
                          <w:lang w:val="en-GB"/>
                        </w:rPr>
                      </w:pPr>
                      <w:r w:rsidRPr="00C317B4">
                        <w:rPr>
                          <w:rFonts w:eastAsia="Times New Roman" w:cs="Arial"/>
                          <w:b/>
                          <w:bCs/>
                          <w:sz w:val="32"/>
                          <w:szCs w:val="34"/>
                          <w:lang w:val="en-GB"/>
                        </w:rPr>
                        <w:t>Deliverable #1:</w:t>
                      </w:r>
                      <w:r>
                        <w:rPr>
                          <w:rFonts w:eastAsia="Times New Roman" w:cs="Arial"/>
                          <w:b/>
                          <w:bCs/>
                          <w:sz w:val="32"/>
                          <w:szCs w:val="34"/>
                          <w:lang w:val="en-GB"/>
                        </w:rPr>
                        <w:t xml:space="preserve"> </w:t>
                      </w:r>
                      <w:r w:rsidRPr="00B404D4">
                        <w:rPr>
                          <w:rFonts w:eastAsia="Times New Roman" w:cs="Arial"/>
                          <w:b/>
                          <w:bCs/>
                          <w:color w:val="000000"/>
                          <w:sz w:val="34"/>
                          <w:szCs w:val="34"/>
                          <w:lang w:val="en-GB"/>
                        </w:rPr>
                        <w:t>Project Impact Assessment Methodology</w:t>
                      </w:r>
                    </w:p>
                    <w:p w:rsidR="003A0856" w:rsidRDefault="003A0856" w:rsidP="008B029A">
                      <w:pPr>
                        <w:autoSpaceDE w:val="0"/>
                        <w:autoSpaceDN w:val="0"/>
                        <w:adjustRightInd w:val="0"/>
                        <w:spacing w:after="0" w:line="240" w:lineRule="auto"/>
                        <w:rPr>
                          <w:rFonts w:eastAsia="Times New Roman" w:cs="Arial"/>
                          <w:b/>
                          <w:bCs/>
                          <w:color w:val="000000"/>
                          <w:sz w:val="34"/>
                          <w:szCs w:val="34"/>
                          <w:lang w:val="en-GB"/>
                        </w:rPr>
                      </w:pPr>
                    </w:p>
                    <w:p w:rsidR="003A0856" w:rsidRPr="000D4ABD" w:rsidRDefault="003A0856" w:rsidP="00C317B4">
                      <w:pPr>
                        <w:autoSpaceDE w:val="0"/>
                        <w:autoSpaceDN w:val="0"/>
                        <w:adjustRightInd w:val="0"/>
                        <w:spacing w:after="0" w:line="240" w:lineRule="auto"/>
                        <w:rPr>
                          <w:rFonts w:cs="Arial"/>
                          <w:b/>
                          <w:sz w:val="28"/>
                          <w:szCs w:val="28"/>
                        </w:rPr>
                      </w:pPr>
                      <w:r w:rsidRPr="000D4ABD">
                        <w:rPr>
                          <w:rFonts w:cs="Arial"/>
                          <w:b/>
                          <w:sz w:val="28"/>
                          <w:szCs w:val="28"/>
                        </w:rPr>
                        <w:t xml:space="preserve">Prepared for: </w:t>
                      </w:r>
                      <w:r w:rsidR="00831172" w:rsidRPr="000D4ABD">
                        <w:rPr>
                          <w:rFonts w:cs="Arial"/>
                          <w:b/>
                          <w:sz w:val="28"/>
                          <w:szCs w:val="28"/>
                        </w:rPr>
                        <w:t>The</w:t>
                      </w:r>
                      <w:r w:rsidRPr="000D4ABD">
                        <w:rPr>
                          <w:rFonts w:cs="Arial"/>
                          <w:b/>
                          <w:sz w:val="28"/>
                          <w:szCs w:val="28"/>
                        </w:rPr>
                        <w:t xml:space="preserve"> United Nations Development </w:t>
                      </w:r>
                      <w:proofErr w:type="spellStart"/>
                      <w:r w:rsidRPr="000D4ABD">
                        <w:rPr>
                          <w:rFonts w:cs="Arial"/>
                          <w:b/>
                          <w:sz w:val="28"/>
                          <w:szCs w:val="28"/>
                        </w:rPr>
                        <w:t>Programme</w:t>
                      </w:r>
                      <w:proofErr w:type="spellEnd"/>
                      <w:r w:rsidRPr="000D4ABD">
                        <w:rPr>
                          <w:rFonts w:cs="Arial"/>
                          <w:b/>
                          <w:sz w:val="28"/>
                          <w:szCs w:val="28"/>
                        </w:rPr>
                        <w:t xml:space="preserve"> (UNDP)</w:t>
                      </w:r>
                    </w:p>
                    <w:p w:rsidR="003A0856" w:rsidRPr="000D4ABD" w:rsidRDefault="003A0856" w:rsidP="00C317B4">
                      <w:pPr>
                        <w:autoSpaceDE w:val="0"/>
                        <w:autoSpaceDN w:val="0"/>
                        <w:adjustRightInd w:val="0"/>
                        <w:spacing w:after="0" w:line="240" w:lineRule="auto"/>
                        <w:rPr>
                          <w:rFonts w:cs="Arial"/>
                          <w:b/>
                          <w:sz w:val="28"/>
                          <w:szCs w:val="28"/>
                        </w:rPr>
                      </w:pPr>
                    </w:p>
                    <w:p w:rsidR="003A0856" w:rsidRPr="000D4ABD" w:rsidRDefault="003A0856" w:rsidP="00C317B4">
                      <w:pPr>
                        <w:autoSpaceDE w:val="0"/>
                        <w:autoSpaceDN w:val="0"/>
                        <w:adjustRightInd w:val="0"/>
                        <w:spacing w:after="0" w:line="240" w:lineRule="auto"/>
                        <w:rPr>
                          <w:rFonts w:cs="Arial"/>
                          <w:b/>
                          <w:sz w:val="28"/>
                          <w:szCs w:val="28"/>
                        </w:rPr>
                      </w:pPr>
                      <w:r w:rsidRPr="000D4ABD">
                        <w:rPr>
                          <w:rFonts w:cs="Arial"/>
                          <w:b/>
                          <w:sz w:val="28"/>
                          <w:szCs w:val="28"/>
                        </w:rPr>
                        <w:t>Prepared by: ACT</w:t>
                      </w:r>
                      <w:r w:rsidRPr="000D4ABD">
                        <w:rPr>
                          <w:rFonts w:cs="Arial"/>
                          <w:b/>
                          <w:sz w:val="28"/>
                          <w:szCs w:val="28"/>
                        </w:rPr>
                        <w:br/>
                      </w:r>
                    </w:p>
                    <w:p w:rsidR="003A0856" w:rsidRPr="000D4ABD" w:rsidRDefault="003A0856" w:rsidP="00C317B4">
                      <w:pPr>
                        <w:autoSpaceDE w:val="0"/>
                        <w:autoSpaceDN w:val="0"/>
                        <w:adjustRightInd w:val="0"/>
                        <w:spacing w:after="0" w:line="240" w:lineRule="auto"/>
                        <w:rPr>
                          <w:rFonts w:cs="Arial"/>
                          <w:b/>
                          <w:sz w:val="28"/>
                          <w:szCs w:val="28"/>
                        </w:rPr>
                      </w:pPr>
                      <w:proofErr w:type="gramStart"/>
                      <w:r>
                        <w:rPr>
                          <w:rFonts w:cs="Arial"/>
                          <w:b/>
                          <w:sz w:val="28"/>
                          <w:szCs w:val="28"/>
                        </w:rPr>
                        <w:t>May,</w:t>
                      </w:r>
                      <w:proofErr w:type="gramEnd"/>
                      <w:r>
                        <w:rPr>
                          <w:rFonts w:cs="Arial"/>
                          <w:b/>
                          <w:sz w:val="28"/>
                          <w:szCs w:val="28"/>
                        </w:rPr>
                        <w:t xml:space="preserve"> 2018</w:t>
                      </w:r>
                    </w:p>
                    <w:p w:rsidR="003A0856" w:rsidRPr="000D4ABD" w:rsidRDefault="003A0856" w:rsidP="00C317B4">
                      <w:pPr>
                        <w:autoSpaceDE w:val="0"/>
                        <w:autoSpaceDN w:val="0"/>
                        <w:adjustRightInd w:val="0"/>
                        <w:spacing w:after="0" w:line="240" w:lineRule="auto"/>
                        <w:rPr>
                          <w:rFonts w:cs="Arial"/>
                          <w:b/>
                          <w:sz w:val="28"/>
                          <w:szCs w:val="28"/>
                        </w:rPr>
                      </w:pPr>
                      <w:r>
                        <w:rPr>
                          <w:rFonts w:cs="Arial"/>
                          <w:b/>
                          <w:sz w:val="28"/>
                          <w:szCs w:val="28"/>
                        </w:rPr>
                        <w:t>Tbilisi</w:t>
                      </w:r>
                      <w:r>
                        <w:rPr>
                          <w:rFonts w:ascii="Sylfaen" w:hAnsi="Sylfaen" w:cs="Arial"/>
                          <w:b/>
                          <w:sz w:val="28"/>
                          <w:szCs w:val="28"/>
                          <w:lang w:val="ka-GE"/>
                        </w:rPr>
                        <w:t>,</w:t>
                      </w:r>
                      <w:r w:rsidRPr="000D4ABD">
                        <w:rPr>
                          <w:rFonts w:cs="Arial"/>
                          <w:b/>
                          <w:sz w:val="28"/>
                          <w:szCs w:val="28"/>
                        </w:rPr>
                        <w:t xml:space="preserve"> Georgia</w:t>
                      </w:r>
                    </w:p>
                    <w:p w:rsidR="003A0856" w:rsidRPr="00972D8E" w:rsidRDefault="003A0856" w:rsidP="00C317B4">
                      <w:pPr>
                        <w:rPr>
                          <w:sz w:val="30"/>
                          <w:szCs w:val="30"/>
                        </w:rPr>
                      </w:pPr>
                    </w:p>
                    <w:p w:rsidR="003A0856" w:rsidRPr="00C317B4" w:rsidRDefault="003A0856" w:rsidP="008B029A">
                      <w:pPr>
                        <w:autoSpaceDE w:val="0"/>
                        <w:autoSpaceDN w:val="0"/>
                        <w:adjustRightInd w:val="0"/>
                        <w:spacing w:after="0" w:line="240" w:lineRule="auto"/>
                        <w:rPr>
                          <w:rFonts w:eastAsia="Times New Roman" w:cs="Arial"/>
                          <w:b/>
                          <w:sz w:val="32"/>
                          <w:szCs w:val="34"/>
                          <w:lang w:val="en-GB"/>
                        </w:rPr>
                      </w:pPr>
                    </w:p>
                    <w:p w:rsidR="003A0856" w:rsidRPr="008B029A" w:rsidRDefault="003A0856" w:rsidP="004F62A4">
                      <w:pPr>
                        <w:autoSpaceDE w:val="0"/>
                        <w:autoSpaceDN w:val="0"/>
                        <w:adjustRightInd w:val="0"/>
                        <w:spacing w:after="0" w:line="240" w:lineRule="auto"/>
                        <w:rPr>
                          <w:rFonts w:cs="Arial"/>
                          <w:b/>
                          <w:sz w:val="34"/>
                          <w:szCs w:val="34"/>
                          <w:lang w:val="en-GB"/>
                        </w:rPr>
                      </w:pPr>
                    </w:p>
                    <w:p w:rsidR="003A0856" w:rsidRPr="000D4ABD" w:rsidRDefault="003A0856" w:rsidP="004F62A4">
                      <w:pPr>
                        <w:autoSpaceDE w:val="0"/>
                        <w:autoSpaceDN w:val="0"/>
                        <w:adjustRightInd w:val="0"/>
                        <w:rPr>
                          <w:rFonts w:cs="Arial"/>
                          <w:b/>
                          <w:color w:val="000000"/>
                          <w:sz w:val="34"/>
                          <w:szCs w:val="34"/>
                        </w:rPr>
                      </w:pPr>
                      <w:r w:rsidRPr="000D4ABD">
                        <w:rPr>
                          <w:rFonts w:cs="Arial"/>
                          <w:b/>
                          <w:sz w:val="34"/>
                          <w:szCs w:val="34"/>
                        </w:rPr>
                        <w:t xml:space="preserve">TECHNICAL </w:t>
                      </w:r>
                      <w:r>
                        <w:rPr>
                          <w:rFonts w:cs="Arial"/>
                          <w:b/>
                          <w:sz w:val="34"/>
                          <w:szCs w:val="34"/>
                        </w:rPr>
                        <w:t xml:space="preserve">&amp; FINANCIAL </w:t>
                      </w:r>
                      <w:r w:rsidRPr="000D4ABD">
                        <w:rPr>
                          <w:rFonts w:cs="Arial"/>
                          <w:b/>
                          <w:color w:val="000000"/>
                          <w:sz w:val="34"/>
                          <w:szCs w:val="34"/>
                        </w:rPr>
                        <w:t>PROPOSAL</w:t>
                      </w:r>
                    </w:p>
                    <w:p w:rsidR="003A0856" w:rsidRPr="00891948" w:rsidRDefault="003A0856" w:rsidP="004F62A4">
                      <w:pPr>
                        <w:autoSpaceDE w:val="0"/>
                        <w:autoSpaceDN w:val="0"/>
                        <w:adjustRightInd w:val="0"/>
                        <w:rPr>
                          <w:rFonts w:ascii="Arial" w:hAnsi="Arial" w:cs="Arial"/>
                          <w:b/>
                          <w:color w:val="000000"/>
                          <w:sz w:val="36"/>
                          <w:szCs w:val="36"/>
                        </w:rPr>
                      </w:pPr>
                    </w:p>
                    <w:p w:rsidR="003A0856" w:rsidRDefault="003A0856" w:rsidP="00FB3F92"/>
                  </w:txbxContent>
                </v:textbox>
                <w10:wrap type="square"/>
              </v:roundrect>
            </w:pict>
          </mc:Fallback>
        </mc:AlternateContent>
      </w:r>
    </w:p>
    <w:p w:rsidR="00112C6B" w:rsidRPr="007839E4" w:rsidRDefault="00112C6B" w:rsidP="00C93406">
      <w:pPr>
        <w:pStyle w:val="Default"/>
        <w:jc w:val="both"/>
        <w:rPr>
          <w:rFonts w:asciiTheme="minorHAnsi" w:hAnsiTheme="minorHAnsi" w:cstheme="minorHAnsi"/>
          <w:b/>
          <w:sz w:val="22"/>
          <w:szCs w:val="22"/>
        </w:rPr>
      </w:pPr>
    </w:p>
    <w:p w:rsidR="00112C6B" w:rsidRPr="007839E4" w:rsidRDefault="00112C6B" w:rsidP="00C93406">
      <w:pPr>
        <w:pStyle w:val="Default"/>
        <w:jc w:val="both"/>
        <w:rPr>
          <w:rFonts w:asciiTheme="minorHAnsi" w:hAnsiTheme="minorHAnsi" w:cstheme="minorHAnsi"/>
          <w:b/>
          <w:sz w:val="22"/>
          <w:szCs w:val="22"/>
        </w:rPr>
      </w:pPr>
    </w:p>
    <w:p w:rsidR="00603937" w:rsidRPr="007839E4" w:rsidRDefault="00603937" w:rsidP="00C93406">
      <w:pPr>
        <w:jc w:val="both"/>
        <w:rPr>
          <w:rFonts w:cstheme="minorHAnsi"/>
          <w:b/>
          <w:lang w:val="pt-BR"/>
        </w:rPr>
      </w:pPr>
    </w:p>
    <w:p w:rsidR="00603937" w:rsidRPr="007839E4" w:rsidRDefault="00603937" w:rsidP="00C93406">
      <w:pPr>
        <w:jc w:val="both"/>
        <w:rPr>
          <w:rFonts w:cstheme="minorHAnsi"/>
          <w:b/>
          <w:lang w:val="pt-BR"/>
        </w:rPr>
      </w:pPr>
    </w:p>
    <w:p w:rsidR="00603937" w:rsidRPr="007839E4" w:rsidRDefault="00603937" w:rsidP="00C93406">
      <w:pPr>
        <w:jc w:val="both"/>
        <w:rPr>
          <w:rFonts w:cstheme="minorHAnsi"/>
          <w:b/>
          <w:lang w:val="pt-BR"/>
        </w:rPr>
      </w:pPr>
    </w:p>
    <w:p w:rsidR="00112C6B" w:rsidRPr="007839E4" w:rsidRDefault="00112C6B" w:rsidP="00C93406">
      <w:pPr>
        <w:jc w:val="both"/>
        <w:rPr>
          <w:rFonts w:cstheme="minorHAnsi"/>
          <w:b/>
        </w:rPr>
      </w:pPr>
    </w:p>
    <w:p w:rsidR="00112C6B" w:rsidRPr="007839E4" w:rsidRDefault="00112C6B" w:rsidP="00C93406">
      <w:pPr>
        <w:pStyle w:val="Default"/>
        <w:jc w:val="both"/>
        <w:rPr>
          <w:rFonts w:asciiTheme="minorHAnsi" w:hAnsiTheme="minorHAnsi" w:cstheme="minorHAnsi"/>
          <w:b/>
          <w:sz w:val="22"/>
          <w:szCs w:val="22"/>
        </w:rPr>
      </w:pPr>
    </w:p>
    <w:p w:rsidR="00112C6B" w:rsidRPr="007839E4" w:rsidRDefault="00112C6B" w:rsidP="00C93406">
      <w:pPr>
        <w:pStyle w:val="Default"/>
        <w:jc w:val="both"/>
        <w:rPr>
          <w:rFonts w:asciiTheme="minorHAnsi" w:hAnsiTheme="minorHAnsi" w:cstheme="minorHAnsi"/>
          <w:b/>
          <w:sz w:val="22"/>
          <w:szCs w:val="22"/>
        </w:rPr>
      </w:pPr>
    </w:p>
    <w:p w:rsidR="00112C6B" w:rsidRPr="007839E4" w:rsidRDefault="00112C6B" w:rsidP="00C93406">
      <w:pPr>
        <w:pStyle w:val="Default"/>
        <w:jc w:val="both"/>
        <w:rPr>
          <w:rFonts w:asciiTheme="minorHAnsi" w:hAnsiTheme="minorHAnsi" w:cstheme="minorHAnsi"/>
          <w:b/>
          <w:sz w:val="22"/>
          <w:szCs w:val="22"/>
        </w:rPr>
      </w:pPr>
    </w:p>
    <w:p w:rsidR="00112C6B" w:rsidRPr="007839E4" w:rsidRDefault="00112C6B"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842BAA" w:rsidRPr="007839E4" w:rsidRDefault="00842BAA" w:rsidP="00C93406">
      <w:pPr>
        <w:pStyle w:val="Default"/>
        <w:jc w:val="both"/>
        <w:rPr>
          <w:rFonts w:asciiTheme="minorHAnsi" w:hAnsiTheme="minorHAnsi" w:cstheme="minorHAnsi"/>
          <w:b/>
          <w:sz w:val="22"/>
          <w:szCs w:val="22"/>
          <w:lang w:val="ka-GE"/>
        </w:rPr>
      </w:pPr>
    </w:p>
    <w:p w:rsidR="00112C6B" w:rsidRPr="007839E4" w:rsidRDefault="00112C6B" w:rsidP="00C93406">
      <w:pPr>
        <w:pStyle w:val="Default"/>
        <w:jc w:val="both"/>
        <w:rPr>
          <w:rFonts w:asciiTheme="minorHAnsi" w:hAnsiTheme="minorHAnsi" w:cstheme="minorHAnsi"/>
          <w:b/>
          <w:sz w:val="22"/>
          <w:szCs w:val="22"/>
        </w:rPr>
      </w:pPr>
    </w:p>
    <w:p w:rsidR="004F62A4" w:rsidRPr="007839E4" w:rsidRDefault="00C41A30" w:rsidP="00C93406">
      <w:pPr>
        <w:pStyle w:val="Default"/>
        <w:jc w:val="both"/>
        <w:rPr>
          <w:rFonts w:asciiTheme="minorHAnsi" w:hAnsiTheme="minorHAnsi" w:cstheme="minorHAnsi"/>
          <w:b/>
          <w:sz w:val="22"/>
          <w:szCs w:val="22"/>
        </w:rPr>
      </w:pPr>
      <w:r w:rsidRPr="007839E4">
        <w:rPr>
          <w:rFonts w:asciiTheme="minorHAnsi" w:hAnsiTheme="minorHAnsi" w:cstheme="minorHAnsi"/>
          <w:b/>
          <w:noProof/>
          <w:sz w:val="22"/>
          <w:szCs w:val="22"/>
        </w:rPr>
        <w:drawing>
          <wp:anchor distT="0" distB="0" distL="114300" distR="114300" simplePos="0" relativeHeight="251660288" behindDoc="1" locked="0" layoutInCell="1" allowOverlap="1" wp14:anchorId="73965EB5" wp14:editId="6ABC4069">
            <wp:simplePos x="0" y="0"/>
            <wp:positionH relativeFrom="column">
              <wp:posOffset>4749800</wp:posOffset>
            </wp:positionH>
            <wp:positionV relativeFrom="paragraph">
              <wp:posOffset>7905750</wp:posOffset>
            </wp:positionV>
            <wp:extent cx="1579245" cy="1116330"/>
            <wp:effectExtent l="0" t="0" r="0" b="0"/>
            <wp:wrapNone/>
            <wp:docPr id="10"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ture"/>
                    <pic:cNvPicPr>
                      <a:picLocks noChangeAspect="1" noChangeArrowheads="1"/>
                    </pic:cNvPicPr>
                  </pic:nvPicPr>
                  <pic:blipFill>
                    <a:blip r:embed="rId9" cstate="print"/>
                    <a:srcRect/>
                    <a:stretch>
                      <a:fillRect/>
                    </a:stretch>
                  </pic:blipFill>
                  <pic:spPr bwMode="auto">
                    <a:xfrm rot="-411468">
                      <a:off x="0" y="0"/>
                      <a:ext cx="1579245" cy="1116330"/>
                    </a:xfrm>
                    <a:prstGeom prst="rect">
                      <a:avLst/>
                    </a:prstGeom>
                    <a:noFill/>
                  </pic:spPr>
                </pic:pic>
              </a:graphicData>
            </a:graphic>
          </wp:anchor>
        </w:drawing>
      </w:r>
    </w:p>
    <w:sdt>
      <w:sdtPr>
        <w:rPr>
          <w:rFonts w:asciiTheme="minorHAnsi" w:eastAsia="Times New Roman" w:hAnsiTheme="minorHAnsi" w:cstheme="minorHAnsi"/>
          <w:b/>
          <w:bCs/>
          <w:color w:val="auto"/>
          <w:sz w:val="22"/>
          <w:szCs w:val="22"/>
        </w:rPr>
        <w:id w:val="-2089674953"/>
        <w:docPartObj>
          <w:docPartGallery w:val="Table of Contents"/>
          <w:docPartUnique/>
        </w:docPartObj>
      </w:sdtPr>
      <w:sdtEndPr>
        <w:rPr>
          <w:rFonts w:eastAsiaTheme="minorEastAsia"/>
          <w:b w:val="0"/>
          <w:bCs w:val="0"/>
          <w:noProof/>
          <w:sz w:val="21"/>
          <w:szCs w:val="21"/>
        </w:rPr>
      </w:sdtEndPr>
      <w:sdtContent>
        <w:p w:rsidR="005654D2" w:rsidRDefault="005654D2">
          <w:pPr>
            <w:pStyle w:val="TOCHeading"/>
            <w:rPr>
              <w:rFonts w:asciiTheme="minorHAnsi" w:eastAsia="Times New Roman" w:hAnsiTheme="minorHAnsi" w:cstheme="minorHAnsi"/>
              <w:b/>
              <w:bCs/>
              <w:color w:val="auto"/>
              <w:sz w:val="22"/>
              <w:szCs w:val="22"/>
            </w:rPr>
          </w:pPr>
        </w:p>
        <w:p w:rsidR="005654D2" w:rsidRDefault="005654D2">
          <w:pPr>
            <w:rPr>
              <w:rFonts w:eastAsia="Times New Roman" w:cstheme="minorHAnsi"/>
              <w:b/>
              <w:bCs/>
              <w:sz w:val="22"/>
              <w:szCs w:val="22"/>
            </w:rPr>
          </w:pPr>
          <w:r>
            <w:rPr>
              <w:rFonts w:eastAsia="Times New Roman" w:cstheme="minorHAnsi"/>
              <w:b/>
              <w:bCs/>
              <w:sz w:val="22"/>
              <w:szCs w:val="22"/>
            </w:rPr>
            <w:br w:type="page"/>
          </w:r>
        </w:p>
        <w:p w:rsidR="00387915" w:rsidRPr="007839E4" w:rsidRDefault="00387915">
          <w:pPr>
            <w:pStyle w:val="TOCHeading"/>
            <w:rPr>
              <w:rFonts w:asciiTheme="minorHAnsi" w:hAnsiTheme="minorHAnsi" w:cstheme="minorHAnsi"/>
              <w:b/>
              <w:color w:val="C00000"/>
              <w:sz w:val="28"/>
              <w:szCs w:val="28"/>
            </w:rPr>
          </w:pPr>
          <w:r w:rsidRPr="007839E4">
            <w:rPr>
              <w:rFonts w:asciiTheme="minorHAnsi" w:hAnsiTheme="minorHAnsi" w:cstheme="minorHAnsi"/>
              <w:b/>
              <w:color w:val="C00000"/>
              <w:sz w:val="28"/>
              <w:szCs w:val="28"/>
            </w:rPr>
            <w:lastRenderedPageBreak/>
            <w:t>Contents</w:t>
          </w:r>
        </w:p>
        <w:p w:rsidR="001E3BB8" w:rsidRPr="007839E4" w:rsidRDefault="001E3BB8" w:rsidP="001E3BB8">
          <w:pPr>
            <w:rPr>
              <w:rFonts w:cstheme="minorHAnsi"/>
              <w:sz w:val="12"/>
            </w:rPr>
          </w:pPr>
        </w:p>
        <w:p w:rsidR="00AA6B34" w:rsidRPr="00AA6B34" w:rsidRDefault="00387915">
          <w:pPr>
            <w:pStyle w:val="TOC1"/>
            <w:rPr>
              <w:rFonts w:asciiTheme="minorHAnsi" w:hAnsiTheme="minorHAnsi"/>
              <w:b w:val="0"/>
              <w:bCs w:val="0"/>
              <w:caps w:val="0"/>
              <w:szCs w:val="22"/>
              <w:lang w:val="en-US"/>
            </w:rPr>
          </w:pPr>
          <w:r w:rsidRPr="00AA6B34">
            <w:rPr>
              <w:rFonts w:asciiTheme="minorHAnsi" w:hAnsiTheme="minorHAnsi" w:cstheme="minorHAnsi"/>
              <w:b w:val="0"/>
              <w:sz w:val="18"/>
            </w:rPr>
            <w:fldChar w:fldCharType="begin"/>
          </w:r>
          <w:r w:rsidRPr="00AA6B34">
            <w:rPr>
              <w:rFonts w:asciiTheme="minorHAnsi" w:hAnsiTheme="minorHAnsi" w:cstheme="minorHAnsi"/>
              <w:b w:val="0"/>
              <w:sz w:val="18"/>
            </w:rPr>
            <w:instrText xml:space="preserve"> TOC \o "1-3" \h \z \u </w:instrText>
          </w:r>
          <w:r w:rsidRPr="00AA6B34">
            <w:rPr>
              <w:rFonts w:asciiTheme="minorHAnsi" w:hAnsiTheme="minorHAnsi" w:cstheme="minorHAnsi"/>
              <w:b w:val="0"/>
              <w:sz w:val="18"/>
            </w:rPr>
            <w:fldChar w:fldCharType="separate"/>
          </w:r>
          <w:hyperlink w:anchor="_Toc515356483" w:history="1">
            <w:r w:rsidR="00AA6B34" w:rsidRPr="00AA6B34">
              <w:rPr>
                <w:rStyle w:val="Hyperlink"/>
                <w:rFonts w:cstheme="minorHAnsi"/>
                <w:b w:val="0"/>
                <w:caps w:val="0"/>
                <w:kern w:val="32"/>
                <w:sz w:val="18"/>
              </w:rPr>
              <w:t>1. Study Background</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_Toc515356483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3</w:t>
            </w:r>
            <w:r w:rsidR="00AA6B34" w:rsidRPr="00AA6B34">
              <w:rPr>
                <w:b w:val="0"/>
                <w:webHidden/>
                <w:sz w:val="18"/>
              </w:rPr>
              <w:fldChar w:fldCharType="end"/>
            </w:r>
          </w:hyperlink>
        </w:p>
        <w:p w:rsidR="00AA6B34" w:rsidRPr="00AA6B34" w:rsidRDefault="00A77DF7">
          <w:pPr>
            <w:pStyle w:val="TOC1"/>
            <w:rPr>
              <w:rFonts w:asciiTheme="minorHAnsi" w:hAnsiTheme="minorHAnsi"/>
              <w:b w:val="0"/>
              <w:bCs w:val="0"/>
              <w:caps w:val="0"/>
              <w:szCs w:val="22"/>
              <w:lang w:val="en-US"/>
            </w:rPr>
          </w:pPr>
          <w:hyperlink w:anchor="_Toc515356484" w:history="1">
            <w:r w:rsidR="00AA6B34" w:rsidRPr="00AA6B34">
              <w:rPr>
                <w:rStyle w:val="Hyperlink"/>
                <w:rFonts w:cstheme="minorHAnsi"/>
                <w:b w:val="0"/>
                <w:caps w:val="0"/>
                <w:kern w:val="32"/>
                <w:sz w:val="18"/>
              </w:rPr>
              <w:t>2. Farmers’ Survey</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_Toc515356484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4</w:t>
            </w:r>
            <w:r w:rsidR="00AA6B34" w:rsidRPr="00AA6B34">
              <w:rPr>
                <w:b w:val="0"/>
                <w:webHidden/>
                <w:sz w:val="18"/>
              </w:rPr>
              <w:fldChar w:fldCharType="end"/>
            </w:r>
          </w:hyperlink>
        </w:p>
        <w:p w:rsidR="00AA6B34" w:rsidRPr="00AA6B34" w:rsidRDefault="00A77DF7" w:rsidP="00AA6B34">
          <w:pPr>
            <w:pStyle w:val="TOC1"/>
            <w:ind w:left="270"/>
            <w:rPr>
              <w:rFonts w:asciiTheme="minorHAnsi" w:hAnsiTheme="minorHAnsi"/>
              <w:b w:val="0"/>
              <w:bCs w:val="0"/>
              <w:caps w:val="0"/>
              <w:szCs w:val="22"/>
              <w:lang w:val="en-US"/>
            </w:rPr>
          </w:pPr>
          <w:hyperlink w:anchor="_Toc515356485" w:history="1">
            <w:r w:rsidR="00AA6B34" w:rsidRPr="00AA6B34">
              <w:rPr>
                <w:rStyle w:val="Hyperlink"/>
                <w:rFonts w:cstheme="minorHAnsi"/>
                <w:b w:val="0"/>
                <w:iCs/>
                <w:caps w:val="0"/>
                <w:sz w:val="18"/>
              </w:rPr>
              <w:t xml:space="preserve">2.1. </w:t>
            </w:r>
            <w:r w:rsidR="00AA6B34" w:rsidRPr="00AA6B34">
              <w:rPr>
                <w:rStyle w:val="Hyperlink"/>
                <w:rFonts w:cstheme="minorHAnsi"/>
                <w:b w:val="0"/>
                <w:caps w:val="0"/>
                <w:sz w:val="18"/>
              </w:rPr>
              <w:t>Objectives Of The Farmers’ Survey</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_Toc515356485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4</w:t>
            </w:r>
            <w:r w:rsidR="00AA6B34" w:rsidRPr="00AA6B34">
              <w:rPr>
                <w:b w:val="0"/>
                <w:webHidden/>
                <w:sz w:val="18"/>
              </w:rPr>
              <w:fldChar w:fldCharType="end"/>
            </w:r>
          </w:hyperlink>
        </w:p>
        <w:p w:rsidR="00AA6B34" w:rsidRPr="00AA6B34" w:rsidRDefault="00A77DF7" w:rsidP="00AA6B34">
          <w:pPr>
            <w:pStyle w:val="TOC1"/>
            <w:ind w:left="270"/>
            <w:rPr>
              <w:rFonts w:asciiTheme="minorHAnsi" w:hAnsiTheme="minorHAnsi"/>
              <w:b w:val="0"/>
              <w:bCs w:val="0"/>
              <w:caps w:val="0"/>
              <w:szCs w:val="22"/>
              <w:lang w:val="en-US"/>
            </w:rPr>
          </w:pPr>
          <w:hyperlink w:anchor="_Toc515356486" w:history="1">
            <w:r w:rsidR="00AA6B34" w:rsidRPr="00AA6B34">
              <w:rPr>
                <w:rStyle w:val="Hyperlink"/>
                <w:rFonts w:cstheme="minorHAnsi"/>
                <w:b w:val="0"/>
                <w:caps w:val="0"/>
                <w:sz w:val="18"/>
              </w:rPr>
              <w:t>2.3. Farmers’ Survey Sampling Design</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_Toc515356486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5</w:t>
            </w:r>
            <w:r w:rsidR="00AA6B34" w:rsidRPr="00AA6B34">
              <w:rPr>
                <w:b w:val="0"/>
                <w:webHidden/>
                <w:sz w:val="18"/>
              </w:rPr>
              <w:fldChar w:fldCharType="end"/>
            </w:r>
          </w:hyperlink>
        </w:p>
        <w:p w:rsidR="00AA6B34" w:rsidRPr="00AA6B34" w:rsidRDefault="00A77DF7" w:rsidP="00AA6B34">
          <w:pPr>
            <w:pStyle w:val="TOC1"/>
            <w:ind w:left="270"/>
            <w:rPr>
              <w:rFonts w:asciiTheme="minorHAnsi" w:hAnsiTheme="minorHAnsi"/>
              <w:b w:val="0"/>
              <w:bCs w:val="0"/>
              <w:caps w:val="0"/>
              <w:szCs w:val="22"/>
              <w:lang w:val="en-US"/>
            </w:rPr>
          </w:pPr>
          <w:hyperlink w:anchor="_Toc515356487" w:history="1">
            <w:r w:rsidR="00AA6B34" w:rsidRPr="00AA6B34">
              <w:rPr>
                <w:rStyle w:val="Hyperlink"/>
                <w:rFonts w:cstheme="minorHAnsi"/>
                <w:b w:val="0"/>
                <w:caps w:val="0"/>
                <w:sz w:val="18"/>
              </w:rPr>
              <w:t>2.4. Farmers’ Survey Fieldwork Implementation</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_Toc515356487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6</w:t>
            </w:r>
            <w:r w:rsidR="00AA6B34" w:rsidRPr="00AA6B34">
              <w:rPr>
                <w:b w:val="0"/>
                <w:webHidden/>
                <w:sz w:val="18"/>
              </w:rPr>
              <w:fldChar w:fldCharType="end"/>
            </w:r>
          </w:hyperlink>
        </w:p>
        <w:p w:rsidR="00AA6B34" w:rsidRPr="00AA6B34" w:rsidRDefault="00A77DF7" w:rsidP="00AA6B34">
          <w:pPr>
            <w:pStyle w:val="TOC1"/>
            <w:ind w:left="270"/>
            <w:rPr>
              <w:rFonts w:asciiTheme="minorHAnsi" w:hAnsiTheme="minorHAnsi"/>
              <w:b w:val="0"/>
              <w:bCs w:val="0"/>
              <w:caps w:val="0"/>
              <w:szCs w:val="22"/>
              <w:lang w:val="en-US"/>
            </w:rPr>
          </w:pPr>
          <w:hyperlink w:anchor="_Toc515356488" w:history="1">
            <w:r w:rsidR="00AA6B34" w:rsidRPr="00AA6B34">
              <w:rPr>
                <w:rStyle w:val="Hyperlink"/>
                <w:rFonts w:cstheme="minorHAnsi"/>
                <w:b w:val="0"/>
                <w:caps w:val="0"/>
                <w:sz w:val="18"/>
              </w:rPr>
              <w:t>2.5. Farmers’ Survey Quality Control Activities</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_Toc515356488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8</w:t>
            </w:r>
            <w:r w:rsidR="00AA6B34" w:rsidRPr="00AA6B34">
              <w:rPr>
                <w:b w:val="0"/>
                <w:webHidden/>
                <w:sz w:val="18"/>
              </w:rPr>
              <w:fldChar w:fldCharType="end"/>
            </w:r>
          </w:hyperlink>
        </w:p>
        <w:p w:rsidR="00AA6B34" w:rsidRPr="00AA6B34" w:rsidRDefault="00A77DF7">
          <w:pPr>
            <w:pStyle w:val="TOC1"/>
            <w:rPr>
              <w:rFonts w:asciiTheme="minorHAnsi" w:hAnsiTheme="minorHAnsi"/>
              <w:b w:val="0"/>
              <w:bCs w:val="0"/>
              <w:caps w:val="0"/>
              <w:szCs w:val="22"/>
              <w:lang w:val="en-US"/>
            </w:rPr>
          </w:pPr>
          <w:hyperlink w:anchor="_Toc515356489" w:history="1">
            <w:r w:rsidR="00AA6B34" w:rsidRPr="00AA6B34">
              <w:rPr>
                <w:rStyle w:val="Hyperlink"/>
                <w:rFonts w:cstheme="minorHAnsi"/>
                <w:b w:val="0"/>
                <w:caps w:val="0"/>
                <w:kern w:val="32"/>
                <w:sz w:val="18"/>
              </w:rPr>
              <w:t>3. Vet Graduates’ Survey</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_Toc515356489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9</w:t>
            </w:r>
            <w:r w:rsidR="00AA6B34" w:rsidRPr="00AA6B34">
              <w:rPr>
                <w:b w:val="0"/>
                <w:webHidden/>
                <w:sz w:val="18"/>
              </w:rPr>
              <w:fldChar w:fldCharType="end"/>
            </w:r>
          </w:hyperlink>
        </w:p>
        <w:p w:rsidR="00AA6B34" w:rsidRPr="00AA6B34" w:rsidRDefault="00A77DF7" w:rsidP="00AA6B34">
          <w:pPr>
            <w:pStyle w:val="TOC1"/>
            <w:ind w:left="270"/>
            <w:rPr>
              <w:rFonts w:asciiTheme="minorHAnsi" w:hAnsiTheme="minorHAnsi"/>
              <w:b w:val="0"/>
              <w:bCs w:val="0"/>
              <w:caps w:val="0"/>
              <w:szCs w:val="22"/>
              <w:lang w:val="en-US"/>
            </w:rPr>
          </w:pPr>
          <w:hyperlink w:anchor="_Toc515356490" w:history="1">
            <w:r w:rsidR="00AA6B34" w:rsidRPr="00AA6B34">
              <w:rPr>
                <w:rStyle w:val="Hyperlink"/>
                <w:rFonts w:cstheme="minorHAnsi"/>
                <w:b w:val="0"/>
                <w:iCs/>
                <w:caps w:val="0"/>
                <w:sz w:val="18"/>
              </w:rPr>
              <w:t xml:space="preserve">3.1. Vet Graduates’ </w:t>
            </w:r>
            <w:r w:rsidR="00AA6B34" w:rsidRPr="00AA6B34">
              <w:rPr>
                <w:rStyle w:val="Hyperlink"/>
                <w:rFonts w:cstheme="minorHAnsi"/>
                <w:b w:val="0"/>
                <w:caps w:val="0"/>
                <w:sz w:val="18"/>
              </w:rPr>
              <w:t>Objectives Of The Survey</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_Toc515356490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9</w:t>
            </w:r>
            <w:r w:rsidR="00AA6B34" w:rsidRPr="00AA6B34">
              <w:rPr>
                <w:b w:val="0"/>
                <w:webHidden/>
                <w:sz w:val="18"/>
              </w:rPr>
              <w:fldChar w:fldCharType="end"/>
            </w:r>
          </w:hyperlink>
        </w:p>
        <w:p w:rsidR="00AA6B34" w:rsidRPr="00AA6B34" w:rsidRDefault="00A77DF7" w:rsidP="00AA6B34">
          <w:pPr>
            <w:pStyle w:val="TOC1"/>
            <w:ind w:left="270"/>
            <w:rPr>
              <w:rFonts w:asciiTheme="minorHAnsi" w:hAnsiTheme="minorHAnsi"/>
              <w:b w:val="0"/>
              <w:bCs w:val="0"/>
              <w:caps w:val="0"/>
              <w:szCs w:val="22"/>
              <w:lang w:val="en-US"/>
            </w:rPr>
          </w:pPr>
          <w:hyperlink w:anchor="_Toc515356491" w:history="1">
            <w:r w:rsidR="00AA6B34" w:rsidRPr="00AA6B34">
              <w:rPr>
                <w:rStyle w:val="Hyperlink"/>
                <w:rFonts w:cstheme="minorHAnsi"/>
                <w:b w:val="0"/>
                <w:caps w:val="0"/>
                <w:sz w:val="18"/>
              </w:rPr>
              <w:t>3.3. Vet Graduates’ Sampling Design</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_Toc515356491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9</w:t>
            </w:r>
            <w:r w:rsidR="00AA6B34" w:rsidRPr="00AA6B34">
              <w:rPr>
                <w:b w:val="0"/>
                <w:webHidden/>
                <w:sz w:val="18"/>
              </w:rPr>
              <w:fldChar w:fldCharType="end"/>
            </w:r>
          </w:hyperlink>
        </w:p>
        <w:p w:rsidR="00AA6B34" w:rsidRPr="00AA6B34" w:rsidRDefault="00A77DF7" w:rsidP="00AA6B34">
          <w:pPr>
            <w:pStyle w:val="TOC1"/>
            <w:ind w:left="270"/>
            <w:rPr>
              <w:rFonts w:asciiTheme="minorHAnsi" w:hAnsiTheme="minorHAnsi"/>
              <w:b w:val="0"/>
              <w:bCs w:val="0"/>
              <w:caps w:val="0"/>
              <w:szCs w:val="22"/>
              <w:lang w:val="en-US"/>
            </w:rPr>
          </w:pPr>
          <w:hyperlink w:anchor="_Toc515356492" w:history="1">
            <w:r w:rsidR="00AA6B34" w:rsidRPr="00AA6B34">
              <w:rPr>
                <w:rStyle w:val="Hyperlink"/>
                <w:rFonts w:cstheme="minorHAnsi"/>
                <w:b w:val="0"/>
                <w:caps w:val="0"/>
                <w:sz w:val="18"/>
              </w:rPr>
              <w:t>3.4. Vet Graduates’ Interviewing Process</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_Toc515356492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10</w:t>
            </w:r>
            <w:r w:rsidR="00AA6B34" w:rsidRPr="00AA6B34">
              <w:rPr>
                <w:b w:val="0"/>
                <w:webHidden/>
                <w:sz w:val="18"/>
              </w:rPr>
              <w:fldChar w:fldCharType="end"/>
            </w:r>
          </w:hyperlink>
        </w:p>
        <w:p w:rsidR="00AA6B34" w:rsidRPr="00AA6B34" w:rsidRDefault="00A77DF7" w:rsidP="00AA6B34">
          <w:pPr>
            <w:pStyle w:val="TOC1"/>
            <w:ind w:left="270"/>
            <w:rPr>
              <w:rFonts w:asciiTheme="minorHAnsi" w:hAnsiTheme="minorHAnsi"/>
              <w:b w:val="0"/>
              <w:bCs w:val="0"/>
              <w:caps w:val="0"/>
              <w:szCs w:val="22"/>
              <w:lang w:val="en-US"/>
            </w:rPr>
          </w:pPr>
          <w:hyperlink w:anchor="_Toc515356493" w:history="1">
            <w:r w:rsidR="00AA6B34" w:rsidRPr="00AA6B34">
              <w:rPr>
                <w:rStyle w:val="Hyperlink"/>
                <w:rFonts w:cstheme="minorHAnsi"/>
                <w:b w:val="0"/>
                <w:caps w:val="0"/>
                <w:sz w:val="18"/>
              </w:rPr>
              <w:t>2.5. Vet Graduates’ Survey Quality Control Activities</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_Toc515356493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11</w:t>
            </w:r>
            <w:r w:rsidR="00AA6B34" w:rsidRPr="00AA6B34">
              <w:rPr>
                <w:b w:val="0"/>
                <w:webHidden/>
                <w:sz w:val="18"/>
              </w:rPr>
              <w:fldChar w:fldCharType="end"/>
            </w:r>
          </w:hyperlink>
        </w:p>
        <w:p w:rsidR="00AA6B34" w:rsidRPr="00AA6B34" w:rsidRDefault="00A77DF7">
          <w:pPr>
            <w:pStyle w:val="TOC1"/>
            <w:rPr>
              <w:rFonts w:asciiTheme="minorHAnsi" w:hAnsiTheme="minorHAnsi"/>
              <w:b w:val="0"/>
              <w:bCs w:val="0"/>
              <w:caps w:val="0"/>
              <w:szCs w:val="22"/>
              <w:lang w:val="en-US"/>
            </w:rPr>
          </w:pPr>
          <w:hyperlink w:anchor="_Toc515356494" w:history="1">
            <w:r w:rsidR="00AA6B34" w:rsidRPr="00AA6B34">
              <w:rPr>
                <w:rStyle w:val="Hyperlink"/>
                <w:rFonts w:cstheme="minorHAnsi"/>
                <w:b w:val="0"/>
                <w:caps w:val="0"/>
                <w:kern w:val="32"/>
                <w:sz w:val="18"/>
              </w:rPr>
              <w:t>4. Data Handling And Processing</w:t>
            </w:r>
            <w:r w:rsidR="00AA6B34" w:rsidRPr="00AA6B34">
              <w:rPr>
                <w:b w:val="0"/>
                <w:caps w:val="0"/>
                <w:webHidden/>
                <w:sz w:val="18"/>
              </w:rPr>
              <w:tab/>
            </w:r>
            <w:r w:rsidR="00AA6B34" w:rsidRPr="00AA6B34">
              <w:rPr>
                <w:b w:val="0"/>
                <w:webHidden/>
                <w:sz w:val="18"/>
              </w:rPr>
              <w:fldChar w:fldCharType="begin"/>
            </w:r>
            <w:r w:rsidR="00AA6B34" w:rsidRPr="00AA6B34">
              <w:rPr>
                <w:b w:val="0"/>
                <w:webHidden/>
                <w:sz w:val="18"/>
              </w:rPr>
              <w:instrText xml:space="preserve"> PAGEREF _Toc515356494 \h </w:instrText>
            </w:r>
            <w:r w:rsidR="00AA6B34" w:rsidRPr="00AA6B34">
              <w:rPr>
                <w:b w:val="0"/>
                <w:webHidden/>
                <w:sz w:val="18"/>
              </w:rPr>
            </w:r>
            <w:r w:rsidR="00AA6B34" w:rsidRPr="00AA6B34">
              <w:rPr>
                <w:b w:val="0"/>
                <w:webHidden/>
                <w:sz w:val="18"/>
              </w:rPr>
              <w:fldChar w:fldCharType="separate"/>
            </w:r>
            <w:r w:rsidR="00AA6B34" w:rsidRPr="00AA6B34">
              <w:rPr>
                <w:b w:val="0"/>
                <w:caps w:val="0"/>
                <w:webHidden/>
                <w:sz w:val="18"/>
              </w:rPr>
              <w:t>11</w:t>
            </w:r>
            <w:r w:rsidR="00AA6B34" w:rsidRPr="00AA6B34">
              <w:rPr>
                <w:b w:val="0"/>
                <w:webHidden/>
                <w:sz w:val="18"/>
              </w:rPr>
              <w:fldChar w:fldCharType="end"/>
            </w:r>
          </w:hyperlink>
        </w:p>
        <w:p w:rsidR="00387915" w:rsidRPr="007839E4" w:rsidRDefault="00387915">
          <w:pPr>
            <w:rPr>
              <w:rFonts w:cstheme="minorHAnsi"/>
            </w:rPr>
          </w:pPr>
          <w:r w:rsidRPr="00AA6B34">
            <w:rPr>
              <w:rFonts w:cstheme="minorHAnsi"/>
              <w:bCs/>
              <w:noProof/>
              <w:sz w:val="18"/>
              <w:szCs w:val="20"/>
            </w:rPr>
            <w:fldChar w:fldCharType="end"/>
          </w:r>
        </w:p>
      </w:sdtContent>
    </w:sdt>
    <w:p w:rsidR="00DD2CEB" w:rsidRPr="007839E4" w:rsidRDefault="00DD2CEB" w:rsidP="00A770B3">
      <w:pPr>
        <w:autoSpaceDE w:val="0"/>
        <w:autoSpaceDN w:val="0"/>
        <w:adjustRightInd w:val="0"/>
        <w:spacing w:after="40" w:line="240" w:lineRule="auto"/>
        <w:rPr>
          <w:rFonts w:eastAsiaTheme="minorHAnsi" w:cstheme="minorHAnsi"/>
          <w:color w:val="000000"/>
          <w:sz w:val="20"/>
          <w:szCs w:val="20"/>
        </w:rPr>
      </w:pPr>
    </w:p>
    <w:p w:rsidR="00E26560" w:rsidRPr="007839E4" w:rsidRDefault="00E26560" w:rsidP="00E32371">
      <w:pPr>
        <w:rPr>
          <w:rFonts w:cstheme="minorHAnsi"/>
        </w:rPr>
      </w:pPr>
      <w:r w:rsidRPr="007839E4">
        <w:rPr>
          <w:rFonts w:cstheme="minorHAnsi"/>
        </w:rPr>
        <w:t>Annexes:</w:t>
      </w:r>
    </w:p>
    <w:p w:rsidR="00E26560" w:rsidRDefault="00E26560" w:rsidP="00E26560">
      <w:pPr>
        <w:spacing w:after="0"/>
        <w:rPr>
          <w:rFonts w:cstheme="minorHAnsi"/>
        </w:rPr>
      </w:pPr>
      <w:r w:rsidRPr="007839E4">
        <w:rPr>
          <w:rFonts w:cstheme="minorHAnsi"/>
        </w:rPr>
        <w:t xml:space="preserve">Annex #1: </w:t>
      </w:r>
      <w:r w:rsidR="008D113D" w:rsidRPr="007839E4">
        <w:rPr>
          <w:rFonts w:cstheme="minorHAnsi"/>
        </w:rPr>
        <w:t xml:space="preserve">Farmers’ questionnaire </w:t>
      </w:r>
    </w:p>
    <w:p w:rsidR="008D113D" w:rsidRPr="007839E4" w:rsidRDefault="008D113D" w:rsidP="00E26560">
      <w:pPr>
        <w:spacing w:after="0"/>
        <w:rPr>
          <w:rFonts w:cstheme="minorHAnsi"/>
        </w:rPr>
      </w:pPr>
      <w:r w:rsidRPr="007839E4">
        <w:rPr>
          <w:rFonts w:cstheme="minorHAnsi"/>
        </w:rPr>
        <w:t>Annex #2: Farmers’ sample frame</w:t>
      </w:r>
    </w:p>
    <w:p w:rsidR="00E26560" w:rsidRPr="007839E4" w:rsidRDefault="008D113D" w:rsidP="00B404D4">
      <w:pPr>
        <w:spacing w:after="0"/>
        <w:rPr>
          <w:rFonts w:cstheme="minorHAnsi"/>
        </w:rPr>
      </w:pPr>
      <w:r>
        <w:rPr>
          <w:rFonts w:cstheme="minorHAnsi"/>
        </w:rPr>
        <w:t>Annex #3</w:t>
      </w:r>
      <w:r w:rsidR="00E26560" w:rsidRPr="007839E4">
        <w:rPr>
          <w:rFonts w:cstheme="minorHAnsi"/>
        </w:rPr>
        <w:t xml:space="preserve">: </w:t>
      </w:r>
      <w:r w:rsidR="009F7A9F">
        <w:rPr>
          <w:rFonts w:cstheme="minorHAnsi"/>
        </w:rPr>
        <w:t>VET G</w:t>
      </w:r>
      <w:r w:rsidRPr="007839E4">
        <w:rPr>
          <w:rFonts w:cstheme="minorHAnsi"/>
        </w:rPr>
        <w:t>raduates’ questionnaire</w:t>
      </w:r>
    </w:p>
    <w:p w:rsidR="00E26560" w:rsidRPr="007839E4" w:rsidRDefault="008D113D" w:rsidP="00B404D4">
      <w:pPr>
        <w:spacing w:after="0"/>
        <w:rPr>
          <w:rFonts w:cstheme="minorHAnsi"/>
        </w:rPr>
      </w:pPr>
      <w:r>
        <w:rPr>
          <w:rFonts w:cstheme="minorHAnsi"/>
        </w:rPr>
        <w:t>Annex #4</w:t>
      </w:r>
      <w:r w:rsidR="00E26560" w:rsidRPr="007839E4">
        <w:rPr>
          <w:rFonts w:cstheme="minorHAnsi"/>
        </w:rPr>
        <w:t xml:space="preserve">: </w:t>
      </w:r>
      <w:r w:rsidR="009F7A9F">
        <w:rPr>
          <w:rFonts w:cstheme="minorHAnsi"/>
        </w:rPr>
        <w:t>VET G</w:t>
      </w:r>
      <w:r w:rsidR="00B404D4" w:rsidRPr="007839E4">
        <w:rPr>
          <w:rFonts w:cstheme="minorHAnsi"/>
        </w:rPr>
        <w:t>raduates’ database</w:t>
      </w:r>
    </w:p>
    <w:p w:rsidR="00B404D4" w:rsidRPr="007839E4" w:rsidRDefault="00B404D4" w:rsidP="00B404D4">
      <w:pPr>
        <w:spacing w:after="0"/>
        <w:rPr>
          <w:rFonts w:cstheme="minorHAnsi"/>
        </w:rPr>
      </w:pPr>
    </w:p>
    <w:p w:rsidR="00B404D4" w:rsidRPr="007839E4" w:rsidRDefault="00B404D4" w:rsidP="00B404D4">
      <w:pPr>
        <w:rPr>
          <w:rFonts w:cstheme="minorHAnsi"/>
        </w:rPr>
        <w:sectPr w:rsidR="00B404D4" w:rsidRPr="007839E4" w:rsidSect="00B404D4">
          <w:headerReference w:type="default" r:id="rId10"/>
          <w:footerReference w:type="default" r:id="rId11"/>
          <w:footerReference w:type="first" r:id="rId12"/>
          <w:type w:val="continuous"/>
          <w:pgSz w:w="12240" w:h="15840"/>
          <w:pgMar w:top="1134" w:right="1467" w:bottom="1134" w:left="1701" w:header="907" w:footer="0" w:gutter="0"/>
          <w:cols w:space="708"/>
          <w:titlePg/>
          <w:docGrid w:linePitch="360"/>
        </w:sectPr>
      </w:pPr>
    </w:p>
    <w:p w:rsidR="00E26560" w:rsidRPr="007839E4" w:rsidRDefault="00E26560" w:rsidP="00E26560">
      <w:pPr>
        <w:spacing w:after="0"/>
        <w:rPr>
          <w:rFonts w:cstheme="minorHAnsi"/>
        </w:rPr>
      </w:pPr>
    </w:p>
    <w:p w:rsidR="00E26560" w:rsidRPr="007839E4" w:rsidRDefault="00E26560" w:rsidP="00E26560">
      <w:pPr>
        <w:spacing w:after="0"/>
        <w:rPr>
          <w:rFonts w:cstheme="minorHAnsi"/>
        </w:rPr>
        <w:sectPr w:rsidR="00E26560" w:rsidRPr="007839E4" w:rsidSect="00842BAA">
          <w:headerReference w:type="default" r:id="rId13"/>
          <w:footerReference w:type="default" r:id="rId14"/>
          <w:headerReference w:type="first" r:id="rId15"/>
          <w:footerReference w:type="first" r:id="rId16"/>
          <w:type w:val="continuous"/>
          <w:pgSz w:w="12240" w:h="15840"/>
          <w:pgMar w:top="1134" w:right="1467" w:bottom="1134" w:left="1701" w:header="907" w:footer="0" w:gutter="0"/>
          <w:cols w:space="708"/>
          <w:titlePg/>
          <w:docGrid w:linePitch="360"/>
        </w:sectPr>
      </w:pPr>
    </w:p>
    <w:p w:rsidR="00842BAA" w:rsidRPr="009F7A9F" w:rsidRDefault="00842BAA">
      <w:pPr>
        <w:rPr>
          <w:rFonts w:ascii="Sylfaen" w:hAnsi="Sylfaen" w:cstheme="minorHAnsi"/>
          <w:b/>
          <w:bCs/>
          <w:noProof/>
          <w:color w:val="C00000"/>
          <w:kern w:val="32"/>
          <w:sz w:val="28"/>
          <w:szCs w:val="28"/>
          <w:lang w:val="ka-GE"/>
        </w:rPr>
      </w:pPr>
      <w:r w:rsidRPr="007839E4">
        <w:rPr>
          <w:rFonts w:cstheme="minorHAnsi"/>
          <w:b/>
          <w:bCs/>
          <w:noProof/>
          <w:color w:val="C00000"/>
          <w:kern w:val="32"/>
          <w:sz w:val="28"/>
          <w:szCs w:val="28"/>
        </w:rPr>
        <w:br w:type="page"/>
      </w:r>
    </w:p>
    <w:p w:rsidR="00842BAA" w:rsidRPr="007839E4" w:rsidRDefault="004159A8" w:rsidP="00842BAA">
      <w:pPr>
        <w:keepNext/>
        <w:spacing w:before="240" w:after="60" w:line="240" w:lineRule="auto"/>
        <w:ind w:left="432" w:hanging="432"/>
        <w:jc w:val="both"/>
        <w:outlineLvl w:val="0"/>
        <w:rPr>
          <w:rFonts w:cstheme="minorHAnsi"/>
          <w:b/>
          <w:bCs/>
          <w:noProof/>
          <w:color w:val="C00000"/>
          <w:kern w:val="32"/>
          <w:sz w:val="28"/>
          <w:szCs w:val="28"/>
        </w:rPr>
      </w:pPr>
      <w:bookmarkStart w:id="0" w:name="_Toc515356483"/>
      <w:r w:rsidRPr="007839E4">
        <w:rPr>
          <w:rFonts w:cstheme="minorHAnsi"/>
          <w:b/>
          <w:bCs/>
          <w:noProof/>
          <w:color w:val="C00000"/>
          <w:kern w:val="32"/>
          <w:sz w:val="28"/>
          <w:szCs w:val="28"/>
        </w:rPr>
        <w:lastRenderedPageBreak/>
        <w:t xml:space="preserve">1. </w:t>
      </w:r>
      <w:r w:rsidR="00842BAA" w:rsidRPr="007839E4">
        <w:rPr>
          <w:rFonts w:cstheme="minorHAnsi"/>
          <w:b/>
          <w:bCs/>
          <w:noProof/>
          <w:color w:val="C00000"/>
          <w:kern w:val="32"/>
          <w:sz w:val="28"/>
          <w:szCs w:val="28"/>
        </w:rPr>
        <w:t>Study Background</w:t>
      </w:r>
      <w:bookmarkEnd w:id="0"/>
    </w:p>
    <w:p w:rsidR="00842BAA" w:rsidRPr="007839E4" w:rsidRDefault="00842BAA" w:rsidP="00842BAA">
      <w:pPr>
        <w:tabs>
          <w:tab w:val="left" w:pos="8910"/>
        </w:tabs>
        <w:autoSpaceDE w:val="0"/>
        <w:autoSpaceDN w:val="0"/>
        <w:adjustRightInd w:val="0"/>
        <w:spacing w:after="0"/>
        <w:ind w:right="270"/>
        <w:jc w:val="both"/>
        <w:rPr>
          <w:rFonts w:cstheme="minorHAnsi"/>
        </w:rPr>
      </w:pPr>
    </w:p>
    <w:p w:rsidR="00B404D4" w:rsidRPr="007839E4" w:rsidRDefault="00B404D4" w:rsidP="00B404D4">
      <w:pPr>
        <w:jc w:val="both"/>
        <w:rPr>
          <w:rFonts w:cstheme="minorHAnsi"/>
          <w:sz w:val="22"/>
          <w:szCs w:val="22"/>
          <w:lang w:val="en-GB"/>
        </w:rPr>
      </w:pPr>
      <w:r w:rsidRPr="007839E4">
        <w:rPr>
          <w:rFonts w:cstheme="minorHAnsi"/>
          <w:sz w:val="22"/>
          <w:szCs w:val="22"/>
          <w:lang w:val="en-GB"/>
        </w:rPr>
        <w:t xml:space="preserve">The agricultural sector plays an important role in social and economic development of Georgia as it is the dominating source of financial and non-financial incomes for the rural population. The development of a high-quality training and extension system is an important element in providing support to the farming world that will provide farmers with the necessary knowledge to increase their productivity and incomes. </w:t>
      </w:r>
    </w:p>
    <w:p w:rsidR="00B404D4" w:rsidRPr="007839E4" w:rsidRDefault="00B404D4" w:rsidP="00B404D4">
      <w:pPr>
        <w:jc w:val="both"/>
        <w:rPr>
          <w:rFonts w:cstheme="minorHAnsi"/>
          <w:sz w:val="22"/>
          <w:szCs w:val="22"/>
          <w:lang w:val="en-GB"/>
        </w:rPr>
      </w:pPr>
      <w:r w:rsidRPr="007839E4">
        <w:rPr>
          <w:rFonts w:cstheme="minorHAnsi"/>
          <w:sz w:val="22"/>
          <w:szCs w:val="22"/>
          <w:lang w:val="en-GB"/>
        </w:rPr>
        <w:t>To this end, UNDP and SDC have jointly launched implemented the project – ‘Modernisation of the VET and extension system related to agriculture in Georgia’ in 2013.</w:t>
      </w:r>
    </w:p>
    <w:p w:rsidR="00B404D4" w:rsidRPr="007839E4" w:rsidRDefault="00B404D4" w:rsidP="00B404D4">
      <w:pPr>
        <w:jc w:val="both"/>
        <w:rPr>
          <w:rFonts w:cstheme="minorHAnsi"/>
          <w:sz w:val="22"/>
          <w:szCs w:val="22"/>
          <w:lang w:val="en-GB"/>
        </w:rPr>
      </w:pPr>
      <w:r w:rsidRPr="007839E4">
        <w:rPr>
          <w:rFonts w:cstheme="minorHAnsi"/>
          <w:sz w:val="22"/>
          <w:szCs w:val="22"/>
          <w:lang w:val="en-GB"/>
        </w:rPr>
        <w:t xml:space="preserve">The project aimed to contribute to the development of a system of </w:t>
      </w:r>
      <w:proofErr w:type="gramStart"/>
      <w:r w:rsidRPr="007839E4">
        <w:rPr>
          <w:rFonts w:cstheme="minorHAnsi"/>
          <w:sz w:val="22"/>
          <w:szCs w:val="22"/>
          <w:lang w:val="en-GB"/>
        </w:rPr>
        <w:t>high quality</w:t>
      </w:r>
      <w:proofErr w:type="gramEnd"/>
      <w:r w:rsidRPr="007839E4">
        <w:rPr>
          <w:rFonts w:cstheme="minorHAnsi"/>
          <w:sz w:val="22"/>
          <w:szCs w:val="22"/>
          <w:lang w:val="en-GB"/>
        </w:rPr>
        <w:t xml:space="preserve"> vocational training and extension services in agriculture that would result in improved livelihoods of the rural population. The project contributed to the development of:</w:t>
      </w:r>
    </w:p>
    <w:p w:rsidR="00B404D4" w:rsidRPr="007839E4" w:rsidRDefault="00B404D4" w:rsidP="00B404D4">
      <w:pPr>
        <w:numPr>
          <w:ilvl w:val="0"/>
          <w:numId w:val="61"/>
        </w:numPr>
        <w:autoSpaceDE w:val="0"/>
        <w:autoSpaceDN w:val="0"/>
        <w:spacing w:after="0" w:line="240" w:lineRule="auto"/>
        <w:jc w:val="both"/>
        <w:rPr>
          <w:rFonts w:cstheme="minorHAnsi"/>
          <w:sz w:val="22"/>
          <w:szCs w:val="22"/>
          <w:lang w:val="en-GB"/>
        </w:rPr>
      </w:pPr>
      <w:r w:rsidRPr="007839E4">
        <w:rPr>
          <w:rFonts w:cstheme="minorHAnsi"/>
          <w:sz w:val="22"/>
          <w:szCs w:val="22"/>
          <w:lang w:val="en-GB"/>
        </w:rPr>
        <w:t>Innovative, relevant and effective and high-quality VET and extension services offered by the public and private sector.</w:t>
      </w:r>
    </w:p>
    <w:p w:rsidR="00B404D4" w:rsidRPr="007839E4" w:rsidRDefault="00B404D4" w:rsidP="00B404D4">
      <w:pPr>
        <w:numPr>
          <w:ilvl w:val="0"/>
          <w:numId w:val="61"/>
        </w:numPr>
        <w:autoSpaceDE w:val="0"/>
        <w:autoSpaceDN w:val="0"/>
        <w:spacing w:after="0" w:line="276" w:lineRule="auto"/>
        <w:jc w:val="both"/>
        <w:rPr>
          <w:rFonts w:cstheme="minorHAnsi"/>
          <w:color w:val="333333"/>
          <w:sz w:val="22"/>
          <w:szCs w:val="22"/>
        </w:rPr>
      </w:pPr>
      <w:r w:rsidRPr="007839E4">
        <w:rPr>
          <w:rFonts w:cstheme="minorHAnsi"/>
          <w:sz w:val="22"/>
          <w:szCs w:val="22"/>
          <w:lang w:val="en-GB"/>
        </w:rPr>
        <w:t>Systems to produce qualified human resources (multipliers) that offer various types of trainings and services to farmers and capacitate them with knowledge and practical skill is set up in close collaboration with national partners and other SDC projects.</w:t>
      </w:r>
    </w:p>
    <w:p w:rsidR="00B404D4" w:rsidRPr="007839E4" w:rsidRDefault="00B404D4" w:rsidP="00B404D4">
      <w:pPr>
        <w:numPr>
          <w:ilvl w:val="0"/>
          <w:numId w:val="61"/>
        </w:numPr>
        <w:autoSpaceDE w:val="0"/>
        <w:autoSpaceDN w:val="0"/>
        <w:spacing w:after="0" w:line="240" w:lineRule="auto"/>
        <w:jc w:val="both"/>
        <w:rPr>
          <w:rFonts w:cstheme="minorHAnsi"/>
          <w:color w:val="333333"/>
          <w:sz w:val="22"/>
          <w:szCs w:val="22"/>
        </w:rPr>
      </w:pPr>
      <w:r w:rsidRPr="007839E4">
        <w:rPr>
          <w:rFonts w:cstheme="minorHAnsi"/>
          <w:sz w:val="22"/>
          <w:szCs w:val="22"/>
          <w:lang w:val="en-GB"/>
        </w:rPr>
        <w:t xml:space="preserve">Public-private cooperation and partnership model for coordination and provision of VET and extension services in agriculture. </w:t>
      </w:r>
    </w:p>
    <w:p w:rsidR="00B404D4" w:rsidRPr="007839E4" w:rsidRDefault="00B404D4" w:rsidP="00B404D4">
      <w:pPr>
        <w:spacing w:before="120" w:after="120"/>
        <w:jc w:val="both"/>
        <w:rPr>
          <w:rFonts w:cstheme="minorHAnsi"/>
          <w:sz w:val="22"/>
          <w:szCs w:val="22"/>
          <w:lang w:val="en-GB"/>
        </w:rPr>
      </w:pPr>
      <w:r w:rsidRPr="007839E4">
        <w:rPr>
          <w:rFonts w:cstheme="minorHAnsi"/>
          <w:sz w:val="22"/>
          <w:szCs w:val="22"/>
          <w:lang w:val="en-GB"/>
        </w:rPr>
        <w:t>The United Nations Development Program designed and developed the systems for delivery of flexible and demand driven vocational education training and re-training programmes in agriculture. The trainings to farmers was provided by the public and educational institutions along with private institutions and service providers. The goal of the VET models and new trainings programmes was to increase the farmers’ knowledge, which followed by the quality improvement of their produce and finally steady increased in their productivity and income.</w:t>
      </w:r>
    </w:p>
    <w:p w:rsidR="00B404D4" w:rsidRPr="007839E4" w:rsidRDefault="00B404D4" w:rsidP="00B404D4">
      <w:pPr>
        <w:spacing w:after="120"/>
        <w:jc w:val="both"/>
        <w:rPr>
          <w:rFonts w:cstheme="minorHAnsi"/>
          <w:sz w:val="22"/>
          <w:szCs w:val="22"/>
          <w:lang w:val="en-GB"/>
        </w:rPr>
      </w:pPr>
      <w:r w:rsidRPr="007839E4">
        <w:rPr>
          <w:rFonts w:cstheme="minorHAnsi"/>
          <w:sz w:val="22"/>
          <w:szCs w:val="22"/>
          <w:lang w:val="en-GB"/>
        </w:rPr>
        <w:t>In the framework of the project, there were farm consulting and farmers’ training activities implemented in three regions (</w:t>
      </w:r>
      <w:proofErr w:type="spellStart"/>
      <w:r w:rsidRPr="007839E4">
        <w:rPr>
          <w:rFonts w:cstheme="minorHAnsi"/>
          <w:sz w:val="22"/>
          <w:szCs w:val="22"/>
          <w:lang w:val="en-GB"/>
        </w:rPr>
        <w:t>Samtskhe</w:t>
      </w:r>
      <w:proofErr w:type="spellEnd"/>
      <w:r w:rsidRPr="007839E4">
        <w:rPr>
          <w:rFonts w:cstheme="minorHAnsi"/>
          <w:sz w:val="22"/>
          <w:szCs w:val="22"/>
          <w:lang w:val="en-GB"/>
        </w:rPr>
        <w:t xml:space="preserve"> Javakheti, Samegrelo </w:t>
      </w:r>
      <w:proofErr w:type="spellStart"/>
      <w:r w:rsidRPr="007839E4">
        <w:rPr>
          <w:rFonts w:cstheme="minorHAnsi"/>
          <w:sz w:val="22"/>
          <w:szCs w:val="22"/>
          <w:lang w:val="en-GB"/>
        </w:rPr>
        <w:t>Zemo</w:t>
      </w:r>
      <w:proofErr w:type="spellEnd"/>
      <w:r w:rsidRPr="007839E4">
        <w:rPr>
          <w:rFonts w:cstheme="minorHAnsi"/>
          <w:sz w:val="22"/>
          <w:szCs w:val="22"/>
          <w:lang w:val="en-GB"/>
        </w:rPr>
        <w:t xml:space="preserve"> </w:t>
      </w:r>
      <w:proofErr w:type="spellStart"/>
      <w:r w:rsidRPr="007839E4">
        <w:rPr>
          <w:rFonts w:cstheme="minorHAnsi"/>
          <w:sz w:val="22"/>
          <w:szCs w:val="22"/>
          <w:lang w:val="en-GB"/>
        </w:rPr>
        <w:t>Svaneti</w:t>
      </w:r>
      <w:proofErr w:type="spellEnd"/>
      <w:r w:rsidRPr="007839E4">
        <w:rPr>
          <w:rFonts w:cstheme="minorHAnsi"/>
          <w:sz w:val="22"/>
          <w:szCs w:val="22"/>
          <w:lang w:val="en-GB"/>
        </w:rPr>
        <w:t xml:space="preserve"> and </w:t>
      </w:r>
      <w:proofErr w:type="spellStart"/>
      <w:r w:rsidRPr="007839E4">
        <w:rPr>
          <w:rFonts w:cstheme="minorHAnsi"/>
          <w:sz w:val="22"/>
          <w:szCs w:val="22"/>
          <w:lang w:val="en-GB"/>
        </w:rPr>
        <w:t>Racha</w:t>
      </w:r>
      <w:proofErr w:type="spellEnd"/>
      <w:r w:rsidRPr="007839E4">
        <w:rPr>
          <w:rFonts w:cstheme="minorHAnsi"/>
          <w:sz w:val="22"/>
          <w:szCs w:val="22"/>
          <w:lang w:val="en-GB"/>
        </w:rPr>
        <w:t xml:space="preserve"> </w:t>
      </w:r>
      <w:proofErr w:type="spellStart"/>
      <w:r w:rsidRPr="007839E4">
        <w:rPr>
          <w:rFonts w:cstheme="minorHAnsi"/>
          <w:sz w:val="22"/>
          <w:szCs w:val="22"/>
          <w:lang w:val="en-GB"/>
        </w:rPr>
        <w:t>Lechkhumi</w:t>
      </w:r>
      <w:proofErr w:type="spellEnd"/>
      <w:r w:rsidRPr="007839E4">
        <w:rPr>
          <w:rFonts w:cstheme="minorHAnsi"/>
          <w:sz w:val="22"/>
          <w:szCs w:val="22"/>
          <w:lang w:val="en-GB"/>
        </w:rPr>
        <w:t xml:space="preserve"> </w:t>
      </w:r>
      <w:proofErr w:type="spellStart"/>
      <w:r w:rsidRPr="007839E4">
        <w:rPr>
          <w:rFonts w:cstheme="minorHAnsi"/>
          <w:sz w:val="22"/>
          <w:szCs w:val="22"/>
          <w:lang w:val="en-GB"/>
        </w:rPr>
        <w:t>Kvemo</w:t>
      </w:r>
      <w:proofErr w:type="spellEnd"/>
      <w:r w:rsidRPr="007839E4">
        <w:rPr>
          <w:rFonts w:cstheme="minorHAnsi"/>
          <w:sz w:val="22"/>
          <w:szCs w:val="22"/>
          <w:lang w:val="en-GB"/>
        </w:rPr>
        <w:t xml:space="preserve"> </w:t>
      </w:r>
      <w:proofErr w:type="spellStart"/>
      <w:r w:rsidRPr="007839E4">
        <w:rPr>
          <w:rFonts w:cstheme="minorHAnsi"/>
          <w:sz w:val="22"/>
          <w:szCs w:val="22"/>
          <w:lang w:val="en-GB"/>
        </w:rPr>
        <w:t>Svaneti</w:t>
      </w:r>
      <w:proofErr w:type="spellEnd"/>
      <w:r w:rsidRPr="007839E4">
        <w:rPr>
          <w:rFonts w:cstheme="minorHAnsi"/>
          <w:sz w:val="22"/>
          <w:szCs w:val="22"/>
          <w:lang w:val="en-GB"/>
        </w:rPr>
        <w:t>) through different interventions:</w:t>
      </w:r>
    </w:p>
    <w:p w:rsidR="00B404D4" w:rsidRPr="007839E4" w:rsidRDefault="00B404D4" w:rsidP="00B404D4">
      <w:pPr>
        <w:pStyle w:val="ListParagraph"/>
        <w:widowControl w:val="0"/>
        <w:numPr>
          <w:ilvl w:val="0"/>
          <w:numId w:val="62"/>
        </w:numPr>
        <w:overflowPunct w:val="0"/>
        <w:adjustRightInd w:val="0"/>
        <w:spacing w:before="120" w:after="120" w:line="240" w:lineRule="auto"/>
        <w:jc w:val="both"/>
        <w:rPr>
          <w:rFonts w:cstheme="minorHAnsi"/>
          <w:szCs w:val="22"/>
          <w:lang w:val="en-GB"/>
        </w:rPr>
      </w:pPr>
      <w:r w:rsidRPr="007839E4">
        <w:rPr>
          <w:rFonts w:cstheme="minorHAnsi"/>
          <w:szCs w:val="22"/>
          <w:lang w:val="en-GB"/>
        </w:rPr>
        <w:t>Face to face consulting of 1,426 farmers;</w:t>
      </w:r>
    </w:p>
    <w:p w:rsidR="00B404D4" w:rsidRPr="007839E4" w:rsidRDefault="00B404D4" w:rsidP="00B404D4">
      <w:pPr>
        <w:pStyle w:val="ListParagraph"/>
        <w:widowControl w:val="0"/>
        <w:numPr>
          <w:ilvl w:val="0"/>
          <w:numId w:val="62"/>
        </w:numPr>
        <w:overflowPunct w:val="0"/>
        <w:adjustRightInd w:val="0"/>
        <w:spacing w:before="120" w:after="120" w:line="240" w:lineRule="auto"/>
        <w:jc w:val="both"/>
        <w:rPr>
          <w:rFonts w:cstheme="minorHAnsi"/>
          <w:szCs w:val="22"/>
          <w:lang w:val="en-GB"/>
        </w:rPr>
      </w:pPr>
      <w:r w:rsidRPr="007839E4">
        <w:rPr>
          <w:rFonts w:cstheme="minorHAnsi"/>
          <w:szCs w:val="22"/>
          <w:lang w:val="en-GB"/>
        </w:rPr>
        <w:t>Group consulting of 6,076 farmers;</w:t>
      </w:r>
    </w:p>
    <w:p w:rsidR="00B404D4" w:rsidRPr="007839E4" w:rsidRDefault="00B404D4" w:rsidP="00B404D4">
      <w:pPr>
        <w:pStyle w:val="ListParagraph"/>
        <w:widowControl w:val="0"/>
        <w:numPr>
          <w:ilvl w:val="0"/>
          <w:numId w:val="62"/>
        </w:numPr>
        <w:overflowPunct w:val="0"/>
        <w:adjustRightInd w:val="0"/>
        <w:spacing w:before="120" w:after="120" w:line="240" w:lineRule="auto"/>
        <w:jc w:val="both"/>
        <w:rPr>
          <w:rFonts w:cstheme="minorHAnsi"/>
          <w:szCs w:val="22"/>
          <w:lang w:val="en-GB"/>
        </w:rPr>
      </w:pPr>
      <w:r w:rsidRPr="007839E4">
        <w:rPr>
          <w:rFonts w:cstheme="minorHAnsi"/>
          <w:szCs w:val="22"/>
          <w:lang w:val="en-GB"/>
        </w:rPr>
        <w:t>Short term trainings of 2,693 farmers.</w:t>
      </w:r>
    </w:p>
    <w:p w:rsidR="00B404D4" w:rsidRPr="007839E4" w:rsidRDefault="00B404D4" w:rsidP="00B404D4">
      <w:pPr>
        <w:spacing w:before="120" w:after="120"/>
        <w:jc w:val="both"/>
        <w:rPr>
          <w:rFonts w:cstheme="minorHAnsi"/>
          <w:sz w:val="22"/>
          <w:szCs w:val="22"/>
          <w:lang w:val="en-GB"/>
        </w:rPr>
      </w:pPr>
      <w:r w:rsidRPr="007839E4">
        <w:rPr>
          <w:rFonts w:cstheme="minorHAnsi"/>
          <w:sz w:val="22"/>
          <w:szCs w:val="22"/>
          <w:lang w:val="en-GB"/>
        </w:rPr>
        <w:t xml:space="preserve">Together with farm consulting and training, implementation of modular programs in VET institutions resulted in 363 VET graduates who graduated the targeted VET colleges and got employed in 2014-2016 years. </w:t>
      </w:r>
    </w:p>
    <w:p w:rsidR="00B404D4" w:rsidRPr="007839E4" w:rsidRDefault="00B404D4" w:rsidP="00B404D4">
      <w:pPr>
        <w:spacing w:before="120" w:after="120"/>
        <w:jc w:val="both"/>
        <w:rPr>
          <w:rFonts w:cstheme="minorHAnsi"/>
          <w:sz w:val="22"/>
          <w:szCs w:val="22"/>
          <w:lang w:val="en-GB"/>
        </w:rPr>
      </w:pPr>
      <w:r w:rsidRPr="007839E4">
        <w:rPr>
          <w:rFonts w:cstheme="minorHAnsi"/>
          <w:sz w:val="22"/>
          <w:szCs w:val="22"/>
          <w:lang w:val="en-GB"/>
        </w:rPr>
        <w:t>The Project Logical Framework clearly defines overall goal of the project and the set of impact indicators that are to be used to measure the impact of the project:</w:t>
      </w:r>
    </w:p>
    <w:p w:rsidR="00B404D4" w:rsidRPr="007839E4" w:rsidRDefault="00B404D4" w:rsidP="00B404D4">
      <w:pPr>
        <w:pStyle w:val="ListParagraph"/>
        <w:widowControl w:val="0"/>
        <w:numPr>
          <w:ilvl w:val="0"/>
          <w:numId w:val="62"/>
        </w:numPr>
        <w:overflowPunct w:val="0"/>
        <w:adjustRightInd w:val="0"/>
        <w:spacing w:before="120" w:after="120" w:line="240" w:lineRule="auto"/>
        <w:jc w:val="both"/>
        <w:rPr>
          <w:rFonts w:cstheme="minorHAnsi"/>
          <w:szCs w:val="22"/>
          <w:lang w:val="en-GB"/>
        </w:rPr>
      </w:pPr>
      <w:r w:rsidRPr="007839E4">
        <w:rPr>
          <w:rFonts w:cstheme="minorHAnsi"/>
          <w:szCs w:val="22"/>
          <w:lang w:val="en-GB"/>
        </w:rPr>
        <w:t>Improved living conditions or rural population;</w:t>
      </w:r>
    </w:p>
    <w:p w:rsidR="00B404D4" w:rsidRPr="007839E4" w:rsidRDefault="00B404D4" w:rsidP="00B404D4">
      <w:pPr>
        <w:pStyle w:val="ListParagraph"/>
        <w:widowControl w:val="0"/>
        <w:numPr>
          <w:ilvl w:val="0"/>
          <w:numId w:val="62"/>
        </w:numPr>
        <w:overflowPunct w:val="0"/>
        <w:adjustRightInd w:val="0"/>
        <w:spacing w:before="120" w:after="120" w:line="240" w:lineRule="auto"/>
        <w:jc w:val="both"/>
        <w:rPr>
          <w:rFonts w:cstheme="minorHAnsi"/>
          <w:szCs w:val="22"/>
          <w:lang w:val="en-GB"/>
        </w:rPr>
      </w:pPr>
      <w:r w:rsidRPr="007839E4">
        <w:rPr>
          <w:rFonts w:cstheme="minorHAnsi"/>
          <w:szCs w:val="22"/>
          <w:lang w:val="en-GB"/>
        </w:rPr>
        <w:t>Increase in farming and non-farming income;</w:t>
      </w:r>
    </w:p>
    <w:p w:rsidR="00B404D4" w:rsidRPr="007839E4" w:rsidRDefault="00B404D4" w:rsidP="00B404D4">
      <w:pPr>
        <w:pStyle w:val="ListParagraph"/>
        <w:widowControl w:val="0"/>
        <w:numPr>
          <w:ilvl w:val="0"/>
          <w:numId w:val="62"/>
        </w:numPr>
        <w:overflowPunct w:val="0"/>
        <w:adjustRightInd w:val="0"/>
        <w:spacing w:before="120" w:after="120" w:line="240" w:lineRule="auto"/>
        <w:jc w:val="both"/>
        <w:rPr>
          <w:rFonts w:cstheme="minorHAnsi"/>
          <w:szCs w:val="22"/>
          <w:lang w:val="en-GB"/>
        </w:rPr>
      </w:pPr>
      <w:r w:rsidRPr="007839E4">
        <w:rPr>
          <w:rFonts w:cstheme="minorHAnsi"/>
          <w:szCs w:val="22"/>
          <w:lang w:val="en-GB"/>
        </w:rPr>
        <w:lastRenderedPageBreak/>
        <w:t>Increase in gross margin of top 5 crops;</w:t>
      </w:r>
    </w:p>
    <w:p w:rsidR="007839E4" w:rsidRPr="007839E4" w:rsidRDefault="00B404D4" w:rsidP="007839E4">
      <w:pPr>
        <w:pStyle w:val="ListParagraph"/>
        <w:widowControl w:val="0"/>
        <w:numPr>
          <w:ilvl w:val="0"/>
          <w:numId w:val="62"/>
        </w:numPr>
        <w:overflowPunct w:val="0"/>
        <w:adjustRightInd w:val="0"/>
        <w:spacing w:before="120" w:after="120" w:line="240" w:lineRule="auto"/>
        <w:rPr>
          <w:rFonts w:cstheme="minorHAnsi"/>
          <w:szCs w:val="22"/>
          <w:lang w:val="en-GB"/>
        </w:rPr>
      </w:pPr>
      <w:r w:rsidRPr="007839E4">
        <w:rPr>
          <w:rFonts w:cstheme="minorHAnsi"/>
          <w:szCs w:val="22"/>
          <w:lang w:val="en-GB"/>
        </w:rPr>
        <w:t>70 % of a) all graduates of modular programmes, (b) of all trained farmers and (c) of all advised farmers are applying improved agricultural practices, gained knowledge and/or recommendations.</w:t>
      </w:r>
    </w:p>
    <w:p w:rsidR="007839E4" w:rsidRDefault="007839E4" w:rsidP="007839E4">
      <w:pPr>
        <w:spacing w:before="120" w:after="120"/>
        <w:jc w:val="both"/>
        <w:rPr>
          <w:rFonts w:cstheme="minorHAnsi"/>
          <w:sz w:val="22"/>
          <w:szCs w:val="22"/>
          <w:lang w:val="en-GB"/>
        </w:rPr>
      </w:pPr>
      <w:r w:rsidRPr="007839E4">
        <w:rPr>
          <w:rFonts w:cstheme="minorHAnsi"/>
          <w:sz w:val="22"/>
        </w:rPr>
        <w:t xml:space="preserve">In order to </w:t>
      </w:r>
      <w:r w:rsidRPr="007839E4">
        <w:rPr>
          <w:rFonts w:cstheme="minorHAnsi"/>
          <w:sz w:val="22"/>
          <w:szCs w:val="22"/>
          <w:lang w:val="en-GB"/>
        </w:rPr>
        <w:t xml:space="preserve">inform SDC and UNDP about the impact of the project on beneficiaries and directions of the future intervention ACT is implementing Project Impact Assessment. </w:t>
      </w:r>
    </w:p>
    <w:p w:rsidR="002E6167" w:rsidRPr="002E6167" w:rsidRDefault="002E6167" w:rsidP="002E6167">
      <w:pPr>
        <w:spacing w:before="120" w:after="120"/>
        <w:jc w:val="both"/>
        <w:rPr>
          <w:rFonts w:cstheme="minorHAnsi"/>
          <w:sz w:val="22"/>
          <w:szCs w:val="22"/>
          <w:lang w:val="en-GB"/>
        </w:rPr>
      </w:pPr>
      <w:r w:rsidRPr="002E6167">
        <w:rPr>
          <w:rFonts w:cstheme="minorHAnsi"/>
          <w:sz w:val="22"/>
          <w:szCs w:val="22"/>
          <w:lang w:val="en-GB"/>
        </w:rPr>
        <w:t xml:space="preserve">The main goal of the Final Project Assessment is to collect, </w:t>
      </w:r>
      <w:r w:rsidR="00831172" w:rsidRPr="002E6167">
        <w:rPr>
          <w:rFonts w:cstheme="minorHAnsi"/>
          <w:sz w:val="22"/>
          <w:szCs w:val="22"/>
          <w:lang w:val="en-GB"/>
        </w:rPr>
        <w:t>analyse</w:t>
      </w:r>
      <w:r w:rsidRPr="002E6167">
        <w:rPr>
          <w:rFonts w:cstheme="minorHAnsi"/>
          <w:sz w:val="22"/>
          <w:szCs w:val="22"/>
          <w:lang w:val="en-GB"/>
        </w:rPr>
        <w:t xml:space="preserve"> and provide traceable information on wider economic effects of the project: “Modernization of the VET and Extension System related to Agriculture in Georgia” on farmers, VET students</w:t>
      </w:r>
      <w:r w:rsidR="00831172">
        <w:rPr>
          <w:rFonts w:cstheme="minorHAnsi"/>
          <w:sz w:val="22"/>
          <w:szCs w:val="22"/>
          <w:lang w:val="en-GB"/>
        </w:rPr>
        <w:t xml:space="preserve"> and</w:t>
      </w:r>
      <w:r w:rsidRPr="002E6167">
        <w:rPr>
          <w:rFonts w:cstheme="minorHAnsi"/>
          <w:sz w:val="22"/>
          <w:szCs w:val="22"/>
          <w:lang w:val="en-GB"/>
        </w:rPr>
        <w:t xml:space="preserve"> rural households’. </w:t>
      </w:r>
    </w:p>
    <w:p w:rsidR="002E6167" w:rsidRPr="007839E4" w:rsidRDefault="002E6167" w:rsidP="007839E4">
      <w:pPr>
        <w:spacing w:before="120" w:after="120"/>
        <w:jc w:val="both"/>
        <w:rPr>
          <w:rFonts w:cstheme="minorHAnsi"/>
          <w:sz w:val="22"/>
          <w:szCs w:val="22"/>
          <w:lang w:val="en-GB"/>
        </w:rPr>
      </w:pPr>
    </w:p>
    <w:p w:rsidR="00B404D4" w:rsidRPr="007839E4" w:rsidRDefault="007839E4" w:rsidP="007839E4">
      <w:pPr>
        <w:spacing w:before="120" w:after="120"/>
        <w:jc w:val="both"/>
        <w:rPr>
          <w:rFonts w:cstheme="minorHAnsi"/>
          <w:sz w:val="22"/>
          <w:szCs w:val="22"/>
          <w:lang w:val="en-GB"/>
        </w:rPr>
      </w:pPr>
      <w:r w:rsidRPr="007839E4">
        <w:rPr>
          <w:rFonts w:cstheme="minorHAnsi"/>
          <w:sz w:val="22"/>
          <w:szCs w:val="22"/>
          <w:lang w:val="en-GB"/>
        </w:rPr>
        <w:t xml:space="preserve">This document presents ACT’s approach on implementing assessment aiming at measuring the </w:t>
      </w:r>
      <w:r w:rsidR="00B404D4" w:rsidRPr="007839E4">
        <w:rPr>
          <w:rFonts w:cstheme="minorHAnsi"/>
          <w:sz w:val="22"/>
          <w:szCs w:val="22"/>
          <w:lang w:val="en-GB"/>
        </w:rPr>
        <w:t>result</w:t>
      </w:r>
      <w:r w:rsidRPr="007839E4">
        <w:rPr>
          <w:rFonts w:cstheme="minorHAnsi"/>
          <w:sz w:val="22"/>
          <w:szCs w:val="22"/>
          <w:lang w:val="en-GB"/>
        </w:rPr>
        <w:t xml:space="preserve">s of </w:t>
      </w:r>
      <w:proofErr w:type="gramStart"/>
      <w:r w:rsidRPr="007839E4">
        <w:rPr>
          <w:rFonts w:cstheme="minorHAnsi"/>
          <w:sz w:val="22"/>
          <w:szCs w:val="22"/>
          <w:lang w:val="en-GB"/>
        </w:rPr>
        <w:t>above mentioned</w:t>
      </w:r>
      <w:proofErr w:type="gramEnd"/>
      <w:r w:rsidRPr="007839E4">
        <w:rPr>
          <w:rFonts w:cstheme="minorHAnsi"/>
          <w:sz w:val="22"/>
          <w:szCs w:val="22"/>
          <w:lang w:val="en-GB"/>
        </w:rPr>
        <w:t xml:space="preserve"> activities and project’s achievements against target indicators. </w:t>
      </w:r>
    </w:p>
    <w:p w:rsidR="007839E4" w:rsidRPr="007839E4" w:rsidRDefault="007839E4" w:rsidP="007839E4">
      <w:pPr>
        <w:spacing w:before="120" w:after="120"/>
        <w:jc w:val="both"/>
        <w:rPr>
          <w:rFonts w:cstheme="minorHAnsi"/>
          <w:sz w:val="22"/>
          <w:lang w:val="ka-GE"/>
        </w:rPr>
      </w:pPr>
    </w:p>
    <w:p w:rsidR="00EB56DD" w:rsidRPr="007839E4" w:rsidRDefault="004159A8" w:rsidP="00EB56DD">
      <w:pPr>
        <w:keepNext/>
        <w:spacing w:before="240" w:after="60" w:line="240" w:lineRule="auto"/>
        <w:ind w:left="432" w:hanging="432"/>
        <w:jc w:val="both"/>
        <w:outlineLvl w:val="0"/>
        <w:rPr>
          <w:rFonts w:cstheme="minorHAnsi"/>
          <w:b/>
          <w:bCs/>
          <w:noProof/>
          <w:color w:val="C00000"/>
          <w:kern w:val="32"/>
          <w:sz w:val="28"/>
          <w:szCs w:val="28"/>
        </w:rPr>
      </w:pPr>
      <w:bookmarkStart w:id="1" w:name="_Toc515356484"/>
      <w:r w:rsidRPr="007839E4">
        <w:rPr>
          <w:rFonts w:cstheme="minorHAnsi"/>
          <w:b/>
          <w:bCs/>
          <w:noProof/>
          <w:color w:val="C00000"/>
          <w:kern w:val="32"/>
          <w:sz w:val="28"/>
          <w:szCs w:val="28"/>
        </w:rPr>
        <w:t xml:space="preserve">2. </w:t>
      </w:r>
      <w:r w:rsidR="00E04166">
        <w:rPr>
          <w:rFonts w:cstheme="minorHAnsi"/>
          <w:b/>
          <w:bCs/>
          <w:noProof/>
          <w:color w:val="C00000"/>
          <w:kern w:val="32"/>
          <w:sz w:val="28"/>
          <w:szCs w:val="28"/>
        </w:rPr>
        <w:t>Farmers’</w:t>
      </w:r>
      <w:r w:rsidR="00B64E36" w:rsidRPr="007839E4">
        <w:rPr>
          <w:rFonts w:cstheme="minorHAnsi"/>
          <w:b/>
          <w:bCs/>
          <w:noProof/>
          <w:color w:val="C00000"/>
          <w:kern w:val="32"/>
          <w:sz w:val="28"/>
          <w:szCs w:val="28"/>
        </w:rPr>
        <w:t xml:space="preserve"> Survey</w:t>
      </w:r>
      <w:bookmarkEnd w:id="1"/>
      <w:r w:rsidR="00EB56DD" w:rsidRPr="007839E4">
        <w:rPr>
          <w:rFonts w:cstheme="minorHAnsi"/>
          <w:b/>
          <w:bCs/>
          <w:noProof/>
          <w:color w:val="C00000"/>
          <w:kern w:val="32"/>
          <w:sz w:val="28"/>
          <w:szCs w:val="28"/>
        </w:rPr>
        <w:t xml:space="preserve"> </w:t>
      </w:r>
    </w:p>
    <w:p w:rsidR="00EB56DD" w:rsidRPr="007839E4" w:rsidRDefault="004159A8" w:rsidP="00C34464">
      <w:pPr>
        <w:pStyle w:val="Heading1"/>
        <w:rPr>
          <w:rFonts w:asciiTheme="minorHAnsi" w:hAnsiTheme="minorHAnsi" w:cstheme="minorHAnsi"/>
          <w:b/>
          <w:color w:val="auto"/>
          <w:sz w:val="24"/>
          <w:szCs w:val="24"/>
        </w:rPr>
      </w:pPr>
      <w:bookmarkStart w:id="2" w:name="_Toc404170047"/>
      <w:bookmarkStart w:id="3" w:name="_Toc515356485"/>
      <w:r w:rsidRPr="007839E4">
        <w:rPr>
          <w:rFonts w:asciiTheme="minorHAnsi" w:hAnsiTheme="minorHAnsi" w:cstheme="minorHAnsi"/>
          <w:b/>
          <w:bCs/>
          <w:iCs/>
          <w:noProof/>
          <w:color w:val="auto"/>
          <w:sz w:val="24"/>
          <w:szCs w:val="24"/>
        </w:rPr>
        <w:t>2.</w:t>
      </w:r>
      <w:r w:rsidR="00774E98" w:rsidRPr="007839E4">
        <w:rPr>
          <w:rFonts w:asciiTheme="minorHAnsi" w:hAnsiTheme="minorHAnsi" w:cstheme="minorHAnsi"/>
          <w:b/>
          <w:bCs/>
          <w:iCs/>
          <w:noProof/>
          <w:color w:val="auto"/>
          <w:sz w:val="24"/>
          <w:szCs w:val="24"/>
        </w:rPr>
        <w:t>1</w:t>
      </w:r>
      <w:r w:rsidR="00EB56DD" w:rsidRPr="007839E4">
        <w:rPr>
          <w:rFonts w:asciiTheme="minorHAnsi" w:hAnsiTheme="minorHAnsi" w:cstheme="minorHAnsi"/>
          <w:b/>
          <w:bCs/>
          <w:iCs/>
          <w:noProof/>
          <w:color w:val="auto"/>
          <w:sz w:val="24"/>
          <w:szCs w:val="24"/>
        </w:rPr>
        <w:t>.</w:t>
      </w:r>
      <w:bookmarkStart w:id="4" w:name="_Toc343363132"/>
      <w:bookmarkStart w:id="5" w:name="_Toc343363317"/>
      <w:bookmarkEnd w:id="2"/>
      <w:r w:rsidR="00FF4904">
        <w:rPr>
          <w:rFonts w:asciiTheme="minorHAnsi" w:hAnsiTheme="minorHAnsi" w:cstheme="minorHAnsi"/>
          <w:b/>
          <w:bCs/>
          <w:iCs/>
          <w:noProof/>
          <w:color w:val="auto"/>
          <w:sz w:val="24"/>
          <w:szCs w:val="24"/>
        </w:rPr>
        <w:t xml:space="preserve"> </w:t>
      </w:r>
      <w:r w:rsidR="00766C02" w:rsidRPr="007839E4">
        <w:rPr>
          <w:rFonts w:asciiTheme="minorHAnsi" w:hAnsiTheme="minorHAnsi" w:cstheme="minorHAnsi"/>
          <w:b/>
          <w:color w:val="auto"/>
          <w:sz w:val="24"/>
          <w:szCs w:val="24"/>
        </w:rPr>
        <w:t>Objectives of the</w:t>
      </w:r>
      <w:r w:rsidR="00FF4904">
        <w:rPr>
          <w:rFonts w:asciiTheme="minorHAnsi" w:hAnsiTheme="minorHAnsi" w:cstheme="minorHAnsi"/>
          <w:b/>
          <w:color w:val="auto"/>
          <w:sz w:val="24"/>
          <w:szCs w:val="24"/>
        </w:rPr>
        <w:t xml:space="preserve"> Farmers’ S</w:t>
      </w:r>
      <w:r w:rsidR="00766C02" w:rsidRPr="007839E4">
        <w:rPr>
          <w:rFonts w:asciiTheme="minorHAnsi" w:hAnsiTheme="minorHAnsi" w:cstheme="minorHAnsi"/>
          <w:b/>
          <w:color w:val="auto"/>
          <w:sz w:val="24"/>
          <w:szCs w:val="24"/>
        </w:rPr>
        <w:t>urvey</w:t>
      </w:r>
      <w:bookmarkEnd w:id="3"/>
      <w:r w:rsidR="00EB56DD" w:rsidRPr="007839E4">
        <w:rPr>
          <w:rFonts w:asciiTheme="minorHAnsi" w:hAnsiTheme="minorHAnsi" w:cstheme="minorHAnsi"/>
          <w:b/>
          <w:color w:val="auto"/>
          <w:sz w:val="24"/>
          <w:szCs w:val="24"/>
        </w:rPr>
        <w:t xml:space="preserve"> </w:t>
      </w:r>
    </w:p>
    <w:p w:rsidR="00AA2276" w:rsidRDefault="00AA2276" w:rsidP="00AA2276">
      <w:pPr>
        <w:tabs>
          <w:tab w:val="left" w:pos="8910"/>
        </w:tabs>
        <w:ind w:right="270"/>
        <w:jc w:val="both"/>
        <w:rPr>
          <w:rFonts w:cstheme="minorHAnsi"/>
          <w:sz w:val="22"/>
          <w:szCs w:val="22"/>
          <w:lang w:val="en-GB"/>
        </w:rPr>
      </w:pPr>
      <w:r>
        <w:rPr>
          <w:rFonts w:cstheme="minorHAnsi"/>
        </w:rPr>
        <w:t xml:space="preserve">Overall goal of the farmers’ survey is to assess to what extent, if any the project activities influences farming activities and overall quality of life of farmers. More specifically, assessment will focus on measuring project outcomes against the indicators outlined in the Project </w:t>
      </w:r>
      <w:r w:rsidRPr="007839E4">
        <w:rPr>
          <w:rFonts w:cstheme="minorHAnsi"/>
          <w:sz w:val="22"/>
          <w:szCs w:val="22"/>
          <w:lang w:val="en-GB"/>
        </w:rPr>
        <w:t>Logical Framework</w:t>
      </w:r>
      <w:r>
        <w:rPr>
          <w:rFonts w:cstheme="minorHAnsi"/>
          <w:sz w:val="22"/>
          <w:szCs w:val="22"/>
          <w:lang w:val="en-GB"/>
        </w:rPr>
        <w:t xml:space="preserve">. Accordingly, farmers’ survey will gain information on: </w:t>
      </w:r>
    </w:p>
    <w:p w:rsidR="00AA2276" w:rsidRDefault="00AA2276" w:rsidP="00AA2276">
      <w:pPr>
        <w:pStyle w:val="ListParagraph"/>
        <w:numPr>
          <w:ilvl w:val="0"/>
          <w:numId w:val="62"/>
        </w:numPr>
        <w:tabs>
          <w:tab w:val="left" w:pos="8910"/>
        </w:tabs>
        <w:ind w:right="270"/>
        <w:jc w:val="both"/>
        <w:rPr>
          <w:rFonts w:cstheme="minorHAnsi"/>
          <w:szCs w:val="22"/>
          <w:lang w:val="en-GB"/>
        </w:rPr>
      </w:pPr>
      <w:r>
        <w:rPr>
          <w:rFonts w:cstheme="minorHAnsi"/>
          <w:szCs w:val="22"/>
          <w:lang w:val="en-GB"/>
        </w:rPr>
        <w:t>Farmers’ socio-demographic profile;</w:t>
      </w:r>
    </w:p>
    <w:p w:rsidR="00AA2276" w:rsidRDefault="00AA2276" w:rsidP="00AA2276">
      <w:pPr>
        <w:pStyle w:val="ListParagraph"/>
        <w:numPr>
          <w:ilvl w:val="0"/>
          <w:numId w:val="62"/>
        </w:numPr>
        <w:tabs>
          <w:tab w:val="left" w:pos="8910"/>
        </w:tabs>
        <w:ind w:right="270"/>
        <w:jc w:val="both"/>
        <w:rPr>
          <w:rFonts w:cstheme="minorHAnsi"/>
          <w:szCs w:val="22"/>
          <w:lang w:val="en-GB"/>
        </w:rPr>
      </w:pPr>
      <w:r>
        <w:rPr>
          <w:rFonts w:cstheme="minorHAnsi"/>
          <w:szCs w:val="22"/>
          <w:lang w:val="en-GB"/>
        </w:rPr>
        <w:t>Socio-economic condition of farmers;</w:t>
      </w:r>
    </w:p>
    <w:p w:rsidR="00AA2276" w:rsidRDefault="00AA2276" w:rsidP="00AA2276">
      <w:pPr>
        <w:pStyle w:val="ListParagraph"/>
        <w:numPr>
          <w:ilvl w:val="0"/>
          <w:numId w:val="62"/>
        </w:numPr>
        <w:tabs>
          <w:tab w:val="left" w:pos="8910"/>
        </w:tabs>
        <w:ind w:right="270"/>
        <w:jc w:val="both"/>
        <w:rPr>
          <w:rFonts w:cstheme="minorHAnsi"/>
          <w:szCs w:val="22"/>
          <w:lang w:val="en-GB"/>
        </w:rPr>
      </w:pPr>
      <w:r>
        <w:rPr>
          <w:rFonts w:cstheme="minorHAnsi"/>
          <w:szCs w:val="22"/>
          <w:lang w:val="en-GB"/>
        </w:rPr>
        <w:t>Farming and non-farming activities and income sources related to each of them;</w:t>
      </w:r>
    </w:p>
    <w:p w:rsidR="00AA2276" w:rsidRDefault="00AA2276" w:rsidP="00AA2276">
      <w:pPr>
        <w:pStyle w:val="ListParagraph"/>
        <w:numPr>
          <w:ilvl w:val="0"/>
          <w:numId w:val="62"/>
        </w:numPr>
        <w:tabs>
          <w:tab w:val="left" w:pos="8910"/>
        </w:tabs>
        <w:ind w:right="270"/>
        <w:jc w:val="both"/>
        <w:rPr>
          <w:rFonts w:cstheme="minorHAnsi"/>
          <w:szCs w:val="22"/>
          <w:lang w:val="en-GB"/>
        </w:rPr>
      </w:pPr>
      <w:r>
        <w:rPr>
          <w:rFonts w:cstheme="minorHAnsi"/>
          <w:szCs w:val="22"/>
          <w:lang w:val="en-GB"/>
        </w:rPr>
        <w:t>Crop production and animal husbandry;</w:t>
      </w:r>
    </w:p>
    <w:p w:rsidR="00AA2276" w:rsidRDefault="00AA2276" w:rsidP="00AA2276">
      <w:pPr>
        <w:pStyle w:val="ListParagraph"/>
        <w:numPr>
          <w:ilvl w:val="0"/>
          <w:numId w:val="62"/>
        </w:numPr>
        <w:tabs>
          <w:tab w:val="left" w:pos="8910"/>
        </w:tabs>
        <w:ind w:right="270"/>
        <w:jc w:val="both"/>
        <w:rPr>
          <w:rFonts w:cstheme="minorHAnsi"/>
          <w:szCs w:val="22"/>
          <w:lang w:val="en-GB"/>
        </w:rPr>
      </w:pPr>
      <w:r>
        <w:rPr>
          <w:rFonts w:cstheme="minorHAnsi"/>
          <w:szCs w:val="22"/>
          <w:lang w:val="en-GB"/>
        </w:rPr>
        <w:t xml:space="preserve">Farming skills and knowledge; </w:t>
      </w:r>
    </w:p>
    <w:p w:rsidR="00AA2276" w:rsidRDefault="00AA2276" w:rsidP="00AA2276">
      <w:pPr>
        <w:pStyle w:val="ListParagraph"/>
        <w:numPr>
          <w:ilvl w:val="0"/>
          <w:numId w:val="62"/>
        </w:numPr>
        <w:tabs>
          <w:tab w:val="left" w:pos="8910"/>
        </w:tabs>
        <w:ind w:right="270"/>
        <w:jc w:val="both"/>
        <w:rPr>
          <w:rFonts w:cstheme="minorHAnsi"/>
          <w:szCs w:val="22"/>
          <w:lang w:val="en-GB"/>
        </w:rPr>
      </w:pPr>
      <w:r>
        <w:rPr>
          <w:rFonts w:cstheme="minorHAnsi"/>
          <w:szCs w:val="22"/>
          <w:lang w:val="en-GB"/>
        </w:rPr>
        <w:t>Assessment of training and extension services;</w:t>
      </w:r>
    </w:p>
    <w:p w:rsidR="002E6167" w:rsidRDefault="00AA2276" w:rsidP="002E6167">
      <w:pPr>
        <w:pStyle w:val="ListParagraph"/>
        <w:numPr>
          <w:ilvl w:val="0"/>
          <w:numId w:val="62"/>
        </w:numPr>
        <w:tabs>
          <w:tab w:val="left" w:pos="8910"/>
        </w:tabs>
        <w:ind w:right="270"/>
        <w:jc w:val="both"/>
        <w:rPr>
          <w:rFonts w:cstheme="minorHAnsi"/>
          <w:szCs w:val="22"/>
          <w:lang w:val="en-GB"/>
        </w:rPr>
      </w:pPr>
      <w:r>
        <w:rPr>
          <w:rFonts w:cstheme="minorHAnsi"/>
          <w:szCs w:val="22"/>
          <w:lang w:val="en-GB"/>
        </w:rPr>
        <w:t>Access to finance;</w:t>
      </w:r>
    </w:p>
    <w:p w:rsidR="00AA2276" w:rsidRPr="002E6167" w:rsidRDefault="00AA2276" w:rsidP="002E6167">
      <w:pPr>
        <w:pStyle w:val="ListParagraph"/>
        <w:numPr>
          <w:ilvl w:val="0"/>
          <w:numId w:val="62"/>
        </w:numPr>
        <w:tabs>
          <w:tab w:val="left" w:pos="8910"/>
        </w:tabs>
        <w:ind w:right="270"/>
        <w:jc w:val="both"/>
        <w:rPr>
          <w:rFonts w:cstheme="minorHAnsi"/>
          <w:szCs w:val="22"/>
          <w:lang w:val="en-GB"/>
        </w:rPr>
      </w:pPr>
      <w:r w:rsidRPr="002E6167">
        <w:rPr>
          <w:rFonts w:cstheme="minorHAnsi"/>
        </w:rPr>
        <w:t>Etc.</w:t>
      </w:r>
    </w:p>
    <w:p w:rsidR="002E6167" w:rsidRPr="002E6167" w:rsidRDefault="002E6167" w:rsidP="002E6167">
      <w:pPr>
        <w:tabs>
          <w:tab w:val="left" w:pos="8910"/>
        </w:tabs>
        <w:ind w:right="270"/>
        <w:jc w:val="both"/>
        <w:rPr>
          <w:rFonts w:cstheme="minorHAnsi"/>
          <w:szCs w:val="22"/>
          <w:lang w:val="en-GB"/>
        </w:rPr>
      </w:pPr>
    </w:p>
    <w:p w:rsidR="00297593" w:rsidRPr="007839E4" w:rsidRDefault="004159A8" w:rsidP="002E6167">
      <w:pPr>
        <w:tabs>
          <w:tab w:val="left" w:pos="8910"/>
        </w:tabs>
        <w:ind w:right="270"/>
        <w:jc w:val="both"/>
        <w:rPr>
          <w:rFonts w:cstheme="minorHAnsi"/>
          <w:b/>
          <w:sz w:val="24"/>
          <w:szCs w:val="24"/>
        </w:rPr>
      </w:pPr>
      <w:r w:rsidRPr="007839E4">
        <w:rPr>
          <w:rFonts w:cstheme="minorHAnsi"/>
          <w:b/>
          <w:sz w:val="24"/>
          <w:szCs w:val="24"/>
        </w:rPr>
        <w:t>2.</w:t>
      </w:r>
      <w:r w:rsidR="00D838AD" w:rsidRPr="007839E4">
        <w:rPr>
          <w:rFonts w:cstheme="minorHAnsi"/>
          <w:b/>
          <w:sz w:val="24"/>
          <w:szCs w:val="24"/>
        </w:rPr>
        <w:t>2.</w:t>
      </w:r>
      <w:r w:rsidR="008D113D">
        <w:rPr>
          <w:rFonts w:cstheme="minorHAnsi"/>
          <w:b/>
          <w:sz w:val="24"/>
          <w:szCs w:val="24"/>
        </w:rPr>
        <w:t xml:space="preserve"> </w:t>
      </w:r>
      <w:r w:rsidR="00FF4904">
        <w:rPr>
          <w:rFonts w:cstheme="minorHAnsi"/>
          <w:b/>
          <w:sz w:val="24"/>
          <w:szCs w:val="24"/>
        </w:rPr>
        <w:t xml:space="preserve">Farmers’ </w:t>
      </w:r>
      <w:r w:rsidR="008D113D">
        <w:rPr>
          <w:rFonts w:cstheme="minorHAnsi"/>
          <w:b/>
          <w:sz w:val="24"/>
          <w:szCs w:val="24"/>
        </w:rPr>
        <w:t>Survey Technique and Instrument</w:t>
      </w:r>
    </w:p>
    <w:p w:rsidR="00297593" w:rsidRPr="007839E4" w:rsidRDefault="00297593" w:rsidP="00297593">
      <w:pPr>
        <w:ind w:right="182"/>
        <w:contextualSpacing/>
        <w:jc w:val="both"/>
        <w:rPr>
          <w:rFonts w:eastAsiaTheme="minorHAnsi" w:cstheme="minorHAnsi"/>
          <w:sz w:val="2"/>
        </w:rPr>
      </w:pPr>
    </w:p>
    <w:p w:rsidR="00297593" w:rsidRDefault="00297593" w:rsidP="00297593">
      <w:pPr>
        <w:tabs>
          <w:tab w:val="left" w:pos="8910"/>
        </w:tabs>
        <w:ind w:right="270"/>
        <w:jc w:val="both"/>
        <w:rPr>
          <w:rFonts w:cstheme="minorHAnsi"/>
        </w:rPr>
      </w:pPr>
      <w:r w:rsidRPr="007839E4">
        <w:rPr>
          <w:rFonts w:cstheme="minorHAnsi"/>
        </w:rPr>
        <w:t>In order to addre</w:t>
      </w:r>
      <w:r w:rsidR="00094A65" w:rsidRPr="007839E4">
        <w:rPr>
          <w:rFonts w:cstheme="minorHAnsi"/>
        </w:rPr>
        <w:t xml:space="preserve">ss research objectives ACT </w:t>
      </w:r>
      <w:r w:rsidRPr="007839E4">
        <w:rPr>
          <w:rFonts w:cstheme="minorHAnsi"/>
        </w:rPr>
        <w:t>use</w:t>
      </w:r>
      <w:r w:rsidR="00094A65" w:rsidRPr="007839E4">
        <w:rPr>
          <w:rFonts w:cstheme="minorHAnsi"/>
        </w:rPr>
        <w:t>s</w:t>
      </w:r>
      <w:r w:rsidRPr="007839E4">
        <w:rPr>
          <w:rFonts w:cstheme="minorHAnsi"/>
        </w:rPr>
        <w:t xml:space="preserve"> quantitative survey methodology particularly, face-to-face interviewing </w:t>
      </w:r>
      <w:r w:rsidR="008D113D">
        <w:rPr>
          <w:rFonts w:cstheme="minorHAnsi"/>
        </w:rPr>
        <w:t xml:space="preserve">with CAPI (Computer Assisted Personal Interview) </w:t>
      </w:r>
      <w:r w:rsidRPr="007839E4">
        <w:rPr>
          <w:rFonts w:cstheme="minorHAnsi"/>
        </w:rPr>
        <w:t xml:space="preserve">technique as a data collection </w:t>
      </w:r>
      <w:r w:rsidR="008D113D">
        <w:rPr>
          <w:rFonts w:cstheme="minorHAnsi"/>
        </w:rPr>
        <w:t>mean</w:t>
      </w:r>
      <w:r w:rsidRPr="007839E4">
        <w:rPr>
          <w:rFonts w:cstheme="minorHAnsi"/>
        </w:rPr>
        <w:t xml:space="preserve">. </w:t>
      </w:r>
    </w:p>
    <w:p w:rsidR="008D113D" w:rsidRDefault="008D113D" w:rsidP="008D113D">
      <w:pPr>
        <w:tabs>
          <w:tab w:val="left" w:pos="8910"/>
        </w:tabs>
        <w:ind w:right="270"/>
        <w:jc w:val="both"/>
        <w:rPr>
          <w:rFonts w:cstheme="minorHAnsi"/>
        </w:rPr>
      </w:pPr>
      <w:r>
        <w:rPr>
          <w:rFonts w:cstheme="minorHAnsi"/>
        </w:rPr>
        <w:t xml:space="preserve">Draft version of the farmers’ survey </w:t>
      </w:r>
      <w:r w:rsidRPr="008D113D">
        <w:rPr>
          <w:rFonts w:cstheme="minorHAnsi"/>
        </w:rPr>
        <w:t>instrument has been elaborated in close cooperation with UNDP and program stakeholders</w:t>
      </w:r>
      <w:r>
        <w:rPr>
          <w:rFonts w:cstheme="minorHAnsi"/>
        </w:rPr>
        <w:t xml:space="preserve">. </w:t>
      </w:r>
      <w:r w:rsidRPr="008D113D">
        <w:rPr>
          <w:rFonts w:cstheme="minorHAnsi"/>
        </w:rPr>
        <w:t>Before initiating fieldworks</w:t>
      </w:r>
      <w:r>
        <w:rPr>
          <w:rFonts w:cstheme="minorHAnsi"/>
        </w:rPr>
        <w:t xml:space="preserve"> pilot study of questionnaire has been conducted </w:t>
      </w:r>
      <w:r w:rsidRPr="008D113D">
        <w:rPr>
          <w:rFonts w:cstheme="minorHAnsi"/>
        </w:rPr>
        <w:t xml:space="preserve">in order to test the draft questionnaire together with the whole process of the fieldwork.  </w:t>
      </w:r>
      <w:r>
        <w:rPr>
          <w:rFonts w:cstheme="minorHAnsi"/>
        </w:rPr>
        <w:t xml:space="preserve">In </w:t>
      </w:r>
      <w:r>
        <w:rPr>
          <w:rFonts w:cstheme="minorHAnsi"/>
        </w:rPr>
        <w:lastRenderedPageBreak/>
        <w:t xml:space="preserve">scopes of the pilot survey </w:t>
      </w:r>
      <w:r w:rsidRPr="008D113D">
        <w:rPr>
          <w:rFonts w:cstheme="minorHAnsi"/>
        </w:rPr>
        <w:t xml:space="preserve">10 interviews </w:t>
      </w:r>
      <w:r>
        <w:rPr>
          <w:rFonts w:cstheme="minorHAnsi"/>
        </w:rPr>
        <w:t xml:space="preserve">were conducted with program beneficiary farmers from Samegrelo region. </w:t>
      </w:r>
    </w:p>
    <w:p w:rsidR="008D113D" w:rsidRDefault="008D113D" w:rsidP="008D113D">
      <w:pPr>
        <w:tabs>
          <w:tab w:val="left" w:pos="8910"/>
        </w:tabs>
        <w:ind w:right="270"/>
        <w:jc w:val="both"/>
        <w:rPr>
          <w:rFonts w:cstheme="minorHAnsi"/>
        </w:rPr>
      </w:pPr>
      <w:r>
        <w:rPr>
          <w:rFonts w:cstheme="minorHAnsi"/>
        </w:rPr>
        <w:t>Final version of the survey instrument has been elaborated based on the pilot study results and in cooperation with UNDP team (See annex #1: Farmers’ questionna</w:t>
      </w:r>
      <w:r w:rsidR="00992506">
        <w:rPr>
          <w:rFonts w:cstheme="minorHAnsi"/>
        </w:rPr>
        <w:t>ire).</w:t>
      </w:r>
    </w:p>
    <w:p w:rsidR="008D113D" w:rsidRPr="008D113D" w:rsidRDefault="008D113D" w:rsidP="008D113D">
      <w:pPr>
        <w:tabs>
          <w:tab w:val="left" w:pos="8910"/>
        </w:tabs>
        <w:ind w:right="270"/>
        <w:jc w:val="both"/>
        <w:rPr>
          <w:rFonts w:cstheme="minorHAnsi"/>
        </w:rPr>
      </w:pPr>
    </w:p>
    <w:p w:rsidR="008D113D" w:rsidRPr="007839E4" w:rsidRDefault="008D113D" w:rsidP="008D113D">
      <w:pPr>
        <w:pStyle w:val="Heading1"/>
        <w:rPr>
          <w:rStyle w:val="Heading2Char"/>
          <w:rFonts w:asciiTheme="minorHAnsi" w:hAnsiTheme="minorHAnsi" w:cstheme="minorHAnsi"/>
          <w:b/>
          <w:color w:val="auto"/>
          <w:sz w:val="24"/>
          <w:szCs w:val="24"/>
        </w:rPr>
      </w:pPr>
      <w:bookmarkStart w:id="6" w:name="_Toc515356486"/>
      <w:r w:rsidRPr="007839E4">
        <w:rPr>
          <w:rFonts w:asciiTheme="minorHAnsi" w:hAnsiTheme="minorHAnsi" w:cstheme="minorHAnsi"/>
          <w:b/>
          <w:noProof/>
          <w:color w:val="auto"/>
          <w:sz w:val="24"/>
          <w:szCs w:val="24"/>
        </w:rPr>
        <w:t>2.3.</w:t>
      </w:r>
      <w:r w:rsidR="00FF4904">
        <w:rPr>
          <w:rFonts w:asciiTheme="minorHAnsi" w:hAnsiTheme="minorHAnsi" w:cstheme="minorHAnsi"/>
          <w:b/>
          <w:noProof/>
          <w:color w:val="auto"/>
          <w:sz w:val="24"/>
          <w:szCs w:val="24"/>
        </w:rPr>
        <w:t xml:space="preserve"> Farmers’ Survey </w:t>
      </w:r>
      <w:r w:rsidRPr="007839E4">
        <w:rPr>
          <w:rFonts w:asciiTheme="minorHAnsi" w:hAnsiTheme="minorHAnsi" w:cstheme="minorHAnsi"/>
          <w:b/>
          <w:noProof/>
          <w:color w:val="auto"/>
          <w:sz w:val="24"/>
          <w:szCs w:val="24"/>
        </w:rPr>
        <w:t>Sampling</w:t>
      </w:r>
      <w:r w:rsidRPr="007839E4">
        <w:rPr>
          <w:rStyle w:val="Heading2Char"/>
          <w:rFonts w:asciiTheme="minorHAnsi" w:hAnsiTheme="minorHAnsi" w:cstheme="minorHAnsi"/>
          <w:b/>
          <w:color w:val="auto"/>
          <w:sz w:val="24"/>
          <w:szCs w:val="24"/>
        </w:rPr>
        <w:t xml:space="preserve"> Design</w:t>
      </w:r>
      <w:bookmarkEnd w:id="6"/>
      <w:r w:rsidRPr="007839E4">
        <w:rPr>
          <w:rStyle w:val="Heading2Char"/>
          <w:rFonts w:asciiTheme="minorHAnsi" w:hAnsiTheme="minorHAnsi" w:cstheme="minorHAnsi"/>
          <w:b/>
          <w:color w:val="auto"/>
          <w:sz w:val="24"/>
          <w:szCs w:val="24"/>
        </w:rPr>
        <w:t xml:space="preserve"> </w:t>
      </w:r>
    </w:p>
    <w:p w:rsidR="008D113D" w:rsidRPr="007839E4" w:rsidRDefault="008D113D" w:rsidP="008D113D">
      <w:pPr>
        <w:rPr>
          <w:rFonts w:cstheme="minorHAnsi"/>
          <w:sz w:val="4"/>
        </w:rPr>
      </w:pPr>
    </w:p>
    <w:p w:rsidR="00C7697F" w:rsidRDefault="008D113D" w:rsidP="00C7697F">
      <w:pPr>
        <w:tabs>
          <w:tab w:val="left" w:pos="8910"/>
        </w:tabs>
        <w:ind w:right="270"/>
        <w:jc w:val="both"/>
        <w:rPr>
          <w:rFonts w:cstheme="minorHAnsi"/>
        </w:rPr>
      </w:pPr>
      <w:r>
        <w:rPr>
          <w:rFonts w:cstheme="minorHAnsi"/>
        </w:rPr>
        <w:t xml:space="preserve">Sample frame for the farmers’ survey is represented by </w:t>
      </w:r>
      <w:r w:rsidR="00C7697F">
        <w:rPr>
          <w:rFonts w:cstheme="minorHAnsi"/>
        </w:rPr>
        <w:t xml:space="preserve">project beneficiary farmers. Namely, UNDP provided survey team with the full list of the </w:t>
      </w:r>
      <w:r>
        <w:rPr>
          <w:rFonts w:cstheme="minorHAnsi"/>
        </w:rPr>
        <w:t xml:space="preserve">farmers who either received individual or group consultation or attender short term trainings </w:t>
      </w:r>
      <w:r w:rsidR="00C7697F">
        <w:rPr>
          <w:rFonts w:cstheme="minorHAnsi"/>
        </w:rPr>
        <w:t xml:space="preserve">in scopes of the project. </w:t>
      </w:r>
    </w:p>
    <w:p w:rsidR="00C7697F" w:rsidRDefault="00C7697F" w:rsidP="00C7697F">
      <w:pPr>
        <w:tabs>
          <w:tab w:val="left" w:pos="8910"/>
        </w:tabs>
        <w:ind w:right="270"/>
        <w:jc w:val="both"/>
        <w:rPr>
          <w:rFonts w:cstheme="minorHAnsi"/>
        </w:rPr>
      </w:pPr>
      <w:r>
        <w:rPr>
          <w:rFonts w:cstheme="minorHAnsi"/>
        </w:rPr>
        <w:t>At initial stage of the survey implementation ACT database team together with sampling expert conducted preliminary review of the farmers list. Total three databases were provided to survey team for each of the target regions: Samegrelo-</w:t>
      </w:r>
      <w:proofErr w:type="spellStart"/>
      <w:r>
        <w:rPr>
          <w:rFonts w:cstheme="minorHAnsi"/>
        </w:rPr>
        <w:t>Zemo</w:t>
      </w:r>
      <w:proofErr w:type="spellEnd"/>
      <w:r>
        <w:rPr>
          <w:rFonts w:cstheme="minorHAnsi"/>
        </w:rPr>
        <w:t xml:space="preserve"> </w:t>
      </w:r>
      <w:proofErr w:type="spellStart"/>
      <w:r>
        <w:rPr>
          <w:rFonts w:cstheme="minorHAnsi"/>
        </w:rPr>
        <w:t>Svane</w:t>
      </w:r>
      <w:r w:rsidR="00AF2A55">
        <w:rPr>
          <w:rFonts w:cstheme="minorHAnsi"/>
        </w:rPr>
        <w:t>t</w:t>
      </w:r>
      <w:r>
        <w:rPr>
          <w:rFonts w:cstheme="minorHAnsi"/>
        </w:rPr>
        <w:t>i</w:t>
      </w:r>
      <w:proofErr w:type="spellEnd"/>
      <w:r>
        <w:rPr>
          <w:rFonts w:cstheme="minorHAnsi"/>
        </w:rPr>
        <w:t xml:space="preserve">, </w:t>
      </w:r>
      <w:proofErr w:type="spellStart"/>
      <w:r>
        <w:rPr>
          <w:rFonts w:cstheme="minorHAnsi"/>
        </w:rPr>
        <w:t>Racha-Lechkhumi</w:t>
      </w:r>
      <w:proofErr w:type="spellEnd"/>
      <w:r>
        <w:rPr>
          <w:rFonts w:cstheme="minorHAnsi"/>
        </w:rPr>
        <w:t xml:space="preserve">, </w:t>
      </w:r>
      <w:proofErr w:type="spellStart"/>
      <w:r>
        <w:rPr>
          <w:rFonts w:cstheme="minorHAnsi"/>
        </w:rPr>
        <w:t>Samtskhe</w:t>
      </w:r>
      <w:proofErr w:type="spellEnd"/>
      <w:r>
        <w:rPr>
          <w:rFonts w:cstheme="minorHAnsi"/>
        </w:rPr>
        <w:t xml:space="preserve">-Javakheti. </w:t>
      </w:r>
    </w:p>
    <w:p w:rsidR="00AF2A55" w:rsidRDefault="00C7697F" w:rsidP="00CB297B">
      <w:pPr>
        <w:tabs>
          <w:tab w:val="left" w:pos="8910"/>
        </w:tabs>
        <w:ind w:right="270"/>
        <w:jc w:val="both"/>
        <w:rPr>
          <w:rFonts w:cstheme="minorHAnsi"/>
        </w:rPr>
      </w:pPr>
      <w:r>
        <w:rPr>
          <w:rFonts w:cstheme="minorHAnsi"/>
        </w:rPr>
        <w:t xml:space="preserve">Initial review of the databases reveled that format of the lists was not consistent across regions and information provided for region was not structured in a format usable for data aggregation purposes. Besides, only </w:t>
      </w:r>
      <w:proofErr w:type="spellStart"/>
      <w:r>
        <w:rPr>
          <w:rFonts w:cstheme="minorHAnsi"/>
        </w:rPr>
        <w:t>Samgrelo-Zemo</w:t>
      </w:r>
      <w:proofErr w:type="spellEnd"/>
      <w:r>
        <w:rPr>
          <w:rFonts w:cstheme="minorHAnsi"/>
        </w:rPr>
        <w:t xml:space="preserve"> </w:t>
      </w:r>
      <w:proofErr w:type="spellStart"/>
      <w:r>
        <w:rPr>
          <w:rFonts w:cstheme="minorHAnsi"/>
        </w:rPr>
        <w:t>Svaneti</w:t>
      </w:r>
      <w:proofErr w:type="spellEnd"/>
      <w:r>
        <w:rPr>
          <w:rFonts w:cstheme="minorHAnsi"/>
        </w:rPr>
        <w:t xml:space="preserve"> farmers’ database included location identification data (municipality, settlement, address) while </w:t>
      </w:r>
      <w:proofErr w:type="spellStart"/>
      <w:r>
        <w:rPr>
          <w:rFonts w:cstheme="minorHAnsi"/>
        </w:rPr>
        <w:t>Racha-Lechkhumi</w:t>
      </w:r>
      <w:proofErr w:type="spellEnd"/>
      <w:r>
        <w:rPr>
          <w:rFonts w:cstheme="minorHAnsi"/>
        </w:rPr>
        <w:t xml:space="preserve">, </w:t>
      </w:r>
      <w:proofErr w:type="spellStart"/>
      <w:r>
        <w:rPr>
          <w:rFonts w:cstheme="minorHAnsi"/>
        </w:rPr>
        <w:t>Samtskhe</w:t>
      </w:r>
      <w:proofErr w:type="spellEnd"/>
      <w:r>
        <w:rPr>
          <w:rFonts w:cstheme="minorHAnsi"/>
        </w:rPr>
        <w:t xml:space="preserve">-Javakheti lists provided only name and contact number of the beneficiary farmer. Data review showed that the databases included </w:t>
      </w:r>
      <w:r w:rsidR="006E07EF">
        <w:rPr>
          <w:rFonts w:cstheme="minorHAnsi"/>
        </w:rPr>
        <w:t xml:space="preserve">duplicated cases when farmers who attended more than one training where listed for each training in multiple times and no identification was included in the dataset to aggregates unique number of beneficiary farmers. </w:t>
      </w:r>
      <w:r w:rsidR="00AF2A55">
        <w:rPr>
          <w:rFonts w:cstheme="minorHAnsi"/>
        </w:rPr>
        <w:t xml:space="preserve">ACT database team conducted review and analysis of the farmers list and created final sample frame for the survey. </w:t>
      </w:r>
    </w:p>
    <w:p w:rsidR="00C7697F" w:rsidRDefault="00AF2A55" w:rsidP="00C7697F">
      <w:pPr>
        <w:tabs>
          <w:tab w:val="left" w:pos="8910"/>
        </w:tabs>
        <w:ind w:right="270"/>
        <w:jc w:val="both"/>
        <w:rPr>
          <w:rFonts w:cstheme="minorHAnsi"/>
        </w:rPr>
      </w:pPr>
      <w:r>
        <w:rPr>
          <w:rFonts w:cstheme="minorHAnsi"/>
        </w:rPr>
        <w:t xml:space="preserve">At the second stage of sample formation, ACT field department conducted database actualization activity for </w:t>
      </w:r>
      <w:proofErr w:type="spellStart"/>
      <w:r>
        <w:rPr>
          <w:rFonts w:cstheme="minorHAnsi"/>
        </w:rPr>
        <w:t>Racha-Lechkhumi</w:t>
      </w:r>
      <w:proofErr w:type="spellEnd"/>
      <w:r>
        <w:rPr>
          <w:rFonts w:cstheme="minorHAnsi"/>
        </w:rPr>
        <w:t xml:space="preserve"> and </w:t>
      </w:r>
      <w:proofErr w:type="spellStart"/>
      <w:r>
        <w:rPr>
          <w:rFonts w:cstheme="minorHAnsi"/>
        </w:rPr>
        <w:t>Samtskhe</w:t>
      </w:r>
      <w:proofErr w:type="spellEnd"/>
      <w:r>
        <w:rPr>
          <w:rFonts w:cstheme="minorHAnsi"/>
        </w:rPr>
        <w:t>-Javakheti farmers list. Namely, as the databases included only minor information on the beneficiary farmer (name and telephone number) ACT CATI (Computer Assister Telephone Interview) center conducted phone calls to all farmers listed in the databases to register location and address of the farmer. This information was necessary for logistical planning of the fieldwork</w:t>
      </w:r>
      <w:r w:rsidR="00236218">
        <w:rPr>
          <w:rFonts w:cstheme="minorHAnsi"/>
        </w:rPr>
        <w:t xml:space="preserve"> activities.</w:t>
      </w:r>
    </w:p>
    <w:p w:rsidR="00CB297B" w:rsidRDefault="00236218" w:rsidP="00C7697F">
      <w:pPr>
        <w:tabs>
          <w:tab w:val="left" w:pos="8910"/>
        </w:tabs>
        <w:ind w:right="270"/>
        <w:jc w:val="both"/>
        <w:rPr>
          <w:rFonts w:cstheme="minorHAnsi"/>
        </w:rPr>
      </w:pPr>
      <w:r>
        <w:rPr>
          <w:rFonts w:cstheme="minorHAnsi"/>
        </w:rPr>
        <w:t xml:space="preserve">Final datasets of beneficiary farmers </w:t>
      </w:r>
      <w:proofErr w:type="gramStart"/>
      <w:r>
        <w:rPr>
          <w:rFonts w:cstheme="minorHAnsi"/>
        </w:rPr>
        <w:t>lists</w:t>
      </w:r>
      <w:proofErr w:type="gramEnd"/>
      <w:r>
        <w:rPr>
          <w:rFonts w:cstheme="minorHAnsi"/>
        </w:rPr>
        <w:t xml:space="preserve"> with detailed address identification was handled to fieldwork management team for further procession</w:t>
      </w:r>
      <w:r w:rsidR="00992506">
        <w:rPr>
          <w:rFonts w:cstheme="minorHAnsi"/>
        </w:rPr>
        <w:t xml:space="preserve"> (See annex #2: Farmers’ Sample Frame)</w:t>
      </w:r>
      <w:r>
        <w:rPr>
          <w:rFonts w:cstheme="minorHAnsi"/>
        </w:rPr>
        <w:t xml:space="preserve">. </w:t>
      </w:r>
    </w:p>
    <w:p w:rsidR="00992506" w:rsidRDefault="00992506" w:rsidP="00C7697F">
      <w:pPr>
        <w:tabs>
          <w:tab w:val="left" w:pos="8910"/>
        </w:tabs>
        <w:ind w:right="270"/>
        <w:jc w:val="both"/>
        <w:rPr>
          <w:rFonts w:cstheme="minorHAnsi"/>
        </w:rPr>
      </w:pPr>
      <w:r>
        <w:rPr>
          <w:rFonts w:cstheme="minorHAnsi"/>
        </w:rPr>
        <w:t xml:space="preserve">In order to receive statistically reliable data on project indicators sample size of the survey was defined by 600 farmers. 200 farmers were randomly sampled in each region and oversample of the farmers to mitigate non-response cases was also created. </w:t>
      </w:r>
    </w:p>
    <w:p w:rsidR="00CB297B" w:rsidRDefault="00CB297B" w:rsidP="00CB297B">
      <w:pPr>
        <w:tabs>
          <w:tab w:val="left" w:pos="8910"/>
        </w:tabs>
        <w:ind w:right="270"/>
        <w:jc w:val="both"/>
        <w:rPr>
          <w:rFonts w:cstheme="minorHAnsi"/>
        </w:rPr>
      </w:pPr>
      <w:r>
        <w:rPr>
          <w:rFonts w:cstheme="minorHAnsi"/>
        </w:rPr>
        <w:t xml:space="preserve">The table below shows results of the database analysis and survey sample </w:t>
      </w:r>
      <w:r w:rsidR="00BE0A40">
        <w:rPr>
          <w:rFonts w:cstheme="minorHAnsi"/>
        </w:rPr>
        <w:t>allocation</w:t>
      </w:r>
      <w:r>
        <w:rPr>
          <w:rFonts w:cstheme="minorHAnsi"/>
        </w:rPr>
        <w:t xml:space="preserve">: </w:t>
      </w:r>
    </w:p>
    <w:p w:rsidR="00FF4904" w:rsidRDefault="00FF4904" w:rsidP="00CB297B">
      <w:pPr>
        <w:tabs>
          <w:tab w:val="left" w:pos="8910"/>
        </w:tabs>
        <w:ind w:right="270"/>
        <w:jc w:val="both"/>
        <w:rPr>
          <w:rFonts w:cstheme="minorHAnsi"/>
        </w:rPr>
      </w:pPr>
    </w:p>
    <w:p w:rsidR="00BE0A40" w:rsidRPr="007839E4" w:rsidRDefault="00BE0A40" w:rsidP="00BE0A40">
      <w:pPr>
        <w:tabs>
          <w:tab w:val="left" w:pos="0"/>
          <w:tab w:val="left" w:pos="110"/>
          <w:tab w:val="left" w:pos="1980"/>
        </w:tabs>
        <w:spacing w:before="240" w:after="0"/>
        <w:ind w:right="182"/>
        <w:jc w:val="both"/>
        <w:rPr>
          <w:rFonts w:eastAsia="Calibri" w:cstheme="minorHAnsi"/>
          <w:b/>
          <w:lang w:val="en-GB"/>
        </w:rPr>
      </w:pPr>
      <w:r w:rsidRPr="007839E4">
        <w:rPr>
          <w:rFonts w:eastAsia="Calibri" w:cstheme="minorHAnsi"/>
          <w:b/>
          <w:lang w:val="en-GB"/>
        </w:rPr>
        <w:lastRenderedPageBreak/>
        <w:t>Table #</w:t>
      </w:r>
      <w:r>
        <w:rPr>
          <w:rFonts w:eastAsia="Calibri" w:cstheme="minorHAnsi"/>
          <w:b/>
          <w:lang w:val="en-GB"/>
        </w:rPr>
        <w:t>1</w:t>
      </w:r>
      <w:r w:rsidRPr="007839E4">
        <w:rPr>
          <w:rFonts w:eastAsia="Calibri" w:cstheme="minorHAnsi"/>
          <w:b/>
          <w:lang w:val="en-GB"/>
        </w:rPr>
        <w:t xml:space="preserve">. </w:t>
      </w:r>
      <w:r>
        <w:rPr>
          <w:rFonts w:eastAsia="Calibri" w:cstheme="minorHAnsi"/>
          <w:b/>
          <w:lang w:val="en-GB"/>
        </w:rPr>
        <w:t xml:space="preserve">Farmers’ Survey Sample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3"/>
        <w:gridCol w:w="1917"/>
        <w:gridCol w:w="1917"/>
        <w:gridCol w:w="1915"/>
      </w:tblGrid>
      <w:tr w:rsidR="00CB297B" w:rsidTr="003A0856">
        <w:trPr>
          <w:trHeight w:val="600"/>
        </w:trPr>
        <w:tc>
          <w:tcPr>
            <w:tcW w:w="1842" w:type="pct"/>
            <w:shd w:val="clear" w:color="auto" w:fill="C00000"/>
            <w:tcMar>
              <w:top w:w="15" w:type="dxa"/>
              <w:left w:w="15" w:type="dxa"/>
              <w:bottom w:w="0" w:type="dxa"/>
              <w:right w:w="15" w:type="dxa"/>
            </w:tcMar>
            <w:vAlign w:val="center"/>
            <w:hideMark/>
          </w:tcPr>
          <w:p w:rsidR="00CB297B" w:rsidRPr="00AF2A55" w:rsidRDefault="00CB297B" w:rsidP="003A0856">
            <w:pPr>
              <w:tabs>
                <w:tab w:val="left" w:pos="8910"/>
              </w:tabs>
              <w:spacing w:after="0"/>
              <w:ind w:right="270"/>
              <w:jc w:val="center"/>
              <w:rPr>
                <w:rFonts w:cstheme="minorHAnsi"/>
                <w:b/>
              </w:rPr>
            </w:pPr>
            <w:r w:rsidRPr="00AF2A55">
              <w:rPr>
                <w:rFonts w:cstheme="minorHAnsi"/>
                <w:b/>
              </w:rPr>
              <w:t>Region</w:t>
            </w:r>
          </w:p>
        </w:tc>
        <w:tc>
          <w:tcPr>
            <w:tcW w:w="1053" w:type="pct"/>
            <w:shd w:val="clear" w:color="auto" w:fill="C00000"/>
            <w:tcMar>
              <w:top w:w="15" w:type="dxa"/>
              <w:left w:w="15" w:type="dxa"/>
              <w:bottom w:w="0" w:type="dxa"/>
              <w:right w:w="15" w:type="dxa"/>
            </w:tcMar>
            <w:vAlign w:val="center"/>
            <w:hideMark/>
          </w:tcPr>
          <w:p w:rsidR="00CB297B" w:rsidRPr="00AF2A55" w:rsidRDefault="00CB297B" w:rsidP="00DC7E75">
            <w:pPr>
              <w:tabs>
                <w:tab w:val="left" w:pos="1591"/>
                <w:tab w:val="left" w:pos="8910"/>
              </w:tabs>
              <w:spacing w:after="0"/>
              <w:ind w:right="270"/>
              <w:jc w:val="center"/>
              <w:rPr>
                <w:rFonts w:cstheme="minorHAnsi"/>
                <w:b/>
              </w:rPr>
            </w:pPr>
            <w:r w:rsidRPr="00AF2A55">
              <w:rPr>
                <w:rFonts w:cstheme="minorHAnsi"/>
                <w:b/>
              </w:rPr>
              <w:t>Number of farmers as provided by UNDP</w:t>
            </w:r>
          </w:p>
        </w:tc>
        <w:tc>
          <w:tcPr>
            <w:tcW w:w="1053" w:type="pct"/>
            <w:shd w:val="clear" w:color="auto" w:fill="C00000"/>
            <w:vAlign w:val="center"/>
          </w:tcPr>
          <w:p w:rsidR="00CB297B" w:rsidRPr="00AF2A55" w:rsidRDefault="00CB297B" w:rsidP="003A0856">
            <w:pPr>
              <w:tabs>
                <w:tab w:val="left" w:pos="8910"/>
              </w:tabs>
              <w:spacing w:after="0"/>
              <w:ind w:right="270"/>
              <w:jc w:val="center"/>
              <w:rPr>
                <w:rFonts w:cstheme="minorHAnsi"/>
                <w:b/>
              </w:rPr>
            </w:pPr>
            <w:r w:rsidRPr="00AF2A55">
              <w:rPr>
                <w:rFonts w:cstheme="minorHAnsi"/>
                <w:b/>
              </w:rPr>
              <w:t>Number of unique farmers</w:t>
            </w:r>
          </w:p>
        </w:tc>
        <w:tc>
          <w:tcPr>
            <w:tcW w:w="1052" w:type="pct"/>
            <w:shd w:val="clear" w:color="auto" w:fill="C00000"/>
            <w:tcMar>
              <w:top w:w="15" w:type="dxa"/>
              <w:left w:w="15" w:type="dxa"/>
              <w:bottom w:w="0" w:type="dxa"/>
              <w:right w:w="15" w:type="dxa"/>
            </w:tcMar>
            <w:vAlign w:val="center"/>
            <w:hideMark/>
          </w:tcPr>
          <w:p w:rsidR="00CB297B" w:rsidRPr="00CB297B" w:rsidRDefault="00CB297B" w:rsidP="003A0856">
            <w:pPr>
              <w:tabs>
                <w:tab w:val="left" w:pos="8910"/>
              </w:tabs>
              <w:spacing w:after="0"/>
              <w:ind w:right="270"/>
              <w:jc w:val="center"/>
              <w:rPr>
                <w:rFonts w:cstheme="minorHAnsi"/>
                <w:b/>
              </w:rPr>
            </w:pPr>
            <w:r w:rsidRPr="00CB297B">
              <w:rPr>
                <w:rFonts w:cstheme="minorHAnsi"/>
                <w:b/>
              </w:rPr>
              <w:t>Target Number of Completed Interviews</w:t>
            </w:r>
          </w:p>
        </w:tc>
      </w:tr>
      <w:tr w:rsidR="00CB297B" w:rsidTr="00CB297B">
        <w:trPr>
          <w:trHeight w:val="300"/>
        </w:trPr>
        <w:tc>
          <w:tcPr>
            <w:tcW w:w="1842" w:type="pct"/>
            <w:noWrap/>
            <w:tcMar>
              <w:top w:w="15" w:type="dxa"/>
              <w:left w:w="15" w:type="dxa"/>
              <w:bottom w:w="0" w:type="dxa"/>
              <w:right w:w="15" w:type="dxa"/>
            </w:tcMar>
            <w:vAlign w:val="bottom"/>
            <w:hideMark/>
          </w:tcPr>
          <w:p w:rsidR="00CB297B" w:rsidRPr="00AF2A55" w:rsidRDefault="00CB297B" w:rsidP="00831172">
            <w:pPr>
              <w:tabs>
                <w:tab w:val="left" w:pos="8910"/>
              </w:tabs>
              <w:spacing w:after="0"/>
              <w:ind w:right="270"/>
              <w:jc w:val="both"/>
              <w:rPr>
                <w:rFonts w:cstheme="minorHAnsi"/>
              </w:rPr>
            </w:pPr>
            <w:r>
              <w:rPr>
                <w:rFonts w:cstheme="minorHAnsi"/>
              </w:rPr>
              <w:t>Samegrelo-</w:t>
            </w:r>
            <w:proofErr w:type="spellStart"/>
            <w:r>
              <w:rPr>
                <w:rFonts w:cstheme="minorHAnsi"/>
              </w:rPr>
              <w:t>Zemo</w:t>
            </w:r>
            <w:proofErr w:type="spellEnd"/>
            <w:r>
              <w:rPr>
                <w:rFonts w:cstheme="minorHAnsi"/>
              </w:rPr>
              <w:t xml:space="preserve"> </w:t>
            </w:r>
            <w:proofErr w:type="spellStart"/>
            <w:r>
              <w:rPr>
                <w:rFonts w:cstheme="minorHAnsi"/>
              </w:rPr>
              <w:t>Svane</w:t>
            </w:r>
            <w:r w:rsidR="00831172">
              <w:rPr>
                <w:rFonts w:cstheme="minorHAnsi"/>
              </w:rPr>
              <w:t>t</w:t>
            </w:r>
            <w:r>
              <w:rPr>
                <w:rFonts w:cstheme="minorHAnsi"/>
              </w:rPr>
              <w:t>i</w:t>
            </w:r>
            <w:proofErr w:type="spellEnd"/>
          </w:p>
        </w:tc>
        <w:tc>
          <w:tcPr>
            <w:tcW w:w="1053" w:type="pct"/>
            <w:noWrap/>
            <w:tcMar>
              <w:top w:w="15" w:type="dxa"/>
              <w:left w:w="15" w:type="dxa"/>
              <w:bottom w:w="0" w:type="dxa"/>
              <w:right w:w="15" w:type="dxa"/>
            </w:tcMar>
            <w:vAlign w:val="bottom"/>
            <w:hideMark/>
          </w:tcPr>
          <w:p w:rsidR="00CB297B" w:rsidRPr="00AF2A55" w:rsidRDefault="00CB297B" w:rsidP="003A0856">
            <w:pPr>
              <w:tabs>
                <w:tab w:val="left" w:pos="8910"/>
              </w:tabs>
              <w:spacing w:after="0"/>
              <w:ind w:right="270"/>
              <w:jc w:val="center"/>
              <w:rPr>
                <w:rFonts w:cstheme="minorHAnsi"/>
              </w:rPr>
            </w:pPr>
            <w:r w:rsidRPr="00AF2A55">
              <w:rPr>
                <w:rFonts w:cstheme="minorHAnsi"/>
              </w:rPr>
              <w:t>1517</w:t>
            </w:r>
          </w:p>
        </w:tc>
        <w:tc>
          <w:tcPr>
            <w:tcW w:w="1053" w:type="pct"/>
            <w:vAlign w:val="bottom"/>
          </w:tcPr>
          <w:p w:rsidR="00CB297B" w:rsidRPr="00AF2A55" w:rsidRDefault="00CB297B" w:rsidP="003A0856">
            <w:pPr>
              <w:tabs>
                <w:tab w:val="left" w:pos="8910"/>
              </w:tabs>
              <w:spacing w:after="0"/>
              <w:ind w:right="270"/>
              <w:jc w:val="center"/>
              <w:rPr>
                <w:rFonts w:cstheme="minorHAnsi"/>
              </w:rPr>
            </w:pPr>
            <w:r w:rsidRPr="00AF2A55">
              <w:rPr>
                <w:rFonts w:cstheme="minorHAnsi"/>
              </w:rPr>
              <w:t>1045</w:t>
            </w:r>
          </w:p>
        </w:tc>
        <w:tc>
          <w:tcPr>
            <w:tcW w:w="1052" w:type="pct"/>
            <w:noWrap/>
            <w:tcMar>
              <w:top w:w="15" w:type="dxa"/>
              <w:left w:w="15" w:type="dxa"/>
              <w:bottom w:w="0" w:type="dxa"/>
              <w:right w:w="15" w:type="dxa"/>
            </w:tcMar>
            <w:vAlign w:val="bottom"/>
          </w:tcPr>
          <w:p w:rsidR="00CB297B" w:rsidRPr="00AF2A55" w:rsidRDefault="00CB297B" w:rsidP="003A0856">
            <w:pPr>
              <w:tabs>
                <w:tab w:val="left" w:pos="8910"/>
              </w:tabs>
              <w:spacing w:after="0"/>
              <w:ind w:right="270"/>
              <w:jc w:val="center"/>
              <w:rPr>
                <w:rFonts w:cstheme="minorHAnsi"/>
              </w:rPr>
            </w:pPr>
            <w:r>
              <w:rPr>
                <w:rFonts w:cstheme="minorHAnsi"/>
              </w:rPr>
              <w:t>200</w:t>
            </w:r>
          </w:p>
        </w:tc>
      </w:tr>
      <w:tr w:rsidR="00CB297B" w:rsidTr="00CB297B">
        <w:trPr>
          <w:trHeight w:val="300"/>
        </w:trPr>
        <w:tc>
          <w:tcPr>
            <w:tcW w:w="1842" w:type="pct"/>
            <w:noWrap/>
            <w:tcMar>
              <w:top w:w="15" w:type="dxa"/>
              <w:left w:w="15" w:type="dxa"/>
              <w:bottom w:w="0" w:type="dxa"/>
              <w:right w:w="15" w:type="dxa"/>
            </w:tcMar>
            <w:vAlign w:val="bottom"/>
            <w:hideMark/>
          </w:tcPr>
          <w:p w:rsidR="00CB297B" w:rsidRPr="00AF2A55" w:rsidRDefault="00CB297B" w:rsidP="003A0856">
            <w:pPr>
              <w:tabs>
                <w:tab w:val="left" w:pos="8910"/>
              </w:tabs>
              <w:spacing w:after="0"/>
              <w:ind w:right="270"/>
              <w:jc w:val="both"/>
              <w:rPr>
                <w:rFonts w:cstheme="minorHAnsi"/>
              </w:rPr>
            </w:pPr>
            <w:proofErr w:type="spellStart"/>
            <w:r>
              <w:rPr>
                <w:rFonts w:cstheme="minorHAnsi"/>
              </w:rPr>
              <w:t>Racha-Lechkhumi</w:t>
            </w:r>
            <w:proofErr w:type="spellEnd"/>
          </w:p>
        </w:tc>
        <w:tc>
          <w:tcPr>
            <w:tcW w:w="1053" w:type="pct"/>
            <w:noWrap/>
            <w:tcMar>
              <w:top w:w="15" w:type="dxa"/>
              <w:left w:w="15" w:type="dxa"/>
              <w:bottom w:w="0" w:type="dxa"/>
              <w:right w:w="15" w:type="dxa"/>
            </w:tcMar>
            <w:vAlign w:val="bottom"/>
            <w:hideMark/>
          </w:tcPr>
          <w:p w:rsidR="00CB297B" w:rsidRPr="00AF2A55" w:rsidRDefault="00CB297B" w:rsidP="003A0856">
            <w:pPr>
              <w:tabs>
                <w:tab w:val="left" w:pos="8910"/>
              </w:tabs>
              <w:spacing w:after="0"/>
              <w:ind w:right="270"/>
              <w:jc w:val="center"/>
              <w:rPr>
                <w:rFonts w:cstheme="minorHAnsi"/>
              </w:rPr>
            </w:pPr>
            <w:r w:rsidRPr="00AF2A55">
              <w:rPr>
                <w:rFonts w:cstheme="minorHAnsi"/>
              </w:rPr>
              <w:t>2078</w:t>
            </w:r>
          </w:p>
        </w:tc>
        <w:tc>
          <w:tcPr>
            <w:tcW w:w="1053" w:type="pct"/>
            <w:vAlign w:val="bottom"/>
          </w:tcPr>
          <w:p w:rsidR="00CB297B" w:rsidRPr="00AF2A55" w:rsidRDefault="00CB297B" w:rsidP="003A0856">
            <w:pPr>
              <w:tabs>
                <w:tab w:val="left" w:pos="8910"/>
              </w:tabs>
              <w:spacing w:after="0"/>
              <w:ind w:right="270"/>
              <w:jc w:val="center"/>
              <w:rPr>
                <w:rFonts w:cstheme="minorHAnsi"/>
              </w:rPr>
            </w:pPr>
            <w:r w:rsidRPr="00AF2A55">
              <w:rPr>
                <w:rFonts w:cstheme="minorHAnsi"/>
              </w:rPr>
              <w:t>728</w:t>
            </w:r>
          </w:p>
        </w:tc>
        <w:tc>
          <w:tcPr>
            <w:tcW w:w="1052" w:type="pct"/>
            <w:noWrap/>
            <w:tcMar>
              <w:top w:w="15" w:type="dxa"/>
              <w:left w:w="15" w:type="dxa"/>
              <w:bottom w:w="0" w:type="dxa"/>
              <w:right w:w="15" w:type="dxa"/>
            </w:tcMar>
            <w:vAlign w:val="bottom"/>
          </w:tcPr>
          <w:p w:rsidR="00CB297B" w:rsidRPr="00AF2A55" w:rsidRDefault="00CB297B" w:rsidP="003A0856">
            <w:pPr>
              <w:tabs>
                <w:tab w:val="left" w:pos="8910"/>
              </w:tabs>
              <w:spacing w:after="0"/>
              <w:ind w:right="270"/>
              <w:jc w:val="center"/>
              <w:rPr>
                <w:rFonts w:cstheme="minorHAnsi"/>
              </w:rPr>
            </w:pPr>
            <w:r>
              <w:rPr>
                <w:rFonts w:cstheme="minorHAnsi"/>
              </w:rPr>
              <w:t>200</w:t>
            </w:r>
          </w:p>
        </w:tc>
      </w:tr>
      <w:tr w:rsidR="00CB297B" w:rsidTr="00CB297B">
        <w:trPr>
          <w:trHeight w:val="300"/>
        </w:trPr>
        <w:tc>
          <w:tcPr>
            <w:tcW w:w="1842" w:type="pct"/>
            <w:noWrap/>
            <w:tcMar>
              <w:top w:w="15" w:type="dxa"/>
              <w:left w:w="15" w:type="dxa"/>
              <w:bottom w:w="0" w:type="dxa"/>
              <w:right w:w="15" w:type="dxa"/>
            </w:tcMar>
            <w:vAlign w:val="bottom"/>
            <w:hideMark/>
          </w:tcPr>
          <w:p w:rsidR="00CB297B" w:rsidRPr="00AF2A55" w:rsidRDefault="00CB297B" w:rsidP="003A0856">
            <w:pPr>
              <w:tabs>
                <w:tab w:val="left" w:pos="8910"/>
              </w:tabs>
              <w:spacing w:after="0"/>
              <w:ind w:right="270"/>
              <w:jc w:val="both"/>
              <w:rPr>
                <w:rFonts w:cstheme="minorHAnsi"/>
              </w:rPr>
            </w:pPr>
            <w:proofErr w:type="spellStart"/>
            <w:r>
              <w:rPr>
                <w:rFonts w:cstheme="minorHAnsi"/>
              </w:rPr>
              <w:t>Samtskhe</w:t>
            </w:r>
            <w:proofErr w:type="spellEnd"/>
            <w:r>
              <w:rPr>
                <w:rFonts w:cstheme="minorHAnsi"/>
              </w:rPr>
              <w:t>-Javakheti</w:t>
            </w:r>
          </w:p>
        </w:tc>
        <w:tc>
          <w:tcPr>
            <w:tcW w:w="1053" w:type="pct"/>
            <w:noWrap/>
            <w:tcMar>
              <w:top w:w="15" w:type="dxa"/>
              <w:left w:w="15" w:type="dxa"/>
              <w:bottom w:w="0" w:type="dxa"/>
              <w:right w:w="15" w:type="dxa"/>
            </w:tcMar>
            <w:vAlign w:val="bottom"/>
            <w:hideMark/>
          </w:tcPr>
          <w:p w:rsidR="00CB297B" w:rsidRPr="00AF2A55" w:rsidRDefault="00CB297B" w:rsidP="003A0856">
            <w:pPr>
              <w:tabs>
                <w:tab w:val="left" w:pos="8910"/>
              </w:tabs>
              <w:spacing w:after="0"/>
              <w:ind w:right="270"/>
              <w:jc w:val="center"/>
              <w:rPr>
                <w:rFonts w:cstheme="minorHAnsi"/>
              </w:rPr>
            </w:pPr>
            <w:r w:rsidRPr="00AF2A55">
              <w:rPr>
                <w:rFonts w:cstheme="minorHAnsi"/>
              </w:rPr>
              <w:t>827</w:t>
            </w:r>
          </w:p>
        </w:tc>
        <w:tc>
          <w:tcPr>
            <w:tcW w:w="1053" w:type="pct"/>
            <w:vAlign w:val="bottom"/>
          </w:tcPr>
          <w:p w:rsidR="00CB297B" w:rsidRPr="00AF2A55" w:rsidRDefault="00CB297B" w:rsidP="003A0856">
            <w:pPr>
              <w:tabs>
                <w:tab w:val="left" w:pos="8910"/>
              </w:tabs>
              <w:spacing w:after="0"/>
              <w:ind w:right="270"/>
              <w:jc w:val="center"/>
              <w:rPr>
                <w:rFonts w:cstheme="minorHAnsi"/>
              </w:rPr>
            </w:pPr>
            <w:r w:rsidRPr="00AF2A55">
              <w:rPr>
                <w:rFonts w:cstheme="minorHAnsi"/>
              </w:rPr>
              <w:t>767</w:t>
            </w:r>
          </w:p>
        </w:tc>
        <w:tc>
          <w:tcPr>
            <w:tcW w:w="1052" w:type="pct"/>
            <w:noWrap/>
            <w:tcMar>
              <w:top w:w="15" w:type="dxa"/>
              <w:left w:w="15" w:type="dxa"/>
              <w:bottom w:w="0" w:type="dxa"/>
              <w:right w:w="15" w:type="dxa"/>
            </w:tcMar>
            <w:vAlign w:val="bottom"/>
          </w:tcPr>
          <w:p w:rsidR="00CB297B" w:rsidRPr="00AF2A55" w:rsidRDefault="00CB297B" w:rsidP="003A0856">
            <w:pPr>
              <w:tabs>
                <w:tab w:val="left" w:pos="8910"/>
              </w:tabs>
              <w:spacing w:after="0"/>
              <w:ind w:right="270"/>
              <w:jc w:val="center"/>
              <w:rPr>
                <w:rFonts w:cstheme="minorHAnsi"/>
              </w:rPr>
            </w:pPr>
            <w:r>
              <w:rPr>
                <w:rFonts w:cstheme="minorHAnsi"/>
              </w:rPr>
              <w:t>200</w:t>
            </w:r>
          </w:p>
        </w:tc>
      </w:tr>
      <w:tr w:rsidR="00CB297B" w:rsidRPr="00236218" w:rsidTr="003A0856">
        <w:trPr>
          <w:trHeight w:val="300"/>
        </w:trPr>
        <w:tc>
          <w:tcPr>
            <w:tcW w:w="1842" w:type="pct"/>
            <w:noWrap/>
            <w:tcMar>
              <w:top w:w="15" w:type="dxa"/>
              <w:left w:w="15" w:type="dxa"/>
              <w:bottom w:w="0" w:type="dxa"/>
              <w:right w:w="15" w:type="dxa"/>
            </w:tcMar>
            <w:vAlign w:val="bottom"/>
          </w:tcPr>
          <w:p w:rsidR="00CB297B" w:rsidRPr="00236218" w:rsidRDefault="00CB297B" w:rsidP="003A0856">
            <w:pPr>
              <w:tabs>
                <w:tab w:val="left" w:pos="8910"/>
              </w:tabs>
              <w:spacing w:after="0"/>
              <w:ind w:right="270"/>
              <w:jc w:val="right"/>
              <w:rPr>
                <w:rFonts w:cstheme="minorHAnsi"/>
                <w:b/>
              </w:rPr>
            </w:pPr>
            <w:r w:rsidRPr="00236218">
              <w:rPr>
                <w:rFonts w:cstheme="minorHAnsi"/>
                <w:b/>
              </w:rPr>
              <w:t>Total</w:t>
            </w:r>
          </w:p>
        </w:tc>
        <w:tc>
          <w:tcPr>
            <w:tcW w:w="1053" w:type="pct"/>
            <w:noWrap/>
            <w:tcMar>
              <w:top w:w="15" w:type="dxa"/>
              <w:left w:w="15" w:type="dxa"/>
              <w:bottom w:w="0" w:type="dxa"/>
              <w:right w:w="15" w:type="dxa"/>
            </w:tcMar>
            <w:vAlign w:val="center"/>
          </w:tcPr>
          <w:p w:rsidR="00CB297B" w:rsidRPr="00236218" w:rsidRDefault="00CB297B" w:rsidP="003A0856">
            <w:pPr>
              <w:tabs>
                <w:tab w:val="left" w:pos="8910"/>
              </w:tabs>
              <w:spacing w:after="0"/>
              <w:ind w:right="270"/>
              <w:jc w:val="center"/>
              <w:rPr>
                <w:rFonts w:cstheme="minorHAnsi"/>
                <w:b/>
              </w:rPr>
            </w:pPr>
            <w:r w:rsidRPr="00236218">
              <w:rPr>
                <w:rFonts w:cstheme="minorHAnsi"/>
                <w:b/>
              </w:rPr>
              <w:t>4422</w:t>
            </w:r>
          </w:p>
        </w:tc>
        <w:tc>
          <w:tcPr>
            <w:tcW w:w="1053" w:type="pct"/>
            <w:vAlign w:val="center"/>
          </w:tcPr>
          <w:p w:rsidR="00CB297B" w:rsidRPr="00236218" w:rsidRDefault="00CB297B" w:rsidP="003A0856">
            <w:pPr>
              <w:tabs>
                <w:tab w:val="left" w:pos="8910"/>
              </w:tabs>
              <w:spacing w:after="0"/>
              <w:ind w:right="270"/>
              <w:jc w:val="center"/>
              <w:rPr>
                <w:rFonts w:cstheme="minorHAnsi"/>
                <w:b/>
              </w:rPr>
            </w:pPr>
            <w:r w:rsidRPr="00236218">
              <w:rPr>
                <w:rFonts w:cstheme="minorHAnsi"/>
                <w:b/>
              </w:rPr>
              <w:t>2540</w:t>
            </w:r>
          </w:p>
        </w:tc>
        <w:tc>
          <w:tcPr>
            <w:tcW w:w="1052" w:type="pct"/>
            <w:noWrap/>
            <w:tcMar>
              <w:top w:w="15" w:type="dxa"/>
              <w:left w:w="15" w:type="dxa"/>
              <w:bottom w:w="0" w:type="dxa"/>
              <w:right w:w="15" w:type="dxa"/>
            </w:tcMar>
            <w:vAlign w:val="center"/>
          </w:tcPr>
          <w:p w:rsidR="00CB297B" w:rsidRPr="00236218" w:rsidRDefault="00CB297B" w:rsidP="003A0856">
            <w:pPr>
              <w:tabs>
                <w:tab w:val="left" w:pos="8910"/>
              </w:tabs>
              <w:spacing w:after="0"/>
              <w:ind w:right="270"/>
              <w:jc w:val="center"/>
              <w:rPr>
                <w:rFonts w:cstheme="minorHAnsi"/>
                <w:b/>
              </w:rPr>
            </w:pPr>
            <w:r>
              <w:rPr>
                <w:rFonts w:cstheme="minorHAnsi"/>
                <w:b/>
              </w:rPr>
              <w:t>600</w:t>
            </w:r>
          </w:p>
        </w:tc>
      </w:tr>
    </w:tbl>
    <w:p w:rsidR="00BE0A40" w:rsidRDefault="00BE0A40" w:rsidP="00CB297B">
      <w:pPr>
        <w:tabs>
          <w:tab w:val="left" w:pos="8910"/>
        </w:tabs>
        <w:ind w:right="270"/>
        <w:jc w:val="both"/>
        <w:rPr>
          <w:rFonts w:cstheme="minorHAnsi"/>
        </w:rPr>
      </w:pPr>
    </w:p>
    <w:p w:rsidR="00BE0A40" w:rsidRPr="007839E4" w:rsidRDefault="00BE0A40" w:rsidP="00BE0A40">
      <w:pPr>
        <w:pStyle w:val="Heading1"/>
        <w:rPr>
          <w:rStyle w:val="Heading2Char"/>
          <w:rFonts w:asciiTheme="minorHAnsi" w:hAnsiTheme="minorHAnsi" w:cstheme="minorHAnsi"/>
          <w:b/>
          <w:color w:val="auto"/>
          <w:sz w:val="24"/>
          <w:szCs w:val="24"/>
        </w:rPr>
      </w:pPr>
      <w:bookmarkStart w:id="7" w:name="_Toc515356487"/>
      <w:r w:rsidRPr="007839E4">
        <w:rPr>
          <w:rFonts w:asciiTheme="minorHAnsi" w:hAnsiTheme="minorHAnsi" w:cstheme="minorHAnsi"/>
          <w:b/>
          <w:noProof/>
          <w:color w:val="auto"/>
          <w:sz w:val="24"/>
          <w:szCs w:val="24"/>
        </w:rPr>
        <w:t>2.</w:t>
      </w:r>
      <w:r>
        <w:rPr>
          <w:rFonts w:asciiTheme="minorHAnsi" w:hAnsiTheme="minorHAnsi" w:cstheme="minorHAnsi"/>
          <w:b/>
          <w:noProof/>
          <w:color w:val="auto"/>
          <w:sz w:val="24"/>
          <w:szCs w:val="24"/>
        </w:rPr>
        <w:t>4</w:t>
      </w:r>
      <w:r w:rsidRPr="007839E4">
        <w:rPr>
          <w:rFonts w:asciiTheme="minorHAnsi" w:hAnsiTheme="minorHAnsi" w:cstheme="minorHAnsi"/>
          <w:b/>
          <w:noProof/>
          <w:color w:val="auto"/>
          <w:sz w:val="24"/>
          <w:szCs w:val="24"/>
        </w:rPr>
        <w:t>.</w:t>
      </w:r>
      <w:r w:rsidR="00FF4904">
        <w:rPr>
          <w:rFonts w:asciiTheme="minorHAnsi" w:hAnsiTheme="minorHAnsi" w:cstheme="minorHAnsi"/>
          <w:b/>
          <w:noProof/>
          <w:color w:val="auto"/>
          <w:sz w:val="24"/>
          <w:szCs w:val="24"/>
        </w:rPr>
        <w:t xml:space="preserve"> Farmers’ Survey </w:t>
      </w:r>
      <w:r>
        <w:rPr>
          <w:rFonts w:asciiTheme="minorHAnsi" w:hAnsiTheme="minorHAnsi" w:cstheme="minorHAnsi"/>
          <w:b/>
          <w:noProof/>
          <w:color w:val="auto"/>
          <w:sz w:val="24"/>
          <w:szCs w:val="24"/>
        </w:rPr>
        <w:t>Fieldwork Implementation</w:t>
      </w:r>
      <w:bookmarkEnd w:id="7"/>
      <w:r w:rsidRPr="007839E4">
        <w:rPr>
          <w:rStyle w:val="Heading2Char"/>
          <w:rFonts w:asciiTheme="minorHAnsi" w:hAnsiTheme="minorHAnsi" w:cstheme="minorHAnsi"/>
          <w:b/>
          <w:color w:val="auto"/>
          <w:sz w:val="24"/>
          <w:szCs w:val="24"/>
        </w:rPr>
        <w:t xml:space="preserve"> </w:t>
      </w:r>
    </w:p>
    <w:p w:rsidR="00BE0A40" w:rsidRDefault="00BE0A40" w:rsidP="008D113D">
      <w:pPr>
        <w:tabs>
          <w:tab w:val="left" w:pos="0"/>
          <w:tab w:val="left" w:pos="110"/>
          <w:tab w:val="left" w:pos="1980"/>
        </w:tabs>
        <w:spacing w:after="0"/>
        <w:ind w:right="-91"/>
        <w:jc w:val="both"/>
        <w:rPr>
          <w:rFonts w:eastAsia="Calibri" w:cstheme="minorHAnsi"/>
          <w:lang w:val="en-GB"/>
        </w:rPr>
      </w:pPr>
    </w:p>
    <w:p w:rsidR="008D113D" w:rsidRPr="007839E4" w:rsidRDefault="008D113D" w:rsidP="008D113D">
      <w:pPr>
        <w:tabs>
          <w:tab w:val="left" w:pos="0"/>
          <w:tab w:val="left" w:pos="110"/>
          <w:tab w:val="left" w:pos="1980"/>
        </w:tabs>
        <w:spacing w:after="0"/>
        <w:ind w:right="-91"/>
        <w:jc w:val="both"/>
        <w:rPr>
          <w:rFonts w:eastAsia="Calibri" w:cstheme="minorHAnsi"/>
          <w:lang w:val="en-GB"/>
        </w:rPr>
      </w:pPr>
      <w:r w:rsidRPr="007839E4">
        <w:rPr>
          <w:rFonts w:eastAsia="Calibri" w:cstheme="minorHAnsi"/>
          <w:lang w:val="en-GB"/>
        </w:rPr>
        <w:t>Fieldwork preparatory works is performed in three main stages:</w:t>
      </w:r>
    </w:p>
    <w:p w:rsidR="008D113D" w:rsidRPr="007839E4" w:rsidRDefault="008D113D" w:rsidP="008D113D">
      <w:pPr>
        <w:tabs>
          <w:tab w:val="left" w:pos="0"/>
          <w:tab w:val="left" w:pos="110"/>
          <w:tab w:val="left" w:pos="1980"/>
        </w:tabs>
        <w:spacing w:after="0"/>
        <w:ind w:right="-91"/>
        <w:jc w:val="both"/>
        <w:rPr>
          <w:rFonts w:eastAsia="Calibri" w:cstheme="minorHAnsi"/>
          <w:sz w:val="10"/>
          <w:lang w:val="en-GB"/>
        </w:rPr>
      </w:pPr>
    </w:p>
    <w:p w:rsidR="008D113D" w:rsidRPr="007839E4" w:rsidRDefault="008D113D" w:rsidP="008D113D">
      <w:pPr>
        <w:numPr>
          <w:ilvl w:val="0"/>
          <w:numId w:val="37"/>
        </w:numPr>
        <w:tabs>
          <w:tab w:val="left" w:pos="0"/>
          <w:tab w:val="left" w:pos="110"/>
          <w:tab w:val="left" w:pos="1980"/>
        </w:tabs>
        <w:spacing w:after="0"/>
        <w:ind w:right="-91"/>
        <w:jc w:val="both"/>
        <w:rPr>
          <w:rFonts w:eastAsia="Calibri" w:cstheme="minorHAnsi"/>
          <w:lang w:val="en-GB"/>
        </w:rPr>
      </w:pPr>
      <w:r w:rsidRPr="007839E4">
        <w:rPr>
          <w:rFonts w:eastAsia="Calibri" w:cstheme="minorHAnsi"/>
          <w:lang w:val="en-GB"/>
        </w:rPr>
        <w:t>Development of fieldwork implementation plan;</w:t>
      </w:r>
    </w:p>
    <w:p w:rsidR="008D113D" w:rsidRPr="007839E4" w:rsidRDefault="008D113D" w:rsidP="008D113D">
      <w:pPr>
        <w:numPr>
          <w:ilvl w:val="0"/>
          <w:numId w:val="37"/>
        </w:numPr>
        <w:tabs>
          <w:tab w:val="left" w:pos="0"/>
          <w:tab w:val="left" w:pos="110"/>
          <w:tab w:val="left" w:pos="1980"/>
        </w:tabs>
        <w:spacing w:after="0"/>
        <w:ind w:right="-91"/>
        <w:jc w:val="both"/>
        <w:rPr>
          <w:rFonts w:eastAsia="Calibri" w:cstheme="minorHAnsi"/>
          <w:lang w:val="en-GB"/>
        </w:rPr>
      </w:pPr>
      <w:r w:rsidRPr="007839E4">
        <w:rPr>
          <w:rFonts w:eastAsia="Calibri" w:cstheme="minorHAnsi"/>
          <w:lang w:val="en-GB"/>
        </w:rPr>
        <w:t>Recruitment of field staff;</w:t>
      </w:r>
    </w:p>
    <w:p w:rsidR="008D113D" w:rsidRPr="007839E4" w:rsidRDefault="008D113D" w:rsidP="008D113D">
      <w:pPr>
        <w:numPr>
          <w:ilvl w:val="0"/>
          <w:numId w:val="37"/>
        </w:numPr>
        <w:tabs>
          <w:tab w:val="left" w:pos="0"/>
          <w:tab w:val="left" w:pos="110"/>
          <w:tab w:val="left" w:pos="1980"/>
        </w:tabs>
        <w:spacing w:after="0"/>
        <w:ind w:right="-91"/>
        <w:jc w:val="both"/>
        <w:rPr>
          <w:rFonts w:eastAsia="Calibri" w:cstheme="minorHAnsi"/>
          <w:lang w:val="en-GB"/>
        </w:rPr>
      </w:pPr>
      <w:r w:rsidRPr="007839E4">
        <w:rPr>
          <w:rFonts w:eastAsia="Calibri" w:cstheme="minorHAnsi"/>
          <w:lang w:val="en-GB"/>
        </w:rPr>
        <w:t>Training of field staff;</w:t>
      </w:r>
    </w:p>
    <w:p w:rsidR="008D113D" w:rsidRPr="007839E4" w:rsidRDefault="008D113D" w:rsidP="008D113D">
      <w:pPr>
        <w:tabs>
          <w:tab w:val="left" w:pos="0"/>
          <w:tab w:val="left" w:pos="110"/>
          <w:tab w:val="left" w:pos="1980"/>
        </w:tabs>
        <w:spacing w:before="240" w:after="0"/>
        <w:ind w:right="182"/>
        <w:jc w:val="both"/>
        <w:rPr>
          <w:rFonts w:eastAsia="Calibri" w:cstheme="minorHAnsi"/>
          <w:lang w:val="en-GB"/>
        </w:rPr>
      </w:pPr>
      <w:r w:rsidRPr="007839E4">
        <w:rPr>
          <w:rFonts w:eastAsia="Calibri" w:cstheme="minorHAnsi"/>
          <w:lang w:val="en-GB"/>
        </w:rPr>
        <w:t xml:space="preserve">The first step of fieldwork preparatory work is the development of a </w:t>
      </w:r>
      <w:r w:rsidRPr="007839E4">
        <w:rPr>
          <w:rFonts w:eastAsia="Calibri" w:cstheme="minorHAnsi"/>
          <w:b/>
          <w:lang w:val="en-GB"/>
        </w:rPr>
        <w:t>fieldwork implementation plan</w:t>
      </w:r>
      <w:r w:rsidRPr="007839E4">
        <w:rPr>
          <w:rFonts w:eastAsia="Calibri" w:cstheme="minorHAnsi"/>
          <w:lang w:val="en-GB"/>
        </w:rPr>
        <w:t>. The fieldwork implementation plan has two main components:</w:t>
      </w:r>
    </w:p>
    <w:p w:rsidR="008D113D" w:rsidRPr="007839E4" w:rsidRDefault="008D113D" w:rsidP="008D113D">
      <w:pPr>
        <w:numPr>
          <w:ilvl w:val="0"/>
          <w:numId w:val="38"/>
        </w:numPr>
        <w:tabs>
          <w:tab w:val="left" w:pos="0"/>
          <w:tab w:val="left" w:pos="110"/>
          <w:tab w:val="left" w:pos="1980"/>
        </w:tabs>
        <w:spacing w:before="240" w:after="0"/>
        <w:ind w:right="182"/>
        <w:jc w:val="both"/>
        <w:rPr>
          <w:rFonts w:eastAsia="Calibri" w:cstheme="minorHAnsi"/>
          <w:lang w:val="en-GB"/>
        </w:rPr>
      </w:pPr>
      <w:r w:rsidRPr="007839E4">
        <w:rPr>
          <w:rFonts w:eastAsia="Calibri" w:cstheme="minorHAnsi"/>
          <w:u w:val="single"/>
          <w:lang w:val="en-GB"/>
        </w:rPr>
        <w:t>A general fieldwork implementation plan,</w:t>
      </w:r>
      <w:r w:rsidRPr="007839E4">
        <w:rPr>
          <w:rFonts w:eastAsia="Calibri" w:cstheme="minorHAnsi"/>
          <w:lang w:val="en-GB"/>
        </w:rPr>
        <w:t xml:space="preserve"> which defines main functional units involved in the fieldwork and states their functions and duties. It also describes </w:t>
      </w:r>
      <w:r w:rsidRPr="007839E4">
        <w:rPr>
          <w:rFonts w:cstheme="minorHAnsi"/>
          <w:lang w:val="en-GB"/>
        </w:rPr>
        <w:t xml:space="preserve">the general chain of activities to be followed by each functional unit. </w:t>
      </w:r>
    </w:p>
    <w:p w:rsidR="008D113D" w:rsidRPr="007839E4" w:rsidRDefault="008D113D" w:rsidP="008D113D">
      <w:pPr>
        <w:numPr>
          <w:ilvl w:val="0"/>
          <w:numId w:val="38"/>
        </w:numPr>
        <w:tabs>
          <w:tab w:val="left" w:pos="0"/>
          <w:tab w:val="left" w:pos="110"/>
          <w:tab w:val="left" w:pos="1980"/>
        </w:tabs>
        <w:spacing w:before="240" w:after="0"/>
        <w:ind w:right="182"/>
        <w:jc w:val="both"/>
        <w:rPr>
          <w:rFonts w:eastAsia="Calibri" w:cstheme="minorHAnsi"/>
          <w:lang w:val="en-GB"/>
        </w:rPr>
      </w:pPr>
      <w:r w:rsidRPr="007839E4">
        <w:rPr>
          <w:rFonts w:eastAsia="Calibri" w:cstheme="minorHAnsi"/>
          <w:u w:val="single"/>
          <w:lang w:val="en-GB"/>
        </w:rPr>
        <w:t>A detailed fieldwork management plan,</w:t>
      </w:r>
      <w:r w:rsidRPr="007839E4">
        <w:rPr>
          <w:rFonts w:eastAsia="Calibri" w:cstheme="minorHAnsi"/>
          <w:lang w:val="en-GB"/>
        </w:rPr>
        <w:t xml:space="preserve"> which defines </w:t>
      </w:r>
      <w:r w:rsidRPr="007839E4">
        <w:rPr>
          <w:rFonts w:cstheme="minorHAnsi"/>
          <w:lang w:val="en-GB"/>
        </w:rPr>
        <w:t xml:space="preserve">the exact logistics and timing of the fieldwork. The fieldwork management plan should involve </w:t>
      </w:r>
      <w:r w:rsidRPr="007839E4">
        <w:rPr>
          <w:rFonts w:eastAsia="Calibri" w:cstheme="minorHAnsi"/>
          <w:lang w:val="en-GB"/>
        </w:rPr>
        <w:t>the starting dates and main deadlines for all fieldwork phases.</w:t>
      </w:r>
    </w:p>
    <w:p w:rsidR="008D113D" w:rsidRPr="007839E4" w:rsidRDefault="008D113D" w:rsidP="008D113D">
      <w:pPr>
        <w:tabs>
          <w:tab w:val="left" w:pos="8910"/>
        </w:tabs>
        <w:ind w:right="270"/>
        <w:jc w:val="both"/>
        <w:rPr>
          <w:rFonts w:cstheme="minorHAnsi"/>
          <w:lang w:val="en-GB"/>
        </w:rPr>
      </w:pPr>
      <w:r w:rsidRPr="007839E4">
        <w:rPr>
          <w:rFonts w:cstheme="minorHAnsi"/>
          <w:lang w:val="en-GB"/>
        </w:rPr>
        <w:t>Two main functional units will be involved in the implementation of fieldwork. These units are:</w:t>
      </w:r>
    </w:p>
    <w:p w:rsidR="008D113D" w:rsidRPr="007839E4" w:rsidRDefault="008D113D" w:rsidP="008D113D">
      <w:pPr>
        <w:numPr>
          <w:ilvl w:val="0"/>
          <w:numId w:val="39"/>
        </w:numPr>
        <w:tabs>
          <w:tab w:val="left" w:pos="8910"/>
        </w:tabs>
        <w:spacing w:after="0"/>
        <w:ind w:right="270"/>
        <w:jc w:val="both"/>
        <w:rPr>
          <w:rFonts w:cstheme="minorHAnsi"/>
          <w:lang w:val="en-GB"/>
        </w:rPr>
      </w:pPr>
      <w:r w:rsidRPr="007839E4">
        <w:rPr>
          <w:rFonts w:cstheme="minorHAnsi"/>
          <w:lang w:val="en-GB"/>
        </w:rPr>
        <w:t>In-office fieldwork management team (fieldwork manager, data quality control supervisor and other in-office staff);</w:t>
      </w:r>
    </w:p>
    <w:p w:rsidR="008D113D" w:rsidRPr="007839E4" w:rsidRDefault="008D113D" w:rsidP="008D113D">
      <w:pPr>
        <w:numPr>
          <w:ilvl w:val="0"/>
          <w:numId w:val="39"/>
        </w:numPr>
        <w:tabs>
          <w:tab w:val="left" w:pos="8910"/>
        </w:tabs>
        <w:spacing w:after="0"/>
        <w:ind w:right="270"/>
        <w:jc w:val="both"/>
        <w:rPr>
          <w:rFonts w:cstheme="minorHAnsi"/>
          <w:lang w:val="en-GB"/>
        </w:rPr>
      </w:pPr>
      <w:r w:rsidRPr="007839E4">
        <w:rPr>
          <w:rFonts w:cstheme="minorHAnsi"/>
          <w:lang w:val="en-GB"/>
        </w:rPr>
        <w:t>Fieldwork team (interviewers).</w:t>
      </w:r>
    </w:p>
    <w:p w:rsidR="008D113D" w:rsidRDefault="008D113D" w:rsidP="008D113D">
      <w:pPr>
        <w:tabs>
          <w:tab w:val="left" w:pos="8910"/>
        </w:tabs>
        <w:ind w:right="270"/>
        <w:jc w:val="both"/>
        <w:rPr>
          <w:rFonts w:cstheme="minorHAnsi"/>
          <w:lang w:val="en-GB"/>
        </w:rPr>
      </w:pPr>
      <w:r w:rsidRPr="007839E4">
        <w:rPr>
          <w:rFonts w:cstheme="minorHAnsi"/>
          <w:lang w:val="en-GB"/>
        </w:rPr>
        <w:t xml:space="preserve">The figure below describes the chain of activities during the fieldwork implementation process. </w:t>
      </w:r>
    </w:p>
    <w:p w:rsidR="00730E54" w:rsidRDefault="00730E54" w:rsidP="008D113D">
      <w:pPr>
        <w:tabs>
          <w:tab w:val="left" w:pos="8910"/>
        </w:tabs>
        <w:ind w:right="270"/>
        <w:jc w:val="both"/>
        <w:rPr>
          <w:rFonts w:cstheme="minorHAnsi"/>
          <w:lang w:val="en-GB"/>
        </w:rPr>
      </w:pPr>
    </w:p>
    <w:p w:rsidR="00730E54" w:rsidRDefault="00730E54" w:rsidP="008D113D">
      <w:pPr>
        <w:tabs>
          <w:tab w:val="left" w:pos="8910"/>
        </w:tabs>
        <w:ind w:right="270"/>
        <w:jc w:val="both"/>
        <w:rPr>
          <w:rFonts w:cstheme="minorHAnsi"/>
          <w:lang w:val="en-GB"/>
        </w:rPr>
      </w:pPr>
    </w:p>
    <w:p w:rsidR="00730E54" w:rsidRDefault="00730E54" w:rsidP="008D113D">
      <w:pPr>
        <w:tabs>
          <w:tab w:val="left" w:pos="8910"/>
        </w:tabs>
        <w:ind w:right="270"/>
        <w:jc w:val="both"/>
        <w:rPr>
          <w:rFonts w:cstheme="minorHAnsi"/>
          <w:lang w:val="en-GB"/>
        </w:rPr>
      </w:pPr>
    </w:p>
    <w:p w:rsidR="00730E54" w:rsidRDefault="00730E54" w:rsidP="008D113D">
      <w:pPr>
        <w:tabs>
          <w:tab w:val="left" w:pos="8910"/>
        </w:tabs>
        <w:ind w:right="270"/>
        <w:jc w:val="both"/>
        <w:rPr>
          <w:rFonts w:cstheme="minorHAnsi"/>
          <w:lang w:val="en-GB"/>
        </w:rPr>
      </w:pPr>
    </w:p>
    <w:p w:rsidR="00730E54" w:rsidRDefault="00730E54" w:rsidP="008D113D">
      <w:pPr>
        <w:tabs>
          <w:tab w:val="left" w:pos="8910"/>
        </w:tabs>
        <w:ind w:right="270"/>
        <w:jc w:val="both"/>
        <w:rPr>
          <w:rFonts w:cstheme="minorHAnsi"/>
          <w:lang w:val="en-GB"/>
        </w:rPr>
      </w:pPr>
    </w:p>
    <w:p w:rsidR="00730E54" w:rsidRDefault="00730E54" w:rsidP="008D113D">
      <w:pPr>
        <w:tabs>
          <w:tab w:val="left" w:pos="8910"/>
        </w:tabs>
        <w:ind w:right="270"/>
        <w:jc w:val="both"/>
        <w:rPr>
          <w:rFonts w:cstheme="minorHAnsi"/>
          <w:lang w:val="en-GB"/>
        </w:rPr>
      </w:pPr>
    </w:p>
    <w:p w:rsidR="008D113D" w:rsidRPr="007839E4" w:rsidRDefault="008D113D" w:rsidP="008D113D">
      <w:pPr>
        <w:tabs>
          <w:tab w:val="left" w:pos="8910"/>
        </w:tabs>
        <w:ind w:right="270"/>
        <w:jc w:val="both"/>
        <w:rPr>
          <w:rFonts w:cstheme="minorHAnsi"/>
          <w:b/>
          <w:lang w:val="en-GB"/>
        </w:rPr>
      </w:pPr>
      <w:r w:rsidRPr="007839E4">
        <w:rPr>
          <w:rFonts w:cstheme="minorHAnsi"/>
          <w:b/>
          <w:lang w:val="en-GB"/>
        </w:rPr>
        <w:lastRenderedPageBreak/>
        <w:t xml:space="preserve">Figure #1. Fieldwork Implementation Process </w:t>
      </w:r>
    </w:p>
    <w:p w:rsidR="008D113D" w:rsidRPr="007839E4" w:rsidRDefault="008D113D" w:rsidP="008D113D">
      <w:pPr>
        <w:tabs>
          <w:tab w:val="left" w:pos="8910"/>
        </w:tabs>
        <w:ind w:right="270"/>
        <w:jc w:val="center"/>
        <w:rPr>
          <w:rFonts w:cstheme="minorHAnsi"/>
          <w:b/>
          <w:lang w:val="en-GB"/>
        </w:rPr>
      </w:pPr>
      <w:r w:rsidRPr="007839E4">
        <w:rPr>
          <w:rFonts w:cstheme="minorHAnsi"/>
          <w:b/>
          <w:noProof/>
        </w:rPr>
        <w:drawing>
          <wp:inline distT="0" distB="0" distL="0" distR="0" wp14:anchorId="06072C91" wp14:editId="5C4561AF">
            <wp:extent cx="3020737" cy="180578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700"/>
                    <a:stretch/>
                  </pic:blipFill>
                  <pic:spPr bwMode="auto">
                    <a:xfrm>
                      <a:off x="0" y="0"/>
                      <a:ext cx="3041917" cy="1818441"/>
                    </a:xfrm>
                    <a:prstGeom prst="rect">
                      <a:avLst/>
                    </a:prstGeom>
                    <a:noFill/>
                    <a:ln>
                      <a:noFill/>
                    </a:ln>
                    <a:extLst>
                      <a:ext uri="{53640926-AAD7-44D8-BBD7-CCE9431645EC}">
                        <a14:shadowObscured xmlns:a14="http://schemas.microsoft.com/office/drawing/2010/main"/>
                      </a:ext>
                    </a:extLst>
                  </pic:spPr>
                </pic:pic>
              </a:graphicData>
            </a:graphic>
          </wp:inline>
        </w:drawing>
      </w:r>
    </w:p>
    <w:p w:rsidR="008D113D" w:rsidRPr="007839E4" w:rsidRDefault="008D113D" w:rsidP="008D113D">
      <w:pPr>
        <w:tabs>
          <w:tab w:val="left" w:pos="8910"/>
        </w:tabs>
        <w:ind w:right="270"/>
        <w:jc w:val="both"/>
        <w:rPr>
          <w:rFonts w:cstheme="minorHAnsi"/>
          <w:sz w:val="2"/>
          <w:lang w:val="en-GB"/>
        </w:rPr>
      </w:pPr>
      <w:bookmarkStart w:id="8" w:name="_Toc406768848"/>
      <w:bookmarkStart w:id="9" w:name="_Toc406867774"/>
      <w:bookmarkStart w:id="10" w:name="_Toc406871347"/>
      <w:bookmarkStart w:id="11" w:name="_Toc406882744"/>
      <w:bookmarkStart w:id="12" w:name="_Toc406884216"/>
      <w:bookmarkStart w:id="13" w:name="_Toc406886284"/>
      <w:bookmarkStart w:id="14" w:name="_Toc406886318"/>
      <w:bookmarkStart w:id="15" w:name="_Toc406886354"/>
      <w:bookmarkStart w:id="16" w:name="_Toc406886516"/>
      <w:bookmarkEnd w:id="8"/>
      <w:bookmarkEnd w:id="9"/>
      <w:bookmarkEnd w:id="10"/>
      <w:bookmarkEnd w:id="11"/>
      <w:bookmarkEnd w:id="12"/>
      <w:bookmarkEnd w:id="13"/>
      <w:bookmarkEnd w:id="14"/>
      <w:bookmarkEnd w:id="15"/>
      <w:bookmarkEnd w:id="16"/>
    </w:p>
    <w:p w:rsidR="008D113D" w:rsidRPr="007839E4" w:rsidRDefault="008D113D" w:rsidP="008D113D">
      <w:pPr>
        <w:tabs>
          <w:tab w:val="left" w:pos="0"/>
          <w:tab w:val="left" w:pos="110"/>
          <w:tab w:val="left" w:pos="1980"/>
        </w:tabs>
        <w:spacing w:before="240" w:after="0"/>
        <w:ind w:right="182"/>
        <w:jc w:val="both"/>
        <w:rPr>
          <w:rFonts w:eastAsia="Calibri" w:cstheme="minorHAnsi"/>
          <w:lang w:val="en-GB"/>
        </w:rPr>
      </w:pPr>
      <w:r w:rsidRPr="007839E4">
        <w:rPr>
          <w:rFonts w:cstheme="minorHAnsi"/>
          <w:b/>
          <w:u w:val="single"/>
          <w:lang w:val="en-GB"/>
        </w:rPr>
        <w:t>In-office fieldwork management team</w:t>
      </w:r>
      <w:r w:rsidRPr="007839E4">
        <w:rPr>
          <w:rFonts w:eastAsia="Calibri" w:cstheme="minorHAnsi"/>
          <w:lang w:val="en-GB"/>
        </w:rPr>
        <w:t xml:space="preserve"> members include: </w:t>
      </w:r>
    </w:p>
    <w:p w:rsidR="008D113D" w:rsidRPr="00BE0A40" w:rsidRDefault="008D113D" w:rsidP="00BE0A40">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sidRPr="00BE0A40">
        <w:rPr>
          <w:rFonts w:eastAsia="Calibri" w:cstheme="minorHAnsi"/>
          <w:b/>
          <w:lang w:val="en-GB"/>
        </w:rPr>
        <w:t>A fieldwork manager</w:t>
      </w:r>
      <w:r w:rsidRPr="00BE0A40">
        <w:rPr>
          <w:rFonts w:eastAsia="Calibri" w:cstheme="minorHAnsi"/>
          <w:lang w:val="en-GB"/>
        </w:rPr>
        <w:t xml:space="preserve"> responsible for the development of fieldwork logistics and monitoring the timely implementation of fieldwork;</w:t>
      </w:r>
    </w:p>
    <w:p w:rsidR="008D113D" w:rsidRPr="00BE0A40" w:rsidRDefault="008D113D" w:rsidP="00BE0A40">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sidRPr="00BE0A40">
        <w:rPr>
          <w:rFonts w:eastAsia="Calibri" w:cstheme="minorHAnsi"/>
          <w:b/>
          <w:lang w:val="en-GB"/>
        </w:rPr>
        <w:t>A data quality control supervisor</w:t>
      </w:r>
      <w:r w:rsidRPr="00BE0A40">
        <w:rPr>
          <w:rFonts w:eastAsia="Calibri" w:cstheme="minorHAnsi"/>
          <w:lang w:val="en-GB"/>
        </w:rPr>
        <w:t xml:space="preserve"> responsible for monitoring quality control procedures and supervising the work of control interviewers and revision and logical control specialists;</w:t>
      </w:r>
    </w:p>
    <w:p w:rsidR="008D113D" w:rsidRPr="00BE0A40" w:rsidRDefault="008D113D" w:rsidP="00BE0A40">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sidRPr="00BE0A40">
        <w:rPr>
          <w:rFonts w:eastAsia="Calibri" w:cstheme="minorHAnsi"/>
          <w:b/>
          <w:lang w:val="en-GB"/>
        </w:rPr>
        <w:t>Questionnaire revision and logical control specialists</w:t>
      </w:r>
      <w:r w:rsidRPr="00BE0A40">
        <w:rPr>
          <w:rFonts w:eastAsia="Calibri" w:cstheme="minorHAnsi"/>
          <w:lang w:val="en-GB"/>
        </w:rPr>
        <w:t>, responsible for the revision of completed questionnaires before the commencement of electronic data entry;</w:t>
      </w:r>
    </w:p>
    <w:p w:rsidR="008D113D" w:rsidRPr="00BE0A40" w:rsidRDefault="008D113D" w:rsidP="00BE0A40">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sidRPr="00BE0A40">
        <w:rPr>
          <w:rFonts w:eastAsia="Calibri" w:cstheme="minorHAnsi"/>
          <w:b/>
          <w:lang w:val="en-GB"/>
        </w:rPr>
        <w:t>Coding specialists</w:t>
      </w:r>
      <w:r w:rsidRPr="00BE0A40">
        <w:rPr>
          <w:rFonts w:eastAsia="Calibri" w:cstheme="minorHAnsi"/>
          <w:lang w:val="en-GB"/>
        </w:rPr>
        <w:t xml:space="preserve"> responsible for coding open-ended answers in completed questionnaires;</w:t>
      </w:r>
    </w:p>
    <w:p w:rsidR="008D113D" w:rsidRPr="00BE0A40" w:rsidRDefault="008D113D" w:rsidP="00BE0A40">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sidRPr="00BE0A40">
        <w:rPr>
          <w:rFonts w:cstheme="minorHAnsi"/>
          <w:b/>
          <w:lang w:val="en-GB"/>
        </w:rPr>
        <w:t>Quality control interviewers for telephone control</w:t>
      </w:r>
      <w:r w:rsidRPr="00BE0A40">
        <w:rPr>
          <w:rFonts w:cstheme="minorHAnsi"/>
          <w:lang w:val="en-GB"/>
        </w:rPr>
        <w:t xml:space="preserve"> </w:t>
      </w:r>
      <w:r w:rsidRPr="00BE0A40">
        <w:rPr>
          <w:rFonts w:eastAsia="Calibri" w:cstheme="minorHAnsi"/>
          <w:lang w:val="en-GB"/>
        </w:rPr>
        <w:t>responsible for calling a randomly selected small sample of survey respondents in order to check interviewer performance.</w:t>
      </w:r>
    </w:p>
    <w:p w:rsidR="008D113D" w:rsidRPr="007839E4" w:rsidRDefault="008D113D" w:rsidP="008D113D">
      <w:pPr>
        <w:tabs>
          <w:tab w:val="left" w:pos="0"/>
          <w:tab w:val="left" w:pos="110"/>
          <w:tab w:val="left" w:pos="1980"/>
        </w:tabs>
        <w:spacing w:before="240" w:after="0"/>
        <w:ind w:right="182"/>
        <w:jc w:val="both"/>
        <w:rPr>
          <w:rFonts w:eastAsia="Calibri" w:cstheme="minorHAnsi"/>
          <w:lang w:val="en-GB"/>
        </w:rPr>
      </w:pPr>
      <w:r w:rsidRPr="007839E4">
        <w:rPr>
          <w:rFonts w:cstheme="minorHAnsi"/>
          <w:lang w:val="en-GB"/>
        </w:rPr>
        <w:t>The</w:t>
      </w:r>
      <w:r w:rsidRPr="007839E4">
        <w:rPr>
          <w:rFonts w:cstheme="minorHAnsi"/>
          <w:b/>
          <w:lang w:val="en-GB"/>
        </w:rPr>
        <w:t xml:space="preserve"> </w:t>
      </w:r>
      <w:r w:rsidRPr="007839E4">
        <w:rPr>
          <w:rFonts w:cstheme="minorHAnsi"/>
          <w:b/>
          <w:u w:val="single"/>
          <w:lang w:val="en-GB"/>
        </w:rPr>
        <w:t xml:space="preserve">Fieldwork team </w:t>
      </w:r>
      <w:r w:rsidRPr="007839E4">
        <w:rPr>
          <w:rFonts w:eastAsia="Calibri" w:cstheme="minorHAnsi"/>
          <w:lang w:val="en-GB"/>
        </w:rPr>
        <w:t>should include:</w:t>
      </w:r>
    </w:p>
    <w:p w:rsidR="008D113D" w:rsidRPr="00BE0A40" w:rsidRDefault="008D113D" w:rsidP="00BE0A40">
      <w:pPr>
        <w:pStyle w:val="ListParagraph"/>
        <w:numPr>
          <w:ilvl w:val="0"/>
          <w:numId w:val="64"/>
        </w:numPr>
        <w:tabs>
          <w:tab w:val="left" w:pos="0"/>
          <w:tab w:val="left" w:pos="110"/>
          <w:tab w:val="left" w:pos="1980"/>
        </w:tabs>
        <w:spacing w:before="240" w:after="0"/>
        <w:ind w:right="182"/>
        <w:jc w:val="both"/>
        <w:rPr>
          <w:rFonts w:eastAsia="Calibri" w:cstheme="minorHAnsi"/>
          <w:lang w:val="en-GB"/>
        </w:rPr>
      </w:pPr>
      <w:r w:rsidRPr="00BE0A40">
        <w:rPr>
          <w:rFonts w:eastAsia="Calibri" w:cstheme="minorHAnsi"/>
          <w:b/>
          <w:lang w:val="en-GB"/>
        </w:rPr>
        <w:t>Regional fieldwork supervisors</w:t>
      </w:r>
      <w:r w:rsidRPr="00BE0A40">
        <w:rPr>
          <w:rFonts w:eastAsia="Calibri" w:cstheme="minorHAnsi"/>
          <w:lang w:val="en-GB"/>
        </w:rPr>
        <w:t xml:space="preserve"> responsible for fieldwork mana</w:t>
      </w:r>
      <w:r w:rsidR="00BE0A40">
        <w:rPr>
          <w:rFonts w:eastAsia="Calibri" w:cstheme="minorHAnsi"/>
          <w:lang w:val="en-GB"/>
        </w:rPr>
        <w:t>gement and fieldwork monitoring;</w:t>
      </w:r>
    </w:p>
    <w:p w:rsidR="008D113D" w:rsidRPr="00BE0A40" w:rsidRDefault="008D113D" w:rsidP="00BE0A40">
      <w:pPr>
        <w:pStyle w:val="ListParagraph"/>
        <w:numPr>
          <w:ilvl w:val="0"/>
          <w:numId w:val="64"/>
        </w:numPr>
        <w:tabs>
          <w:tab w:val="left" w:pos="0"/>
          <w:tab w:val="left" w:pos="110"/>
          <w:tab w:val="left" w:pos="1980"/>
        </w:tabs>
        <w:spacing w:before="240" w:after="0"/>
        <w:ind w:right="182"/>
        <w:jc w:val="both"/>
        <w:rPr>
          <w:rFonts w:eastAsia="Calibri" w:cstheme="minorHAnsi"/>
          <w:lang w:val="en-GB"/>
        </w:rPr>
      </w:pPr>
      <w:r w:rsidRPr="00BE0A40">
        <w:rPr>
          <w:rFonts w:eastAsia="Calibri" w:cstheme="minorHAnsi"/>
          <w:b/>
          <w:lang w:val="en-GB"/>
        </w:rPr>
        <w:t>Interviewers</w:t>
      </w:r>
      <w:r w:rsidRPr="00BE0A40">
        <w:rPr>
          <w:rFonts w:eastAsia="Calibri" w:cstheme="minorHAnsi"/>
          <w:lang w:val="en-GB"/>
        </w:rPr>
        <w:t xml:space="preserve"> responsible for field visits and completing the interviews.</w:t>
      </w:r>
    </w:p>
    <w:p w:rsidR="008D113D" w:rsidRPr="00BE0A40" w:rsidRDefault="008D113D" w:rsidP="00BE0A40">
      <w:pPr>
        <w:pStyle w:val="ListParagraph"/>
        <w:numPr>
          <w:ilvl w:val="0"/>
          <w:numId w:val="64"/>
        </w:numPr>
        <w:tabs>
          <w:tab w:val="left" w:pos="0"/>
          <w:tab w:val="left" w:pos="110"/>
          <w:tab w:val="left" w:pos="1980"/>
        </w:tabs>
        <w:spacing w:before="240" w:after="0"/>
        <w:ind w:right="182"/>
        <w:jc w:val="both"/>
        <w:rPr>
          <w:rFonts w:eastAsia="Calibri" w:cstheme="minorHAnsi"/>
          <w:lang w:val="en-GB"/>
        </w:rPr>
      </w:pPr>
      <w:r w:rsidRPr="00BE0A40">
        <w:rPr>
          <w:rFonts w:eastAsia="Calibri" w:cstheme="minorHAnsi"/>
          <w:b/>
          <w:lang w:val="en-GB"/>
        </w:rPr>
        <w:t>Reserve interviewers</w:t>
      </w:r>
      <w:r w:rsidRPr="00BE0A40">
        <w:rPr>
          <w:rFonts w:eastAsia="Calibri" w:cstheme="minorHAnsi"/>
          <w:lang w:val="en-GB"/>
        </w:rPr>
        <w:t xml:space="preserve"> who may become involved in the fieldwork as substitutes for interviewers who withdraw for various reasons.</w:t>
      </w:r>
    </w:p>
    <w:p w:rsidR="008D113D" w:rsidRPr="007839E4" w:rsidRDefault="008D113D" w:rsidP="008D113D">
      <w:pPr>
        <w:tabs>
          <w:tab w:val="left" w:pos="0"/>
          <w:tab w:val="left" w:pos="110"/>
          <w:tab w:val="left" w:pos="1980"/>
        </w:tabs>
        <w:spacing w:before="240" w:after="0"/>
        <w:ind w:right="182"/>
        <w:jc w:val="both"/>
        <w:rPr>
          <w:rFonts w:eastAsia="Calibri" w:cstheme="minorHAnsi"/>
          <w:b/>
          <w:lang w:val="en-GB"/>
        </w:rPr>
      </w:pPr>
      <w:r w:rsidRPr="007839E4">
        <w:rPr>
          <w:rFonts w:eastAsia="Calibri" w:cstheme="minorHAnsi"/>
          <w:b/>
          <w:lang w:val="en-GB"/>
        </w:rPr>
        <w:t>Table #</w:t>
      </w:r>
      <w:r w:rsidR="00BE0A40">
        <w:rPr>
          <w:rFonts w:eastAsia="Calibri" w:cstheme="minorHAnsi"/>
          <w:b/>
          <w:lang w:val="en-GB"/>
        </w:rPr>
        <w:t>2</w:t>
      </w:r>
      <w:r w:rsidRPr="007839E4">
        <w:rPr>
          <w:rFonts w:eastAsia="Calibri" w:cstheme="minorHAnsi"/>
          <w:b/>
          <w:lang w:val="en-GB"/>
        </w:rPr>
        <w:t xml:space="preserve">. </w:t>
      </w:r>
      <w:r w:rsidR="00BE0A40">
        <w:rPr>
          <w:rFonts w:eastAsia="Calibri" w:cstheme="minorHAnsi"/>
          <w:b/>
          <w:lang w:val="en-GB"/>
        </w:rPr>
        <w:t xml:space="preserve">Farmers’ Survey </w:t>
      </w:r>
      <w:r w:rsidRPr="007839E4">
        <w:rPr>
          <w:rFonts w:eastAsia="Calibri" w:cstheme="minorHAnsi"/>
          <w:b/>
          <w:lang w:val="en-GB"/>
        </w:rPr>
        <w:t xml:space="preserve">Field </w:t>
      </w:r>
      <w:r w:rsidR="00BE0A40">
        <w:rPr>
          <w:rFonts w:eastAsia="Calibri" w:cstheme="minorHAnsi"/>
          <w:b/>
          <w:lang w:val="en-GB"/>
        </w:rPr>
        <w:t>Team</w:t>
      </w:r>
    </w:p>
    <w:tbl>
      <w:tblPr>
        <w:tblW w:w="483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7"/>
        <w:gridCol w:w="4022"/>
      </w:tblGrid>
      <w:tr w:rsidR="008D113D" w:rsidRPr="007839E4" w:rsidTr="00730E54">
        <w:trPr>
          <w:trHeight w:val="20"/>
        </w:trPr>
        <w:tc>
          <w:tcPr>
            <w:tcW w:w="2763" w:type="pct"/>
            <w:shd w:val="clear" w:color="auto" w:fill="A6A6A6"/>
            <w:vAlign w:val="center"/>
          </w:tcPr>
          <w:p w:rsidR="008D113D" w:rsidRPr="007839E4" w:rsidRDefault="008D113D" w:rsidP="003A0856">
            <w:pPr>
              <w:spacing w:after="0"/>
              <w:ind w:right="182"/>
              <w:jc w:val="center"/>
              <w:rPr>
                <w:rFonts w:eastAsia="Calibri" w:cstheme="minorHAnsi"/>
                <w:b/>
                <w:lang w:val="en-GB"/>
              </w:rPr>
            </w:pPr>
            <w:r w:rsidRPr="007839E4">
              <w:rPr>
                <w:rFonts w:eastAsia="Calibri" w:cstheme="minorHAnsi"/>
                <w:b/>
                <w:bCs/>
                <w:lang w:val="en-GB"/>
              </w:rPr>
              <w:t>Position</w:t>
            </w:r>
          </w:p>
        </w:tc>
        <w:tc>
          <w:tcPr>
            <w:tcW w:w="2237" w:type="pct"/>
            <w:shd w:val="clear" w:color="auto" w:fill="A6A6A6"/>
            <w:vAlign w:val="center"/>
          </w:tcPr>
          <w:p w:rsidR="008D113D" w:rsidRPr="007839E4" w:rsidRDefault="008D113D" w:rsidP="003A0856">
            <w:pPr>
              <w:spacing w:after="0"/>
              <w:ind w:right="182"/>
              <w:jc w:val="center"/>
              <w:rPr>
                <w:rFonts w:eastAsia="Calibri" w:cstheme="minorHAnsi"/>
                <w:b/>
                <w:lang w:val="en-GB"/>
              </w:rPr>
            </w:pPr>
            <w:r w:rsidRPr="007839E4">
              <w:rPr>
                <w:rFonts w:eastAsia="Calibri" w:cstheme="minorHAnsi"/>
                <w:b/>
                <w:lang w:val="en-GB"/>
              </w:rPr>
              <w:t>Number of Personnel</w:t>
            </w:r>
          </w:p>
        </w:tc>
      </w:tr>
      <w:tr w:rsidR="008D113D" w:rsidRPr="007839E4" w:rsidTr="00730E54">
        <w:trPr>
          <w:trHeight w:val="20"/>
        </w:trPr>
        <w:tc>
          <w:tcPr>
            <w:tcW w:w="2763" w:type="pct"/>
          </w:tcPr>
          <w:p w:rsidR="008D113D" w:rsidRPr="007839E4" w:rsidRDefault="008D113D" w:rsidP="003A0856">
            <w:pPr>
              <w:spacing w:after="0"/>
              <w:ind w:right="182"/>
              <w:jc w:val="both"/>
              <w:rPr>
                <w:rFonts w:eastAsia="Calibri" w:cstheme="minorHAnsi"/>
                <w:lang w:val="en-GB"/>
              </w:rPr>
            </w:pPr>
            <w:r w:rsidRPr="007839E4">
              <w:rPr>
                <w:rFonts w:eastAsia="Calibri" w:cstheme="minorHAnsi"/>
                <w:lang w:val="en-GB"/>
              </w:rPr>
              <w:t>Field manager</w:t>
            </w:r>
          </w:p>
        </w:tc>
        <w:tc>
          <w:tcPr>
            <w:tcW w:w="2237" w:type="pct"/>
            <w:shd w:val="clear" w:color="auto" w:fill="auto"/>
            <w:vAlign w:val="center"/>
          </w:tcPr>
          <w:p w:rsidR="008D113D" w:rsidRPr="007839E4" w:rsidRDefault="008D113D" w:rsidP="003A0856">
            <w:pPr>
              <w:spacing w:after="0"/>
              <w:ind w:right="182"/>
              <w:jc w:val="center"/>
              <w:rPr>
                <w:rFonts w:eastAsia="Calibri" w:cstheme="minorHAnsi"/>
                <w:lang w:val="en-GB"/>
              </w:rPr>
            </w:pPr>
            <w:r w:rsidRPr="007839E4">
              <w:rPr>
                <w:rFonts w:eastAsia="Calibri" w:cstheme="minorHAnsi"/>
                <w:lang w:val="en-GB"/>
              </w:rPr>
              <w:t>1 person</w:t>
            </w:r>
          </w:p>
        </w:tc>
      </w:tr>
      <w:tr w:rsidR="008D113D" w:rsidRPr="007839E4" w:rsidTr="00730E54">
        <w:trPr>
          <w:trHeight w:val="20"/>
        </w:trPr>
        <w:tc>
          <w:tcPr>
            <w:tcW w:w="2763" w:type="pct"/>
          </w:tcPr>
          <w:p w:rsidR="008D113D" w:rsidRPr="007839E4" w:rsidRDefault="00BE0A40" w:rsidP="003A0856">
            <w:pPr>
              <w:spacing w:after="0"/>
              <w:ind w:right="182"/>
              <w:jc w:val="both"/>
              <w:rPr>
                <w:rFonts w:eastAsia="Calibri" w:cstheme="minorHAnsi"/>
                <w:lang w:val="en-GB"/>
              </w:rPr>
            </w:pPr>
            <w:r w:rsidRPr="00BE0A40">
              <w:rPr>
                <w:rFonts w:eastAsia="Calibri" w:cstheme="minorHAnsi"/>
                <w:lang w:val="en-GB"/>
              </w:rPr>
              <w:t>Regional fieldwork supervisors</w:t>
            </w:r>
          </w:p>
        </w:tc>
        <w:tc>
          <w:tcPr>
            <w:tcW w:w="2237" w:type="pct"/>
            <w:shd w:val="clear" w:color="auto" w:fill="auto"/>
            <w:vAlign w:val="center"/>
          </w:tcPr>
          <w:p w:rsidR="008D113D" w:rsidRPr="007839E4" w:rsidRDefault="008D113D" w:rsidP="003A0856">
            <w:pPr>
              <w:spacing w:after="0"/>
              <w:ind w:right="182"/>
              <w:jc w:val="center"/>
              <w:rPr>
                <w:rFonts w:eastAsia="Calibri" w:cstheme="minorHAnsi"/>
                <w:lang w:val="en-GB"/>
              </w:rPr>
            </w:pPr>
            <w:r w:rsidRPr="007839E4">
              <w:rPr>
                <w:rFonts w:eastAsia="Calibri" w:cstheme="minorHAnsi"/>
                <w:lang w:val="en-GB"/>
              </w:rPr>
              <w:t>3 persons</w:t>
            </w:r>
          </w:p>
        </w:tc>
      </w:tr>
      <w:tr w:rsidR="008D113D" w:rsidRPr="007839E4" w:rsidTr="00730E54">
        <w:trPr>
          <w:trHeight w:val="20"/>
        </w:trPr>
        <w:tc>
          <w:tcPr>
            <w:tcW w:w="2763" w:type="pct"/>
          </w:tcPr>
          <w:p w:rsidR="008D113D" w:rsidRPr="007839E4" w:rsidRDefault="008D113D" w:rsidP="003A0856">
            <w:pPr>
              <w:spacing w:after="0"/>
              <w:ind w:right="182"/>
              <w:jc w:val="both"/>
              <w:rPr>
                <w:rFonts w:eastAsia="Calibri" w:cstheme="minorHAnsi"/>
                <w:lang w:val="en-GB"/>
              </w:rPr>
            </w:pPr>
            <w:r w:rsidRPr="007839E4">
              <w:rPr>
                <w:rFonts w:eastAsia="Calibri" w:cstheme="minorHAnsi"/>
                <w:lang w:val="en-GB"/>
              </w:rPr>
              <w:t>Data quality control supervisor</w:t>
            </w:r>
          </w:p>
        </w:tc>
        <w:tc>
          <w:tcPr>
            <w:tcW w:w="2237" w:type="pct"/>
            <w:shd w:val="clear" w:color="auto" w:fill="auto"/>
            <w:vAlign w:val="center"/>
          </w:tcPr>
          <w:p w:rsidR="008D113D" w:rsidRPr="007839E4" w:rsidRDefault="008D113D" w:rsidP="003A0856">
            <w:pPr>
              <w:spacing w:after="0"/>
              <w:ind w:right="182"/>
              <w:jc w:val="center"/>
              <w:rPr>
                <w:rFonts w:eastAsia="Calibri" w:cstheme="minorHAnsi"/>
                <w:lang w:val="en-GB"/>
              </w:rPr>
            </w:pPr>
            <w:r w:rsidRPr="007839E4">
              <w:rPr>
                <w:rFonts w:eastAsia="Calibri" w:cstheme="minorHAnsi"/>
                <w:lang w:val="en-GB"/>
              </w:rPr>
              <w:t>1 person</w:t>
            </w:r>
          </w:p>
        </w:tc>
      </w:tr>
      <w:tr w:rsidR="008D113D" w:rsidRPr="007839E4" w:rsidTr="00730E54">
        <w:trPr>
          <w:trHeight w:val="20"/>
        </w:trPr>
        <w:tc>
          <w:tcPr>
            <w:tcW w:w="2763" w:type="pct"/>
          </w:tcPr>
          <w:p w:rsidR="008D113D" w:rsidRPr="007839E4" w:rsidRDefault="008D113D" w:rsidP="003A0856">
            <w:pPr>
              <w:spacing w:after="0"/>
              <w:ind w:right="182"/>
              <w:jc w:val="both"/>
              <w:rPr>
                <w:rFonts w:eastAsia="Calibri" w:cstheme="minorHAnsi"/>
                <w:lang w:val="en-GB"/>
              </w:rPr>
            </w:pPr>
            <w:r w:rsidRPr="007839E4">
              <w:rPr>
                <w:rFonts w:eastAsia="Calibri" w:cstheme="minorHAnsi"/>
                <w:lang w:val="en-GB"/>
              </w:rPr>
              <w:t xml:space="preserve">Questionnaire revision and coding specialists </w:t>
            </w:r>
          </w:p>
        </w:tc>
        <w:tc>
          <w:tcPr>
            <w:tcW w:w="2237" w:type="pct"/>
            <w:shd w:val="clear" w:color="auto" w:fill="auto"/>
            <w:vAlign w:val="center"/>
          </w:tcPr>
          <w:p w:rsidR="008D113D" w:rsidRPr="007839E4" w:rsidRDefault="00BE0A40" w:rsidP="00BE0A40">
            <w:pPr>
              <w:spacing w:after="0"/>
              <w:ind w:right="182"/>
              <w:jc w:val="center"/>
              <w:rPr>
                <w:rFonts w:eastAsia="Calibri" w:cstheme="minorHAnsi"/>
                <w:lang w:val="en-GB"/>
              </w:rPr>
            </w:pPr>
            <w:r>
              <w:rPr>
                <w:rFonts w:eastAsia="Calibri" w:cstheme="minorHAnsi"/>
                <w:lang w:val="en-GB"/>
              </w:rPr>
              <w:t>2</w:t>
            </w:r>
            <w:r w:rsidR="008D113D" w:rsidRPr="007839E4">
              <w:rPr>
                <w:rFonts w:eastAsia="Calibri" w:cstheme="minorHAnsi"/>
                <w:lang w:val="en-GB"/>
              </w:rPr>
              <w:t xml:space="preserve"> persons</w:t>
            </w:r>
          </w:p>
        </w:tc>
      </w:tr>
      <w:tr w:rsidR="008D113D" w:rsidRPr="007839E4" w:rsidTr="00730E54">
        <w:trPr>
          <w:trHeight w:val="20"/>
        </w:trPr>
        <w:tc>
          <w:tcPr>
            <w:tcW w:w="2763" w:type="pct"/>
          </w:tcPr>
          <w:p w:rsidR="008D113D" w:rsidRPr="007839E4" w:rsidRDefault="008D113D" w:rsidP="003A0856">
            <w:pPr>
              <w:spacing w:after="0"/>
              <w:ind w:right="182"/>
              <w:jc w:val="both"/>
              <w:rPr>
                <w:rFonts w:cstheme="minorHAnsi"/>
                <w:lang w:val="en-GB"/>
              </w:rPr>
            </w:pPr>
            <w:r w:rsidRPr="007839E4">
              <w:rPr>
                <w:rFonts w:cstheme="minorHAnsi"/>
                <w:lang w:val="en-GB"/>
              </w:rPr>
              <w:t>Quality control interviewers for telephone control</w:t>
            </w:r>
          </w:p>
        </w:tc>
        <w:tc>
          <w:tcPr>
            <w:tcW w:w="2237" w:type="pct"/>
            <w:shd w:val="clear" w:color="auto" w:fill="auto"/>
            <w:vAlign w:val="center"/>
          </w:tcPr>
          <w:p w:rsidR="008D113D" w:rsidRPr="007839E4" w:rsidRDefault="00BE0A40" w:rsidP="00BE0A40">
            <w:pPr>
              <w:spacing w:after="0"/>
              <w:ind w:right="182"/>
              <w:jc w:val="center"/>
              <w:rPr>
                <w:rFonts w:eastAsia="Calibri" w:cstheme="minorHAnsi"/>
                <w:lang w:val="en-GB"/>
              </w:rPr>
            </w:pPr>
            <w:r>
              <w:rPr>
                <w:rFonts w:eastAsia="Calibri" w:cstheme="minorHAnsi"/>
                <w:lang w:val="en-GB"/>
              </w:rPr>
              <w:t>3</w:t>
            </w:r>
            <w:r w:rsidR="008D113D" w:rsidRPr="007839E4">
              <w:rPr>
                <w:rFonts w:eastAsia="Calibri" w:cstheme="minorHAnsi"/>
                <w:lang w:val="en-GB"/>
              </w:rPr>
              <w:t xml:space="preserve"> persons</w:t>
            </w:r>
          </w:p>
        </w:tc>
      </w:tr>
      <w:tr w:rsidR="008D113D" w:rsidRPr="007839E4" w:rsidTr="00730E54">
        <w:trPr>
          <w:trHeight w:val="20"/>
        </w:trPr>
        <w:tc>
          <w:tcPr>
            <w:tcW w:w="2763" w:type="pct"/>
          </w:tcPr>
          <w:p w:rsidR="008D113D" w:rsidRPr="007839E4" w:rsidRDefault="008D113D" w:rsidP="003A0856">
            <w:pPr>
              <w:spacing w:after="0"/>
              <w:ind w:right="182"/>
              <w:jc w:val="both"/>
              <w:rPr>
                <w:rFonts w:eastAsia="Calibri" w:cstheme="minorHAnsi"/>
                <w:lang w:val="en-GB"/>
              </w:rPr>
            </w:pPr>
            <w:r w:rsidRPr="007839E4">
              <w:rPr>
                <w:rFonts w:eastAsia="Calibri" w:cstheme="minorHAnsi"/>
                <w:lang w:val="en-GB"/>
              </w:rPr>
              <w:t>Interviewers</w:t>
            </w:r>
          </w:p>
        </w:tc>
        <w:tc>
          <w:tcPr>
            <w:tcW w:w="2237" w:type="pct"/>
            <w:shd w:val="clear" w:color="auto" w:fill="auto"/>
            <w:vAlign w:val="center"/>
          </w:tcPr>
          <w:p w:rsidR="008D113D" w:rsidRPr="007839E4" w:rsidRDefault="00BE0A40" w:rsidP="00BE0A40">
            <w:pPr>
              <w:spacing w:after="0"/>
              <w:ind w:right="182"/>
              <w:jc w:val="center"/>
              <w:rPr>
                <w:rFonts w:eastAsia="Calibri" w:cstheme="minorHAnsi"/>
                <w:lang w:val="en-GB"/>
              </w:rPr>
            </w:pPr>
            <w:r>
              <w:rPr>
                <w:rFonts w:eastAsia="Calibri" w:cstheme="minorHAnsi"/>
                <w:lang w:val="en-GB"/>
              </w:rPr>
              <w:t>12</w:t>
            </w:r>
            <w:r w:rsidR="008D113D" w:rsidRPr="007839E4">
              <w:rPr>
                <w:rFonts w:eastAsia="Calibri" w:cstheme="minorHAnsi"/>
                <w:lang w:val="en-GB"/>
              </w:rPr>
              <w:t xml:space="preserve"> persons</w:t>
            </w:r>
          </w:p>
        </w:tc>
      </w:tr>
      <w:tr w:rsidR="008D113D" w:rsidRPr="007839E4" w:rsidTr="00730E54">
        <w:trPr>
          <w:trHeight w:val="20"/>
        </w:trPr>
        <w:tc>
          <w:tcPr>
            <w:tcW w:w="2763" w:type="pct"/>
          </w:tcPr>
          <w:p w:rsidR="008D113D" w:rsidRPr="007839E4" w:rsidRDefault="008D113D" w:rsidP="003A0856">
            <w:pPr>
              <w:spacing w:after="0"/>
              <w:ind w:right="182"/>
              <w:jc w:val="both"/>
              <w:rPr>
                <w:rFonts w:eastAsia="Calibri" w:cstheme="minorHAnsi"/>
                <w:lang w:val="en-GB"/>
              </w:rPr>
            </w:pPr>
            <w:r w:rsidRPr="007839E4">
              <w:rPr>
                <w:rFonts w:eastAsia="Calibri" w:cstheme="minorHAnsi"/>
                <w:lang w:val="en-GB"/>
              </w:rPr>
              <w:t>Reserve interviewers</w:t>
            </w:r>
          </w:p>
        </w:tc>
        <w:tc>
          <w:tcPr>
            <w:tcW w:w="2237" w:type="pct"/>
            <w:shd w:val="clear" w:color="auto" w:fill="auto"/>
            <w:vAlign w:val="center"/>
          </w:tcPr>
          <w:p w:rsidR="008D113D" w:rsidRPr="007839E4" w:rsidRDefault="00BE0A40" w:rsidP="00BE0A40">
            <w:pPr>
              <w:spacing w:after="0"/>
              <w:ind w:right="182"/>
              <w:jc w:val="center"/>
              <w:rPr>
                <w:rFonts w:eastAsia="Calibri" w:cstheme="minorHAnsi"/>
                <w:lang w:val="en-GB"/>
              </w:rPr>
            </w:pPr>
            <w:r>
              <w:rPr>
                <w:rFonts w:eastAsia="Calibri" w:cstheme="minorHAnsi"/>
                <w:lang w:val="en-GB"/>
              </w:rPr>
              <w:t>6</w:t>
            </w:r>
            <w:r w:rsidR="008D113D" w:rsidRPr="007839E4">
              <w:rPr>
                <w:rFonts w:eastAsia="Calibri" w:cstheme="minorHAnsi"/>
                <w:lang w:val="en-GB"/>
              </w:rPr>
              <w:t xml:space="preserve"> persons</w:t>
            </w:r>
          </w:p>
        </w:tc>
      </w:tr>
    </w:tbl>
    <w:p w:rsidR="008D113D" w:rsidRPr="007839E4" w:rsidRDefault="008D113D" w:rsidP="008D113D">
      <w:pPr>
        <w:tabs>
          <w:tab w:val="left" w:pos="8910"/>
        </w:tabs>
        <w:ind w:right="270"/>
        <w:jc w:val="both"/>
        <w:rPr>
          <w:rFonts w:eastAsia="SimSun" w:cstheme="minorHAnsi"/>
          <w:b/>
          <w:bCs/>
          <w:lang w:val="en-GB"/>
        </w:rPr>
      </w:pPr>
    </w:p>
    <w:p w:rsidR="008D113D" w:rsidRPr="007839E4" w:rsidRDefault="008D113D" w:rsidP="008D113D">
      <w:pPr>
        <w:tabs>
          <w:tab w:val="center" w:pos="4536"/>
          <w:tab w:val="right" w:pos="9072"/>
        </w:tabs>
        <w:spacing w:after="240"/>
        <w:ind w:right="182"/>
        <w:jc w:val="both"/>
        <w:rPr>
          <w:rFonts w:eastAsia="SimSun" w:cstheme="minorHAnsi"/>
          <w:kern w:val="24"/>
          <w:lang w:val="en-GB"/>
        </w:rPr>
      </w:pPr>
      <w:bookmarkStart w:id="17" w:name="_Toc34425556"/>
      <w:r w:rsidRPr="007839E4">
        <w:rPr>
          <w:rFonts w:eastAsia="SimSun" w:cstheme="minorHAnsi"/>
          <w:kern w:val="24"/>
          <w:lang w:val="en-GB"/>
        </w:rPr>
        <w:lastRenderedPageBreak/>
        <w:t>For the implementation of above study ACT involve</w:t>
      </w:r>
      <w:r w:rsidR="00BE0A40">
        <w:rPr>
          <w:rFonts w:eastAsia="SimSun" w:cstheme="minorHAnsi"/>
          <w:kern w:val="24"/>
          <w:lang w:val="en-GB"/>
        </w:rPr>
        <w:t>d</w:t>
      </w:r>
      <w:r w:rsidRPr="007839E4">
        <w:rPr>
          <w:rFonts w:eastAsia="SimSun" w:cstheme="minorHAnsi"/>
          <w:kern w:val="24"/>
          <w:lang w:val="en-GB"/>
        </w:rPr>
        <w:t xml:space="preserve"> </w:t>
      </w:r>
      <w:proofErr w:type="gramStart"/>
      <w:r w:rsidRPr="007839E4">
        <w:rPr>
          <w:rFonts w:eastAsia="SimSun" w:cstheme="minorHAnsi"/>
          <w:kern w:val="24"/>
          <w:lang w:val="en-GB"/>
        </w:rPr>
        <w:t>high</w:t>
      </w:r>
      <w:proofErr w:type="gramEnd"/>
      <w:r w:rsidRPr="007839E4">
        <w:rPr>
          <w:rFonts w:eastAsia="SimSun" w:cstheme="minorHAnsi"/>
          <w:kern w:val="24"/>
          <w:lang w:val="en-GB"/>
        </w:rPr>
        <w:t xml:space="preserve"> competitive staff who have strong expertise of working with different target groups such as employers, households, </w:t>
      </w:r>
      <w:r w:rsidR="00BE0A40">
        <w:rPr>
          <w:rFonts w:eastAsia="SimSun" w:cstheme="minorHAnsi"/>
          <w:kern w:val="24"/>
          <w:lang w:val="en-GB"/>
        </w:rPr>
        <w:t>farmers and rural population in general.</w:t>
      </w:r>
      <w:r w:rsidRPr="007839E4">
        <w:rPr>
          <w:rFonts w:eastAsia="SimSun" w:cstheme="minorHAnsi"/>
          <w:kern w:val="24"/>
          <w:lang w:val="en-GB"/>
        </w:rPr>
        <w:t xml:space="preserve"> </w:t>
      </w:r>
    </w:p>
    <w:p w:rsidR="008D113D" w:rsidRPr="007839E4" w:rsidRDefault="008D113D" w:rsidP="00317DC1">
      <w:pPr>
        <w:tabs>
          <w:tab w:val="center" w:pos="4536"/>
          <w:tab w:val="right" w:pos="9072"/>
        </w:tabs>
        <w:spacing w:after="240"/>
        <w:ind w:right="182"/>
        <w:jc w:val="both"/>
        <w:rPr>
          <w:rFonts w:eastAsia="SimSun" w:cstheme="minorHAnsi"/>
          <w:lang w:val="en-GB"/>
        </w:rPr>
      </w:pPr>
      <w:r w:rsidRPr="007839E4">
        <w:rPr>
          <w:rFonts w:eastAsia="SimSun" w:cstheme="minorHAnsi"/>
          <w:kern w:val="24"/>
          <w:lang w:val="en-GB"/>
        </w:rPr>
        <w:t xml:space="preserve">Trainings for field staff </w:t>
      </w:r>
      <w:r w:rsidR="00BE0A40">
        <w:rPr>
          <w:rFonts w:eastAsia="SimSun" w:cstheme="minorHAnsi"/>
          <w:kern w:val="24"/>
          <w:lang w:val="en-GB"/>
        </w:rPr>
        <w:t>was</w:t>
      </w:r>
      <w:r w:rsidRPr="007839E4">
        <w:rPr>
          <w:rFonts w:eastAsia="SimSun" w:cstheme="minorHAnsi"/>
          <w:kern w:val="24"/>
          <w:lang w:val="en-GB"/>
        </w:rPr>
        <w:t xml:space="preserve"> conducted prior to the start of </w:t>
      </w:r>
      <w:r w:rsidR="00BE0A40">
        <w:rPr>
          <w:rFonts w:eastAsia="SimSun" w:cstheme="minorHAnsi"/>
          <w:kern w:val="24"/>
          <w:lang w:val="en-GB"/>
        </w:rPr>
        <w:t>fieldwork activities</w:t>
      </w:r>
      <w:r w:rsidRPr="007839E4">
        <w:rPr>
          <w:rFonts w:eastAsia="SimSun" w:cstheme="minorHAnsi"/>
          <w:kern w:val="24"/>
          <w:lang w:val="en-GB"/>
        </w:rPr>
        <w:t xml:space="preserve">.  For regional </w:t>
      </w:r>
      <w:r w:rsidR="00BE0A40" w:rsidRPr="007839E4">
        <w:rPr>
          <w:rFonts w:eastAsia="SimSun" w:cstheme="minorHAnsi"/>
          <w:kern w:val="24"/>
          <w:lang w:val="en-GB"/>
        </w:rPr>
        <w:t>supervisors’</w:t>
      </w:r>
      <w:r w:rsidRPr="007839E4">
        <w:rPr>
          <w:rFonts w:eastAsia="SimSun" w:cstheme="minorHAnsi"/>
          <w:kern w:val="24"/>
          <w:lang w:val="en-GB"/>
        </w:rPr>
        <w:t xml:space="preserve"> trainings </w:t>
      </w:r>
      <w:r w:rsidR="00BE0A40">
        <w:rPr>
          <w:rFonts w:eastAsia="SimSun" w:cstheme="minorHAnsi"/>
          <w:kern w:val="24"/>
          <w:lang w:val="en-GB"/>
        </w:rPr>
        <w:t>were held i</w:t>
      </w:r>
      <w:r w:rsidRPr="007839E4">
        <w:rPr>
          <w:rFonts w:eastAsia="SimSun" w:cstheme="minorHAnsi"/>
          <w:kern w:val="24"/>
          <w:lang w:val="en-GB"/>
        </w:rPr>
        <w:t>n Tbilisi head office. After that Regional fieldwork supervisors will conduct training sessions for regional interviewer</w:t>
      </w:r>
      <w:r w:rsidR="00BE0A40">
        <w:rPr>
          <w:rFonts w:eastAsia="SimSun" w:cstheme="minorHAnsi"/>
          <w:kern w:val="24"/>
          <w:lang w:val="en-GB"/>
        </w:rPr>
        <w:t xml:space="preserve">s in regional offices of ACT. </w:t>
      </w:r>
      <w:r w:rsidRPr="007839E4">
        <w:rPr>
          <w:rFonts w:eastAsia="SimSun" w:cstheme="minorHAnsi"/>
          <w:kern w:val="24"/>
          <w:lang w:val="en-GB"/>
        </w:rPr>
        <w:t xml:space="preserve">Training of field staff </w:t>
      </w:r>
      <w:r w:rsidR="00BE0A40">
        <w:rPr>
          <w:rFonts w:eastAsia="SimSun" w:cstheme="minorHAnsi"/>
          <w:kern w:val="24"/>
          <w:lang w:val="en-GB"/>
        </w:rPr>
        <w:t xml:space="preserve">were </w:t>
      </w:r>
      <w:r w:rsidRPr="007839E4">
        <w:rPr>
          <w:rFonts w:eastAsia="SimSun" w:cstheme="minorHAnsi"/>
          <w:kern w:val="24"/>
          <w:lang w:val="en-GB"/>
        </w:rPr>
        <w:t>performed by the ACT project manager</w:t>
      </w:r>
      <w:r w:rsidR="00BE0A40">
        <w:rPr>
          <w:rFonts w:eastAsia="SimSun" w:cstheme="minorHAnsi"/>
          <w:kern w:val="24"/>
          <w:lang w:val="en-GB"/>
        </w:rPr>
        <w:t xml:space="preserve"> and field manager</w:t>
      </w:r>
      <w:r w:rsidR="00317DC1">
        <w:rPr>
          <w:rFonts w:eastAsia="SimSun" w:cstheme="minorHAnsi"/>
          <w:kern w:val="24"/>
          <w:lang w:val="en-GB"/>
        </w:rPr>
        <w:t>.</w:t>
      </w:r>
      <w:bookmarkStart w:id="18" w:name="_Toc183855071"/>
      <w:bookmarkStart w:id="19" w:name="_Toc36033696"/>
      <w:bookmarkStart w:id="20" w:name="_Toc34425561"/>
      <w:r w:rsidR="00317DC1">
        <w:rPr>
          <w:rFonts w:eastAsia="SimSun" w:cstheme="minorHAnsi"/>
          <w:kern w:val="24"/>
          <w:lang w:val="en-GB"/>
        </w:rPr>
        <w:t xml:space="preserve"> </w:t>
      </w:r>
      <w:r w:rsidRPr="007839E4">
        <w:rPr>
          <w:rFonts w:eastAsia="SimSun" w:cstheme="minorHAnsi"/>
          <w:noProof/>
          <w:kern w:val="24"/>
          <w:lang w:val="en-GB"/>
        </w:rPr>
        <w:t xml:space="preserve">Traininees </w:t>
      </w:r>
      <w:r w:rsidR="00317DC1">
        <w:rPr>
          <w:rFonts w:eastAsia="SimSun" w:cstheme="minorHAnsi"/>
          <w:kern w:val="24"/>
          <w:lang w:val="en-GB"/>
        </w:rPr>
        <w:t xml:space="preserve">were instructed </w:t>
      </w:r>
      <w:r w:rsidRPr="007839E4">
        <w:rPr>
          <w:rFonts w:eastAsia="SimSun" w:cstheme="minorHAnsi"/>
          <w:kern w:val="24"/>
          <w:lang w:val="en-GB"/>
        </w:rPr>
        <w:t xml:space="preserve">on the following issues:                       </w:t>
      </w:r>
    </w:p>
    <w:p w:rsidR="008D113D" w:rsidRPr="007839E4" w:rsidRDefault="008D113D" w:rsidP="008D113D">
      <w:pPr>
        <w:numPr>
          <w:ilvl w:val="0"/>
          <w:numId w:val="34"/>
        </w:numPr>
        <w:tabs>
          <w:tab w:val="center" w:pos="720"/>
          <w:tab w:val="right" w:pos="9072"/>
        </w:tabs>
        <w:spacing w:after="0"/>
        <w:ind w:right="182"/>
        <w:jc w:val="both"/>
        <w:rPr>
          <w:rFonts w:cstheme="minorHAnsi"/>
          <w:kern w:val="24"/>
          <w:lang w:val="en-GB"/>
        </w:rPr>
      </w:pPr>
      <w:r w:rsidRPr="007839E4">
        <w:rPr>
          <w:rFonts w:cstheme="minorHAnsi"/>
          <w:b/>
          <w:kern w:val="24"/>
          <w:lang w:val="en-GB"/>
        </w:rPr>
        <w:t>Survey theme (goals and objectives)</w:t>
      </w:r>
    </w:p>
    <w:p w:rsidR="008D113D" w:rsidRDefault="008D113D" w:rsidP="008D113D">
      <w:pPr>
        <w:numPr>
          <w:ilvl w:val="0"/>
          <w:numId w:val="34"/>
        </w:numPr>
        <w:tabs>
          <w:tab w:val="center" w:pos="720"/>
          <w:tab w:val="right" w:pos="9072"/>
        </w:tabs>
        <w:spacing w:after="0"/>
        <w:ind w:right="182"/>
        <w:jc w:val="both"/>
        <w:rPr>
          <w:rFonts w:cstheme="minorHAnsi"/>
          <w:kern w:val="24"/>
          <w:lang w:val="en-GB"/>
        </w:rPr>
      </w:pPr>
      <w:r w:rsidRPr="007839E4">
        <w:rPr>
          <w:rFonts w:cstheme="minorHAnsi"/>
          <w:b/>
          <w:kern w:val="24"/>
          <w:lang w:val="en-GB"/>
        </w:rPr>
        <w:t>Survey instrument</w:t>
      </w:r>
      <w:r w:rsidRPr="007839E4">
        <w:rPr>
          <w:rFonts w:cstheme="minorHAnsi"/>
          <w:kern w:val="24"/>
          <w:lang w:val="en-GB"/>
        </w:rPr>
        <w:t xml:space="preserve"> </w:t>
      </w:r>
    </w:p>
    <w:p w:rsidR="00317DC1" w:rsidRPr="00317DC1" w:rsidRDefault="00317DC1" w:rsidP="008D113D">
      <w:pPr>
        <w:numPr>
          <w:ilvl w:val="0"/>
          <w:numId w:val="34"/>
        </w:numPr>
        <w:tabs>
          <w:tab w:val="center" w:pos="720"/>
          <w:tab w:val="right" w:pos="9072"/>
        </w:tabs>
        <w:spacing w:after="0"/>
        <w:ind w:right="182"/>
        <w:jc w:val="both"/>
        <w:rPr>
          <w:rFonts w:cstheme="minorHAnsi"/>
          <w:b/>
          <w:kern w:val="24"/>
          <w:lang w:val="en-GB"/>
        </w:rPr>
      </w:pPr>
      <w:r w:rsidRPr="00317DC1">
        <w:rPr>
          <w:rFonts w:cstheme="minorHAnsi"/>
          <w:b/>
          <w:kern w:val="24"/>
          <w:lang w:val="en-GB"/>
        </w:rPr>
        <w:t>CAPI software</w:t>
      </w:r>
    </w:p>
    <w:p w:rsidR="008D113D" w:rsidRPr="007839E4" w:rsidRDefault="008D113D" w:rsidP="008D113D">
      <w:pPr>
        <w:numPr>
          <w:ilvl w:val="0"/>
          <w:numId w:val="34"/>
        </w:numPr>
        <w:tabs>
          <w:tab w:val="center" w:pos="720"/>
          <w:tab w:val="right" w:pos="9072"/>
        </w:tabs>
        <w:spacing w:after="0"/>
        <w:ind w:right="182"/>
        <w:jc w:val="both"/>
        <w:rPr>
          <w:rFonts w:cstheme="minorHAnsi"/>
          <w:kern w:val="24"/>
          <w:lang w:val="en-GB"/>
        </w:rPr>
      </w:pPr>
      <w:r w:rsidRPr="007839E4">
        <w:rPr>
          <w:rFonts w:cstheme="minorHAnsi"/>
          <w:b/>
          <w:kern w:val="24"/>
          <w:lang w:val="en-GB"/>
        </w:rPr>
        <w:t>Technical issues and fieldwork logistics</w:t>
      </w:r>
      <w:r w:rsidRPr="007839E4">
        <w:rPr>
          <w:rFonts w:cstheme="minorHAnsi"/>
          <w:kern w:val="24"/>
          <w:lang w:val="en-GB"/>
        </w:rPr>
        <w:t xml:space="preserve">–procedures for the timely and efficient implementation of a fieldwork. </w:t>
      </w:r>
    </w:p>
    <w:p w:rsidR="008D113D" w:rsidRPr="0038332C" w:rsidRDefault="008D113D" w:rsidP="0038332C">
      <w:pPr>
        <w:tabs>
          <w:tab w:val="center" w:pos="4536"/>
          <w:tab w:val="right" w:pos="9072"/>
        </w:tabs>
        <w:spacing w:after="240"/>
        <w:ind w:right="182"/>
        <w:jc w:val="both"/>
        <w:rPr>
          <w:rFonts w:eastAsia="SimSun" w:cstheme="minorHAnsi"/>
          <w:kern w:val="24"/>
          <w:lang w:val="en-GB"/>
        </w:rPr>
      </w:pPr>
      <w:r w:rsidRPr="0038332C">
        <w:rPr>
          <w:rFonts w:eastAsia="SimSun" w:cstheme="minorHAnsi"/>
          <w:kern w:val="24"/>
          <w:lang w:val="en-GB"/>
        </w:rPr>
        <w:t>Upon completion of the training all training participants receive</w:t>
      </w:r>
      <w:r w:rsidR="00317DC1" w:rsidRPr="0038332C">
        <w:rPr>
          <w:rFonts w:eastAsia="SimSun" w:cstheme="minorHAnsi"/>
          <w:kern w:val="24"/>
          <w:lang w:val="en-GB"/>
        </w:rPr>
        <w:t>d</w:t>
      </w:r>
      <w:r w:rsidRPr="0038332C">
        <w:rPr>
          <w:rFonts w:eastAsia="SimSun" w:cstheme="minorHAnsi"/>
          <w:kern w:val="24"/>
          <w:lang w:val="en-GB"/>
        </w:rPr>
        <w:t xml:space="preserve"> the materials needed for a fieldwork, such as:</w:t>
      </w:r>
    </w:p>
    <w:p w:rsidR="008D113D" w:rsidRPr="007839E4" w:rsidRDefault="00317DC1" w:rsidP="008D113D">
      <w:pPr>
        <w:numPr>
          <w:ilvl w:val="0"/>
          <w:numId w:val="35"/>
        </w:numPr>
        <w:tabs>
          <w:tab w:val="center" w:pos="1440"/>
          <w:tab w:val="right" w:pos="9072"/>
        </w:tabs>
        <w:spacing w:after="0"/>
        <w:ind w:right="182"/>
        <w:rPr>
          <w:rFonts w:cstheme="minorHAnsi"/>
          <w:kern w:val="24"/>
          <w:lang w:val="en-GB"/>
        </w:rPr>
      </w:pPr>
      <w:r>
        <w:rPr>
          <w:rFonts w:cstheme="minorHAnsi"/>
          <w:kern w:val="24"/>
          <w:lang w:val="en-GB"/>
        </w:rPr>
        <w:t>CAPI device</w:t>
      </w:r>
      <w:r w:rsidR="008D113D" w:rsidRPr="007839E4">
        <w:rPr>
          <w:rFonts w:cstheme="minorHAnsi"/>
          <w:kern w:val="24"/>
          <w:lang w:val="en-GB"/>
        </w:rPr>
        <w:t>;</w:t>
      </w:r>
    </w:p>
    <w:p w:rsidR="008D113D" w:rsidRPr="007839E4" w:rsidRDefault="008D113D" w:rsidP="008D113D">
      <w:pPr>
        <w:numPr>
          <w:ilvl w:val="0"/>
          <w:numId w:val="35"/>
        </w:numPr>
        <w:tabs>
          <w:tab w:val="center" w:pos="1440"/>
          <w:tab w:val="right" w:pos="9072"/>
        </w:tabs>
        <w:spacing w:after="0"/>
        <w:ind w:right="182"/>
        <w:rPr>
          <w:rFonts w:cstheme="minorHAnsi"/>
          <w:kern w:val="24"/>
          <w:lang w:val="en-GB"/>
        </w:rPr>
      </w:pPr>
      <w:r w:rsidRPr="007839E4">
        <w:rPr>
          <w:rFonts w:cstheme="minorHAnsi"/>
          <w:lang w:val="en-GB"/>
        </w:rPr>
        <w:t>Guideline for the administration of the survey questionnaire</w:t>
      </w:r>
      <w:r w:rsidR="00317DC1">
        <w:rPr>
          <w:rFonts w:cstheme="minorHAnsi"/>
          <w:lang w:val="en-GB"/>
        </w:rPr>
        <w:t>;</w:t>
      </w:r>
    </w:p>
    <w:p w:rsidR="008D113D" w:rsidRPr="007839E4" w:rsidRDefault="00317DC1" w:rsidP="008D113D">
      <w:pPr>
        <w:numPr>
          <w:ilvl w:val="0"/>
          <w:numId w:val="35"/>
        </w:numPr>
        <w:tabs>
          <w:tab w:val="center" w:pos="1440"/>
          <w:tab w:val="right" w:pos="9072"/>
        </w:tabs>
        <w:spacing w:after="0"/>
        <w:ind w:right="182"/>
        <w:rPr>
          <w:rFonts w:cstheme="minorHAnsi"/>
          <w:kern w:val="24"/>
          <w:lang w:val="en-GB"/>
        </w:rPr>
      </w:pPr>
      <w:r>
        <w:rPr>
          <w:rFonts w:cstheme="minorHAnsi"/>
          <w:kern w:val="24"/>
          <w:lang w:val="en-GB"/>
        </w:rPr>
        <w:t>List of sampled farmers</w:t>
      </w:r>
      <w:r w:rsidR="008D113D" w:rsidRPr="007839E4">
        <w:rPr>
          <w:rFonts w:cstheme="minorHAnsi"/>
          <w:kern w:val="24"/>
          <w:lang w:val="en-GB"/>
        </w:rPr>
        <w:t>;</w:t>
      </w:r>
    </w:p>
    <w:bookmarkEnd w:id="17"/>
    <w:bookmarkEnd w:id="18"/>
    <w:bookmarkEnd w:id="19"/>
    <w:bookmarkEnd w:id="20"/>
    <w:p w:rsidR="008D113D" w:rsidRDefault="008D113D" w:rsidP="008D113D">
      <w:pPr>
        <w:numPr>
          <w:ilvl w:val="0"/>
          <w:numId w:val="35"/>
        </w:numPr>
        <w:tabs>
          <w:tab w:val="center" w:pos="1440"/>
          <w:tab w:val="right" w:pos="9072"/>
        </w:tabs>
        <w:spacing w:after="0"/>
        <w:ind w:right="182"/>
        <w:rPr>
          <w:rFonts w:cstheme="minorHAnsi"/>
          <w:kern w:val="24"/>
          <w:lang w:val="en-GB"/>
        </w:rPr>
      </w:pPr>
      <w:r w:rsidRPr="007839E4">
        <w:rPr>
          <w:rFonts w:cstheme="minorHAnsi"/>
          <w:kern w:val="24"/>
          <w:lang w:val="en-GB"/>
        </w:rPr>
        <w:t>Survey related documentation (officia</w:t>
      </w:r>
      <w:r w:rsidR="00317DC1">
        <w:rPr>
          <w:rFonts w:cstheme="minorHAnsi"/>
          <w:kern w:val="24"/>
          <w:lang w:val="en-GB"/>
        </w:rPr>
        <w:t>l letters, sample frames, etc.);</w:t>
      </w:r>
    </w:p>
    <w:p w:rsidR="00317DC1" w:rsidRDefault="00317DC1" w:rsidP="008D113D">
      <w:pPr>
        <w:numPr>
          <w:ilvl w:val="0"/>
          <w:numId w:val="35"/>
        </w:numPr>
        <w:tabs>
          <w:tab w:val="center" w:pos="1440"/>
          <w:tab w:val="right" w:pos="9072"/>
        </w:tabs>
        <w:spacing w:after="0"/>
        <w:ind w:right="182"/>
        <w:rPr>
          <w:rFonts w:cstheme="minorHAnsi"/>
          <w:kern w:val="24"/>
          <w:lang w:val="en-GB"/>
        </w:rPr>
      </w:pPr>
      <w:r>
        <w:rPr>
          <w:rFonts w:cstheme="minorHAnsi"/>
          <w:kern w:val="24"/>
          <w:lang w:val="en-GB"/>
        </w:rPr>
        <w:t xml:space="preserve">Two hard copies of the questionnaire. </w:t>
      </w:r>
    </w:p>
    <w:p w:rsidR="004E5273" w:rsidRPr="007839E4" w:rsidRDefault="004E5273" w:rsidP="004E5273">
      <w:pPr>
        <w:tabs>
          <w:tab w:val="center" w:pos="1440"/>
          <w:tab w:val="right" w:pos="9072"/>
        </w:tabs>
        <w:spacing w:after="0"/>
        <w:ind w:right="182"/>
        <w:rPr>
          <w:rFonts w:cstheme="minorHAnsi"/>
          <w:kern w:val="24"/>
          <w:lang w:val="en-GB"/>
        </w:rPr>
      </w:pPr>
    </w:p>
    <w:p w:rsidR="008D113D" w:rsidRPr="007839E4" w:rsidRDefault="00317DC1" w:rsidP="008D113D">
      <w:pPr>
        <w:pStyle w:val="Heading1"/>
        <w:rPr>
          <w:rFonts w:asciiTheme="minorHAnsi" w:hAnsiTheme="minorHAnsi" w:cstheme="minorHAnsi"/>
          <w:b/>
          <w:noProof/>
          <w:color w:val="auto"/>
          <w:sz w:val="24"/>
          <w:szCs w:val="24"/>
        </w:rPr>
      </w:pPr>
      <w:bookmarkStart w:id="21" w:name="_Toc433201512"/>
      <w:bookmarkStart w:id="22" w:name="_Toc515356488"/>
      <w:r>
        <w:rPr>
          <w:rFonts w:asciiTheme="minorHAnsi" w:hAnsiTheme="minorHAnsi" w:cstheme="minorHAnsi"/>
          <w:b/>
          <w:noProof/>
          <w:color w:val="auto"/>
          <w:sz w:val="24"/>
          <w:szCs w:val="24"/>
        </w:rPr>
        <w:t xml:space="preserve">2.5. </w:t>
      </w:r>
      <w:r w:rsidR="00FF4904">
        <w:rPr>
          <w:rFonts w:asciiTheme="minorHAnsi" w:hAnsiTheme="minorHAnsi" w:cstheme="minorHAnsi"/>
          <w:b/>
          <w:noProof/>
          <w:color w:val="auto"/>
          <w:sz w:val="24"/>
          <w:szCs w:val="24"/>
        </w:rPr>
        <w:t xml:space="preserve">Farmers’ Survey </w:t>
      </w:r>
      <w:r w:rsidR="008D113D" w:rsidRPr="007839E4">
        <w:rPr>
          <w:rFonts w:asciiTheme="minorHAnsi" w:hAnsiTheme="minorHAnsi" w:cstheme="minorHAnsi"/>
          <w:b/>
          <w:noProof/>
          <w:color w:val="auto"/>
          <w:sz w:val="24"/>
          <w:szCs w:val="24"/>
        </w:rPr>
        <w:t>Quality Control Activities</w:t>
      </w:r>
      <w:bookmarkEnd w:id="21"/>
      <w:bookmarkEnd w:id="22"/>
      <w:r w:rsidR="008D113D" w:rsidRPr="007839E4">
        <w:rPr>
          <w:rFonts w:asciiTheme="minorHAnsi" w:hAnsiTheme="minorHAnsi" w:cstheme="minorHAnsi"/>
          <w:b/>
          <w:noProof/>
          <w:color w:val="auto"/>
          <w:sz w:val="24"/>
          <w:szCs w:val="24"/>
        </w:rPr>
        <w:t xml:space="preserve"> </w:t>
      </w:r>
    </w:p>
    <w:p w:rsidR="0038332C" w:rsidRPr="0038332C" w:rsidRDefault="0038332C" w:rsidP="0038332C">
      <w:pPr>
        <w:tabs>
          <w:tab w:val="center" w:pos="4536"/>
          <w:tab w:val="right" w:pos="9072"/>
        </w:tabs>
        <w:spacing w:after="240"/>
        <w:ind w:right="182"/>
        <w:jc w:val="both"/>
        <w:rPr>
          <w:rFonts w:cstheme="minorHAnsi"/>
          <w:lang w:val="en-GB"/>
        </w:rPr>
      </w:pPr>
      <w:r w:rsidRPr="0038332C">
        <w:rPr>
          <w:rFonts w:eastAsia="SimSun" w:cstheme="minorHAnsi"/>
          <w:kern w:val="24"/>
          <w:lang w:val="en-GB"/>
        </w:rPr>
        <w:t>Fieldwork quality control will involve two main components: CAPI based quality control and repeated interviews. As the fieldworks will be implemented using CAPI technology, quality control team will perform quality control process simultaneously. CAPI based quality control will provide</w:t>
      </w:r>
      <w:r w:rsidRPr="0038332C">
        <w:rPr>
          <w:rFonts w:cstheme="minorHAnsi"/>
          <w:lang w:val="en-GB"/>
        </w:rPr>
        <w:t xml:space="preserve"> following evidence on the fieldwork implementation process:  </w:t>
      </w:r>
    </w:p>
    <w:p w:rsidR="0038332C" w:rsidRDefault="0038332C" w:rsidP="003A0856">
      <w:pPr>
        <w:pStyle w:val="ListParagraph"/>
        <w:numPr>
          <w:ilvl w:val="0"/>
          <w:numId w:val="64"/>
        </w:numPr>
        <w:tabs>
          <w:tab w:val="center" w:pos="720"/>
          <w:tab w:val="right" w:pos="9072"/>
        </w:tabs>
        <w:spacing w:after="0"/>
        <w:ind w:right="182"/>
        <w:jc w:val="both"/>
        <w:rPr>
          <w:rFonts w:cstheme="minorHAnsi"/>
          <w:lang w:val="en-GB"/>
        </w:rPr>
      </w:pPr>
      <w:r w:rsidRPr="0038332C">
        <w:rPr>
          <w:rFonts w:cstheme="minorHAnsi"/>
          <w:lang w:val="en-GB"/>
        </w:rPr>
        <w:t>GPS mapping of the interviews parallel to the field visits;</w:t>
      </w:r>
    </w:p>
    <w:p w:rsidR="0038332C" w:rsidRDefault="0038332C" w:rsidP="003A0856">
      <w:pPr>
        <w:pStyle w:val="ListParagraph"/>
        <w:numPr>
          <w:ilvl w:val="0"/>
          <w:numId w:val="64"/>
        </w:numPr>
        <w:tabs>
          <w:tab w:val="center" w:pos="720"/>
          <w:tab w:val="right" w:pos="9072"/>
        </w:tabs>
        <w:spacing w:after="0"/>
        <w:ind w:right="182"/>
        <w:jc w:val="both"/>
        <w:rPr>
          <w:rFonts w:cstheme="minorHAnsi"/>
          <w:lang w:val="en-GB"/>
        </w:rPr>
      </w:pPr>
      <w:r w:rsidRPr="0038332C">
        <w:rPr>
          <w:rFonts w:cstheme="minorHAnsi"/>
          <w:lang w:val="en-GB"/>
        </w:rPr>
        <w:t>Registration of the duration of each interview;</w:t>
      </w:r>
    </w:p>
    <w:p w:rsidR="0038332C" w:rsidRDefault="0038332C" w:rsidP="003A0856">
      <w:pPr>
        <w:pStyle w:val="ListParagraph"/>
        <w:numPr>
          <w:ilvl w:val="0"/>
          <w:numId w:val="64"/>
        </w:numPr>
        <w:tabs>
          <w:tab w:val="center" w:pos="720"/>
          <w:tab w:val="right" w:pos="9072"/>
        </w:tabs>
        <w:spacing w:after="0"/>
        <w:ind w:right="182"/>
        <w:jc w:val="both"/>
        <w:rPr>
          <w:rFonts w:cstheme="minorHAnsi"/>
          <w:lang w:val="en-GB"/>
        </w:rPr>
      </w:pPr>
      <w:r w:rsidRPr="0038332C">
        <w:rPr>
          <w:rFonts w:cstheme="minorHAnsi"/>
          <w:lang w:val="en-GB"/>
        </w:rPr>
        <w:t xml:space="preserve">Timeline mapping will provide exact route of each enumerator on the sites (in some remote areas due to the poor internet coverage interviews will be conducted offline and later uploaded on the server. For such cases timeline mapping will not be complete); </w:t>
      </w:r>
    </w:p>
    <w:p w:rsidR="0038332C" w:rsidRPr="0038332C" w:rsidRDefault="0038332C" w:rsidP="003A0856">
      <w:pPr>
        <w:pStyle w:val="ListParagraph"/>
        <w:numPr>
          <w:ilvl w:val="0"/>
          <w:numId w:val="64"/>
        </w:numPr>
        <w:tabs>
          <w:tab w:val="center" w:pos="720"/>
          <w:tab w:val="right" w:pos="9072"/>
        </w:tabs>
        <w:spacing w:after="0"/>
        <w:ind w:right="182"/>
        <w:jc w:val="both"/>
        <w:rPr>
          <w:rFonts w:cstheme="minorHAnsi"/>
          <w:lang w:val="en-GB"/>
        </w:rPr>
      </w:pPr>
      <w:r w:rsidRPr="0038332C">
        <w:rPr>
          <w:rFonts w:cstheme="minorHAnsi"/>
          <w:lang w:val="en-GB"/>
        </w:rPr>
        <w:t xml:space="preserve">Device manager will inform quality control group with detailed information on the location of each enumerator, process of the interview and overall field implementation. </w:t>
      </w:r>
    </w:p>
    <w:p w:rsidR="0038332C" w:rsidRDefault="0038332C" w:rsidP="0038332C">
      <w:pPr>
        <w:tabs>
          <w:tab w:val="center" w:pos="4536"/>
          <w:tab w:val="right" w:pos="9072"/>
        </w:tabs>
        <w:spacing w:after="240"/>
        <w:ind w:right="182"/>
        <w:jc w:val="both"/>
        <w:rPr>
          <w:rFonts w:cstheme="minorHAnsi"/>
          <w:lang w:val="en-GB"/>
        </w:rPr>
      </w:pPr>
      <w:r w:rsidRPr="0038332C">
        <w:rPr>
          <w:rFonts w:eastAsia="SimSun" w:cstheme="minorHAnsi"/>
          <w:kern w:val="24"/>
          <w:lang w:val="en-GB"/>
        </w:rPr>
        <w:t>Parallel</w:t>
      </w:r>
      <w:r w:rsidRPr="0038332C">
        <w:rPr>
          <w:rFonts w:cstheme="minorHAnsi"/>
          <w:lang w:val="en-GB"/>
        </w:rPr>
        <w:t xml:space="preserve"> to the fieldwork, repeated interviews will be conducted with the randomly selected poll of respondents based on the specially designed quality control forms – mini questionnaires. Repeated interviews will provide information on the accuracy of the data gathered during the actual interviews and will inform the project on the challenges of the data gathering. Questionnaires of all interviewers involved will be controlled. </w:t>
      </w:r>
    </w:p>
    <w:p w:rsidR="0038332C" w:rsidRDefault="0038332C" w:rsidP="0038332C">
      <w:pPr>
        <w:tabs>
          <w:tab w:val="center" w:pos="4536"/>
          <w:tab w:val="right" w:pos="9072"/>
        </w:tabs>
        <w:spacing w:after="240"/>
        <w:ind w:right="182"/>
        <w:jc w:val="both"/>
        <w:rPr>
          <w:rFonts w:cstheme="minorHAnsi"/>
          <w:lang w:val="en-GB"/>
        </w:rPr>
      </w:pPr>
      <w:proofErr w:type="gramStart"/>
      <w:r w:rsidRPr="0038332C">
        <w:rPr>
          <w:rFonts w:cstheme="minorHAnsi"/>
          <w:lang w:val="en-GB"/>
        </w:rPr>
        <w:lastRenderedPageBreak/>
        <w:t>On the basis of</w:t>
      </w:r>
      <w:proofErr w:type="gramEnd"/>
      <w:r w:rsidRPr="0038332C">
        <w:rPr>
          <w:rFonts w:cstheme="minorHAnsi"/>
          <w:lang w:val="en-GB"/>
        </w:rPr>
        <w:t xml:space="preserve"> quality control results, the quality control teams will identify and amend gaps in the fieldwork implementation process. Identified mistakes will be corrected by re-contacting the respondents via phone or repeated field visit. Once fieldwork activities are completed, quality control results will be summarized and reported to the </w:t>
      </w:r>
      <w:r>
        <w:rPr>
          <w:rFonts w:cstheme="minorHAnsi"/>
          <w:lang w:val="en-GB"/>
        </w:rPr>
        <w:t xml:space="preserve">project manager. </w:t>
      </w:r>
    </w:p>
    <w:p w:rsidR="0038332C" w:rsidRDefault="0038332C" w:rsidP="008D113D">
      <w:pPr>
        <w:tabs>
          <w:tab w:val="center" w:pos="4536"/>
          <w:tab w:val="right" w:pos="9072"/>
        </w:tabs>
        <w:spacing w:after="240"/>
        <w:ind w:right="182"/>
        <w:jc w:val="both"/>
        <w:rPr>
          <w:rFonts w:cstheme="minorHAnsi"/>
          <w:lang w:val="en-GB"/>
        </w:rPr>
      </w:pPr>
    </w:p>
    <w:p w:rsidR="00842BAA" w:rsidRPr="007839E4" w:rsidRDefault="0038332C" w:rsidP="004159A8">
      <w:pPr>
        <w:keepNext/>
        <w:spacing w:before="240" w:after="60" w:line="240" w:lineRule="auto"/>
        <w:ind w:left="432" w:hanging="432"/>
        <w:jc w:val="both"/>
        <w:outlineLvl w:val="0"/>
        <w:rPr>
          <w:rFonts w:cstheme="minorHAnsi"/>
          <w:b/>
          <w:bCs/>
          <w:noProof/>
          <w:color w:val="C00000"/>
          <w:kern w:val="32"/>
          <w:sz w:val="28"/>
          <w:szCs w:val="28"/>
        </w:rPr>
      </w:pPr>
      <w:bookmarkStart w:id="23" w:name="_Toc433201501"/>
      <w:bookmarkStart w:id="24" w:name="_Toc515356489"/>
      <w:bookmarkEnd w:id="4"/>
      <w:bookmarkEnd w:id="5"/>
      <w:r>
        <w:rPr>
          <w:rFonts w:cstheme="minorHAnsi"/>
          <w:b/>
          <w:bCs/>
          <w:noProof/>
          <w:color w:val="C00000"/>
          <w:kern w:val="32"/>
          <w:sz w:val="28"/>
          <w:szCs w:val="28"/>
        </w:rPr>
        <w:t>3</w:t>
      </w:r>
      <w:r w:rsidR="001E7D2A" w:rsidRPr="007839E4">
        <w:rPr>
          <w:rFonts w:cstheme="minorHAnsi"/>
          <w:b/>
          <w:bCs/>
          <w:noProof/>
          <w:color w:val="C00000"/>
          <w:kern w:val="32"/>
          <w:sz w:val="28"/>
          <w:szCs w:val="28"/>
        </w:rPr>
        <w:t>.</w:t>
      </w:r>
      <w:r w:rsidR="00842BAA" w:rsidRPr="007839E4">
        <w:rPr>
          <w:rFonts w:cstheme="minorHAnsi"/>
          <w:b/>
          <w:bCs/>
          <w:noProof/>
          <w:color w:val="C00000"/>
          <w:kern w:val="32"/>
          <w:sz w:val="28"/>
          <w:szCs w:val="28"/>
        </w:rPr>
        <w:t xml:space="preserve"> </w:t>
      </w:r>
      <w:r w:rsidR="00FF4904">
        <w:rPr>
          <w:rFonts w:cstheme="minorHAnsi"/>
          <w:b/>
          <w:bCs/>
          <w:noProof/>
          <w:color w:val="C00000"/>
          <w:kern w:val="32"/>
          <w:sz w:val="28"/>
          <w:szCs w:val="28"/>
        </w:rPr>
        <w:t>VET G</w:t>
      </w:r>
      <w:r w:rsidR="00E04166">
        <w:rPr>
          <w:rFonts w:cstheme="minorHAnsi"/>
          <w:b/>
          <w:bCs/>
          <w:noProof/>
          <w:color w:val="C00000"/>
          <w:kern w:val="32"/>
          <w:sz w:val="28"/>
          <w:szCs w:val="28"/>
        </w:rPr>
        <w:t>raduates’</w:t>
      </w:r>
      <w:r w:rsidR="00842BAA" w:rsidRPr="007839E4">
        <w:rPr>
          <w:rFonts w:cstheme="minorHAnsi"/>
          <w:b/>
          <w:bCs/>
          <w:noProof/>
          <w:color w:val="C00000"/>
          <w:kern w:val="32"/>
          <w:sz w:val="28"/>
          <w:szCs w:val="28"/>
        </w:rPr>
        <w:t xml:space="preserve"> Survey</w:t>
      </w:r>
      <w:bookmarkEnd w:id="23"/>
      <w:bookmarkEnd w:id="24"/>
      <w:r w:rsidR="00842BAA" w:rsidRPr="007839E4">
        <w:rPr>
          <w:rFonts w:cstheme="minorHAnsi"/>
          <w:b/>
          <w:bCs/>
          <w:noProof/>
          <w:color w:val="C00000"/>
          <w:kern w:val="32"/>
          <w:sz w:val="28"/>
          <w:szCs w:val="28"/>
        </w:rPr>
        <w:t xml:space="preserve"> </w:t>
      </w:r>
    </w:p>
    <w:p w:rsidR="00FF4904" w:rsidRPr="007839E4" w:rsidRDefault="00FF4904" w:rsidP="00FF4904">
      <w:pPr>
        <w:pStyle w:val="Heading1"/>
        <w:rPr>
          <w:rFonts w:asciiTheme="minorHAnsi" w:hAnsiTheme="minorHAnsi" w:cstheme="minorHAnsi"/>
          <w:b/>
          <w:color w:val="auto"/>
          <w:sz w:val="24"/>
          <w:szCs w:val="24"/>
        </w:rPr>
      </w:pPr>
      <w:bookmarkStart w:id="25" w:name="_Toc515356490"/>
      <w:r>
        <w:rPr>
          <w:rFonts w:asciiTheme="minorHAnsi" w:hAnsiTheme="minorHAnsi" w:cstheme="minorHAnsi"/>
          <w:b/>
          <w:bCs/>
          <w:iCs/>
          <w:noProof/>
          <w:color w:val="auto"/>
          <w:sz w:val="24"/>
          <w:szCs w:val="24"/>
        </w:rPr>
        <w:t>3</w:t>
      </w:r>
      <w:r w:rsidRPr="007839E4">
        <w:rPr>
          <w:rFonts w:asciiTheme="minorHAnsi" w:hAnsiTheme="minorHAnsi" w:cstheme="minorHAnsi"/>
          <w:b/>
          <w:bCs/>
          <w:iCs/>
          <w:noProof/>
          <w:color w:val="auto"/>
          <w:sz w:val="24"/>
          <w:szCs w:val="24"/>
        </w:rPr>
        <w:t>.1.</w:t>
      </w:r>
      <w:r>
        <w:rPr>
          <w:rFonts w:asciiTheme="minorHAnsi" w:hAnsiTheme="minorHAnsi" w:cstheme="minorHAnsi"/>
          <w:b/>
          <w:bCs/>
          <w:iCs/>
          <w:noProof/>
          <w:color w:val="auto"/>
          <w:sz w:val="24"/>
          <w:szCs w:val="24"/>
        </w:rPr>
        <w:t xml:space="preserve"> </w:t>
      </w:r>
      <w:r w:rsidR="003A0856">
        <w:rPr>
          <w:rFonts w:asciiTheme="minorHAnsi" w:hAnsiTheme="minorHAnsi" w:cstheme="minorHAnsi"/>
          <w:b/>
          <w:bCs/>
          <w:iCs/>
          <w:noProof/>
          <w:color w:val="auto"/>
          <w:sz w:val="24"/>
          <w:szCs w:val="24"/>
        </w:rPr>
        <w:t xml:space="preserve">VET </w:t>
      </w:r>
      <w:r>
        <w:rPr>
          <w:rFonts w:asciiTheme="minorHAnsi" w:hAnsiTheme="minorHAnsi" w:cstheme="minorHAnsi"/>
          <w:b/>
          <w:bCs/>
          <w:iCs/>
          <w:noProof/>
          <w:color w:val="auto"/>
          <w:sz w:val="24"/>
          <w:szCs w:val="24"/>
        </w:rPr>
        <w:t xml:space="preserve">Graduates’ </w:t>
      </w:r>
      <w:r w:rsidRPr="007839E4">
        <w:rPr>
          <w:rFonts w:asciiTheme="minorHAnsi" w:hAnsiTheme="minorHAnsi" w:cstheme="minorHAnsi"/>
          <w:b/>
          <w:color w:val="auto"/>
          <w:sz w:val="24"/>
          <w:szCs w:val="24"/>
        </w:rPr>
        <w:t>Objectives of the survey</w:t>
      </w:r>
      <w:bookmarkEnd w:id="25"/>
      <w:r w:rsidRPr="007839E4">
        <w:rPr>
          <w:rFonts w:asciiTheme="minorHAnsi" w:hAnsiTheme="minorHAnsi" w:cstheme="minorHAnsi"/>
          <w:b/>
          <w:color w:val="auto"/>
          <w:sz w:val="24"/>
          <w:szCs w:val="24"/>
        </w:rPr>
        <w:t xml:space="preserve"> </w:t>
      </w:r>
    </w:p>
    <w:p w:rsidR="00FF4904" w:rsidRDefault="00FF4904" w:rsidP="00FF4904">
      <w:pPr>
        <w:tabs>
          <w:tab w:val="left" w:pos="8910"/>
        </w:tabs>
        <w:ind w:right="270"/>
        <w:jc w:val="both"/>
        <w:rPr>
          <w:rFonts w:cstheme="minorHAnsi"/>
          <w:sz w:val="22"/>
          <w:szCs w:val="22"/>
          <w:lang w:val="en-GB"/>
        </w:rPr>
      </w:pPr>
      <w:r>
        <w:rPr>
          <w:rFonts w:cstheme="minorHAnsi"/>
        </w:rPr>
        <w:t xml:space="preserve">Overall goal of the VET graduates’ survey is to assess to what extent, if any the project activities influences graduates’ decision to apply </w:t>
      </w:r>
      <w:r w:rsidRPr="00FF4904">
        <w:rPr>
          <w:rFonts w:cstheme="minorHAnsi"/>
        </w:rPr>
        <w:t xml:space="preserve">improved agricultural </w:t>
      </w:r>
      <w:r>
        <w:rPr>
          <w:rFonts w:cstheme="minorHAnsi"/>
        </w:rPr>
        <w:t xml:space="preserve">skill and </w:t>
      </w:r>
      <w:r w:rsidRPr="00FF4904">
        <w:rPr>
          <w:rFonts w:cstheme="minorHAnsi"/>
        </w:rPr>
        <w:t>gained knowledge and/or recommendations</w:t>
      </w:r>
      <w:r>
        <w:rPr>
          <w:rFonts w:cstheme="minorHAnsi"/>
        </w:rPr>
        <w:t xml:space="preserve"> in practice</w:t>
      </w:r>
      <w:r w:rsidR="00D71BF5">
        <w:rPr>
          <w:rFonts w:cstheme="minorHAnsi"/>
        </w:rPr>
        <w:t xml:space="preserve"> and overall satisfaction with the program</w:t>
      </w:r>
      <w:r>
        <w:rPr>
          <w:rFonts w:cstheme="minorHAnsi"/>
        </w:rPr>
        <w:t xml:space="preserve">. </w:t>
      </w:r>
      <w:r>
        <w:rPr>
          <w:rFonts w:cstheme="minorHAnsi"/>
          <w:sz w:val="22"/>
          <w:szCs w:val="22"/>
          <w:lang w:val="en-GB"/>
        </w:rPr>
        <w:t xml:space="preserve">Accordingly, VET graduates’ survey will gain information on: </w:t>
      </w:r>
    </w:p>
    <w:p w:rsidR="00FF4904" w:rsidRDefault="00FF4904" w:rsidP="00FF4904">
      <w:pPr>
        <w:pStyle w:val="ListParagraph"/>
        <w:numPr>
          <w:ilvl w:val="0"/>
          <w:numId w:val="62"/>
        </w:numPr>
        <w:tabs>
          <w:tab w:val="left" w:pos="8910"/>
        </w:tabs>
        <w:ind w:right="270"/>
        <w:jc w:val="both"/>
        <w:rPr>
          <w:rFonts w:cstheme="minorHAnsi"/>
          <w:szCs w:val="22"/>
          <w:lang w:val="en-GB"/>
        </w:rPr>
      </w:pPr>
      <w:r>
        <w:rPr>
          <w:rFonts w:cstheme="minorHAnsi"/>
          <w:szCs w:val="22"/>
          <w:lang w:val="en-GB"/>
        </w:rPr>
        <w:t>VET graduates’ profile;</w:t>
      </w:r>
    </w:p>
    <w:p w:rsidR="00FF4904" w:rsidRDefault="00FF4904" w:rsidP="00FF4904">
      <w:pPr>
        <w:pStyle w:val="ListParagraph"/>
        <w:numPr>
          <w:ilvl w:val="0"/>
          <w:numId w:val="62"/>
        </w:numPr>
        <w:tabs>
          <w:tab w:val="left" w:pos="8910"/>
        </w:tabs>
        <w:ind w:right="270"/>
        <w:jc w:val="both"/>
        <w:rPr>
          <w:rFonts w:cstheme="minorHAnsi"/>
          <w:szCs w:val="22"/>
          <w:lang w:val="en-GB"/>
        </w:rPr>
      </w:pPr>
      <w:r>
        <w:rPr>
          <w:rFonts w:cstheme="minorHAnsi"/>
          <w:szCs w:val="22"/>
          <w:lang w:val="en-GB"/>
        </w:rPr>
        <w:t>Education and employment record;</w:t>
      </w:r>
    </w:p>
    <w:p w:rsidR="00FF4904" w:rsidRDefault="00FF4904" w:rsidP="00FF4904">
      <w:pPr>
        <w:pStyle w:val="ListParagraph"/>
        <w:numPr>
          <w:ilvl w:val="0"/>
          <w:numId w:val="62"/>
        </w:numPr>
        <w:tabs>
          <w:tab w:val="left" w:pos="8910"/>
        </w:tabs>
        <w:ind w:right="270"/>
        <w:jc w:val="both"/>
        <w:rPr>
          <w:rFonts w:cstheme="minorHAnsi"/>
          <w:szCs w:val="22"/>
          <w:lang w:val="en-GB"/>
        </w:rPr>
      </w:pPr>
      <w:r>
        <w:rPr>
          <w:rFonts w:cstheme="minorHAnsi"/>
          <w:szCs w:val="22"/>
          <w:lang w:val="en-GB"/>
        </w:rPr>
        <w:t>Satisfaction with the VET programs;</w:t>
      </w:r>
    </w:p>
    <w:p w:rsidR="00FF4904" w:rsidRDefault="00FF4904" w:rsidP="00FF4904">
      <w:pPr>
        <w:pStyle w:val="ListParagraph"/>
        <w:numPr>
          <w:ilvl w:val="0"/>
          <w:numId w:val="62"/>
        </w:numPr>
        <w:tabs>
          <w:tab w:val="left" w:pos="8910"/>
        </w:tabs>
        <w:ind w:right="270"/>
        <w:jc w:val="both"/>
        <w:rPr>
          <w:rFonts w:cstheme="minorHAnsi"/>
          <w:szCs w:val="22"/>
          <w:lang w:val="en-GB"/>
        </w:rPr>
      </w:pPr>
      <w:r>
        <w:rPr>
          <w:rFonts w:cstheme="minorHAnsi"/>
          <w:szCs w:val="22"/>
          <w:lang w:val="en-GB"/>
        </w:rPr>
        <w:t>Future professional plans;</w:t>
      </w:r>
    </w:p>
    <w:p w:rsidR="00FF4904" w:rsidRDefault="00FF4904" w:rsidP="00FF4904">
      <w:pPr>
        <w:pStyle w:val="ListParagraph"/>
        <w:numPr>
          <w:ilvl w:val="0"/>
          <w:numId w:val="62"/>
        </w:numPr>
        <w:tabs>
          <w:tab w:val="left" w:pos="8910"/>
        </w:tabs>
        <w:ind w:right="270"/>
        <w:jc w:val="both"/>
        <w:rPr>
          <w:rFonts w:cstheme="minorHAnsi"/>
          <w:szCs w:val="22"/>
          <w:lang w:val="en-GB"/>
        </w:rPr>
      </w:pPr>
      <w:r>
        <w:rPr>
          <w:rFonts w:cstheme="minorHAnsi"/>
          <w:szCs w:val="22"/>
          <w:lang w:val="en-GB"/>
        </w:rPr>
        <w:t>Etc.</w:t>
      </w:r>
    </w:p>
    <w:p w:rsidR="00FF4904" w:rsidRPr="002E6167" w:rsidRDefault="00FF4904" w:rsidP="00FF4904">
      <w:pPr>
        <w:tabs>
          <w:tab w:val="left" w:pos="8910"/>
        </w:tabs>
        <w:ind w:right="270"/>
        <w:jc w:val="both"/>
        <w:rPr>
          <w:rFonts w:cstheme="minorHAnsi"/>
          <w:szCs w:val="22"/>
          <w:lang w:val="en-GB"/>
        </w:rPr>
      </w:pPr>
    </w:p>
    <w:p w:rsidR="00FF4904" w:rsidRPr="007839E4" w:rsidRDefault="00FF4904" w:rsidP="00FF4904">
      <w:pPr>
        <w:tabs>
          <w:tab w:val="left" w:pos="8910"/>
        </w:tabs>
        <w:ind w:right="270"/>
        <w:jc w:val="both"/>
        <w:rPr>
          <w:rFonts w:cstheme="minorHAnsi"/>
          <w:b/>
          <w:sz w:val="24"/>
          <w:szCs w:val="24"/>
        </w:rPr>
      </w:pPr>
      <w:r>
        <w:rPr>
          <w:rFonts w:cstheme="minorHAnsi"/>
          <w:b/>
          <w:sz w:val="24"/>
          <w:szCs w:val="24"/>
        </w:rPr>
        <w:t>3</w:t>
      </w:r>
      <w:r w:rsidRPr="007839E4">
        <w:rPr>
          <w:rFonts w:cstheme="minorHAnsi"/>
          <w:b/>
          <w:sz w:val="24"/>
          <w:szCs w:val="24"/>
        </w:rPr>
        <w:t>.2.</w:t>
      </w:r>
      <w:r>
        <w:rPr>
          <w:rFonts w:cstheme="minorHAnsi"/>
          <w:b/>
          <w:sz w:val="24"/>
          <w:szCs w:val="24"/>
        </w:rPr>
        <w:t xml:space="preserve"> </w:t>
      </w:r>
      <w:r w:rsidR="003A0856">
        <w:rPr>
          <w:rFonts w:cstheme="minorHAnsi"/>
          <w:b/>
          <w:sz w:val="24"/>
          <w:szCs w:val="24"/>
        </w:rPr>
        <w:t xml:space="preserve">VET Graduates </w:t>
      </w:r>
      <w:r>
        <w:rPr>
          <w:rFonts w:cstheme="minorHAnsi"/>
          <w:b/>
          <w:sz w:val="24"/>
          <w:szCs w:val="24"/>
        </w:rPr>
        <w:t>Survey Technique and Instrument</w:t>
      </w:r>
    </w:p>
    <w:p w:rsidR="00FF4904" w:rsidRPr="007839E4" w:rsidRDefault="00FF4904" w:rsidP="00FF4904">
      <w:pPr>
        <w:ind w:right="182"/>
        <w:contextualSpacing/>
        <w:jc w:val="both"/>
        <w:rPr>
          <w:rFonts w:eastAsiaTheme="minorHAnsi" w:cstheme="minorHAnsi"/>
          <w:sz w:val="2"/>
        </w:rPr>
      </w:pPr>
    </w:p>
    <w:p w:rsidR="00FF4904" w:rsidRDefault="00FF4904" w:rsidP="00FF4904">
      <w:pPr>
        <w:tabs>
          <w:tab w:val="left" w:pos="8910"/>
        </w:tabs>
        <w:ind w:right="270"/>
        <w:jc w:val="both"/>
        <w:rPr>
          <w:rFonts w:cstheme="minorHAnsi"/>
        </w:rPr>
      </w:pPr>
      <w:r w:rsidRPr="007839E4">
        <w:rPr>
          <w:rFonts w:cstheme="minorHAnsi"/>
        </w:rPr>
        <w:t xml:space="preserve">In order to address research objectives ACT uses quantitative survey methodology particularly, </w:t>
      </w:r>
      <w:r>
        <w:rPr>
          <w:rFonts w:cstheme="minorHAnsi"/>
        </w:rPr>
        <w:t xml:space="preserve">telephone </w:t>
      </w:r>
      <w:r w:rsidRPr="007839E4">
        <w:rPr>
          <w:rFonts w:cstheme="minorHAnsi"/>
        </w:rPr>
        <w:t xml:space="preserve">interviewing </w:t>
      </w:r>
      <w:r>
        <w:rPr>
          <w:rFonts w:cstheme="minorHAnsi"/>
        </w:rPr>
        <w:t xml:space="preserve">with CATI (Computer Assisted Telephone Interview) </w:t>
      </w:r>
      <w:r w:rsidRPr="007839E4">
        <w:rPr>
          <w:rFonts w:cstheme="minorHAnsi"/>
        </w:rPr>
        <w:t xml:space="preserve">technique as a data collection </w:t>
      </w:r>
      <w:r>
        <w:rPr>
          <w:rFonts w:cstheme="minorHAnsi"/>
        </w:rPr>
        <w:t>mean</w:t>
      </w:r>
      <w:r w:rsidRPr="007839E4">
        <w:rPr>
          <w:rFonts w:cstheme="minorHAnsi"/>
        </w:rPr>
        <w:t xml:space="preserve">. </w:t>
      </w:r>
    </w:p>
    <w:p w:rsidR="00FF4904" w:rsidRDefault="00FF4904" w:rsidP="00FF4904">
      <w:pPr>
        <w:tabs>
          <w:tab w:val="left" w:pos="8910"/>
        </w:tabs>
        <w:ind w:right="270"/>
        <w:jc w:val="both"/>
        <w:rPr>
          <w:rFonts w:cstheme="minorHAnsi"/>
        </w:rPr>
      </w:pPr>
      <w:r>
        <w:rPr>
          <w:rFonts w:cstheme="minorHAnsi"/>
        </w:rPr>
        <w:t xml:space="preserve">Draft version of the graduates’ survey </w:t>
      </w:r>
      <w:r w:rsidRPr="008D113D">
        <w:rPr>
          <w:rFonts w:cstheme="minorHAnsi"/>
        </w:rPr>
        <w:t>instrument has been elaborated in close cooperation with UNDP and program stakeholders</w:t>
      </w:r>
      <w:r>
        <w:rPr>
          <w:rFonts w:cstheme="minorHAnsi"/>
        </w:rPr>
        <w:t xml:space="preserve">. </w:t>
      </w:r>
      <w:r w:rsidRPr="008D113D">
        <w:rPr>
          <w:rFonts w:cstheme="minorHAnsi"/>
        </w:rPr>
        <w:t>Before initiating fieldworks</w:t>
      </w:r>
      <w:r>
        <w:rPr>
          <w:rFonts w:cstheme="minorHAnsi"/>
        </w:rPr>
        <w:t xml:space="preserve"> pilot study of questionnaire has been conducted </w:t>
      </w:r>
      <w:r w:rsidRPr="008D113D">
        <w:rPr>
          <w:rFonts w:cstheme="minorHAnsi"/>
        </w:rPr>
        <w:t xml:space="preserve">in order to test the draft questionnaire together with the whole process of the fieldwork.  </w:t>
      </w:r>
      <w:r>
        <w:rPr>
          <w:rFonts w:cstheme="minorHAnsi"/>
        </w:rPr>
        <w:t xml:space="preserve">In scopes of the pilot survey </w:t>
      </w:r>
      <w:r w:rsidRPr="008D113D">
        <w:rPr>
          <w:rFonts w:cstheme="minorHAnsi"/>
        </w:rPr>
        <w:t xml:space="preserve">10 interviews </w:t>
      </w:r>
      <w:r>
        <w:rPr>
          <w:rFonts w:cstheme="minorHAnsi"/>
        </w:rPr>
        <w:t xml:space="preserve">were conducted VET graduates. </w:t>
      </w:r>
    </w:p>
    <w:p w:rsidR="00FF4904" w:rsidRDefault="00FF4904" w:rsidP="00FF4904">
      <w:pPr>
        <w:tabs>
          <w:tab w:val="left" w:pos="8910"/>
        </w:tabs>
        <w:ind w:right="270"/>
        <w:jc w:val="both"/>
        <w:rPr>
          <w:rFonts w:cstheme="minorHAnsi"/>
        </w:rPr>
      </w:pPr>
      <w:r>
        <w:rPr>
          <w:rFonts w:cstheme="minorHAnsi"/>
        </w:rPr>
        <w:t>Final version of the survey instrument has been elaborated based on the pilot study results and in cooperation with UNDP team (See annex #3: VET graduates’ questionnaire).</w:t>
      </w:r>
    </w:p>
    <w:p w:rsidR="00FF4904" w:rsidRPr="008D113D" w:rsidRDefault="00FF4904" w:rsidP="00FF4904">
      <w:pPr>
        <w:tabs>
          <w:tab w:val="left" w:pos="8910"/>
        </w:tabs>
        <w:ind w:right="270"/>
        <w:jc w:val="both"/>
        <w:rPr>
          <w:rFonts w:cstheme="minorHAnsi"/>
        </w:rPr>
      </w:pPr>
    </w:p>
    <w:p w:rsidR="00FF4904" w:rsidRPr="007839E4" w:rsidRDefault="003A0856" w:rsidP="00FF4904">
      <w:pPr>
        <w:pStyle w:val="Heading1"/>
        <w:rPr>
          <w:rStyle w:val="Heading2Char"/>
          <w:rFonts w:asciiTheme="minorHAnsi" w:hAnsiTheme="minorHAnsi" w:cstheme="minorHAnsi"/>
          <w:b/>
          <w:color w:val="auto"/>
          <w:sz w:val="24"/>
          <w:szCs w:val="24"/>
        </w:rPr>
      </w:pPr>
      <w:bookmarkStart w:id="26" w:name="_Toc515356491"/>
      <w:r>
        <w:rPr>
          <w:rFonts w:asciiTheme="minorHAnsi" w:hAnsiTheme="minorHAnsi" w:cstheme="minorHAnsi"/>
          <w:b/>
          <w:noProof/>
          <w:color w:val="auto"/>
          <w:sz w:val="24"/>
          <w:szCs w:val="24"/>
        </w:rPr>
        <w:t>3</w:t>
      </w:r>
      <w:r w:rsidR="00FF4904" w:rsidRPr="007839E4">
        <w:rPr>
          <w:rFonts w:asciiTheme="minorHAnsi" w:hAnsiTheme="minorHAnsi" w:cstheme="minorHAnsi"/>
          <w:b/>
          <w:noProof/>
          <w:color w:val="auto"/>
          <w:sz w:val="24"/>
          <w:szCs w:val="24"/>
        </w:rPr>
        <w:t>.3.</w:t>
      </w:r>
      <w:r>
        <w:rPr>
          <w:rFonts w:asciiTheme="minorHAnsi" w:hAnsiTheme="minorHAnsi" w:cstheme="minorHAnsi"/>
          <w:b/>
          <w:noProof/>
          <w:color w:val="auto"/>
          <w:sz w:val="24"/>
          <w:szCs w:val="24"/>
        </w:rPr>
        <w:t xml:space="preserve"> VET Graduates’ </w:t>
      </w:r>
      <w:r w:rsidR="00FF4904" w:rsidRPr="007839E4">
        <w:rPr>
          <w:rFonts w:asciiTheme="minorHAnsi" w:hAnsiTheme="minorHAnsi" w:cstheme="minorHAnsi"/>
          <w:b/>
          <w:noProof/>
          <w:color w:val="auto"/>
          <w:sz w:val="24"/>
          <w:szCs w:val="24"/>
        </w:rPr>
        <w:t>Sampling</w:t>
      </w:r>
      <w:r w:rsidR="00FF4904" w:rsidRPr="007839E4">
        <w:rPr>
          <w:rStyle w:val="Heading2Char"/>
          <w:rFonts w:asciiTheme="minorHAnsi" w:hAnsiTheme="minorHAnsi" w:cstheme="minorHAnsi"/>
          <w:b/>
          <w:color w:val="auto"/>
          <w:sz w:val="24"/>
          <w:szCs w:val="24"/>
        </w:rPr>
        <w:t xml:space="preserve"> Design</w:t>
      </w:r>
      <w:bookmarkEnd w:id="26"/>
      <w:r w:rsidR="00FF4904" w:rsidRPr="007839E4">
        <w:rPr>
          <w:rStyle w:val="Heading2Char"/>
          <w:rFonts w:asciiTheme="minorHAnsi" w:hAnsiTheme="minorHAnsi" w:cstheme="minorHAnsi"/>
          <w:b/>
          <w:color w:val="auto"/>
          <w:sz w:val="24"/>
          <w:szCs w:val="24"/>
        </w:rPr>
        <w:t xml:space="preserve"> </w:t>
      </w:r>
    </w:p>
    <w:p w:rsidR="00FF4904" w:rsidRPr="007839E4" w:rsidRDefault="00FF4904" w:rsidP="00FF4904">
      <w:pPr>
        <w:rPr>
          <w:rFonts w:cstheme="minorHAnsi"/>
          <w:sz w:val="4"/>
        </w:rPr>
      </w:pPr>
    </w:p>
    <w:p w:rsidR="00FF4904" w:rsidRDefault="00FF4904" w:rsidP="006F7564">
      <w:pPr>
        <w:tabs>
          <w:tab w:val="left" w:pos="8910"/>
        </w:tabs>
        <w:ind w:right="270"/>
        <w:jc w:val="both"/>
        <w:rPr>
          <w:rFonts w:cstheme="minorHAnsi"/>
        </w:rPr>
      </w:pPr>
      <w:r>
        <w:rPr>
          <w:rFonts w:cstheme="minorHAnsi"/>
        </w:rPr>
        <w:t xml:space="preserve">Sample frame for the </w:t>
      </w:r>
      <w:r w:rsidR="003A0856">
        <w:rPr>
          <w:rFonts w:cstheme="minorHAnsi"/>
        </w:rPr>
        <w:t xml:space="preserve">survey </w:t>
      </w:r>
      <w:r>
        <w:rPr>
          <w:rFonts w:cstheme="minorHAnsi"/>
        </w:rPr>
        <w:t xml:space="preserve">is represented </w:t>
      </w:r>
      <w:r w:rsidR="003A0856">
        <w:rPr>
          <w:rFonts w:cstheme="minorHAnsi"/>
        </w:rPr>
        <w:t xml:space="preserve">list of VET graduates’ who have completed agricultural </w:t>
      </w:r>
      <w:r w:rsidR="006F7564">
        <w:rPr>
          <w:rFonts w:ascii="Myriad Pro" w:hAnsi="Myriad Pro" w:cs="Arial"/>
          <w:sz w:val="22"/>
          <w:szCs w:val="22"/>
          <w:lang w:val="en-GB"/>
        </w:rPr>
        <w:t xml:space="preserve">modular programs in target VET institutions </w:t>
      </w:r>
      <w:r w:rsidR="006F7564" w:rsidRPr="002E7A95">
        <w:rPr>
          <w:rFonts w:ascii="Myriad Pro" w:hAnsi="Myriad Pro" w:cs="Arial"/>
          <w:sz w:val="22"/>
          <w:szCs w:val="22"/>
          <w:lang w:val="en-GB"/>
        </w:rPr>
        <w:t>in 2014-2016 years</w:t>
      </w:r>
      <w:r w:rsidR="006F7564">
        <w:rPr>
          <w:rFonts w:ascii="Myriad Pro" w:hAnsi="Myriad Pro" w:cs="Arial"/>
          <w:sz w:val="22"/>
          <w:szCs w:val="22"/>
          <w:lang w:val="en-GB"/>
        </w:rPr>
        <w:t>.</w:t>
      </w:r>
      <w:r w:rsidR="006F7564">
        <w:rPr>
          <w:rFonts w:cstheme="minorHAnsi"/>
        </w:rPr>
        <w:t xml:space="preserve"> </w:t>
      </w:r>
      <w:r>
        <w:rPr>
          <w:rFonts w:cstheme="minorHAnsi"/>
        </w:rPr>
        <w:t xml:space="preserve">Namely, UNDP provided survey team with the full list of the </w:t>
      </w:r>
      <w:r w:rsidR="006F7564">
        <w:rPr>
          <w:rFonts w:cstheme="minorHAnsi"/>
        </w:rPr>
        <w:t xml:space="preserve">VET graduates of six target VET institutions for further processing and application. </w:t>
      </w:r>
    </w:p>
    <w:p w:rsidR="00FF4904" w:rsidRDefault="00FF4904" w:rsidP="00FF4904">
      <w:pPr>
        <w:tabs>
          <w:tab w:val="left" w:pos="8910"/>
        </w:tabs>
        <w:ind w:right="270"/>
        <w:jc w:val="both"/>
        <w:rPr>
          <w:rFonts w:cstheme="minorHAnsi"/>
        </w:rPr>
      </w:pPr>
      <w:r>
        <w:rPr>
          <w:rFonts w:cstheme="minorHAnsi"/>
        </w:rPr>
        <w:lastRenderedPageBreak/>
        <w:t xml:space="preserve">At initial stage of the survey implementation ACT database team together with sampling expert conducted preliminary </w:t>
      </w:r>
      <w:r w:rsidR="006F7564">
        <w:rPr>
          <w:rFonts w:cstheme="minorHAnsi"/>
        </w:rPr>
        <w:t xml:space="preserve">processing of the graduates list. Specifically, list of the graduates of the six institutions were unified and checked whether all cases were </w:t>
      </w:r>
      <w:proofErr w:type="gramStart"/>
      <w:r w:rsidR="006F7564">
        <w:rPr>
          <w:rFonts w:cstheme="minorHAnsi"/>
        </w:rPr>
        <w:t>unique</w:t>
      </w:r>
      <w:proofErr w:type="gramEnd"/>
      <w:r w:rsidR="006F7564">
        <w:rPr>
          <w:rFonts w:cstheme="minorHAnsi"/>
        </w:rPr>
        <w:t xml:space="preserve"> or information needed for fieldwork implementation was included in the database. As result of preliminary analysis final cleaned dataset of VET graduates was created and handled to field department for further processing </w:t>
      </w:r>
      <w:r>
        <w:rPr>
          <w:rFonts w:cstheme="minorHAnsi"/>
        </w:rPr>
        <w:t>(See annex #</w:t>
      </w:r>
      <w:r w:rsidR="006F7564">
        <w:rPr>
          <w:rFonts w:cstheme="minorHAnsi"/>
        </w:rPr>
        <w:t>4</w:t>
      </w:r>
      <w:r>
        <w:rPr>
          <w:rFonts w:cstheme="minorHAnsi"/>
        </w:rPr>
        <w:t xml:space="preserve">: </w:t>
      </w:r>
      <w:r w:rsidR="006F7564">
        <w:rPr>
          <w:rFonts w:cstheme="minorHAnsi"/>
        </w:rPr>
        <w:t xml:space="preserve">VET Graduates’ </w:t>
      </w:r>
      <w:r>
        <w:rPr>
          <w:rFonts w:cstheme="minorHAnsi"/>
        </w:rPr>
        <w:t xml:space="preserve">Sample Frame). </w:t>
      </w:r>
    </w:p>
    <w:p w:rsidR="00FF4904" w:rsidRDefault="00FF4904" w:rsidP="00FF4904">
      <w:pPr>
        <w:tabs>
          <w:tab w:val="left" w:pos="8910"/>
        </w:tabs>
        <w:ind w:right="270"/>
        <w:jc w:val="both"/>
        <w:rPr>
          <w:rFonts w:cstheme="minorHAnsi"/>
        </w:rPr>
      </w:pPr>
      <w:r>
        <w:rPr>
          <w:rFonts w:cstheme="minorHAnsi"/>
        </w:rPr>
        <w:t xml:space="preserve">The table below shows </w:t>
      </w:r>
      <w:r w:rsidR="006F7564">
        <w:rPr>
          <w:rFonts w:cstheme="minorHAnsi"/>
        </w:rPr>
        <w:t xml:space="preserve">allocation of the sample frame </w:t>
      </w:r>
      <w:r w:rsidR="00D71BF5">
        <w:rPr>
          <w:rFonts w:cstheme="minorHAnsi"/>
        </w:rPr>
        <w:t xml:space="preserve">among </w:t>
      </w:r>
      <w:r w:rsidR="006F7564">
        <w:rPr>
          <w:rFonts w:cstheme="minorHAnsi"/>
        </w:rPr>
        <w:t xml:space="preserve">different VET institutions: </w:t>
      </w:r>
    </w:p>
    <w:p w:rsidR="00FF4904" w:rsidRPr="007839E4" w:rsidRDefault="00FF4904" w:rsidP="00FF4904">
      <w:pPr>
        <w:tabs>
          <w:tab w:val="left" w:pos="0"/>
          <w:tab w:val="left" w:pos="110"/>
          <w:tab w:val="left" w:pos="1980"/>
        </w:tabs>
        <w:spacing w:before="240" w:after="0"/>
        <w:ind w:right="182"/>
        <w:jc w:val="both"/>
        <w:rPr>
          <w:rFonts w:eastAsia="Calibri" w:cstheme="minorHAnsi"/>
          <w:b/>
          <w:lang w:val="en-GB"/>
        </w:rPr>
      </w:pPr>
      <w:r w:rsidRPr="007839E4">
        <w:rPr>
          <w:rFonts w:eastAsia="Calibri" w:cstheme="minorHAnsi"/>
          <w:b/>
          <w:lang w:val="en-GB"/>
        </w:rPr>
        <w:t>Table #</w:t>
      </w:r>
      <w:r w:rsidR="006F7564">
        <w:rPr>
          <w:rFonts w:eastAsia="Calibri" w:cstheme="minorHAnsi"/>
          <w:b/>
          <w:lang w:val="en-GB"/>
        </w:rPr>
        <w:t>2</w:t>
      </w:r>
      <w:r w:rsidRPr="007839E4">
        <w:rPr>
          <w:rFonts w:eastAsia="Calibri" w:cstheme="minorHAnsi"/>
          <w:b/>
          <w:lang w:val="en-GB"/>
        </w:rPr>
        <w:t xml:space="preserve">. </w:t>
      </w:r>
      <w:r w:rsidR="006F7564">
        <w:rPr>
          <w:rFonts w:eastAsia="Calibri" w:cstheme="minorHAnsi"/>
          <w:b/>
          <w:lang w:val="en-GB"/>
        </w:rPr>
        <w:t>VET Graduates’</w:t>
      </w:r>
      <w:r>
        <w:rPr>
          <w:rFonts w:eastAsia="Calibri" w:cstheme="minorHAnsi"/>
          <w:b/>
          <w:lang w:val="en-GB"/>
        </w:rPr>
        <w:t xml:space="preserve"> Survey Sample </w:t>
      </w:r>
      <w:r w:rsidR="006F7564">
        <w:rPr>
          <w:rFonts w:eastAsia="Calibri" w:cstheme="minorHAnsi"/>
          <w:b/>
          <w:lang w:val="en-GB"/>
        </w:rPr>
        <w:t>Frame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1"/>
        <w:gridCol w:w="3311"/>
      </w:tblGrid>
      <w:tr w:rsidR="006F7564" w:rsidTr="006F7564">
        <w:trPr>
          <w:trHeight w:val="600"/>
        </w:trPr>
        <w:tc>
          <w:tcPr>
            <w:tcW w:w="3181" w:type="pct"/>
            <w:shd w:val="clear" w:color="auto" w:fill="C00000"/>
            <w:tcMar>
              <w:top w:w="15" w:type="dxa"/>
              <w:left w:w="15" w:type="dxa"/>
              <w:bottom w:w="0" w:type="dxa"/>
              <w:right w:w="15" w:type="dxa"/>
            </w:tcMar>
            <w:vAlign w:val="center"/>
            <w:hideMark/>
          </w:tcPr>
          <w:p w:rsidR="006F7564" w:rsidRPr="00AF2A55" w:rsidRDefault="006F7564" w:rsidP="003A0856">
            <w:pPr>
              <w:tabs>
                <w:tab w:val="left" w:pos="8910"/>
              </w:tabs>
              <w:spacing w:after="0"/>
              <w:ind w:right="270"/>
              <w:jc w:val="center"/>
              <w:rPr>
                <w:rFonts w:cstheme="minorHAnsi"/>
                <w:b/>
              </w:rPr>
            </w:pPr>
            <w:r>
              <w:rPr>
                <w:rFonts w:cstheme="minorHAnsi"/>
                <w:b/>
              </w:rPr>
              <w:t xml:space="preserve">VET College </w:t>
            </w:r>
          </w:p>
        </w:tc>
        <w:tc>
          <w:tcPr>
            <w:tcW w:w="1819" w:type="pct"/>
            <w:shd w:val="clear" w:color="auto" w:fill="C00000"/>
            <w:tcMar>
              <w:top w:w="15" w:type="dxa"/>
              <w:left w:w="15" w:type="dxa"/>
              <w:bottom w:w="0" w:type="dxa"/>
              <w:right w:w="15" w:type="dxa"/>
            </w:tcMar>
            <w:vAlign w:val="center"/>
            <w:hideMark/>
          </w:tcPr>
          <w:p w:rsidR="006F7564" w:rsidRPr="00AF2A55" w:rsidRDefault="006F7564" w:rsidP="003A0856">
            <w:pPr>
              <w:tabs>
                <w:tab w:val="left" w:pos="1591"/>
                <w:tab w:val="left" w:pos="8910"/>
              </w:tabs>
              <w:spacing w:after="0"/>
              <w:ind w:right="270"/>
              <w:jc w:val="center"/>
              <w:rPr>
                <w:rFonts w:cstheme="minorHAnsi"/>
                <w:b/>
              </w:rPr>
            </w:pPr>
            <w:r>
              <w:rPr>
                <w:rFonts w:cstheme="minorHAnsi"/>
                <w:b/>
              </w:rPr>
              <w:t>N of graduates in the dataset</w:t>
            </w:r>
          </w:p>
        </w:tc>
      </w:tr>
      <w:tr w:rsidR="006F7564" w:rsidRPr="00236218" w:rsidTr="006F7564">
        <w:trPr>
          <w:trHeight w:val="300"/>
        </w:trPr>
        <w:tc>
          <w:tcPr>
            <w:tcW w:w="3181" w:type="pct"/>
            <w:noWrap/>
            <w:tcMar>
              <w:top w:w="15" w:type="dxa"/>
              <w:left w:w="15" w:type="dxa"/>
              <w:bottom w:w="0" w:type="dxa"/>
              <w:right w:w="15" w:type="dxa"/>
            </w:tcMar>
          </w:tcPr>
          <w:p w:rsidR="006F7564" w:rsidRPr="006F7564" w:rsidRDefault="006F7564" w:rsidP="006F7564">
            <w:pPr>
              <w:tabs>
                <w:tab w:val="left" w:pos="8910"/>
              </w:tabs>
              <w:spacing w:after="0"/>
              <w:ind w:right="270"/>
              <w:jc w:val="both"/>
              <w:rPr>
                <w:rFonts w:cstheme="minorHAnsi"/>
              </w:rPr>
            </w:pPr>
            <w:proofErr w:type="spellStart"/>
            <w:r w:rsidRPr="006F7564">
              <w:rPr>
                <w:rFonts w:cstheme="minorHAnsi"/>
              </w:rPr>
              <w:t>Aisi</w:t>
            </w:r>
            <w:proofErr w:type="spellEnd"/>
            <w:r w:rsidRPr="006F7564">
              <w:rPr>
                <w:rFonts w:cstheme="minorHAnsi"/>
              </w:rPr>
              <w:t xml:space="preserve"> (</w:t>
            </w:r>
            <w:proofErr w:type="spellStart"/>
            <w:r w:rsidRPr="006F7564">
              <w:rPr>
                <w:rFonts w:cstheme="minorHAnsi"/>
              </w:rPr>
              <w:t>Kachreti</w:t>
            </w:r>
            <w:proofErr w:type="spellEnd"/>
            <w:r w:rsidRPr="006F7564">
              <w:rPr>
                <w:rFonts w:cstheme="minorHAnsi"/>
              </w:rPr>
              <w:t>)</w:t>
            </w:r>
          </w:p>
        </w:tc>
        <w:tc>
          <w:tcPr>
            <w:tcW w:w="1819" w:type="pct"/>
            <w:noWrap/>
            <w:tcMar>
              <w:top w:w="15" w:type="dxa"/>
              <w:left w:w="15" w:type="dxa"/>
              <w:bottom w:w="0" w:type="dxa"/>
              <w:right w:w="15" w:type="dxa"/>
            </w:tcMar>
            <w:vAlign w:val="center"/>
          </w:tcPr>
          <w:p w:rsidR="006F7564" w:rsidRPr="006F7564" w:rsidRDefault="006F7564" w:rsidP="006F7564">
            <w:pPr>
              <w:tabs>
                <w:tab w:val="left" w:pos="8910"/>
              </w:tabs>
              <w:spacing w:after="0"/>
              <w:ind w:right="270"/>
              <w:jc w:val="center"/>
              <w:rPr>
                <w:rFonts w:cstheme="minorHAnsi"/>
              </w:rPr>
            </w:pPr>
            <w:r w:rsidRPr="006F7564">
              <w:rPr>
                <w:rFonts w:cstheme="minorHAnsi"/>
              </w:rPr>
              <w:t>114</w:t>
            </w:r>
          </w:p>
        </w:tc>
      </w:tr>
      <w:tr w:rsidR="006F7564" w:rsidRPr="00236218" w:rsidTr="006F7564">
        <w:trPr>
          <w:trHeight w:val="300"/>
        </w:trPr>
        <w:tc>
          <w:tcPr>
            <w:tcW w:w="3181" w:type="pct"/>
            <w:noWrap/>
            <w:tcMar>
              <w:top w:w="15" w:type="dxa"/>
              <w:left w:w="15" w:type="dxa"/>
              <w:bottom w:w="0" w:type="dxa"/>
              <w:right w:w="15" w:type="dxa"/>
            </w:tcMar>
          </w:tcPr>
          <w:p w:rsidR="006F7564" w:rsidRPr="006F7564" w:rsidRDefault="006F7564" w:rsidP="006F7564">
            <w:pPr>
              <w:tabs>
                <w:tab w:val="left" w:pos="8910"/>
              </w:tabs>
              <w:spacing w:after="0"/>
              <w:ind w:right="270"/>
              <w:jc w:val="both"/>
              <w:rPr>
                <w:rFonts w:cstheme="minorHAnsi"/>
              </w:rPr>
            </w:pPr>
            <w:proofErr w:type="spellStart"/>
            <w:r w:rsidRPr="006F7564">
              <w:rPr>
                <w:rFonts w:cstheme="minorHAnsi"/>
              </w:rPr>
              <w:t>Erkvani</w:t>
            </w:r>
            <w:proofErr w:type="spellEnd"/>
            <w:r w:rsidRPr="006F7564">
              <w:rPr>
                <w:rFonts w:cstheme="minorHAnsi"/>
              </w:rPr>
              <w:t xml:space="preserve"> (</w:t>
            </w:r>
            <w:proofErr w:type="spellStart"/>
            <w:r w:rsidRPr="006F7564">
              <w:rPr>
                <w:rFonts w:cstheme="minorHAnsi"/>
              </w:rPr>
              <w:t>Racha</w:t>
            </w:r>
            <w:proofErr w:type="spellEnd"/>
            <w:r w:rsidRPr="006F7564">
              <w:rPr>
                <w:rFonts w:cstheme="minorHAnsi"/>
              </w:rPr>
              <w:t>)</w:t>
            </w:r>
          </w:p>
        </w:tc>
        <w:tc>
          <w:tcPr>
            <w:tcW w:w="1819" w:type="pct"/>
            <w:noWrap/>
            <w:tcMar>
              <w:top w:w="15" w:type="dxa"/>
              <w:left w:w="15" w:type="dxa"/>
              <w:bottom w:w="0" w:type="dxa"/>
              <w:right w:w="15" w:type="dxa"/>
            </w:tcMar>
            <w:vAlign w:val="center"/>
          </w:tcPr>
          <w:p w:rsidR="006F7564" w:rsidRPr="006F7564" w:rsidRDefault="006F7564" w:rsidP="006F7564">
            <w:pPr>
              <w:tabs>
                <w:tab w:val="left" w:pos="8910"/>
              </w:tabs>
              <w:spacing w:after="0"/>
              <w:ind w:right="270"/>
              <w:jc w:val="center"/>
              <w:rPr>
                <w:rFonts w:cstheme="minorHAnsi"/>
              </w:rPr>
            </w:pPr>
            <w:r w:rsidRPr="006F7564">
              <w:rPr>
                <w:rFonts w:cstheme="minorHAnsi"/>
              </w:rPr>
              <w:t>80</w:t>
            </w:r>
          </w:p>
        </w:tc>
      </w:tr>
      <w:tr w:rsidR="006F7564" w:rsidRPr="00236218" w:rsidTr="006F7564">
        <w:trPr>
          <w:trHeight w:val="300"/>
        </w:trPr>
        <w:tc>
          <w:tcPr>
            <w:tcW w:w="3181" w:type="pct"/>
            <w:noWrap/>
            <w:tcMar>
              <w:top w:w="15" w:type="dxa"/>
              <w:left w:w="15" w:type="dxa"/>
              <w:bottom w:w="0" w:type="dxa"/>
              <w:right w:w="15" w:type="dxa"/>
            </w:tcMar>
          </w:tcPr>
          <w:p w:rsidR="006F7564" w:rsidRPr="006F7564" w:rsidRDefault="006F7564" w:rsidP="006F7564">
            <w:pPr>
              <w:tabs>
                <w:tab w:val="left" w:pos="8910"/>
              </w:tabs>
              <w:spacing w:after="0"/>
              <w:ind w:right="270"/>
              <w:jc w:val="both"/>
              <w:rPr>
                <w:rFonts w:cstheme="minorHAnsi"/>
              </w:rPr>
            </w:pPr>
            <w:r w:rsidRPr="006F7564">
              <w:rPr>
                <w:rFonts w:cstheme="minorHAnsi"/>
              </w:rPr>
              <w:t xml:space="preserve">Iberia (Kutaisi, </w:t>
            </w:r>
            <w:proofErr w:type="spellStart"/>
            <w:r w:rsidRPr="006F7564">
              <w:rPr>
                <w:rFonts w:cstheme="minorHAnsi"/>
              </w:rPr>
              <w:t>Bagdadi</w:t>
            </w:r>
            <w:proofErr w:type="spellEnd"/>
            <w:r w:rsidRPr="006F7564">
              <w:rPr>
                <w:rFonts w:cstheme="minorHAnsi"/>
              </w:rPr>
              <w:t>)</w:t>
            </w:r>
          </w:p>
        </w:tc>
        <w:tc>
          <w:tcPr>
            <w:tcW w:w="1819" w:type="pct"/>
            <w:noWrap/>
            <w:tcMar>
              <w:top w:w="15" w:type="dxa"/>
              <w:left w:w="15" w:type="dxa"/>
              <w:bottom w:w="0" w:type="dxa"/>
              <w:right w:w="15" w:type="dxa"/>
            </w:tcMar>
            <w:vAlign w:val="center"/>
          </w:tcPr>
          <w:p w:rsidR="006F7564" w:rsidRPr="006F7564" w:rsidRDefault="006F7564" w:rsidP="006F7564">
            <w:pPr>
              <w:tabs>
                <w:tab w:val="left" w:pos="8910"/>
              </w:tabs>
              <w:spacing w:after="0"/>
              <w:ind w:right="270"/>
              <w:jc w:val="center"/>
              <w:rPr>
                <w:rFonts w:cstheme="minorHAnsi"/>
              </w:rPr>
            </w:pPr>
            <w:r w:rsidRPr="006F7564">
              <w:rPr>
                <w:rFonts w:cstheme="minorHAnsi"/>
              </w:rPr>
              <w:t>121</w:t>
            </w:r>
          </w:p>
        </w:tc>
      </w:tr>
      <w:tr w:rsidR="006F7564" w:rsidRPr="00236218" w:rsidTr="006F7564">
        <w:trPr>
          <w:trHeight w:val="300"/>
        </w:trPr>
        <w:tc>
          <w:tcPr>
            <w:tcW w:w="3181" w:type="pct"/>
            <w:noWrap/>
            <w:tcMar>
              <w:top w:w="15" w:type="dxa"/>
              <w:left w:w="15" w:type="dxa"/>
              <w:bottom w:w="0" w:type="dxa"/>
              <w:right w:w="15" w:type="dxa"/>
            </w:tcMar>
          </w:tcPr>
          <w:p w:rsidR="006F7564" w:rsidRPr="006F7564" w:rsidRDefault="006F7564" w:rsidP="006F7564">
            <w:pPr>
              <w:tabs>
                <w:tab w:val="left" w:pos="8910"/>
              </w:tabs>
              <w:spacing w:after="0"/>
              <w:ind w:right="270"/>
              <w:jc w:val="both"/>
              <w:rPr>
                <w:rFonts w:cstheme="minorHAnsi"/>
              </w:rPr>
            </w:pPr>
            <w:proofErr w:type="spellStart"/>
            <w:r w:rsidRPr="006F7564">
              <w:rPr>
                <w:rFonts w:cstheme="minorHAnsi"/>
              </w:rPr>
              <w:t>Opizari</w:t>
            </w:r>
            <w:proofErr w:type="spellEnd"/>
            <w:r w:rsidRPr="006F7564">
              <w:rPr>
                <w:rFonts w:cstheme="minorHAnsi"/>
              </w:rPr>
              <w:t xml:space="preserve"> (Akhaltsikhe)</w:t>
            </w:r>
          </w:p>
        </w:tc>
        <w:tc>
          <w:tcPr>
            <w:tcW w:w="1819" w:type="pct"/>
            <w:noWrap/>
            <w:tcMar>
              <w:top w:w="15" w:type="dxa"/>
              <w:left w:w="15" w:type="dxa"/>
              <w:bottom w:w="0" w:type="dxa"/>
              <w:right w:w="15" w:type="dxa"/>
            </w:tcMar>
            <w:vAlign w:val="center"/>
          </w:tcPr>
          <w:p w:rsidR="006F7564" w:rsidRPr="006F7564" w:rsidRDefault="006F7564" w:rsidP="006F7564">
            <w:pPr>
              <w:tabs>
                <w:tab w:val="left" w:pos="8910"/>
              </w:tabs>
              <w:spacing w:after="0"/>
              <w:ind w:right="270"/>
              <w:jc w:val="center"/>
              <w:rPr>
                <w:rFonts w:cstheme="minorHAnsi"/>
              </w:rPr>
            </w:pPr>
            <w:r w:rsidRPr="006F7564">
              <w:rPr>
                <w:rFonts w:cstheme="minorHAnsi"/>
              </w:rPr>
              <w:t>200</w:t>
            </w:r>
          </w:p>
        </w:tc>
      </w:tr>
      <w:tr w:rsidR="006F7564" w:rsidRPr="00236218" w:rsidTr="006F7564">
        <w:trPr>
          <w:trHeight w:val="300"/>
        </w:trPr>
        <w:tc>
          <w:tcPr>
            <w:tcW w:w="3181" w:type="pct"/>
            <w:noWrap/>
            <w:tcMar>
              <w:top w:w="15" w:type="dxa"/>
              <w:left w:w="15" w:type="dxa"/>
              <w:bottom w:w="0" w:type="dxa"/>
              <w:right w:w="15" w:type="dxa"/>
            </w:tcMar>
          </w:tcPr>
          <w:p w:rsidR="006F7564" w:rsidRPr="006F7564" w:rsidRDefault="006F7564" w:rsidP="006F7564">
            <w:pPr>
              <w:tabs>
                <w:tab w:val="left" w:pos="8910"/>
              </w:tabs>
              <w:spacing w:after="0"/>
              <w:ind w:right="270"/>
              <w:jc w:val="both"/>
              <w:rPr>
                <w:rFonts w:cstheme="minorHAnsi"/>
              </w:rPr>
            </w:pPr>
            <w:r w:rsidRPr="006F7564">
              <w:rPr>
                <w:rFonts w:cstheme="minorHAnsi"/>
              </w:rPr>
              <w:t>Prestige (Telavi)</w:t>
            </w:r>
          </w:p>
        </w:tc>
        <w:tc>
          <w:tcPr>
            <w:tcW w:w="1819" w:type="pct"/>
            <w:noWrap/>
            <w:tcMar>
              <w:top w:w="15" w:type="dxa"/>
              <w:left w:w="15" w:type="dxa"/>
              <w:bottom w:w="0" w:type="dxa"/>
              <w:right w:w="15" w:type="dxa"/>
            </w:tcMar>
            <w:vAlign w:val="center"/>
          </w:tcPr>
          <w:p w:rsidR="006F7564" w:rsidRPr="006F7564" w:rsidRDefault="006F7564" w:rsidP="006F7564">
            <w:pPr>
              <w:tabs>
                <w:tab w:val="left" w:pos="8910"/>
              </w:tabs>
              <w:spacing w:after="0"/>
              <w:ind w:right="270"/>
              <w:jc w:val="center"/>
              <w:rPr>
                <w:rFonts w:cstheme="minorHAnsi"/>
              </w:rPr>
            </w:pPr>
            <w:r w:rsidRPr="006F7564">
              <w:rPr>
                <w:rFonts w:cstheme="minorHAnsi"/>
              </w:rPr>
              <w:t>161</w:t>
            </w:r>
          </w:p>
        </w:tc>
      </w:tr>
      <w:tr w:rsidR="006F7564" w:rsidRPr="00236218" w:rsidTr="006F7564">
        <w:trPr>
          <w:trHeight w:val="300"/>
        </w:trPr>
        <w:tc>
          <w:tcPr>
            <w:tcW w:w="3181" w:type="pct"/>
            <w:noWrap/>
            <w:tcMar>
              <w:top w:w="15" w:type="dxa"/>
              <w:left w:w="15" w:type="dxa"/>
              <w:bottom w:w="0" w:type="dxa"/>
              <w:right w:w="15" w:type="dxa"/>
            </w:tcMar>
          </w:tcPr>
          <w:p w:rsidR="006F7564" w:rsidRPr="006F7564" w:rsidRDefault="006F7564" w:rsidP="006F7564">
            <w:pPr>
              <w:tabs>
                <w:tab w:val="left" w:pos="8910"/>
              </w:tabs>
              <w:spacing w:after="0"/>
              <w:ind w:right="270"/>
              <w:jc w:val="both"/>
              <w:rPr>
                <w:rFonts w:cstheme="minorHAnsi"/>
              </w:rPr>
            </w:pPr>
            <w:r w:rsidRPr="006F7564">
              <w:rPr>
                <w:rFonts w:cstheme="minorHAnsi"/>
              </w:rPr>
              <w:t xml:space="preserve">Sh. </w:t>
            </w:r>
            <w:proofErr w:type="spellStart"/>
            <w:r w:rsidRPr="006F7564">
              <w:rPr>
                <w:rFonts w:cstheme="minorHAnsi"/>
              </w:rPr>
              <w:t>Meskhia</w:t>
            </w:r>
            <w:proofErr w:type="spellEnd"/>
            <w:r w:rsidRPr="006F7564">
              <w:rPr>
                <w:rFonts w:cstheme="minorHAnsi"/>
              </w:rPr>
              <w:t xml:space="preserve"> (Zugdidi, </w:t>
            </w:r>
            <w:proofErr w:type="spellStart"/>
            <w:r w:rsidRPr="006F7564">
              <w:rPr>
                <w:rFonts w:cstheme="minorHAnsi"/>
              </w:rPr>
              <w:t>Senaki</w:t>
            </w:r>
            <w:proofErr w:type="spellEnd"/>
            <w:r w:rsidRPr="006F7564">
              <w:rPr>
                <w:rFonts w:cstheme="minorHAnsi"/>
              </w:rPr>
              <w:t>)</w:t>
            </w:r>
          </w:p>
        </w:tc>
        <w:tc>
          <w:tcPr>
            <w:tcW w:w="1819" w:type="pct"/>
            <w:noWrap/>
            <w:tcMar>
              <w:top w:w="15" w:type="dxa"/>
              <w:left w:w="15" w:type="dxa"/>
              <w:bottom w:w="0" w:type="dxa"/>
              <w:right w:w="15" w:type="dxa"/>
            </w:tcMar>
            <w:vAlign w:val="center"/>
          </w:tcPr>
          <w:p w:rsidR="006F7564" w:rsidRPr="006F7564" w:rsidRDefault="006F7564" w:rsidP="006F7564">
            <w:pPr>
              <w:tabs>
                <w:tab w:val="left" w:pos="8910"/>
              </w:tabs>
              <w:spacing w:after="0"/>
              <w:ind w:right="270"/>
              <w:jc w:val="center"/>
              <w:rPr>
                <w:rFonts w:cstheme="minorHAnsi"/>
              </w:rPr>
            </w:pPr>
            <w:r w:rsidRPr="006F7564">
              <w:rPr>
                <w:rFonts w:cstheme="minorHAnsi"/>
              </w:rPr>
              <w:t>78</w:t>
            </w:r>
          </w:p>
        </w:tc>
      </w:tr>
      <w:tr w:rsidR="006F7564" w:rsidRPr="006F7564" w:rsidTr="006F7564">
        <w:trPr>
          <w:trHeight w:val="300"/>
        </w:trPr>
        <w:tc>
          <w:tcPr>
            <w:tcW w:w="3181" w:type="pct"/>
            <w:noWrap/>
            <w:tcMar>
              <w:top w:w="15" w:type="dxa"/>
              <w:left w:w="15" w:type="dxa"/>
              <w:bottom w:w="0" w:type="dxa"/>
              <w:right w:w="15" w:type="dxa"/>
            </w:tcMar>
          </w:tcPr>
          <w:p w:rsidR="006F7564" w:rsidRPr="006F7564" w:rsidRDefault="006F7564" w:rsidP="006F7564">
            <w:pPr>
              <w:tabs>
                <w:tab w:val="left" w:pos="8910"/>
              </w:tabs>
              <w:spacing w:after="0"/>
              <w:ind w:right="270"/>
              <w:jc w:val="right"/>
              <w:rPr>
                <w:rFonts w:cstheme="minorHAnsi"/>
                <w:b/>
              </w:rPr>
            </w:pPr>
            <w:r w:rsidRPr="006F7564">
              <w:rPr>
                <w:rFonts w:cstheme="minorHAnsi"/>
                <w:b/>
              </w:rPr>
              <w:t>Total</w:t>
            </w:r>
          </w:p>
        </w:tc>
        <w:tc>
          <w:tcPr>
            <w:tcW w:w="1819" w:type="pct"/>
            <w:noWrap/>
            <w:tcMar>
              <w:top w:w="15" w:type="dxa"/>
              <w:left w:w="15" w:type="dxa"/>
              <w:bottom w:w="0" w:type="dxa"/>
              <w:right w:w="15" w:type="dxa"/>
            </w:tcMar>
            <w:vAlign w:val="center"/>
          </w:tcPr>
          <w:p w:rsidR="006F7564" w:rsidRPr="006F7564" w:rsidRDefault="006F7564" w:rsidP="006F7564">
            <w:pPr>
              <w:tabs>
                <w:tab w:val="left" w:pos="8910"/>
              </w:tabs>
              <w:spacing w:after="0"/>
              <w:ind w:right="270"/>
              <w:jc w:val="center"/>
              <w:rPr>
                <w:rFonts w:cstheme="minorHAnsi"/>
                <w:b/>
              </w:rPr>
            </w:pPr>
            <w:r w:rsidRPr="006F7564">
              <w:rPr>
                <w:rFonts w:cstheme="minorHAnsi"/>
                <w:b/>
              </w:rPr>
              <w:t>754</w:t>
            </w:r>
          </w:p>
        </w:tc>
      </w:tr>
    </w:tbl>
    <w:p w:rsidR="00FF4904" w:rsidRDefault="00FF4904" w:rsidP="00FF4904">
      <w:pPr>
        <w:tabs>
          <w:tab w:val="left" w:pos="8910"/>
        </w:tabs>
        <w:ind w:right="270"/>
        <w:jc w:val="both"/>
        <w:rPr>
          <w:rFonts w:cstheme="minorHAnsi"/>
        </w:rPr>
      </w:pPr>
    </w:p>
    <w:p w:rsidR="00F82003" w:rsidRDefault="00F82003" w:rsidP="00FF4904">
      <w:pPr>
        <w:tabs>
          <w:tab w:val="left" w:pos="8910"/>
        </w:tabs>
        <w:ind w:right="270"/>
        <w:jc w:val="both"/>
        <w:rPr>
          <w:rFonts w:cstheme="minorHAnsi"/>
        </w:rPr>
      </w:pPr>
      <w:r>
        <w:rPr>
          <w:rFonts w:cstheme="minorHAnsi"/>
        </w:rPr>
        <w:t xml:space="preserve">During the pilot study field work team identified problems related to the consistency / relevancy of contact information included in the dataset; namely, significant number of phone number were not active, or the owner was different from the person identified in the list. Considering above mentioned and the survey teams desire to achieve high representativeness of the survey sample and high response rate enabling analysis of the data on college and specialization levels, it was decided to use the full list of the graduates for the survey purposes. </w:t>
      </w:r>
    </w:p>
    <w:p w:rsidR="00F82003" w:rsidRDefault="00F82003" w:rsidP="00FF4904">
      <w:pPr>
        <w:tabs>
          <w:tab w:val="left" w:pos="8910"/>
        </w:tabs>
        <w:ind w:right="270"/>
        <w:jc w:val="both"/>
        <w:rPr>
          <w:rFonts w:cstheme="minorHAnsi"/>
        </w:rPr>
      </w:pPr>
      <w:r>
        <w:rPr>
          <w:rFonts w:cstheme="minorHAnsi"/>
        </w:rPr>
        <w:t xml:space="preserve">CATI team was handled full list of the graduates with the instruction to interview every person who agreed on the interview </w:t>
      </w:r>
      <w:proofErr w:type="gramStart"/>
      <w:r>
        <w:rPr>
          <w:rFonts w:cstheme="minorHAnsi"/>
        </w:rPr>
        <w:t>during the course of</w:t>
      </w:r>
      <w:proofErr w:type="gramEnd"/>
      <w:r>
        <w:rPr>
          <w:rFonts w:cstheme="minorHAnsi"/>
        </w:rPr>
        <w:t xml:space="preserve"> the fieldworks. </w:t>
      </w:r>
    </w:p>
    <w:p w:rsidR="005654D2" w:rsidRDefault="005654D2" w:rsidP="00FF4904">
      <w:pPr>
        <w:pStyle w:val="Heading1"/>
        <w:rPr>
          <w:rFonts w:asciiTheme="minorHAnsi" w:hAnsiTheme="minorHAnsi" w:cstheme="minorHAnsi"/>
          <w:b/>
          <w:noProof/>
          <w:color w:val="auto"/>
          <w:sz w:val="24"/>
          <w:szCs w:val="24"/>
        </w:rPr>
      </w:pPr>
      <w:bookmarkStart w:id="27" w:name="_Toc515356492"/>
    </w:p>
    <w:p w:rsidR="00FF4904" w:rsidRPr="007839E4" w:rsidRDefault="00F82003" w:rsidP="00FF4904">
      <w:pPr>
        <w:pStyle w:val="Heading1"/>
        <w:rPr>
          <w:rStyle w:val="Heading2Char"/>
          <w:rFonts w:asciiTheme="minorHAnsi" w:hAnsiTheme="minorHAnsi" w:cstheme="minorHAnsi"/>
          <w:b/>
          <w:color w:val="auto"/>
          <w:sz w:val="24"/>
          <w:szCs w:val="24"/>
        </w:rPr>
      </w:pPr>
      <w:bookmarkStart w:id="28" w:name="_GoBack"/>
      <w:bookmarkEnd w:id="28"/>
      <w:r>
        <w:rPr>
          <w:rFonts w:asciiTheme="minorHAnsi" w:hAnsiTheme="minorHAnsi" w:cstheme="minorHAnsi"/>
          <w:b/>
          <w:noProof/>
          <w:color w:val="auto"/>
          <w:sz w:val="24"/>
          <w:szCs w:val="24"/>
        </w:rPr>
        <w:t>3</w:t>
      </w:r>
      <w:r w:rsidR="00FF4904" w:rsidRPr="007839E4">
        <w:rPr>
          <w:rFonts w:asciiTheme="minorHAnsi" w:hAnsiTheme="minorHAnsi" w:cstheme="minorHAnsi"/>
          <w:b/>
          <w:noProof/>
          <w:color w:val="auto"/>
          <w:sz w:val="24"/>
          <w:szCs w:val="24"/>
        </w:rPr>
        <w:t>.</w:t>
      </w:r>
      <w:r w:rsidR="00FF4904">
        <w:rPr>
          <w:rFonts w:asciiTheme="minorHAnsi" w:hAnsiTheme="minorHAnsi" w:cstheme="minorHAnsi"/>
          <w:b/>
          <w:noProof/>
          <w:color w:val="auto"/>
          <w:sz w:val="24"/>
          <w:szCs w:val="24"/>
        </w:rPr>
        <w:t>4</w:t>
      </w:r>
      <w:r w:rsidR="00FF4904" w:rsidRPr="007839E4">
        <w:rPr>
          <w:rFonts w:asciiTheme="minorHAnsi" w:hAnsiTheme="minorHAnsi" w:cstheme="minorHAnsi"/>
          <w:b/>
          <w:noProof/>
          <w:color w:val="auto"/>
          <w:sz w:val="24"/>
          <w:szCs w:val="24"/>
        </w:rPr>
        <w:t>.</w:t>
      </w:r>
      <w:r w:rsidR="00B81539">
        <w:rPr>
          <w:rFonts w:asciiTheme="minorHAnsi" w:hAnsiTheme="minorHAnsi" w:cstheme="minorHAnsi"/>
          <w:b/>
          <w:noProof/>
          <w:color w:val="auto"/>
          <w:sz w:val="24"/>
          <w:szCs w:val="24"/>
        </w:rPr>
        <w:t xml:space="preserve"> </w:t>
      </w:r>
      <w:r>
        <w:rPr>
          <w:rFonts w:asciiTheme="minorHAnsi" w:hAnsiTheme="minorHAnsi" w:cstheme="minorHAnsi"/>
          <w:b/>
          <w:noProof/>
          <w:color w:val="auto"/>
          <w:sz w:val="24"/>
          <w:szCs w:val="24"/>
        </w:rPr>
        <w:t>VET Graduates’ Interviewing Process</w:t>
      </w:r>
      <w:bookmarkEnd w:id="27"/>
      <w:r>
        <w:rPr>
          <w:rFonts w:asciiTheme="minorHAnsi" w:hAnsiTheme="minorHAnsi" w:cstheme="minorHAnsi"/>
          <w:b/>
          <w:noProof/>
          <w:color w:val="auto"/>
          <w:sz w:val="24"/>
          <w:szCs w:val="24"/>
        </w:rPr>
        <w:t xml:space="preserve"> </w:t>
      </w:r>
    </w:p>
    <w:p w:rsidR="00FF4904" w:rsidRDefault="00FF4904" w:rsidP="00FF4904">
      <w:pPr>
        <w:tabs>
          <w:tab w:val="left" w:pos="0"/>
          <w:tab w:val="left" w:pos="110"/>
          <w:tab w:val="left" w:pos="1980"/>
        </w:tabs>
        <w:spacing w:after="0"/>
        <w:ind w:right="-91"/>
        <w:jc w:val="both"/>
        <w:rPr>
          <w:rFonts w:eastAsia="Calibri" w:cstheme="minorHAnsi"/>
          <w:lang w:val="en-GB"/>
        </w:rPr>
      </w:pPr>
    </w:p>
    <w:p w:rsidR="00FF4904" w:rsidRDefault="0020503E" w:rsidP="0020503E">
      <w:pPr>
        <w:tabs>
          <w:tab w:val="left" w:pos="8910"/>
        </w:tabs>
        <w:ind w:right="270"/>
        <w:jc w:val="both"/>
        <w:rPr>
          <w:rFonts w:cstheme="minorHAnsi"/>
        </w:rPr>
      </w:pPr>
      <w:r w:rsidRPr="0020503E">
        <w:rPr>
          <w:rFonts w:cstheme="minorHAnsi"/>
        </w:rPr>
        <w:t>In frames of</w:t>
      </w:r>
      <w:r>
        <w:rPr>
          <w:rFonts w:cstheme="minorHAnsi"/>
        </w:rPr>
        <w:t xml:space="preserve"> the VET Graduates survey fieldworks will be implemented through CATI (Computer Assisted Telephone Interview) system. Accordingly, ACT involves well trained and experienced call center team </w:t>
      </w:r>
      <w:r w:rsidR="002B39D9">
        <w:rPr>
          <w:rFonts w:cstheme="minorHAnsi"/>
        </w:rPr>
        <w:t>in this process. CATI team comprise</w:t>
      </w:r>
      <w:r w:rsidR="00D71BF5">
        <w:rPr>
          <w:rFonts w:cstheme="minorHAnsi"/>
        </w:rPr>
        <w:t>s</w:t>
      </w:r>
      <w:r w:rsidR="002B39D9">
        <w:rPr>
          <w:rFonts w:cstheme="minorHAnsi"/>
        </w:rPr>
        <w:t xml:space="preserve"> of following position: </w:t>
      </w:r>
    </w:p>
    <w:p w:rsidR="002B39D9" w:rsidRDefault="002B39D9" w:rsidP="002B39D9">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Pr>
          <w:rFonts w:eastAsia="Calibri" w:cstheme="minorHAnsi"/>
          <w:b/>
          <w:lang w:val="en-GB"/>
        </w:rPr>
        <w:t xml:space="preserve">CATI </w:t>
      </w:r>
      <w:r w:rsidRPr="00BE0A40">
        <w:rPr>
          <w:rFonts w:eastAsia="Calibri" w:cstheme="minorHAnsi"/>
          <w:b/>
          <w:lang w:val="en-GB"/>
        </w:rPr>
        <w:t>manager</w:t>
      </w:r>
      <w:r w:rsidRPr="00BE0A40">
        <w:rPr>
          <w:rFonts w:eastAsia="Calibri" w:cstheme="minorHAnsi"/>
          <w:lang w:val="en-GB"/>
        </w:rPr>
        <w:t xml:space="preserve"> responsible for the development of </w:t>
      </w:r>
      <w:r>
        <w:rPr>
          <w:rFonts w:eastAsia="Calibri" w:cstheme="minorHAnsi"/>
          <w:lang w:val="en-GB"/>
        </w:rPr>
        <w:t>implementation plan</w:t>
      </w:r>
      <w:r w:rsidR="005E4036">
        <w:rPr>
          <w:rFonts w:eastAsia="Calibri" w:cstheme="minorHAnsi"/>
          <w:lang w:val="en-GB"/>
        </w:rPr>
        <w:t>, staff mobilisation</w:t>
      </w:r>
      <w:r>
        <w:rPr>
          <w:rFonts w:eastAsia="Calibri" w:cstheme="minorHAnsi"/>
          <w:lang w:val="en-GB"/>
        </w:rPr>
        <w:t xml:space="preserve"> and </w:t>
      </w:r>
      <w:r w:rsidRPr="00BE0A40">
        <w:rPr>
          <w:rFonts w:eastAsia="Calibri" w:cstheme="minorHAnsi"/>
          <w:lang w:val="en-GB"/>
        </w:rPr>
        <w:t xml:space="preserve">monitoring </w:t>
      </w:r>
      <w:r>
        <w:rPr>
          <w:rFonts w:eastAsia="Calibri" w:cstheme="minorHAnsi"/>
          <w:lang w:val="en-GB"/>
        </w:rPr>
        <w:t xml:space="preserve">of the process; </w:t>
      </w:r>
    </w:p>
    <w:p w:rsidR="005E4036" w:rsidRDefault="005E4036" w:rsidP="00AE4CB2">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sidRPr="005E4036">
        <w:rPr>
          <w:rFonts w:eastAsia="Calibri" w:cstheme="minorHAnsi"/>
          <w:b/>
          <w:lang w:val="en-GB"/>
        </w:rPr>
        <w:t xml:space="preserve">Call canter technical assistant </w:t>
      </w:r>
      <w:r w:rsidR="002B39D9" w:rsidRPr="005E4036">
        <w:rPr>
          <w:rFonts w:eastAsia="Calibri" w:cstheme="minorHAnsi"/>
          <w:lang w:val="en-GB"/>
        </w:rPr>
        <w:t xml:space="preserve">responsible for </w:t>
      </w:r>
      <w:r w:rsidRPr="005E4036">
        <w:rPr>
          <w:rFonts w:eastAsia="Calibri" w:cstheme="minorHAnsi"/>
          <w:lang w:val="en-GB"/>
        </w:rPr>
        <w:t xml:space="preserve">proper functioning of the CATI system; </w:t>
      </w:r>
    </w:p>
    <w:p w:rsidR="005E4036" w:rsidRPr="005E4036" w:rsidRDefault="005E4036" w:rsidP="00482796">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sidRPr="005E4036">
        <w:rPr>
          <w:rFonts w:eastAsia="Calibri" w:cstheme="minorHAnsi"/>
          <w:b/>
          <w:lang w:val="en-GB"/>
        </w:rPr>
        <w:lastRenderedPageBreak/>
        <w:t>Interviewers / operators</w:t>
      </w:r>
      <w:r w:rsidRPr="005E4036">
        <w:rPr>
          <w:rFonts w:eastAsia="Calibri" w:cstheme="minorHAnsi"/>
          <w:lang w:val="en-GB"/>
        </w:rPr>
        <w:t xml:space="preserve"> responsible for reaching out respondents and conducting the interviews;</w:t>
      </w:r>
    </w:p>
    <w:p w:rsidR="002B39D9" w:rsidRPr="005E4036" w:rsidRDefault="005E4036" w:rsidP="00AE4CB2">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Pr>
          <w:rFonts w:eastAsia="Calibri" w:cstheme="minorHAnsi"/>
          <w:b/>
          <w:lang w:val="en-GB"/>
        </w:rPr>
        <w:t>Re</w:t>
      </w:r>
      <w:r w:rsidR="002B39D9" w:rsidRPr="005E4036">
        <w:rPr>
          <w:rFonts w:eastAsia="Calibri" w:cstheme="minorHAnsi"/>
          <w:b/>
          <w:lang w:val="en-GB"/>
        </w:rPr>
        <w:t>vision and logical control specialists</w:t>
      </w:r>
      <w:r w:rsidR="002B39D9" w:rsidRPr="005E4036">
        <w:rPr>
          <w:rFonts w:eastAsia="Calibri" w:cstheme="minorHAnsi"/>
          <w:lang w:val="en-GB"/>
        </w:rPr>
        <w:t xml:space="preserve">, responsible for the revision of completed </w:t>
      </w:r>
      <w:r>
        <w:rPr>
          <w:rFonts w:eastAsia="Calibri" w:cstheme="minorHAnsi"/>
          <w:lang w:val="en-GB"/>
        </w:rPr>
        <w:t>interview dataset</w:t>
      </w:r>
      <w:r w:rsidR="002B39D9" w:rsidRPr="005E4036">
        <w:rPr>
          <w:rFonts w:eastAsia="Calibri" w:cstheme="minorHAnsi"/>
          <w:lang w:val="en-GB"/>
        </w:rPr>
        <w:t>;</w:t>
      </w:r>
    </w:p>
    <w:p w:rsidR="002B39D9" w:rsidRPr="00BE0A40" w:rsidRDefault="002B39D9" w:rsidP="002B39D9">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sidRPr="00BE0A40">
        <w:rPr>
          <w:rFonts w:eastAsia="Calibri" w:cstheme="minorHAnsi"/>
          <w:b/>
          <w:lang w:val="en-GB"/>
        </w:rPr>
        <w:t>Coding specialists</w:t>
      </w:r>
      <w:r w:rsidRPr="00BE0A40">
        <w:rPr>
          <w:rFonts w:eastAsia="Calibri" w:cstheme="minorHAnsi"/>
          <w:lang w:val="en-GB"/>
        </w:rPr>
        <w:t xml:space="preserve"> responsible for coding open-ended answers in completed </w:t>
      </w:r>
      <w:r w:rsidR="005E4036">
        <w:rPr>
          <w:rFonts w:eastAsia="Calibri" w:cstheme="minorHAnsi"/>
          <w:lang w:val="en-GB"/>
        </w:rPr>
        <w:t>interviews</w:t>
      </w:r>
      <w:r w:rsidRPr="00BE0A40">
        <w:rPr>
          <w:rFonts w:eastAsia="Calibri" w:cstheme="minorHAnsi"/>
          <w:lang w:val="en-GB"/>
        </w:rPr>
        <w:t>;</w:t>
      </w:r>
    </w:p>
    <w:p w:rsidR="002B39D9" w:rsidRPr="00BE0A40" w:rsidRDefault="002B39D9" w:rsidP="002B39D9">
      <w:pPr>
        <w:pStyle w:val="ListParagraph"/>
        <w:numPr>
          <w:ilvl w:val="0"/>
          <w:numId w:val="63"/>
        </w:numPr>
        <w:tabs>
          <w:tab w:val="left" w:pos="0"/>
          <w:tab w:val="left" w:pos="110"/>
          <w:tab w:val="left" w:pos="1980"/>
        </w:tabs>
        <w:spacing w:before="240" w:after="0"/>
        <w:ind w:right="182"/>
        <w:jc w:val="both"/>
        <w:rPr>
          <w:rFonts w:eastAsia="Calibri" w:cstheme="minorHAnsi"/>
          <w:lang w:val="en-GB"/>
        </w:rPr>
      </w:pPr>
      <w:r w:rsidRPr="00BE0A40">
        <w:rPr>
          <w:rFonts w:cstheme="minorHAnsi"/>
          <w:b/>
          <w:lang w:val="en-GB"/>
        </w:rPr>
        <w:t>Quality control</w:t>
      </w:r>
      <w:r w:rsidR="005E4036">
        <w:rPr>
          <w:rFonts w:cstheme="minorHAnsi"/>
          <w:b/>
          <w:lang w:val="en-GB"/>
        </w:rPr>
        <w:t xml:space="preserve"> team </w:t>
      </w:r>
      <w:r w:rsidRPr="00BE0A40">
        <w:rPr>
          <w:rFonts w:eastAsia="Calibri" w:cstheme="minorHAnsi"/>
          <w:lang w:val="en-GB"/>
        </w:rPr>
        <w:t>responsible for calling a randomly selected small sample of survey respondents in order to check interviewer performance.</w:t>
      </w:r>
    </w:p>
    <w:p w:rsidR="002B39D9" w:rsidRDefault="002B39D9" w:rsidP="002B39D9">
      <w:pPr>
        <w:tabs>
          <w:tab w:val="left" w:pos="0"/>
          <w:tab w:val="left" w:pos="110"/>
          <w:tab w:val="left" w:pos="1980"/>
        </w:tabs>
        <w:spacing w:before="240" w:after="0"/>
        <w:ind w:right="182"/>
        <w:jc w:val="both"/>
        <w:rPr>
          <w:rFonts w:eastAsia="Calibri" w:cstheme="minorHAnsi"/>
          <w:lang w:val="en-GB"/>
        </w:rPr>
      </w:pPr>
      <w:r>
        <w:rPr>
          <w:rFonts w:eastAsia="Calibri" w:cstheme="minorHAnsi"/>
          <w:lang w:val="en-GB"/>
        </w:rPr>
        <w:t xml:space="preserve">ACT database team developed special script for CATI system based on the questionnaire </w:t>
      </w:r>
      <w:r w:rsidR="005E4036">
        <w:rPr>
          <w:rFonts w:eastAsia="Calibri" w:cstheme="minorHAnsi"/>
          <w:lang w:val="en-GB"/>
        </w:rPr>
        <w:t>prepared</w:t>
      </w:r>
      <w:r>
        <w:rPr>
          <w:rFonts w:eastAsia="Calibri" w:cstheme="minorHAnsi"/>
          <w:lang w:val="en-GB"/>
        </w:rPr>
        <w:t xml:space="preserve"> by analytical team.</w:t>
      </w:r>
      <w:r w:rsidR="005E4036">
        <w:rPr>
          <w:rFonts w:eastAsia="Calibri" w:cstheme="minorHAnsi"/>
          <w:lang w:val="en-GB"/>
        </w:rPr>
        <w:t xml:space="preserve"> CATI operators received training on completion of the survey </w:t>
      </w:r>
      <w:r w:rsidR="00735776">
        <w:rPr>
          <w:rFonts w:eastAsia="Calibri" w:cstheme="minorHAnsi"/>
          <w:lang w:val="en-GB"/>
        </w:rPr>
        <w:t xml:space="preserve">questionnaire in CATI software together with project related issues. Namely, training consisted of following topics: </w:t>
      </w:r>
    </w:p>
    <w:p w:rsidR="00FF4904" w:rsidRPr="007839E4" w:rsidRDefault="00FF4904" w:rsidP="00FF4904">
      <w:pPr>
        <w:numPr>
          <w:ilvl w:val="0"/>
          <w:numId w:val="34"/>
        </w:numPr>
        <w:tabs>
          <w:tab w:val="center" w:pos="720"/>
          <w:tab w:val="right" w:pos="9072"/>
        </w:tabs>
        <w:spacing w:after="0"/>
        <w:ind w:right="182"/>
        <w:jc w:val="both"/>
        <w:rPr>
          <w:rFonts w:cstheme="minorHAnsi"/>
          <w:kern w:val="24"/>
          <w:lang w:val="en-GB"/>
        </w:rPr>
      </w:pPr>
      <w:r w:rsidRPr="007839E4">
        <w:rPr>
          <w:rFonts w:cstheme="minorHAnsi"/>
          <w:b/>
          <w:kern w:val="24"/>
          <w:lang w:val="en-GB"/>
        </w:rPr>
        <w:t>Survey theme (goals and objectives)</w:t>
      </w:r>
    </w:p>
    <w:p w:rsidR="00FF4904" w:rsidRDefault="00FF4904" w:rsidP="00FF4904">
      <w:pPr>
        <w:numPr>
          <w:ilvl w:val="0"/>
          <w:numId w:val="34"/>
        </w:numPr>
        <w:tabs>
          <w:tab w:val="center" w:pos="720"/>
          <w:tab w:val="right" w:pos="9072"/>
        </w:tabs>
        <w:spacing w:after="0"/>
        <w:ind w:right="182"/>
        <w:jc w:val="both"/>
        <w:rPr>
          <w:rFonts w:cstheme="minorHAnsi"/>
          <w:kern w:val="24"/>
          <w:lang w:val="en-GB"/>
        </w:rPr>
      </w:pPr>
      <w:r w:rsidRPr="007839E4">
        <w:rPr>
          <w:rFonts w:cstheme="minorHAnsi"/>
          <w:b/>
          <w:kern w:val="24"/>
          <w:lang w:val="en-GB"/>
        </w:rPr>
        <w:t>Survey instrument</w:t>
      </w:r>
      <w:r w:rsidRPr="007839E4">
        <w:rPr>
          <w:rFonts w:cstheme="minorHAnsi"/>
          <w:kern w:val="24"/>
          <w:lang w:val="en-GB"/>
        </w:rPr>
        <w:t xml:space="preserve"> </w:t>
      </w:r>
    </w:p>
    <w:p w:rsidR="00FF4904" w:rsidRPr="00317DC1" w:rsidRDefault="00735776" w:rsidP="00FF4904">
      <w:pPr>
        <w:numPr>
          <w:ilvl w:val="0"/>
          <w:numId w:val="34"/>
        </w:numPr>
        <w:tabs>
          <w:tab w:val="center" w:pos="720"/>
          <w:tab w:val="right" w:pos="9072"/>
        </w:tabs>
        <w:spacing w:after="0"/>
        <w:ind w:right="182"/>
        <w:jc w:val="both"/>
        <w:rPr>
          <w:rFonts w:cstheme="minorHAnsi"/>
          <w:b/>
          <w:kern w:val="24"/>
          <w:lang w:val="en-GB"/>
        </w:rPr>
      </w:pPr>
      <w:r>
        <w:rPr>
          <w:rFonts w:cstheme="minorHAnsi"/>
          <w:b/>
          <w:kern w:val="24"/>
          <w:lang w:val="en-GB"/>
        </w:rPr>
        <w:t>CAT</w:t>
      </w:r>
      <w:r w:rsidR="00FF4904" w:rsidRPr="00317DC1">
        <w:rPr>
          <w:rFonts w:cstheme="minorHAnsi"/>
          <w:b/>
          <w:kern w:val="24"/>
          <w:lang w:val="en-GB"/>
        </w:rPr>
        <w:t>I software</w:t>
      </w:r>
    </w:p>
    <w:p w:rsidR="00730E54" w:rsidRDefault="00730E54" w:rsidP="00FF4904">
      <w:pPr>
        <w:pStyle w:val="Heading1"/>
        <w:rPr>
          <w:rFonts w:asciiTheme="minorHAnsi" w:hAnsiTheme="minorHAnsi" w:cstheme="minorHAnsi"/>
          <w:b/>
          <w:noProof/>
          <w:color w:val="auto"/>
          <w:sz w:val="24"/>
          <w:szCs w:val="24"/>
        </w:rPr>
      </w:pPr>
    </w:p>
    <w:p w:rsidR="00FF4904" w:rsidRPr="007839E4" w:rsidRDefault="00FF4904" w:rsidP="00FF4904">
      <w:pPr>
        <w:pStyle w:val="Heading1"/>
        <w:rPr>
          <w:rFonts w:asciiTheme="minorHAnsi" w:hAnsiTheme="minorHAnsi" w:cstheme="minorHAnsi"/>
          <w:b/>
          <w:noProof/>
          <w:color w:val="auto"/>
          <w:sz w:val="24"/>
          <w:szCs w:val="24"/>
        </w:rPr>
      </w:pPr>
      <w:bookmarkStart w:id="29" w:name="_Toc515356493"/>
      <w:r>
        <w:rPr>
          <w:rFonts w:asciiTheme="minorHAnsi" w:hAnsiTheme="minorHAnsi" w:cstheme="minorHAnsi"/>
          <w:b/>
          <w:noProof/>
          <w:color w:val="auto"/>
          <w:sz w:val="24"/>
          <w:szCs w:val="24"/>
        </w:rPr>
        <w:t xml:space="preserve">2.5. </w:t>
      </w:r>
      <w:r w:rsidR="00D71BF5">
        <w:rPr>
          <w:rFonts w:asciiTheme="minorHAnsi" w:hAnsiTheme="minorHAnsi" w:cstheme="minorHAnsi"/>
          <w:b/>
          <w:noProof/>
          <w:color w:val="auto"/>
          <w:sz w:val="24"/>
          <w:szCs w:val="24"/>
        </w:rPr>
        <w:t xml:space="preserve">VET Graduates’ Survey </w:t>
      </w:r>
      <w:r w:rsidRPr="007839E4">
        <w:rPr>
          <w:rFonts w:asciiTheme="minorHAnsi" w:hAnsiTheme="minorHAnsi" w:cstheme="minorHAnsi"/>
          <w:b/>
          <w:noProof/>
          <w:color w:val="auto"/>
          <w:sz w:val="24"/>
          <w:szCs w:val="24"/>
        </w:rPr>
        <w:t>Quality Control Activities</w:t>
      </w:r>
      <w:bookmarkEnd w:id="29"/>
      <w:r w:rsidRPr="007839E4">
        <w:rPr>
          <w:rFonts w:asciiTheme="minorHAnsi" w:hAnsiTheme="minorHAnsi" w:cstheme="minorHAnsi"/>
          <w:b/>
          <w:noProof/>
          <w:color w:val="auto"/>
          <w:sz w:val="24"/>
          <w:szCs w:val="24"/>
        </w:rPr>
        <w:t xml:space="preserve"> </w:t>
      </w:r>
    </w:p>
    <w:p w:rsidR="00D71BF5" w:rsidRDefault="00FF4904" w:rsidP="00FF4904">
      <w:pPr>
        <w:tabs>
          <w:tab w:val="center" w:pos="4536"/>
          <w:tab w:val="right" w:pos="9072"/>
        </w:tabs>
        <w:spacing w:after="240"/>
        <w:ind w:right="182"/>
        <w:jc w:val="both"/>
        <w:rPr>
          <w:rFonts w:eastAsia="SimSun" w:cstheme="minorHAnsi"/>
          <w:kern w:val="24"/>
          <w:lang w:val="en-GB"/>
        </w:rPr>
      </w:pPr>
      <w:r w:rsidRPr="0038332C">
        <w:rPr>
          <w:rFonts w:eastAsia="SimSun" w:cstheme="minorHAnsi"/>
          <w:kern w:val="24"/>
          <w:lang w:val="en-GB"/>
        </w:rPr>
        <w:t xml:space="preserve">Fieldwork quality control </w:t>
      </w:r>
      <w:r w:rsidR="00D71BF5">
        <w:rPr>
          <w:rFonts w:eastAsia="SimSun" w:cstheme="minorHAnsi"/>
          <w:kern w:val="24"/>
          <w:lang w:val="en-GB"/>
        </w:rPr>
        <w:t xml:space="preserve">of VET graduates survey </w:t>
      </w:r>
      <w:r w:rsidRPr="0038332C">
        <w:rPr>
          <w:rFonts w:eastAsia="SimSun" w:cstheme="minorHAnsi"/>
          <w:kern w:val="24"/>
          <w:lang w:val="en-GB"/>
        </w:rPr>
        <w:t xml:space="preserve">involve two main components: </w:t>
      </w:r>
      <w:r w:rsidR="00D71BF5">
        <w:rPr>
          <w:rFonts w:eastAsia="SimSun" w:cstheme="minorHAnsi"/>
          <w:kern w:val="24"/>
          <w:lang w:val="en-GB"/>
        </w:rPr>
        <w:t>CATI based</w:t>
      </w:r>
      <w:r w:rsidRPr="0038332C">
        <w:rPr>
          <w:rFonts w:eastAsia="SimSun" w:cstheme="minorHAnsi"/>
          <w:kern w:val="24"/>
          <w:lang w:val="en-GB"/>
        </w:rPr>
        <w:t xml:space="preserve"> </w:t>
      </w:r>
      <w:proofErr w:type="spellStart"/>
      <w:r w:rsidRPr="0038332C">
        <w:rPr>
          <w:rFonts w:eastAsia="SimSun" w:cstheme="minorHAnsi"/>
          <w:kern w:val="24"/>
          <w:lang w:val="en-GB"/>
        </w:rPr>
        <w:t>based</w:t>
      </w:r>
      <w:proofErr w:type="spellEnd"/>
      <w:r w:rsidRPr="0038332C">
        <w:rPr>
          <w:rFonts w:eastAsia="SimSun" w:cstheme="minorHAnsi"/>
          <w:kern w:val="24"/>
          <w:lang w:val="en-GB"/>
        </w:rPr>
        <w:t xml:space="preserve"> quality control </w:t>
      </w:r>
      <w:r w:rsidR="00D71BF5">
        <w:rPr>
          <w:rFonts w:eastAsia="SimSun" w:cstheme="minorHAnsi"/>
          <w:kern w:val="24"/>
          <w:lang w:val="en-GB"/>
        </w:rPr>
        <w:t>(</w:t>
      </w:r>
      <w:r w:rsidRPr="0038332C">
        <w:rPr>
          <w:rFonts w:eastAsia="SimSun" w:cstheme="minorHAnsi"/>
          <w:kern w:val="24"/>
          <w:lang w:val="en-GB"/>
        </w:rPr>
        <w:t>repeated interviews</w:t>
      </w:r>
      <w:r w:rsidR="00D71BF5">
        <w:rPr>
          <w:rFonts w:eastAsia="SimSun" w:cstheme="minorHAnsi"/>
          <w:kern w:val="24"/>
          <w:lang w:val="en-GB"/>
        </w:rPr>
        <w:t>) and random checks of the completed interviews:</w:t>
      </w:r>
    </w:p>
    <w:p w:rsidR="00D71BF5" w:rsidRDefault="00D71BF5" w:rsidP="00D71BF5">
      <w:pPr>
        <w:pStyle w:val="ListParagraph"/>
        <w:numPr>
          <w:ilvl w:val="0"/>
          <w:numId w:val="64"/>
        </w:numPr>
        <w:tabs>
          <w:tab w:val="center" w:pos="4536"/>
          <w:tab w:val="right" w:pos="9072"/>
        </w:tabs>
        <w:spacing w:after="240"/>
        <w:ind w:right="182"/>
        <w:jc w:val="both"/>
        <w:rPr>
          <w:rFonts w:cstheme="minorHAnsi"/>
          <w:lang w:val="en-GB"/>
        </w:rPr>
      </w:pPr>
      <w:r>
        <w:rPr>
          <w:rFonts w:eastAsia="SimSun" w:cstheme="minorHAnsi"/>
          <w:kern w:val="24"/>
          <w:lang w:val="en-GB"/>
        </w:rPr>
        <w:t xml:space="preserve">20% of respondents will be re-contacted and </w:t>
      </w:r>
      <w:r w:rsidRPr="0038332C">
        <w:rPr>
          <w:rFonts w:cstheme="minorHAnsi"/>
          <w:lang w:val="en-GB"/>
        </w:rPr>
        <w:t xml:space="preserve">repeated interviews will be conducted with the randomly selected poll of </w:t>
      </w:r>
      <w:r>
        <w:rPr>
          <w:rFonts w:cstheme="minorHAnsi"/>
          <w:lang w:val="en-GB"/>
        </w:rPr>
        <w:t>graduates</w:t>
      </w:r>
      <w:r w:rsidRPr="0038332C">
        <w:rPr>
          <w:rFonts w:cstheme="minorHAnsi"/>
          <w:lang w:val="en-GB"/>
        </w:rPr>
        <w:t xml:space="preserve"> based on the specially designed quality control forms – mini questionnaires</w:t>
      </w:r>
      <w:r>
        <w:rPr>
          <w:rFonts w:cstheme="minorHAnsi"/>
          <w:lang w:val="en-GB"/>
        </w:rPr>
        <w:t>;</w:t>
      </w:r>
    </w:p>
    <w:p w:rsidR="00D71BF5" w:rsidRDefault="00D71BF5" w:rsidP="00D71BF5">
      <w:pPr>
        <w:pStyle w:val="ListParagraph"/>
        <w:numPr>
          <w:ilvl w:val="0"/>
          <w:numId w:val="64"/>
        </w:numPr>
        <w:tabs>
          <w:tab w:val="center" w:pos="4536"/>
          <w:tab w:val="right" w:pos="9072"/>
        </w:tabs>
        <w:spacing w:after="240"/>
        <w:ind w:right="182"/>
        <w:jc w:val="both"/>
        <w:rPr>
          <w:rFonts w:cstheme="minorHAnsi"/>
          <w:lang w:val="en-GB"/>
        </w:rPr>
      </w:pPr>
      <w:r>
        <w:rPr>
          <w:rFonts w:cstheme="minorHAnsi"/>
          <w:lang w:val="en-GB"/>
        </w:rPr>
        <w:t xml:space="preserve">30% of the interview records will be checked by CATI quality control manager in terms of length of interview, sequence of questions and consistency of the answers with the database. </w:t>
      </w:r>
    </w:p>
    <w:p w:rsidR="00FF4904" w:rsidRPr="00D71BF5" w:rsidRDefault="00FF4904" w:rsidP="00D71BF5">
      <w:pPr>
        <w:tabs>
          <w:tab w:val="center" w:pos="4536"/>
          <w:tab w:val="right" w:pos="9072"/>
        </w:tabs>
        <w:spacing w:after="240"/>
        <w:ind w:right="182"/>
        <w:jc w:val="both"/>
        <w:rPr>
          <w:rFonts w:cstheme="minorHAnsi"/>
          <w:lang w:val="en-GB"/>
        </w:rPr>
      </w:pPr>
      <w:proofErr w:type="gramStart"/>
      <w:r w:rsidRPr="00D71BF5">
        <w:rPr>
          <w:rFonts w:cstheme="minorHAnsi"/>
          <w:lang w:val="en-GB"/>
        </w:rPr>
        <w:t>On the basis of</w:t>
      </w:r>
      <w:proofErr w:type="gramEnd"/>
      <w:r w:rsidRPr="00D71BF5">
        <w:rPr>
          <w:rFonts w:cstheme="minorHAnsi"/>
          <w:lang w:val="en-GB"/>
        </w:rPr>
        <w:t xml:space="preserve"> quality control results, the quality control teams will identify and amend gaps in the </w:t>
      </w:r>
      <w:r w:rsidR="00D71BF5">
        <w:rPr>
          <w:rFonts w:cstheme="minorHAnsi"/>
          <w:lang w:val="en-GB"/>
        </w:rPr>
        <w:t xml:space="preserve">survey database through </w:t>
      </w:r>
      <w:r w:rsidRPr="00D71BF5">
        <w:rPr>
          <w:rFonts w:cstheme="minorHAnsi"/>
          <w:lang w:val="en-GB"/>
        </w:rPr>
        <w:t xml:space="preserve">re-contacting the respondents via phone. </w:t>
      </w:r>
      <w:r w:rsidR="00D71BF5">
        <w:rPr>
          <w:rFonts w:cstheme="minorHAnsi"/>
          <w:lang w:val="en-GB"/>
        </w:rPr>
        <w:t>Q</w:t>
      </w:r>
      <w:r w:rsidRPr="00D71BF5">
        <w:rPr>
          <w:rFonts w:cstheme="minorHAnsi"/>
          <w:lang w:val="en-GB"/>
        </w:rPr>
        <w:t xml:space="preserve">uality control results will be summarized and reported to the project manager. </w:t>
      </w:r>
    </w:p>
    <w:p w:rsidR="00D71BF5" w:rsidRDefault="00D71BF5" w:rsidP="00FF4904">
      <w:pPr>
        <w:tabs>
          <w:tab w:val="center" w:pos="4536"/>
          <w:tab w:val="right" w:pos="9072"/>
        </w:tabs>
        <w:spacing w:after="240"/>
        <w:ind w:right="182"/>
        <w:jc w:val="both"/>
        <w:rPr>
          <w:rFonts w:cstheme="minorHAnsi"/>
          <w:lang w:val="en-GB"/>
        </w:rPr>
      </w:pPr>
    </w:p>
    <w:p w:rsidR="00D71BF5" w:rsidRPr="007839E4" w:rsidRDefault="00D71BF5" w:rsidP="00D71BF5">
      <w:pPr>
        <w:keepNext/>
        <w:spacing w:before="240" w:after="60" w:line="240" w:lineRule="auto"/>
        <w:ind w:left="432" w:hanging="432"/>
        <w:jc w:val="both"/>
        <w:outlineLvl w:val="0"/>
        <w:rPr>
          <w:rFonts w:cstheme="minorHAnsi"/>
          <w:b/>
          <w:bCs/>
          <w:noProof/>
          <w:color w:val="C00000"/>
          <w:kern w:val="32"/>
          <w:sz w:val="28"/>
          <w:szCs w:val="28"/>
        </w:rPr>
      </w:pPr>
      <w:bookmarkStart w:id="30" w:name="_Toc515356494"/>
      <w:r>
        <w:rPr>
          <w:rFonts w:cstheme="minorHAnsi"/>
          <w:b/>
          <w:bCs/>
          <w:noProof/>
          <w:color w:val="C00000"/>
          <w:kern w:val="32"/>
          <w:sz w:val="28"/>
          <w:szCs w:val="28"/>
        </w:rPr>
        <w:t>4</w:t>
      </w:r>
      <w:r w:rsidRPr="007839E4">
        <w:rPr>
          <w:rFonts w:cstheme="minorHAnsi"/>
          <w:b/>
          <w:bCs/>
          <w:noProof/>
          <w:color w:val="C00000"/>
          <w:kern w:val="32"/>
          <w:sz w:val="28"/>
          <w:szCs w:val="28"/>
        </w:rPr>
        <w:t xml:space="preserve">. </w:t>
      </w:r>
      <w:r>
        <w:rPr>
          <w:rFonts w:cstheme="minorHAnsi"/>
          <w:b/>
          <w:bCs/>
          <w:noProof/>
          <w:color w:val="C00000"/>
          <w:kern w:val="32"/>
          <w:sz w:val="28"/>
          <w:szCs w:val="28"/>
        </w:rPr>
        <w:t>Data Handling and Processing</w:t>
      </w:r>
      <w:bookmarkEnd w:id="30"/>
      <w:r>
        <w:rPr>
          <w:rFonts w:cstheme="minorHAnsi"/>
          <w:b/>
          <w:bCs/>
          <w:noProof/>
          <w:color w:val="C00000"/>
          <w:kern w:val="32"/>
          <w:sz w:val="28"/>
          <w:szCs w:val="28"/>
        </w:rPr>
        <w:t xml:space="preserve"> </w:t>
      </w:r>
      <w:r w:rsidRPr="007839E4">
        <w:rPr>
          <w:rFonts w:cstheme="minorHAnsi"/>
          <w:b/>
          <w:bCs/>
          <w:noProof/>
          <w:color w:val="C00000"/>
          <w:kern w:val="32"/>
          <w:sz w:val="28"/>
          <w:szCs w:val="28"/>
        </w:rPr>
        <w:t xml:space="preserve"> </w:t>
      </w:r>
    </w:p>
    <w:p w:rsidR="00D71BF5" w:rsidRDefault="00D71BF5" w:rsidP="00D71BF5">
      <w:pPr>
        <w:tabs>
          <w:tab w:val="center" w:pos="4536"/>
          <w:tab w:val="right" w:pos="9072"/>
        </w:tabs>
        <w:spacing w:after="240"/>
        <w:ind w:right="182"/>
        <w:jc w:val="both"/>
        <w:rPr>
          <w:rFonts w:cstheme="minorHAnsi"/>
          <w:lang w:val="en-GB"/>
        </w:rPr>
      </w:pPr>
      <w:r w:rsidRPr="0038332C">
        <w:rPr>
          <w:rFonts w:cstheme="minorHAnsi"/>
          <w:u w:val="single"/>
          <w:lang w:val="en-GB"/>
        </w:rPr>
        <w:t>Data logical control and revision</w:t>
      </w:r>
      <w:r w:rsidRPr="0038332C">
        <w:rPr>
          <w:rFonts w:cstheme="minorHAnsi"/>
          <w:lang w:val="en-GB"/>
        </w:rPr>
        <w:t xml:space="preserve">: According to ACT procedures, all completed questionnaires are </w:t>
      </w:r>
      <w:r>
        <w:rPr>
          <w:rFonts w:cstheme="minorHAnsi"/>
          <w:lang w:val="en-GB"/>
        </w:rPr>
        <w:t xml:space="preserve">reviewed by </w:t>
      </w:r>
      <w:r w:rsidRPr="0038332C">
        <w:rPr>
          <w:rFonts w:cstheme="minorHAnsi"/>
          <w:lang w:val="en-GB"/>
        </w:rPr>
        <w:t xml:space="preserve">field supervisors </w:t>
      </w:r>
      <w:r>
        <w:rPr>
          <w:rFonts w:cstheme="minorHAnsi"/>
          <w:lang w:val="en-GB"/>
        </w:rPr>
        <w:t>before uploading on the server</w:t>
      </w:r>
      <w:r w:rsidRPr="0038332C">
        <w:rPr>
          <w:rFonts w:cstheme="minorHAnsi"/>
          <w:lang w:val="en-GB"/>
        </w:rPr>
        <w:t>. In case of any missing information or inaccuracies identified interviewer revisits the respondents to fill or recheck their answers. After completion of the initial revision process questionnaires are</w:t>
      </w:r>
      <w:r>
        <w:rPr>
          <w:rFonts w:cstheme="minorHAnsi"/>
          <w:lang w:val="en-GB"/>
        </w:rPr>
        <w:t xml:space="preserve"> uploaded on ACT central server. </w:t>
      </w:r>
    </w:p>
    <w:p w:rsidR="00D71BF5" w:rsidRPr="0038332C" w:rsidRDefault="00D71BF5" w:rsidP="00D71BF5">
      <w:pPr>
        <w:tabs>
          <w:tab w:val="center" w:pos="4536"/>
          <w:tab w:val="right" w:pos="9072"/>
        </w:tabs>
        <w:spacing w:after="240"/>
        <w:ind w:right="182"/>
        <w:jc w:val="both"/>
        <w:rPr>
          <w:rFonts w:cstheme="minorHAnsi"/>
          <w:lang w:val="en-GB"/>
        </w:rPr>
      </w:pPr>
      <w:r w:rsidRPr="0038332C">
        <w:rPr>
          <w:rFonts w:cstheme="minorHAnsi"/>
          <w:lang w:val="en-GB"/>
        </w:rPr>
        <w:t xml:space="preserve">Following the primary revision of questionnaires in the regions, logical control/revision of questionnaires are performed in </w:t>
      </w:r>
      <w:r>
        <w:rPr>
          <w:rFonts w:cstheme="minorHAnsi"/>
          <w:lang w:val="en-GB"/>
        </w:rPr>
        <w:t xml:space="preserve">Tbilisi office. </w:t>
      </w:r>
      <w:r w:rsidRPr="0038332C">
        <w:rPr>
          <w:rFonts w:cstheme="minorHAnsi"/>
          <w:lang w:val="en-GB"/>
        </w:rPr>
        <w:t xml:space="preserve">This process is performed by specially trained logical control and revision specialists. 100 percent of questionnaires will go through the logical control and revision process. </w:t>
      </w:r>
    </w:p>
    <w:p w:rsidR="00D71BF5" w:rsidRPr="0038332C" w:rsidRDefault="00D71BF5" w:rsidP="00D71BF5">
      <w:pPr>
        <w:tabs>
          <w:tab w:val="center" w:pos="4536"/>
          <w:tab w:val="right" w:pos="9072"/>
        </w:tabs>
        <w:spacing w:after="240"/>
        <w:ind w:right="182"/>
        <w:jc w:val="both"/>
        <w:rPr>
          <w:rFonts w:cstheme="minorHAnsi"/>
          <w:lang w:val="en-GB"/>
        </w:rPr>
      </w:pPr>
      <w:r w:rsidRPr="0038332C">
        <w:rPr>
          <w:rFonts w:cstheme="minorHAnsi"/>
          <w:u w:val="single"/>
          <w:lang w:val="en-GB"/>
        </w:rPr>
        <w:lastRenderedPageBreak/>
        <w:t>Coding of the Questionnaires</w:t>
      </w:r>
      <w:r w:rsidRPr="0038332C">
        <w:rPr>
          <w:rFonts w:cstheme="minorHAnsi"/>
          <w:lang w:val="en-GB"/>
        </w:rPr>
        <w:t>: After logical control and revision of questionnaires, coding of open-ended questions is performed. All verbatim answers are entered in a codebook. After comp</w:t>
      </w:r>
      <w:r>
        <w:rPr>
          <w:rFonts w:cstheme="minorHAnsi"/>
          <w:lang w:val="en-GB"/>
        </w:rPr>
        <w:t xml:space="preserve">letion of coding </w:t>
      </w:r>
      <w:r w:rsidRPr="0038332C">
        <w:rPr>
          <w:rFonts w:cstheme="minorHAnsi"/>
          <w:lang w:val="en-GB"/>
        </w:rPr>
        <w:t xml:space="preserve">process, the codebook is translated in English. </w:t>
      </w:r>
      <w:r w:rsidR="00730E54">
        <w:rPr>
          <w:rFonts w:cstheme="minorHAnsi"/>
          <w:lang w:val="en-GB"/>
        </w:rPr>
        <w:t xml:space="preserve">In scopes of this </w:t>
      </w:r>
      <w:proofErr w:type="gramStart"/>
      <w:r w:rsidR="00730E54">
        <w:rPr>
          <w:rFonts w:cstheme="minorHAnsi"/>
          <w:lang w:val="en-GB"/>
        </w:rPr>
        <w:t>particular project</w:t>
      </w:r>
      <w:proofErr w:type="gramEnd"/>
      <w:r w:rsidR="00730E54">
        <w:rPr>
          <w:rFonts w:cstheme="minorHAnsi"/>
          <w:lang w:val="en-GB"/>
        </w:rPr>
        <w:t xml:space="preserve"> two separate codebooks will be prepared: (1) for farmers’ survey and (2) for graduates’ survey.</w:t>
      </w:r>
    </w:p>
    <w:p w:rsidR="00D71BF5" w:rsidRPr="0038332C" w:rsidRDefault="00D71BF5" w:rsidP="00D71BF5">
      <w:pPr>
        <w:tabs>
          <w:tab w:val="center" w:pos="4536"/>
          <w:tab w:val="right" w:pos="9072"/>
        </w:tabs>
        <w:spacing w:after="240"/>
        <w:ind w:right="182"/>
        <w:jc w:val="both"/>
        <w:rPr>
          <w:rFonts w:cstheme="minorHAnsi"/>
          <w:lang w:val="en-GB"/>
        </w:rPr>
      </w:pPr>
      <w:bookmarkStart w:id="31" w:name="_TOC13392"/>
      <w:bookmarkEnd w:id="31"/>
      <w:r w:rsidRPr="0038332C">
        <w:rPr>
          <w:rFonts w:cstheme="minorHAnsi"/>
          <w:u w:val="single"/>
          <w:lang w:val="en-GB"/>
        </w:rPr>
        <w:t>Data Cleaning</w:t>
      </w:r>
      <w:r w:rsidRPr="0038332C">
        <w:rPr>
          <w:rFonts w:cstheme="minorHAnsi"/>
          <w:lang w:val="en-GB"/>
        </w:rPr>
        <w:t xml:space="preserve">: </w:t>
      </w:r>
      <w:r w:rsidR="00730E54">
        <w:rPr>
          <w:rFonts w:cstheme="minorHAnsi"/>
          <w:lang w:val="en-GB"/>
        </w:rPr>
        <w:t xml:space="preserve">Two database specialists will work independently on the farmers’ and graduates’ survey data cleaning in close coordination with project manager. </w:t>
      </w:r>
      <w:r w:rsidRPr="0038332C">
        <w:rPr>
          <w:rFonts w:cstheme="minorHAnsi"/>
          <w:lang w:val="en-GB"/>
        </w:rPr>
        <w:t xml:space="preserve">Logical-arithmetical cleaning of database is being performed using SPSS template procedures and the syntax language. ACT will perform the data cleaning, including logical checks on the validity of responses and manual reconciliation of data entry errors. </w:t>
      </w:r>
    </w:p>
    <w:p w:rsidR="00D71BF5" w:rsidRPr="0038332C" w:rsidRDefault="00D71BF5" w:rsidP="00D71BF5">
      <w:pPr>
        <w:tabs>
          <w:tab w:val="center" w:pos="4536"/>
          <w:tab w:val="right" w:pos="9072"/>
        </w:tabs>
        <w:spacing w:after="240"/>
        <w:ind w:right="182"/>
        <w:jc w:val="both"/>
        <w:rPr>
          <w:rFonts w:cstheme="minorHAnsi"/>
          <w:lang w:val="en-GB"/>
        </w:rPr>
      </w:pPr>
      <w:r w:rsidRPr="0038332C">
        <w:rPr>
          <w:rFonts w:cstheme="minorHAnsi"/>
          <w:lang w:val="en-GB"/>
        </w:rPr>
        <w:t>The data cleaning procedure identifies and corrects the following types of errors:</w:t>
      </w:r>
    </w:p>
    <w:p w:rsidR="00D71BF5" w:rsidRPr="0038332C" w:rsidRDefault="00D71BF5" w:rsidP="00D71BF5">
      <w:pPr>
        <w:pStyle w:val="ListParagraph"/>
        <w:numPr>
          <w:ilvl w:val="0"/>
          <w:numId w:val="66"/>
        </w:numPr>
        <w:tabs>
          <w:tab w:val="center" w:pos="4536"/>
          <w:tab w:val="right" w:pos="9072"/>
        </w:tabs>
        <w:spacing w:after="240"/>
        <w:ind w:right="182"/>
        <w:jc w:val="both"/>
        <w:rPr>
          <w:rFonts w:cstheme="minorHAnsi"/>
          <w:lang w:val="en-GB"/>
        </w:rPr>
      </w:pPr>
      <w:r w:rsidRPr="0038332C">
        <w:rPr>
          <w:rFonts w:cstheme="minorHAnsi"/>
          <w:lang w:val="en-GB"/>
        </w:rPr>
        <w:t>Skip error;</w:t>
      </w:r>
    </w:p>
    <w:p w:rsidR="00D71BF5" w:rsidRPr="0038332C" w:rsidRDefault="00D71BF5" w:rsidP="00D71BF5">
      <w:pPr>
        <w:pStyle w:val="ListParagraph"/>
        <w:numPr>
          <w:ilvl w:val="0"/>
          <w:numId w:val="66"/>
        </w:numPr>
        <w:tabs>
          <w:tab w:val="center" w:pos="4536"/>
          <w:tab w:val="right" w:pos="9072"/>
        </w:tabs>
        <w:spacing w:after="240"/>
        <w:ind w:right="182"/>
        <w:jc w:val="both"/>
        <w:rPr>
          <w:rFonts w:cstheme="minorHAnsi"/>
          <w:lang w:val="en-GB"/>
        </w:rPr>
      </w:pPr>
      <w:r w:rsidRPr="0038332C">
        <w:rPr>
          <w:rFonts w:cstheme="minorHAnsi"/>
          <w:lang w:val="en-GB"/>
        </w:rPr>
        <w:t xml:space="preserve">Revision/coding errors; </w:t>
      </w:r>
    </w:p>
    <w:p w:rsidR="00D71BF5" w:rsidRPr="0038332C" w:rsidRDefault="00D71BF5" w:rsidP="00D71BF5">
      <w:pPr>
        <w:pStyle w:val="ListParagraph"/>
        <w:numPr>
          <w:ilvl w:val="0"/>
          <w:numId w:val="66"/>
        </w:numPr>
        <w:tabs>
          <w:tab w:val="center" w:pos="4536"/>
          <w:tab w:val="right" w:pos="9072"/>
        </w:tabs>
        <w:spacing w:after="240"/>
        <w:ind w:right="182"/>
        <w:jc w:val="both"/>
        <w:rPr>
          <w:rFonts w:cstheme="minorHAnsi"/>
          <w:lang w:val="en-GB"/>
        </w:rPr>
      </w:pPr>
      <w:r w:rsidRPr="0038332C">
        <w:rPr>
          <w:rFonts w:cstheme="minorHAnsi"/>
          <w:lang w:val="en-GB"/>
        </w:rPr>
        <w:t>Registration errors;</w:t>
      </w:r>
    </w:p>
    <w:p w:rsidR="00D71BF5" w:rsidRPr="0038332C" w:rsidRDefault="00D71BF5" w:rsidP="00D71BF5">
      <w:pPr>
        <w:pStyle w:val="ListParagraph"/>
        <w:numPr>
          <w:ilvl w:val="0"/>
          <w:numId w:val="66"/>
        </w:numPr>
        <w:tabs>
          <w:tab w:val="center" w:pos="4536"/>
          <w:tab w:val="right" w:pos="9072"/>
        </w:tabs>
        <w:spacing w:after="240"/>
        <w:ind w:right="182"/>
        <w:jc w:val="both"/>
        <w:rPr>
          <w:rFonts w:cstheme="minorHAnsi"/>
          <w:lang w:val="en-GB"/>
        </w:rPr>
      </w:pPr>
      <w:r w:rsidRPr="0038332C">
        <w:rPr>
          <w:rFonts w:cstheme="minorHAnsi"/>
          <w:lang w:val="en-GB"/>
        </w:rPr>
        <w:t>Data omitted from questionnaire or database</w:t>
      </w:r>
    </w:p>
    <w:p w:rsidR="00D71BF5" w:rsidRDefault="00D71BF5" w:rsidP="00D71BF5">
      <w:pPr>
        <w:tabs>
          <w:tab w:val="center" w:pos="4536"/>
          <w:tab w:val="right" w:pos="9072"/>
        </w:tabs>
        <w:spacing w:after="240"/>
        <w:ind w:right="182"/>
        <w:jc w:val="both"/>
        <w:rPr>
          <w:rFonts w:cstheme="minorHAnsi"/>
          <w:lang w:val="en-GB"/>
        </w:rPr>
      </w:pPr>
      <w:r w:rsidRPr="0038332C">
        <w:rPr>
          <w:rFonts w:cstheme="minorHAnsi"/>
          <w:lang w:val="en-GB"/>
        </w:rPr>
        <w:t>Cleaning process implies verification of the whole file by the database manager, checking the links between the variables, logics of the data entry and validity of the database in general. The database manager actively cooperat</w:t>
      </w:r>
      <w:r>
        <w:rPr>
          <w:rFonts w:cstheme="minorHAnsi"/>
          <w:lang w:val="en-GB"/>
        </w:rPr>
        <w:t>es</w:t>
      </w:r>
      <w:r w:rsidRPr="0038332C">
        <w:rPr>
          <w:rFonts w:cstheme="minorHAnsi"/>
          <w:lang w:val="en-GB"/>
        </w:rPr>
        <w:t xml:space="preserve"> with project manager and data logical control and revision team in the data cleaning process.</w:t>
      </w:r>
    </w:p>
    <w:sectPr w:rsidR="00D71BF5" w:rsidSect="00842BAA">
      <w:headerReference w:type="default" r:id="rId18"/>
      <w:footerReference w:type="default" r:id="rId19"/>
      <w:headerReference w:type="first" r:id="rId20"/>
      <w:footerReference w:type="first" r:id="rId21"/>
      <w:type w:val="continuous"/>
      <w:pgSz w:w="12240" w:h="15840"/>
      <w:pgMar w:top="1134" w:right="1701" w:bottom="1134" w:left="146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DF7" w:rsidRDefault="00A77DF7" w:rsidP="00E3331C">
      <w:pPr>
        <w:spacing w:after="0" w:line="240" w:lineRule="auto"/>
      </w:pPr>
      <w:r>
        <w:separator/>
      </w:r>
    </w:p>
  </w:endnote>
  <w:endnote w:type="continuationSeparator" w:id="0">
    <w:p w:rsidR="00A77DF7" w:rsidRDefault="00A77DF7" w:rsidP="00E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ill Sans MT Extra Bold">
    <w:altName w:val="Gill Sans MT Ext Condensed Bold"/>
    <w:charset w:val="00"/>
    <w:family w:val="swiss"/>
    <w:pitch w:val="variable"/>
  </w:font>
  <w:font w:name="ヒラギノ角ゴ Pro W3">
    <w:altName w:val="MS Mincho"/>
    <w:charset w:val="00"/>
    <w:family w:val="roman"/>
    <w:pitch w:val="default"/>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Slab703 Lt BT">
    <w:altName w:val="Georgia"/>
    <w:charset w:val="00"/>
    <w:family w:val="roman"/>
    <w:pitch w:val="variable"/>
    <w:sig w:usb0="00000087" w:usb1="00000000" w:usb2="00000000" w:usb3="00000000" w:csb0="0000001B" w:csb1="00000000"/>
  </w:font>
  <w:font w:name="Optima">
    <w:charset w:val="00"/>
    <w:family w:val="auto"/>
    <w:pitch w:val="variable"/>
    <w:sig w:usb0="80000067" w:usb1="00000000" w:usb2="00000000" w:usb3="00000000" w:csb0="00000001" w:csb1="00000000"/>
  </w:font>
  <w:font w:name="Lucida Grande">
    <w:altName w:val="Times New Roman"/>
    <w:charset w:val="00"/>
    <w:family w:val="roman"/>
    <w:pitch w:val="default"/>
  </w:font>
  <w:font w:name="Myriad Pro">
    <w:altName w:val="Corbel"/>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00" w:type="dxa"/>
      <w:tblBorders>
        <w:top w:val="single" w:sz="4" w:space="0" w:color="E31F26"/>
      </w:tblBorders>
      <w:tblLook w:val="00A0" w:firstRow="1" w:lastRow="0" w:firstColumn="1" w:lastColumn="0" w:noHBand="0" w:noVBand="0"/>
    </w:tblPr>
    <w:tblGrid>
      <w:gridCol w:w="12780"/>
      <w:gridCol w:w="720"/>
    </w:tblGrid>
    <w:tr w:rsidR="003A0856" w:rsidRPr="00691B51" w:rsidTr="00B404D4">
      <w:trPr>
        <w:trHeight w:val="588"/>
      </w:trPr>
      <w:tc>
        <w:tcPr>
          <w:tcW w:w="12780" w:type="dxa"/>
          <w:tcBorders>
            <w:top w:val="nil"/>
          </w:tcBorders>
        </w:tcPr>
        <w:p w:rsidR="003A0856" w:rsidRPr="00CA154C" w:rsidRDefault="003A0856" w:rsidP="00A438AC">
          <w:pPr>
            <w:pStyle w:val="Footer"/>
            <w:rPr>
              <w:sz w:val="16"/>
              <w:szCs w:val="18"/>
            </w:rPr>
          </w:pPr>
        </w:p>
      </w:tc>
      <w:tc>
        <w:tcPr>
          <w:tcW w:w="720" w:type="dxa"/>
          <w:tcBorders>
            <w:top w:val="single" w:sz="4" w:space="0" w:color="E31F26"/>
          </w:tcBorders>
        </w:tcPr>
        <w:p w:rsidR="003A0856" w:rsidRPr="00DD2CEB" w:rsidRDefault="003A0856" w:rsidP="00183722">
          <w:pPr>
            <w:pStyle w:val="Footer"/>
            <w:spacing w:before="240"/>
            <w:jc w:val="center"/>
            <w:rPr>
              <w:rFonts w:cs="Arial"/>
              <w:b/>
              <w:sz w:val="16"/>
              <w:szCs w:val="16"/>
            </w:rPr>
          </w:pPr>
          <w:r>
            <w:rPr>
              <w:rFonts w:cs="Arial"/>
              <w:b/>
              <w:sz w:val="16"/>
              <w:szCs w:val="16"/>
            </w:rPr>
            <w:t xml:space="preserve">                                                                                                                             </w:t>
          </w:r>
          <w:r w:rsidRPr="00DD2CEB">
            <w:rPr>
              <w:rFonts w:cs="Arial"/>
              <w:b/>
              <w:sz w:val="16"/>
              <w:szCs w:val="16"/>
            </w:rPr>
            <w:fldChar w:fldCharType="begin"/>
          </w:r>
          <w:r w:rsidRPr="00DD2CEB">
            <w:rPr>
              <w:rFonts w:cs="Arial"/>
              <w:b/>
              <w:sz w:val="16"/>
              <w:szCs w:val="16"/>
            </w:rPr>
            <w:instrText xml:space="preserve"> PAGE   \* MERGEFORMAT </w:instrText>
          </w:r>
          <w:r w:rsidRPr="00DD2CEB">
            <w:rPr>
              <w:rFonts w:cs="Arial"/>
              <w:b/>
              <w:sz w:val="16"/>
              <w:szCs w:val="16"/>
            </w:rPr>
            <w:fldChar w:fldCharType="separate"/>
          </w:r>
          <w:r w:rsidR="009F7A9F">
            <w:rPr>
              <w:rFonts w:cs="Arial"/>
              <w:b/>
              <w:noProof/>
              <w:sz w:val="16"/>
              <w:szCs w:val="16"/>
            </w:rPr>
            <w:t>2</w:t>
          </w:r>
          <w:r w:rsidRPr="00DD2CEB">
            <w:rPr>
              <w:rFonts w:cs="Arial"/>
              <w:b/>
              <w:sz w:val="16"/>
              <w:szCs w:val="16"/>
            </w:rPr>
            <w:fldChar w:fldCharType="end"/>
          </w:r>
          <w:r>
            <w:rPr>
              <w:rFonts w:cs="Arial"/>
              <w:b/>
              <w:sz w:val="16"/>
              <w:szCs w:val="16"/>
            </w:rPr>
            <w:t>/13</w:t>
          </w:r>
        </w:p>
        <w:p w:rsidR="003A0856" w:rsidRPr="00691B51" w:rsidRDefault="003A0856" w:rsidP="00183722">
          <w:pPr>
            <w:pStyle w:val="Footer"/>
            <w:jc w:val="right"/>
          </w:pPr>
        </w:p>
      </w:tc>
    </w:tr>
  </w:tbl>
  <w:p w:rsidR="003A0856" w:rsidRDefault="003A0856" w:rsidP="00912B8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00" w:type="dxa"/>
      <w:tblBorders>
        <w:top w:val="single" w:sz="4" w:space="0" w:color="E31F26"/>
      </w:tblBorders>
      <w:tblLook w:val="00A0" w:firstRow="1" w:lastRow="0" w:firstColumn="1" w:lastColumn="0" w:noHBand="0" w:noVBand="0"/>
    </w:tblPr>
    <w:tblGrid>
      <w:gridCol w:w="12780"/>
      <w:gridCol w:w="720"/>
    </w:tblGrid>
    <w:tr w:rsidR="003A0856" w:rsidRPr="00691B51" w:rsidTr="00B404D4">
      <w:trPr>
        <w:trHeight w:val="588"/>
      </w:trPr>
      <w:tc>
        <w:tcPr>
          <w:tcW w:w="12780" w:type="dxa"/>
          <w:tcBorders>
            <w:top w:val="nil"/>
          </w:tcBorders>
        </w:tcPr>
        <w:p w:rsidR="003A0856" w:rsidRPr="00CA154C" w:rsidRDefault="003A0856" w:rsidP="00B404D4">
          <w:pPr>
            <w:pStyle w:val="Footer"/>
            <w:rPr>
              <w:sz w:val="16"/>
              <w:szCs w:val="18"/>
            </w:rPr>
          </w:pPr>
        </w:p>
      </w:tc>
      <w:tc>
        <w:tcPr>
          <w:tcW w:w="720" w:type="dxa"/>
          <w:tcBorders>
            <w:top w:val="single" w:sz="4" w:space="0" w:color="E31F26"/>
          </w:tcBorders>
        </w:tcPr>
        <w:p w:rsidR="003A0856" w:rsidRPr="00DD2CEB" w:rsidRDefault="003A0856" w:rsidP="004C7BEA">
          <w:pPr>
            <w:pStyle w:val="Footer"/>
            <w:spacing w:before="240"/>
            <w:jc w:val="center"/>
            <w:rPr>
              <w:rFonts w:cs="Arial"/>
              <w:b/>
              <w:sz w:val="16"/>
              <w:szCs w:val="16"/>
            </w:rPr>
          </w:pPr>
          <w:r>
            <w:rPr>
              <w:rFonts w:cs="Arial"/>
              <w:b/>
              <w:sz w:val="16"/>
              <w:szCs w:val="16"/>
            </w:rPr>
            <w:t xml:space="preserve">                                                                                                                             </w:t>
          </w:r>
          <w:r w:rsidRPr="00DD2CEB">
            <w:rPr>
              <w:rFonts w:cs="Arial"/>
              <w:b/>
              <w:sz w:val="16"/>
              <w:szCs w:val="16"/>
            </w:rPr>
            <w:fldChar w:fldCharType="begin"/>
          </w:r>
          <w:r w:rsidRPr="00DD2CEB">
            <w:rPr>
              <w:rFonts w:cs="Arial"/>
              <w:b/>
              <w:sz w:val="16"/>
              <w:szCs w:val="16"/>
            </w:rPr>
            <w:instrText xml:space="preserve"> PAGE   \* MERGEFORMAT </w:instrText>
          </w:r>
          <w:r w:rsidRPr="00DD2CEB">
            <w:rPr>
              <w:rFonts w:cs="Arial"/>
              <w:b/>
              <w:sz w:val="16"/>
              <w:szCs w:val="16"/>
            </w:rPr>
            <w:fldChar w:fldCharType="separate"/>
          </w:r>
          <w:r w:rsidR="009F7A9F">
            <w:rPr>
              <w:rFonts w:cs="Arial"/>
              <w:b/>
              <w:noProof/>
              <w:sz w:val="16"/>
              <w:szCs w:val="16"/>
            </w:rPr>
            <w:t>1</w:t>
          </w:r>
          <w:r w:rsidRPr="00DD2CEB">
            <w:rPr>
              <w:rFonts w:cs="Arial"/>
              <w:b/>
              <w:sz w:val="16"/>
              <w:szCs w:val="16"/>
            </w:rPr>
            <w:fldChar w:fldCharType="end"/>
          </w:r>
          <w:r>
            <w:rPr>
              <w:rFonts w:cs="Arial"/>
              <w:b/>
              <w:sz w:val="16"/>
              <w:szCs w:val="16"/>
            </w:rPr>
            <w:t>/13</w:t>
          </w:r>
        </w:p>
        <w:p w:rsidR="003A0856" w:rsidRPr="00691B51" w:rsidRDefault="003A0856" w:rsidP="004C7BEA">
          <w:pPr>
            <w:pStyle w:val="Footer"/>
            <w:jc w:val="right"/>
          </w:pPr>
        </w:p>
      </w:tc>
    </w:tr>
  </w:tbl>
  <w:p w:rsidR="003A0856" w:rsidRDefault="003A0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00" w:type="dxa"/>
      <w:tblBorders>
        <w:top w:val="single" w:sz="4" w:space="0" w:color="E31F26"/>
      </w:tblBorders>
      <w:tblLook w:val="00A0" w:firstRow="1" w:lastRow="0" w:firstColumn="1" w:lastColumn="0" w:noHBand="0" w:noVBand="0"/>
    </w:tblPr>
    <w:tblGrid>
      <w:gridCol w:w="12780"/>
      <w:gridCol w:w="720"/>
    </w:tblGrid>
    <w:tr w:rsidR="003A0856" w:rsidRPr="00691B51" w:rsidTr="004C7BEA">
      <w:trPr>
        <w:trHeight w:val="588"/>
      </w:trPr>
      <w:tc>
        <w:tcPr>
          <w:tcW w:w="12780" w:type="dxa"/>
          <w:tcBorders>
            <w:top w:val="single" w:sz="4" w:space="0" w:color="E31F26"/>
          </w:tcBorders>
        </w:tcPr>
        <w:p w:rsidR="003A0856" w:rsidRPr="001D61D1" w:rsidRDefault="003A0856" w:rsidP="00183722">
          <w:pPr>
            <w:pStyle w:val="Footer"/>
            <w:rPr>
              <w:rFonts w:ascii="Verdana" w:hAnsi="Verdana" w:cs="Sylfaen"/>
              <w:sz w:val="16"/>
              <w:szCs w:val="16"/>
            </w:rPr>
          </w:pPr>
        </w:p>
        <w:p w:rsidR="003A0856" w:rsidRPr="00DD2CEB" w:rsidRDefault="003A0856" w:rsidP="00DD2CEB">
          <w:pPr>
            <w:pStyle w:val="Default"/>
            <w:rPr>
              <w:rFonts w:asciiTheme="minorHAnsi" w:hAnsiTheme="minorHAnsi"/>
              <w:sz w:val="16"/>
              <w:szCs w:val="16"/>
            </w:rPr>
          </w:pPr>
          <w:r w:rsidRPr="00DD2CEB">
            <w:rPr>
              <w:rFonts w:asciiTheme="minorHAnsi" w:hAnsiTheme="minorHAnsi"/>
              <w:sz w:val="16"/>
              <w:szCs w:val="16"/>
            </w:rPr>
            <w:t>Study on Stakeholder Attitudes in Vocational Education and Training in Georgia</w:t>
          </w:r>
        </w:p>
        <w:p w:rsidR="003A0856" w:rsidRPr="00CA154C" w:rsidRDefault="003A0856" w:rsidP="00A438AC">
          <w:pPr>
            <w:pStyle w:val="Footer"/>
            <w:rPr>
              <w:sz w:val="16"/>
              <w:szCs w:val="18"/>
            </w:rPr>
          </w:pPr>
          <w:r>
            <w:rPr>
              <w:sz w:val="16"/>
              <w:szCs w:val="18"/>
            </w:rPr>
            <w:t>November</w:t>
          </w:r>
          <w:r w:rsidRPr="00DD2CEB">
            <w:rPr>
              <w:sz w:val="16"/>
              <w:szCs w:val="18"/>
            </w:rPr>
            <w:t>, 2015</w:t>
          </w:r>
        </w:p>
      </w:tc>
      <w:tc>
        <w:tcPr>
          <w:tcW w:w="720" w:type="dxa"/>
          <w:tcBorders>
            <w:top w:val="single" w:sz="4" w:space="0" w:color="E31F26"/>
          </w:tcBorders>
        </w:tcPr>
        <w:p w:rsidR="003A0856" w:rsidRPr="00DD2CEB" w:rsidRDefault="003A0856" w:rsidP="00183722">
          <w:pPr>
            <w:pStyle w:val="Footer"/>
            <w:spacing w:before="240"/>
            <w:jc w:val="center"/>
            <w:rPr>
              <w:rFonts w:cs="Arial"/>
              <w:b/>
              <w:sz w:val="16"/>
              <w:szCs w:val="16"/>
            </w:rPr>
          </w:pPr>
          <w:r>
            <w:rPr>
              <w:rFonts w:cs="Arial"/>
              <w:b/>
              <w:sz w:val="16"/>
              <w:szCs w:val="16"/>
            </w:rPr>
            <w:t xml:space="preserve">                                                                                                                             </w:t>
          </w:r>
          <w:r w:rsidRPr="00DD2CEB">
            <w:rPr>
              <w:rFonts w:cs="Arial"/>
              <w:b/>
              <w:sz w:val="16"/>
              <w:szCs w:val="16"/>
            </w:rPr>
            <w:fldChar w:fldCharType="begin"/>
          </w:r>
          <w:r w:rsidRPr="00DD2CEB">
            <w:rPr>
              <w:rFonts w:cs="Arial"/>
              <w:b/>
              <w:sz w:val="16"/>
              <w:szCs w:val="16"/>
            </w:rPr>
            <w:instrText xml:space="preserve"> PAGE   \* MERGEFORMAT </w:instrText>
          </w:r>
          <w:r w:rsidRPr="00DD2CEB">
            <w:rPr>
              <w:rFonts w:cs="Arial"/>
              <w:b/>
              <w:sz w:val="16"/>
              <w:szCs w:val="16"/>
            </w:rPr>
            <w:fldChar w:fldCharType="separate"/>
          </w:r>
          <w:r>
            <w:rPr>
              <w:rFonts w:cs="Arial"/>
              <w:b/>
              <w:noProof/>
              <w:sz w:val="16"/>
              <w:szCs w:val="16"/>
            </w:rPr>
            <w:t>2</w:t>
          </w:r>
          <w:r w:rsidRPr="00DD2CEB">
            <w:rPr>
              <w:rFonts w:cs="Arial"/>
              <w:b/>
              <w:sz w:val="16"/>
              <w:szCs w:val="16"/>
            </w:rPr>
            <w:fldChar w:fldCharType="end"/>
          </w:r>
          <w:r>
            <w:rPr>
              <w:rFonts w:cs="Arial"/>
              <w:b/>
              <w:sz w:val="16"/>
              <w:szCs w:val="16"/>
            </w:rPr>
            <w:t>/13</w:t>
          </w:r>
        </w:p>
        <w:p w:rsidR="003A0856" w:rsidRPr="00691B51" w:rsidRDefault="003A0856" w:rsidP="00183722">
          <w:pPr>
            <w:pStyle w:val="Footer"/>
            <w:jc w:val="right"/>
          </w:pPr>
        </w:p>
      </w:tc>
    </w:tr>
  </w:tbl>
  <w:p w:rsidR="003A0856" w:rsidRDefault="003A0856" w:rsidP="00912B8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00" w:type="dxa"/>
      <w:tblBorders>
        <w:top w:val="single" w:sz="4" w:space="0" w:color="E31F26"/>
      </w:tblBorders>
      <w:tblLook w:val="00A0" w:firstRow="1" w:lastRow="0" w:firstColumn="1" w:lastColumn="0" w:noHBand="0" w:noVBand="0"/>
    </w:tblPr>
    <w:tblGrid>
      <w:gridCol w:w="12780"/>
      <w:gridCol w:w="720"/>
    </w:tblGrid>
    <w:tr w:rsidR="003A0856" w:rsidRPr="00691B51" w:rsidTr="008F72D1">
      <w:trPr>
        <w:trHeight w:val="588"/>
      </w:trPr>
      <w:tc>
        <w:tcPr>
          <w:tcW w:w="12780" w:type="dxa"/>
          <w:tcBorders>
            <w:top w:val="single" w:sz="4" w:space="0" w:color="E31F26"/>
          </w:tcBorders>
        </w:tcPr>
        <w:p w:rsidR="003A0856" w:rsidRPr="001D61D1" w:rsidRDefault="003A0856" w:rsidP="004C7BEA">
          <w:pPr>
            <w:pStyle w:val="Footer"/>
            <w:rPr>
              <w:rFonts w:ascii="Verdana" w:hAnsi="Verdana" w:cs="Sylfaen"/>
              <w:sz w:val="16"/>
              <w:szCs w:val="16"/>
            </w:rPr>
          </w:pPr>
        </w:p>
        <w:p w:rsidR="003A0856" w:rsidRPr="00DD2CEB" w:rsidRDefault="003A0856" w:rsidP="004C7BEA">
          <w:pPr>
            <w:pStyle w:val="Default"/>
            <w:rPr>
              <w:rFonts w:asciiTheme="minorHAnsi" w:hAnsiTheme="minorHAnsi"/>
              <w:sz w:val="16"/>
              <w:szCs w:val="16"/>
            </w:rPr>
          </w:pPr>
          <w:r w:rsidRPr="00DD2CEB">
            <w:rPr>
              <w:rFonts w:asciiTheme="minorHAnsi" w:hAnsiTheme="minorHAnsi"/>
              <w:sz w:val="16"/>
              <w:szCs w:val="16"/>
            </w:rPr>
            <w:t>Study on Stakeholder Attitudes in Vocational Education and Training in Georgia</w:t>
          </w:r>
        </w:p>
        <w:p w:rsidR="003A0856" w:rsidRPr="00CA154C" w:rsidRDefault="003A0856" w:rsidP="004C7BEA">
          <w:pPr>
            <w:pStyle w:val="Footer"/>
            <w:rPr>
              <w:sz w:val="16"/>
              <w:szCs w:val="18"/>
            </w:rPr>
          </w:pPr>
          <w:r>
            <w:rPr>
              <w:sz w:val="16"/>
              <w:szCs w:val="18"/>
            </w:rPr>
            <w:t>November</w:t>
          </w:r>
          <w:r w:rsidRPr="00DD2CEB">
            <w:rPr>
              <w:sz w:val="16"/>
              <w:szCs w:val="18"/>
            </w:rPr>
            <w:t>, 2015</w:t>
          </w:r>
        </w:p>
      </w:tc>
      <w:tc>
        <w:tcPr>
          <w:tcW w:w="720" w:type="dxa"/>
          <w:tcBorders>
            <w:top w:val="single" w:sz="4" w:space="0" w:color="E31F26"/>
          </w:tcBorders>
        </w:tcPr>
        <w:p w:rsidR="003A0856" w:rsidRPr="00DD2CEB" w:rsidRDefault="003A0856" w:rsidP="004C7BEA">
          <w:pPr>
            <w:pStyle w:val="Footer"/>
            <w:spacing w:before="240"/>
            <w:jc w:val="center"/>
            <w:rPr>
              <w:rFonts w:cs="Arial"/>
              <w:b/>
              <w:sz w:val="16"/>
              <w:szCs w:val="16"/>
            </w:rPr>
          </w:pPr>
          <w:r>
            <w:rPr>
              <w:rFonts w:cs="Arial"/>
              <w:b/>
              <w:sz w:val="16"/>
              <w:szCs w:val="16"/>
            </w:rPr>
            <w:t xml:space="preserve">                                                                                                                             </w:t>
          </w:r>
          <w:r w:rsidRPr="00DD2CEB">
            <w:rPr>
              <w:rFonts w:cs="Arial"/>
              <w:b/>
              <w:sz w:val="16"/>
              <w:szCs w:val="16"/>
            </w:rPr>
            <w:fldChar w:fldCharType="begin"/>
          </w:r>
          <w:r w:rsidRPr="00DD2CEB">
            <w:rPr>
              <w:rFonts w:cs="Arial"/>
              <w:b/>
              <w:sz w:val="16"/>
              <w:szCs w:val="16"/>
            </w:rPr>
            <w:instrText xml:space="preserve"> PAGE   \* MERGEFORMAT </w:instrText>
          </w:r>
          <w:r w:rsidRPr="00DD2CEB">
            <w:rPr>
              <w:rFonts w:cs="Arial"/>
              <w:b/>
              <w:sz w:val="16"/>
              <w:szCs w:val="16"/>
            </w:rPr>
            <w:fldChar w:fldCharType="separate"/>
          </w:r>
          <w:r>
            <w:rPr>
              <w:rFonts w:cs="Arial"/>
              <w:b/>
              <w:noProof/>
              <w:sz w:val="16"/>
              <w:szCs w:val="16"/>
            </w:rPr>
            <w:t>3</w:t>
          </w:r>
          <w:r w:rsidRPr="00DD2CEB">
            <w:rPr>
              <w:rFonts w:cs="Arial"/>
              <w:b/>
              <w:sz w:val="16"/>
              <w:szCs w:val="16"/>
            </w:rPr>
            <w:fldChar w:fldCharType="end"/>
          </w:r>
          <w:r>
            <w:rPr>
              <w:rFonts w:cs="Arial"/>
              <w:b/>
              <w:sz w:val="16"/>
              <w:szCs w:val="16"/>
            </w:rPr>
            <w:t>/13</w:t>
          </w:r>
        </w:p>
        <w:p w:rsidR="003A0856" w:rsidRPr="00691B51" w:rsidRDefault="003A0856" w:rsidP="004C7BEA">
          <w:pPr>
            <w:pStyle w:val="Footer"/>
            <w:jc w:val="right"/>
          </w:pPr>
        </w:p>
      </w:tc>
    </w:tr>
  </w:tbl>
  <w:p w:rsidR="003A0856" w:rsidRDefault="003A08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Borders>
        <w:top w:val="single" w:sz="4" w:space="0" w:color="E31F26"/>
      </w:tblBorders>
      <w:tblLook w:val="00A0" w:firstRow="1" w:lastRow="0" w:firstColumn="1" w:lastColumn="0" w:noHBand="0" w:noVBand="0"/>
    </w:tblPr>
    <w:tblGrid>
      <w:gridCol w:w="8280"/>
      <w:gridCol w:w="810"/>
    </w:tblGrid>
    <w:tr w:rsidR="003A0856" w:rsidRPr="00691B51" w:rsidTr="00FB177B">
      <w:trPr>
        <w:trHeight w:val="588"/>
      </w:trPr>
      <w:tc>
        <w:tcPr>
          <w:tcW w:w="8280" w:type="dxa"/>
          <w:tcBorders>
            <w:top w:val="single" w:sz="4" w:space="0" w:color="E31F26"/>
          </w:tcBorders>
        </w:tcPr>
        <w:p w:rsidR="003A0856" w:rsidRPr="00B404D4" w:rsidRDefault="003A0856" w:rsidP="00B404D4">
          <w:pPr>
            <w:pStyle w:val="Default"/>
            <w:rPr>
              <w:rFonts w:asciiTheme="minorHAnsi" w:hAnsiTheme="minorHAnsi"/>
              <w:sz w:val="16"/>
              <w:szCs w:val="16"/>
            </w:rPr>
          </w:pPr>
        </w:p>
        <w:p w:rsidR="003A0856" w:rsidRDefault="003A0856" w:rsidP="00B404D4">
          <w:pPr>
            <w:pStyle w:val="Default"/>
            <w:rPr>
              <w:rFonts w:asciiTheme="minorHAnsi" w:hAnsiTheme="minorHAnsi"/>
              <w:sz w:val="16"/>
              <w:szCs w:val="16"/>
            </w:rPr>
          </w:pPr>
          <w:r>
            <w:rPr>
              <w:rFonts w:asciiTheme="minorHAnsi" w:hAnsiTheme="minorHAnsi"/>
              <w:sz w:val="16"/>
              <w:szCs w:val="16"/>
            </w:rPr>
            <w:t>Modernization of the Vocational Education and Training and Extension Systems Related to Agriculture in Georgia</w:t>
          </w:r>
        </w:p>
        <w:p w:rsidR="003A0856" w:rsidRDefault="003A0856" w:rsidP="00B404D4">
          <w:pPr>
            <w:pStyle w:val="Default"/>
            <w:rPr>
              <w:rFonts w:asciiTheme="minorHAnsi" w:hAnsiTheme="minorHAnsi"/>
              <w:sz w:val="16"/>
              <w:szCs w:val="16"/>
            </w:rPr>
          </w:pPr>
          <w:r w:rsidRPr="00B404D4">
            <w:rPr>
              <w:rFonts w:asciiTheme="minorHAnsi" w:hAnsiTheme="minorHAnsi"/>
              <w:sz w:val="16"/>
              <w:szCs w:val="16"/>
            </w:rPr>
            <w:t xml:space="preserve">Deliverable #1: </w:t>
          </w:r>
          <w:r>
            <w:rPr>
              <w:rFonts w:asciiTheme="minorHAnsi" w:hAnsiTheme="minorHAnsi"/>
              <w:sz w:val="16"/>
              <w:szCs w:val="16"/>
            </w:rPr>
            <w:t>Project Impact Assessment Methodology</w:t>
          </w:r>
        </w:p>
        <w:p w:rsidR="003A0856" w:rsidRPr="00B404D4" w:rsidRDefault="003A0856" w:rsidP="00B404D4">
          <w:pPr>
            <w:pStyle w:val="Default"/>
            <w:rPr>
              <w:rFonts w:asciiTheme="minorHAnsi" w:hAnsiTheme="minorHAnsi"/>
              <w:sz w:val="16"/>
              <w:szCs w:val="16"/>
            </w:rPr>
          </w:pPr>
          <w:r>
            <w:rPr>
              <w:rFonts w:asciiTheme="minorHAnsi" w:hAnsiTheme="minorHAnsi"/>
              <w:sz w:val="16"/>
              <w:szCs w:val="16"/>
            </w:rPr>
            <w:t>May, 2018</w:t>
          </w:r>
        </w:p>
      </w:tc>
      <w:tc>
        <w:tcPr>
          <w:tcW w:w="810" w:type="dxa"/>
          <w:tcBorders>
            <w:top w:val="single" w:sz="4" w:space="0" w:color="E31F26"/>
          </w:tcBorders>
        </w:tcPr>
        <w:p w:rsidR="003A0856" w:rsidRPr="00DD2CEB" w:rsidRDefault="003A0856" w:rsidP="00183722">
          <w:pPr>
            <w:pStyle w:val="Footer"/>
            <w:spacing w:before="240"/>
            <w:jc w:val="center"/>
            <w:rPr>
              <w:rFonts w:cs="Arial"/>
              <w:b/>
              <w:sz w:val="16"/>
              <w:szCs w:val="16"/>
            </w:rPr>
          </w:pPr>
          <w:r>
            <w:rPr>
              <w:rFonts w:cs="Arial"/>
              <w:b/>
              <w:sz w:val="16"/>
              <w:szCs w:val="16"/>
            </w:rPr>
            <w:t xml:space="preserve">                                                                                                                             </w:t>
          </w:r>
          <w:r w:rsidRPr="00DD2CEB">
            <w:rPr>
              <w:rFonts w:cs="Arial"/>
              <w:b/>
              <w:sz w:val="16"/>
              <w:szCs w:val="16"/>
            </w:rPr>
            <w:fldChar w:fldCharType="begin"/>
          </w:r>
          <w:r w:rsidRPr="00DD2CEB">
            <w:rPr>
              <w:rFonts w:cs="Arial"/>
              <w:b/>
              <w:sz w:val="16"/>
              <w:szCs w:val="16"/>
            </w:rPr>
            <w:instrText xml:space="preserve"> PAGE   \* MERGEFORMAT </w:instrText>
          </w:r>
          <w:r w:rsidRPr="00DD2CEB">
            <w:rPr>
              <w:rFonts w:cs="Arial"/>
              <w:b/>
              <w:sz w:val="16"/>
              <w:szCs w:val="16"/>
            </w:rPr>
            <w:fldChar w:fldCharType="separate"/>
          </w:r>
          <w:r w:rsidR="009F7A9F">
            <w:rPr>
              <w:rFonts w:cs="Arial"/>
              <w:b/>
              <w:noProof/>
              <w:sz w:val="16"/>
              <w:szCs w:val="16"/>
            </w:rPr>
            <w:t>3</w:t>
          </w:r>
          <w:r w:rsidRPr="00DD2CEB">
            <w:rPr>
              <w:rFonts w:cs="Arial"/>
              <w:b/>
              <w:sz w:val="16"/>
              <w:szCs w:val="16"/>
            </w:rPr>
            <w:fldChar w:fldCharType="end"/>
          </w:r>
        </w:p>
        <w:p w:rsidR="003A0856" w:rsidRPr="00691B51" w:rsidRDefault="003A0856" w:rsidP="00183722">
          <w:pPr>
            <w:pStyle w:val="Footer"/>
            <w:jc w:val="right"/>
          </w:pPr>
        </w:p>
      </w:tc>
    </w:tr>
  </w:tbl>
  <w:p w:rsidR="003A0856" w:rsidRDefault="003A0856" w:rsidP="00912B8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1" w:type="dxa"/>
      <w:tblBorders>
        <w:top w:val="single" w:sz="4" w:space="0" w:color="E31F26"/>
      </w:tblBorders>
      <w:tblLook w:val="00A0" w:firstRow="1" w:lastRow="0" w:firstColumn="1" w:lastColumn="0" w:noHBand="0" w:noVBand="0"/>
    </w:tblPr>
    <w:tblGrid>
      <w:gridCol w:w="8730"/>
      <w:gridCol w:w="791"/>
    </w:tblGrid>
    <w:tr w:rsidR="003A0856" w:rsidRPr="00691B51" w:rsidTr="00E05B72">
      <w:trPr>
        <w:trHeight w:val="588"/>
      </w:trPr>
      <w:tc>
        <w:tcPr>
          <w:tcW w:w="8730" w:type="dxa"/>
          <w:tcBorders>
            <w:top w:val="single" w:sz="4" w:space="0" w:color="E31F26"/>
          </w:tcBorders>
        </w:tcPr>
        <w:p w:rsidR="003A0856" w:rsidRPr="001D61D1" w:rsidRDefault="003A0856" w:rsidP="00604671">
          <w:pPr>
            <w:pStyle w:val="Footer"/>
            <w:rPr>
              <w:rFonts w:ascii="Verdana" w:hAnsi="Verdana" w:cs="Sylfaen"/>
              <w:sz w:val="16"/>
              <w:szCs w:val="16"/>
            </w:rPr>
          </w:pPr>
        </w:p>
        <w:p w:rsidR="003A0856" w:rsidRPr="00DD2CEB" w:rsidRDefault="003A0856" w:rsidP="00604671">
          <w:pPr>
            <w:pStyle w:val="Default"/>
            <w:rPr>
              <w:rFonts w:asciiTheme="minorHAnsi" w:hAnsiTheme="minorHAnsi"/>
              <w:sz w:val="16"/>
              <w:szCs w:val="16"/>
            </w:rPr>
          </w:pPr>
          <w:r w:rsidRPr="00DD2CEB">
            <w:rPr>
              <w:rFonts w:asciiTheme="minorHAnsi" w:hAnsiTheme="minorHAnsi"/>
              <w:sz w:val="16"/>
              <w:szCs w:val="16"/>
            </w:rPr>
            <w:t>Study on Stakeholder Attitudes in Vocational Education and Training in Georgia</w:t>
          </w:r>
        </w:p>
        <w:p w:rsidR="003A0856" w:rsidRPr="00CA154C" w:rsidRDefault="003A0856" w:rsidP="00604671">
          <w:pPr>
            <w:pStyle w:val="Footer"/>
            <w:rPr>
              <w:sz w:val="16"/>
              <w:szCs w:val="18"/>
            </w:rPr>
          </w:pPr>
          <w:r>
            <w:rPr>
              <w:sz w:val="16"/>
              <w:szCs w:val="18"/>
            </w:rPr>
            <w:t>November</w:t>
          </w:r>
          <w:r w:rsidRPr="00DD2CEB">
            <w:rPr>
              <w:sz w:val="16"/>
              <w:szCs w:val="18"/>
            </w:rPr>
            <w:t>, 2015</w:t>
          </w:r>
        </w:p>
      </w:tc>
      <w:tc>
        <w:tcPr>
          <w:tcW w:w="791" w:type="dxa"/>
          <w:tcBorders>
            <w:top w:val="single" w:sz="4" w:space="0" w:color="E31F26"/>
          </w:tcBorders>
        </w:tcPr>
        <w:p w:rsidR="003A0856" w:rsidRPr="00DD2CEB" w:rsidRDefault="003A0856" w:rsidP="00604671">
          <w:pPr>
            <w:pStyle w:val="Footer"/>
            <w:spacing w:before="240"/>
            <w:jc w:val="center"/>
            <w:rPr>
              <w:rFonts w:cs="Arial"/>
              <w:b/>
              <w:sz w:val="16"/>
              <w:szCs w:val="16"/>
            </w:rPr>
          </w:pPr>
          <w:r>
            <w:rPr>
              <w:rFonts w:cs="Arial"/>
              <w:b/>
              <w:sz w:val="16"/>
              <w:szCs w:val="16"/>
            </w:rPr>
            <w:t xml:space="preserve">                                                                                                                             </w:t>
          </w:r>
          <w:r w:rsidRPr="00DD2CEB">
            <w:rPr>
              <w:rFonts w:cs="Arial"/>
              <w:b/>
              <w:sz w:val="16"/>
              <w:szCs w:val="16"/>
            </w:rPr>
            <w:fldChar w:fldCharType="begin"/>
          </w:r>
          <w:r w:rsidRPr="00DD2CEB">
            <w:rPr>
              <w:rFonts w:cs="Arial"/>
              <w:b/>
              <w:sz w:val="16"/>
              <w:szCs w:val="16"/>
            </w:rPr>
            <w:instrText xml:space="preserve"> PAGE   \* MERGEFORMAT </w:instrText>
          </w:r>
          <w:r w:rsidRPr="00DD2CEB">
            <w:rPr>
              <w:rFonts w:cs="Arial"/>
              <w:b/>
              <w:sz w:val="16"/>
              <w:szCs w:val="16"/>
            </w:rPr>
            <w:fldChar w:fldCharType="separate"/>
          </w:r>
          <w:r>
            <w:rPr>
              <w:rFonts w:cs="Arial"/>
              <w:b/>
              <w:noProof/>
              <w:sz w:val="16"/>
              <w:szCs w:val="16"/>
            </w:rPr>
            <w:t>3</w:t>
          </w:r>
          <w:r w:rsidRPr="00DD2CEB">
            <w:rPr>
              <w:rFonts w:cs="Arial"/>
              <w:b/>
              <w:sz w:val="16"/>
              <w:szCs w:val="16"/>
            </w:rPr>
            <w:fldChar w:fldCharType="end"/>
          </w:r>
          <w:r>
            <w:rPr>
              <w:rFonts w:cs="Arial"/>
              <w:b/>
              <w:sz w:val="16"/>
              <w:szCs w:val="16"/>
            </w:rPr>
            <w:t>/13</w:t>
          </w:r>
        </w:p>
        <w:p w:rsidR="003A0856" w:rsidRPr="00691B51" w:rsidRDefault="003A0856" w:rsidP="00604671">
          <w:pPr>
            <w:pStyle w:val="Footer"/>
            <w:jc w:val="right"/>
          </w:pPr>
        </w:p>
      </w:tc>
    </w:tr>
  </w:tbl>
  <w:p w:rsidR="003A0856" w:rsidRDefault="003A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DF7" w:rsidRDefault="00A77DF7" w:rsidP="00E3331C">
      <w:pPr>
        <w:spacing w:after="0" w:line="240" w:lineRule="auto"/>
      </w:pPr>
      <w:r>
        <w:separator/>
      </w:r>
    </w:p>
  </w:footnote>
  <w:footnote w:type="continuationSeparator" w:id="0">
    <w:p w:rsidR="00A77DF7" w:rsidRDefault="00A77DF7" w:rsidP="00E33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856" w:rsidRDefault="003A0856" w:rsidP="00EB1E74">
    <w:pPr>
      <w:pStyle w:val="Header"/>
      <w:tabs>
        <w:tab w:val="clear" w:pos="9689"/>
        <w:tab w:val="right" w:pos="9072"/>
      </w:tabs>
    </w:pPr>
  </w:p>
  <w:p w:rsidR="003A0856" w:rsidRDefault="003A0856" w:rsidP="00EB1E74">
    <w:pPr>
      <w:pStyle w:val="Header"/>
      <w:jc w:val="right"/>
    </w:pPr>
  </w:p>
  <w:p w:rsidR="003A0856" w:rsidRDefault="003A0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856" w:rsidRDefault="003A0856" w:rsidP="00EB1E74">
    <w:pPr>
      <w:pStyle w:val="Header"/>
      <w:tabs>
        <w:tab w:val="clear" w:pos="9689"/>
        <w:tab w:val="right" w:pos="9072"/>
      </w:tabs>
    </w:pPr>
    <w:r>
      <w:rPr>
        <w:noProof/>
      </w:rPr>
      <w:drawing>
        <wp:anchor distT="0" distB="0" distL="114300" distR="114300" simplePos="0" relativeHeight="251657216" behindDoc="1" locked="0" layoutInCell="1" allowOverlap="1" wp14:anchorId="0CB03318" wp14:editId="5EA4D331">
          <wp:simplePos x="0" y="0"/>
          <wp:positionH relativeFrom="column">
            <wp:posOffset>8616787</wp:posOffset>
          </wp:positionH>
          <wp:positionV relativeFrom="paragraph">
            <wp:posOffset>-384131</wp:posOffset>
          </wp:positionV>
          <wp:extent cx="509905" cy="737870"/>
          <wp:effectExtent l="0" t="0" r="0" b="0"/>
          <wp:wrapTight wrapText="bothSides">
            <wp:wrapPolygon edited="0">
              <wp:start x="0" y="0"/>
              <wp:lineTo x="0" y="21191"/>
              <wp:lineTo x="20981" y="21191"/>
              <wp:lineTo x="20981" y="0"/>
              <wp:lineTo x="0" y="0"/>
            </wp:wrapPolygon>
          </wp:wrapTight>
          <wp:docPr id="11" name="Picture 8" descr="C:\Documents and Settings\user\Local Settings\Temporary Internet Files\Content.Outlook\CYSXLAWL\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Outlook\CYSXLAWL\logo_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737870"/>
                  </a:xfrm>
                  <a:prstGeom prst="rect">
                    <a:avLst/>
                  </a:prstGeom>
                  <a:noFill/>
                  <a:ln>
                    <a:noFill/>
                  </a:ln>
                </pic:spPr>
              </pic:pic>
            </a:graphicData>
          </a:graphic>
        </wp:anchor>
      </w:drawing>
    </w:r>
  </w:p>
  <w:p w:rsidR="003A0856" w:rsidRDefault="003A0856" w:rsidP="00EB1E74">
    <w:pPr>
      <w:pStyle w:val="Header"/>
      <w:jc w:val="right"/>
    </w:pPr>
  </w:p>
  <w:p w:rsidR="003A0856" w:rsidRDefault="003A0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856" w:rsidRDefault="003A0856">
    <w:pPr>
      <w:pStyle w:val="Header"/>
    </w:pPr>
    <w:r>
      <w:rPr>
        <w:noProof/>
      </w:rPr>
      <w:drawing>
        <wp:anchor distT="0" distB="0" distL="114300" distR="114300" simplePos="0" relativeHeight="251659264" behindDoc="1" locked="0" layoutInCell="1" allowOverlap="1" wp14:anchorId="7446F6D5" wp14:editId="61784921">
          <wp:simplePos x="0" y="0"/>
          <wp:positionH relativeFrom="column">
            <wp:posOffset>8566414</wp:posOffset>
          </wp:positionH>
          <wp:positionV relativeFrom="paragraph">
            <wp:posOffset>-398912</wp:posOffset>
          </wp:positionV>
          <wp:extent cx="509905" cy="737870"/>
          <wp:effectExtent l="0" t="0" r="0" b="0"/>
          <wp:wrapTight wrapText="bothSides">
            <wp:wrapPolygon edited="0">
              <wp:start x="0" y="0"/>
              <wp:lineTo x="0" y="21191"/>
              <wp:lineTo x="20981" y="21191"/>
              <wp:lineTo x="20981" y="0"/>
              <wp:lineTo x="0" y="0"/>
            </wp:wrapPolygon>
          </wp:wrapTight>
          <wp:docPr id="17" name="Picture 17" descr="C:\Documents and Settings\user\Local Settings\Temporary Internet Files\Content.Outlook\CYSXLAWL\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Outlook\CYSXLAWL\logo_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856" w:rsidRDefault="003A0856" w:rsidP="00EB1E74">
    <w:pPr>
      <w:pStyle w:val="Header"/>
      <w:tabs>
        <w:tab w:val="clear" w:pos="9689"/>
        <w:tab w:val="right" w:pos="9072"/>
      </w:tabs>
    </w:pPr>
    <w:r>
      <w:rPr>
        <w:noProof/>
      </w:rPr>
      <w:drawing>
        <wp:anchor distT="0" distB="0" distL="114300" distR="114300" simplePos="0" relativeHeight="251661824" behindDoc="1" locked="0" layoutInCell="1" allowOverlap="1" wp14:anchorId="7CAB6BBE" wp14:editId="57515694">
          <wp:simplePos x="0" y="0"/>
          <wp:positionH relativeFrom="column">
            <wp:posOffset>5894924</wp:posOffset>
          </wp:positionH>
          <wp:positionV relativeFrom="paragraph">
            <wp:posOffset>-281305</wp:posOffset>
          </wp:positionV>
          <wp:extent cx="509905" cy="737870"/>
          <wp:effectExtent l="0" t="0" r="4445" b="5080"/>
          <wp:wrapTight wrapText="bothSides">
            <wp:wrapPolygon edited="0">
              <wp:start x="0" y="0"/>
              <wp:lineTo x="0" y="21191"/>
              <wp:lineTo x="20981" y="21191"/>
              <wp:lineTo x="20981" y="0"/>
              <wp:lineTo x="0" y="0"/>
            </wp:wrapPolygon>
          </wp:wrapTight>
          <wp:docPr id="9" name="Picture 8" descr="C:\Documents and Settings\user\Local Settings\Temporary Internet Files\Content.Outlook\CYSXLAWL\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Outlook\CYSXLAWL\logo_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737870"/>
                  </a:xfrm>
                  <a:prstGeom prst="rect">
                    <a:avLst/>
                  </a:prstGeom>
                  <a:noFill/>
                  <a:ln>
                    <a:noFill/>
                  </a:ln>
                </pic:spPr>
              </pic:pic>
            </a:graphicData>
          </a:graphic>
        </wp:anchor>
      </w:drawing>
    </w:r>
  </w:p>
  <w:p w:rsidR="003A0856" w:rsidRDefault="003A0856" w:rsidP="00EB1E74">
    <w:pPr>
      <w:pStyle w:val="Header"/>
      <w:jc w:val="right"/>
    </w:pPr>
  </w:p>
  <w:p w:rsidR="003A0856" w:rsidRDefault="003A08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856" w:rsidRDefault="003A0856">
    <w:pPr>
      <w:pStyle w:val="Header"/>
    </w:pPr>
    <w:r>
      <w:rPr>
        <w:noProof/>
      </w:rPr>
      <w:drawing>
        <wp:anchor distT="0" distB="0" distL="114300" distR="114300" simplePos="0" relativeHeight="251657728" behindDoc="1" locked="0" layoutInCell="1" allowOverlap="1" wp14:anchorId="66733DA9" wp14:editId="6E116AB0">
          <wp:simplePos x="0" y="0"/>
          <wp:positionH relativeFrom="column">
            <wp:posOffset>5888990</wp:posOffset>
          </wp:positionH>
          <wp:positionV relativeFrom="paragraph">
            <wp:posOffset>-403175</wp:posOffset>
          </wp:positionV>
          <wp:extent cx="509905" cy="737870"/>
          <wp:effectExtent l="0" t="0" r="0" b="0"/>
          <wp:wrapTight wrapText="bothSides">
            <wp:wrapPolygon edited="0">
              <wp:start x="0" y="0"/>
              <wp:lineTo x="0" y="21191"/>
              <wp:lineTo x="20981" y="21191"/>
              <wp:lineTo x="20981" y="0"/>
              <wp:lineTo x="0" y="0"/>
            </wp:wrapPolygon>
          </wp:wrapTight>
          <wp:docPr id="13" name="Picture 8" descr="C:\Documents and Settings\user\Local Settings\Temporary Internet Files\Content.Outlook\CYSXLAWL\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Outlook\CYSXLAWL\logo_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737870"/>
                  </a:xfrm>
                  <a:prstGeom prst="rect">
                    <a:avLst/>
                  </a:prstGeom>
                  <a:noFill/>
                  <a:ln>
                    <a:noFill/>
                  </a:ln>
                </pic:spPr>
              </pic:pic>
            </a:graphicData>
          </a:graphic>
        </wp:anchor>
      </w:drawing>
    </w:r>
    <w:r>
      <w:rPr>
        <w:noProof/>
      </w:rPr>
      <w:drawing>
        <wp:anchor distT="0" distB="0" distL="114300" distR="114300" simplePos="0" relativeHeight="251656704" behindDoc="1" locked="0" layoutInCell="1" allowOverlap="1" wp14:anchorId="2D36CA2A" wp14:editId="29F67A36">
          <wp:simplePos x="0" y="0"/>
          <wp:positionH relativeFrom="column">
            <wp:posOffset>8566414</wp:posOffset>
          </wp:positionH>
          <wp:positionV relativeFrom="paragraph">
            <wp:posOffset>-398912</wp:posOffset>
          </wp:positionV>
          <wp:extent cx="509905" cy="737870"/>
          <wp:effectExtent l="0" t="0" r="0" b="0"/>
          <wp:wrapTight wrapText="bothSides">
            <wp:wrapPolygon edited="0">
              <wp:start x="0" y="0"/>
              <wp:lineTo x="0" y="21191"/>
              <wp:lineTo x="20981" y="21191"/>
              <wp:lineTo x="20981" y="0"/>
              <wp:lineTo x="0" y="0"/>
            </wp:wrapPolygon>
          </wp:wrapTight>
          <wp:docPr id="12" name="Picture 8" descr="C:\Documents and Settings\user\Local Settings\Temporary Internet Files\Content.Outlook\CYSXLAWL\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Outlook\CYSXLAWL\logo_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F68E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EA0E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920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5E5C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9AD2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E248907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C348056"/>
    <w:lvl w:ilvl="0">
      <w:start w:val="1"/>
      <w:numFmt w:val="bullet"/>
      <w:pStyle w:val="Style1"/>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6CA0A38"/>
    <w:lvl w:ilvl="0">
      <w:start w:val="1"/>
      <w:numFmt w:val="decimal"/>
      <w:pStyle w:val="ListNumber"/>
      <w:lvlText w:val="%1."/>
      <w:lvlJc w:val="left"/>
      <w:pPr>
        <w:tabs>
          <w:tab w:val="num" w:pos="360"/>
        </w:tabs>
        <w:ind w:left="360" w:hanging="360"/>
      </w:pPr>
    </w:lvl>
  </w:abstractNum>
  <w:abstractNum w:abstractNumId="8"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9" w15:restartNumberingAfterBreak="0">
    <w:nsid w:val="009F0767"/>
    <w:multiLevelType w:val="multilevel"/>
    <w:tmpl w:val="AC82A2E4"/>
    <w:lvl w:ilvl="0">
      <w:start w:val="1"/>
      <w:numFmt w:val="decimal"/>
      <w:pStyle w:val="GCCHeading"/>
      <w:lvlText w:val="%1."/>
      <w:lvlJc w:val="left"/>
      <w:pPr>
        <w:tabs>
          <w:tab w:val="num" w:pos="432"/>
        </w:tabs>
        <w:ind w:left="432" w:hanging="432"/>
      </w:pPr>
      <w:rPr>
        <w:rFonts w:ascii="Times New Roman Bold" w:hAnsi="Times New Roman Bold" w:hint="default"/>
        <w:b/>
        <w:i w:val="0"/>
        <w:sz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5BC3719"/>
    <w:multiLevelType w:val="hybridMultilevel"/>
    <w:tmpl w:val="09F2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9A14D5"/>
    <w:multiLevelType w:val="hybridMultilevel"/>
    <w:tmpl w:val="E9888458"/>
    <w:lvl w:ilvl="0" w:tplc="AC0E2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B152F"/>
    <w:multiLevelType w:val="hybridMultilevel"/>
    <w:tmpl w:val="B4BC407C"/>
    <w:lvl w:ilvl="0" w:tplc="FFFFFFFF">
      <w:start w:val="1"/>
      <w:numFmt w:val="decimal"/>
      <w:pStyle w:val="IMCLnumbered"/>
      <w:lvlText w:val="%1."/>
      <w:lvlJc w:val="left"/>
      <w:pPr>
        <w:tabs>
          <w:tab w:val="num" w:pos="567"/>
        </w:tabs>
        <w:ind w:left="567" w:hanging="567"/>
      </w:pPr>
      <w:rPr>
        <w:b/>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D651477"/>
    <w:multiLevelType w:val="hybridMultilevel"/>
    <w:tmpl w:val="0B484D70"/>
    <w:lvl w:ilvl="0" w:tplc="2EAA8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47683"/>
    <w:multiLevelType w:val="hybridMultilevel"/>
    <w:tmpl w:val="85407E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11E16"/>
    <w:multiLevelType w:val="hybridMultilevel"/>
    <w:tmpl w:val="D1F2E8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F78DC"/>
    <w:multiLevelType w:val="hybridMultilevel"/>
    <w:tmpl w:val="2256A482"/>
    <w:lvl w:ilvl="0" w:tplc="E37E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034C6"/>
    <w:multiLevelType w:val="multilevel"/>
    <w:tmpl w:val="1F28A0D0"/>
    <w:lvl w:ilvl="0">
      <w:start w:val="1"/>
      <w:numFmt w:val="decimal"/>
      <w:lvlText w:val="%1."/>
      <w:lvlJc w:val="left"/>
      <w:pPr>
        <w:ind w:left="1440" w:hanging="360"/>
      </w:pPr>
    </w:lvl>
    <w:lvl w:ilvl="1">
      <w:start w:val="8"/>
      <w:numFmt w:val="decimal"/>
      <w:isLgl/>
      <w:lvlText w:val="%1.%2"/>
      <w:lvlJc w:val="left"/>
      <w:pPr>
        <w:ind w:left="1635" w:hanging="55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197A13A1"/>
    <w:multiLevelType w:val="hybridMultilevel"/>
    <w:tmpl w:val="548E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AD2D00"/>
    <w:multiLevelType w:val="hybridMultilevel"/>
    <w:tmpl w:val="0FF69C98"/>
    <w:lvl w:ilvl="0" w:tplc="BFCEB4E8">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526C0A"/>
    <w:multiLevelType w:val="singleLevel"/>
    <w:tmpl w:val="C0040266"/>
    <w:lvl w:ilvl="0">
      <w:start w:val="1"/>
      <w:numFmt w:val="decimal"/>
      <w:pStyle w:val="QuestionCharCharCharCharCharCharCharCharCharCharChar"/>
      <w:lvlText w:val="%1."/>
      <w:lvlJc w:val="left"/>
      <w:pPr>
        <w:tabs>
          <w:tab w:val="num" w:pos="522"/>
        </w:tabs>
        <w:ind w:left="522" w:hanging="380"/>
      </w:pPr>
      <w:rPr>
        <w:rFonts w:hint="default"/>
        <w:b/>
        <w:color w:val="auto"/>
      </w:rPr>
    </w:lvl>
  </w:abstractNum>
  <w:abstractNum w:abstractNumId="21" w15:restartNumberingAfterBreak="0">
    <w:nsid w:val="215B6887"/>
    <w:multiLevelType w:val="multilevel"/>
    <w:tmpl w:val="6F1CFA98"/>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620"/>
        </w:tabs>
        <w:ind w:left="1620" w:hanging="180"/>
      </w:pPr>
      <w:rPr>
        <w:rFonts w:ascii="Times New Roman" w:hAnsi="Times New Roman" w:hint="default"/>
        <w:b w:val="0"/>
        <w:i w:val="0"/>
        <w:color w:val="auto"/>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18347C8"/>
    <w:multiLevelType w:val="multilevel"/>
    <w:tmpl w:val="35FC77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7.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2170F04"/>
    <w:multiLevelType w:val="hybridMultilevel"/>
    <w:tmpl w:val="78AA749A"/>
    <w:lvl w:ilvl="0" w:tplc="2D0C759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350968"/>
    <w:multiLevelType w:val="hybridMultilevel"/>
    <w:tmpl w:val="05829E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235E0180"/>
    <w:multiLevelType w:val="hybridMultilevel"/>
    <w:tmpl w:val="98C2BB34"/>
    <w:lvl w:ilvl="0" w:tplc="421A44D8">
      <w:start w:val="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FE6F44"/>
    <w:multiLevelType w:val="hybridMultilevel"/>
    <w:tmpl w:val="9142FDCA"/>
    <w:lvl w:ilvl="0" w:tplc="1810A3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5BE2323"/>
    <w:multiLevelType w:val="hybridMultilevel"/>
    <w:tmpl w:val="AB86A9E4"/>
    <w:lvl w:ilvl="0" w:tplc="50A08BDE">
      <w:start w:val="1"/>
      <w:numFmt w:val="decimal"/>
      <w:pStyle w:val="Section3list"/>
      <w:lvlText w:val="3.%1"/>
      <w:lvlJc w:val="left"/>
      <w:pPr>
        <w:tabs>
          <w:tab w:val="num" w:pos="720"/>
        </w:tabs>
        <w:ind w:left="72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2CB979CC"/>
    <w:multiLevelType w:val="multilevel"/>
    <w:tmpl w:val="E41CAA7A"/>
    <w:lvl w:ilvl="0">
      <w:start w:val="1"/>
      <w:numFmt w:val="decimal"/>
      <w:pStyle w:val="TBSCSectionTitle"/>
      <w:lvlText w:val="%1"/>
      <w:lvlJc w:val="left"/>
      <w:pPr>
        <w:tabs>
          <w:tab w:val="num" w:pos="0"/>
        </w:tabs>
        <w:ind w:left="0" w:hanging="360"/>
      </w:pPr>
      <w:rPr>
        <w:rFonts w:hint="default"/>
      </w:rPr>
    </w:lvl>
    <w:lvl w:ilvl="1">
      <w:start w:val="1"/>
      <w:numFmt w:val="decimal"/>
      <w:pStyle w:val="TBSCMajorSide"/>
      <w:suff w:val="space"/>
      <w:lvlText w:val="%1.%2"/>
      <w:lvlJc w:val="left"/>
      <w:pPr>
        <w:ind w:left="454" w:hanging="454"/>
      </w:pPr>
      <w:rPr>
        <w:rFonts w:hint="default"/>
      </w:rPr>
    </w:lvl>
    <w:lvl w:ilvl="2">
      <w:start w:val="1"/>
      <w:numFmt w:val="decimal"/>
      <w:pStyle w:val="TBSCMinorSide"/>
      <w:suff w:val="space"/>
      <w:lvlText w:val="%1.%2.%3"/>
      <w:lvlJc w:val="left"/>
      <w:pPr>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9" w15:restartNumberingAfterBreak="0">
    <w:nsid w:val="2DDB69E6"/>
    <w:multiLevelType w:val="multilevel"/>
    <w:tmpl w:val="92044F98"/>
    <w:lvl w:ilvl="0">
      <w:numFmt w:val="decimal"/>
      <w:pStyle w:val="ColumnsRigh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FDE20FC"/>
    <w:multiLevelType w:val="multilevel"/>
    <w:tmpl w:val="2D406B1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015460A"/>
    <w:multiLevelType w:val="hybridMultilevel"/>
    <w:tmpl w:val="6142BC96"/>
    <w:lvl w:ilvl="0" w:tplc="2D0C759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380A38"/>
    <w:multiLevelType w:val="hybridMultilevel"/>
    <w:tmpl w:val="550E589A"/>
    <w:lvl w:ilvl="0" w:tplc="BFCEB4E8">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56EC2"/>
    <w:multiLevelType w:val="hybridMultilevel"/>
    <w:tmpl w:val="28F24C46"/>
    <w:lvl w:ilvl="0" w:tplc="BCF6BC32">
      <w:start w:val="1"/>
      <w:numFmt w:val="decimal"/>
      <w:pStyle w:val="CharChar"/>
      <w:lvlText w:val="%1."/>
      <w:lvlJc w:val="left"/>
      <w:pPr>
        <w:tabs>
          <w:tab w:val="num" w:pos="6840"/>
        </w:tabs>
        <w:ind w:left="6840" w:hanging="720"/>
      </w:pPr>
      <w:rPr>
        <w:rFonts w:hint="default"/>
      </w:rPr>
    </w:lvl>
    <w:lvl w:ilvl="1" w:tplc="04020019" w:tentative="1">
      <w:start w:val="1"/>
      <w:numFmt w:val="lowerLetter"/>
      <w:lvlText w:val="%2."/>
      <w:lvlJc w:val="left"/>
      <w:pPr>
        <w:tabs>
          <w:tab w:val="num" w:pos="7560"/>
        </w:tabs>
        <w:ind w:left="7560" w:hanging="360"/>
      </w:pPr>
    </w:lvl>
    <w:lvl w:ilvl="2" w:tplc="0402001B" w:tentative="1">
      <w:start w:val="1"/>
      <w:numFmt w:val="lowerRoman"/>
      <w:lvlText w:val="%3."/>
      <w:lvlJc w:val="right"/>
      <w:pPr>
        <w:tabs>
          <w:tab w:val="num" w:pos="8280"/>
        </w:tabs>
        <w:ind w:left="8280" w:hanging="180"/>
      </w:pPr>
    </w:lvl>
    <w:lvl w:ilvl="3" w:tplc="0402000F" w:tentative="1">
      <w:start w:val="1"/>
      <w:numFmt w:val="decimal"/>
      <w:lvlText w:val="%4."/>
      <w:lvlJc w:val="left"/>
      <w:pPr>
        <w:tabs>
          <w:tab w:val="num" w:pos="9000"/>
        </w:tabs>
        <w:ind w:left="9000" w:hanging="360"/>
      </w:pPr>
    </w:lvl>
    <w:lvl w:ilvl="4" w:tplc="04020019" w:tentative="1">
      <w:start w:val="1"/>
      <w:numFmt w:val="lowerLetter"/>
      <w:lvlText w:val="%5."/>
      <w:lvlJc w:val="left"/>
      <w:pPr>
        <w:tabs>
          <w:tab w:val="num" w:pos="9720"/>
        </w:tabs>
        <w:ind w:left="9720" w:hanging="360"/>
      </w:pPr>
    </w:lvl>
    <w:lvl w:ilvl="5" w:tplc="0402001B" w:tentative="1">
      <w:start w:val="1"/>
      <w:numFmt w:val="lowerRoman"/>
      <w:lvlText w:val="%6."/>
      <w:lvlJc w:val="right"/>
      <w:pPr>
        <w:tabs>
          <w:tab w:val="num" w:pos="10440"/>
        </w:tabs>
        <w:ind w:left="10440" w:hanging="180"/>
      </w:pPr>
    </w:lvl>
    <w:lvl w:ilvl="6" w:tplc="0402000F" w:tentative="1">
      <w:start w:val="1"/>
      <w:numFmt w:val="decimal"/>
      <w:lvlText w:val="%7."/>
      <w:lvlJc w:val="left"/>
      <w:pPr>
        <w:tabs>
          <w:tab w:val="num" w:pos="11160"/>
        </w:tabs>
        <w:ind w:left="11160" w:hanging="360"/>
      </w:pPr>
    </w:lvl>
    <w:lvl w:ilvl="7" w:tplc="04020019" w:tentative="1">
      <w:start w:val="1"/>
      <w:numFmt w:val="lowerLetter"/>
      <w:lvlText w:val="%8."/>
      <w:lvlJc w:val="left"/>
      <w:pPr>
        <w:tabs>
          <w:tab w:val="num" w:pos="11880"/>
        </w:tabs>
        <w:ind w:left="11880" w:hanging="360"/>
      </w:pPr>
    </w:lvl>
    <w:lvl w:ilvl="8" w:tplc="0402001B" w:tentative="1">
      <w:start w:val="1"/>
      <w:numFmt w:val="lowerRoman"/>
      <w:lvlText w:val="%9."/>
      <w:lvlJc w:val="right"/>
      <w:pPr>
        <w:tabs>
          <w:tab w:val="num" w:pos="12600"/>
        </w:tabs>
        <w:ind w:left="12600" w:hanging="180"/>
      </w:pPr>
    </w:lvl>
  </w:abstractNum>
  <w:abstractNum w:abstractNumId="34" w15:restartNumberingAfterBreak="0">
    <w:nsid w:val="3D2B4C37"/>
    <w:multiLevelType w:val="multilevel"/>
    <w:tmpl w:val="03EE1D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7.6"/>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DF63A2"/>
    <w:multiLevelType w:val="hybridMultilevel"/>
    <w:tmpl w:val="107228D4"/>
    <w:lvl w:ilvl="0" w:tplc="F7CA8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3B4AE7"/>
    <w:multiLevelType w:val="hybridMultilevel"/>
    <w:tmpl w:val="7D34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AC2859"/>
    <w:multiLevelType w:val="hybridMultilevel"/>
    <w:tmpl w:val="252422AC"/>
    <w:lvl w:ilvl="0" w:tplc="FFFFFFFF">
      <w:start w:val="1"/>
      <w:numFmt w:val="decimal"/>
      <w:pStyle w:val="TBSCNumberedList"/>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8954AA5"/>
    <w:multiLevelType w:val="multilevel"/>
    <w:tmpl w:val="D1625DDE"/>
    <w:lvl w:ilvl="0">
      <w:start w:val="1"/>
      <w:numFmt w:val="upperLetter"/>
      <w:pStyle w:val="TBSCAppendixSectionTitle"/>
      <w:suff w:val="space"/>
      <w:lvlText w:val="%1 –"/>
      <w:lvlJc w:val="left"/>
      <w:pPr>
        <w:ind w:left="0" w:firstLine="0"/>
      </w:pPr>
      <w:rPr>
        <w:rFonts w:hint="default"/>
      </w:rPr>
    </w:lvl>
    <w:lvl w:ilvl="1">
      <w:start w:val="1"/>
      <w:numFmt w:val="decimal"/>
      <w:lvlText w:val="%1.%2"/>
      <w:lvlJc w:val="left"/>
      <w:pPr>
        <w:tabs>
          <w:tab w:val="num" w:pos="567"/>
        </w:tabs>
        <w:ind w:left="454" w:hanging="454"/>
      </w:pPr>
      <w:rPr>
        <w:rFonts w:hint="default"/>
      </w:rPr>
    </w:lvl>
    <w:lvl w:ilvl="2">
      <w:start w:val="1"/>
      <w:numFmt w:val="decimal"/>
      <w:lvlText w:val="%1.%2.%3"/>
      <w:lvlJc w:val="left"/>
      <w:pPr>
        <w:tabs>
          <w:tab w:val="num" w:pos="1211"/>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9" w15:restartNumberingAfterBreak="0">
    <w:nsid w:val="493C57E3"/>
    <w:multiLevelType w:val="multilevel"/>
    <w:tmpl w:val="F9549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E735156"/>
    <w:multiLevelType w:val="hybridMultilevel"/>
    <w:tmpl w:val="36BC50C6"/>
    <w:lvl w:ilvl="0" w:tplc="B600BACC">
      <w:start w:val="3"/>
      <w:numFmt w:val="bullet"/>
      <w:lvlText w:val="-"/>
      <w:lvlJc w:val="left"/>
      <w:pPr>
        <w:ind w:left="720" w:hanging="360"/>
      </w:pPr>
      <w:rPr>
        <w:rFonts w:ascii="Sylfaen" w:eastAsia="Times New Roman" w:hAnsi="Sylfaen" w:cs="Sylfae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E25D15"/>
    <w:multiLevelType w:val="hybridMultilevel"/>
    <w:tmpl w:val="90B289F2"/>
    <w:lvl w:ilvl="0" w:tplc="FFFFFFFF">
      <w:start w:val="1"/>
      <w:numFmt w:val="decimal"/>
      <w:pStyle w:val="TBSCChartTitle"/>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6653316"/>
    <w:multiLevelType w:val="multilevel"/>
    <w:tmpl w:val="9E6E81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7.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5BFF0AD4"/>
    <w:multiLevelType w:val="hybridMultilevel"/>
    <w:tmpl w:val="09F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9975E7"/>
    <w:multiLevelType w:val="hybridMultilevel"/>
    <w:tmpl w:val="DE0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250572"/>
    <w:multiLevelType w:val="hybridMultilevel"/>
    <w:tmpl w:val="40CE9E84"/>
    <w:lvl w:ilvl="0" w:tplc="2D0C759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1562B"/>
    <w:multiLevelType w:val="hybridMultilevel"/>
    <w:tmpl w:val="DCA4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563CBE"/>
    <w:multiLevelType w:val="hybridMultilevel"/>
    <w:tmpl w:val="17242E6C"/>
    <w:lvl w:ilvl="0" w:tplc="BFCEB4E8">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5F00C3"/>
    <w:multiLevelType w:val="hybridMultilevel"/>
    <w:tmpl w:val="0248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D66E3D"/>
    <w:multiLevelType w:val="multilevel"/>
    <w:tmpl w:val="B260AB2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1B5222B"/>
    <w:multiLevelType w:val="hybridMultilevel"/>
    <w:tmpl w:val="2B5EFADC"/>
    <w:lvl w:ilvl="0" w:tplc="1810A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E13559"/>
    <w:multiLevelType w:val="hybridMultilevel"/>
    <w:tmpl w:val="6DBE8C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5B3682"/>
    <w:multiLevelType w:val="multilevel"/>
    <w:tmpl w:val="323481A0"/>
    <w:lvl w:ilvl="0">
      <w:start w:val="1"/>
      <w:numFmt w:val="decimal"/>
      <w:pStyle w:val="TBSCOutline"/>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53" w15:restartNumberingAfterBreak="0">
    <w:nsid w:val="64D874D0"/>
    <w:multiLevelType w:val="multilevel"/>
    <w:tmpl w:val="3A9CDC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52E6A9B"/>
    <w:multiLevelType w:val="hybridMultilevel"/>
    <w:tmpl w:val="F310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93234C"/>
    <w:multiLevelType w:val="hybridMultilevel"/>
    <w:tmpl w:val="89B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441056"/>
    <w:multiLevelType w:val="hybridMultilevel"/>
    <w:tmpl w:val="107228D4"/>
    <w:lvl w:ilvl="0" w:tplc="F7CA8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67634F"/>
    <w:multiLevelType w:val="hybridMultilevel"/>
    <w:tmpl w:val="EF24B8DA"/>
    <w:lvl w:ilvl="0" w:tplc="0409000F">
      <w:start w:val="1"/>
      <w:numFmt w:val="bullet"/>
      <w:pStyle w:val="TBSCBulletOpen"/>
      <w:lvlText w:val=""/>
      <w:lvlJc w:val="left"/>
      <w:pPr>
        <w:tabs>
          <w:tab w:val="num" w:pos="720"/>
        </w:tabs>
        <w:ind w:left="720" w:hanging="323"/>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28622D"/>
    <w:multiLevelType w:val="hybridMultilevel"/>
    <w:tmpl w:val="35FEBAE8"/>
    <w:lvl w:ilvl="0" w:tplc="3AA41DA4">
      <w:start w:val="200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087DDE"/>
    <w:multiLevelType w:val="hybridMultilevel"/>
    <w:tmpl w:val="58B6D800"/>
    <w:lvl w:ilvl="0" w:tplc="0409000F">
      <w:start w:val="1"/>
      <w:numFmt w:val="bullet"/>
      <w:pStyle w:val="TBSCBulletSolid"/>
      <w:lvlText w:val=""/>
      <w:lvlJc w:val="left"/>
      <w:pPr>
        <w:tabs>
          <w:tab w:val="num" w:pos="397"/>
        </w:tabs>
        <w:ind w:left="397" w:hanging="397"/>
      </w:pPr>
      <w:rPr>
        <w:rFonts w:ascii="Wingdings" w:hAnsi="Wingding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750194E"/>
    <w:multiLevelType w:val="multilevel"/>
    <w:tmpl w:val="C3BC95C2"/>
    <w:lvl w:ilvl="0">
      <w:start w:val="1"/>
      <w:numFmt w:val="decimal"/>
      <w:lvlText w:val="%1"/>
      <w:lvlJc w:val="left"/>
      <w:pPr>
        <w:ind w:left="432" w:hanging="432"/>
      </w:pPr>
      <w:rPr>
        <w:rFonts w:hint="default"/>
      </w:rPr>
    </w:lvl>
    <w:lvl w:ilvl="1">
      <w:start w:val="1"/>
      <w:numFmt w:val="none"/>
      <w:lvlText w:val="2.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788F56E5"/>
    <w:multiLevelType w:val="hybridMultilevel"/>
    <w:tmpl w:val="B7E45C32"/>
    <w:lvl w:ilvl="0" w:tplc="B600BACC">
      <w:start w:val="3"/>
      <w:numFmt w:val="bullet"/>
      <w:lvlText w:val="-"/>
      <w:lvlJc w:val="left"/>
      <w:pPr>
        <w:tabs>
          <w:tab w:val="num" w:pos="1800"/>
        </w:tabs>
        <w:ind w:left="1800" w:hanging="360"/>
      </w:pPr>
      <w:rPr>
        <w:rFonts w:ascii="Sylfaen" w:eastAsia="Times New Roman" w:hAnsi="Sylfaen" w:cs="Sylfaen" w:hint="default"/>
      </w:rPr>
    </w:lvl>
    <w:lvl w:ilvl="1" w:tplc="04090003">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7981177F"/>
    <w:multiLevelType w:val="hybridMultilevel"/>
    <w:tmpl w:val="3190E460"/>
    <w:lvl w:ilvl="0" w:tplc="BFCEB4E8">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B2022B"/>
    <w:multiLevelType w:val="hybridMultilevel"/>
    <w:tmpl w:val="C9765856"/>
    <w:lvl w:ilvl="0" w:tplc="2D0C759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D334F1"/>
    <w:multiLevelType w:val="hybridMultilevel"/>
    <w:tmpl w:val="9788C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870DD6"/>
    <w:multiLevelType w:val="hybridMultilevel"/>
    <w:tmpl w:val="9720258E"/>
    <w:lvl w:ilvl="0" w:tplc="EC647C56">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5"/>
  </w:num>
  <w:num w:numId="2">
    <w:abstractNumId w:val="33"/>
  </w:num>
  <w:num w:numId="3">
    <w:abstractNumId w:val="27"/>
  </w:num>
  <w:num w:numId="4">
    <w:abstractNumId w:val="29"/>
  </w:num>
  <w:num w:numId="5">
    <w:abstractNumId w:val="9"/>
  </w:num>
  <w:num w:numId="6">
    <w:abstractNumId w:val="21"/>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38"/>
  </w:num>
  <w:num w:numId="16">
    <w:abstractNumId w:val="57"/>
  </w:num>
  <w:num w:numId="17">
    <w:abstractNumId w:val="59"/>
  </w:num>
  <w:num w:numId="18">
    <w:abstractNumId w:val="41"/>
  </w:num>
  <w:num w:numId="19">
    <w:abstractNumId w:val="37"/>
  </w:num>
  <w:num w:numId="20">
    <w:abstractNumId w:val="52"/>
  </w:num>
  <w:num w:numId="21">
    <w:abstractNumId w:val="28"/>
  </w:num>
  <w:num w:numId="22">
    <w:abstractNumId w:val="40"/>
  </w:num>
  <w:num w:numId="23">
    <w:abstractNumId w:val="64"/>
  </w:num>
  <w:num w:numId="24">
    <w:abstractNumId w:val="20"/>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30"/>
  </w:num>
  <w:num w:numId="28">
    <w:abstractNumId w:val="13"/>
  </w:num>
  <w:num w:numId="29">
    <w:abstractNumId w:val="62"/>
  </w:num>
  <w:num w:numId="30">
    <w:abstractNumId w:val="44"/>
  </w:num>
  <w:num w:numId="31">
    <w:abstractNumId w:val="19"/>
  </w:num>
  <w:num w:numId="32">
    <w:abstractNumId w:val="32"/>
  </w:num>
  <w:num w:numId="33">
    <w:abstractNumId w:val="47"/>
  </w:num>
  <w:num w:numId="34">
    <w:abstractNumId w:val="50"/>
  </w:num>
  <w:num w:numId="35">
    <w:abstractNumId w:val="26"/>
  </w:num>
  <w:num w:numId="36">
    <w:abstractNumId w:val="18"/>
  </w:num>
  <w:num w:numId="37">
    <w:abstractNumId w:val="35"/>
  </w:num>
  <w:num w:numId="38">
    <w:abstractNumId w:val="16"/>
  </w:num>
  <w:num w:numId="39">
    <w:abstractNumId w:val="11"/>
  </w:num>
  <w:num w:numId="40">
    <w:abstractNumId w:val="3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2.7.%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1">
    <w:abstractNumId w:val="42"/>
  </w:num>
  <w:num w:numId="42">
    <w:abstractNumId w:val="22"/>
  </w:num>
  <w:num w:numId="43">
    <w:abstractNumId w:val="34"/>
  </w:num>
  <w:num w:numId="44">
    <w:abstractNumId w:val="60"/>
    <w:lvlOverride w:ilvl="0">
      <w:lvl w:ilvl="0">
        <w:start w:val="1"/>
        <w:numFmt w:val="decimal"/>
        <w:lvlText w:val="%1"/>
        <w:lvlJc w:val="left"/>
        <w:pPr>
          <w:ind w:left="432" w:hanging="432"/>
        </w:pPr>
        <w:rPr>
          <w:rFonts w:hint="default"/>
        </w:rPr>
      </w:lvl>
    </w:lvlOverride>
    <w:lvlOverride w:ilvl="1">
      <w:lvl w:ilvl="1">
        <w:start w:val="1"/>
        <w:numFmt w:val="none"/>
        <w:lvlText w:val="2.10"/>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5">
    <w:abstractNumId w:val="60"/>
    <w:lvlOverride w:ilvl="0">
      <w:lvl w:ilvl="0">
        <w:start w:val="1"/>
        <w:numFmt w:val="decimal"/>
        <w:lvlText w:val="%1"/>
        <w:lvlJc w:val="left"/>
        <w:pPr>
          <w:ind w:left="432" w:hanging="432"/>
        </w:pPr>
        <w:rPr>
          <w:rFonts w:hint="default"/>
        </w:rPr>
      </w:lvl>
    </w:lvlOverride>
    <w:lvlOverride w:ilvl="1">
      <w:lvl w:ilvl="1">
        <w:start w:val="1"/>
        <w:numFmt w:val="none"/>
        <w:lvlText w:val="2.10"/>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6">
    <w:abstractNumId w:val="53"/>
  </w:num>
  <w:num w:numId="47">
    <w:abstractNumId w:val="61"/>
  </w:num>
  <w:num w:numId="48">
    <w:abstractNumId w:val="14"/>
  </w:num>
  <w:num w:numId="49">
    <w:abstractNumId w:val="51"/>
  </w:num>
  <w:num w:numId="50">
    <w:abstractNumId w:val="17"/>
  </w:num>
  <w:num w:numId="51">
    <w:abstractNumId w:val="15"/>
  </w:num>
  <w:num w:numId="52">
    <w:abstractNumId w:val="36"/>
  </w:num>
  <w:num w:numId="53">
    <w:abstractNumId w:val="24"/>
  </w:num>
  <w:num w:numId="54">
    <w:abstractNumId w:val="43"/>
  </w:num>
  <w:num w:numId="55">
    <w:abstractNumId w:val="46"/>
  </w:num>
  <w:num w:numId="56">
    <w:abstractNumId w:val="55"/>
  </w:num>
  <w:num w:numId="57">
    <w:abstractNumId w:val="10"/>
  </w:num>
  <w:num w:numId="58">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2.7.5"/>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9">
    <w:abstractNumId w:val="49"/>
  </w:num>
  <w:num w:numId="60">
    <w:abstractNumId w:val="48"/>
  </w:num>
  <w:num w:numId="61">
    <w:abstractNumId w:val="54"/>
  </w:num>
  <w:num w:numId="62">
    <w:abstractNumId w:val="31"/>
  </w:num>
  <w:num w:numId="63">
    <w:abstractNumId w:val="23"/>
  </w:num>
  <w:num w:numId="64">
    <w:abstractNumId w:val="45"/>
  </w:num>
  <w:num w:numId="65">
    <w:abstractNumId w:val="25"/>
  </w:num>
  <w:num w:numId="66">
    <w:abstractNumId w:val="63"/>
  </w:num>
  <w:num w:numId="6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CD2"/>
    <w:rsid w:val="000038E5"/>
    <w:rsid w:val="00004E25"/>
    <w:rsid w:val="000061C4"/>
    <w:rsid w:val="0001143B"/>
    <w:rsid w:val="00011E8A"/>
    <w:rsid w:val="00017ABB"/>
    <w:rsid w:val="00020D77"/>
    <w:rsid w:val="0002195B"/>
    <w:rsid w:val="00021B87"/>
    <w:rsid w:val="00023481"/>
    <w:rsid w:val="0002507A"/>
    <w:rsid w:val="000273C8"/>
    <w:rsid w:val="00027B85"/>
    <w:rsid w:val="00031C47"/>
    <w:rsid w:val="0003376A"/>
    <w:rsid w:val="00033A6A"/>
    <w:rsid w:val="0003640A"/>
    <w:rsid w:val="00036C6F"/>
    <w:rsid w:val="00040CBD"/>
    <w:rsid w:val="000429BD"/>
    <w:rsid w:val="00042ECA"/>
    <w:rsid w:val="00044044"/>
    <w:rsid w:val="000442FB"/>
    <w:rsid w:val="00044CC4"/>
    <w:rsid w:val="00047812"/>
    <w:rsid w:val="0005129B"/>
    <w:rsid w:val="0005242E"/>
    <w:rsid w:val="00056D33"/>
    <w:rsid w:val="0006065F"/>
    <w:rsid w:val="000611B3"/>
    <w:rsid w:val="00061B4A"/>
    <w:rsid w:val="00072D07"/>
    <w:rsid w:val="00076AAD"/>
    <w:rsid w:val="00076B33"/>
    <w:rsid w:val="00081B3B"/>
    <w:rsid w:val="0008245E"/>
    <w:rsid w:val="00082C87"/>
    <w:rsid w:val="00083BF2"/>
    <w:rsid w:val="00083F7E"/>
    <w:rsid w:val="0008455B"/>
    <w:rsid w:val="00085D89"/>
    <w:rsid w:val="00085FFE"/>
    <w:rsid w:val="00087197"/>
    <w:rsid w:val="00090941"/>
    <w:rsid w:val="00092537"/>
    <w:rsid w:val="00094A65"/>
    <w:rsid w:val="000A088B"/>
    <w:rsid w:val="000A114B"/>
    <w:rsid w:val="000A17DF"/>
    <w:rsid w:val="000A5C3D"/>
    <w:rsid w:val="000A7780"/>
    <w:rsid w:val="000B1C75"/>
    <w:rsid w:val="000B259D"/>
    <w:rsid w:val="000B26DC"/>
    <w:rsid w:val="000B2EF1"/>
    <w:rsid w:val="000B3294"/>
    <w:rsid w:val="000B478B"/>
    <w:rsid w:val="000B6225"/>
    <w:rsid w:val="000B7867"/>
    <w:rsid w:val="000C50E1"/>
    <w:rsid w:val="000D35B1"/>
    <w:rsid w:val="000D3C03"/>
    <w:rsid w:val="000D435E"/>
    <w:rsid w:val="000D4ABD"/>
    <w:rsid w:val="000D531D"/>
    <w:rsid w:val="000D7F5A"/>
    <w:rsid w:val="000E2955"/>
    <w:rsid w:val="000E5623"/>
    <w:rsid w:val="000E7C5B"/>
    <w:rsid w:val="000F324D"/>
    <w:rsid w:val="000F3A0E"/>
    <w:rsid w:val="000F429A"/>
    <w:rsid w:val="000F4EFF"/>
    <w:rsid w:val="000F6125"/>
    <w:rsid w:val="000F7713"/>
    <w:rsid w:val="00101E3D"/>
    <w:rsid w:val="00104080"/>
    <w:rsid w:val="00106725"/>
    <w:rsid w:val="00107059"/>
    <w:rsid w:val="00107445"/>
    <w:rsid w:val="00107881"/>
    <w:rsid w:val="001106C1"/>
    <w:rsid w:val="00111454"/>
    <w:rsid w:val="00112C6B"/>
    <w:rsid w:val="0011528A"/>
    <w:rsid w:val="001201A8"/>
    <w:rsid w:val="00122437"/>
    <w:rsid w:val="001228B0"/>
    <w:rsid w:val="00125D0E"/>
    <w:rsid w:val="00126901"/>
    <w:rsid w:val="0013061E"/>
    <w:rsid w:val="00131EA3"/>
    <w:rsid w:val="0013527F"/>
    <w:rsid w:val="001353CF"/>
    <w:rsid w:val="0013649D"/>
    <w:rsid w:val="00137C84"/>
    <w:rsid w:val="0014020B"/>
    <w:rsid w:val="0014083E"/>
    <w:rsid w:val="00141E25"/>
    <w:rsid w:val="00145C35"/>
    <w:rsid w:val="00146370"/>
    <w:rsid w:val="00147A69"/>
    <w:rsid w:val="001520FE"/>
    <w:rsid w:val="0015455A"/>
    <w:rsid w:val="001563AB"/>
    <w:rsid w:val="0015733A"/>
    <w:rsid w:val="00160470"/>
    <w:rsid w:val="00161AB0"/>
    <w:rsid w:val="001632EF"/>
    <w:rsid w:val="00163677"/>
    <w:rsid w:val="0016391D"/>
    <w:rsid w:val="0016628C"/>
    <w:rsid w:val="00170C64"/>
    <w:rsid w:val="00172302"/>
    <w:rsid w:val="001731AD"/>
    <w:rsid w:val="001766AA"/>
    <w:rsid w:val="00181213"/>
    <w:rsid w:val="001831D1"/>
    <w:rsid w:val="00183722"/>
    <w:rsid w:val="00184D5C"/>
    <w:rsid w:val="00190180"/>
    <w:rsid w:val="00191C1D"/>
    <w:rsid w:val="00193B80"/>
    <w:rsid w:val="00193EFB"/>
    <w:rsid w:val="00194CDC"/>
    <w:rsid w:val="00195C39"/>
    <w:rsid w:val="001A249A"/>
    <w:rsid w:val="001A3C5A"/>
    <w:rsid w:val="001A3DD5"/>
    <w:rsid w:val="001A54CB"/>
    <w:rsid w:val="001A58E0"/>
    <w:rsid w:val="001A70A1"/>
    <w:rsid w:val="001B1FBF"/>
    <w:rsid w:val="001B38CE"/>
    <w:rsid w:val="001B5B4D"/>
    <w:rsid w:val="001B641C"/>
    <w:rsid w:val="001B76FE"/>
    <w:rsid w:val="001C1246"/>
    <w:rsid w:val="001C1DF6"/>
    <w:rsid w:val="001C38E0"/>
    <w:rsid w:val="001C3B69"/>
    <w:rsid w:val="001C4E51"/>
    <w:rsid w:val="001D020C"/>
    <w:rsid w:val="001D46B8"/>
    <w:rsid w:val="001D4EA5"/>
    <w:rsid w:val="001D57BD"/>
    <w:rsid w:val="001D61D1"/>
    <w:rsid w:val="001E009D"/>
    <w:rsid w:val="001E1442"/>
    <w:rsid w:val="001E1789"/>
    <w:rsid w:val="001E18F4"/>
    <w:rsid w:val="001E1B58"/>
    <w:rsid w:val="001E1BE8"/>
    <w:rsid w:val="001E3BB8"/>
    <w:rsid w:val="001E40E0"/>
    <w:rsid w:val="001E7093"/>
    <w:rsid w:val="001E7D2A"/>
    <w:rsid w:val="001F6B53"/>
    <w:rsid w:val="001F7D4C"/>
    <w:rsid w:val="002022E0"/>
    <w:rsid w:val="00204DF8"/>
    <w:rsid w:val="0020503E"/>
    <w:rsid w:val="002129F6"/>
    <w:rsid w:val="00213A5A"/>
    <w:rsid w:val="00215040"/>
    <w:rsid w:val="00217BB2"/>
    <w:rsid w:val="0022072E"/>
    <w:rsid w:val="002229EE"/>
    <w:rsid w:val="00223494"/>
    <w:rsid w:val="00225854"/>
    <w:rsid w:val="00226BEC"/>
    <w:rsid w:val="00230D1D"/>
    <w:rsid w:val="0023177F"/>
    <w:rsid w:val="002324F2"/>
    <w:rsid w:val="002328E1"/>
    <w:rsid w:val="00236218"/>
    <w:rsid w:val="002377FA"/>
    <w:rsid w:val="0024036E"/>
    <w:rsid w:val="00243998"/>
    <w:rsid w:val="002465FF"/>
    <w:rsid w:val="00247A09"/>
    <w:rsid w:val="0025027F"/>
    <w:rsid w:val="002519A6"/>
    <w:rsid w:val="00251F4D"/>
    <w:rsid w:val="00252F35"/>
    <w:rsid w:val="002553CC"/>
    <w:rsid w:val="00256C40"/>
    <w:rsid w:val="002604FF"/>
    <w:rsid w:val="0026519C"/>
    <w:rsid w:val="00271EA5"/>
    <w:rsid w:val="00276653"/>
    <w:rsid w:val="00276E3F"/>
    <w:rsid w:val="00277BE2"/>
    <w:rsid w:val="002803C5"/>
    <w:rsid w:val="00281A5B"/>
    <w:rsid w:val="00282C2E"/>
    <w:rsid w:val="00287189"/>
    <w:rsid w:val="00291691"/>
    <w:rsid w:val="00296E80"/>
    <w:rsid w:val="0029756F"/>
    <w:rsid w:val="00297593"/>
    <w:rsid w:val="002A008F"/>
    <w:rsid w:val="002A06AD"/>
    <w:rsid w:val="002A21D8"/>
    <w:rsid w:val="002A2E4C"/>
    <w:rsid w:val="002A321B"/>
    <w:rsid w:val="002A4879"/>
    <w:rsid w:val="002B2150"/>
    <w:rsid w:val="002B334D"/>
    <w:rsid w:val="002B39D9"/>
    <w:rsid w:val="002B6372"/>
    <w:rsid w:val="002B7FBE"/>
    <w:rsid w:val="002C70DA"/>
    <w:rsid w:val="002D24A2"/>
    <w:rsid w:val="002D28E2"/>
    <w:rsid w:val="002D3503"/>
    <w:rsid w:val="002D6473"/>
    <w:rsid w:val="002D7977"/>
    <w:rsid w:val="002E0E3C"/>
    <w:rsid w:val="002E19F2"/>
    <w:rsid w:val="002E23BD"/>
    <w:rsid w:val="002E2B43"/>
    <w:rsid w:val="002E2EB2"/>
    <w:rsid w:val="002E325A"/>
    <w:rsid w:val="002E6167"/>
    <w:rsid w:val="002F351C"/>
    <w:rsid w:val="003009F3"/>
    <w:rsid w:val="00302E7A"/>
    <w:rsid w:val="00303AAD"/>
    <w:rsid w:val="00317586"/>
    <w:rsid w:val="00317B0B"/>
    <w:rsid w:val="00317DC1"/>
    <w:rsid w:val="00322526"/>
    <w:rsid w:val="00322C34"/>
    <w:rsid w:val="00324504"/>
    <w:rsid w:val="00324F1E"/>
    <w:rsid w:val="00327BA2"/>
    <w:rsid w:val="00334773"/>
    <w:rsid w:val="0033577E"/>
    <w:rsid w:val="0033677E"/>
    <w:rsid w:val="00341243"/>
    <w:rsid w:val="00341D4E"/>
    <w:rsid w:val="00342F7F"/>
    <w:rsid w:val="003434A5"/>
    <w:rsid w:val="003447E5"/>
    <w:rsid w:val="003470A6"/>
    <w:rsid w:val="00351081"/>
    <w:rsid w:val="00351196"/>
    <w:rsid w:val="00351BC9"/>
    <w:rsid w:val="00351F61"/>
    <w:rsid w:val="003527C0"/>
    <w:rsid w:val="003572D5"/>
    <w:rsid w:val="0036057F"/>
    <w:rsid w:val="00362783"/>
    <w:rsid w:val="0036401E"/>
    <w:rsid w:val="003640A9"/>
    <w:rsid w:val="00364EB3"/>
    <w:rsid w:val="00372D1C"/>
    <w:rsid w:val="00373B08"/>
    <w:rsid w:val="00375E2D"/>
    <w:rsid w:val="0038332C"/>
    <w:rsid w:val="003833C0"/>
    <w:rsid w:val="0038392D"/>
    <w:rsid w:val="003839AB"/>
    <w:rsid w:val="003844AA"/>
    <w:rsid w:val="00385056"/>
    <w:rsid w:val="00387644"/>
    <w:rsid w:val="00387915"/>
    <w:rsid w:val="00391163"/>
    <w:rsid w:val="00392310"/>
    <w:rsid w:val="0039377E"/>
    <w:rsid w:val="003A0856"/>
    <w:rsid w:val="003A0B84"/>
    <w:rsid w:val="003A3BD2"/>
    <w:rsid w:val="003A4861"/>
    <w:rsid w:val="003A67D9"/>
    <w:rsid w:val="003A6FD0"/>
    <w:rsid w:val="003A7067"/>
    <w:rsid w:val="003A7B4E"/>
    <w:rsid w:val="003B018E"/>
    <w:rsid w:val="003B1B36"/>
    <w:rsid w:val="003B3963"/>
    <w:rsid w:val="003B3DA7"/>
    <w:rsid w:val="003B53C8"/>
    <w:rsid w:val="003B5D36"/>
    <w:rsid w:val="003B6EA3"/>
    <w:rsid w:val="003B7638"/>
    <w:rsid w:val="003B7754"/>
    <w:rsid w:val="003C1A7A"/>
    <w:rsid w:val="003C20B4"/>
    <w:rsid w:val="003C364E"/>
    <w:rsid w:val="003C5FD8"/>
    <w:rsid w:val="003D2666"/>
    <w:rsid w:val="003D6926"/>
    <w:rsid w:val="003D69AD"/>
    <w:rsid w:val="003D78F3"/>
    <w:rsid w:val="003E06FE"/>
    <w:rsid w:val="003E0821"/>
    <w:rsid w:val="003E623A"/>
    <w:rsid w:val="003E6C2B"/>
    <w:rsid w:val="003E7E5B"/>
    <w:rsid w:val="003F2CC4"/>
    <w:rsid w:val="003F32FA"/>
    <w:rsid w:val="003F53E7"/>
    <w:rsid w:val="00400625"/>
    <w:rsid w:val="00403752"/>
    <w:rsid w:val="00404EEA"/>
    <w:rsid w:val="004053AB"/>
    <w:rsid w:val="00405D7C"/>
    <w:rsid w:val="00407074"/>
    <w:rsid w:val="00411A0E"/>
    <w:rsid w:val="00411B5E"/>
    <w:rsid w:val="004148B7"/>
    <w:rsid w:val="004159A8"/>
    <w:rsid w:val="00417DC8"/>
    <w:rsid w:val="0042022C"/>
    <w:rsid w:val="00421AE4"/>
    <w:rsid w:val="00421F36"/>
    <w:rsid w:val="004250AC"/>
    <w:rsid w:val="00425A16"/>
    <w:rsid w:val="00427381"/>
    <w:rsid w:val="00427A1C"/>
    <w:rsid w:val="00427D70"/>
    <w:rsid w:val="004328C0"/>
    <w:rsid w:val="00432992"/>
    <w:rsid w:val="00434046"/>
    <w:rsid w:val="00434118"/>
    <w:rsid w:val="00435539"/>
    <w:rsid w:val="004409B5"/>
    <w:rsid w:val="0044122F"/>
    <w:rsid w:val="00441327"/>
    <w:rsid w:val="004450CB"/>
    <w:rsid w:val="00447866"/>
    <w:rsid w:val="00456A86"/>
    <w:rsid w:val="00456D34"/>
    <w:rsid w:val="0046097E"/>
    <w:rsid w:val="00460ED7"/>
    <w:rsid w:val="00460FAC"/>
    <w:rsid w:val="00462C8E"/>
    <w:rsid w:val="00465292"/>
    <w:rsid w:val="00465375"/>
    <w:rsid w:val="00467A1E"/>
    <w:rsid w:val="00470FED"/>
    <w:rsid w:val="0047366F"/>
    <w:rsid w:val="004754FA"/>
    <w:rsid w:val="00477036"/>
    <w:rsid w:val="004808FC"/>
    <w:rsid w:val="00486FD0"/>
    <w:rsid w:val="00491482"/>
    <w:rsid w:val="004936B6"/>
    <w:rsid w:val="00495866"/>
    <w:rsid w:val="004A09C8"/>
    <w:rsid w:val="004A1B48"/>
    <w:rsid w:val="004A5A22"/>
    <w:rsid w:val="004A5EF1"/>
    <w:rsid w:val="004B0488"/>
    <w:rsid w:val="004B316A"/>
    <w:rsid w:val="004C0260"/>
    <w:rsid w:val="004C0389"/>
    <w:rsid w:val="004C03AA"/>
    <w:rsid w:val="004C189F"/>
    <w:rsid w:val="004C2ADB"/>
    <w:rsid w:val="004C2B49"/>
    <w:rsid w:val="004C2E55"/>
    <w:rsid w:val="004C3A3E"/>
    <w:rsid w:val="004C477E"/>
    <w:rsid w:val="004C5349"/>
    <w:rsid w:val="004C7BEA"/>
    <w:rsid w:val="004D202F"/>
    <w:rsid w:val="004E3B87"/>
    <w:rsid w:val="004E5273"/>
    <w:rsid w:val="004E593D"/>
    <w:rsid w:val="004F0F4F"/>
    <w:rsid w:val="004F2138"/>
    <w:rsid w:val="004F2792"/>
    <w:rsid w:val="004F40FA"/>
    <w:rsid w:val="004F62A4"/>
    <w:rsid w:val="00502717"/>
    <w:rsid w:val="00502882"/>
    <w:rsid w:val="00503C43"/>
    <w:rsid w:val="005057A1"/>
    <w:rsid w:val="00507D82"/>
    <w:rsid w:val="00510772"/>
    <w:rsid w:val="0051243E"/>
    <w:rsid w:val="0051414F"/>
    <w:rsid w:val="005141E7"/>
    <w:rsid w:val="005211FA"/>
    <w:rsid w:val="00522ACD"/>
    <w:rsid w:val="005233A7"/>
    <w:rsid w:val="0052562B"/>
    <w:rsid w:val="005265B9"/>
    <w:rsid w:val="00535BF4"/>
    <w:rsid w:val="00536070"/>
    <w:rsid w:val="00540C0D"/>
    <w:rsid w:val="005410CD"/>
    <w:rsid w:val="00542309"/>
    <w:rsid w:val="00544677"/>
    <w:rsid w:val="00546E55"/>
    <w:rsid w:val="005526CC"/>
    <w:rsid w:val="00552AAA"/>
    <w:rsid w:val="00554A0E"/>
    <w:rsid w:val="00560D6F"/>
    <w:rsid w:val="00564EEA"/>
    <w:rsid w:val="00565264"/>
    <w:rsid w:val="005654D2"/>
    <w:rsid w:val="00571E81"/>
    <w:rsid w:val="00571FBE"/>
    <w:rsid w:val="005726F5"/>
    <w:rsid w:val="005819E7"/>
    <w:rsid w:val="00582217"/>
    <w:rsid w:val="0058315B"/>
    <w:rsid w:val="005840A4"/>
    <w:rsid w:val="00584B5A"/>
    <w:rsid w:val="00585AFB"/>
    <w:rsid w:val="005860E7"/>
    <w:rsid w:val="0058736A"/>
    <w:rsid w:val="005922DA"/>
    <w:rsid w:val="005942A9"/>
    <w:rsid w:val="00594F2D"/>
    <w:rsid w:val="005A1C55"/>
    <w:rsid w:val="005A21F6"/>
    <w:rsid w:val="005A4366"/>
    <w:rsid w:val="005B3F7F"/>
    <w:rsid w:val="005C32AA"/>
    <w:rsid w:val="005C6703"/>
    <w:rsid w:val="005C6CFE"/>
    <w:rsid w:val="005D0955"/>
    <w:rsid w:val="005D3FD7"/>
    <w:rsid w:val="005D6FDD"/>
    <w:rsid w:val="005E266E"/>
    <w:rsid w:val="005E4036"/>
    <w:rsid w:val="005E6BDA"/>
    <w:rsid w:val="005E6C6A"/>
    <w:rsid w:val="005F4C06"/>
    <w:rsid w:val="005F5707"/>
    <w:rsid w:val="005F6304"/>
    <w:rsid w:val="00603937"/>
    <w:rsid w:val="00604581"/>
    <w:rsid w:val="00604671"/>
    <w:rsid w:val="006059D0"/>
    <w:rsid w:val="00605E89"/>
    <w:rsid w:val="006062BF"/>
    <w:rsid w:val="00607A05"/>
    <w:rsid w:val="00614801"/>
    <w:rsid w:val="006173EB"/>
    <w:rsid w:val="00617BE2"/>
    <w:rsid w:val="00620E81"/>
    <w:rsid w:val="00624534"/>
    <w:rsid w:val="0062535C"/>
    <w:rsid w:val="00625F5F"/>
    <w:rsid w:val="0062639B"/>
    <w:rsid w:val="00630C38"/>
    <w:rsid w:val="00631367"/>
    <w:rsid w:val="00633E0B"/>
    <w:rsid w:val="0063784D"/>
    <w:rsid w:val="006401FE"/>
    <w:rsid w:val="00643D33"/>
    <w:rsid w:val="006460FD"/>
    <w:rsid w:val="00647234"/>
    <w:rsid w:val="00650FED"/>
    <w:rsid w:val="00653721"/>
    <w:rsid w:val="00653831"/>
    <w:rsid w:val="006539DA"/>
    <w:rsid w:val="0066218A"/>
    <w:rsid w:val="0066402D"/>
    <w:rsid w:val="006662BD"/>
    <w:rsid w:val="00671748"/>
    <w:rsid w:val="006726AD"/>
    <w:rsid w:val="006733A8"/>
    <w:rsid w:val="00680BE5"/>
    <w:rsid w:val="0068148E"/>
    <w:rsid w:val="006908A3"/>
    <w:rsid w:val="00690C3A"/>
    <w:rsid w:val="00692052"/>
    <w:rsid w:val="00692717"/>
    <w:rsid w:val="0069530B"/>
    <w:rsid w:val="0069623C"/>
    <w:rsid w:val="0069691E"/>
    <w:rsid w:val="006A1C54"/>
    <w:rsid w:val="006A3B07"/>
    <w:rsid w:val="006A3B6F"/>
    <w:rsid w:val="006A4F54"/>
    <w:rsid w:val="006A687B"/>
    <w:rsid w:val="006A6C37"/>
    <w:rsid w:val="006B113D"/>
    <w:rsid w:val="006B2B6F"/>
    <w:rsid w:val="006B32C4"/>
    <w:rsid w:val="006B335E"/>
    <w:rsid w:val="006B41C0"/>
    <w:rsid w:val="006B5455"/>
    <w:rsid w:val="006B68D6"/>
    <w:rsid w:val="006B73EC"/>
    <w:rsid w:val="006C20D0"/>
    <w:rsid w:val="006C5508"/>
    <w:rsid w:val="006C6AE5"/>
    <w:rsid w:val="006D0658"/>
    <w:rsid w:val="006D177C"/>
    <w:rsid w:val="006D3126"/>
    <w:rsid w:val="006D32D1"/>
    <w:rsid w:val="006D3C73"/>
    <w:rsid w:val="006D5AD9"/>
    <w:rsid w:val="006D64B0"/>
    <w:rsid w:val="006D71E9"/>
    <w:rsid w:val="006E07EF"/>
    <w:rsid w:val="006E0FBB"/>
    <w:rsid w:val="006E520B"/>
    <w:rsid w:val="006F1601"/>
    <w:rsid w:val="006F2FCA"/>
    <w:rsid w:val="006F3C80"/>
    <w:rsid w:val="006F57F2"/>
    <w:rsid w:val="006F6A19"/>
    <w:rsid w:val="006F6A88"/>
    <w:rsid w:val="006F7564"/>
    <w:rsid w:val="007009AA"/>
    <w:rsid w:val="00702BFB"/>
    <w:rsid w:val="007046B5"/>
    <w:rsid w:val="00704A17"/>
    <w:rsid w:val="00711C73"/>
    <w:rsid w:val="00713121"/>
    <w:rsid w:val="00715E15"/>
    <w:rsid w:val="00721708"/>
    <w:rsid w:val="00721ECC"/>
    <w:rsid w:val="007226A6"/>
    <w:rsid w:val="00730B25"/>
    <w:rsid w:val="00730E54"/>
    <w:rsid w:val="007341D4"/>
    <w:rsid w:val="00735776"/>
    <w:rsid w:val="0073586D"/>
    <w:rsid w:val="00741483"/>
    <w:rsid w:val="00741603"/>
    <w:rsid w:val="00741B45"/>
    <w:rsid w:val="00750109"/>
    <w:rsid w:val="00751CF1"/>
    <w:rsid w:val="00751EF9"/>
    <w:rsid w:val="00754C20"/>
    <w:rsid w:val="00755003"/>
    <w:rsid w:val="00760905"/>
    <w:rsid w:val="007649F2"/>
    <w:rsid w:val="00766C02"/>
    <w:rsid w:val="00770540"/>
    <w:rsid w:val="0077197B"/>
    <w:rsid w:val="007731EB"/>
    <w:rsid w:val="00774E98"/>
    <w:rsid w:val="00776B40"/>
    <w:rsid w:val="00777DBD"/>
    <w:rsid w:val="00780C06"/>
    <w:rsid w:val="00782E3F"/>
    <w:rsid w:val="00783026"/>
    <w:rsid w:val="007839E4"/>
    <w:rsid w:val="00783D9A"/>
    <w:rsid w:val="00787CD5"/>
    <w:rsid w:val="007911B5"/>
    <w:rsid w:val="00791761"/>
    <w:rsid w:val="00795A50"/>
    <w:rsid w:val="007A0C8A"/>
    <w:rsid w:val="007A0FDC"/>
    <w:rsid w:val="007A2790"/>
    <w:rsid w:val="007A3249"/>
    <w:rsid w:val="007A3E76"/>
    <w:rsid w:val="007A4C16"/>
    <w:rsid w:val="007A691E"/>
    <w:rsid w:val="007B06C8"/>
    <w:rsid w:val="007B29B5"/>
    <w:rsid w:val="007B2DAA"/>
    <w:rsid w:val="007B57A1"/>
    <w:rsid w:val="007C0822"/>
    <w:rsid w:val="007C2112"/>
    <w:rsid w:val="007C3C6D"/>
    <w:rsid w:val="007C4377"/>
    <w:rsid w:val="007C4600"/>
    <w:rsid w:val="007C5ABC"/>
    <w:rsid w:val="007D234B"/>
    <w:rsid w:val="007D36C1"/>
    <w:rsid w:val="007D3DC9"/>
    <w:rsid w:val="007D5CC2"/>
    <w:rsid w:val="007E2E77"/>
    <w:rsid w:val="007E5558"/>
    <w:rsid w:val="007F0FA7"/>
    <w:rsid w:val="007F2DF6"/>
    <w:rsid w:val="007F6A6F"/>
    <w:rsid w:val="007F6EA2"/>
    <w:rsid w:val="007F746C"/>
    <w:rsid w:val="0080296B"/>
    <w:rsid w:val="00805019"/>
    <w:rsid w:val="00805701"/>
    <w:rsid w:val="00806241"/>
    <w:rsid w:val="00806D25"/>
    <w:rsid w:val="00811DFD"/>
    <w:rsid w:val="00812203"/>
    <w:rsid w:val="008126ED"/>
    <w:rsid w:val="008128C6"/>
    <w:rsid w:val="0081361D"/>
    <w:rsid w:val="00814EE8"/>
    <w:rsid w:val="0081524A"/>
    <w:rsid w:val="008158F6"/>
    <w:rsid w:val="00822BFA"/>
    <w:rsid w:val="00826AF6"/>
    <w:rsid w:val="00827192"/>
    <w:rsid w:val="00827A57"/>
    <w:rsid w:val="00831172"/>
    <w:rsid w:val="0083151A"/>
    <w:rsid w:val="00834E01"/>
    <w:rsid w:val="00835393"/>
    <w:rsid w:val="0083647A"/>
    <w:rsid w:val="00837F01"/>
    <w:rsid w:val="00840AE5"/>
    <w:rsid w:val="00842BAA"/>
    <w:rsid w:val="008465C7"/>
    <w:rsid w:val="00851877"/>
    <w:rsid w:val="00856D14"/>
    <w:rsid w:val="00856EC5"/>
    <w:rsid w:val="00862B95"/>
    <w:rsid w:val="00866039"/>
    <w:rsid w:val="008679DD"/>
    <w:rsid w:val="008704A7"/>
    <w:rsid w:val="008709E4"/>
    <w:rsid w:val="00871148"/>
    <w:rsid w:val="008715DD"/>
    <w:rsid w:val="00871AAA"/>
    <w:rsid w:val="0087208E"/>
    <w:rsid w:val="00873504"/>
    <w:rsid w:val="00873D15"/>
    <w:rsid w:val="008835A6"/>
    <w:rsid w:val="0089098F"/>
    <w:rsid w:val="00891948"/>
    <w:rsid w:val="00891CA9"/>
    <w:rsid w:val="00891D15"/>
    <w:rsid w:val="00893FEA"/>
    <w:rsid w:val="008955D1"/>
    <w:rsid w:val="00896A3D"/>
    <w:rsid w:val="008A4D6B"/>
    <w:rsid w:val="008A5F96"/>
    <w:rsid w:val="008A6633"/>
    <w:rsid w:val="008A671C"/>
    <w:rsid w:val="008A6F42"/>
    <w:rsid w:val="008B029A"/>
    <w:rsid w:val="008B2086"/>
    <w:rsid w:val="008B44AD"/>
    <w:rsid w:val="008B5648"/>
    <w:rsid w:val="008C095C"/>
    <w:rsid w:val="008C25F2"/>
    <w:rsid w:val="008D113D"/>
    <w:rsid w:val="008D490C"/>
    <w:rsid w:val="008D4FDD"/>
    <w:rsid w:val="008D7229"/>
    <w:rsid w:val="008D7A16"/>
    <w:rsid w:val="008D7F8B"/>
    <w:rsid w:val="008E3A00"/>
    <w:rsid w:val="008E61B4"/>
    <w:rsid w:val="008E6BCB"/>
    <w:rsid w:val="008E6BEF"/>
    <w:rsid w:val="008F0396"/>
    <w:rsid w:val="008F3E2C"/>
    <w:rsid w:val="008F49EF"/>
    <w:rsid w:val="008F537B"/>
    <w:rsid w:val="008F5912"/>
    <w:rsid w:val="008F72D1"/>
    <w:rsid w:val="00900A4C"/>
    <w:rsid w:val="009015A9"/>
    <w:rsid w:val="0090704A"/>
    <w:rsid w:val="009071E4"/>
    <w:rsid w:val="00912B8C"/>
    <w:rsid w:val="00913366"/>
    <w:rsid w:val="00914BEC"/>
    <w:rsid w:val="00920C39"/>
    <w:rsid w:val="0092207B"/>
    <w:rsid w:val="00924A19"/>
    <w:rsid w:val="00925F19"/>
    <w:rsid w:val="00930A70"/>
    <w:rsid w:val="00930D8E"/>
    <w:rsid w:val="0093209E"/>
    <w:rsid w:val="009321DF"/>
    <w:rsid w:val="009338D7"/>
    <w:rsid w:val="00934D4E"/>
    <w:rsid w:val="0093653D"/>
    <w:rsid w:val="0094117A"/>
    <w:rsid w:val="00942ABA"/>
    <w:rsid w:val="00944330"/>
    <w:rsid w:val="0094697E"/>
    <w:rsid w:val="00950EEC"/>
    <w:rsid w:val="00951DDC"/>
    <w:rsid w:val="0095437A"/>
    <w:rsid w:val="0095638C"/>
    <w:rsid w:val="0096477A"/>
    <w:rsid w:val="00964870"/>
    <w:rsid w:val="00965213"/>
    <w:rsid w:val="0096652F"/>
    <w:rsid w:val="00966F73"/>
    <w:rsid w:val="009670ED"/>
    <w:rsid w:val="00967E84"/>
    <w:rsid w:val="009700D0"/>
    <w:rsid w:val="009715D3"/>
    <w:rsid w:val="0097291A"/>
    <w:rsid w:val="00972D8E"/>
    <w:rsid w:val="009743C7"/>
    <w:rsid w:val="009762FB"/>
    <w:rsid w:val="0097662A"/>
    <w:rsid w:val="00980550"/>
    <w:rsid w:val="009806AA"/>
    <w:rsid w:val="0098084E"/>
    <w:rsid w:val="009861D7"/>
    <w:rsid w:val="00986C07"/>
    <w:rsid w:val="00986FF9"/>
    <w:rsid w:val="00987312"/>
    <w:rsid w:val="0099228B"/>
    <w:rsid w:val="00992506"/>
    <w:rsid w:val="009A0919"/>
    <w:rsid w:val="009A25FB"/>
    <w:rsid w:val="009A2FA5"/>
    <w:rsid w:val="009A2FFE"/>
    <w:rsid w:val="009A44ED"/>
    <w:rsid w:val="009A4AF1"/>
    <w:rsid w:val="009A6F0E"/>
    <w:rsid w:val="009B06C5"/>
    <w:rsid w:val="009B2282"/>
    <w:rsid w:val="009B4915"/>
    <w:rsid w:val="009C061D"/>
    <w:rsid w:val="009C207E"/>
    <w:rsid w:val="009C2254"/>
    <w:rsid w:val="009C2707"/>
    <w:rsid w:val="009C4187"/>
    <w:rsid w:val="009C47A1"/>
    <w:rsid w:val="009C4933"/>
    <w:rsid w:val="009D09BB"/>
    <w:rsid w:val="009D0AF1"/>
    <w:rsid w:val="009D1A05"/>
    <w:rsid w:val="009D32CF"/>
    <w:rsid w:val="009D4DB7"/>
    <w:rsid w:val="009D557C"/>
    <w:rsid w:val="009D64BF"/>
    <w:rsid w:val="009D76C9"/>
    <w:rsid w:val="009E57E1"/>
    <w:rsid w:val="009E5CC5"/>
    <w:rsid w:val="009E6407"/>
    <w:rsid w:val="009E6FA5"/>
    <w:rsid w:val="009E7B73"/>
    <w:rsid w:val="009F5F42"/>
    <w:rsid w:val="009F7A9F"/>
    <w:rsid w:val="00A0369B"/>
    <w:rsid w:val="00A10E6C"/>
    <w:rsid w:val="00A14607"/>
    <w:rsid w:val="00A16A76"/>
    <w:rsid w:val="00A20153"/>
    <w:rsid w:val="00A20252"/>
    <w:rsid w:val="00A20D88"/>
    <w:rsid w:val="00A27929"/>
    <w:rsid w:val="00A336B3"/>
    <w:rsid w:val="00A3501B"/>
    <w:rsid w:val="00A360B9"/>
    <w:rsid w:val="00A3659C"/>
    <w:rsid w:val="00A400F9"/>
    <w:rsid w:val="00A42787"/>
    <w:rsid w:val="00A4360E"/>
    <w:rsid w:val="00A438AC"/>
    <w:rsid w:val="00A44CF8"/>
    <w:rsid w:val="00A45550"/>
    <w:rsid w:val="00A45914"/>
    <w:rsid w:val="00A479CD"/>
    <w:rsid w:val="00A52178"/>
    <w:rsid w:val="00A523B2"/>
    <w:rsid w:val="00A5326D"/>
    <w:rsid w:val="00A56F10"/>
    <w:rsid w:val="00A56F3A"/>
    <w:rsid w:val="00A601BB"/>
    <w:rsid w:val="00A609BB"/>
    <w:rsid w:val="00A63AFC"/>
    <w:rsid w:val="00A702FD"/>
    <w:rsid w:val="00A770B3"/>
    <w:rsid w:val="00A77DF7"/>
    <w:rsid w:val="00A821B3"/>
    <w:rsid w:val="00A840CD"/>
    <w:rsid w:val="00A85C02"/>
    <w:rsid w:val="00A949DA"/>
    <w:rsid w:val="00A9561D"/>
    <w:rsid w:val="00AA2276"/>
    <w:rsid w:val="00AA3A14"/>
    <w:rsid w:val="00AA6B34"/>
    <w:rsid w:val="00AA6D7C"/>
    <w:rsid w:val="00AA7AC7"/>
    <w:rsid w:val="00AA7BC3"/>
    <w:rsid w:val="00AB010A"/>
    <w:rsid w:val="00AB0240"/>
    <w:rsid w:val="00AB1B96"/>
    <w:rsid w:val="00AB23CF"/>
    <w:rsid w:val="00AB261C"/>
    <w:rsid w:val="00AB3A48"/>
    <w:rsid w:val="00AB3B7B"/>
    <w:rsid w:val="00AB5EB9"/>
    <w:rsid w:val="00AB6BB8"/>
    <w:rsid w:val="00AB743F"/>
    <w:rsid w:val="00AC2277"/>
    <w:rsid w:val="00AC32DD"/>
    <w:rsid w:val="00AC4FC1"/>
    <w:rsid w:val="00AC7A71"/>
    <w:rsid w:val="00AD1D57"/>
    <w:rsid w:val="00AD20A2"/>
    <w:rsid w:val="00AD6000"/>
    <w:rsid w:val="00AD6515"/>
    <w:rsid w:val="00AD6C0F"/>
    <w:rsid w:val="00AE19FC"/>
    <w:rsid w:val="00AE3BC9"/>
    <w:rsid w:val="00AE430B"/>
    <w:rsid w:val="00AF244C"/>
    <w:rsid w:val="00AF2A55"/>
    <w:rsid w:val="00AF2D9C"/>
    <w:rsid w:val="00AF64B8"/>
    <w:rsid w:val="00B00099"/>
    <w:rsid w:val="00B00D1F"/>
    <w:rsid w:val="00B0139A"/>
    <w:rsid w:val="00B04AD4"/>
    <w:rsid w:val="00B04AE4"/>
    <w:rsid w:val="00B051CE"/>
    <w:rsid w:val="00B05AF4"/>
    <w:rsid w:val="00B069C9"/>
    <w:rsid w:val="00B07573"/>
    <w:rsid w:val="00B21339"/>
    <w:rsid w:val="00B23488"/>
    <w:rsid w:val="00B313A9"/>
    <w:rsid w:val="00B35FB5"/>
    <w:rsid w:val="00B36470"/>
    <w:rsid w:val="00B3747C"/>
    <w:rsid w:val="00B404D4"/>
    <w:rsid w:val="00B41ED1"/>
    <w:rsid w:val="00B4512F"/>
    <w:rsid w:val="00B518C9"/>
    <w:rsid w:val="00B553B1"/>
    <w:rsid w:val="00B57246"/>
    <w:rsid w:val="00B60EB6"/>
    <w:rsid w:val="00B61B0C"/>
    <w:rsid w:val="00B62E1C"/>
    <w:rsid w:val="00B64E36"/>
    <w:rsid w:val="00B74F92"/>
    <w:rsid w:val="00B7578C"/>
    <w:rsid w:val="00B77461"/>
    <w:rsid w:val="00B81539"/>
    <w:rsid w:val="00B81E58"/>
    <w:rsid w:val="00B83B46"/>
    <w:rsid w:val="00B85F7D"/>
    <w:rsid w:val="00B863E1"/>
    <w:rsid w:val="00B91699"/>
    <w:rsid w:val="00B9173E"/>
    <w:rsid w:val="00B926AE"/>
    <w:rsid w:val="00B93B50"/>
    <w:rsid w:val="00B9664B"/>
    <w:rsid w:val="00B96755"/>
    <w:rsid w:val="00B9735F"/>
    <w:rsid w:val="00BA0559"/>
    <w:rsid w:val="00BA2CF7"/>
    <w:rsid w:val="00BA3243"/>
    <w:rsid w:val="00BA547E"/>
    <w:rsid w:val="00BA65D0"/>
    <w:rsid w:val="00BA7A0C"/>
    <w:rsid w:val="00BB1057"/>
    <w:rsid w:val="00BB6B93"/>
    <w:rsid w:val="00BC00B8"/>
    <w:rsid w:val="00BC1DF0"/>
    <w:rsid w:val="00BC1ECD"/>
    <w:rsid w:val="00BC27FE"/>
    <w:rsid w:val="00BC5263"/>
    <w:rsid w:val="00BD5144"/>
    <w:rsid w:val="00BE0A40"/>
    <w:rsid w:val="00BE16E2"/>
    <w:rsid w:val="00BE1B45"/>
    <w:rsid w:val="00BE421D"/>
    <w:rsid w:val="00BE4895"/>
    <w:rsid w:val="00BE4F0B"/>
    <w:rsid w:val="00BE6F05"/>
    <w:rsid w:val="00BE7630"/>
    <w:rsid w:val="00BE7F24"/>
    <w:rsid w:val="00BF3112"/>
    <w:rsid w:val="00BF58E0"/>
    <w:rsid w:val="00BF63BE"/>
    <w:rsid w:val="00BF6D21"/>
    <w:rsid w:val="00BF708D"/>
    <w:rsid w:val="00C00AEC"/>
    <w:rsid w:val="00C01ECC"/>
    <w:rsid w:val="00C05E90"/>
    <w:rsid w:val="00C1370D"/>
    <w:rsid w:val="00C14D2E"/>
    <w:rsid w:val="00C159E5"/>
    <w:rsid w:val="00C162BB"/>
    <w:rsid w:val="00C2053A"/>
    <w:rsid w:val="00C26124"/>
    <w:rsid w:val="00C26763"/>
    <w:rsid w:val="00C278C6"/>
    <w:rsid w:val="00C27EB6"/>
    <w:rsid w:val="00C301B4"/>
    <w:rsid w:val="00C317B4"/>
    <w:rsid w:val="00C34464"/>
    <w:rsid w:val="00C34C78"/>
    <w:rsid w:val="00C3591E"/>
    <w:rsid w:val="00C35944"/>
    <w:rsid w:val="00C3766A"/>
    <w:rsid w:val="00C407DC"/>
    <w:rsid w:val="00C408CC"/>
    <w:rsid w:val="00C40AE0"/>
    <w:rsid w:val="00C41A30"/>
    <w:rsid w:val="00C4207E"/>
    <w:rsid w:val="00C42781"/>
    <w:rsid w:val="00C43C30"/>
    <w:rsid w:val="00C470B0"/>
    <w:rsid w:val="00C476AC"/>
    <w:rsid w:val="00C476F8"/>
    <w:rsid w:val="00C51CFA"/>
    <w:rsid w:val="00C51DA1"/>
    <w:rsid w:val="00C52D22"/>
    <w:rsid w:val="00C53614"/>
    <w:rsid w:val="00C56CF9"/>
    <w:rsid w:val="00C63882"/>
    <w:rsid w:val="00C63988"/>
    <w:rsid w:val="00C64025"/>
    <w:rsid w:val="00C70CAA"/>
    <w:rsid w:val="00C72505"/>
    <w:rsid w:val="00C74927"/>
    <w:rsid w:val="00C74DE1"/>
    <w:rsid w:val="00C7598D"/>
    <w:rsid w:val="00C75A0C"/>
    <w:rsid w:val="00C7697F"/>
    <w:rsid w:val="00C77015"/>
    <w:rsid w:val="00C77896"/>
    <w:rsid w:val="00C828C2"/>
    <w:rsid w:val="00C82F23"/>
    <w:rsid w:val="00C8328C"/>
    <w:rsid w:val="00C8356B"/>
    <w:rsid w:val="00C83B87"/>
    <w:rsid w:val="00C8459F"/>
    <w:rsid w:val="00C86BCE"/>
    <w:rsid w:val="00C8700D"/>
    <w:rsid w:val="00C93406"/>
    <w:rsid w:val="00C93C63"/>
    <w:rsid w:val="00C94324"/>
    <w:rsid w:val="00CA0400"/>
    <w:rsid w:val="00CA154C"/>
    <w:rsid w:val="00CA51EC"/>
    <w:rsid w:val="00CA531F"/>
    <w:rsid w:val="00CA5340"/>
    <w:rsid w:val="00CA53E4"/>
    <w:rsid w:val="00CA57B4"/>
    <w:rsid w:val="00CA5D91"/>
    <w:rsid w:val="00CB0026"/>
    <w:rsid w:val="00CB167A"/>
    <w:rsid w:val="00CB175D"/>
    <w:rsid w:val="00CB297B"/>
    <w:rsid w:val="00CB5B39"/>
    <w:rsid w:val="00CB7D24"/>
    <w:rsid w:val="00CB7E22"/>
    <w:rsid w:val="00CC0F8F"/>
    <w:rsid w:val="00CC2771"/>
    <w:rsid w:val="00CC4A4B"/>
    <w:rsid w:val="00CD010D"/>
    <w:rsid w:val="00CD0DA9"/>
    <w:rsid w:val="00CD1D1B"/>
    <w:rsid w:val="00CD3D4D"/>
    <w:rsid w:val="00CD517E"/>
    <w:rsid w:val="00CD637B"/>
    <w:rsid w:val="00CD6FC9"/>
    <w:rsid w:val="00CD6FF9"/>
    <w:rsid w:val="00CE080C"/>
    <w:rsid w:val="00CE08EF"/>
    <w:rsid w:val="00CE0CAF"/>
    <w:rsid w:val="00CE0CE5"/>
    <w:rsid w:val="00CE28AD"/>
    <w:rsid w:val="00CE31C8"/>
    <w:rsid w:val="00CE6BDF"/>
    <w:rsid w:val="00CF1B53"/>
    <w:rsid w:val="00CF26C1"/>
    <w:rsid w:val="00CF4503"/>
    <w:rsid w:val="00CF4972"/>
    <w:rsid w:val="00CF7449"/>
    <w:rsid w:val="00D00B09"/>
    <w:rsid w:val="00D02946"/>
    <w:rsid w:val="00D05A61"/>
    <w:rsid w:val="00D060BA"/>
    <w:rsid w:val="00D12034"/>
    <w:rsid w:val="00D12FFC"/>
    <w:rsid w:val="00D13BFF"/>
    <w:rsid w:val="00D167A6"/>
    <w:rsid w:val="00D17F49"/>
    <w:rsid w:val="00D20EE1"/>
    <w:rsid w:val="00D24E7F"/>
    <w:rsid w:val="00D25940"/>
    <w:rsid w:val="00D2646E"/>
    <w:rsid w:val="00D2663F"/>
    <w:rsid w:val="00D31884"/>
    <w:rsid w:val="00D338AE"/>
    <w:rsid w:val="00D346EE"/>
    <w:rsid w:val="00D359DF"/>
    <w:rsid w:val="00D374E6"/>
    <w:rsid w:val="00D40B77"/>
    <w:rsid w:val="00D4121F"/>
    <w:rsid w:val="00D4189C"/>
    <w:rsid w:val="00D43F4A"/>
    <w:rsid w:val="00D463F6"/>
    <w:rsid w:val="00D50185"/>
    <w:rsid w:val="00D533FB"/>
    <w:rsid w:val="00D54925"/>
    <w:rsid w:val="00D57B87"/>
    <w:rsid w:val="00D60E26"/>
    <w:rsid w:val="00D65452"/>
    <w:rsid w:val="00D666BC"/>
    <w:rsid w:val="00D6775C"/>
    <w:rsid w:val="00D71BF5"/>
    <w:rsid w:val="00D742A0"/>
    <w:rsid w:val="00D74674"/>
    <w:rsid w:val="00D75C15"/>
    <w:rsid w:val="00D80026"/>
    <w:rsid w:val="00D82662"/>
    <w:rsid w:val="00D837A9"/>
    <w:rsid w:val="00D838AD"/>
    <w:rsid w:val="00D87DA1"/>
    <w:rsid w:val="00D92920"/>
    <w:rsid w:val="00D93824"/>
    <w:rsid w:val="00D9562C"/>
    <w:rsid w:val="00DA0850"/>
    <w:rsid w:val="00DA5E99"/>
    <w:rsid w:val="00DA62D1"/>
    <w:rsid w:val="00DA7437"/>
    <w:rsid w:val="00DB2610"/>
    <w:rsid w:val="00DB630C"/>
    <w:rsid w:val="00DB75B9"/>
    <w:rsid w:val="00DB75CA"/>
    <w:rsid w:val="00DC0DD2"/>
    <w:rsid w:val="00DC0DF0"/>
    <w:rsid w:val="00DC1000"/>
    <w:rsid w:val="00DC68D2"/>
    <w:rsid w:val="00DC7A72"/>
    <w:rsid w:val="00DC7E75"/>
    <w:rsid w:val="00DD130A"/>
    <w:rsid w:val="00DD2CEB"/>
    <w:rsid w:val="00DD34A9"/>
    <w:rsid w:val="00DD44B8"/>
    <w:rsid w:val="00DD6181"/>
    <w:rsid w:val="00DD7AA1"/>
    <w:rsid w:val="00DE78EC"/>
    <w:rsid w:val="00DF52B2"/>
    <w:rsid w:val="00DF53C0"/>
    <w:rsid w:val="00DF6828"/>
    <w:rsid w:val="00E00DBB"/>
    <w:rsid w:val="00E01069"/>
    <w:rsid w:val="00E016A5"/>
    <w:rsid w:val="00E02037"/>
    <w:rsid w:val="00E02802"/>
    <w:rsid w:val="00E04166"/>
    <w:rsid w:val="00E04291"/>
    <w:rsid w:val="00E04548"/>
    <w:rsid w:val="00E04A50"/>
    <w:rsid w:val="00E05B72"/>
    <w:rsid w:val="00E06903"/>
    <w:rsid w:val="00E10AE5"/>
    <w:rsid w:val="00E125C5"/>
    <w:rsid w:val="00E12CA5"/>
    <w:rsid w:val="00E12DCE"/>
    <w:rsid w:val="00E16541"/>
    <w:rsid w:val="00E174AA"/>
    <w:rsid w:val="00E1799F"/>
    <w:rsid w:val="00E201FB"/>
    <w:rsid w:val="00E22CC2"/>
    <w:rsid w:val="00E24479"/>
    <w:rsid w:val="00E25232"/>
    <w:rsid w:val="00E25AE6"/>
    <w:rsid w:val="00E26560"/>
    <w:rsid w:val="00E30268"/>
    <w:rsid w:val="00E30E32"/>
    <w:rsid w:val="00E31A7E"/>
    <w:rsid w:val="00E32371"/>
    <w:rsid w:val="00E3331C"/>
    <w:rsid w:val="00E34922"/>
    <w:rsid w:val="00E37FB9"/>
    <w:rsid w:val="00E41203"/>
    <w:rsid w:val="00E4275D"/>
    <w:rsid w:val="00E43DC7"/>
    <w:rsid w:val="00E4545A"/>
    <w:rsid w:val="00E45800"/>
    <w:rsid w:val="00E470CE"/>
    <w:rsid w:val="00E47FDA"/>
    <w:rsid w:val="00E53550"/>
    <w:rsid w:val="00E53F22"/>
    <w:rsid w:val="00E61334"/>
    <w:rsid w:val="00E6235F"/>
    <w:rsid w:val="00E67897"/>
    <w:rsid w:val="00E7722F"/>
    <w:rsid w:val="00E80EF7"/>
    <w:rsid w:val="00E839D6"/>
    <w:rsid w:val="00E87515"/>
    <w:rsid w:val="00E92961"/>
    <w:rsid w:val="00E9332F"/>
    <w:rsid w:val="00E93FE5"/>
    <w:rsid w:val="00E95727"/>
    <w:rsid w:val="00EA05D5"/>
    <w:rsid w:val="00EA0F41"/>
    <w:rsid w:val="00EA327A"/>
    <w:rsid w:val="00EA3B82"/>
    <w:rsid w:val="00EA65BA"/>
    <w:rsid w:val="00EA693C"/>
    <w:rsid w:val="00EB1DFA"/>
    <w:rsid w:val="00EB1E74"/>
    <w:rsid w:val="00EB2527"/>
    <w:rsid w:val="00EB32E6"/>
    <w:rsid w:val="00EB56DD"/>
    <w:rsid w:val="00EB6FE1"/>
    <w:rsid w:val="00EB7C80"/>
    <w:rsid w:val="00EC4BC1"/>
    <w:rsid w:val="00EE0CEC"/>
    <w:rsid w:val="00EE12BB"/>
    <w:rsid w:val="00EE226E"/>
    <w:rsid w:val="00EE2554"/>
    <w:rsid w:val="00EE2BE4"/>
    <w:rsid w:val="00EE5133"/>
    <w:rsid w:val="00EF0BEC"/>
    <w:rsid w:val="00EF2005"/>
    <w:rsid w:val="00EF367A"/>
    <w:rsid w:val="00EF40F4"/>
    <w:rsid w:val="00EF692B"/>
    <w:rsid w:val="00F0196C"/>
    <w:rsid w:val="00F021A4"/>
    <w:rsid w:val="00F10BA2"/>
    <w:rsid w:val="00F1116A"/>
    <w:rsid w:val="00F11CD2"/>
    <w:rsid w:val="00F12609"/>
    <w:rsid w:val="00F14318"/>
    <w:rsid w:val="00F15A09"/>
    <w:rsid w:val="00F160A2"/>
    <w:rsid w:val="00F1742B"/>
    <w:rsid w:val="00F17FCC"/>
    <w:rsid w:val="00F20F8A"/>
    <w:rsid w:val="00F225F3"/>
    <w:rsid w:val="00F23670"/>
    <w:rsid w:val="00F24925"/>
    <w:rsid w:val="00F26A44"/>
    <w:rsid w:val="00F27278"/>
    <w:rsid w:val="00F27BB4"/>
    <w:rsid w:val="00F309E7"/>
    <w:rsid w:val="00F3183A"/>
    <w:rsid w:val="00F32E6C"/>
    <w:rsid w:val="00F3688E"/>
    <w:rsid w:val="00F41A3E"/>
    <w:rsid w:val="00F505CC"/>
    <w:rsid w:val="00F510D8"/>
    <w:rsid w:val="00F52DDD"/>
    <w:rsid w:val="00F56077"/>
    <w:rsid w:val="00F6187F"/>
    <w:rsid w:val="00F62117"/>
    <w:rsid w:val="00F62857"/>
    <w:rsid w:val="00F6504F"/>
    <w:rsid w:val="00F6515E"/>
    <w:rsid w:val="00F660B2"/>
    <w:rsid w:val="00F66DBC"/>
    <w:rsid w:val="00F67D2D"/>
    <w:rsid w:val="00F82003"/>
    <w:rsid w:val="00F82177"/>
    <w:rsid w:val="00F82EB8"/>
    <w:rsid w:val="00F832CE"/>
    <w:rsid w:val="00F9043F"/>
    <w:rsid w:val="00F9288A"/>
    <w:rsid w:val="00F92C90"/>
    <w:rsid w:val="00F9319A"/>
    <w:rsid w:val="00F93C34"/>
    <w:rsid w:val="00F9550F"/>
    <w:rsid w:val="00F95707"/>
    <w:rsid w:val="00F96ACF"/>
    <w:rsid w:val="00F97DF5"/>
    <w:rsid w:val="00FA3E50"/>
    <w:rsid w:val="00FB177B"/>
    <w:rsid w:val="00FB240C"/>
    <w:rsid w:val="00FB3BB0"/>
    <w:rsid w:val="00FB3F92"/>
    <w:rsid w:val="00FB53C4"/>
    <w:rsid w:val="00FB562E"/>
    <w:rsid w:val="00FC31CE"/>
    <w:rsid w:val="00FC683C"/>
    <w:rsid w:val="00FD1225"/>
    <w:rsid w:val="00FD2C06"/>
    <w:rsid w:val="00FD2CDF"/>
    <w:rsid w:val="00FD3062"/>
    <w:rsid w:val="00FD40EF"/>
    <w:rsid w:val="00FE012E"/>
    <w:rsid w:val="00FE47F7"/>
    <w:rsid w:val="00FE4D68"/>
    <w:rsid w:val="00FE5A17"/>
    <w:rsid w:val="00FE77AA"/>
    <w:rsid w:val="00FF1DE0"/>
    <w:rsid w:val="00FF4904"/>
    <w:rsid w:val="00FF5DEB"/>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B304"/>
  <w15:docId w15:val="{653853F3-23B9-4EB0-87FB-2A96EB74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EB3"/>
  </w:style>
  <w:style w:type="paragraph" w:styleId="Heading1">
    <w:name w:val="heading 1"/>
    <w:basedOn w:val="Normal"/>
    <w:next w:val="Normal"/>
    <w:link w:val="Heading1Char"/>
    <w:uiPriority w:val="9"/>
    <w:qFormat/>
    <w:rsid w:val="00364EB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364EB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aliases w:val="Section Header3,ClauseSub_No&amp;Name,Section Header3 Char Char"/>
    <w:basedOn w:val="Normal"/>
    <w:next w:val="Normal"/>
    <w:link w:val="Heading3Char"/>
    <w:uiPriority w:val="9"/>
    <w:unhideWhenUsed/>
    <w:qFormat/>
    <w:rsid w:val="00364EB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364EB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364EB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364EB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364EB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364EB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364EB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EB3"/>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364EB3"/>
    <w:rPr>
      <w:rFonts w:asciiTheme="majorHAnsi" w:eastAsiaTheme="majorEastAsia" w:hAnsiTheme="majorHAnsi" w:cstheme="majorBidi"/>
      <w:color w:val="E36C0A" w:themeColor="accent6" w:themeShade="BF"/>
      <w:sz w:val="28"/>
      <w:szCs w:val="28"/>
    </w:rPr>
  </w:style>
  <w:style w:type="character" w:customStyle="1" w:styleId="Heading3Char">
    <w:name w:val="Heading 3 Char"/>
    <w:aliases w:val="Section Header3 Char,ClauseSub_No&amp;Name Char,Section Header3 Char Char Char"/>
    <w:basedOn w:val="DefaultParagraphFont"/>
    <w:link w:val="Heading3"/>
    <w:uiPriority w:val="9"/>
    <w:rsid w:val="00364EB3"/>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364EB3"/>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364EB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364EB3"/>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rsid w:val="00364EB3"/>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364EB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364EB3"/>
    <w:rPr>
      <w:rFonts w:asciiTheme="majorHAnsi" w:eastAsiaTheme="majorEastAsia" w:hAnsiTheme="majorHAnsi" w:cstheme="majorBidi"/>
      <w:i/>
      <w:iCs/>
      <w:color w:val="F79646" w:themeColor="accent6"/>
      <w:sz w:val="20"/>
      <w:szCs w:val="20"/>
    </w:rPr>
  </w:style>
  <w:style w:type="paragraph" w:styleId="Header">
    <w:name w:val="header"/>
    <w:aliases w:val="TBSC Header,Header1"/>
    <w:basedOn w:val="Normal"/>
    <w:link w:val="HeaderChar"/>
    <w:rsid w:val="00F11CD2"/>
    <w:pPr>
      <w:tabs>
        <w:tab w:val="center" w:pos="4844"/>
        <w:tab w:val="right" w:pos="9689"/>
      </w:tabs>
      <w:spacing w:after="0" w:line="240" w:lineRule="auto"/>
    </w:pPr>
  </w:style>
  <w:style w:type="character" w:customStyle="1" w:styleId="HeaderChar">
    <w:name w:val="Header Char"/>
    <w:aliases w:val="TBSC Header Char,Header1 Char"/>
    <w:basedOn w:val="DefaultParagraphFont"/>
    <w:link w:val="Header"/>
    <w:uiPriority w:val="99"/>
    <w:rsid w:val="00F11CD2"/>
    <w:rPr>
      <w:rFonts w:ascii="Calibri" w:eastAsia="Times New Roman" w:hAnsi="Calibri" w:cs="Times New Roman"/>
    </w:rPr>
  </w:style>
  <w:style w:type="character" w:styleId="Hyperlink">
    <w:name w:val="Hyperlink"/>
    <w:basedOn w:val="DefaultParagraphFont"/>
    <w:uiPriority w:val="99"/>
    <w:rsid w:val="00F11CD2"/>
    <w:rPr>
      <w:rFonts w:cs="Times New Roman"/>
      <w:color w:val="0000FF"/>
      <w:u w:val="single"/>
    </w:rPr>
  </w:style>
  <w:style w:type="paragraph" w:styleId="BodyText3">
    <w:name w:val="Body Text 3"/>
    <w:basedOn w:val="Normal"/>
    <w:link w:val="BodyText3Char1"/>
    <w:rsid w:val="00F11CD2"/>
    <w:pPr>
      <w:spacing w:after="120" w:line="240" w:lineRule="auto"/>
    </w:pPr>
    <w:rPr>
      <w:rFonts w:ascii="Times New Roman" w:hAnsi="Times New Roman"/>
      <w:noProof/>
      <w:sz w:val="16"/>
      <w:szCs w:val="16"/>
    </w:rPr>
  </w:style>
  <w:style w:type="character" w:customStyle="1" w:styleId="BodyText3Char1">
    <w:name w:val="Body Text 3 Char1"/>
    <w:basedOn w:val="DefaultParagraphFont"/>
    <w:link w:val="BodyText3"/>
    <w:locked/>
    <w:rsid w:val="00F11CD2"/>
    <w:rPr>
      <w:rFonts w:ascii="Times New Roman" w:eastAsia="Times New Roman" w:hAnsi="Times New Roman" w:cs="Times New Roman"/>
      <w:noProof/>
      <w:sz w:val="16"/>
      <w:szCs w:val="16"/>
    </w:rPr>
  </w:style>
  <w:style w:type="character" w:customStyle="1" w:styleId="BodyText3Char">
    <w:name w:val="Body Text 3 Char"/>
    <w:basedOn w:val="DefaultParagraphFont"/>
    <w:rsid w:val="00F11CD2"/>
    <w:rPr>
      <w:rFonts w:ascii="Calibri" w:eastAsia="Times New Roman" w:hAnsi="Calibri" w:cs="Times New Roman"/>
      <w:sz w:val="16"/>
      <w:szCs w:val="16"/>
    </w:rPr>
  </w:style>
  <w:style w:type="paragraph" w:customStyle="1" w:styleId="ColorfulList-Accent12">
    <w:name w:val="Colorful List - Accent 12"/>
    <w:basedOn w:val="Normal"/>
    <w:uiPriority w:val="34"/>
    <w:rsid w:val="00F11CD2"/>
    <w:pPr>
      <w:spacing w:after="0" w:line="240" w:lineRule="auto"/>
      <w:ind w:left="720"/>
    </w:pPr>
    <w:rPr>
      <w:rFonts w:ascii="Times New Roman" w:hAnsi="Times New Roman"/>
      <w:noProof/>
      <w:sz w:val="24"/>
      <w:szCs w:val="24"/>
    </w:rPr>
  </w:style>
  <w:style w:type="paragraph" w:styleId="BodyText">
    <w:name w:val="Body Text"/>
    <w:aliases w:val="Body Text Char3 Char,Body Text Char2 Char1 Char,Body Text Char Char1 Char1 Char,Body Text Char2 Char Char Char Char,Body Text Char Char1 Char Char Char Char, Char Char Char Char Char Char Char,Body Text Char Char2 Char Char,Body Text1"/>
    <w:basedOn w:val="Normal"/>
    <w:link w:val="BodyTextChar1"/>
    <w:rsid w:val="00F11CD2"/>
    <w:pPr>
      <w:spacing w:after="120" w:line="240" w:lineRule="auto"/>
    </w:pPr>
    <w:rPr>
      <w:rFonts w:ascii="Times New Roman" w:hAnsi="Times New Roman"/>
      <w:noProof/>
      <w:sz w:val="24"/>
      <w:szCs w:val="24"/>
    </w:rPr>
  </w:style>
  <w:style w:type="character" w:customStyle="1" w:styleId="BodyTextChar1">
    <w:name w:val="Body Text Char1"/>
    <w:aliases w:val="Body Text Char3 Char Char,Body Text Char2 Char1 Char Char,Body Text Char Char1 Char1 Char Char,Body Text Char2 Char Char Char Char Char,Body Text Char Char1 Char Char Char Char Char, Char Char Char Char Char Char Char Char"/>
    <w:basedOn w:val="DefaultParagraphFont"/>
    <w:link w:val="BodyText"/>
    <w:locked/>
    <w:rsid w:val="00F11CD2"/>
    <w:rPr>
      <w:rFonts w:ascii="Times New Roman" w:eastAsia="Times New Roman" w:hAnsi="Times New Roman" w:cs="Times New Roman"/>
      <w:noProof/>
      <w:sz w:val="24"/>
      <w:szCs w:val="24"/>
    </w:rPr>
  </w:style>
  <w:style w:type="character" w:customStyle="1" w:styleId="BodyTextChar">
    <w:name w:val="Body Text Char"/>
    <w:basedOn w:val="DefaultParagraphFont"/>
    <w:rsid w:val="00F11CD2"/>
    <w:rPr>
      <w:rFonts w:ascii="Calibri" w:eastAsia="Times New Roman" w:hAnsi="Calibri" w:cs="Times New Roman"/>
    </w:rPr>
  </w:style>
  <w:style w:type="character" w:styleId="Strong">
    <w:name w:val="Strong"/>
    <w:basedOn w:val="DefaultParagraphFont"/>
    <w:uiPriority w:val="22"/>
    <w:qFormat/>
    <w:rsid w:val="00364EB3"/>
    <w:rPr>
      <w:b/>
      <w:bCs/>
    </w:rPr>
  </w:style>
  <w:style w:type="paragraph" w:customStyle="1" w:styleId="msolistparagraph0">
    <w:name w:val="msolistparagraph"/>
    <w:basedOn w:val="Normal"/>
    <w:rsid w:val="00F11CD2"/>
    <w:pPr>
      <w:spacing w:after="0" w:line="240" w:lineRule="auto"/>
      <w:ind w:left="720"/>
    </w:pPr>
    <w:rPr>
      <w:rFonts w:eastAsia="Calibri"/>
      <w:lang w:val="ru-RU" w:eastAsia="ru-RU"/>
    </w:rPr>
  </w:style>
  <w:style w:type="paragraph" w:customStyle="1" w:styleId="TBSCReportTitle">
    <w:name w:val="TBSC Report Title"/>
    <w:basedOn w:val="Normal"/>
    <w:rsid w:val="00F11CD2"/>
    <w:pPr>
      <w:tabs>
        <w:tab w:val="center" w:pos="4536"/>
        <w:tab w:val="right" w:pos="9072"/>
      </w:tabs>
      <w:spacing w:after="0" w:line="240" w:lineRule="auto"/>
      <w:jc w:val="center"/>
    </w:pPr>
    <w:rPr>
      <w:rFonts w:ascii="Times New Roman" w:eastAsia="SimSun" w:hAnsi="Times New Roman"/>
      <w:b/>
      <w:kern w:val="24"/>
      <w:sz w:val="44"/>
      <w:szCs w:val="44"/>
    </w:rPr>
  </w:style>
  <w:style w:type="paragraph" w:styleId="Title">
    <w:name w:val="Title"/>
    <w:basedOn w:val="Normal"/>
    <w:next w:val="Normal"/>
    <w:link w:val="TitleChar"/>
    <w:uiPriority w:val="10"/>
    <w:qFormat/>
    <w:rsid w:val="00364EB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64EB3"/>
    <w:rPr>
      <w:rFonts w:asciiTheme="majorHAnsi" w:eastAsiaTheme="majorEastAsia" w:hAnsiTheme="majorHAnsi" w:cstheme="majorBidi"/>
      <w:color w:val="262626" w:themeColor="text1" w:themeTint="D9"/>
      <w:spacing w:val="-15"/>
      <w:sz w:val="96"/>
      <w:szCs w:val="96"/>
    </w:rPr>
  </w:style>
  <w:style w:type="paragraph" w:styleId="NormalWeb">
    <w:name w:val="Normal (Web)"/>
    <w:basedOn w:val="Normal"/>
    <w:rsid w:val="00F11CD2"/>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Default">
    <w:name w:val="Default"/>
    <w:rsid w:val="00F11CD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B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6A"/>
    <w:rPr>
      <w:rFonts w:ascii="Tahoma" w:eastAsia="Times New Roman" w:hAnsi="Tahoma" w:cs="Tahoma"/>
      <w:sz w:val="16"/>
      <w:szCs w:val="16"/>
    </w:rPr>
  </w:style>
  <w:style w:type="paragraph" w:styleId="ListParagraph">
    <w:name w:val="List Paragraph"/>
    <w:aliases w:val="CV lower headings,Bullets,Resume Title,List Paragraph_Table bullets,Normal 2,List Paragraph (numbered (a)),Akapit z listą BS,List_Paragraph,Multilevel para_II,List Paragraph1,List Paragraph 1,References,NUMBERED PARAGRAPH,Bullet1"/>
    <w:basedOn w:val="Normal"/>
    <w:link w:val="ListParagraphChar"/>
    <w:uiPriority w:val="34"/>
    <w:qFormat/>
    <w:rsid w:val="00F505CC"/>
    <w:pPr>
      <w:ind w:left="720"/>
      <w:contextualSpacing/>
    </w:pPr>
  </w:style>
  <w:style w:type="character" w:customStyle="1" w:styleId="ListParagraphChar">
    <w:name w:val="List Paragraph Char"/>
    <w:aliases w:val="CV lower headings Char,Bullets Char,Resume Title Char,List Paragraph_Table bullets Char,Normal 2 Char,List Paragraph (numbered (a)) Char,Akapit z listą BS Char,List_Paragraph Char,Multilevel para_II Char,List Paragraph1 Char"/>
    <w:link w:val="ListParagraph"/>
    <w:uiPriority w:val="34"/>
    <w:locked/>
    <w:rsid w:val="0006065F"/>
  </w:style>
  <w:style w:type="paragraph" w:styleId="BodyText2">
    <w:name w:val="Body Text 2"/>
    <w:basedOn w:val="Normal"/>
    <w:link w:val="BodyText2Char"/>
    <w:unhideWhenUsed/>
    <w:rsid w:val="0080296B"/>
    <w:pPr>
      <w:spacing w:after="120" w:line="480" w:lineRule="auto"/>
    </w:pPr>
  </w:style>
  <w:style w:type="character" w:customStyle="1" w:styleId="BodyText2Char">
    <w:name w:val="Body Text 2 Char"/>
    <w:basedOn w:val="DefaultParagraphFont"/>
    <w:link w:val="BodyText2"/>
    <w:rsid w:val="0080296B"/>
    <w:rPr>
      <w:rFonts w:ascii="Calibri" w:eastAsia="Times New Roman" w:hAnsi="Calibri" w:cs="Times New Roman"/>
    </w:rPr>
  </w:style>
  <w:style w:type="paragraph" w:customStyle="1" w:styleId="Achievement">
    <w:name w:val="Achievement"/>
    <w:basedOn w:val="Normal"/>
    <w:uiPriority w:val="99"/>
    <w:rsid w:val="0080296B"/>
    <w:pPr>
      <w:spacing w:after="0" w:line="240" w:lineRule="auto"/>
    </w:pPr>
    <w:rPr>
      <w:rFonts w:ascii="Times New Roman" w:hAnsi="Times New Roman"/>
      <w:sz w:val="20"/>
      <w:szCs w:val="20"/>
    </w:rPr>
  </w:style>
  <w:style w:type="paragraph" w:styleId="Date">
    <w:name w:val="Date"/>
    <w:basedOn w:val="BodyText"/>
    <w:link w:val="DateChar"/>
    <w:rsid w:val="0080296B"/>
    <w:pPr>
      <w:keepNext/>
      <w:spacing w:before="60" w:after="0"/>
      <w:ind w:left="907" w:right="284"/>
    </w:pPr>
    <w:rPr>
      <w:noProof w:val="0"/>
      <w:sz w:val="21"/>
      <w:szCs w:val="19"/>
    </w:rPr>
  </w:style>
  <w:style w:type="character" w:customStyle="1" w:styleId="DateChar">
    <w:name w:val="Date Char"/>
    <w:basedOn w:val="DefaultParagraphFont"/>
    <w:link w:val="Date"/>
    <w:rsid w:val="0080296B"/>
    <w:rPr>
      <w:rFonts w:ascii="Times New Roman" w:eastAsia="Times New Roman" w:hAnsi="Times New Roman" w:cs="Times New Roman"/>
      <w:sz w:val="21"/>
      <w:szCs w:val="19"/>
    </w:rPr>
  </w:style>
  <w:style w:type="paragraph" w:customStyle="1" w:styleId="SectionTitle">
    <w:name w:val="Section Title"/>
    <w:basedOn w:val="Normal"/>
    <w:uiPriority w:val="99"/>
    <w:rsid w:val="0080296B"/>
    <w:pPr>
      <w:keepNext/>
      <w:spacing w:before="240" w:after="0" w:line="240" w:lineRule="auto"/>
    </w:pPr>
    <w:rPr>
      <w:rFonts w:ascii="Copperplate Gothic Bold" w:hAnsi="Copperplate Gothic Bold"/>
      <w:sz w:val="28"/>
      <w:szCs w:val="20"/>
    </w:rPr>
  </w:style>
  <w:style w:type="paragraph" w:customStyle="1" w:styleId="COVERPAGE2">
    <w:name w:val="COVER PAGE 2"/>
    <w:basedOn w:val="Normal"/>
    <w:rsid w:val="00E3331C"/>
    <w:pPr>
      <w:suppressAutoHyphens/>
      <w:spacing w:after="120" w:line="240" w:lineRule="auto"/>
      <w:jc w:val="center"/>
    </w:pPr>
    <w:rPr>
      <w:rFonts w:ascii="Gill Sans MT Extra Bold" w:hAnsi="Gill Sans MT Extra Bold"/>
      <w:color w:val="FF6600"/>
      <w:sz w:val="48"/>
      <w:szCs w:val="24"/>
      <w:lang w:val="en-GB" w:eastAsia="ar-SA"/>
    </w:rPr>
  </w:style>
  <w:style w:type="paragraph" w:customStyle="1" w:styleId="Institution">
    <w:name w:val="Institution"/>
    <w:basedOn w:val="BodyText"/>
    <w:uiPriority w:val="99"/>
    <w:rsid w:val="00E3331C"/>
    <w:pPr>
      <w:keepNext/>
      <w:spacing w:before="60" w:after="0"/>
    </w:pPr>
    <w:rPr>
      <w:rFonts w:ascii="Arial" w:hAnsi="Arial"/>
      <w:b/>
      <w:noProof w:val="0"/>
      <w:sz w:val="20"/>
      <w:szCs w:val="20"/>
    </w:rPr>
  </w:style>
  <w:style w:type="paragraph" w:styleId="Footer">
    <w:name w:val="footer"/>
    <w:aliases w:val="TBSC Footer"/>
    <w:basedOn w:val="Normal"/>
    <w:link w:val="FooterChar"/>
    <w:uiPriority w:val="99"/>
    <w:unhideWhenUsed/>
    <w:rsid w:val="00E3331C"/>
    <w:pPr>
      <w:tabs>
        <w:tab w:val="center" w:pos="4844"/>
        <w:tab w:val="right" w:pos="9689"/>
      </w:tabs>
      <w:spacing w:after="0" w:line="240" w:lineRule="auto"/>
    </w:pPr>
  </w:style>
  <w:style w:type="character" w:customStyle="1" w:styleId="FooterChar">
    <w:name w:val="Footer Char"/>
    <w:aliases w:val="TBSC Footer Char"/>
    <w:basedOn w:val="DefaultParagraphFont"/>
    <w:link w:val="Footer"/>
    <w:uiPriority w:val="99"/>
    <w:rsid w:val="00E3331C"/>
    <w:rPr>
      <w:rFonts w:ascii="Calibri" w:eastAsia="Times New Roman" w:hAnsi="Calibri" w:cs="Times New Roman"/>
    </w:rPr>
  </w:style>
  <w:style w:type="paragraph" w:styleId="TOC1">
    <w:name w:val="toc 1"/>
    <w:basedOn w:val="Normal"/>
    <w:next w:val="Normal"/>
    <w:autoRedefine/>
    <w:uiPriority w:val="39"/>
    <w:rsid w:val="002553CC"/>
    <w:pPr>
      <w:tabs>
        <w:tab w:val="right" w:leader="dot" w:pos="8030"/>
      </w:tabs>
      <w:spacing w:before="120" w:after="120" w:line="240" w:lineRule="auto"/>
    </w:pPr>
    <w:rPr>
      <w:rFonts w:ascii="Verdana" w:hAnsi="Verdana"/>
      <w:b/>
      <w:bCs/>
      <w:caps/>
      <w:noProof/>
      <w:sz w:val="20"/>
      <w:szCs w:val="20"/>
      <w:lang w:val="ka-GE"/>
    </w:rPr>
  </w:style>
  <w:style w:type="paragraph" w:customStyle="1" w:styleId="NormalWeb1">
    <w:name w:val="Normal (Web)1"/>
    <w:rsid w:val="004F2138"/>
    <w:pPr>
      <w:spacing w:before="100" w:after="100" w:line="240" w:lineRule="auto"/>
    </w:pPr>
    <w:rPr>
      <w:rFonts w:ascii="Times New Roman" w:eastAsia="ヒラギノ角ゴ Pro W3" w:hAnsi="Times New Roman" w:cs="Times New Roman"/>
      <w:color w:val="000000"/>
      <w:sz w:val="24"/>
      <w:szCs w:val="20"/>
      <w:lang w:val="ru-RU"/>
    </w:rPr>
  </w:style>
  <w:style w:type="paragraph" w:customStyle="1" w:styleId="Text">
    <w:name w:val="Text"/>
    <w:basedOn w:val="Normal"/>
    <w:link w:val="TextChar"/>
    <w:rsid w:val="00D374E6"/>
    <w:pPr>
      <w:widowControl w:val="0"/>
      <w:autoSpaceDE w:val="0"/>
      <w:autoSpaceDN w:val="0"/>
      <w:adjustRightInd w:val="0"/>
      <w:spacing w:before="120" w:after="120" w:line="240" w:lineRule="auto"/>
      <w:jc w:val="both"/>
    </w:pPr>
    <w:rPr>
      <w:rFonts w:ascii="Times New Roman" w:eastAsia="SimSun" w:hAnsi="Times New Roman"/>
      <w:sz w:val="24"/>
      <w:szCs w:val="28"/>
      <w:lang w:eastAsia="zh-CN"/>
    </w:rPr>
  </w:style>
  <w:style w:type="character" w:customStyle="1" w:styleId="TextChar">
    <w:name w:val="Text Char"/>
    <w:link w:val="Text"/>
    <w:rsid w:val="00D374E6"/>
    <w:rPr>
      <w:rFonts w:ascii="Times New Roman" w:eastAsia="SimSun" w:hAnsi="Times New Roman" w:cs="Times New Roman"/>
      <w:sz w:val="24"/>
      <w:szCs w:val="28"/>
      <w:lang w:eastAsia="zh-CN"/>
    </w:rPr>
  </w:style>
  <w:style w:type="table" w:styleId="LightList-Accent2">
    <w:name w:val="Light List Accent 2"/>
    <w:basedOn w:val="TableNormal"/>
    <w:uiPriority w:val="61"/>
    <w:rsid w:val="00D374E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Indent3">
    <w:name w:val="Body Text Indent 3"/>
    <w:basedOn w:val="Normal"/>
    <w:link w:val="BodyTextIndent3Char"/>
    <w:uiPriority w:val="99"/>
    <w:unhideWhenUsed/>
    <w:rsid w:val="00D374E6"/>
    <w:pPr>
      <w:spacing w:after="120"/>
      <w:ind w:left="360"/>
    </w:pPr>
    <w:rPr>
      <w:sz w:val="16"/>
      <w:szCs w:val="16"/>
    </w:rPr>
  </w:style>
  <w:style w:type="character" w:customStyle="1" w:styleId="BodyTextIndent3Char">
    <w:name w:val="Body Text Indent 3 Char"/>
    <w:basedOn w:val="DefaultParagraphFont"/>
    <w:link w:val="BodyTextIndent3"/>
    <w:rsid w:val="00D374E6"/>
    <w:rPr>
      <w:rFonts w:ascii="Calibri" w:eastAsia="Times New Roman" w:hAnsi="Calibri" w:cs="Times New Roman"/>
      <w:sz w:val="16"/>
      <w:szCs w:val="16"/>
    </w:rPr>
  </w:style>
  <w:style w:type="paragraph" w:customStyle="1" w:styleId="SimpleList">
    <w:name w:val="Simple List"/>
    <w:basedOn w:val="Text"/>
    <w:rsid w:val="00D374E6"/>
    <w:pPr>
      <w:numPr>
        <w:numId w:val="1"/>
      </w:numPr>
      <w:tabs>
        <w:tab w:val="clear" w:pos="5400"/>
        <w:tab w:val="num" w:pos="360"/>
      </w:tabs>
      <w:spacing w:before="0" w:after="0"/>
      <w:ind w:left="0" w:firstLine="0"/>
    </w:pPr>
  </w:style>
  <w:style w:type="paragraph" w:customStyle="1" w:styleId="HeadingTwo">
    <w:name w:val="Heading Two"/>
    <w:rsid w:val="00D374E6"/>
    <w:pPr>
      <w:spacing w:before="120" w:after="120" w:line="240" w:lineRule="auto"/>
      <w:jc w:val="center"/>
    </w:pPr>
    <w:rPr>
      <w:rFonts w:ascii="Times New Roman" w:eastAsia="SimSun" w:hAnsi="Times New Roman" w:cs="Times New Roman"/>
      <w:b/>
      <w:sz w:val="28"/>
      <w:szCs w:val="24"/>
      <w:lang w:val="en-GB" w:eastAsia="zh-CN"/>
    </w:rPr>
  </w:style>
  <w:style w:type="paragraph" w:styleId="FootnoteText">
    <w:name w:val="footnote text"/>
    <w:aliases w:val="fn,ADB,single space,footnote text Char,fn Char,ADB Char,single space Char Char,Fußnotentextf,FOOTNOTES,Geneva 9,Font: Geneva 9,Boston 10,f,Footnote Text 1,Footnote Text Char Char Char,ALTS FOOTNO,ft,TBSC,footnote text,WB-Fußnotentext"/>
    <w:basedOn w:val="Normal"/>
    <w:link w:val="FootnoteTextChar"/>
    <w:uiPriority w:val="99"/>
    <w:rsid w:val="00D374E6"/>
    <w:pPr>
      <w:pBdr>
        <w:left w:val="single" w:sz="6" w:space="5" w:color="auto"/>
      </w:pBdr>
      <w:spacing w:after="0" w:line="240" w:lineRule="auto"/>
    </w:pPr>
    <w:rPr>
      <w:rFonts w:ascii="Times New Roman" w:hAnsi="Times New Roman"/>
      <w:sz w:val="20"/>
      <w:szCs w:val="20"/>
    </w:rPr>
  </w:style>
  <w:style w:type="character" w:customStyle="1" w:styleId="FootnoteTextChar">
    <w:name w:val="Footnote Text Char"/>
    <w:aliases w:val="fn Char3,ADB Char3,single space Char2,footnote text Char Char2,fn Char Char2,ADB Char Char2,single space Char Char Char2,Fußnotentextf Char2,FOOTNOTES Char2,Geneva 9 Char2,Font: Geneva 9 Char2,Boston 10 Char2,f Char1,ALTS FOOTNO Char"/>
    <w:basedOn w:val="DefaultParagraphFont"/>
    <w:link w:val="FootnoteText"/>
    <w:uiPriority w:val="99"/>
    <w:rsid w:val="00D374E6"/>
    <w:rPr>
      <w:rFonts w:ascii="Times New Roman" w:eastAsia="Times New Roman" w:hAnsi="Times New Roman" w:cs="Times New Roman"/>
      <w:sz w:val="20"/>
      <w:szCs w:val="20"/>
    </w:rPr>
  </w:style>
  <w:style w:type="character" w:customStyle="1" w:styleId="Hyperlink2">
    <w:name w:val="Hyperlink2"/>
    <w:autoRedefine/>
    <w:rsid w:val="00D374E6"/>
    <w:rPr>
      <w:color w:val="0000FF"/>
      <w:sz w:val="20"/>
      <w:u w:val="single"/>
    </w:rPr>
  </w:style>
  <w:style w:type="character" w:customStyle="1" w:styleId="Hyperlink1">
    <w:name w:val="Hyperlink1"/>
    <w:rsid w:val="00D374E6"/>
    <w:rPr>
      <w:color w:val="0000FF"/>
      <w:sz w:val="20"/>
      <w:u w:val="single"/>
    </w:rPr>
  </w:style>
  <w:style w:type="table" w:styleId="TableGrid">
    <w:name w:val="Table Grid"/>
    <w:basedOn w:val="TableNormal"/>
    <w:rsid w:val="00D3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semiHidden/>
    <w:rsid w:val="00D374E6"/>
    <w:pPr>
      <w:widowControl w:val="0"/>
      <w:numPr>
        <w:numId w:val="2"/>
      </w:numPr>
      <w:tabs>
        <w:tab w:val="clear" w:pos="6840"/>
        <w:tab w:val="num" w:pos="360"/>
      </w:tabs>
      <w:autoSpaceDE w:val="0"/>
      <w:autoSpaceDN w:val="0"/>
      <w:adjustRightInd w:val="0"/>
      <w:spacing w:after="0" w:line="240" w:lineRule="auto"/>
      <w:ind w:left="0" w:firstLine="0"/>
    </w:pPr>
    <w:rPr>
      <w:rFonts w:ascii="Times New Roman" w:eastAsia="SimSun" w:hAnsi="Times New Roman"/>
      <w:sz w:val="24"/>
      <w:szCs w:val="24"/>
      <w:lang w:eastAsia="zh-CN"/>
    </w:rPr>
  </w:style>
  <w:style w:type="paragraph" w:customStyle="1" w:styleId="StyleHeading3ItalicRight">
    <w:name w:val="Style Heading 3 + Italic Right"/>
    <w:basedOn w:val="Heading3"/>
    <w:semiHidden/>
    <w:rsid w:val="00D374E6"/>
    <w:pPr>
      <w:spacing w:before="120"/>
      <w:jc w:val="right"/>
    </w:pPr>
    <w:rPr>
      <w:i/>
      <w:iCs/>
      <w:szCs w:val="20"/>
    </w:rPr>
  </w:style>
  <w:style w:type="paragraph" w:styleId="Subtitle">
    <w:name w:val="Subtitle"/>
    <w:basedOn w:val="Normal"/>
    <w:next w:val="Normal"/>
    <w:link w:val="SubtitleChar"/>
    <w:uiPriority w:val="11"/>
    <w:qFormat/>
    <w:rsid w:val="00364EB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64EB3"/>
    <w:rPr>
      <w:rFonts w:asciiTheme="majorHAnsi" w:eastAsiaTheme="majorEastAsia" w:hAnsiTheme="majorHAnsi" w:cstheme="majorBidi"/>
      <w:sz w:val="30"/>
      <w:szCs w:val="30"/>
    </w:rPr>
  </w:style>
  <w:style w:type="paragraph" w:customStyle="1" w:styleId="Heading22">
    <w:name w:val="Heading 2.2"/>
    <w:basedOn w:val="Heading2"/>
    <w:semiHidden/>
    <w:rsid w:val="00D374E6"/>
    <w:pPr>
      <w:widowControl w:val="0"/>
      <w:autoSpaceDE w:val="0"/>
      <w:autoSpaceDN w:val="0"/>
      <w:adjustRightInd w:val="0"/>
      <w:spacing w:before="0" w:after="240"/>
      <w:ind w:left="284"/>
      <w:jc w:val="center"/>
    </w:pPr>
    <w:rPr>
      <w:rFonts w:ascii="Arial Bold" w:eastAsia="SimSun" w:hAnsi="Arial Bold"/>
      <w:b/>
      <w:i/>
      <w:iCs/>
      <w:szCs w:val="24"/>
      <w:lang w:val="en-GB" w:eastAsia="zh-CN"/>
    </w:rPr>
  </w:style>
  <w:style w:type="paragraph" w:customStyle="1" w:styleId="Heading23">
    <w:name w:val="Heading 2.3"/>
    <w:basedOn w:val="Normal"/>
    <w:semiHidden/>
    <w:rsid w:val="00D374E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ubtitle1">
    <w:name w:val="Subtitle.1"/>
    <w:basedOn w:val="Normal"/>
    <w:semiHidden/>
    <w:rsid w:val="00D374E6"/>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en-GB" w:eastAsia="zh-CN"/>
    </w:rPr>
  </w:style>
  <w:style w:type="paragraph" w:customStyle="1" w:styleId="Subtitle2">
    <w:name w:val="Subtitle.2"/>
    <w:basedOn w:val="Normal"/>
    <w:semiHidden/>
    <w:rsid w:val="00D374E6"/>
    <w:pPr>
      <w:widowControl w:val="0"/>
      <w:autoSpaceDE w:val="0"/>
      <w:autoSpaceDN w:val="0"/>
      <w:adjustRightInd w:val="0"/>
      <w:spacing w:after="0" w:line="240" w:lineRule="auto"/>
      <w:jc w:val="both"/>
    </w:pPr>
    <w:rPr>
      <w:rFonts w:ascii="Times New Roman" w:eastAsia="SimSun" w:hAnsi="Times New Roman" w:cs="Arial"/>
      <w:b/>
      <w:bCs/>
      <w:lang w:val="en-GB" w:eastAsia="zh-CN"/>
    </w:rPr>
  </w:style>
  <w:style w:type="paragraph" w:styleId="TOC6">
    <w:name w:val="toc 6"/>
    <w:basedOn w:val="Normal"/>
    <w:next w:val="Normal"/>
    <w:autoRedefine/>
    <w:uiPriority w:val="39"/>
    <w:rsid w:val="00D374E6"/>
    <w:pPr>
      <w:widowControl w:val="0"/>
      <w:autoSpaceDE w:val="0"/>
      <w:autoSpaceDN w:val="0"/>
      <w:adjustRightInd w:val="0"/>
      <w:spacing w:after="0" w:line="240" w:lineRule="auto"/>
      <w:ind w:left="1100"/>
    </w:pPr>
    <w:rPr>
      <w:rFonts w:ascii="Times New Roman" w:eastAsia="SimSun" w:hAnsi="Times New Roman"/>
      <w:sz w:val="24"/>
      <w:szCs w:val="24"/>
      <w:lang w:eastAsia="zh-CN"/>
    </w:rPr>
  </w:style>
  <w:style w:type="paragraph" w:styleId="TOC2">
    <w:name w:val="toc 2"/>
    <w:basedOn w:val="Normal"/>
    <w:next w:val="Normal"/>
    <w:autoRedefine/>
    <w:uiPriority w:val="39"/>
    <w:rsid w:val="0099228B"/>
    <w:pPr>
      <w:widowControl w:val="0"/>
      <w:tabs>
        <w:tab w:val="left" w:pos="180"/>
        <w:tab w:val="left" w:pos="630"/>
        <w:tab w:val="right" w:leader="dot" w:pos="9214"/>
      </w:tabs>
      <w:autoSpaceDE w:val="0"/>
      <w:autoSpaceDN w:val="0"/>
      <w:adjustRightInd w:val="0"/>
      <w:spacing w:before="60" w:after="60" w:line="240" w:lineRule="auto"/>
      <w:ind w:left="180"/>
    </w:pPr>
    <w:rPr>
      <w:rFonts w:ascii="Times New Roman" w:eastAsia="SimSun" w:hAnsi="Times New Roman"/>
      <w:b/>
      <w:noProof/>
      <w:sz w:val="24"/>
      <w:szCs w:val="24"/>
      <w:lang w:eastAsia="zh-CN"/>
    </w:rPr>
  </w:style>
  <w:style w:type="paragraph" w:styleId="TOC3">
    <w:name w:val="toc 3"/>
    <w:basedOn w:val="Normal"/>
    <w:next w:val="Normal"/>
    <w:autoRedefine/>
    <w:uiPriority w:val="39"/>
    <w:rsid w:val="00D374E6"/>
    <w:pPr>
      <w:widowControl w:val="0"/>
      <w:tabs>
        <w:tab w:val="left" w:pos="851"/>
        <w:tab w:val="right" w:leader="dot" w:pos="8993"/>
      </w:tabs>
      <w:autoSpaceDE w:val="0"/>
      <w:autoSpaceDN w:val="0"/>
      <w:adjustRightInd w:val="0"/>
      <w:spacing w:after="0" w:line="240" w:lineRule="auto"/>
      <w:ind w:left="2127" w:hanging="1701"/>
    </w:pPr>
    <w:rPr>
      <w:rFonts w:ascii="Times New Roman" w:eastAsia="SimSun" w:hAnsi="Times New Roman"/>
      <w:noProof/>
      <w:sz w:val="24"/>
      <w:szCs w:val="28"/>
      <w:lang w:eastAsia="zh-CN"/>
    </w:rPr>
  </w:style>
  <w:style w:type="paragraph" w:styleId="TOC4">
    <w:name w:val="toc 4"/>
    <w:basedOn w:val="Normal"/>
    <w:next w:val="Normal"/>
    <w:autoRedefine/>
    <w:uiPriority w:val="39"/>
    <w:rsid w:val="00D374E6"/>
    <w:pPr>
      <w:widowControl w:val="0"/>
      <w:tabs>
        <w:tab w:val="left" w:pos="1440"/>
        <w:tab w:val="right" w:leader="dot" w:pos="9350"/>
      </w:tabs>
      <w:autoSpaceDE w:val="0"/>
      <w:autoSpaceDN w:val="0"/>
      <w:adjustRightInd w:val="0"/>
      <w:spacing w:after="0" w:line="240" w:lineRule="auto"/>
      <w:ind w:left="660"/>
    </w:pPr>
    <w:rPr>
      <w:rFonts w:ascii="Times New Roman" w:eastAsia="SimSun" w:hAnsi="Times New Roman"/>
      <w:sz w:val="24"/>
      <w:szCs w:val="24"/>
      <w:lang w:eastAsia="zh-CN"/>
    </w:rPr>
  </w:style>
  <w:style w:type="paragraph" w:styleId="TOC5">
    <w:name w:val="toc 5"/>
    <w:basedOn w:val="Normal"/>
    <w:next w:val="Normal"/>
    <w:autoRedefine/>
    <w:uiPriority w:val="39"/>
    <w:rsid w:val="00D374E6"/>
    <w:pPr>
      <w:widowControl w:val="0"/>
      <w:autoSpaceDE w:val="0"/>
      <w:autoSpaceDN w:val="0"/>
      <w:adjustRightInd w:val="0"/>
      <w:spacing w:after="0" w:line="240" w:lineRule="auto"/>
      <w:ind w:left="880"/>
    </w:pPr>
    <w:rPr>
      <w:rFonts w:ascii="Times New Roman" w:eastAsia="SimSun" w:hAnsi="Times New Roman"/>
      <w:sz w:val="24"/>
      <w:szCs w:val="24"/>
      <w:lang w:eastAsia="zh-CN"/>
    </w:rPr>
  </w:style>
  <w:style w:type="paragraph" w:customStyle="1" w:styleId="StyleHeading2BoldCenteredLeft02Before6ptAfter">
    <w:name w:val="Style Heading 2 + Bold Centered Left:  0.2&quot; Before:  6 pt After..."/>
    <w:basedOn w:val="Heading2"/>
    <w:semiHidden/>
    <w:rsid w:val="00D374E6"/>
    <w:pPr>
      <w:keepNext w:val="0"/>
      <w:widowControl w:val="0"/>
      <w:autoSpaceDE w:val="0"/>
      <w:autoSpaceDN w:val="0"/>
      <w:adjustRightInd w:val="0"/>
      <w:spacing w:before="120" w:after="120"/>
      <w:ind w:left="284"/>
      <w:jc w:val="center"/>
    </w:pPr>
    <w:rPr>
      <w:rFonts w:ascii="Arial Bold" w:eastAsia="SimSun" w:hAnsi="Arial Bold" w:cs="Times New Roman"/>
      <w:i/>
      <w:iCs/>
      <w:sz w:val="24"/>
      <w:szCs w:val="20"/>
      <w:lang w:eastAsia="zh-CN"/>
    </w:rPr>
  </w:style>
  <w:style w:type="paragraph" w:customStyle="1" w:styleId="StyleHeading314ptBold">
    <w:name w:val="Style Heading 3 + 14 pt Bold"/>
    <w:basedOn w:val="Heading3"/>
    <w:semiHidden/>
    <w:rsid w:val="00D374E6"/>
    <w:rPr>
      <w:bCs/>
      <w:sz w:val="28"/>
    </w:rPr>
  </w:style>
  <w:style w:type="paragraph" w:customStyle="1" w:styleId="StyleHeading314ptBoldCenteredAfter12pt">
    <w:name w:val="Style Heading 3 + 14 pt Bold Centered After:  12 pt"/>
    <w:basedOn w:val="Heading3"/>
    <w:semiHidden/>
    <w:rsid w:val="00D374E6"/>
    <w:pPr>
      <w:spacing w:after="240"/>
      <w:jc w:val="center"/>
    </w:pPr>
    <w:rPr>
      <w:bCs/>
      <w:sz w:val="28"/>
      <w:szCs w:val="20"/>
    </w:rPr>
  </w:style>
  <w:style w:type="paragraph" w:customStyle="1" w:styleId="StyleHeading2Centered">
    <w:name w:val="Style Heading 2 + Centered"/>
    <w:basedOn w:val="Heading2"/>
    <w:semiHidden/>
    <w:rsid w:val="00D374E6"/>
    <w:pPr>
      <w:keepNext w:val="0"/>
      <w:widowControl w:val="0"/>
      <w:autoSpaceDE w:val="0"/>
      <w:autoSpaceDN w:val="0"/>
      <w:adjustRightInd w:val="0"/>
      <w:spacing w:before="0" w:after="240"/>
      <w:jc w:val="center"/>
    </w:pPr>
    <w:rPr>
      <w:rFonts w:ascii="Arial Bold" w:eastAsia="SimSun" w:hAnsi="Arial Bold" w:cs="Times New Roman"/>
      <w:bCs/>
      <w:i/>
      <w:iCs/>
      <w:sz w:val="24"/>
      <w:szCs w:val="20"/>
      <w:lang w:eastAsia="zh-CN"/>
    </w:rPr>
  </w:style>
  <w:style w:type="character" w:styleId="PageNumber">
    <w:name w:val="page number"/>
    <w:aliases w:val="TBSC Page Number"/>
    <w:rsid w:val="00D374E6"/>
    <w:rPr>
      <w:rFonts w:cs="Times New Roman"/>
    </w:rPr>
  </w:style>
  <w:style w:type="paragraph" w:styleId="CommentText">
    <w:name w:val="annotation text"/>
    <w:aliases w:val="Char"/>
    <w:basedOn w:val="Normal"/>
    <w:link w:val="CommentTextChar"/>
    <w:uiPriority w:val="99"/>
    <w:semiHidden/>
    <w:rsid w:val="00D374E6"/>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CommentTextChar">
    <w:name w:val="Comment Text Char"/>
    <w:aliases w:val="Char Char1"/>
    <w:basedOn w:val="DefaultParagraphFont"/>
    <w:link w:val="CommentText"/>
    <w:uiPriority w:val="99"/>
    <w:semiHidden/>
    <w:rsid w:val="00D374E6"/>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D374E6"/>
    <w:rPr>
      <w:b/>
      <w:bCs/>
    </w:rPr>
  </w:style>
  <w:style w:type="character" w:customStyle="1" w:styleId="CommentSubjectChar">
    <w:name w:val="Comment Subject Char"/>
    <w:basedOn w:val="CommentTextChar"/>
    <w:link w:val="CommentSubject"/>
    <w:semiHidden/>
    <w:rsid w:val="00D374E6"/>
    <w:rPr>
      <w:rFonts w:ascii="Times New Roman" w:eastAsia="SimSun" w:hAnsi="Times New Roman" w:cs="Times New Roman"/>
      <w:b/>
      <w:bCs/>
      <w:sz w:val="20"/>
      <w:szCs w:val="20"/>
      <w:lang w:eastAsia="zh-CN"/>
    </w:rPr>
  </w:style>
  <w:style w:type="character" w:styleId="FootnoteReference">
    <w:name w:val="footnote reference"/>
    <w:aliases w:val="Ref,de nota al pie,16 Point,Superscript 6 Point,ftref, Char Char, Carattere Char1, Carattere Char Char Carattere Carattere Char Char,(NECG) Footnote Reference,Carattere Char1,Carattere Char Char Carattere Carattere Char Char"/>
    <w:uiPriority w:val="99"/>
    <w:qFormat/>
    <w:rsid w:val="00D374E6"/>
    <w:rPr>
      <w:vertAlign w:val="superscript"/>
    </w:rPr>
  </w:style>
  <w:style w:type="paragraph" w:customStyle="1" w:styleId="SectionHeaders">
    <w:name w:val="Section Headers"/>
    <w:basedOn w:val="Heading1"/>
    <w:rsid w:val="00D374E6"/>
    <w:pPr>
      <w:keepNext w:val="0"/>
      <w:widowControl w:val="0"/>
      <w:numPr>
        <w:numId w:val="6"/>
      </w:numPr>
      <w:autoSpaceDE w:val="0"/>
      <w:autoSpaceDN w:val="0"/>
      <w:adjustRightInd w:val="0"/>
      <w:spacing w:before="120" w:after="120"/>
      <w:jc w:val="center"/>
    </w:pPr>
    <w:rPr>
      <w:rFonts w:ascii="Times New Roman" w:eastAsia="SimSun" w:hAnsi="Times New Roman" w:cs="Times New Roman"/>
      <w:bCs/>
      <w:sz w:val="38"/>
      <w:szCs w:val="24"/>
      <w:lang w:val="en-GB" w:eastAsia="zh-CN"/>
    </w:rPr>
  </w:style>
  <w:style w:type="paragraph" w:styleId="TOC7">
    <w:name w:val="toc 7"/>
    <w:basedOn w:val="Normal"/>
    <w:next w:val="Normal"/>
    <w:autoRedefine/>
    <w:uiPriority w:val="39"/>
    <w:rsid w:val="00D374E6"/>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D374E6"/>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D374E6"/>
    <w:pPr>
      <w:spacing w:after="0" w:line="240" w:lineRule="auto"/>
      <w:ind w:left="1920"/>
    </w:pPr>
    <w:rPr>
      <w:rFonts w:ascii="Times New Roman" w:hAnsi="Times New Roman"/>
      <w:sz w:val="24"/>
      <w:szCs w:val="24"/>
    </w:rPr>
  </w:style>
  <w:style w:type="paragraph" w:customStyle="1" w:styleId="BankNormal">
    <w:name w:val="BankNormal"/>
    <w:basedOn w:val="Normal"/>
    <w:rsid w:val="00D374E6"/>
    <w:pPr>
      <w:spacing w:before="120" w:after="240" w:line="240" w:lineRule="auto"/>
      <w:ind w:left="1440" w:hanging="720"/>
    </w:pPr>
    <w:rPr>
      <w:rFonts w:ascii="Times New Roman" w:eastAsia="SimSun" w:hAnsi="Times New Roman"/>
      <w:sz w:val="24"/>
      <w:szCs w:val="20"/>
    </w:rPr>
  </w:style>
  <w:style w:type="paragraph" w:styleId="BodyTextIndent">
    <w:name w:val="Body Text Indent"/>
    <w:basedOn w:val="Normal"/>
    <w:link w:val="BodyTextIndentChar1"/>
    <w:rsid w:val="00D374E6"/>
    <w:pPr>
      <w:spacing w:after="0" w:line="240" w:lineRule="auto"/>
      <w:ind w:left="1440" w:hanging="720"/>
      <w:jc w:val="both"/>
    </w:pPr>
    <w:rPr>
      <w:rFonts w:ascii="Times New Roman" w:hAnsi="Times New Roman"/>
      <w:sz w:val="24"/>
      <w:szCs w:val="20"/>
    </w:rPr>
  </w:style>
  <w:style w:type="character" w:customStyle="1" w:styleId="BodyTextIndentChar1">
    <w:name w:val="Body Text Indent Char1"/>
    <w:basedOn w:val="DefaultParagraphFont"/>
    <w:link w:val="BodyTextIndent"/>
    <w:rsid w:val="00D374E6"/>
    <w:rPr>
      <w:rFonts w:ascii="Times New Roman" w:eastAsia="Times New Roman" w:hAnsi="Times New Roman" w:cs="Times New Roman"/>
      <w:sz w:val="24"/>
      <w:szCs w:val="20"/>
    </w:rPr>
  </w:style>
  <w:style w:type="character" w:customStyle="1" w:styleId="BodyTextIndentChar">
    <w:name w:val="Body Text Indent Char"/>
    <w:basedOn w:val="DefaultParagraphFont"/>
    <w:rsid w:val="00D374E6"/>
    <w:rPr>
      <w:rFonts w:ascii="Calibri" w:eastAsia="Times New Roman" w:hAnsi="Calibri" w:cs="Times New Roman"/>
    </w:rPr>
  </w:style>
  <w:style w:type="paragraph" w:styleId="BodyTextIndent2">
    <w:name w:val="Body Text Indent 2"/>
    <w:basedOn w:val="Normal"/>
    <w:link w:val="BodyTextIndent2Char"/>
    <w:rsid w:val="00D374E6"/>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D374E6"/>
    <w:rPr>
      <w:rFonts w:ascii="Times New Roman" w:eastAsia="Times New Roman" w:hAnsi="Times New Roman" w:cs="Times New Roman"/>
      <w:sz w:val="24"/>
      <w:szCs w:val="24"/>
    </w:rPr>
  </w:style>
  <w:style w:type="paragraph" w:styleId="Salutation">
    <w:name w:val="Salutation"/>
    <w:basedOn w:val="Normal"/>
    <w:next w:val="Normal"/>
    <w:link w:val="SalutationChar"/>
    <w:rsid w:val="00D374E6"/>
    <w:pPr>
      <w:spacing w:after="0" w:line="240" w:lineRule="auto"/>
    </w:pPr>
    <w:rPr>
      <w:rFonts w:ascii="Times New Roman" w:hAnsi="Times New Roman"/>
      <w:sz w:val="24"/>
      <w:szCs w:val="24"/>
    </w:rPr>
  </w:style>
  <w:style w:type="character" w:customStyle="1" w:styleId="SalutationChar">
    <w:name w:val="Salutation Char"/>
    <w:basedOn w:val="DefaultParagraphFont"/>
    <w:link w:val="Salutation"/>
    <w:rsid w:val="00D374E6"/>
    <w:rPr>
      <w:rFonts w:ascii="Times New Roman" w:eastAsia="Times New Roman" w:hAnsi="Times New Roman" w:cs="Times New Roman"/>
      <w:sz w:val="24"/>
      <w:szCs w:val="24"/>
    </w:rPr>
  </w:style>
  <w:style w:type="character" w:styleId="FollowedHyperlink">
    <w:name w:val="FollowedHyperlink"/>
    <w:rsid w:val="00D374E6"/>
    <w:rPr>
      <w:color w:val="800080"/>
      <w:u w:val="single"/>
    </w:rPr>
  </w:style>
  <w:style w:type="paragraph" w:customStyle="1" w:styleId="HeadingOne">
    <w:name w:val="Heading One"/>
    <w:basedOn w:val="SectionHeaders"/>
    <w:rsid w:val="00D374E6"/>
    <w:pPr>
      <w:numPr>
        <w:numId w:val="0"/>
      </w:numPr>
    </w:pPr>
  </w:style>
  <w:style w:type="paragraph" w:customStyle="1" w:styleId="SimpleLista">
    <w:name w:val="Simple List (a)"/>
    <w:link w:val="SimpleListaChar"/>
    <w:rsid w:val="00D374E6"/>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D374E6"/>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D374E6"/>
    <w:pPr>
      <w:numPr>
        <w:ilvl w:val="1"/>
        <w:numId w:val="4"/>
      </w:numPr>
    </w:pPr>
    <w:rPr>
      <w:lang w:val="en-GB"/>
    </w:rPr>
  </w:style>
  <w:style w:type="character" w:customStyle="1" w:styleId="ColumnsRightChar">
    <w:name w:val="Columns Right Char"/>
    <w:link w:val="ColumnsRight"/>
    <w:rsid w:val="00D374E6"/>
    <w:rPr>
      <w:rFonts w:ascii="Times New Roman" w:eastAsia="SimSun" w:hAnsi="Times New Roman" w:cs="Times New Roman"/>
      <w:sz w:val="24"/>
      <w:szCs w:val="28"/>
      <w:lang w:val="en-GB" w:eastAsia="zh-CN"/>
    </w:rPr>
  </w:style>
  <w:style w:type="paragraph" w:customStyle="1" w:styleId="ColumnsLeft">
    <w:name w:val="Columns Left"/>
    <w:basedOn w:val="ColumnsRight"/>
    <w:link w:val="ColumnsLeftChar"/>
    <w:rsid w:val="00D374E6"/>
    <w:pPr>
      <w:numPr>
        <w:ilvl w:val="0"/>
        <w:numId w:val="0"/>
      </w:numPr>
      <w:tabs>
        <w:tab w:val="num" w:pos="432"/>
      </w:tabs>
      <w:ind w:left="432" w:hanging="432"/>
      <w:jc w:val="left"/>
    </w:pPr>
  </w:style>
  <w:style w:type="character" w:customStyle="1" w:styleId="ColumnsLeftChar">
    <w:name w:val="Columns Left Char"/>
    <w:basedOn w:val="ColumnsRightChar"/>
    <w:link w:val="ColumnsLeft"/>
    <w:rsid w:val="00D374E6"/>
    <w:rPr>
      <w:rFonts w:ascii="Times New Roman" w:eastAsia="SimSun" w:hAnsi="Times New Roman" w:cs="Times New Roman"/>
      <w:sz w:val="24"/>
      <w:szCs w:val="28"/>
      <w:lang w:val="en-GB" w:eastAsia="zh-CN"/>
    </w:rPr>
  </w:style>
  <w:style w:type="paragraph" w:customStyle="1" w:styleId="ColumnsRightSub">
    <w:name w:val="Columns Right (Sub)"/>
    <w:basedOn w:val="ColumnsRight"/>
    <w:rsid w:val="00D374E6"/>
    <w:pPr>
      <w:numPr>
        <w:ilvl w:val="2"/>
      </w:numPr>
      <w:tabs>
        <w:tab w:val="clear" w:pos="720"/>
        <w:tab w:val="num" w:pos="360"/>
      </w:tabs>
      <w:ind w:left="2160" w:hanging="360"/>
    </w:pPr>
  </w:style>
  <w:style w:type="paragraph" w:customStyle="1" w:styleId="ColumnsRightnobullet">
    <w:name w:val="Columns Right (no bullet)"/>
    <w:basedOn w:val="Text"/>
    <w:rsid w:val="00D374E6"/>
    <w:pPr>
      <w:ind w:left="522"/>
    </w:pPr>
  </w:style>
  <w:style w:type="paragraph" w:customStyle="1" w:styleId="ColumnsLeftnobullet">
    <w:name w:val="Columns Left (no bullet)"/>
    <w:basedOn w:val="ColumnsLeft"/>
    <w:rsid w:val="00D374E6"/>
    <w:pPr>
      <w:tabs>
        <w:tab w:val="clear" w:pos="432"/>
      </w:tabs>
      <w:ind w:left="0" w:firstLine="0"/>
    </w:pPr>
  </w:style>
  <w:style w:type="paragraph" w:customStyle="1" w:styleId="Section3list">
    <w:name w:val="Section 3 list"/>
    <w:basedOn w:val="SimpleList"/>
    <w:rsid w:val="00D374E6"/>
    <w:pPr>
      <w:numPr>
        <w:numId w:val="3"/>
      </w:numPr>
      <w:tabs>
        <w:tab w:val="clear" w:pos="720"/>
        <w:tab w:val="num" w:pos="360"/>
      </w:tabs>
      <w:spacing w:before="60" w:after="60"/>
      <w:ind w:left="5400"/>
    </w:pPr>
  </w:style>
  <w:style w:type="paragraph" w:customStyle="1" w:styleId="HeadingThree">
    <w:name w:val="Heading Three"/>
    <w:basedOn w:val="HeadingOne"/>
    <w:rsid w:val="00D374E6"/>
    <w:rPr>
      <w:sz w:val="28"/>
    </w:rPr>
  </w:style>
  <w:style w:type="paragraph" w:customStyle="1" w:styleId="GCCHeading">
    <w:name w:val="GCC Heading"/>
    <w:basedOn w:val="HeadingThree"/>
    <w:rsid w:val="00D374E6"/>
    <w:pPr>
      <w:numPr>
        <w:numId w:val="5"/>
      </w:numPr>
    </w:pPr>
  </w:style>
  <w:style w:type="paragraph" w:customStyle="1" w:styleId="GCC">
    <w:name w:val="GCC"/>
    <w:basedOn w:val="ColumnsLeft"/>
    <w:link w:val="GCCChar"/>
    <w:rsid w:val="00D374E6"/>
    <w:pPr>
      <w:numPr>
        <w:ilvl w:val="1"/>
      </w:numPr>
      <w:tabs>
        <w:tab w:val="num" w:pos="432"/>
      </w:tabs>
      <w:ind w:left="432" w:hanging="432"/>
    </w:pPr>
  </w:style>
  <w:style w:type="character" w:customStyle="1" w:styleId="GCCChar">
    <w:name w:val="GCC Char"/>
    <w:basedOn w:val="ColumnsLeftChar"/>
    <w:link w:val="GCC"/>
    <w:rsid w:val="00D374E6"/>
    <w:rPr>
      <w:rFonts w:ascii="Times New Roman" w:eastAsia="SimSun" w:hAnsi="Times New Roman" w:cs="Times New Roman"/>
      <w:sz w:val="24"/>
      <w:szCs w:val="28"/>
      <w:lang w:val="en-GB" w:eastAsia="zh-CN"/>
    </w:rPr>
  </w:style>
  <w:style w:type="paragraph" w:styleId="DocumentMap">
    <w:name w:val="Document Map"/>
    <w:basedOn w:val="Normal"/>
    <w:link w:val="DocumentMapChar"/>
    <w:rsid w:val="00D374E6"/>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rsid w:val="00D374E6"/>
    <w:rPr>
      <w:rFonts w:ascii="Tahoma" w:eastAsia="SimSun" w:hAnsi="Tahoma" w:cs="Tahoma"/>
      <w:sz w:val="20"/>
      <w:szCs w:val="20"/>
      <w:shd w:val="clear" w:color="auto" w:fill="000080"/>
      <w:lang w:eastAsia="zh-CN"/>
    </w:rPr>
  </w:style>
  <w:style w:type="character" w:customStyle="1" w:styleId="PreparersOption">
    <w:name w:val="Preparer's Option"/>
    <w:rsid w:val="00D374E6"/>
    <w:rPr>
      <w:rFonts w:ascii="Times New Roman" w:hAnsi="Times New Roman"/>
      <w:b/>
      <w:bCs/>
      <w:i/>
      <w:iCs/>
      <w:sz w:val="24"/>
    </w:rPr>
  </w:style>
  <w:style w:type="character" w:customStyle="1" w:styleId="Preparersnotenobold">
    <w:name w:val="Preparer's note (no bold)"/>
    <w:rsid w:val="00D374E6"/>
    <w:rPr>
      <w:i/>
    </w:rPr>
  </w:style>
  <w:style w:type="character" w:customStyle="1" w:styleId="Char1">
    <w:name w:val="Char1"/>
    <w:rsid w:val="00D374E6"/>
    <w:rPr>
      <w:rFonts w:ascii="Times New Roman Bold" w:hAnsi="Times New Roman Bold" w:cs="Times New Roman Bold"/>
      <w:b/>
      <w:bCs/>
      <w:spacing w:val="0"/>
      <w:kern w:val="28"/>
      <w:sz w:val="24"/>
      <w:szCs w:val="24"/>
      <w:lang w:val="en-US"/>
    </w:rPr>
  </w:style>
  <w:style w:type="paragraph" w:customStyle="1" w:styleId="Spreadsheet">
    <w:name w:val="Spreadsheet"/>
    <w:basedOn w:val="Normal"/>
    <w:rsid w:val="00D374E6"/>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spacing w:after="0" w:line="240" w:lineRule="atLeast"/>
    </w:pPr>
    <w:rPr>
      <w:rFonts w:ascii="Times New Roman" w:hAnsi="Times New Roman"/>
      <w:szCs w:val="20"/>
    </w:rPr>
  </w:style>
  <w:style w:type="paragraph" w:customStyle="1" w:styleId="xl41">
    <w:name w:val="xl41"/>
    <w:basedOn w:val="Normal"/>
    <w:rsid w:val="00D374E6"/>
    <w:pPr>
      <w:spacing w:before="100" w:beforeAutospacing="1" w:after="100" w:afterAutospacing="1" w:line="240" w:lineRule="auto"/>
    </w:pPr>
    <w:rPr>
      <w:rFonts w:ascii="Times New Roman" w:eastAsia="Arial Unicode MS" w:hAnsi="Times New Roman"/>
      <w:sz w:val="20"/>
      <w:szCs w:val="20"/>
      <w:lang w:val="it-IT" w:eastAsia="it-IT"/>
    </w:rPr>
  </w:style>
  <w:style w:type="paragraph" w:styleId="NormalIndent">
    <w:name w:val="Normal Indent"/>
    <w:basedOn w:val="Normal"/>
    <w:rsid w:val="00D374E6"/>
    <w:pPr>
      <w:spacing w:after="0" w:line="240" w:lineRule="auto"/>
      <w:ind w:left="708"/>
    </w:pPr>
    <w:rPr>
      <w:rFonts w:ascii="Times New Roman" w:hAnsi="Times New Roman"/>
      <w:sz w:val="24"/>
      <w:szCs w:val="24"/>
    </w:rPr>
  </w:style>
  <w:style w:type="paragraph" w:customStyle="1" w:styleId="Style1">
    <w:name w:val="Style1"/>
    <w:basedOn w:val="Normal"/>
    <w:rsid w:val="00D374E6"/>
    <w:pPr>
      <w:numPr>
        <w:numId w:val="7"/>
      </w:numPr>
      <w:spacing w:after="0" w:line="240" w:lineRule="auto"/>
      <w:jc w:val="both"/>
    </w:pPr>
    <w:rPr>
      <w:rFonts w:ascii="Times New Roman" w:eastAsia="Calibri" w:hAnsi="Times New Roman"/>
      <w:sz w:val="24"/>
      <w:szCs w:val="24"/>
    </w:rPr>
  </w:style>
  <w:style w:type="paragraph" w:customStyle="1" w:styleId="AODocTxt">
    <w:name w:val="AODocTxt"/>
    <w:basedOn w:val="Normal"/>
    <w:rsid w:val="00D374E6"/>
    <w:pPr>
      <w:spacing w:before="240" w:after="0" w:line="260" w:lineRule="atLeast"/>
      <w:jc w:val="both"/>
    </w:pPr>
    <w:rPr>
      <w:rFonts w:ascii="Times New Roman" w:eastAsia="SimSun" w:hAnsi="Times New Roman"/>
    </w:rPr>
  </w:style>
  <w:style w:type="paragraph" w:customStyle="1" w:styleId="AODocTxtL1">
    <w:name w:val="AODocTxtL1"/>
    <w:basedOn w:val="AODocTxt"/>
    <w:rsid w:val="00D374E6"/>
    <w:pPr>
      <w:numPr>
        <w:ilvl w:val="1"/>
      </w:numPr>
    </w:pPr>
  </w:style>
  <w:style w:type="paragraph" w:customStyle="1" w:styleId="AODocTxtL2">
    <w:name w:val="AODocTxtL2"/>
    <w:basedOn w:val="AODocTxt"/>
    <w:rsid w:val="00D374E6"/>
    <w:pPr>
      <w:numPr>
        <w:ilvl w:val="2"/>
      </w:numPr>
    </w:pPr>
  </w:style>
  <w:style w:type="paragraph" w:customStyle="1" w:styleId="AODocTxtL3">
    <w:name w:val="AODocTxtL3"/>
    <w:basedOn w:val="AODocTxt"/>
    <w:rsid w:val="00D374E6"/>
    <w:pPr>
      <w:numPr>
        <w:ilvl w:val="3"/>
      </w:numPr>
    </w:pPr>
  </w:style>
  <w:style w:type="paragraph" w:customStyle="1" w:styleId="AODocTxtL4">
    <w:name w:val="AODocTxtL4"/>
    <w:basedOn w:val="AODocTxt"/>
    <w:rsid w:val="00D374E6"/>
    <w:pPr>
      <w:numPr>
        <w:ilvl w:val="4"/>
      </w:numPr>
    </w:pPr>
  </w:style>
  <w:style w:type="paragraph" w:customStyle="1" w:styleId="AODocTxtL5">
    <w:name w:val="AODocTxtL5"/>
    <w:basedOn w:val="AODocTxt"/>
    <w:rsid w:val="00D374E6"/>
    <w:pPr>
      <w:numPr>
        <w:ilvl w:val="5"/>
      </w:numPr>
    </w:pPr>
  </w:style>
  <w:style w:type="paragraph" w:customStyle="1" w:styleId="AODocTxtL6">
    <w:name w:val="AODocTxtL6"/>
    <w:basedOn w:val="AODocTxt"/>
    <w:rsid w:val="00D374E6"/>
    <w:pPr>
      <w:numPr>
        <w:ilvl w:val="6"/>
      </w:numPr>
    </w:pPr>
  </w:style>
  <w:style w:type="paragraph" w:customStyle="1" w:styleId="AODocTxtL7">
    <w:name w:val="AODocTxtL7"/>
    <w:basedOn w:val="AODocTxt"/>
    <w:rsid w:val="00D374E6"/>
    <w:pPr>
      <w:numPr>
        <w:ilvl w:val="7"/>
      </w:numPr>
    </w:pPr>
  </w:style>
  <w:style w:type="paragraph" w:customStyle="1" w:styleId="AODocTxtL8">
    <w:name w:val="AODocTxtL8"/>
    <w:basedOn w:val="AODocTxt"/>
    <w:rsid w:val="00D374E6"/>
    <w:pPr>
      <w:numPr>
        <w:ilvl w:val="8"/>
      </w:numPr>
    </w:pPr>
  </w:style>
  <w:style w:type="character" w:styleId="BookTitle">
    <w:name w:val="Book Title"/>
    <w:basedOn w:val="DefaultParagraphFont"/>
    <w:uiPriority w:val="33"/>
    <w:qFormat/>
    <w:rsid w:val="00364EB3"/>
    <w:rPr>
      <w:b/>
      <w:bCs/>
      <w:caps w:val="0"/>
      <w:smallCaps/>
      <w:spacing w:val="7"/>
      <w:sz w:val="21"/>
      <w:szCs w:val="21"/>
    </w:rPr>
  </w:style>
  <w:style w:type="character" w:customStyle="1" w:styleId="FootnoteTextChar2">
    <w:name w:val="Footnote Text Char2"/>
    <w:aliases w:val="fn Char2,ADB Char2,single space Char1,footnote text Char Char1,Footnote Text Char Char1,fn Char Char1,ADB Char Char1,single space Char Char Char1,Fußnotentextf Char1,FOOTNOTES Char1,Geneva 9 Char1,Font: Geneva 9 Char1,Boston 10 Char1"/>
    <w:uiPriority w:val="99"/>
    <w:locked/>
    <w:rsid w:val="00D374E6"/>
    <w:rPr>
      <w:lang w:eastAsia="zh-CN"/>
    </w:rPr>
  </w:style>
  <w:style w:type="paragraph" w:customStyle="1" w:styleId="NumInd">
    <w:name w:val="NumInd"/>
    <w:basedOn w:val="Normal"/>
    <w:link w:val="NumIndChar"/>
    <w:uiPriority w:val="99"/>
    <w:rsid w:val="00D374E6"/>
    <w:pPr>
      <w:spacing w:before="120" w:after="120" w:line="240" w:lineRule="auto"/>
      <w:ind w:left="1800" w:hanging="360"/>
      <w:jc w:val="both"/>
    </w:pPr>
    <w:rPr>
      <w:rFonts w:ascii="Times New Roman" w:hAnsi="Times New Roman"/>
      <w:sz w:val="24"/>
      <w:szCs w:val="24"/>
    </w:rPr>
  </w:style>
  <w:style w:type="character" w:customStyle="1" w:styleId="NumIndChar">
    <w:name w:val="NumInd Char"/>
    <w:link w:val="NumInd"/>
    <w:uiPriority w:val="99"/>
    <w:locked/>
    <w:rsid w:val="00D374E6"/>
    <w:rPr>
      <w:rFonts w:ascii="Times New Roman" w:eastAsia="Times New Roman" w:hAnsi="Times New Roman" w:cs="Times New Roman"/>
      <w:sz w:val="24"/>
      <w:szCs w:val="24"/>
    </w:rPr>
  </w:style>
  <w:style w:type="paragraph" w:customStyle="1" w:styleId="NumeratedItems">
    <w:name w:val="NumeratedItems"/>
    <w:basedOn w:val="Normal"/>
    <w:link w:val="NumeratedItemsChar"/>
    <w:uiPriority w:val="99"/>
    <w:rsid w:val="00D374E6"/>
    <w:pPr>
      <w:spacing w:after="0" w:line="240" w:lineRule="auto"/>
      <w:ind w:firstLine="720"/>
      <w:jc w:val="both"/>
    </w:pPr>
    <w:rPr>
      <w:rFonts w:ascii="Times New Roman" w:hAnsi="Times New Roman"/>
      <w:b/>
      <w:sz w:val="24"/>
      <w:szCs w:val="20"/>
    </w:rPr>
  </w:style>
  <w:style w:type="character" w:customStyle="1" w:styleId="NumeratedItemsChar">
    <w:name w:val="NumeratedItems Char"/>
    <w:link w:val="NumeratedItems"/>
    <w:uiPriority w:val="99"/>
    <w:rsid w:val="00D374E6"/>
    <w:rPr>
      <w:rFonts w:ascii="Times New Roman" w:eastAsia="Times New Roman" w:hAnsi="Times New Roman" w:cs="Times New Roman"/>
      <w:b/>
      <w:sz w:val="24"/>
      <w:szCs w:val="20"/>
    </w:rPr>
  </w:style>
  <w:style w:type="paragraph" w:styleId="NoSpacing">
    <w:name w:val="No Spacing"/>
    <w:uiPriority w:val="1"/>
    <w:qFormat/>
    <w:rsid w:val="00364EB3"/>
    <w:pPr>
      <w:spacing w:after="0" w:line="240" w:lineRule="auto"/>
    </w:pPr>
  </w:style>
  <w:style w:type="character" w:customStyle="1" w:styleId="FootnoteTextChar1">
    <w:name w:val="Footnote Text Char1"/>
    <w:aliases w:val="Fußnotentextf Char,fn Char1,ADB Char1,single space Char,footnote text Char Char,fn Char Char,ADB Char Char,single space Char Char Char,FOOTNOTES Char,Geneva 9 Char,Font: Geneva 9 Char,Boston 10 Char,f Char,Footnote Text 1 Char"/>
    <w:basedOn w:val="DefaultParagraphFont"/>
    <w:locked/>
    <w:rsid w:val="00D374E6"/>
    <w:rPr>
      <w:rFonts w:cs="Times New Roman"/>
      <w:noProof/>
      <w:lang w:val="en-US" w:eastAsia="en-US" w:bidi="ar-SA"/>
    </w:rPr>
  </w:style>
  <w:style w:type="paragraph" w:customStyle="1" w:styleId="TBSCNormal">
    <w:name w:val="TBSC Normal"/>
    <w:link w:val="TBSCNormalChar"/>
    <w:rsid w:val="00D374E6"/>
    <w:pPr>
      <w:tabs>
        <w:tab w:val="center" w:pos="4536"/>
        <w:tab w:val="right" w:pos="9072"/>
      </w:tabs>
      <w:spacing w:after="240" w:line="240" w:lineRule="auto"/>
    </w:pPr>
    <w:rPr>
      <w:rFonts w:ascii="Times New Roman" w:eastAsia="Times New Roman" w:hAnsi="Times New Roman" w:cs="Times New Roman"/>
      <w:kern w:val="24"/>
      <w:sz w:val="24"/>
      <w:szCs w:val="24"/>
    </w:rPr>
  </w:style>
  <w:style w:type="character" w:customStyle="1" w:styleId="TBSCNormalChar">
    <w:name w:val="TBSC Normal Char"/>
    <w:basedOn w:val="DefaultParagraphFont"/>
    <w:link w:val="TBSCNormal"/>
    <w:rsid w:val="00D374E6"/>
    <w:rPr>
      <w:rFonts w:ascii="Times New Roman" w:eastAsia="Times New Roman" w:hAnsi="Times New Roman" w:cs="Times New Roman"/>
      <w:kern w:val="24"/>
      <w:sz w:val="24"/>
      <w:szCs w:val="24"/>
    </w:rPr>
  </w:style>
  <w:style w:type="character" w:customStyle="1" w:styleId="TBSCCharacter">
    <w:name w:val="TBSC Character"/>
    <w:basedOn w:val="DefaultParagraphFont"/>
    <w:rsid w:val="00D374E6"/>
    <w:rPr>
      <w:rFonts w:ascii="Times New Roman" w:hAnsi="Times New Roman"/>
      <w:dstrike w:val="0"/>
      <w:color w:val="auto"/>
      <w:spacing w:val="0"/>
      <w:w w:val="100"/>
      <w:kern w:val="24"/>
      <w:position w:val="0"/>
      <w:sz w:val="24"/>
      <w:u w:val="none"/>
      <w:vertAlign w:val="baseline"/>
      <w:lang w:val="en-US"/>
    </w:rPr>
  </w:style>
  <w:style w:type="paragraph" w:customStyle="1" w:styleId="TBSCChart">
    <w:name w:val="TBSC Chart"/>
    <w:basedOn w:val="TBSCNormal"/>
    <w:next w:val="TBSCNormal"/>
    <w:link w:val="TBSCChartChar"/>
    <w:uiPriority w:val="99"/>
    <w:rsid w:val="00D374E6"/>
    <w:pPr>
      <w:keepNext/>
      <w:spacing w:after="0"/>
      <w:jc w:val="center"/>
    </w:pPr>
  </w:style>
  <w:style w:type="character" w:customStyle="1" w:styleId="TBSCChartChar">
    <w:name w:val="TBSC Chart Char"/>
    <w:basedOn w:val="TBSCNormalChar"/>
    <w:link w:val="TBSCChart"/>
    <w:uiPriority w:val="99"/>
    <w:rsid w:val="00D374E6"/>
    <w:rPr>
      <w:rFonts w:ascii="Times New Roman" w:eastAsia="Times New Roman" w:hAnsi="Times New Roman" w:cs="Times New Roman"/>
      <w:kern w:val="24"/>
      <w:sz w:val="24"/>
      <w:szCs w:val="24"/>
    </w:rPr>
  </w:style>
  <w:style w:type="paragraph" w:customStyle="1" w:styleId="TBSCMajorSide">
    <w:name w:val="TBSC Major Side"/>
    <w:basedOn w:val="TBSCNormal"/>
    <w:next w:val="TBSCNormal"/>
    <w:rsid w:val="00D374E6"/>
    <w:pPr>
      <w:keepNext/>
      <w:keepLines/>
      <w:numPr>
        <w:ilvl w:val="1"/>
        <w:numId w:val="21"/>
      </w:numPr>
      <w:tabs>
        <w:tab w:val="num" w:pos="360"/>
        <w:tab w:val="left" w:pos="851"/>
      </w:tabs>
      <w:spacing w:before="480"/>
      <w:ind w:left="0" w:firstLine="0"/>
      <w:outlineLvl w:val="1"/>
    </w:pPr>
    <w:rPr>
      <w:b/>
      <w:caps/>
      <w:u w:val="single"/>
    </w:rPr>
  </w:style>
  <w:style w:type="paragraph" w:customStyle="1" w:styleId="TBSCMinorSide">
    <w:name w:val="TBSC Minor Side"/>
    <w:basedOn w:val="TBSCNormal"/>
    <w:next w:val="TBSCNormal"/>
    <w:link w:val="TBSCMinorSideCharChar"/>
    <w:rsid w:val="00D374E6"/>
    <w:pPr>
      <w:keepNext/>
      <w:keepLines/>
      <w:numPr>
        <w:ilvl w:val="2"/>
        <w:numId w:val="21"/>
      </w:numPr>
      <w:tabs>
        <w:tab w:val="left" w:pos="851"/>
      </w:tabs>
      <w:outlineLvl w:val="2"/>
    </w:pPr>
    <w:rPr>
      <w:b/>
      <w:u w:val="single"/>
    </w:rPr>
  </w:style>
  <w:style w:type="character" w:customStyle="1" w:styleId="TBSCMinorSideCharChar">
    <w:name w:val="TBSC Minor Side Char Char"/>
    <w:basedOn w:val="TBSCNormalChar"/>
    <w:link w:val="TBSCMinorSide"/>
    <w:rsid w:val="00D374E6"/>
    <w:rPr>
      <w:rFonts w:ascii="Times New Roman" w:eastAsia="Times New Roman" w:hAnsi="Times New Roman" w:cs="Times New Roman"/>
      <w:b/>
      <w:kern w:val="24"/>
      <w:sz w:val="24"/>
      <w:szCs w:val="24"/>
      <w:u w:val="single"/>
    </w:rPr>
  </w:style>
  <w:style w:type="paragraph" w:customStyle="1" w:styleId="TBSCSectionTitle">
    <w:name w:val="TBSC Section Title"/>
    <w:basedOn w:val="TBSCNormal"/>
    <w:next w:val="TBSCNormal"/>
    <w:rsid w:val="00D374E6"/>
    <w:pPr>
      <w:keepNext/>
      <w:keepLines/>
      <w:numPr>
        <w:numId w:val="21"/>
      </w:numPr>
      <w:tabs>
        <w:tab w:val="clear" w:pos="0"/>
        <w:tab w:val="num" w:pos="360"/>
        <w:tab w:val="num" w:pos="2466"/>
      </w:tabs>
      <w:ind w:left="2466" w:firstLine="0"/>
      <w:jc w:val="center"/>
      <w:outlineLvl w:val="0"/>
    </w:pPr>
    <w:rPr>
      <w:b/>
      <w:caps/>
      <w:u w:val="double"/>
    </w:rPr>
  </w:style>
  <w:style w:type="character" w:customStyle="1" w:styleId="TBSCStubEntry">
    <w:name w:val="TBSC Stub Entry"/>
    <w:basedOn w:val="TBSCCharacter"/>
    <w:rsid w:val="00D374E6"/>
    <w:rPr>
      <w:rFonts w:ascii="Times New Roman" w:hAnsi="Times New Roman"/>
      <w:b/>
      <w:dstrike w:val="0"/>
      <w:color w:val="auto"/>
      <w:spacing w:val="0"/>
      <w:w w:val="100"/>
      <w:kern w:val="24"/>
      <w:position w:val="0"/>
      <w:sz w:val="24"/>
      <w:u w:val="single"/>
      <w:vertAlign w:val="baseline"/>
      <w:lang w:val="en-US"/>
    </w:rPr>
  </w:style>
  <w:style w:type="table" w:customStyle="1" w:styleId="TBSCTable">
    <w:name w:val="TBSC Table"/>
    <w:basedOn w:val="TableNormal"/>
    <w:rsid w:val="00D374E6"/>
    <w:pPr>
      <w:spacing w:after="0" w:line="240" w:lineRule="auto"/>
    </w:pPr>
    <w:rPr>
      <w:rFonts w:ascii="Times New Roman" w:eastAsia="Times New Roman" w:hAnsi="Times New Roman" w:cs="Times New Roman"/>
      <w:sz w:val="20"/>
      <w:szCs w:val="20"/>
    </w:rPr>
    <w:tblPr>
      <w:tblStyleRowBandSize w:val="1"/>
      <w:tblStyleColBandSize w:val="1"/>
    </w:tblPr>
    <w:tcPr>
      <w:vAlign w:val="center"/>
    </w:tc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caps/>
        <w:smallCaps w:val="0"/>
        <w:spacing w:val="0"/>
        <w:w w:val="100"/>
        <w:kern w:val="20"/>
        <w:position w:val="0"/>
        <w:sz w:val="20"/>
      </w:rPr>
      <w:tblPr>
        <w:jc w:val="center"/>
      </w:tblPr>
      <w:trPr>
        <w:jc w:val="cent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CC99"/>
        <w:vAlign w:val="bottom"/>
      </w:tcPr>
    </w:tblStylePr>
    <w:tblStylePr w:type="firstCol">
      <w:pPr>
        <w:wordWrap/>
        <w:spacing w:beforeLines="0" w:beforeAutospacing="0" w:afterLines="0" w:afterAutospacing="0" w:line="240" w:lineRule="auto"/>
        <w:ind w:leftChars="0" w:left="0" w:rightChars="0" w:right="0" w:firstLineChars="0" w:firstLine="0"/>
        <w:contextualSpacing w:val="0"/>
        <w:jc w:val="left"/>
        <w:outlineLvl w:val="9"/>
      </w:pPr>
      <w:rPr>
        <w:rFonts w:ascii="Times New Roman" w:hAnsi="Times New Roman"/>
        <w:b/>
        <w:color w:val="auto"/>
        <w:spacing w:val="0"/>
        <w:w w:val="100"/>
        <w:kern w:val="20"/>
        <w:position w:val="0"/>
        <w:sz w:val="20"/>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tblStylePr w:type="band1Vert">
      <w:pPr>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color w:val="auto"/>
        <w:spacing w:val="0"/>
        <w:w w:val="100"/>
        <w:kern w:val="20"/>
        <w:position w:val="0"/>
        <w:sz w:val="20"/>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vAlign w:val="center"/>
      </w:tcPr>
    </w:tblStylePr>
    <w:tblStylePr w:type="band2Vert">
      <w:pPr>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color w:val="auto"/>
        <w:spacing w:val="0"/>
        <w:w w:val="100"/>
        <w:kern w:val="20"/>
        <w:position w:val="0"/>
        <w:sz w:val="20"/>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tblStylePr w:type="band1Horz">
      <w:pPr>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FFFF99"/>
      </w:tcPr>
    </w:tblStylePr>
    <w:tblStylePr w:type="band2Horz">
      <w:pPr>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FFFF99"/>
      </w:tcPr>
    </w:tblStylePr>
  </w:style>
  <w:style w:type="paragraph" w:customStyle="1" w:styleId="TBSCTableTitle">
    <w:name w:val="TBSC Table Title"/>
    <w:basedOn w:val="TBSCNormal"/>
    <w:next w:val="TBSCNormal"/>
    <w:rsid w:val="00D374E6"/>
    <w:pPr>
      <w:keepNext/>
      <w:keepLines/>
      <w:spacing w:after="0"/>
      <w:jc w:val="center"/>
      <w:outlineLvl w:val="0"/>
    </w:pPr>
    <w:rPr>
      <w:b/>
      <w:sz w:val="20"/>
      <w:u w:val="single"/>
    </w:rPr>
  </w:style>
  <w:style w:type="paragraph" w:customStyle="1" w:styleId="TBSCTOCHeader">
    <w:name w:val="TBSC TOC Header"/>
    <w:basedOn w:val="TBSCSectionTitle"/>
    <w:rsid w:val="00D374E6"/>
    <w:pPr>
      <w:numPr>
        <w:numId w:val="0"/>
      </w:numPr>
      <w:outlineLvl w:val="9"/>
    </w:pPr>
  </w:style>
  <w:style w:type="paragraph" w:customStyle="1" w:styleId="TBSCChartTitle">
    <w:name w:val="TBSC Chart Title"/>
    <w:basedOn w:val="TBSCNormal"/>
    <w:next w:val="TBSCChart"/>
    <w:rsid w:val="00D374E6"/>
    <w:pPr>
      <w:keepNext/>
      <w:keepLines/>
      <w:numPr>
        <w:numId w:val="18"/>
      </w:numPr>
      <w:tabs>
        <w:tab w:val="clear" w:pos="720"/>
        <w:tab w:val="num" w:pos="360"/>
        <w:tab w:val="num" w:pos="1440"/>
      </w:tabs>
      <w:spacing w:after="0"/>
      <w:ind w:left="1440" w:firstLine="0"/>
      <w:jc w:val="center"/>
      <w:outlineLvl w:val="0"/>
    </w:pPr>
    <w:rPr>
      <w:b/>
      <w:sz w:val="20"/>
      <w:u w:val="single"/>
    </w:rPr>
  </w:style>
  <w:style w:type="paragraph" w:styleId="ListBullet">
    <w:name w:val="List Bullet"/>
    <w:basedOn w:val="Normal"/>
    <w:rsid w:val="00D374E6"/>
    <w:pPr>
      <w:tabs>
        <w:tab w:val="num" w:pos="-706"/>
      </w:tabs>
      <w:spacing w:after="0" w:line="240" w:lineRule="auto"/>
      <w:ind w:left="-706" w:hanging="360"/>
    </w:pPr>
    <w:rPr>
      <w:rFonts w:ascii="Times New Roman" w:hAnsi="Times New Roman"/>
      <w:sz w:val="24"/>
      <w:szCs w:val="24"/>
      <w:lang w:val="ru-RU" w:eastAsia="ru-RU"/>
    </w:rPr>
  </w:style>
  <w:style w:type="paragraph" w:customStyle="1" w:styleId="TBSCBulletOpen">
    <w:name w:val="TBSC Bullet Open"/>
    <w:basedOn w:val="TBSCNormal"/>
    <w:autoRedefine/>
    <w:rsid w:val="00D374E6"/>
    <w:pPr>
      <w:numPr>
        <w:numId w:val="16"/>
      </w:numPr>
      <w:tabs>
        <w:tab w:val="clear" w:pos="720"/>
        <w:tab w:val="num" w:pos="360"/>
        <w:tab w:val="num" w:pos="432"/>
      </w:tabs>
      <w:ind w:left="432" w:hanging="432"/>
    </w:pPr>
    <w:rPr>
      <w:szCs w:val="20"/>
    </w:rPr>
  </w:style>
  <w:style w:type="paragraph" w:customStyle="1" w:styleId="TBSCBulletSolid">
    <w:name w:val="TBSC Bullet Solid"/>
    <w:basedOn w:val="TBSCNormal"/>
    <w:link w:val="TBSCBulletSolidChar"/>
    <w:rsid w:val="00D374E6"/>
    <w:pPr>
      <w:numPr>
        <w:numId w:val="17"/>
      </w:numPr>
    </w:pPr>
  </w:style>
  <w:style w:type="character" w:customStyle="1" w:styleId="TBSCBulletSolidChar">
    <w:name w:val="TBSC Bullet Solid Char"/>
    <w:basedOn w:val="TBSCNormalChar"/>
    <w:link w:val="TBSCBulletSolid"/>
    <w:rsid w:val="00D374E6"/>
    <w:rPr>
      <w:rFonts w:ascii="Times New Roman" w:eastAsia="Times New Roman" w:hAnsi="Times New Roman" w:cs="Times New Roman"/>
      <w:kern w:val="24"/>
      <w:sz w:val="24"/>
      <w:szCs w:val="24"/>
    </w:rPr>
  </w:style>
  <w:style w:type="paragraph" w:customStyle="1" w:styleId="TBSCChartSource">
    <w:name w:val="TBSC Chart Source"/>
    <w:basedOn w:val="TBSCNormal"/>
    <w:next w:val="TBSCNormal"/>
    <w:link w:val="TBSCChartSourceChar"/>
    <w:rsid w:val="00D374E6"/>
    <w:rPr>
      <w:b/>
    </w:rPr>
  </w:style>
  <w:style w:type="character" w:customStyle="1" w:styleId="TBSCChartSourceChar">
    <w:name w:val="TBSC Chart Source Char"/>
    <w:basedOn w:val="TBSCNormalChar"/>
    <w:link w:val="TBSCChartSource"/>
    <w:rsid w:val="00D374E6"/>
    <w:rPr>
      <w:rFonts w:ascii="Times New Roman" w:eastAsia="Times New Roman" w:hAnsi="Times New Roman" w:cs="Times New Roman"/>
      <w:b/>
      <w:kern w:val="24"/>
      <w:sz w:val="24"/>
      <w:szCs w:val="24"/>
    </w:rPr>
  </w:style>
  <w:style w:type="character" w:styleId="LineNumber">
    <w:name w:val="line number"/>
    <w:basedOn w:val="DefaultParagraphFont"/>
    <w:rsid w:val="00D374E6"/>
  </w:style>
  <w:style w:type="paragraph" w:customStyle="1" w:styleId="StyleTBSCChartSourceBefore013">
    <w:name w:val="Style TBSC Chart Source + Before:  013&quot;"/>
    <w:basedOn w:val="TBSCChartSource"/>
    <w:next w:val="TBSCNormal"/>
    <w:rsid w:val="00D374E6"/>
    <w:pPr>
      <w:ind w:left="180"/>
    </w:pPr>
  </w:style>
  <w:style w:type="character" w:customStyle="1" w:styleId="TBSCChar">
    <w:name w:val="TBSC Char"/>
    <w:basedOn w:val="DefaultParagraphFont"/>
    <w:rsid w:val="00D374E6"/>
    <w:rPr>
      <w:kern w:val="24"/>
      <w:lang w:val="en-US" w:eastAsia="en-US" w:bidi="ar-SA"/>
    </w:rPr>
  </w:style>
  <w:style w:type="paragraph" w:customStyle="1" w:styleId="TBSCChartTitlePage2">
    <w:name w:val="TBSC Chart Title Page 2"/>
    <w:basedOn w:val="TBSCChartTitle"/>
    <w:next w:val="TBSCChart"/>
    <w:rsid w:val="00D374E6"/>
    <w:pPr>
      <w:numPr>
        <w:numId w:val="0"/>
      </w:numPr>
      <w:outlineLvl w:val="9"/>
    </w:pPr>
  </w:style>
  <w:style w:type="paragraph" w:customStyle="1" w:styleId="TBSCTABLEOFCONTENTSHeader">
    <w:name w:val="TBSC TABLE OF CONTENTS Header"/>
    <w:basedOn w:val="TBSCSectionTitle"/>
    <w:rsid w:val="00D374E6"/>
    <w:pPr>
      <w:numPr>
        <w:numId w:val="0"/>
      </w:numPr>
      <w:outlineLvl w:val="9"/>
    </w:pPr>
  </w:style>
  <w:style w:type="paragraph" w:customStyle="1" w:styleId="TBSCLISTOFFIGURESHEADER">
    <w:name w:val="TBSC LIST OF FIGURES HEADER"/>
    <w:basedOn w:val="TBSCTABLEOFCONTENTSHeader"/>
    <w:rsid w:val="00D374E6"/>
  </w:style>
  <w:style w:type="paragraph" w:customStyle="1" w:styleId="TBSCNumberedList">
    <w:name w:val="TBSC Numbered List"/>
    <w:basedOn w:val="TBSCNormal"/>
    <w:rsid w:val="00D374E6"/>
    <w:pPr>
      <w:numPr>
        <w:numId w:val="19"/>
      </w:numPr>
      <w:tabs>
        <w:tab w:val="clear" w:pos="340"/>
        <w:tab w:val="num" w:pos="1804"/>
      </w:tabs>
      <w:ind w:left="1804" w:hanging="720"/>
    </w:pPr>
  </w:style>
  <w:style w:type="paragraph" w:customStyle="1" w:styleId="TBSCOutline">
    <w:name w:val="TBSC Outline"/>
    <w:basedOn w:val="TBSCNormal"/>
    <w:rsid w:val="00D374E6"/>
    <w:pPr>
      <w:numPr>
        <w:numId w:val="20"/>
      </w:numPr>
      <w:tabs>
        <w:tab w:val="clear" w:pos="340"/>
        <w:tab w:val="num" w:pos="1804"/>
      </w:tabs>
      <w:ind w:left="1804" w:hanging="720"/>
    </w:pPr>
  </w:style>
  <w:style w:type="paragraph" w:customStyle="1" w:styleId="TBSCSource">
    <w:name w:val="TBSC Source"/>
    <w:basedOn w:val="TBSCNormal"/>
    <w:next w:val="TBSCNormal"/>
    <w:rsid w:val="00D374E6"/>
    <w:pPr>
      <w:widowControl w:val="0"/>
    </w:pPr>
    <w:rPr>
      <w:b/>
      <w:sz w:val="20"/>
    </w:rPr>
  </w:style>
  <w:style w:type="paragraph" w:customStyle="1" w:styleId="TBSCTableTitlePage2">
    <w:name w:val="TBSC Table Title Page 2"/>
    <w:basedOn w:val="TBSCTableTitle"/>
    <w:rsid w:val="00D374E6"/>
    <w:pPr>
      <w:outlineLvl w:val="9"/>
    </w:pPr>
  </w:style>
  <w:style w:type="paragraph" w:customStyle="1" w:styleId="TBSCChartNote">
    <w:name w:val="TBSC Chart Note"/>
    <w:basedOn w:val="TBSCNormal"/>
    <w:rsid w:val="00D374E6"/>
    <w:pPr>
      <w:tabs>
        <w:tab w:val="left" w:pos="540"/>
      </w:tabs>
      <w:spacing w:after="0"/>
      <w:ind w:left="540" w:hanging="540"/>
    </w:pPr>
    <w:rPr>
      <w:bCs/>
      <w:sz w:val="20"/>
    </w:rPr>
  </w:style>
  <w:style w:type="paragraph" w:customStyle="1" w:styleId="TBSC2-LevelTOC">
    <w:name w:val="TBSC 2-Level TOC"/>
    <w:basedOn w:val="TOC1"/>
    <w:rsid w:val="00D374E6"/>
    <w:pPr>
      <w:tabs>
        <w:tab w:val="clear" w:pos="8030"/>
        <w:tab w:val="left" w:pos="567"/>
        <w:tab w:val="right" w:pos="9072"/>
        <w:tab w:val="right" w:leader="dot" w:pos="9214"/>
      </w:tabs>
      <w:spacing w:before="0" w:after="0"/>
      <w:ind w:left="2127" w:hanging="2127"/>
    </w:pPr>
    <w:rPr>
      <w:rFonts w:ascii="Times New Roman" w:hAnsi="Times New Roman"/>
      <w:b w:val="0"/>
      <w:bCs w:val="0"/>
      <w:caps w:val="0"/>
      <w:sz w:val="24"/>
      <w:szCs w:val="24"/>
      <w:lang w:val="en-US"/>
    </w:rPr>
  </w:style>
  <w:style w:type="paragraph" w:styleId="ListBullet4">
    <w:name w:val="List Bullet 4"/>
    <w:basedOn w:val="Normal"/>
    <w:rsid w:val="00D374E6"/>
    <w:pPr>
      <w:tabs>
        <w:tab w:val="num" w:pos="1209"/>
      </w:tabs>
      <w:spacing w:after="0" w:line="240" w:lineRule="auto"/>
      <w:ind w:left="1209" w:hanging="360"/>
    </w:pPr>
    <w:rPr>
      <w:rFonts w:ascii="Times New Roman" w:hAnsi="Times New Roman"/>
      <w:kern w:val="24"/>
      <w:sz w:val="24"/>
      <w:szCs w:val="24"/>
    </w:rPr>
  </w:style>
  <w:style w:type="paragraph" w:customStyle="1" w:styleId="StyleTBSCNormalBefore19mmAfter203mm">
    <w:name w:val="Style TBSC Normal + Before:  19 mm After:  203 mm"/>
    <w:basedOn w:val="TBSCNormal"/>
    <w:rsid w:val="00D374E6"/>
    <w:pPr>
      <w:ind w:left="851" w:right="851"/>
      <w:jc w:val="both"/>
    </w:pPr>
  </w:style>
  <w:style w:type="paragraph" w:customStyle="1" w:styleId="TBSCQuotedText">
    <w:name w:val="TBSC Quoted Text"/>
    <w:basedOn w:val="TBSCNormal"/>
    <w:rsid w:val="00D374E6"/>
    <w:pPr>
      <w:ind w:left="851" w:right="851"/>
      <w:jc w:val="both"/>
    </w:pPr>
  </w:style>
  <w:style w:type="paragraph" w:styleId="HTMLPreformatted">
    <w:name w:val="HTML Preformatted"/>
    <w:basedOn w:val="Normal"/>
    <w:link w:val="HTMLPreformattedChar"/>
    <w:uiPriority w:val="99"/>
    <w:rsid w:val="00D3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ru-RU" w:eastAsia="ru-RU"/>
    </w:rPr>
  </w:style>
  <w:style w:type="character" w:customStyle="1" w:styleId="HTMLPreformattedChar">
    <w:name w:val="HTML Preformatted Char"/>
    <w:basedOn w:val="DefaultParagraphFont"/>
    <w:link w:val="HTMLPreformatted"/>
    <w:uiPriority w:val="99"/>
    <w:rsid w:val="00D374E6"/>
    <w:rPr>
      <w:rFonts w:ascii="Courier New" w:eastAsia="Times New Roman" w:hAnsi="Courier New" w:cs="Courier New"/>
      <w:color w:val="000000"/>
      <w:sz w:val="20"/>
      <w:szCs w:val="20"/>
      <w:lang w:val="ru-RU" w:eastAsia="ru-RU"/>
    </w:rPr>
  </w:style>
  <w:style w:type="paragraph" w:customStyle="1" w:styleId="StyleTBSCMinorSideItalic">
    <w:name w:val="Style TBSC Minor Side + Italic"/>
    <w:basedOn w:val="TBSCMinorSide"/>
    <w:link w:val="StyleTBSCMinorSideItalicChar"/>
    <w:rsid w:val="00D374E6"/>
  </w:style>
  <w:style w:type="character" w:customStyle="1" w:styleId="StyleTBSCMinorSideItalicChar">
    <w:name w:val="Style TBSC Minor Side + Italic Char"/>
    <w:basedOn w:val="TBSCMinorSideCharChar"/>
    <w:link w:val="StyleTBSCMinorSideItalic"/>
    <w:rsid w:val="00D374E6"/>
    <w:rPr>
      <w:rFonts w:ascii="Times New Roman" w:eastAsia="Times New Roman" w:hAnsi="Times New Roman" w:cs="Times New Roman"/>
      <w:b/>
      <w:kern w:val="24"/>
      <w:sz w:val="24"/>
      <w:szCs w:val="24"/>
      <w:u w:val="single"/>
    </w:rPr>
  </w:style>
  <w:style w:type="character" w:customStyle="1" w:styleId="TBSCMinorSideChar">
    <w:name w:val="TBSC Minor Side Char"/>
    <w:basedOn w:val="TBSCNormalChar"/>
    <w:rsid w:val="00D374E6"/>
    <w:rPr>
      <w:rFonts w:ascii="Times New Roman" w:eastAsia="Times New Roman" w:hAnsi="Times New Roman" w:cs="Times New Roman"/>
      <w:b/>
      <w:kern w:val="24"/>
      <w:sz w:val="24"/>
      <w:szCs w:val="24"/>
      <w:u w:val="single"/>
    </w:rPr>
  </w:style>
  <w:style w:type="paragraph" w:customStyle="1" w:styleId="StyleTBSCMinorSideLatinItalic">
    <w:name w:val="Style TBSC Minor Side + (Latin) Italic"/>
    <w:basedOn w:val="TBSCMinorSide"/>
    <w:link w:val="StyleTBSCMinorSideLatinItalicChar"/>
    <w:rsid w:val="00D374E6"/>
  </w:style>
  <w:style w:type="character" w:customStyle="1" w:styleId="StyleTBSCMinorSideLatinItalicChar">
    <w:name w:val="Style TBSC Minor Side + (Latin) Italic Char"/>
    <w:basedOn w:val="TBSCMinorSideCharChar"/>
    <w:link w:val="StyleTBSCMinorSideLatinItalic"/>
    <w:rsid w:val="00D374E6"/>
    <w:rPr>
      <w:rFonts w:ascii="Times New Roman" w:eastAsia="Times New Roman" w:hAnsi="Times New Roman" w:cs="Times New Roman"/>
      <w:b/>
      <w:kern w:val="24"/>
      <w:sz w:val="24"/>
      <w:szCs w:val="24"/>
      <w:u w:val="single"/>
    </w:rPr>
  </w:style>
  <w:style w:type="paragraph" w:styleId="BlockText">
    <w:name w:val="Block Text"/>
    <w:basedOn w:val="Normal"/>
    <w:rsid w:val="00D374E6"/>
    <w:pPr>
      <w:spacing w:after="120"/>
      <w:ind w:left="1440" w:right="1440"/>
    </w:pPr>
  </w:style>
  <w:style w:type="paragraph" w:styleId="Closing">
    <w:name w:val="Closing"/>
    <w:basedOn w:val="Normal"/>
    <w:link w:val="ClosingChar"/>
    <w:rsid w:val="00D374E6"/>
    <w:pPr>
      <w:ind w:left="4252"/>
    </w:pPr>
  </w:style>
  <w:style w:type="character" w:customStyle="1" w:styleId="ClosingChar">
    <w:name w:val="Closing Char"/>
    <w:basedOn w:val="DefaultParagraphFont"/>
    <w:link w:val="Closing"/>
    <w:rsid w:val="00D374E6"/>
    <w:rPr>
      <w:rFonts w:ascii="Calibri" w:eastAsia="Times New Roman" w:hAnsi="Calibri" w:cs="Times New Roman"/>
    </w:rPr>
  </w:style>
  <w:style w:type="paragraph" w:styleId="MessageHeader">
    <w:name w:val="Message Header"/>
    <w:basedOn w:val="Normal"/>
    <w:link w:val="MessageHeaderChar"/>
    <w:rsid w:val="00D374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374E6"/>
    <w:rPr>
      <w:rFonts w:ascii="Arial" w:eastAsia="Times New Roman" w:hAnsi="Arial" w:cs="Arial"/>
      <w:sz w:val="24"/>
      <w:szCs w:val="24"/>
      <w:shd w:val="pct20" w:color="auto" w:fill="auto"/>
    </w:rPr>
  </w:style>
  <w:style w:type="paragraph" w:customStyle="1" w:styleId="Body">
    <w:name w:val="Body"/>
    <w:basedOn w:val="Normal"/>
    <w:rsid w:val="00D374E6"/>
    <w:pPr>
      <w:spacing w:after="0" w:line="240" w:lineRule="auto"/>
    </w:pPr>
    <w:rPr>
      <w:rFonts w:ascii="GeoSlab703 Lt BT" w:hAnsi="GeoSlab703 Lt BT"/>
      <w:sz w:val="24"/>
      <w:szCs w:val="24"/>
      <w:lang w:eastAsia="zh-CN"/>
    </w:rPr>
  </w:style>
  <w:style w:type="paragraph" w:customStyle="1" w:styleId="body0">
    <w:name w:val="body"/>
    <w:basedOn w:val="Normal"/>
    <w:rsid w:val="00D374E6"/>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DefaultParagraphFont"/>
    <w:rsid w:val="00D374E6"/>
  </w:style>
  <w:style w:type="character" w:customStyle="1" w:styleId="definedword">
    <w:name w:val="definedword"/>
    <w:basedOn w:val="DefaultParagraphFont"/>
    <w:rsid w:val="00D374E6"/>
  </w:style>
  <w:style w:type="character" w:customStyle="1" w:styleId="italic">
    <w:name w:val="italic"/>
    <w:basedOn w:val="DefaultParagraphFont"/>
    <w:rsid w:val="00D374E6"/>
  </w:style>
  <w:style w:type="character" w:customStyle="1" w:styleId="syntax">
    <w:name w:val="syntax"/>
    <w:basedOn w:val="DefaultParagraphFont"/>
    <w:rsid w:val="00D374E6"/>
  </w:style>
  <w:style w:type="paragraph" w:styleId="BodyTextFirstIndent">
    <w:name w:val="Body Text First Indent"/>
    <w:basedOn w:val="BodyText"/>
    <w:link w:val="BodyTextFirstIndentChar"/>
    <w:rsid w:val="00D374E6"/>
    <w:pPr>
      <w:ind w:firstLine="210"/>
    </w:pPr>
    <w:rPr>
      <w:noProof w:val="0"/>
      <w:lang w:val="ru-RU" w:eastAsia="ru-RU"/>
    </w:rPr>
  </w:style>
  <w:style w:type="character" w:customStyle="1" w:styleId="BodyTextFirstIndentChar">
    <w:name w:val="Body Text First Indent Char"/>
    <w:basedOn w:val="BodyTextChar1"/>
    <w:link w:val="BodyTextFirstIndent"/>
    <w:rsid w:val="00D374E6"/>
    <w:rPr>
      <w:rFonts w:ascii="Times New Roman" w:eastAsia="Times New Roman" w:hAnsi="Times New Roman" w:cs="Times New Roman"/>
      <w:noProof/>
      <w:sz w:val="24"/>
      <w:szCs w:val="24"/>
      <w:lang w:val="ru-RU" w:eastAsia="ru-RU"/>
    </w:rPr>
  </w:style>
  <w:style w:type="paragraph" w:styleId="BodyTextFirstIndent2">
    <w:name w:val="Body Text First Indent 2"/>
    <w:basedOn w:val="BodyTextIndent"/>
    <w:link w:val="BodyTextFirstIndent2Char"/>
    <w:rsid w:val="00D374E6"/>
    <w:pPr>
      <w:spacing w:after="120"/>
      <w:ind w:left="283" w:firstLine="210"/>
      <w:jc w:val="left"/>
    </w:pPr>
    <w:rPr>
      <w:szCs w:val="24"/>
      <w:lang w:val="ru-RU" w:eastAsia="ru-RU"/>
    </w:rPr>
  </w:style>
  <w:style w:type="character" w:customStyle="1" w:styleId="BodyTextFirstIndent2Char">
    <w:name w:val="Body Text First Indent 2 Char"/>
    <w:basedOn w:val="BodyTextIndentChar"/>
    <w:link w:val="BodyTextFirstIndent2"/>
    <w:rsid w:val="00D374E6"/>
    <w:rPr>
      <w:rFonts w:ascii="Times New Roman" w:eastAsia="Times New Roman" w:hAnsi="Times New Roman" w:cs="Times New Roman"/>
      <w:sz w:val="24"/>
      <w:szCs w:val="24"/>
      <w:lang w:val="ru-RU" w:eastAsia="ru-RU"/>
    </w:rPr>
  </w:style>
  <w:style w:type="paragraph" w:styleId="Caption">
    <w:name w:val="caption"/>
    <w:basedOn w:val="Normal"/>
    <w:next w:val="Normal"/>
    <w:uiPriority w:val="35"/>
    <w:unhideWhenUsed/>
    <w:qFormat/>
    <w:rsid w:val="00364EB3"/>
    <w:pPr>
      <w:spacing w:line="240" w:lineRule="auto"/>
    </w:pPr>
    <w:rPr>
      <w:b/>
      <w:bCs/>
      <w:smallCaps/>
      <w:color w:val="595959" w:themeColor="text1" w:themeTint="A6"/>
    </w:rPr>
  </w:style>
  <w:style w:type="paragraph" w:styleId="E-mailSignature">
    <w:name w:val="E-mail Signature"/>
    <w:basedOn w:val="Normal"/>
    <w:link w:val="E-mailSignatureChar"/>
    <w:rsid w:val="00D374E6"/>
    <w:pPr>
      <w:spacing w:after="0" w:line="240" w:lineRule="auto"/>
    </w:pPr>
    <w:rPr>
      <w:rFonts w:ascii="Times New Roman" w:hAnsi="Times New Roman"/>
      <w:sz w:val="24"/>
      <w:szCs w:val="24"/>
      <w:lang w:val="ru-RU" w:eastAsia="ru-RU"/>
    </w:rPr>
  </w:style>
  <w:style w:type="character" w:customStyle="1" w:styleId="E-mailSignatureChar">
    <w:name w:val="E-mail Signature Char"/>
    <w:basedOn w:val="DefaultParagraphFont"/>
    <w:link w:val="E-mailSignature"/>
    <w:rsid w:val="00D374E6"/>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rsid w:val="00D374E6"/>
    <w:pPr>
      <w:spacing w:after="0" w:line="240" w:lineRule="auto"/>
    </w:pPr>
    <w:rPr>
      <w:rFonts w:ascii="Times New Roman" w:hAnsi="Times New Roman"/>
      <w:sz w:val="20"/>
      <w:szCs w:val="20"/>
      <w:lang w:val="ru-RU" w:eastAsia="ru-RU"/>
    </w:rPr>
  </w:style>
  <w:style w:type="character" w:customStyle="1" w:styleId="EndnoteTextChar">
    <w:name w:val="Endnote Text Char"/>
    <w:basedOn w:val="DefaultParagraphFont"/>
    <w:link w:val="EndnoteText"/>
    <w:uiPriority w:val="99"/>
    <w:rsid w:val="00D374E6"/>
    <w:rPr>
      <w:rFonts w:ascii="Times New Roman" w:eastAsia="Times New Roman" w:hAnsi="Times New Roman" w:cs="Times New Roman"/>
      <w:sz w:val="20"/>
      <w:szCs w:val="20"/>
      <w:lang w:val="ru-RU" w:eastAsia="ru-RU"/>
    </w:rPr>
  </w:style>
  <w:style w:type="paragraph" w:styleId="EnvelopeAddress">
    <w:name w:val="envelope address"/>
    <w:basedOn w:val="Normal"/>
    <w:rsid w:val="00D374E6"/>
    <w:pPr>
      <w:framePr w:w="7920" w:h="1980" w:hRule="exact" w:hSpace="180" w:wrap="auto" w:hAnchor="page" w:xAlign="center" w:yAlign="bottom"/>
      <w:spacing w:after="0" w:line="240" w:lineRule="auto"/>
      <w:ind w:left="2880"/>
    </w:pPr>
    <w:rPr>
      <w:rFonts w:ascii="Arial" w:hAnsi="Arial" w:cs="Arial"/>
      <w:sz w:val="24"/>
      <w:szCs w:val="24"/>
      <w:lang w:val="ru-RU" w:eastAsia="ru-RU"/>
    </w:rPr>
  </w:style>
  <w:style w:type="paragraph" w:styleId="EnvelopeReturn">
    <w:name w:val="envelope return"/>
    <w:basedOn w:val="Normal"/>
    <w:rsid w:val="00D374E6"/>
    <w:pPr>
      <w:spacing w:after="0" w:line="240" w:lineRule="auto"/>
    </w:pPr>
    <w:rPr>
      <w:rFonts w:ascii="Arial" w:hAnsi="Arial" w:cs="Arial"/>
      <w:sz w:val="20"/>
      <w:szCs w:val="20"/>
      <w:lang w:val="ru-RU" w:eastAsia="ru-RU"/>
    </w:rPr>
  </w:style>
  <w:style w:type="paragraph" w:styleId="HTMLAddress">
    <w:name w:val="HTML Address"/>
    <w:basedOn w:val="Normal"/>
    <w:link w:val="HTMLAddressChar"/>
    <w:rsid w:val="00D374E6"/>
    <w:pPr>
      <w:spacing w:after="0" w:line="240" w:lineRule="auto"/>
    </w:pPr>
    <w:rPr>
      <w:rFonts w:ascii="Times New Roman" w:hAnsi="Times New Roman"/>
      <w:i/>
      <w:iCs/>
      <w:sz w:val="24"/>
      <w:szCs w:val="24"/>
      <w:lang w:val="ru-RU" w:eastAsia="ru-RU"/>
    </w:rPr>
  </w:style>
  <w:style w:type="character" w:customStyle="1" w:styleId="HTMLAddressChar">
    <w:name w:val="HTML Address Char"/>
    <w:basedOn w:val="DefaultParagraphFont"/>
    <w:link w:val="HTMLAddress"/>
    <w:rsid w:val="00D374E6"/>
    <w:rPr>
      <w:rFonts w:ascii="Times New Roman" w:eastAsia="Times New Roman" w:hAnsi="Times New Roman" w:cs="Times New Roman"/>
      <w:i/>
      <w:iCs/>
      <w:sz w:val="24"/>
      <w:szCs w:val="24"/>
      <w:lang w:val="ru-RU" w:eastAsia="ru-RU"/>
    </w:rPr>
  </w:style>
  <w:style w:type="paragraph" w:styleId="Index1">
    <w:name w:val="index 1"/>
    <w:basedOn w:val="Normal"/>
    <w:next w:val="Normal"/>
    <w:autoRedefine/>
    <w:rsid w:val="00D374E6"/>
    <w:pPr>
      <w:spacing w:after="0" w:line="240" w:lineRule="auto"/>
      <w:ind w:left="240" w:hanging="240"/>
    </w:pPr>
    <w:rPr>
      <w:rFonts w:ascii="Times New Roman" w:hAnsi="Times New Roman"/>
      <w:sz w:val="24"/>
      <w:szCs w:val="24"/>
      <w:lang w:val="ru-RU" w:eastAsia="ru-RU"/>
    </w:rPr>
  </w:style>
  <w:style w:type="paragraph" w:styleId="Index2">
    <w:name w:val="index 2"/>
    <w:basedOn w:val="Normal"/>
    <w:next w:val="Normal"/>
    <w:autoRedefine/>
    <w:rsid w:val="00D374E6"/>
    <w:pPr>
      <w:spacing w:after="0" w:line="240" w:lineRule="auto"/>
      <w:ind w:left="480" w:hanging="240"/>
    </w:pPr>
    <w:rPr>
      <w:rFonts w:ascii="Times New Roman" w:hAnsi="Times New Roman"/>
      <w:sz w:val="24"/>
      <w:szCs w:val="24"/>
      <w:lang w:val="ru-RU" w:eastAsia="ru-RU"/>
    </w:rPr>
  </w:style>
  <w:style w:type="paragraph" w:styleId="Index3">
    <w:name w:val="index 3"/>
    <w:basedOn w:val="Normal"/>
    <w:next w:val="Normal"/>
    <w:autoRedefine/>
    <w:rsid w:val="00D374E6"/>
    <w:pPr>
      <w:spacing w:after="0" w:line="240" w:lineRule="auto"/>
      <w:ind w:left="720" w:hanging="240"/>
    </w:pPr>
    <w:rPr>
      <w:rFonts w:ascii="Times New Roman" w:hAnsi="Times New Roman"/>
      <w:sz w:val="24"/>
      <w:szCs w:val="24"/>
      <w:lang w:val="ru-RU" w:eastAsia="ru-RU"/>
    </w:rPr>
  </w:style>
  <w:style w:type="paragraph" w:styleId="Index4">
    <w:name w:val="index 4"/>
    <w:basedOn w:val="Normal"/>
    <w:next w:val="Normal"/>
    <w:autoRedefine/>
    <w:rsid w:val="00D374E6"/>
    <w:pPr>
      <w:spacing w:after="0" w:line="240" w:lineRule="auto"/>
      <w:ind w:left="960" w:hanging="240"/>
    </w:pPr>
    <w:rPr>
      <w:rFonts w:ascii="Times New Roman" w:hAnsi="Times New Roman"/>
      <w:sz w:val="24"/>
      <w:szCs w:val="24"/>
      <w:lang w:val="ru-RU" w:eastAsia="ru-RU"/>
    </w:rPr>
  </w:style>
  <w:style w:type="paragraph" w:styleId="Index5">
    <w:name w:val="index 5"/>
    <w:basedOn w:val="Normal"/>
    <w:next w:val="Normal"/>
    <w:autoRedefine/>
    <w:rsid w:val="00D374E6"/>
    <w:pPr>
      <w:spacing w:after="0" w:line="240" w:lineRule="auto"/>
      <w:ind w:left="1200" w:hanging="240"/>
    </w:pPr>
    <w:rPr>
      <w:rFonts w:ascii="Times New Roman" w:hAnsi="Times New Roman"/>
      <w:sz w:val="24"/>
      <w:szCs w:val="24"/>
      <w:lang w:val="ru-RU" w:eastAsia="ru-RU"/>
    </w:rPr>
  </w:style>
  <w:style w:type="paragraph" w:styleId="Index6">
    <w:name w:val="index 6"/>
    <w:basedOn w:val="Normal"/>
    <w:next w:val="Normal"/>
    <w:autoRedefine/>
    <w:rsid w:val="00D374E6"/>
    <w:pPr>
      <w:spacing w:after="0" w:line="240" w:lineRule="auto"/>
      <w:ind w:left="1440" w:hanging="240"/>
    </w:pPr>
    <w:rPr>
      <w:rFonts w:ascii="Times New Roman" w:hAnsi="Times New Roman"/>
      <w:sz w:val="24"/>
      <w:szCs w:val="24"/>
      <w:lang w:val="ru-RU" w:eastAsia="ru-RU"/>
    </w:rPr>
  </w:style>
  <w:style w:type="paragraph" w:styleId="Index7">
    <w:name w:val="index 7"/>
    <w:basedOn w:val="Normal"/>
    <w:next w:val="Normal"/>
    <w:autoRedefine/>
    <w:rsid w:val="00D374E6"/>
    <w:pPr>
      <w:spacing w:after="0" w:line="240" w:lineRule="auto"/>
      <w:ind w:left="1680" w:hanging="240"/>
    </w:pPr>
    <w:rPr>
      <w:rFonts w:ascii="Times New Roman" w:hAnsi="Times New Roman"/>
      <w:sz w:val="24"/>
      <w:szCs w:val="24"/>
      <w:lang w:val="ru-RU" w:eastAsia="ru-RU"/>
    </w:rPr>
  </w:style>
  <w:style w:type="paragraph" w:styleId="Index8">
    <w:name w:val="index 8"/>
    <w:basedOn w:val="Normal"/>
    <w:next w:val="Normal"/>
    <w:autoRedefine/>
    <w:rsid w:val="00D374E6"/>
    <w:pPr>
      <w:spacing w:after="0" w:line="240" w:lineRule="auto"/>
      <w:ind w:left="1920" w:hanging="240"/>
    </w:pPr>
    <w:rPr>
      <w:rFonts w:ascii="Times New Roman" w:hAnsi="Times New Roman"/>
      <w:sz w:val="24"/>
      <w:szCs w:val="24"/>
      <w:lang w:val="ru-RU" w:eastAsia="ru-RU"/>
    </w:rPr>
  </w:style>
  <w:style w:type="paragraph" w:styleId="Index9">
    <w:name w:val="index 9"/>
    <w:basedOn w:val="Normal"/>
    <w:next w:val="Normal"/>
    <w:autoRedefine/>
    <w:rsid w:val="00D374E6"/>
    <w:pPr>
      <w:spacing w:after="0" w:line="240" w:lineRule="auto"/>
      <w:ind w:left="2160" w:hanging="240"/>
    </w:pPr>
    <w:rPr>
      <w:rFonts w:ascii="Times New Roman" w:hAnsi="Times New Roman"/>
      <w:sz w:val="24"/>
      <w:szCs w:val="24"/>
      <w:lang w:val="ru-RU" w:eastAsia="ru-RU"/>
    </w:rPr>
  </w:style>
  <w:style w:type="paragraph" w:styleId="IndexHeading">
    <w:name w:val="index heading"/>
    <w:basedOn w:val="Normal"/>
    <w:next w:val="Index1"/>
    <w:rsid w:val="00D374E6"/>
    <w:pPr>
      <w:spacing w:after="0" w:line="240" w:lineRule="auto"/>
    </w:pPr>
    <w:rPr>
      <w:rFonts w:ascii="Arial" w:hAnsi="Arial" w:cs="Arial"/>
      <w:b/>
      <w:bCs/>
      <w:sz w:val="24"/>
      <w:szCs w:val="24"/>
      <w:lang w:val="ru-RU" w:eastAsia="ru-RU"/>
    </w:rPr>
  </w:style>
  <w:style w:type="paragraph" w:styleId="List">
    <w:name w:val="List"/>
    <w:basedOn w:val="Normal"/>
    <w:rsid w:val="00D374E6"/>
    <w:pPr>
      <w:spacing w:after="0" w:line="240" w:lineRule="auto"/>
      <w:ind w:left="283" w:hanging="283"/>
    </w:pPr>
    <w:rPr>
      <w:rFonts w:ascii="Times New Roman" w:hAnsi="Times New Roman"/>
      <w:sz w:val="24"/>
      <w:szCs w:val="24"/>
      <w:lang w:val="ru-RU" w:eastAsia="ru-RU"/>
    </w:rPr>
  </w:style>
  <w:style w:type="paragraph" w:styleId="List2">
    <w:name w:val="List 2"/>
    <w:basedOn w:val="Normal"/>
    <w:rsid w:val="00D374E6"/>
    <w:pPr>
      <w:spacing w:after="0" w:line="240" w:lineRule="auto"/>
      <w:ind w:left="566" w:hanging="283"/>
    </w:pPr>
    <w:rPr>
      <w:rFonts w:ascii="Times New Roman" w:hAnsi="Times New Roman"/>
      <w:sz w:val="24"/>
      <w:szCs w:val="24"/>
      <w:lang w:val="ru-RU" w:eastAsia="ru-RU"/>
    </w:rPr>
  </w:style>
  <w:style w:type="paragraph" w:styleId="List3">
    <w:name w:val="List 3"/>
    <w:basedOn w:val="Normal"/>
    <w:rsid w:val="00D374E6"/>
    <w:pPr>
      <w:spacing w:after="0" w:line="240" w:lineRule="auto"/>
      <w:ind w:left="849" w:hanging="283"/>
    </w:pPr>
    <w:rPr>
      <w:rFonts w:ascii="Times New Roman" w:hAnsi="Times New Roman"/>
      <w:sz w:val="24"/>
      <w:szCs w:val="24"/>
      <w:lang w:val="ru-RU" w:eastAsia="ru-RU"/>
    </w:rPr>
  </w:style>
  <w:style w:type="paragraph" w:styleId="List4">
    <w:name w:val="List 4"/>
    <w:basedOn w:val="Normal"/>
    <w:rsid w:val="00D374E6"/>
    <w:pPr>
      <w:spacing w:after="0" w:line="240" w:lineRule="auto"/>
      <w:ind w:left="1132" w:hanging="283"/>
    </w:pPr>
    <w:rPr>
      <w:rFonts w:ascii="Times New Roman" w:hAnsi="Times New Roman"/>
      <w:sz w:val="24"/>
      <w:szCs w:val="24"/>
      <w:lang w:val="ru-RU" w:eastAsia="ru-RU"/>
    </w:rPr>
  </w:style>
  <w:style w:type="paragraph" w:styleId="List5">
    <w:name w:val="List 5"/>
    <w:basedOn w:val="Normal"/>
    <w:rsid w:val="00D374E6"/>
    <w:pPr>
      <w:spacing w:after="0" w:line="240" w:lineRule="auto"/>
      <w:ind w:left="1415" w:hanging="283"/>
    </w:pPr>
    <w:rPr>
      <w:rFonts w:ascii="Times New Roman" w:hAnsi="Times New Roman"/>
      <w:sz w:val="24"/>
      <w:szCs w:val="24"/>
      <w:lang w:val="ru-RU" w:eastAsia="ru-RU"/>
    </w:rPr>
  </w:style>
  <w:style w:type="paragraph" w:styleId="ListBullet2">
    <w:name w:val="List Bullet 2"/>
    <w:basedOn w:val="Normal"/>
    <w:rsid w:val="00D374E6"/>
    <w:pPr>
      <w:tabs>
        <w:tab w:val="num" w:pos="643"/>
      </w:tabs>
      <w:spacing w:after="0" w:line="240" w:lineRule="auto"/>
      <w:ind w:left="643" w:hanging="360"/>
    </w:pPr>
    <w:rPr>
      <w:rFonts w:ascii="Times New Roman" w:hAnsi="Times New Roman"/>
      <w:sz w:val="24"/>
      <w:szCs w:val="24"/>
      <w:lang w:val="ru-RU" w:eastAsia="ru-RU"/>
    </w:rPr>
  </w:style>
  <w:style w:type="paragraph" w:styleId="ListBullet3">
    <w:name w:val="List Bullet 3"/>
    <w:basedOn w:val="Normal"/>
    <w:rsid w:val="00D374E6"/>
    <w:pPr>
      <w:numPr>
        <w:numId w:val="8"/>
      </w:numPr>
      <w:spacing w:after="0" w:line="240" w:lineRule="auto"/>
    </w:pPr>
    <w:rPr>
      <w:rFonts w:ascii="Times New Roman" w:hAnsi="Times New Roman"/>
      <w:sz w:val="24"/>
      <w:szCs w:val="24"/>
      <w:lang w:val="ru-RU" w:eastAsia="ru-RU"/>
    </w:rPr>
  </w:style>
  <w:style w:type="paragraph" w:styleId="ListBullet5">
    <w:name w:val="List Bullet 5"/>
    <w:basedOn w:val="Normal"/>
    <w:rsid w:val="00D374E6"/>
    <w:pPr>
      <w:numPr>
        <w:numId w:val="9"/>
      </w:numPr>
      <w:spacing w:after="0" w:line="240" w:lineRule="auto"/>
    </w:pPr>
    <w:rPr>
      <w:rFonts w:ascii="Times New Roman" w:hAnsi="Times New Roman"/>
      <w:sz w:val="24"/>
      <w:szCs w:val="24"/>
      <w:lang w:val="ru-RU" w:eastAsia="ru-RU"/>
    </w:rPr>
  </w:style>
  <w:style w:type="paragraph" w:styleId="ListContinue">
    <w:name w:val="List Continue"/>
    <w:basedOn w:val="Normal"/>
    <w:rsid w:val="00D374E6"/>
    <w:pPr>
      <w:spacing w:after="120" w:line="240" w:lineRule="auto"/>
      <w:ind w:left="283"/>
    </w:pPr>
    <w:rPr>
      <w:rFonts w:ascii="Times New Roman" w:hAnsi="Times New Roman"/>
      <w:sz w:val="24"/>
      <w:szCs w:val="24"/>
      <w:lang w:val="ru-RU" w:eastAsia="ru-RU"/>
    </w:rPr>
  </w:style>
  <w:style w:type="paragraph" w:styleId="ListContinue2">
    <w:name w:val="List Continue 2"/>
    <w:basedOn w:val="Normal"/>
    <w:rsid w:val="00D374E6"/>
    <w:pPr>
      <w:spacing w:after="120" w:line="240" w:lineRule="auto"/>
      <w:ind w:left="566"/>
    </w:pPr>
    <w:rPr>
      <w:rFonts w:ascii="Times New Roman" w:hAnsi="Times New Roman"/>
      <w:sz w:val="24"/>
      <w:szCs w:val="24"/>
      <w:lang w:val="ru-RU" w:eastAsia="ru-RU"/>
    </w:rPr>
  </w:style>
  <w:style w:type="paragraph" w:styleId="ListContinue3">
    <w:name w:val="List Continue 3"/>
    <w:basedOn w:val="Normal"/>
    <w:rsid w:val="00D374E6"/>
    <w:pPr>
      <w:spacing w:after="120" w:line="240" w:lineRule="auto"/>
      <w:ind w:left="849"/>
    </w:pPr>
    <w:rPr>
      <w:rFonts w:ascii="Times New Roman" w:hAnsi="Times New Roman"/>
      <w:sz w:val="24"/>
      <w:szCs w:val="24"/>
      <w:lang w:val="ru-RU" w:eastAsia="ru-RU"/>
    </w:rPr>
  </w:style>
  <w:style w:type="paragraph" w:styleId="ListContinue4">
    <w:name w:val="List Continue 4"/>
    <w:basedOn w:val="Normal"/>
    <w:rsid w:val="00D374E6"/>
    <w:pPr>
      <w:spacing w:after="120" w:line="240" w:lineRule="auto"/>
      <w:ind w:left="1132"/>
    </w:pPr>
    <w:rPr>
      <w:rFonts w:ascii="Times New Roman" w:hAnsi="Times New Roman"/>
      <w:sz w:val="24"/>
      <w:szCs w:val="24"/>
      <w:lang w:val="ru-RU" w:eastAsia="ru-RU"/>
    </w:rPr>
  </w:style>
  <w:style w:type="paragraph" w:styleId="ListContinue5">
    <w:name w:val="List Continue 5"/>
    <w:basedOn w:val="Normal"/>
    <w:rsid w:val="00D374E6"/>
    <w:pPr>
      <w:spacing w:after="120" w:line="240" w:lineRule="auto"/>
      <w:ind w:left="1415"/>
    </w:pPr>
    <w:rPr>
      <w:rFonts w:ascii="Times New Roman" w:hAnsi="Times New Roman"/>
      <w:sz w:val="24"/>
      <w:szCs w:val="24"/>
      <w:lang w:val="ru-RU" w:eastAsia="ru-RU"/>
    </w:rPr>
  </w:style>
  <w:style w:type="paragraph" w:styleId="ListNumber">
    <w:name w:val="List Number"/>
    <w:basedOn w:val="Normal"/>
    <w:rsid w:val="00D374E6"/>
    <w:pPr>
      <w:numPr>
        <w:numId w:val="10"/>
      </w:numPr>
      <w:spacing w:after="0" w:line="240" w:lineRule="auto"/>
    </w:pPr>
    <w:rPr>
      <w:rFonts w:ascii="Times New Roman" w:hAnsi="Times New Roman"/>
      <w:sz w:val="24"/>
      <w:szCs w:val="24"/>
      <w:lang w:val="ru-RU" w:eastAsia="ru-RU"/>
    </w:rPr>
  </w:style>
  <w:style w:type="paragraph" w:styleId="ListNumber2">
    <w:name w:val="List Number 2"/>
    <w:basedOn w:val="Normal"/>
    <w:rsid w:val="00D374E6"/>
    <w:pPr>
      <w:numPr>
        <w:numId w:val="11"/>
      </w:numPr>
      <w:spacing w:after="0" w:line="240" w:lineRule="auto"/>
    </w:pPr>
    <w:rPr>
      <w:rFonts w:ascii="Times New Roman" w:hAnsi="Times New Roman"/>
      <w:sz w:val="24"/>
      <w:szCs w:val="24"/>
      <w:lang w:val="ru-RU" w:eastAsia="ru-RU"/>
    </w:rPr>
  </w:style>
  <w:style w:type="paragraph" w:styleId="ListNumber3">
    <w:name w:val="List Number 3"/>
    <w:basedOn w:val="Normal"/>
    <w:rsid w:val="00D374E6"/>
    <w:pPr>
      <w:numPr>
        <w:numId w:val="12"/>
      </w:numPr>
      <w:spacing w:after="0" w:line="240" w:lineRule="auto"/>
    </w:pPr>
    <w:rPr>
      <w:rFonts w:ascii="Times New Roman" w:hAnsi="Times New Roman"/>
      <w:sz w:val="24"/>
      <w:szCs w:val="24"/>
      <w:lang w:val="ru-RU" w:eastAsia="ru-RU"/>
    </w:rPr>
  </w:style>
  <w:style w:type="paragraph" w:styleId="ListNumber4">
    <w:name w:val="List Number 4"/>
    <w:basedOn w:val="Normal"/>
    <w:rsid w:val="00D374E6"/>
    <w:pPr>
      <w:numPr>
        <w:numId w:val="13"/>
      </w:numPr>
      <w:spacing w:after="0" w:line="240" w:lineRule="auto"/>
    </w:pPr>
    <w:rPr>
      <w:rFonts w:ascii="Times New Roman" w:hAnsi="Times New Roman"/>
      <w:sz w:val="24"/>
      <w:szCs w:val="24"/>
      <w:lang w:val="ru-RU" w:eastAsia="ru-RU"/>
    </w:rPr>
  </w:style>
  <w:style w:type="paragraph" w:styleId="ListNumber5">
    <w:name w:val="List Number 5"/>
    <w:basedOn w:val="Normal"/>
    <w:rsid w:val="00D374E6"/>
    <w:pPr>
      <w:numPr>
        <w:numId w:val="14"/>
      </w:numPr>
      <w:spacing w:after="0" w:line="240" w:lineRule="auto"/>
    </w:pPr>
    <w:rPr>
      <w:rFonts w:ascii="Times New Roman" w:hAnsi="Times New Roman"/>
      <w:sz w:val="24"/>
      <w:szCs w:val="24"/>
      <w:lang w:val="ru-RU" w:eastAsia="ru-RU"/>
    </w:rPr>
  </w:style>
  <w:style w:type="paragraph" w:styleId="MacroText">
    <w:name w:val="macro"/>
    <w:link w:val="MacroTextChar"/>
    <w:rsid w:val="00D374E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ru-RU" w:eastAsia="ru-RU"/>
    </w:rPr>
  </w:style>
  <w:style w:type="character" w:customStyle="1" w:styleId="MacroTextChar">
    <w:name w:val="Macro Text Char"/>
    <w:basedOn w:val="DefaultParagraphFont"/>
    <w:link w:val="MacroText"/>
    <w:rsid w:val="00D374E6"/>
    <w:rPr>
      <w:rFonts w:ascii="Courier New" w:eastAsia="Times New Roman" w:hAnsi="Courier New" w:cs="Courier New"/>
      <w:sz w:val="20"/>
      <w:szCs w:val="20"/>
      <w:lang w:val="ru-RU" w:eastAsia="ru-RU"/>
    </w:rPr>
  </w:style>
  <w:style w:type="paragraph" w:styleId="NoteHeading">
    <w:name w:val="Note Heading"/>
    <w:basedOn w:val="Normal"/>
    <w:next w:val="Normal"/>
    <w:link w:val="NoteHeadingChar"/>
    <w:rsid w:val="00D374E6"/>
    <w:pPr>
      <w:spacing w:after="0" w:line="240" w:lineRule="auto"/>
    </w:pPr>
    <w:rPr>
      <w:rFonts w:ascii="Times New Roman" w:hAnsi="Times New Roman"/>
      <w:sz w:val="24"/>
      <w:szCs w:val="24"/>
      <w:lang w:val="ru-RU" w:eastAsia="ru-RU"/>
    </w:rPr>
  </w:style>
  <w:style w:type="character" w:customStyle="1" w:styleId="NoteHeadingChar">
    <w:name w:val="Note Heading Char"/>
    <w:basedOn w:val="DefaultParagraphFont"/>
    <w:link w:val="NoteHeading"/>
    <w:rsid w:val="00D374E6"/>
    <w:rPr>
      <w:rFonts w:ascii="Times New Roman" w:eastAsia="Times New Roman" w:hAnsi="Times New Roman" w:cs="Times New Roman"/>
      <w:sz w:val="24"/>
      <w:szCs w:val="24"/>
      <w:lang w:val="ru-RU" w:eastAsia="ru-RU"/>
    </w:rPr>
  </w:style>
  <w:style w:type="paragraph" w:styleId="PlainText">
    <w:name w:val="Plain Text"/>
    <w:basedOn w:val="Normal"/>
    <w:link w:val="PlainTextChar"/>
    <w:uiPriority w:val="99"/>
    <w:rsid w:val="00D374E6"/>
    <w:pPr>
      <w:spacing w:after="0" w:line="240" w:lineRule="auto"/>
    </w:pPr>
    <w:rPr>
      <w:rFonts w:ascii="Courier New" w:hAnsi="Courier New" w:cs="Courier New"/>
      <w:sz w:val="20"/>
      <w:szCs w:val="20"/>
      <w:lang w:val="ru-RU" w:eastAsia="ru-RU"/>
    </w:rPr>
  </w:style>
  <w:style w:type="character" w:customStyle="1" w:styleId="PlainTextChar">
    <w:name w:val="Plain Text Char"/>
    <w:basedOn w:val="DefaultParagraphFont"/>
    <w:link w:val="PlainText"/>
    <w:uiPriority w:val="99"/>
    <w:rsid w:val="00D374E6"/>
    <w:rPr>
      <w:rFonts w:ascii="Courier New" w:eastAsia="Times New Roman" w:hAnsi="Courier New" w:cs="Courier New"/>
      <w:sz w:val="20"/>
      <w:szCs w:val="20"/>
      <w:lang w:val="ru-RU" w:eastAsia="ru-RU"/>
    </w:rPr>
  </w:style>
  <w:style w:type="paragraph" w:styleId="Signature">
    <w:name w:val="Signature"/>
    <w:basedOn w:val="Normal"/>
    <w:link w:val="SignatureChar"/>
    <w:rsid w:val="00D374E6"/>
    <w:pPr>
      <w:spacing w:after="0" w:line="240" w:lineRule="auto"/>
      <w:ind w:left="4252"/>
    </w:pPr>
    <w:rPr>
      <w:rFonts w:ascii="Times New Roman" w:hAnsi="Times New Roman"/>
      <w:sz w:val="24"/>
      <w:szCs w:val="24"/>
      <w:lang w:val="ru-RU" w:eastAsia="ru-RU"/>
    </w:rPr>
  </w:style>
  <w:style w:type="character" w:customStyle="1" w:styleId="SignatureChar">
    <w:name w:val="Signature Char"/>
    <w:basedOn w:val="DefaultParagraphFont"/>
    <w:link w:val="Signature"/>
    <w:rsid w:val="00D374E6"/>
    <w:rPr>
      <w:rFonts w:ascii="Times New Roman" w:eastAsia="Times New Roman" w:hAnsi="Times New Roman" w:cs="Times New Roman"/>
      <w:sz w:val="24"/>
      <w:szCs w:val="24"/>
      <w:lang w:val="ru-RU" w:eastAsia="ru-RU"/>
    </w:rPr>
  </w:style>
  <w:style w:type="paragraph" w:styleId="TableofAuthorities">
    <w:name w:val="table of authorities"/>
    <w:basedOn w:val="Normal"/>
    <w:next w:val="Normal"/>
    <w:rsid w:val="00D374E6"/>
    <w:pPr>
      <w:spacing w:after="0" w:line="240" w:lineRule="auto"/>
      <w:ind w:left="240" w:hanging="240"/>
    </w:pPr>
    <w:rPr>
      <w:rFonts w:ascii="Times New Roman" w:hAnsi="Times New Roman"/>
      <w:sz w:val="24"/>
      <w:szCs w:val="24"/>
      <w:lang w:val="ru-RU" w:eastAsia="ru-RU"/>
    </w:rPr>
  </w:style>
  <w:style w:type="paragraph" w:styleId="TableofFigures">
    <w:name w:val="table of figures"/>
    <w:basedOn w:val="Normal"/>
    <w:next w:val="Normal"/>
    <w:rsid w:val="00D374E6"/>
    <w:pPr>
      <w:spacing w:after="0" w:line="240" w:lineRule="auto"/>
    </w:pPr>
    <w:rPr>
      <w:rFonts w:ascii="Times New Roman" w:hAnsi="Times New Roman"/>
      <w:sz w:val="24"/>
      <w:szCs w:val="24"/>
      <w:lang w:val="ru-RU" w:eastAsia="ru-RU"/>
    </w:rPr>
  </w:style>
  <w:style w:type="paragraph" w:styleId="TOAHeading">
    <w:name w:val="toa heading"/>
    <w:basedOn w:val="Normal"/>
    <w:next w:val="Normal"/>
    <w:rsid w:val="00D374E6"/>
    <w:pPr>
      <w:spacing w:before="120" w:after="0" w:line="240" w:lineRule="auto"/>
    </w:pPr>
    <w:rPr>
      <w:rFonts w:ascii="Arial" w:hAnsi="Arial" w:cs="Arial"/>
      <w:b/>
      <w:bCs/>
      <w:sz w:val="24"/>
      <w:szCs w:val="24"/>
      <w:lang w:val="ru-RU" w:eastAsia="ru-RU"/>
    </w:rPr>
  </w:style>
  <w:style w:type="paragraph" w:customStyle="1" w:styleId="TBSCAppendixMajorSide">
    <w:name w:val="TBSC Appendix Major Side"/>
    <w:basedOn w:val="TBSCMajorSide"/>
    <w:next w:val="TBSCNormal"/>
    <w:rsid w:val="00D374E6"/>
    <w:pPr>
      <w:numPr>
        <w:ilvl w:val="0"/>
        <w:numId w:val="0"/>
      </w:numPr>
    </w:pPr>
  </w:style>
  <w:style w:type="paragraph" w:customStyle="1" w:styleId="TBSCAppendixMinorSide">
    <w:name w:val="TBSC Appendix Minor Side"/>
    <w:basedOn w:val="TBSCMinorSide"/>
    <w:rsid w:val="00D374E6"/>
    <w:pPr>
      <w:numPr>
        <w:ilvl w:val="0"/>
        <w:numId w:val="0"/>
      </w:numPr>
    </w:pPr>
  </w:style>
  <w:style w:type="paragraph" w:customStyle="1" w:styleId="TBSCAppendixSectionTitle">
    <w:name w:val="TBSC Appendix Section Title"/>
    <w:basedOn w:val="TBSCNormal"/>
    <w:next w:val="TBSCNormal"/>
    <w:rsid w:val="00D374E6"/>
    <w:pPr>
      <w:numPr>
        <w:numId w:val="15"/>
      </w:numPr>
      <w:tabs>
        <w:tab w:val="num" w:pos="360"/>
        <w:tab w:val="num" w:pos="432"/>
      </w:tabs>
      <w:ind w:left="432" w:hanging="432"/>
      <w:jc w:val="center"/>
      <w:outlineLvl w:val="0"/>
    </w:pPr>
    <w:rPr>
      <w:b/>
      <w:caps/>
      <w:u w:val="double"/>
    </w:rPr>
  </w:style>
  <w:style w:type="paragraph" w:customStyle="1" w:styleId="StyleTBSCNormalAfter0pt">
    <w:name w:val="Style TBSC Normal + After:  0 pt"/>
    <w:basedOn w:val="TBSCNormal"/>
    <w:rsid w:val="00D374E6"/>
    <w:pPr>
      <w:tabs>
        <w:tab w:val="clear" w:pos="4536"/>
      </w:tabs>
      <w:spacing w:after="0"/>
      <w:ind w:firstLine="567"/>
    </w:pPr>
    <w:rPr>
      <w:szCs w:val="20"/>
    </w:rPr>
  </w:style>
  <w:style w:type="paragraph" w:customStyle="1" w:styleId="Resume">
    <w:name w:val="Resume"/>
    <w:basedOn w:val="Normal"/>
    <w:rsid w:val="00D374E6"/>
    <w:pPr>
      <w:tabs>
        <w:tab w:val="left" w:pos="2160"/>
        <w:tab w:val="right" w:pos="9360"/>
      </w:tabs>
      <w:autoSpaceDE w:val="0"/>
      <w:autoSpaceDN w:val="0"/>
      <w:adjustRightInd w:val="0"/>
      <w:spacing w:after="0" w:line="240" w:lineRule="auto"/>
      <w:jc w:val="both"/>
    </w:pPr>
    <w:rPr>
      <w:rFonts w:ascii="Times New Roman" w:hAnsi="Times New Roman"/>
      <w:sz w:val="20"/>
      <w:szCs w:val="24"/>
    </w:rPr>
  </w:style>
  <w:style w:type="paragraph" w:customStyle="1" w:styleId="normaltableau">
    <w:name w:val="normal_tableau"/>
    <w:basedOn w:val="Normal"/>
    <w:rsid w:val="00D374E6"/>
    <w:pPr>
      <w:spacing w:before="120" w:after="120" w:line="240" w:lineRule="auto"/>
      <w:jc w:val="both"/>
    </w:pPr>
    <w:rPr>
      <w:rFonts w:ascii="Optima" w:hAnsi="Optima"/>
      <w:szCs w:val="20"/>
      <w:lang w:val="en-GB" w:eastAsia="en-GB"/>
    </w:rPr>
  </w:style>
  <w:style w:type="character" w:customStyle="1" w:styleId="apple-converted-space">
    <w:name w:val="apple-converted-space"/>
    <w:basedOn w:val="DefaultParagraphFont"/>
    <w:rsid w:val="00D374E6"/>
  </w:style>
  <w:style w:type="character" w:customStyle="1" w:styleId="skypetbinnertext">
    <w:name w:val="skype_tb_innertext"/>
    <w:basedOn w:val="DefaultParagraphFont"/>
    <w:rsid w:val="00D374E6"/>
  </w:style>
  <w:style w:type="character" w:customStyle="1" w:styleId="skypepnhcontainer">
    <w:name w:val="skype_pnh_container"/>
    <w:basedOn w:val="DefaultParagraphFont"/>
    <w:rsid w:val="00D374E6"/>
  </w:style>
  <w:style w:type="character" w:customStyle="1" w:styleId="skypepnhrightspan">
    <w:name w:val="skype_pnh_right_span"/>
    <w:basedOn w:val="DefaultParagraphFont"/>
    <w:rsid w:val="00D374E6"/>
  </w:style>
  <w:style w:type="character" w:customStyle="1" w:styleId="skypetbimgr">
    <w:name w:val="skype_tb_imgr"/>
    <w:basedOn w:val="DefaultParagraphFont"/>
    <w:rsid w:val="00D374E6"/>
  </w:style>
  <w:style w:type="character" w:customStyle="1" w:styleId="shorttext">
    <w:name w:val="short_text"/>
    <w:basedOn w:val="DefaultParagraphFont"/>
    <w:rsid w:val="00D374E6"/>
  </w:style>
  <w:style w:type="paragraph" w:styleId="TOCHeading">
    <w:name w:val="TOC Heading"/>
    <w:basedOn w:val="Heading1"/>
    <w:next w:val="Normal"/>
    <w:uiPriority w:val="39"/>
    <w:unhideWhenUsed/>
    <w:qFormat/>
    <w:rsid w:val="00364EB3"/>
    <w:pPr>
      <w:outlineLvl w:val="9"/>
    </w:pPr>
  </w:style>
  <w:style w:type="character" w:customStyle="1" w:styleId="hps">
    <w:name w:val="hps"/>
    <w:basedOn w:val="DefaultParagraphFont"/>
    <w:rsid w:val="00D374E6"/>
  </w:style>
  <w:style w:type="character" w:styleId="Emphasis">
    <w:name w:val="Emphasis"/>
    <w:basedOn w:val="DefaultParagraphFont"/>
    <w:uiPriority w:val="20"/>
    <w:qFormat/>
    <w:rsid w:val="00364EB3"/>
    <w:rPr>
      <w:i/>
      <w:iCs/>
      <w:color w:val="F79646" w:themeColor="accent6"/>
    </w:rPr>
  </w:style>
  <w:style w:type="character" w:customStyle="1" w:styleId="Strong1">
    <w:name w:val="Strong1"/>
    <w:rsid w:val="00EC4BC1"/>
    <w:rPr>
      <w:rFonts w:ascii="Lucida Grande" w:eastAsia="ヒラギノ角ゴ Pro W3" w:hAnsi="Lucida Grande"/>
      <w:b/>
      <w:i w:val="0"/>
      <w:color w:val="000000"/>
      <w:sz w:val="20"/>
    </w:rPr>
  </w:style>
  <w:style w:type="character" w:styleId="PlaceholderText">
    <w:name w:val="Placeholder Text"/>
    <w:basedOn w:val="DefaultParagraphFont"/>
    <w:uiPriority w:val="99"/>
    <w:semiHidden/>
    <w:rsid w:val="00AB3A48"/>
    <w:rPr>
      <w:color w:val="808080"/>
    </w:rPr>
  </w:style>
  <w:style w:type="paragraph" w:customStyle="1" w:styleId="FreeFormAA">
    <w:name w:val="Free Form A A"/>
    <w:rsid w:val="00673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Pr>
      <w:rFonts w:ascii="Verdana" w:eastAsia="ヒラギノ角ゴ Pro W3" w:hAnsi="Verdana" w:cs="Times New Roman"/>
      <w:color w:val="000000"/>
      <w:sz w:val="20"/>
      <w:szCs w:val="20"/>
    </w:rPr>
  </w:style>
  <w:style w:type="paragraph" w:customStyle="1" w:styleId="ProfileText">
    <w:name w:val="Profile Text"/>
    <w:basedOn w:val="Normal"/>
    <w:rsid w:val="003E06FE"/>
    <w:pPr>
      <w:widowControl w:val="0"/>
      <w:pBdr>
        <w:top w:val="single" w:sz="4" w:space="1" w:color="auto" w:shadow="1"/>
        <w:left w:val="single" w:sz="4" w:space="4" w:color="auto" w:shadow="1"/>
        <w:bottom w:val="single" w:sz="4" w:space="1" w:color="auto" w:shadow="1"/>
        <w:right w:val="single" w:sz="4" w:space="4" w:color="auto" w:shadow="1"/>
      </w:pBdr>
      <w:shd w:val="clear" w:color="auto" w:fill="E6E6E6"/>
      <w:spacing w:after="0" w:line="240" w:lineRule="auto"/>
      <w:jc w:val="both"/>
    </w:pPr>
    <w:rPr>
      <w:rFonts w:ascii="Arial" w:hAnsi="Arial"/>
      <w:b/>
      <w:bCs/>
      <w:szCs w:val="20"/>
      <w:lang w:val="en-GB"/>
    </w:rPr>
  </w:style>
  <w:style w:type="character" w:customStyle="1" w:styleId="apple-style-span">
    <w:name w:val="apple-style-span"/>
    <w:basedOn w:val="DefaultParagraphFont"/>
    <w:rsid w:val="005A1C55"/>
  </w:style>
  <w:style w:type="table" w:styleId="TableContemporary">
    <w:name w:val="Table Contemporary"/>
    <w:basedOn w:val="TableNormal"/>
    <w:rsid w:val="005A1C55"/>
    <w:rPr>
      <w:rFonts w:ascii="Calibri" w:eastAsia="Calibri"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
    <w:name w:val="Light Shading - Accent 11"/>
    <w:basedOn w:val="TableNormal"/>
    <w:uiPriority w:val="60"/>
    <w:rsid w:val="005A1C55"/>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QuestionCharCharCharCharCharCharCharCharCharCharChar">
    <w:name w:val="Question Char Char Char Char Char Char Char Char Char Char Char"/>
    <w:basedOn w:val="Normal"/>
    <w:rsid w:val="005A1C55"/>
    <w:pPr>
      <w:numPr>
        <w:numId w:val="24"/>
      </w:numPr>
      <w:spacing w:after="0" w:line="240" w:lineRule="auto"/>
      <w:ind w:right="35"/>
    </w:pPr>
    <w:rPr>
      <w:rFonts w:ascii="Arial" w:hAnsi="Arial"/>
      <w:b/>
      <w:caps/>
      <w:sz w:val="24"/>
      <w:szCs w:val="20"/>
      <w:lang w:val="ru-RU" w:eastAsia="ru-RU"/>
    </w:rPr>
  </w:style>
  <w:style w:type="paragraph" w:customStyle="1" w:styleId="Normal0">
    <w:name w:val="[Normal]"/>
    <w:uiPriority w:val="99"/>
    <w:rsid w:val="005A1C55"/>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NoList1">
    <w:name w:val="No List1"/>
    <w:next w:val="NoList"/>
    <w:uiPriority w:val="99"/>
    <w:semiHidden/>
    <w:unhideWhenUsed/>
    <w:rsid w:val="005A1C55"/>
  </w:style>
  <w:style w:type="character" w:styleId="EndnoteReference">
    <w:name w:val="endnote reference"/>
    <w:uiPriority w:val="99"/>
    <w:semiHidden/>
    <w:unhideWhenUsed/>
    <w:rsid w:val="005A1C55"/>
    <w:rPr>
      <w:vertAlign w:val="superscript"/>
    </w:rPr>
  </w:style>
  <w:style w:type="table" w:customStyle="1" w:styleId="TableGrid1">
    <w:name w:val="Table Grid1"/>
    <w:basedOn w:val="TableNormal"/>
    <w:next w:val="TableGrid"/>
    <w:uiPriority w:val="59"/>
    <w:rsid w:val="005A1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1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1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A1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A1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A1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A1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A1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A1C55"/>
    <w:pPr>
      <w:spacing w:after="0" w:line="240" w:lineRule="auto"/>
    </w:pPr>
    <w:rPr>
      <w:rFonts w:ascii="Sylfaen" w:hAnsi="Sylfae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
    <w:uiPriority w:val="99"/>
    <w:rsid w:val="005A1C55"/>
    <w:pPr>
      <w:widowControl w:val="0"/>
      <w:autoSpaceDE w:val="0"/>
      <w:autoSpaceDN w:val="0"/>
      <w:adjustRightInd w:val="0"/>
      <w:jc w:val="both"/>
    </w:pPr>
    <w:rPr>
      <w:rFonts w:cs="Arial"/>
      <w:sz w:val="24"/>
      <w:szCs w:val="24"/>
      <w:lang w:bidi="en-US"/>
    </w:rPr>
  </w:style>
  <w:style w:type="character" w:customStyle="1" w:styleId="ltsentence">
    <w:name w:val="ltsentence"/>
    <w:uiPriority w:val="99"/>
    <w:rsid w:val="005A1C55"/>
    <w:rPr>
      <w:rFonts w:cs="Times New Roman"/>
    </w:rPr>
  </w:style>
  <w:style w:type="paragraph" w:customStyle="1" w:styleId="IMCLnumbered">
    <w:name w:val="IMCL numbered"/>
    <w:basedOn w:val="Normal"/>
    <w:uiPriority w:val="99"/>
    <w:rsid w:val="005A1C55"/>
    <w:pPr>
      <w:numPr>
        <w:numId w:val="25"/>
      </w:numPr>
      <w:spacing w:before="120" w:after="120"/>
    </w:pPr>
    <w:rPr>
      <w:rFonts w:eastAsia="Calibri"/>
      <w:lang w:val="en-GB" w:eastAsia="en-GB"/>
    </w:rPr>
  </w:style>
  <w:style w:type="paragraph" w:styleId="Quote">
    <w:name w:val="Quote"/>
    <w:basedOn w:val="Normal"/>
    <w:next w:val="Normal"/>
    <w:link w:val="QuoteChar"/>
    <w:uiPriority w:val="29"/>
    <w:qFormat/>
    <w:rsid w:val="00364EB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64EB3"/>
    <w:rPr>
      <w:i/>
      <w:iCs/>
      <w:color w:val="262626" w:themeColor="text1" w:themeTint="D9"/>
    </w:rPr>
  </w:style>
  <w:style w:type="paragraph" w:styleId="IntenseQuote">
    <w:name w:val="Intense Quote"/>
    <w:basedOn w:val="Normal"/>
    <w:next w:val="Normal"/>
    <w:link w:val="IntenseQuoteChar"/>
    <w:uiPriority w:val="30"/>
    <w:qFormat/>
    <w:rsid w:val="00364EB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364EB3"/>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364EB3"/>
    <w:rPr>
      <w:i/>
      <w:iCs/>
    </w:rPr>
  </w:style>
  <w:style w:type="character" w:styleId="IntenseEmphasis">
    <w:name w:val="Intense Emphasis"/>
    <w:basedOn w:val="DefaultParagraphFont"/>
    <w:uiPriority w:val="21"/>
    <w:qFormat/>
    <w:rsid w:val="00364EB3"/>
    <w:rPr>
      <w:b/>
      <w:bCs/>
      <w:i/>
      <w:iCs/>
    </w:rPr>
  </w:style>
  <w:style w:type="character" w:styleId="SubtleReference">
    <w:name w:val="Subtle Reference"/>
    <w:basedOn w:val="DefaultParagraphFont"/>
    <w:uiPriority w:val="31"/>
    <w:qFormat/>
    <w:rsid w:val="00364EB3"/>
    <w:rPr>
      <w:smallCaps/>
      <w:color w:val="595959" w:themeColor="text1" w:themeTint="A6"/>
    </w:rPr>
  </w:style>
  <w:style w:type="character" w:styleId="IntenseReference">
    <w:name w:val="Intense Reference"/>
    <w:basedOn w:val="DefaultParagraphFont"/>
    <w:uiPriority w:val="32"/>
    <w:qFormat/>
    <w:rsid w:val="00364EB3"/>
    <w:rPr>
      <w:b/>
      <w:bCs/>
      <w:smallCaps/>
      <w:color w:val="F79646" w:themeColor="accent6"/>
    </w:rPr>
  </w:style>
  <w:style w:type="character" w:styleId="CommentReference">
    <w:name w:val="annotation reference"/>
    <w:uiPriority w:val="99"/>
    <w:semiHidden/>
    <w:unhideWhenUsed/>
    <w:rsid w:val="00B404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568">
      <w:bodyDiv w:val="1"/>
      <w:marLeft w:val="0"/>
      <w:marRight w:val="0"/>
      <w:marTop w:val="0"/>
      <w:marBottom w:val="0"/>
      <w:divBdr>
        <w:top w:val="none" w:sz="0" w:space="0" w:color="auto"/>
        <w:left w:val="none" w:sz="0" w:space="0" w:color="auto"/>
        <w:bottom w:val="none" w:sz="0" w:space="0" w:color="auto"/>
        <w:right w:val="none" w:sz="0" w:space="0" w:color="auto"/>
      </w:divBdr>
    </w:div>
    <w:div w:id="73817081">
      <w:bodyDiv w:val="1"/>
      <w:marLeft w:val="0"/>
      <w:marRight w:val="0"/>
      <w:marTop w:val="0"/>
      <w:marBottom w:val="0"/>
      <w:divBdr>
        <w:top w:val="none" w:sz="0" w:space="0" w:color="auto"/>
        <w:left w:val="none" w:sz="0" w:space="0" w:color="auto"/>
        <w:bottom w:val="none" w:sz="0" w:space="0" w:color="auto"/>
        <w:right w:val="none" w:sz="0" w:space="0" w:color="auto"/>
      </w:divBdr>
    </w:div>
    <w:div w:id="711688165">
      <w:bodyDiv w:val="1"/>
      <w:marLeft w:val="0"/>
      <w:marRight w:val="0"/>
      <w:marTop w:val="0"/>
      <w:marBottom w:val="0"/>
      <w:divBdr>
        <w:top w:val="none" w:sz="0" w:space="0" w:color="auto"/>
        <w:left w:val="none" w:sz="0" w:space="0" w:color="auto"/>
        <w:bottom w:val="none" w:sz="0" w:space="0" w:color="auto"/>
        <w:right w:val="none" w:sz="0" w:space="0" w:color="auto"/>
      </w:divBdr>
    </w:div>
    <w:div w:id="712654308">
      <w:bodyDiv w:val="1"/>
      <w:marLeft w:val="0"/>
      <w:marRight w:val="0"/>
      <w:marTop w:val="0"/>
      <w:marBottom w:val="0"/>
      <w:divBdr>
        <w:top w:val="none" w:sz="0" w:space="0" w:color="auto"/>
        <w:left w:val="none" w:sz="0" w:space="0" w:color="auto"/>
        <w:bottom w:val="none" w:sz="0" w:space="0" w:color="auto"/>
        <w:right w:val="none" w:sz="0" w:space="0" w:color="auto"/>
      </w:divBdr>
    </w:div>
    <w:div w:id="858734869">
      <w:bodyDiv w:val="1"/>
      <w:marLeft w:val="0"/>
      <w:marRight w:val="0"/>
      <w:marTop w:val="0"/>
      <w:marBottom w:val="0"/>
      <w:divBdr>
        <w:top w:val="none" w:sz="0" w:space="0" w:color="auto"/>
        <w:left w:val="none" w:sz="0" w:space="0" w:color="auto"/>
        <w:bottom w:val="none" w:sz="0" w:space="0" w:color="auto"/>
        <w:right w:val="none" w:sz="0" w:space="0" w:color="auto"/>
      </w:divBdr>
    </w:div>
    <w:div w:id="994800502">
      <w:bodyDiv w:val="1"/>
      <w:marLeft w:val="0"/>
      <w:marRight w:val="0"/>
      <w:marTop w:val="0"/>
      <w:marBottom w:val="0"/>
      <w:divBdr>
        <w:top w:val="none" w:sz="0" w:space="0" w:color="auto"/>
        <w:left w:val="none" w:sz="0" w:space="0" w:color="auto"/>
        <w:bottom w:val="none" w:sz="0" w:space="0" w:color="auto"/>
        <w:right w:val="none" w:sz="0" w:space="0" w:color="auto"/>
      </w:divBdr>
    </w:div>
    <w:div w:id="1191802090">
      <w:bodyDiv w:val="1"/>
      <w:marLeft w:val="0"/>
      <w:marRight w:val="0"/>
      <w:marTop w:val="0"/>
      <w:marBottom w:val="0"/>
      <w:divBdr>
        <w:top w:val="none" w:sz="0" w:space="0" w:color="auto"/>
        <w:left w:val="none" w:sz="0" w:space="0" w:color="auto"/>
        <w:bottom w:val="none" w:sz="0" w:space="0" w:color="auto"/>
        <w:right w:val="none" w:sz="0" w:space="0" w:color="auto"/>
      </w:divBdr>
    </w:div>
    <w:div w:id="1292789537">
      <w:bodyDiv w:val="1"/>
      <w:marLeft w:val="0"/>
      <w:marRight w:val="0"/>
      <w:marTop w:val="0"/>
      <w:marBottom w:val="0"/>
      <w:divBdr>
        <w:top w:val="none" w:sz="0" w:space="0" w:color="auto"/>
        <w:left w:val="none" w:sz="0" w:space="0" w:color="auto"/>
        <w:bottom w:val="none" w:sz="0" w:space="0" w:color="auto"/>
        <w:right w:val="none" w:sz="0" w:space="0" w:color="auto"/>
      </w:divBdr>
    </w:div>
    <w:div w:id="1298293574">
      <w:bodyDiv w:val="1"/>
      <w:marLeft w:val="0"/>
      <w:marRight w:val="0"/>
      <w:marTop w:val="0"/>
      <w:marBottom w:val="0"/>
      <w:divBdr>
        <w:top w:val="none" w:sz="0" w:space="0" w:color="auto"/>
        <w:left w:val="none" w:sz="0" w:space="0" w:color="auto"/>
        <w:bottom w:val="none" w:sz="0" w:space="0" w:color="auto"/>
        <w:right w:val="none" w:sz="0" w:space="0" w:color="auto"/>
      </w:divBdr>
    </w:div>
    <w:div w:id="1419404495">
      <w:bodyDiv w:val="1"/>
      <w:marLeft w:val="0"/>
      <w:marRight w:val="0"/>
      <w:marTop w:val="0"/>
      <w:marBottom w:val="0"/>
      <w:divBdr>
        <w:top w:val="none" w:sz="0" w:space="0" w:color="auto"/>
        <w:left w:val="none" w:sz="0" w:space="0" w:color="auto"/>
        <w:bottom w:val="none" w:sz="0" w:space="0" w:color="auto"/>
        <w:right w:val="none" w:sz="0" w:space="0" w:color="auto"/>
      </w:divBdr>
    </w:div>
    <w:div w:id="1795446334">
      <w:bodyDiv w:val="1"/>
      <w:marLeft w:val="0"/>
      <w:marRight w:val="0"/>
      <w:marTop w:val="0"/>
      <w:marBottom w:val="0"/>
      <w:divBdr>
        <w:top w:val="none" w:sz="0" w:space="0" w:color="auto"/>
        <w:left w:val="none" w:sz="0" w:space="0" w:color="auto"/>
        <w:bottom w:val="none" w:sz="0" w:space="0" w:color="auto"/>
        <w:right w:val="none" w:sz="0" w:space="0" w:color="auto"/>
      </w:divBdr>
    </w:div>
    <w:div w:id="2061518295">
      <w:bodyDiv w:val="1"/>
      <w:marLeft w:val="0"/>
      <w:marRight w:val="0"/>
      <w:marTop w:val="0"/>
      <w:marBottom w:val="0"/>
      <w:divBdr>
        <w:top w:val="none" w:sz="0" w:space="0" w:color="auto"/>
        <w:left w:val="none" w:sz="0" w:space="0" w:color="auto"/>
        <w:bottom w:val="none" w:sz="0" w:space="0" w:color="auto"/>
        <w:right w:val="none" w:sz="0" w:space="0" w:color="auto"/>
      </w:divBdr>
    </w:div>
    <w:div w:id="21089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D7BE6D-77CC-48C5-98F5-7A3B301E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Khatuna Chanukvadze</cp:lastModifiedBy>
  <cp:revision>2</cp:revision>
  <cp:lastPrinted>2015-11-04T08:52:00Z</cp:lastPrinted>
  <dcterms:created xsi:type="dcterms:W3CDTF">2019-10-02T08:54:00Z</dcterms:created>
  <dcterms:modified xsi:type="dcterms:W3CDTF">2019-10-02T08:54:00Z</dcterms:modified>
</cp:coreProperties>
</file>