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F952" w14:textId="3C150619" w:rsidR="00D6638C" w:rsidRPr="0085689A" w:rsidRDefault="00D6638C" w:rsidP="0085689A">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bookmarkStart w:id="0" w:name="_Toc321341546"/>
      <w:bookmarkStart w:id="1" w:name="_Toc323119582"/>
      <w:r w:rsidRPr="0085689A">
        <w:rPr>
          <w:rFonts w:ascii="Calibri" w:eastAsia="Times New Roman" w:hAnsi="Calibri" w:cs="Times New Roman"/>
          <w:b/>
          <w:caps/>
          <w:spacing w:val="15"/>
        </w:rPr>
        <w:t>Terminal Evaluation Terms of Reference</w:t>
      </w:r>
      <w:bookmarkEnd w:id="0"/>
      <w:bookmarkEnd w:id="1"/>
    </w:p>
    <w:p w14:paraId="1815A478" w14:textId="77777777" w:rsidR="006C1964" w:rsidRDefault="00B913F1" w:rsidP="00F05366">
      <w:pPr>
        <w:pStyle w:val="Heading51"/>
      </w:pPr>
      <w:bookmarkStart w:id="2" w:name="_Toc299126613"/>
      <w:r>
        <w:t>INTRODUCTION</w:t>
      </w:r>
    </w:p>
    <w:p w14:paraId="115355BB" w14:textId="72E5CD4A"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CB1837">
        <w:rPr>
          <w:rFonts w:ascii="Calibri" w:eastAsia="Times New Roman" w:hAnsi="Calibri" w:cs="Times New Roman"/>
          <w:sz w:val="20"/>
          <w:szCs w:val="20"/>
        </w:rPr>
        <w:t xml:space="preserve"> </w:t>
      </w:r>
      <w:r w:rsidR="00CB1837">
        <w:rPr>
          <w:rFonts w:ascii="Calibri" w:eastAsia="Times New Roman" w:hAnsi="Calibri" w:cs="Times New Roman"/>
          <w:i/>
          <w:sz w:val="20"/>
          <w:szCs w:val="20"/>
        </w:rPr>
        <w:t xml:space="preserve">project title </w:t>
      </w:r>
      <w:r w:rsidR="00CB1837" w:rsidRPr="00D6638C">
        <w:rPr>
          <w:rFonts w:ascii="Calibri" w:eastAsia="Times New Roman" w:hAnsi="Calibri" w:cs="Times New Roman"/>
          <w:sz w:val="20"/>
          <w:szCs w:val="20"/>
        </w:rPr>
        <w:t>“</w:t>
      </w:r>
      <w:r w:rsidR="007906CB" w:rsidRPr="00CB1837">
        <w:rPr>
          <w:rFonts w:ascii="Calibri" w:eastAsia="Times New Roman" w:hAnsi="Calibri" w:cs="Times New Roman"/>
          <w:sz w:val="20"/>
          <w:szCs w:val="20"/>
        </w:rPr>
        <w:t>Enhancing</w:t>
      </w:r>
      <w:r w:rsidR="00CB1837" w:rsidRPr="00CB1837">
        <w:rPr>
          <w:rFonts w:ascii="Calibri" w:eastAsia="Times New Roman" w:hAnsi="Calibri" w:cs="Times New Roman"/>
          <w:sz w:val="20"/>
          <w:szCs w:val="20"/>
        </w:rPr>
        <w:t xml:space="preserve"> </w:t>
      </w:r>
      <w:r w:rsidR="007906CB" w:rsidRPr="00CB1837">
        <w:rPr>
          <w:rFonts w:ascii="Calibri" w:eastAsia="Times New Roman" w:hAnsi="Calibri" w:cs="Times New Roman"/>
          <w:sz w:val="20"/>
          <w:szCs w:val="20"/>
        </w:rPr>
        <w:t xml:space="preserve">Resilience of Liberia Montserrado County Vulnerable Coastal Areas </w:t>
      </w:r>
      <w:r w:rsidR="00CB1837">
        <w:rPr>
          <w:rFonts w:ascii="Calibri" w:eastAsia="Times New Roman" w:hAnsi="Calibri" w:cs="Times New Roman"/>
          <w:sz w:val="20"/>
          <w:szCs w:val="20"/>
        </w:rPr>
        <w:t>t</w:t>
      </w:r>
      <w:r w:rsidR="007906CB" w:rsidRPr="00CB1837">
        <w:rPr>
          <w:rFonts w:ascii="Calibri" w:eastAsia="Times New Roman" w:hAnsi="Calibri" w:cs="Times New Roman"/>
          <w:sz w:val="20"/>
          <w:szCs w:val="20"/>
        </w:rPr>
        <w:t>o Climate Change Risks</w:t>
      </w:r>
      <w:r w:rsidR="009A28A8" w:rsidRPr="00CB1837">
        <w:rPr>
          <w:rFonts w:ascii="Calibri" w:eastAsia="Times New Roman" w:hAnsi="Calibri" w:cs="Times New Roman"/>
          <w:sz w:val="20"/>
          <w:szCs w:val="20"/>
        </w:rPr>
        <w:t>”</w:t>
      </w:r>
      <w:r w:rsidR="00CB1837">
        <w:rPr>
          <w:rFonts w:ascii="Calibri" w:eastAsia="Times New Roman" w:hAnsi="Calibri" w:cs="Times New Roman"/>
          <w:sz w:val="20"/>
          <w:szCs w:val="20"/>
        </w:rPr>
        <w:t>.</w:t>
      </w:r>
      <w:r w:rsidR="009A28A8" w:rsidRPr="00CB1837">
        <w:rPr>
          <w:rFonts w:ascii="Calibri" w:eastAsia="Times New Roman" w:hAnsi="Calibri" w:cs="Times New Roman"/>
          <w:sz w:val="20"/>
          <w:szCs w:val="20"/>
        </w:rPr>
        <w:t xml:space="preserve"> </w:t>
      </w:r>
      <w:r w:rsidR="009A28A8">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(PIMS </w:t>
      </w:r>
      <w:r w:rsidRPr="00CB1837">
        <w:rPr>
          <w:rFonts w:ascii="Calibri" w:eastAsia="Times New Roman" w:hAnsi="Calibri" w:cs="Times New Roman"/>
          <w:sz w:val="20"/>
          <w:szCs w:val="20"/>
        </w:rPr>
        <w:t>#</w:t>
      </w:r>
      <w:r w:rsidR="007906CB" w:rsidRPr="00CB1837">
        <w:rPr>
          <w:rFonts w:ascii="Calibri" w:eastAsia="Times New Roman" w:hAnsi="Calibri" w:cs="Times New Roman"/>
          <w:sz w:val="20"/>
          <w:szCs w:val="20"/>
        </w:rPr>
        <w:t>5550</w:t>
      </w:r>
      <w:r w:rsidRPr="00CB1837">
        <w:rPr>
          <w:rFonts w:ascii="Calibri" w:eastAsia="Times New Roman" w:hAnsi="Calibri" w:cs="Times New Roman"/>
          <w:sz w:val="20"/>
          <w:szCs w:val="20"/>
        </w:rPr>
        <w:t>)</w:t>
      </w:r>
      <w:r w:rsidR="00E03F06">
        <w:rPr>
          <w:rFonts w:ascii="Calibri" w:eastAsia="Times New Roman" w:hAnsi="Calibri" w:cs="Times New Roman"/>
          <w:sz w:val="20"/>
          <w:szCs w:val="20"/>
        </w:rPr>
        <w:t>.</w:t>
      </w:r>
    </w:p>
    <w:p w14:paraId="450C9B02" w14:textId="6E98D9C3"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0FA37EC9"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20655860" w14:textId="77777777" w:rsidTr="00224F9C">
        <w:trPr>
          <w:trHeight w:val="359"/>
        </w:trPr>
        <w:tc>
          <w:tcPr>
            <w:tcW w:w="455" w:type="pct"/>
            <w:shd w:val="clear" w:color="auto" w:fill="7F7F7F"/>
            <w:vAlign w:val="center"/>
          </w:tcPr>
          <w:p w14:paraId="0E439D72"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52FBC946" w14:textId="6155BB71" w:rsidR="00D6638C" w:rsidRPr="00D6638C" w:rsidRDefault="00CB1837" w:rsidP="00D6638C">
            <w:pPr>
              <w:spacing w:after="0"/>
              <w:contextualSpacing/>
              <w:rPr>
                <w:rFonts w:ascii="Calibri" w:eastAsia="Times New Roman" w:hAnsi="Calibri" w:cs="Calibri"/>
                <w:bCs/>
                <w:sz w:val="20"/>
                <w:szCs w:val="20"/>
              </w:rPr>
            </w:pPr>
            <w:r w:rsidRPr="00CB1837">
              <w:rPr>
                <w:rFonts w:ascii="Calibri" w:eastAsia="Times New Roman" w:hAnsi="Calibri" w:cs="Times New Roman"/>
                <w:sz w:val="20"/>
                <w:szCs w:val="20"/>
              </w:rPr>
              <w:t xml:space="preserve">Enhancing Resilience of Liberia Montserrado County Vulnerable Coastal Areas </w:t>
            </w:r>
            <w:r>
              <w:rPr>
                <w:rFonts w:ascii="Calibri" w:eastAsia="Times New Roman" w:hAnsi="Calibri" w:cs="Times New Roman"/>
                <w:sz w:val="20"/>
                <w:szCs w:val="20"/>
              </w:rPr>
              <w:t>t</w:t>
            </w:r>
            <w:r w:rsidRPr="00CB1837">
              <w:rPr>
                <w:rFonts w:ascii="Calibri" w:eastAsia="Times New Roman" w:hAnsi="Calibri" w:cs="Times New Roman"/>
                <w:sz w:val="20"/>
                <w:szCs w:val="20"/>
              </w:rPr>
              <w:t>o Climate Change Risks</w:t>
            </w:r>
          </w:p>
        </w:tc>
      </w:tr>
      <w:tr w:rsidR="00D6638C" w:rsidRPr="00D6638C" w14:paraId="1F9F6328" w14:textId="77777777" w:rsidTr="00224F9C">
        <w:tblPrEx>
          <w:shd w:val="clear" w:color="auto" w:fill="auto"/>
        </w:tblPrEx>
        <w:trPr>
          <w:trHeight w:val="553"/>
        </w:trPr>
        <w:tc>
          <w:tcPr>
            <w:tcW w:w="799" w:type="pct"/>
            <w:gridSpan w:val="2"/>
          </w:tcPr>
          <w:p w14:paraId="6AFC1B7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64B66DBC" w14:textId="50AB60DA" w:rsidR="00D6638C" w:rsidRPr="00D6638C" w:rsidRDefault="00CB1837" w:rsidP="007906C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00093013</w:t>
            </w:r>
          </w:p>
        </w:tc>
        <w:tc>
          <w:tcPr>
            <w:tcW w:w="1403" w:type="pct"/>
          </w:tcPr>
          <w:p w14:paraId="459CA67B"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25AB86B7"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405BDFA4"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5FFA175B" w14:textId="77777777" w:rsidTr="00224F9C">
        <w:tblPrEx>
          <w:shd w:val="clear" w:color="auto" w:fill="auto"/>
        </w:tblPrEx>
        <w:trPr>
          <w:trHeight w:val="278"/>
        </w:trPr>
        <w:tc>
          <w:tcPr>
            <w:tcW w:w="799" w:type="pct"/>
            <w:gridSpan w:val="2"/>
          </w:tcPr>
          <w:p w14:paraId="40ABC16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1828993E" w14:textId="28F5A069" w:rsidR="00D6638C" w:rsidRPr="001577B6" w:rsidRDefault="001577B6" w:rsidP="001577B6">
            <w:pPr>
              <w:tabs>
                <w:tab w:val="right" w:pos="0"/>
              </w:tabs>
              <w:spacing w:after="0"/>
              <w:rPr>
                <w:rFonts w:ascii="Calibri" w:eastAsia="Times New Roman" w:hAnsi="Calibri" w:cs="Times New Roman"/>
                <w:sz w:val="20"/>
                <w:szCs w:val="20"/>
              </w:rPr>
            </w:pPr>
            <w:r w:rsidRPr="001577B6">
              <w:rPr>
                <w:rFonts w:ascii="Calibri" w:eastAsia="Times New Roman" w:hAnsi="Calibri" w:cs="Times New Roman"/>
                <w:sz w:val="20"/>
                <w:szCs w:val="20"/>
              </w:rPr>
              <w:t>00093013</w:t>
            </w:r>
          </w:p>
        </w:tc>
        <w:tc>
          <w:tcPr>
            <w:tcW w:w="1403" w:type="pct"/>
          </w:tcPr>
          <w:p w14:paraId="688B91C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4D653ABE" w14:textId="01D29C3E" w:rsidR="00D6638C" w:rsidRPr="00D6638C" w:rsidRDefault="006C7791" w:rsidP="00F968AE">
            <w:pPr>
              <w:spacing w:after="0"/>
              <w:rPr>
                <w:rFonts w:ascii="Calibri" w:eastAsia="Arial Unicode MS" w:hAnsi="Calibri" w:cs="Times New Roman"/>
                <w:sz w:val="20"/>
                <w:szCs w:val="20"/>
              </w:rPr>
            </w:pPr>
            <w:r>
              <w:rPr>
                <w:rFonts w:ascii="Calibri" w:eastAsia="Times New Roman" w:hAnsi="Calibri" w:cs="Times New Roman"/>
                <w:sz w:val="20"/>
                <w:szCs w:val="20"/>
              </w:rPr>
              <w:t>USD</w:t>
            </w:r>
            <w:r w:rsidR="008E0A66">
              <w:rPr>
                <w:rFonts w:ascii="Calibri" w:eastAsia="Times New Roman" w:hAnsi="Calibri" w:cs="Times New Roman"/>
                <w:sz w:val="20"/>
                <w:szCs w:val="20"/>
              </w:rPr>
              <w:t>2,</w:t>
            </w:r>
            <w:r w:rsidR="00F968AE">
              <w:rPr>
                <w:rFonts w:ascii="Calibri" w:eastAsia="Times New Roman" w:hAnsi="Calibri" w:cs="Times New Roman"/>
                <w:sz w:val="20"/>
                <w:szCs w:val="20"/>
              </w:rPr>
              <w:t>0</w:t>
            </w:r>
            <w:r w:rsidR="008E0A66">
              <w:rPr>
                <w:rFonts w:ascii="Calibri" w:eastAsia="Times New Roman" w:hAnsi="Calibri" w:cs="Times New Roman"/>
                <w:sz w:val="20"/>
                <w:szCs w:val="20"/>
              </w:rPr>
              <w:t>00,000</w:t>
            </w:r>
          </w:p>
        </w:tc>
        <w:tc>
          <w:tcPr>
            <w:tcW w:w="981" w:type="pct"/>
          </w:tcPr>
          <w:p w14:paraId="3F8B59A0" w14:textId="07C0B29F" w:rsidR="00D6638C" w:rsidRPr="00D6638C" w:rsidRDefault="006C7791" w:rsidP="00F968AE">
            <w:pPr>
              <w:spacing w:after="0"/>
              <w:jc w:val="both"/>
              <w:rPr>
                <w:rFonts w:ascii="Calibri" w:eastAsia="Arial Unicode MS" w:hAnsi="Calibri" w:cs="Times New Roman"/>
                <w:sz w:val="20"/>
                <w:szCs w:val="20"/>
              </w:rPr>
            </w:pPr>
            <w:r>
              <w:rPr>
                <w:rFonts w:ascii="Calibri" w:eastAsia="Times New Roman" w:hAnsi="Calibri" w:cs="Times New Roman"/>
                <w:sz w:val="20"/>
                <w:szCs w:val="20"/>
              </w:rPr>
              <w:t>USD2</w:t>
            </w:r>
            <w:r w:rsidR="00E46307">
              <w:rPr>
                <w:rFonts w:ascii="Calibri" w:eastAsia="Times New Roman" w:hAnsi="Calibri" w:cs="Times New Roman"/>
                <w:sz w:val="20"/>
                <w:szCs w:val="20"/>
              </w:rPr>
              <w:t>,</w:t>
            </w:r>
            <w:r w:rsidR="00F968AE">
              <w:rPr>
                <w:rFonts w:ascii="Calibri" w:eastAsia="Times New Roman" w:hAnsi="Calibri" w:cs="Times New Roman"/>
                <w:sz w:val="20"/>
                <w:szCs w:val="20"/>
              </w:rPr>
              <w:t>0</w:t>
            </w:r>
            <w:r w:rsidR="008E0A66">
              <w:rPr>
                <w:rFonts w:ascii="Calibri" w:eastAsia="Times New Roman" w:hAnsi="Calibri" w:cs="Times New Roman"/>
                <w:sz w:val="20"/>
                <w:szCs w:val="20"/>
              </w:rPr>
              <w:t>00,000</w:t>
            </w:r>
          </w:p>
        </w:tc>
      </w:tr>
      <w:tr w:rsidR="00D6638C" w:rsidRPr="00D6638C" w14:paraId="6CD05411" w14:textId="77777777" w:rsidTr="00224F9C">
        <w:tblPrEx>
          <w:shd w:val="clear" w:color="auto" w:fill="auto"/>
        </w:tblPrEx>
        <w:trPr>
          <w:trHeight w:val="269"/>
        </w:trPr>
        <w:tc>
          <w:tcPr>
            <w:tcW w:w="799" w:type="pct"/>
            <w:gridSpan w:val="2"/>
          </w:tcPr>
          <w:p w14:paraId="185EDB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0A22DD81" w14:textId="466DEAB9" w:rsidR="00D6638C" w:rsidRPr="00D6638C" w:rsidRDefault="00CD7404"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Liberia</w:t>
            </w:r>
          </w:p>
        </w:tc>
        <w:tc>
          <w:tcPr>
            <w:tcW w:w="1403" w:type="pct"/>
          </w:tcPr>
          <w:p w14:paraId="769860C5"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4EC56DA3" w14:textId="59AF7598" w:rsidR="00D6638C" w:rsidRPr="00D6638C" w:rsidRDefault="00E46307" w:rsidP="00F968AE">
            <w:pPr>
              <w:spacing w:after="0"/>
              <w:rPr>
                <w:rFonts w:ascii="Calibri" w:eastAsia="Arial Unicode MS" w:hAnsi="Calibri" w:cs="Times New Roman"/>
                <w:sz w:val="20"/>
                <w:szCs w:val="20"/>
              </w:rPr>
            </w:pPr>
            <w:r>
              <w:rPr>
                <w:rFonts w:ascii="Calibri" w:eastAsia="Times New Roman" w:hAnsi="Calibri" w:cs="Times New Roman"/>
                <w:sz w:val="20"/>
                <w:szCs w:val="20"/>
              </w:rPr>
              <w:t>USD</w:t>
            </w:r>
          </w:p>
        </w:tc>
        <w:tc>
          <w:tcPr>
            <w:tcW w:w="981" w:type="pct"/>
          </w:tcPr>
          <w:p w14:paraId="070BDAAA" w14:textId="3B3F1F5C" w:rsidR="00D6638C" w:rsidRPr="00D6638C" w:rsidRDefault="00D6638C" w:rsidP="00D6638C">
            <w:pPr>
              <w:spacing w:after="0"/>
              <w:jc w:val="both"/>
              <w:rPr>
                <w:rFonts w:ascii="Calibri" w:eastAsia="Arial Unicode MS" w:hAnsi="Calibri" w:cs="Times New Roman"/>
                <w:sz w:val="20"/>
                <w:szCs w:val="20"/>
              </w:rPr>
            </w:pPr>
          </w:p>
        </w:tc>
      </w:tr>
      <w:tr w:rsidR="00D6638C" w:rsidRPr="00D6638C" w14:paraId="47461576" w14:textId="77777777" w:rsidTr="00224F9C">
        <w:tblPrEx>
          <w:shd w:val="clear" w:color="auto" w:fill="auto"/>
        </w:tblPrEx>
        <w:trPr>
          <w:trHeight w:val="296"/>
        </w:trPr>
        <w:tc>
          <w:tcPr>
            <w:tcW w:w="799" w:type="pct"/>
            <w:gridSpan w:val="2"/>
          </w:tcPr>
          <w:p w14:paraId="0F3605B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2686FD5A" w14:textId="3A22E4BF" w:rsidR="00D6638C" w:rsidRPr="00D6638C" w:rsidRDefault="00CD7404"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West Africa</w:t>
            </w:r>
          </w:p>
        </w:tc>
        <w:tc>
          <w:tcPr>
            <w:tcW w:w="1403" w:type="pct"/>
          </w:tcPr>
          <w:p w14:paraId="23B2296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04EC4299" w14:textId="0FDF2DC4" w:rsidR="00D6638C" w:rsidRPr="00D6638C" w:rsidRDefault="00CD7404" w:rsidP="00D6638C">
            <w:pPr>
              <w:spacing w:after="0"/>
              <w:rPr>
                <w:rFonts w:ascii="Calibri" w:eastAsia="Arial Unicode MS" w:hAnsi="Calibri" w:cs="Times New Roman"/>
                <w:sz w:val="20"/>
                <w:szCs w:val="20"/>
              </w:rPr>
            </w:pPr>
            <w:r>
              <w:rPr>
                <w:rFonts w:ascii="Calibri" w:eastAsia="Times New Roman" w:hAnsi="Calibri" w:cs="Times New Roman"/>
                <w:sz w:val="20"/>
                <w:szCs w:val="20"/>
              </w:rPr>
              <w:t>Government of Liberia</w:t>
            </w:r>
          </w:p>
        </w:tc>
        <w:tc>
          <w:tcPr>
            <w:tcW w:w="981" w:type="pct"/>
          </w:tcPr>
          <w:p w14:paraId="76C38EB1" w14:textId="7FA2EFC6" w:rsidR="00D6638C" w:rsidRPr="00D6638C" w:rsidRDefault="00D6638C" w:rsidP="00D6638C">
            <w:pPr>
              <w:spacing w:after="0"/>
              <w:jc w:val="both"/>
              <w:rPr>
                <w:rFonts w:ascii="Calibri" w:eastAsia="Times New Roman" w:hAnsi="Calibri" w:cs="Times New Roman"/>
                <w:sz w:val="20"/>
                <w:szCs w:val="20"/>
              </w:rPr>
            </w:pPr>
          </w:p>
        </w:tc>
      </w:tr>
      <w:tr w:rsidR="00D6638C" w:rsidRPr="00D6638C" w14:paraId="4AA1553C" w14:textId="77777777" w:rsidTr="00224F9C">
        <w:tblPrEx>
          <w:shd w:val="clear" w:color="auto" w:fill="auto"/>
        </w:tblPrEx>
        <w:trPr>
          <w:trHeight w:val="314"/>
        </w:trPr>
        <w:tc>
          <w:tcPr>
            <w:tcW w:w="799" w:type="pct"/>
            <w:gridSpan w:val="2"/>
          </w:tcPr>
          <w:p w14:paraId="66B21EC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5A53294E" w14:textId="40507FBE" w:rsidR="00D6638C" w:rsidRPr="00D6638C" w:rsidRDefault="00CD7404"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w:t>
            </w:r>
          </w:p>
        </w:tc>
        <w:tc>
          <w:tcPr>
            <w:tcW w:w="1403" w:type="pct"/>
          </w:tcPr>
          <w:p w14:paraId="436488F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02E6B689" w14:textId="2857BC88" w:rsidR="00D6638C" w:rsidRPr="00D6638C" w:rsidRDefault="00D6638C" w:rsidP="00D6638C">
            <w:pPr>
              <w:spacing w:after="0"/>
              <w:rPr>
                <w:rFonts w:ascii="Calibri" w:eastAsia="Times New Roman" w:hAnsi="Calibri" w:cs="Times New Roman"/>
                <w:sz w:val="20"/>
                <w:szCs w:val="20"/>
              </w:rPr>
            </w:pPr>
          </w:p>
        </w:tc>
        <w:tc>
          <w:tcPr>
            <w:tcW w:w="981" w:type="pct"/>
          </w:tcPr>
          <w:p w14:paraId="67F55A98" w14:textId="28D57997" w:rsidR="00D6638C" w:rsidRPr="00D6638C" w:rsidRDefault="00D6638C" w:rsidP="00D6638C">
            <w:pPr>
              <w:spacing w:after="0"/>
              <w:jc w:val="both"/>
              <w:rPr>
                <w:rFonts w:ascii="Calibri" w:eastAsia="Times New Roman" w:hAnsi="Calibri" w:cs="Times New Roman"/>
                <w:sz w:val="20"/>
                <w:szCs w:val="20"/>
              </w:rPr>
            </w:pPr>
          </w:p>
        </w:tc>
      </w:tr>
      <w:tr w:rsidR="00D6638C" w:rsidRPr="00D6638C" w14:paraId="67D7559D" w14:textId="77777777" w:rsidTr="00224F9C">
        <w:tblPrEx>
          <w:shd w:val="clear" w:color="auto" w:fill="auto"/>
        </w:tblPrEx>
        <w:trPr>
          <w:trHeight w:val="553"/>
        </w:trPr>
        <w:tc>
          <w:tcPr>
            <w:tcW w:w="799" w:type="pct"/>
            <w:gridSpan w:val="2"/>
          </w:tcPr>
          <w:p w14:paraId="2A4FAB6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4D6E4DC7" w14:textId="1AD5D65B" w:rsidR="00D6638C" w:rsidRPr="00D6638C" w:rsidRDefault="00D6638C" w:rsidP="00D6638C">
            <w:pPr>
              <w:tabs>
                <w:tab w:val="right" w:pos="0"/>
              </w:tabs>
              <w:spacing w:after="0"/>
              <w:rPr>
                <w:rFonts w:ascii="Calibri" w:eastAsia="Times New Roman" w:hAnsi="Calibri" w:cs="Times New Roman"/>
                <w:sz w:val="20"/>
                <w:szCs w:val="20"/>
              </w:rPr>
            </w:pPr>
          </w:p>
        </w:tc>
        <w:tc>
          <w:tcPr>
            <w:tcW w:w="1403" w:type="pct"/>
          </w:tcPr>
          <w:p w14:paraId="1BAAA53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7C90BAE4" w14:textId="48E88226" w:rsidR="00D6638C" w:rsidRPr="00D6638C" w:rsidRDefault="00E46307" w:rsidP="00F968AE">
            <w:pPr>
              <w:spacing w:after="0"/>
              <w:rPr>
                <w:rFonts w:ascii="Calibri" w:eastAsia="Arial Unicode MS" w:hAnsi="Calibri" w:cs="Times New Roman"/>
                <w:sz w:val="20"/>
                <w:szCs w:val="20"/>
              </w:rPr>
            </w:pPr>
            <w:r>
              <w:rPr>
                <w:rFonts w:ascii="Calibri" w:eastAsia="Times New Roman" w:hAnsi="Calibri" w:cs="Times New Roman"/>
                <w:sz w:val="20"/>
                <w:szCs w:val="20"/>
              </w:rPr>
              <w:t>USD</w:t>
            </w:r>
          </w:p>
        </w:tc>
        <w:tc>
          <w:tcPr>
            <w:tcW w:w="981" w:type="pct"/>
          </w:tcPr>
          <w:p w14:paraId="575EB875" w14:textId="20A656AC" w:rsidR="00D6638C" w:rsidRPr="00D6638C" w:rsidRDefault="00E46307" w:rsidP="00F968AE">
            <w:pPr>
              <w:spacing w:after="0"/>
              <w:jc w:val="both"/>
              <w:rPr>
                <w:rFonts w:ascii="Calibri" w:eastAsia="Times New Roman" w:hAnsi="Calibri" w:cs="Times New Roman"/>
                <w:sz w:val="20"/>
                <w:szCs w:val="20"/>
              </w:rPr>
            </w:pPr>
            <w:r>
              <w:rPr>
                <w:rFonts w:ascii="Calibri" w:eastAsia="Times New Roman" w:hAnsi="Calibri" w:cs="Times New Roman"/>
                <w:sz w:val="20"/>
                <w:szCs w:val="20"/>
              </w:rPr>
              <w:t>USD</w:t>
            </w:r>
          </w:p>
        </w:tc>
      </w:tr>
      <w:tr w:rsidR="00D6638C" w:rsidRPr="00D6638C" w14:paraId="20787310" w14:textId="77777777" w:rsidTr="00224F9C">
        <w:tblPrEx>
          <w:shd w:val="clear" w:color="auto" w:fill="auto"/>
        </w:tblPrEx>
        <w:trPr>
          <w:trHeight w:val="341"/>
        </w:trPr>
        <w:tc>
          <w:tcPr>
            <w:tcW w:w="799" w:type="pct"/>
            <w:gridSpan w:val="2"/>
          </w:tcPr>
          <w:p w14:paraId="4AFC649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4FAAE42B" w14:textId="069124CE" w:rsidR="00D6638C" w:rsidRPr="00D6638C" w:rsidRDefault="006C779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6A00292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233692DC" w14:textId="0D97C347" w:rsidR="00D6638C" w:rsidRPr="00D6638C" w:rsidRDefault="00E46307" w:rsidP="00F968AE">
            <w:pPr>
              <w:spacing w:after="0"/>
              <w:rPr>
                <w:rFonts w:ascii="Calibri" w:eastAsia="Arial Unicode MS" w:hAnsi="Calibri" w:cs="Times New Roman"/>
                <w:sz w:val="20"/>
                <w:szCs w:val="20"/>
              </w:rPr>
            </w:pPr>
            <w:r>
              <w:rPr>
                <w:rFonts w:ascii="Calibri" w:eastAsia="Times New Roman" w:hAnsi="Calibri" w:cs="Times New Roman"/>
                <w:sz w:val="20"/>
                <w:szCs w:val="20"/>
              </w:rPr>
              <w:t>USD</w:t>
            </w:r>
            <w:r w:rsidR="00F968AE">
              <w:rPr>
                <w:rFonts w:ascii="Calibri" w:eastAsia="Times New Roman" w:hAnsi="Calibri" w:cs="Times New Roman"/>
                <w:sz w:val="20"/>
                <w:szCs w:val="20"/>
              </w:rPr>
              <w:t>2</w:t>
            </w:r>
            <w:r>
              <w:rPr>
                <w:rFonts w:ascii="Calibri" w:eastAsia="Times New Roman" w:hAnsi="Calibri" w:cs="Times New Roman"/>
                <w:sz w:val="20"/>
                <w:szCs w:val="20"/>
              </w:rPr>
              <w:t>,</w:t>
            </w:r>
            <w:r w:rsidR="00F968AE">
              <w:rPr>
                <w:rFonts w:ascii="Calibri" w:eastAsia="Times New Roman" w:hAnsi="Calibri" w:cs="Times New Roman"/>
                <w:sz w:val="20"/>
                <w:szCs w:val="20"/>
              </w:rPr>
              <w:t>0</w:t>
            </w:r>
            <w:r w:rsidR="008E0A66">
              <w:rPr>
                <w:rFonts w:ascii="Calibri" w:eastAsia="Times New Roman" w:hAnsi="Calibri" w:cs="Times New Roman"/>
                <w:sz w:val="20"/>
                <w:szCs w:val="20"/>
              </w:rPr>
              <w:t>00</w:t>
            </w:r>
            <w:r>
              <w:rPr>
                <w:rFonts w:ascii="Calibri" w:eastAsia="Times New Roman" w:hAnsi="Calibri" w:cs="Times New Roman"/>
                <w:sz w:val="20"/>
                <w:szCs w:val="20"/>
              </w:rPr>
              <w:t>,</w:t>
            </w:r>
            <w:r w:rsidR="008E0A66">
              <w:rPr>
                <w:rFonts w:ascii="Calibri" w:eastAsia="Times New Roman" w:hAnsi="Calibri" w:cs="Times New Roman"/>
                <w:sz w:val="20"/>
                <w:szCs w:val="20"/>
              </w:rPr>
              <w:t>0</w:t>
            </w:r>
            <w:r>
              <w:rPr>
                <w:rFonts w:ascii="Calibri" w:eastAsia="Times New Roman" w:hAnsi="Calibri" w:cs="Times New Roman"/>
                <w:sz w:val="20"/>
                <w:szCs w:val="20"/>
              </w:rPr>
              <w:t>00</w:t>
            </w:r>
          </w:p>
        </w:tc>
        <w:tc>
          <w:tcPr>
            <w:tcW w:w="981" w:type="pct"/>
          </w:tcPr>
          <w:p w14:paraId="7FACBA6A" w14:textId="6B355469" w:rsidR="00D6638C" w:rsidRPr="00D6638C" w:rsidRDefault="00E46307" w:rsidP="00F968AE">
            <w:pPr>
              <w:spacing w:after="0"/>
              <w:jc w:val="both"/>
              <w:rPr>
                <w:rFonts w:ascii="Calibri" w:eastAsia="Arial Unicode MS" w:hAnsi="Calibri" w:cs="Times New Roman"/>
                <w:sz w:val="20"/>
                <w:szCs w:val="20"/>
              </w:rPr>
            </w:pPr>
            <w:r>
              <w:rPr>
                <w:rFonts w:ascii="Calibri" w:eastAsia="Times New Roman" w:hAnsi="Calibri" w:cs="Times New Roman"/>
                <w:sz w:val="20"/>
                <w:szCs w:val="20"/>
              </w:rPr>
              <w:t>USD</w:t>
            </w:r>
            <w:r w:rsidR="00F968AE">
              <w:rPr>
                <w:rFonts w:ascii="Calibri" w:eastAsia="Times New Roman" w:hAnsi="Calibri" w:cs="Times New Roman"/>
                <w:sz w:val="20"/>
                <w:szCs w:val="20"/>
              </w:rPr>
              <w:t>2</w:t>
            </w:r>
            <w:r>
              <w:rPr>
                <w:rFonts w:ascii="Calibri" w:eastAsia="Times New Roman" w:hAnsi="Calibri" w:cs="Times New Roman"/>
                <w:sz w:val="20"/>
                <w:szCs w:val="20"/>
              </w:rPr>
              <w:t>,</w:t>
            </w:r>
            <w:r w:rsidR="00F968AE">
              <w:rPr>
                <w:rFonts w:ascii="Calibri" w:eastAsia="Times New Roman" w:hAnsi="Calibri" w:cs="Times New Roman"/>
                <w:sz w:val="20"/>
                <w:szCs w:val="20"/>
              </w:rPr>
              <w:t>0</w:t>
            </w:r>
            <w:r>
              <w:rPr>
                <w:rFonts w:ascii="Calibri" w:eastAsia="Times New Roman" w:hAnsi="Calibri" w:cs="Times New Roman"/>
                <w:sz w:val="20"/>
                <w:szCs w:val="20"/>
              </w:rPr>
              <w:t>00</w:t>
            </w:r>
            <w:r w:rsidR="008E0A66">
              <w:rPr>
                <w:rFonts w:ascii="Calibri" w:eastAsia="Times New Roman" w:hAnsi="Calibri" w:cs="Times New Roman"/>
                <w:sz w:val="20"/>
                <w:szCs w:val="20"/>
              </w:rPr>
              <w:t>,000</w:t>
            </w:r>
          </w:p>
        </w:tc>
      </w:tr>
      <w:tr w:rsidR="00D6638C" w:rsidRPr="00D6638C" w14:paraId="3A20C113" w14:textId="77777777" w:rsidTr="00224F9C">
        <w:tblPrEx>
          <w:shd w:val="clear" w:color="auto" w:fill="auto"/>
        </w:tblPrEx>
        <w:trPr>
          <w:trHeight w:val="368"/>
        </w:trPr>
        <w:tc>
          <w:tcPr>
            <w:tcW w:w="799" w:type="pct"/>
            <w:gridSpan w:val="2"/>
            <w:vMerge w:val="restart"/>
          </w:tcPr>
          <w:p w14:paraId="47E2FEB5"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6A52540C" w14:textId="188D1FC7" w:rsidR="00D6638C" w:rsidRPr="00D6638C" w:rsidRDefault="006C7791" w:rsidP="00F968AE">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Ministry of </w:t>
            </w:r>
            <w:r w:rsidR="00F968AE">
              <w:rPr>
                <w:rFonts w:ascii="Calibri" w:eastAsia="Times New Roman" w:hAnsi="Calibri" w:cs="Times New Roman"/>
                <w:sz w:val="20"/>
                <w:szCs w:val="20"/>
              </w:rPr>
              <w:t>Mines and Energy</w:t>
            </w:r>
          </w:p>
        </w:tc>
        <w:tc>
          <w:tcPr>
            <w:tcW w:w="2477" w:type="pct"/>
            <w:gridSpan w:val="3"/>
          </w:tcPr>
          <w:p w14:paraId="736F3895" w14:textId="431D6D3E"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Pro</w:t>
            </w:r>
            <w:r w:rsidR="00CB1837">
              <w:rPr>
                <w:rFonts w:ascii="Calibri" w:eastAsia="Times New Roman" w:hAnsi="Calibri" w:cs="Times New Roman"/>
                <w:color w:val="000000"/>
                <w:sz w:val="20"/>
                <w:szCs w:val="20"/>
              </w:rPr>
              <w:t>d</w:t>
            </w:r>
            <w:r w:rsidRPr="00D6638C">
              <w:rPr>
                <w:rFonts w:ascii="Calibri" w:eastAsia="Times New Roman" w:hAnsi="Calibri" w:cs="Times New Roman"/>
                <w:color w:val="000000"/>
                <w:sz w:val="20"/>
                <w:szCs w:val="20"/>
              </w:rPr>
              <w:t xml:space="preserve">oc Signature (date project began): </w:t>
            </w:r>
          </w:p>
        </w:tc>
        <w:tc>
          <w:tcPr>
            <w:tcW w:w="981" w:type="pct"/>
            <w:vAlign w:val="center"/>
          </w:tcPr>
          <w:p w14:paraId="0CDA9F5F" w14:textId="69827FB5" w:rsidR="00D6638C" w:rsidRPr="00D6638C" w:rsidRDefault="001577B6" w:rsidP="008E0A66">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May 2011</w:t>
            </w:r>
          </w:p>
        </w:tc>
      </w:tr>
      <w:tr w:rsidR="00D6638C" w:rsidRPr="00D6638C" w14:paraId="54CE8F87" w14:textId="77777777" w:rsidTr="00224F9C">
        <w:tblPrEx>
          <w:shd w:val="clear" w:color="auto" w:fill="auto"/>
        </w:tblPrEx>
        <w:trPr>
          <w:trHeight w:val="144"/>
        </w:trPr>
        <w:tc>
          <w:tcPr>
            <w:tcW w:w="799" w:type="pct"/>
            <w:gridSpan w:val="2"/>
            <w:vMerge/>
            <w:vAlign w:val="center"/>
          </w:tcPr>
          <w:p w14:paraId="159BCD46"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151EA1F7"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33848A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3148639F"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412297A3" w14:textId="509BA8C4" w:rsidR="00D6638C" w:rsidRPr="00D6638C" w:rsidRDefault="00D6638C" w:rsidP="00D6638C">
            <w:pPr>
              <w:tabs>
                <w:tab w:val="right" w:pos="0"/>
              </w:tabs>
              <w:spacing w:after="0"/>
              <w:rPr>
                <w:rFonts w:ascii="Calibri" w:eastAsia="Times New Roman" w:hAnsi="Calibri" w:cs="Times New Roman"/>
                <w:color w:val="000000"/>
                <w:sz w:val="20"/>
                <w:szCs w:val="20"/>
              </w:rPr>
            </w:pPr>
          </w:p>
        </w:tc>
        <w:tc>
          <w:tcPr>
            <w:tcW w:w="981" w:type="pct"/>
          </w:tcPr>
          <w:p w14:paraId="67202FFD" w14:textId="47162D31"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r w:rsidR="00F94B2A">
              <w:rPr>
                <w:rFonts w:ascii="Calibri" w:eastAsia="Times New Roman" w:hAnsi="Calibri" w:cs="Times New Roman"/>
                <w:color w:val="000000"/>
                <w:sz w:val="20"/>
                <w:szCs w:val="20"/>
              </w:rPr>
              <w:t xml:space="preserve"> June</w:t>
            </w:r>
            <w:r w:rsidR="001577B6">
              <w:rPr>
                <w:rFonts w:ascii="Calibri" w:eastAsia="Times New Roman" w:hAnsi="Calibri" w:cs="Times New Roman"/>
                <w:color w:val="000000"/>
                <w:sz w:val="20"/>
                <w:szCs w:val="20"/>
              </w:rPr>
              <w:t>2019</w:t>
            </w:r>
            <w:bookmarkStart w:id="4" w:name="_GoBack"/>
            <w:bookmarkEnd w:id="4"/>
          </w:p>
          <w:p w14:paraId="58DDECB4" w14:textId="613BDD0A"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14:paraId="13651B97" w14:textId="77777777" w:rsidR="00D6638C" w:rsidRPr="00B913F1" w:rsidRDefault="00D6638C" w:rsidP="00F05366">
      <w:pPr>
        <w:pStyle w:val="Heading51"/>
      </w:pPr>
      <w:bookmarkStart w:id="5" w:name="_Toc321341549"/>
      <w:r w:rsidRPr="00B913F1">
        <w:t>Objective and Scope</w:t>
      </w:r>
      <w:bookmarkEnd w:id="5"/>
    </w:p>
    <w:p w14:paraId="7FE5431F" w14:textId="4D2715A7" w:rsidR="001209FA" w:rsidRDefault="00D6638C" w:rsidP="008E0A66">
      <w:pPr>
        <w:rPr>
          <w:rFonts w:ascii="Calibri" w:hAnsi="Calibri"/>
          <w:lang w:bidi="ar-SA"/>
        </w:rPr>
      </w:pPr>
      <w:r w:rsidRPr="00D6638C">
        <w:rPr>
          <w:rFonts w:ascii="Calibri" w:hAnsi="Calibri" w:cs="Times New Roman"/>
          <w:sz w:val="20"/>
          <w:szCs w:val="20"/>
        </w:rPr>
        <w:t>The project was designed to:</w:t>
      </w:r>
      <w:r w:rsidR="00F968AE">
        <w:rPr>
          <w:rFonts w:ascii="Calibri" w:hAnsi="Calibri" w:cs="Times New Roman"/>
          <w:sz w:val="20"/>
          <w:szCs w:val="20"/>
        </w:rPr>
        <w:t xml:space="preserve"> </w:t>
      </w:r>
      <w:r w:rsidR="00F968AE" w:rsidRPr="00CD7404">
        <w:rPr>
          <w:rFonts w:ascii="Calibri" w:hAnsi="Calibri" w:cs="Times New Roman"/>
          <w:sz w:val="20"/>
          <w:szCs w:val="20"/>
        </w:rPr>
        <w:t xml:space="preserve">Enhance Resilience of Liberia Montserrado County Vulnerable Coastal Areas </w:t>
      </w:r>
      <w:r w:rsidR="00CD7404">
        <w:rPr>
          <w:rFonts w:ascii="Calibri" w:hAnsi="Calibri" w:cs="Times New Roman"/>
          <w:sz w:val="20"/>
          <w:szCs w:val="20"/>
        </w:rPr>
        <w:t>t</w:t>
      </w:r>
      <w:r w:rsidR="00F968AE" w:rsidRPr="00CD7404">
        <w:rPr>
          <w:rFonts w:ascii="Calibri" w:hAnsi="Calibri" w:cs="Times New Roman"/>
          <w:sz w:val="20"/>
          <w:szCs w:val="20"/>
        </w:rPr>
        <w:t>o Climate Change Risks.</w:t>
      </w:r>
      <w:r w:rsidR="00841A9E" w:rsidRPr="00841A9E">
        <w:rPr>
          <w:rFonts w:ascii="Calibri" w:hAnsi="Calibri"/>
          <w:lang w:bidi="ar-SA"/>
        </w:rPr>
        <w:t xml:space="preserve"> </w:t>
      </w:r>
    </w:p>
    <w:p w14:paraId="6BFCE547" w14:textId="0323DFCC" w:rsidR="001209FA" w:rsidRPr="00CD7404" w:rsidRDefault="001209FA" w:rsidP="001209FA">
      <w:pPr>
        <w:pStyle w:val="ListParagraph"/>
        <w:spacing w:before="120" w:after="0" w:line="240" w:lineRule="auto"/>
        <w:ind w:left="0"/>
        <w:contextualSpacing w:val="0"/>
        <w:jc w:val="both"/>
        <w:rPr>
          <w:rFonts w:ascii="Calibri" w:eastAsiaTheme="minorHAnsi" w:hAnsi="Calibri" w:cs="Times New Roman"/>
        </w:rPr>
      </w:pPr>
      <w:r w:rsidRPr="00CD7404">
        <w:rPr>
          <w:rFonts w:ascii="Calibri" w:eastAsiaTheme="minorHAnsi" w:hAnsi="Calibri" w:cs="Times New Roman"/>
        </w:rPr>
        <w:t xml:space="preserve">The Goal of the project is to promote climate-resilient development in the coastal areas of </w:t>
      </w:r>
      <w:r w:rsidR="00F968AE" w:rsidRPr="00CD7404">
        <w:rPr>
          <w:rFonts w:ascii="Calibri" w:eastAsiaTheme="minorHAnsi" w:hAnsi="Calibri" w:cs="Times New Roman"/>
        </w:rPr>
        <w:t>Montserrado</w:t>
      </w:r>
      <w:r w:rsidR="00CD7404">
        <w:rPr>
          <w:rFonts w:ascii="Calibri" w:eastAsiaTheme="minorHAnsi" w:hAnsi="Calibri" w:cs="Times New Roman"/>
        </w:rPr>
        <w:t>,</w:t>
      </w:r>
      <w:r w:rsidR="00F968AE" w:rsidRPr="00CD7404">
        <w:rPr>
          <w:rFonts w:ascii="Calibri" w:eastAsiaTheme="minorHAnsi" w:hAnsi="Calibri" w:cs="Times New Roman"/>
        </w:rPr>
        <w:t xml:space="preserve"> particularly New </w:t>
      </w:r>
      <w:proofErr w:type="spellStart"/>
      <w:r w:rsidR="00F968AE" w:rsidRPr="00CD7404">
        <w:rPr>
          <w:rFonts w:ascii="Calibri" w:eastAsiaTheme="minorHAnsi" w:hAnsi="Calibri" w:cs="Times New Roman"/>
        </w:rPr>
        <w:t>Kru</w:t>
      </w:r>
      <w:proofErr w:type="spellEnd"/>
      <w:r w:rsidR="00F968AE" w:rsidRPr="00CD7404">
        <w:rPr>
          <w:rFonts w:ascii="Calibri" w:eastAsiaTheme="minorHAnsi" w:hAnsi="Calibri" w:cs="Times New Roman"/>
        </w:rPr>
        <w:t xml:space="preserve"> Town Community</w:t>
      </w:r>
      <w:r w:rsidRPr="00CD7404">
        <w:rPr>
          <w:rFonts w:ascii="Calibri" w:eastAsiaTheme="minorHAnsi" w:hAnsi="Calibri" w:cs="Times New Roman"/>
        </w:rPr>
        <w:t>.</w:t>
      </w:r>
    </w:p>
    <w:p w14:paraId="5FF4B633" w14:textId="017FD3C3" w:rsidR="001209FA" w:rsidRPr="00CD7404" w:rsidRDefault="001209FA" w:rsidP="001209FA">
      <w:pPr>
        <w:pStyle w:val="ListParagraph"/>
        <w:spacing w:before="120" w:after="0" w:line="240" w:lineRule="auto"/>
        <w:ind w:left="0"/>
        <w:contextualSpacing w:val="0"/>
        <w:jc w:val="both"/>
        <w:rPr>
          <w:rFonts w:ascii="Calibri" w:eastAsiaTheme="minorHAnsi" w:hAnsi="Calibri" w:cs="Times New Roman"/>
        </w:rPr>
      </w:pPr>
      <w:r w:rsidRPr="00CD7404">
        <w:rPr>
          <w:rFonts w:ascii="Calibri" w:eastAsiaTheme="minorHAnsi" w:hAnsi="Calibri" w:cs="Times New Roman"/>
        </w:rPr>
        <w:t xml:space="preserve">The Objective of the project is to reduce vulnerability and build resilience of local communities and socio-economic sectors to the threats of climate change in </w:t>
      </w:r>
      <w:r w:rsidR="00F968AE" w:rsidRPr="00CD7404">
        <w:rPr>
          <w:rFonts w:ascii="Calibri" w:eastAsiaTheme="minorHAnsi" w:hAnsi="Calibri" w:cs="Times New Roman"/>
        </w:rPr>
        <w:t>the Montserrado County</w:t>
      </w:r>
      <w:r w:rsidRPr="00CD7404">
        <w:rPr>
          <w:rFonts w:ascii="Calibri" w:eastAsiaTheme="minorHAnsi" w:hAnsi="Calibri" w:cs="Times New Roman"/>
        </w:rPr>
        <w:t xml:space="preserve"> coastal areas. This will notably be achieved in </w:t>
      </w:r>
      <w:r w:rsidR="00F968AE" w:rsidRPr="00CD7404">
        <w:rPr>
          <w:rFonts w:ascii="Calibri" w:eastAsiaTheme="minorHAnsi" w:hAnsi="Calibri" w:cs="Times New Roman"/>
        </w:rPr>
        <w:t xml:space="preserve">one community, New </w:t>
      </w:r>
      <w:proofErr w:type="spellStart"/>
      <w:r w:rsidR="00F968AE" w:rsidRPr="00CD7404">
        <w:rPr>
          <w:rFonts w:ascii="Calibri" w:eastAsiaTheme="minorHAnsi" w:hAnsi="Calibri" w:cs="Times New Roman"/>
        </w:rPr>
        <w:t>Kru</w:t>
      </w:r>
      <w:proofErr w:type="spellEnd"/>
      <w:r w:rsidR="00F968AE" w:rsidRPr="00CD7404">
        <w:rPr>
          <w:rFonts w:ascii="Calibri" w:eastAsiaTheme="minorHAnsi" w:hAnsi="Calibri" w:cs="Times New Roman"/>
        </w:rPr>
        <w:t xml:space="preserve"> Town Community.</w:t>
      </w:r>
    </w:p>
    <w:p w14:paraId="49FEA176" w14:textId="78CA44E4" w:rsidR="001209FA" w:rsidRPr="00CD7404" w:rsidRDefault="001209FA" w:rsidP="001209FA">
      <w:pPr>
        <w:pStyle w:val="ListParagraph"/>
        <w:spacing w:before="120" w:after="0" w:line="240" w:lineRule="auto"/>
        <w:ind w:left="0"/>
        <w:contextualSpacing w:val="0"/>
        <w:jc w:val="both"/>
        <w:rPr>
          <w:rFonts w:ascii="Calibri" w:eastAsiaTheme="minorHAnsi" w:hAnsi="Calibri" w:cs="Times New Roman"/>
        </w:rPr>
      </w:pPr>
      <w:r w:rsidRPr="00CD7404">
        <w:rPr>
          <w:rFonts w:ascii="Calibri" w:eastAsiaTheme="minorHAnsi" w:hAnsi="Calibri" w:cs="Times New Roman"/>
        </w:rPr>
        <w:t xml:space="preserve">In order to achieve this Objective, </w:t>
      </w:r>
      <w:r w:rsidR="00BC54F6" w:rsidRPr="00CD7404">
        <w:rPr>
          <w:rFonts w:ascii="Calibri" w:eastAsiaTheme="minorHAnsi" w:hAnsi="Calibri" w:cs="Times New Roman"/>
        </w:rPr>
        <w:t>two</w:t>
      </w:r>
      <w:r w:rsidRPr="00CD7404">
        <w:rPr>
          <w:rFonts w:ascii="Calibri" w:eastAsiaTheme="minorHAnsi" w:hAnsi="Calibri" w:cs="Times New Roman"/>
        </w:rPr>
        <w:t xml:space="preserve"> Outcomes will be delivered: </w:t>
      </w:r>
    </w:p>
    <w:p w14:paraId="0E985E55" w14:textId="44ADC172" w:rsidR="00BC54F6" w:rsidRPr="00CD7404" w:rsidRDefault="00CD7404" w:rsidP="00BC54F6">
      <w:pPr>
        <w:pStyle w:val="ListParagraph"/>
        <w:numPr>
          <w:ilvl w:val="0"/>
          <w:numId w:val="41"/>
        </w:numPr>
        <w:tabs>
          <w:tab w:val="left" w:pos="0"/>
        </w:tabs>
        <w:spacing w:before="120" w:after="0" w:line="240" w:lineRule="auto"/>
        <w:ind w:left="720" w:hanging="180"/>
        <w:contextualSpacing w:val="0"/>
        <w:jc w:val="both"/>
        <w:rPr>
          <w:rFonts w:ascii="Calibri" w:eastAsiaTheme="minorHAnsi" w:hAnsi="Calibri" w:cs="Times New Roman"/>
        </w:rPr>
      </w:pPr>
      <w:r>
        <w:rPr>
          <w:rFonts w:ascii="Calibri" w:eastAsiaTheme="minorHAnsi" w:hAnsi="Calibri" w:cs="Times New Roman"/>
        </w:rPr>
        <w:t>S</w:t>
      </w:r>
      <w:r w:rsidR="00BC54F6" w:rsidRPr="00CD7404">
        <w:rPr>
          <w:rFonts w:ascii="Calibri" w:eastAsiaTheme="minorHAnsi" w:hAnsi="Calibri" w:cs="Times New Roman"/>
        </w:rPr>
        <w:t>trengthen</w:t>
      </w:r>
      <w:r>
        <w:rPr>
          <w:rFonts w:ascii="Calibri" w:eastAsiaTheme="minorHAnsi" w:hAnsi="Calibri" w:cs="Times New Roman"/>
        </w:rPr>
        <w:t xml:space="preserve"> the</w:t>
      </w:r>
      <w:r w:rsidR="00BC54F6" w:rsidRPr="00CD7404">
        <w:rPr>
          <w:rFonts w:ascii="Calibri" w:eastAsiaTheme="minorHAnsi" w:hAnsi="Calibri" w:cs="Times New Roman"/>
        </w:rPr>
        <w:t xml:space="preserve"> capacity of the Montserrado coastal County and the County coastal protection unit (CCPU) to plan and respond to climate change, and key staff of the Ministry of Lands, Mines and Energy (MLME), of </w:t>
      </w:r>
      <w:r w:rsidR="00BC54F6" w:rsidRPr="00CD7404">
        <w:rPr>
          <w:rFonts w:ascii="Calibri" w:eastAsiaTheme="minorHAnsi" w:hAnsi="Calibri" w:cs="Times New Roman"/>
        </w:rPr>
        <w:lastRenderedPageBreak/>
        <w:t xml:space="preserve">the Ministry of Public Works (MPW), National Climate Change Secretariat (NCCS) to make them able to include in the national development process the climate induced coastal concerns; and </w:t>
      </w:r>
    </w:p>
    <w:p w14:paraId="0667AE56" w14:textId="67216D1F" w:rsidR="00BC54F6" w:rsidRPr="00CD7404" w:rsidRDefault="00CD7404" w:rsidP="00BC54F6">
      <w:pPr>
        <w:pStyle w:val="ListParagraph"/>
        <w:numPr>
          <w:ilvl w:val="0"/>
          <w:numId w:val="41"/>
        </w:numPr>
        <w:tabs>
          <w:tab w:val="left" w:pos="0"/>
        </w:tabs>
        <w:spacing w:before="120" w:after="0" w:line="240" w:lineRule="auto"/>
        <w:ind w:left="720" w:hanging="270"/>
        <w:contextualSpacing w:val="0"/>
        <w:jc w:val="both"/>
        <w:rPr>
          <w:rFonts w:ascii="Calibri" w:eastAsiaTheme="minorHAnsi" w:hAnsi="Calibri" w:cs="Times New Roman"/>
        </w:rPr>
      </w:pPr>
      <w:r>
        <w:rPr>
          <w:rFonts w:ascii="Calibri" w:eastAsiaTheme="minorHAnsi" w:hAnsi="Calibri" w:cs="Times New Roman"/>
        </w:rPr>
        <w:t>I</w:t>
      </w:r>
      <w:r w:rsidR="00BC54F6" w:rsidRPr="00CD7404">
        <w:rPr>
          <w:rFonts w:ascii="Calibri" w:eastAsiaTheme="minorHAnsi" w:hAnsi="Calibri" w:cs="Times New Roman"/>
        </w:rPr>
        <w:t xml:space="preserve">mplement at the pilot sites of Hotel Africa and </w:t>
      </w:r>
      <w:proofErr w:type="spellStart"/>
      <w:r w:rsidR="00BC54F6" w:rsidRPr="00CD7404">
        <w:rPr>
          <w:rFonts w:ascii="Calibri" w:eastAsiaTheme="minorHAnsi" w:hAnsi="Calibri" w:cs="Times New Roman"/>
        </w:rPr>
        <w:t>Kru</w:t>
      </w:r>
      <w:proofErr w:type="spellEnd"/>
      <w:r w:rsidR="00BC54F6" w:rsidRPr="00CD7404">
        <w:rPr>
          <w:rFonts w:ascii="Calibri" w:eastAsiaTheme="minorHAnsi" w:hAnsi="Calibri" w:cs="Times New Roman"/>
        </w:rPr>
        <w:t xml:space="preserve"> Town, sustainable and affordable measures including the construction of 500m of breakwater (T-</w:t>
      </w:r>
      <w:proofErr w:type="spellStart"/>
      <w:r w:rsidR="00BC54F6" w:rsidRPr="00CD7404">
        <w:rPr>
          <w:rFonts w:ascii="Calibri" w:eastAsiaTheme="minorHAnsi" w:hAnsi="Calibri" w:cs="Times New Roman"/>
        </w:rPr>
        <w:t>Groynes</w:t>
      </w:r>
      <w:proofErr w:type="spellEnd"/>
      <w:r w:rsidR="00BC54F6" w:rsidRPr="00CD7404">
        <w:rPr>
          <w:rFonts w:ascii="Calibri" w:eastAsiaTheme="minorHAnsi" w:hAnsi="Calibri" w:cs="Times New Roman"/>
        </w:rPr>
        <w:t>) and 25,000</w:t>
      </w:r>
      <w:r>
        <w:rPr>
          <w:rFonts w:ascii="Calibri" w:eastAsiaTheme="minorHAnsi" w:hAnsi="Calibri" w:cs="Times New Roman"/>
        </w:rPr>
        <w:t xml:space="preserve"> M</w:t>
      </w:r>
      <w:r w:rsidR="00BC54F6" w:rsidRPr="00CD7404">
        <w:rPr>
          <w:rFonts w:ascii="Calibri" w:eastAsiaTheme="minorHAnsi" w:hAnsi="Calibri" w:cs="Times New Roman"/>
          <w:vertAlign w:val="superscript"/>
        </w:rPr>
        <w:t>2</w:t>
      </w:r>
      <w:r w:rsidR="00BC54F6" w:rsidRPr="00CD7404">
        <w:rPr>
          <w:rFonts w:ascii="Calibri" w:eastAsiaTheme="minorHAnsi" w:hAnsi="Calibri" w:cs="Times New Roman"/>
        </w:rPr>
        <w:t xml:space="preserve"> of coastal revetment to protect 0.4 km of coastal areas against climate change impacts. </w:t>
      </w:r>
    </w:p>
    <w:p w14:paraId="3CEE6090" w14:textId="56CD860E"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w:t>
      </w:r>
      <w:r w:rsidR="00CD7404">
        <w:rPr>
          <w:rFonts w:ascii="Calibri" w:eastAsia="Times New Roman" w:hAnsi="Calibri" w:cs="Times New Roman"/>
          <w:sz w:val="20"/>
          <w:szCs w:val="20"/>
        </w:rPr>
        <w:t>terminal evaluation (</w:t>
      </w:r>
      <w:r w:rsidRPr="00D6638C">
        <w:rPr>
          <w:rFonts w:ascii="Calibri" w:eastAsia="Times New Roman" w:hAnsi="Calibri" w:cs="Times New Roman"/>
          <w:sz w:val="20"/>
          <w:szCs w:val="20"/>
        </w:rPr>
        <w:t>TE</w:t>
      </w:r>
      <w:r w:rsidR="00CD7404">
        <w:rPr>
          <w:rFonts w:ascii="Calibri" w:eastAsia="Times New Roman" w:hAnsi="Calibri" w:cs="Times New Roman"/>
          <w:sz w:val="20"/>
          <w:szCs w:val="20"/>
        </w:rPr>
        <w:t>)</w:t>
      </w:r>
      <w:r w:rsidRPr="00D6638C">
        <w:rPr>
          <w:rFonts w:ascii="Calibri" w:eastAsia="Times New Roman" w:hAnsi="Calibri" w:cs="Times New Roman"/>
          <w:sz w:val="20"/>
          <w:szCs w:val="20"/>
        </w:rPr>
        <w:t xml:space="preserve"> will be conducted according to the guidance, rules and procedures established by UNDP and GEF as reflected in the UNDP Evaluation </w:t>
      </w:r>
      <w:r w:rsidR="00CD7404" w:rsidRPr="00D6638C">
        <w:rPr>
          <w:rFonts w:ascii="Calibri" w:eastAsia="Times New Roman" w:hAnsi="Calibri" w:cs="Times New Roman"/>
          <w:sz w:val="20"/>
          <w:szCs w:val="20"/>
        </w:rPr>
        <w:t>Guid</w:t>
      </w:r>
      <w:r w:rsidR="00CD7404">
        <w:rPr>
          <w:rFonts w:ascii="Calibri" w:eastAsia="Times New Roman" w:hAnsi="Calibri" w:cs="Times New Roman"/>
          <w:sz w:val="20"/>
          <w:szCs w:val="20"/>
        </w:rPr>
        <w:t>elines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1FFB5858" w14:textId="750CFBD6"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 of the evaluation </w:t>
      </w:r>
      <w:r w:rsidR="00CD7404">
        <w:rPr>
          <w:rFonts w:ascii="Calibri" w:eastAsia="Times New Roman" w:hAnsi="Calibri" w:cs="Times New Roman"/>
          <w:sz w:val="20"/>
          <w:szCs w:val="20"/>
        </w:rPr>
        <w:t>is</w:t>
      </w:r>
      <w:r w:rsidRPr="00D6638C">
        <w:rPr>
          <w:rFonts w:ascii="Calibri" w:eastAsia="Times New Roman" w:hAnsi="Calibri" w:cs="Times New Roman"/>
          <w:sz w:val="20"/>
          <w:szCs w:val="20"/>
        </w:rPr>
        <w:t xml:space="preserve"> to assess the achievement of project results, and to draw lessons that can both improve the sustainability of benefits from this project, and aid in the overall enhancement of UNDP programming.   </w:t>
      </w:r>
    </w:p>
    <w:p w14:paraId="49D3D5F0"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5EC337B8" w14:textId="78BB59D8"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relevance, effectiveness, efficiency, sustainability, and impact</w:t>
      </w:r>
      <w:r w:rsidR="00CD7404">
        <w:rPr>
          <w:rFonts w:ascii="Calibri" w:eastAsia="Times New Roman" w:hAnsi="Calibri" w:cs="Times New Roman"/>
          <w:b/>
          <w:sz w:val="20"/>
          <w:szCs w:val="20"/>
        </w:rPr>
        <w:t xml:space="preserve"> through a gender and human rights-based approach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sidR="00E226C8">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w:t>
      </w:r>
      <w:r w:rsidR="00CB1837">
        <w:rPr>
          <w:rFonts w:ascii="Calibri" w:eastAsia="Times New Roman" w:hAnsi="Calibri" w:cs="Times New Roman"/>
          <w:sz w:val="20"/>
          <w:szCs w:val="20"/>
        </w:rPr>
        <w:t xml:space="preserve">template covering each criterion has been added (See </w:t>
      </w:r>
      <w:r w:rsidR="00CB1837" w:rsidRPr="00CB1837">
        <w:rPr>
          <w:rFonts w:ascii="Calibri" w:eastAsia="Times New Roman" w:hAnsi="Calibri" w:cs="Times New Roman"/>
          <w:b/>
          <w:color w:val="0070C0"/>
          <w:sz w:val="20"/>
          <w:szCs w:val="20"/>
          <w:u w:val="single"/>
        </w:rPr>
        <w:t>Annex B</w:t>
      </w:r>
      <w:r w:rsidR="00CB1837">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w:t>
      </w:r>
      <w:r w:rsidR="00CB1837">
        <w:rPr>
          <w:rFonts w:ascii="Calibri" w:eastAsia="Times New Roman" w:hAnsi="Calibri" w:cs="Times New Roman"/>
          <w:sz w:val="20"/>
          <w:szCs w:val="20"/>
        </w:rPr>
        <w:t>s are</w:t>
      </w:r>
      <w:r w:rsidRPr="00D6638C">
        <w:rPr>
          <w:rFonts w:ascii="Calibri" w:eastAsia="Times New Roman" w:hAnsi="Calibri" w:cs="Times New Roman"/>
          <w:sz w:val="20"/>
          <w:szCs w:val="20"/>
        </w:rPr>
        <w:t xml:space="preserve"> expected to amend, complete and submit this matrix as part of an evaluation inception report, and shall include it as an annex to the final report.  </w:t>
      </w:r>
    </w:p>
    <w:p w14:paraId="2C188F9D" w14:textId="334BF61C" w:rsidR="00FB6F24" w:rsidRDefault="00D6638C" w:rsidP="00D6638C">
      <w:pPr>
        <w:spacing w:after="120"/>
        <w:rPr>
          <w:rFonts w:ascii="Calibri" w:eastAsia="Times New Roman" w:hAnsi="Calibri" w:cs="Times New Roman"/>
          <w:sz w:val="20"/>
          <w:szCs w:val="20"/>
          <w:shd w:val="clear" w:color="auto" w:fill="FFFFFF"/>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570AF2">
        <w:rPr>
          <w:rFonts w:ascii="Calibri" w:eastAsia="Times New Roman" w:hAnsi="Calibri" w:cs="Times New Roman"/>
          <w:sz w:val="20"/>
          <w:szCs w:val="20"/>
        </w:rPr>
        <w:t xml:space="preserve">New </w:t>
      </w:r>
      <w:proofErr w:type="spellStart"/>
      <w:r w:rsidR="00570AF2">
        <w:rPr>
          <w:rFonts w:ascii="Calibri" w:eastAsia="Times New Roman" w:hAnsi="Calibri" w:cs="Times New Roman"/>
          <w:sz w:val="20"/>
          <w:szCs w:val="20"/>
        </w:rPr>
        <w:t>Kru</w:t>
      </w:r>
      <w:proofErr w:type="spellEnd"/>
      <w:r w:rsidR="00570AF2">
        <w:rPr>
          <w:rFonts w:ascii="Calibri" w:eastAsia="Times New Roman" w:hAnsi="Calibri" w:cs="Times New Roman"/>
          <w:sz w:val="20"/>
          <w:szCs w:val="20"/>
        </w:rPr>
        <w:t xml:space="preserve"> Town, Montserrado County.</w:t>
      </w:r>
    </w:p>
    <w:p w14:paraId="25A3CB3B" w14:textId="77777777" w:rsidR="00FB6F24"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 Interviews will be held with the following organizations and individuals at a minimum: </w:t>
      </w:r>
    </w:p>
    <w:p w14:paraId="023D7E64" w14:textId="6B1F7B76" w:rsidR="00D6638C" w:rsidRDefault="00FB6F24" w:rsidP="00FB6F24">
      <w:pPr>
        <w:pStyle w:val="ListParagraph"/>
        <w:numPr>
          <w:ilvl w:val="0"/>
          <w:numId w:val="35"/>
        </w:numPr>
        <w:spacing w:after="120"/>
        <w:rPr>
          <w:rFonts w:ascii="Calibri" w:hAnsi="Calibri" w:cs="Times New Roman"/>
        </w:rPr>
      </w:pPr>
      <w:r>
        <w:rPr>
          <w:rFonts w:ascii="Calibri" w:hAnsi="Calibri" w:cs="Times New Roman"/>
        </w:rPr>
        <w:t xml:space="preserve">Ministry of </w:t>
      </w:r>
      <w:r w:rsidR="002C07A8">
        <w:rPr>
          <w:rFonts w:ascii="Calibri" w:hAnsi="Calibri" w:cs="Times New Roman"/>
        </w:rPr>
        <w:t>Lands, Mines and Energy</w:t>
      </w:r>
    </w:p>
    <w:p w14:paraId="78F6580C" w14:textId="4E1722A7" w:rsidR="00FB6F24" w:rsidRDefault="002C07A8" w:rsidP="00FB6F24">
      <w:pPr>
        <w:pStyle w:val="ListParagraph"/>
        <w:numPr>
          <w:ilvl w:val="0"/>
          <w:numId w:val="35"/>
        </w:numPr>
        <w:spacing w:after="120"/>
        <w:rPr>
          <w:rFonts w:ascii="Calibri" w:hAnsi="Calibri" w:cs="Times New Roman"/>
        </w:rPr>
      </w:pPr>
      <w:r>
        <w:rPr>
          <w:rFonts w:ascii="Calibri" w:hAnsi="Calibri" w:cs="Times New Roman"/>
        </w:rPr>
        <w:t>Ministry of Public Works</w:t>
      </w:r>
    </w:p>
    <w:p w14:paraId="20506F88" w14:textId="59017D7D" w:rsidR="00FB6F24" w:rsidRDefault="002C07A8" w:rsidP="00FB6F24">
      <w:pPr>
        <w:pStyle w:val="ListParagraph"/>
        <w:numPr>
          <w:ilvl w:val="0"/>
          <w:numId w:val="35"/>
        </w:numPr>
        <w:spacing w:after="120"/>
        <w:rPr>
          <w:rFonts w:ascii="Calibri" w:hAnsi="Calibri" w:cs="Times New Roman"/>
        </w:rPr>
      </w:pPr>
      <w:r>
        <w:rPr>
          <w:rFonts w:ascii="Calibri" w:hAnsi="Calibri" w:cs="Times New Roman"/>
        </w:rPr>
        <w:t>Environmental Protection Agency</w:t>
      </w:r>
    </w:p>
    <w:p w14:paraId="7147FAA4" w14:textId="09DF0392" w:rsidR="00FB6F24" w:rsidRPr="00FB6F24" w:rsidRDefault="00570AF2" w:rsidP="00FB6F24">
      <w:pPr>
        <w:pStyle w:val="ListParagraph"/>
        <w:numPr>
          <w:ilvl w:val="0"/>
          <w:numId w:val="35"/>
        </w:numPr>
        <w:spacing w:after="120"/>
        <w:rPr>
          <w:rFonts w:ascii="Calibri" w:hAnsi="Calibri" w:cs="Times New Roman"/>
        </w:rPr>
      </w:pPr>
      <w:r>
        <w:rPr>
          <w:rFonts w:ascii="Calibri" w:hAnsi="Calibri" w:cs="Times New Roman"/>
        </w:rPr>
        <w:t xml:space="preserve">New </w:t>
      </w:r>
      <w:proofErr w:type="spellStart"/>
      <w:r>
        <w:rPr>
          <w:rFonts w:ascii="Calibri" w:hAnsi="Calibri" w:cs="Times New Roman"/>
        </w:rPr>
        <w:t>Kru</w:t>
      </w:r>
      <w:proofErr w:type="spellEnd"/>
      <w:r>
        <w:rPr>
          <w:rFonts w:ascii="Calibri" w:hAnsi="Calibri" w:cs="Times New Roman"/>
        </w:rPr>
        <w:t xml:space="preserve"> Town Borough Authority</w:t>
      </w:r>
    </w:p>
    <w:p w14:paraId="0C266F10" w14:textId="17A1DA4C"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r w:rsidR="00CB1837" w:rsidRPr="00CB1837">
        <w:rPr>
          <w:rFonts w:ascii="Calibri" w:eastAsia="Times New Roman" w:hAnsi="Calibri" w:cs="Times New Roman"/>
          <w:b/>
          <w:color w:val="0070C0"/>
          <w:sz w:val="20"/>
          <w:szCs w:val="20"/>
          <w:u w:val="single"/>
        </w:rPr>
        <w:t>Annex A</w:t>
      </w:r>
      <w:r w:rsidR="00CB1837">
        <w:rPr>
          <w:rFonts w:ascii="Calibri" w:eastAsia="Times New Roman" w:hAnsi="Calibri" w:cs="Times New Roman"/>
          <w:sz w:val="20"/>
          <w:szCs w:val="20"/>
        </w:rPr>
        <w:t xml:space="preserve"> </w:t>
      </w:r>
      <w:r w:rsidRPr="00D6638C">
        <w:rPr>
          <w:rFonts w:ascii="Calibri" w:eastAsia="Times New Roman" w:hAnsi="Calibri" w:cs="Times New Roman"/>
          <w:sz w:val="20"/>
          <w:szCs w:val="20"/>
        </w:rPr>
        <w:t>of this Terms of Reference.</w:t>
      </w:r>
    </w:p>
    <w:p w14:paraId="397F7D26" w14:textId="77777777" w:rsidR="00D6638C" w:rsidRPr="00D6638C" w:rsidRDefault="00D6638C" w:rsidP="00F05366">
      <w:pPr>
        <w:pStyle w:val="Heading51"/>
      </w:pPr>
      <w:bookmarkStart w:id="8" w:name="_Toc321341551"/>
      <w:r w:rsidRPr="00D6638C">
        <w:t>Evaluation Criteria &amp; Ratings</w:t>
      </w:r>
      <w:bookmarkEnd w:id="8"/>
    </w:p>
    <w:p w14:paraId="6AF0FE73" w14:textId="5B851F5D"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An assessment of project performance will be carried out, based against expectations set out in the Project Logical Framework/Results Framework</w:t>
      </w:r>
      <w:r w:rsidR="00CB1837">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which provides performance and impact indicators for project implementation </w:t>
      </w:r>
      <w:r w:rsidRPr="00D6638C">
        <w:rPr>
          <w:rFonts w:ascii="Calibri" w:eastAsia="Times New Roman" w:hAnsi="Calibri" w:cs="Times New Roman"/>
          <w:sz w:val="20"/>
          <w:szCs w:val="20"/>
        </w:rPr>
        <w:lastRenderedPageBreak/>
        <w:t>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w:t>
        </w:r>
        <w:r w:rsidR="006B3EB6">
          <w:rPr>
            <w:rFonts w:ascii="Calibri" w:eastAsia="Times New Roman" w:hAnsi="Calibri" w:cs="Times New Roman"/>
            <w:color w:val="0000FF"/>
            <w:sz w:val="20"/>
            <w:szCs w:val="20"/>
            <w:u w:val="single"/>
          </w:rPr>
          <w:t>Annex C</w:t>
        </w:r>
      </w:hyperlink>
      <w:r w:rsidRPr="00D6638C">
        <w:rPr>
          <w:rFonts w:ascii="Calibri" w:eastAsia="Times New Roman" w:hAnsi="Calibri" w:cs="Times New Roman"/>
          <w:sz w:val="20"/>
          <w:szCs w:val="20"/>
        </w:rPr>
        <w:t>.</w:t>
      </w:r>
    </w:p>
    <w:p w14:paraId="3A5E62A9"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424DE386" w14:textId="77777777" w:rsidTr="006C1964">
        <w:trPr>
          <w:trHeight w:val="206"/>
        </w:trPr>
        <w:tc>
          <w:tcPr>
            <w:tcW w:w="5000" w:type="pct"/>
            <w:gridSpan w:val="4"/>
            <w:vAlign w:val="center"/>
          </w:tcPr>
          <w:p w14:paraId="51FBC1FD"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69C9B24A" w14:textId="77777777" w:rsidTr="006C1964">
        <w:tblPrEx>
          <w:shd w:val="clear" w:color="auto" w:fill="4F81BD"/>
        </w:tblPrEx>
        <w:tc>
          <w:tcPr>
            <w:tcW w:w="1652" w:type="pct"/>
            <w:shd w:val="clear" w:color="auto" w:fill="7F7F7F"/>
          </w:tcPr>
          <w:p w14:paraId="411E52A3"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43551194"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319036DB" w14:textId="067AA3EE"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sidR="002D40F7">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14:paraId="04952C1B"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59D00B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C9C0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4BF2DB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ED453C5" w14:textId="74B14E42"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6F173E">
              <w:rPr>
                <w:rFonts w:ascii="Calibri" w:eastAsia="Times New Roman" w:hAnsi="Calibri" w:cs="Times New Roman"/>
                <w:sz w:val="20"/>
                <w:szCs w:val="20"/>
              </w:rPr>
              <w:t xml:space="preserve"> – Implementing Agency (IA)</w:t>
            </w:r>
          </w:p>
        </w:tc>
        <w:tc>
          <w:tcPr>
            <w:tcW w:w="375" w:type="pct"/>
            <w:tcBorders>
              <w:bottom w:val="single" w:sz="4" w:space="0" w:color="auto"/>
            </w:tcBorders>
          </w:tcPr>
          <w:p w14:paraId="729E7F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121123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0E0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512B9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A711A64" w14:textId="51142CEA"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sidR="006F173E">
              <w:rPr>
                <w:rFonts w:ascii="Calibri" w:eastAsia="Times New Roman" w:hAnsi="Calibri" w:cs="Times New Roman"/>
                <w:sz w:val="20"/>
                <w:szCs w:val="20"/>
              </w:rPr>
              <w:t>(EA)</w:t>
            </w:r>
          </w:p>
        </w:tc>
        <w:tc>
          <w:tcPr>
            <w:tcW w:w="375" w:type="pct"/>
            <w:tcBorders>
              <w:bottom w:val="single" w:sz="4" w:space="0" w:color="auto"/>
            </w:tcBorders>
          </w:tcPr>
          <w:p w14:paraId="100E56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FEBA2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CC434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4E1C03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3C9BC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0D4D0C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A784C02" w14:textId="77777777" w:rsidTr="006C1964">
        <w:tblPrEx>
          <w:shd w:val="clear" w:color="auto" w:fill="4F81BD"/>
        </w:tblPrEx>
        <w:tc>
          <w:tcPr>
            <w:tcW w:w="1652" w:type="pct"/>
            <w:shd w:val="clear" w:color="auto" w:fill="7F7F7F"/>
          </w:tcPr>
          <w:p w14:paraId="6DC2690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5643943F"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99B0DF9"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4C740889"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659707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08B3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2CCFC0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9269223" w14:textId="7A37451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7C116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4E3B00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04FD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07AF8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8A56911" w14:textId="35618C38"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CBC75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83EE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E475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306B47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E99E9DA" w14:textId="7A4D21AC"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11AD04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38CA4F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5CE6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03FA8F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E538E56" w14:textId="7C11C1CF" w:rsidR="00D6638C" w:rsidRPr="00D6638C" w:rsidRDefault="006F173E"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75" w:type="pct"/>
          </w:tcPr>
          <w:p w14:paraId="26883CA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750C7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A19C0E"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3EC9662"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16520A84" w14:textId="50452BFE"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646A26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0F3811F"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28AD5715"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D2A7417" w14:textId="77777777" w:rsidTr="006C1964">
        <w:tc>
          <w:tcPr>
            <w:tcW w:w="2088" w:type="dxa"/>
            <w:vMerge w:val="restart"/>
          </w:tcPr>
          <w:p w14:paraId="1CF28B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1FE958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55F95A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A1298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665CE5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5AA9DC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17A7F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3817C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98B39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589A29E4" w14:textId="77777777" w:rsidTr="006C1964">
        <w:trPr>
          <w:trHeight w:val="143"/>
        </w:trPr>
        <w:tc>
          <w:tcPr>
            <w:tcW w:w="2088" w:type="dxa"/>
            <w:vMerge/>
          </w:tcPr>
          <w:p w14:paraId="00B468D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24274C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2AF04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5F59D4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42ECF8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62DB6C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6E695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26F0F522" w14:textId="51563814" w:rsidR="00D6638C" w:rsidRPr="00D6638C" w:rsidRDefault="00E81A34" w:rsidP="00E81A34">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04F8D1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7A355DFE" w14:textId="77777777" w:rsidTr="006C1964">
        <w:tc>
          <w:tcPr>
            <w:tcW w:w="2088" w:type="dxa"/>
          </w:tcPr>
          <w:p w14:paraId="2D4603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210298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11608D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5F0A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A35336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6019F6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74D19F8"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3EA19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F398A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10B870A" w14:textId="77777777" w:rsidTr="006C1964">
        <w:trPr>
          <w:trHeight w:val="332"/>
        </w:trPr>
        <w:tc>
          <w:tcPr>
            <w:tcW w:w="2088" w:type="dxa"/>
          </w:tcPr>
          <w:p w14:paraId="6C63D3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CA979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B780C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6D4C3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65006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CD166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2E0727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793EF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168803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28184E4" w14:textId="77777777" w:rsidTr="006C1964">
        <w:tc>
          <w:tcPr>
            <w:tcW w:w="2088" w:type="dxa"/>
          </w:tcPr>
          <w:p w14:paraId="524841E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39162EC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0C517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A9E3AA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33C7B7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258A46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DA7AAA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44BB5F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8FCB92"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4523001" w14:textId="77777777" w:rsidTr="006C1964">
        <w:tc>
          <w:tcPr>
            <w:tcW w:w="2088" w:type="dxa"/>
          </w:tcPr>
          <w:p w14:paraId="1DD40B8D"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6ACBE93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BE469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DA6A21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A6002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6105A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21B81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89F686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75E80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2C3934A" w14:textId="77777777" w:rsidTr="006C1964">
        <w:trPr>
          <w:trHeight w:val="215"/>
        </w:trPr>
        <w:tc>
          <w:tcPr>
            <w:tcW w:w="2088" w:type="dxa"/>
          </w:tcPr>
          <w:p w14:paraId="00084E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59B2070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DC4132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1E7E9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AEBBAD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06B2B8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A71FC6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1ED39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4C7097B" w14:textId="77777777" w:rsidR="00D6638C" w:rsidRPr="00D6638C" w:rsidRDefault="00D6638C" w:rsidP="00D6638C">
            <w:pPr>
              <w:spacing w:after="0"/>
              <w:rPr>
                <w:rFonts w:ascii="Calibri" w:eastAsia="Times New Roman" w:hAnsi="Calibri" w:cs="Times New Roman"/>
                <w:sz w:val="20"/>
                <w:szCs w:val="20"/>
              </w:rPr>
            </w:pPr>
          </w:p>
        </w:tc>
      </w:tr>
    </w:tbl>
    <w:p w14:paraId="53F67564" w14:textId="77777777" w:rsidR="00D6638C" w:rsidRPr="00D6638C" w:rsidRDefault="00D6638C" w:rsidP="00F05366">
      <w:pPr>
        <w:pStyle w:val="Heading51"/>
      </w:pPr>
      <w:bookmarkStart w:id="17" w:name="_Toc321341553"/>
      <w:r w:rsidRPr="00D6638C">
        <w:t>Mainstreaming</w:t>
      </w:r>
      <w:bookmarkEnd w:id="11"/>
      <w:bookmarkEnd w:id="17"/>
    </w:p>
    <w:p w14:paraId="310272B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45F8AEB3"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7052F466"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3"/>
      </w:r>
      <w:r w:rsidRPr="00D6638C">
        <w:rPr>
          <w:rFonts w:ascii="Calibri" w:eastAsia="Times New Roman" w:hAnsi="Calibri" w:cs="Times New Roman"/>
          <w:sz w:val="20"/>
          <w:szCs w:val="20"/>
        </w:rPr>
        <w:t xml:space="preserve"> </w:t>
      </w:r>
    </w:p>
    <w:p w14:paraId="3976D20F"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1E655D99"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31C46962"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570BB449" w14:textId="4ED71D13"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961822">
        <w:rPr>
          <w:rFonts w:ascii="Calibri" w:eastAsia="Times New Roman" w:hAnsi="Calibri" w:cs="Times New Roman"/>
          <w:sz w:val="20"/>
          <w:szCs w:val="20"/>
        </w:rPr>
        <w:t>Liberia</w:t>
      </w:r>
      <w:r w:rsidR="006B3EB6">
        <w:rPr>
          <w:rFonts w:ascii="Calibri" w:eastAsia="Times New Roman" w:hAnsi="Calibri" w:cs="Times New Roman"/>
          <w:sz w:val="20"/>
          <w:szCs w:val="20"/>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77102CA2" w14:textId="77777777" w:rsidR="00022F8E" w:rsidRDefault="00022F8E" w:rsidP="00D6638C">
      <w:pPr>
        <w:spacing w:before="200"/>
        <w:rPr>
          <w:rFonts w:ascii="Calibri" w:eastAsia="Times New Roman" w:hAnsi="Calibri" w:cs="Times New Roman"/>
          <w:sz w:val="20"/>
          <w:szCs w:val="20"/>
        </w:rPr>
      </w:pPr>
    </w:p>
    <w:p w14:paraId="428D3412" w14:textId="77777777" w:rsidR="00D6638C" w:rsidRPr="00D6638C" w:rsidRDefault="00D6638C" w:rsidP="00022F8E">
      <w:pPr>
        <w:pStyle w:val="Heading51"/>
      </w:pPr>
      <w:r w:rsidRPr="00D6638C">
        <w:t>Evaluation timeframe</w:t>
      </w:r>
      <w:bookmarkEnd w:id="28"/>
      <w:bookmarkEnd w:id="29"/>
      <w:bookmarkEnd w:id="30"/>
      <w:bookmarkEnd w:id="31"/>
    </w:p>
    <w:p w14:paraId="3E135BB3" w14:textId="6F220F9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C4532A">
        <w:rPr>
          <w:rFonts w:ascii="Calibri" w:eastAsia="Times New Roman" w:hAnsi="Calibri" w:cs="Times New Roman"/>
          <w:sz w:val="20"/>
          <w:szCs w:val="20"/>
        </w:rPr>
        <w:t>2</w:t>
      </w:r>
      <w:r w:rsidR="006B3EB6">
        <w:rPr>
          <w:rFonts w:ascii="Calibri" w:eastAsia="Times New Roman" w:hAnsi="Calibri" w:cs="Times New Roman"/>
          <w:sz w:val="20"/>
          <w:szCs w:val="20"/>
        </w:rPr>
        <w:t>1</w:t>
      </w:r>
      <w:r w:rsidRPr="00D6638C">
        <w:rPr>
          <w:rFonts w:ascii="Calibri" w:eastAsia="Times New Roman" w:hAnsi="Calibri" w:cs="Times New Roman"/>
          <w:sz w:val="20"/>
          <w:szCs w:val="20"/>
        </w:rPr>
        <w:t xml:space="preserve"> days </w:t>
      </w:r>
      <w:r w:rsidR="00185D8D">
        <w:rPr>
          <w:rFonts w:ascii="Calibri" w:eastAsia="Times New Roman" w:hAnsi="Calibri" w:cs="Times New Roman"/>
          <w:sz w:val="20"/>
          <w:szCs w:val="20"/>
        </w:rPr>
        <w:t xml:space="preserve">over </w:t>
      </w:r>
      <w:proofErr w:type="gramStart"/>
      <w:r w:rsidR="00185D8D">
        <w:rPr>
          <w:rFonts w:ascii="Calibri" w:eastAsia="Times New Roman" w:hAnsi="Calibri" w:cs="Times New Roman"/>
          <w:sz w:val="20"/>
          <w:szCs w:val="20"/>
        </w:rPr>
        <w:t>a time period</w:t>
      </w:r>
      <w:proofErr w:type="gramEnd"/>
      <w:r w:rsidR="00185D8D">
        <w:rPr>
          <w:rFonts w:ascii="Calibri" w:eastAsia="Times New Roman" w:hAnsi="Calibri" w:cs="Times New Roman"/>
          <w:sz w:val="20"/>
          <w:szCs w:val="20"/>
        </w:rPr>
        <w:t xml:space="preserve"> of </w:t>
      </w:r>
      <w:r w:rsidR="00C4532A">
        <w:rPr>
          <w:rFonts w:ascii="Calibri" w:eastAsia="Times New Roman" w:hAnsi="Calibri" w:cs="Times New Roman"/>
          <w:sz w:val="20"/>
          <w:szCs w:val="20"/>
        </w:rPr>
        <w:t>3</w:t>
      </w:r>
      <w:r w:rsidR="00185D8D"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00BA0A96" w:rsidRPr="00691BA0">
        <w:rPr>
          <w:rFonts w:ascii="Calibri" w:hAnsi="Calibri" w:cs="Times New Roman"/>
          <w:i/>
          <w:sz w:val="20"/>
          <w:szCs w:val="20"/>
        </w:rPr>
        <w:t>(</w:t>
      </w:r>
      <w:r w:rsidR="00BA0A96" w:rsidRPr="00691BA0">
        <w:rPr>
          <w:rFonts w:ascii="Calibri" w:hAnsi="Calibri" w:cs="Times New Roman"/>
          <w:i/>
          <w:sz w:val="20"/>
          <w:szCs w:val="20"/>
          <w:highlight w:val="lightGray"/>
        </w:rPr>
        <w:t>recommended: 10-12)</w:t>
      </w:r>
      <w:r w:rsidR="00BA0A96">
        <w:rPr>
          <w:rFonts w:ascii="Calibri" w:hAnsi="Calibri" w:cs="Times New Roman"/>
          <w:i/>
          <w:sz w:val="20"/>
          <w:szCs w:val="20"/>
        </w:rPr>
        <w:t xml:space="preserve">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4FA1E30C" w14:textId="77777777" w:rsidTr="00224F9C">
        <w:trPr>
          <w:trHeight w:val="440"/>
        </w:trPr>
        <w:tc>
          <w:tcPr>
            <w:tcW w:w="2988" w:type="dxa"/>
            <w:shd w:val="clear" w:color="auto" w:fill="7F7F7F"/>
          </w:tcPr>
          <w:p w14:paraId="07B1AE9C"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46843C3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5A06BD8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6BA7893A" w14:textId="77777777" w:rsidTr="00224F9C">
        <w:tc>
          <w:tcPr>
            <w:tcW w:w="2988" w:type="dxa"/>
          </w:tcPr>
          <w:p w14:paraId="109018A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030DA718" w14:textId="34968B59" w:rsidR="00D6638C" w:rsidRPr="00D6638C" w:rsidRDefault="006B3EB6" w:rsidP="00D6638C">
            <w:pPr>
              <w:spacing w:after="0"/>
              <w:rPr>
                <w:rFonts w:ascii="Calibri" w:eastAsia="Times New Roman" w:hAnsi="Calibri" w:cs="Times New Roman"/>
                <w:b/>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days </w:t>
            </w:r>
          </w:p>
        </w:tc>
        <w:tc>
          <w:tcPr>
            <w:tcW w:w="3071" w:type="dxa"/>
          </w:tcPr>
          <w:p w14:paraId="3DCFE596" w14:textId="0AD12C06" w:rsidR="00D6638C" w:rsidRPr="00224F9C" w:rsidRDefault="006B3EB6"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March 11, 2019</w:t>
            </w:r>
          </w:p>
        </w:tc>
      </w:tr>
      <w:tr w:rsidR="00D6638C" w:rsidRPr="00D6638C" w14:paraId="7353B36B" w14:textId="77777777" w:rsidTr="00224F9C">
        <w:tc>
          <w:tcPr>
            <w:tcW w:w="2988" w:type="dxa"/>
          </w:tcPr>
          <w:p w14:paraId="15486FD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16F6F84D" w14:textId="3A570627" w:rsidR="00D6638C" w:rsidRPr="00D6638C" w:rsidRDefault="006B3EB6" w:rsidP="00D6638C">
            <w:pPr>
              <w:spacing w:after="0"/>
              <w:rPr>
                <w:rFonts w:ascii="Calibri" w:eastAsia="Times New Roman" w:hAnsi="Calibri" w:cs="Times New Roman"/>
                <w:b/>
                <w:sz w:val="20"/>
                <w:szCs w:val="20"/>
              </w:rPr>
            </w:pPr>
            <w:r>
              <w:rPr>
                <w:rFonts w:ascii="Calibri" w:eastAsia="Times New Roman" w:hAnsi="Calibri" w:cs="Times New Roman"/>
                <w:sz w:val="20"/>
                <w:szCs w:val="20"/>
              </w:rPr>
              <w:t>9</w:t>
            </w:r>
            <w:r w:rsidR="00961822">
              <w:rPr>
                <w:rFonts w:ascii="Calibri" w:eastAsia="Times New Roman" w:hAnsi="Calibri" w:cs="Times New Roman"/>
                <w:sz w:val="20"/>
                <w:szCs w:val="20"/>
              </w:rPr>
              <w:t xml:space="preserve"> days </w:t>
            </w:r>
          </w:p>
        </w:tc>
        <w:tc>
          <w:tcPr>
            <w:tcW w:w="3071" w:type="dxa"/>
          </w:tcPr>
          <w:p w14:paraId="1BA0651C" w14:textId="6486B4EE" w:rsidR="00D6638C" w:rsidRPr="00224F9C" w:rsidRDefault="006B3EB6"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March 18, 2019</w:t>
            </w:r>
          </w:p>
        </w:tc>
      </w:tr>
      <w:tr w:rsidR="00D6638C" w:rsidRPr="00D6638C" w14:paraId="6EC1D791" w14:textId="77777777" w:rsidTr="00224F9C">
        <w:tc>
          <w:tcPr>
            <w:tcW w:w="2988" w:type="dxa"/>
          </w:tcPr>
          <w:p w14:paraId="6D16FE5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6273960" w14:textId="3D6D50C3" w:rsidR="00D6638C" w:rsidRPr="00D6638C" w:rsidRDefault="006B3EB6" w:rsidP="00D6638C">
            <w:pPr>
              <w:spacing w:after="0"/>
              <w:rPr>
                <w:rFonts w:ascii="Calibri" w:eastAsia="Times New Roman" w:hAnsi="Calibri" w:cs="Times New Roman"/>
                <w:b/>
                <w:sz w:val="20"/>
                <w:szCs w:val="20"/>
              </w:rPr>
            </w:pPr>
            <w:r>
              <w:rPr>
                <w:rFonts w:ascii="Calibri" w:eastAsia="Times New Roman" w:hAnsi="Calibri" w:cs="Times New Roman"/>
                <w:sz w:val="20"/>
                <w:szCs w:val="20"/>
              </w:rPr>
              <w:t>4</w:t>
            </w:r>
            <w:r w:rsidR="00961822">
              <w:rPr>
                <w:rFonts w:ascii="Calibri" w:eastAsia="Times New Roman" w:hAnsi="Calibri" w:cs="Times New Roman"/>
                <w:sz w:val="20"/>
                <w:szCs w:val="20"/>
              </w:rPr>
              <w:t xml:space="preserve"> days </w:t>
            </w:r>
          </w:p>
        </w:tc>
        <w:tc>
          <w:tcPr>
            <w:tcW w:w="3071" w:type="dxa"/>
          </w:tcPr>
          <w:p w14:paraId="49D0EA85" w14:textId="63E22526" w:rsidR="00D6638C" w:rsidRPr="00224F9C" w:rsidRDefault="006B3EB6"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March 29, 2019</w:t>
            </w:r>
          </w:p>
        </w:tc>
      </w:tr>
      <w:tr w:rsidR="00D6638C" w:rsidRPr="00D6638C" w14:paraId="6936947D" w14:textId="77777777" w:rsidTr="00224F9C">
        <w:tc>
          <w:tcPr>
            <w:tcW w:w="2988" w:type="dxa"/>
          </w:tcPr>
          <w:p w14:paraId="1D77BB0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154FD8C9" w14:textId="5863AED8" w:rsidR="00D6638C" w:rsidRPr="00D6638C" w:rsidRDefault="006B3EB6"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p>
        </w:tc>
        <w:tc>
          <w:tcPr>
            <w:tcW w:w="3071" w:type="dxa"/>
          </w:tcPr>
          <w:p w14:paraId="2E9D724C" w14:textId="36D265A7" w:rsidR="00D6638C" w:rsidRPr="00224F9C" w:rsidRDefault="006B3EB6"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April 5, 2019</w:t>
            </w:r>
          </w:p>
        </w:tc>
      </w:tr>
    </w:tbl>
    <w:p w14:paraId="6DEB792B"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7D9446D3"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5266D17F" w14:textId="77777777" w:rsidTr="006C1964">
        <w:tc>
          <w:tcPr>
            <w:tcW w:w="1548" w:type="dxa"/>
            <w:shd w:val="clear" w:color="auto" w:fill="7F7F7F"/>
          </w:tcPr>
          <w:p w14:paraId="3C6E158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663D704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E0A2F0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7BA554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41B308E" w14:textId="77777777" w:rsidTr="006C1964">
        <w:tc>
          <w:tcPr>
            <w:tcW w:w="1548" w:type="dxa"/>
          </w:tcPr>
          <w:p w14:paraId="4D7FD84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3C988E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39DEB9B" w14:textId="7BBFA8C4" w:rsidR="00D6638C" w:rsidRPr="00D6638C" w:rsidRDefault="00D6638C" w:rsidP="009879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r w:rsidR="00BB42B4">
              <w:rPr>
                <w:rFonts w:ascii="Calibri" w:eastAsia="Times New Roman" w:hAnsi="Calibri" w:cs="Times New Roman"/>
                <w:sz w:val="20"/>
                <w:szCs w:val="20"/>
              </w:rPr>
              <w:t xml:space="preserve">: </w:t>
            </w:r>
          </w:p>
        </w:tc>
        <w:tc>
          <w:tcPr>
            <w:tcW w:w="3060" w:type="dxa"/>
          </w:tcPr>
          <w:p w14:paraId="1C646F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111FDFB3" w14:textId="77777777" w:rsidTr="006C1964">
        <w:tc>
          <w:tcPr>
            <w:tcW w:w="1548" w:type="dxa"/>
          </w:tcPr>
          <w:p w14:paraId="322292D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36871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08E31062" w14:textId="70675FC2" w:rsidR="00D6638C" w:rsidRPr="00D6638C" w:rsidRDefault="00D6638C" w:rsidP="009879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BB42B4">
              <w:rPr>
                <w:rFonts w:ascii="Calibri" w:eastAsia="Times New Roman" w:hAnsi="Calibri" w:cs="Times New Roman"/>
                <w:sz w:val="20"/>
                <w:szCs w:val="20"/>
              </w:rPr>
              <w:t xml:space="preserve">: </w:t>
            </w:r>
          </w:p>
        </w:tc>
        <w:tc>
          <w:tcPr>
            <w:tcW w:w="3060" w:type="dxa"/>
          </w:tcPr>
          <w:p w14:paraId="09F82E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6F173BEE" w14:textId="77777777" w:rsidTr="006C1964">
        <w:tc>
          <w:tcPr>
            <w:tcW w:w="1548" w:type="dxa"/>
          </w:tcPr>
          <w:p w14:paraId="0ED59A2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3870ED3"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F5093E2" w14:textId="603146B2" w:rsidR="00D6638C" w:rsidRPr="00D6638C" w:rsidRDefault="00D6638C" w:rsidP="009879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r w:rsidR="00BB42B4">
              <w:rPr>
                <w:rFonts w:ascii="Calibri" w:eastAsia="Times New Roman" w:hAnsi="Calibri" w:cs="Times New Roman"/>
                <w:sz w:val="20"/>
                <w:szCs w:val="20"/>
              </w:rPr>
              <w:t xml:space="preserve">: </w:t>
            </w:r>
          </w:p>
        </w:tc>
        <w:tc>
          <w:tcPr>
            <w:tcW w:w="3060" w:type="dxa"/>
          </w:tcPr>
          <w:p w14:paraId="314640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10ED6249" w14:textId="77777777" w:rsidTr="006C1964">
        <w:tc>
          <w:tcPr>
            <w:tcW w:w="1548" w:type="dxa"/>
          </w:tcPr>
          <w:p w14:paraId="696302A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1669E8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7FB38EA" w14:textId="3FA13BB4" w:rsidR="00D6638C" w:rsidRPr="00D6638C" w:rsidRDefault="00D6638C" w:rsidP="009879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1 week of receiving UNDP comments on draft</w:t>
            </w:r>
            <w:r w:rsidR="00BB42B4">
              <w:rPr>
                <w:rFonts w:ascii="Calibri" w:eastAsia="Times New Roman" w:hAnsi="Calibri" w:cs="Times New Roman"/>
                <w:sz w:val="20"/>
                <w:szCs w:val="20"/>
              </w:rPr>
              <w:t xml:space="preserve">: </w:t>
            </w:r>
          </w:p>
        </w:tc>
        <w:tc>
          <w:tcPr>
            <w:tcW w:w="3060" w:type="dxa"/>
          </w:tcPr>
          <w:p w14:paraId="7BC35D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7DE0330D" w14:textId="4D56C4A5"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lastRenderedPageBreak/>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r w:rsidR="00D55A9E">
        <w:rPr>
          <w:rFonts w:eastAsia="Times New Roman" w:cs="Times New Roman"/>
          <w:sz w:val="20"/>
          <w:szCs w:val="20"/>
        </w:rPr>
        <w:t xml:space="preserve">See </w:t>
      </w:r>
      <w:r w:rsidR="00D55A9E" w:rsidRPr="00D55A9E">
        <w:rPr>
          <w:rFonts w:eastAsia="Times New Roman" w:cs="Times New Roman"/>
          <w:color w:val="0000FF"/>
          <w:sz w:val="20"/>
          <w:szCs w:val="20"/>
          <w:u w:val="single"/>
        </w:rPr>
        <w:t xml:space="preserve">Annex </w:t>
      </w:r>
      <w:r w:rsidR="006B3EB6">
        <w:rPr>
          <w:rFonts w:eastAsia="Times New Roman" w:cs="Times New Roman"/>
          <w:color w:val="0000FF"/>
          <w:sz w:val="20"/>
          <w:szCs w:val="20"/>
          <w:u w:val="single"/>
        </w:rPr>
        <w:t>G</w:t>
      </w:r>
      <w:r w:rsidR="00D55A9E">
        <w:rPr>
          <w:rFonts w:eastAsia="Times New Roman" w:cs="Times New Roman"/>
          <w:sz w:val="20"/>
          <w:szCs w:val="20"/>
        </w:rPr>
        <w:t xml:space="preserve"> for an audit trail template.</w:t>
      </w:r>
    </w:p>
    <w:p w14:paraId="1D138431" w14:textId="77777777" w:rsidR="00D6638C" w:rsidRPr="00D6638C" w:rsidRDefault="00D6638C" w:rsidP="00F05366">
      <w:pPr>
        <w:pStyle w:val="Heading51"/>
      </w:pPr>
      <w:bookmarkStart w:id="36" w:name="_Toc321341558"/>
      <w:r w:rsidRPr="00D6638C">
        <w:t>Team Composition</w:t>
      </w:r>
      <w:bookmarkEnd w:id="36"/>
    </w:p>
    <w:p w14:paraId="10C3190E" w14:textId="60AEFAD5"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BC0325">
        <w:rPr>
          <w:rFonts w:ascii="Calibri" w:eastAsia="Times New Roman" w:hAnsi="Calibri" w:cs="Times New Roman"/>
          <w:sz w:val="20"/>
          <w:szCs w:val="20"/>
        </w:rPr>
        <w:t>1-international and 1-national.</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BC0325">
        <w:rPr>
          <w:rFonts w:ascii="Calibri" w:eastAsia="Times New Roman" w:hAnsi="Calibri" w:cs="Times New Roman"/>
          <w:sz w:val="20"/>
          <w:szCs w:val="20"/>
        </w:rPr>
        <w:t>The international consultant will be the team leader and will be responsible for finalizing the report.</w:t>
      </w:r>
      <w:r w:rsidR="00C82C29">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27A4EBF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7CFDB101" w14:textId="38DF437A"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6B3EB6">
        <w:rPr>
          <w:rFonts w:ascii="Calibri" w:eastAsia="Times New Roman" w:hAnsi="Calibri" w:cs="Times New Roman"/>
          <w:sz w:val="20"/>
          <w:szCs w:val="20"/>
          <w:shd w:val="clear" w:color="auto" w:fill="FFFFFF"/>
        </w:rPr>
        <w:t>7</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791C15">
        <w:rPr>
          <w:rFonts w:ascii="Calibri" w:eastAsia="Times New Roman" w:hAnsi="Calibri" w:cs="Times New Roman"/>
          <w:sz w:val="20"/>
          <w:szCs w:val="20"/>
        </w:rPr>
        <w:t>;</w:t>
      </w:r>
    </w:p>
    <w:p w14:paraId="2B7C75BD" w14:textId="61BA5DFE"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w:t>
      </w:r>
      <w:r w:rsidR="00E84A22">
        <w:rPr>
          <w:rFonts w:ascii="Calibri" w:eastAsia="Times New Roman" w:hAnsi="Calibri" w:cs="Times New Roman"/>
          <w:sz w:val="20"/>
          <w:szCs w:val="20"/>
        </w:rPr>
        <w:t xml:space="preserve">and/or experience with </w:t>
      </w:r>
      <w:r w:rsidR="00791C15">
        <w:rPr>
          <w:rFonts w:ascii="Calibri" w:eastAsia="Times New Roman" w:hAnsi="Calibri" w:cs="Times New Roman"/>
          <w:sz w:val="20"/>
          <w:szCs w:val="20"/>
        </w:rPr>
        <w:t>UNDP and</w:t>
      </w:r>
      <w:r w:rsidR="00AE31B9">
        <w:rPr>
          <w:rFonts w:ascii="Calibri" w:eastAsia="Times New Roman" w:hAnsi="Calibri" w:cs="Times New Roman"/>
          <w:sz w:val="20"/>
          <w:szCs w:val="20"/>
        </w:rPr>
        <w:t>/or</w:t>
      </w:r>
      <w:r w:rsidR="00791C15">
        <w:rPr>
          <w:rFonts w:ascii="Calibri" w:eastAsia="Times New Roman" w:hAnsi="Calibri" w:cs="Times New Roman"/>
          <w:sz w:val="20"/>
          <w:szCs w:val="20"/>
        </w:rPr>
        <w:t xml:space="preserve"> GEF;</w:t>
      </w:r>
    </w:p>
    <w:p w14:paraId="60BDAF98"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6806558C" w14:textId="17892C6D"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w:t>
      </w:r>
      <w:r w:rsidR="00BC0325">
        <w:rPr>
          <w:rFonts w:ascii="Calibri" w:eastAsia="Times New Roman" w:hAnsi="Calibri" w:cs="Times New Roman"/>
          <w:sz w:val="20"/>
          <w:szCs w:val="20"/>
        </w:rPr>
        <w:t xml:space="preserve"> of</w:t>
      </w:r>
      <w:r w:rsidR="004F791B">
        <w:rPr>
          <w:rFonts w:ascii="Calibri" w:eastAsia="Times New Roman" w:hAnsi="Calibri" w:cs="Times New Roman"/>
          <w:sz w:val="20"/>
          <w:szCs w:val="20"/>
        </w:rPr>
        <w:t xml:space="preserve"> </w:t>
      </w:r>
      <w:r w:rsidR="00BC0325">
        <w:rPr>
          <w:rFonts w:ascii="Calibri" w:eastAsia="Times New Roman" w:hAnsi="Calibri" w:cs="Times New Roman"/>
          <w:sz w:val="20"/>
          <w:szCs w:val="20"/>
        </w:rPr>
        <w:t>Climate change and impacts on agriculture</w:t>
      </w:r>
      <w:r w:rsidR="00C4532A">
        <w:rPr>
          <w:rFonts w:ascii="Calibri" w:eastAsia="Times New Roman" w:hAnsi="Calibri" w:cs="Times New Roman"/>
          <w:sz w:val="20"/>
          <w:szCs w:val="20"/>
        </w:rPr>
        <w:t xml:space="preserve"> sector </w:t>
      </w:r>
      <w:r w:rsidR="00BC0325">
        <w:rPr>
          <w:rFonts w:ascii="Calibri" w:eastAsia="Times New Roman" w:hAnsi="Calibri" w:cs="Times New Roman"/>
          <w:sz w:val="20"/>
          <w:szCs w:val="20"/>
        </w:rPr>
        <w:t>development.</w:t>
      </w:r>
    </w:p>
    <w:p w14:paraId="560CDB50" w14:textId="17CD4973" w:rsidR="00D6638C" w:rsidRPr="0019671D" w:rsidRDefault="0019671D"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i/>
          <w:sz w:val="20"/>
          <w:szCs w:val="20"/>
          <w:shd w:val="clear" w:color="auto" w:fill="FFFFFF"/>
        </w:rPr>
        <w:t>A</w:t>
      </w:r>
      <w:r w:rsidR="00D6638C" w:rsidRPr="0019671D">
        <w:rPr>
          <w:rFonts w:ascii="Calibri" w:eastAsia="Times New Roman" w:hAnsi="Calibri" w:cs="Times New Roman"/>
          <w:i/>
          <w:sz w:val="20"/>
          <w:szCs w:val="20"/>
          <w:shd w:val="clear" w:color="auto" w:fill="FFFFFF"/>
        </w:rPr>
        <w:t>dditional skills based on project particulars</w:t>
      </w:r>
      <w:r w:rsidR="00E31BE5" w:rsidRPr="0019671D">
        <w:rPr>
          <w:rFonts w:ascii="Calibri" w:eastAsia="Times New Roman" w:hAnsi="Calibri" w:cs="Times New Roman"/>
          <w:sz w:val="20"/>
          <w:szCs w:val="20"/>
        </w:rPr>
        <w:t>:</w:t>
      </w:r>
    </w:p>
    <w:p w14:paraId="55058478" w14:textId="77777777" w:rsidR="00E31BE5" w:rsidRDefault="00E31BE5" w:rsidP="00E31BE5">
      <w:pPr>
        <w:spacing w:before="60" w:after="60" w:line="240" w:lineRule="auto"/>
        <w:ind w:left="720"/>
        <w:rPr>
          <w:rFonts w:ascii="Calibri" w:eastAsia="Times New Roman" w:hAnsi="Calibri" w:cs="Times New Roman"/>
          <w:sz w:val="20"/>
          <w:szCs w:val="20"/>
        </w:rPr>
      </w:pPr>
    </w:p>
    <w:p w14:paraId="48DDB4DD" w14:textId="77777777" w:rsidR="00E31BE5" w:rsidRPr="00A700B7" w:rsidRDefault="00E31BE5" w:rsidP="00E31BE5">
      <w:pPr>
        <w:shd w:val="clear" w:color="auto" w:fill="FFFFFF"/>
        <w:spacing w:line="360" w:lineRule="auto"/>
        <w:rPr>
          <w:rFonts w:ascii="Arial" w:hAnsi="Arial" w:cs="Arial"/>
          <w:sz w:val="20"/>
          <w:szCs w:val="20"/>
        </w:rPr>
      </w:pPr>
      <w:r w:rsidRPr="00A700B7">
        <w:rPr>
          <w:rFonts w:ascii="Arial" w:hAnsi="Arial" w:cs="Arial"/>
          <w:sz w:val="20"/>
          <w:szCs w:val="20"/>
        </w:rPr>
        <w:t>Education</w:t>
      </w:r>
    </w:p>
    <w:p w14:paraId="7C7060C4" w14:textId="6AAAAF43" w:rsidR="00E31BE5" w:rsidRPr="00C45CC0" w:rsidRDefault="00E31BE5" w:rsidP="00E31BE5">
      <w:pPr>
        <w:pStyle w:val="ListParagraph"/>
        <w:numPr>
          <w:ilvl w:val="0"/>
          <w:numId w:val="36"/>
        </w:numPr>
        <w:spacing w:before="0" w:after="0" w:line="360" w:lineRule="auto"/>
        <w:rPr>
          <w:rFonts w:ascii="Arial" w:hAnsi="Arial" w:cs="Arial"/>
          <w:b/>
        </w:rPr>
      </w:pPr>
      <w:r>
        <w:rPr>
          <w:rFonts w:ascii="Arial" w:hAnsi="Arial" w:cs="Arial"/>
        </w:rPr>
        <w:t xml:space="preserve">Master </w:t>
      </w:r>
      <w:r w:rsidRPr="00C45CC0">
        <w:rPr>
          <w:rFonts w:ascii="Arial" w:hAnsi="Arial" w:cs="Arial"/>
        </w:rPr>
        <w:t>in natural sciences</w:t>
      </w:r>
      <w:r>
        <w:rPr>
          <w:rFonts w:ascii="Arial" w:hAnsi="Arial" w:cs="Arial"/>
        </w:rPr>
        <w:t>;</w:t>
      </w:r>
      <w:r w:rsidRPr="007A75F3">
        <w:rPr>
          <w:rFonts w:ascii="Arial" w:hAnsi="Arial" w:cs="Arial"/>
        </w:rPr>
        <w:t xml:space="preserve"> social sciences with a </w:t>
      </w:r>
      <w:r>
        <w:rPr>
          <w:rFonts w:ascii="Arial" w:hAnsi="Arial" w:cs="Arial"/>
        </w:rPr>
        <w:t>specialization in environment, biodiversity, climate change or any other closely related field; PhD would be a plus.</w:t>
      </w:r>
      <w:r w:rsidRPr="00C45CC0">
        <w:rPr>
          <w:rFonts w:ascii="Arial" w:hAnsi="Arial" w:cs="Arial"/>
        </w:rPr>
        <w:t xml:space="preserve"> </w:t>
      </w:r>
    </w:p>
    <w:p w14:paraId="0EFE2739" w14:textId="77777777" w:rsidR="00E31BE5" w:rsidRDefault="00E31BE5" w:rsidP="00E31BE5">
      <w:pPr>
        <w:shd w:val="clear" w:color="auto" w:fill="FFFFFF"/>
        <w:spacing w:line="360" w:lineRule="auto"/>
        <w:rPr>
          <w:rFonts w:ascii="Arial" w:hAnsi="Arial" w:cs="Arial"/>
          <w:sz w:val="20"/>
          <w:szCs w:val="20"/>
        </w:rPr>
      </w:pPr>
      <w:r w:rsidRPr="00B510CF">
        <w:rPr>
          <w:rFonts w:ascii="Arial" w:hAnsi="Arial" w:cs="Arial"/>
          <w:sz w:val="20"/>
          <w:szCs w:val="20"/>
        </w:rPr>
        <w:t>Experience</w:t>
      </w:r>
      <w:r>
        <w:rPr>
          <w:rFonts w:ascii="Arial" w:hAnsi="Arial" w:cs="Arial"/>
          <w:sz w:val="20"/>
          <w:szCs w:val="20"/>
        </w:rPr>
        <w:t>:</w:t>
      </w:r>
    </w:p>
    <w:p w14:paraId="473374DF" w14:textId="0E86FC2E" w:rsidR="00E31BE5" w:rsidRDefault="00E31BE5" w:rsidP="00E31BE5">
      <w:pPr>
        <w:pStyle w:val="ListParagraph"/>
        <w:numPr>
          <w:ilvl w:val="0"/>
          <w:numId w:val="37"/>
        </w:numPr>
        <w:autoSpaceDE w:val="0"/>
        <w:autoSpaceDN w:val="0"/>
        <w:spacing w:before="0" w:after="0" w:line="360" w:lineRule="auto"/>
        <w:rPr>
          <w:rFonts w:ascii="Arial" w:hAnsi="Arial" w:cs="Arial"/>
          <w:b/>
          <w:color w:val="000000"/>
          <w:lang w:val="en-GB"/>
        </w:rPr>
      </w:pPr>
      <w:r w:rsidRPr="00087946">
        <w:rPr>
          <w:rFonts w:ascii="Arial" w:hAnsi="Arial" w:cs="Arial"/>
          <w:lang w:val="en-GB"/>
        </w:rPr>
        <w:t xml:space="preserve">At least </w:t>
      </w:r>
      <w:r w:rsidR="006B3EB6">
        <w:rPr>
          <w:rFonts w:ascii="Arial" w:hAnsi="Arial" w:cs="Arial"/>
          <w:lang w:val="en-GB"/>
        </w:rPr>
        <w:t>7</w:t>
      </w:r>
      <w:r w:rsidRPr="00087946">
        <w:rPr>
          <w:rFonts w:ascii="Arial" w:hAnsi="Arial" w:cs="Arial"/>
          <w:lang w:val="en-GB"/>
        </w:rPr>
        <w:t xml:space="preserve"> years</w:t>
      </w:r>
      <w:r>
        <w:rPr>
          <w:rFonts w:ascii="Arial" w:hAnsi="Arial" w:cs="Arial"/>
          <w:lang w:val="en-GB"/>
        </w:rPr>
        <w:t>’</w:t>
      </w:r>
      <w:r w:rsidRPr="00087946">
        <w:rPr>
          <w:rFonts w:ascii="Arial" w:hAnsi="Arial" w:cs="Arial"/>
          <w:lang w:val="en-GB"/>
        </w:rPr>
        <w:t xml:space="preserve"> experience with </w:t>
      </w:r>
      <w:r>
        <w:rPr>
          <w:rFonts w:ascii="Arial" w:hAnsi="Arial" w:cs="Arial"/>
          <w:lang w:val="en-GB"/>
        </w:rPr>
        <w:t>GEF related project evaluation</w:t>
      </w:r>
      <w:r w:rsidRPr="00087946">
        <w:rPr>
          <w:rFonts w:ascii="Arial" w:hAnsi="Arial" w:cs="Arial"/>
          <w:lang w:val="en-GB"/>
        </w:rPr>
        <w:t xml:space="preserve"> </w:t>
      </w:r>
    </w:p>
    <w:p w14:paraId="1C176D93" w14:textId="2EC1ED09" w:rsidR="00E31BE5" w:rsidRDefault="00E31BE5" w:rsidP="00E31BE5">
      <w:pPr>
        <w:pStyle w:val="ListParagraph"/>
        <w:numPr>
          <w:ilvl w:val="0"/>
          <w:numId w:val="37"/>
        </w:numPr>
        <w:autoSpaceDE w:val="0"/>
        <w:autoSpaceDN w:val="0"/>
        <w:spacing w:before="0" w:after="0" w:line="360" w:lineRule="auto"/>
        <w:rPr>
          <w:rFonts w:ascii="Arial" w:hAnsi="Arial" w:cs="Arial"/>
          <w:color w:val="000000"/>
          <w:lang w:val="en-GB"/>
        </w:rPr>
      </w:pPr>
      <w:r w:rsidRPr="00087946">
        <w:rPr>
          <w:rFonts w:ascii="Arial" w:hAnsi="Arial" w:cs="Arial"/>
        </w:rPr>
        <w:t xml:space="preserve">Experience in UN/international organizations project </w:t>
      </w:r>
      <w:r>
        <w:rPr>
          <w:rFonts w:ascii="Arial" w:hAnsi="Arial" w:cs="Arial"/>
        </w:rPr>
        <w:t>monitoring and evaluation, preferably UNDP-GEF experience, is an advantage</w:t>
      </w:r>
      <w:r w:rsidRPr="00087946">
        <w:rPr>
          <w:rFonts w:ascii="Arial" w:hAnsi="Arial" w:cs="Arial"/>
        </w:rPr>
        <w:t xml:space="preserve"> </w:t>
      </w:r>
    </w:p>
    <w:p w14:paraId="4C98E126" w14:textId="4960C63C" w:rsidR="00E31BE5" w:rsidRDefault="00E31BE5" w:rsidP="00E31BE5">
      <w:pPr>
        <w:pStyle w:val="ListParagraph"/>
        <w:numPr>
          <w:ilvl w:val="0"/>
          <w:numId w:val="37"/>
        </w:numPr>
        <w:autoSpaceDE w:val="0"/>
        <w:autoSpaceDN w:val="0"/>
        <w:spacing w:before="0" w:after="0" w:line="360" w:lineRule="auto"/>
        <w:rPr>
          <w:rFonts w:ascii="Arial" w:hAnsi="Arial" w:cs="Arial"/>
          <w:color w:val="000000"/>
          <w:lang w:val="en-GB"/>
        </w:rPr>
      </w:pPr>
      <w:r w:rsidRPr="00087946">
        <w:rPr>
          <w:rFonts w:ascii="Arial" w:hAnsi="Arial" w:cs="Arial"/>
        </w:rPr>
        <w:t xml:space="preserve">Proven ability to work with governments and </w:t>
      </w:r>
      <w:r>
        <w:rPr>
          <w:rFonts w:ascii="Arial" w:hAnsi="Arial" w:cs="Arial"/>
        </w:rPr>
        <w:t>local communities in an agricultural settings</w:t>
      </w:r>
      <w:r w:rsidRPr="00087946">
        <w:rPr>
          <w:rFonts w:ascii="Arial" w:hAnsi="Arial" w:cs="Arial"/>
        </w:rPr>
        <w:t xml:space="preserve"> </w:t>
      </w:r>
    </w:p>
    <w:p w14:paraId="200254A2" w14:textId="36BA3B2A" w:rsidR="00E31BE5" w:rsidRDefault="00E31BE5" w:rsidP="00E31BE5">
      <w:pPr>
        <w:pStyle w:val="ListParagraph"/>
        <w:numPr>
          <w:ilvl w:val="0"/>
          <w:numId w:val="37"/>
        </w:numPr>
        <w:autoSpaceDE w:val="0"/>
        <w:autoSpaceDN w:val="0"/>
        <w:spacing w:before="0" w:after="0" w:line="360" w:lineRule="auto"/>
        <w:rPr>
          <w:rFonts w:ascii="Arial" w:hAnsi="Arial" w:cs="Arial"/>
          <w:color w:val="000000"/>
          <w:lang w:val="en-GB"/>
        </w:rPr>
      </w:pPr>
      <w:r w:rsidRPr="00087946">
        <w:rPr>
          <w:rFonts w:ascii="Arial" w:hAnsi="Arial" w:cs="Arial"/>
        </w:rPr>
        <w:t xml:space="preserve">Demonstrated experience </w:t>
      </w:r>
      <w:r w:rsidRPr="0025443F">
        <w:rPr>
          <w:rFonts w:ascii="Arial" w:hAnsi="Arial" w:cs="Arial"/>
        </w:rPr>
        <w:t xml:space="preserve">in </w:t>
      </w:r>
      <w:r>
        <w:rPr>
          <w:rFonts w:ascii="Arial" w:hAnsi="Arial" w:cs="Arial"/>
        </w:rPr>
        <w:t>Mid-term and terminal evaluations</w:t>
      </w:r>
      <w:r w:rsidRPr="00087946">
        <w:rPr>
          <w:rFonts w:ascii="Arial" w:hAnsi="Arial" w:cs="Arial"/>
        </w:rPr>
        <w:t xml:space="preserve"> </w:t>
      </w:r>
    </w:p>
    <w:p w14:paraId="15950288" w14:textId="77777777"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t>Evaluator Ethics</w:t>
      </w:r>
      <w:bookmarkEnd w:id="37"/>
      <w:bookmarkEnd w:id="38"/>
      <w:bookmarkEnd w:id="39"/>
      <w:bookmarkEnd w:id="40"/>
      <w:bookmarkEnd w:id="41"/>
      <w:bookmarkEnd w:id="42"/>
    </w:p>
    <w:p w14:paraId="108EE5E3" w14:textId="77777777" w:rsidR="00022F8E" w:rsidRPr="00022F8E" w:rsidRDefault="00022F8E" w:rsidP="00022F8E"/>
    <w:p w14:paraId="5515FE12" w14:textId="1B58DE53"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8" w:history="1">
        <w:r w:rsidRPr="00380F83">
          <w:rPr>
            <w:rStyle w:val="Hyperlink"/>
            <w:rFonts w:ascii="Calibri" w:eastAsia="Times New Roman" w:hAnsi="Calibri" w:cs="Times New Roman"/>
          </w:rPr>
          <w:t>UNEG 'Ethical Guidelines for Evaluations'</w:t>
        </w:r>
      </w:hyperlink>
      <w:r w:rsidR="00380F83">
        <w:rPr>
          <w:rStyle w:val="Hyperlink"/>
          <w:rFonts w:ascii="Calibri" w:eastAsia="Times New Roman" w:hAnsi="Calibri" w:cs="Times New Roman"/>
        </w:rPr>
        <w:t>.</w:t>
      </w:r>
    </w:p>
    <w:p w14:paraId="47C0D2C1"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4B620443" w14:textId="5856061B"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7F294BBB" w14:textId="77777777" w:rsidTr="005345C3">
        <w:tc>
          <w:tcPr>
            <w:tcW w:w="1244" w:type="dxa"/>
            <w:shd w:val="clear" w:color="auto" w:fill="7F7F7F"/>
          </w:tcPr>
          <w:p w14:paraId="0A4A697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w:t>
            </w:r>
          </w:p>
        </w:tc>
        <w:tc>
          <w:tcPr>
            <w:tcW w:w="8221" w:type="dxa"/>
            <w:shd w:val="clear" w:color="auto" w:fill="7F7F7F"/>
          </w:tcPr>
          <w:p w14:paraId="63BDB082"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E7E9EEC" w14:textId="77777777" w:rsidTr="005345C3">
        <w:tc>
          <w:tcPr>
            <w:tcW w:w="1244" w:type="dxa"/>
          </w:tcPr>
          <w:p w14:paraId="6E4B4356"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221" w:type="dxa"/>
          </w:tcPr>
          <w:p w14:paraId="58632490" w14:textId="4DFAAE95"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14:paraId="60F74BF7" w14:textId="77777777" w:rsidTr="005345C3">
        <w:tc>
          <w:tcPr>
            <w:tcW w:w="1244" w:type="dxa"/>
          </w:tcPr>
          <w:p w14:paraId="0817257F" w14:textId="77777777" w:rsidR="005345C3" w:rsidRDefault="005345C3" w:rsidP="00D6638C">
            <w:pPr>
              <w:spacing w:after="0"/>
              <w:jc w:val="center"/>
              <w:rPr>
                <w:rFonts w:ascii="Calibri" w:eastAsia="Times New Roman" w:hAnsi="Calibri" w:cs="Times New Roman"/>
                <w:i/>
                <w:sz w:val="20"/>
                <w:szCs w:val="20"/>
              </w:rPr>
            </w:pPr>
          </w:p>
          <w:p w14:paraId="0AA3B22F" w14:textId="443F1927" w:rsidR="00D6638C" w:rsidRPr="00E23201" w:rsidRDefault="005345C3"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221" w:type="dxa"/>
          </w:tcPr>
          <w:p w14:paraId="44F75EA9" w14:textId="1C0145D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w:t>
            </w:r>
            <w:r w:rsidR="005345C3">
              <w:rPr>
                <w:rFonts w:ascii="Calibri" w:eastAsia="Times New Roman" w:hAnsi="Calibri" w:cs="Times New Roman"/>
                <w:sz w:val="20"/>
                <w:szCs w:val="20"/>
              </w:rPr>
              <w:t xml:space="preserve"> the presentation of initial findings</w:t>
            </w:r>
          </w:p>
        </w:tc>
      </w:tr>
      <w:tr w:rsidR="005345C3" w:rsidRPr="00D6638C" w14:paraId="20CCB252" w14:textId="77777777" w:rsidTr="005345C3">
        <w:tc>
          <w:tcPr>
            <w:tcW w:w="1244" w:type="dxa"/>
          </w:tcPr>
          <w:p w14:paraId="4D54E04F" w14:textId="6A66837C" w:rsidR="005345C3" w:rsidRPr="00E23201" w:rsidRDefault="005345C3" w:rsidP="005345C3">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p>
        </w:tc>
        <w:tc>
          <w:tcPr>
            <w:tcW w:w="8221" w:type="dxa"/>
          </w:tcPr>
          <w:p w14:paraId="4C2E219F" w14:textId="7C14EED3" w:rsidR="005345C3" w:rsidRPr="00D6638C" w:rsidRDefault="005345C3" w:rsidP="005345C3">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of the </w:t>
            </w:r>
            <w:r>
              <w:rPr>
                <w:rFonts w:ascii="Calibri" w:eastAsia="Times New Roman" w:hAnsi="Calibri" w:cs="Times New Roman"/>
                <w:sz w:val="20"/>
                <w:szCs w:val="20"/>
              </w:rPr>
              <w:t>final</w:t>
            </w:r>
            <w:r w:rsidRPr="00D6638C">
              <w:rPr>
                <w:rFonts w:ascii="Calibri" w:eastAsia="Times New Roman" w:hAnsi="Calibri" w:cs="Times New Roman"/>
                <w:sz w:val="20"/>
                <w:szCs w:val="20"/>
              </w:rPr>
              <w:t xml:space="preserve"> draft terminal evaluation report</w:t>
            </w:r>
          </w:p>
        </w:tc>
      </w:tr>
      <w:tr w:rsidR="005345C3" w:rsidRPr="00D6638C" w14:paraId="1E92581B" w14:textId="77777777" w:rsidTr="005345C3">
        <w:tc>
          <w:tcPr>
            <w:tcW w:w="1244" w:type="dxa"/>
          </w:tcPr>
          <w:p w14:paraId="0A2A2304" w14:textId="6FE4DE57" w:rsidR="005345C3" w:rsidRPr="00E23201" w:rsidRDefault="005345C3" w:rsidP="005345C3">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Pr="00E23201">
              <w:rPr>
                <w:rFonts w:ascii="Calibri" w:eastAsia="Times New Roman" w:hAnsi="Calibri" w:cs="Times New Roman"/>
                <w:i/>
                <w:sz w:val="20"/>
                <w:szCs w:val="20"/>
              </w:rPr>
              <w:t>0%</w:t>
            </w:r>
          </w:p>
        </w:tc>
        <w:tc>
          <w:tcPr>
            <w:tcW w:w="8221" w:type="dxa"/>
          </w:tcPr>
          <w:p w14:paraId="0D8E1398" w14:textId="1D38D4BC" w:rsidR="005345C3" w:rsidRPr="00D6638C" w:rsidRDefault="005345C3" w:rsidP="005345C3">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of the final terminal evaluation report </w:t>
            </w:r>
          </w:p>
        </w:tc>
      </w:tr>
      <w:bookmarkEnd w:id="46"/>
      <w:bookmarkEnd w:id="47"/>
      <w:bookmarkEnd w:id="48"/>
    </w:tbl>
    <w:p w14:paraId="69FBDFA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0FB8D409" w14:textId="1FCE07B3" w:rsidR="00D6638C" w:rsidRPr="00D6638C" w:rsidRDefault="00D6638C" w:rsidP="00F05366">
      <w:pPr>
        <w:pStyle w:val="Heading31"/>
      </w:pPr>
      <w:bookmarkStart w:id="49" w:name="_TOR_Annex_A:"/>
      <w:bookmarkStart w:id="50" w:name="_Toc299122845"/>
      <w:bookmarkStart w:id="51" w:name="_Toc299122867"/>
      <w:bookmarkStart w:id="52" w:name="_Toc299126631"/>
      <w:bookmarkStart w:id="53" w:name="_TOR_Annex_B:"/>
      <w:bookmarkStart w:id="54" w:name="_Toc299133054"/>
      <w:bookmarkStart w:id="55" w:name="_Toc321341563"/>
      <w:bookmarkEnd w:id="49"/>
      <w:bookmarkEnd w:id="53"/>
      <w:r w:rsidRPr="00D6638C">
        <w:lastRenderedPageBreak/>
        <w:t xml:space="preserve">Annex </w:t>
      </w:r>
      <w:r w:rsidR="001F21DA">
        <w:t>A</w:t>
      </w:r>
      <w:r w:rsidRPr="00D6638C">
        <w:t>: List of Documents to be reviewed by the evaluators</w:t>
      </w:r>
      <w:bookmarkEnd w:id="50"/>
      <w:bookmarkEnd w:id="51"/>
      <w:bookmarkEnd w:id="52"/>
      <w:bookmarkEnd w:id="54"/>
      <w:bookmarkEnd w:id="55"/>
    </w:p>
    <w:p w14:paraId="49A0134B"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GEF Project Information Form (PIF), Project Document, and Log Frame Analysis (LFA)</w:t>
      </w:r>
    </w:p>
    <w:p w14:paraId="1D110CC6"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Project Implementation Plan</w:t>
      </w:r>
    </w:p>
    <w:p w14:paraId="3223CA51"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Implementing/Executing partner arrangements</w:t>
      </w:r>
    </w:p>
    <w:p w14:paraId="22155CB8"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 xml:space="preserve"> List and contact details for project staff, key project stakeholders, including Project Boards, and other partners to be consulted</w:t>
      </w:r>
    </w:p>
    <w:p w14:paraId="2892C9C6"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Project sites, highlighting suggested visits</w:t>
      </w:r>
    </w:p>
    <w:p w14:paraId="22537CFC" w14:textId="5F103628"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Mid Term Review (MTR) Report</w:t>
      </w:r>
    </w:p>
    <w:p w14:paraId="163ED6AC"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Annual Project Implementation (APR/PIR) Reports</w:t>
      </w:r>
    </w:p>
    <w:p w14:paraId="03BE3438"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Project budget and financial data</w:t>
      </w:r>
    </w:p>
    <w:p w14:paraId="32E5F082" w14:textId="361A1612"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Project Tra</w:t>
      </w:r>
      <w:r w:rsidR="00D22AF1" w:rsidRPr="0009645B">
        <w:rPr>
          <w:rFonts w:eastAsia="Times New Roman"/>
          <w:i/>
          <w:sz w:val="20"/>
          <w:szCs w:val="20"/>
          <w:lang w:val="en-GB"/>
        </w:rPr>
        <w:t>cking Tool, at baseline, at</w:t>
      </w:r>
      <w:r w:rsidRPr="0009645B">
        <w:rPr>
          <w:rFonts w:eastAsia="Times New Roman"/>
          <w:i/>
          <w:sz w:val="20"/>
          <w:szCs w:val="20"/>
          <w:lang w:val="en-GB"/>
        </w:rPr>
        <w:t xml:space="preserve"> mid-term</w:t>
      </w:r>
      <w:r w:rsidR="00D22AF1" w:rsidRPr="0009645B">
        <w:rPr>
          <w:rFonts w:eastAsia="Times New Roman"/>
          <w:i/>
          <w:sz w:val="20"/>
          <w:szCs w:val="20"/>
          <w:lang w:val="en-GB"/>
        </w:rPr>
        <w:t xml:space="preserve">, and at terminal points </w:t>
      </w:r>
    </w:p>
    <w:p w14:paraId="13BFE86F"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UNDP Development Assistance Framework (UNDAF)</w:t>
      </w:r>
    </w:p>
    <w:p w14:paraId="4444A43E"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UNDP Country Programme Document (CPD)</w:t>
      </w:r>
    </w:p>
    <w:p w14:paraId="185DC806" w14:textId="77777777" w:rsidR="001F14B0" w:rsidRPr="0009645B" w:rsidRDefault="001F14B0" w:rsidP="001F14B0">
      <w:pPr>
        <w:spacing w:before="200"/>
        <w:ind w:left="450"/>
        <w:rPr>
          <w:rFonts w:eastAsia="Times New Roman"/>
          <w:i/>
          <w:sz w:val="20"/>
          <w:szCs w:val="20"/>
          <w:lang w:val="en-GB"/>
        </w:rPr>
      </w:pPr>
      <w:r w:rsidRPr="0009645B">
        <w:rPr>
          <w:rFonts w:eastAsia="Times New Roman"/>
          <w:i/>
          <w:sz w:val="20"/>
          <w:szCs w:val="20"/>
          <w:lang w:val="en-GB"/>
        </w:rPr>
        <w:t>UNDP Country Programme Action Plan (CPAP)</w:t>
      </w:r>
    </w:p>
    <w:p w14:paraId="1F7A21B0" w14:textId="695273BF" w:rsidR="001F14B0" w:rsidRPr="0009645B" w:rsidRDefault="001F14B0" w:rsidP="001F14B0">
      <w:pPr>
        <w:spacing w:before="200"/>
        <w:ind w:left="450"/>
        <w:rPr>
          <w:rFonts w:ascii="Calibri" w:eastAsia="Times New Roman" w:hAnsi="Calibri" w:cs="Times New Roman"/>
          <w:i/>
          <w:sz w:val="20"/>
          <w:szCs w:val="20"/>
          <w:lang w:val="en-GB"/>
        </w:rPr>
      </w:pPr>
      <w:r w:rsidRPr="0009645B">
        <w:rPr>
          <w:rFonts w:eastAsia="Times New Roman"/>
          <w:i/>
          <w:sz w:val="20"/>
          <w:szCs w:val="20"/>
          <w:lang w:val="en-GB"/>
        </w:rPr>
        <w:t>GEF focal area strategic program objectives</w:t>
      </w:r>
    </w:p>
    <w:p w14:paraId="5F85D81F" w14:textId="77777777" w:rsidR="00A424B1" w:rsidRPr="0009645B" w:rsidRDefault="00A424B1" w:rsidP="00742690">
      <w:pPr>
        <w:spacing w:before="200"/>
        <w:rPr>
          <w:rFonts w:ascii="Calibri" w:eastAsia="Times New Roman" w:hAnsi="Calibri" w:cs="Times New Roman"/>
          <w:i/>
          <w:sz w:val="20"/>
          <w:szCs w:val="20"/>
          <w:lang w:val="en-GB"/>
        </w:rPr>
        <w:sectPr w:rsidR="00A424B1" w:rsidRPr="0009645B" w:rsidSect="00224F9C">
          <w:footerReference w:type="default" r:id="rId9"/>
          <w:pgSz w:w="12240" w:h="15840"/>
          <w:pgMar w:top="1440" w:right="1325" w:bottom="1440" w:left="1440" w:header="708" w:footer="708" w:gutter="0"/>
          <w:cols w:space="708"/>
          <w:docGrid w:linePitch="360"/>
        </w:sectPr>
      </w:pPr>
    </w:p>
    <w:p w14:paraId="7E6358E8" w14:textId="253CBD4B" w:rsidR="00D6638C" w:rsidRDefault="00D6638C" w:rsidP="00F05366">
      <w:pPr>
        <w:pStyle w:val="Heading31"/>
      </w:pPr>
      <w:bookmarkStart w:id="56" w:name="_TOR_Annex_C:"/>
      <w:bookmarkStart w:id="57" w:name="_Toc321341564"/>
      <w:bookmarkStart w:id="58" w:name="_Toc299122846"/>
      <w:bookmarkStart w:id="59" w:name="_Toc299122868"/>
      <w:bookmarkStart w:id="60" w:name="_Toc299126632"/>
      <w:bookmarkEnd w:id="56"/>
      <w:r w:rsidRPr="00D6638C">
        <w:lastRenderedPageBreak/>
        <w:t xml:space="preserve">Annex </w:t>
      </w:r>
      <w:r w:rsidR="001F21DA">
        <w:t>B</w:t>
      </w:r>
      <w:r w:rsidRPr="00D6638C">
        <w:t>: Evaluation Questions</w:t>
      </w:r>
      <w:bookmarkEnd w:id="57"/>
    </w:p>
    <w:p w14:paraId="4456C4F3" w14:textId="006F147D"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14:paraId="57CF6C08" w14:textId="3408ECE9"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617F0C3A"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FCE841B"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40AED3E1"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E0330F0"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B7924A1"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5233BE3"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20501C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4CA158B2" w14:textId="77777777" w:rsidTr="00310398">
        <w:trPr>
          <w:gridAfter w:val="1"/>
          <w:wAfter w:w="21" w:type="dxa"/>
        </w:trPr>
        <w:tc>
          <w:tcPr>
            <w:tcW w:w="199" w:type="dxa"/>
            <w:tcBorders>
              <w:top w:val="nil"/>
              <w:left w:val="nil"/>
              <w:bottom w:val="nil"/>
              <w:right w:val="nil"/>
            </w:tcBorders>
            <w:shd w:val="pct12" w:color="auto" w:fill="FFFFFF"/>
          </w:tcPr>
          <w:p w14:paraId="63BD5D9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BB3EF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6A976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83EAA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7171C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6EB25FA" w14:textId="77777777" w:rsidTr="00310398">
        <w:trPr>
          <w:gridAfter w:val="1"/>
          <w:wAfter w:w="21" w:type="dxa"/>
        </w:trPr>
        <w:tc>
          <w:tcPr>
            <w:tcW w:w="199" w:type="dxa"/>
            <w:tcBorders>
              <w:top w:val="nil"/>
              <w:left w:val="nil"/>
              <w:bottom w:val="nil"/>
              <w:right w:val="nil"/>
            </w:tcBorders>
            <w:shd w:val="pct12" w:color="auto" w:fill="FFFFFF"/>
          </w:tcPr>
          <w:p w14:paraId="64D476D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5E0B9B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941EC4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13877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53FAD6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B16B8A2" w14:textId="77777777" w:rsidTr="00310398">
        <w:trPr>
          <w:gridAfter w:val="1"/>
          <w:wAfter w:w="21" w:type="dxa"/>
        </w:trPr>
        <w:tc>
          <w:tcPr>
            <w:tcW w:w="199" w:type="dxa"/>
            <w:tcBorders>
              <w:top w:val="nil"/>
              <w:left w:val="nil"/>
              <w:bottom w:val="nil"/>
              <w:right w:val="nil"/>
            </w:tcBorders>
            <w:shd w:val="pct12" w:color="auto" w:fill="FFFFFF"/>
          </w:tcPr>
          <w:p w14:paraId="261CA31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A976D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7409C2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B4392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1022A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E939EB8"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1B602BB"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7C6576C6" w14:textId="77777777" w:rsidTr="00310398">
        <w:tc>
          <w:tcPr>
            <w:tcW w:w="199" w:type="dxa"/>
            <w:tcBorders>
              <w:top w:val="nil"/>
              <w:left w:val="nil"/>
              <w:bottom w:val="nil"/>
              <w:right w:val="nil"/>
            </w:tcBorders>
            <w:shd w:val="pct12" w:color="auto" w:fill="FFFFFF"/>
          </w:tcPr>
          <w:p w14:paraId="203CCA1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720C4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F1099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EB09B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5DFF92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24BAE5" w14:textId="77777777" w:rsidTr="00310398">
        <w:tc>
          <w:tcPr>
            <w:tcW w:w="199" w:type="dxa"/>
            <w:tcBorders>
              <w:top w:val="nil"/>
              <w:left w:val="nil"/>
              <w:bottom w:val="nil"/>
              <w:right w:val="nil"/>
            </w:tcBorders>
            <w:shd w:val="pct12" w:color="auto" w:fill="FFFFFF"/>
          </w:tcPr>
          <w:p w14:paraId="5B8A799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A66C8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30717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7E15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D0176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3EA896F" w14:textId="77777777" w:rsidTr="00310398">
        <w:tc>
          <w:tcPr>
            <w:tcW w:w="199" w:type="dxa"/>
            <w:tcBorders>
              <w:top w:val="nil"/>
              <w:left w:val="nil"/>
              <w:bottom w:val="nil"/>
              <w:right w:val="nil"/>
            </w:tcBorders>
            <w:shd w:val="pct12" w:color="auto" w:fill="FFFFFF"/>
          </w:tcPr>
          <w:p w14:paraId="5822C95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99218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C09619"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6B4AF7E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61522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EAE9B"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7A75A44"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047C518" w14:textId="77777777" w:rsidTr="00310398">
        <w:tc>
          <w:tcPr>
            <w:tcW w:w="199" w:type="dxa"/>
            <w:tcBorders>
              <w:top w:val="nil"/>
              <w:left w:val="nil"/>
              <w:bottom w:val="nil"/>
              <w:right w:val="nil"/>
            </w:tcBorders>
            <w:shd w:val="pct12" w:color="auto" w:fill="FFFFFF"/>
          </w:tcPr>
          <w:p w14:paraId="41BD4A3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5D545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1D23C9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6BAE8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313F9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7016E08" w14:textId="77777777" w:rsidTr="00310398">
        <w:tc>
          <w:tcPr>
            <w:tcW w:w="199" w:type="dxa"/>
            <w:tcBorders>
              <w:top w:val="nil"/>
              <w:left w:val="nil"/>
              <w:bottom w:val="nil"/>
              <w:right w:val="nil"/>
            </w:tcBorders>
            <w:shd w:val="pct12" w:color="auto" w:fill="FFFFFF"/>
          </w:tcPr>
          <w:p w14:paraId="2C60E61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1C68A97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6395C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18FE5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586C1F8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E49B42" w14:textId="77777777" w:rsidTr="00310398">
        <w:tc>
          <w:tcPr>
            <w:tcW w:w="199" w:type="dxa"/>
            <w:tcBorders>
              <w:top w:val="nil"/>
              <w:left w:val="nil"/>
              <w:bottom w:val="nil"/>
              <w:right w:val="nil"/>
            </w:tcBorders>
            <w:shd w:val="pct12" w:color="auto" w:fill="FFFFFF"/>
          </w:tcPr>
          <w:p w14:paraId="1CE6FE6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4BA728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C9BA2E"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58F8559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9F79A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AF2A88"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F24F3F0"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787D444" w14:textId="77777777" w:rsidTr="00310398">
        <w:tc>
          <w:tcPr>
            <w:tcW w:w="199" w:type="dxa"/>
            <w:tcBorders>
              <w:top w:val="nil"/>
              <w:left w:val="nil"/>
              <w:bottom w:val="nil"/>
              <w:right w:val="nil"/>
            </w:tcBorders>
            <w:shd w:val="pct12" w:color="auto" w:fill="FFFFFF"/>
          </w:tcPr>
          <w:p w14:paraId="15FF966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93A802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454417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F6093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14E45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DC50756" w14:textId="77777777" w:rsidTr="00310398">
        <w:tc>
          <w:tcPr>
            <w:tcW w:w="199" w:type="dxa"/>
            <w:tcBorders>
              <w:top w:val="nil"/>
              <w:left w:val="nil"/>
              <w:bottom w:val="nil"/>
              <w:right w:val="nil"/>
            </w:tcBorders>
            <w:shd w:val="pct12" w:color="auto" w:fill="FFFFFF"/>
          </w:tcPr>
          <w:p w14:paraId="00E6EA3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5B39A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649FA0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F0A35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5B0E1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7742B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79955A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0822889A" w14:textId="77777777" w:rsidTr="00310398">
        <w:tc>
          <w:tcPr>
            <w:tcW w:w="199" w:type="dxa"/>
            <w:tcBorders>
              <w:top w:val="nil"/>
              <w:left w:val="nil"/>
              <w:bottom w:val="nil"/>
              <w:right w:val="nil"/>
            </w:tcBorders>
            <w:shd w:val="pct12" w:color="auto" w:fill="FFFFFF"/>
          </w:tcPr>
          <w:p w14:paraId="5A47C4B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E5296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1757C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325237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CF5CA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E21CD1" w14:textId="77777777" w:rsidTr="00310398">
        <w:tc>
          <w:tcPr>
            <w:tcW w:w="199" w:type="dxa"/>
            <w:tcBorders>
              <w:top w:val="nil"/>
              <w:left w:val="nil"/>
              <w:bottom w:val="nil"/>
              <w:right w:val="nil"/>
            </w:tcBorders>
            <w:shd w:val="pct12" w:color="auto" w:fill="FFFFFF"/>
          </w:tcPr>
          <w:p w14:paraId="2FDF412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2D455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46D78C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563FC8C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805DC5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54784E66"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0"/>
          <w:pgSz w:w="15840" w:h="12240" w:orient="landscape"/>
          <w:pgMar w:top="1440" w:right="900" w:bottom="1440" w:left="1440" w:header="708" w:footer="708" w:gutter="0"/>
          <w:cols w:space="708"/>
          <w:docGrid w:linePitch="360"/>
        </w:sectPr>
      </w:pPr>
    </w:p>
    <w:p w14:paraId="26647C0B" w14:textId="31D5EFBA" w:rsidR="00D6638C" w:rsidRDefault="00D6638C" w:rsidP="00F05366">
      <w:pPr>
        <w:pStyle w:val="Heading31"/>
      </w:pPr>
      <w:bookmarkStart w:id="61" w:name="_TOR_Annex_D:"/>
      <w:bookmarkStart w:id="62" w:name="_Toc321341565"/>
      <w:bookmarkEnd w:id="61"/>
      <w:r w:rsidRPr="00D6638C">
        <w:lastRenderedPageBreak/>
        <w:t xml:space="preserve">Annex </w:t>
      </w:r>
      <w:r w:rsidR="006B3EB6">
        <w:t>C</w:t>
      </w:r>
      <w:r w:rsidRPr="00D6638C">
        <w:t>: Rating</w:t>
      </w:r>
      <w:r w:rsidR="00E77635">
        <w:t xml:space="preserve"> Scales</w:t>
      </w:r>
      <w:bookmarkEnd w:id="62"/>
    </w:p>
    <w:p w14:paraId="77F7756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7BD3070F" w14:textId="77777777" w:rsidTr="00E77635">
        <w:trPr>
          <w:trHeight w:val="548"/>
        </w:trPr>
        <w:tc>
          <w:tcPr>
            <w:tcW w:w="2009" w:type="pct"/>
            <w:shd w:val="clear" w:color="auto" w:fill="auto"/>
            <w:hideMark/>
          </w:tcPr>
          <w:p w14:paraId="6B60E915" w14:textId="5ABEFB30"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7FDAA8A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2855A1A"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0DE50E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6918B19" w14:textId="77777777" w:rsidTr="00E77635">
        <w:trPr>
          <w:trHeight w:val="269"/>
        </w:trPr>
        <w:tc>
          <w:tcPr>
            <w:tcW w:w="2009" w:type="pct"/>
            <w:vMerge w:val="restart"/>
            <w:shd w:val="clear" w:color="auto" w:fill="auto"/>
            <w:hideMark/>
          </w:tcPr>
          <w:p w14:paraId="69C2CA6D" w14:textId="64FDC9B3"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14:paraId="70DC9ABA" w14:textId="7E4871F1"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14:paraId="5A28B752" w14:textId="60E251B6"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14:paraId="670DB867" w14:textId="4774B97F"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14682BAD" w14:textId="643BC054"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14:paraId="369DE27F" w14:textId="3A96D61F"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14:paraId="6206FE1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414DF3D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0266A7DC" w14:textId="77777777" w:rsidTr="00E77635">
        <w:trPr>
          <w:trHeight w:val="251"/>
        </w:trPr>
        <w:tc>
          <w:tcPr>
            <w:tcW w:w="2009" w:type="pct"/>
            <w:vMerge/>
            <w:shd w:val="clear" w:color="auto" w:fill="auto"/>
            <w:hideMark/>
          </w:tcPr>
          <w:p w14:paraId="78923D28"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D412A22" w14:textId="63FD2450"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67FA24E7" w14:textId="0CCA1106"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512321FD" w14:textId="77777777" w:rsidTr="00E77635">
        <w:tc>
          <w:tcPr>
            <w:tcW w:w="2009" w:type="pct"/>
            <w:vMerge/>
            <w:tcBorders>
              <w:bottom w:val="single" w:sz="4" w:space="0" w:color="auto"/>
            </w:tcBorders>
            <w:shd w:val="clear" w:color="auto" w:fill="auto"/>
            <w:hideMark/>
          </w:tcPr>
          <w:p w14:paraId="374252A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6699F3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D0D196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A9569C1" w14:textId="77777777" w:rsidR="00D6638C" w:rsidRPr="00D6638C" w:rsidRDefault="00D6638C" w:rsidP="00D6638C">
            <w:pPr>
              <w:spacing w:after="0" w:line="240" w:lineRule="auto"/>
              <w:rPr>
                <w:rFonts w:ascii="Calibri" w:eastAsia="Times New Roman" w:hAnsi="Calibri" w:cs="Times New Roman"/>
                <w:sz w:val="20"/>
                <w:szCs w:val="20"/>
              </w:rPr>
            </w:pPr>
          </w:p>
          <w:p w14:paraId="0DA013C5" w14:textId="7AB97700"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3B1BC44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DBD44E"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B6C95AB"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FB69917" w14:textId="142DDC1F"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14:paraId="33457EC2" w14:textId="1FC86BFD" w:rsidR="00D6638C" w:rsidRPr="00D6638C" w:rsidRDefault="00D6638C" w:rsidP="00F05366">
      <w:pPr>
        <w:pStyle w:val="Heading31"/>
      </w:pPr>
      <w:r w:rsidRPr="00D6638C">
        <w:br w:type="page"/>
      </w:r>
      <w:bookmarkStart w:id="63" w:name="_Toc299133056"/>
      <w:bookmarkStart w:id="64" w:name="_Toc321341566"/>
      <w:r w:rsidRPr="00D6638C">
        <w:lastRenderedPageBreak/>
        <w:t xml:space="preserve">Annex </w:t>
      </w:r>
      <w:r w:rsidR="006B3EB6">
        <w:t>D</w:t>
      </w:r>
      <w:r w:rsidRPr="00D6638C">
        <w:t xml:space="preserve">: Evaluation Consultant Code of Conduct </w:t>
      </w:r>
      <w:r w:rsidR="00B913F1">
        <w:t xml:space="preserve">and </w:t>
      </w:r>
      <w:r w:rsidRPr="00D6638C">
        <w:t>Agreement Form</w:t>
      </w:r>
      <w:bookmarkEnd w:id="58"/>
      <w:bookmarkEnd w:id="59"/>
      <w:bookmarkEnd w:id="60"/>
      <w:bookmarkEnd w:id="63"/>
      <w:bookmarkEnd w:id="64"/>
    </w:p>
    <w:p w14:paraId="0C1C9D57"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40CCC34F"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0A6D8A1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2757466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A34EA8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B15583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CE516E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BACAA95"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A18E9F9"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58D4D91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14:paraId="7899F75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45B29B3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FF9B2A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5947551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2097EB4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F291AA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6EFF359" w14:textId="439D0BCE" w:rsidR="00D6638C" w:rsidRPr="00D6638C" w:rsidRDefault="00D6638C" w:rsidP="00F05366">
      <w:pPr>
        <w:pStyle w:val="Heading31"/>
      </w:pPr>
      <w:r w:rsidRPr="00D6638C">
        <w:rPr>
          <w:sz w:val="20"/>
          <w:szCs w:val="20"/>
        </w:rPr>
        <w:br w:type="page"/>
      </w:r>
      <w:bookmarkStart w:id="65" w:name="_TOR_Annex_F:"/>
      <w:bookmarkStart w:id="66" w:name="_Toc299122847"/>
      <w:bookmarkStart w:id="67" w:name="_Toc299122869"/>
      <w:bookmarkStart w:id="68" w:name="_Toc299126633"/>
      <w:bookmarkStart w:id="69" w:name="_Toc299133057"/>
      <w:bookmarkStart w:id="70" w:name="_Toc321341567"/>
      <w:bookmarkEnd w:id="65"/>
      <w:r w:rsidRPr="00D6638C">
        <w:lastRenderedPageBreak/>
        <w:t xml:space="preserve">Annex </w:t>
      </w:r>
      <w:r w:rsidR="006B3EB6">
        <w:t>E</w:t>
      </w:r>
      <w:r w:rsidRPr="00D6638C">
        <w:t>: Evaluation Report Outline</w:t>
      </w:r>
      <w:bookmarkEnd w:id="66"/>
      <w:bookmarkEnd w:id="67"/>
      <w:bookmarkEnd w:id="68"/>
      <w:bookmarkEnd w:id="69"/>
      <w:r w:rsidRPr="00D6638C">
        <w:rPr>
          <w:vertAlign w:val="superscript"/>
        </w:rPr>
        <w:footnoteReference w:id="5"/>
      </w:r>
      <w:bookmarkEnd w:id="70"/>
    </w:p>
    <w:tbl>
      <w:tblPr>
        <w:tblW w:w="0" w:type="auto"/>
        <w:tblInd w:w="108" w:type="dxa"/>
        <w:tblLook w:val="04A0" w:firstRow="1" w:lastRow="0" w:firstColumn="1" w:lastColumn="0" w:noHBand="0" w:noVBand="1"/>
      </w:tblPr>
      <w:tblGrid>
        <w:gridCol w:w="968"/>
        <w:gridCol w:w="8284"/>
      </w:tblGrid>
      <w:tr w:rsidR="00D6638C" w:rsidRPr="00D6638C" w14:paraId="4F96B637" w14:textId="77777777" w:rsidTr="006C1964">
        <w:tc>
          <w:tcPr>
            <w:tcW w:w="985" w:type="dxa"/>
          </w:tcPr>
          <w:p w14:paraId="1E577B38"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1D1EDD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42AF084" w14:textId="4D247422" w:rsidR="00D6638C" w:rsidRPr="00D6638C" w:rsidRDefault="005B1194"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00D6638C" w:rsidRPr="00D6638C">
              <w:rPr>
                <w:rFonts w:ascii="Calibri" w:eastAsia="Times New Roman" w:hAnsi="Calibri" w:cs="Times New Roman"/>
                <w:sz w:val="20"/>
                <w:szCs w:val="20"/>
              </w:rPr>
              <w:t xml:space="preserve">UNDP supported GEF financed project </w:t>
            </w:r>
          </w:p>
          <w:p w14:paraId="3E59DA69" w14:textId="23DBEF8D" w:rsidR="00D6638C" w:rsidRPr="00D6638C" w:rsidRDefault="005B1194"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00D6638C" w:rsidRPr="00D6638C">
              <w:rPr>
                <w:rFonts w:ascii="Calibri" w:eastAsia="Times New Roman" w:hAnsi="Calibri" w:cs="Times New Roman"/>
                <w:sz w:val="20"/>
                <w:szCs w:val="20"/>
              </w:rPr>
              <w:t xml:space="preserve">  </w:t>
            </w:r>
          </w:p>
          <w:p w14:paraId="181CBB8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153B5B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36DF3E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4C3201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357E50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9D6C6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1F5497D1" w14:textId="77777777" w:rsidTr="006C1964">
        <w:tc>
          <w:tcPr>
            <w:tcW w:w="985" w:type="dxa"/>
          </w:tcPr>
          <w:p w14:paraId="63D937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1F4027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B3703C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0899CE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F87742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A80EE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EFFD74A" w14:textId="77777777" w:rsidTr="006C1964">
        <w:tc>
          <w:tcPr>
            <w:tcW w:w="985" w:type="dxa"/>
          </w:tcPr>
          <w:p w14:paraId="0B50F2C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3B7DE1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73D1FF5"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14:paraId="6BE39F50" w14:textId="77777777" w:rsidTr="006C1964">
        <w:tc>
          <w:tcPr>
            <w:tcW w:w="985" w:type="dxa"/>
          </w:tcPr>
          <w:p w14:paraId="27F3113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2E760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16B882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552DD0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6F5B9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08EE9151" w14:textId="77777777" w:rsidTr="006C1964">
        <w:tc>
          <w:tcPr>
            <w:tcW w:w="985" w:type="dxa"/>
          </w:tcPr>
          <w:p w14:paraId="1663B27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9C2DA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133B7A4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BCDE182" w14:textId="739A5FE0"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sidR="004D5C2B">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5451268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483FA48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4C98355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644654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2E3F8800" w14:textId="77777777" w:rsidTr="006C1964">
        <w:tc>
          <w:tcPr>
            <w:tcW w:w="985" w:type="dxa"/>
          </w:tcPr>
          <w:p w14:paraId="4349843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766186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16614FCF"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14:paraId="4F3807BA" w14:textId="77777777" w:rsidTr="006C1964">
        <w:tc>
          <w:tcPr>
            <w:tcW w:w="985" w:type="dxa"/>
          </w:tcPr>
          <w:p w14:paraId="56512CA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032A2B6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03CEEAA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40BD36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44BA91C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477F2D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8AC45C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13FCA5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5E5A762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4F74CF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748681BD" w14:textId="77777777" w:rsidTr="006C1964">
        <w:tc>
          <w:tcPr>
            <w:tcW w:w="985" w:type="dxa"/>
          </w:tcPr>
          <w:p w14:paraId="338D5AE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0E49B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D1BDF83"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615A967B"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B4BCA1E"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595CE25" w14:textId="080D59C2" w:rsidR="00D6638C" w:rsidRPr="00D6638C" w:rsidRDefault="00840B6F" w:rsidP="00840B6F">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lastRenderedPageBreak/>
              <w:t>Project Finance</w:t>
            </w:r>
            <w:r w:rsidR="00D6638C" w:rsidRPr="00D6638C">
              <w:rPr>
                <w:rFonts w:ascii="Calibri" w:eastAsia="Times New Roman" w:hAnsi="Calibri" w:cs="Times New Roman"/>
                <w:sz w:val="20"/>
                <w:szCs w:val="20"/>
              </w:rPr>
              <w:t xml:space="preserve">  </w:t>
            </w:r>
          </w:p>
          <w:p w14:paraId="4155CE1B" w14:textId="77777777" w:rsidR="00840B6F" w:rsidRDefault="00840B6F" w:rsidP="00840B6F">
            <w:pPr>
              <w:pStyle w:val="BodyA"/>
              <w:numPr>
                <w:ilvl w:val="0"/>
                <w:numId w:val="17"/>
              </w:numPr>
              <w:tabs>
                <w:tab w:val="num" w:pos="756"/>
              </w:tabs>
              <w:spacing w:after="0" w:line="240" w:lineRule="auto"/>
              <w:outlineLvl w:val="3"/>
            </w:pPr>
            <w:r>
              <w:rPr>
                <w:sz w:val="20"/>
                <w:szCs w:val="20"/>
              </w:rPr>
              <w:t>Monitoring and evaluation: design at entry (*), implementation (*), and overall assessment (*)</w:t>
            </w:r>
          </w:p>
          <w:p w14:paraId="288795B1" w14:textId="13D0B536" w:rsidR="00D6638C" w:rsidRPr="00D6638C" w:rsidRDefault="00840B6F" w:rsidP="00840B6F">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D6638C" w:rsidRPr="00D6638C" w14:paraId="707E4527" w14:textId="77777777" w:rsidTr="006C1964">
        <w:trPr>
          <w:trHeight w:val="74"/>
        </w:trPr>
        <w:tc>
          <w:tcPr>
            <w:tcW w:w="985" w:type="dxa"/>
          </w:tcPr>
          <w:p w14:paraId="672C12B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0D6D5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6CC622A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82CC7D3" w14:textId="63F28FF4"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sidR="00FF1EE3">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77BD7AC2" w14:textId="24797E64" w:rsidR="00FF1EE3" w:rsidRPr="00FF1EE3" w:rsidRDefault="00FF1EE3" w:rsidP="00D6638C">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38FAAB11" w14:textId="575BCC6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038174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86338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1795AF6" w14:textId="7293EA73"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sidR="00C335E5">
              <w:rPr>
                <w:sz w:val="20"/>
                <w:szCs w:val="20"/>
              </w:rPr>
              <w:t>:</w:t>
            </w:r>
            <w:r w:rsidR="00C335E5">
              <w:rPr>
                <w:rFonts w:eastAsia="Times New Roman" w:hAnsi="Calibri" w:cs="Times New Roman"/>
                <w:sz w:val="20"/>
                <w:szCs w:val="20"/>
              </w:rPr>
              <w:t xml:space="preserve"> </w:t>
            </w:r>
            <w:r w:rsidR="00C335E5">
              <w:rPr>
                <w:rFonts w:ascii="Calibri" w:eastAsia="Times New Roman" w:hAnsi="Calibri" w:cs="Times New Roman"/>
                <w:sz w:val="20"/>
                <w:szCs w:val="20"/>
              </w:rPr>
              <w:t>financial resources (*), socio-economic (*), institutional framework and governance (*), environmental (*), and overall likelihood</w:t>
            </w:r>
            <w:r w:rsidR="00C335E5" w:rsidRPr="00D6638C">
              <w:rPr>
                <w:rFonts w:ascii="Calibri" w:eastAsia="Times New Roman" w:hAnsi="Calibri" w:cs="Times New Roman"/>
                <w:sz w:val="20"/>
                <w:szCs w:val="20"/>
              </w:rPr>
              <w:t xml:space="preserve"> (*) </w:t>
            </w:r>
            <w:r w:rsidR="00C335E5">
              <w:rPr>
                <w:sz w:val="20"/>
                <w:szCs w:val="20"/>
              </w:rPr>
              <w:t xml:space="preserve"> </w:t>
            </w:r>
          </w:p>
          <w:p w14:paraId="17A3584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71650B6D" w14:textId="77777777" w:rsidTr="006C1964">
        <w:tc>
          <w:tcPr>
            <w:tcW w:w="985" w:type="dxa"/>
          </w:tcPr>
          <w:p w14:paraId="372FCD33" w14:textId="3B1B6188"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3FDFE3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0B36447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BECA01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FC70BB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219588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02D65AF1" w14:textId="77777777" w:rsidTr="006C1964">
        <w:tc>
          <w:tcPr>
            <w:tcW w:w="985" w:type="dxa"/>
          </w:tcPr>
          <w:p w14:paraId="4C74482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40044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943530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66D5ED1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37F6781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56A865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2B08BF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29F6BD8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9D1B7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D744405" w14:textId="77777777"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EA07E93" w14:textId="2A438912" w:rsidR="004E27EC" w:rsidRDefault="004E27EC"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58E48056" w14:textId="178548E7" w:rsidR="0049624E" w:rsidRDefault="0049624E" w:rsidP="00D6638C">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19562FE4" w14:textId="78185047" w:rsidR="0049624E" w:rsidRPr="00D6638C" w:rsidRDefault="0049624E" w:rsidP="00D6638C">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14:paraId="706280E7" w14:textId="77777777" w:rsidR="00D6638C" w:rsidRPr="00D6638C" w:rsidRDefault="00D6638C" w:rsidP="00D6638C">
            <w:pPr>
              <w:spacing w:after="0"/>
              <w:rPr>
                <w:rFonts w:ascii="Calibri" w:eastAsia="Times New Roman" w:hAnsi="Calibri" w:cs="Times New Roman"/>
                <w:sz w:val="20"/>
                <w:szCs w:val="20"/>
              </w:rPr>
            </w:pPr>
          </w:p>
          <w:p w14:paraId="0DF81F53" w14:textId="77777777" w:rsidR="00D6638C" w:rsidRPr="00D6638C" w:rsidRDefault="00D6638C" w:rsidP="00D6638C">
            <w:pPr>
              <w:spacing w:after="0"/>
              <w:rPr>
                <w:rFonts w:ascii="Calibri" w:eastAsia="Times New Roman" w:hAnsi="Calibri" w:cs="Times New Roman"/>
                <w:sz w:val="20"/>
                <w:szCs w:val="20"/>
              </w:rPr>
            </w:pPr>
          </w:p>
        </w:tc>
      </w:tr>
    </w:tbl>
    <w:p w14:paraId="746B9455" w14:textId="77777777" w:rsidR="00D6638C" w:rsidRPr="00D6638C" w:rsidRDefault="00D6638C" w:rsidP="00D6638C">
      <w:pPr>
        <w:spacing w:before="200"/>
        <w:rPr>
          <w:rFonts w:ascii="Calibri" w:eastAsia="Times New Roman" w:hAnsi="Calibri" w:cs="Times New Roman"/>
          <w:sz w:val="20"/>
          <w:szCs w:val="20"/>
        </w:rPr>
      </w:pPr>
      <w:bookmarkStart w:id="71" w:name="_TOR_Annex_G:"/>
      <w:bookmarkStart w:id="72" w:name="_Toc299133058"/>
      <w:bookmarkStart w:id="73" w:name="_Toc299122848"/>
      <w:bookmarkStart w:id="74" w:name="_Toc299122870"/>
      <w:bookmarkStart w:id="75" w:name="_Toc299126634"/>
      <w:bookmarkEnd w:id="71"/>
    </w:p>
    <w:p w14:paraId="5E267757"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4BD3C1F" w14:textId="33357FFD" w:rsidR="00D6638C" w:rsidRPr="00F05366" w:rsidRDefault="00D6638C" w:rsidP="00F05366">
      <w:pPr>
        <w:pStyle w:val="Heading31"/>
      </w:pPr>
      <w:bookmarkStart w:id="76" w:name="_TOR_Annex_G:_1"/>
      <w:bookmarkStart w:id="77" w:name="_Toc321341568"/>
      <w:bookmarkEnd w:id="76"/>
      <w:r w:rsidRPr="00F05366">
        <w:lastRenderedPageBreak/>
        <w:t xml:space="preserve">Annex </w:t>
      </w:r>
      <w:r w:rsidR="006B3EB6">
        <w:t>F</w:t>
      </w:r>
      <w:r w:rsidRPr="00F05366">
        <w:t>: Evaluation Report Clearance Form</w:t>
      </w:r>
      <w:bookmarkEnd w:id="72"/>
      <w:bookmarkEnd w:id="77"/>
    </w:p>
    <w:p w14:paraId="6AB819DF"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CA5AE55" w14:textId="77777777" w:rsidR="00CD7404" w:rsidRPr="0084083F" w:rsidRDefault="00CD7404" w:rsidP="00D6638C">
                            <w:pPr>
                              <w:rPr>
                                <w:rFonts w:eastAsia="Batang"/>
                              </w:rPr>
                            </w:pPr>
                            <w:r w:rsidRPr="0084083F">
                              <w:rPr>
                                <w:rFonts w:eastAsia="Batang"/>
                              </w:rPr>
                              <w:t>Evaluation Report Reviewed and Cleared by</w:t>
                            </w:r>
                          </w:p>
                          <w:p w14:paraId="6B1DB351" w14:textId="77777777" w:rsidR="00CD7404" w:rsidRPr="0084083F" w:rsidRDefault="00CD7404" w:rsidP="00D6638C">
                            <w:r w:rsidRPr="0084083F">
                              <w:t>UNDP Country Office</w:t>
                            </w:r>
                          </w:p>
                          <w:p w14:paraId="6D750C5B" w14:textId="77777777" w:rsidR="00CD7404" w:rsidRPr="0084083F" w:rsidRDefault="00CD7404" w:rsidP="00D6638C">
                            <w:r w:rsidRPr="0084083F">
                              <w:t>Name:  ___________________________________________________</w:t>
                            </w:r>
                          </w:p>
                          <w:p w14:paraId="3E67E87C" w14:textId="77777777" w:rsidR="00CD7404" w:rsidRPr="0084083F" w:rsidRDefault="00CD7404" w:rsidP="00D6638C">
                            <w:r w:rsidRPr="0084083F">
                              <w:t>Signature: ______________________________       Date: _________________________________</w:t>
                            </w:r>
                          </w:p>
                          <w:p w14:paraId="334EA667" w14:textId="77777777" w:rsidR="00CD7404" w:rsidRPr="0084083F" w:rsidRDefault="00CD7404" w:rsidP="00D6638C">
                            <w:r w:rsidRPr="0084083F">
                              <w:t>UNDP GEF R</w:t>
                            </w:r>
                            <w:r>
                              <w:t>TA</w:t>
                            </w:r>
                          </w:p>
                          <w:p w14:paraId="6B529096" w14:textId="77777777" w:rsidR="00CD7404" w:rsidRPr="0084083F" w:rsidRDefault="00CD7404" w:rsidP="00D6638C">
                            <w:r w:rsidRPr="0084083F">
                              <w:t>Name:  ___________________________________________________</w:t>
                            </w:r>
                          </w:p>
                          <w:p w14:paraId="5981BC28" w14:textId="77777777" w:rsidR="00CD7404" w:rsidRPr="0084083F" w:rsidRDefault="00CD740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A71B9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CA5AE55" w14:textId="77777777" w:rsidR="00CD7404" w:rsidRPr="0084083F" w:rsidRDefault="00CD7404" w:rsidP="00D6638C">
                      <w:pPr>
                        <w:rPr>
                          <w:rFonts w:eastAsia="Batang"/>
                        </w:rPr>
                      </w:pPr>
                      <w:r w:rsidRPr="0084083F">
                        <w:rPr>
                          <w:rFonts w:eastAsia="Batang"/>
                        </w:rPr>
                        <w:t>Evaluation Report Reviewed and Cleared by</w:t>
                      </w:r>
                    </w:p>
                    <w:p w14:paraId="6B1DB351" w14:textId="77777777" w:rsidR="00CD7404" w:rsidRPr="0084083F" w:rsidRDefault="00CD7404" w:rsidP="00D6638C">
                      <w:r w:rsidRPr="0084083F">
                        <w:t>UNDP Country Office</w:t>
                      </w:r>
                    </w:p>
                    <w:p w14:paraId="6D750C5B" w14:textId="77777777" w:rsidR="00CD7404" w:rsidRPr="0084083F" w:rsidRDefault="00CD7404" w:rsidP="00D6638C">
                      <w:r w:rsidRPr="0084083F">
                        <w:t>Name:  ___________________________________________________</w:t>
                      </w:r>
                    </w:p>
                    <w:p w14:paraId="3E67E87C" w14:textId="77777777" w:rsidR="00CD7404" w:rsidRPr="0084083F" w:rsidRDefault="00CD7404" w:rsidP="00D6638C">
                      <w:r w:rsidRPr="0084083F">
                        <w:t>Signature: ______________________________       Date: _________________________________</w:t>
                      </w:r>
                    </w:p>
                    <w:p w14:paraId="334EA667" w14:textId="77777777" w:rsidR="00CD7404" w:rsidRPr="0084083F" w:rsidRDefault="00CD7404" w:rsidP="00D6638C">
                      <w:r w:rsidRPr="0084083F">
                        <w:t>UNDP GEF R</w:t>
                      </w:r>
                      <w:r>
                        <w:t>TA</w:t>
                      </w:r>
                    </w:p>
                    <w:p w14:paraId="6B529096" w14:textId="77777777" w:rsidR="00CD7404" w:rsidRPr="0084083F" w:rsidRDefault="00CD7404" w:rsidP="00D6638C">
                      <w:r w:rsidRPr="0084083F">
                        <w:t>Name:  ___________________________________________________</w:t>
                      </w:r>
                    </w:p>
                    <w:p w14:paraId="5981BC28" w14:textId="77777777" w:rsidR="00CD7404" w:rsidRPr="0084083F" w:rsidRDefault="00CD740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3"/>
      <w:bookmarkEnd w:id="74"/>
      <w:bookmarkEnd w:id="75"/>
    </w:p>
    <w:p w14:paraId="33C56B16" w14:textId="77777777" w:rsidR="00D6638C" w:rsidRPr="00D6638C" w:rsidRDefault="00D6638C" w:rsidP="00D6638C">
      <w:pPr>
        <w:spacing w:before="200"/>
        <w:rPr>
          <w:rFonts w:ascii="Calibri" w:eastAsia="Times New Roman" w:hAnsi="Calibri" w:cs="Times New Roman"/>
          <w:i/>
          <w:sz w:val="20"/>
          <w:szCs w:val="20"/>
        </w:rPr>
      </w:pPr>
    </w:p>
    <w:p w14:paraId="37A9F41F" w14:textId="77777777" w:rsidR="00D6638C" w:rsidRPr="00D6638C" w:rsidRDefault="00D6638C" w:rsidP="00D6638C">
      <w:pPr>
        <w:spacing w:before="200"/>
        <w:rPr>
          <w:rFonts w:ascii="Calibri" w:eastAsia="Times New Roman" w:hAnsi="Calibri" w:cs="Times New Roman"/>
          <w:i/>
          <w:sz w:val="20"/>
          <w:szCs w:val="20"/>
        </w:rPr>
      </w:pPr>
    </w:p>
    <w:p w14:paraId="0E072DE5" w14:textId="77777777" w:rsidR="00D6638C" w:rsidRPr="00D6638C" w:rsidRDefault="00D6638C" w:rsidP="00D6638C">
      <w:pPr>
        <w:spacing w:before="200"/>
        <w:rPr>
          <w:rFonts w:ascii="Calibri" w:eastAsia="Times New Roman" w:hAnsi="Calibri" w:cs="Times New Roman"/>
          <w:i/>
          <w:sz w:val="20"/>
          <w:szCs w:val="20"/>
        </w:rPr>
      </w:pPr>
    </w:p>
    <w:p w14:paraId="44785B7F" w14:textId="77777777" w:rsidR="00D6638C" w:rsidRPr="00D6638C" w:rsidRDefault="00D6638C" w:rsidP="00D6638C">
      <w:pPr>
        <w:spacing w:before="200"/>
        <w:rPr>
          <w:rFonts w:ascii="Calibri" w:eastAsia="Times New Roman" w:hAnsi="Calibri" w:cs="Times New Roman"/>
          <w:sz w:val="20"/>
          <w:szCs w:val="20"/>
        </w:rPr>
      </w:pPr>
    </w:p>
    <w:p w14:paraId="585ADE8B" w14:textId="77777777" w:rsidR="00D6638C" w:rsidRPr="00D6638C" w:rsidRDefault="00D6638C" w:rsidP="00D6638C">
      <w:pPr>
        <w:spacing w:before="200"/>
        <w:rPr>
          <w:rFonts w:ascii="Calibri" w:eastAsia="Times New Roman" w:hAnsi="Calibri" w:cs="Times New Roman"/>
          <w:sz w:val="20"/>
          <w:szCs w:val="20"/>
        </w:rPr>
      </w:pPr>
    </w:p>
    <w:p w14:paraId="3118584F" w14:textId="77777777" w:rsidR="00D6638C" w:rsidRPr="00D6638C" w:rsidRDefault="00D6638C" w:rsidP="00D6638C">
      <w:pPr>
        <w:spacing w:before="200"/>
        <w:rPr>
          <w:rFonts w:ascii="Calibri" w:eastAsia="Times New Roman" w:hAnsi="Calibri" w:cs="Times New Roman"/>
          <w:sz w:val="20"/>
          <w:szCs w:val="20"/>
        </w:rPr>
      </w:pPr>
    </w:p>
    <w:p w14:paraId="0E009210" w14:textId="77777777" w:rsidR="00D6638C" w:rsidRPr="00D6638C" w:rsidRDefault="00D6638C" w:rsidP="00D6638C">
      <w:pPr>
        <w:spacing w:before="200"/>
        <w:rPr>
          <w:rFonts w:ascii="Calibri" w:eastAsia="Times New Roman" w:hAnsi="Calibri" w:cs="Times New Roman"/>
          <w:sz w:val="20"/>
          <w:szCs w:val="20"/>
        </w:rPr>
      </w:pPr>
    </w:p>
    <w:p w14:paraId="46F02E9A" w14:textId="77777777" w:rsidR="00D6638C" w:rsidRPr="00D6638C" w:rsidRDefault="00D6638C" w:rsidP="00D6638C">
      <w:pPr>
        <w:spacing w:before="200"/>
        <w:rPr>
          <w:rFonts w:ascii="Calibri" w:eastAsia="Times New Roman" w:hAnsi="Calibri" w:cs="Times New Roman"/>
          <w:sz w:val="20"/>
          <w:szCs w:val="20"/>
        </w:rPr>
      </w:pPr>
    </w:p>
    <w:p w14:paraId="0738AC08" w14:textId="77777777" w:rsidR="00D6638C" w:rsidRPr="00D6638C" w:rsidRDefault="00D6638C" w:rsidP="00D6638C">
      <w:pPr>
        <w:spacing w:before="200"/>
        <w:rPr>
          <w:rFonts w:ascii="Calibri" w:eastAsia="Times New Roman" w:hAnsi="Calibri" w:cs="Times New Roman"/>
          <w:sz w:val="20"/>
          <w:szCs w:val="20"/>
        </w:rPr>
      </w:pPr>
    </w:p>
    <w:p w14:paraId="32C520F9" w14:textId="77777777" w:rsidR="005A6F3A" w:rsidRDefault="005A6F3A" w:rsidP="00D6638C">
      <w:pPr>
        <w:spacing w:before="200"/>
        <w:rPr>
          <w:rFonts w:ascii="Calibri" w:eastAsia="Times New Roman" w:hAnsi="Calibri" w:cs="Times New Roman"/>
          <w:sz w:val="20"/>
          <w:szCs w:val="20"/>
        </w:rPr>
        <w:sectPr w:rsidR="005A6F3A">
          <w:pgSz w:w="12240" w:h="15840"/>
          <w:pgMar w:top="1440" w:right="1440" w:bottom="1440" w:left="1440" w:header="720" w:footer="720" w:gutter="0"/>
          <w:cols w:space="720"/>
          <w:docGrid w:linePitch="360"/>
        </w:sectPr>
      </w:pPr>
    </w:p>
    <w:p w14:paraId="4F8ECB92" w14:textId="76A14FD6" w:rsidR="005A6F3A" w:rsidRPr="005A6F3A" w:rsidRDefault="005A6F3A" w:rsidP="005A6F3A">
      <w:pPr>
        <w:pStyle w:val="Heading31"/>
        <w:rPr>
          <w:rFonts w:ascii="Calibri" w:hAnsi="Calibri"/>
        </w:rPr>
      </w:pPr>
      <w:r w:rsidRPr="005A6F3A">
        <w:rPr>
          <w:rFonts w:ascii="Calibri" w:hAnsi="Calibri"/>
        </w:rPr>
        <w:lastRenderedPageBreak/>
        <w:t xml:space="preserve">Annex </w:t>
      </w:r>
      <w:r w:rsidR="006B3EB6">
        <w:rPr>
          <w:rFonts w:ascii="Calibri" w:hAnsi="Calibri"/>
        </w:rPr>
        <w:t>G</w:t>
      </w:r>
      <w:r w:rsidRPr="005A6F3A">
        <w:rPr>
          <w:rFonts w:ascii="Calibri" w:hAnsi="Calibri"/>
        </w:rPr>
        <w:t>: TE Report audit trail</w:t>
      </w:r>
    </w:p>
    <w:p w14:paraId="76B7E287" w14:textId="0CA7614C" w:rsidR="005A6F3A" w:rsidRPr="005A6F3A" w:rsidRDefault="005A6F3A" w:rsidP="005A6F3A">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7B925EB7" w14:textId="331BF8E9" w:rsidR="005A6F3A" w:rsidRPr="005A6F3A" w:rsidRDefault="005A6F3A" w:rsidP="005A6F3A">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30B16F6D" w14:textId="6A5EDDD7" w:rsidR="005A6F3A" w:rsidRPr="005A6F3A" w:rsidRDefault="005A6F3A" w:rsidP="005A6F3A">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A6F3A" w:rsidRPr="005A6F3A" w14:paraId="289E1163" w14:textId="77777777" w:rsidTr="004D351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0C885C"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D7EA24"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3E542C"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3007CF"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699C4E" w14:textId="5D30F9A7" w:rsidR="005A6F3A" w:rsidRPr="005A6F3A" w:rsidRDefault="005A6F3A" w:rsidP="004D5C2B">
            <w:pPr>
              <w:jc w:val="center"/>
              <w:rPr>
                <w:rFonts w:ascii="Calibri" w:hAnsi="Calibri"/>
                <w:b/>
                <w:sz w:val="22"/>
                <w:szCs w:val="22"/>
              </w:rPr>
            </w:pPr>
            <w:r w:rsidRPr="005A6F3A">
              <w:rPr>
                <w:rFonts w:ascii="Calibri" w:hAnsi="Calibri"/>
                <w:b/>
                <w:sz w:val="22"/>
                <w:szCs w:val="22"/>
              </w:rPr>
              <w:t>TE team</w:t>
            </w:r>
            <w:r w:rsidR="004D5C2B">
              <w:rPr>
                <w:rFonts w:ascii="Calibri" w:hAnsi="Calibri"/>
                <w:b/>
                <w:sz w:val="22"/>
                <w:szCs w:val="22"/>
              </w:rPr>
              <w:t xml:space="preserve"> </w:t>
            </w:r>
            <w:r w:rsidRPr="005A6F3A">
              <w:rPr>
                <w:rFonts w:ascii="Calibri" w:hAnsi="Calibri"/>
                <w:b/>
                <w:sz w:val="22"/>
                <w:szCs w:val="22"/>
              </w:rPr>
              <w:t>response and actions taken</w:t>
            </w:r>
          </w:p>
        </w:tc>
      </w:tr>
      <w:tr w:rsidR="005A6F3A" w:rsidRPr="005A6F3A" w14:paraId="12C19D16" w14:textId="77777777" w:rsidTr="004D351C">
        <w:trPr>
          <w:trHeight w:val="332"/>
        </w:trPr>
        <w:tc>
          <w:tcPr>
            <w:tcW w:w="901" w:type="dxa"/>
            <w:tcBorders>
              <w:top w:val="single" w:sz="4" w:space="0" w:color="FFFFFF" w:themeColor="background1"/>
            </w:tcBorders>
          </w:tcPr>
          <w:p w14:paraId="530DCD85" w14:textId="77777777" w:rsidR="005A6F3A" w:rsidRPr="005A6F3A" w:rsidRDefault="005A6F3A" w:rsidP="005A6F3A">
            <w:pPr>
              <w:jc w:val="center"/>
              <w:rPr>
                <w:rFonts w:ascii="Calibri" w:hAnsi="Calibri"/>
                <w:sz w:val="22"/>
                <w:szCs w:val="22"/>
              </w:rPr>
            </w:pPr>
          </w:p>
        </w:tc>
        <w:tc>
          <w:tcPr>
            <w:tcW w:w="644" w:type="dxa"/>
            <w:tcBorders>
              <w:top w:val="single" w:sz="4" w:space="0" w:color="FFFFFF" w:themeColor="background1"/>
            </w:tcBorders>
          </w:tcPr>
          <w:p w14:paraId="53924DE4" w14:textId="77777777" w:rsidR="005A6F3A" w:rsidRPr="005A6F3A" w:rsidRDefault="005A6F3A" w:rsidP="005A6F3A">
            <w:pPr>
              <w:jc w:val="center"/>
              <w:rPr>
                <w:rFonts w:ascii="Calibri" w:hAnsi="Calibri"/>
                <w:sz w:val="22"/>
                <w:szCs w:val="22"/>
              </w:rPr>
            </w:pPr>
          </w:p>
        </w:tc>
        <w:tc>
          <w:tcPr>
            <w:tcW w:w="1605" w:type="dxa"/>
            <w:tcBorders>
              <w:top w:val="single" w:sz="4" w:space="0" w:color="FFFFFF" w:themeColor="background1"/>
            </w:tcBorders>
          </w:tcPr>
          <w:p w14:paraId="2EC31738" w14:textId="77777777" w:rsidR="005A6F3A" w:rsidRPr="005A6F3A" w:rsidRDefault="005A6F3A" w:rsidP="005A6F3A">
            <w:pPr>
              <w:jc w:val="center"/>
              <w:rPr>
                <w:rFonts w:ascii="Calibri" w:hAnsi="Calibri"/>
                <w:sz w:val="22"/>
                <w:szCs w:val="22"/>
              </w:rPr>
            </w:pPr>
          </w:p>
        </w:tc>
        <w:tc>
          <w:tcPr>
            <w:tcW w:w="3780" w:type="dxa"/>
            <w:tcBorders>
              <w:top w:val="single" w:sz="4" w:space="0" w:color="FFFFFF" w:themeColor="background1"/>
            </w:tcBorders>
          </w:tcPr>
          <w:p w14:paraId="0D5E8EB2" w14:textId="77777777" w:rsidR="005A6F3A" w:rsidRPr="005A6F3A" w:rsidRDefault="005A6F3A" w:rsidP="005A6F3A">
            <w:pPr>
              <w:pStyle w:val="CommentText"/>
              <w:spacing w:before="0"/>
              <w:rPr>
                <w:rFonts w:ascii="Calibri" w:hAnsi="Calibri"/>
                <w:sz w:val="22"/>
                <w:szCs w:val="22"/>
              </w:rPr>
            </w:pPr>
          </w:p>
        </w:tc>
        <w:tc>
          <w:tcPr>
            <w:tcW w:w="2610" w:type="dxa"/>
            <w:tcBorders>
              <w:top w:val="single" w:sz="4" w:space="0" w:color="FFFFFF" w:themeColor="background1"/>
            </w:tcBorders>
          </w:tcPr>
          <w:p w14:paraId="7F9503D9" w14:textId="77777777" w:rsidR="005A6F3A" w:rsidRPr="005A6F3A" w:rsidRDefault="005A6F3A" w:rsidP="005A6F3A">
            <w:pPr>
              <w:rPr>
                <w:rFonts w:ascii="Calibri" w:hAnsi="Calibri"/>
                <w:sz w:val="22"/>
                <w:szCs w:val="22"/>
              </w:rPr>
            </w:pPr>
          </w:p>
        </w:tc>
      </w:tr>
      <w:tr w:rsidR="005A6F3A" w:rsidRPr="005A6F3A" w14:paraId="0FB85A32" w14:textId="77777777" w:rsidTr="004D351C">
        <w:trPr>
          <w:trHeight w:val="278"/>
        </w:trPr>
        <w:tc>
          <w:tcPr>
            <w:tcW w:w="901" w:type="dxa"/>
          </w:tcPr>
          <w:p w14:paraId="28B41535" w14:textId="77777777" w:rsidR="005A6F3A" w:rsidRPr="005A6F3A" w:rsidRDefault="005A6F3A" w:rsidP="005A6F3A">
            <w:pPr>
              <w:jc w:val="center"/>
              <w:rPr>
                <w:rFonts w:ascii="Calibri" w:hAnsi="Calibri"/>
                <w:sz w:val="22"/>
                <w:szCs w:val="22"/>
              </w:rPr>
            </w:pPr>
          </w:p>
        </w:tc>
        <w:tc>
          <w:tcPr>
            <w:tcW w:w="644" w:type="dxa"/>
          </w:tcPr>
          <w:p w14:paraId="1F9E5F48" w14:textId="77777777" w:rsidR="005A6F3A" w:rsidRPr="005A6F3A" w:rsidRDefault="005A6F3A" w:rsidP="005A6F3A">
            <w:pPr>
              <w:jc w:val="center"/>
              <w:rPr>
                <w:rFonts w:ascii="Calibri" w:hAnsi="Calibri"/>
                <w:sz w:val="22"/>
                <w:szCs w:val="22"/>
              </w:rPr>
            </w:pPr>
          </w:p>
        </w:tc>
        <w:tc>
          <w:tcPr>
            <w:tcW w:w="1605" w:type="dxa"/>
          </w:tcPr>
          <w:p w14:paraId="19BA1C82" w14:textId="77777777" w:rsidR="005A6F3A" w:rsidRPr="005A6F3A" w:rsidRDefault="005A6F3A" w:rsidP="005A6F3A">
            <w:pPr>
              <w:jc w:val="center"/>
              <w:rPr>
                <w:rFonts w:ascii="Calibri" w:hAnsi="Calibri"/>
                <w:sz w:val="22"/>
                <w:szCs w:val="22"/>
              </w:rPr>
            </w:pPr>
          </w:p>
        </w:tc>
        <w:tc>
          <w:tcPr>
            <w:tcW w:w="3780" w:type="dxa"/>
          </w:tcPr>
          <w:p w14:paraId="13E4686B" w14:textId="77777777" w:rsidR="005A6F3A" w:rsidRPr="005A6F3A" w:rsidRDefault="005A6F3A" w:rsidP="005A6F3A">
            <w:pPr>
              <w:pStyle w:val="CommentText"/>
              <w:spacing w:before="0"/>
              <w:rPr>
                <w:rFonts w:ascii="Calibri" w:hAnsi="Calibri"/>
                <w:sz w:val="22"/>
                <w:szCs w:val="22"/>
              </w:rPr>
            </w:pPr>
          </w:p>
        </w:tc>
        <w:tc>
          <w:tcPr>
            <w:tcW w:w="2610" w:type="dxa"/>
          </w:tcPr>
          <w:p w14:paraId="3C868565" w14:textId="77777777" w:rsidR="005A6F3A" w:rsidRPr="005A6F3A" w:rsidRDefault="005A6F3A" w:rsidP="005A6F3A">
            <w:pPr>
              <w:rPr>
                <w:rFonts w:ascii="Calibri" w:hAnsi="Calibri"/>
                <w:sz w:val="22"/>
                <w:szCs w:val="22"/>
              </w:rPr>
            </w:pPr>
          </w:p>
        </w:tc>
      </w:tr>
      <w:tr w:rsidR="005A6F3A" w:rsidRPr="005A6F3A" w14:paraId="5C2BF4A1" w14:textId="77777777" w:rsidTr="004D351C">
        <w:trPr>
          <w:trHeight w:val="248"/>
        </w:trPr>
        <w:tc>
          <w:tcPr>
            <w:tcW w:w="901" w:type="dxa"/>
          </w:tcPr>
          <w:p w14:paraId="2E68F639" w14:textId="77777777" w:rsidR="005A6F3A" w:rsidRPr="005A6F3A" w:rsidRDefault="005A6F3A" w:rsidP="005A6F3A">
            <w:pPr>
              <w:jc w:val="center"/>
              <w:rPr>
                <w:rFonts w:ascii="Calibri" w:hAnsi="Calibri"/>
                <w:sz w:val="22"/>
                <w:szCs w:val="22"/>
              </w:rPr>
            </w:pPr>
          </w:p>
        </w:tc>
        <w:tc>
          <w:tcPr>
            <w:tcW w:w="644" w:type="dxa"/>
          </w:tcPr>
          <w:p w14:paraId="0BBABC2E" w14:textId="77777777" w:rsidR="005A6F3A" w:rsidRPr="005A6F3A" w:rsidRDefault="005A6F3A" w:rsidP="005A6F3A">
            <w:pPr>
              <w:jc w:val="center"/>
              <w:rPr>
                <w:rFonts w:ascii="Calibri" w:hAnsi="Calibri"/>
                <w:sz w:val="22"/>
                <w:szCs w:val="22"/>
              </w:rPr>
            </w:pPr>
          </w:p>
        </w:tc>
        <w:tc>
          <w:tcPr>
            <w:tcW w:w="1605" w:type="dxa"/>
          </w:tcPr>
          <w:p w14:paraId="15D1F187" w14:textId="77777777" w:rsidR="005A6F3A" w:rsidRPr="005A6F3A" w:rsidRDefault="005A6F3A" w:rsidP="005A6F3A">
            <w:pPr>
              <w:jc w:val="center"/>
              <w:rPr>
                <w:rFonts w:ascii="Calibri" w:hAnsi="Calibri"/>
                <w:sz w:val="22"/>
                <w:szCs w:val="22"/>
              </w:rPr>
            </w:pPr>
          </w:p>
        </w:tc>
        <w:tc>
          <w:tcPr>
            <w:tcW w:w="3780" w:type="dxa"/>
          </w:tcPr>
          <w:p w14:paraId="322B8017" w14:textId="77777777" w:rsidR="005A6F3A" w:rsidRPr="005A6F3A" w:rsidRDefault="005A6F3A" w:rsidP="005A6F3A">
            <w:pPr>
              <w:rPr>
                <w:rFonts w:ascii="Calibri" w:hAnsi="Calibri"/>
                <w:sz w:val="22"/>
                <w:szCs w:val="22"/>
              </w:rPr>
            </w:pPr>
          </w:p>
        </w:tc>
        <w:tc>
          <w:tcPr>
            <w:tcW w:w="2610" w:type="dxa"/>
          </w:tcPr>
          <w:p w14:paraId="49DDC719" w14:textId="77777777" w:rsidR="005A6F3A" w:rsidRPr="005A6F3A" w:rsidRDefault="005A6F3A" w:rsidP="005A6F3A">
            <w:pPr>
              <w:rPr>
                <w:rFonts w:ascii="Calibri" w:hAnsi="Calibri"/>
                <w:sz w:val="22"/>
                <w:szCs w:val="22"/>
              </w:rPr>
            </w:pPr>
          </w:p>
        </w:tc>
      </w:tr>
      <w:tr w:rsidR="005A6F3A" w:rsidRPr="005A6F3A" w14:paraId="05FB6CBE" w14:textId="77777777" w:rsidTr="004D351C">
        <w:trPr>
          <w:trHeight w:val="248"/>
        </w:trPr>
        <w:tc>
          <w:tcPr>
            <w:tcW w:w="901" w:type="dxa"/>
          </w:tcPr>
          <w:p w14:paraId="1D54A992" w14:textId="77777777" w:rsidR="005A6F3A" w:rsidRPr="005A6F3A" w:rsidRDefault="005A6F3A" w:rsidP="005A6F3A">
            <w:pPr>
              <w:jc w:val="center"/>
              <w:rPr>
                <w:rFonts w:ascii="Calibri" w:hAnsi="Calibri"/>
                <w:sz w:val="22"/>
                <w:szCs w:val="22"/>
              </w:rPr>
            </w:pPr>
          </w:p>
        </w:tc>
        <w:tc>
          <w:tcPr>
            <w:tcW w:w="644" w:type="dxa"/>
          </w:tcPr>
          <w:p w14:paraId="53F9FACA" w14:textId="77777777" w:rsidR="005A6F3A" w:rsidRPr="005A6F3A" w:rsidRDefault="005A6F3A" w:rsidP="005A6F3A">
            <w:pPr>
              <w:jc w:val="center"/>
              <w:rPr>
                <w:rFonts w:ascii="Calibri" w:hAnsi="Calibri"/>
                <w:sz w:val="22"/>
                <w:szCs w:val="22"/>
              </w:rPr>
            </w:pPr>
          </w:p>
        </w:tc>
        <w:tc>
          <w:tcPr>
            <w:tcW w:w="1605" w:type="dxa"/>
          </w:tcPr>
          <w:p w14:paraId="3816EC6D" w14:textId="77777777" w:rsidR="005A6F3A" w:rsidRPr="005A6F3A" w:rsidRDefault="005A6F3A" w:rsidP="005A6F3A">
            <w:pPr>
              <w:jc w:val="center"/>
              <w:rPr>
                <w:rFonts w:ascii="Calibri" w:hAnsi="Calibri"/>
                <w:sz w:val="22"/>
                <w:szCs w:val="22"/>
              </w:rPr>
            </w:pPr>
          </w:p>
        </w:tc>
        <w:tc>
          <w:tcPr>
            <w:tcW w:w="3780" w:type="dxa"/>
          </w:tcPr>
          <w:p w14:paraId="6278F1A7" w14:textId="77777777" w:rsidR="005A6F3A" w:rsidRPr="005A6F3A" w:rsidRDefault="005A6F3A" w:rsidP="005A6F3A">
            <w:pPr>
              <w:rPr>
                <w:rFonts w:ascii="Calibri" w:hAnsi="Calibri"/>
                <w:sz w:val="22"/>
                <w:szCs w:val="22"/>
              </w:rPr>
            </w:pPr>
          </w:p>
        </w:tc>
        <w:tc>
          <w:tcPr>
            <w:tcW w:w="2610" w:type="dxa"/>
          </w:tcPr>
          <w:p w14:paraId="54DB8EA0" w14:textId="77777777" w:rsidR="005A6F3A" w:rsidRPr="005A6F3A" w:rsidRDefault="005A6F3A" w:rsidP="005A6F3A">
            <w:pPr>
              <w:rPr>
                <w:rFonts w:ascii="Calibri" w:hAnsi="Calibri"/>
                <w:sz w:val="22"/>
                <w:szCs w:val="22"/>
              </w:rPr>
            </w:pPr>
          </w:p>
        </w:tc>
      </w:tr>
      <w:tr w:rsidR="005A6F3A" w:rsidRPr="005A6F3A" w14:paraId="211240FA" w14:textId="77777777" w:rsidTr="004D351C">
        <w:trPr>
          <w:trHeight w:val="261"/>
        </w:trPr>
        <w:tc>
          <w:tcPr>
            <w:tcW w:w="901" w:type="dxa"/>
          </w:tcPr>
          <w:p w14:paraId="1987559F" w14:textId="77777777" w:rsidR="005A6F3A" w:rsidRPr="005A6F3A" w:rsidRDefault="005A6F3A" w:rsidP="005A6F3A">
            <w:pPr>
              <w:jc w:val="center"/>
              <w:rPr>
                <w:rFonts w:ascii="Calibri" w:hAnsi="Calibri"/>
                <w:sz w:val="22"/>
                <w:szCs w:val="22"/>
              </w:rPr>
            </w:pPr>
          </w:p>
        </w:tc>
        <w:tc>
          <w:tcPr>
            <w:tcW w:w="644" w:type="dxa"/>
          </w:tcPr>
          <w:p w14:paraId="77EC68C2" w14:textId="77777777" w:rsidR="005A6F3A" w:rsidRPr="005A6F3A" w:rsidRDefault="005A6F3A" w:rsidP="005A6F3A">
            <w:pPr>
              <w:jc w:val="center"/>
              <w:rPr>
                <w:rFonts w:ascii="Calibri" w:hAnsi="Calibri"/>
                <w:sz w:val="22"/>
                <w:szCs w:val="22"/>
              </w:rPr>
            </w:pPr>
          </w:p>
        </w:tc>
        <w:tc>
          <w:tcPr>
            <w:tcW w:w="1605" w:type="dxa"/>
          </w:tcPr>
          <w:p w14:paraId="437BDCED" w14:textId="77777777" w:rsidR="005A6F3A" w:rsidRPr="005A6F3A" w:rsidRDefault="005A6F3A" w:rsidP="005A6F3A">
            <w:pPr>
              <w:jc w:val="center"/>
              <w:rPr>
                <w:rFonts w:ascii="Calibri" w:hAnsi="Calibri"/>
                <w:sz w:val="22"/>
                <w:szCs w:val="22"/>
              </w:rPr>
            </w:pPr>
          </w:p>
        </w:tc>
        <w:tc>
          <w:tcPr>
            <w:tcW w:w="3780" w:type="dxa"/>
          </w:tcPr>
          <w:p w14:paraId="01D75315" w14:textId="77777777" w:rsidR="005A6F3A" w:rsidRPr="005A6F3A" w:rsidRDefault="005A6F3A" w:rsidP="005A6F3A">
            <w:pPr>
              <w:rPr>
                <w:rFonts w:ascii="Calibri" w:hAnsi="Calibri"/>
                <w:sz w:val="22"/>
                <w:szCs w:val="22"/>
              </w:rPr>
            </w:pPr>
          </w:p>
        </w:tc>
        <w:tc>
          <w:tcPr>
            <w:tcW w:w="2610" w:type="dxa"/>
          </w:tcPr>
          <w:p w14:paraId="3C9AFE15" w14:textId="77777777" w:rsidR="005A6F3A" w:rsidRPr="005A6F3A" w:rsidRDefault="005A6F3A" w:rsidP="005A6F3A">
            <w:pPr>
              <w:rPr>
                <w:rFonts w:ascii="Calibri" w:hAnsi="Calibri"/>
                <w:sz w:val="22"/>
                <w:szCs w:val="22"/>
              </w:rPr>
            </w:pPr>
          </w:p>
        </w:tc>
      </w:tr>
      <w:tr w:rsidR="005A6F3A" w:rsidRPr="005A6F3A" w14:paraId="702A83F9" w14:textId="77777777" w:rsidTr="004D351C">
        <w:trPr>
          <w:trHeight w:val="261"/>
        </w:trPr>
        <w:tc>
          <w:tcPr>
            <w:tcW w:w="901" w:type="dxa"/>
          </w:tcPr>
          <w:p w14:paraId="54537D07" w14:textId="77777777" w:rsidR="005A6F3A" w:rsidRPr="005A6F3A" w:rsidRDefault="005A6F3A" w:rsidP="005A6F3A">
            <w:pPr>
              <w:jc w:val="center"/>
              <w:rPr>
                <w:rFonts w:ascii="Calibri" w:hAnsi="Calibri"/>
                <w:sz w:val="22"/>
                <w:szCs w:val="22"/>
              </w:rPr>
            </w:pPr>
          </w:p>
        </w:tc>
        <w:tc>
          <w:tcPr>
            <w:tcW w:w="644" w:type="dxa"/>
          </w:tcPr>
          <w:p w14:paraId="21F056F4" w14:textId="77777777" w:rsidR="005A6F3A" w:rsidRPr="005A6F3A" w:rsidRDefault="005A6F3A" w:rsidP="005A6F3A">
            <w:pPr>
              <w:jc w:val="center"/>
              <w:rPr>
                <w:rFonts w:ascii="Calibri" w:hAnsi="Calibri"/>
                <w:sz w:val="22"/>
                <w:szCs w:val="22"/>
              </w:rPr>
            </w:pPr>
          </w:p>
        </w:tc>
        <w:tc>
          <w:tcPr>
            <w:tcW w:w="1605" w:type="dxa"/>
          </w:tcPr>
          <w:p w14:paraId="1C448737" w14:textId="77777777" w:rsidR="005A6F3A" w:rsidRPr="005A6F3A" w:rsidRDefault="005A6F3A" w:rsidP="005A6F3A">
            <w:pPr>
              <w:jc w:val="center"/>
              <w:rPr>
                <w:rFonts w:ascii="Calibri" w:hAnsi="Calibri"/>
                <w:sz w:val="22"/>
                <w:szCs w:val="22"/>
              </w:rPr>
            </w:pPr>
          </w:p>
        </w:tc>
        <w:tc>
          <w:tcPr>
            <w:tcW w:w="3780" w:type="dxa"/>
          </w:tcPr>
          <w:p w14:paraId="0C0401C8" w14:textId="77777777" w:rsidR="005A6F3A" w:rsidRPr="005A6F3A" w:rsidRDefault="005A6F3A" w:rsidP="005A6F3A">
            <w:pPr>
              <w:pStyle w:val="CommentText"/>
              <w:spacing w:before="0"/>
              <w:rPr>
                <w:rFonts w:ascii="Calibri" w:hAnsi="Calibri"/>
                <w:sz w:val="22"/>
                <w:szCs w:val="22"/>
              </w:rPr>
            </w:pPr>
          </w:p>
        </w:tc>
        <w:tc>
          <w:tcPr>
            <w:tcW w:w="2610" w:type="dxa"/>
          </w:tcPr>
          <w:p w14:paraId="10C4FCFF" w14:textId="77777777" w:rsidR="005A6F3A" w:rsidRPr="005A6F3A" w:rsidRDefault="005A6F3A" w:rsidP="005A6F3A">
            <w:pPr>
              <w:rPr>
                <w:rFonts w:ascii="Calibri" w:hAnsi="Calibri"/>
                <w:sz w:val="22"/>
                <w:szCs w:val="22"/>
              </w:rPr>
            </w:pPr>
          </w:p>
        </w:tc>
      </w:tr>
      <w:tr w:rsidR="005A6F3A" w:rsidRPr="005A6F3A" w14:paraId="11A0D506" w14:textId="77777777" w:rsidTr="004D351C">
        <w:trPr>
          <w:trHeight w:val="261"/>
        </w:trPr>
        <w:tc>
          <w:tcPr>
            <w:tcW w:w="901" w:type="dxa"/>
          </w:tcPr>
          <w:p w14:paraId="2A15D049" w14:textId="77777777" w:rsidR="005A6F3A" w:rsidRPr="005A6F3A" w:rsidRDefault="005A6F3A" w:rsidP="005A6F3A">
            <w:pPr>
              <w:jc w:val="center"/>
              <w:rPr>
                <w:rFonts w:ascii="Calibri" w:hAnsi="Calibri"/>
                <w:sz w:val="22"/>
                <w:szCs w:val="22"/>
              </w:rPr>
            </w:pPr>
          </w:p>
        </w:tc>
        <w:tc>
          <w:tcPr>
            <w:tcW w:w="644" w:type="dxa"/>
          </w:tcPr>
          <w:p w14:paraId="21E4387E" w14:textId="77777777" w:rsidR="005A6F3A" w:rsidRPr="005A6F3A" w:rsidRDefault="005A6F3A" w:rsidP="005A6F3A">
            <w:pPr>
              <w:jc w:val="center"/>
              <w:rPr>
                <w:rFonts w:ascii="Calibri" w:hAnsi="Calibri"/>
                <w:sz w:val="22"/>
                <w:szCs w:val="22"/>
              </w:rPr>
            </w:pPr>
          </w:p>
        </w:tc>
        <w:tc>
          <w:tcPr>
            <w:tcW w:w="1605" w:type="dxa"/>
          </w:tcPr>
          <w:p w14:paraId="4B58078C" w14:textId="77777777" w:rsidR="005A6F3A" w:rsidRPr="005A6F3A" w:rsidRDefault="005A6F3A" w:rsidP="005A6F3A">
            <w:pPr>
              <w:jc w:val="center"/>
              <w:rPr>
                <w:rFonts w:ascii="Calibri" w:hAnsi="Calibri"/>
                <w:sz w:val="22"/>
                <w:szCs w:val="22"/>
              </w:rPr>
            </w:pPr>
          </w:p>
        </w:tc>
        <w:tc>
          <w:tcPr>
            <w:tcW w:w="3780" w:type="dxa"/>
          </w:tcPr>
          <w:p w14:paraId="0B267488" w14:textId="77777777" w:rsidR="005A6F3A" w:rsidRPr="005A6F3A" w:rsidRDefault="005A6F3A" w:rsidP="005A6F3A">
            <w:pPr>
              <w:pStyle w:val="CommentText"/>
              <w:spacing w:before="0"/>
              <w:rPr>
                <w:rFonts w:ascii="Calibri" w:hAnsi="Calibri"/>
                <w:sz w:val="22"/>
                <w:szCs w:val="22"/>
              </w:rPr>
            </w:pPr>
          </w:p>
        </w:tc>
        <w:tc>
          <w:tcPr>
            <w:tcW w:w="2610" w:type="dxa"/>
          </w:tcPr>
          <w:p w14:paraId="5D5143BF" w14:textId="77777777" w:rsidR="005A6F3A" w:rsidRPr="005A6F3A" w:rsidRDefault="005A6F3A" w:rsidP="005A6F3A">
            <w:pPr>
              <w:rPr>
                <w:rFonts w:ascii="Calibri" w:hAnsi="Calibri"/>
                <w:sz w:val="22"/>
                <w:szCs w:val="22"/>
              </w:rPr>
            </w:pPr>
          </w:p>
        </w:tc>
      </w:tr>
      <w:tr w:rsidR="005A6F3A" w:rsidRPr="005A6F3A" w14:paraId="390B67BE" w14:textId="77777777" w:rsidTr="004D351C">
        <w:trPr>
          <w:trHeight w:val="248"/>
        </w:trPr>
        <w:tc>
          <w:tcPr>
            <w:tcW w:w="901" w:type="dxa"/>
          </w:tcPr>
          <w:p w14:paraId="62190A77" w14:textId="77777777" w:rsidR="005A6F3A" w:rsidRPr="005A6F3A" w:rsidRDefault="005A6F3A" w:rsidP="005A6F3A">
            <w:pPr>
              <w:jc w:val="center"/>
              <w:rPr>
                <w:rFonts w:ascii="Calibri" w:hAnsi="Calibri"/>
                <w:sz w:val="22"/>
                <w:szCs w:val="22"/>
              </w:rPr>
            </w:pPr>
          </w:p>
        </w:tc>
        <w:tc>
          <w:tcPr>
            <w:tcW w:w="644" w:type="dxa"/>
          </w:tcPr>
          <w:p w14:paraId="75B3556A" w14:textId="77777777" w:rsidR="005A6F3A" w:rsidRPr="005A6F3A" w:rsidRDefault="005A6F3A" w:rsidP="005A6F3A">
            <w:pPr>
              <w:jc w:val="center"/>
              <w:rPr>
                <w:rFonts w:ascii="Calibri" w:hAnsi="Calibri"/>
                <w:sz w:val="22"/>
                <w:szCs w:val="22"/>
              </w:rPr>
            </w:pPr>
          </w:p>
        </w:tc>
        <w:tc>
          <w:tcPr>
            <w:tcW w:w="1605" w:type="dxa"/>
          </w:tcPr>
          <w:p w14:paraId="7BE0A9B5" w14:textId="77777777" w:rsidR="005A6F3A" w:rsidRPr="005A6F3A" w:rsidRDefault="005A6F3A" w:rsidP="005A6F3A">
            <w:pPr>
              <w:jc w:val="center"/>
              <w:rPr>
                <w:rFonts w:ascii="Calibri" w:hAnsi="Calibri"/>
                <w:sz w:val="22"/>
                <w:szCs w:val="22"/>
              </w:rPr>
            </w:pPr>
          </w:p>
        </w:tc>
        <w:tc>
          <w:tcPr>
            <w:tcW w:w="3780" w:type="dxa"/>
          </w:tcPr>
          <w:p w14:paraId="74DB7BAA" w14:textId="77777777" w:rsidR="005A6F3A" w:rsidRPr="005A6F3A" w:rsidRDefault="005A6F3A" w:rsidP="005A6F3A">
            <w:pPr>
              <w:rPr>
                <w:rFonts w:ascii="Calibri" w:hAnsi="Calibri"/>
                <w:sz w:val="22"/>
                <w:szCs w:val="22"/>
              </w:rPr>
            </w:pPr>
          </w:p>
        </w:tc>
        <w:tc>
          <w:tcPr>
            <w:tcW w:w="2610" w:type="dxa"/>
          </w:tcPr>
          <w:p w14:paraId="23240CCA" w14:textId="77777777" w:rsidR="005A6F3A" w:rsidRPr="005A6F3A" w:rsidRDefault="005A6F3A" w:rsidP="005A6F3A">
            <w:pPr>
              <w:rPr>
                <w:rFonts w:ascii="Calibri" w:hAnsi="Calibri"/>
                <w:sz w:val="22"/>
                <w:szCs w:val="22"/>
              </w:rPr>
            </w:pPr>
          </w:p>
        </w:tc>
      </w:tr>
      <w:tr w:rsidR="005A6F3A" w:rsidRPr="005A6F3A" w14:paraId="019A38CF" w14:textId="77777777" w:rsidTr="004D351C">
        <w:trPr>
          <w:trHeight w:val="248"/>
        </w:trPr>
        <w:tc>
          <w:tcPr>
            <w:tcW w:w="901" w:type="dxa"/>
          </w:tcPr>
          <w:p w14:paraId="0597AD02" w14:textId="77777777" w:rsidR="005A6F3A" w:rsidRPr="005A6F3A" w:rsidRDefault="005A6F3A" w:rsidP="004D351C">
            <w:pPr>
              <w:jc w:val="center"/>
              <w:rPr>
                <w:rFonts w:ascii="Calibri" w:hAnsi="Calibri"/>
                <w:sz w:val="22"/>
                <w:szCs w:val="22"/>
              </w:rPr>
            </w:pPr>
          </w:p>
        </w:tc>
        <w:tc>
          <w:tcPr>
            <w:tcW w:w="644" w:type="dxa"/>
          </w:tcPr>
          <w:p w14:paraId="26D4D60F" w14:textId="77777777" w:rsidR="005A6F3A" w:rsidRPr="005A6F3A" w:rsidRDefault="005A6F3A" w:rsidP="004D351C">
            <w:pPr>
              <w:jc w:val="center"/>
              <w:rPr>
                <w:rFonts w:ascii="Calibri" w:hAnsi="Calibri"/>
                <w:sz w:val="22"/>
                <w:szCs w:val="22"/>
              </w:rPr>
            </w:pPr>
          </w:p>
        </w:tc>
        <w:tc>
          <w:tcPr>
            <w:tcW w:w="1605" w:type="dxa"/>
          </w:tcPr>
          <w:p w14:paraId="4E24B6FE" w14:textId="77777777" w:rsidR="005A6F3A" w:rsidRPr="005A6F3A" w:rsidRDefault="005A6F3A" w:rsidP="004D351C">
            <w:pPr>
              <w:jc w:val="center"/>
              <w:rPr>
                <w:rFonts w:ascii="Calibri" w:hAnsi="Calibri"/>
                <w:sz w:val="22"/>
                <w:szCs w:val="22"/>
              </w:rPr>
            </w:pPr>
          </w:p>
        </w:tc>
        <w:tc>
          <w:tcPr>
            <w:tcW w:w="3780" w:type="dxa"/>
          </w:tcPr>
          <w:p w14:paraId="718D1B4B" w14:textId="77777777" w:rsidR="005A6F3A" w:rsidRPr="005A6F3A" w:rsidRDefault="005A6F3A" w:rsidP="004D351C">
            <w:pPr>
              <w:rPr>
                <w:rFonts w:ascii="Calibri" w:hAnsi="Calibri"/>
                <w:sz w:val="22"/>
                <w:szCs w:val="22"/>
              </w:rPr>
            </w:pPr>
          </w:p>
        </w:tc>
        <w:tc>
          <w:tcPr>
            <w:tcW w:w="2610" w:type="dxa"/>
          </w:tcPr>
          <w:p w14:paraId="4D5CF119" w14:textId="77777777" w:rsidR="005A6F3A" w:rsidRPr="005A6F3A" w:rsidRDefault="005A6F3A" w:rsidP="004D351C">
            <w:pPr>
              <w:rPr>
                <w:rFonts w:ascii="Calibri" w:hAnsi="Calibri"/>
                <w:sz w:val="22"/>
                <w:szCs w:val="22"/>
              </w:rPr>
            </w:pPr>
          </w:p>
        </w:tc>
      </w:tr>
      <w:tr w:rsidR="005A6F3A" w:rsidRPr="005A6F3A" w14:paraId="01D88566" w14:textId="77777777" w:rsidTr="004D351C">
        <w:trPr>
          <w:trHeight w:val="261"/>
        </w:trPr>
        <w:tc>
          <w:tcPr>
            <w:tcW w:w="901" w:type="dxa"/>
          </w:tcPr>
          <w:p w14:paraId="1481FFD2" w14:textId="77777777" w:rsidR="005A6F3A" w:rsidRPr="005A6F3A" w:rsidRDefault="005A6F3A" w:rsidP="004D351C">
            <w:pPr>
              <w:jc w:val="center"/>
              <w:rPr>
                <w:rFonts w:ascii="Calibri" w:hAnsi="Calibri"/>
                <w:sz w:val="22"/>
                <w:szCs w:val="22"/>
              </w:rPr>
            </w:pPr>
          </w:p>
        </w:tc>
        <w:tc>
          <w:tcPr>
            <w:tcW w:w="644" w:type="dxa"/>
          </w:tcPr>
          <w:p w14:paraId="5A3FCB9E" w14:textId="77777777" w:rsidR="005A6F3A" w:rsidRPr="005A6F3A" w:rsidRDefault="005A6F3A" w:rsidP="004D351C">
            <w:pPr>
              <w:jc w:val="center"/>
              <w:rPr>
                <w:rFonts w:ascii="Calibri" w:hAnsi="Calibri"/>
                <w:sz w:val="22"/>
                <w:szCs w:val="22"/>
              </w:rPr>
            </w:pPr>
          </w:p>
        </w:tc>
        <w:tc>
          <w:tcPr>
            <w:tcW w:w="1605" w:type="dxa"/>
          </w:tcPr>
          <w:p w14:paraId="5C7357CF" w14:textId="77777777" w:rsidR="005A6F3A" w:rsidRPr="005A6F3A" w:rsidRDefault="005A6F3A" w:rsidP="004D351C">
            <w:pPr>
              <w:jc w:val="center"/>
              <w:rPr>
                <w:rFonts w:ascii="Calibri" w:hAnsi="Calibri"/>
                <w:sz w:val="22"/>
                <w:szCs w:val="22"/>
              </w:rPr>
            </w:pPr>
          </w:p>
        </w:tc>
        <w:tc>
          <w:tcPr>
            <w:tcW w:w="3780" w:type="dxa"/>
          </w:tcPr>
          <w:p w14:paraId="4FFC7578" w14:textId="77777777" w:rsidR="005A6F3A" w:rsidRPr="005A6F3A" w:rsidRDefault="005A6F3A" w:rsidP="004D351C">
            <w:pPr>
              <w:rPr>
                <w:rFonts w:ascii="Calibri" w:hAnsi="Calibri"/>
                <w:sz w:val="22"/>
                <w:szCs w:val="22"/>
              </w:rPr>
            </w:pPr>
          </w:p>
        </w:tc>
        <w:tc>
          <w:tcPr>
            <w:tcW w:w="2610" w:type="dxa"/>
          </w:tcPr>
          <w:p w14:paraId="23334B32" w14:textId="77777777" w:rsidR="005A6F3A" w:rsidRPr="005A6F3A" w:rsidRDefault="005A6F3A" w:rsidP="004D351C">
            <w:pPr>
              <w:rPr>
                <w:rFonts w:ascii="Calibri" w:hAnsi="Calibri"/>
                <w:sz w:val="22"/>
                <w:szCs w:val="22"/>
              </w:rPr>
            </w:pPr>
          </w:p>
        </w:tc>
      </w:tr>
    </w:tbl>
    <w:p w14:paraId="6A82516D" w14:textId="77777777" w:rsidR="005A6F3A" w:rsidRPr="005A6F3A" w:rsidRDefault="005A6F3A" w:rsidP="005A6F3A">
      <w:pPr>
        <w:spacing w:before="200"/>
        <w:rPr>
          <w:rFonts w:ascii="Calibri" w:eastAsia="Times New Roman" w:hAnsi="Calibri" w:cs="Times New Roman"/>
        </w:rPr>
      </w:pPr>
    </w:p>
    <w:p w14:paraId="247AA55C" w14:textId="77777777" w:rsidR="005A6F3A" w:rsidRPr="005A6F3A" w:rsidRDefault="005A6F3A" w:rsidP="005A6F3A">
      <w:pPr>
        <w:spacing w:before="200"/>
        <w:rPr>
          <w:rFonts w:ascii="Calibri" w:eastAsia="Times New Roman" w:hAnsi="Calibri" w:cs="Times New Roman"/>
        </w:rPr>
      </w:pPr>
    </w:p>
    <w:p w14:paraId="242C5978" w14:textId="224B032A" w:rsidR="00D6638C" w:rsidRPr="005A6F3A" w:rsidRDefault="00D6638C" w:rsidP="00D6638C">
      <w:pPr>
        <w:spacing w:before="200"/>
        <w:rPr>
          <w:rFonts w:ascii="Calibri" w:eastAsia="Times New Roman" w:hAnsi="Calibri" w:cs="Times New Roman"/>
        </w:rPr>
      </w:pPr>
    </w:p>
    <w:p w14:paraId="54710AAA" w14:textId="77777777" w:rsidR="00D6638C" w:rsidRPr="005A6F3A" w:rsidRDefault="00D6638C" w:rsidP="00D6638C">
      <w:pPr>
        <w:spacing w:before="200"/>
        <w:rPr>
          <w:rFonts w:ascii="Calibri" w:eastAsia="Times New Roman" w:hAnsi="Calibri" w:cs="Times New Roman"/>
        </w:rPr>
      </w:pPr>
    </w:p>
    <w:p w14:paraId="0FB2ECD5" w14:textId="77777777" w:rsidR="00D6638C" w:rsidRPr="005A6F3A" w:rsidRDefault="00D6638C" w:rsidP="00D6638C">
      <w:pPr>
        <w:spacing w:before="200"/>
        <w:rPr>
          <w:rFonts w:ascii="Calibri" w:eastAsia="Times New Roman" w:hAnsi="Calibri" w:cs="Times New Roman"/>
        </w:rPr>
      </w:pPr>
    </w:p>
    <w:p w14:paraId="5E346F62" w14:textId="77777777" w:rsidR="00D6638C" w:rsidRPr="005A6F3A" w:rsidRDefault="00D6638C" w:rsidP="00D6638C">
      <w:pPr>
        <w:spacing w:before="200"/>
        <w:rPr>
          <w:rFonts w:ascii="Calibri" w:eastAsia="Times New Roman" w:hAnsi="Calibri" w:cs="Times New Roman"/>
        </w:rPr>
      </w:pPr>
    </w:p>
    <w:p w14:paraId="1CA1F1CC" w14:textId="77777777" w:rsidR="00D6638C" w:rsidRPr="005A6F3A" w:rsidRDefault="00D6638C" w:rsidP="00D6638C">
      <w:pPr>
        <w:spacing w:before="200"/>
        <w:rPr>
          <w:rFonts w:ascii="Calibri" w:eastAsia="Times New Roman" w:hAnsi="Calibri" w:cs="Times New Roman"/>
        </w:rPr>
      </w:pPr>
    </w:p>
    <w:p w14:paraId="0BC5E7DE" w14:textId="77777777" w:rsidR="00303541" w:rsidRPr="005A6F3A" w:rsidRDefault="00303541" w:rsidP="00D6638C">
      <w:pPr>
        <w:spacing w:before="200"/>
        <w:rPr>
          <w:rFonts w:ascii="Calibri" w:hAnsi="Calibri"/>
        </w:rPr>
      </w:pPr>
      <w:bookmarkStart w:id="78" w:name="_Annex_3._Sample"/>
      <w:bookmarkEnd w:id="78"/>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AEBF" w14:textId="77777777" w:rsidR="001B679F" w:rsidRDefault="001B679F" w:rsidP="00D6638C">
      <w:pPr>
        <w:spacing w:after="0" w:line="240" w:lineRule="auto"/>
      </w:pPr>
      <w:r>
        <w:separator/>
      </w:r>
    </w:p>
  </w:endnote>
  <w:endnote w:type="continuationSeparator" w:id="0">
    <w:p w14:paraId="2FB96E1E" w14:textId="77777777" w:rsidR="001B679F" w:rsidRDefault="001B679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01369"/>
      <w:docPartObj>
        <w:docPartGallery w:val="Page Numbers (Bottom of Page)"/>
        <w:docPartUnique/>
      </w:docPartObj>
    </w:sdtPr>
    <w:sdtEndPr>
      <w:rPr>
        <w:noProof/>
      </w:rPr>
    </w:sdtEndPr>
    <w:sdtContent>
      <w:p w14:paraId="212C9172" w14:textId="77777777" w:rsidR="00CD7404" w:rsidRDefault="00CD740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D48A6C" w14:textId="77777777" w:rsidR="00CD7404" w:rsidRDefault="00CD7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6ECDD78" w14:textId="77777777" w:rsidR="00CD7404" w:rsidRDefault="00CD7404">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7F91883" w14:textId="77777777" w:rsidR="00CD7404" w:rsidRDefault="00CD7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696D" w14:textId="77777777" w:rsidR="001B679F" w:rsidRDefault="001B679F" w:rsidP="00D6638C">
      <w:pPr>
        <w:spacing w:after="0" w:line="240" w:lineRule="auto"/>
      </w:pPr>
      <w:r>
        <w:separator/>
      </w:r>
    </w:p>
  </w:footnote>
  <w:footnote w:type="continuationSeparator" w:id="0">
    <w:p w14:paraId="739EFB63" w14:textId="77777777" w:rsidR="001B679F" w:rsidRDefault="001B679F" w:rsidP="00D6638C">
      <w:pPr>
        <w:spacing w:after="0" w:line="240" w:lineRule="auto"/>
      </w:pPr>
      <w:r>
        <w:continuationSeparator/>
      </w:r>
    </w:p>
  </w:footnote>
  <w:footnote w:id="1">
    <w:p w14:paraId="42C1CBC0" w14:textId="77777777" w:rsidR="00CD7404" w:rsidRDefault="00CD740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30F57EF" w14:textId="2BA3F0B5" w:rsidR="00CB1837" w:rsidRDefault="00CB1837">
      <w:pPr>
        <w:pStyle w:val="FootnoteText"/>
      </w:pPr>
      <w:r>
        <w:rPr>
          <w:rStyle w:val="FootnoteReference"/>
        </w:rPr>
        <w:footnoteRef/>
      </w:r>
      <w:r>
        <w:t xml:space="preserve"> This will be reviewed as part of the documents provided to the successful candidate.</w:t>
      </w:r>
    </w:p>
  </w:footnote>
  <w:footnote w:id="3">
    <w:p w14:paraId="1FB25A2C" w14:textId="77777777" w:rsidR="00CD7404" w:rsidRPr="00022F8E" w:rsidRDefault="00CD7404">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4">
    <w:p w14:paraId="183A0029" w14:textId="77777777" w:rsidR="00CD7404" w:rsidRDefault="00CD7404" w:rsidP="00D6638C">
      <w:pPr>
        <w:pStyle w:val="FootnoteText"/>
      </w:pPr>
      <w:r w:rsidRPr="004B6248">
        <w:rPr>
          <w:rStyle w:val="FootnoteReference"/>
        </w:rPr>
        <w:footnoteRef/>
      </w:r>
      <w:r w:rsidRPr="00FB1376">
        <w:t>www.unevaluation.org/unegcodeofconduct</w:t>
      </w:r>
    </w:p>
    <w:p w14:paraId="0424E4E3" w14:textId="77777777" w:rsidR="00CD7404" w:rsidRDefault="00CD7404" w:rsidP="00D6638C">
      <w:pPr>
        <w:pStyle w:val="FootnoteText"/>
      </w:pPr>
    </w:p>
  </w:footnote>
  <w:footnote w:id="5">
    <w:p w14:paraId="166D9097" w14:textId="77777777" w:rsidR="00CD7404" w:rsidRPr="002B7151" w:rsidRDefault="00CD740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0450A635" w14:textId="77777777" w:rsidR="00CD7404" w:rsidRPr="002B7151" w:rsidRDefault="00CD740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2504FF52" w14:textId="46BD900B" w:rsidR="00CD7404" w:rsidRPr="002B7151" w:rsidRDefault="00CD7404" w:rsidP="00D6638C">
      <w:pPr>
        <w:pStyle w:val="FootnoteText"/>
        <w:rPr>
          <w:szCs w:val="18"/>
        </w:rPr>
      </w:pPr>
      <w:r w:rsidRPr="002B7151">
        <w:rPr>
          <w:rStyle w:val="FootnoteReference"/>
          <w:szCs w:val="18"/>
        </w:rPr>
        <w:footnoteRef/>
      </w:r>
      <w:r w:rsidRPr="002B7151">
        <w:rPr>
          <w:szCs w:val="18"/>
        </w:rPr>
        <w:t xml:space="preserve"> </w:t>
      </w:r>
      <w:r>
        <w:rPr>
          <w:szCs w:val="18"/>
        </w:rPr>
        <w:t xml:space="preserve">See Annex D for rating scales. </w:t>
      </w:r>
      <w:r w:rsidRPr="002B7151">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C6F"/>
    <w:multiLevelType w:val="hybridMultilevel"/>
    <w:tmpl w:val="26341300"/>
    <w:lvl w:ilvl="0" w:tplc="AF1C3FD0">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0A99"/>
    <w:multiLevelType w:val="hybridMultilevel"/>
    <w:tmpl w:val="A6689206"/>
    <w:lvl w:ilvl="0" w:tplc="C8121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D0754"/>
    <w:multiLevelType w:val="hybridMultilevel"/>
    <w:tmpl w:val="B77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05D79"/>
    <w:multiLevelType w:val="multilevel"/>
    <w:tmpl w:val="67849E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28E817EC"/>
    <w:multiLevelType w:val="hybridMultilevel"/>
    <w:tmpl w:val="DA9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D77E99"/>
    <w:multiLevelType w:val="multilevel"/>
    <w:tmpl w:val="2CC29AF2"/>
    <w:lvl w:ilvl="0">
      <w:start w:val="1"/>
      <w:numFmt w:val="decimal"/>
      <w:lvlText w:val="%1."/>
      <w:lvlJc w:val="left"/>
      <w:pPr>
        <w:ind w:left="360" w:hanging="360"/>
      </w:pPr>
      <w:rPr>
        <w:rFonts w:ascii="Garamond" w:hAnsi="Garamond"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2"/>
        <w:szCs w:val="28"/>
        <w:u w:val="none"/>
        <w:effect w:val="none"/>
        <w:vertAlign w:val="baseline"/>
        <w:em w:val="none"/>
        <w:lang w:val="en-US"/>
        <w:specVanish w:val="0"/>
      </w:rPr>
    </w:lvl>
    <w:lvl w:ilvl="1">
      <w:start w:val="1"/>
      <w:numFmt w:val="decimal"/>
      <w:isLgl/>
      <w:lvlText w:val="%1.%2"/>
      <w:lvlJc w:val="left"/>
      <w:pPr>
        <w:ind w:left="1918" w:hanging="360"/>
      </w:pPr>
    </w:lvl>
    <w:lvl w:ilvl="2">
      <w:start w:val="1"/>
      <w:numFmt w:val="decimal"/>
      <w:isLgl/>
      <w:lvlText w:val="%1.%2.%3"/>
      <w:lvlJc w:val="left"/>
      <w:pPr>
        <w:ind w:left="2278" w:hanging="720"/>
      </w:pPr>
    </w:lvl>
    <w:lvl w:ilvl="3">
      <w:start w:val="1"/>
      <w:numFmt w:val="decimal"/>
      <w:isLgl/>
      <w:lvlText w:val="%1.%2.%3.%4"/>
      <w:lvlJc w:val="left"/>
      <w:pPr>
        <w:ind w:left="2278" w:hanging="720"/>
      </w:pPr>
    </w:lvl>
    <w:lvl w:ilvl="4">
      <w:start w:val="1"/>
      <w:numFmt w:val="decimal"/>
      <w:isLgl/>
      <w:lvlText w:val="%1.%2.%3.%4.%5"/>
      <w:lvlJc w:val="left"/>
      <w:pPr>
        <w:ind w:left="2638" w:hanging="1080"/>
      </w:pPr>
    </w:lvl>
    <w:lvl w:ilvl="5">
      <w:start w:val="1"/>
      <w:numFmt w:val="decimal"/>
      <w:isLgl/>
      <w:lvlText w:val="%1.%2.%3.%4.%5.%6"/>
      <w:lvlJc w:val="left"/>
      <w:pPr>
        <w:ind w:left="2638" w:hanging="1080"/>
      </w:pPr>
    </w:lvl>
    <w:lvl w:ilvl="6">
      <w:start w:val="1"/>
      <w:numFmt w:val="decimal"/>
      <w:isLgl/>
      <w:lvlText w:val="%1.%2.%3.%4.%5.%6.%7"/>
      <w:lvlJc w:val="left"/>
      <w:pPr>
        <w:ind w:left="2998" w:hanging="1440"/>
      </w:pPr>
    </w:lvl>
    <w:lvl w:ilvl="7">
      <w:start w:val="1"/>
      <w:numFmt w:val="decimal"/>
      <w:isLgl/>
      <w:lvlText w:val="%1.%2.%3.%4.%5.%6.%7.%8"/>
      <w:lvlJc w:val="left"/>
      <w:pPr>
        <w:ind w:left="2998" w:hanging="1440"/>
      </w:pPr>
    </w:lvl>
    <w:lvl w:ilvl="8">
      <w:start w:val="1"/>
      <w:numFmt w:val="decimal"/>
      <w:isLgl/>
      <w:lvlText w:val="%1.%2.%3.%4.%5.%6.%7.%8.%9"/>
      <w:lvlJc w:val="left"/>
      <w:pPr>
        <w:ind w:left="3358" w:hanging="1800"/>
      </w:p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44E56"/>
    <w:multiLevelType w:val="hybridMultilevel"/>
    <w:tmpl w:val="073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68A5"/>
    <w:multiLevelType w:val="hybridMultilevel"/>
    <w:tmpl w:val="4EDA6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31"/>
  </w:num>
  <w:num w:numId="4">
    <w:abstractNumId w:val="22"/>
  </w:num>
  <w:num w:numId="5">
    <w:abstractNumId w:val="3"/>
  </w:num>
  <w:num w:numId="6">
    <w:abstractNumId w:val="27"/>
  </w:num>
  <w:num w:numId="7">
    <w:abstractNumId w:val="2"/>
  </w:num>
  <w:num w:numId="8">
    <w:abstractNumId w:val="33"/>
  </w:num>
  <w:num w:numId="9">
    <w:abstractNumId w:val="17"/>
  </w:num>
  <w:num w:numId="10">
    <w:abstractNumId w:val="32"/>
  </w:num>
  <w:num w:numId="11">
    <w:abstractNumId w:val="14"/>
  </w:num>
  <w:num w:numId="12">
    <w:abstractNumId w:val="28"/>
  </w:num>
  <w:num w:numId="13">
    <w:abstractNumId w:val="26"/>
  </w:num>
  <w:num w:numId="14">
    <w:abstractNumId w:val="4"/>
  </w:num>
  <w:num w:numId="15">
    <w:abstractNumId w:val="25"/>
  </w:num>
  <w:num w:numId="16">
    <w:abstractNumId w:val="19"/>
  </w:num>
  <w:num w:numId="17">
    <w:abstractNumId w:val="5"/>
  </w:num>
  <w:num w:numId="18">
    <w:abstractNumId w:val="18"/>
  </w:num>
  <w:num w:numId="19">
    <w:abstractNumId w:val="36"/>
  </w:num>
  <w:num w:numId="20">
    <w:abstractNumId w:val="20"/>
  </w:num>
  <w:num w:numId="21">
    <w:abstractNumId w:val="16"/>
  </w:num>
  <w:num w:numId="22">
    <w:abstractNumId w:val="8"/>
  </w:num>
  <w:num w:numId="23">
    <w:abstractNumId w:val="9"/>
  </w:num>
  <w:num w:numId="24">
    <w:abstractNumId w:val="34"/>
  </w:num>
  <w:num w:numId="25">
    <w:abstractNumId w:val="0"/>
  </w:num>
  <w:num w:numId="26">
    <w:abstractNumId w:val="39"/>
  </w:num>
  <w:num w:numId="27">
    <w:abstractNumId w:val="13"/>
  </w:num>
  <w:num w:numId="28">
    <w:abstractNumId w:val="35"/>
  </w:num>
  <w:num w:numId="29">
    <w:abstractNumId w:val="24"/>
  </w:num>
  <w:num w:numId="30">
    <w:abstractNumId w:val="21"/>
  </w:num>
  <w:num w:numId="31">
    <w:abstractNumId w:val="29"/>
  </w:num>
  <w:num w:numId="32">
    <w:abstractNumId w:val="11"/>
  </w:num>
  <w:num w:numId="33">
    <w:abstractNumId w:val="7"/>
  </w:num>
  <w:num w:numId="34">
    <w:abstractNumId w:val="15"/>
  </w:num>
  <w:num w:numId="35">
    <w:abstractNumId w:val="30"/>
  </w:num>
  <w:num w:numId="36">
    <w:abstractNumId w:val="37"/>
  </w:num>
  <w:num w:numId="37">
    <w:abstractNumId w:val="1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76427"/>
    <w:rsid w:val="0009645B"/>
    <w:rsid w:val="001209FA"/>
    <w:rsid w:val="00136E57"/>
    <w:rsid w:val="00143921"/>
    <w:rsid w:val="0014650D"/>
    <w:rsid w:val="001577B6"/>
    <w:rsid w:val="00185D8D"/>
    <w:rsid w:val="0019671D"/>
    <w:rsid w:val="00196FED"/>
    <w:rsid w:val="001A4C49"/>
    <w:rsid w:val="001B679F"/>
    <w:rsid w:val="001F14B0"/>
    <w:rsid w:val="001F21DA"/>
    <w:rsid w:val="00224F9C"/>
    <w:rsid w:val="00260F91"/>
    <w:rsid w:val="002B1609"/>
    <w:rsid w:val="002C07A8"/>
    <w:rsid w:val="002D3289"/>
    <w:rsid w:val="002D40F7"/>
    <w:rsid w:val="00303541"/>
    <w:rsid w:val="00310398"/>
    <w:rsid w:val="00380F83"/>
    <w:rsid w:val="003A1C86"/>
    <w:rsid w:val="003A5541"/>
    <w:rsid w:val="003E2A84"/>
    <w:rsid w:val="00480F17"/>
    <w:rsid w:val="0049624E"/>
    <w:rsid w:val="004D351C"/>
    <w:rsid w:val="004D5C2B"/>
    <w:rsid w:val="004E27EC"/>
    <w:rsid w:val="004F1A18"/>
    <w:rsid w:val="004F791B"/>
    <w:rsid w:val="0053028B"/>
    <w:rsid w:val="005345C3"/>
    <w:rsid w:val="00570AF2"/>
    <w:rsid w:val="005A6F3A"/>
    <w:rsid w:val="005B1194"/>
    <w:rsid w:val="005D2F04"/>
    <w:rsid w:val="005D3CE3"/>
    <w:rsid w:val="006B3EB6"/>
    <w:rsid w:val="006C1964"/>
    <w:rsid w:val="006C7791"/>
    <w:rsid w:val="006F173E"/>
    <w:rsid w:val="00700632"/>
    <w:rsid w:val="00711A90"/>
    <w:rsid w:val="00731D15"/>
    <w:rsid w:val="00742690"/>
    <w:rsid w:val="007878E3"/>
    <w:rsid w:val="007906CB"/>
    <w:rsid w:val="00791C15"/>
    <w:rsid w:val="007B5F89"/>
    <w:rsid w:val="007E0A51"/>
    <w:rsid w:val="00840B6F"/>
    <w:rsid w:val="00841A9E"/>
    <w:rsid w:val="0085689A"/>
    <w:rsid w:val="00871DE7"/>
    <w:rsid w:val="008E0A66"/>
    <w:rsid w:val="00921D8A"/>
    <w:rsid w:val="00922CEC"/>
    <w:rsid w:val="00957E76"/>
    <w:rsid w:val="00961822"/>
    <w:rsid w:val="0098792E"/>
    <w:rsid w:val="009A28A8"/>
    <w:rsid w:val="00A424B1"/>
    <w:rsid w:val="00AB7755"/>
    <w:rsid w:val="00AE31B9"/>
    <w:rsid w:val="00B02128"/>
    <w:rsid w:val="00B1411C"/>
    <w:rsid w:val="00B43692"/>
    <w:rsid w:val="00B469BE"/>
    <w:rsid w:val="00B64E51"/>
    <w:rsid w:val="00B802F1"/>
    <w:rsid w:val="00B913F1"/>
    <w:rsid w:val="00BA0A96"/>
    <w:rsid w:val="00BB42B4"/>
    <w:rsid w:val="00BC0325"/>
    <w:rsid w:val="00BC54F6"/>
    <w:rsid w:val="00C0231E"/>
    <w:rsid w:val="00C335E5"/>
    <w:rsid w:val="00C4532A"/>
    <w:rsid w:val="00C82C29"/>
    <w:rsid w:val="00C91F42"/>
    <w:rsid w:val="00CB1837"/>
    <w:rsid w:val="00CD7404"/>
    <w:rsid w:val="00CE7E31"/>
    <w:rsid w:val="00D004A0"/>
    <w:rsid w:val="00D22AF1"/>
    <w:rsid w:val="00D55A9E"/>
    <w:rsid w:val="00D6638C"/>
    <w:rsid w:val="00D93847"/>
    <w:rsid w:val="00E03F06"/>
    <w:rsid w:val="00E226C8"/>
    <w:rsid w:val="00E23201"/>
    <w:rsid w:val="00E31BE5"/>
    <w:rsid w:val="00E427E7"/>
    <w:rsid w:val="00E46307"/>
    <w:rsid w:val="00E6017C"/>
    <w:rsid w:val="00E77635"/>
    <w:rsid w:val="00E81A34"/>
    <w:rsid w:val="00E84A22"/>
    <w:rsid w:val="00F05366"/>
    <w:rsid w:val="00F94B2A"/>
    <w:rsid w:val="00F968AE"/>
    <w:rsid w:val="00FB6F24"/>
    <w:rsid w:val="00FF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82A3"/>
  <w15:docId w15:val="{A6F16FC1-5FB2-4C4C-9650-C60A7DE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Heading,Cuadrícula clara - Énfasis 31,Lapis Bulleted List"/>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Heading Char,Cuadrícula clara - Énfasis 31 Char,Lapis Bulleted List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9171">
      <w:bodyDiv w:val="1"/>
      <w:marLeft w:val="0"/>
      <w:marRight w:val="0"/>
      <w:marTop w:val="0"/>
      <w:marBottom w:val="0"/>
      <w:divBdr>
        <w:top w:val="none" w:sz="0" w:space="0" w:color="auto"/>
        <w:left w:val="none" w:sz="0" w:space="0" w:color="auto"/>
        <w:bottom w:val="none" w:sz="0" w:space="0" w:color="auto"/>
        <w:right w:val="none" w:sz="0" w:space="0" w:color="auto"/>
      </w:divBdr>
    </w:div>
    <w:div w:id="852644354">
      <w:bodyDiv w:val="1"/>
      <w:marLeft w:val="0"/>
      <w:marRight w:val="0"/>
      <w:marTop w:val="0"/>
      <w:marBottom w:val="0"/>
      <w:divBdr>
        <w:top w:val="none" w:sz="0" w:space="0" w:color="auto"/>
        <w:left w:val="none" w:sz="0" w:space="0" w:color="auto"/>
        <w:bottom w:val="none" w:sz="0" w:space="0" w:color="auto"/>
        <w:right w:val="none" w:sz="0" w:space="0" w:color="auto"/>
      </w:divBdr>
    </w:div>
    <w:div w:id="868684406">
      <w:bodyDiv w:val="1"/>
      <w:marLeft w:val="0"/>
      <w:marRight w:val="0"/>
      <w:marTop w:val="0"/>
      <w:marBottom w:val="0"/>
      <w:divBdr>
        <w:top w:val="none" w:sz="0" w:space="0" w:color="auto"/>
        <w:left w:val="none" w:sz="0" w:space="0" w:color="auto"/>
        <w:bottom w:val="none" w:sz="0" w:space="0" w:color="auto"/>
        <w:right w:val="none" w:sz="0" w:space="0" w:color="auto"/>
      </w:divBdr>
    </w:div>
    <w:div w:id="10037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B0CE-2277-4F7B-A4B0-0290776A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Ignatius Abedu-Bentsi</cp:lastModifiedBy>
  <cp:revision>4</cp:revision>
  <dcterms:created xsi:type="dcterms:W3CDTF">2019-02-25T13:08:00Z</dcterms:created>
  <dcterms:modified xsi:type="dcterms:W3CDTF">2019-02-25T14:13:00Z</dcterms:modified>
</cp:coreProperties>
</file>