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_GoBack"/>
    <w:bookmarkEnd w:id="1"/>
    <w:p w:rsidR="00B07705" w:rsidRPr="00620505" w:rsidRDefault="00B07705" w:rsidP="00B07705">
      <w:pPr>
        <w:pStyle w:val="Sansinterligne"/>
        <w:rPr>
          <w:rFonts w:asciiTheme="majorHAnsi" w:eastAsiaTheme="majorEastAsia" w:hAnsiTheme="majorHAnsi" w:cstheme="majorBidi"/>
          <w:sz w:val="72"/>
          <w:szCs w:val="72"/>
        </w:rPr>
      </w:pPr>
      <w:r w:rsidRPr="00620505">
        <w:rPr>
          <w:rFonts w:eastAsiaTheme="majorEastAsia" w:cstheme="majorBidi"/>
          <w:noProof/>
          <w:lang w:eastAsia="fr-FR"/>
        </w:rPr>
        <mc:AlternateContent>
          <mc:Choice Requires="wps">
            <w:drawing>
              <wp:anchor distT="0" distB="0" distL="114300" distR="114300" simplePos="0" relativeHeight="251659264" behindDoc="0" locked="0" layoutInCell="1" allowOverlap="1" wp14:anchorId="7F405D33" wp14:editId="634464F6">
                <wp:simplePos x="0" y="0"/>
                <wp:positionH relativeFrom="column">
                  <wp:posOffset>-144145</wp:posOffset>
                </wp:positionH>
                <wp:positionV relativeFrom="paragraph">
                  <wp:posOffset>15240</wp:posOffset>
                </wp:positionV>
                <wp:extent cx="6019800" cy="1438275"/>
                <wp:effectExtent l="0" t="0" r="19050" b="2857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38275"/>
                        </a:xfrm>
                        <a:prstGeom prst="rect">
                          <a:avLst/>
                        </a:prstGeom>
                        <a:solidFill>
                          <a:srgbClr val="FFFFFF"/>
                        </a:solidFill>
                        <a:ln w="9525">
                          <a:solidFill>
                            <a:schemeClr val="bg1">
                              <a:lumMod val="100000"/>
                              <a:lumOff val="0"/>
                            </a:schemeClr>
                          </a:solidFill>
                          <a:miter lim="800000"/>
                          <a:headEnd/>
                          <a:tailEnd/>
                        </a:ln>
                      </wps:spPr>
                      <wps:txbx>
                        <w:txbxContent>
                          <w:p w:rsidR="00515086" w:rsidRDefault="00515086" w:rsidP="00B07705">
                            <w:pPr>
                              <w:pStyle w:val="En-tte"/>
                            </w:pPr>
                            <w:r>
                              <w:rPr>
                                <w:noProof/>
                              </w:rPr>
                              <w:drawing>
                                <wp:inline distT="0" distB="0" distL="0" distR="0" wp14:anchorId="623FFB83" wp14:editId="4BA0B179">
                                  <wp:extent cx="1214327" cy="1175980"/>
                                  <wp:effectExtent l="19050" t="0" r="4873"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9"/>
                                          <a:srcRect/>
                                          <a:stretch>
                                            <a:fillRect/>
                                          </a:stretch>
                                        </pic:blipFill>
                                        <pic:spPr bwMode="auto">
                                          <a:xfrm flipH="1">
                                            <a:off x="0" y="0"/>
                                            <a:ext cx="1219614" cy="1181100"/>
                                          </a:xfrm>
                                          <a:prstGeom prst="rect">
                                            <a:avLst/>
                                          </a:prstGeom>
                                          <a:noFill/>
                                          <a:ln w="9525">
                                            <a:noFill/>
                                            <a:miter lim="800000"/>
                                            <a:headEnd/>
                                            <a:tailEnd/>
                                          </a:ln>
                                        </pic:spPr>
                                      </pic:pic>
                                    </a:graphicData>
                                  </a:graphic>
                                </wp:inline>
                              </w:drawing>
                            </w:r>
                            <w:r>
                              <w:t xml:space="preserve">                         </w:t>
                            </w:r>
                            <w:r w:rsidRPr="00D21089">
                              <w:rPr>
                                <w:noProof/>
                              </w:rPr>
                              <w:drawing>
                                <wp:inline distT="0" distB="0" distL="0" distR="0" wp14:anchorId="6EC54379" wp14:editId="20BA74F7">
                                  <wp:extent cx="1543050" cy="1186961"/>
                                  <wp:effectExtent l="19050" t="0" r="0" b="0"/>
                                  <wp:docPr id="2" name="Image 2" descr="Résultat de recherche d'images pour &quot;PNU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PNUD logo&quot;"/>
                                          <pic:cNvPicPr>
                                            <a:picLocks noChangeAspect="1" noChangeArrowheads="1"/>
                                          </pic:cNvPicPr>
                                        </pic:nvPicPr>
                                        <pic:blipFill>
                                          <a:blip r:embed="rId10"/>
                                          <a:srcRect/>
                                          <a:stretch>
                                            <a:fillRect/>
                                          </a:stretch>
                                        </pic:blipFill>
                                        <pic:spPr bwMode="auto">
                                          <a:xfrm>
                                            <a:off x="0" y="0"/>
                                            <a:ext cx="1546881" cy="1189908"/>
                                          </a:xfrm>
                                          <a:prstGeom prst="rect">
                                            <a:avLst/>
                                          </a:prstGeom>
                                          <a:noFill/>
                                          <a:ln w="9525">
                                            <a:noFill/>
                                            <a:miter lim="800000"/>
                                            <a:headEnd/>
                                            <a:tailEnd/>
                                          </a:ln>
                                        </pic:spPr>
                                      </pic:pic>
                                    </a:graphicData>
                                  </a:graphic>
                                </wp:inline>
                              </w:drawing>
                            </w:r>
                            <w:r>
                              <w:t xml:space="preserve">           </w:t>
                            </w:r>
                            <w:r w:rsidRPr="00D21089">
                              <w:rPr>
                                <w:noProof/>
                              </w:rPr>
                              <w:drawing>
                                <wp:inline distT="0" distB="0" distL="0" distR="0" wp14:anchorId="2C25F2E3" wp14:editId="46E3A90F">
                                  <wp:extent cx="1447800" cy="1447800"/>
                                  <wp:effectExtent l="19050" t="0" r="0" b="0"/>
                                  <wp:docPr id="3" name="Image 3" descr="Ambassade de France en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assade de France en Tunisie"/>
                                          <pic:cNvPicPr>
                                            <a:picLocks noChangeAspect="1" noChangeArrowheads="1"/>
                                          </pic:cNvPicPr>
                                        </pic:nvPicPr>
                                        <pic:blipFill>
                                          <a:blip r:embed="rId11"/>
                                          <a:srcRect/>
                                          <a:stretch>
                                            <a:fillRect/>
                                          </a:stretch>
                                        </pic:blipFill>
                                        <pic:spPr bwMode="auto">
                                          <a:xfrm>
                                            <a:off x="0" y="0"/>
                                            <a:ext cx="1447800" cy="144780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11.35pt;margin-top:1.2pt;width:474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" strokecolor="white [3212]">
                <v:textbox>
                  <w:txbxContent>
                    <w:p w:rsidR="00515086" w:rsidRDefault="00515086" w:rsidP="00B07705">
                      <w:pPr>
                        <w:pStyle w:val="En-tte"/>
                      </w:pPr>
                      <w:r>
                        <w:rPr>
                          <w:noProof/>
                        </w:rPr>
                        <w:drawing>
                          <wp:inline distT="0" distB="0" distL="0" distR="0" wp14:anchorId="06784F49" wp14:editId="50865A97">
                            <wp:extent cx="1214327" cy="1175980"/>
                            <wp:effectExtent l="19050" t="0" r="4873"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2"/>
                                    <a:srcRect/>
                                    <a:stretch>
                                      <a:fillRect/>
                                    </a:stretch>
                                  </pic:blipFill>
                                  <pic:spPr bwMode="auto">
                                    <a:xfrm flipH="1">
                                      <a:off x="0" y="0"/>
                                      <a:ext cx="1219614" cy="1181100"/>
                                    </a:xfrm>
                                    <a:prstGeom prst="rect">
                                      <a:avLst/>
                                    </a:prstGeom>
                                    <a:noFill/>
                                    <a:ln w="9525">
                                      <a:noFill/>
                                      <a:miter lim="800000"/>
                                      <a:headEnd/>
                                      <a:tailEnd/>
                                    </a:ln>
                                  </pic:spPr>
                                </pic:pic>
                              </a:graphicData>
                            </a:graphic>
                          </wp:inline>
                        </w:drawing>
                      </w:r>
                      <w:r>
                        <w:t xml:space="preserve">                         </w:t>
                      </w:r>
                      <w:r w:rsidRPr="00D21089">
                        <w:rPr>
                          <w:noProof/>
                        </w:rPr>
                        <w:drawing>
                          <wp:inline distT="0" distB="0" distL="0" distR="0" wp14:anchorId="4D4E401A" wp14:editId="4DFDF8D7">
                            <wp:extent cx="1543050" cy="1186961"/>
                            <wp:effectExtent l="19050" t="0" r="0" b="0"/>
                            <wp:docPr id="2" name="Image 2" descr="Résultat de recherche d'images pour &quot;PNU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PNUD logo&quot;"/>
                                    <pic:cNvPicPr>
                                      <a:picLocks noChangeAspect="1" noChangeArrowheads="1"/>
                                    </pic:cNvPicPr>
                                  </pic:nvPicPr>
                                  <pic:blipFill>
                                    <a:blip r:embed="rId13"/>
                                    <a:srcRect/>
                                    <a:stretch>
                                      <a:fillRect/>
                                    </a:stretch>
                                  </pic:blipFill>
                                  <pic:spPr bwMode="auto">
                                    <a:xfrm>
                                      <a:off x="0" y="0"/>
                                      <a:ext cx="1546881" cy="1189908"/>
                                    </a:xfrm>
                                    <a:prstGeom prst="rect">
                                      <a:avLst/>
                                    </a:prstGeom>
                                    <a:noFill/>
                                    <a:ln w="9525">
                                      <a:noFill/>
                                      <a:miter lim="800000"/>
                                      <a:headEnd/>
                                      <a:tailEnd/>
                                    </a:ln>
                                  </pic:spPr>
                                </pic:pic>
                              </a:graphicData>
                            </a:graphic>
                          </wp:inline>
                        </w:drawing>
                      </w:r>
                      <w:r>
                        <w:t xml:space="preserve">           </w:t>
                      </w:r>
                      <w:r w:rsidRPr="00D21089">
                        <w:rPr>
                          <w:noProof/>
                        </w:rPr>
                        <w:drawing>
                          <wp:inline distT="0" distB="0" distL="0" distR="0" wp14:anchorId="23403051" wp14:editId="708A4F97">
                            <wp:extent cx="1447800" cy="1447800"/>
                            <wp:effectExtent l="19050" t="0" r="0" b="0"/>
                            <wp:docPr id="3" name="Image 3" descr="Ambassade de France en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assade de France en Tunisie"/>
                                    <pic:cNvPicPr>
                                      <a:picLocks noChangeAspect="1" noChangeArrowheads="1"/>
                                    </pic:cNvPicPr>
                                  </pic:nvPicPr>
                                  <pic:blipFill>
                                    <a:blip r:embed="rId14"/>
                                    <a:srcRect/>
                                    <a:stretch>
                                      <a:fillRect/>
                                    </a:stretch>
                                  </pic:blipFill>
                                  <pic:spPr bwMode="auto">
                                    <a:xfrm>
                                      <a:off x="0" y="0"/>
                                      <a:ext cx="1447800" cy="1447800"/>
                                    </a:xfrm>
                                    <a:prstGeom prst="rect">
                                      <a:avLst/>
                                    </a:prstGeom>
                                    <a:noFill/>
                                    <a:ln w="9525">
                                      <a:noFill/>
                                      <a:miter lim="800000"/>
                                      <a:headEnd/>
                                      <a:tailEnd/>
                                    </a:ln>
                                  </pic:spPr>
                                </pic:pic>
                              </a:graphicData>
                            </a:graphic>
                          </wp:inline>
                        </w:drawing>
                      </w:r>
                      <w:r>
                        <w:t xml:space="preserve">             </w:t>
                      </w:r>
                    </w:p>
                  </w:txbxContent>
                </v:textbox>
              </v:shape>
            </w:pict>
          </mc:Fallback>
        </mc:AlternateContent>
      </w:r>
    </w:p>
    <w:bookmarkEnd w:id="0"/>
    <w:p w:rsidR="00B07705" w:rsidRPr="00620505" w:rsidRDefault="00B07705" w:rsidP="00B07705">
      <w:pPr>
        <w:pStyle w:val="Sansinterligne"/>
        <w:rPr>
          <w:rFonts w:asciiTheme="majorHAnsi" w:eastAsiaTheme="majorEastAsia" w:hAnsiTheme="majorHAnsi" w:cstheme="majorBidi"/>
          <w:sz w:val="72"/>
          <w:szCs w:val="72"/>
        </w:rPr>
      </w:pPr>
    </w:p>
    <w:p w:rsidR="00B07705" w:rsidRPr="00620505" w:rsidRDefault="00B07705" w:rsidP="00B07705">
      <w:pPr>
        <w:pStyle w:val="Sansinterligne"/>
        <w:rPr>
          <w:rFonts w:asciiTheme="majorHAnsi" w:eastAsiaTheme="majorEastAsia" w:hAnsiTheme="majorHAnsi" w:cstheme="majorBidi"/>
          <w:sz w:val="72"/>
          <w:szCs w:val="72"/>
        </w:rPr>
      </w:pPr>
    </w:p>
    <w:p w:rsidR="00B07705" w:rsidRPr="00620505" w:rsidRDefault="00B07705" w:rsidP="00B07705">
      <w:pPr>
        <w:rPr>
          <w:rFonts w:ascii="Times New Roman" w:hAnsi="Times New Roman" w:cs="Times New Roman"/>
          <w:b/>
          <w:sz w:val="16"/>
          <w:szCs w:val="16"/>
        </w:rPr>
      </w:pPr>
      <w:r w:rsidRPr="00620505">
        <w:rPr>
          <w:rFonts w:ascii="Times New Roman" w:hAnsi="Times New Roman" w:cs="Times New Roman"/>
          <w:b/>
          <w:sz w:val="16"/>
          <w:szCs w:val="16"/>
        </w:rPr>
        <w:t>REPUBLIQUE DU TCHAD</w:t>
      </w:r>
    </w:p>
    <w:p w:rsidR="00B07705" w:rsidRPr="00620505" w:rsidRDefault="00B07705" w:rsidP="00B07705">
      <w:pPr>
        <w:rPr>
          <w:rFonts w:ascii="Times New Roman" w:hAnsi="Times New Roman" w:cs="Times New Roman"/>
          <w:b/>
          <w:i/>
          <w:sz w:val="16"/>
          <w:szCs w:val="16"/>
        </w:rPr>
      </w:pPr>
      <w:r w:rsidRPr="00620505">
        <w:rPr>
          <w:rFonts w:ascii="Times New Roman" w:hAnsi="Times New Roman" w:cs="Times New Roman"/>
          <w:b/>
          <w:i/>
          <w:sz w:val="16"/>
          <w:szCs w:val="16"/>
        </w:rPr>
        <w:t>Unité-Travail-Progrès</w:t>
      </w:r>
    </w:p>
    <w:p w:rsidR="00B07705" w:rsidRPr="00620505" w:rsidRDefault="00B07705" w:rsidP="00B07705">
      <w:pPr>
        <w:rPr>
          <w:rFonts w:ascii="Times New Roman" w:hAnsi="Times New Roman" w:cs="Times New Roman"/>
          <w:b/>
          <w:sz w:val="16"/>
          <w:szCs w:val="16"/>
        </w:rPr>
      </w:pPr>
      <w:r w:rsidRPr="00620505">
        <w:rPr>
          <w:rFonts w:ascii="Times New Roman" w:hAnsi="Times New Roman" w:cs="Times New Roman"/>
          <w:b/>
          <w:sz w:val="16"/>
          <w:szCs w:val="16"/>
        </w:rPr>
        <w:t>PRESIDENCE DE LA REPUBLIQUE</w:t>
      </w:r>
    </w:p>
    <w:p w:rsidR="00B07705" w:rsidRPr="00620505" w:rsidRDefault="00B07705" w:rsidP="00B07705">
      <w:pPr>
        <w:spacing w:after="120"/>
        <w:rPr>
          <w:rFonts w:ascii="Times New Roman" w:hAnsi="Times New Roman" w:cs="Times New Roman"/>
          <w:b/>
          <w:sz w:val="16"/>
          <w:szCs w:val="16"/>
        </w:rPr>
      </w:pPr>
      <w:r w:rsidRPr="00620505">
        <w:rPr>
          <w:rFonts w:ascii="Times New Roman" w:hAnsi="Times New Roman" w:cs="Times New Roman"/>
          <w:b/>
          <w:sz w:val="16"/>
          <w:szCs w:val="16"/>
        </w:rPr>
        <w:t>---------------</w:t>
      </w:r>
    </w:p>
    <w:p w:rsidR="00B07705" w:rsidRPr="00620505" w:rsidRDefault="00B07705" w:rsidP="00B07705">
      <w:pPr>
        <w:rPr>
          <w:rFonts w:ascii="Times New Roman" w:hAnsi="Times New Roman" w:cs="Times New Roman"/>
          <w:b/>
          <w:sz w:val="16"/>
          <w:szCs w:val="16"/>
        </w:rPr>
      </w:pPr>
      <w:r w:rsidRPr="00620505">
        <w:rPr>
          <w:rFonts w:ascii="Times New Roman" w:hAnsi="Times New Roman" w:cs="Times New Roman"/>
          <w:b/>
          <w:sz w:val="16"/>
          <w:szCs w:val="16"/>
        </w:rPr>
        <w:t>MINISTERE DE L’ENVIRONNEMENT, DE L’EAU ET DE LA PECHE</w:t>
      </w:r>
    </w:p>
    <w:p w:rsidR="00B07705" w:rsidRPr="00620505" w:rsidRDefault="00B07705" w:rsidP="00B07705">
      <w:pPr>
        <w:spacing w:after="120"/>
        <w:rPr>
          <w:rFonts w:ascii="Times New Roman" w:hAnsi="Times New Roman" w:cs="Times New Roman"/>
          <w:b/>
          <w:sz w:val="16"/>
          <w:szCs w:val="16"/>
        </w:rPr>
      </w:pPr>
      <w:r w:rsidRPr="00620505">
        <w:rPr>
          <w:rFonts w:ascii="Times New Roman" w:hAnsi="Times New Roman" w:cs="Times New Roman"/>
          <w:b/>
          <w:sz w:val="16"/>
          <w:szCs w:val="16"/>
        </w:rPr>
        <w:t>---------------</w:t>
      </w:r>
    </w:p>
    <w:p w:rsidR="00B07705" w:rsidRPr="00620505" w:rsidRDefault="00B07705" w:rsidP="00B07705">
      <w:pPr>
        <w:rPr>
          <w:rFonts w:ascii="Times New Roman" w:hAnsi="Times New Roman" w:cs="Times New Roman"/>
          <w:b/>
          <w:sz w:val="16"/>
          <w:szCs w:val="16"/>
        </w:rPr>
      </w:pPr>
      <w:r w:rsidRPr="00620505">
        <w:rPr>
          <w:rFonts w:ascii="Times New Roman" w:hAnsi="Times New Roman" w:cs="Times New Roman"/>
          <w:b/>
          <w:sz w:val="16"/>
          <w:szCs w:val="16"/>
        </w:rPr>
        <w:t>DIRECTION GENERALE DU MINISTERE</w:t>
      </w:r>
    </w:p>
    <w:p w:rsidR="00B07705" w:rsidRPr="00620505" w:rsidRDefault="00B07705" w:rsidP="00B07705">
      <w:pPr>
        <w:spacing w:after="120"/>
        <w:rPr>
          <w:rFonts w:ascii="Times New Roman" w:hAnsi="Times New Roman" w:cs="Times New Roman"/>
          <w:b/>
          <w:sz w:val="16"/>
          <w:szCs w:val="16"/>
        </w:rPr>
      </w:pPr>
      <w:r w:rsidRPr="00620505">
        <w:rPr>
          <w:rFonts w:ascii="Times New Roman" w:hAnsi="Times New Roman" w:cs="Times New Roman"/>
          <w:b/>
          <w:sz w:val="16"/>
          <w:szCs w:val="16"/>
        </w:rPr>
        <w:t>----------------</w:t>
      </w:r>
    </w:p>
    <w:p w:rsidR="00B07705" w:rsidRPr="00620505" w:rsidRDefault="00B07705" w:rsidP="00B07705">
      <w:pPr>
        <w:rPr>
          <w:rFonts w:ascii="Times New Roman" w:hAnsi="Times New Roman" w:cs="Times New Roman"/>
          <w:b/>
          <w:sz w:val="16"/>
          <w:szCs w:val="16"/>
        </w:rPr>
      </w:pPr>
      <w:r w:rsidRPr="00620505">
        <w:rPr>
          <w:rFonts w:ascii="Times New Roman" w:hAnsi="Times New Roman" w:cs="Times New Roman"/>
          <w:b/>
          <w:sz w:val="16"/>
          <w:szCs w:val="16"/>
        </w:rPr>
        <w:t>AGENCE NATIONALE DE LA GRANDE MURAILLE VERTE</w:t>
      </w:r>
    </w:p>
    <w:p w:rsidR="00B07705" w:rsidRPr="00620505" w:rsidRDefault="00B07705" w:rsidP="00B07705">
      <w:pPr>
        <w:spacing w:after="120"/>
        <w:rPr>
          <w:rFonts w:ascii="Times New Roman" w:hAnsi="Times New Roman" w:cs="Times New Roman"/>
          <w:b/>
          <w:sz w:val="16"/>
          <w:szCs w:val="16"/>
        </w:rPr>
      </w:pPr>
      <w:r w:rsidRPr="00620505">
        <w:rPr>
          <w:rFonts w:ascii="Times New Roman" w:hAnsi="Times New Roman" w:cs="Times New Roman"/>
          <w:b/>
          <w:sz w:val="16"/>
          <w:szCs w:val="16"/>
        </w:rPr>
        <w:t>----------------</w:t>
      </w:r>
    </w:p>
    <w:p w:rsidR="00B07705" w:rsidRPr="00620505" w:rsidRDefault="00B07705" w:rsidP="00B07705">
      <w:pPr>
        <w:rPr>
          <w:rFonts w:ascii="Times New Roman" w:hAnsi="Times New Roman" w:cs="Times New Roman"/>
          <w:b/>
          <w:sz w:val="16"/>
          <w:szCs w:val="16"/>
        </w:rPr>
      </w:pPr>
      <w:r w:rsidRPr="00620505">
        <w:rPr>
          <w:rFonts w:ascii="Times New Roman" w:hAnsi="Times New Roman" w:cs="Times New Roman"/>
          <w:b/>
          <w:sz w:val="16"/>
          <w:szCs w:val="16"/>
        </w:rPr>
        <w:t>Projet de Restauration et de</w:t>
      </w:r>
    </w:p>
    <w:p w:rsidR="00B07705" w:rsidRPr="00620505" w:rsidRDefault="00B07705" w:rsidP="00B07705">
      <w:pPr>
        <w:rPr>
          <w:rFonts w:ascii="Times New Roman" w:hAnsi="Times New Roman" w:cs="Times New Roman"/>
          <w:b/>
          <w:sz w:val="16"/>
          <w:szCs w:val="16"/>
        </w:rPr>
      </w:pPr>
      <w:r w:rsidRPr="00620505">
        <w:rPr>
          <w:rFonts w:ascii="Times New Roman" w:hAnsi="Times New Roman" w:cs="Times New Roman"/>
          <w:b/>
          <w:sz w:val="16"/>
          <w:szCs w:val="16"/>
        </w:rPr>
        <w:t>Réhabilitation des Ecosystème du Lac Tchad</w:t>
      </w:r>
    </w:p>
    <w:p w:rsidR="001816B7" w:rsidRPr="00650B85" w:rsidRDefault="001816B7" w:rsidP="001816B7">
      <w:pPr>
        <w:pStyle w:val="Titre1"/>
        <w:tabs>
          <w:tab w:val="left" w:pos="0"/>
        </w:tabs>
        <w:jc w:val="center"/>
        <w:rPr>
          <w:rFonts w:ascii="Calibri" w:hAnsi="Calibri"/>
          <w:sz w:val="24"/>
          <w:szCs w:val="24"/>
          <w:lang w:val="fr-CA"/>
        </w:rPr>
      </w:pPr>
    </w:p>
    <w:p w:rsidR="005C1639" w:rsidRPr="00650B85" w:rsidRDefault="005C1639">
      <w:pPr>
        <w:rPr>
          <w:rFonts w:ascii="Calibri" w:hAnsi="Calibri"/>
        </w:rPr>
      </w:pPr>
    </w:p>
    <w:p w:rsidR="001816B7" w:rsidRPr="00650B85" w:rsidRDefault="001816B7">
      <w:pPr>
        <w:rPr>
          <w:rFonts w:ascii="Calibri" w:hAnsi="Calibri"/>
        </w:rPr>
      </w:pPr>
    </w:p>
    <w:p w:rsidR="001816B7" w:rsidRPr="00650B85" w:rsidRDefault="001816B7">
      <w:pPr>
        <w:rPr>
          <w:rFonts w:ascii="Calibri" w:hAnsi="Calibri"/>
        </w:rPr>
      </w:pPr>
    </w:p>
    <w:p w:rsidR="001816B7" w:rsidRPr="00650B85" w:rsidRDefault="001816B7" w:rsidP="001816B7">
      <w:pPr>
        <w:shd w:val="clear" w:color="auto" w:fill="9BBB59" w:themeFill="accent3"/>
        <w:contextualSpacing/>
        <w:jc w:val="center"/>
        <w:rPr>
          <w:rFonts w:ascii="Calibri" w:hAnsi="Calibri"/>
          <w:b/>
          <w:sz w:val="32"/>
          <w:szCs w:val="32"/>
        </w:rPr>
      </w:pPr>
      <w:r w:rsidRPr="00650B85">
        <w:rPr>
          <w:rFonts w:ascii="Calibri" w:hAnsi="Calibri"/>
          <w:b/>
          <w:sz w:val="32"/>
          <w:szCs w:val="32"/>
        </w:rPr>
        <w:t>Evaluation à mi-parcours du projet de réhabilitation et de restauration des écosystèmes du Lac Tchad</w:t>
      </w:r>
    </w:p>
    <w:p w:rsidR="001816B7" w:rsidRPr="00650B85" w:rsidRDefault="001816B7" w:rsidP="001816B7">
      <w:pPr>
        <w:shd w:val="clear" w:color="auto" w:fill="9BBB59" w:themeFill="accent3"/>
        <w:contextualSpacing/>
        <w:jc w:val="center"/>
        <w:rPr>
          <w:rFonts w:ascii="Calibri" w:hAnsi="Calibri"/>
          <w:b/>
          <w:sz w:val="32"/>
          <w:szCs w:val="32"/>
        </w:rPr>
      </w:pPr>
      <w:r w:rsidRPr="00650B85">
        <w:rPr>
          <w:rFonts w:ascii="Calibri" w:hAnsi="Calibri"/>
          <w:b/>
          <w:sz w:val="32"/>
          <w:szCs w:val="32"/>
        </w:rPr>
        <w:t>(PRRE_LT)</w:t>
      </w:r>
    </w:p>
    <w:p w:rsidR="001816B7" w:rsidRPr="00650B85" w:rsidRDefault="001816B7">
      <w:pPr>
        <w:rPr>
          <w:rFonts w:ascii="Calibri" w:hAnsi="Calibri"/>
        </w:rPr>
      </w:pPr>
    </w:p>
    <w:p w:rsidR="001816B7" w:rsidRPr="00650B85" w:rsidRDefault="001816B7">
      <w:pPr>
        <w:rPr>
          <w:rFonts w:ascii="Calibri" w:hAnsi="Calibri"/>
        </w:rPr>
      </w:pPr>
    </w:p>
    <w:p w:rsidR="001816B7" w:rsidRPr="00650B85" w:rsidRDefault="001816B7">
      <w:pPr>
        <w:rPr>
          <w:rFonts w:ascii="Calibri" w:hAnsi="Calibri"/>
        </w:rPr>
      </w:pPr>
    </w:p>
    <w:p w:rsidR="001816B7" w:rsidRPr="00650B85" w:rsidRDefault="008F6851">
      <w:pPr>
        <w:rPr>
          <w:rFonts w:ascii="Calibri" w:hAnsi="Calibri"/>
          <w:b/>
          <w:sz w:val="32"/>
          <w:u w:val="single"/>
        </w:rPr>
      </w:pPr>
      <w:r>
        <w:rPr>
          <w:rFonts w:ascii="Calibri" w:hAnsi="Calibri"/>
          <w:b/>
          <w:sz w:val="32"/>
          <w:u w:val="single"/>
        </w:rPr>
        <w:t>Rapport final</w:t>
      </w:r>
    </w:p>
    <w:p w:rsidR="001816B7" w:rsidRPr="00650B85" w:rsidRDefault="001816B7">
      <w:pPr>
        <w:rPr>
          <w:rFonts w:ascii="Calibri" w:hAnsi="Calibri"/>
          <w:b/>
          <w:sz w:val="32"/>
          <w:u w:val="single"/>
        </w:rPr>
      </w:pPr>
    </w:p>
    <w:p w:rsidR="001816B7" w:rsidRPr="00650B85" w:rsidRDefault="001816B7">
      <w:pPr>
        <w:rPr>
          <w:rFonts w:ascii="Calibri" w:hAnsi="Calibri"/>
          <w:b/>
          <w:sz w:val="32"/>
          <w:u w:val="single"/>
        </w:rPr>
      </w:pPr>
    </w:p>
    <w:p w:rsidR="001816B7" w:rsidRPr="00650B85" w:rsidRDefault="001816B7">
      <w:pPr>
        <w:rPr>
          <w:rFonts w:ascii="Calibri" w:hAnsi="Calibri"/>
          <w:b/>
          <w:sz w:val="32"/>
          <w:u w:val="single"/>
        </w:rPr>
      </w:pPr>
    </w:p>
    <w:p w:rsidR="001816B7" w:rsidRPr="00650B85" w:rsidRDefault="001816B7">
      <w:pPr>
        <w:rPr>
          <w:rFonts w:ascii="Calibri" w:hAnsi="Calibri"/>
          <w:b/>
          <w:sz w:val="32"/>
          <w:u w:val="single"/>
        </w:rPr>
      </w:pPr>
    </w:p>
    <w:p w:rsidR="001816B7" w:rsidRPr="00650B85" w:rsidRDefault="001816B7" w:rsidP="001816B7">
      <w:pPr>
        <w:rPr>
          <w:rFonts w:ascii="Calibri" w:hAnsi="Calibri"/>
          <w:b/>
        </w:rPr>
      </w:pPr>
    </w:p>
    <w:p w:rsidR="001816B7" w:rsidRDefault="001816B7" w:rsidP="001816B7">
      <w:pPr>
        <w:rPr>
          <w:rFonts w:ascii="Calibri" w:hAnsi="Calibri"/>
          <w:b/>
        </w:rPr>
      </w:pPr>
    </w:p>
    <w:p w:rsidR="00AE2D73" w:rsidRPr="00650B85" w:rsidRDefault="00691DEE" w:rsidP="00AE2D73">
      <w:pPr>
        <w:jc w:val="right"/>
        <w:rPr>
          <w:rFonts w:ascii="Calibri" w:hAnsi="Calibri"/>
          <w:i/>
          <w:sz w:val="22"/>
        </w:rPr>
      </w:pPr>
      <w:r>
        <w:rPr>
          <w:rFonts w:ascii="Calibri" w:hAnsi="Calibri"/>
          <w:i/>
          <w:sz w:val="22"/>
        </w:rPr>
        <w:t>D</w:t>
      </w:r>
      <w:r w:rsidR="00AE2D73" w:rsidRPr="00650B85">
        <w:rPr>
          <w:rFonts w:ascii="Calibri" w:hAnsi="Calibri"/>
          <w:i/>
          <w:sz w:val="22"/>
        </w:rPr>
        <w:t>écembre 2019</w:t>
      </w:r>
    </w:p>
    <w:p w:rsidR="00AE2D73" w:rsidRPr="00650B85" w:rsidRDefault="00AE2D73" w:rsidP="00AE2D73">
      <w:pPr>
        <w:jc w:val="right"/>
        <w:rPr>
          <w:rFonts w:ascii="Calibri" w:hAnsi="Calibri"/>
          <w:b/>
        </w:rPr>
      </w:pPr>
    </w:p>
    <w:p w:rsidR="001816B7" w:rsidRPr="00650B85" w:rsidRDefault="001816B7" w:rsidP="001816B7">
      <w:pPr>
        <w:rPr>
          <w:rFonts w:ascii="Calibri" w:hAnsi="Calibri"/>
          <w:b/>
        </w:rPr>
      </w:pPr>
    </w:p>
    <w:p w:rsidR="001816B7" w:rsidRPr="00650B85" w:rsidRDefault="001816B7" w:rsidP="001816B7">
      <w:pPr>
        <w:rPr>
          <w:rFonts w:ascii="Calibri" w:hAnsi="Calibri"/>
          <w:b/>
        </w:rPr>
      </w:pPr>
    </w:p>
    <w:tbl>
      <w:tblPr>
        <w:tblStyle w:val="Grille"/>
        <w:tblpPr w:leftFromText="141" w:rightFromText="141" w:vertAnchor="page" w:horzAnchor="page" w:tblpX="2426" w:tblpY="136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tblGrid>
      <w:tr w:rsidR="00AE2D73" w:rsidRPr="00650B85" w:rsidTr="00AE2D73">
        <w:tc>
          <w:tcPr>
            <w:tcW w:w="5811" w:type="dxa"/>
          </w:tcPr>
          <w:p w:rsidR="00AE2D73" w:rsidRPr="00650B85" w:rsidRDefault="00AE2D73" w:rsidP="00AE2D73">
            <w:pPr>
              <w:rPr>
                <w:rFonts w:ascii="Calibri" w:hAnsi="Calibri"/>
                <w:b/>
                <w:sz w:val="24"/>
              </w:rPr>
            </w:pPr>
            <w:r w:rsidRPr="00650B85">
              <w:rPr>
                <w:rFonts w:ascii="Calibri" w:hAnsi="Calibri"/>
                <w:b/>
                <w:sz w:val="24"/>
              </w:rPr>
              <w:t>Equipe d’évaluation</w:t>
            </w:r>
          </w:p>
          <w:p w:rsidR="00AE2D73" w:rsidRPr="00650B85" w:rsidRDefault="00AE2D73" w:rsidP="00AE2D73">
            <w:pPr>
              <w:pStyle w:val="Paragraphedeliste"/>
              <w:numPr>
                <w:ilvl w:val="0"/>
                <w:numId w:val="1"/>
              </w:numPr>
              <w:jc w:val="both"/>
              <w:rPr>
                <w:rFonts w:ascii="Calibri" w:hAnsi="Calibri"/>
                <w:sz w:val="24"/>
              </w:rPr>
            </w:pPr>
            <w:r w:rsidRPr="00650B85">
              <w:rPr>
                <w:rFonts w:ascii="Calibri" w:hAnsi="Calibri"/>
                <w:sz w:val="24"/>
              </w:rPr>
              <w:t>Cheikh Tidiane SALL, consultant international chef de mission</w:t>
            </w:r>
            <w:r w:rsidR="00E953BB">
              <w:rPr>
                <w:rFonts w:ascii="Calibri" w:hAnsi="Calibri"/>
                <w:sz w:val="24"/>
              </w:rPr>
              <w:t>, expert</w:t>
            </w:r>
            <w:r>
              <w:rPr>
                <w:rFonts w:ascii="Calibri" w:hAnsi="Calibri"/>
                <w:sz w:val="24"/>
              </w:rPr>
              <w:t xml:space="preserve"> en évaluation, gestion des connaissances et capitalisation</w:t>
            </w:r>
          </w:p>
          <w:p w:rsidR="00AE2D73" w:rsidRPr="004B79A9" w:rsidRDefault="00AE2D73" w:rsidP="004B79A9">
            <w:pPr>
              <w:pStyle w:val="Paragraphedeliste"/>
              <w:numPr>
                <w:ilvl w:val="0"/>
                <w:numId w:val="1"/>
              </w:numPr>
              <w:jc w:val="both"/>
              <w:rPr>
                <w:rFonts w:ascii="Calibri" w:hAnsi="Calibri"/>
                <w:sz w:val="24"/>
              </w:rPr>
            </w:pPr>
            <w:r w:rsidRPr="00650B85">
              <w:rPr>
                <w:rFonts w:ascii="Calibri" w:hAnsi="Calibri"/>
                <w:sz w:val="24"/>
              </w:rPr>
              <w:t>Djimadoum ABDERAMAN</w:t>
            </w:r>
            <w:r w:rsidR="00167506">
              <w:rPr>
                <w:rFonts w:ascii="Calibri" w:hAnsi="Calibri"/>
                <w:sz w:val="24"/>
              </w:rPr>
              <w:t>,</w:t>
            </w:r>
            <w:r w:rsidRPr="00650B85">
              <w:rPr>
                <w:rFonts w:ascii="Calibri" w:hAnsi="Calibri"/>
                <w:sz w:val="24"/>
              </w:rPr>
              <w:t xml:space="preserve"> consultant national</w:t>
            </w:r>
          </w:p>
        </w:tc>
      </w:tr>
    </w:tbl>
    <w:p w:rsidR="004B79A9" w:rsidRPr="004B79A9" w:rsidRDefault="00650B85" w:rsidP="004B79A9">
      <w:pPr>
        <w:pStyle w:val="Titre1"/>
      </w:pPr>
      <w:bookmarkStart w:id="2" w:name="_Toc442209583"/>
      <w:r w:rsidRPr="004B79A9">
        <w:rPr>
          <w:lang w:val="fr-FR"/>
        </w:rPr>
        <w:lastRenderedPageBreak/>
        <w:t>Remerciements</w:t>
      </w:r>
      <w:bookmarkEnd w:id="2"/>
    </w:p>
    <w:p w:rsidR="00E953BB" w:rsidRDefault="00650B85" w:rsidP="00650B85">
      <w:pPr>
        <w:widowControl w:val="0"/>
        <w:autoSpaceDE w:val="0"/>
        <w:autoSpaceDN w:val="0"/>
        <w:adjustRightInd w:val="0"/>
        <w:spacing w:after="240" w:line="360" w:lineRule="atLeast"/>
        <w:jc w:val="both"/>
        <w:rPr>
          <w:rFonts w:ascii="Calibri" w:hAnsi="Calibri" w:cs="Calibri"/>
          <w:color w:val="000000"/>
        </w:rPr>
      </w:pPr>
      <w:r>
        <w:rPr>
          <w:rFonts w:ascii="Calibri" w:hAnsi="Calibri" w:cs="Calibri"/>
          <w:color w:val="000000"/>
        </w:rPr>
        <w:t>L’équipe d’évaluation, à travers ce document, exprime</w:t>
      </w:r>
      <w:r w:rsidRPr="00650B85">
        <w:rPr>
          <w:rFonts w:ascii="Calibri" w:hAnsi="Calibri" w:cs="Calibri"/>
          <w:color w:val="000000"/>
        </w:rPr>
        <w:t xml:space="preserve"> ses remerciements à l’ensemble des </w:t>
      </w:r>
      <w:r w:rsidR="0069261A">
        <w:rPr>
          <w:rFonts w:ascii="Calibri" w:hAnsi="Calibri" w:cs="Calibri"/>
          <w:color w:val="000000"/>
        </w:rPr>
        <w:t>i</w:t>
      </w:r>
      <w:r w:rsidRPr="00650B85">
        <w:rPr>
          <w:rFonts w:ascii="Calibri" w:hAnsi="Calibri" w:cs="Calibri"/>
          <w:color w:val="000000"/>
        </w:rPr>
        <w:t xml:space="preserve">nstitutions et des personnes rencontrées : le </w:t>
      </w:r>
      <w:r w:rsidR="00FF2C0D">
        <w:rPr>
          <w:rFonts w:ascii="Calibri" w:hAnsi="Calibri" w:cs="Calibri"/>
          <w:color w:val="000000"/>
        </w:rPr>
        <w:t xml:space="preserve">Directeur de l’Agence </w:t>
      </w:r>
      <w:r w:rsidR="00167506">
        <w:rPr>
          <w:rFonts w:ascii="Calibri" w:hAnsi="Calibri" w:cs="Calibri"/>
          <w:color w:val="000000"/>
        </w:rPr>
        <w:t>N</w:t>
      </w:r>
      <w:r w:rsidR="00FF2C0D">
        <w:rPr>
          <w:rFonts w:ascii="Calibri" w:hAnsi="Calibri" w:cs="Calibri"/>
          <w:color w:val="000000"/>
        </w:rPr>
        <w:t xml:space="preserve">ationale de la </w:t>
      </w:r>
      <w:r w:rsidR="00167506">
        <w:rPr>
          <w:rFonts w:ascii="Calibri" w:hAnsi="Calibri" w:cs="Calibri"/>
          <w:color w:val="000000"/>
        </w:rPr>
        <w:t>G</w:t>
      </w:r>
      <w:r w:rsidR="00FF2C0D">
        <w:rPr>
          <w:rFonts w:ascii="Calibri" w:hAnsi="Calibri" w:cs="Calibri"/>
          <w:color w:val="000000"/>
        </w:rPr>
        <w:t xml:space="preserve">rande </w:t>
      </w:r>
      <w:r w:rsidR="00167506">
        <w:rPr>
          <w:rFonts w:ascii="Calibri" w:hAnsi="Calibri" w:cs="Calibri"/>
          <w:color w:val="000000"/>
        </w:rPr>
        <w:t>M</w:t>
      </w:r>
      <w:r w:rsidR="00FF2C0D">
        <w:rPr>
          <w:rFonts w:ascii="Calibri" w:hAnsi="Calibri" w:cs="Calibri"/>
          <w:color w:val="000000"/>
        </w:rPr>
        <w:t xml:space="preserve">uraille </w:t>
      </w:r>
      <w:r w:rsidR="00167506">
        <w:rPr>
          <w:rFonts w:ascii="Calibri" w:hAnsi="Calibri" w:cs="Calibri"/>
          <w:color w:val="000000"/>
        </w:rPr>
        <w:t>V</w:t>
      </w:r>
      <w:r w:rsidR="00FF2C0D">
        <w:rPr>
          <w:rFonts w:ascii="Calibri" w:hAnsi="Calibri" w:cs="Calibri"/>
          <w:color w:val="000000"/>
        </w:rPr>
        <w:t xml:space="preserve">erte (ANGMV), </w:t>
      </w:r>
      <w:r w:rsidR="0069261A">
        <w:rPr>
          <w:rFonts w:ascii="Calibri" w:hAnsi="Calibri" w:cs="Calibri"/>
          <w:color w:val="000000"/>
        </w:rPr>
        <w:t>l</w:t>
      </w:r>
      <w:r w:rsidR="00FF2C0D">
        <w:rPr>
          <w:rFonts w:ascii="Calibri" w:hAnsi="Calibri" w:cs="Calibri"/>
          <w:color w:val="000000"/>
        </w:rPr>
        <w:t>es membres du comité de pilotage du projet, le Directeur de l’Agence pour l’</w:t>
      </w:r>
      <w:r w:rsidR="00167506">
        <w:rPr>
          <w:rFonts w:ascii="Calibri" w:hAnsi="Calibri" w:cs="Calibri"/>
          <w:color w:val="000000"/>
        </w:rPr>
        <w:t>E</w:t>
      </w:r>
      <w:r w:rsidR="00FF2C0D">
        <w:rPr>
          <w:rFonts w:ascii="Calibri" w:hAnsi="Calibri" w:cs="Calibri"/>
          <w:color w:val="000000"/>
        </w:rPr>
        <w:t xml:space="preserve">nergie </w:t>
      </w:r>
      <w:r w:rsidR="00167506">
        <w:rPr>
          <w:rFonts w:ascii="Calibri" w:hAnsi="Calibri" w:cs="Calibri"/>
          <w:color w:val="000000"/>
        </w:rPr>
        <w:t>D</w:t>
      </w:r>
      <w:r w:rsidR="00FF2C0D">
        <w:rPr>
          <w:rFonts w:ascii="Calibri" w:hAnsi="Calibri" w:cs="Calibri"/>
          <w:color w:val="000000"/>
        </w:rPr>
        <w:t>omestique et l’</w:t>
      </w:r>
      <w:r w:rsidR="00167506">
        <w:rPr>
          <w:rFonts w:ascii="Calibri" w:hAnsi="Calibri" w:cs="Calibri"/>
          <w:color w:val="000000"/>
        </w:rPr>
        <w:t>E</w:t>
      </w:r>
      <w:r w:rsidR="00FF2C0D">
        <w:rPr>
          <w:rFonts w:ascii="Calibri" w:hAnsi="Calibri" w:cs="Calibri"/>
          <w:color w:val="000000"/>
        </w:rPr>
        <w:t>nvironnement (AEDE), le Chargé du suivi-évaluation au Ministère de l’</w:t>
      </w:r>
      <w:r w:rsidR="00167506">
        <w:rPr>
          <w:rFonts w:ascii="Calibri" w:hAnsi="Calibri" w:cs="Calibri"/>
          <w:color w:val="000000"/>
        </w:rPr>
        <w:t>E</w:t>
      </w:r>
      <w:r w:rsidR="00FF2C0D">
        <w:rPr>
          <w:rFonts w:ascii="Calibri" w:hAnsi="Calibri" w:cs="Calibri"/>
          <w:color w:val="000000"/>
        </w:rPr>
        <w:t>conomie</w:t>
      </w:r>
      <w:r w:rsidR="00167506">
        <w:rPr>
          <w:rFonts w:ascii="Calibri" w:hAnsi="Calibri" w:cs="Calibri"/>
          <w:color w:val="000000"/>
        </w:rPr>
        <w:t xml:space="preserve"> et de la Planifications du Développement</w:t>
      </w:r>
      <w:r w:rsidR="00FF2C0D">
        <w:rPr>
          <w:rFonts w:ascii="Calibri" w:hAnsi="Calibri" w:cs="Calibri"/>
          <w:color w:val="000000"/>
        </w:rPr>
        <w:t xml:space="preserve">, le Représentant </w:t>
      </w:r>
      <w:r w:rsidR="00167506">
        <w:rPr>
          <w:rFonts w:ascii="Calibri" w:hAnsi="Calibri" w:cs="Calibri"/>
          <w:color w:val="000000"/>
        </w:rPr>
        <w:t>R</w:t>
      </w:r>
      <w:r w:rsidR="00FF2C0D">
        <w:rPr>
          <w:rFonts w:ascii="Calibri" w:hAnsi="Calibri" w:cs="Calibri"/>
          <w:color w:val="000000"/>
        </w:rPr>
        <w:t xml:space="preserve">ésident </w:t>
      </w:r>
      <w:r w:rsidR="00167506">
        <w:rPr>
          <w:rFonts w:ascii="Calibri" w:hAnsi="Calibri" w:cs="Calibri"/>
          <w:color w:val="000000"/>
        </w:rPr>
        <w:t>A</w:t>
      </w:r>
      <w:r w:rsidR="00FF2C0D">
        <w:rPr>
          <w:rFonts w:ascii="Calibri" w:hAnsi="Calibri" w:cs="Calibri"/>
          <w:color w:val="000000"/>
        </w:rPr>
        <w:t xml:space="preserve">djoint (Programme) </w:t>
      </w:r>
      <w:r w:rsidR="00167506">
        <w:rPr>
          <w:rFonts w:ascii="Calibri" w:hAnsi="Calibri" w:cs="Calibri"/>
          <w:color w:val="000000"/>
        </w:rPr>
        <w:t xml:space="preserve">du </w:t>
      </w:r>
      <w:r w:rsidR="00FF2C0D">
        <w:rPr>
          <w:rFonts w:ascii="Calibri" w:hAnsi="Calibri" w:cs="Calibri"/>
          <w:color w:val="000000"/>
        </w:rPr>
        <w:t>PNUD, le Gouverneur de la Province du Lac Tchad, les Préfets des départements de la Province du Lac Tchad, les chefs coutumiers</w:t>
      </w:r>
      <w:r w:rsidR="00167506">
        <w:rPr>
          <w:rFonts w:ascii="Calibri" w:hAnsi="Calibri" w:cs="Calibri"/>
          <w:color w:val="000000"/>
        </w:rPr>
        <w:t xml:space="preserve"> et</w:t>
      </w:r>
      <w:r w:rsidR="00FF2C0D">
        <w:rPr>
          <w:rFonts w:ascii="Calibri" w:hAnsi="Calibri" w:cs="Calibri"/>
          <w:color w:val="000000"/>
        </w:rPr>
        <w:t xml:space="preserve"> le Délégué de l’Elevage du Lac</w:t>
      </w:r>
      <w:r w:rsidR="00E953BB">
        <w:rPr>
          <w:rFonts w:ascii="Calibri" w:hAnsi="Calibri" w:cs="Calibri"/>
          <w:color w:val="000000"/>
        </w:rPr>
        <w:t xml:space="preserve">. </w:t>
      </w:r>
    </w:p>
    <w:p w:rsidR="00650B85" w:rsidRPr="00650B85" w:rsidRDefault="00650B85" w:rsidP="00650B85">
      <w:pPr>
        <w:widowControl w:val="0"/>
        <w:autoSpaceDE w:val="0"/>
        <w:autoSpaceDN w:val="0"/>
        <w:adjustRightInd w:val="0"/>
        <w:spacing w:after="240" w:line="360" w:lineRule="atLeast"/>
        <w:jc w:val="both"/>
        <w:rPr>
          <w:rFonts w:ascii="Times Roman" w:hAnsi="Times Roman" w:cs="Times Roman"/>
          <w:color w:val="000000"/>
        </w:rPr>
      </w:pPr>
      <w:r w:rsidRPr="00650B85">
        <w:rPr>
          <w:rFonts w:ascii="Calibri" w:hAnsi="Calibri" w:cs="Calibri"/>
          <w:color w:val="000000"/>
        </w:rPr>
        <w:t>La mission</w:t>
      </w:r>
      <w:r w:rsidR="009F7E93">
        <w:rPr>
          <w:rFonts w:ascii="Calibri" w:hAnsi="Calibri" w:cs="Calibri"/>
          <w:color w:val="000000"/>
        </w:rPr>
        <w:t xml:space="preserve"> remercie les experts du PNUD impliqués dans </w:t>
      </w:r>
      <w:bookmarkStart w:id="3" w:name="_Hlk29188419"/>
      <w:r w:rsidR="009F7E93">
        <w:rPr>
          <w:rFonts w:ascii="Calibri" w:hAnsi="Calibri" w:cs="Calibri"/>
          <w:color w:val="000000"/>
        </w:rPr>
        <w:t xml:space="preserve">le </w:t>
      </w:r>
      <w:r w:rsidR="00167506">
        <w:rPr>
          <w:rFonts w:ascii="Calibri" w:hAnsi="Calibri" w:cs="Calibri"/>
          <w:color w:val="000000"/>
        </w:rPr>
        <w:t>P</w:t>
      </w:r>
      <w:r w:rsidR="009F7E93">
        <w:rPr>
          <w:rFonts w:ascii="Calibri" w:hAnsi="Calibri" w:cs="Calibri"/>
          <w:color w:val="000000"/>
        </w:rPr>
        <w:t xml:space="preserve">rojet de </w:t>
      </w:r>
      <w:r w:rsidR="00167506">
        <w:rPr>
          <w:rFonts w:ascii="Calibri" w:hAnsi="Calibri" w:cs="Calibri"/>
          <w:color w:val="000000"/>
        </w:rPr>
        <w:t>R</w:t>
      </w:r>
      <w:r w:rsidR="009F7E93">
        <w:rPr>
          <w:rFonts w:ascii="Calibri" w:hAnsi="Calibri" w:cs="Calibri"/>
          <w:color w:val="000000"/>
        </w:rPr>
        <w:t xml:space="preserve">éhabilitation et de </w:t>
      </w:r>
      <w:r w:rsidR="00167506">
        <w:rPr>
          <w:rFonts w:ascii="Calibri" w:hAnsi="Calibri" w:cs="Calibri"/>
          <w:color w:val="000000"/>
        </w:rPr>
        <w:t>R</w:t>
      </w:r>
      <w:r w:rsidR="009F7E93">
        <w:rPr>
          <w:rFonts w:ascii="Calibri" w:hAnsi="Calibri" w:cs="Calibri"/>
          <w:color w:val="000000"/>
        </w:rPr>
        <w:t xml:space="preserve">estauration des </w:t>
      </w:r>
      <w:r w:rsidR="00167506" w:rsidRPr="00167506">
        <w:rPr>
          <w:rFonts w:ascii="Calibri" w:eastAsia="Calibri" w:hAnsi="Calibri" w:cs="Calibri"/>
          <w:color w:val="000000"/>
          <w:sz w:val="22"/>
          <w:szCs w:val="22"/>
          <w:lang w:eastAsia="en-US"/>
        </w:rPr>
        <w:t xml:space="preserve">Écosystèmes </w:t>
      </w:r>
      <w:r w:rsidR="00167506">
        <w:rPr>
          <w:rFonts w:ascii="Calibri" w:hAnsi="Calibri" w:cs="Calibri"/>
          <w:color w:val="000000"/>
        </w:rPr>
        <w:t xml:space="preserve"> </w:t>
      </w:r>
      <w:r w:rsidR="009F7E93">
        <w:rPr>
          <w:rFonts w:ascii="Calibri" w:hAnsi="Calibri" w:cs="Calibri"/>
          <w:color w:val="000000"/>
        </w:rPr>
        <w:t>du Lac Tchad (PRRE-LT)</w:t>
      </w:r>
      <w:bookmarkEnd w:id="3"/>
      <w:r w:rsidRPr="00650B85">
        <w:rPr>
          <w:rFonts w:ascii="Calibri" w:hAnsi="Calibri" w:cs="Calibri"/>
          <w:color w:val="000000"/>
        </w:rPr>
        <w:t xml:space="preserve">, le </w:t>
      </w:r>
      <w:r w:rsidR="009F7E93">
        <w:rPr>
          <w:rFonts w:ascii="Calibri" w:hAnsi="Calibri" w:cs="Calibri"/>
          <w:color w:val="000000"/>
        </w:rPr>
        <w:t xml:space="preserve">directeur de la planification et du suivi-évaluation de l’ANGMV, le </w:t>
      </w:r>
      <w:r w:rsidR="0069261A">
        <w:rPr>
          <w:rFonts w:ascii="Calibri" w:hAnsi="Calibri" w:cs="Calibri"/>
          <w:color w:val="000000"/>
        </w:rPr>
        <w:t xml:space="preserve">point focal </w:t>
      </w:r>
      <w:r w:rsidR="009F7E93">
        <w:rPr>
          <w:rFonts w:ascii="Calibri" w:hAnsi="Calibri" w:cs="Calibri"/>
          <w:color w:val="000000"/>
        </w:rPr>
        <w:t>du PNUD dans la province du Lac (à Bol), l</w:t>
      </w:r>
      <w:r w:rsidR="003140D9">
        <w:rPr>
          <w:rFonts w:ascii="Calibri" w:hAnsi="Calibri" w:cs="Calibri"/>
          <w:color w:val="000000"/>
        </w:rPr>
        <w:t xml:space="preserve">e </w:t>
      </w:r>
      <w:r w:rsidR="00AC5346" w:rsidRPr="00D23ADC">
        <w:rPr>
          <w:rFonts w:ascii="Calibri" w:hAnsi="Calibri" w:cs="Calibri"/>
          <w:color w:val="000000"/>
        </w:rPr>
        <w:t xml:space="preserve">Coordonnateur </w:t>
      </w:r>
      <w:r w:rsidR="003140D9" w:rsidRPr="00D23ADC">
        <w:rPr>
          <w:rFonts w:ascii="Calibri" w:hAnsi="Calibri" w:cs="Calibri"/>
          <w:color w:val="000000"/>
        </w:rPr>
        <w:t>p</w:t>
      </w:r>
      <w:r w:rsidR="003140D9">
        <w:rPr>
          <w:rFonts w:ascii="Calibri" w:hAnsi="Calibri" w:cs="Calibri"/>
          <w:color w:val="000000"/>
        </w:rPr>
        <w:t xml:space="preserve">rovincial de </w:t>
      </w:r>
      <w:r w:rsidR="00E953BB">
        <w:rPr>
          <w:rFonts w:ascii="Calibri" w:hAnsi="Calibri" w:cs="Calibri"/>
          <w:color w:val="000000"/>
        </w:rPr>
        <w:t xml:space="preserve">l’ONG </w:t>
      </w:r>
      <w:r w:rsidR="009F7E93">
        <w:rPr>
          <w:rFonts w:ascii="Calibri" w:hAnsi="Calibri" w:cs="Calibri"/>
          <w:color w:val="000000"/>
        </w:rPr>
        <w:t xml:space="preserve">Initiative </w:t>
      </w:r>
      <w:r w:rsidR="0069261A">
        <w:rPr>
          <w:rFonts w:ascii="Calibri" w:hAnsi="Calibri" w:cs="Calibri"/>
          <w:color w:val="000000"/>
        </w:rPr>
        <w:t>H</w:t>
      </w:r>
      <w:r w:rsidR="009F7E93">
        <w:rPr>
          <w:rFonts w:ascii="Calibri" w:hAnsi="Calibri" w:cs="Calibri"/>
          <w:color w:val="000000"/>
        </w:rPr>
        <w:t xml:space="preserve">umanitaire pour le </w:t>
      </w:r>
      <w:r w:rsidR="0069261A">
        <w:rPr>
          <w:rFonts w:ascii="Calibri" w:hAnsi="Calibri" w:cs="Calibri"/>
          <w:color w:val="000000"/>
        </w:rPr>
        <w:t>D</w:t>
      </w:r>
      <w:r w:rsidR="009F7E93">
        <w:rPr>
          <w:rFonts w:ascii="Calibri" w:hAnsi="Calibri" w:cs="Calibri"/>
          <w:color w:val="000000"/>
        </w:rPr>
        <w:t xml:space="preserve">éveloppement </w:t>
      </w:r>
      <w:r w:rsidR="0069261A">
        <w:rPr>
          <w:rFonts w:ascii="Calibri" w:hAnsi="Calibri" w:cs="Calibri"/>
          <w:color w:val="000000"/>
        </w:rPr>
        <w:t>L</w:t>
      </w:r>
      <w:r w:rsidR="009F7E93">
        <w:rPr>
          <w:rFonts w:ascii="Calibri" w:hAnsi="Calibri" w:cs="Calibri"/>
          <w:color w:val="000000"/>
        </w:rPr>
        <w:t xml:space="preserve">ocal (IHDL), </w:t>
      </w:r>
      <w:r w:rsidR="00E953BB">
        <w:rPr>
          <w:rFonts w:ascii="Calibri" w:hAnsi="Calibri" w:cs="Calibri"/>
          <w:color w:val="000000"/>
        </w:rPr>
        <w:t xml:space="preserve">les </w:t>
      </w:r>
      <w:r w:rsidR="00AC5346" w:rsidRPr="00D23ADC">
        <w:rPr>
          <w:rFonts w:ascii="Calibri" w:hAnsi="Calibri" w:cs="Calibri"/>
          <w:color w:val="000000"/>
        </w:rPr>
        <w:t>Responsables</w:t>
      </w:r>
      <w:r w:rsidR="00AC5346">
        <w:rPr>
          <w:rFonts w:ascii="Calibri" w:hAnsi="Calibri" w:cs="Calibri"/>
          <w:color w:val="000000"/>
        </w:rPr>
        <w:t xml:space="preserve"> </w:t>
      </w:r>
      <w:r w:rsidR="00E953BB">
        <w:rPr>
          <w:rFonts w:ascii="Calibri" w:hAnsi="Calibri" w:cs="Calibri"/>
          <w:color w:val="000000"/>
        </w:rPr>
        <w:t xml:space="preserve">des autres ONG (Organisation </w:t>
      </w:r>
      <w:r w:rsidR="00167506">
        <w:rPr>
          <w:rFonts w:ascii="Calibri" w:hAnsi="Calibri" w:cs="Calibri"/>
          <w:color w:val="000000"/>
        </w:rPr>
        <w:t>‘’</w:t>
      </w:r>
      <w:r w:rsidR="00E953BB">
        <w:rPr>
          <w:rFonts w:ascii="Calibri" w:hAnsi="Calibri" w:cs="Calibri"/>
          <w:color w:val="000000"/>
        </w:rPr>
        <w:t>sauvons le Lac Tchad</w:t>
      </w:r>
      <w:r w:rsidR="00167506">
        <w:rPr>
          <w:rFonts w:ascii="Calibri" w:hAnsi="Calibri" w:cs="Calibri"/>
          <w:color w:val="000000"/>
        </w:rPr>
        <w:t>’’</w:t>
      </w:r>
      <w:r w:rsidR="00E953BB">
        <w:rPr>
          <w:rFonts w:ascii="Calibri" w:hAnsi="Calibri" w:cs="Calibri"/>
          <w:color w:val="000000"/>
        </w:rPr>
        <w:t xml:space="preserve">, Organisation </w:t>
      </w:r>
      <w:r w:rsidR="00AC5346">
        <w:rPr>
          <w:rFonts w:ascii="Calibri" w:hAnsi="Calibri" w:cs="Calibri"/>
          <w:color w:val="000000"/>
        </w:rPr>
        <w:t>H</w:t>
      </w:r>
      <w:r w:rsidR="00E953BB">
        <w:rPr>
          <w:rFonts w:ascii="Calibri" w:hAnsi="Calibri" w:cs="Calibri"/>
          <w:color w:val="000000"/>
        </w:rPr>
        <w:t xml:space="preserve">umanitaire pour le </w:t>
      </w:r>
      <w:r w:rsidR="00AC5346">
        <w:rPr>
          <w:rFonts w:ascii="Calibri" w:hAnsi="Calibri" w:cs="Calibri"/>
          <w:color w:val="000000"/>
        </w:rPr>
        <w:t>D</w:t>
      </w:r>
      <w:r w:rsidR="00E953BB">
        <w:rPr>
          <w:rFonts w:ascii="Calibri" w:hAnsi="Calibri" w:cs="Calibri"/>
          <w:color w:val="000000"/>
        </w:rPr>
        <w:t xml:space="preserve">éveloppement, Association </w:t>
      </w:r>
      <w:r w:rsidR="00AC5346">
        <w:rPr>
          <w:rFonts w:ascii="Calibri" w:hAnsi="Calibri" w:cs="Calibri"/>
          <w:color w:val="000000"/>
        </w:rPr>
        <w:t xml:space="preserve">pour la Promotion </w:t>
      </w:r>
      <w:r w:rsidR="00E953BB">
        <w:rPr>
          <w:rFonts w:ascii="Calibri" w:hAnsi="Calibri" w:cs="Calibri"/>
          <w:color w:val="000000"/>
        </w:rPr>
        <w:t xml:space="preserve">des </w:t>
      </w:r>
      <w:r w:rsidR="00AC5346">
        <w:rPr>
          <w:rFonts w:ascii="Calibri" w:hAnsi="Calibri" w:cs="Calibri"/>
          <w:color w:val="000000"/>
        </w:rPr>
        <w:t>F</w:t>
      </w:r>
      <w:r w:rsidR="00E953BB">
        <w:rPr>
          <w:rFonts w:ascii="Calibri" w:hAnsi="Calibri" w:cs="Calibri"/>
          <w:color w:val="000000"/>
        </w:rPr>
        <w:t xml:space="preserve">emmes et des </w:t>
      </w:r>
      <w:r w:rsidR="00AC5346">
        <w:rPr>
          <w:rFonts w:ascii="Calibri" w:hAnsi="Calibri" w:cs="Calibri"/>
          <w:color w:val="000000"/>
        </w:rPr>
        <w:t>F</w:t>
      </w:r>
      <w:r w:rsidR="00E953BB">
        <w:rPr>
          <w:rFonts w:ascii="Calibri" w:hAnsi="Calibri" w:cs="Calibri"/>
          <w:color w:val="000000"/>
        </w:rPr>
        <w:t xml:space="preserve">illes du </w:t>
      </w:r>
      <w:r w:rsidR="00AC5346">
        <w:rPr>
          <w:rFonts w:ascii="Calibri" w:hAnsi="Calibri" w:cs="Calibri"/>
          <w:color w:val="000000"/>
        </w:rPr>
        <w:t>G</w:t>
      </w:r>
      <w:r w:rsidR="00E953BB">
        <w:rPr>
          <w:rFonts w:ascii="Calibri" w:hAnsi="Calibri" w:cs="Calibri"/>
          <w:color w:val="000000"/>
        </w:rPr>
        <w:t>rand Kanem)</w:t>
      </w:r>
      <w:r w:rsidR="00167506">
        <w:rPr>
          <w:rFonts w:ascii="Calibri" w:hAnsi="Calibri" w:cs="Calibri"/>
          <w:color w:val="000000"/>
        </w:rPr>
        <w:t>,</w:t>
      </w:r>
      <w:r w:rsidR="00E953BB">
        <w:rPr>
          <w:rFonts w:ascii="Calibri" w:hAnsi="Calibri" w:cs="Calibri"/>
          <w:color w:val="000000"/>
        </w:rPr>
        <w:t xml:space="preserve"> </w:t>
      </w:r>
      <w:r w:rsidR="00AC5346">
        <w:rPr>
          <w:rFonts w:ascii="Calibri" w:hAnsi="Calibri" w:cs="Calibri"/>
          <w:color w:val="000000"/>
        </w:rPr>
        <w:t xml:space="preserve">ainsi que </w:t>
      </w:r>
      <w:r w:rsidR="003140D9">
        <w:rPr>
          <w:rFonts w:ascii="Calibri" w:hAnsi="Calibri" w:cs="Calibri"/>
          <w:color w:val="000000"/>
        </w:rPr>
        <w:t>les représentants de l’</w:t>
      </w:r>
      <w:r w:rsidR="0069261A">
        <w:rPr>
          <w:rFonts w:ascii="Calibri" w:hAnsi="Calibri" w:cs="Calibri"/>
          <w:color w:val="000000"/>
        </w:rPr>
        <w:t>O</w:t>
      </w:r>
      <w:r w:rsidR="003140D9">
        <w:rPr>
          <w:rFonts w:ascii="Calibri" w:hAnsi="Calibri" w:cs="Calibri"/>
          <w:color w:val="000000"/>
        </w:rPr>
        <w:t xml:space="preserve">rganisation </w:t>
      </w:r>
      <w:r w:rsidR="0069261A">
        <w:rPr>
          <w:rFonts w:ascii="Calibri" w:hAnsi="Calibri" w:cs="Calibri"/>
          <w:color w:val="000000"/>
        </w:rPr>
        <w:t>H</w:t>
      </w:r>
      <w:r w:rsidR="003140D9">
        <w:rPr>
          <w:rFonts w:ascii="Calibri" w:hAnsi="Calibri" w:cs="Calibri"/>
          <w:color w:val="000000"/>
        </w:rPr>
        <w:t xml:space="preserve">umanitaire pour le </w:t>
      </w:r>
      <w:r w:rsidR="0069261A">
        <w:rPr>
          <w:rFonts w:ascii="Calibri" w:hAnsi="Calibri" w:cs="Calibri"/>
          <w:color w:val="000000"/>
        </w:rPr>
        <w:t>D</w:t>
      </w:r>
      <w:r w:rsidR="003140D9">
        <w:rPr>
          <w:rFonts w:ascii="Calibri" w:hAnsi="Calibri" w:cs="Calibri"/>
          <w:color w:val="000000"/>
        </w:rPr>
        <w:t xml:space="preserve">éveloppement (OHD) sur le terrain </w:t>
      </w:r>
      <w:r w:rsidR="009F7E93">
        <w:rPr>
          <w:rFonts w:ascii="Calibri" w:hAnsi="Calibri" w:cs="Calibri"/>
          <w:color w:val="000000"/>
        </w:rPr>
        <w:t>et tous les autres membres de l’équipe d’accompagnement pour</w:t>
      </w:r>
      <w:r w:rsidR="00E953BB">
        <w:rPr>
          <w:rFonts w:ascii="Calibri" w:hAnsi="Calibri" w:cs="Calibri"/>
          <w:color w:val="000000"/>
        </w:rPr>
        <w:t xml:space="preserve"> les facilités dont l’équipe </w:t>
      </w:r>
      <w:r w:rsidR="009F7E93">
        <w:rPr>
          <w:rFonts w:ascii="Calibri" w:hAnsi="Calibri" w:cs="Calibri"/>
          <w:color w:val="000000"/>
        </w:rPr>
        <w:t xml:space="preserve">a bénéficié durant toute la mission </w:t>
      </w:r>
      <w:r w:rsidRPr="00650B85">
        <w:rPr>
          <w:rFonts w:ascii="Calibri" w:hAnsi="Calibri" w:cs="Calibri"/>
          <w:color w:val="000000"/>
        </w:rPr>
        <w:t>d’éva</w:t>
      </w:r>
      <w:r w:rsidR="009F7E93">
        <w:rPr>
          <w:rFonts w:ascii="Calibri" w:hAnsi="Calibri" w:cs="Calibri"/>
          <w:color w:val="000000"/>
        </w:rPr>
        <w:t>luation à mi-parcours du projet</w:t>
      </w:r>
      <w:r w:rsidRPr="00650B85">
        <w:rPr>
          <w:rFonts w:ascii="Calibri" w:hAnsi="Calibri" w:cs="Calibri"/>
          <w:color w:val="000000"/>
        </w:rPr>
        <w:t xml:space="preserve">. </w:t>
      </w:r>
    </w:p>
    <w:p w:rsidR="00650B85" w:rsidRPr="00650B85" w:rsidRDefault="00650B85" w:rsidP="00650B85">
      <w:pPr>
        <w:widowControl w:val="0"/>
        <w:autoSpaceDE w:val="0"/>
        <w:autoSpaceDN w:val="0"/>
        <w:adjustRightInd w:val="0"/>
        <w:spacing w:after="240" w:line="360" w:lineRule="atLeast"/>
        <w:jc w:val="both"/>
        <w:rPr>
          <w:rFonts w:ascii="Times Roman" w:hAnsi="Times Roman" w:cs="Times Roman"/>
          <w:color w:val="000000"/>
        </w:rPr>
      </w:pPr>
      <w:r w:rsidRPr="00650B85">
        <w:rPr>
          <w:rFonts w:ascii="Calibri" w:hAnsi="Calibri" w:cs="Calibri"/>
          <w:color w:val="000000"/>
        </w:rPr>
        <w:t>Enfin,</w:t>
      </w:r>
      <w:r w:rsidR="009F7E93">
        <w:rPr>
          <w:rFonts w:ascii="Calibri" w:hAnsi="Calibri" w:cs="Calibri"/>
          <w:color w:val="000000"/>
        </w:rPr>
        <w:t xml:space="preserve"> les évaluateurs remercient</w:t>
      </w:r>
      <w:r w:rsidRPr="00650B85">
        <w:rPr>
          <w:rFonts w:ascii="Calibri" w:hAnsi="Calibri" w:cs="Calibri"/>
          <w:color w:val="000000"/>
        </w:rPr>
        <w:t xml:space="preserve"> parti</w:t>
      </w:r>
      <w:r w:rsidR="009F7E93">
        <w:rPr>
          <w:rFonts w:ascii="Calibri" w:hAnsi="Calibri" w:cs="Calibri"/>
          <w:color w:val="000000"/>
        </w:rPr>
        <w:t xml:space="preserve">culièrement les responsables </w:t>
      </w:r>
      <w:r w:rsidR="00167506">
        <w:rPr>
          <w:rFonts w:ascii="Calibri" w:hAnsi="Calibri" w:cs="Calibri"/>
          <w:color w:val="000000"/>
        </w:rPr>
        <w:t xml:space="preserve">des </w:t>
      </w:r>
      <w:r w:rsidR="009F7E93">
        <w:rPr>
          <w:rFonts w:ascii="Calibri" w:hAnsi="Calibri" w:cs="Calibri"/>
          <w:color w:val="000000"/>
        </w:rPr>
        <w:t>comités de gestion des sites, les groupements (féminins et mixtes)</w:t>
      </w:r>
      <w:r w:rsidRPr="00650B85">
        <w:rPr>
          <w:rFonts w:ascii="Calibri" w:hAnsi="Calibri" w:cs="Calibri"/>
          <w:color w:val="000000"/>
        </w:rPr>
        <w:t xml:space="preserve">, les </w:t>
      </w:r>
      <w:r w:rsidR="003140D9">
        <w:rPr>
          <w:rFonts w:ascii="Calibri" w:hAnsi="Calibri" w:cs="Calibri"/>
          <w:color w:val="000000"/>
        </w:rPr>
        <w:t>superviseurs de l’ANGMV</w:t>
      </w:r>
      <w:r w:rsidRPr="00650B85">
        <w:rPr>
          <w:rFonts w:ascii="Calibri" w:hAnsi="Calibri" w:cs="Calibri"/>
          <w:color w:val="000000"/>
        </w:rPr>
        <w:t xml:space="preserve">, </w:t>
      </w:r>
      <w:r w:rsidR="003140D9">
        <w:rPr>
          <w:rFonts w:ascii="Calibri" w:hAnsi="Calibri" w:cs="Calibri"/>
          <w:color w:val="000000"/>
        </w:rPr>
        <w:t xml:space="preserve">les animateurs des ONG partenaires du projet </w:t>
      </w:r>
      <w:r w:rsidRPr="00650B85">
        <w:rPr>
          <w:rFonts w:ascii="Calibri" w:hAnsi="Calibri" w:cs="Calibri"/>
          <w:color w:val="000000"/>
        </w:rPr>
        <w:t>qui n’ont ménagé aucun effort pour assurer la mob</w:t>
      </w:r>
      <w:r w:rsidR="003140D9">
        <w:rPr>
          <w:rFonts w:ascii="Calibri" w:hAnsi="Calibri" w:cs="Calibri"/>
          <w:color w:val="000000"/>
        </w:rPr>
        <w:t>ilisation de</w:t>
      </w:r>
      <w:r w:rsidR="00E953BB">
        <w:rPr>
          <w:rFonts w:ascii="Calibri" w:hAnsi="Calibri" w:cs="Calibri"/>
          <w:color w:val="000000"/>
        </w:rPr>
        <w:t>s acteurs et accompagner l’équipe durant les</w:t>
      </w:r>
      <w:r w:rsidRPr="00650B85">
        <w:rPr>
          <w:rFonts w:ascii="Calibri" w:hAnsi="Calibri" w:cs="Calibri"/>
          <w:color w:val="000000"/>
        </w:rPr>
        <w:t xml:space="preserve"> visites de</w:t>
      </w:r>
      <w:r w:rsidR="00167506">
        <w:rPr>
          <w:rFonts w:ascii="Calibri" w:hAnsi="Calibri" w:cs="Calibri"/>
          <w:color w:val="000000"/>
        </w:rPr>
        <w:t>s</w:t>
      </w:r>
      <w:r w:rsidRPr="00650B85">
        <w:rPr>
          <w:rFonts w:ascii="Calibri" w:hAnsi="Calibri" w:cs="Calibri"/>
          <w:color w:val="000000"/>
        </w:rPr>
        <w:t xml:space="preserve"> réalisations. </w:t>
      </w:r>
      <w:r w:rsidR="003140D9">
        <w:rPr>
          <w:rFonts w:ascii="Calibri" w:hAnsi="Calibri" w:cs="Calibri"/>
          <w:color w:val="000000"/>
        </w:rPr>
        <w:t>En dépit de cette période chargée</w:t>
      </w:r>
      <w:r w:rsidRPr="00650B85">
        <w:rPr>
          <w:rFonts w:ascii="Calibri" w:hAnsi="Calibri" w:cs="Calibri"/>
          <w:color w:val="000000"/>
        </w:rPr>
        <w:t>, les populations et les bénéficiaires se sont mobilisés pour contribuer à rendre plus vivants les succès et les insuffisances de la mise en œuvre du Projet à trave</w:t>
      </w:r>
      <w:r w:rsidR="003140D9">
        <w:rPr>
          <w:rFonts w:ascii="Calibri" w:hAnsi="Calibri" w:cs="Calibri"/>
          <w:color w:val="000000"/>
        </w:rPr>
        <w:t>rs leur participation aux échanges. Qu’ils en soient vivement</w:t>
      </w:r>
      <w:r w:rsidRPr="00650B85">
        <w:rPr>
          <w:rFonts w:ascii="Calibri" w:hAnsi="Calibri" w:cs="Calibri"/>
          <w:color w:val="000000"/>
        </w:rPr>
        <w:t xml:space="preserve"> remerciés. </w:t>
      </w:r>
    </w:p>
    <w:p w:rsidR="001816B7" w:rsidRPr="00650B85" w:rsidRDefault="001816B7">
      <w:pPr>
        <w:rPr>
          <w:rFonts w:ascii="Calibri" w:hAnsi="Calibri"/>
          <w:b/>
          <w:sz w:val="32"/>
          <w:u w:val="single"/>
        </w:rPr>
      </w:pPr>
    </w:p>
    <w:p w:rsidR="001816B7" w:rsidRDefault="001816B7">
      <w:pPr>
        <w:rPr>
          <w:rFonts w:ascii="Calibri" w:hAnsi="Calibri"/>
          <w:b/>
          <w:sz w:val="32"/>
          <w:u w:val="single"/>
        </w:rPr>
      </w:pPr>
    </w:p>
    <w:p w:rsidR="0032127E" w:rsidRDefault="0032127E">
      <w:pPr>
        <w:rPr>
          <w:rFonts w:ascii="Calibri" w:hAnsi="Calibri"/>
          <w:b/>
          <w:sz w:val="32"/>
          <w:u w:val="single"/>
        </w:rPr>
        <w:sectPr w:rsidR="0032127E" w:rsidSect="00C656A3">
          <w:footerReference w:type="even" r:id="rId15"/>
          <w:footerReference w:type="default" r:id="rId16"/>
          <w:pgSz w:w="11900" w:h="16840"/>
          <w:pgMar w:top="1417" w:right="1552" w:bottom="1417" w:left="1417" w:header="708" w:footer="708" w:gutter="0"/>
          <w:cols w:space="708"/>
          <w:docGrid w:linePitch="360"/>
        </w:sectPr>
      </w:pPr>
    </w:p>
    <w:p w:rsidR="0049413E" w:rsidRPr="006468C2" w:rsidRDefault="0032127E" w:rsidP="004B79A9">
      <w:pPr>
        <w:pStyle w:val="Titre1"/>
        <w:rPr>
          <w:lang w:val="fr-FR"/>
        </w:rPr>
      </w:pPr>
      <w:bookmarkStart w:id="4" w:name="_Toc442209584"/>
      <w:r w:rsidRPr="006468C2">
        <w:rPr>
          <w:lang w:val="fr-FR"/>
        </w:rPr>
        <w:lastRenderedPageBreak/>
        <w:t>Liste des sigles et acronymes</w:t>
      </w:r>
      <w:bookmarkEnd w:id="4"/>
      <w:r w:rsidRPr="006468C2">
        <w:rPr>
          <w:lang w:val="fr-FR"/>
        </w:rPr>
        <w:t xml:space="preserve"> </w:t>
      </w:r>
    </w:p>
    <w:p w:rsidR="0032127E" w:rsidRDefault="0032127E">
      <w:pPr>
        <w:rPr>
          <w:rFonts w:ascii="Calibri" w:hAnsi="Calibri"/>
          <w:b/>
          <w:sz w:val="32"/>
          <w:u w:val="single"/>
        </w:rPr>
      </w:pPr>
    </w:p>
    <w:tbl>
      <w:tblPr>
        <w:tblW w:w="9100" w:type="dxa"/>
        <w:tblInd w:w="55" w:type="dxa"/>
        <w:tblCellMar>
          <w:left w:w="70" w:type="dxa"/>
          <w:right w:w="70" w:type="dxa"/>
        </w:tblCellMar>
        <w:tblLook w:val="04A0" w:firstRow="1" w:lastRow="0" w:firstColumn="1" w:lastColumn="0" w:noHBand="0" w:noVBand="1"/>
      </w:tblPr>
      <w:tblGrid>
        <w:gridCol w:w="1300"/>
        <w:gridCol w:w="6206"/>
        <w:gridCol w:w="146"/>
        <w:gridCol w:w="146"/>
        <w:gridCol w:w="146"/>
        <w:gridCol w:w="1300"/>
      </w:tblGrid>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AEDE</w:t>
            </w:r>
          </w:p>
        </w:tc>
        <w:tc>
          <w:tcPr>
            <w:tcW w:w="6500" w:type="dxa"/>
            <w:gridSpan w:val="4"/>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Agence pour l'</w:t>
            </w:r>
            <w:r w:rsidR="004734F3">
              <w:rPr>
                <w:rFonts w:asciiTheme="majorHAnsi" w:eastAsia="Times New Roman" w:hAnsiTheme="majorHAnsi" w:cs="Times New Roman"/>
                <w:color w:val="000000"/>
              </w:rPr>
              <w:t>E</w:t>
            </w:r>
            <w:r w:rsidRPr="0032127E">
              <w:rPr>
                <w:rFonts w:asciiTheme="majorHAnsi" w:eastAsia="Times New Roman" w:hAnsiTheme="majorHAnsi" w:cs="Times New Roman"/>
                <w:color w:val="000000"/>
              </w:rPr>
              <w:t xml:space="preserve">nergie </w:t>
            </w:r>
            <w:r w:rsidR="004734F3">
              <w:rPr>
                <w:rFonts w:asciiTheme="majorHAnsi" w:eastAsia="Times New Roman" w:hAnsiTheme="majorHAnsi" w:cs="Times New Roman"/>
                <w:color w:val="000000"/>
              </w:rPr>
              <w:t>D</w:t>
            </w:r>
            <w:r w:rsidRPr="0032127E">
              <w:rPr>
                <w:rFonts w:asciiTheme="majorHAnsi" w:eastAsia="Times New Roman" w:hAnsiTheme="majorHAnsi" w:cs="Times New Roman"/>
                <w:color w:val="000000"/>
              </w:rPr>
              <w:t>omestique et l'</w:t>
            </w:r>
            <w:r w:rsidR="004734F3">
              <w:rPr>
                <w:rFonts w:asciiTheme="majorHAnsi" w:eastAsia="Times New Roman" w:hAnsiTheme="majorHAnsi" w:cs="Times New Roman"/>
                <w:color w:val="000000"/>
              </w:rPr>
              <w:t>E</w:t>
            </w:r>
            <w:r w:rsidRPr="0032127E">
              <w:rPr>
                <w:rFonts w:asciiTheme="majorHAnsi" w:eastAsia="Times New Roman" w:hAnsiTheme="majorHAnsi" w:cs="Times New Roman"/>
                <w:color w:val="000000"/>
              </w:rPr>
              <w:t>nvironnement</w:t>
            </w: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AFGK</w:t>
            </w:r>
          </w:p>
        </w:tc>
        <w:tc>
          <w:tcPr>
            <w:tcW w:w="6500" w:type="dxa"/>
            <w:gridSpan w:val="4"/>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Association des </w:t>
            </w:r>
            <w:r w:rsidR="004734F3">
              <w:rPr>
                <w:rFonts w:asciiTheme="majorHAnsi" w:eastAsia="Times New Roman" w:hAnsiTheme="majorHAnsi" w:cs="Times New Roman"/>
                <w:color w:val="000000"/>
              </w:rPr>
              <w:t>F</w:t>
            </w:r>
            <w:r w:rsidRPr="0032127E">
              <w:rPr>
                <w:rFonts w:asciiTheme="majorHAnsi" w:eastAsia="Times New Roman" w:hAnsiTheme="majorHAnsi" w:cs="Times New Roman"/>
                <w:color w:val="000000"/>
              </w:rPr>
              <w:t xml:space="preserve">emmes et des </w:t>
            </w:r>
            <w:r w:rsidR="004734F3">
              <w:rPr>
                <w:rFonts w:asciiTheme="majorHAnsi" w:eastAsia="Times New Roman" w:hAnsiTheme="majorHAnsi" w:cs="Times New Roman"/>
                <w:color w:val="000000"/>
              </w:rPr>
              <w:t>F</w:t>
            </w:r>
            <w:r w:rsidRPr="0032127E">
              <w:rPr>
                <w:rFonts w:asciiTheme="majorHAnsi" w:eastAsia="Times New Roman" w:hAnsiTheme="majorHAnsi" w:cs="Times New Roman"/>
                <w:color w:val="000000"/>
              </w:rPr>
              <w:t xml:space="preserve">illes du </w:t>
            </w:r>
            <w:r w:rsidR="004734F3">
              <w:rPr>
                <w:rFonts w:asciiTheme="majorHAnsi" w:eastAsia="Times New Roman" w:hAnsiTheme="majorHAnsi" w:cs="Times New Roman"/>
                <w:color w:val="000000"/>
              </w:rPr>
              <w:t>G</w:t>
            </w:r>
            <w:r w:rsidRPr="0032127E">
              <w:rPr>
                <w:rFonts w:asciiTheme="majorHAnsi" w:eastAsia="Times New Roman" w:hAnsiTheme="majorHAnsi" w:cs="Times New Roman"/>
                <w:color w:val="000000"/>
              </w:rPr>
              <w:t>rand Kanem</w:t>
            </w: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AGR</w:t>
            </w:r>
          </w:p>
        </w:tc>
        <w:tc>
          <w:tcPr>
            <w:tcW w:w="6304" w:type="dxa"/>
            <w:gridSpan w:val="2"/>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Activité</w:t>
            </w:r>
            <w:r w:rsidR="0069261A">
              <w:rPr>
                <w:rFonts w:asciiTheme="majorHAnsi" w:eastAsia="Times New Roman" w:hAnsiTheme="majorHAnsi" w:cs="Times New Roman"/>
                <w:color w:val="000000"/>
              </w:rPr>
              <w:t>s</w:t>
            </w:r>
            <w:r w:rsidRPr="0032127E">
              <w:rPr>
                <w:rFonts w:asciiTheme="majorHAnsi" w:eastAsia="Times New Roman" w:hAnsiTheme="majorHAnsi" w:cs="Times New Roman"/>
                <w:color w:val="000000"/>
              </w:rPr>
              <w:t xml:space="preserve"> génératrice</w:t>
            </w:r>
            <w:r w:rsidR="0069261A">
              <w:rPr>
                <w:rFonts w:asciiTheme="majorHAnsi" w:eastAsia="Times New Roman" w:hAnsiTheme="majorHAnsi" w:cs="Times New Roman"/>
                <w:color w:val="000000"/>
              </w:rPr>
              <w:t>s</w:t>
            </w:r>
            <w:r w:rsidRPr="0032127E">
              <w:rPr>
                <w:rFonts w:asciiTheme="majorHAnsi" w:eastAsia="Times New Roman" w:hAnsiTheme="majorHAnsi" w:cs="Times New Roman"/>
                <w:color w:val="000000"/>
              </w:rPr>
              <w:t xml:space="preserve"> de revenus</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ANGMV</w:t>
            </w:r>
          </w:p>
        </w:tc>
        <w:tc>
          <w:tcPr>
            <w:tcW w:w="6402" w:type="dxa"/>
            <w:gridSpan w:val="3"/>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Agence </w:t>
            </w:r>
            <w:r w:rsidR="0069261A">
              <w:rPr>
                <w:rFonts w:asciiTheme="majorHAnsi" w:eastAsia="Times New Roman" w:hAnsiTheme="majorHAnsi" w:cs="Times New Roman"/>
                <w:color w:val="000000"/>
              </w:rPr>
              <w:t>N</w:t>
            </w:r>
            <w:r w:rsidRPr="0032127E">
              <w:rPr>
                <w:rFonts w:asciiTheme="majorHAnsi" w:eastAsia="Times New Roman" w:hAnsiTheme="majorHAnsi" w:cs="Times New Roman"/>
                <w:color w:val="000000"/>
              </w:rPr>
              <w:t xml:space="preserve">ationale pour la </w:t>
            </w:r>
            <w:r w:rsidR="0069261A">
              <w:rPr>
                <w:rFonts w:asciiTheme="majorHAnsi" w:eastAsia="Times New Roman" w:hAnsiTheme="majorHAnsi" w:cs="Times New Roman"/>
                <w:color w:val="000000"/>
              </w:rPr>
              <w:t>G</w:t>
            </w:r>
            <w:r w:rsidRPr="0032127E">
              <w:rPr>
                <w:rFonts w:asciiTheme="majorHAnsi" w:eastAsia="Times New Roman" w:hAnsiTheme="majorHAnsi" w:cs="Times New Roman"/>
                <w:color w:val="000000"/>
              </w:rPr>
              <w:t xml:space="preserve">rande </w:t>
            </w:r>
            <w:r w:rsidR="0069261A">
              <w:rPr>
                <w:rFonts w:asciiTheme="majorHAnsi" w:eastAsia="Times New Roman" w:hAnsiTheme="majorHAnsi" w:cs="Times New Roman"/>
                <w:color w:val="000000"/>
              </w:rPr>
              <w:t>M</w:t>
            </w:r>
            <w:r w:rsidRPr="0032127E">
              <w:rPr>
                <w:rFonts w:asciiTheme="majorHAnsi" w:eastAsia="Times New Roman" w:hAnsiTheme="majorHAnsi" w:cs="Times New Roman"/>
                <w:color w:val="000000"/>
              </w:rPr>
              <w:t xml:space="preserve">uraille </w:t>
            </w:r>
            <w:r w:rsidR="0069261A">
              <w:rPr>
                <w:rFonts w:asciiTheme="majorHAnsi" w:eastAsia="Times New Roman" w:hAnsiTheme="majorHAnsi" w:cs="Times New Roman"/>
                <w:color w:val="000000"/>
              </w:rPr>
              <w:t>V</w:t>
            </w:r>
            <w:r w:rsidRPr="0032127E">
              <w:rPr>
                <w:rFonts w:asciiTheme="majorHAnsi" w:eastAsia="Times New Roman" w:hAnsiTheme="majorHAnsi" w:cs="Times New Roman"/>
                <w:color w:val="000000"/>
              </w:rPr>
              <w:t>erte</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COP</w:t>
            </w:r>
          </w:p>
        </w:tc>
        <w:tc>
          <w:tcPr>
            <w:tcW w:w="6206"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Conférence des parties</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COPIL</w:t>
            </w:r>
          </w:p>
        </w:tc>
        <w:tc>
          <w:tcPr>
            <w:tcW w:w="6206"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Comité de pilotage</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CPD</w:t>
            </w:r>
          </w:p>
        </w:tc>
        <w:tc>
          <w:tcPr>
            <w:tcW w:w="6304" w:type="dxa"/>
            <w:gridSpan w:val="2"/>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Document du programme Pays</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HIMO</w:t>
            </w:r>
          </w:p>
        </w:tc>
        <w:tc>
          <w:tcPr>
            <w:tcW w:w="6304" w:type="dxa"/>
            <w:gridSpan w:val="2"/>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Haute intensité de main d'œuvre </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IHDL</w:t>
            </w:r>
          </w:p>
        </w:tc>
        <w:tc>
          <w:tcPr>
            <w:tcW w:w="6402" w:type="dxa"/>
            <w:gridSpan w:val="3"/>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Initiative </w:t>
            </w:r>
            <w:r w:rsidR="0069261A">
              <w:rPr>
                <w:rFonts w:asciiTheme="majorHAnsi" w:eastAsia="Times New Roman" w:hAnsiTheme="majorHAnsi" w:cs="Times New Roman"/>
                <w:color w:val="000000"/>
              </w:rPr>
              <w:t>H</w:t>
            </w:r>
            <w:r w:rsidRPr="0032127E">
              <w:rPr>
                <w:rFonts w:asciiTheme="majorHAnsi" w:eastAsia="Times New Roman" w:hAnsiTheme="majorHAnsi" w:cs="Times New Roman"/>
                <w:color w:val="000000"/>
              </w:rPr>
              <w:t xml:space="preserve">umanitaire pour le </w:t>
            </w:r>
            <w:r w:rsidR="0069261A">
              <w:rPr>
                <w:rFonts w:asciiTheme="majorHAnsi" w:eastAsia="Times New Roman" w:hAnsiTheme="majorHAnsi" w:cs="Times New Roman"/>
                <w:color w:val="000000"/>
              </w:rPr>
              <w:t>D</w:t>
            </w:r>
            <w:r w:rsidRPr="0032127E">
              <w:rPr>
                <w:rFonts w:asciiTheme="majorHAnsi" w:eastAsia="Times New Roman" w:hAnsiTheme="majorHAnsi" w:cs="Times New Roman"/>
                <w:color w:val="000000"/>
              </w:rPr>
              <w:t>éveloppement</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MEEP</w:t>
            </w:r>
          </w:p>
        </w:tc>
        <w:tc>
          <w:tcPr>
            <w:tcW w:w="6500" w:type="dxa"/>
            <w:gridSpan w:val="4"/>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Ministère de l'Environnement, de l'Eau et de la Pêche</w:t>
            </w: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NIM</w:t>
            </w:r>
          </w:p>
        </w:tc>
        <w:tc>
          <w:tcPr>
            <w:tcW w:w="6206" w:type="dxa"/>
            <w:tcBorders>
              <w:top w:val="nil"/>
              <w:left w:val="nil"/>
              <w:bottom w:val="nil"/>
              <w:right w:val="nil"/>
            </w:tcBorders>
            <w:shd w:val="clear" w:color="auto" w:fill="auto"/>
            <w:noWrap/>
            <w:vAlign w:val="bottom"/>
            <w:hideMark/>
          </w:tcPr>
          <w:p w:rsidR="0032127E" w:rsidRPr="0032127E" w:rsidRDefault="004734F3" w:rsidP="0032127E">
            <w:pPr>
              <w:rPr>
                <w:rFonts w:asciiTheme="majorHAnsi" w:eastAsia="Times New Roman" w:hAnsiTheme="majorHAnsi" w:cs="Times New Roman"/>
                <w:color w:val="000000"/>
              </w:rPr>
            </w:pPr>
            <w:r>
              <w:rPr>
                <w:rFonts w:asciiTheme="majorHAnsi" w:eastAsia="Times New Roman" w:hAnsiTheme="majorHAnsi" w:cs="Times New Roman"/>
                <w:color w:val="000000"/>
              </w:rPr>
              <w:t>National Implementation (e</w:t>
            </w:r>
            <w:r w:rsidR="0032127E" w:rsidRPr="0032127E">
              <w:rPr>
                <w:rFonts w:asciiTheme="majorHAnsi" w:eastAsia="Times New Roman" w:hAnsiTheme="majorHAnsi" w:cs="Times New Roman"/>
                <w:color w:val="000000"/>
              </w:rPr>
              <w:t>xécution nationale</w:t>
            </w:r>
            <w:r>
              <w:rPr>
                <w:rFonts w:asciiTheme="majorHAnsi" w:eastAsia="Times New Roman" w:hAnsiTheme="majorHAnsi" w:cs="Times New Roman"/>
                <w:color w:val="000000"/>
              </w:rPr>
              <w:t>)</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ODD</w:t>
            </w:r>
          </w:p>
        </w:tc>
        <w:tc>
          <w:tcPr>
            <w:tcW w:w="6304" w:type="dxa"/>
            <w:gridSpan w:val="2"/>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Objectifs de </w:t>
            </w:r>
            <w:r w:rsidR="0069261A">
              <w:rPr>
                <w:rFonts w:asciiTheme="majorHAnsi" w:eastAsia="Times New Roman" w:hAnsiTheme="majorHAnsi" w:cs="Times New Roman"/>
                <w:color w:val="000000"/>
              </w:rPr>
              <w:t>D</w:t>
            </w:r>
            <w:r w:rsidRPr="0032127E">
              <w:rPr>
                <w:rFonts w:asciiTheme="majorHAnsi" w:eastAsia="Times New Roman" w:hAnsiTheme="majorHAnsi" w:cs="Times New Roman"/>
                <w:color w:val="000000"/>
              </w:rPr>
              <w:t xml:space="preserve">éveloppement </w:t>
            </w:r>
            <w:r w:rsidR="0069261A">
              <w:rPr>
                <w:rFonts w:asciiTheme="majorHAnsi" w:eastAsia="Times New Roman" w:hAnsiTheme="majorHAnsi" w:cs="Times New Roman"/>
                <w:color w:val="000000"/>
              </w:rPr>
              <w:t>D</w:t>
            </w:r>
            <w:r w:rsidRPr="0032127E">
              <w:rPr>
                <w:rFonts w:asciiTheme="majorHAnsi" w:eastAsia="Times New Roman" w:hAnsiTheme="majorHAnsi" w:cs="Times New Roman"/>
                <w:color w:val="000000"/>
              </w:rPr>
              <w:t>urable</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OHD</w:t>
            </w:r>
          </w:p>
        </w:tc>
        <w:tc>
          <w:tcPr>
            <w:tcW w:w="6402" w:type="dxa"/>
            <w:gridSpan w:val="3"/>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Organisation </w:t>
            </w:r>
            <w:r w:rsidR="0069261A">
              <w:rPr>
                <w:rFonts w:asciiTheme="majorHAnsi" w:eastAsia="Times New Roman" w:hAnsiTheme="majorHAnsi" w:cs="Times New Roman"/>
                <w:color w:val="000000"/>
              </w:rPr>
              <w:t>H</w:t>
            </w:r>
            <w:r w:rsidRPr="0032127E">
              <w:rPr>
                <w:rFonts w:asciiTheme="majorHAnsi" w:eastAsia="Times New Roman" w:hAnsiTheme="majorHAnsi" w:cs="Times New Roman"/>
                <w:color w:val="000000"/>
              </w:rPr>
              <w:t xml:space="preserve">umanitaire pour le </w:t>
            </w:r>
            <w:r w:rsidR="0069261A">
              <w:rPr>
                <w:rFonts w:asciiTheme="majorHAnsi" w:eastAsia="Times New Roman" w:hAnsiTheme="majorHAnsi" w:cs="Times New Roman"/>
                <w:color w:val="000000"/>
              </w:rPr>
              <w:t>D</w:t>
            </w:r>
            <w:r w:rsidRPr="0032127E">
              <w:rPr>
                <w:rFonts w:asciiTheme="majorHAnsi" w:eastAsia="Times New Roman" w:hAnsiTheme="majorHAnsi" w:cs="Times New Roman"/>
                <w:color w:val="000000"/>
              </w:rPr>
              <w:t>éveloppement</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ONG</w:t>
            </w:r>
          </w:p>
        </w:tc>
        <w:tc>
          <w:tcPr>
            <w:tcW w:w="6304" w:type="dxa"/>
            <w:gridSpan w:val="2"/>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Organisation non gouvernementale</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OSTL</w:t>
            </w:r>
          </w:p>
        </w:tc>
        <w:tc>
          <w:tcPr>
            <w:tcW w:w="6304" w:type="dxa"/>
            <w:gridSpan w:val="2"/>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Organisation sauvons le Lac Tchad</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PAM</w:t>
            </w:r>
          </w:p>
        </w:tc>
        <w:tc>
          <w:tcPr>
            <w:tcW w:w="6304" w:type="dxa"/>
            <w:gridSpan w:val="2"/>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Programme </w:t>
            </w:r>
            <w:r w:rsidR="0069261A">
              <w:rPr>
                <w:rFonts w:asciiTheme="majorHAnsi" w:eastAsia="Times New Roman" w:hAnsiTheme="majorHAnsi" w:cs="Times New Roman"/>
                <w:color w:val="000000"/>
              </w:rPr>
              <w:t>A</w:t>
            </w:r>
            <w:r w:rsidRPr="0032127E">
              <w:rPr>
                <w:rFonts w:asciiTheme="majorHAnsi" w:eastAsia="Times New Roman" w:hAnsiTheme="majorHAnsi" w:cs="Times New Roman"/>
                <w:color w:val="000000"/>
              </w:rPr>
              <w:t xml:space="preserve">limentaire </w:t>
            </w:r>
            <w:r w:rsidR="0069261A">
              <w:rPr>
                <w:rFonts w:asciiTheme="majorHAnsi" w:eastAsia="Times New Roman" w:hAnsiTheme="majorHAnsi" w:cs="Times New Roman"/>
                <w:color w:val="000000"/>
              </w:rPr>
              <w:t>M</w:t>
            </w:r>
            <w:r w:rsidRPr="0032127E">
              <w:rPr>
                <w:rFonts w:asciiTheme="majorHAnsi" w:eastAsia="Times New Roman" w:hAnsiTheme="majorHAnsi" w:cs="Times New Roman"/>
                <w:color w:val="000000"/>
              </w:rPr>
              <w:t>ondial</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PND</w:t>
            </w:r>
          </w:p>
        </w:tc>
        <w:tc>
          <w:tcPr>
            <w:tcW w:w="6402" w:type="dxa"/>
            <w:gridSpan w:val="3"/>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Programme </w:t>
            </w:r>
            <w:r w:rsidR="0069261A">
              <w:rPr>
                <w:rFonts w:asciiTheme="majorHAnsi" w:eastAsia="Times New Roman" w:hAnsiTheme="majorHAnsi" w:cs="Times New Roman"/>
                <w:color w:val="000000"/>
              </w:rPr>
              <w:t>N</w:t>
            </w:r>
            <w:r w:rsidRPr="0032127E">
              <w:rPr>
                <w:rFonts w:asciiTheme="majorHAnsi" w:eastAsia="Times New Roman" w:hAnsiTheme="majorHAnsi" w:cs="Times New Roman"/>
                <w:color w:val="000000"/>
              </w:rPr>
              <w:t xml:space="preserve">ational de </w:t>
            </w:r>
            <w:r w:rsidR="0069261A">
              <w:rPr>
                <w:rFonts w:asciiTheme="majorHAnsi" w:eastAsia="Times New Roman" w:hAnsiTheme="majorHAnsi" w:cs="Times New Roman"/>
                <w:color w:val="000000"/>
              </w:rPr>
              <w:t>D</w:t>
            </w:r>
            <w:r w:rsidRPr="0032127E">
              <w:rPr>
                <w:rFonts w:asciiTheme="majorHAnsi" w:eastAsia="Times New Roman" w:hAnsiTheme="majorHAnsi" w:cs="Times New Roman"/>
                <w:color w:val="000000"/>
              </w:rPr>
              <w:t>éveloppement</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PNUD</w:t>
            </w:r>
          </w:p>
        </w:tc>
        <w:tc>
          <w:tcPr>
            <w:tcW w:w="6500" w:type="dxa"/>
            <w:gridSpan w:val="4"/>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Programme des Nations Unies pour le Développement</w:t>
            </w: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PRODOC</w:t>
            </w:r>
          </w:p>
        </w:tc>
        <w:tc>
          <w:tcPr>
            <w:tcW w:w="6206" w:type="dxa"/>
            <w:tcBorders>
              <w:top w:val="nil"/>
              <w:left w:val="nil"/>
              <w:bottom w:val="nil"/>
              <w:right w:val="nil"/>
            </w:tcBorders>
            <w:shd w:val="clear" w:color="auto" w:fill="auto"/>
            <w:noWrap/>
            <w:vAlign w:val="bottom"/>
            <w:hideMark/>
          </w:tcPr>
          <w:p w:rsidR="0032127E" w:rsidRPr="0032127E" w:rsidRDefault="004734F3" w:rsidP="0032127E">
            <w:pPr>
              <w:rPr>
                <w:rFonts w:asciiTheme="majorHAnsi" w:eastAsia="Times New Roman" w:hAnsiTheme="majorHAnsi" w:cs="Times New Roman"/>
                <w:color w:val="000000"/>
              </w:rPr>
            </w:pPr>
            <w:r>
              <w:rPr>
                <w:rFonts w:asciiTheme="majorHAnsi" w:eastAsia="Times New Roman" w:hAnsiTheme="majorHAnsi" w:cs="Times New Roman"/>
                <w:color w:val="000000"/>
              </w:rPr>
              <w:t>Project Documents (</w:t>
            </w:r>
            <w:r w:rsidR="0032127E" w:rsidRPr="0032127E">
              <w:rPr>
                <w:rFonts w:asciiTheme="majorHAnsi" w:eastAsia="Times New Roman" w:hAnsiTheme="majorHAnsi" w:cs="Times New Roman"/>
                <w:color w:val="000000"/>
              </w:rPr>
              <w:t>Document de projet</w:t>
            </w:r>
            <w:r>
              <w:rPr>
                <w:rFonts w:asciiTheme="majorHAnsi" w:eastAsia="Times New Roman" w:hAnsiTheme="majorHAnsi" w:cs="Times New Roman"/>
                <w:color w:val="000000"/>
              </w:rPr>
              <w:t>)</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PRREL-LT</w:t>
            </w:r>
          </w:p>
        </w:tc>
        <w:tc>
          <w:tcPr>
            <w:tcW w:w="7800" w:type="dxa"/>
            <w:gridSpan w:val="5"/>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Projet de réhabilitation et de restauration des écosystèmes du Lac Tchad</w:t>
            </w: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SMART</w:t>
            </w:r>
          </w:p>
        </w:tc>
        <w:tc>
          <w:tcPr>
            <w:tcW w:w="6402" w:type="dxa"/>
            <w:gridSpan w:val="3"/>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Spécifique, </w:t>
            </w:r>
            <w:r w:rsidR="004734F3">
              <w:rPr>
                <w:rFonts w:asciiTheme="majorHAnsi" w:eastAsia="Times New Roman" w:hAnsiTheme="majorHAnsi" w:cs="Times New Roman"/>
                <w:color w:val="000000"/>
              </w:rPr>
              <w:t>M</w:t>
            </w:r>
            <w:r w:rsidRPr="0032127E">
              <w:rPr>
                <w:rFonts w:asciiTheme="majorHAnsi" w:eastAsia="Times New Roman" w:hAnsiTheme="majorHAnsi" w:cs="Times New Roman"/>
                <w:color w:val="000000"/>
              </w:rPr>
              <w:t xml:space="preserve">esurable, </w:t>
            </w:r>
            <w:r w:rsidR="004734F3">
              <w:rPr>
                <w:rFonts w:asciiTheme="majorHAnsi" w:eastAsia="Times New Roman" w:hAnsiTheme="majorHAnsi" w:cs="Times New Roman"/>
                <w:color w:val="000000"/>
              </w:rPr>
              <w:t>A</w:t>
            </w:r>
            <w:r w:rsidRPr="0032127E">
              <w:rPr>
                <w:rFonts w:asciiTheme="majorHAnsi" w:eastAsia="Times New Roman" w:hAnsiTheme="majorHAnsi" w:cs="Times New Roman"/>
                <w:color w:val="000000"/>
              </w:rPr>
              <w:t xml:space="preserve">ccessible, </w:t>
            </w:r>
            <w:r w:rsidR="004734F3">
              <w:rPr>
                <w:rFonts w:asciiTheme="majorHAnsi" w:eastAsia="Times New Roman" w:hAnsiTheme="majorHAnsi" w:cs="Times New Roman"/>
                <w:color w:val="000000"/>
              </w:rPr>
              <w:t>Réaliste, T</w:t>
            </w:r>
            <w:r w:rsidRPr="0032127E">
              <w:rPr>
                <w:rFonts w:asciiTheme="majorHAnsi" w:eastAsia="Times New Roman" w:hAnsiTheme="majorHAnsi" w:cs="Times New Roman"/>
                <w:color w:val="000000"/>
              </w:rPr>
              <w:t>emporel</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TDR</w:t>
            </w:r>
          </w:p>
        </w:tc>
        <w:tc>
          <w:tcPr>
            <w:tcW w:w="6206"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 xml:space="preserve">Termes de référence </w:t>
            </w: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98"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r w:rsidR="0032127E" w:rsidRPr="0032127E" w:rsidTr="0032127E">
        <w:trPr>
          <w:trHeight w:val="300"/>
        </w:trPr>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r w:rsidRPr="0032127E">
              <w:rPr>
                <w:rFonts w:asciiTheme="majorHAnsi" w:eastAsia="Times New Roman" w:hAnsiTheme="majorHAnsi" w:cs="Times New Roman"/>
                <w:color w:val="000000"/>
              </w:rPr>
              <w:t>UNDAF</w:t>
            </w:r>
          </w:p>
        </w:tc>
        <w:tc>
          <w:tcPr>
            <w:tcW w:w="6500" w:type="dxa"/>
            <w:gridSpan w:val="4"/>
            <w:tcBorders>
              <w:top w:val="nil"/>
              <w:left w:val="nil"/>
              <w:bottom w:val="nil"/>
              <w:right w:val="nil"/>
            </w:tcBorders>
            <w:shd w:val="clear" w:color="auto" w:fill="auto"/>
            <w:noWrap/>
            <w:vAlign w:val="bottom"/>
            <w:hideMark/>
          </w:tcPr>
          <w:p w:rsidR="0032127E" w:rsidRPr="0032127E" w:rsidRDefault="00D75A72" w:rsidP="0032127E">
            <w:pPr>
              <w:rPr>
                <w:rFonts w:asciiTheme="majorHAnsi" w:eastAsia="Times New Roman" w:hAnsiTheme="majorHAnsi" w:cs="Times New Roman"/>
                <w:color w:val="000000"/>
              </w:rPr>
            </w:pPr>
            <w:r w:rsidRPr="00D75A72">
              <w:rPr>
                <w:rFonts w:asciiTheme="majorHAnsi" w:eastAsia="Times New Roman" w:hAnsiTheme="majorHAnsi" w:cs="Times New Roman"/>
                <w:color w:val="000000"/>
              </w:rPr>
              <w:t xml:space="preserve">United Nations Development Assistance Framework </w:t>
            </w:r>
            <w:r>
              <w:rPr>
                <w:rFonts w:asciiTheme="majorHAnsi" w:eastAsia="Times New Roman" w:hAnsiTheme="majorHAnsi" w:cs="Times New Roman"/>
                <w:color w:val="000000"/>
              </w:rPr>
              <w:t>(P</w:t>
            </w:r>
            <w:r w:rsidR="0032127E" w:rsidRPr="0032127E">
              <w:rPr>
                <w:rFonts w:asciiTheme="majorHAnsi" w:eastAsia="Times New Roman" w:hAnsiTheme="majorHAnsi" w:cs="Times New Roman"/>
                <w:color w:val="000000"/>
              </w:rPr>
              <w:t xml:space="preserve">lan </w:t>
            </w:r>
            <w:r w:rsidR="0069261A">
              <w:rPr>
                <w:rFonts w:asciiTheme="majorHAnsi" w:eastAsia="Times New Roman" w:hAnsiTheme="majorHAnsi" w:cs="Times New Roman"/>
                <w:color w:val="000000"/>
              </w:rPr>
              <w:t>C</w:t>
            </w:r>
            <w:r w:rsidR="0032127E" w:rsidRPr="0032127E">
              <w:rPr>
                <w:rFonts w:asciiTheme="majorHAnsi" w:eastAsia="Times New Roman" w:hAnsiTheme="majorHAnsi" w:cs="Times New Roman"/>
                <w:color w:val="000000"/>
              </w:rPr>
              <w:t>adre des Nations Unies d'Assistance au Développement</w:t>
            </w:r>
          </w:p>
        </w:tc>
        <w:tc>
          <w:tcPr>
            <w:tcW w:w="1300" w:type="dxa"/>
            <w:tcBorders>
              <w:top w:val="nil"/>
              <w:left w:val="nil"/>
              <w:bottom w:val="nil"/>
              <w:right w:val="nil"/>
            </w:tcBorders>
            <w:shd w:val="clear" w:color="auto" w:fill="auto"/>
            <w:noWrap/>
            <w:vAlign w:val="bottom"/>
            <w:hideMark/>
          </w:tcPr>
          <w:p w:rsidR="0032127E" w:rsidRPr="0032127E" w:rsidRDefault="0032127E" w:rsidP="0032127E">
            <w:pPr>
              <w:rPr>
                <w:rFonts w:asciiTheme="majorHAnsi" w:eastAsia="Times New Roman" w:hAnsiTheme="majorHAnsi" w:cs="Times New Roman"/>
                <w:color w:val="000000"/>
              </w:rPr>
            </w:pPr>
          </w:p>
        </w:tc>
      </w:tr>
    </w:tbl>
    <w:p w:rsidR="0049413E" w:rsidRDefault="0049413E">
      <w:pPr>
        <w:rPr>
          <w:rFonts w:ascii="Calibri" w:hAnsi="Calibri"/>
          <w:b/>
          <w:sz w:val="32"/>
          <w:u w:val="single"/>
        </w:rPr>
      </w:pPr>
    </w:p>
    <w:p w:rsidR="004B79A9" w:rsidRDefault="004B79A9">
      <w:pPr>
        <w:rPr>
          <w:rFonts w:ascii="Calibri" w:hAnsi="Calibri"/>
          <w:b/>
          <w:sz w:val="32"/>
          <w:u w:val="single"/>
        </w:rPr>
        <w:sectPr w:rsidR="004B79A9" w:rsidSect="00C656A3">
          <w:pgSz w:w="11900" w:h="16840"/>
          <w:pgMar w:top="1417" w:right="1552" w:bottom="1417" w:left="1417" w:header="708" w:footer="708" w:gutter="0"/>
          <w:cols w:space="708"/>
          <w:docGrid w:linePitch="360"/>
        </w:sectPr>
      </w:pPr>
    </w:p>
    <w:sdt>
      <w:sdtPr>
        <w:rPr>
          <w:rFonts w:asciiTheme="minorHAnsi" w:eastAsiaTheme="minorEastAsia" w:hAnsiTheme="minorHAnsi" w:cstheme="minorBidi"/>
          <w:b w:val="0"/>
          <w:bCs w:val="0"/>
          <w:color w:val="auto"/>
          <w:sz w:val="24"/>
          <w:szCs w:val="24"/>
        </w:rPr>
        <w:id w:val="-1537042398"/>
        <w:docPartObj>
          <w:docPartGallery w:val="Table of Contents"/>
          <w:docPartUnique/>
        </w:docPartObj>
      </w:sdtPr>
      <w:sdtEndPr>
        <w:rPr>
          <w:noProof/>
        </w:rPr>
      </w:sdtEndPr>
      <w:sdtContent>
        <w:p w:rsidR="00984803" w:rsidRDefault="00984803">
          <w:pPr>
            <w:pStyle w:val="En-ttedetabledesmatires"/>
          </w:pPr>
          <w:r>
            <w:t>Table des matières</w:t>
          </w:r>
        </w:p>
        <w:p w:rsidR="00306ED9" w:rsidRDefault="00984803">
          <w:pPr>
            <w:pStyle w:val="TM1"/>
            <w:tabs>
              <w:tab w:val="right" w:leader="dot" w:pos="8921"/>
            </w:tabs>
            <w:rPr>
              <w:rFonts w:asciiTheme="minorHAnsi" w:hAnsiTheme="minorHAnsi"/>
              <w:b w:val="0"/>
              <w:noProof/>
              <w:color w:val="auto"/>
              <w:lang w:eastAsia="ja-JP"/>
            </w:rPr>
          </w:pPr>
          <w:r>
            <w:rPr>
              <w:b w:val="0"/>
            </w:rPr>
            <w:fldChar w:fldCharType="begin"/>
          </w:r>
          <w:r w:rsidR="00760ADE">
            <w:instrText>TOC</w:instrText>
          </w:r>
          <w:r>
            <w:instrText xml:space="preserve"> \o "1-3" \h \z \u</w:instrText>
          </w:r>
          <w:r>
            <w:rPr>
              <w:b w:val="0"/>
            </w:rPr>
            <w:fldChar w:fldCharType="separate"/>
          </w:r>
          <w:r w:rsidR="00306ED9" w:rsidRPr="00BE207E">
            <w:rPr>
              <w:noProof/>
            </w:rPr>
            <w:t>Remerciements</w:t>
          </w:r>
          <w:r w:rsidR="00306ED9">
            <w:rPr>
              <w:noProof/>
            </w:rPr>
            <w:tab/>
          </w:r>
          <w:r w:rsidR="00306ED9">
            <w:rPr>
              <w:noProof/>
            </w:rPr>
            <w:fldChar w:fldCharType="begin"/>
          </w:r>
          <w:r w:rsidR="00306ED9">
            <w:rPr>
              <w:noProof/>
            </w:rPr>
            <w:instrText xml:space="preserve"> PAGEREF _Toc442209583 \h </w:instrText>
          </w:r>
          <w:r w:rsidR="00306ED9">
            <w:rPr>
              <w:noProof/>
            </w:rPr>
          </w:r>
          <w:r w:rsidR="00306ED9">
            <w:rPr>
              <w:noProof/>
            </w:rPr>
            <w:fldChar w:fldCharType="separate"/>
          </w:r>
          <w:r w:rsidR="00AE1F36">
            <w:rPr>
              <w:noProof/>
            </w:rPr>
            <w:t>2</w:t>
          </w:r>
          <w:r w:rsidR="00306ED9">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Pr>
              <w:noProof/>
            </w:rPr>
            <w:t>Liste des sigles et acronymes</w:t>
          </w:r>
          <w:r>
            <w:rPr>
              <w:noProof/>
            </w:rPr>
            <w:tab/>
          </w:r>
          <w:r>
            <w:rPr>
              <w:noProof/>
            </w:rPr>
            <w:fldChar w:fldCharType="begin"/>
          </w:r>
          <w:r>
            <w:rPr>
              <w:noProof/>
            </w:rPr>
            <w:instrText xml:space="preserve"> PAGEREF _Toc442209584 \h </w:instrText>
          </w:r>
          <w:r>
            <w:rPr>
              <w:noProof/>
            </w:rPr>
          </w:r>
          <w:r>
            <w:rPr>
              <w:noProof/>
            </w:rPr>
            <w:fldChar w:fldCharType="separate"/>
          </w:r>
          <w:r w:rsidR="00AE1F36">
            <w:rPr>
              <w:noProof/>
            </w:rPr>
            <w:t>3</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noProof/>
            </w:rPr>
            <w:t>Résumé analytique</w:t>
          </w:r>
          <w:r>
            <w:rPr>
              <w:noProof/>
            </w:rPr>
            <w:tab/>
          </w:r>
          <w:r>
            <w:rPr>
              <w:noProof/>
            </w:rPr>
            <w:fldChar w:fldCharType="begin"/>
          </w:r>
          <w:r>
            <w:rPr>
              <w:noProof/>
            </w:rPr>
            <w:instrText xml:space="preserve"> PAGEREF _Toc442209585 \h </w:instrText>
          </w:r>
          <w:r>
            <w:rPr>
              <w:noProof/>
            </w:rPr>
          </w:r>
          <w:r>
            <w:rPr>
              <w:noProof/>
            </w:rPr>
            <w:fldChar w:fldCharType="separate"/>
          </w:r>
          <w:r w:rsidR="00AE1F36">
            <w:rPr>
              <w:noProof/>
            </w:rPr>
            <w:t>5</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noProof/>
            </w:rPr>
            <w:t>I. INTRODUCTION</w:t>
          </w:r>
          <w:r>
            <w:rPr>
              <w:noProof/>
            </w:rPr>
            <w:tab/>
          </w:r>
          <w:r>
            <w:rPr>
              <w:noProof/>
            </w:rPr>
            <w:fldChar w:fldCharType="begin"/>
          </w:r>
          <w:r>
            <w:rPr>
              <w:noProof/>
            </w:rPr>
            <w:instrText xml:space="preserve"> PAGEREF _Toc442209586 \h </w:instrText>
          </w:r>
          <w:r>
            <w:rPr>
              <w:noProof/>
            </w:rPr>
          </w:r>
          <w:r>
            <w:rPr>
              <w:noProof/>
            </w:rPr>
            <w:fldChar w:fldCharType="separate"/>
          </w:r>
          <w:r w:rsidR="00AE1F36">
            <w:rPr>
              <w:noProof/>
            </w:rPr>
            <w:t>8</w:t>
          </w:r>
          <w:r>
            <w:rPr>
              <w:noProof/>
            </w:rPr>
            <w:fldChar w:fldCharType="end"/>
          </w:r>
        </w:p>
        <w:p w:rsidR="00306ED9" w:rsidRDefault="00306ED9">
          <w:pPr>
            <w:pStyle w:val="TM2"/>
            <w:tabs>
              <w:tab w:val="right" w:leader="dot" w:pos="8921"/>
            </w:tabs>
            <w:rPr>
              <w:noProof/>
              <w:sz w:val="24"/>
              <w:szCs w:val="24"/>
              <w:lang w:eastAsia="ja-JP"/>
            </w:rPr>
          </w:pPr>
          <w:r>
            <w:rPr>
              <w:noProof/>
            </w:rPr>
            <w:t>1.1. Rappel du contexte et justification du projet</w:t>
          </w:r>
          <w:r>
            <w:rPr>
              <w:noProof/>
            </w:rPr>
            <w:tab/>
          </w:r>
          <w:r>
            <w:rPr>
              <w:noProof/>
            </w:rPr>
            <w:fldChar w:fldCharType="begin"/>
          </w:r>
          <w:r>
            <w:rPr>
              <w:noProof/>
            </w:rPr>
            <w:instrText xml:space="preserve"> PAGEREF _Toc442209587 \h </w:instrText>
          </w:r>
          <w:r>
            <w:rPr>
              <w:noProof/>
            </w:rPr>
          </w:r>
          <w:r>
            <w:rPr>
              <w:noProof/>
            </w:rPr>
            <w:fldChar w:fldCharType="separate"/>
          </w:r>
          <w:r w:rsidR="00AE1F36">
            <w:rPr>
              <w:noProof/>
            </w:rPr>
            <w:t>8</w:t>
          </w:r>
          <w:r>
            <w:rPr>
              <w:noProof/>
            </w:rPr>
            <w:fldChar w:fldCharType="end"/>
          </w:r>
        </w:p>
        <w:p w:rsidR="00306ED9" w:rsidRDefault="00306ED9">
          <w:pPr>
            <w:pStyle w:val="TM2"/>
            <w:tabs>
              <w:tab w:val="right" w:leader="dot" w:pos="8921"/>
            </w:tabs>
            <w:rPr>
              <w:noProof/>
              <w:sz w:val="24"/>
              <w:szCs w:val="24"/>
              <w:lang w:eastAsia="ja-JP"/>
            </w:rPr>
          </w:pPr>
          <w:r>
            <w:rPr>
              <w:noProof/>
            </w:rPr>
            <w:t>1.2. Objectifs, résultats du projet</w:t>
          </w:r>
          <w:r>
            <w:rPr>
              <w:noProof/>
            </w:rPr>
            <w:tab/>
          </w:r>
          <w:r>
            <w:rPr>
              <w:noProof/>
            </w:rPr>
            <w:fldChar w:fldCharType="begin"/>
          </w:r>
          <w:r>
            <w:rPr>
              <w:noProof/>
            </w:rPr>
            <w:instrText xml:space="preserve"> PAGEREF _Toc442209588 \h </w:instrText>
          </w:r>
          <w:r>
            <w:rPr>
              <w:noProof/>
            </w:rPr>
          </w:r>
          <w:r>
            <w:rPr>
              <w:noProof/>
            </w:rPr>
            <w:fldChar w:fldCharType="separate"/>
          </w:r>
          <w:r w:rsidR="00AE1F36">
            <w:rPr>
              <w:noProof/>
            </w:rPr>
            <w:t>10</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noProof/>
            </w:rPr>
            <w:t>II. ETENDUE ET OBJECTIFS DE L’ÉVALUATION</w:t>
          </w:r>
          <w:r>
            <w:rPr>
              <w:noProof/>
            </w:rPr>
            <w:tab/>
          </w:r>
          <w:r>
            <w:rPr>
              <w:noProof/>
            </w:rPr>
            <w:fldChar w:fldCharType="begin"/>
          </w:r>
          <w:r>
            <w:rPr>
              <w:noProof/>
            </w:rPr>
            <w:instrText xml:space="preserve"> PAGEREF _Toc442209589 \h </w:instrText>
          </w:r>
          <w:r>
            <w:rPr>
              <w:noProof/>
            </w:rPr>
          </w:r>
          <w:r>
            <w:rPr>
              <w:noProof/>
            </w:rPr>
            <w:fldChar w:fldCharType="separate"/>
          </w:r>
          <w:r w:rsidR="00AE1F36">
            <w:rPr>
              <w:noProof/>
            </w:rPr>
            <w:t>11</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noProof/>
            </w:rPr>
            <w:t>III. APPROCHE METHODOLOGIQUE UTILISEE POUR LA REALISATION DE LA MISSION</w:t>
          </w:r>
          <w:r>
            <w:rPr>
              <w:noProof/>
            </w:rPr>
            <w:tab/>
          </w:r>
          <w:r>
            <w:rPr>
              <w:noProof/>
            </w:rPr>
            <w:fldChar w:fldCharType="begin"/>
          </w:r>
          <w:r>
            <w:rPr>
              <w:noProof/>
            </w:rPr>
            <w:instrText xml:space="preserve"> PAGEREF _Toc442209590 \h </w:instrText>
          </w:r>
          <w:r>
            <w:rPr>
              <w:noProof/>
            </w:rPr>
          </w:r>
          <w:r>
            <w:rPr>
              <w:noProof/>
            </w:rPr>
            <w:fldChar w:fldCharType="separate"/>
          </w:r>
          <w:r w:rsidR="00AE1F36">
            <w:rPr>
              <w:noProof/>
            </w:rPr>
            <w:t>14</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rFonts w:cs="Calibri"/>
              <w:noProof/>
            </w:rPr>
            <w:t xml:space="preserve">IV. </w:t>
          </w:r>
          <w:r w:rsidRPr="00BE207E">
            <w:rPr>
              <w:noProof/>
            </w:rPr>
            <w:t>CONSTATS DE LA MISSION/ANALYSE DES RESULTATS</w:t>
          </w:r>
          <w:r>
            <w:rPr>
              <w:noProof/>
            </w:rPr>
            <w:tab/>
          </w:r>
          <w:r>
            <w:rPr>
              <w:noProof/>
            </w:rPr>
            <w:fldChar w:fldCharType="begin"/>
          </w:r>
          <w:r>
            <w:rPr>
              <w:noProof/>
            </w:rPr>
            <w:instrText xml:space="preserve"> PAGEREF _Toc442209591 \h </w:instrText>
          </w:r>
          <w:r>
            <w:rPr>
              <w:noProof/>
            </w:rPr>
          </w:r>
          <w:r>
            <w:rPr>
              <w:noProof/>
            </w:rPr>
            <w:fldChar w:fldCharType="separate"/>
          </w:r>
          <w:r w:rsidR="00AE1F36">
            <w:rPr>
              <w:noProof/>
            </w:rPr>
            <w:t>16</w:t>
          </w:r>
          <w:r>
            <w:rPr>
              <w:noProof/>
            </w:rPr>
            <w:fldChar w:fldCharType="end"/>
          </w:r>
        </w:p>
        <w:p w:rsidR="00306ED9" w:rsidRDefault="00306ED9">
          <w:pPr>
            <w:pStyle w:val="TM2"/>
            <w:tabs>
              <w:tab w:val="right" w:leader="dot" w:pos="8921"/>
            </w:tabs>
            <w:rPr>
              <w:noProof/>
              <w:sz w:val="24"/>
              <w:szCs w:val="24"/>
              <w:lang w:eastAsia="ja-JP"/>
            </w:rPr>
          </w:pPr>
          <w:r>
            <w:rPr>
              <w:noProof/>
            </w:rPr>
            <w:t>4.1. Arrangements institutionnels et document du projet</w:t>
          </w:r>
          <w:r>
            <w:rPr>
              <w:noProof/>
            </w:rPr>
            <w:tab/>
          </w:r>
          <w:r>
            <w:rPr>
              <w:noProof/>
            </w:rPr>
            <w:fldChar w:fldCharType="begin"/>
          </w:r>
          <w:r>
            <w:rPr>
              <w:noProof/>
            </w:rPr>
            <w:instrText xml:space="preserve"> PAGEREF _Toc442209592 \h </w:instrText>
          </w:r>
          <w:r>
            <w:rPr>
              <w:noProof/>
            </w:rPr>
          </w:r>
          <w:r>
            <w:rPr>
              <w:noProof/>
            </w:rPr>
            <w:fldChar w:fldCharType="separate"/>
          </w:r>
          <w:r w:rsidR="00AE1F36">
            <w:rPr>
              <w:noProof/>
            </w:rPr>
            <w:t>16</w:t>
          </w:r>
          <w:r>
            <w:rPr>
              <w:noProof/>
            </w:rPr>
            <w:fldChar w:fldCharType="end"/>
          </w:r>
        </w:p>
        <w:p w:rsidR="00306ED9" w:rsidRDefault="00306ED9">
          <w:pPr>
            <w:pStyle w:val="TM2"/>
            <w:tabs>
              <w:tab w:val="right" w:leader="dot" w:pos="8921"/>
            </w:tabs>
            <w:rPr>
              <w:noProof/>
              <w:sz w:val="24"/>
              <w:szCs w:val="24"/>
              <w:lang w:eastAsia="ja-JP"/>
            </w:rPr>
          </w:pPr>
          <w:r>
            <w:rPr>
              <w:noProof/>
            </w:rPr>
            <w:t>4.2. Analyse des données et informations</w:t>
          </w:r>
          <w:r>
            <w:rPr>
              <w:noProof/>
            </w:rPr>
            <w:tab/>
          </w:r>
          <w:r>
            <w:rPr>
              <w:noProof/>
            </w:rPr>
            <w:fldChar w:fldCharType="begin"/>
          </w:r>
          <w:r>
            <w:rPr>
              <w:noProof/>
            </w:rPr>
            <w:instrText xml:space="preserve"> PAGEREF _Toc442209593 \h </w:instrText>
          </w:r>
          <w:r>
            <w:rPr>
              <w:noProof/>
            </w:rPr>
          </w:r>
          <w:r>
            <w:rPr>
              <w:noProof/>
            </w:rPr>
            <w:fldChar w:fldCharType="separate"/>
          </w:r>
          <w:r w:rsidR="00AE1F36">
            <w:rPr>
              <w:noProof/>
            </w:rPr>
            <w:t>17</w:t>
          </w:r>
          <w:r>
            <w:rPr>
              <w:noProof/>
            </w:rPr>
            <w:fldChar w:fldCharType="end"/>
          </w:r>
        </w:p>
        <w:p w:rsidR="00306ED9" w:rsidRDefault="00306ED9">
          <w:pPr>
            <w:pStyle w:val="TM3"/>
            <w:tabs>
              <w:tab w:val="right" w:leader="dot" w:pos="8921"/>
            </w:tabs>
            <w:rPr>
              <w:i w:val="0"/>
              <w:noProof/>
              <w:sz w:val="24"/>
              <w:szCs w:val="24"/>
              <w:lang w:eastAsia="ja-JP"/>
            </w:rPr>
          </w:pPr>
          <w:r>
            <w:rPr>
              <w:noProof/>
            </w:rPr>
            <w:t>4.2.1. Pertinence</w:t>
          </w:r>
          <w:r>
            <w:rPr>
              <w:noProof/>
            </w:rPr>
            <w:tab/>
          </w:r>
          <w:r>
            <w:rPr>
              <w:noProof/>
            </w:rPr>
            <w:fldChar w:fldCharType="begin"/>
          </w:r>
          <w:r>
            <w:rPr>
              <w:noProof/>
            </w:rPr>
            <w:instrText xml:space="preserve"> PAGEREF _Toc442209594 \h </w:instrText>
          </w:r>
          <w:r>
            <w:rPr>
              <w:noProof/>
            </w:rPr>
          </w:r>
          <w:r>
            <w:rPr>
              <w:noProof/>
            </w:rPr>
            <w:fldChar w:fldCharType="separate"/>
          </w:r>
          <w:r w:rsidR="00AE1F36">
            <w:rPr>
              <w:noProof/>
            </w:rPr>
            <w:t>17</w:t>
          </w:r>
          <w:r>
            <w:rPr>
              <w:noProof/>
            </w:rPr>
            <w:fldChar w:fldCharType="end"/>
          </w:r>
        </w:p>
        <w:p w:rsidR="00306ED9" w:rsidRDefault="00306ED9">
          <w:pPr>
            <w:pStyle w:val="TM3"/>
            <w:tabs>
              <w:tab w:val="right" w:leader="dot" w:pos="8921"/>
            </w:tabs>
            <w:rPr>
              <w:i w:val="0"/>
              <w:noProof/>
              <w:sz w:val="24"/>
              <w:szCs w:val="24"/>
              <w:lang w:eastAsia="ja-JP"/>
            </w:rPr>
          </w:pPr>
          <w:r>
            <w:rPr>
              <w:noProof/>
            </w:rPr>
            <w:t>4.2.2. Efficacité </w:t>
          </w:r>
          <w:r>
            <w:rPr>
              <w:noProof/>
            </w:rPr>
            <w:tab/>
          </w:r>
          <w:r>
            <w:rPr>
              <w:noProof/>
            </w:rPr>
            <w:fldChar w:fldCharType="begin"/>
          </w:r>
          <w:r>
            <w:rPr>
              <w:noProof/>
            </w:rPr>
            <w:instrText xml:space="preserve"> PAGEREF _Toc442209595 \h </w:instrText>
          </w:r>
          <w:r>
            <w:rPr>
              <w:noProof/>
            </w:rPr>
          </w:r>
          <w:r>
            <w:rPr>
              <w:noProof/>
            </w:rPr>
            <w:fldChar w:fldCharType="separate"/>
          </w:r>
          <w:r w:rsidR="00AE1F36">
            <w:rPr>
              <w:noProof/>
            </w:rPr>
            <w:t>18</w:t>
          </w:r>
          <w:r>
            <w:rPr>
              <w:noProof/>
            </w:rPr>
            <w:fldChar w:fldCharType="end"/>
          </w:r>
        </w:p>
        <w:p w:rsidR="00306ED9" w:rsidRDefault="00306ED9">
          <w:pPr>
            <w:pStyle w:val="TM3"/>
            <w:tabs>
              <w:tab w:val="right" w:leader="dot" w:pos="8921"/>
            </w:tabs>
            <w:rPr>
              <w:i w:val="0"/>
              <w:noProof/>
              <w:sz w:val="24"/>
              <w:szCs w:val="24"/>
              <w:lang w:eastAsia="ja-JP"/>
            </w:rPr>
          </w:pPr>
          <w:r>
            <w:rPr>
              <w:noProof/>
            </w:rPr>
            <w:t>4.2.3 Efficience</w:t>
          </w:r>
          <w:r>
            <w:rPr>
              <w:noProof/>
            </w:rPr>
            <w:tab/>
          </w:r>
          <w:r>
            <w:rPr>
              <w:noProof/>
            </w:rPr>
            <w:fldChar w:fldCharType="begin"/>
          </w:r>
          <w:r>
            <w:rPr>
              <w:noProof/>
            </w:rPr>
            <w:instrText xml:space="preserve"> PAGEREF _Toc442209596 \h </w:instrText>
          </w:r>
          <w:r>
            <w:rPr>
              <w:noProof/>
            </w:rPr>
          </w:r>
          <w:r>
            <w:rPr>
              <w:noProof/>
            </w:rPr>
            <w:fldChar w:fldCharType="separate"/>
          </w:r>
          <w:r w:rsidR="00AE1F36">
            <w:rPr>
              <w:noProof/>
            </w:rPr>
            <w:t>22</w:t>
          </w:r>
          <w:r>
            <w:rPr>
              <w:noProof/>
            </w:rPr>
            <w:fldChar w:fldCharType="end"/>
          </w:r>
        </w:p>
        <w:p w:rsidR="00306ED9" w:rsidRDefault="00306ED9">
          <w:pPr>
            <w:pStyle w:val="TM3"/>
            <w:tabs>
              <w:tab w:val="right" w:leader="dot" w:pos="8921"/>
            </w:tabs>
            <w:rPr>
              <w:i w:val="0"/>
              <w:noProof/>
              <w:sz w:val="24"/>
              <w:szCs w:val="24"/>
              <w:lang w:eastAsia="ja-JP"/>
            </w:rPr>
          </w:pPr>
          <w:r>
            <w:rPr>
              <w:noProof/>
            </w:rPr>
            <w:t>4.2.4 Résultats/effets/impacts</w:t>
          </w:r>
          <w:r>
            <w:rPr>
              <w:noProof/>
            </w:rPr>
            <w:tab/>
          </w:r>
          <w:r>
            <w:rPr>
              <w:noProof/>
            </w:rPr>
            <w:fldChar w:fldCharType="begin"/>
          </w:r>
          <w:r>
            <w:rPr>
              <w:noProof/>
            </w:rPr>
            <w:instrText xml:space="preserve"> PAGEREF _Toc442209597 \h </w:instrText>
          </w:r>
          <w:r>
            <w:rPr>
              <w:noProof/>
            </w:rPr>
          </w:r>
          <w:r>
            <w:rPr>
              <w:noProof/>
            </w:rPr>
            <w:fldChar w:fldCharType="separate"/>
          </w:r>
          <w:r w:rsidR="00AE1F36">
            <w:rPr>
              <w:noProof/>
            </w:rPr>
            <w:t>26</w:t>
          </w:r>
          <w:r>
            <w:rPr>
              <w:noProof/>
            </w:rPr>
            <w:fldChar w:fldCharType="end"/>
          </w:r>
        </w:p>
        <w:p w:rsidR="00306ED9" w:rsidRDefault="00306ED9">
          <w:pPr>
            <w:pStyle w:val="TM3"/>
            <w:tabs>
              <w:tab w:val="right" w:leader="dot" w:pos="8921"/>
            </w:tabs>
            <w:rPr>
              <w:i w:val="0"/>
              <w:noProof/>
              <w:sz w:val="24"/>
              <w:szCs w:val="24"/>
              <w:lang w:eastAsia="ja-JP"/>
            </w:rPr>
          </w:pPr>
          <w:r>
            <w:rPr>
              <w:noProof/>
            </w:rPr>
            <w:t>4.2.5. Durabilité</w:t>
          </w:r>
          <w:r>
            <w:rPr>
              <w:noProof/>
            </w:rPr>
            <w:tab/>
          </w:r>
          <w:r>
            <w:rPr>
              <w:noProof/>
            </w:rPr>
            <w:fldChar w:fldCharType="begin"/>
          </w:r>
          <w:r>
            <w:rPr>
              <w:noProof/>
            </w:rPr>
            <w:instrText xml:space="preserve"> PAGEREF _Toc442209598 \h </w:instrText>
          </w:r>
          <w:r>
            <w:rPr>
              <w:noProof/>
            </w:rPr>
          </w:r>
          <w:r>
            <w:rPr>
              <w:noProof/>
            </w:rPr>
            <w:fldChar w:fldCharType="separate"/>
          </w:r>
          <w:r w:rsidR="00AE1F36">
            <w:rPr>
              <w:noProof/>
            </w:rPr>
            <w:t>28</w:t>
          </w:r>
          <w:r>
            <w:rPr>
              <w:noProof/>
            </w:rPr>
            <w:fldChar w:fldCharType="end"/>
          </w:r>
        </w:p>
        <w:p w:rsidR="00306ED9" w:rsidRDefault="00306ED9">
          <w:pPr>
            <w:pStyle w:val="TM2"/>
            <w:tabs>
              <w:tab w:val="right" w:leader="dot" w:pos="8921"/>
            </w:tabs>
            <w:rPr>
              <w:noProof/>
              <w:sz w:val="24"/>
              <w:szCs w:val="24"/>
              <w:lang w:eastAsia="ja-JP"/>
            </w:rPr>
          </w:pPr>
          <w:r>
            <w:rPr>
              <w:noProof/>
            </w:rPr>
            <w:t>4.3. Autres questions et critères transversaux</w:t>
          </w:r>
          <w:r>
            <w:rPr>
              <w:noProof/>
            </w:rPr>
            <w:tab/>
          </w:r>
          <w:r>
            <w:rPr>
              <w:noProof/>
            </w:rPr>
            <w:fldChar w:fldCharType="begin"/>
          </w:r>
          <w:r>
            <w:rPr>
              <w:noProof/>
            </w:rPr>
            <w:instrText xml:space="preserve"> PAGEREF _Toc442209599 \h </w:instrText>
          </w:r>
          <w:r>
            <w:rPr>
              <w:noProof/>
            </w:rPr>
          </w:r>
          <w:r>
            <w:rPr>
              <w:noProof/>
            </w:rPr>
            <w:fldChar w:fldCharType="separate"/>
          </w:r>
          <w:r w:rsidR="00AE1F36">
            <w:rPr>
              <w:noProof/>
            </w:rPr>
            <w:t>29</w:t>
          </w:r>
          <w:r>
            <w:rPr>
              <w:noProof/>
            </w:rPr>
            <w:fldChar w:fldCharType="end"/>
          </w:r>
        </w:p>
        <w:p w:rsidR="00306ED9" w:rsidRDefault="00306ED9">
          <w:pPr>
            <w:pStyle w:val="TM2"/>
            <w:tabs>
              <w:tab w:val="right" w:leader="dot" w:pos="8921"/>
            </w:tabs>
            <w:rPr>
              <w:noProof/>
              <w:sz w:val="24"/>
              <w:szCs w:val="24"/>
              <w:lang w:eastAsia="ja-JP"/>
            </w:rPr>
          </w:pPr>
          <w:r>
            <w:rPr>
              <w:noProof/>
            </w:rPr>
            <w:t>4.4. Mécanismes de suivi-évaluation et de coordination</w:t>
          </w:r>
          <w:r>
            <w:rPr>
              <w:noProof/>
            </w:rPr>
            <w:tab/>
          </w:r>
          <w:r>
            <w:rPr>
              <w:noProof/>
            </w:rPr>
            <w:fldChar w:fldCharType="begin"/>
          </w:r>
          <w:r>
            <w:rPr>
              <w:noProof/>
            </w:rPr>
            <w:instrText xml:space="preserve"> PAGEREF _Toc442209600 \h </w:instrText>
          </w:r>
          <w:r>
            <w:rPr>
              <w:noProof/>
            </w:rPr>
          </w:r>
          <w:r>
            <w:rPr>
              <w:noProof/>
            </w:rPr>
            <w:fldChar w:fldCharType="separate"/>
          </w:r>
          <w:r w:rsidR="00AE1F36">
            <w:rPr>
              <w:noProof/>
            </w:rPr>
            <w:t>30</w:t>
          </w:r>
          <w:r>
            <w:rPr>
              <w:noProof/>
            </w:rPr>
            <w:fldChar w:fldCharType="end"/>
          </w:r>
        </w:p>
        <w:p w:rsidR="00306ED9" w:rsidRDefault="00306ED9">
          <w:pPr>
            <w:pStyle w:val="TM2"/>
            <w:tabs>
              <w:tab w:val="right" w:leader="dot" w:pos="8921"/>
            </w:tabs>
            <w:rPr>
              <w:noProof/>
              <w:sz w:val="24"/>
              <w:szCs w:val="24"/>
              <w:lang w:eastAsia="ja-JP"/>
            </w:rPr>
          </w:pPr>
          <w:r>
            <w:rPr>
              <w:noProof/>
            </w:rPr>
            <w:t>4.5. Principales difficultés/limites</w:t>
          </w:r>
          <w:r>
            <w:rPr>
              <w:noProof/>
            </w:rPr>
            <w:tab/>
          </w:r>
          <w:r>
            <w:rPr>
              <w:noProof/>
            </w:rPr>
            <w:fldChar w:fldCharType="begin"/>
          </w:r>
          <w:r>
            <w:rPr>
              <w:noProof/>
            </w:rPr>
            <w:instrText xml:space="preserve"> PAGEREF _Toc442209601 \h </w:instrText>
          </w:r>
          <w:r>
            <w:rPr>
              <w:noProof/>
            </w:rPr>
          </w:r>
          <w:r>
            <w:rPr>
              <w:noProof/>
            </w:rPr>
            <w:fldChar w:fldCharType="separate"/>
          </w:r>
          <w:r w:rsidR="00AE1F36">
            <w:rPr>
              <w:noProof/>
            </w:rPr>
            <w:t>30</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noProof/>
            </w:rPr>
            <w:t>Parcelle maraichère communautaire en difficultés à Daboua, Tataferom</w:t>
          </w:r>
          <w:r>
            <w:rPr>
              <w:noProof/>
            </w:rPr>
            <w:tab/>
          </w:r>
          <w:r>
            <w:rPr>
              <w:noProof/>
            </w:rPr>
            <w:fldChar w:fldCharType="begin"/>
          </w:r>
          <w:r>
            <w:rPr>
              <w:noProof/>
            </w:rPr>
            <w:instrText xml:space="preserve"> PAGEREF _Toc442209602 \h </w:instrText>
          </w:r>
          <w:r>
            <w:rPr>
              <w:noProof/>
            </w:rPr>
          </w:r>
          <w:r>
            <w:rPr>
              <w:noProof/>
            </w:rPr>
            <w:fldChar w:fldCharType="separate"/>
          </w:r>
          <w:r w:rsidR="00AE1F36">
            <w:rPr>
              <w:noProof/>
            </w:rPr>
            <w:t>32</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noProof/>
            </w:rPr>
            <w:t>V. RECOMMANDATIONS</w:t>
          </w:r>
          <w:r>
            <w:rPr>
              <w:noProof/>
            </w:rPr>
            <w:tab/>
          </w:r>
          <w:r>
            <w:rPr>
              <w:noProof/>
            </w:rPr>
            <w:fldChar w:fldCharType="begin"/>
          </w:r>
          <w:r>
            <w:rPr>
              <w:noProof/>
            </w:rPr>
            <w:instrText xml:space="preserve"> PAGEREF _Toc442209603 \h </w:instrText>
          </w:r>
          <w:r>
            <w:rPr>
              <w:noProof/>
            </w:rPr>
          </w:r>
          <w:r>
            <w:rPr>
              <w:noProof/>
            </w:rPr>
            <w:fldChar w:fldCharType="separate"/>
          </w:r>
          <w:r w:rsidR="00AE1F36">
            <w:rPr>
              <w:noProof/>
            </w:rPr>
            <w:t>32</w:t>
          </w:r>
          <w:r>
            <w:rPr>
              <w:noProof/>
            </w:rPr>
            <w:fldChar w:fldCharType="end"/>
          </w:r>
        </w:p>
        <w:p w:rsidR="00306ED9" w:rsidRDefault="00306ED9">
          <w:pPr>
            <w:pStyle w:val="TM2"/>
            <w:tabs>
              <w:tab w:val="right" w:leader="dot" w:pos="8921"/>
            </w:tabs>
            <w:rPr>
              <w:noProof/>
              <w:sz w:val="24"/>
              <w:szCs w:val="24"/>
              <w:lang w:eastAsia="ja-JP"/>
            </w:rPr>
          </w:pPr>
          <w:r>
            <w:rPr>
              <w:noProof/>
            </w:rPr>
            <w:t>5.1. Recommandations d’ordre stratégique pour le PNUD, l’Ambassade de France et l’ANGMV</w:t>
          </w:r>
          <w:r>
            <w:rPr>
              <w:noProof/>
            </w:rPr>
            <w:tab/>
          </w:r>
          <w:r>
            <w:rPr>
              <w:noProof/>
            </w:rPr>
            <w:fldChar w:fldCharType="begin"/>
          </w:r>
          <w:r>
            <w:rPr>
              <w:noProof/>
            </w:rPr>
            <w:instrText xml:space="preserve"> PAGEREF _Toc442209604 \h </w:instrText>
          </w:r>
          <w:r>
            <w:rPr>
              <w:noProof/>
            </w:rPr>
          </w:r>
          <w:r>
            <w:rPr>
              <w:noProof/>
            </w:rPr>
            <w:fldChar w:fldCharType="separate"/>
          </w:r>
          <w:r w:rsidR="00AE1F36">
            <w:rPr>
              <w:noProof/>
            </w:rPr>
            <w:t>32</w:t>
          </w:r>
          <w:r>
            <w:rPr>
              <w:noProof/>
            </w:rPr>
            <w:fldChar w:fldCharType="end"/>
          </w:r>
        </w:p>
        <w:p w:rsidR="00306ED9" w:rsidRDefault="00306ED9">
          <w:pPr>
            <w:pStyle w:val="TM2"/>
            <w:tabs>
              <w:tab w:val="right" w:leader="dot" w:pos="8921"/>
            </w:tabs>
            <w:rPr>
              <w:noProof/>
              <w:sz w:val="24"/>
              <w:szCs w:val="24"/>
              <w:lang w:eastAsia="ja-JP"/>
            </w:rPr>
          </w:pPr>
          <w:r>
            <w:rPr>
              <w:noProof/>
            </w:rPr>
            <w:t>5.2. Recommandations opérationnelles à l’endroit de l’ANGMV, des ONG et des Comités locaux</w:t>
          </w:r>
          <w:r>
            <w:rPr>
              <w:noProof/>
            </w:rPr>
            <w:tab/>
          </w:r>
          <w:r>
            <w:rPr>
              <w:noProof/>
            </w:rPr>
            <w:fldChar w:fldCharType="begin"/>
          </w:r>
          <w:r>
            <w:rPr>
              <w:noProof/>
            </w:rPr>
            <w:instrText xml:space="preserve"> PAGEREF _Toc442209605 \h </w:instrText>
          </w:r>
          <w:r>
            <w:rPr>
              <w:noProof/>
            </w:rPr>
          </w:r>
          <w:r>
            <w:rPr>
              <w:noProof/>
            </w:rPr>
            <w:fldChar w:fldCharType="separate"/>
          </w:r>
          <w:r w:rsidR="00AE1F36">
            <w:rPr>
              <w:noProof/>
            </w:rPr>
            <w:t>34</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rFonts w:ascii="Calibri" w:hAnsi="Calibri"/>
              <w:noProof/>
            </w:rPr>
            <w:t>VI. QUELQUES LECONS TIREES</w:t>
          </w:r>
          <w:r>
            <w:rPr>
              <w:noProof/>
            </w:rPr>
            <w:tab/>
          </w:r>
          <w:r>
            <w:rPr>
              <w:noProof/>
            </w:rPr>
            <w:fldChar w:fldCharType="begin"/>
          </w:r>
          <w:r>
            <w:rPr>
              <w:noProof/>
            </w:rPr>
            <w:instrText xml:space="preserve"> PAGEREF _Toc442209606 \h </w:instrText>
          </w:r>
          <w:r>
            <w:rPr>
              <w:noProof/>
            </w:rPr>
          </w:r>
          <w:r>
            <w:rPr>
              <w:noProof/>
            </w:rPr>
            <w:fldChar w:fldCharType="separate"/>
          </w:r>
          <w:r w:rsidR="00AE1F36">
            <w:rPr>
              <w:noProof/>
            </w:rPr>
            <w:t>36</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sidRPr="00BE207E">
            <w:rPr>
              <w:rFonts w:ascii="Calibri" w:hAnsi="Calibri"/>
              <w:noProof/>
            </w:rPr>
            <w:t>VII. CONCLUSION ET PERSPECTIVES</w:t>
          </w:r>
          <w:r>
            <w:rPr>
              <w:noProof/>
            </w:rPr>
            <w:tab/>
          </w:r>
          <w:r>
            <w:rPr>
              <w:noProof/>
            </w:rPr>
            <w:fldChar w:fldCharType="begin"/>
          </w:r>
          <w:r>
            <w:rPr>
              <w:noProof/>
            </w:rPr>
            <w:instrText xml:space="preserve"> PAGEREF _Toc442209607 \h </w:instrText>
          </w:r>
          <w:r>
            <w:rPr>
              <w:noProof/>
            </w:rPr>
          </w:r>
          <w:r>
            <w:rPr>
              <w:noProof/>
            </w:rPr>
            <w:fldChar w:fldCharType="separate"/>
          </w:r>
          <w:r w:rsidR="00AE1F36">
            <w:rPr>
              <w:noProof/>
            </w:rPr>
            <w:t>37</w:t>
          </w:r>
          <w:r>
            <w:rPr>
              <w:noProof/>
            </w:rPr>
            <w:fldChar w:fldCharType="end"/>
          </w:r>
        </w:p>
        <w:p w:rsidR="00306ED9" w:rsidRDefault="00306ED9">
          <w:pPr>
            <w:pStyle w:val="TM1"/>
            <w:tabs>
              <w:tab w:val="right" w:leader="dot" w:pos="8921"/>
            </w:tabs>
            <w:rPr>
              <w:rFonts w:asciiTheme="minorHAnsi" w:hAnsiTheme="minorHAnsi"/>
              <w:b w:val="0"/>
              <w:noProof/>
              <w:color w:val="auto"/>
              <w:lang w:eastAsia="ja-JP"/>
            </w:rPr>
          </w:pPr>
          <w:r>
            <w:rPr>
              <w:noProof/>
            </w:rPr>
            <w:t>ANNEXES</w:t>
          </w:r>
          <w:r>
            <w:rPr>
              <w:noProof/>
            </w:rPr>
            <w:tab/>
          </w:r>
          <w:r>
            <w:rPr>
              <w:noProof/>
            </w:rPr>
            <w:fldChar w:fldCharType="begin"/>
          </w:r>
          <w:r>
            <w:rPr>
              <w:noProof/>
            </w:rPr>
            <w:instrText xml:space="preserve"> PAGEREF _Toc442209608 \h </w:instrText>
          </w:r>
          <w:r>
            <w:rPr>
              <w:noProof/>
            </w:rPr>
          </w:r>
          <w:r>
            <w:rPr>
              <w:noProof/>
            </w:rPr>
            <w:fldChar w:fldCharType="separate"/>
          </w:r>
          <w:r w:rsidR="00AE1F36">
            <w:rPr>
              <w:noProof/>
            </w:rPr>
            <w:t>39</w:t>
          </w:r>
          <w:r>
            <w:rPr>
              <w:noProof/>
            </w:rPr>
            <w:fldChar w:fldCharType="end"/>
          </w:r>
        </w:p>
        <w:p w:rsidR="00984803" w:rsidRDefault="00984803">
          <w:r>
            <w:rPr>
              <w:b/>
              <w:bCs/>
              <w:noProof/>
            </w:rPr>
            <w:fldChar w:fldCharType="end"/>
          </w:r>
        </w:p>
      </w:sdtContent>
    </w:sdt>
    <w:p w:rsidR="0049413E" w:rsidRDefault="0049413E">
      <w:pPr>
        <w:rPr>
          <w:rFonts w:ascii="Calibri" w:hAnsi="Calibri"/>
          <w:b/>
          <w:sz w:val="32"/>
          <w:u w:val="single"/>
        </w:rPr>
      </w:pPr>
    </w:p>
    <w:p w:rsidR="0049413E" w:rsidRDefault="0049413E">
      <w:pPr>
        <w:rPr>
          <w:rFonts w:ascii="Calibri" w:hAnsi="Calibri"/>
          <w:b/>
          <w:sz w:val="32"/>
          <w:u w:val="single"/>
        </w:rPr>
      </w:pPr>
    </w:p>
    <w:p w:rsidR="0032127E" w:rsidRDefault="0032127E">
      <w:pPr>
        <w:rPr>
          <w:rFonts w:ascii="Calibri" w:hAnsi="Calibri"/>
          <w:b/>
          <w:sz w:val="32"/>
          <w:u w:val="single"/>
        </w:rPr>
      </w:pPr>
    </w:p>
    <w:p w:rsidR="0032127E" w:rsidRDefault="0032127E">
      <w:pPr>
        <w:rPr>
          <w:rFonts w:ascii="Calibri" w:hAnsi="Calibri"/>
          <w:b/>
          <w:sz w:val="32"/>
          <w:u w:val="single"/>
        </w:rPr>
      </w:pPr>
    </w:p>
    <w:p w:rsidR="0032127E" w:rsidRDefault="0032127E">
      <w:pPr>
        <w:rPr>
          <w:rFonts w:ascii="Calibri" w:hAnsi="Calibri"/>
          <w:b/>
          <w:sz w:val="32"/>
          <w:u w:val="single"/>
        </w:rPr>
      </w:pPr>
    </w:p>
    <w:p w:rsidR="0032127E" w:rsidRDefault="0032127E">
      <w:pPr>
        <w:rPr>
          <w:rFonts w:ascii="Calibri" w:hAnsi="Calibri"/>
          <w:b/>
          <w:sz w:val="32"/>
          <w:u w:val="single"/>
        </w:rPr>
      </w:pPr>
    </w:p>
    <w:p w:rsidR="0032127E" w:rsidRDefault="0032127E">
      <w:pPr>
        <w:rPr>
          <w:rFonts w:ascii="Calibri" w:hAnsi="Calibri"/>
          <w:b/>
          <w:sz w:val="32"/>
          <w:u w:val="single"/>
        </w:rPr>
      </w:pPr>
    </w:p>
    <w:p w:rsidR="0032127E" w:rsidRDefault="0032127E">
      <w:pPr>
        <w:rPr>
          <w:rFonts w:ascii="Calibri" w:hAnsi="Calibri"/>
          <w:b/>
          <w:sz w:val="32"/>
          <w:u w:val="single"/>
        </w:rPr>
      </w:pPr>
    </w:p>
    <w:p w:rsidR="0032127E" w:rsidRDefault="0032127E">
      <w:pPr>
        <w:rPr>
          <w:rFonts w:ascii="Calibri" w:hAnsi="Calibri"/>
          <w:b/>
          <w:sz w:val="32"/>
          <w:u w:val="single"/>
        </w:rPr>
      </w:pPr>
    </w:p>
    <w:p w:rsidR="006C3ECF" w:rsidRPr="00E70B05" w:rsidRDefault="006C3ECF" w:rsidP="00984803">
      <w:pPr>
        <w:pStyle w:val="Titre1"/>
        <w:rPr>
          <w:lang w:val="fr-FR"/>
        </w:rPr>
      </w:pPr>
      <w:bookmarkStart w:id="5" w:name="_Toc442209585"/>
      <w:r w:rsidRPr="00E70B05">
        <w:rPr>
          <w:lang w:val="fr-FR"/>
        </w:rPr>
        <w:lastRenderedPageBreak/>
        <w:t>Résumé analytique</w:t>
      </w:r>
      <w:bookmarkEnd w:id="5"/>
    </w:p>
    <w:p w:rsidR="006C3ECF" w:rsidRPr="009752C4" w:rsidRDefault="006C3ECF" w:rsidP="009752C4">
      <w:pPr>
        <w:widowControl w:val="0"/>
        <w:autoSpaceDE w:val="0"/>
        <w:autoSpaceDN w:val="0"/>
        <w:adjustRightInd w:val="0"/>
        <w:spacing w:after="240" w:line="360" w:lineRule="atLeast"/>
        <w:contextualSpacing/>
        <w:jc w:val="both"/>
        <w:rPr>
          <w:rFonts w:ascii="Calibri" w:hAnsi="Calibri" w:cs="Times Roman"/>
          <w:color w:val="000000"/>
        </w:rPr>
      </w:pPr>
      <w:r w:rsidRPr="009752C4">
        <w:rPr>
          <w:rFonts w:ascii="Calibri" w:hAnsi="Calibri" w:cs="Calibri"/>
          <w:color w:val="000000"/>
        </w:rPr>
        <w:t>Le projet de</w:t>
      </w:r>
      <w:r w:rsidR="00A41A1D" w:rsidRPr="009752C4">
        <w:rPr>
          <w:rFonts w:ascii="Calibri" w:hAnsi="Calibri" w:cs="Calibri"/>
          <w:color w:val="000000"/>
        </w:rPr>
        <w:t xml:space="preserve"> </w:t>
      </w:r>
      <w:r w:rsidR="00D75A72">
        <w:rPr>
          <w:rFonts w:ascii="Calibri" w:hAnsi="Calibri" w:cs="Calibri"/>
          <w:color w:val="000000"/>
        </w:rPr>
        <w:t>R</w:t>
      </w:r>
      <w:r w:rsidR="00A41A1D" w:rsidRPr="009752C4">
        <w:rPr>
          <w:rFonts w:ascii="Calibri" w:hAnsi="Calibri" w:cs="Calibri"/>
          <w:color w:val="000000"/>
        </w:rPr>
        <w:t xml:space="preserve">éhabilitation et de </w:t>
      </w:r>
      <w:r w:rsidR="00D75A72">
        <w:rPr>
          <w:rFonts w:ascii="Calibri" w:hAnsi="Calibri" w:cs="Calibri"/>
          <w:color w:val="000000"/>
        </w:rPr>
        <w:t>R</w:t>
      </w:r>
      <w:r w:rsidR="00A41A1D" w:rsidRPr="009752C4">
        <w:rPr>
          <w:rFonts w:ascii="Calibri" w:hAnsi="Calibri" w:cs="Calibri"/>
          <w:color w:val="000000"/>
        </w:rPr>
        <w:t xml:space="preserve">estauration des </w:t>
      </w:r>
      <w:r w:rsidR="00D75A72">
        <w:rPr>
          <w:rFonts w:ascii="Calibri" w:hAnsi="Calibri" w:cs="Calibri"/>
          <w:color w:val="000000"/>
        </w:rPr>
        <w:t>E</w:t>
      </w:r>
      <w:r w:rsidR="00D75A72" w:rsidRPr="009752C4">
        <w:rPr>
          <w:rFonts w:ascii="Calibri" w:hAnsi="Calibri" w:cs="Calibri"/>
          <w:color w:val="000000"/>
        </w:rPr>
        <w:t>cosystèmes</w:t>
      </w:r>
      <w:r w:rsidR="00A41A1D" w:rsidRPr="009752C4">
        <w:rPr>
          <w:rFonts w:ascii="Calibri" w:hAnsi="Calibri" w:cs="Calibri"/>
          <w:color w:val="000000"/>
        </w:rPr>
        <w:t xml:space="preserve"> du Lac Tchad</w:t>
      </w:r>
      <w:r w:rsidR="00FC2941" w:rsidRPr="009752C4">
        <w:rPr>
          <w:rFonts w:ascii="Calibri" w:hAnsi="Calibri" w:cs="Calibri"/>
          <w:color w:val="000000"/>
        </w:rPr>
        <w:t xml:space="preserve"> (PRRE-LT)</w:t>
      </w:r>
      <w:r w:rsidR="0069261A">
        <w:rPr>
          <w:rFonts w:ascii="Calibri" w:hAnsi="Calibri" w:cs="Calibri"/>
          <w:color w:val="000000"/>
        </w:rPr>
        <w:t>,</w:t>
      </w:r>
      <w:r w:rsidRPr="009752C4">
        <w:rPr>
          <w:rFonts w:ascii="Calibri" w:hAnsi="Calibri" w:cs="Calibri"/>
          <w:color w:val="000000"/>
        </w:rPr>
        <w:t xml:space="preserve"> </w:t>
      </w:r>
      <w:r w:rsidR="00A6308D" w:rsidRPr="009752C4">
        <w:rPr>
          <w:rFonts w:ascii="Calibri" w:hAnsi="Calibri" w:cs="Calibri"/>
          <w:color w:val="000000"/>
        </w:rPr>
        <w:t xml:space="preserve">élaboré sous la coordination du </w:t>
      </w:r>
      <w:r w:rsidR="00D75A72">
        <w:rPr>
          <w:rFonts w:ascii="Calibri" w:hAnsi="Calibri" w:cs="Calibri"/>
          <w:color w:val="000000"/>
        </w:rPr>
        <w:t xml:space="preserve">Ministère de l’Environnement, de l’Eau et de la Pêche </w:t>
      </w:r>
      <w:r w:rsidR="00A6308D" w:rsidRPr="009752C4">
        <w:rPr>
          <w:rFonts w:ascii="Calibri" w:hAnsi="Calibri" w:cs="Calibri"/>
          <w:color w:val="000000"/>
        </w:rPr>
        <w:t>avec l’appui du Programme des Nations Unies pour le Développement</w:t>
      </w:r>
      <w:r w:rsidR="00025D67" w:rsidRPr="009752C4">
        <w:rPr>
          <w:rFonts w:ascii="Calibri" w:hAnsi="Calibri" w:cs="Calibri"/>
          <w:color w:val="000000"/>
        </w:rPr>
        <w:t xml:space="preserve"> (PNUD)</w:t>
      </w:r>
      <w:r w:rsidR="00446797">
        <w:rPr>
          <w:rFonts w:ascii="Calibri" w:hAnsi="Calibri" w:cs="Calibri"/>
          <w:color w:val="000000"/>
        </w:rPr>
        <w:t xml:space="preserve"> et de l’Ambassade de la République de </w:t>
      </w:r>
      <w:r w:rsidR="00AC5346">
        <w:rPr>
          <w:rFonts w:ascii="Calibri" w:hAnsi="Calibri" w:cs="Calibri"/>
          <w:color w:val="000000"/>
        </w:rPr>
        <w:t>France au Tchad</w:t>
      </w:r>
      <w:r w:rsidR="00A6308D" w:rsidRPr="009752C4">
        <w:rPr>
          <w:rFonts w:ascii="Calibri" w:hAnsi="Calibri" w:cs="Calibri"/>
          <w:color w:val="000000"/>
        </w:rPr>
        <w:t xml:space="preserve">, </w:t>
      </w:r>
      <w:r w:rsidRPr="009752C4">
        <w:rPr>
          <w:rFonts w:ascii="Calibri" w:hAnsi="Calibri" w:cs="Calibri"/>
          <w:color w:val="000000"/>
        </w:rPr>
        <w:t xml:space="preserve">s’inscrit dans le cadre </w:t>
      </w:r>
      <w:r w:rsidR="00A41A1D" w:rsidRPr="009752C4">
        <w:rPr>
          <w:rFonts w:ascii="Calibri" w:hAnsi="Calibri" w:cs="Calibri"/>
          <w:color w:val="000000"/>
        </w:rPr>
        <w:t xml:space="preserve">des </w:t>
      </w:r>
      <w:r w:rsidR="00011B2F">
        <w:rPr>
          <w:rFonts w:ascii="Calibri" w:hAnsi="Calibri" w:cs="Calibri"/>
          <w:color w:val="000000"/>
        </w:rPr>
        <w:t>négociations</w:t>
      </w:r>
      <w:r w:rsidR="00011B2F" w:rsidRPr="009752C4">
        <w:rPr>
          <w:rFonts w:ascii="Calibri" w:hAnsi="Calibri" w:cs="Calibri"/>
          <w:color w:val="000000"/>
        </w:rPr>
        <w:t xml:space="preserve"> </w:t>
      </w:r>
      <w:r w:rsidR="00A41A1D" w:rsidRPr="009752C4">
        <w:rPr>
          <w:rFonts w:ascii="Calibri" w:hAnsi="Calibri" w:cs="Calibri"/>
          <w:color w:val="000000"/>
        </w:rPr>
        <w:t>international</w:t>
      </w:r>
      <w:r w:rsidR="00A6308D" w:rsidRPr="009752C4">
        <w:rPr>
          <w:rFonts w:ascii="Calibri" w:hAnsi="Calibri" w:cs="Calibri"/>
          <w:color w:val="000000"/>
        </w:rPr>
        <w:t xml:space="preserve">es </w:t>
      </w:r>
      <w:r w:rsidR="00011B2F">
        <w:rPr>
          <w:rFonts w:ascii="Calibri" w:hAnsi="Calibri" w:cs="Calibri"/>
          <w:color w:val="000000"/>
        </w:rPr>
        <w:t>pour s’adapter</w:t>
      </w:r>
      <w:r w:rsidR="00011B2F" w:rsidRPr="009752C4">
        <w:rPr>
          <w:rFonts w:ascii="Calibri" w:hAnsi="Calibri" w:cs="Calibri"/>
          <w:color w:val="000000"/>
        </w:rPr>
        <w:t xml:space="preserve"> </w:t>
      </w:r>
      <w:r w:rsidR="00011B2F">
        <w:rPr>
          <w:rFonts w:ascii="Calibri" w:hAnsi="Calibri" w:cs="Calibri"/>
          <w:color w:val="000000"/>
        </w:rPr>
        <w:t>aux</w:t>
      </w:r>
      <w:r w:rsidR="00011B2F" w:rsidRPr="009752C4">
        <w:rPr>
          <w:rFonts w:ascii="Calibri" w:hAnsi="Calibri" w:cs="Calibri"/>
          <w:color w:val="000000"/>
        </w:rPr>
        <w:t xml:space="preserve"> </w:t>
      </w:r>
      <w:r w:rsidR="00A6308D" w:rsidRPr="009752C4">
        <w:rPr>
          <w:rFonts w:ascii="Calibri" w:hAnsi="Calibri" w:cs="Calibri"/>
          <w:color w:val="000000"/>
        </w:rPr>
        <w:t>changement</w:t>
      </w:r>
      <w:r w:rsidR="00011B2F">
        <w:rPr>
          <w:rFonts w:ascii="Calibri" w:hAnsi="Calibri" w:cs="Calibri"/>
          <w:color w:val="000000"/>
        </w:rPr>
        <w:t>s</w:t>
      </w:r>
      <w:r w:rsidR="00A6308D" w:rsidRPr="009752C4">
        <w:rPr>
          <w:rFonts w:ascii="Calibri" w:hAnsi="Calibri" w:cs="Calibri"/>
          <w:color w:val="000000"/>
        </w:rPr>
        <w:t xml:space="preserve"> climatique</w:t>
      </w:r>
      <w:r w:rsidR="00011B2F">
        <w:rPr>
          <w:rFonts w:ascii="Calibri" w:hAnsi="Calibri" w:cs="Calibri"/>
          <w:color w:val="000000"/>
        </w:rPr>
        <w:t>s en particulier dans le bassin du Lac Tchad</w:t>
      </w:r>
      <w:r w:rsidR="00A6308D" w:rsidRPr="009752C4">
        <w:rPr>
          <w:rFonts w:ascii="Calibri" w:hAnsi="Calibri" w:cs="Calibri"/>
          <w:color w:val="000000"/>
        </w:rPr>
        <w:t xml:space="preserve">. </w:t>
      </w:r>
      <w:r w:rsidR="00011B2F">
        <w:rPr>
          <w:rFonts w:ascii="Calibri" w:hAnsi="Calibri" w:cs="Calibri"/>
          <w:color w:val="000000"/>
        </w:rPr>
        <w:t xml:space="preserve">Plus </w:t>
      </w:r>
      <w:r w:rsidR="002574AD">
        <w:rPr>
          <w:rFonts w:ascii="Calibri" w:hAnsi="Calibri" w:cs="Calibri"/>
          <w:color w:val="000000"/>
        </w:rPr>
        <w:t>précisément</w:t>
      </w:r>
      <w:r w:rsidR="00011B2F">
        <w:rPr>
          <w:rFonts w:ascii="Calibri" w:hAnsi="Calibri" w:cs="Calibri"/>
          <w:color w:val="000000"/>
        </w:rPr>
        <w:t xml:space="preserve">, </w:t>
      </w:r>
      <w:r w:rsidR="00A6308D" w:rsidRPr="009752C4">
        <w:rPr>
          <w:rFonts w:ascii="Calibri" w:hAnsi="Calibri" w:cs="Calibri"/>
          <w:color w:val="000000"/>
        </w:rPr>
        <w:t xml:space="preserve">Il traduit l’engagement du Gouvernement de la République de France </w:t>
      </w:r>
      <w:r w:rsidR="00381CBD">
        <w:rPr>
          <w:rFonts w:ascii="Calibri" w:hAnsi="Calibri" w:cs="Calibri"/>
          <w:color w:val="000000"/>
        </w:rPr>
        <w:t xml:space="preserve">pris </w:t>
      </w:r>
      <w:r w:rsidR="00A6308D" w:rsidRPr="009752C4">
        <w:rPr>
          <w:rFonts w:ascii="Calibri" w:hAnsi="Calibri" w:cs="Calibri"/>
          <w:color w:val="000000"/>
        </w:rPr>
        <w:t>lors de la COP 21</w:t>
      </w:r>
      <w:r w:rsidR="00A41A1D" w:rsidRPr="009752C4">
        <w:rPr>
          <w:rFonts w:ascii="Calibri" w:hAnsi="Calibri" w:cs="Calibri"/>
          <w:color w:val="000000"/>
        </w:rPr>
        <w:t xml:space="preserve"> </w:t>
      </w:r>
      <w:r w:rsidR="00A6308D" w:rsidRPr="009752C4">
        <w:rPr>
          <w:rFonts w:ascii="Calibri" w:hAnsi="Calibri" w:cs="Calibri"/>
          <w:color w:val="000000"/>
        </w:rPr>
        <w:t xml:space="preserve">pour soutenir la restauration et la réhabilitation </w:t>
      </w:r>
      <w:r w:rsidR="00666A1E">
        <w:rPr>
          <w:rFonts w:ascii="Calibri" w:hAnsi="Calibri" w:cs="Calibri"/>
          <w:color w:val="000000"/>
        </w:rPr>
        <w:t xml:space="preserve">des écosystèmes </w:t>
      </w:r>
      <w:r w:rsidR="00A6308D" w:rsidRPr="009752C4">
        <w:rPr>
          <w:rFonts w:ascii="Calibri" w:hAnsi="Calibri" w:cs="Calibri"/>
          <w:color w:val="000000"/>
        </w:rPr>
        <w:t>du Lac Tchad</w:t>
      </w:r>
      <w:r w:rsidR="00025D67" w:rsidRPr="009752C4">
        <w:rPr>
          <w:rFonts w:ascii="Calibri" w:hAnsi="Calibri" w:cs="Calibri"/>
          <w:color w:val="000000"/>
        </w:rPr>
        <w:t xml:space="preserve">, </w:t>
      </w:r>
      <w:r w:rsidR="00025D67" w:rsidRPr="009752C4">
        <w:rPr>
          <w:rFonts w:ascii="Calibri" w:hAnsi="Calibri"/>
          <w:shd w:val="clear" w:color="auto" w:fill="FFFFFF"/>
        </w:rPr>
        <w:t xml:space="preserve">dont </w:t>
      </w:r>
      <w:r w:rsidR="00666A1E">
        <w:rPr>
          <w:rFonts w:ascii="Calibri" w:hAnsi="Calibri"/>
          <w:shd w:val="clear" w:color="auto" w:fill="FFFFFF"/>
        </w:rPr>
        <w:t>la dégradation</w:t>
      </w:r>
      <w:r w:rsidR="00666A1E" w:rsidRPr="009752C4">
        <w:rPr>
          <w:rFonts w:ascii="Calibri" w:hAnsi="Calibri"/>
          <w:shd w:val="clear" w:color="auto" w:fill="FFFFFF"/>
        </w:rPr>
        <w:t xml:space="preserve"> </w:t>
      </w:r>
      <w:r w:rsidR="00025D67" w:rsidRPr="009752C4">
        <w:rPr>
          <w:rFonts w:ascii="Calibri" w:hAnsi="Calibri"/>
          <w:shd w:val="clear" w:color="auto" w:fill="FFFFFF"/>
        </w:rPr>
        <w:t>progressi</w:t>
      </w:r>
      <w:r w:rsidR="00666A1E">
        <w:rPr>
          <w:rFonts w:ascii="Calibri" w:hAnsi="Calibri"/>
          <w:shd w:val="clear" w:color="auto" w:fill="FFFFFF"/>
        </w:rPr>
        <w:t>ve</w:t>
      </w:r>
      <w:r w:rsidR="00025D67" w:rsidRPr="009752C4">
        <w:rPr>
          <w:rFonts w:ascii="Calibri" w:hAnsi="Calibri"/>
          <w:shd w:val="clear" w:color="auto" w:fill="FFFFFF"/>
        </w:rPr>
        <w:t xml:space="preserve"> est devenu</w:t>
      </w:r>
      <w:r w:rsidR="00666A1E">
        <w:rPr>
          <w:rFonts w:ascii="Calibri" w:hAnsi="Calibri"/>
          <w:shd w:val="clear" w:color="auto" w:fill="FFFFFF"/>
        </w:rPr>
        <w:t>e</w:t>
      </w:r>
      <w:r w:rsidR="00025D67" w:rsidRPr="009752C4">
        <w:rPr>
          <w:rFonts w:ascii="Calibri" w:hAnsi="Calibri"/>
          <w:shd w:val="clear" w:color="auto" w:fill="FFFFFF"/>
        </w:rPr>
        <w:t xml:space="preserve"> plus que jamais préoccupant</w:t>
      </w:r>
      <w:r w:rsidR="00666A1E">
        <w:rPr>
          <w:rFonts w:ascii="Calibri" w:hAnsi="Calibri"/>
          <w:shd w:val="clear" w:color="auto" w:fill="FFFFFF"/>
        </w:rPr>
        <w:t>e</w:t>
      </w:r>
      <w:r w:rsidR="00025D67" w:rsidRPr="009752C4">
        <w:rPr>
          <w:rFonts w:ascii="Calibri" w:hAnsi="Calibri"/>
          <w:shd w:val="clear" w:color="auto" w:fill="FFFFFF"/>
        </w:rPr>
        <w:t xml:space="preserve"> ces dernières décennies</w:t>
      </w:r>
      <w:r w:rsidR="00A6308D" w:rsidRPr="009752C4">
        <w:rPr>
          <w:rFonts w:ascii="Calibri" w:hAnsi="Calibri" w:cs="Calibri"/>
          <w:color w:val="000000"/>
        </w:rPr>
        <w:t xml:space="preserve">. </w:t>
      </w:r>
    </w:p>
    <w:p w:rsidR="006C3ECF" w:rsidRPr="009752C4" w:rsidRDefault="00FC2941" w:rsidP="009752C4">
      <w:pPr>
        <w:widowControl w:val="0"/>
        <w:autoSpaceDE w:val="0"/>
        <w:autoSpaceDN w:val="0"/>
        <w:adjustRightInd w:val="0"/>
        <w:spacing w:after="240" w:line="360" w:lineRule="atLeast"/>
        <w:contextualSpacing/>
        <w:jc w:val="both"/>
        <w:rPr>
          <w:rFonts w:ascii="Calibri" w:hAnsi="Calibri" w:cs="Times Roman"/>
          <w:color w:val="000000"/>
        </w:rPr>
      </w:pPr>
      <w:r w:rsidRPr="009752C4">
        <w:rPr>
          <w:rFonts w:ascii="Calibri" w:hAnsi="Calibri" w:cs="Calibri"/>
          <w:color w:val="000000"/>
        </w:rPr>
        <w:t>D’une durée</w:t>
      </w:r>
      <w:r w:rsidR="006C3ECF" w:rsidRPr="009752C4">
        <w:rPr>
          <w:rFonts w:ascii="Calibri" w:hAnsi="Calibri" w:cs="Calibri"/>
          <w:color w:val="000000"/>
        </w:rPr>
        <w:t xml:space="preserve"> de 4 ans</w:t>
      </w:r>
      <w:r w:rsidR="00381CBD">
        <w:rPr>
          <w:rFonts w:ascii="Calibri" w:hAnsi="Calibri" w:cs="Calibri"/>
          <w:color w:val="000000"/>
        </w:rPr>
        <w:t>,</w:t>
      </w:r>
      <w:r w:rsidR="006C3ECF" w:rsidRPr="009752C4">
        <w:rPr>
          <w:rFonts w:ascii="Calibri" w:hAnsi="Calibri" w:cs="Calibri"/>
          <w:color w:val="000000"/>
        </w:rPr>
        <w:t xml:space="preserve"> le projet se pro</w:t>
      </w:r>
      <w:r w:rsidR="00A87971">
        <w:rPr>
          <w:rFonts w:ascii="Calibri" w:hAnsi="Calibri" w:cs="Calibri"/>
          <w:color w:val="000000"/>
        </w:rPr>
        <w:t xml:space="preserve">pose d’atteindre les quatre </w:t>
      </w:r>
      <w:r w:rsidR="002F1584">
        <w:rPr>
          <w:rFonts w:ascii="Calibri" w:hAnsi="Calibri" w:cs="Calibri"/>
          <w:color w:val="000000"/>
        </w:rPr>
        <w:t>(4)</w:t>
      </w:r>
      <w:r w:rsidR="00025D67" w:rsidRPr="009752C4">
        <w:rPr>
          <w:rFonts w:ascii="Calibri" w:hAnsi="Calibri" w:cs="Calibri"/>
          <w:color w:val="000000"/>
        </w:rPr>
        <w:t xml:space="preserve"> produits</w:t>
      </w:r>
      <w:r w:rsidR="006C3ECF" w:rsidRPr="009752C4">
        <w:rPr>
          <w:rFonts w:ascii="Calibri" w:hAnsi="Calibri" w:cs="Calibri"/>
          <w:color w:val="000000"/>
        </w:rPr>
        <w:t xml:space="preserve"> suivants : (i) La </w:t>
      </w:r>
      <w:r w:rsidR="00025D67" w:rsidRPr="009752C4">
        <w:rPr>
          <w:rFonts w:ascii="Calibri" w:hAnsi="Calibri" w:cs="Calibri"/>
          <w:color w:val="000000"/>
        </w:rPr>
        <w:t>dégradation des sols dans les différents sites du Lac est maitrisée et les cuvettes hydrologiques préservées, (ii) les populations locales adoptent les techniques innovantes renforçant la productivité agricole, (iii) des emplois sont créés grâce à des appuis techniques et financiers aux femmes et aux jeunes dans la promotion des énergies renouvelables et la gestion des activités génératrices de revenus</w:t>
      </w:r>
      <w:r w:rsidR="00C656A3">
        <w:rPr>
          <w:rFonts w:ascii="Calibri" w:hAnsi="Calibri" w:cs="Calibri"/>
          <w:color w:val="000000"/>
        </w:rPr>
        <w:t>, (iv) la gestion et la coordination de l’unité du projet est assurée de manière efficiente</w:t>
      </w:r>
      <w:r w:rsidR="00025D67" w:rsidRPr="009752C4">
        <w:rPr>
          <w:rFonts w:ascii="Calibri" w:hAnsi="Calibri" w:cs="Calibri"/>
          <w:color w:val="000000"/>
        </w:rPr>
        <w:t xml:space="preserve">. </w:t>
      </w:r>
    </w:p>
    <w:p w:rsidR="006C3ECF" w:rsidRPr="009752C4" w:rsidRDefault="006C3ECF" w:rsidP="009752C4">
      <w:pPr>
        <w:widowControl w:val="0"/>
        <w:autoSpaceDE w:val="0"/>
        <w:autoSpaceDN w:val="0"/>
        <w:adjustRightInd w:val="0"/>
        <w:spacing w:after="240" w:line="360" w:lineRule="atLeast"/>
        <w:contextualSpacing/>
        <w:jc w:val="both"/>
        <w:rPr>
          <w:rFonts w:ascii="Calibri" w:hAnsi="Calibri" w:cs="Times Roman"/>
          <w:color w:val="000000"/>
        </w:rPr>
      </w:pPr>
      <w:r w:rsidRPr="009752C4">
        <w:rPr>
          <w:rFonts w:ascii="Calibri" w:hAnsi="Calibri" w:cs="Calibri"/>
          <w:color w:val="000000"/>
        </w:rPr>
        <w:t xml:space="preserve">L’évaluation à mi-parcours a permis de passer en revue la conception du document de projet, d’analyser les progrès réalisés durant le temps écoulé, d’analyser également la pertinence, l’efficacité, </w:t>
      </w:r>
      <w:r w:rsidR="00446797">
        <w:rPr>
          <w:rFonts w:ascii="Calibri" w:hAnsi="Calibri" w:cs="Calibri"/>
          <w:color w:val="000000"/>
        </w:rPr>
        <w:t>l’</w:t>
      </w:r>
      <w:r w:rsidRPr="009752C4">
        <w:rPr>
          <w:rFonts w:ascii="Calibri" w:hAnsi="Calibri" w:cs="Calibri"/>
          <w:color w:val="000000"/>
        </w:rPr>
        <w:t xml:space="preserve">efficience, les effets/impacts et la durabilité des </w:t>
      </w:r>
      <w:r w:rsidR="00446797">
        <w:rPr>
          <w:rFonts w:ascii="Calibri" w:hAnsi="Calibri" w:cs="Calibri"/>
          <w:color w:val="000000"/>
        </w:rPr>
        <w:t xml:space="preserve">acquis du </w:t>
      </w:r>
      <w:r w:rsidRPr="009752C4">
        <w:rPr>
          <w:rFonts w:ascii="Calibri" w:hAnsi="Calibri" w:cs="Calibri"/>
          <w:color w:val="000000"/>
        </w:rPr>
        <w:t xml:space="preserve">projet. Elle a aussi permis d’examiner le montage institutionnel et de recenser les difficultés opérationnelles rencontrées lors de sa mise en œuvre. </w:t>
      </w:r>
    </w:p>
    <w:p w:rsidR="006C3ECF" w:rsidRPr="009752C4" w:rsidRDefault="006C3ECF" w:rsidP="009752C4">
      <w:pPr>
        <w:widowControl w:val="0"/>
        <w:autoSpaceDE w:val="0"/>
        <w:autoSpaceDN w:val="0"/>
        <w:adjustRightInd w:val="0"/>
        <w:spacing w:after="240" w:line="360" w:lineRule="atLeast"/>
        <w:contextualSpacing/>
        <w:jc w:val="both"/>
        <w:rPr>
          <w:rFonts w:ascii="Calibri" w:hAnsi="Calibri" w:cs="Times Roman"/>
          <w:color w:val="000000"/>
        </w:rPr>
      </w:pPr>
      <w:r w:rsidRPr="009752C4">
        <w:rPr>
          <w:rFonts w:ascii="Calibri" w:hAnsi="Calibri" w:cs="Calibri"/>
          <w:color w:val="000000"/>
        </w:rPr>
        <w:t xml:space="preserve">Les constats de la mission, faits à partir </w:t>
      </w:r>
      <w:r w:rsidR="008C37B6" w:rsidRPr="009752C4">
        <w:rPr>
          <w:rFonts w:ascii="Calibri" w:hAnsi="Calibri" w:cs="Calibri"/>
          <w:color w:val="000000"/>
        </w:rPr>
        <w:t xml:space="preserve">de l’exploitation de documents relatifs à la conception et à l’exécution du projet, </w:t>
      </w:r>
      <w:r w:rsidRPr="009752C4">
        <w:rPr>
          <w:rFonts w:ascii="Calibri" w:hAnsi="Calibri" w:cs="Calibri"/>
          <w:color w:val="000000"/>
        </w:rPr>
        <w:t>d’interviews, d’entretiens</w:t>
      </w:r>
      <w:r w:rsidR="008C37B6" w:rsidRPr="009752C4">
        <w:rPr>
          <w:rFonts w:ascii="Calibri" w:hAnsi="Calibri" w:cs="Calibri"/>
          <w:color w:val="000000"/>
        </w:rPr>
        <w:t xml:space="preserve"> structurés</w:t>
      </w:r>
      <w:r w:rsidRPr="009752C4">
        <w:rPr>
          <w:rFonts w:ascii="Calibri" w:hAnsi="Calibri" w:cs="Calibri"/>
          <w:color w:val="000000"/>
        </w:rPr>
        <w:t xml:space="preserve">, </w:t>
      </w:r>
      <w:r w:rsidR="008C37B6" w:rsidRPr="009752C4">
        <w:rPr>
          <w:rFonts w:ascii="Calibri" w:hAnsi="Calibri" w:cs="Calibri"/>
          <w:color w:val="000000"/>
        </w:rPr>
        <w:t xml:space="preserve">de focus groupes, </w:t>
      </w:r>
      <w:r w:rsidR="00B8452D">
        <w:rPr>
          <w:rFonts w:ascii="Calibri" w:hAnsi="Calibri" w:cs="Calibri"/>
          <w:color w:val="000000"/>
        </w:rPr>
        <w:t xml:space="preserve">de visites des </w:t>
      </w:r>
      <w:r w:rsidRPr="009752C4">
        <w:rPr>
          <w:rFonts w:ascii="Calibri" w:hAnsi="Calibri" w:cs="Calibri"/>
          <w:color w:val="000000"/>
        </w:rPr>
        <w:t xml:space="preserve">réalisations sur </w:t>
      </w:r>
      <w:r w:rsidR="00B8452D">
        <w:rPr>
          <w:rFonts w:ascii="Calibri" w:hAnsi="Calibri" w:cs="Calibri"/>
          <w:color w:val="000000"/>
        </w:rPr>
        <w:t xml:space="preserve">le terrain, ont débouchés sur </w:t>
      </w:r>
      <w:r w:rsidRPr="009752C4">
        <w:rPr>
          <w:rFonts w:ascii="Calibri" w:hAnsi="Calibri" w:cs="Calibri"/>
          <w:color w:val="000000"/>
        </w:rPr>
        <w:t>des recommandations</w:t>
      </w:r>
      <w:r w:rsidR="004B1A88">
        <w:rPr>
          <w:rFonts w:ascii="Calibri" w:hAnsi="Calibri" w:cs="Calibri"/>
          <w:color w:val="000000"/>
        </w:rPr>
        <w:t>. Ces dernières permettront</w:t>
      </w:r>
      <w:r w:rsidRPr="009752C4">
        <w:rPr>
          <w:rFonts w:ascii="Calibri" w:hAnsi="Calibri" w:cs="Calibri"/>
          <w:color w:val="000000"/>
        </w:rPr>
        <w:t xml:space="preserve"> de renforcer la qualité de la mise e</w:t>
      </w:r>
      <w:r w:rsidR="000F5ACE" w:rsidRPr="009752C4">
        <w:rPr>
          <w:rFonts w:ascii="Calibri" w:hAnsi="Calibri" w:cs="Calibri"/>
          <w:color w:val="000000"/>
        </w:rPr>
        <w:t xml:space="preserve">n œuvre des activités du projet, </w:t>
      </w:r>
      <w:r w:rsidRPr="009752C4">
        <w:rPr>
          <w:rFonts w:ascii="Calibri" w:hAnsi="Calibri" w:cs="Calibri"/>
          <w:color w:val="000000"/>
        </w:rPr>
        <w:t>de</w:t>
      </w:r>
      <w:r w:rsidR="000F5ACE" w:rsidRPr="009752C4">
        <w:rPr>
          <w:rFonts w:ascii="Calibri" w:hAnsi="Calibri" w:cs="Calibri"/>
          <w:color w:val="000000"/>
        </w:rPr>
        <w:t xml:space="preserve"> fournir des éléments d’aide</w:t>
      </w:r>
      <w:r w:rsidRPr="009752C4">
        <w:rPr>
          <w:rFonts w:ascii="Calibri" w:hAnsi="Calibri" w:cs="Calibri"/>
          <w:color w:val="000000"/>
        </w:rPr>
        <w:t xml:space="preserve"> </w:t>
      </w:r>
      <w:r w:rsidR="000F5ACE" w:rsidRPr="009752C4">
        <w:rPr>
          <w:rFonts w:ascii="Calibri" w:hAnsi="Calibri" w:cs="Calibri"/>
          <w:color w:val="000000"/>
        </w:rPr>
        <w:t xml:space="preserve">à la prise de </w:t>
      </w:r>
      <w:r w:rsidRPr="009752C4">
        <w:rPr>
          <w:rFonts w:ascii="Calibri" w:hAnsi="Calibri" w:cs="Calibri"/>
          <w:color w:val="000000"/>
        </w:rPr>
        <w:t>décision</w:t>
      </w:r>
      <w:r w:rsidR="000F5ACE" w:rsidRPr="009752C4">
        <w:rPr>
          <w:rFonts w:ascii="Calibri" w:hAnsi="Calibri" w:cs="Calibri"/>
          <w:color w:val="000000"/>
        </w:rPr>
        <w:t>s</w:t>
      </w:r>
      <w:r w:rsidRPr="009752C4">
        <w:rPr>
          <w:rFonts w:ascii="Calibri" w:hAnsi="Calibri" w:cs="Calibri"/>
          <w:color w:val="000000"/>
        </w:rPr>
        <w:t xml:space="preserve"> sur les orientations à prendre pour la période restante. Des </w:t>
      </w:r>
      <w:r w:rsidR="000F5ACE" w:rsidRPr="009752C4">
        <w:rPr>
          <w:rFonts w:ascii="Calibri" w:hAnsi="Calibri" w:cs="Calibri"/>
          <w:color w:val="000000"/>
        </w:rPr>
        <w:t xml:space="preserve">recommandations </w:t>
      </w:r>
      <w:r w:rsidR="00B8452D">
        <w:rPr>
          <w:rFonts w:ascii="Calibri" w:hAnsi="Calibri" w:cs="Calibri"/>
          <w:color w:val="000000"/>
        </w:rPr>
        <w:t xml:space="preserve">stratégiques et </w:t>
      </w:r>
      <w:r w:rsidR="000F5ACE" w:rsidRPr="009752C4">
        <w:rPr>
          <w:rFonts w:ascii="Calibri" w:hAnsi="Calibri" w:cs="Calibri"/>
          <w:color w:val="000000"/>
        </w:rPr>
        <w:t xml:space="preserve">opérationnelles portent </w:t>
      </w:r>
      <w:r w:rsidRPr="009752C4">
        <w:rPr>
          <w:rFonts w:ascii="Calibri" w:hAnsi="Calibri" w:cs="Calibri"/>
          <w:color w:val="000000"/>
        </w:rPr>
        <w:t xml:space="preserve">également </w:t>
      </w:r>
      <w:r w:rsidR="000F5ACE" w:rsidRPr="009752C4">
        <w:rPr>
          <w:rFonts w:ascii="Calibri" w:hAnsi="Calibri" w:cs="Calibri"/>
          <w:color w:val="000000"/>
        </w:rPr>
        <w:t>sur l’importance de réorienter</w:t>
      </w:r>
      <w:r w:rsidR="008C37B6" w:rsidRPr="009752C4">
        <w:rPr>
          <w:rFonts w:ascii="Calibri" w:hAnsi="Calibri" w:cs="Calibri"/>
          <w:color w:val="000000"/>
        </w:rPr>
        <w:t xml:space="preserve"> et </w:t>
      </w:r>
      <w:r w:rsidR="005B7F96" w:rsidRPr="009752C4">
        <w:rPr>
          <w:rFonts w:ascii="Calibri" w:hAnsi="Calibri" w:cs="Calibri"/>
          <w:color w:val="000000"/>
        </w:rPr>
        <w:t xml:space="preserve">de </w:t>
      </w:r>
      <w:r w:rsidR="008C37B6" w:rsidRPr="009752C4">
        <w:rPr>
          <w:rFonts w:ascii="Calibri" w:hAnsi="Calibri" w:cs="Calibri"/>
          <w:color w:val="000000"/>
        </w:rPr>
        <w:t>redimensionne</w:t>
      </w:r>
      <w:r w:rsidR="000F5ACE" w:rsidRPr="009752C4">
        <w:rPr>
          <w:rFonts w:ascii="Calibri" w:hAnsi="Calibri" w:cs="Calibri"/>
          <w:color w:val="000000"/>
        </w:rPr>
        <w:t>r</w:t>
      </w:r>
      <w:r w:rsidR="005B7F96" w:rsidRPr="009752C4">
        <w:rPr>
          <w:rFonts w:ascii="Calibri" w:hAnsi="Calibri" w:cs="Calibri"/>
          <w:color w:val="000000"/>
        </w:rPr>
        <w:t xml:space="preserve"> certaines </w:t>
      </w:r>
      <w:r w:rsidR="008C37B6" w:rsidRPr="009752C4">
        <w:rPr>
          <w:rFonts w:ascii="Calibri" w:hAnsi="Calibri" w:cs="Calibri"/>
          <w:color w:val="000000"/>
        </w:rPr>
        <w:t xml:space="preserve">activités, </w:t>
      </w:r>
      <w:r w:rsidR="004B1A88">
        <w:rPr>
          <w:rFonts w:ascii="Calibri" w:hAnsi="Calibri" w:cs="Calibri"/>
          <w:color w:val="000000"/>
        </w:rPr>
        <w:t xml:space="preserve">ainsi que les </w:t>
      </w:r>
      <w:r w:rsidR="008C37B6" w:rsidRPr="009752C4">
        <w:rPr>
          <w:rFonts w:ascii="Calibri" w:hAnsi="Calibri" w:cs="Calibri"/>
          <w:color w:val="000000"/>
        </w:rPr>
        <w:t xml:space="preserve">objectifs et </w:t>
      </w:r>
      <w:r w:rsidR="004B1A88">
        <w:rPr>
          <w:rFonts w:ascii="Calibri" w:hAnsi="Calibri" w:cs="Calibri"/>
          <w:color w:val="000000"/>
        </w:rPr>
        <w:t xml:space="preserve">les </w:t>
      </w:r>
      <w:r w:rsidR="008C37B6" w:rsidRPr="009752C4">
        <w:rPr>
          <w:rFonts w:ascii="Calibri" w:hAnsi="Calibri" w:cs="Calibri"/>
          <w:color w:val="000000"/>
        </w:rPr>
        <w:t>indicateurs du projet</w:t>
      </w:r>
      <w:r w:rsidR="005B7F96" w:rsidRPr="009752C4">
        <w:rPr>
          <w:rFonts w:ascii="Calibri" w:hAnsi="Calibri" w:cs="Calibri"/>
          <w:color w:val="000000"/>
        </w:rPr>
        <w:t xml:space="preserve"> à l’effet de s’offrir l</w:t>
      </w:r>
      <w:r w:rsidR="000F5ACE" w:rsidRPr="009752C4">
        <w:rPr>
          <w:rFonts w:ascii="Calibri" w:hAnsi="Calibri" w:cs="Calibri"/>
          <w:color w:val="000000"/>
        </w:rPr>
        <w:t>es garanti</w:t>
      </w:r>
      <w:r w:rsidR="00D75A72">
        <w:rPr>
          <w:rFonts w:ascii="Calibri" w:hAnsi="Calibri" w:cs="Calibri"/>
          <w:color w:val="000000"/>
        </w:rPr>
        <w:t>e</w:t>
      </w:r>
      <w:r w:rsidR="000F5ACE" w:rsidRPr="009752C4">
        <w:rPr>
          <w:rFonts w:ascii="Calibri" w:hAnsi="Calibri" w:cs="Calibri"/>
          <w:color w:val="000000"/>
        </w:rPr>
        <w:t xml:space="preserve">s nécessaires pour </w:t>
      </w:r>
      <w:r w:rsidR="00B8452D">
        <w:rPr>
          <w:rFonts w:ascii="Calibri" w:hAnsi="Calibri" w:cs="Calibri"/>
          <w:color w:val="000000"/>
        </w:rPr>
        <w:t xml:space="preserve">asseoir les bases de </w:t>
      </w:r>
      <w:r w:rsidR="000F5ACE" w:rsidRPr="009752C4">
        <w:rPr>
          <w:rFonts w:ascii="Calibri" w:hAnsi="Calibri" w:cs="Calibri"/>
          <w:color w:val="000000"/>
        </w:rPr>
        <w:t>l’efficacité et la durabilité des résultats du projet</w:t>
      </w:r>
      <w:r w:rsidRPr="009752C4">
        <w:rPr>
          <w:rFonts w:ascii="Calibri" w:hAnsi="Calibri" w:cs="Calibri"/>
          <w:color w:val="000000"/>
        </w:rPr>
        <w:t xml:space="preserve">. </w:t>
      </w:r>
    </w:p>
    <w:p w:rsidR="005B7F96" w:rsidRPr="009752C4" w:rsidRDefault="008C37B6" w:rsidP="00635A2A">
      <w:pPr>
        <w:widowControl w:val="0"/>
        <w:autoSpaceDE w:val="0"/>
        <w:autoSpaceDN w:val="0"/>
        <w:adjustRightInd w:val="0"/>
        <w:spacing w:after="240" w:line="360" w:lineRule="atLeast"/>
        <w:ind w:right="-6"/>
        <w:contextualSpacing/>
        <w:jc w:val="both"/>
        <w:rPr>
          <w:rFonts w:ascii="Calibri" w:hAnsi="Calibri"/>
          <w:shd w:val="clear" w:color="auto" w:fill="FFFFFF"/>
        </w:rPr>
      </w:pPr>
      <w:r w:rsidRPr="009752C4">
        <w:rPr>
          <w:rFonts w:ascii="Calibri" w:hAnsi="Calibri" w:cs="Calibri"/>
          <w:color w:val="000000"/>
        </w:rPr>
        <w:t xml:space="preserve">Globalement le </w:t>
      </w:r>
      <w:r w:rsidR="00D75A72">
        <w:rPr>
          <w:rFonts w:ascii="Calibri" w:hAnsi="Calibri" w:cs="Calibri"/>
          <w:color w:val="000000"/>
        </w:rPr>
        <w:t xml:space="preserve">Projet de Réhabilitation et de Restauration des Ecosystèmes du Lac Tchad </w:t>
      </w:r>
      <w:r w:rsidRPr="009752C4">
        <w:rPr>
          <w:rFonts w:ascii="Calibri" w:hAnsi="Calibri" w:cs="Calibri"/>
          <w:color w:val="000000"/>
        </w:rPr>
        <w:t xml:space="preserve">est pertinent </w:t>
      </w:r>
      <w:r w:rsidR="001D25C3">
        <w:rPr>
          <w:rFonts w:ascii="Calibri" w:hAnsi="Calibri" w:cs="Calibri"/>
          <w:color w:val="000000"/>
        </w:rPr>
        <w:t xml:space="preserve">et cohérent </w:t>
      </w:r>
      <w:r w:rsidRPr="009752C4">
        <w:rPr>
          <w:rFonts w:ascii="Calibri" w:hAnsi="Calibri" w:cs="Calibri"/>
          <w:color w:val="000000"/>
        </w:rPr>
        <w:t>par rapport aux</w:t>
      </w:r>
      <w:r w:rsidR="006C3ECF" w:rsidRPr="009752C4">
        <w:rPr>
          <w:rFonts w:ascii="Calibri" w:hAnsi="Calibri" w:cs="Calibri"/>
          <w:color w:val="000000"/>
        </w:rPr>
        <w:t xml:space="preserve"> politiques</w:t>
      </w:r>
      <w:r w:rsidR="003D1E39">
        <w:rPr>
          <w:rFonts w:ascii="Calibri" w:hAnsi="Calibri" w:cs="Calibri"/>
          <w:color w:val="000000"/>
        </w:rPr>
        <w:t>,</w:t>
      </w:r>
      <w:r w:rsidR="006C3ECF" w:rsidRPr="009752C4">
        <w:rPr>
          <w:rFonts w:ascii="Calibri" w:hAnsi="Calibri" w:cs="Calibri"/>
          <w:color w:val="000000"/>
        </w:rPr>
        <w:t xml:space="preserve"> </w:t>
      </w:r>
      <w:r w:rsidR="003D1E39">
        <w:rPr>
          <w:rFonts w:ascii="Calibri" w:hAnsi="Calibri" w:cs="Calibri"/>
          <w:color w:val="000000"/>
        </w:rPr>
        <w:t xml:space="preserve">aux </w:t>
      </w:r>
      <w:r w:rsidR="006C3ECF" w:rsidRPr="009752C4">
        <w:rPr>
          <w:rFonts w:ascii="Calibri" w:hAnsi="Calibri" w:cs="Calibri"/>
          <w:color w:val="000000"/>
        </w:rPr>
        <w:t>stratégies nationales de développement</w:t>
      </w:r>
      <w:r w:rsidR="003D1E39">
        <w:rPr>
          <w:rFonts w:ascii="Calibri" w:hAnsi="Calibri" w:cs="Calibri"/>
          <w:color w:val="000000"/>
        </w:rPr>
        <w:t xml:space="preserve"> et </w:t>
      </w:r>
      <w:r w:rsidR="003D1E39" w:rsidRPr="00E70B05">
        <w:rPr>
          <w:rFonts w:ascii="Calibri" w:hAnsi="Calibri" w:cs="Calibri"/>
          <w:color w:val="000000"/>
        </w:rPr>
        <w:t xml:space="preserve">répond correctement aux problèmes identifiés </w:t>
      </w:r>
      <w:r w:rsidR="00A6390D">
        <w:rPr>
          <w:rFonts w:ascii="Calibri" w:hAnsi="Calibri" w:cs="Calibri"/>
          <w:color w:val="000000"/>
        </w:rPr>
        <w:t>et</w:t>
      </w:r>
      <w:r w:rsidR="003D1E39" w:rsidRPr="00E70B05">
        <w:rPr>
          <w:rFonts w:ascii="Calibri" w:hAnsi="Calibri" w:cs="Calibri"/>
          <w:color w:val="000000"/>
        </w:rPr>
        <w:t xml:space="preserve"> aux besoins réels</w:t>
      </w:r>
      <w:r w:rsidR="003D1E39">
        <w:rPr>
          <w:rFonts w:ascii="Calibri" w:hAnsi="Calibri" w:cs="Calibri"/>
          <w:color w:val="000000"/>
        </w:rPr>
        <w:t xml:space="preserve"> des bénéficiaires</w:t>
      </w:r>
      <w:r w:rsidR="006C3ECF" w:rsidRPr="009752C4">
        <w:rPr>
          <w:rFonts w:ascii="Calibri" w:hAnsi="Calibri" w:cs="Calibri"/>
          <w:color w:val="000000"/>
        </w:rPr>
        <w:t xml:space="preserve">. </w:t>
      </w:r>
      <w:r w:rsidR="006D3FD0">
        <w:rPr>
          <w:rFonts w:ascii="Calibri" w:hAnsi="Calibri" w:cs="Calibri"/>
          <w:color w:val="000000"/>
        </w:rPr>
        <w:t>Par conséquent, l</w:t>
      </w:r>
      <w:r w:rsidR="005B7F96" w:rsidRPr="009752C4">
        <w:rPr>
          <w:rFonts w:ascii="Calibri" w:hAnsi="Calibri" w:cs="Calibri"/>
          <w:color w:val="000000"/>
        </w:rPr>
        <w:t>e PRRE-LT</w:t>
      </w:r>
      <w:r w:rsidR="008A6DD0" w:rsidRPr="009752C4">
        <w:rPr>
          <w:rFonts w:ascii="Calibri" w:hAnsi="Calibri" w:cs="Calibri"/>
          <w:color w:val="000000"/>
        </w:rPr>
        <w:t xml:space="preserve"> </w:t>
      </w:r>
      <w:r w:rsidR="008A6DD0" w:rsidRPr="009752C4">
        <w:rPr>
          <w:rFonts w:ascii="Calibri" w:hAnsi="Calibri"/>
          <w:lang w:val="fr-CA"/>
        </w:rPr>
        <w:t xml:space="preserve">concoure </w:t>
      </w:r>
      <w:r w:rsidR="006D3FD0">
        <w:rPr>
          <w:rFonts w:ascii="Calibri" w:hAnsi="Calibri"/>
          <w:lang w:val="fr-CA"/>
        </w:rPr>
        <w:t xml:space="preserve">effectivement </w:t>
      </w:r>
      <w:r w:rsidR="008A6DD0" w:rsidRPr="009752C4">
        <w:rPr>
          <w:rFonts w:ascii="Calibri" w:hAnsi="Calibri"/>
          <w:lang w:val="fr-CA"/>
        </w:rPr>
        <w:t xml:space="preserve">à atteindre les priorités et objectifs nationaux </w:t>
      </w:r>
      <w:r w:rsidR="00720974" w:rsidRPr="009752C4">
        <w:rPr>
          <w:rFonts w:ascii="Calibri" w:hAnsi="Calibri"/>
          <w:lang w:val="fr-CA"/>
        </w:rPr>
        <w:t>tels que</w:t>
      </w:r>
      <w:r w:rsidR="00011B2F">
        <w:rPr>
          <w:rFonts w:ascii="Calibri" w:hAnsi="Calibri"/>
          <w:lang w:val="fr-CA"/>
        </w:rPr>
        <w:t xml:space="preserve"> mentionnés dans</w:t>
      </w:r>
      <w:r w:rsidR="00720974" w:rsidRPr="009752C4">
        <w:rPr>
          <w:rFonts w:ascii="Calibri" w:hAnsi="Calibri"/>
          <w:lang w:val="fr-CA"/>
        </w:rPr>
        <w:t xml:space="preserve"> le </w:t>
      </w:r>
      <w:r w:rsidR="00031978" w:rsidRPr="009752C4">
        <w:rPr>
          <w:rFonts w:ascii="Calibri" w:hAnsi="Calibri"/>
          <w:lang w:val="fr-CA"/>
        </w:rPr>
        <w:t xml:space="preserve">Plan </w:t>
      </w:r>
      <w:r w:rsidR="00D75A72">
        <w:rPr>
          <w:rFonts w:ascii="Calibri" w:hAnsi="Calibri"/>
          <w:lang w:val="fr-CA"/>
        </w:rPr>
        <w:t>N</w:t>
      </w:r>
      <w:r w:rsidR="00031978" w:rsidRPr="009752C4">
        <w:rPr>
          <w:rFonts w:ascii="Calibri" w:hAnsi="Calibri"/>
          <w:lang w:val="fr-CA"/>
        </w:rPr>
        <w:t xml:space="preserve">ational de </w:t>
      </w:r>
      <w:r w:rsidR="00D75A72">
        <w:rPr>
          <w:rFonts w:ascii="Calibri" w:hAnsi="Calibri"/>
          <w:lang w:val="fr-CA"/>
        </w:rPr>
        <w:t>D</w:t>
      </w:r>
      <w:r w:rsidR="00031978" w:rsidRPr="009752C4">
        <w:rPr>
          <w:rFonts w:ascii="Calibri" w:hAnsi="Calibri"/>
          <w:lang w:val="fr-CA"/>
        </w:rPr>
        <w:t>éveloppement (</w:t>
      </w:r>
      <w:r w:rsidR="008A6DD0" w:rsidRPr="009752C4">
        <w:rPr>
          <w:rFonts w:ascii="Calibri" w:hAnsi="Calibri"/>
          <w:lang w:val="fr-CA"/>
        </w:rPr>
        <w:t>PND 2017-2021</w:t>
      </w:r>
      <w:r w:rsidR="00031978" w:rsidRPr="009752C4">
        <w:rPr>
          <w:rFonts w:ascii="Calibri" w:hAnsi="Calibri"/>
          <w:lang w:val="fr-CA"/>
        </w:rPr>
        <w:t>)</w:t>
      </w:r>
      <w:r w:rsidR="005B7F96" w:rsidRPr="009752C4">
        <w:rPr>
          <w:rFonts w:ascii="Calibri" w:hAnsi="Calibri"/>
          <w:shd w:val="clear" w:color="auto" w:fill="FFFFFF"/>
        </w:rPr>
        <w:t xml:space="preserve">.  </w:t>
      </w:r>
    </w:p>
    <w:p w:rsidR="00C656A3" w:rsidRPr="00C656A3" w:rsidRDefault="00C656A3" w:rsidP="00B8452D">
      <w:pPr>
        <w:spacing w:before="240" w:after="240" w:line="276" w:lineRule="auto"/>
        <w:contextualSpacing/>
        <w:jc w:val="both"/>
        <w:rPr>
          <w:rFonts w:ascii="Calibri" w:hAnsi="Calibri"/>
          <w:shd w:val="clear" w:color="auto" w:fill="FFFFFF"/>
        </w:rPr>
      </w:pPr>
      <w:r w:rsidRPr="009752C4">
        <w:rPr>
          <w:rFonts w:ascii="Calibri" w:hAnsi="Calibri"/>
          <w:shd w:val="clear" w:color="auto" w:fill="FFFFFF"/>
        </w:rPr>
        <w:lastRenderedPageBreak/>
        <w:t xml:space="preserve">En outre, le projet est en </w:t>
      </w:r>
      <w:r w:rsidR="00D75A72">
        <w:rPr>
          <w:rFonts w:ascii="Calibri" w:hAnsi="Calibri"/>
          <w:shd w:val="clear" w:color="auto" w:fill="FFFFFF"/>
        </w:rPr>
        <w:t>phase</w:t>
      </w:r>
      <w:r w:rsidRPr="009752C4">
        <w:rPr>
          <w:rFonts w:ascii="Calibri" w:hAnsi="Calibri"/>
          <w:shd w:val="clear" w:color="auto" w:fill="FFFFFF"/>
        </w:rPr>
        <w:t xml:space="preserve"> avec le Plan stratégique du PNUD</w:t>
      </w:r>
      <w:r w:rsidR="00011B2F">
        <w:rPr>
          <w:rFonts w:ascii="Calibri" w:hAnsi="Calibri"/>
          <w:shd w:val="clear" w:color="auto" w:fill="FFFFFF"/>
        </w:rPr>
        <w:t xml:space="preserve"> (2018-2021)</w:t>
      </w:r>
      <w:r w:rsidR="006468C2">
        <w:rPr>
          <w:rFonts w:ascii="Calibri" w:hAnsi="Calibri"/>
          <w:shd w:val="clear" w:color="auto" w:fill="FFFFFF"/>
        </w:rPr>
        <w:t>, le Document du Programme P</w:t>
      </w:r>
      <w:r w:rsidRPr="009752C4">
        <w:rPr>
          <w:rFonts w:ascii="Calibri" w:hAnsi="Calibri"/>
          <w:shd w:val="clear" w:color="auto" w:fill="FFFFFF"/>
        </w:rPr>
        <w:t xml:space="preserve">ays (CPD) pour le Tchad (2017-2021), les Objectifs de </w:t>
      </w:r>
      <w:r w:rsidR="00D75A72">
        <w:rPr>
          <w:rFonts w:ascii="Calibri" w:hAnsi="Calibri"/>
          <w:shd w:val="clear" w:color="auto" w:fill="FFFFFF"/>
        </w:rPr>
        <w:t>D</w:t>
      </w:r>
      <w:r w:rsidR="00D75A72" w:rsidRPr="009752C4">
        <w:rPr>
          <w:rFonts w:ascii="Calibri" w:hAnsi="Calibri"/>
          <w:shd w:val="clear" w:color="auto" w:fill="FFFFFF"/>
        </w:rPr>
        <w:t>éveloppement</w:t>
      </w:r>
      <w:r w:rsidR="00D75A72">
        <w:rPr>
          <w:rFonts w:ascii="Calibri" w:hAnsi="Calibri"/>
          <w:shd w:val="clear" w:color="auto" w:fill="FFFFFF"/>
        </w:rPr>
        <w:t xml:space="preserve"> </w:t>
      </w:r>
      <w:r w:rsidR="00D75A72" w:rsidRPr="009752C4">
        <w:rPr>
          <w:rFonts w:ascii="Calibri" w:hAnsi="Calibri"/>
          <w:shd w:val="clear" w:color="auto" w:fill="FFFFFF"/>
        </w:rPr>
        <w:t>Durable</w:t>
      </w:r>
      <w:r w:rsidRPr="009752C4">
        <w:rPr>
          <w:rFonts w:ascii="Calibri" w:hAnsi="Calibri"/>
          <w:shd w:val="clear" w:color="auto" w:fill="FFFFFF"/>
        </w:rPr>
        <w:t xml:space="preserve"> (ODD) et la vision 2030</w:t>
      </w:r>
      <w:r w:rsidR="006D3FD0">
        <w:rPr>
          <w:rFonts w:ascii="Calibri" w:hAnsi="Calibri"/>
          <w:shd w:val="clear" w:color="auto" w:fill="FFFFFF"/>
        </w:rPr>
        <w:t xml:space="preserve"> </w:t>
      </w:r>
      <w:r w:rsidR="00A6390D">
        <w:rPr>
          <w:rFonts w:ascii="Calibri" w:hAnsi="Calibri"/>
          <w:shd w:val="clear" w:color="auto" w:fill="FFFFFF"/>
        </w:rPr>
        <w:t>«</w:t>
      </w:r>
      <w:r w:rsidR="006D3FD0">
        <w:rPr>
          <w:rFonts w:ascii="Calibri" w:hAnsi="Calibri"/>
          <w:shd w:val="clear" w:color="auto" w:fill="FFFFFF"/>
        </w:rPr>
        <w:t xml:space="preserve">le </w:t>
      </w:r>
      <w:r w:rsidR="006D3FD0" w:rsidRPr="009752C4">
        <w:rPr>
          <w:rFonts w:ascii="Calibri" w:hAnsi="Calibri"/>
          <w:shd w:val="clear" w:color="auto" w:fill="FFFFFF"/>
        </w:rPr>
        <w:t>Tchad</w:t>
      </w:r>
      <w:r w:rsidR="006D3FD0">
        <w:rPr>
          <w:rFonts w:ascii="Calibri" w:hAnsi="Calibri"/>
          <w:shd w:val="clear" w:color="auto" w:fill="FFFFFF"/>
        </w:rPr>
        <w:t xml:space="preserve"> que nous voulons»</w:t>
      </w:r>
      <w:r w:rsidRPr="009752C4">
        <w:rPr>
          <w:rFonts w:ascii="Calibri" w:hAnsi="Calibri"/>
          <w:shd w:val="clear" w:color="auto" w:fill="FFFFFF"/>
        </w:rPr>
        <w:t>.</w:t>
      </w:r>
    </w:p>
    <w:p w:rsidR="006C3ECF" w:rsidRDefault="00F7192E" w:rsidP="00635A2A">
      <w:pPr>
        <w:widowControl w:val="0"/>
        <w:autoSpaceDE w:val="0"/>
        <w:autoSpaceDN w:val="0"/>
        <w:adjustRightInd w:val="0"/>
        <w:spacing w:after="240" w:line="360" w:lineRule="atLeast"/>
        <w:contextualSpacing/>
        <w:jc w:val="both"/>
        <w:rPr>
          <w:rFonts w:ascii="Calibri" w:hAnsi="Calibri" w:cs="Calibri"/>
          <w:color w:val="000000"/>
        </w:rPr>
      </w:pPr>
      <w:r w:rsidRPr="009752C4">
        <w:rPr>
          <w:rFonts w:ascii="Calibri" w:hAnsi="Calibri" w:cs="Calibri"/>
          <w:color w:val="000000"/>
        </w:rPr>
        <w:t>Au niveau local</w:t>
      </w:r>
      <w:r w:rsidR="00031978" w:rsidRPr="009752C4">
        <w:rPr>
          <w:rFonts w:ascii="Calibri" w:hAnsi="Calibri" w:cs="Calibri"/>
          <w:color w:val="000000"/>
        </w:rPr>
        <w:t>, l</w:t>
      </w:r>
      <w:r w:rsidR="006C3ECF" w:rsidRPr="009752C4">
        <w:rPr>
          <w:rFonts w:ascii="Calibri" w:hAnsi="Calibri" w:cs="Calibri"/>
          <w:color w:val="000000"/>
        </w:rPr>
        <w:t>e</w:t>
      </w:r>
      <w:r w:rsidR="005B7F96" w:rsidRPr="009752C4">
        <w:rPr>
          <w:rFonts w:ascii="Calibri" w:hAnsi="Calibri" w:cs="Calibri"/>
          <w:color w:val="000000"/>
        </w:rPr>
        <w:t xml:space="preserve"> PRR</w:t>
      </w:r>
      <w:r w:rsidR="006D3FD0">
        <w:rPr>
          <w:rFonts w:ascii="Calibri" w:hAnsi="Calibri" w:cs="Calibri"/>
          <w:color w:val="000000"/>
        </w:rPr>
        <w:t>E</w:t>
      </w:r>
      <w:r w:rsidR="005B7F96" w:rsidRPr="009752C4">
        <w:rPr>
          <w:rFonts w:ascii="Calibri" w:hAnsi="Calibri" w:cs="Calibri"/>
          <w:color w:val="000000"/>
        </w:rPr>
        <w:t>-LT</w:t>
      </w:r>
      <w:r w:rsidR="006C3ECF" w:rsidRPr="009752C4">
        <w:rPr>
          <w:rFonts w:ascii="Calibri" w:hAnsi="Calibri" w:cs="Calibri"/>
          <w:color w:val="000000"/>
        </w:rPr>
        <w:t xml:space="preserve"> est en adéquation avec les préoccupations des communautés </w:t>
      </w:r>
      <w:r w:rsidR="00011B2F">
        <w:rPr>
          <w:rFonts w:ascii="Calibri" w:hAnsi="Calibri" w:cs="Calibri"/>
          <w:color w:val="000000"/>
        </w:rPr>
        <w:t>locales</w:t>
      </w:r>
      <w:r w:rsidR="006C3ECF" w:rsidRPr="009752C4">
        <w:rPr>
          <w:rFonts w:ascii="Calibri" w:hAnsi="Calibri" w:cs="Calibri"/>
          <w:color w:val="000000"/>
        </w:rPr>
        <w:t xml:space="preserve"> </w:t>
      </w:r>
      <w:r w:rsidR="00031978" w:rsidRPr="009752C4">
        <w:rPr>
          <w:rFonts w:ascii="Calibri" w:hAnsi="Calibri" w:cs="Calibri"/>
          <w:color w:val="000000"/>
        </w:rPr>
        <w:t xml:space="preserve">qui vivent dans la </w:t>
      </w:r>
      <w:r w:rsidR="00D75A72">
        <w:rPr>
          <w:rFonts w:ascii="Calibri" w:hAnsi="Calibri" w:cs="Calibri"/>
          <w:color w:val="000000"/>
        </w:rPr>
        <w:t>Province</w:t>
      </w:r>
      <w:r w:rsidR="00031978" w:rsidRPr="009752C4">
        <w:rPr>
          <w:rFonts w:ascii="Calibri" w:hAnsi="Calibri" w:cs="Calibri"/>
          <w:color w:val="000000"/>
        </w:rPr>
        <w:t xml:space="preserve"> du Lac </w:t>
      </w:r>
      <w:r w:rsidR="00011B2F">
        <w:rPr>
          <w:rFonts w:ascii="Calibri" w:hAnsi="Calibri" w:cs="Calibri"/>
          <w:color w:val="000000"/>
        </w:rPr>
        <w:t>pour qui</w:t>
      </w:r>
      <w:r w:rsidR="006468C2">
        <w:rPr>
          <w:rFonts w:ascii="Calibri" w:hAnsi="Calibri" w:cs="Calibri"/>
          <w:color w:val="000000"/>
        </w:rPr>
        <w:t>,</w:t>
      </w:r>
      <w:r w:rsidR="00011B2F" w:rsidRPr="009752C4">
        <w:rPr>
          <w:rFonts w:ascii="Calibri" w:hAnsi="Calibri" w:cs="Calibri"/>
          <w:color w:val="000000"/>
        </w:rPr>
        <w:t xml:space="preserve"> </w:t>
      </w:r>
      <w:r w:rsidR="00031978" w:rsidRPr="009752C4">
        <w:rPr>
          <w:rFonts w:ascii="Calibri" w:hAnsi="Calibri" w:cs="Calibri"/>
          <w:color w:val="000000"/>
        </w:rPr>
        <w:t xml:space="preserve">les ressources naturelles </w:t>
      </w:r>
      <w:r w:rsidR="00011B2F">
        <w:rPr>
          <w:rFonts w:ascii="Calibri" w:hAnsi="Calibri" w:cs="Calibri"/>
          <w:color w:val="000000"/>
        </w:rPr>
        <w:t>fragilisé</w:t>
      </w:r>
      <w:r w:rsidR="006468C2">
        <w:rPr>
          <w:rFonts w:ascii="Calibri" w:hAnsi="Calibri" w:cs="Calibri"/>
          <w:color w:val="000000"/>
        </w:rPr>
        <w:t>es</w:t>
      </w:r>
      <w:r w:rsidR="00011B2F">
        <w:rPr>
          <w:rFonts w:ascii="Calibri" w:hAnsi="Calibri" w:cs="Calibri"/>
          <w:color w:val="000000"/>
        </w:rPr>
        <w:t xml:space="preserve"> par les changements climatiques </w:t>
      </w:r>
      <w:r w:rsidR="00031978" w:rsidRPr="009752C4">
        <w:rPr>
          <w:rFonts w:ascii="Calibri" w:hAnsi="Calibri" w:cs="Calibri"/>
          <w:color w:val="000000"/>
        </w:rPr>
        <w:t xml:space="preserve">constituent </w:t>
      </w:r>
      <w:r w:rsidR="00011B2F" w:rsidRPr="009752C4">
        <w:rPr>
          <w:rFonts w:ascii="Calibri" w:hAnsi="Calibri" w:cs="Calibri"/>
          <w:color w:val="000000"/>
        </w:rPr>
        <w:t>l</w:t>
      </w:r>
      <w:r w:rsidR="00011B2F">
        <w:rPr>
          <w:rFonts w:ascii="Calibri" w:hAnsi="Calibri" w:cs="Calibri"/>
          <w:color w:val="000000"/>
        </w:rPr>
        <w:t>es</w:t>
      </w:r>
      <w:r w:rsidR="00011B2F" w:rsidRPr="009752C4">
        <w:rPr>
          <w:rFonts w:ascii="Calibri" w:hAnsi="Calibri" w:cs="Calibri"/>
          <w:color w:val="000000"/>
        </w:rPr>
        <w:t xml:space="preserve"> </w:t>
      </w:r>
      <w:r w:rsidR="00031978" w:rsidRPr="009752C4">
        <w:rPr>
          <w:rFonts w:ascii="Calibri" w:hAnsi="Calibri" w:cs="Calibri"/>
          <w:color w:val="000000"/>
        </w:rPr>
        <w:t>principaux moyens de subsistance</w:t>
      </w:r>
      <w:r w:rsidR="006C3ECF" w:rsidRPr="009752C4">
        <w:rPr>
          <w:rFonts w:ascii="Calibri" w:hAnsi="Calibri" w:cs="Calibri"/>
          <w:color w:val="000000"/>
        </w:rPr>
        <w:t xml:space="preserve">. </w:t>
      </w:r>
    </w:p>
    <w:p w:rsidR="005277E0" w:rsidRPr="00C656A3" w:rsidRDefault="005277E0" w:rsidP="005277E0">
      <w:pPr>
        <w:widowControl w:val="0"/>
        <w:autoSpaceDE w:val="0"/>
        <w:autoSpaceDN w:val="0"/>
        <w:adjustRightInd w:val="0"/>
        <w:spacing w:after="240" w:line="360" w:lineRule="atLeast"/>
        <w:contextualSpacing/>
        <w:jc w:val="both"/>
        <w:rPr>
          <w:rFonts w:ascii="Calibri" w:hAnsi="Calibri" w:cs="Calibri"/>
          <w:color w:val="000000"/>
        </w:rPr>
      </w:pPr>
      <w:r w:rsidRPr="009752C4">
        <w:rPr>
          <w:rFonts w:ascii="Calibri" w:hAnsi="Calibri" w:cs="Calibri"/>
          <w:color w:val="000000"/>
        </w:rPr>
        <w:t xml:space="preserve">A date, à travers les activités réalisées, le projet a permis de susciter, au sein de chaque site couvert, de l’intérêt et de l’attention sur le nouveau paradigme du développement imposé par les changements climatiques et les enjeux de développement de la </w:t>
      </w:r>
      <w:r w:rsidR="00D75A72">
        <w:rPr>
          <w:rFonts w:ascii="Calibri" w:hAnsi="Calibri" w:cs="Calibri"/>
          <w:color w:val="000000"/>
        </w:rPr>
        <w:t>Province</w:t>
      </w:r>
      <w:r w:rsidRPr="009752C4">
        <w:rPr>
          <w:rFonts w:ascii="Calibri" w:hAnsi="Calibri" w:cs="Calibri"/>
          <w:color w:val="000000"/>
        </w:rPr>
        <w:t xml:space="preserve"> du Lac </w:t>
      </w:r>
      <w:r w:rsidR="00A374F1">
        <w:rPr>
          <w:rFonts w:ascii="Calibri" w:hAnsi="Calibri" w:cs="Calibri"/>
          <w:color w:val="000000"/>
        </w:rPr>
        <w:t xml:space="preserve">et ce, </w:t>
      </w:r>
      <w:r w:rsidRPr="009752C4">
        <w:rPr>
          <w:rFonts w:ascii="Calibri" w:hAnsi="Calibri" w:cs="Calibri"/>
          <w:color w:val="000000"/>
        </w:rPr>
        <w:t>dans un contexte particulièrement marqué par un niveau de dégradation avancé de ses écosystèmes</w:t>
      </w:r>
      <w:r w:rsidR="00011B2F">
        <w:rPr>
          <w:rFonts w:ascii="Calibri" w:hAnsi="Calibri" w:cs="Calibri"/>
          <w:color w:val="000000"/>
        </w:rPr>
        <w:t xml:space="preserve"> et une situation </w:t>
      </w:r>
      <w:r w:rsidR="00265EB7">
        <w:rPr>
          <w:rFonts w:ascii="Calibri" w:hAnsi="Calibri" w:cs="Calibri"/>
          <w:color w:val="000000"/>
        </w:rPr>
        <w:t>sécuritaire</w:t>
      </w:r>
      <w:r w:rsidR="00011B2F">
        <w:rPr>
          <w:rFonts w:ascii="Calibri" w:hAnsi="Calibri" w:cs="Calibri"/>
          <w:color w:val="000000"/>
        </w:rPr>
        <w:t xml:space="preserve"> plus que volatile</w:t>
      </w:r>
      <w:r w:rsidRPr="009752C4">
        <w:rPr>
          <w:rFonts w:ascii="Calibri" w:hAnsi="Calibri" w:cs="Calibri"/>
          <w:color w:val="000000"/>
        </w:rPr>
        <w:t>. Grâce au projet</w:t>
      </w:r>
      <w:r w:rsidR="006468C2">
        <w:rPr>
          <w:rFonts w:ascii="Calibri" w:hAnsi="Calibri" w:cs="Calibri"/>
          <w:color w:val="000000"/>
        </w:rPr>
        <w:t>,</w:t>
      </w:r>
      <w:r w:rsidRPr="009752C4">
        <w:rPr>
          <w:rFonts w:ascii="Calibri" w:hAnsi="Calibri" w:cs="Calibri"/>
          <w:color w:val="000000"/>
        </w:rPr>
        <w:t xml:space="preserve"> un paquet </w:t>
      </w:r>
      <w:r w:rsidR="00A6390D">
        <w:rPr>
          <w:rFonts w:ascii="Calibri" w:hAnsi="Calibri" w:cs="Calibri"/>
          <w:color w:val="000000"/>
        </w:rPr>
        <w:t xml:space="preserve">minimum </w:t>
      </w:r>
      <w:r w:rsidRPr="009752C4">
        <w:rPr>
          <w:rFonts w:ascii="Calibri" w:hAnsi="Calibri" w:cs="Calibri"/>
          <w:color w:val="000000"/>
        </w:rPr>
        <w:t xml:space="preserve">de </w:t>
      </w:r>
      <w:r w:rsidR="00A6390D">
        <w:rPr>
          <w:rFonts w:ascii="Calibri" w:hAnsi="Calibri" w:cs="Calibri"/>
          <w:color w:val="000000"/>
        </w:rPr>
        <w:t xml:space="preserve">bonnes </w:t>
      </w:r>
      <w:r w:rsidRPr="009752C4">
        <w:rPr>
          <w:rFonts w:ascii="Calibri" w:hAnsi="Calibri" w:cs="Calibri"/>
          <w:color w:val="000000"/>
        </w:rPr>
        <w:t xml:space="preserve">pratiques et d’investissements </w:t>
      </w:r>
      <w:r w:rsidR="00D75A72">
        <w:rPr>
          <w:rFonts w:ascii="Calibri" w:hAnsi="Calibri" w:cs="Calibri"/>
          <w:color w:val="000000"/>
        </w:rPr>
        <w:t>a été mis en place</w:t>
      </w:r>
      <w:r w:rsidR="00FC66B4">
        <w:rPr>
          <w:rFonts w:ascii="Calibri" w:hAnsi="Calibri" w:cs="Calibri"/>
          <w:color w:val="000000"/>
        </w:rPr>
        <w:t>. Ceux-ci</w:t>
      </w:r>
      <w:r w:rsidRPr="009752C4">
        <w:rPr>
          <w:rFonts w:ascii="Calibri" w:hAnsi="Calibri" w:cs="Calibri"/>
          <w:color w:val="000000"/>
        </w:rPr>
        <w:t xml:space="preserve"> commencent à être adoptés par les communautés</w:t>
      </w:r>
      <w:r w:rsidR="00FC66B4">
        <w:rPr>
          <w:rFonts w:ascii="Calibri" w:hAnsi="Calibri" w:cs="Calibri"/>
          <w:color w:val="000000"/>
        </w:rPr>
        <w:t> ;</w:t>
      </w:r>
      <w:r w:rsidR="007C2011">
        <w:rPr>
          <w:rFonts w:ascii="Calibri" w:hAnsi="Calibri" w:cs="Calibri"/>
          <w:color w:val="000000"/>
        </w:rPr>
        <w:t xml:space="preserve"> et mériteraient</w:t>
      </w:r>
      <w:r w:rsidRPr="009752C4">
        <w:rPr>
          <w:rFonts w:ascii="Calibri" w:hAnsi="Calibri" w:cs="Calibri"/>
          <w:color w:val="000000"/>
        </w:rPr>
        <w:t xml:space="preserve"> </w:t>
      </w:r>
      <w:r w:rsidR="00DD545E">
        <w:rPr>
          <w:rFonts w:ascii="Calibri" w:hAnsi="Calibri" w:cs="Calibri"/>
          <w:color w:val="000000"/>
        </w:rPr>
        <w:t>d’être</w:t>
      </w:r>
      <w:r w:rsidR="00FC66B4">
        <w:rPr>
          <w:rFonts w:ascii="Calibri" w:hAnsi="Calibri" w:cs="Calibri"/>
          <w:color w:val="000000"/>
        </w:rPr>
        <w:t xml:space="preserve"> </w:t>
      </w:r>
      <w:r w:rsidRPr="009752C4">
        <w:rPr>
          <w:rFonts w:ascii="Calibri" w:hAnsi="Calibri" w:cs="Calibri"/>
          <w:color w:val="000000"/>
        </w:rPr>
        <w:t>consolid</w:t>
      </w:r>
      <w:r w:rsidR="00DD545E">
        <w:rPr>
          <w:rFonts w:ascii="Calibri" w:hAnsi="Calibri" w:cs="Calibri"/>
          <w:color w:val="000000"/>
        </w:rPr>
        <w:t>és</w:t>
      </w:r>
      <w:r w:rsidRPr="009752C4">
        <w:rPr>
          <w:rFonts w:ascii="Calibri" w:hAnsi="Calibri" w:cs="Calibri"/>
          <w:color w:val="000000"/>
        </w:rPr>
        <w:t xml:space="preserve"> et</w:t>
      </w:r>
      <w:r w:rsidR="00DD545E">
        <w:rPr>
          <w:rFonts w:ascii="Calibri" w:hAnsi="Calibri" w:cs="Calibri"/>
          <w:color w:val="000000"/>
        </w:rPr>
        <w:t xml:space="preserve"> mieux </w:t>
      </w:r>
      <w:r w:rsidR="00FC66B4">
        <w:rPr>
          <w:rFonts w:ascii="Calibri" w:hAnsi="Calibri" w:cs="Calibri"/>
          <w:color w:val="000000"/>
        </w:rPr>
        <w:t xml:space="preserve"> </w:t>
      </w:r>
      <w:r w:rsidRPr="009752C4">
        <w:rPr>
          <w:rFonts w:ascii="Calibri" w:hAnsi="Calibri" w:cs="Calibri"/>
          <w:color w:val="000000"/>
        </w:rPr>
        <w:t>valoris</w:t>
      </w:r>
      <w:r w:rsidR="00DD545E">
        <w:rPr>
          <w:rFonts w:ascii="Calibri" w:hAnsi="Calibri" w:cs="Calibri"/>
          <w:color w:val="000000"/>
        </w:rPr>
        <w:t>és</w:t>
      </w:r>
      <w:r w:rsidRPr="009752C4">
        <w:rPr>
          <w:rFonts w:ascii="Calibri" w:hAnsi="Calibri" w:cs="Calibri"/>
          <w:color w:val="000000"/>
        </w:rPr>
        <w:t xml:space="preserve">. </w:t>
      </w:r>
    </w:p>
    <w:p w:rsidR="005277E0" w:rsidRPr="005277E0" w:rsidRDefault="00B8452D" w:rsidP="00C656A3">
      <w:pPr>
        <w:widowControl w:val="0"/>
        <w:autoSpaceDE w:val="0"/>
        <w:autoSpaceDN w:val="0"/>
        <w:adjustRightInd w:val="0"/>
        <w:spacing w:after="240" w:line="360" w:lineRule="atLeast"/>
        <w:jc w:val="both"/>
        <w:rPr>
          <w:rFonts w:ascii="Times Roman" w:hAnsi="Times Roman" w:cs="Times Roman"/>
          <w:color w:val="000000"/>
        </w:rPr>
      </w:pPr>
      <w:r>
        <w:rPr>
          <w:rFonts w:ascii="Calibri" w:hAnsi="Calibri" w:cs="Calibri"/>
          <w:color w:val="000000"/>
        </w:rPr>
        <w:t xml:space="preserve">Du point </w:t>
      </w:r>
      <w:r w:rsidR="007B1F80">
        <w:rPr>
          <w:rFonts w:ascii="Calibri" w:hAnsi="Calibri" w:cs="Calibri"/>
          <w:color w:val="000000"/>
        </w:rPr>
        <w:t xml:space="preserve">de vue </w:t>
      </w:r>
      <w:r w:rsidR="005277E0" w:rsidRPr="00C656A3">
        <w:rPr>
          <w:rFonts w:ascii="Calibri" w:hAnsi="Calibri" w:cs="Calibri"/>
          <w:color w:val="000000"/>
        </w:rPr>
        <w:t>efficience, la mission estime que la gestion du projet est efficiente</w:t>
      </w:r>
      <w:r>
        <w:rPr>
          <w:rFonts w:ascii="Calibri" w:hAnsi="Calibri" w:cs="Calibri"/>
          <w:color w:val="000000"/>
        </w:rPr>
        <w:t xml:space="preserve"> surtout sur le plan de l’exécution budgétaire</w:t>
      </w:r>
      <w:r w:rsidR="005277E0" w:rsidRPr="00C656A3">
        <w:rPr>
          <w:rFonts w:ascii="Calibri" w:hAnsi="Calibri" w:cs="Calibri"/>
          <w:color w:val="000000"/>
        </w:rPr>
        <w:t>. Il n’y a pas de retards significatifs constatés dans la mise en place des ressources allouées aux activités</w:t>
      </w:r>
      <w:r w:rsidR="00066ABC">
        <w:rPr>
          <w:rFonts w:ascii="Calibri" w:hAnsi="Calibri" w:cs="Calibri"/>
          <w:color w:val="000000"/>
        </w:rPr>
        <w:t xml:space="preserve"> conformément au Plan de Travail Annuel</w:t>
      </w:r>
      <w:r w:rsidR="00A074CC">
        <w:rPr>
          <w:rFonts w:ascii="Calibri" w:hAnsi="Calibri" w:cs="Calibri"/>
          <w:color w:val="000000"/>
        </w:rPr>
        <w:t xml:space="preserve"> (PTA)</w:t>
      </w:r>
      <w:r w:rsidR="00066ABC">
        <w:rPr>
          <w:rFonts w:ascii="Calibri" w:hAnsi="Calibri" w:cs="Calibri"/>
          <w:color w:val="000000"/>
        </w:rPr>
        <w:t xml:space="preserve"> approuvé</w:t>
      </w:r>
      <w:r w:rsidR="005277E0" w:rsidRPr="00C656A3">
        <w:rPr>
          <w:rFonts w:ascii="Calibri" w:hAnsi="Calibri" w:cs="Calibri"/>
          <w:color w:val="000000"/>
        </w:rPr>
        <w:t>. Par contre, des retards sont con</w:t>
      </w:r>
      <w:r w:rsidR="005277E0">
        <w:rPr>
          <w:rFonts w:ascii="Calibri" w:hAnsi="Calibri" w:cs="Calibri"/>
          <w:color w:val="000000"/>
        </w:rPr>
        <w:t>statés dans la justification de</w:t>
      </w:r>
      <w:r w:rsidR="007B1F80">
        <w:rPr>
          <w:rFonts w:ascii="Calibri" w:hAnsi="Calibri" w:cs="Calibri"/>
          <w:color w:val="000000"/>
        </w:rPr>
        <w:t>s</w:t>
      </w:r>
      <w:r w:rsidR="005277E0" w:rsidRPr="00C656A3">
        <w:rPr>
          <w:rFonts w:ascii="Calibri" w:hAnsi="Calibri" w:cs="Calibri"/>
          <w:color w:val="000000"/>
        </w:rPr>
        <w:t xml:space="preserve"> fonds alloués aux partenaires du fait en grande partie d’un déficit de personnel </w:t>
      </w:r>
      <w:r w:rsidR="00DD545E">
        <w:rPr>
          <w:rFonts w:ascii="Calibri" w:hAnsi="Calibri" w:cs="Calibri"/>
          <w:color w:val="000000"/>
        </w:rPr>
        <w:t>administratifs et financiers</w:t>
      </w:r>
      <w:r w:rsidR="00DD545E" w:rsidRPr="00C656A3">
        <w:rPr>
          <w:rFonts w:ascii="Calibri" w:hAnsi="Calibri" w:cs="Calibri"/>
          <w:color w:val="000000"/>
        </w:rPr>
        <w:t xml:space="preserve"> </w:t>
      </w:r>
      <w:r w:rsidR="005277E0" w:rsidRPr="00C656A3">
        <w:rPr>
          <w:rFonts w:ascii="Calibri" w:hAnsi="Calibri" w:cs="Calibri"/>
          <w:color w:val="000000"/>
        </w:rPr>
        <w:t>à leur niveau.</w:t>
      </w:r>
    </w:p>
    <w:p w:rsidR="007F1755" w:rsidRPr="009752C4" w:rsidRDefault="00F7192E" w:rsidP="009752C4">
      <w:pPr>
        <w:widowControl w:val="0"/>
        <w:autoSpaceDE w:val="0"/>
        <w:autoSpaceDN w:val="0"/>
        <w:adjustRightInd w:val="0"/>
        <w:spacing w:after="240" w:line="360" w:lineRule="atLeast"/>
        <w:contextualSpacing/>
        <w:jc w:val="both"/>
        <w:rPr>
          <w:rFonts w:ascii="Calibri" w:hAnsi="Calibri" w:cs="Calibri"/>
          <w:color w:val="000000"/>
        </w:rPr>
      </w:pPr>
      <w:r w:rsidRPr="009752C4">
        <w:rPr>
          <w:rFonts w:ascii="Calibri" w:hAnsi="Calibri" w:cs="Calibri"/>
          <w:color w:val="000000"/>
        </w:rPr>
        <w:t xml:space="preserve">Le PRRE-LT est </w:t>
      </w:r>
      <w:r w:rsidR="007F1755" w:rsidRPr="009752C4">
        <w:rPr>
          <w:rFonts w:ascii="Calibri" w:hAnsi="Calibri" w:cs="Calibri"/>
          <w:color w:val="000000"/>
        </w:rPr>
        <w:t xml:space="preserve">un projet </w:t>
      </w:r>
      <w:r w:rsidR="00405E5D">
        <w:rPr>
          <w:rFonts w:ascii="Calibri" w:hAnsi="Calibri" w:cs="Calibri"/>
          <w:color w:val="000000"/>
        </w:rPr>
        <w:t xml:space="preserve">de protection et </w:t>
      </w:r>
      <w:r w:rsidR="00A074CC">
        <w:rPr>
          <w:rFonts w:ascii="Calibri" w:hAnsi="Calibri" w:cs="Calibri"/>
          <w:color w:val="000000"/>
        </w:rPr>
        <w:t xml:space="preserve">de </w:t>
      </w:r>
      <w:r w:rsidR="00405E5D">
        <w:rPr>
          <w:rFonts w:ascii="Calibri" w:hAnsi="Calibri" w:cs="Calibri"/>
          <w:color w:val="000000"/>
        </w:rPr>
        <w:t>gestion de l</w:t>
      </w:r>
      <w:r w:rsidR="007F1755" w:rsidRPr="009752C4">
        <w:rPr>
          <w:rFonts w:ascii="Calibri" w:hAnsi="Calibri" w:cs="Calibri"/>
          <w:color w:val="000000"/>
        </w:rPr>
        <w:t>’environnement de façon globale</w:t>
      </w:r>
      <w:r w:rsidR="007B1F80">
        <w:rPr>
          <w:rFonts w:ascii="Calibri" w:hAnsi="Calibri" w:cs="Calibri"/>
          <w:color w:val="000000"/>
        </w:rPr>
        <w:t>. Il</w:t>
      </w:r>
      <w:r w:rsidRPr="009752C4">
        <w:rPr>
          <w:rFonts w:ascii="Calibri" w:hAnsi="Calibri" w:cs="Calibri"/>
          <w:color w:val="000000"/>
        </w:rPr>
        <w:t xml:space="preserve"> serait </w:t>
      </w:r>
      <w:r w:rsidR="007B1F80">
        <w:rPr>
          <w:rFonts w:ascii="Calibri" w:hAnsi="Calibri" w:cs="Calibri"/>
          <w:color w:val="000000"/>
        </w:rPr>
        <w:t xml:space="preserve">donc </w:t>
      </w:r>
      <w:r w:rsidRPr="009752C4">
        <w:rPr>
          <w:rFonts w:ascii="Calibri" w:hAnsi="Calibri" w:cs="Calibri"/>
          <w:color w:val="000000"/>
        </w:rPr>
        <w:t xml:space="preserve">un peu prématuré, </w:t>
      </w:r>
      <w:r w:rsidR="007F1755" w:rsidRPr="009752C4">
        <w:rPr>
          <w:rFonts w:ascii="Calibri" w:hAnsi="Calibri" w:cs="Calibri"/>
          <w:color w:val="000000"/>
        </w:rPr>
        <w:t xml:space="preserve">au bout de deux </w:t>
      </w:r>
      <w:r w:rsidR="00066ABC">
        <w:rPr>
          <w:rFonts w:ascii="Calibri" w:hAnsi="Calibri" w:cs="Calibri"/>
          <w:color w:val="000000"/>
        </w:rPr>
        <w:t xml:space="preserve">(2) </w:t>
      </w:r>
      <w:r w:rsidR="00A374F1">
        <w:rPr>
          <w:rFonts w:ascii="Calibri" w:hAnsi="Calibri" w:cs="Calibri"/>
          <w:color w:val="000000"/>
        </w:rPr>
        <w:t xml:space="preserve">années </w:t>
      </w:r>
      <w:r w:rsidR="00DD545E">
        <w:rPr>
          <w:rFonts w:ascii="Calibri" w:hAnsi="Calibri" w:cs="Calibri"/>
          <w:color w:val="000000"/>
        </w:rPr>
        <w:t>de mise en œuvre</w:t>
      </w:r>
      <w:r w:rsidR="007F1755" w:rsidRPr="009752C4">
        <w:rPr>
          <w:rFonts w:ascii="Calibri" w:hAnsi="Calibri" w:cs="Calibri"/>
          <w:color w:val="000000"/>
        </w:rPr>
        <w:t>, de pa</w:t>
      </w:r>
      <w:r w:rsidR="001F6E32">
        <w:rPr>
          <w:rFonts w:ascii="Calibri" w:hAnsi="Calibri" w:cs="Calibri"/>
          <w:color w:val="000000"/>
        </w:rPr>
        <w:t xml:space="preserve">rler de résultats, </w:t>
      </w:r>
      <w:r w:rsidR="007F1755" w:rsidRPr="009752C4">
        <w:rPr>
          <w:rFonts w:ascii="Calibri" w:hAnsi="Calibri" w:cs="Calibri"/>
          <w:color w:val="000000"/>
        </w:rPr>
        <w:t>encore moins d’effets et d’impacts générés. Généralement, pour ces genres de projets</w:t>
      </w:r>
      <w:r w:rsidR="002574AD">
        <w:rPr>
          <w:rFonts w:ascii="Calibri" w:hAnsi="Calibri" w:cs="Calibri"/>
          <w:color w:val="000000"/>
        </w:rPr>
        <w:t xml:space="preserve"> (d’une durée de moins de cinq ans)</w:t>
      </w:r>
      <w:r w:rsidR="007F1755" w:rsidRPr="009752C4">
        <w:rPr>
          <w:rFonts w:ascii="Calibri" w:hAnsi="Calibri" w:cs="Calibri"/>
          <w:color w:val="000000"/>
        </w:rPr>
        <w:t xml:space="preserve"> avec d’importants volets de reboisement</w:t>
      </w:r>
      <w:r w:rsidRPr="009752C4">
        <w:rPr>
          <w:rFonts w:ascii="Calibri" w:hAnsi="Calibri" w:cs="Calibri"/>
          <w:color w:val="000000"/>
        </w:rPr>
        <w:t xml:space="preserve">, les premiers résultats commencent </w:t>
      </w:r>
      <w:r w:rsidR="007B1F80">
        <w:rPr>
          <w:rFonts w:ascii="Calibri" w:hAnsi="Calibri" w:cs="Calibri"/>
          <w:color w:val="000000"/>
        </w:rPr>
        <w:t xml:space="preserve">à </w:t>
      </w:r>
      <w:r w:rsidRPr="009752C4">
        <w:rPr>
          <w:rFonts w:ascii="Calibri" w:hAnsi="Calibri" w:cs="Calibri"/>
          <w:color w:val="000000"/>
        </w:rPr>
        <w:t>être perceptibles</w:t>
      </w:r>
      <w:r w:rsidR="007F1755" w:rsidRPr="009752C4">
        <w:rPr>
          <w:rFonts w:ascii="Calibri" w:hAnsi="Calibri" w:cs="Calibri"/>
          <w:color w:val="000000"/>
        </w:rPr>
        <w:t xml:space="preserve"> à la fin ou au-delà même de leurs périodes de mise en œuvre</w:t>
      </w:r>
      <w:r w:rsidR="002574AD">
        <w:rPr>
          <w:rFonts w:ascii="Calibri" w:hAnsi="Calibri" w:cs="Calibri"/>
          <w:color w:val="000000"/>
        </w:rPr>
        <w:t>. Bien entendu, cela dépend de la durée du projet</w:t>
      </w:r>
      <w:r w:rsidR="007F1755" w:rsidRPr="009752C4">
        <w:rPr>
          <w:rFonts w:ascii="Calibri" w:hAnsi="Calibri" w:cs="Calibri"/>
          <w:color w:val="000000"/>
        </w:rPr>
        <w:t>. En réalité, les résultats du processus de réhabilitation et de restauration d</w:t>
      </w:r>
      <w:r w:rsidR="00DD545E">
        <w:rPr>
          <w:rFonts w:ascii="Calibri" w:hAnsi="Calibri" w:cs="Calibri"/>
          <w:color w:val="000000"/>
        </w:rPr>
        <w:t xml:space="preserve">es </w:t>
      </w:r>
      <w:r w:rsidR="007F1755" w:rsidRPr="009752C4">
        <w:rPr>
          <w:rFonts w:ascii="Calibri" w:hAnsi="Calibri" w:cs="Calibri"/>
          <w:color w:val="000000"/>
        </w:rPr>
        <w:t>écosystèmes dégradés</w:t>
      </w:r>
      <w:r w:rsidR="00A074CC">
        <w:rPr>
          <w:rFonts w:ascii="Calibri" w:hAnsi="Calibri" w:cs="Calibri"/>
          <w:color w:val="000000"/>
        </w:rPr>
        <w:t>,</w:t>
      </w:r>
      <w:r w:rsidR="007F1755" w:rsidRPr="009752C4">
        <w:rPr>
          <w:rFonts w:ascii="Calibri" w:hAnsi="Calibri" w:cs="Calibri"/>
          <w:color w:val="000000"/>
        </w:rPr>
        <w:t xml:space="preserve"> ne peuvent être observés que </w:t>
      </w:r>
      <w:r w:rsidR="00B8452D">
        <w:rPr>
          <w:rFonts w:ascii="Calibri" w:hAnsi="Calibri" w:cs="Calibri"/>
          <w:color w:val="000000"/>
        </w:rPr>
        <w:t xml:space="preserve">de </w:t>
      </w:r>
      <w:r w:rsidR="007F1755" w:rsidRPr="009752C4">
        <w:rPr>
          <w:rFonts w:ascii="Calibri" w:hAnsi="Calibri" w:cs="Calibri"/>
          <w:color w:val="000000"/>
        </w:rPr>
        <w:t>façon</w:t>
      </w:r>
      <w:r w:rsidR="002574AD">
        <w:rPr>
          <w:rFonts w:ascii="Calibri" w:hAnsi="Calibri" w:cs="Calibri"/>
          <w:color w:val="000000"/>
        </w:rPr>
        <w:t xml:space="preserve"> progressive </w:t>
      </w:r>
      <w:r w:rsidR="007F1755" w:rsidRPr="009752C4">
        <w:rPr>
          <w:rFonts w:ascii="Calibri" w:hAnsi="Calibri" w:cs="Calibri"/>
          <w:color w:val="000000"/>
        </w:rPr>
        <w:t>dans le temps et dans l’espace.</w:t>
      </w:r>
    </w:p>
    <w:p w:rsidR="007F1755" w:rsidRPr="009752C4" w:rsidRDefault="007F1755" w:rsidP="009752C4">
      <w:pPr>
        <w:widowControl w:val="0"/>
        <w:autoSpaceDE w:val="0"/>
        <w:autoSpaceDN w:val="0"/>
        <w:adjustRightInd w:val="0"/>
        <w:spacing w:after="240" w:line="360" w:lineRule="atLeast"/>
        <w:contextualSpacing/>
        <w:jc w:val="both"/>
        <w:rPr>
          <w:rFonts w:ascii="Calibri" w:hAnsi="Calibri" w:cs="Calibri"/>
          <w:color w:val="000000"/>
        </w:rPr>
      </w:pPr>
      <w:r w:rsidRPr="009752C4">
        <w:rPr>
          <w:rFonts w:ascii="Calibri" w:hAnsi="Calibri" w:cs="Calibri"/>
          <w:color w:val="000000"/>
        </w:rPr>
        <w:t xml:space="preserve">Tout de même, </w:t>
      </w:r>
      <w:r w:rsidR="007B1F80">
        <w:rPr>
          <w:rFonts w:ascii="Calibri" w:hAnsi="Calibri" w:cs="Calibri"/>
          <w:color w:val="000000"/>
        </w:rPr>
        <w:t>à</w:t>
      </w:r>
      <w:r w:rsidR="001A45E9" w:rsidRPr="009752C4">
        <w:rPr>
          <w:rFonts w:ascii="Calibri" w:hAnsi="Calibri" w:cs="Calibri"/>
          <w:color w:val="000000"/>
        </w:rPr>
        <w:t xml:space="preserve"> mi-parcours, </w:t>
      </w:r>
      <w:r w:rsidRPr="009752C4">
        <w:rPr>
          <w:rFonts w:ascii="Calibri" w:hAnsi="Calibri" w:cs="Calibri"/>
          <w:color w:val="000000"/>
        </w:rPr>
        <w:t>des jalons importa</w:t>
      </w:r>
      <w:r w:rsidR="001A45E9" w:rsidRPr="009752C4">
        <w:rPr>
          <w:rFonts w:ascii="Calibri" w:hAnsi="Calibri" w:cs="Calibri"/>
          <w:color w:val="000000"/>
        </w:rPr>
        <w:t>nts sont posés (</w:t>
      </w:r>
      <w:r w:rsidR="00B8452D">
        <w:rPr>
          <w:rFonts w:ascii="Calibri" w:hAnsi="Calibri" w:cs="Calibri"/>
          <w:color w:val="000000"/>
        </w:rPr>
        <w:t xml:space="preserve">qu’on pourrait appeler </w:t>
      </w:r>
      <w:r w:rsidR="001A45E9" w:rsidRPr="009752C4">
        <w:rPr>
          <w:rFonts w:ascii="Calibri" w:hAnsi="Calibri" w:cs="Calibri"/>
          <w:color w:val="000000"/>
        </w:rPr>
        <w:t>prémices de résultats), qui, s’ils sont consolidés et renforcés, peuvent produire des résultats, des effets et des impact</w:t>
      </w:r>
      <w:r w:rsidR="009752C4">
        <w:rPr>
          <w:rFonts w:ascii="Calibri" w:hAnsi="Calibri" w:cs="Calibri"/>
          <w:color w:val="000000"/>
        </w:rPr>
        <w:t xml:space="preserve">s significatifs permettant </w:t>
      </w:r>
      <w:r w:rsidR="00A074CC">
        <w:rPr>
          <w:rFonts w:ascii="Calibri" w:hAnsi="Calibri" w:cs="Calibri"/>
          <w:color w:val="000000"/>
        </w:rPr>
        <w:t>à une partie des</w:t>
      </w:r>
      <w:r w:rsidR="00DD545E" w:rsidRPr="009752C4">
        <w:rPr>
          <w:rFonts w:ascii="Calibri" w:hAnsi="Calibri" w:cs="Calibri"/>
          <w:color w:val="000000"/>
        </w:rPr>
        <w:t xml:space="preserve"> </w:t>
      </w:r>
      <w:r w:rsidR="001A45E9" w:rsidRPr="009752C4">
        <w:rPr>
          <w:rFonts w:ascii="Calibri" w:hAnsi="Calibri" w:cs="Calibri"/>
          <w:color w:val="000000"/>
        </w:rPr>
        <w:t>écosystèmes du Lac</w:t>
      </w:r>
      <w:r w:rsidR="00A074CC">
        <w:rPr>
          <w:rFonts w:ascii="Calibri" w:hAnsi="Calibri" w:cs="Calibri"/>
          <w:color w:val="000000"/>
        </w:rPr>
        <w:t>,</w:t>
      </w:r>
      <w:r w:rsidR="001A45E9" w:rsidRPr="009752C4">
        <w:rPr>
          <w:rFonts w:ascii="Calibri" w:hAnsi="Calibri" w:cs="Calibri"/>
          <w:color w:val="000000"/>
        </w:rPr>
        <w:t xml:space="preserve"> de retrouver leurs fonctions écologiques, sociales et économiques d’antan.</w:t>
      </w:r>
      <w:r w:rsidR="009E5B2A" w:rsidRPr="009752C4">
        <w:rPr>
          <w:rFonts w:ascii="Calibri" w:hAnsi="Calibri" w:cs="Calibri"/>
          <w:color w:val="000000"/>
        </w:rPr>
        <w:t xml:space="preserve"> </w:t>
      </w:r>
    </w:p>
    <w:p w:rsidR="001A45E9" w:rsidRPr="00013131" w:rsidRDefault="001A45E9" w:rsidP="00013131">
      <w:pPr>
        <w:widowControl w:val="0"/>
        <w:autoSpaceDE w:val="0"/>
        <w:autoSpaceDN w:val="0"/>
        <w:adjustRightInd w:val="0"/>
        <w:spacing w:after="240" w:line="360" w:lineRule="atLeast"/>
        <w:jc w:val="both"/>
        <w:rPr>
          <w:rFonts w:ascii="Calibri" w:hAnsi="Calibri" w:cs="Times Roman"/>
          <w:color w:val="000000"/>
        </w:rPr>
      </w:pPr>
      <w:r w:rsidRPr="009752C4">
        <w:rPr>
          <w:rFonts w:ascii="Calibri" w:hAnsi="Calibri" w:cs="Calibri"/>
          <w:color w:val="000000"/>
        </w:rPr>
        <w:t>Visiblement, le reboisement commence à prendre forme, dans certains sites</w:t>
      </w:r>
      <w:r w:rsidR="00A53615" w:rsidRPr="009752C4">
        <w:rPr>
          <w:rFonts w:ascii="Calibri" w:hAnsi="Calibri" w:cs="Calibri"/>
          <w:color w:val="000000"/>
        </w:rPr>
        <w:t xml:space="preserve"> clôturés</w:t>
      </w:r>
      <w:r w:rsidRPr="009752C4">
        <w:rPr>
          <w:rFonts w:ascii="Calibri" w:hAnsi="Calibri" w:cs="Calibri"/>
          <w:color w:val="000000"/>
        </w:rPr>
        <w:t>,</w:t>
      </w:r>
      <w:r w:rsidR="009E5B2A" w:rsidRPr="009752C4">
        <w:rPr>
          <w:rFonts w:ascii="Calibri" w:hAnsi="Calibri" w:cs="Calibri"/>
          <w:color w:val="000000"/>
        </w:rPr>
        <w:t xml:space="preserve"> malgré le taux de survie moyen des plantes. </w:t>
      </w:r>
      <w:r w:rsidR="00013131">
        <w:rPr>
          <w:rFonts w:ascii="Calibri" w:hAnsi="Calibri" w:cs="Calibri"/>
          <w:color w:val="000000"/>
        </w:rPr>
        <w:t>Grâce au projet</w:t>
      </w:r>
      <w:r w:rsidR="007B1F80">
        <w:rPr>
          <w:rFonts w:ascii="Calibri" w:hAnsi="Calibri" w:cs="Calibri"/>
          <w:color w:val="000000"/>
        </w:rPr>
        <w:t>,</w:t>
      </w:r>
      <w:r w:rsidR="00013131">
        <w:rPr>
          <w:rFonts w:ascii="Calibri" w:hAnsi="Calibri" w:cs="Calibri"/>
          <w:color w:val="000000"/>
        </w:rPr>
        <w:t xml:space="preserve"> des idées de concertation </w:t>
      </w:r>
      <w:r w:rsidR="002574AD">
        <w:rPr>
          <w:rFonts w:ascii="Calibri" w:hAnsi="Calibri" w:cs="Calibri"/>
          <w:color w:val="000000"/>
        </w:rPr>
        <w:t xml:space="preserve">communautaire </w:t>
      </w:r>
      <w:r w:rsidR="00013131" w:rsidRPr="006C3ECF">
        <w:rPr>
          <w:rFonts w:ascii="Calibri" w:hAnsi="Calibri" w:cs="Calibri"/>
          <w:color w:val="000000"/>
        </w:rPr>
        <w:t>ont commencé ou sont en train de germer</w:t>
      </w:r>
      <w:r w:rsidR="007B1F80">
        <w:rPr>
          <w:rFonts w:ascii="Calibri" w:hAnsi="Calibri" w:cs="Calibri"/>
          <w:color w:val="000000"/>
        </w:rPr>
        <w:t>,</w:t>
      </w:r>
      <w:r w:rsidR="00013131" w:rsidRPr="006C3ECF">
        <w:rPr>
          <w:rFonts w:ascii="Calibri" w:hAnsi="Calibri" w:cs="Calibri"/>
          <w:color w:val="000000"/>
        </w:rPr>
        <w:t xml:space="preserve"> notamment </w:t>
      </w:r>
      <w:r w:rsidR="009455CA">
        <w:rPr>
          <w:rFonts w:ascii="Calibri" w:hAnsi="Calibri" w:cs="Calibri"/>
          <w:color w:val="000000"/>
        </w:rPr>
        <w:t>autour des sites de production</w:t>
      </w:r>
      <w:r w:rsidR="00405E5D">
        <w:rPr>
          <w:rFonts w:ascii="Calibri" w:hAnsi="Calibri" w:cs="Calibri"/>
          <w:color w:val="000000"/>
        </w:rPr>
        <w:t xml:space="preserve"> des plants ou des</w:t>
      </w:r>
      <w:r w:rsidR="009455CA">
        <w:rPr>
          <w:rFonts w:ascii="Calibri" w:hAnsi="Calibri" w:cs="Calibri"/>
          <w:color w:val="000000"/>
        </w:rPr>
        <w:t xml:space="preserve"> pépinières</w:t>
      </w:r>
      <w:r w:rsidR="00405E5D">
        <w:rPr>
          <w:rFonts w:ascii="Calibri" w:hAnsi="Calibri" w:cs="Calibri"/>
          <w:color w:val="000000"/>
        </w:rPr>
        <w:t xml:space="preserve">, au sein </w:t>
      </w:r>
      <w:r w:rsidR="009455CA">
        <w:rPr>
          <w:rFonts w:ascii="Calibri" w:hAnsi="Calibri" w:cs="Calibri"/>
          <w:color w:val="000000"/>
        </w:rPr>
        <w:t xml:space="preserve">des groupements </w:t>
      </w:r>
      <w:r w:rsidR="00405E5D">
        <w:rPr>
          <w:rFonts w:ascii="Calibri" w:hAnsi="Calibri" w:cs="Calibri"/>
          <w:color w:val="000000"/>
        </w:rPr>
        <w:t xml:space="preserve">et </w:t>
      </w:r>
      <w:r w:rsidR="009455CA">
        <w:rPr>
          <w:rFonts w:ascii="Calibri" w:hAnsi="Calibri" w:cs="Calibri"/>
          <w:color w:val="000000"/>
        </w:rPr>
        <w:t>dans les parcelles maraichères communautaire</w:t>
      </w:r>
      <w:r w:rsidR="007B1F80">
        <w:rPr>
          <w:rFonts w:ascii="Calibri" w:hAnsi="Calibri" w:cs="Calibri"/>
          <w:color w:val="000000"/>
        </w:rPr>
        <w:t>s</w:t>
      </w:r>
      <w:r w:rsidR="00013131" w:rsidRPr="006C3ECF">
        <w:rPr>
          <w:rFonts w:ascii="Calibri" w:hAnsi="Calibri" w:cs="Calibri"/>
          <w:color w:val="000000"/>
        </w:rPr>
        <w:t xml:space="preserve">. </w:t>
      </w:r>
      <w:r w:rsidR="002574AD">
        <w:rPr>
          <w:rFonts w:ascii="Calibri" w:hAnsi="Calibri" w:cs="Calibri"/>
          <w:color w:val="000000"/>
        </w:rPr>
        <w:t xml:space="preserve">En d’autres termes, le projet a renforcé la cohésion sociale entre les populations. </w:t>
      </w:r>
      <w:r w:rsidR="00405E5D">
        <w:rPr>
          <w:rFonts w:ascii="Calibri" w:hAnsi="Calibri" w:cs="Calibri"/>
          <w:color w:val="000000"/>
        </w:rPr>
        <w:t>La promotion d</w:t>
      </w:r>
      <w:r w:rsidR="009E5B2A" w:rsidRPr="009752C4">
        <w:rPr>
          <w:rFonts w:ascii="Calibri" w:hAnsi="Calibri" w:cs="Calibri"/>
          <w:color w:val="000000"/>
        </w:rPr>
        <w:t>es act</w:t>
      </w:r>
      <w:r w:rsidR="004C071F" w:rsidRPr="009752C4">
        <w:rPr>
          <w:rFonts w:ascii="Calibri" w:hAnsi="Calibri" w:cs="Calibri"/>
          <w:color w:val="000000"/>
        </w:rPr>
        <w:t xml:space="preserve">ivités génératrices de revenus </w:t>
      </w:r>
      <w:r w:rsidR="00405E5D">
        <w:rPr>
          <w:rFonts w:ascii="Calibri" w:hAnsi="Calibri" w:cs="Calibri"/>
          <w:color w:val="000000"/>
        </w:rPr>
        <w:t xml:space="preserve">par le projet </w:t>
      </w:r>
      <w:r w:rsidR="009455CA">
        <w:rPr>
          <w:rFonts w:ascii="Calibri" w:hAnsi="Calibri" w:cs="Calibri"/>
          <w:color w:val="000000"/>
        </w:rPr>
        <w:lastRenderedPageBreak/>
        <w:t>s’inscrit dans la perspective de</w:t>
      </w:r>
      <w:r w:rsidR="00A511E6" w:rsidRPr="009752C4">
        <w:rPr>
          <w:rFonts w:ascii="Calibri" w:hAnsi="Calibri" w:cs="Calibri"/>
          <w:color w:val="000000"/>
        </w:rPr>
        <w:t xml:space="preserve"> contribuer à </w:t>
      </w:r>
      <w:r w:rsidR="009455CA">
        <w:rPr>
          <w:rFonts w:ascii="Calibri" w:hAnsi="Calibri" w:cs="Calibri"/>
          <w:color w:val="000000"/>
        </w:rPr>
        <w:t>l’amélioration</w:t>
      </w:r>
      <w:r w:rsidR="00A511E6" w:rsidRPr="009752C4">
        <w:rPr>
          <w:rFonts w:ascii="Calibri" w:hAnsi="Calibri" w:cs="Calibri"/>
          <w:color w:val="000000"/>
        </w:rPr>
        <w:t xml:space="preserve"> l</w:t>
      </w:r>
      <w:r w:rsidR="004C071F" w:rsidRPr="009752C4">
        <w:rPr>
          <w:rFonts w:ascii="Calibri" w:hAnsi="Calibri" w:cs="Calibri"/>
          <w:color w:val="000000"/>
        </w:rPr>
        <w:t xml:space="preserve">es conditions de vie des femmes </w:t>
      </w:r>
      <w:r w:rsidR="00405E5D">
        <w:rPr>
          <w:rFonts w:ascii="Calibri" w:hAnsi="Calibri" w:cs="Calibri"/>
          <w:color w:val="000000"/>
        </w:rPr>
        <w:t xml:space="preserve">et jeunes </w:t>
      </w:r>
      <w:r w:rsidR="004C071F" w:rsidRPr="009752C4">
        <w:rPr>
          <w:rFonts w:ascii="Calibri" w:hAnsi="Calibri" w:cs="Calibri"/>
          <w:color w:val="000000"/>
        </w:rPr>
        <w:t>qui ont bénéficié</w:t>
      </w:r>
      <w:r w:rsidR="007B1F80">
        <w:rPr>
          <w:rFonts w:ascii="Calibri" w:hAnsi="Calibri" w:cs="Calibri"/>
          <w:color w:val="000000"/>
        </w:rPr>
        <w:t xml:space="preserve"> de micro-crédits</w:t>
      </w:r>
      <w:r w:rsidR="004C071F" w:rsidRPr="009752C4">
        <w:rPr>
          <w:rFonts w:ascii="Calibri" w:hAnsi="Calibri" w:cs="Calibri"/>
          <w:color w:val="000000"/>
        </w:rPr>
        <w:t xml:space="preserve">. Les parcelles maraichères communautaires aménagées et équipées avec </w:t>
      </w:r>
      <w:r w:rsidR="009455CA">
        <w:rPr>
          <w:rFonts w:ascii="Calibri" w:hAnsi="Calibri" w:cs="Calibri"/>
          <w:color w:val="000000"/>
        </w:rPr>
        <w:t xml:space="preserve">des </w:t>
      </w:r>
      <w:r w:rsidR="004C071F" w:rsidRPr="009752C4">
        <w:rPr>
          <w:rFonts w:ascii="Calibri" w:hAnsi="Calibri" w:cs="Calibri"/>
          <w:color w:val="000000"/>
        </w:rPr>
        <w:t xml:space="preserve">forages et </w:t>
      </w:r>
      <w:r w:rsidR="00DD545E">
        <w:rPr>
          <w:rFonts w:ascii="Calibri" w:hAnsi="Calibri" w:cs="Calibri"/>
          <w:color w:val="000000"/>
        </w:rPr>
        <w:t xml:space="preserve">des </w:t>
      </w:r>
      <w:r w:rsidR="00405E5D">
        <w:rPr>
          <w:rFonts w:ascii="Calibri" w:hAnsi="Calibri" w:cs="Calibri"/>
          <w:color w:val="000000"/>
        </w:rPr>
        <w:t>système</w:t>
      </w:r>
      <w:r w:rsidR="00DD545E">
        <w:rPr>
          <w:rFonts w:ascii="Calibri" w:hAnsi="Calibri" w:cs="Calibri"/>
          <w:color w:val="000000"/>
        </w:rPr>
        <w:t>s</w:t>
      </w:r>
      <w:r w:rsidR="00405E5D">
        <w:rPr>
          <w:rFonts w:ascii="Calibri" w:hAnsi="Calibri" w:cs="Calibri"/>
          <w:color w:val="000000"/>
        </w:rPr>
        <w:t xml:space="preserve"> de </w:t>
      </w:r>
      <w:r w:rsidR="00405E5D" w:rsidRPr="009752C4">
        <w:rPr>
          <w:rFonts w:ascii="Calibri" w:hAnsi="Calibri" w:cs="Calibri"/>
          <w:color w:val="000000"/>
        </w:rPr>
        <w:t>pomp</w:t>
      </w:r>
      <w:r w:rsidR="00405E5D">
        <w:rPr>
          <w:rFonts w:ascii="Calibri" w:hAnsi="Calibri" w:cs="Calibri"/>
          <w:color w:val="000000"/>
        </w:rPr>
        <w:t>age</w:t>
      </w:r>
      <w:r w:rsidR="00405E5D" w:rsidRPr="009752C4">
        <w:rPr>
          <w:rFonts w:ascii="Calibri" w:hAnsi="Calibri" w:cs="Calibri"/>
          <w:color w:val="000000"/>
        </w:rPr>
        <w:t xml:space="preserve"> </w:t>
      </w:r>
      <w:r w:rsidR="004C071F" w:rsidRPr="009752C4">
        <w:rPr>
          <w:rFonts w:ascii="Calibri" w:hAnsi="Calibri" w:cs="Calibri"/>
          <w:color w:val="000000"/>
        </w:rPr>
        <w:t xml:space="preserve">solaires </w:t>
      </w:r>
      <w:r w:rsidR="00F7192E" w:rsidRPr="009752C4">
        <w:rPr>
          <w:rFonts w:ascii="Calibri" w:hAnsi="Calibri" w:cs="Calibri"/>
          <w:color w:val="000000"/>
        </w:rPr>
        <w:t>sont en passe</w:t>
      </w:r>
      <w:r w:rsidR="004C071F" w:rsidRPr="009752C4">
        <w:rPr>
          <w:rFonts w:ascii="Calibri" w:hAnsi="Calibri" w:cs="Calibri"/>
          <w:color w:val="000000"/>
        </w:rPr>
        <w:t xml:space="preserve"> de changer la vie des populations bénéficiaires et pourront constituer à terme, une alternative aux contre</w:t>
      </w:r>
      <w:r w:rsidR="007B1F80">
        <w:rPr>
          <w:rFonts w:ascii="Calibri" w:hAnsi="Calibri" w:cs="Calibri"/>
          <w:color w:val="000000"/>
        </w:rPr>
        <w:t>-</w:t>
      </w:r>
      <w:r w:rsidR="004C071F" w:rsidRPr="009752C4">
        <w:rPr>
          <w:rFonts w:ascii="Calibri" w:hAnsi="Calibri" w:cs="Calibri"/>
          <w:color w:val="000000"/>
        </w:rPr>
        <w:t xml:space="preserve">performances notées dans le secteur de la pêche et des autres activités rurales </w:t>
      </w:r>
      <w:r w:rsidR="00992654">
        <w:rPr>
          <w:rFonts w:ascii="Calibri" w:hAnsi="Calibri" w:cs="Calibri"/>
          <w:color w:val="000000"/>
        </w:rPr>
        <w:t>du</w:t>
      </w:r>
      <w:r w:rsidR="004C071F" w:rsidRPr="009752C4">
        <w:rPr>
          <w:rFonts w:ascii="Calibri" w:hAnsi="Calibri" w:cs="Calibri"/>
          <w:color w:val="000000"/>
        </w:rPr>
        <w:t xml:space="preserve"> Lac</w:t>
      </w:r>
      <w:r w:rsidR="00DD5DFD">
        <w:rPr>
          <w:rFonts w:ascii="Calibri" w:hAnsi="Calibri" w:cs="Calibri"/>
          <w:color w:val="000000"/>
        </w:rPr>
        <w:t xml:space="preserve"> </w:t>
      </w:r>
      <w:r w:rsidR="00DD545E">
        <w:rPr>
          <w:rFonts w:ascii="Calibri" w:hAnsi="Calibri" w:cs="Calibri"/>
          <w:color w:val="000000"/>
        </w:rPr>
        <w:t>affectées</w:t>
      </w:r>
      <w:r w:rsidR="00DD5DFD">
        <w:rPr>
          <w:rFonts w:ascii="Calibri" w:hAnsi="Calibri" w:cs="Calibri"/>
          <w:color w:val="000000"/>
        </w:rPr>
        <w:t xml:space="preserve"> </w:t>
      </w:r>
      <w:r w:rsidR="00DD545E">
        <w:rPr>
          <w:rFonts w:ascii="Calibri" w:hAnsi="Calibri" w:cs="Calibri"/>
          <w:color w:val="000000"/>
        </w:rPr>
        <w:t>par l</w:t>
      </w:r>
      <w:r w:rsidR="00DD5DFD">
        <w:rPr>
          <w:rFonts w:ascii="Calibri" w:hAnsi="Calibri" w:cs="Calibri"/>
          <w:color w:val="000000"/>
        </w:rPr>
        <w:t>es effets néfastes des changements climatiques</w:t>
      </w:r>
      <w:r w:rsidR="004C071F" w:rsidRPr="009752C4">
        <w:rPr>
          <w:rFonts w:ascii="Calibri" w:hAnsi="Calibri" w:cs="Calibri"/>
          <w:color w:val="000000"/>
        </w:rPr>
        <w:t xml:space="preserve">. </w:t>
      </w:r>
      <w:r w:rsidR="002463E3" w:rsidRPr="009752C4">
        <w:rPr>
          <w:rFonts w:ascii="Calibri" w:hAnsi="Calibri" w:cs="Calibri"/>
          <w:color w:val="000000"/>
        </w:rPr>
        <w:t>Déjà, dans ce</w:t>
      </w:r>
      <w:r w:rsidR="00992654">
        <w:rPr>
          <w:rFonts w:ascii="Calibri" w:hAnsi="Calibri" w:cs="Calibri"/>
          <w:color w:val="000000"/>
        </w:rPr>
        <w:t xml:space="preserve">rtaines localités, on a noté des initiatives de </w:t>
      </w:r>
      <w:r w:rsidR="002463E3" w:rsidRPr="009752C4">
        <w:rPr>
          <w:rFonts w:ascii="Calibri" w:hAnsi="Calibri" w:cs="Calibri"/>
          <w:color w:val="000000"/>
        </w:rPr>
        <w:t xml:space="preserve">diversification des activités génératrices de revenus, puisque les ressources générées par les premières campagnes maraichères sont réinvesties dans d’autres activités génératrices de revenus. </w:t>
      </w:r>
      <w:r w:rsidR="00F7192E" w:rsidRPr="009752C4">
        <w:rPr>
          <w:rFonts w:ascii="Calibri" w:hAnsi="Calibri" w:cs="Calibri"/>
          <w:color w:val="000000"/>
        </w:rPr>
        <w:t xml:space="preserve">C’est le cas, à titre illustratif, </w:t>
      </w:r>
      <w:r w:rsidR="00CB0E4D" w:rsidRPr="009752C4">
        <w:rPr>
          <w:rFonts w:ascii="Calibri" w:hAnsi="Calibri" w:cs="Calibri"/>
          <w:color w:val="000000"/>
        </w:rPr>
        <w:t xml:space="preserve">du groupement mixte « DORDARI » </w:t>
      </w:r>
      <w:r w:rsidR="00F7192E" w:rsidRPr="009752C4">
        <w:rPr>
          <w:rFonts w:ascii="Calibri" w:hAnsi="Calibri" w:cs="Calibri"/>
          <w:color w:val="000000"/>
        </w:rPr>
        <w:t>à Bagasola</w:t>
      </w:r>
      <w:r w:rsidR="00CB0E4D" w:rsidRPr="009752C4">
        <w:rPr>
          <w:rFonts w:ascii="Calibri" w:hAnsi="Calibri" w:cs="Calibri"/>
          <w:color w:val="000000"/>
        </w:rPr>
        <w:t xml:space="preserve">, qui, à partir des revenus tirés de la production d’oignons, a acheté des vaches pour diversifier ses activités. </w:t>
      </w:r>
      <w:r w:rsidR="00C21F85" w:rsidRPr="009752C4">
        <w:rPr>
          <w:rFonts w:ascii="Calibri" w:hAnsi="Calibri" w:cs="Calibri"/>
          <w:color w:val="000000"/>
        </w:rPr>
        <w:t>Plus les activités sont diversifiées, plus les capacités de résilience des communautés sont renforcées et moins il y a de pression sur les ressources naturelles ; ce qui contribue</w:t>
      </w:r>
      <w:r w:rsidR="005B7F96" w:rsidRPr="009752C4">
        <w:rPr>
          <w:rFonts w:ascii="Calibri" w:hAnsi="Calibri" w:cs="Calibri"/>
          <w:color w:val="000000"/>
        </w:rPr>
        <w:t>ra</w:t>
      </w:r>
      <w:r w:rsidR="00C21F85" w:rsidRPr="009752C4">
        <w:rPr>
          <w:rFonts w:ascii="Calibri" w:hAnsi="Calibri" w:cs="Calibri"/>
          <w:color w:val="000000"/>
        </w:rPr>
        <w:t xml:space="preserve"> à bien des égards</w:t>
      </w:r>
      <w:r w:rsidR="00992654">
        <w:rPr>
          <w:rFonts w:ascii="Calibri" w:hAnsi="Calibri" w:cs="Calibri"/>
          <w:color w:val="000000"/>
        </w:rPr>
        <w:t xml:space="preserve"> et à terme</w:t>
      </w:r>
      <w:r w:rsidR="00C21F85" w:rsidRPr="009752C4">
        <w:rPr>
          <w:rFonts w:ascii="Calibri" w:hAnsi="Calibri" w:cs="Calibri"/>
          <w:color w:val="000000"/>
        </w:rPr>
        <w:t xml:space="preserve"> à la restauration et à la réhabilitation des écosystèmes. </w:t>
      </w:r>
      <w:r w:rsidR="004C071F" w:rsidRPr="009752C4">
        <w:rPr>
          <w:rFonts w:ascii="Calibri" w:hAnsi="Calibri" w:cs="Calibri"/>
          <w:color w:val="000000"/>
        </w:rPr>
        <w:t>L’engouement noté et l’intérêt que les populations accordent</w:t>
      </w:r>
      <w:r w:rsidR="00992654">
        <w:rPr>
          <w:rFonts w:ascii="Calibri" w:hAnsi="Calibri" w:cs="Calibri"/>
          <w:color w:val="000000"/>
        </w:rPr>
        <w:t xml:space="preserve"> aux foyers améliorés pourront </w:t>
      </w:r>
      <w:r w:rsidR="007B1F80">
        <w:rPr>
          <w:rFonts w:ascii="Calibri" w:hAnsi="Calibri" w:cs="Calibri"/>
          <w:color w:val="000000"/>
        </w:rPr>
        <w:t xml:space="preserve">contribuer </w:t>
      </w:r>
      <w:r w:rsidR="00992654">
        <w:rPr>
          <w:rFonts w:ascii="Calibri" w:hAnsi="Calibri" w:cs="Calibri"/>
          <w:color w:val="000000"/>
        </w:rPr>
        <w:t>substantiellement à une réduction de l</w:t>
      </w:r>
      <w:r w:rsidR="004C071F" w:rsidRPr="009752C4">
        <w:rPr>
          <w:rFonts w:ascii="Calibri" w:hAnsi="Calibri" w:cs="Calibri"/>
          <w:color w:val="000000"/>
        </w:rPr>
        <w:t>a pression humai</w:t>
      </w:r>
      <w:r w:rsidR="00A511E6" w:rsidRPr="009752C4">
        <w:rPr>
          <w:rFonts w:ascii="Calibri" w:hAnsi="Calibri" w:cs="Calibri"/>
          <w:color w:val="000000"/>
        </w:rPr>
        <w:t>ne sur les ressources ligneuses</w:t>
      </w:r>
      <w:r w:rsidR="009E5B2A" w:rsidRPr="009752C4">
        <w:rPr>
          <w:rFonts w:ascii="Calibri" w:hAnsi="Calibri" w:cs="Calibri"/>
          <w:color w:val="000000"/>
        </w:rPr>
        <w:t>.</w:t>
      </w:r>
      <w:r w:rsidR="00A511E6" w:rsidRPr="009752C4">
        <w:rPr>
          <w:rFonts w:ascii="Calibri" w:hAnsi="Calibri" w:cs="Calibri"/>
          <w:color w:val="000000"/>
        </w:rPr>
        <w:t xml:space="preserve"> </w:t>
      </w:r>
    </w:p>
    <w:p w:rsidR="00674C8B" w:rsidRPr="009752C4" w:rsidRDefault="00674C8B" w:rsidP="00013131">
      <w:pPr>
        <w:widowControl w:val="0"/>
        <w:autoSpaceDE w:val="0"/>
        <w:autoSpaceDN w:val="0"/>
        <w:adjustRightInd w:val="0"/>
        <w:spacing w:after="240" w:line="360" w:lineRule="atLeast"/>
        <w:contextualSpacing/>
        <w:jc w:val="both"/>
        <w:rPr>
          <w:rFonts w:ascii="Calibri" w:hAnsi="Calibri" w:cs="Calibri"/>
          <w:color w:val="000000"/>
        </w:rPr>
      </w:pPr>
      <w:r w:rsidRPr="009752C4">
        <w:rPr>
          <w:rFonts w:ascii="Calibri" w:hAnsi="Calibri" w:cs="Calibri"/>
          <w:color w:val="000000"/>
        </w:rPr>
        <w:t xml:space="preserve">La dimension </w:t>
      </w:r>
      <w:r w:rsidR="002574AD">
        <w:rPr>
          <w:rFonts w:ascii="Calibri" w:hAnsi="Calibri" w:cs="Calibri"/>
          <w:color w:val="000000"/>
        </w:rPr>
        <w:t>« </w:t>
      </w:r>
      <w:r w:rsidRPr="009752C4">
        <w:rPr>
          <w:rFonts w:ascii="Calibri" w:hAnsi="Calibri" w:cs="Calibri"/>
          <w:color w:val="000000"/>
        </w:rPr>
        <w:t xml:space="preserve">genre </w:t>
      </w:r>
      <w:r w:rsidR="002574AD">
        <w:rPr>
          <w:rFonts w:ascii="Calibri" w:hAnsi="Calibri" w:cs="Calibri"/>
          <w:color w:val="000000"/>
        </w:rPr>
        <w:t xml:space="preserve">et inclusion des jeunes » </w:t>
      </w:r>
      <w:r w:rsidRPr="009752C4">
        <w:rPr>
          <w:rFonts w:ascii="Calibri" w:hAnsi="Calibri" w:cs="Calibri"/>
          <w:color w:val="000000"/>
        </w:rPr>
        <w:t>est aussi en train de devenir une réalité dans des sites</w:t>
      </w:r>
      <w:r w:rsidR="005D6ACD">
        <w:rPr>
          <w:rFonts w:ascii="Calibri" w:hAnsi="Calibri" w:cs="Calibri"/>
          <w:color w:val="000000"/>
        </w:rPr>
        <w:t>. Ce pan important du projet est en train de se manifester</w:t>
      </w:r>
      <w:r w:rsidRPr="009752C4">
        <w:rPr>
          <w:rFonts w:ascii="Calibri" w:hAnsi="Calibri" w:cs="Calibri"/>
          <w:color w:val="000000"/>
        </w:rPr>
        <w:t xml:space="preserve"> à travers </w:t>
      </w:r>
      <w:r w:rsidR="007046DA">
        <w:rPr>
          <w:rFonts w:ascii="Calibri" w:hAnsi="Calibri" w:cs="Calibri"/>
          <w:color w:val="000000"/>
        </w:rPr>
        <w:t>quelques activités du projet,</w:t>
      </w:r>
      <w:r w:rsidR="002574AD">
        <w:rPr>
          <w:rFonts w:ascii="Calibri" w:hAnsi="Calibri" w:cs="Calibri"/>
          <w:color w:val="000000"/>
        </w:rPr>
        <w:t xml:space="preserve"> notamment : (i) l</w:t>
      </w:r>
      <w:r w:rsidRPr="009752C4">
        <w:rPr>
          <w:rFonts w:ascii="Calibri" w:hAnsi="Calibri" w:cs="Calibri"/>
          <w:color w:val="000000"/>
        </w:rPr>
        <w:t>es ateliers de fabrication des foyers améliorés dans lesquels</w:t>
      </w:r>
      <w:r w:rsidR="0085156F">
        <w:rPr>
          <w:rFonts w:ascii="Calibri" w:hAnsi="Calibri" w:cs="Calibri"/>
          <w:color w:val="000000"/>
        </w:rPr>
        <w:t>,</w:t>
      </w:r>
      <w:r w:rsidRPr="009752C4">
        <w:rPr>
          <w:rFonts w:ascii="Calibri" w:hAnsi="Calibri" w:cs="Calibri"/>
          <w:color w:val="000000"/>
        </w:rPr>
        <w:t xml:space="preserve"> les jeunes sont bien représentés</w:t>
      </w:r>
      <w:r w:rsidR="002574AD">
        <w:rPr>
          <w:rFonts w:ascii="Calibri" w:hAnsi="Calibri" w:cs="Calibri"/>
          <w:color w:val="000000"/>
        </w:rPr>
        <w:t>, (ii) les activités maraichères</w:t>
      </w:r>
      <w:r w:rsidR="0087304B">
        <w:rPr>
          <w:rFonts w:ascii="Calibri" w:hAnsi="Calibri" w:cs="Calibri"/>
          <w:color w:val="000000"/>
        </w:rPr>
        <w:t xml:space="preserve"> et</w:t>
      </w:r>
      <w:r w:rsidR="002574AD">
        <w:rPr>
          <w:rFonts w:ascii="Calibri" w:hAnsi="Calibri" w:cs="Calibri"/>
          <w:color w:val="000000"/>
        </w:rPr>
        <w:t xml:space="preserve"> le petit commerce dont les femmes sont les principales bénéficiaires.</w:t>
      </w:r>
      <w:r w:rsidRPr="009752C4">
        <w:rPr>
          <w:rFonts w:ascii="Calibri" w:hAnsi="Calibri" w:cs="Calibri"/>
          <w:color w:val="000000"/>
        </w:rPr>
        <w:t xml:space="preserve"> </w:t>
      </w:r>
      <w:r w:rsidR="0087304B">
        <w:rPr>
          <w:rFonts w:ascii="Calibri" w:hAnsi="Calibri" w:cs="Calibri"/>
          <w:color w:val="000000"/>
        </w:rPr>
        <w:t>En plus,</w:t>
      </w:r>
      <w:r w:rsidRPr="009752C4">
        <w:rPr>
          <w:rFonts w:ascii="Calibri" w:hAnsi="Calibri" w:cs="Calibri"/>
          <w:color w:val="000000"/>
        </w:rPr>
        <w:t xml:space="preserve"> </w:t>
      </w:r>
      <w:r w:rsidR="0087304B">
        <w:rPr>
          <w:rFonts w:ascii="Calibri" w:hAnsi="Calibri" w:cs="Calibri"/>
          <w:color w:val="000000"/>
        </w:rPr>
        <w:t>d</w:t>
      </w:r>
      <w:r w:rsidRPr="009752C4">
        <w:rPr>
          <w:rFonts w:ascii="Calibri" w:hAnsi="Calibri" w:cs="Calibri"/>
          <w:color w:val="000000"/>
        </w:rPr>
        <w:t xml:space="preserve">’autres activités </w:t>
      </w:r>
      <w:r w:rsidR="007046DA">
        <w:rPr>
          <w:rFonts w:ascii="Calibri" w:hAnsi="Calibri" w:cs="Calibri"/>
          <w:color w:val="000000"/>
        </w:rPr>
        <w:t xml:space="preserve">susceptibles d’employer des femmes </w:t>
      </w:r>
      <w:r w:rsidRPr="009752C4">
        <w:rPr>
          <w:rFonts w:ascii="Calibri" w:hAnsi="Calibri" w:cs="Calibri"/>
          <w:color w:val="000000"/>
        </w:rPr>
        <w:t xml:space="preserve">sont en instance de démarrer car les équipements y afférents sont déjà livrés (moulins, </w:t>
      </w:r>
      <w:r w:rsidR="00786130">
        <w:rPr>
          <w:rFonts w:ascii="Calibri" w:hAnsi="Calibri" w:cs="Calibri"/>
          <w:color w:val="000000"/>
        </w:rPr>
        <w:t xml:space="preserve">équipements de </w:t>
      </w:r>
      <w:r w:rsidRPr="009752C4">
        <w:rPr>
          <w:rFonts w:ascii="Calibri" w:hAnsi="Calibri" w:cs="Calibri"/>
          <w:color w:val="000000"/>
        </w:rPr>
        <w:t>transformation du poisson par exemple).</w:t>
      </w:r>
    </w:p>
    <w:p w:rsidR="005277E0" w:rsidRDefault="009752C4" w:rsidP="00013131">
      <w:pPr>
        <w:widowControl w:val="0"/>
        <w:autoSpaceDE w:val="0"/>
        <w:autoSpaceDN w:val="0"/>
        <w:adjustRightInd w:val="0"/>
        <w:spacing w:after="240" w:line="360" w:lineRule="atLeast"/>
        <w:contextualSpacing/>
        <w:jc w:val="both"/>
        <w:rPr>
          <w:rFonts w:ascii="Calibri" w:hAnsi="Calibri" w:cs="Calibri"/>
          <w:color w:val="000000"/>
        </w:rPr>
      </w:pPr>
      <w:bookmarkStart w:id="6" w:name="_Hlk29212536"/>
      <w:r w:rsidRPr="00E70B05">
        <w:rPr>
          <w:rFonts w:ascii="Calibri" w:hAnsi="Calibri" w:cs="Calibri"/>
          <w:i/>
          <w:color w:val="000000"/>
        </w:rPr>
        <w:t>In fine</w:t>
      </w:r>
      <w:r>
        <w:rPr>
          <w:rFonts w:ascii="Calibri" w:hAnsi="Calibri" w:cs="Calibri"/>
          <w:color w:val="000000"/>
        </w:rPr>
        <w:t>, l</w:t>
      </w:r>
      <w:r w:rsidR="006C3ECF" w:rsidRPr="009752C4">
        <w:rPr>
          <w:rFonts w:ascii="Calibri" w:hAnsi="Calibri" w:cs="Calibri"/>
          <w:color w:val="000000"/>
        </w:rPr>
        <w:t xml:space="preserve">es </w:t>
      </w:r>
      <w:r w:rsidR="00786130">
        <w:rPr>
          <w:rFonts w:ascii="Calibri" w:hAnsi="Calibri" w:cs="Calibri"/>
          <w:color w:val="000000"/>
        </w:rPr>
        <w:t>prémi</w:t>
      </w:r>
      <w:r w:rsidR="00D76028">
        <w:rPr>
          <w:rFonts w:ascii="Calibri" w:hAnsi="Calibri" w:cs="Calibri"/>
          <w:color w:val="000000"/>
        </w:rPr>
        <w:t>c</w:t>
      </w:r>
      <w:r w:rsidR="00786130">
        <w:rPr>
          <w:rFonts w:ascii="Calibri" w:hAnsi="Calibri" w:cs="Calibri"/>
          <w:color w:val="000000"/>
        </w:rPr>
        <w:t xml:space="preserve">es de </w:t>
      </w:r>
      <w:r w:rsidR="006C3ECF" w:rsidRPr="009752C4">
        <w:rPr>
          <w:rFonts w:ascii="Calibri" w:hAnsi="Calibri" w:cs="Calibri"/>
          <w:color w:val="000000"/>
        </w:rPr>
        <w:t>résultats</w:t>
      </w:r>
      <w:r w:rsidR="00084132" w:rsidRPr="009752C4">
        <w:rPr>
          <w:rFonts w:ascii="Calibri" w:hAnsi="Calibri" w:cs="Calibri"/>
          <w:color w:val="000000"/>
        </w:rPr>
        <w:t> </w:t>
      </w:r>
      <w:r w:rsidR="006C3ECF" w:rsidRPr="009752C4">
        <w:rPr>
          <w:rFonts w:ascii="Calibri" w:hAnsi="Calibri" w:cs="Calibri"/>
          <w:color w:val="000000"/>
        </w:rPr>
        <w:t xml:space="preserve"> </w:t>
      </w:r>
      <w:r w:rsidR="00084132" w:rsidRPr="009752C4">
        <w:rPr>
          <w:rFonts w:ascii="Calibri" w:hAnsi="Calibri" w:cs="Calibri"/>
          <w:color w:val="000000"/>
        </w:rPr>
        <w:t xml:space="preserve">à mi-parcours </w:t>
      </w:r>
      <w:r w:rsidR="006C3ECF" w:rsidRPr="009752C4">
        <w:rPr>
          <w:rFonts w:ascii="Calibri" w:hAnsi="Calibri" w:cs="Calibri"/>
          <w:color w:val="000000"/>
        </w:rPr>
        <w:t>o</w:t>
      </w:r>
      <w:r>
        <w:rPr>
          <w:rFonts w:ascii="Calibri" w:hAnsi="Calibri" w:cs="Calibri"/>
          <w:color w:val="000000"/>
        </w:rPr>
        <w:t>btenus par le projet sont jugés moyennement</w:t>
      </w:r>
      <w:r w:rsidR="00223033" w:rsidRPr="009752C4">
        <w:rPr>
          <w:rFonts w:ascii="Calibri" w:hAnsi="Calibri" w:cs="Calibri"/>
          <w:color w:val="000000"/>
        </w:rPr>
        <w:t xml:space="preserve"> </w:t>
      </w:r>
      <w:r w:rsidR="006C3ECF" w:rsidRPr="009752C4">
        <w:rPr>
          <w:rFonts w:ascii="Calibri" w:hAnsi="Calibri" w:cs="Calibri"/>
          <w:color w:val="000000"/>
        </w:rPr>
        <w:t xml:space="preserve">satisfaisants </w:t>
      </w:r>
      <w:bookmarkEnd w:id="6"/>
      <w:r w:rsidR="006C3ECF" w:rsidRPr="009752C4">
        <w:rPr>
          <w:rFonts w:ascii="Calibri" w:hAnsi="Calibri" w:cs="Calibri"/>
          <w:color w:val="000000"/>
        </w:rPr>
        <w:t xml:space="preserve">et </w:t>
      </w:r>
      <w:r w:rsidR="00223033" w:rsidRPr="009752C4">
        <w:rPr>
          <w:rFonts w:ascii="Calibri" w:hAnsi="Calibri" w:cs="Calibri"/>
          <w:color w:val="000000"/>
        </w:rPr>
        <w:t xml:space="preserve">pourront </w:t>
      </w:r>
      <w:r>
        <w:rPr>
          <w:rFonts w:ascii="Calibri" w:hAnsi="Calibri" w:cs="Calibri"/>
          <w:color w:val="000000"/>
        </w:rPr>
        <w:t xml:space="preserve">contribuer </w:t>
      </w:r>
      <w:r w:rsidR="006C3ECF" w:rsidRPr="009752C4">
        <w:rPr>
          <w:rFonts w:ascii="Calibri" w:hAnsi="Calibri" w:cs="Calibri"/>
          <w:color w:val="000000"/>
        </w:rPr>
        <w:t>effectivement à la réduction des facteurs aggrav</w:t>
      </w:r>
      <w:r w:rsidR="00084132" w:rsidRPr="009752C4">
        <w:rPr>
          <w:rFonts w:ascii="Calibri" w:hAnsi="Calibri" w:cs="Calibri"/>
          <w:color w:val="000000"/>
        </w:rPr>
        <w:t xml:space="preserve">ants la vulnérabilité </w:t>
      </w:r>
      <w:r w:rsidR="009B21DC">
        <w:rPr>
          <w:rFonts w:ascii="Calibri" w:hAnsi="Calibri" w:cs="Calibri"/>
          <w:color w:val="000000"/>
        </w:rPr>
        <w:t xml:space="preserve">face </w:t>
      </w:r>
      <w:r w:rsidR="00084132" w:rsidRPr="009752C4">
        <w:rPr>
          <w:rFonts w:ascii="Calibri" w:hAnsi="Calibri" w:cs="Calibri"/>
          <w:color w:val="000000"/>
        </w:rPr>
        <w:t>au</w:t>
      </w:r>
      <w:r w:rsidR="009B21DC">
        <w:rPr>
          <w:rFonts w:ascii="Calibri" w:hAnsi="Calibri" w:cs="Calibri"/>
          <w:color w:val="000000"/>
        </w:rPr>
        <w:t>x</w:t>
      </w:r>
      <w:r w:rsidR="00084132" w:rsidRPr="009752C4">
        <w:rPr>
          <w:rFonts w:ascii="Calibri" w:hAnsi="Calibri" w:cs="Calibri"/>
          <w:color w:val="000000"/>
        </w:rPr>
        <w:t xml:space="preserve"> changement</w:t>
      </w:r>
      <w:r w:rsidR="009B21DC">
        <w:rPr>
          <w:rFonts w:ascii="Calibri" w:hAnsi="Calibri" w:cs="Calibri"/>
          <w:color w:val="000000"/>
        </w:rPr>
        <w:t>s</w:t>
      </w:r>
      <w:r w:rsidR="00084132" w:rsidRPr="009752C4">
        <w:rPr>
          <w:rFonts w:ascii="Calibri" w:hAnsi="Calibri" w:cs="Calibri"/>
          <w:color w:val="000000"/>
        </w:rPr>
        <w:t xml:space="preserve"> climatique</w:t>
      </w:r>
      <w:r w:rsidR="009B21DC">
        <w:rPr>
          <w:rFonts w:ascii="Calibri" w:hAnsi="Calibri" w:cs="Calibri"/>
          <w:color w:val="000000"/>
        </w:rPr>
        <w:t>s</w:t>
      </w:r>
      <w:r w:rsidR="00084132" w:rsidRPr="009752C4">
        <w:rPr>
          <w:rFonts w:ascii="Calibri" w:hAnsi="Calibri" w:cs="Calibri"/>
          <w:color w:val="000000"/>
        </w:rPr>
        <w:t xml:space="preserve"> </w:t>
      </w:r>
      <w:r>
        <w:rPr>
          <w:rFonts w:ascii="Calibri" w:hAnsi="Calibri" w:cs="Calibri"/>
          <w:color w:val="000000"/>
        </w:rPr>
        <w:t>au niveau des sites et à l’atteinte des objectifs fixés</w:t>
      </w:r>
      <w:r w:rsidR="006C3ECF" w:rsidRPr="009752C4">
        <w:rPr>
          <w:rFonts w:ascii="Calibri" w:hAnsi="Calibri" w:cs="Calibri"/>
          <w:color w:val="000000"/>
        </w:rPr>
        <w:t xml:space="preserve">. </w:t>
      </w:r>
    </w:p>
    <w:p w:rsidR="001F6E32" w:rsidRDefault="001F6E32" w:rsidP="00013131">
      <w:pPr>
        <w:widowControl w:val="0"/>
        <w:autoSpaceDE w:val="0"/>
        <w:autoSpaceDN w:val="0"/>
        <w:adjustRightInd w:val="0"/>
        <w:spacing w:after="240" w:line="360" w:lineRule="atLeast"/>
        <w:contextualSpacing/>
        <w:jc w:val="both"/>
        <w:rPr>
          <w:rFonts w:ascii="Calibri" w:hAnsi="Calibri" w:cs="Calibri"/>
          <w:color w:val="000000"/>
        </w:rPr>
      </w:pPr>
      <w:r w:rsidRPr="009752C4">
        <w:rPr>
          <w:rFonts w:ascii="Calibri" w:hAnsi="Calibri" w:cs="Calibri"/>
          <w:color w:val="000000"/>
        </w:rPr>
        <w:t>Ces prémices de résultats, entre autres</w:t>
      </w:r>
      <w:r>
        <w:rPr>
          <w:rFonts w:ascii="Calibri" w:hAnsi="Calibri" w:cs="Calibri"/>
          <w:color w:val="000000"/>
        </w:rPr>
        <w:t>, doivent être appréhendés et analysés</w:t>
      </w:r>
      <w:r w:rsidRPr="009752C4">
        <w:rPr>
          <w:rFonts w:ascii="Calibri" w:hAnsi="Calibri" w:cs="Calibri"/>
          <w:color w:val="000000"/>
        </w:rPr>
        <w:t xml:space="preserve"> sous l’angle des besoins et des préoccupations immenses des populations du Lac qui accordent une importance et un grand espoir à ce projet. </w:t>
      </w:r>
    </w:p>
    <w:p w:rsidR="00733B96" w:rsidRDefault="0051737C" w:rsidP="00733B96">
      <w:pPr>
        <w:widowControl w:val="0"/>
        <w:autoSpaceDE w:val="0"/>
        <w:autoSpaceDN w:val="0"/>
        <w:adjustRightInd w:val="0"/>
        <w:spacing w:line="360" w:lineRule="atLeast"/>
        <w:contextualSpacing/>
        <w:jc w:val="both"/>
        <w:rPr>
          <w:rFonts w:ascii="Calibri" w:hAnsi="Calibri" w:cs="Times Roman"/>
          <w:color w:val="000000"/>
        </w:rPr>
      </w:pPr>
      <w:bookmarkStart w:id="7" w:name="_Hlk29209208"/>
      <w:r w:rsidRPr="006C3ECF">
        <w:rPr>
          <w:rFonts w:ascii="Calibri" w:hAnsi="Calibri" w:cs="Calibri"/>
          <w:color w:val="000000"/>
        </w:rPr>
        <w:t>La mission observe que les conditions</w:t>
      </w:r>
      <w:r w:rsidR="007046DA">
        <w:rPr>
          <w:rFonts w:ascii="Calibri" w:hAnsi="Calibri" w:cs="Calibri"/>
          <w:color w:val="000000"/>
        </w:rPr>
        <w:t xml:space="preserve"> ou facteurs de</w:t>
      </w:r>
      <w:r w:rsidRPr="006C3ECF">
        <w:rPr>
          <w:rFonts w:ascii="Calibri" w:hAnsi="Calibri" w:cs="Calibri"/>
          <w:color w:val="000000"/>
        </w:rPr>
        <w:t xml:space="preserve"> durabilité des </w:t>
      </w:r>
      <w:r>
        <w:rPr>
          <w:rFonts w:ascii="Calibri" w:hAnsi="Calibri" w:cs="Calibri"/>
          <w:color w:val="000000"/>
        </w:rPr>
        <w:t>« </w:t>
      </w:r>
      <w:r w:rsidRPr="006C3ECF">
        <w:rPr>
          <w:rFonts w:ascii="Calibri" w:hAnsi="Calibri" w:cs="Calibri"/>
          <w:color w:val="000000"/>
        </w:rPr>
        <w:t>résultats</w:t>
      </w:r>
      <w:r>
        <w:rPr>
          <w:rFonts w:ascii="Calibri" w:hAnsi="Calibri" w:cs="Calibri"/>
          <w:color w:val="000000"/>
        </w:rPr>
        <w:t> »</w:t>
      </w:r>
      <w:r w:rsidRPr="006C3ECF">
        <w:rPr>
          <w:rFonts w:ascii="Calibri" w:hAnsi="Calibri" w:cs="Calibri"/>
          <w:color w:val="000000"/>
        </w:rPr>
        <w:t xml:space="preserve"> du projet s’installent progressiveme</w:t>
      </w:r>
      <w:r>
        <w:rPr>
          <w:rFonts w:ascii="Calibri" w:hAnsi="Calibri" w:cs="Calibri"/>
          <w:color w:val="000000"/>
        </w:rPr>
        <w:t>nt surtout au niveau des produits 2 et 3 du fait, entre autres, de l’appropriation par une bonne frange de la population, des réalisations du projet et de l’engagement des autorités administratives et coutumières</w:t>
      </w:r>
      <w:bookmarkEnd w:id="7"/>
      <w:r w:rsidRPr="006C3ECF">
        <w:rPr>
          <w:rFonts w:ascii="Calibri" w:hAnsi="Calibri" w:cs="Calibri"/>
          <w:color w:val="000000"/>
        </w:rPr>
        <w:t xml:space="preserve">. </w:t>
      </w:r>
    </w:p>
    <w:p w:rsidR="001F6E32" w:rsidRPr="00733B96" w:rsidRDefault="007046DA" w:rsidP="00733B96">
      <w:pPr>
        <w:widowControl w:val="0"/>
        <w:autoSpaceDE w:val="0"/>
        <w:autoSpaceDN w:val="0"/>
        <w:adjustRightInd w:val="0"/>
        <w:spacing w:line="360" w:lineRule="atLeast"/>
        <w:contextualSpacing/>
        <w:jc w:val="both"/>
        <w:rPr>
          <w:rFonts w:ascii="Calibri" w:hAnsi="Calibri" w:cs="Times Roman"/>
          <w:color w:val="000000"/>
        </w:rPr>
      </w:pPr>
      <w:r>
        <w:rPr>
          <w:rFonts w:ascii="Calibri" w:hAnsi="Calibri" w:cs="Calibri"/>
          <w:color w:val="000000"/>
        </w:rPr>
        <w:t>Toutefois, l’équipe d’évaluateurs</w:t>
      </w:r>
      <w:r w:rsidR="006C3ECF" w:rsidRPr="009752C4">
        <w:rPr>
          <w:rFonts w:ascii="Calibri" w:hAnsi="Calibri" w:cs="Calibri"/>
          <w:color w:val="000000"/>
        </w:rPr>
        <w:t xml:space="preserve"> estime que certains </w:t>
      </w:r>
      <w:r w:rsidR="00D23A2F" w:rsidRPr="009752C4">
        <w:rPr>
          <w:rFonts w:ascii="Calibri" w:hAnsi="Calibri" w:cs="Calibri"/>
          <w:color w:val="000000"/>
        </w:rPr>
        <w:t xml:space="preserve">objectifs et </w:t>
      </w:r>
      <w:r w:rsidR="006C3ECF" w:rsidRPr="009752C4">
        <w:rPr>
          <w:rFonts w:ascii="Calibri" w:hAnsi="Calibri" w:cs="Calibri"/>
          <w:color w:val="000000"/>
        </w:rPr>
        <w:t xml:space="preserve">indicateurs de résultats sont très vastes et dépassent souvent le cadre temporel du projet. </w:t>
      </w:r>
      <w:r w:rsidR="005F377E">
        <w:rPr>
          <w:rFonts w:ascii="Calibri" w:hAnsi="Calibri" w:cs="Calibri"/>
          <w:color w:val="000000"/>
        </w:rPr>
        <w:t>Cela appel</w:t>
      </w:r>
      <w:r w:rsidR="00786130">
        <w:rPr>
          <w:rFonts w:ascii="Calibri" w:hAnsi="Calibri" w:cs="Calibri"/>
          <w:color w:val="000000"/>
        </w:rPr>
        <w:t>le</w:t>
      </w:r>
      <w:r w:rsidR="005F377E">
        <w:rPr>
          <w:rFonts w:ascii="Calibri" w:hAnsi="Calibri" w:cs="Calibri"/>
          <w:color w:val="000000"/>
        </w:rPr>
        <w:t xml:space="preserve"> à une </w:t>
      </w:r>
      <w:r w:rsidR="005F377E">
        <w:rPr>
          <w:rFonts w:ascii="Calibri" w:hAnsi="Calibri" w:cs="Calibri"/>
          <w:color w:val="000000"/>
        </w:rPr>
        <w:lastRenderedPageBreak/>
        <w:t xml:space="preserve">nécessité de recadrage du projet avec </w:t>
      </w:r>
      <w:r w:rsidR="00D51137">
        <w:rPr>
          <w:rFonts w:ascii="Calibri" w:hAnsi="Calibri" w:cs="Calibri"/>
          <w:color w:val="000000"/>
        </w:rPr>
        <w:t xml:space="preserve">une relecture du </w:t>
      </w:r>
      <w:r w:rsidR="009E429F">
        <w:rPr>
          <w:rFonts w:ascii="Calibri" w:hAnsi="Calibri" w:cs="Calibri"/>
          <w:color w:val="000000"/>
        </w:rPr>
        <w:t>cadre de résultats</w:t>
      </w:r>
      <w:r w:rsidR="00D51137">
        <w:rPr>
          <w:rFonts w:ascii="Calibri" w:hAnsi="Calibri" w:cs="Calibri"/>
          <w:color w:val="000000"/>
        </w:rPr>
        <w:t xml:space="preserve"> pour redéfinir de manière</w:t>
      </w:r>
      <w:r w:rsidR="005F377E">
        <w:rPr>
          <w:rFonts w:ascii="Calibri" w:hAnsi="Calibri" w:cs="Calibri"/>
          <w:color w:val="000000"/>
        </w:rPr>
        <w:t xml:space="preserve"> concertée</w:t>
      </w:r>
      <w:r w:rsidR="0087304B">
        <w:rPr>
          <w:rFonts w:ascii="Calibri" w:hAnsi="Calibri" w:cs="Calibri"/>
          <w:color w:val="000000"/>
        </w:rPr>
        <w:t>,</w:t>
      </w:r>
      <w:r w:rsidR="005F377E">
        <w:rPr>
          <w:rFonts w:ascii="Calibri" w:hAnsi="Calibri" w:cs="Calibri"/>
          <w:color w:val="000000"/>
        </w:rPr>
        <w:t xml:space="preserve"> </w:t>
      </w:r>
      <w:r w:rsidR="001F6E32">
        <w:rPr>
          <w:rFonts w:ascii="Calibri" w:hAnsi="Calibri" w:cs="Calibri"/>
          <w:color w:val="000000"/>
        </w:rPr>
        <w:t>des indicateurs</w:t>
      </w:r>
      <w:r w:rsidR="00D51137">
        <w:rPr>
          <w:rFonts w:ascii="Calibri" w:hAnsi="Calibri" w:cs="Calibri"/>
          <w:color w:val="000000"/>
        </w:rPr>
        <w:t xml:space="preserve"> pertinents et des résultats effectivement réalisables</w:t>
      </w:r>
      <w:r w:rsidR="009B21DC">
        <w:rPr>
          <w:rFonts w:ascii="Calibri" w:hAnsi="Calibri" w:cs="Calibri"/>
          <w:color w:val="000000"/>
        </w:rPr>
        <w:t xml:space="preserve"> </w:t>
      </w:r>
      <w:r w:rsidR="009B21DC" w:rsidRPr="009752C4">
        <w:rPr>
          <w:rFonts w:ascii="Calibri" w:hAnsi="Calibri" w:cs="Calibri"/>
          <w:color w:val="000000"/>
        </w:rPr>
        <w:t>(SMART)</w:t>
      </w:r>
      <w:r w:rsidR="001F6E32">
        <w:rPr>
          <w:rFonts w:ascii="Calibri" w:hAnsi="Calibri" w:cs="Calibri"/>
          <w:color w:val="000000"/>
        </w:rPr>
        <w:t xml:space="preserve">. Ces indicateurs </w:t>
      </w:r>
      <w:r w:rsidR="005277E0">
        <w:rPr>
          <w:rFonts w:ascii="Calibri" w:hAnsi="Calibri" w:cs="Calibri"/>
          <w:color w:val="000000"/>
        </w:rPr>
        <w:t>devront</w:t>
      </w:r>
      <w:r w:rsidR="006C3ECF" w:rsidRPr="009752C4">
        <w:rPr>
          <w:rFonts w:ascii="Calibri" w:hAnsi="Calibri" w:cs="Calibri"/>
          <w:color w:val="000000"/>
        </w:rPr>
        <w:t xml:space="preserve"> être réexaminés pour les adapter aux capacités réelles du projet à produire des changements dans une période déterminée.</w:t>
      </w:r>
      <w:r w:rsidR="005277E0">
        <w:rPr>
          <w:rFonts w:ascii="Calibri" w:hAnsi="Calibri" w:cs="Calibri"/>
          <w:color w:val="000000"/>
        </w:rPr>
        <w:t xml:space="preserve"> </w:t>
      </w:r>
    </w:p>
    <w:p w:rsidR="00786130" w:rsidRDefault="00786130" w:rsidP="00E1573A">
      <w:pPr>
        <w:widowControl w:val="0"/>
        <w:autoSpaceDE w:val="0"/>
        <w:autoSpaceDN w:val="0"/>
        <w:adjustRightInd w:val="0"/>
        <w:spacing w:after="240"/>
        <w:contextualSpacing/>
        <w:jc w:val="both"/>
        <w:rPr>
          <w:rFonts w:ascii="Calibri" w:hAnsi="Calibri" w:cs="Calibri"/>
          <w:color w:val="000000"/>
        </w:rPr>
      </w:pPr>
    </w:p>
    <w:p w:rsidR="00786130" w:rsidRDefault="005277E0" w:rsidP="0085156F">
      <w:pPr>
        <w:widowControl w:val="0"/>
        <w:autoSpaceDE w:val="0"/>
        <w:autoSpaceDN w:val="0"/>
        <w:adjustRightInd w:val="0"/>
        <w:spacing w:after="240" w:line="276" w:lineRule="auto"/>
        <w:contextualSpacing/>
        <w:jc w:val="both"/>
        <w:rPr>
          <w:rFonts w:ascii="Calibri" w:hAnsi="Calibri" w:cs="Calibri"/>
          <w:color w:val="000000"/>
        </w:rPr>
      </w:pPr>
      <w:r>
        <w:rPr>
          <w:rFonts w:ascii="Calibri" w:hAnsi="Calibri" w:cs="Calibri"/>
          <w:color w:val="000000"/>
        </w:rPr>
        <w:t>Parallèlement, l</w:t>
      </w:r>
      <w:r w:rsidR="0051737C">
        <w:rPr>
          <w:rFonts w:ascii="Calibri" w:hAnsi="Calibri" w:cs="Calibri"/>
          <w:color w:val="000000"/>
        </w:rPr>
        <w:t>’ANGMV</w:t>
      </w:r>
      <w:r w:rsidR="00786130">
        <w:rPr>
          <w:rFonts w:ascii="Calibri" w:hAnsi="Calibri" w:cs="Calibri"/>
          <w:color w:val="000000"/>
        </w:rPr>
        <w:t>,</w:t>
      </w:r>
      <w:r w:rsidR="005F377E">
        <w:rPr>
          <w:rFonts w:ascii="Calibri" w:hAnsi="Calibri" w:cs="Calibri"/>
          <w:color w:val="000000"/>
        </w:rPr>
        <w:t xml:space="preserve"> chargée de la mise en œuvre du projet</w:t>
      </w:r>
      <w:r w:rsidR="00786130">
        <w:rPr>
          <w:rFonts w:ascii="Calibri" w:hAnsi="Calibri" w:cs="Calibri"/>
          <w:color w:val="000000"/>
        </w:rPr>
        <w:t>,</w:t>
      </w:r>
      <w:r w:rsidR="005F377E">
        <w:rPr>
          <w:rFonts w:ascii="Calibri" w:hAnsi="Calibri" w:cs="Calibri"/>
          <w:color w:val="000000"/>
        </w:rPr>
        <w:t xml:space="preserve"> doit être renforcée en personnel technique</w:t>
      </w:r>
      <w:r w:rsidR="0051737C">
        <w:rPr>
          <w:rFonts w:ascii="Calibri" w:hAnsi="Calibri" w:cs="Calibri"/>
          <w:color w:val="000000"/>
        </w:rPr>
        <w:t xml:space="preserve"> </w:t>
      </w:r>
      <w:r w:rsidR="00D76028">
        <w:rPr>
          <w:rFonts w:ascii="Calibri" w:hAnsi="Calibri" w:cs="Calibri"/>
          <w:color w:val="000000"/>
        </w:rPr>
        <w:t xml:space="preserve">et administratif </w:t>
      </w:r>
      <w:r w:rsidR="0051737C">
        <w:rPr>
          <w:rFonts w:ascii="Calibri" w:hAnsi="Calibri" w:cs="Calibri"/>
          <w:color w:val="000000"/>
        </w:rPr>
        <w:t xml:space="preserve">afin de mieux assurer son rôle de </w:t>
      </w:r>
      <w:r w:rsidR="00D76028">
        <w:rPr>
          <w:rFonts w:ascii="Calibri" w:hAnsi="Calibri" w:cs="Calibri"/>
          <w:color w:val="000000"/>
        </w:rPr>
        <w:t>gestion, d</w:t>
      </w:r>
      <w:r w:rsidR="009B21DC">
        <w:rPr>
          <w:rFonts w:ascii="Calibri" w:hAnsi="Calibri" w:cs="Calibri"/>
          <w:color w:val="000000"/>
        </w:rPr>
        <w:t>e</w:t>
      </w:r>
      <w:r w:rsidR="00D76028">
        <w:rPr>
          <w:rFonts w:ascii="Calibri" w:hAnsi="Calibri" w:cs="Calibri"/>
          <w:color w:val="000000"/>
        </w:rPr>
        <w:t xml:space="preserve"> </w:t>
      </w:r>
      <w:r w:rsidR="0051737C">
        <w:rPr>
          <w:rFonts w:ascii="Calibri" w:hAnsi="Calibri" w:cs="Calibri"/>
          <w:color w:val="000000"/>
        </w:rPr>
        <w:t>suivi et d’accompagnement pour consolider les acquis du projet</w:t>
      </w:r>
      <w:r w:rsidR="007046DA">
        <w:rPr>
          <w:rFonts w:ascii="Calibri" w:hAnsi="Calibri" w:cs="Calibri"/>
          <w:color w:val="000000"/>
        </w:rPr>
        <w:t>. Subséquemment</w:t>
      </w:r>
      <w:r w:rsidR="005F377E">
        <w:rPr>
          <w:rFonts w:ascii="Calibri" w:hAnsi="Calibri" w:cs="Calibri"/>
          <w:color w:val="000000"/>
        </w:rPr>
        <w:t>, les capacités techniques, organisationnelles et institutionnelles des ONG partenaires</w:t>
      </w:r>
      <w:r w:rsidR="00D76028">
        <w:rPr>
          <w:rFonts w:ascii="Calibri" w:hAnsi="Calibri" w:cs="Calibri"/>
          <w:color w:val="000000"/>
        </w:rPr>
        <w:t>, notamment l’</w:t>
      </w:r>
      <w:r w:rsidR="00976E59">
        <w:rPr>
          <w:rFonts w:ascii="Calibri" w:hAnsi="Calibri" w:cs="Calibri"/>
          <w:color w:val="000000"/>
        </w:rPr>
        <w:t>Organisa</w:t>
      </w:r>
      <w:r w:rsidR="00D76028">
        <w:rPr>
          <w:rFonts w:ascii="Calibri" w:hAnsi="Calibri" w:cs="Calibri"/>
          <w:color w:val="000000"/>
        </w:rPr>
        <w:t>tion Sauvons le Lac Tchad (OSLT) et l’Association pour la Promotion des Femmes et Filles du Grand Kanem (APFGK)</w:t>
      </w:r>
      <w:r w:rsidR="005F377E">
        <w:rPr>
          <w:rFonts w:ascii="Calibri" w:hAnsi="Calibri" w:cs="Calibri"/>
          <w:color w:val="000000"/>
        </w:rPr>
        <w:t xml:space="preserve"> </w:t>
      </w:r>
      <w:r w:rsidR="00D76028">
        <w:rPr>
          <w:rFonts w:ascii="Calibri" w:hAnsi="Calibri" w:cs="Calibri"/>
          <w:color w:val="000000"/>
        </w:rPr>
        <w:t xml:space="preserve">parties prenantes au projet </w:t>
      </w:r>
      <w:r w:rsidR="005F377E">
        <w:rPr>
          <w:rFonts w:ascii="Calibri" w:hAnsi="Calibri" w:cs="Calibri"/>
          <w:color w:val="000000"/>
        </w:rPr>
        <w:t>sont à renforcer</w:t>
      </w:r>
      <w:r w:rsidR="0087304B">
        <w:rPr>
          <w:rFonts w:ascii="Calibri" w:hAnsi="Calibri" w:cs="Calibri"/>
          <w:color w:val="000000"/>
        </w:rPr>
        <w:t xml:space="preserve"> soit par l’ANGMV soit par un partenaire que le projet identifierait</w:t>
      </w:r>
      <w:r w:rsidR="0085156F">
        <w:rPr>
          <w:rFonts w:ascii="Calibri" w:hAnsi="Calibri" w:cs="Calibri"/>
          <w:color w:val="000000"/>
        </w:rPr>
        <w:t>,</w:t>
      </w:r>
      <w:r w:rsidR="00D76028">
        <w:rPr>
          <w:rFonts w:ascii="Calibri" w:hAnsi="Calibri" w:cs="Calibri"/>
          <w:color w:val="000000"/>
        </w:rPr>
        <w:t xml:space="preserve"> afin qu’elles jouent pleinement le rôle de sensibilisation des communautés</w:t>
      </w:r>
      <w:r w:rsidR="005F377E">
        <w:rPr>
          <w:rFonts w:ascii="Calibri" w:hAnsi="Calibri" w:cs="Calibri"/>
          <w:color w:val="000000"/>
        </w:rPr>
        <w:t xml:space="preserve">, car la dimension ingénierie sociale est l’un des facteurs clés de réussite de ce </w:t>
      </w:r>
      <w:r w:rsidR="001F6E32">
        <w:rPr>
          <w:rFonts w:ascii="Calibri" w:hAnsi="Calibri" w:cs="Calibri"/>
          <w:color w:val="000000"/>
        </w:rPr>
        <w:t xml:space="preserve">genre de </w:t>
      </w:r>
      <w:r w:rsidR="005F377E">
        <w:rPr>
          <w:rFonts w:ascii="Calibri" w:hAnsi="Calibri" w:cs="Calibri"/>
          <w:color w:val="000000"/>
        </w:rPr>
        <w:t xml:space="preserve">projet. </w:t>
      </w:r>
      <w:r w:rsidR="00157D29">
        <w:rPr>
          <w:rFonts w:ascii="Calibri" w:hAnsi="Calibri" w:cs="Calibri"/>
          <w:color w:val="000000"/>
        </w:rPr>
        <w:t xml:space="preserve">Ces organisations doivent avoir </w:t>
      </w:r>
      <w:r w:rsidR="009B21DC">
        <w:rPr>
          <w:rFonts w:ascii="Calibri" w:hAnsi="Calibri" w:cs="Calibri"/>
          <w:color w:val="000000"/>
        </w:rPr>
        <w:t>pour</w:t>
      </w:r>
      <w:r w:rsidR="00157D29">
        <w:rPr>
          <w:rFonts w:ascii="Calibri" w:hAnsi="Calibri" w:cs="Calibri"/>
          <w:color w:val="000000"/>
        </w:rPr>
        <w:t xml:space="preserve"> rôle de</w:t>
      </w:r>
      <w:r w:rsidR="00157D29">
        <w:rPr>
          <w:rFonts w:ascii="Arial" w:hAnsi="Arial" w:cs="Arial"/>
          <w:color w:val="222222"/>
          <w:sz w:val="21"/>
          <w:szCs w:val="21"/>
          <w:shd w:val="clear" w:color="auto" w:fill="FFFFFF"/>
        </w:rPr>
        <w:t xml:space="preserve"> </w:t>
      </w:r>
      <w:r w:rsidR="00157D29" w:rsidRPr="007C2011">
        <w:rPr>
          <w:rFonts w:asciiTheme="majorHAnsi" w:hAnsiTheme="majorHAnsi" w:cs="Arial"/>
          <w:color w:val="222222"/>
          <w:shd w:val="clear" w:color="auto" w:fill="FFFFFF"/>
        </w:rPr>
        <w:t>modifier à grande échelle</w:t>
      </w:r>
      <w:r w:rsidR="0085156F">
        <w:rPr>
          <w:rFonts w:asciiTheme="majorHAnsi" w:hAnsiTheme="majorHAnsi" w:cs="Arial"/>
          <w:color w:val="222222"/>
          <w:shd w:val="clear" w:color="auto" w:fill="FFFFFF"/>
        </w:rPr>
        <w:t>,</w:t>
      </w:r>
      <w:r w:rsidR="00157D29" w:rsidRPr="007C2011">
        <w:rPr>
          <w:rFonts w:asciiTheme="majorHAnsi" w:hAnsiTheme="majorHAnsi" w:cs="Arial"/>
          <w:color w:val="222222"/>
          <w:shd w:val="clear" w:color="auto" w:fill="FFFFFF"/>
        </w:rPr>
        <w:t xml:space="preserve"> certains comportements de groupes sociaux de manière à faire évoluer les formes d’action</w:t>
      </w:r>
      <w:r w:rsidR="0085156F">
        <w:rPr>
          <w:rFonts w:asciiTheme="majorHAnsi" w:hAnsiTheme="majorHAnsi" w:cs="Arial"/>
          <w:color w:val="222222"/>
          <w:shd w:val="clear" w:color="auto" w:fill="FFFFFF"/>
        </w:rPr>
        <w:t>s</w:t>
      </w:r>
      <w:r w:rsidR="00157D29" w:rsidRPr="007C2011">
        <w:rPr>
          <w:rFonts w:asciiTheme="majorHAnsi" w:hAnsiTheme="majorHAnsi" w:cs="Arial"/>
          <w:color w:val="222222"/>
          <w:shd w:val="clear" w:color="auto" w:fill="FFFFFF"/>
        </w:rPr>
        <w:t xml:space="preserve"> individuelle</w:t>
      </w:r>
      <w:r w:rsidR="0085156F">
        <w:rPr>
          <w:rFonts w:asciiTheme="majorHAnsi" w:hAnsiTheme="majorHAnsi" w:cs="Arial"/>
          <w:color w:val="222222"/>
          <w:shd w:val="clear" w:color="auto" w:fill="FFFFFF"/>
        </w:rPr>
        <w:t>s</w:t>
      </w:r>
      <w:r w:rsidR="00157D29" w:rsidRPr="007C2011">
        <w:rPr>
          <w:rFonts w:asciiTheme="majorHAnsi" w:hAnsiTheme="majorHAnsi" w:cs="Arial"/>
          <w:color w:val="222222"/>
          <w:shd w:val="clear" w:color="auto" w:fill="FFFFFF"/>
        </w:rPr>
        <w:t xml:space="preserve"> et collective</w:t>
      </w:r>
      <w:r w:rsidR="0085156F">
        <w:rPr>
          <w:rFonts w:asciiTheme="majorHAnsi" w:hAnsiTheme="majorHAnsi" w:cs="Arial"/>
          <w:color w:val="222222"/>
          <w:shd w:val="clear" w:color="auto" w:fill="FFFFFF"/>
        </w:rPr>
        <w:t>s</w:t>
      </w:r>
      <w:r w:rsidR="00157D29" w:rsidRPr="007C2011">
        <w:rPr>
          <w:rFonts w:asciiTheme="majorHAnsi" w:hAnsiTheme="majorHAnsi" w:cs="Arial"/>
          <w:color w:val="222222"/>
          <w:shd w:val="clear" w:color="auto" w:fill="FFFFFF"/>
        </w:rPr>
        <w:t xml:space="preserve"> dans une approche coopérative, démocratique et participative.</w:t>
      </w:r>
    </w:p>
    <w:p w:rsidR="007046DA" w:rsidRPr="0051737C" w:rsidRDefault="007046DA" w:rsidP="0085156F">
      <w:pPr>
        <w:widowControl w:val="0"/>
        <w:autoSpaceDE w:val="0"/>
        <w:autoSpaceDN w:val="0"/>
        <w:adjustRightInd w:val="0"/>
        <w:spacing w:after="240" w:line="276" w:lineRule="auto"/>
        <w:jc w:val="both"/>
        <w:rPr>
          <w:rFonts w:ascii="Calibri" w:hAnsi="Calibri" w:cs="Times Roman"/>
          <w:color w:val="000000"/>
        </w:rPr>
      </w:pPr>
      <w:r>
        <w:rPr>
          <w:rFonts w:ascii="Calibri" w:hAnsi="Calibri" w:cs="Calibri"/>
          <w:color w:val="000000"/>
        </w:rPr>
        <w:t>Au regard de ce qui précède et surtout de l’</w:t>
      </w:r>
      <w:r w:rsidRPr="006C3ECF">
        <w:rPr>
          <w:rFonts w:ascii="Calibri" w:hAnsi="Calibri" w:cs="Calibri"/>
          <w:color w:val="000000"/>
        </w:rPr>
        <w:t xml:space="preserve">adéquation </w:t>
      </w:r>
      <w:r>
        <w:rPr>
          <w:rFonts w:ascii="Calibri" w:hAnsi="Calibri" w:cs="Calibri"/>
          <w:color w:val="000000"/>
        </w:rPr>
        <w:t xml:space="preserve">du PRRE-LT </w:t>
      </w:r>
      <w:r w:rsidRPr="006C3ECF">
        <w:rPr>
          <w:rFonts w:ascii="Calibri" w:hAnsi="Calibri" w:cs="Calibri"/>
          <w:color w:val="000000"/>
        </w:rPr>
        <w:t>avec le</w:t>
      </w:r>
      <w:r>
        <w:rPr>
          <w:rFonts w:ascii="Calibri" w:hAnsi="Calibri" w:cs="Calibri"/>
          <w:color w:val="000000"/>
        </w:rPr>
        <w:t>s préoccupations du Tchad en matière de changement climatique, le projet mérite d’être poursuivi sous réserve de prendre en compte les recommandations et les leçons tirées (abordées ultérieurement dans le rapport)</w:t>
      </w:r>
      <w:r w:rsidRPr="006C3ECF">
        <w:rPr>
          <w:rFonts w:ascii="Calibri" w:hAnsi="Calibri" w:cs="Calibri"/>
          <w:color w:val="000000"/>
        </w:rPr>
        <w:t xml:space="preserve">. </w:t>
      </w:r>
    </w:p>
    <w:p w:rsidR="00BE736D" w:rsidRPr="00E70B05" w:rsidRDefault="00BE736D" w:rsidP="00984803">
      <w:pPr>
        <w:pStyle w:val="Titre1"/>
        <w:rPr>
          <w:lang w:val="fr-FR"/>
        </w:rPr>
      </w:pPr>
      <w:bookmarkStart w:id="8" w:name="_Toc442209586"/>
      <w:r w:rsidRPr="00E70B05">
        <w:rPr>
          <w:lang w:val="fr-FR"/>
        </w:rPr>
        <w:t>I. INTRODUCTION</w:t>
      </w:r>
      <w:bookmarkEnd w:id="8"/>
    </w:p>
    <w:p w:rsidR="00BE736D" w:rsidRPr="00E87F95" w:rsidRDefault="00BE736D" w:rsidP="00306ED9">
      <w:pPr>
        <w:pStyle w:val="Titre2"/>
        <w:spacing w:before="0"/>
        <w:rPr>
          <w:u w:val="single"/>
        </w:rPr>
      </w:pPr>
      <w:bookmarkStart w:id="9" w:name="_Toc442209587"/>
      <w:r w:rsidRPr="00E87F95">
        <w:t xml:space="preserve">1.1. Rappel du contexte et justification </w:t>
      </w:r>
      <w:r w:rsidR="000B03DC">
        <w:t>du projet</w:t>
      </w:r>
      <w:bookmarkEnd w:id="9"/>
    </w:p>
    <w:p w:rsidR="00BE736D" w:rsidRPr="00BE736D" w:rsidRDefault="00BE736D" w:rsidP="00BE736D">
      <w:pPr>
        <w:widowControl w:val="0"/>
        <w:autoSpaceDE w:val="0"/>
        <w:autoSpaceDN w:val="0"/>
        <w:adjustRightInd w:val="0"/>
        <w:spacing w:after="240" w:line="360" w:lineRule="atLeast"/>
        <w:contextualSpacing/>
        <w:jc w:val="both"/>
        <w:rPr>
          <w:rFonts w:ascii="Calibri" w:hAnsi="Calibri" w:cs="Times Roman"/>
          <w:color w:val="000000"/>
        </w:rPr>
      </w:pPr>
      <w:r w:rsidRPr="00BE736D">
        <w:rPr>
          <w:rFonts w:ascii="Calibri" w:hAnsi="Calibri" w:cs="Times New Roman"/>
          <w:color w:val="000000"/>
        </w:rPr>
        <w:t>Le Lac Tchad a subi durant ces cinquante (50) dernières années la plus forte baisse de la biodiversité jamais enregistrée. Cette situation continue de s’amplifier malgré les efforts déployés pour endiguer les menaces et les pressions. De 1960 à nos jours, les séries des données spatio-temporelles issues des observations satellitaires indiquent que la superficie du Lac Tchad s’est considérablement rétrécie. Elle est passée de 25 000 km</w:t>
      </w:r>
      <w:r w:rsidRPr="00BE736D">
        <w:rPr>
          <w:rFonts w:ascii="Calibri" w:hAnsi="Calibri" w:cs="Times New Roman"/>
          <w:color w:val="000000"/>
          <w:sz w:val="28"/>
          <w:vertAlign w:val="superscript"/>
        </w:rPr>
        <w:t>2</w:t>
      </w:r>
      <w:r w:rsidRPr="00BE736D">
        <w:rPr>
          <w:rFonts w:ascii="Calibri" w:hAnsi="Calibri" w:cs="Times New Roman"/>
          <w:color w:val="000000"/>
        </w:rPr>
        <w:t xml:space="preserve"> à 2 500 km</w:t>
      </w:r>
      <w:r w:rsidRPr="00BE736D">
        <w:rPr>
          <w:rFonts w:ascii="Calibri" w:hAnsi="Calibri" w:cs="Times New Roman"/>
          <w:color w:val="000000"/>
          <w:sz w:val="28"/>
          <w:vertAlign w:val="superscript"/>
        </w:rPr>
        <w:t>2</w:t>
      </w:r>
      <w:r w:rsidRPr="00BE736D">
        <w:rPr>
          <w:rFonts w:ascii="Calibri" w:hAnsi="Calibri" w:cs="Times New Roman"/>
          <w:color w:val="000000"/>
        </w:rPr>
        <w:t>. Cette diminution s’accompagne de la dégradation des terres cultivables, des sites de pâturage</w:t>
      </w:r>
      <w:r w:rsidR="003B40FE">
        <w:rPr>
          <w:rFonts w:ascii="Calibri" w:hAnsi="Calibri" w:cs="Times New Roman"/>
          <w:color w:val="000000"/>
        </w:rPr>
        <w:t>s</w:t>
      </w:r>
      <w:r w:rsidRPr="00BE736D">
        <w:rPr>
          <w:rFonts w:ascii="Calibri" w:hAnsi="Calibri" w:cs="Times New Roman"/>
          <w:color w:val="000000"/>
        </w:rPr>
        <w:t xml:space="preserve"> et surtout des milieux d’habitats naturels de la faune semi-aquatique/aquatique, des sites de reproduction et </w:t>
      </w:r>
      <w:r w:rsidR="003B40FE">
        <w:rPr>
          <w:rFonts w:ascii="Calibri" w:hAnsi="Calibri" w:cs="Times New Roman"/>
          <w:color w:val="000000"/>
        </w:rPr>
        <w:t xml:space="preserve">de </w:t>
      </w:r>
      <w:r w:rsidRPr="00BE736D">
        <w:rPr>
          <w:rFonts w:ascii="Calibri" w:hAnsi="Calibri" w:cs="Times New Roman"/>
          <w:color w:val="000000"/>
        </w:rPr>
        <w:t>refuge de nombreuses espèces emblématiques (hippopotames, caïmans, éléphants</w:t>
      </w:r>
      <w:r w:rsidR="00786130">
        <w:rPr>
          <w:rFonts w:ascii="Calibri" w:hAnsi="Calibri" w:cs="Times New Roman"/>
          <w:color w:val="000000"/>
        </w:rPr>
        <w:t>, etc.</w:t>
      </w:r>
      <w:r w:rsidRPr="00BE736D">
        <w:rPr>
          <w:rFonts w:ascii="Calibri" w:hAnsi="Calibri" w:cs="Times New Roman"/>
          <w:color w:val="000000"/>
        </w:rPr>
        <w:t xml:space="preserve">). </w:t>
      </w:r>
    </w:p>
    <w:p w:rsidR="00BE736D" w:rsidRPr="00BE736D" w:rsidRDefault="00BE736D" w:rsidP="00733B96">
      <w:pPr>
        <w:widowControl w:val="0"/>
        <w:autoSpaceDE w:val="0"/>
        <w:autoSpaceDN w:val="0"/>
        <w:adjustRightInd w:val="0"/>
        <w:spacing w:line="360" w:lineRule="atLeast"/>
        <w:contextualSpacing/>
        <w:jc w:val="both"/>
        <w:rPr>
          <w:rFonts w:ascii="Calibri" w:hAnsi="Calibri" w:cs="Times Roman"/>
          <w:color w:val="000000"/>
        </w:rPr>
      </w:pPr>
      <w:r w:rsidRPr="00BE736D">
        <w:rPr>
          <w:rFonts w:ascii="Calibri" w:hAnsi="Calibri" w:cs="Times New Roman"/>
          <w:color w:val="000000"/>
        </w:rPr>
        <w:t>Le bassin versant du Lac Tchad abrite une diversité biologique remarquable. La flore et la faune naturelle sont très variées et comprennent plusieurs espèces d’importance reconnue sur le plan international (espèces d’oiseaux endémiques). Il est composé d'écosystèmes qui abritent près de 179 espèces de poissons avec de nombreuses îles flottant</w:t>
      </w:r>
      <w:r w:rsidR="00F46607">
        <w:rPr>
          <w:rFonts w:ascii="Calibri" w:hAnsi="Calibri" w:cs="Times New Roman"/>
          <w:color w:val="000000"/>
        </w:rPr>
        <w:t>e</w:t>
      </w:r>
      <w:r w:rsidRPr="00BE736D">
        <w:rPr>
          <w:rFonts w:ascii="Calibri" w:hAnsi="Calibri" w:cs="Times New Roman"/>
          <w:color w:val="000000"/>
        </w:rPr>
        <w:t>s</w:t>
      </w:r>
      <w:r w:rsidR="00786130">
        <w:rPr>
          <w:rFonts w:ascii="Calibri" w:hAnsi="Calibri" w:cs="Times New Roman"/>
          <w:color w:val="000000"/>
        </w:rPr>
        <w:t>,</w:t>
      </w:r>
      <w:r w:rsidRPr="00BE736D">
        <w:rPr>
          <w:rFonts w:ascii="Calibri" w:hAnsi="Calibri" w:cs="Times New Roman"/>
          <w:color w:val="000000"/>
        </w:rPr>
        <w:t xml:space="preserve"> sites regroupant une diversité d'espèces animales, dont les éléphants</w:t>
      </w:r>
      <w:r w:rsidR="00BF4BDE">
        <w:rPr>
          <w:rFonts w:ascii="Calibri" w:hAnsi="Calibri" w:cs="Times New Roman"/>
          <w:color w:val="000000"/>
        </w:rPr>
        <w:t>,</w:t>
      </w:r>
      <w:r w:rsidRPr="00BE736D">
        <w:rPr>
          <w:rFonts w:ascii="Calibri" w:hAnsi="Calibri" w:cs="Times New Roman"/>
          <w:color w:val="000000"/>
        </w:rPr>
        <w:t xml:space="preserve"> les hippopotames, les crocodiles ainsi qu'une grande communauté d’oiseaux migrateurs. </w:t>
      </w:r>
    </w:p>
    <w:p w:rsidR="00BE736D" w:rsidRPr="00BE736D" w:rsidRDefault="00BE736D" w:rsidP="00733B96">
      <w:pPr>
        <w:widowControl w:val="0"/>
        <w:autoSpaceDE w:val="0"/>
        <w:autoSpaceDN w:val="0"/>
        <w:adjustRightInd w:val="0"/>
        <w:spacing w:line="360" w:lineRule="atLeast"/>
        <w:contextualSpacing/>
        <w:jc w:val="both"/>
        <w:rPr>
          <w:rFonts w:ascii="Calibri" w:hAnsi="Calibri" w:cs="Times Roman"/>
          <w:color w:val="000000"/>
        </w:rPr>
      </w:pPr>
      <w:r w:rsidRPr="00BE736D">
        <w:rPr>
          <w:rFonts w:ascii="Calibri" w:hAnsi="Calibri" w:cs="Times New Roman"/>
          <w:color w:val="000000"/>
        </w:rPr>
        <w:lastRenderedPageBreak/>
        <w:t>La croissance démographique relativement rapide constatée dans le bassin du Lac Tchad a pour conséquence la réduction des espaces naturels (habitats des animaux et des sites de pâturage</w:t>
      </w:r>
      <w:r w:rsidR="003B40FE">
        <w:rPr>
          <w:rFonts w:ascii="Calibri" w:hAnsi="Calibri" w:cs="Times New Roman"/>
          <w:color w:val="000000"/>
        </w:rPr>
        <w:t>s</w:t>
      </w:r>
      <w:r w:rsidRPr="00BE736D">
        <w:rPr>
          <w:rFonts w:ascii="Calibri" w:hAnsi="Calibri" w:cs="Times New Roman"/>
          <w:color w:val="000000"/>
        </w:rPr>
        <w:t>) au profit des terres cultivables</w:t>
      </w:r>
      <w:r w:rsidR="00786130">
        <w:rPr>
          <w:rFonts w:ascii="Calibri" w:hAnsi="Calibri" w:cs="Times New Roman"/>
          <w:color w:val="000000"/>
        </w:rPr>
        <w:t xml:space="preserve">, </w:t>
      </w:r>
      <w:r w:rsidRPr="00BE736D">
        <w:rPr>
          <w:rFonts w:ascii="Calibri" w:hAnsi="Calibri" w:cs="Times New Roman"/>
          <w:color w:val="000000"/>
        </w:rPr>
        <w:t xml:space="preserve">ainsi que la perturbation des frayères où se multiplient les poissons et bien d’autres animaux aquatiques. A cela, il faut ajouter l’utilisation des équipements non conventionnels </w:t>
      </w:r>
      <w:r w:rsidR="00F46607">
        <w:rPr>
          <w:rFonts w:ascii="Calibri" w:hAnsi="Calibri" w:cs="Times New Roman"/>
          <w:color w:val="000000"/>
        </w:rPr>
        <w:t xml:space="preserve">et des engins prohibés </w:t>
      </w:r>
      <w:r w:rsidRPr="00BE736D">
        <w:rPr>
          <w:rFonts w:ascii="Calibri" w:hAnsi="Calibri" w:cs="Times New Roman"/>
          <w:color w:val="000000"/>
        </w:rPr>
        <w:t>pour la pêche et la chasse de certains animaux</w:t>
      </w:r>
      <w:r w:rsidR="00BF4BDE">
        <w:rPr>
          <w:rFonts w:ascii="Calibri" w:hAnsi="Calibri" w:cs="Times New Roman"/>
          <w:color w:val="000000"/>
        </w:rPr>
        <w:t xml:space="preserve"> aquatiques et terrestres</w:t>
      </w:r>
      <w:r w:rsidRPr="00BE736D">
        <w:rPr>
          <w:rFonts w:ascii="Calibri" w:hAnsi="Calibri" w:cs="Times New Roman"/>
          <w:color w:val="000000"/>
        </w:rPr>
        <w:t>. Le surpâturage est l’une des causes de la baisse de la viabilité des ressources biologiques.</w:t>
      </w:r>
      <w:r w:rsidR="00E97BEE">
        <w:rPr>
          <w:rFonts w:ascii="Calibri" w:hAnsi="Calibri" w:cs="Times New Roman"/>
          <w:color w:val="000000"/>
        </w:rPr>
        <w:t xml:space="preserve"> </w:t>
      </w:r>
      <w:r w:rsidRPr="00BE736D">
        <w:rPr>
          <w:rFonts w:ascii="Calibri" w:hAnsi="Calibri" w:cs="Times New Roman"/>
          <w:color w:val="000000"/>
        </w:rPr>
        <w:t>L’utilisation abusive des produits phytosanitaires sur les cultures et dans les mares est aussi un facteur de perturbation de la biodiversité par la pollution des eaux de surface. Ces pratiques non durables combinées à l’assèchement progressif du Lac Tchad exacerbent les menaces sur la faune sauvage</w:t>
      </w:r>
      <w:r w:rsidR="00F46607">
        <w:rPr>
          <w:rFonts w:ascii="Calibri" w:hAnsi="Calibri" w:cs="Times New Roman"/>
          <w:color w:val="000000"/>
        </w:rPr>
        <w:t xml:space="preserve"> </w:t>
      </w:r>
      <w:r w:rsidR="003B40FE">
        <w:rPr>
          <w:rFonts w:ascii="Calibri" w:hAnsi="Calibri" w:cs="Times New Roman"/>
          <w:color w:val="000000"/>
        </w:rPr>
        <w:t xml:space="preserve">et </w:t>
      </w:r>
      <w:r w:rsidR="00F46607" w:rsidRPr="00BE736D">
        <w:rPr>
          <w:rFonts w:ascii="Calibri" w:hAnsi="Calibri" w:cs="Times New Roman"/>
          <w:color w:val="000000"/>
        </w:rPr>
        <w:t xml:space="preserve">contribuent à la </w:t>
      </w:r>
      <w:r w:rsidR="00F46607">
        <w:rPr>
          <w:rFonts w:ascii="Calibri" w:hAnsi="Calibri" w:cs="Times New Roman"/>
          <w:color w:val="000000"/>
        </w:rPr>
        <w:t xml:space="preserve">perte </w:t>
      </w:r>
      <w:r w:rsidR="00F46607" w:rsidRPr="00BE736D">
        <w:rPr>
          <w:rFonts w:ascii="Calibri" w:hAnsi="Calibri" w:cs="Times New Roman"/>
          <w:color w:val="000000"/>
        </w:rPr>
        <w:t>de la biodiversité</w:t>
      </w:r>
      <w:r w:rsidRPr="00BE736D">
        <w:rPr>
          <w:rFonts w:ascii="Calibri" w:hAnsi="Calibri" w:cs="Times New Roman"/>
          <w:color w:val="000000"/>
        </w:rPr>
        <w:t xml:space="preserve">. </w:t>
      </w:r>
    </w:p>
    <w:p w:rsidR="00BE736D" w:rsidRPr="00BE736D" w:rsidRDefault="00BE736D" w:rsidP="007C2011">
      <w:pPr>
        <w:widowControl w:val="0"/>
        <w:autoSpaceDE w:val="0"/>
        <w:autoSpaceDN w:val="0"/>
        <w:adjustRightInd w:val="0"/>
        <w:spacing w:after="120" w:line="360" w:lineRule="atLeast"/>
        <w:contextualSpacing/>
        <w:jc w:val="both"/>
        <w:rPr>
          <w:rFonts w:ascii="Calibri" w:hAnsi="Calibri" w:cs="Times Roman"/>
          <w:color w:val="000000"/>
        </w:rPr>
      </w:pPr>
      <w:r w:rsidRPr="00BE736D">
        <w:rPr>
          <w:rFonts w:ascii="Calibri" w:hAnsi="Calibri" w:cs="Times New Roman"/>
          <w:color w:val="000000"/>
        </w:rPr>
        <w:t xml:space="preserve">Les conflits armés liés aux exactions de la secte islamique Boko Haram en cours au Nigéria, au Niger, au Cameroun et au Tchad ont occasionné l’arrivée massive des réfugiés et </w:t>
      </w:r>
      <w:r w:rsidR="00BF4BDE">
        <w:rPr>
          <w:rFonts w:ascii="Calibri" w:hAnsi="Calibri" w:cs="Times New Roman"/>
          <w:color w:val="000000"/>
        </w:rPr>
        <w:t>le déplacement de populations</w:t>
      </w:r>
      <w:r w:rsidRPr="00BE736D">
        <w:rPr>
          <w:rFonts w:ascii="Calibri" w:hAnsi="Calibri" w:cs="Times New Roman"/>
          <w:color w:val="000000"/>
        </w:rPr>
        <w:t xml:space="preserve">. </w:t>
      </w:r>
      <w:r w:rsidR="00BB66DC">
        <w:rPr>
          <w:rFonts w:ascii="Calibri" w:hAnsi="Calibri" w:cs="Times New Roman"/>
          <w:color w:val="000000"/>
        </w:rPr>
        <w:t>A cela</w:t>
      </w:r>
      <w:r w:rsidR="003B40FE">
        <w:rPr>
          <w:rFonts w:ascii="Calibri" w:hAnsi="Calibri" w:cs="Times New Roman"/>
          <w:color w:val="000000"/>
        </w:rPr>
        <w:t>,</w:t>
      </w:r>
      <w:r w:rsidR="00BB66DC">
        <w:rPr>
          <w:rFonts w:ascii="Calibri" w:hAnsi="Calibri" w:cs="Times New Roman"/>
          <w:color w:val="000000"/>
        </w:rPr>
        <w:t xml:space="preserve"> s’ajoute</w:t>
      </w:r>
      <w:r w:rsidR="007C2011">
        <w:rPr>
          <w:rFonts w:ascii="Calibri" w:hAnsi="Calibri" w:cs="Times New Roman"/>
          <w:color w:val="000000"/>
        </w:rPr>
        <w:t xml:space="preserve"> à une croissance démographique élevée</w:t>
      </w:r>
      <w:r w:rsidR="00BB66DC">
        <w:rPr>
          <w:rFonts w:ascii="Calibri" w:hAnsi="Calibri" w:cs="Times New Roman"/>
          <w:color w:val="000000"/>
        </w:rPr>
        <w:t xml:space="preserve"> de</w:t>
      </w:r>
      <w:r w:rsidRPr="00BE736D">
        <w:rPr>
          <w:rFonts w:ascii="Calibri" w:hAnsi="Calibri" w:cs="Times New Roman"/>
          <w:color w:val="000000"/>
        </w:rPr>
        <w:t xml:space="preserve"> la population humaine native du Lac</w:t>
      </w:r>
      <w:r w:rsidR="00BB66DC">
        <w:rPr>
          <w:rFonts w:ascii="Calibri" w:hAnsi="Calibri" w:cs="Times New Roman"/>
          <w:color w:val="000000"/>
        </w:rPr>
        <w:t xml:space="preserve"> sans oublier</w:t>
      </w:r>
      <w:r w:rsidR="00786130">
        <w:rPr>
          <w:rFonts w:ascii="Calibri" w:hAnsi="Calibri" w:cs="Times New Roman"/>
          <w:color w:val="000000"/>
        </w:rPr>
        <w:t xml:space="preserve"> </w:t>
      </w:r>
      <w:r w:rsidRPr="00BE736D">
        <w:rPr>
          <w:rFonts w:ascii="Calibri" w:hAnsi="Calibri" w:cs="Times New Roman"/>
          <w:color w:val="000000"/>
        </w:rPr>
        <w:t xml:space="preserve">d’autres migrants </w:t>
      </w:r>
      <w:r w:rsidR="00BB66DC">
        <w:rPr>
          <w:rFonts w:ascii="Calibri" w:hAnsi="Calibri" w:cs="Times New Roman"/>
          <w:color w:val="000000"/>
        </w:rPr>
        <w:t xml:space="preserve">qui </w:t>
      </w:r>
      <w:r w:rsidR="00786130">
        <w:rPr>
          <w:rFonts w:ascii="Calibri" w:hAnsi="Calibri" w:cs="Times New Roman"/>
          <w:color w:val="000000"/>
        </w:rPr>
        <w:t xml:space="preserve">arrivent </w:t>
      </w:r>
      <w:r w:rsidRPr="00BE736D">
        <w:rPr>
          <w:rFonts w:ascii="Calibri" w:hAnsi="Calibri" w:cs="Times New Roman"/>
          <w:color w:val="000000"/>
        </w:rPr>
        <w:t xml:space="preserve">à la recherche </w:t>
      </w:r>
      <w:r w:rsidR="00784F80">
        <w:rPr>
          <w:rFonts w:ascii="Calibri" w:hAnsi="Calibri" w:cs="Times New Roman"/>
          <w:color w:val="000000"/>
        </w:rPr>
        <w:t>de moyens de subsistances (</w:t>
      </w:r>
      <w:r w:rsidRPr="00BE736D">
        <w:rPr>
          <w:rFonts w:ascii="Calibri" w:hAnsi="Calibri" w:cs="Times New Roman"/>
          <w:color w:val="000000"/>
        </w:rPr>
        <w:t>du</w:t>
      </w:r>
      <w:r w:rsidR="00784F80">
        <w:rPr>
          <w:rFonts w:ascii="Calibri" w:hAnsi="Calibri" w:cs="Times New Roman"/>
          <w:color w:val="000000"/>
        </w:rPr>
        <w:t xml:space="preserve"> </w:t>
      </w:r>
      <w:r w:rsidRPr="00BE736D">
        <w:rPr>
          <w:rFonts w:ascii="Calibri" w:hAnsi="Calibri" w:cs="Times New Roman"/>
          <w:color w:val="000000"/>
        </w:rPr>
        <w:t>poisson, du pâturage et de l’emploi</w:t>
      </w:r>
      <w:r w:rsidR="00784F80">
        <w:rPr>
          <w:rFonts w:ascii="Calibri" w:hAnsi="Calibri" w:cs="Times New Roman"/>
          <w:color w:val="000000"/>
        </w:rPr>
        <w:t>)</w:t>
      </w:r>
      <w:r w:rsidR="00A71E23">
        <w:rPr>
          <w:rFonts w:ascii="Calibri" w:hAnsi="Calibri" w:cs="Times New Roman"/>
          <w:color w:val="000000"/>
        </w:rPr>
        <w:t xml:space="preserve"> et</w:t>
      </w:r>
      <w:r w:rsidRPr="00BE736D">
        <w:rPr>
          <w:rFonts w:ascii="Calibri" w:hAnsi="Calibri" w:cs="Times New Roman"/>
          <w:color w:val="000000"/>
        </w:rPr>
        <w:t xml:space="preserve"> </w:t>
      </w:r>
      <w:r w:rsidR="00BB66DC">
        <w:rPr>
          <w:rFonts w:ascii="Calibri" w:hAnsi="Calibri" w:cs="Times New Roman"/>
          <w:color w:val="000000"/>
        </w:rPr>
        <w:t xml:space="preserve">qui </w:t>
      </w:r>
      <w:r w:rsidRPr="00BE736D">
        <w:rPr>
          <w:rFonts w:ascii="Calibri" w:hAnsi="Calibri" w:cs="Times New Roman"/>
          <w:color w:val="000000"/>
        </w:rPr>
        <w:t xml:space="preserve">partagent les maigres ressources naturelles des populations hôtes. Cette situation a accéléré la pression sur les ressources ligneuses à des fins d’usages multiples. De fait, la faible capacité de régénération naturelle des plantes et du potentiel productif des sols constitue un enjeu majeur de l’heure dans le contexte des crises, </w:t>
      </w:r>
      <w:r w:rsidR="00784F80">
        <w:rPr>
          <w:rFonts w:ascii="Calibri" w:hAnsi="Calibri" w:cs="Times New Roman"/>
          <w:color w:val="000000"/>
        </w:rPr>
        <w:t xml:space="preserve">des </w:t>
      </w:r>
      <w:r w:rsidRPr="00BE736D">
        <w:rPr>
          <w:rFonts w:ascii="Calibri" w:hAnsi="Calibri" w:cs="Times New Roman"/>
          <w:color w:val="000000"/>
        </w:rPr>
        <w:t>mutations et</w:t>
      </w:r>
      <w:r w:rsidR="00784F80">
        <w:rPr>
          <w:rFonts w:ascii="Calibri" w:hAnsi="Calibri" w:cs="Times New Roman"/>
          <w:color w:val="000000"/>
        </w:rPr>
        <w:t xml:space="preserve"> des</w:t>
      </w:r>
      <w:r w:rsidRPr="00BE736D">
        <w:rPr>
          <w:rFonts w:ascii="Calibri" w:hAnsi="Calibri" w:cs="Times New Roman"/>
          <w:color w:val="000000"/>
        </w:rPr>
        <w:t xml:space="preserve"> stratégies paysannes d’adaptation. Cette tendance est renforcée par l</w:t>
      </w:r>
      <w:r w:rsidR="00BB66DC">
        <w:rPr>
          <w:rFonts w:ascii="Calibri" w:hAnsi="Calibri" w:cs="Times New Roman"/>
          <w:color w:val="000000"/>
        </w:rPr>
        <w:t xml:space="preserve">e déplacement forcé </w:t>
      </w:r>
      <w:r w:rsidRPr="00BE736D">
        <w:rPr>
          <w:rFonts w:ascii="Calibri" w:hAnsi="Calibri" w:cs="Times New Roman"/>
          <w:color w:val="000000"/>
        </w:rPr>
        <w:t>des populations déplacées et réfugié</w:t>
      </w:r>
      <w:r w:rsidR="00BB66DC">
        <w:rPr>
          <w:rFonts w:ascii="Calibri" w:hAnsi="Calibri" w:cs="Times New Roman"/>
          <w:color w:val="000000"/>
        </w:rPr>
        <w:t>e</w:t>
      </w:r>
      <w:r w:rsidRPr="00BE736D">
        <w:rPr>
          <w:rFonts w:ascii="Calibri" w:hAnsi="Calibri" w:cs="Times New Roman"/>
          <w:color w:val="000000"/>
        </w:rPr>
        <w:t>s</w:t>
      </w:r>
      <w:r w:rsidR="00A71E23">
        <w:rPr>
          <w:rFonts w:ascii="Calibri" w:hAnsi="Calibri" w:cs="Times New Roman"/>
          <w:color w:val="000000"/>
        </w:rPr>
        <w:t xml:space="preserve"> (</w:t>
      </w:r>
      <w:r w:rsidRPr="00BE736D">
        <w:rPr>
          <w:rFonts w:ascii="Calibri" w:hAnsi="Calibri" w:cs="Times New Roman"/>
          <w:color w:val="000000"/>
        </w:rPr>
        <w:t xml:space="preserve">environ </w:t>
      </w:r>
      <w:r w:rsidR="00BB66DC">
        <w:rPr>
          <w:rFonts w:ascii="Calibri" w:hAnsi="Calibri" w:cs="Times New Roman"/>
          <w:color w:val="000000"/>
        </w:rPr>
        <w:t>170 000</w:t>
      </w:r>
      <w:r w:rsidRPr="00BE736D">
        <w:rPr>
          <w:rFonts w:ascii="Calibri" w:hAnsi="Calibri" w:cs="Times New Roman"/>
          <w:color w:val="000000"/>
        </w:rPr>
        <w:t xml:space="preserve"> personnes au cours de deux dernières années</w:t>
      </w:r>
      <w:r w:rsidR="00A71E23">
        <w:rPr>
          <w:rFonts w:ascii="Calibri" w:hAnsi="Calibri" w:cs="Times New Roman"/>
          <w:color w:val="000000"/>
        </w:rPr>
        <w:t>)</w:t>
      </w:r>
      <w:r w:rsidRPr="00BE736D">
        <w:rPr>
          <w:rFonts w:ascii="Calibri" w:hAnsi="Calibri" w:cs="Times New Roman"/>
          <w:color w:val="000000"/>
        </w:rPr>
        <w:t xml:space="preserve">. Cette situation précaire contribue à détériorer davantage la situation socio-économique </w:t>
      </w:r>
      <w:r w:rsidR="00784F80">
        <w:rPr>
          <w:rFonts w:ascii="Calibri" w:hAnsi="Calibri" w:cs="Times New Roman"/>
          <w:color w:val="000000"/>
        </w:rPr>
        <w:t xml:space="preserve">déjà délétère </w:t>
      </w:r>
      <w:r w:rsidRPr="00BE736D">
        <w:rPr>
          <w:rFonts w:ascii="Calibri" w:hAnsi="Calibri" w:cs="Times New Roman"/>
          <w:color w:val="000000"/>
        </w:rPr>
        <w:t xml:space="preserve">et l’intégrité des écosystèmes de cette zone. En dépit des efforts consentis par le Gouvernement avec l’appui des partenaires au développement, la conservation de la biodiversité présente encore des insuffisances au niveau du pays. Pour relever ces défis, il s’avère indispensable de mettre en œuvre des actions structurées visant à contribuer à réhabiliter et </w:t>
      </w:r>
      <w:r w:rsidR="00A71E23">
        <w:rPr>
          <w:rFonts w:ascii="Calibri" w:hAnsi="Calibri" w:cs="Times New Roman"/>
          <w:color w:val="000000"/>
        </w:rPr>
        <w:t xml:space="preserve">à </w:t>
      </w:r>
      <w:r w:rsidRPr="00BE736D">
        <w:rPr>
          <w:rFonts w:ascii="Calibri" w:hAnsi="Calibri" w:cs="Times New Roman"/>
          <w:color w:val="000000"/>
        </w:rPr>
        <w:t xml:space="preserve">restaurer les écosystèmes du Lac Tchad en intégrant dans la démarche, des activités socio-économiques durables en faveur des jeunes et des femmes. </w:t>
      </w:r>
    </w:p>
    <w:p w:rsidR="00BE736D" w:rsidRPr="00BE736D" w:rsidRDefault="00BE736D" w:rsidP="007C2011">
      <w:pPr>
        <w:widowControl w:val="0"/>
        <w:autoSpaceDE w:val="0"/>
        <w:autoSpaceDN w:val="0"/>
        <w:adjustRightInd w:val="0"/>
        <w:spacing w:after="120" w:line="360" w:lineRule="atLeast"/>
        <w:contextualSpacing/>
        <w:jc w:val="both"/>
        <w:rPr>
          <w:rFonts w:ascii="Calibri" w:hAnsi="Calibri" w:cs="Times New Roman"/>
          <w:color w:val="000000"/>
        </w:rPr>
      </w:pPr>
      <w:r w:rsidRPr="00BE736D">
        <w:rPr>
          <w:rFonts w:ascii="Calibri" w:hAnsi="Calibri" w:cs="Times New Roman"/>
          <w:color w:val="000000"/>
        </w:rPr>
        <w:t xml:space="preserve">C’est dans ce contexte que le PNUD </w:t>
      </w:r>
      <w:r w:rsidR="00DE1FF6">
        <w:rPr>
          <w:rFonts w:ascii="Calibri" w:hAnsi="Calibri" w:cs="Times New Roman"/>
          <w:color w:val="000000"/>
        </w:rPr>
        <w:t xml:space="preserve">et ses partenaires ont </w:t>
      </w:r>
      <w:r w:rsidRPr="00BE736D">
        <w:rPr>
          <w:rFonts w:ascii="Calibri" w:hAnsi="Calibri" w:cs="Times New Roman"/>
          <w:color w:val="000000"/>
        </w:rPr>
        <w:t>élaboré et mis en œuvre le Projet de Réhabilitation et de Restauration des Ecosystèmes du Lac Tchad</w:t>
      </w:r>
      <w:r w:rsidR="008F6F09">
        <w:rPr>
          <w:rFonts w:ascii="Calibri" w:hAnsi="Calibri" w:cs="Times New Roman"/>
          <w:color w:val="000000"/>
        </w:rPr>
        <w:t xml:space="preserve"> (PRRE</w:t>
      </w:r>
      <w:r w:rsidR="007C07AE">
        <w:rPr>
          <w:rFonts w:ascii="Calibri" w:hAnsi="Calibri" w:cs="Times New Roman"/>
          <w:color w:val="000000"/>
        </w:rPr>
        <w:t>-</w:t>
      </w:r>
      <w:r w:rsidR="008F6F09">
        <w:rPr>
          <w:rFonts w:ascii="Calibri" w:hAnsi="Calibri" w:cs="Times New Roman"/>
          <w:color w:val="000000"/>
        </w:rPr>
        <w:t>LT)</w:t>
      </w:r>
      <w:r w:rsidRPr="00BE736D">
        <w:rPr>
          <w:rFonts w:ascii="Calibri" w:hAnsi="Calibri" w:cs="Times New Roman"/>
          <w:color w:val="000000"/>
        </w:rPr>
        <w:t>. Ce projet est aligné sur les priori</w:t>
      </w:r>
      <w:r w:rsidR="003B40FE">
        <w:rPr>
          <w:rFonts w:ascii="Calibri" w:hAnsi="Calibri" w:cs="Times New Roman"/>
          <w:color w:val="000000"/>
        </w:rPr>
        <w:t>tés nationales du Gouvernement T</w:t>
      </w:r>
      <w:r w:rsidRPr="00BE736D">
        <w:rPr>
          <w:rFonts w:ascii="Calibri" w:hAnsi="Calibri" w:cs="Times New Roman"/>
          <w:color w:val="000000"/>
        </w:rPr>
        <w:t>chadien</w:t>
      </w:r>
      <w:r w:rsidR="00DE1FF6">
        <w:rPr>
          <w:rFonts w:ascii="Calibri" w:hAnsi="Calibri" w:cs="Times New Roman"/>
          <w:color w:val="000000"/>
        </w:rPr>
        <w:t xml:space="preserve"> et entre en droite ligne des programmes et directives du Ministère de l’Environnement, de l’Eau et de la Pêche</w:t>
      </w:r>
      <w:r w:rsidRPr="00BE736D">
        <w:rPr>
          <w:rFonts w:ascii="Calibri" w:hAnsi="Calibri" w:cs="Times New Roman"/>
          <w:color w:val="000000"/>
        </w:rPr>
        <w:t>. Il est conforme aux engagements pris par la France lors du sommet de la COP21 et du mandat du PNUD dans ce domaine thématique lié au contexte des mutations environnementales actuelles et futures au regard des effets négatifs ressentis à travers la pauvreté, la vulnérabilité et la continentalité du climat</w:t>
      </w:r>
      <w:r w:rsidR="003B40FE">
        <w:rPr>
          <w:rFonts w:ascii="Calibri" w:hAnsi="Calibri" w:cs="Times New Roman"/>
          <w:color w:val="000000"/>
        </w:rPr>
        <w:t>,</w:t>
      </w:r>
      <w:r w:rsidRPr="00BE736D">
        <w:rPr>
          <w:rFonts w:ascii="Calibri" w:hAnsi="Calibri" w:cs="Times New Roman"/>
          <w:color w:val="000000"/>
        </w:rPr>
        <w:t xml:space="preserve"> qui fait du Tchad</w:t>
      </w:r>
      <w:r w:rsidR="003B40FE">
        <w:rPr>
          <w:rFonts w:ascii="Calibri" w:hAnsi="Calibri" w:cs="Times New Roman"/>
          <w:color w:val="000000"/>
        </w:rPr>
        <w:t>,</w:t>
      </w:r>
      <w:r w:rsidRPr="00BE736D">
        <w:rPr>
          <w:rFonts w:ascii="Calibri" w:hAnsi="Calibri" w:cs="Times New Roman"/>
          <w:color w:val="000000"/>
        </w:rPr>
        <w:t xml:space="preserve"> le pays le plus exposé au réchauffement du climat. </w:t>
      </w:r>
    </w:p>
    <w:p w:rsidR="00BE736D" w:rsidRDefault="00BE736D" w:rsidP="00306ED9">
      <w:pPr>
        <w:widowControl w:val="0"/>
        <w:autoSpaceDE w:val="0"/>
        <w:autoSpaceDN w:val="0"/>
        <w:adjustRightInd w:val="0"/>
        <w:spacing w:after="240"/>
        <w:jc w:val="both"/>
        <w:rPr>
          <w:rFonts w:ascii="Calibri" w:hAnsi="Calibri" w:cs="Times Roman"/>
          <w:bCs/>
          <w:color w:val="000000"/>
        </w:rPr>
      </w:pPr>
      <w:r w:rsidRPr="00BE736D">
        <w:rPr>
          <w:rFonts w:ascii="Calibri" w:hAnsi="Calibri" w:cs="Times New Roman"/>
          <w:color w:val="000000"/>
        </w:rPr>
        <w:t xml:space="preserve">Après deux (2) ans de mise en œuvre du projet et comme prévu initialement au démarrage </w:t>
      </w:r>
      <w:r w:rsidRPr="00BE736D">
        <w:rPr>
          <w:rFonts w:ascii="Calibri" w:hAnsi="Calibri" w:cs="Times New Roman"/>
          <w:color w:val="000000"/>
        </w:rPr>
        <w:lastRenderedPageBreak/>
        <w:t xml:space="preserve">dudit projet, </w:t>
      </w:r>
      <w:r w:rsidRPr="00BE736D">
        <w:rPr>
          <w:rFonts w:ascii="Calibri" w:hAnsi="Calibri" w:cs="Times Roman"/>
          <w:bCs/>
          <w:color w:val="000000"/>
        </w:rPr>
        <w:t xml:space="preserve">une évaluation à mi-parcours est indispensable pour apprécier l’état d’avancement des activités et mesurer les progrès vers l’atteinte des résultats. </w:t>
      </w:r>
    </w:p>
    <w:p w:rsidR="00B77ACB" w:rsidRPr="00C55682" w:rsidRDefault="00BC575C" w:rsidP="00BC575C">
      <w:pPr>
        <w:widowControl w:val="0"/>
        <w:autoSpaceDE w:val="0"/>
        <w:autoSpaceDN w:val="0"/>
        <w:adjustRightInd w:val="0"/>
        <w:spacing w:line="360" w:lineRule="atLeast"/>
        <w:contextualSpacing/>
        <w:jc w:val="both"/>
        <w:rPr>
          <w:rFonts w:ascii="Calibri" w:hAnsi="Calibri" w:cs="Times Roman"/>
          <w:bCs/>
          <w:color w:val="000000"/>
          <w:sz w:val="22"/>
        </w:rPr>
      </w:pPr>
      <w:r w:rsidRPr="00C55682">
        <w:rPr>
          <w:rFonts w:ascii="Calibri" w:hAnsi="Calibri" w:cs="Times Roman"/>
          <w:bCs/>
          <w:noProof/>
          <w:color w:val="000000"/>
          <w:sz w:val="22"/>
        </w:rPr>
        <w:drawing>
          <wp:inline distT="0" distB="0" distL="0" distR="0" wp14:anchorId="51E21FE3" wp14:editId="6AEE1E3B">
            <wp:extent cx="5669363" cy="236380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10716 - copie.jpg"/>
                    <pic:cNvPicPr/>
                  </pic:nvPicPr>
                  <pic:blipFill>
                    <a:blip r:embed="rId17" cstate="email">
                      <a:extLst>
                        <a:ext uri="{28A0092B-C50C-407E-A947-70E740481C1C}">
                          <a14:useLocalDpi xmlns:a14="http://schemas.microsoft.com/office/drawing/2010/main"/>
                        </a:ext>
                      </a:extLst>
                    </a:blip>
                    <a:stretch>
                      <a:fillRect/>
                    </a:stretch>
                  </pic:blipFill>
                  <pic:spPr>
                    <a:xfrm>
                      <a:off x="0" y="0"/>
                      <a:ext cx="5671185" cy="2364568"/>
                    </a:xfrm>
                    <a:prstGeom prst="rect">
                      <a:avLst/>
                    </a:prstGeom>
                  </pic:spPr>
                </pic:pic>
              </a:graphicData>
            </a:graphic>
          </wp:inline>
        </w:drawing>
      </w:r>
    </w:p>
    <w:p w:rsidR="00B77ACB" w:rsidRPr="00C55682" w:rsidRDefault="00BC575C" w:rsidP="00BC575C">
      <w:pPr>
        <w:widowControl w:val="0"/>
        <w:autoSpaceDE w:val="0"/>
        <w:autoSpaceDN w:val="0"/>
        <w:adjustRightInd w:val="0"/>
        <w:spacing w:line="360" w:lineRule="atLeast"/>
        <w:contextualSpacing/>
        <w:jc w:val="center"/>
        <w:rPr>
          <w:rFonts w:ascii="Calibri" w:hAnsi="Calibri" w:cs="Times Roman"/>
          <w:color w:val="000000"/>
          <w:sz w:val="22"/>
        </w:rPr>
      </w:pPr>
      <w:r w:rsidRPr="00C55682">
        <w:rPr>
          <w:rFonts w:ascii="Calibri" w:hAnsi="Calibri" w:cs="Times Roman"/>
          <w:color w:val="000000"/>
          <w:sz w:val="22"/>
        </w:rPr>
        <w:t>Les rives d’un polder reboisé à Méléa</w:t>
      </w:r>
    </w:p>
    <w:p w:rsidR="00BE736D" w:rsidRPr="00E87F95" w:rsidRDefault="000B03DC" w:rsidP="00984803">
      <w:pPr>
        <w:pStyle w:val="Titre2"/>
      </w:pPr>
      <w:bookmarkStart w:id="10" w:name="_Toc442209588"/>
      <w:r>
        <w:t>1</w:t>
      </w:r>
      <w:r w:rsidR="00BE736D" w:rsidRPr="00E87F95">
        <w:t>.</w:t>
      </w:r>
      <w:r>
        <w:t>2</w:t>
      </w:r>
      <w:r w:rsidR="00BE736D" w:rsidRPr="00E87F95">
        <w:t>. Objectifs, résultats du projet</w:t>
      </w:r>
      <w:bookmarkEnd w:id="10"/>
    </w:p>
    <w:p w:rsidR="00384BED" w:rsidRDefault="00384BED" w:rsidP="00FB18C0">
      <w:pPr>
        <w:spacing w:line="276" w:lineRule="auto"/>
        <w:jc w:val="both"/>
        <w:rPr>
          <w:rFonts w:ascii="Calibri" w:hAnsi="Calibri" w:cs="Times New Roman"/>
          <w:iCs/>
          <w:position w:val="-2"/>
        </w:rPr>
      </w:pPr>
      <w:r>
        <w:rPr>
          <w:rFonts w:ascii="Calibri" w:hAnsi="Calibri" w:cs="Times New Roman"/>
          <w:iCs/>
          <w:position w:val="-2"/>
        </w:rPr>
        <w:t>Le PRRE-LT intervient dans la province du Lac Tchad</w:t>
      </w:r>
      <w:r w:rsidR="0055197E">
        <w:rPr>
          <w:rFonts w:ascii="Calibri" w:hAnsi="Calibri" w:cs="Times New Roman"/>
          <w:iCs/>
          <w:position w:val="-2"/>
        </w:rPr>
        <w:t>,</w:t>
      </w:r>
      <w:r>
        <w:rPr>
          <w:rFonts w:ascii="Calibri" w:hAnsi="Calibri" w:cs="Times New Roman"/>
          <w:iCs/>
          <w:position w:val="-2"/>
        </w:rPr>
        <w:t xml:space="preserve"> </w:t>
      </w:r>
      <w:r w:rsidR="00BB66DC">
        <w:rPr>
          <w:rFonts w:ascii="Calibri" w:hAnsi="Calibri" w:cs="Times New Roman"/>
          <w:iCs/>
          <w:position w:val="-2"/>
        </w:rPr>
        <w:t xml:space="preserve">et </w:t>
      </w:r>
      <w:r>
        <w:rPr>
          <w:rFonts w:ascii="Calibri" w:hAnsi="Calibri" w:cs="Times New Roman"/>
          <w:iCs/>
          <w:position w:val="-2"/>
        </w:rPr>
        <w:t xml:space="preserve">plus précisément dans les localités suivantes : Méléa, Bagasola, Liwa et Tataferom </w:t>
      </w:r>
    </w:p>
    <w:p w:rsidR="00E87F95" w:rsidRPr="00E87F95" w:rsidRDefault="00384BED" w:rsidP="00FB18C0">
      <w:pPr>
        <w:spacing w:line="276" w:lineRule="auto"/>
        <w:jc w:val="both"/>
        <w:rPr>
          <w:rFonts w:ascii="Calibri" w:hAnsi="Calibri" w:cs="Times New Roman"/>
          <w:iCs/>
          <w:position w:val="-2"/>
        </w:rPr>
      </w:pPr>
      <w:r>
        <w:rPr>
          <w:rFonts w:ascii="Calibri" w:hAnsi="Calibri" w:cs="Times New Roman"/>
          <w:iCs/>
          <w:position w:val="-2"/>
        </w:rPr>
        <w:t>Le projet</w:t>
      </w:r>
      <w:r w:rsidR="00E87F95" w:rsidRPr="00E87F95">
        <w:rPr>
          <w:rFonts w:ascii="Calibri" w:hAnsi="Calibri" w:cs="Times New Roman"/>
          <w:iCs/>
          <w:position w:val="-2"/>
        </w:rPr>
        <w:t xml:space="preserve"> vise à</w:t>
      </w:r>
      <w:r w:rsidR="0055197E">
        <w:rPr>
          <w:rFonts w:ascii="Calibri" w:hAnsi="Calibri" w:cs="Times New Roman"/>
          <w:iCs/>
          <w:position w:val="-2"/>
        </w:rPr>
        <w:t xml:space="preserve"> </w:t>
      </w:r>
      <w:r w:rsidR="00E87F95" w:rsidRPr="00E87F95">
        <w:rPr>
          <w:rFonts w:ascii="Calibri" w:hAnsi="Calibri" w:cs="Times New Roman"/>
          <w:iCs/>
          <w:position w:val="-2"/>
        </w:rPr>
        <w:t>:</w:t>
      </w:r>
    </w:p>
    <w:p w:rsidR="00E87F95" w:rsidRPr="00E87F95" w:rsidRDefault="00E87F95" w:rsidP="00FB18C0">
      <w:pPr>
        <w:pStyle w:val="Paragraphedeliste"/>
        <w:numPr>
          <w:ilvl w:val="0"/>
          <w:numId w:val="7"/>
        </w:numPr>
        <w:spacing w:after="160" w:line="276" w:lineRule="auto"/>
        <w:jc w:val="both"/>
        <w:rPr>
          <w:rFonts w:ascii="Calibri" w:hAnsi="Calibri" w:cs="Times New Roman"/>
        </w:rPr>
      </w:pPr>
      <w:r w:rsidRPr="00E87F95">
        <w:rPr>
          <w:rFonts w:ascii="Calibri" w:hAnsi="Calibri" w:cs="Times New Roman"/>
        </w:rPr>
        <w:t>Restaurer le couvert végétal des zones dégradées sur une superficie de 4.000 ha grâce aux actions de reboisement pour une gestion durable des terres avec la participation active des communautés villageoises en s’appuyant en particulier sur les femmes et les jeunes ;</w:t>
      </w:r>
    </w:p>
    <w:p w:rsidR="00E87F95" w:rsidRPr="00E87F95" w:rsidRDefault="00E87F95" w:rsidP="00FB18C0">
      <w:pPr>
        <w:pStyle w:val="Paragraphedeliste"/>
        <w:numPr>
          <w:ilvl w:val="0"/>
          <w:numId w:val="7"/>
        </w:numPr>
        <w:spacing w:after="160" w:line="276" w:lineRule="auto"/>
        <w:jc w:val="both"/>
        <w:rPr>
          <w:rFonts w:ascii="Calibri" w:hAnsi="Calibri" w:cs="Times New Roman"/>
        </w:rPr>
      </w:pPr>
      <w:r w:rsidRPr="00E87F95">
        <w:rPr>
          <w:rFonts w:ascii="Calibri" w:hAnsi="Calibri" w:cs="Times New Roman"/>
        </w:rPr>
        <w:t>Améliorer l’adaptation des systèmes agricoles à la variabilité climatique à travers entre autres, l’adoption de bonnes pratiques en termes des variétés agricoles résilientes (semences paysannes/biologiques) ;</w:t>
      </w:r>
    </w:p>
    <w:p w:rsidR="00E87F95" w:rsidRPr="00E87F95" w:rsidRDefault="00E87F95" w:rsidP="00FB18C0">
      <w:pPr>
        <w:pStyle w:val="Paragraphedeliste"/>
        <w:numPr>
          <w:ilvl w:val="0"/>
          <w:numId w:val="7"/>
        </w:numPr>
        <w:spacing w:after="240" w:line="276" w:lineRule="auto"/>
        <w:jc w:val="both"/>
        <w:rPr>
          <w:rFonts w:ascii="Calibri" w:hAnsi="Calibri" w:cs="Times New Roman"/>
        </w:rPr>
      </w:pPr>
      <w:r w:rsidRPr="00E87F95">
        <w:rPr>
          <w:rFonts w:ascii="Calibri" w:hAnsi="Calibri" w:cs="Times New Roman"/>
        </w:rPr>
        <w:t>Réduire la pression anthropique sur les ressources ligneuses (énergies alternatives) par la réalisation d’une série d’initiatives locales à valeur socio-économique et environnementale destinées à soutenir tant des organisations de femmes dans le cadre de projets d’entrepreneuriat et autres initiatives communautaires.</w:t>
      </w:r>
    </w:p>
    <w:p w:rsidR="00E87F95" w:rsidRPr="00E87F95" w:rsidRDefault="00E87F95" w:rsidP="00FB18C0">
      <w:pPr>
        <w:spacing w:after="160" w:line="276" w:lineRule="auto"/>
        <w:jc w:val="both"/>
        <w:rPr>
          <w:rFonts w:ascii="Calibri" w:hAnsi="Calibri" w:cs="Times New Roman"/>
        </w:rPr>
      </w:pPr>
      <w:r w:rsidRPr="00E87F95">
        <w:rPr>
          <w:rFonts w:ascii="Calibri" w:hAnsi="Calibri" w:cs="Times New Roman"/>
        </w:rPr>
        <w:t>Quatre (4) changements majeurs ou résultats sont attendus au terme de ce projet à savoir :</w:t>
      </w:r>
    </w:p>
    <w:p w:rsidR="00E87F95" w:rsidRPr="00E87F95" w:rsidRDefault="00E87F95" w:rsidP="00FB18C0">
      <w:pPr>
        <w:pStyle w:val="Paragraphedeliste"/>
        <w:numPr>
          <w:ilvl w:val="0"/>
          <w:numId w:val="8"/>
        </w:numPr>
        <w:spacing w:after="160" w:line="276" w:lineRule="auto"/>
        <w:jc w:val="both"/>
        <w:rPr>
          <w:rFonts w:ascii="Calibri" w:hAnsi="Calibri" w:cs="Times New Roman"/>
        </w:rPr>
      </w:pPr>
      <w:r w:rsidRPr="00E87F95">
        <w:rPr>
          <w:rFonts w:ascii="Calibri" w:hAnsi="Calibri" w:cs="Times New Roman"/>
        </w:rPr>
        <w:t>La dégradation des sols dans les différents sites du Lac Tchad est maîtrisée et les cuvettes hydrologiques sont préservées (Produit 1) ;</w:t>
      </w:r>
    </w:p>
    <w:p w:rsidR="00E87F95" w:rsidRPr="00E87F95" w:rsidRDefault="00E87F95" w:rsidP="00FB18C0">
      <w:pPr>
        <w:pStyle w:val="Paragraphedeliste"/>
        <w:numPr>
          <w:ilvl w:val="0"/>
          <w:numId w:val="8"/>
        </w:numPr>
        <w:spacing w:after="160" w:line="276" w:lineRule="auto"/>
        <w:jc w:val="both"/>
        <w:rPr>
          <w:rFonts w:ascii="Calibri" w:hAnsi="Calibri" w:cs="Times New Roman"/>
        </w:rPr>
      </w:pPr>
      <w:r w:rsidRPr="00E87F95">
        <w:rPr>
          <w:rFonts w:ascii="Calibri" w:hAnsi="Calibri" w:cs="Times New Roman"/>
        </w:rPr>
        <w:t>Les populations locales adoptent les techniques innovantes renforçant   la                    productivité agricole (Produit 2) ;</w:t>
      </w:r>
    </w:p>
    <w:p w:rsidR="00E87F95" w:rsidRPr="00E87F95" w:rsidRDefault="00E87F95" w:rsidP="00FB18C0">
      <w:pPr>
        <w:pStyle w:val="Paragraphedeliste"/>
        <w:numPr>
          <w:ilvl w:val="0"/>
          <w:numId w:val="8"/>
        </w:numPr>
        <w:spacing w:after="160" w:line="276" w:lineRule="auto"/>
        <w:jc w:val="both"/>
        <w:rPr>
          <w:rFonts w:ascii="Calibri" w:hAnsi="Calibri" w:cs="Times New Roman"/>
        </w:rPr>
      </w:pPr>
      <w:r w:rsidRPr="00E87F95">
        <w:rPr>
          <w:rFonts w:ascii="Calibri" w:hAnsi="Calibri" w:cs="Times New Roman"/>
        </w:rPr>
        <w:t>Les femmes et les jeunes accèdent à des moyens d’existence durables et à des emplois créés dans le cadre de la promotion des énergies renouvelables (Produit 3) ;</w:t>
      </w:r>
    </w:p>
    <w:p w:rsidR="00E87F95" w:rsidRPr="00E87F95" w:rsidRDefault="00E87F95" w:rsidP="00FB18C0">
      <w:pPr>
        <w:pStyle w:val="Paragraphedeliste"/>
        <w:numPr>
          <w:ilvl w:val="0"/>
          <w:numId w:val="8"/>
        </w:numPr>
        <w:spacing w:after="160" w:line="276" w:lineRule="auto"/>
        <w:jc w:val="both"/>
        <w:rPr>
          <w:rFonts w:ascii="Calibri" w:hAnsi="Calibri" w:cs="Times New Roman"/>
        </w:rPr>
      </w:pPr>
      <w:r w:rsidRPr="00E87F95">
        <w:rPr>
          <w:rFonts w:ascii="Calibri" w:hAnsi="Calibri" w:cs="Times New Roman"/>
        </w:rPr>
        <w:lastRenderedPageBreak/>
        <w:t>La gestion et la coordination de l’unité du projet sont assurées de manière efficiente (Produit 4) ;</w:t>
      </w:r>
    </w:p>
    <w:p w:rsidR="00E87F95" w:rsidRPr="00E70B05" w:rsidRDefault="007B2313" w:rsidP="00984803">
      <w:pPr>
        <w:pStyle w:val="Titre1"/>
        <w:rPr>
          <w:lang w:val="fr-FR"/>
        </w:rPr>
      </w:pPr>
      <w:bookmarkStart w:id="11" w:name="_Toc442209589"/>
      <w:r w:rsidRPr="00E70B05">
        <w:rPr>
          <w:lang w:val="fr-FR"/>
        </w:rPr>
        <w:t>II. ETENDUE ET OBJECTIFS DE L’ÉVALUATION</w:t>
      </w:r>
      <w:bookmarkEnd w:id="11"/>
    </w:p>
    <w:p w:rsidR="000B03DC" w:rsidRDefault="000B03DC" w:rsidP="000B03DC">
      <w:pPr>
        <w:widowControl w:val="0"/>
        <w:autoSpaceDE w:val="0"/>
        <w:autoSpaceDN w:val="0"/>
        <w:adjustRightInd w:val="0"/>
        <w:spacing w:after="240" w:line="360" w:lineRule="atLeast"/>
        <w:jc w:val="both"/>
        <w:rPr>
          <w:rFonts w:ascii="Calibri" w:hAnsi="Calibri" w:cs="Calibri"/>
          <w:color w:val="000000"/>
        </w:rPr>
      </w:pPr>
      <w:r w:rsidRPr="00372136">
        <w:rPr>
          <w:rFonts w:ascii="Calibri" w:hAnsi="Calibri" w:cs="Calibri"/>
          <w:color w:val="000000"/>
        </w:rPr>
        <w:t>Conformément aux procédures de gestion des programmes et projets mis en œuvre avec l’assistance technique du PNUD et au document du projet, dans le cadre de l’Exécution Nationale</w:t>
      </w:r>
      <w:r w:rsidR="00DE1FF6">
        <w:rPr>
          <w:rFonts w:ascii="Calibri" w:hAnsi="Calibri" w:cs="Calibri"/>
          <w:color w:val="000000"/>
        </w:rPr>
        <w:t xml:space="preserve"> (NIM)</w:t>
      </w:r>
      <w:r w:rsidRPr="00372136">
        <w:rPr>
          <w:rFonts w:ascii="Calibri" w:hAnsi="Calibri" w:cs="Calibri"/>
          <w:color w:val="000000"/>
        </w:rPr>
        <w:t>, le PNUD</w:t>
      </w:r>
      <w:r w:rsidR="0055197E">
        <w:rPr>
          <w:rFonts w:ascii="Calibri" w:hAnsi="Calibri" w:cs="Calibri"/>
          <w:color w:val="000000"/>
        </w:rPr>
        <w:t>,</w:t>
      </w:r>
      <w:r w:rsidRPr="00372136">
        <w:rPr>
          <w:rFonts w:ascii="Calibri" w:hAnsi="Calibri" w:cs="Calibri"/>
          <w:color w:val="000000"/>
        </w:rPr>
        <w:t xml:space="preserve"> en collaboration avec les autorités gou</w:t>
      </w:r>
      <w:r w:rsidR="00635A2A">
        <w:rPr>
          <w:rFonts w:ascii="Calibri" w:hAnsi="Calibri" w:cs="Calibri"/>
          <w:color w:val="000000"/>
        </w:rPr>
        <w:t xml:space="preserve">vernementales du Tchad, a commandité cette </w:t>
      </w:r>
      <w:r w:rsidRPr="00372136">
        <w:rPr>
          <w:rFonts w:ascii="Calibri" w:hAnsi="Calibri" w:cs="Calibri"/>
          <w:color w:val="000000"/>
        </w:rPr>
        <w:t xml:space="preserve">évaluation à mi-parcours du projet PRRE-LT. </w:t>
      </w:r>
    </w:p>
    <w:p w:rsidR="000B03DC" w:rsidRPr="00372136" w:rsidRDefault="00C33B53" w:rsidP="000B03DC">
      <w:pPr>
        <w:widowControl w:val="0"/>
        <w:autoSpaceDE w:val="0"/>
        <w:autoSpaceDN w:val="0"/>
        <w:adjustRightInd w:val="0"/>
        <w:spacing w:after="240" w:line="360" w:lineRule="atLeast"/>
        <w:jc w:val="both"/>
        <w:rPr>
          <w:rFonts w:ascii="Calibri" w:hAnsi="Calibri" w:cs="Times Roman"/>
          <w:color w:val="000000"/>
        </w:rPr>
      </w:pPr>
      <w:r>
        <w:rPr>
          <w:rFonts w:ascii="Calibri" w:hAnsi="Calibri" w:cs="Calibri"/>
          <w:color w:val="000000"/>
        </w:rPr>
        <w:t xml:space="preserve">Cette </w:t>
      </w:r>
      <w:r w:rsidR="000B03DC" w:rsidRPr="00372136">
        <w:rPr>
          <w:rFonts w:ascii="Calibri" w:hAnsi="Calibri" w:cs="Calibri"/>
          <w:color w:val="000000"/>
        </w:rPr>
        <w:t>évaluation vise à déterminer, aussi systématiquement et objectivement que possible, la pertinence, l’efficacité, l’effectivité, l’efficience, la durabilité, l’impact du projet et permettre d’améliorer la mise en œuvre du projet. Aussi, l’évaluation</w:t>
      </w:r>
      <w:r w:rsidR="00635A2A">
        <w:rPr>
          <w:rFonts w:ascii="Calibri" w:hAnsi="Calibri" w:cs="Calibri"/>
          <w:color w:val="000000"/>
        </w:rPr>
        <w:t xml:space="preserve"> a</w:t>
      </w:r>
      <w:r w:rsidR="0055197E">
        <w:rPr>
          <w:rFonts w:ascii="Calibri" w:hAnsi="Calibri" w:cs="Calibri"/>
          <w:color w:val="000000"/>
        </w:rPr>
        <w:t>-t-elle</w:t>
      </w:r>
      <w:r w:rsidR="00635A2A">
        <w:rPr>
          <w:rFonts w:ascii="Calibri" w:hAnsi="Calibri" w:cs="Calibri"/>
          <w:color w:val="000000"/>
        </w:rPr>
        <w:t xml:space="preserve"> apprécié</w:t>
      </w:r>
      <w:r w:rsidR="000B03DC" w:rsidRPr="00372136">
        <w:rPr>
          <w:rFonts w:ascii="Calibri" w:hAnsi="Calibri" w:cs="Calibri"/>
          <w:color w:val="000000"/>
        </w:rPr>
        <w:t xml:space="preserve"> le niveau </w:t>
      </w:r>
      <w:r w:rsidR="001D25C3">
        <w:rPr>
          <w:rFonts w:ascii="Calibri" w:hAnsi="Calibri" w:cs="Calibri"/>
          <w:color w:val="000000"/>
        </w:rPr>
        <w:t>d’</w:t>
      </w:r>
      <w:r w:rsidR="000B03DC" w:rsidRPr="00372136">
        <w:rPr>
          <w:rFonts w:ascii="Calibri" w:hAnsi="Calibri" w:cs="Calibri"/>
          <w:color w:val="000000"/>
        </w:rPr>
        <w:t>atteint</w:t>
      </w:r>
      <w:r w:rsidR="001D25C3">
        <w:rPr>
          <w:rFonts w:ascii="Calibri" w:hAnsi="Calibri" w:cs="Calibri"/>
          <w:color w:val="000000"/>
        </w:rPr>
        <w:t>e</w:t>
      </w:r>
      <w:r w:rsidR="000B03DC" w:rsidRPr="00372136">
        <w:rPr>
          <w:rFonts w:ascii="Calibri" w:hAnsi="Calibri" w:cs="Calibri"/>
          <w:color w:val="000000"/>
        </w:rPr>
        <w:t xml:space="preserve"> des réalisations du PRRE-LT par rapport à ses objectifs, y compris un réexamen de la pertinence des objectifs, du processus de mise en œuvre et de la conception du projet. </w:t>
      </w:r>
    </w:p>
    <w:p w:rsidR="000B03DC" w:rsidRPr="00372136" w:rsidRDefault="001914BD" w:rsidP="000B03DC">
      <w:pPr>
        <w:spacing w:line="276" w:lineRule="auto"/>
        <w:contextualSpacing/>
        <w:jc w:val="both"/>
        <w:rPr>
          <w:rFonts w:ascii="Calibri" w:hAnsi="Calibri"/>
        </w:rPr>
      </w:pPr>
      <w:r>
        <w:rPr>
          <w:rFonts w:ascii="Calibri" w:hAnsi="Calibri" w:cs="Arial"/>
        </w:rPr>
        <w:t>En d’autres termes, il s’agit</w:t>
      </w:r>
      <w:r w:rsidR="000B03DC" w:rsidRPr="00372136">
        <w:rPr>
          <w:rFonts w:ascii="Calibri" w:hAnsi="Calibri" w:cs="Arial"/>
        </w:rPr>
        <w:t xml:space="preserve"> </w:t>
      </w:r>
      <w:r w:rsidR="000B03DC" w:rsidRPr="00372136">
        <w:rPr>
          <w:rFonts w:ascii="Calibri" w:hAnsi="Calibri"/>
        </w:rPr>
        <w:t>d’apprécier la situation actuelle, les facteurs de succès / d’échec, la durabilité des actions et leurs effets induits, de recueillir les leçons apprises en terme</w:t>
      </w:r>
      <w:r w:rsidR="0055197E">
        <w:rPr>
          <w:rFonts w:ascii="Calibri" w:hAnsi="Calibri"/>
        </w:rPr>
        <w:t>s</w:t>
      </w:r>
      <w:r w:rsidR="000B03DC" w:rsidRPr="00372136">
        <w:rPr>
          <w:rFonts w:ascii="Calibri" w:hAnsi="Calibri"/>
        </w:rPr>
        <w:t xml:space="preserve"> de stratégie et de bonnes pratiques afin de conforter la dynamique de mise en œuvre du projet et</w:t>
      </w:r>
      <w:r w:rsidR="0055197E">
        <w:rPr>
          <w:rFonts w:ascii="Calibri" w:hAnsi="Calibri"/>
        </w:rPr>
        <w:t>/</w:t>
      </w:r>
      <w:r w:rsidR="000B03DC" w:rsidRPr="00372136">
        <w:rPr>
          <w:rFonts w:ascii="Calibri" w:hAnsi="Calibri"/>
        </w:rPr>
        <w:t>ou de proposer des orientations et recommandations pertinentes.</w:t>
      </w:r>
    </w:p>
    <w:p w:rsidR="001914BD" w:rsidRPr="00372136" w:rsidRDefault="001914BD" w:rsidP="001914BD">
      <w:pPr>
        <w:widowControl w:val="0"/>
        <w:tabs>
          <w:tab w:val="left" w:pos="220"/>
          <w:tab w:val="left" w:pos="720"/>
        </w:tabs>
        <w:autoSpaceDE w:val="0"/>
        <w:autoSpaceDN w:val="0"/>
        <w:adjustRightInd w:val="0"/>
        <w:spacing w:after="240" w:line="360" w:lineRule="atLeast"/>
        <w:jc w:val="both"/>
        <w:rPr>
          <w:rFonts w:ascii="Calibri" w:hAnsi="Calibri" w:cs="Times Roman"/>
          <w:color w:val="000000"/>
        </w:rPr>
      </w:pPr>
      <w:r w:rsidRPr="00372136">
        <w:rPr>
          <w:rFonts w:ascii="Calibri" w:hAnsi="Calibri" w:cs="Times New Roman"/>
          <w:color w:val="000000"/>
          <w:szCs w:val="32"/>
        </w:rPr>
        <w:t>L’évaluation s</w:t>
      </w:r>
      <w:r>
        <w:rPr>
          <w:rFonts w:ascii="Calibri" w:hAnsi="Calibri" w:cs="Times New Roman"/>
          <w:color w:val="000000"/>
          <w:szCs w:val="32"/>
        </w:rPr>
        <w:t>’</w:t>
      </w:r>
      <w:r w:rsidRPr="00372136">
        <w:rPr>
          <w:rFonts w:ascii="Calibri" w:hAnsi="Calibri" w:cs="Times New Roman"/>
          <w:color w:val="000000"/>
          <w:szCs w:val="32"/>
        </w:rPr>
        <w:t>e</w:t>
      </w:r>
      <w:r>
        <w:rPr>
          <w:rFonts w:ascii="Calibri" w:hAnsi="Calibri" w:cs="Times New Roman"/>
          <w:color w:val="000000"/>
          <w:szCs w:val="32"/>
        </w:rPr>
        <w:t>st focalisée</w:t>
      </w:r>
      <w:r w:rsidRPr="00372136">
        <w:rPr>
          <w:rFonts w:ascii="Calibri" w:hAnsi="Calibri" w:cs="Times New Roman"/>
          <w:color w:val="000000"/>
          <w:szCs w:val="32"/>
        </w:rPr>
        <w:t xml:space="preserve"> principalement sur les critères d’évaluation relatifs à</w:t>
      </w:r>
      <w:r>
        <w:rPr>
          <w:rFonts w:ascii="Calibri" w:hAnsi="Calibri" w:cs="Times New Roman"/>
          <w:color w:val="000000"/>
          <w:szCs w:val="32"/>
        </w:rPr>
        <w:t> :</w:t>
      </w:r>
      <w:r w:rsidRPr="00372136">
        <w:rPr>
          <w:rFonts w:ascii="Calibri" w:hAnsi="Calibri" w:cs="Times New Roman"/>
          <w:color w:val="000000"/>
          <w:szCs w:val="32"/>
        </w:rPr>
        <w:t xml:space="preserve"> la pertinence, l'efficacité, </w:t>
      </w:r>
      <w:r>
        <w:rPr>
          <w:rFonts w:ascii="Calibri" w:hAnsi="Calibri" w:cs="Times New Roman"/>
          <w:color w:val="000000"/>
          <w:szCs w:val="32"/>
        </w:rPr>
        <w:t>l'efficience, l’impact,</w:t>
      </w:r>
      <w:r w:rsidRPr="00372136">
        <w:rPr>
          <w:rFonts w:ascii="Calibri" w:hAnsi="Calibri" w:cs="Times New Roman"/>
          <w:color w:val="000000"/>
          <w:szCs w:val="32"/>
        </w:rPr>
        <w:t xml:space="preserve"> la durabilité</w:t>
      </w:r>
      <w:r>
        <w:rPr>
          <w:rFonts w:ascii="Calibri" w:hAnsi="Calibri" w:cs="Times New Roman"/>
          <w:color w:val="000000"/>
          <w:szCs w:val="32"/>
        </w:rPr>
        <w:t>, la prise en compte de l’</w:t>
      </w:r>
      <w:r w:rsidR="00B20152">
        <w:rPr>
          <w:rFonts w:ascii="Calibri" w:hAnsi="Calibri" w:cs="Times New Roman"/>
          <w:color w:val="000000"/>
          <w:szCs w:val="32"/>
        </w:rPr>
        <w:t>équité</w:t>
      </w:r>
      <w:r>
        <w:rPr>
          <w:rFonts w:ascii="Calibri" w:hAnsi="Calibri" w:cs="Times New Roman"/>
          <w:color w:val="000000"/>
          <w:szCs w:val="32"/>
        </w:rPr>
        <w:t xml:space="preserve"> et de la dimension genre</w:t>
      </w:r>
      <w:r w:rsidRPr="00372136">
        <w:rPr>
          <w:rFonts w:ascii="Calibri" w:hAnsi="Calibri" w:cs="Times New Roman"/>
          <w:color w:val="000000"/>
          <w:szCs w:val="32"/>
        </w:rPr>
        <w:t xml:space="preserve">. </w:t>
      </w:r>
      <w:r w:rsidRPr="00372136">
        <w:rPr>
          <w:rFonts w:ascii="Calibri" w:hAnsi="Calibri" w:cs="Times Roman"/>
          <w:color w:val="000000"/>
        </w:rPr>
        <w:t> </w:t>
      </w:r>
    </w:p>
    <w:p w:rsidR="001914BD" w:rsidRPr="00635A2A" w:rsidRDefault="001914BD" w:rsidP="001914BD">
      <w:pPr>
        <w:widowControl w:val="0"/>
        <w:autoSpaceDE w:val="0"/>
        <w:autoSpaceDN w:val="0"/>
        <w:adjustRightInd w:val="0"/>
        <w:spacing w:after="100" w:afterAutospacing="1"/>
        <w:contextualSpacing/>
        <w:jc w:val="both"/>
        <w:rPr>
          <w:rFonts w:ascii="Calibri" w:hAnsi="Calibri" w:cs="Times Roman"/>
          <w:i/>
          <w:color w:val="000000"/>
        </w:rPr>
      </w:pPr>
      <w:r w:rsidRPr="00635A2A">
        <w:rPr>
          <w:rFonts w:ascii="Calibri" w:hAnsi="Calibri" w:cs="Times Roman"/>
          <w:b/>
          <w:bCs/>
          <w:i/>
          <w:color w:val="000000"/>
        </w:rPr>
        <w:t xml:space="preserve">Analyse de la pertinence du projet </w:t>
      </w:r>
    </w:p>
    <w:p w:rsidR="001914BD" w:rsidRPr="00372136" w:rsidRDefault="001914BD" w:rsidP="001914BD">
      <w:pPr>
        <w:pStyle w:val="Paragraphedeliste"/>
        <w:widowControl w:val="0"/>
        <w:numPr>
          <w:ilvl w:val="0"/>
          <w:numId w:val="11"/>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Dans quelle mesure le projet est-il pertinent et cohérent avec les politiques et stratégies du Ministère de l’Environnement</w:t>
      </w:r>
      <w:r w:rsidR="001D25C3">
        <w:rPr>
          <w:rFonts w:ascii="Calibri" w:hAnsi="Calibri" w:cs="Times New Roman"/>
          <w:color w:val="000000"/>
        </w:rPr>
        <w:t xml:space="preserve">, </w:t>
      </w:r>
      <w:r w:rsidR="001D25C3" w:rsidRPr="00372136">
        <w:rPr>
          <w:rFonts w:ascii="Calibri" w:hAnsi="Calibri" w:cs="Times New Roman"/>
          <w:color w:val="000000"/>
        </w:rPr>
        <w:t>de l’Eau</w:t>
      </w:r>
      <w:r w:rsidRPr="00372136">
        <w:rPr>
          <w:rFonts w:ascii="Calibri" w:hAnsi="Calibri" w:cs="Times New Roman"/>
          <w:color w:val="000000"/>
        </w:rPr>
        <w:t xml:space="preserve"> et de la Pêche (MEEP) d’une part et avec les politiques et stratégies nationales, notamment la « Vision 2030 : le Tchad que nous voulons » et le Plan National de Développement 2017 – 2021 d’autre part ? </w:t>
      </w:r>
    </w:p>
    <w:p w:rsidR="001914BD" w:rsidRPr="00372136" w:rsidRDefault="001914BD" w:rsidP="001914BD">
      <w:pPr>
        <w:pStyle w:val="Paragraphedeliste"/>
        <w:widowControl w:val="0"/>
        <w:numPr>
          <w:ilvl w:val="0"/>
          <w:numId w:val="11"/>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Dans quelle mesure le partenariat avec les ONG, n</w:t>
      </w:r>
      <w:r w:rsidR="00D84B0E">
        <w:rPr>
          <w:rFonts w:ascii="Calibri" w:hAnsi="Calibri" w:cs="Times New Roman"/>
          <w:color w:val="000000"/>
        </w:rPr>
        <w:t xml:space="preserve">otamment l’Association pour la </w:t>
      </w:r>
      <w:r w:rsidR="001D25C3">
        <w:rPr>
          <w:rFonts w:ascii="Calibri" w:hAnsi="Calibri" w:cs="Times New Roman"/>
          <w:color w:val="000000"/>
        </w:rPr>
        <w:t>P</w:t>
      </w:r>
      <w:r w:rsidR="001D25C3" w:rsidRPr="00372136">
        <w:rPr>
          <w:rFonts w:ascii="Calibri" w:hAnsi="Calibri" w:cs="Times New Roman"/>
          <w:color w:val="000000"/>
        </w:rPr>
        <w:t xml:space="preserve">romotion </w:t>
      </w:r>
      <w:r w:rsidRPr="00372136">
        <w:rPr>
          <w:rFonts w:ascii="Calibri" w:hAnsi="Calibri" w:cs="Times New Roman"/>
          <w:color w:val="000000"/>
        </w:rPr>
        <w:t>des Fem</w:t>
      </w:r>
      <w:r w:rsidR="00D84B0E">
        <w:rPr>
          <w:rFonts w:ascii="Calibri" w:hAnsi="Calibri" w:cs="Times New Roman"/>
          <w:color w:val="000000"/>
        </w:rPr>
        <w:t>mes et Filles du Grand Kanem (A</w:t>
      </w:r>
      <w:r w:rsidR="001D25C3">
        <w:rPr>
          <w:rFonts w:ascii="Calibri" w:hAnsi="Calibri" w:cs="Times New Roman"/>
          <w:color w:val="000000"/>
        </w:rPr>
        <w:t>P</w:t>
      </w:r>
      <w:r w:rsidRPr="00372136">
        <w:rPr>
          <w:rFonts w:ascii="Calibri" w:hAnsi="Calibri" w:cs="Times New Roman"/>
          <w:color w:val="000000"/>
        </w:rPr>
        <w:t xml:space="preserve">FGK), l’Organisation Sauvons le Lac Tchad (OSLT), </w:t>
      </w:r>
      <w:r w:rsidR="001D25C3">
        <w:rPr>
          <w:rFonts w:ascii="Calibri" w:hAnsi="Calibri" w:cs="Times New Roman"/>
          <w:color w:val="000000"/>
        </w:rPr>
        <w:t>l’</w:t>
      </w:r>
      <w:r w:rsidRPr="00372136">
        <w:rPr>
          <w:rFonts w:ascii="Calibri" w:hAnsi="Calibri" w:cs="Times New Roman"/>
          <w:color w:val="000000"/>
        </w:rPr>
        <w:t xml:space="preserve">Initiative Humanitaire pour le Développement Local (IHDL), l’Organisation Humanitaire pour le Développement (OHD), l’Agence pour l’Energie Domestique et l’Environnement (AEDE) ainsi que de l’approche utilisée par rapport aux divers problèmes identifiés, aux besoins exprimés et les actions proposées pour répondre à la problématique de la réhabilitation et de la restauration des écosystèmes dans la zone cible du projet sont- ils pertinents ? </w:t>
      </w:r>
    </w:p>
    <w:p w:rsidR="001914BD" w:rsidRPr="00372136" w:rsidRDefault="001914BD" w:rsidP="001914BD">
      <w:pPr>
        <w:pStyle w:val="Paragraphedeliste"/>
        <w:widowControl w:val="0"/>
        <w:numPr>
          <w:ilvl w:val="0"/>
          <w:numId w:val="11"/>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Dans quelle mesure la stratégie de partenariat du PNUD a-t-elle été appropriée et efficace ? </w:t>
      </w:r>
    </w:p>
    <w:p w:rsidR="001914BD" w:rsidRPr="00372136" w:rsidRDefault="001914BD" w:rsidP="001914BD">
      <w:pPr>
        <w:pStyle w:val="Paragraphedeliste"/>
        <w:widowControl w:val="0"/>
        <w:numPr>
          <w:ilvl w:val="0"/>
          <w:numId w:val="11"/>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Dans quelle mesure la modalité de mise en œuvre « Nationale Implémentation » est-elle pertinente ? </w:t>
      </w:r>
    </w:p>
    <w:p w:rsidR="001914BD" w:rsidRPr="00372136" w:rsidRDefault="001914BD" w:rsidP="001914BD">
      <w:pPr>
        <w:pStyle w:val="Paragraphedeliste"/>
        <w:widowControl w:val="0"/>
        <w:numPr>
          <w:ilvl w:val="0"/>
          <w:numId w:val="11"/>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lastRenderedPageBreak/>
        <w:t xml:space="preserve">Dans quelle mesure le partenariat avec l’Ambassade de France est-il pertinent ? </w:t>
      </w:r>
    </w:p>
    <w:p w:rsidR="001914BD" w:rsidRPr="00635A2A" w:rsidRDefault="001914BD" w:rsidP="001914BD">
      <w:pPr>
        <w:widowControl w:val="0"/>
        <w:tabs>
          <w:tab w:val="left" w:pos="220"/>
          <w:tab w:val="left" w:pos="720"/>
        </w:tabs>
        <w:autoSpaceDE w:val="0"/>
        <w:autoSpaceDN w:val="0"/>
        <w:adjustRightInd w:val="0"/>
        <w:spacing w:after="100" w:afterAutospacing="1"/>
        <w:contextualSpacing/>
        <w:jc w:val="both"/>
        <w:rPr>
          <w:rFonts w:ascii="Calibri" w:hAnsi="Calibri" w:cs="Arial"/>
          <w:i/>
          <w:color w:val="000000"/>
        </w:rPr>
      </w:pPr>
      <w:r w:rsidRPr="00635A2A">
        <w:rPr>
          <w:rFonts w:ascii="Calibri" w:hAnsi="Calibri" w:cs="Times Roman"/>
          <w:b/>
          <w:bCs/>
          <w:i/>
          <w:color w:val="000000"/>
        </w:rPr>
        <w:t xml:space="preserve">Analyse de l’efficacité du projet </w:t>
      </w:r>
    </w:p>
    <w:p w:rsidR="001914BD" w:rsidRPr="00372136" w:rsidRDefault="001914BD" w:rsidP="001914BD">
      <w:pPr>
        <w:widowControl w:val="0"/>
        <w:numPr>
          <w:ilvl w:val="0"/>
          <w:numId w:val="12"/>
        </w:numPr>
        <w:tabs>
          <w:tab w:val="left" w:pos="940"/>
          <w:tab w:val="left" w:pos="144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Analyse des modalités et de la qualité de gestion globale du projet ; </w:t>
      </w:r>
    </w:p>
    <w:p w:rsidR="001914BD" w:rsidRPr="00372136" w:rsidRDefault="001914BD" w:rsidP="001914BD">
      <w:pPr>
        <w:widowControl w:val="0"/>
        <w:numPr>
          <w:ilvl w:val="0"/>
          <w:numId w:val="12"/>
        </w:numPr>
        <w:tabs>
          <w:tab w:val="left" w:pos="940"/>
          <w:tab w:val="left" w:pos="144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Passage en revue de l’efficacité des mécanismes de coordination mis en place pour s’assurer</w:t>
      </w:r>
      <w:r w:rsidR="009A525A">
        <w:rPr>
          <w:rFonts w:ascii="Calibri" w:hAnsi="Calibri" w:cs="Arial"/>
          <w:color w:val="000000"/>
        </w:rPr>
        <w:t xml:space="preserve"> </w:t>
      </w:r>
      <w:r w:rsidRPr="00372136">
        <w:rPr>
          <w:rFonts w:ascii="Calibri" w:hAnsi="Calibri" w:cs="Times New Roman"/>
          <w:color w:val="000000"/>
        </w:rPr>
        <w:t xml:space="preserve">de l’atteinte des résultats ; </w:t>
      </w:r>
    </w:p>
    <w:p w:rsidR="001914BD" w:rsidRPr="00372136" w:rsidRDefault="001914BD" w:rsidP="001914BD">
      <w:pPr>
        <w:widowControl w:val="0"/>
        <w:numPr>
          <w:ilvl w:val="0"/>
          <w:numId w:val="12"/>
        </w:numPr>
        <w:tabs>
          <w:tab w:val="left" w:pos="940"/>
          <w:tab w:val="left" w:pos="144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Analyse des actions/activités mises en œuvre dans le cadre du projet pour atteindre les résultats escomptés et leur état d’avancement ; </w:t>
      </w:r>
    </w:p>
    <w:p w:rsidR="001914BD" w:rsidRPr="00372136" w:rsidRDefault="001914BD" w:rsidP="001914BD">
      <w:pPr>
        <w:widowControl w:val="0"/>
        <w:numPr>
          <w:ilvl w:val="0"/>
          <w:numId w:val="12"/>
        </w:numPr>
        <w:tabs>
          <w:tab w:val="left" w:pos="940"/>
          <w:tab w:val="left" w:pos="144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Analyse des progrès accomplis vers l’atteinte des résultats en lien avec les objectifs globaux en faisant ressortir les forces et les faiblesses ; </w:t>
      </w:r>
    </w:p>
    <w:p w:rsidR="001914BD" w:rsidRPr="00372136" w:rsidRDefault="001914BD" w:rsidP="001914BD">
      <w:pPr>
        <w:widowControl w:val="0"/>
        <w:numPr>
          <w:ilvl w:val="0"/>
          <w:numId w:val="12"/>
        </w:numPr>
        <w:tabs>
          <w:tab w:val="left" w:pos="940"/>
          <w:tab w:val="left" w:pos="144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Quelle a été l’approche genre du projet ? Et celle-ci a-t-elle été efficace ? </w:t>
      </w:r>
    </w:p>
    <w:p w:rsidR="001914BD" w:rsidRPr="00372136" w:rsidRDefault="001914BD" w:rsidP="001914BD">
      <w:pPr>
        <w:widowControl w:val="0"/>
        <w:numPr>
          <w:ilvl w:val="0"/>
          <w:numId w:val="12"/>
        </w:numPr>
        <w:tabs>
          <w:tab w:val="left" w:pos="940"/>
          <w:tab w:val="left" w:pos="144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Quelles sont les pistes et propositions pertinentes concernant les domaines et stratégies qui doivent être modifiés ou qui ont besoin d’améliorations significatives ? </w:t>
      </w:r>
    </w:p>
    <w:p w:rsidR="00011C0A" w:rsidRDefault="00011C0A" w:rsidP="001914BD">
      <w:pPr>
        <w:widowControl w:val="0"/>
        <w:autoSpaceDE w:val="0"/>
        <w:autoSpaceDN w:val="0"/>
        <w:adjustRightInd w:val="0"/>
        <w:spacing w:after="100" w:afterAutospacing="1"/>
        <w:contextualSpacing/>
        <w:jc w:val="both"/>
        <w:rPr>
          <w:rFonts w:ascii="Calibri" w:hAnsi="Calibri" w:cs="Times Roman"/>
          <w:b/>
          <w:bCs/>
          <w:i/>
          <w:color w:val="000000"/>
        </w:rPr>
      </w:pPr>
    </w:p>
    <w:p w:rsidR="001914BD" w:rsidRPr="00635A2A" w:rsidRDefault="001914BD" w:rsidP="001914BD">
      <w:pPr>
        <w:widowControl w:val="0"/>
        <w:autoSpaceDE w:val="0"/>
        <w:autoSpaceDN w:val="0"/>
        <w:adjustRightInd w:val="0"/>
        <w:spacing w:after="100" w:afterAutospacing="1"/>
        <w:contextualSpacing/>
        <w:jc w:val="both"/>
        <w:rPr>
          <w:rFonts w:ascii="Calibri" w:hAnsi="Calibri" w:cs="Times Roman"/>
          <w:i/>
          <w:color w:val="000000"/>
        </w:rPr>
      </w:pPr>
      <w:r w:rsidRPr="00635A2A">
        <w:rPr>
          <w:rFonts w:ascii="Calibri" w:hAnsi="Calibri" w:cs="Times Roman"/>
          <w:b/>
          <w:bCs/>
          <w:i/>
          <w:color w:val="000000"/>
        </w:rPr>
        <w:t xml:space="preserve">Analyse de l’efficience du projet </w:t>
      </w:r>
    </w:p>
    <w:p w:rsidR="001914BD" w:rsidRPr="00372136" w:rsidRDefault="001914BD" w:rsidP="001914BD">
      <w:pPr>
        <w:pStyle w:val="Paragraphedeliste"/>
        <w:widowControl w:val="0"/>
        <w:numPr>
          <w:ilvl w:val="0"/>
          <w:numId w:val="13"/>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Analyse de la relation coût-résultats en évaluant la relation entre les différentes activités menées, les ressources mises à contribution et les résultats ; </w:t>
      </w:r>
    </w:p>
    <w:p w:rsidR="001914BD" w:rsidRPr="00372136" w:rsidRDefault="001914BD" w:rsidP="001914BD">
      <w:pPr>
        <w:pStyle w:val="Paragraphedeliste"/>
        <w:widowControl w:val="0"/>
        <w:numPr>
          <w:ilvl w:val="0"/>
          <w:numId w:val="13"/>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Evaluation des outils et des ressources utilisés, de la qualité de la gestion, ainsi que de la capacité de gestion et d’adaptation des partenaires de mise en œuvre et de l’AGMV ; </w:t>
      </w:r>
    </w:p>
    <w:p w:rsidR="001914BD" w:rsidRPr="00372136" w:rsidRDefault="001914BD" w:rsidP="001914BD">
      <w:pPr>
        <w:pStyle w:val="Paragraphedeliste"/>
        <w:widowControl w:val="0"/>
        <w:numPr>
          <w:ilvl w:val="0"/>
          <w:numId w:val="13"/>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Analyse de la synergie développée entre le PNUD, le MEEP (principalement avec l’Agence Nationale de la Grande Muraille Verte (ANGMV), les ONG partenaires, ainsi qu’avec les autres partenaires susceptibles d’apporter une plus-value dans la mise en œuvre du projet</w:t>
      </w:r>
      <w:r w:rsidR="0055197E">
        <w:rPr>
          <w:rFonts w:ascii="Calibri" w:hAnsi="Calibri" w:cs="Times New Roman"/>
          <w:color w:val="000000"/>
        </w:rPr>
        <w:t xml:space="preserve"> </w:t>
      </w:r>
      <w:r w:rsidRPr="00372136">
        <w:rPr>
          <w:rFonts w:ascii="Calibri" w:hAnsi="Calibri" w:cs="Times New Roman"/>
          <w:color w:val="000000"/>
        </w:rPr>
        <w:t xml:space="preserve">; </w:t>
      </w:r>
    </w:p>
    <w:p w:rsidR="001914BD" w:rsidRPr="00372136" w:rsidRDefault="001914BD" w:rsidP="001914BD">
      <w:pPr>
        <w:pStyle w:val="Paragraphedeliste"/>
        <w:widowControl w:val="0"/>
        <w:numPr>
          <w:ilvl w:val="0"/>
          <w:numId w:val="13"/>
        </w:numPr>
        <w:tabs>
          <w:tab w:val="left" w:pos="220"/>
          <w:tab w:val="left" w:pos="72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Quelles sont les pistes et propositions pertinentes concernant les domaines et stratégies qui doivent être modifiés ou qui ont besoin d’améliorations significatives</w:t>
      </w:r>
      <w:r w:rsidR="009A525A">
        <w:rPr>
          <w:rFonts w:ascii="Calibri" w:hAnsi="Calibri" w:cs="Times New Roman"/>
          <w:color w:val="000000"/>
        </w:rPr>
        <w:t> ?</w:t>
      </w:r>
      <w:r w:rsidRPr="00372136">
        <w:rPr>
          <w:rFonts w:ascii="Calibri" w:hAnsi="Calibri" w:cs="Times New Roman"/>
          <w:color w:val="000000"/>
        </w:rPr>
        <w:t xml:space="preserve"> ; </w:t>
      </w:r>
    </w:p>
    <w:p w:rsidR="001914BD" w:rsidRPr="00635A2A" w:rsidRDefault="001914BD" w:rsidP="001914BD">
      <w:pPr>
        <w:widowControl w:val="0"/>
        <w:tabs>
          <w:tab w:val="left" w:pos="220"/>
          <w:tab w:val="left" w:pos="720"/>
        </w:tabs>
        <w:autoSpaceDE w:val="0"/>
        <w:autoSpaceDN w:val="0"/>
        <w:adjustRightInd w:val="0"/>
        <w:spacing w:after="100" w:afterAutospacing="1"/>
        <w:contextualSpacing/>
        <w:jc w:val="both"/>
        <w:rPr>
          <w:rFonts w:ascii="Calibri" w:hAnsi="Calibri" w:cs="Times Roman"/>
          <w:b/>
          <w:bCs/>
          <w:i/>
          <w:color w:val="000000"/>
        </w:rPr>
      </w:pPr>
      <w:r w:rsidRPr="00635A2A">
        <w:rPr>
          <w:rFonts w:ascii="Calibri" w:hAnsi="Calibri" w:cs="Times Roman"/>
          <w:b/>
          <w:bCs/>
          <w:i/>
          <w:color w:val="000000"/>
        </w:rPr>
        <w:t xml:space="preserve">Analyse des effets/Impacts du projet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t xml:space="preserve">Les résultats obtenus par le projet au niveau « produits » ont-ils permis d’atteindre les effets escomptés ?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t xml:space="preserve">En quoi les résultats du projet ont-ils contribué à améliorer la situation en termes de protection de l’environnement et de réhabilitation et restauration des écosystèmes du Lac ?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t xml:space="preserve">En quoi les résultats du projet ont-ils contribué au renforcement des capacités des acteurs nationaux et locaux en vue de l’appropriation des questions liées à la protection de l’environnement et de réhabilitation et de restauration des écosystèmes ?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t xml:space="preserve">En quoi la contribution du projet a-t-elle amélioré le niveau de vie des bénéficiaires de micro-crédits ?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t>Le projet a-t-il contribué à réduire la vulnérabilité des populations cibles et à renforcer leurs capacités de réponses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lastRenderedPageBreak/>
        <w:t xml:space="preserve">Quels sont les autres effets engendrés par l’appui du projet ?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t xml:space="preserve">Quels ont été les résultats et effets spécifiques atteints pour les femmes, les jeunes et les hommes ? </w:t>
      </w:r>
    </w:p>
    <w:p w:rsidR="001914BD" w:rsidRPr="00372136" w:rsidRDefault="001914BD" w:rsidP="001914BD">
      <w:pPr>
        <w:pStyle w:val="Paragraphedeliste"/>
        <w:widowControl w:val="0"/>
        <w:numPr>
          <w:ilvl w:val="0"/>
          <w:numId w:val="14"/>
        </w:numPr>
        <w:tabs>
          <w:tab w:val="left" w:pos="220"/>
          <w:tab w:val="left" w:pos="720"/>
        </w:tabs>
        <w:autoSpaceDE w:val="0"/>
        <w:autoSpaceDN w:val="0"/>
        <w:adjustRightInd w:val="0"/>
        <w:spacing w:after="100" w:afterAutospacing="1"/>
        <w:jc w:val="both"/>
        <w:rPr>
          <w:rFonts w:ascii="Calibri" w:hAnsi="Calibri" w:cs="Times Roman"/>
          <w:b/>
          <w:bCs/>
          <w:color w:val="000000"/>
        </w:rPr>
      </w:pPr>
      <w:r w:rsidRPr="00372136">
        <w:rPr>
          <w:rFonts w:ascii="Calibri" w:hAnsi="Calibri" w:cs="Times New Roman"/>
          <w:color w:val="000000"/>
        </w:rPr>
        <w:t xml:space="preserve">Quelles sont les pistes et propositions pertinentes concernant les domaines et stratégies qui doivent être modifiés ou qui ont besoin d’améliorations significatives ? </w:t>
      </w:r>
    </w:p>
    <w:p w:rsidR="001914BD" w:rsidRPr="00635A2A" w:rsidRDefault="001914BD" w:rsidP="001914BD">
      <w:pPr>
        <w:widowControl w:val="0"/>
        <w:tabs>
          <w:tab w:val="left" w:pos="220"/>
          <w:tab w:val="left" w:pos="720"/>
        </w:tabs>
        <w:autoSpaceDE w:val="0"/>
        <w:autoSpaceDN w:val="0"/>
        <w:adjustRightInd w:val="0"/>
        <w:spacing w:after="100" w:afterAutospacing="1"/>
        <w:contextualSpacing/>
        <w:jc w:val="both"/>
        <w:rPr>
          <w:rFonts w:ascii="Calibri" w:hAnsi="Calibri" w:cs="Times Roman"/>
          <w:b/>
          <w:bCs/>
          <w:i/>
          <w:color w:val="000000"/>
        </w:rPr>
      </w:pPr>
      <w:r w:rsidRPr="00635A2A">
        <w:rPr>
          <w:rFonts w:ascii="Calibri" w:hAnsi="Calibri" w:cs="Times Roman"/>
          <w:b/>
          <w:bCs/>
          <w:i/>
          <w:color w:val="000000"/>
        </w:rPr>
        <w:t xml:space="preserve">Analyse de la durabilité du projet </w:t>
      </w:r>
    </w:p>
    <w:p w:rsidR="001914BD" w:rsidRPr="00372136" w:rsidRDefault="001914BD" w:rsidP="001914BD">
      <w:pPr>
        <w:pStyle w:val="Paragraphedeliste"/>
        <w:widowControl w:val="0"/>
        <w:numPr>
          <w:ilvl w:val="0"/>
          <w:numId w:val="15"/>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Analyse des mécanismes et outils mis en place ainsi que les actions entreprises pour assurer l’appropriation des acquis du projet par les autorités locales, les services techniques déconcentrés et les bénéficiaires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Analyse des actions entreprises pour la pérennisation des interventions : les effets bénéfiques du projet vont-ils persister après la cessation des apports extérieurs et en particulier des apports du projet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Le projet a-t-il assuré un transfert de compétences auprès d’acteurs institutionnels ou locaux en vue d’assurer la durabilité des actions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Quels sont les principaux facteurs de risque qui pourraient nuire à la pérennité des effets induits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Quelles sont les pistes et propositions pertinentes concernant les domaines et stratégies qui doivent être modifiés ou qui ont besoin d’améliorations significatives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Dans quelle mesure des ressources financières et économiques seront-elles disponibles pour entretenir les résultats positifs du projet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Existe-t-il des risques sociaux ou politiques qui pourraient compromettre la durabilité des produits du projet et la contribution du projet aux produits et effets du programme de pays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Les cadres juridiques, les politiques et les structures et processus de gouvernance dans lesquels s’inscrit le projet présentent-ils des risques qui peuvent compromettre la durabilité des avantages du projet ? </w:t>
      </w:r>
    </w:p>
    <w:p w:rsidR="001914BD" w:rsidRPr="00372136"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Dans quelle mesure les actions du PNUD ont-elles constitué une menace environnementale? </w:t>
      </w:r>
    </w:p>
    <w:p w:rsidR="0040186B" w:rsidRPr="00011C0A" w:rsidRDefault="001914BD" w:rsidP="001914BD">
      <w:pPr>
        <w:pStyle w:val="Paragraphedeliste"/>
        <w:widowControl w:val="0"/>
        <w:numPr>
          <w:ilvl w:val="0"/>
          <w:numId w:val="16"/>
        </w:numPr>
        <w:tabs>
          <w:tab w:val="left" w:pos="940"/>
          <w:tab w:val="left" w:pos="1440"/>
        </w:tabs>
        <w:autoSpaceDE w:val="0"/>
        <w:autoSpaceDN w:val="0"/>
        <w:adjustRightInd w:val="0"/>
        <w:spacing w:after="100" w:afterAutospacing="1"/>
        <w:jc w:val="both"/>
        <w:rPr>
          <w:rFonts w:ascii="Calibri" w:hAnsi="Calibri" w:cs="Arial"/>
          <w:color w:val="000000"/>
        </w:rPr>
      </w:pPr>
      <w:r w:rsidRPr="00372136">
        <w:rPr>
          <w:rFonts w:ascii="Calibri" w:hAnsi="Calibri" w:cs="Times New Roman"/>
          <w:color w:val="000000"/>
        </w:rPr>
        <w:t xml:space="preserve">Dans quelle mesure les interventions du PNUD ont-elles des stratégies de sortie bien conçues et bien planifiées ? </w:t>
      </w:r>
    </w:p>
    <w:p w:rsidR="001914BD" w:rsidRPr="00372136" w:rsidRDefault="001914BD" w:rsidP="001914BD">
      <w:pPr>
        <w:widowControl w:val="0"/>
        <w:tabs>
          <w:tab w:val="left" w:pos="940"/>
          <w:tab w:val="left" w:pos="1440"/>
        </w:tabs>
        <w:autoSpaceDE w:val="0"/>
        <w:autoSpaceDN w:val="0"/>
        <w:adjustRightInd w:val="0"/>
        <w:spacing w:after="100" w:afterAutospacing="1"/>
        <w:contextualSpacing/>
        <w:jc w:val="both"/>
        <w:rPr>
          <w:rFonts w:ascii="Calibri" w:hAnsi="Calibri" w:cs="Arial"/>
          <w:color w:val="000000"/>
        </w:rPr>
      </w:pPr>
      <w:r w:rsidRPr="00635A2A">
        <w:rPr>
          <w:rFonts w:ascii="Calibri" w:hAnsi="Calibri" w:cs="Times Roman"/>
          <w:b/>
          <w:bCs/>
          <w:i/>
          <w:color w:val="000000"/>
        </w:rPr>
        <w:t>Questions d’évaluation connexes ou transversales</w:t>
      </w:r>
    </w:p>
    <w:p w:rsidR="001914BD" w:rsidRPr="00372136" w:rsidRDefault="001914BD" w:rsidP="001914BD">
      <w:pPr>
        <w:widowControl w:val="0"/>
        <w:numPr>
          <w:ilvl w:val="0"/>
          <w:numId w:val="17"/>
        </w:numPr>
        <w:tabs>
          <w:tab w:val="left" w:pos="220"/>
          <w:tab w:val="left" w:pos="72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Dans quelle mesure le projet rejoint-il les priorités nationales de développement, les produits et les effets du programme pays, le Plan stratégique du PNUD et les Obj</w:t>
      </w:r>
      <w:r w:rsidR="00D84B0E">
        <w:rPr>
          <w:rFonts w:ascii="Calibri" w:hAnsi="Calibri" w:cs="Times New Roman"/>
          <w:color w:val="000000"/>
        </w:rPr>
        <w:t>ectifs de Développement Durable</w:t>
      </w:r>
      <w:r w:rsidRPr="00372136">
        <w:rPr>
          <w:rFonts w:ascii="Calibri" w:hAnsi="Calibri" w:cs="Times New Roman"/>
          <w:color w:val="000000"/>
        </w:rPr>
        <w:t xml:space="preserve"> (ODD) ? </w:t>
      </w:r>
    </w:p>
    <w:p w:rsidR="001914BD" w:rsidRPr="00372136" w:rsidRDefault="001914BD" w:rsidP="001914BD">
      <w:pPr>
        <w:widowControl w:val="0"/>
        <w:numPr>
          <w:ilvl w:val="0"/>
          <w:numId w:val="17"/>
        </w:numPr>
        <w:tabs>
          <w:tab w:val="left" w:pos="220"/>
          <w:tab w:val="left" w:pos="72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Dans quelle mesure le projet contribue-t-il à la théorie du changement pour les effets du programme pays du Tchad ? </w:t>
      </w:r>
    </w:p>
    <w:p w:rsidR="001914BD" w:rsidRPr="00372136" w:rsidRDefault="001914BD" w:rsidP="001914BD">
      <w:pPr>
        <w:widowControl w:val="0"/>
        <w:numPr>
          <w:ilvl w:val="0"/>
          <w:numId w:val="17"/>
        </w:numPr>
        <w:tabs>
          <w:tab w:val="left" w:pos="220"/>
          <w:tab w:val="left" w:pos="72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Dans quelle mesure le projet contribue-t-il à l’égalité de genre, à l’autonomisation des femmes et à une approche fondée sur les droits humains ? </w:t>
      </w:r>
    </w:p>
    <w:p w:rsidR="001914BD" w:rsidRPr="00372136" w:rsidRDefault="001914BD" w:rsidP="001914BD">
      <w:pPr>
        <w:widowControl w:val="0"/>
        <w:numPr>
          <w:ilvl w:val="0"/>
          <w:numId w:val="17"/>
        </w:numPr>
        <w:tabs>
          <w:tab w:val="left" w:pos="220"/>
          <w:tab w:val="left" w:pos="720"/>
        </w:tabs>
        <w:autoSpaceDE w:val="0"/>
        <w:autoSpaceDN w:val="0"/>
        <w:adjustRightInd w:val="0"/>
        <w:spacing w:after="100" w:afterAutospacing="1"/>
        <w:contextualSpacing/>
        <w:jc w:val="both"/>
        <w:rPr>
          <w:rFonts w:ascii="Calibri" w:hAnsi="Calibri" w:cs="Arial"/>
          <w:color w:val="000000"/>
        </w:rPr>
      </w:pPr>
      <w:r w:rsidRPr="00372136">
        <w:rPr>
          <w:rFonts w:ascii="Calibri" w:hAnsi="Calibri" w:cs="Times New Roman"/>
          <w:color w:val="000000"/>
        </w:rPr>
        <w:t xml:space="preserve">Dans quelle mesure le projet a-t-il été adapté aux changements politiques, juridiques, économiques, institutionnels, etc. du pays ? </w:t>
      </w:r>
    </w:p>
    <w:p w:rsidR="001914BD" w:rsidRPr="00372136" w:rsidRDefault="001914BD" w:rsidP="001914BD">
      <w:pPr>
        <w:widowControl w:val="0"/>
        <w:tabs>
          <w:tab w:val="left" w:pos="220"/>
          <w:tab w:val="left" w:pos="720"/>
        </w:tabs>
        <w:autoSpaceDE w:val="0"/>
        <w:autoSpaceDN w:val="0"/>
        <w:adjustRightInd w:val="0"/>
        <w:spacing w:after="100" w:afterAutospacing="1"/>
        <w:contextualSpacing/>
        <w:jc w:val="both"/>
        <w:rPr>
          <w:rFonts w:ascii="Calibri" w:hAnsi="Calibri" w:cs="Arial"/>
          <w:color w:val="000000"/>
        </w:rPr>
      </w:pPr>
    </w:p>
    <w:p w:rsidR="00306ED9" w:rsidRDefault="00306ED9" w:rsidP="001914BD">
      <w:pPr>
        <w:widowControl w:val="0"/>
        <w:tabs>
          <w:tab w:val="left" w:pos="220"/>
          <w:tab w:val="left" w:pos="720"/>
        </w:tabs>
        <w:autoSpaceDE w:val="0"/>
        <w:autoSpaceDN w:val="0"/>
        <w:adjustRightInd w:val="0"/>
        <w:spacing w:after="100" w:afterAutospacing="1"/>
        <w:contextualSpacing/>
        <w:jc w:val="both"/>
        <w:rPr>
          <w:rFonts w:ascii="Calibri" w:hAnsi="Calibri" w:cs="Times Roman"/>
          <w:b/>
          <w:bCs/>
          <w:i/>
          <w:color w:val="000000"/>
        </w:rPr>
      </w:pPr>
    </w:p>
    <w:p w:rsidR="00306ED9" w:rsidRDefault="00306ED9" w:rsidP="001914BD">
      <w:pPr>
        <w:widowControl w:val="0"/>
        <w:tabs>
          <w:tab w:val="left" w:pos="220"/>
          <w:tab w:val="left" w:pos="720"/>
        </w:tabs>
        <w:autoSpaceDE w:val="0"/>
        <w:autoSpaceDN w:val="0"/>
        <w:adjustRightInd w:val="0"/>
        <w:spacing w:after="100" w:afterAutospacing="1"/>
        <w:contextualSpacing/>
        <w:jc w:val="both"/>
        <w:rPr>
          <w:rFonts w:ascii="Calibri" w:hAnsi="Calibri" w:cs="Times Roman"/>
          <w:b/>
          <w:bCs/>
          <w:i/>
          <w:color w:val="000000"/>
        </w:rPr>
      </w:pPr>
    </w:p>
    <w:p w:rsidR="00306ED9" w:rsidRDefault="00306ED9" w:rsidP="001914BD">
      <w:pPr>
        <w:widowControl w:val="0"/>
        <w:tabs>
          <w:tab w:val="left" w:pos="220"/>
          <w:tab w:val="left" w:pos="720"/>
        </w:tabs>
        <w:autoSpaceDE w:val="0"/>
        <w:autoSpaceDN w:val="0"/>
        <w:adjustRightInd w:val="0"/>
        <w:spacing w:after="100" w:afterAutospacing="1"/>
        <w:contextualSpacing/>
        <w:jc w:val="both"/>
        <w:rPr>
          <w:rFonts w:ascii="Calibri" w:hAnsi="Calibri" w:cs="Times Roman"/>
          <w:b/>
          <w:bCs/>
          <w:i/>
          <w:color w:val="000000"/>
        </w:rPr>
      </w:pPr>
    </w:p>
    <w:p w:rsidR="001914BD" w:rsidRPr="00635A2A" w:rsidRDefault="001914BD" w:rsidP="001914BD">
      <w:pPr>
        <w:widowControl w:val="0"/>
        <w:tabs>
          <w:tab w:val="left" w:pos="220"/>
          <w:tab w:val="left" w:pos="720"/>
        </w:tabs>
        <w:autoSpaceDE w:val="0"/>
        <w:autoSpaceDN w:val="0"/>
        <w:adjustRightInd w:val="0"/>
        <w:spacing w:after="100" w:afterAutospacing="1"/>
        <w:contextualSpacing/>
        <w:jc w:val="both"/>
        <w:rPr>
          <w:rFonts w:ascii="Calibri" w:hAnsi="Calibri" w:cs="Arial"/>
          <w:i/>
          <w:color w:val="000000"/>
        </w:rPr>
      </w:pPr>
      <w:r w:rsidRPr="00635A2A">
        <w:rPr>
          <w:rFonts w:ascii="Calibri" w:hAnsi="Calibri" w:cs="Times Roman"/>
          <w:b/>
          <w:bCs/>
          <w:i/>
          <w:color w:val="000000"/>
        </w:rPr>
        <w:t xml:space="preserve">Leçons apprises et recommandations </w:t>
      </w:r>
      <w:r w:rsidRPr="00635A2A">
        <w:rPr>
          <w:rFonts w:ascii="Calibri" w:hAnsi="Calibri" w:cs="Arial"/>
          <w:b/>
          <w:i/>
          <w:color w:val="000000"/>
        </w:rPr>
        <w:t>pouvant</w:t>
      </w:r>
      <w:r w:rsidRPr="00635A2A">
        <w:rPr>
          <w:rFonts w:ascii="Calibri" w:hAnsi="Calibri" w:cs="Times Roman"/>
          <w:b/>
          <w:bCs/>
          <w:i/>
          <w:color w:val="000000"/>
        </w:rPr>
        <w:t xml:space="preserve"> aider le PNUD à prendre les décisions avisées (maintien du cap ou réorientation du projet) et permettre la pérennisation future des acquis du projet.</w:t>
      </w:r>
    </w:p>
    <w:p w:rsidR="001914BD" w:rsidRPr="00372136" w:rsidRDefault="001914BD" w:rsidP="001914BD">
      <w:pPr>
        <w:pStyle w:val="Paragraphedeliste"/>
        <w:widowControl w:val="0"/>
        <w:numPr>
          <w:ilvl w:val="0"/>
          <w:numId w:val="18"/>
        </w:numPr>
        <w:autoSpaceDE w:val="0"/>
        <w:autoSpaceDN w:val="0"/>
        <w:adjustRightInd w:val="0"/>
        <w:spacing w:after="100" w:afterAutospacing="1"/>
        <w:jc w:val="both"/>
        <w:rPr>
          <w:rFonts w:ascii="Calibri" w:hAnsi="Calibri" w:cs="Times Roman"/>
          <w:color w:val="000000"/>
        </w:rPr>
      </w:pPr>
      <w:r w:rsidRPr="00372136">
        <w:rPr>
          <w:rFonts w:ascii="Calibri" w:hAnsi="Calibri" w:cs="Times New Roman"/>
          <w:color w:val="000000"/>
        </w:rPr>
        <w:t>Quels enseignements à tirer ou leçons apprises de la stratégie de mise en œuvre du projet (approche, partenariat)</w:t>
      </w:r>
      <w:r w:rsidR="00BA28E4">
        <w:rPr>
          <w:rFonts w:ascii="Calibri" w:hAnsi="Calibri" w:cs="Times New Roman"/>
          <w:color w:val="000000"/>
        </w:rPr>
        <w:t> ?</w:t>
      </w:r>
    </w:p>
    <w:p w:rsidR="001914BD" w:rsidRPr="00372136" w:rsidRDefault="001914BD" w:rsidP="001914BD">
      <w:pPr>
        <w:pStyle w:val="Paragraphedeliste"/>
        <w:widowControl w:val="0"/>
        <w:numPr>
          <w:ilvl w:val="0"/>
          <w:numId w:val="18"/>
        </w:numPr>
        <w:autoSpaceDE w:val="0"/>
        <w:autoSpaceDN w:val="0"/>
        <w:adjustRightInd w:val="0"/>
        <w:spacing w:after="100" w:afterAutospacing="1"/>
        <w:jc w:val="both"/>
        <w:rPr>
          <w:rFonts w:ascii="Calibri" w:hAnsi="Calibri" w:cs="Times Roman"/>
          <w:color w:val="000000"/>
        </w:rPr>
      </w:pPr>
      <w:r w:rsidRPr="00372136">
        <w:rPr>
          <w:rFonts w:ascii="Calibri" w:hAnsi="Calibri" w:cs="Times New Roman"/>
          <w:color w:val="000000"/>
        </w:rPr>
        <w:t>Quels sont les enseignements à tirer de la mise en œuvre des activités sur le terrain </w:t>
      </w:r>
      <w:r w:rsidR="00BA28E4">
        <w:rPr>
          <w:rFonts w:ascii="Calibri" w:hAnsi="Calibri" w:cs="Times New Roman"/>
          <w:color w:val="000000"/>
        </w:rPr>
        <w:t>?</w:t>
      </w:r>
    </w:p>
    <w:p w:rsidR="001914BD" w:rsidRPr="00372136" w:rsidRDefault="001914BD" w:rsidP="001914BD">
      <w:pPr>
        <w:pStyle w:val="Paragraphedeliste"/>
        <w:widowControl w:val="0"/>
        <w:numPr>
          <w:ilvl w:val="0"/>
          <w:numId w:val="18"/>
        </w:numPr>
        <w:autoSpaceDE w:val="0"/>
        <w:autoSpaceDN w:val="0"/>
        <w:adjustRightInd w:val="0"/>
        <w:spacing w:after="100" w:afterAutospacing="1"/>
        <w:jc w:val="both"/>
        <w:rPr>
          <w:rFonts w:ascii="Calibri" w:hAnsi="Calibri" w:cs="Times Roman"/>
          <w:color w:val="000000"/>
        </w:rPr>
      </w:pPr>
      <w:r w:rsidRPr="00372136">
        <w:rPr>
          <w:rFonts w:ascii="Calibri" w:hAnsi="Calibri" w:cs="Times New Roman"/>
          <w:color w:val="000000"/>
        </w:rPr>
        <w:t>Quels enseignements à tirer sur les acquis, les difficultés et les limites rencontrés </w:t>
      </w:r>
      <w:r w:rsidR="00BA28E4">
        <w:rPr>
          <w:rFonts w:ascii="Calibri" w:hAnsi="Calibri" w:cs="Times New Roman"/>
          <w:color w:val="000000"/>
        </w:rPr>
        <w:t>?</w:t>
      </w:r>
    </w:p>
    <w:p w:rsidR="001914BD" w:rsidRPr="00372136" w:rsidRDefault="001914BD" w:rsidP="001914BD">
      <w:pPr>
        <w:pStyle w:val="Paragraphedeliste"/>
        <w:widowControl w:val="0"/>
        <w:numPr>
          <w:ilvl w:val="0"/>
          <w:numId w:val="18"/>
        </w:numPr>
        <w:autoSpaceDE w:val="0"/>
        <w:autoSpaceDN w:val="0"/>
        <w:adjustRightInd w:val="0"/>
        <w:spacing w:after="100" w:afterAutospacing="1"/>
        <w:jc w:val="both"/>
        <w:rPr>
          <w:rFonts w:ascii="Calibri" w:hAnsi="Calibri"/>
          <w:b/>
        </w:rPr>
      </w:pPr>
      <w:r w:rsidRPr="00372136">
        <w:rPr>
          <w:rFonts w:ascii="Calibri" w:hAnsi="Calibri" w:cs="Times New Roman"/>
          <w:color w:val="000000"/>
        </w:rPr>
        <w:t>Quelles sont les recommandations à adresser aux différents partenaires (PNUD, MEEP/ANGMV, Ambassade France, ONG, comités villageois, groupements de femmes et de jeunes, autorités administratives et locales, etc.)</w:t>
      </w:r>
      <w:r w:rsidR="00BA28E4">
        <w:rPr>
          <w:rFonts w:ascii="Calibri" w:hAnsi="Calibri" w:cs="Times New Roman"/>
          <w:color w:val="000000"/>
        </w:rPr>
        <w:t> ?</w:t>
      </w:r>
    </w:p>
    <w:p w:rsidR="002A3D18" w:rsidRPr="00E70B05" w:rsidRDefault="002A3D18" w:rsidP="00E70B05">
      <w:pPr>
        <w:pStyle w:val="Titre1"/>
        <w:ind w:left="426" w:hanging="426"/>
        <w:rPr>
          <w:lang w:val="fr-FR"/>
        </w:rPr>
      </w:pPr>
      <w:bookmarkStart w:id="12" w:name="_Toc442209590"/>
      <w:r w:rsidRPr="00E70B05">
        <w:rPr>
          <w:lang w:val="fr-FR"/>
        </w:rPr>
        <w:t xml:space="preserve">III. </w:t>
      </w:r>
      <w:r w:rsidR="00DD0C87" w:rsidRPr="00E70B05">
        <w:rPr>
          <w:lang w:val="fr-FR"/>
        </w:rPr>
        <w:t xml:space="preserve">APPROCHE METHODOLOGIQUE UTILISEE POUR LA </w:t>
      </w:r>
      <w:r w:rsidR="001447F8" w:rsidRPr="00E70B05">
        <w:rPr>
          <w:lang w:val="fr-FR"/>
        </w:rPr>
        <w:t>REALISATION DE LA MISSION</w:t>
      </w:r>
      <w:bookmarkEnd w:id="12"/>
    </w:p>
    <w:p w:rsidR="002A3D18" w:rsidRPr="00C37D54" w:rsidRDefault="002A3D18" w:rsidP="00C37D54">
      <w:pPr>
        <w:spacing w:line="276" w:lineRule="auto"/>
        <w:jc w:val="both"/>
        <w:rPr>
          <w:rFonts w:ascii="Calibri" w:eastAsia="Calibri" w:hAnsi="Calibri"/>
          <w:color w:val="000000"/>
          <w:position w:val="13"/>
        </w:rPr>
      </w:pPr>
      <w:r w:rsidRPr="00C37D54">
        <w:rPr>
          <w:rFonts w:ascii="Calibri" w:hAnsi="Calibri"/>
        </w:rPr>
        <w:t xml:space="preserve">Notre méthodologie d’intervention a été articulée étroitement aux directives du PNUD </w:t>
      </w:r>
      <w:r w:rsidRPr="00C37D54">
        <w:rPr>
          <w:rFonts w:ascii="Calibri" w:eastAsia="Calibri" w:hAnsi="Calibri"/>
          <w:color w:val="000000"/>
        </w:rPr>
        <w:t>pour la réalisation des évaluations à mi-parcours des projets</w:t>
      </w:r>
      <w:r w:rsidR="00635A2A" w:rsidRPr="00C37D54">
        <w:rPr>
          <w:rFonts w:ascii="Calibri" w:eastAsia="Calibri" w:hAnsi="Calibri"/>
          <w:color w:val="000000"/>
        </w:rPr>
        <w:t>. L’évaluation a été</w:t>
      </w:r>
      <w:r w:rsidRPr="00C37D54">
        <w:rPr>
          <w:rFonts w:ascii="Calibri" w:eastAsia="Calibri" w:hAnsi="Calibri"/>
          <w:color w:val="000000"/>
        </w:rPr>
        <w:t xml:space="preserve"> conduite en conformité avec les principes énoncés dans le guide pour l’éthique de l’évaluation du Groupe des Nations Unies pour l’évaluation</w:t>
      </w:r>
      <w:r w:rsidRPr="00C37D54">
        <w:rPr>
          <w:rFonts w:ascii="Calibri" w:eastAsia="Calibri" w:hAnsi="Calibri"/>
          <w:color w:val="000000"/>
          <w:position w:val="10"/>
        </w:rPr>
        <w:t xml:space="preserve"> </w:t>
      </w:r>
      <w:r w:rsidRPr="00C37D54">
        <w:rPr>
          <w:rFonts w:ascii="Calibri" w:eastAsia="Calibri" w:hAnsi="Calibri"/>
          <w:color w:val="000000"/>
        </w:rPr>
        <w:t xml:space="preserve">et le </w:t>
      </w:r>
      <w:r w:rsidR="00976E59">
        <w:rPr>
          <w:rFonts w:ascii="Calibri" w:eastAsia="Calibri" w:hAnsi="Calibri"/>
          <w:color w:val="000000"/>
        </w:rPr>
        <w:t>C</w:t>
      </w:r>
      <w:r w:rsidR="00976E59" w:rsidRPr="00C37D54">
        <w:rPr>
          <w:rFonts w:ascii="Calibri" w:eastAsia="Calibri" w:hAnsi="Calibri"/>
          <w:color w:val="000000"/>
        </w:rPr>
        <w:t xml:space="preserve">ode </w:t>
      </w:r>
      <w:r w:rsidRPr="00C37D54">
        <w:rPr>
          <w:rFonts w:ascii="Calibri" w:eastAsia="Calibri" w:hAnsi="Calibri"/>
          <w:color w:val="000000"/>
        </w:rPr>
        <w:t>de conduite pour l'évaluation dans le système des Nations Unies.</w:t>
      </w:r>
      <w:r w:rsidRPr="00C37D54">
        <w:rPr>
          <w:rFonts w:ascii="Calibri" w:eastAsia="Calibri" w:hAnsi="Calibri"/>
          <w:color w:val="000000"/>
          <w:position w:val="13"/>
        </w:rPr>
        <w:t xml:space="preserve"> </w:t>
      </w:r>
    </w:p>
    <w:p w:rsidR="00C37D54" w:rsidRDefault="002A3D18" w:rsidP="00C37D54">
      <w:pPr>
        <w:spacing w:line="276" w:lineRule="auto"/>
        <w:jc w:val="both"/>
        <w:rPr>
          <w:rFonts w:ascii="Calibri" w:eastAsia="Calibri" w:hAnsi="Calibri" w:cs="Times Bold"/>
          <w:bCs/>
          <w:color w:val="000000"/>
        </w:rPr>
      </w:pPr>
      <w:r w:rsidRPr="00C37D54">
        <w:rPr>
          <w:rFonts w:ascii="Calibri" w:hAnsi="Calibri"/>
        </w:rPr>
        <w:t xml:space="preserve">Globalement, l’approche méthodologique a été participative, consultative et inclusive et a pris en compte les contributions et suggestions des personnes responsables de cette évaluation que nous avons rencontrées aussi bien au PNUD qu’au niveau de l’ANGMV. Sa réalisation sur le terrain </w:t>
      </w:r>
      <w:r w:rsidR="00635A2A" w:rsidRPr="00C37D54">
        <w:rPr>
          <w:rFonts w:ascii="Calibri" w:hAnsi="Calibri"/>
        </w:rPr>
        <w:t>a impliqué</w:t>
      </w:r>
      <w:r w:rsidRPr="00C37D54">
        <w:rPr>
          <w:rFonts w:ascii="Calibri" w:hAnsi="Calibri"/>
        </w:rPr>
        <w:t xml:space="preserve"> de manière active, les bénéficiaires, les services techniques étatiques, les autorités administratives et locales</w:t>
      </w:r>
      <w:r w:rsidRPr="00C37D54">
        <w:rPr>
          <w:rFonts w:ascii="Calibri" w:eastAsia="Calibri" w:hAnsi="Calibri" w:cs="Times Bold"/>
          <w:bCs/>
          <w:color w:val="000000"/>
        </w:rPr>
        <w:t>.</w:t>
      </w:r>
      <w:r w:rsidR="00293B86" w:rsidRPr="00C37D54">
        <w:rPr>
          <w:rFonts w:ascii="Calibri" w:eastAsia="Calibri" w:hAnsi="Calibri" w:cs="Times Bold"/>
          <w:b/>
          <w:bCs/>
          <w:color w:val="000000"/>
        </w:rPr>
        <w:t xml:space="preserve"> </w:t>
      </w:r>
      <w:r w:rsidR="00293B86" w:rsidRPr="00C37D54">
        <w:rPr>
          <w:rFonts w:ascii="Calibri" w:eastAsia="Calibri" w:hAnsi="Calibri" w:cs="Times Bold"/>
          <w:bCs/>
          <w:color w:val="000000"/>
        </w:rPr>
        <w:t xml:space="preserve">Pour rappel, l’approche méthodologique a été abordée en détails dans le rapport de démarrage de la mission. </w:t>
      </w:r>
    </w:p>
    <w:p w:rsidR="002A3D18" w:rsidRPr="00C37D54" w:rsidRDefault="00293B86" w:rsidP="00C37D54">
      <w:pPr>
        <w:spacing w:line="276" w:lineRule="auto"/>
        <w:jc w:val="both"/>
        <w:rPr>
          <w:rFonts w:ascii="Calibri" w:hAnsi="Calibri"/>
        </w:rPr>
      </w:pPr>
      <w:r w:rsidRPr="00C37D54">
        <w:rPr>
          <w:rFonts w:ascii="Calibri" w:eastAsia="Calibri" w:hAnsi="Calibri" w:cs="Times Bold"/>
          <w:bCs/>
          <w:color w:val="000000"/>
        </w:rPr>
        <w:t>Ainsi, la méthodologie de réalisation de la mission d’évaluation a comporté de façon résumée, les étapes suivantes</w:t>
      </w:r>
      <w:r w:rsidR="00093D24">
        <w:rPr>
          <w:rFonts w:ascii="Calibri" w:eastAsia="Calibri" w:hAnsi="Calibri" w:cs="Times Bold"/>
          <w:bCs/>
          <w:color w:val="000000"/>
        </w:rPr>
        <w:t> :</w:t>
      </w:r>
    </w:p>
    <w:p w:rsidR="005D3836" w:rsidRPr="00C37D54" w:rsidRDefault="00293B86" w:rsidP="00C37D54">
      <w:pPr>
        <w:pStyle w:val="Paragraphedeliste"/>
        <w:numPr>
          <w:ilvl w:val="0"/>
          <w:numId w:val="22"/>
        </w:numPr>
        <w:spacing w:line="276" w:lineRule="auto"/>
        <w:jc w:val="both"/>
        <w:rPr>
          <w:rFonts w:ascii="Calibri" w:hAnsi="Calibri"/>
        </w:rPr>
      </w:pPr>
      <w:r w:rsidRPr="00C37D54">
        <w:rPr>
          <w:rFonts w:ascii="Calibri" w:hAnsi="Calibri"/>
        </w:rPr>
        <w:t>L’exploitation des documents sur le projet</w:t>
      </w:r>
      <w:r w:rsidR="00C37D54">
        <w:rPr>
          <w:rFonts w:ascii="Calibri" w:hAnsi="Calibri"/>
        </w:rPr>
        <w:t> ;</w:t>
      </w:r>
    </w:p>
    <w:p w:rsidR="005D3836" w:rsidRPr="00C37D54" w:rsidRDefault="005D3836" w:rsidP="00C37D54">
      <w:pPr>
        <w:pStyle w:val="Paragraphedeliste"/>
        <w:numPr>
          <w:ilvl w:val="0"/>
          <w:numId w:val="22"/>
        </w:numPr>
        <w:spacing w:line="276" w:lineRule="auto"/>
        <w:jc w:val="both"/>
        <w:rPr>
          <w:rFonts w:ascii="Calibri" w:hAnsi="Calibri"/>
        </w:rPr>
      </w:pPr>
      <w:r w:rsidRPr="00C37D54">
        <w:rPr>
          <w:rFonts w:ascii="Calibri" w:hAnsi="Calibri" w:cs="Calibri"/>
          <w:color w:val="000000"/>
        </w:rPr>
        <w:t>L’harmonisation de la compréhension du contenu de la mission d’évaluation au niveau des consultants</w:t>
      </w:r>
      <w:r w:rsidR="00C37D54">
        <w:rPr>
          <w:rFonts w:ascii="Calibri" w:hAnsi="Calibri" w:cs="Calibri"/>
          <w:color w:val="000000"/>
        </w:rPr>
        <w:t> ;</w:t>
      </w:r>
    </w:p>
    <w:p w:rsidR="00C778E1" w:rsidRPr="00C37D54" w:rsidRDefault="00093D24" w:rsidP="00C37D54">
      <w:pPr>
        <w:pStyle w:val="Paragraphedeliste"/>
        <w:numPr>
          <w:ilvl w:val="0"/>
          <w:numId w:val="22"/>
        </w:numPr>
        <w:spacing w:line="276" w:lineRule="auto"/>
        <w:jc w:val="both"/>
        <w:rPr>
          <w:rFonts w:ascii="Calibri" w:hAnsi="Calibri"/>
        </w:rPr>
      </w:pPr>
      <w:r>
        <w:rPr>
          <w:rFonts w:ascii="Calibri" w:hAnsi="Calibri" w:cs="Calibri"/>
          <w:color w:val="000000"/>
        </w:rPr>
        <w:t>L</w:t>
      </w:r>
      <w:r w:rsidRPr="00C37D54">
        <w:rPr>
          <w:rFonts w:ascii="Calibri" w:hAnsi="Calibri" w:cs="Calibri"/>
          <w:color w:val="000000"/>
        </w:rPr>
        <w:t xml:space="preserve">a </w:t>
      </w:r>
      <w:r w:rsidR="00293B86" w:rsidRPr="00C37D54">
        <w:rPr>
          <w:rFonts w:ascii="Calibri" w:hAnsi="Calibri" w:cs="Calibri"/>
          <w:color w:val="000000"/>
        </w:rPr>
        <w:t>rencontre de cadrage avec le personnel du PNUD et de l’ANGMV impliqués dans l</w:t>
      </w:r>
      <w:r w:rsidR="006B6A06">
        <w:rPr>
          <w:rFonts w:ascii="Calibri" w:hAnsi="Calibri" w:cs="Calibri"/>
          <w:color w:val="000000"/>
        </w:rPr>
        <w:t>e projet</w:t>
      </w:r>
      <w:r w:rsidR="00C37D54">
        <w:rPr>
          <w:rFonts w:ascii="Calibri" w:hAnsi="Calibri" w:cs="Calibri"/>
          <w:color w:val="000000"/>
        </w:rPr>
        <w:t>;</w:t>
      </w:r>
    </w:p>
    <w:p w:rsidR="00C778E1" w:rsidRPr="00C37D54" w:rsidRDefault="00093D24" w:rsidP="00C37D54">
      <w:pPr>
        <w:pStyle w:val="Paragraphedeliste"/>
        <w:numPr>
          <w:ilvl w:val="0"/>
          <w:numId w:val="22"/>
        </w:numPr>
        <w:spacing w:line="276" w:lineRule="auto"/>
        <w:jc w:val="both"/>
        <w:rPr>
          <w:rFonts w:ascii="Calibri" w:hAnsi="Calibri"/>
        </w:rPr>
      </w:pPr>
      <w:r>
        <w:rPr>
          <w:rFonts w:ascii="Calibri" w:hAnsi="Calibri" w:cs="Times Roman"/>
          <w:color w:val="000000"/>
        </w:rPr>
        <w:t>L</w:t>
      </w:r>
      <w:r w:rsidRPr="00C37D54">
        <w:rPr>
          <w:rFonts w:ascii="Calibri" w:hAnsi="Calibri" w:cs="Calibri"/>
          <w:color w:val="000000"/>
        </w:rPr>
        <w:t xml:space="preserve">’élaboration </w:t>
      </w:r>
      <w:r w:rsidR="00C778E1" w:rsidRPr="00C37D54">
        <w:rPr>
          <w:rFonts w:ascii="Calibri" w:hAnsi="Calibri" w:cs="Calibri"/>
          <w:color w:val="000000"/>
        </w:rPr>
        <w:t>de la</w:t>
      </w:r>
      <w:r w:rsidR="005D3836" w:rsidRPr="00C37D54">
        <w:rPr>
          <w:rFonts w:ascii="Calibri" w:hAnsi="Calibri" w:cs="Calibri"/>
          <w:color w:val="000000"/>
        </w:rPr>
        <w:t xml:space="preserve"> méthodologie détaillée soumise au </w:t>
      </w:r>
      <w:r w:rsidR="00C778E1" w:rsidRPr="00C37D54">
        <w:rPr>
          <w:rFonts w:ascii="Calibri" w:hAnsi="Calibri" w:cs="Calibri"/>
          <w:color w:val="000000"/>
        </w:rPr>
        <w:t xml:space="preserve">PNUD et à l’ANGMV y compris, les outils de collecte des données et </w:t>
      </w:r>
      <w:r>
        <w:rPr>
          <w:rFonts w:ascii="Calibri" w:hAnsi="Calibri" w:cs="Calibri"/>
          <w:color w:val="000000"/>
        </w:rPr>
        <w:t>d’</w:t>
      </w:r>
      <w:r w:rsidR="00C778E1" w:rsidRPr="00C37D54">
        <w:rPr>
          <w:rFonts w:ascii="Calibri" w:hAnsi="Calibri" w:cs="Calibri"/>
          <w:color w:val="000000"/>
        </w:rPr>
        <w:t>informations</w:t>
      </w:r>
      <w:r w:rsidR="00C37D54">
        <w:rPr>
          <w:rFonts w:ascii="Calibri" w:hAnsi="Calibri" w:cs="Calibri"/>
          <w:color w:val="000000"/>
        </w:rPr>
        <w:t> ;</w:t>
      </w:r>
    </w:p>
    <w:p w:rsidR="00C778E1" w:rsidRPr="00C37D54" w:rsidRDefault="00C778E1" w:rsidP="00C37D54">
      <w:pPr>
        <w:pStyle w:val="Paragraphedeliste"/>
        <w:numPr>
          <w:ilvl w:val="0"/>
          <w:numId w:val="22"/>
        </w:numPr>
        <w:spacing w:line="276" w:lineRule="auto"/>
        <w:jc w:val="both"/>
        <w:rPr>
          <w:rFonts w:ascii="Calibri" w:hAnsi="Calibri"/>
        </w:rPr>
      </w:pPr>
      <w:r w:rsidRPr="00C37D54">
        <w:rPr>
          <w:rFonts w:ascii="Calibri" w:hAnsi="Calibri" w:cs="Calibri"/>
          <w:color w:val="000000"/>
        </w:rPr>
        <w:t>L’organisation d’entretiens à N’Djam</w:t>
      </w:r>
      <w:r w:rsidR="002E6984">
        <w:rPr>
          <w:rFonts w:ascii="Calibri" w:hAnsi="Calibri" w:cs="Calibri"/>
          <w:color w:val="000000"/>
        </w:rPr>
        <w:t>e</w:t>
      </w:r>
      <w:r w:rsidRPr="00C37D54">
        <w:rPr>
          <w:rFonts w:ascii="Calibri" w:hAnsi="Calibri" w:cs="Calibri"/>
          <w:color w:val="000000"/>
        </w:rPr>
        <w:t xml:space="preserve">na en début de mission </w:t>
      </w:r>
      <w:r w:rsidR="003426CD">
        <w:rPr>
          <w:rFonts w:ascii="Calibri" w:hAnsi="Calibri" w:cs="Calibri"/>
          <w:color w:val="000000"/>
        </w:rPr>
        <w:t xml:space="preserve">avec </w:t>
      </w:r>
      <w:r w:rsidRPr="00C37D54">
        <w:rPr>
          <w:rFonts w:ascii="Calibri" w:hAnsi="Calibri" w:cs="Calibri"/>
          <w:color w:val="000000"/>
        </w:rPr>
        <w:t>les partenaires de mise en œuvre (</w:t>
      </w:r>
      <w:r w:rsidR="00093D24">
        <w:rPr>
          <w:rFonts w:ascii="Calibri" w:hAnsi="Calibri" w:cs="Calibri"/>
          <w:color w:val="000000"/>
        </w:rPr>
        <w:t xml:space="preserve">ANGMV, </w:t>
      </w:r>
      <w:r w:rsidRPr="00C37D54">
        <w:rPr>
          <w:rFonts w:ascii="Calibri" w:hAnsi="Calibri" w:cs="Calibri"/>
          <w:color w:val="000000"/>
        </w:rPr>
        <w:t>AEDE, OSLT, AFGK, OHD)</w:t>
      </w:r>
      <w:r w:rsidR="00C37D54">
        <w:rPr>
          <w:rFonts w:ascii="Calibri" w:hAnsi="Calibri" w:cs="Calibri"/>
          <w:color w:val="000000"/>
        </w:rPr>
        <w:t> ;</w:t>
      </w:r>
    </w:p>
    <w:p w:rsidR="00C778E1" w:rsidRPr="00C37D54" w:rsidRDefault="003426CD" w:rsidP="00C37D54">
      <w:pPr>
        <w:pStyle w:val="Paragraphedeliste"/>
        <w:numPr>
          <w:ilvl w:val="0"/>
          <w:numId w:val="22"/>
        </w:numPr>
        <w:spacing w:line="276" w:lineRule="auto"/>
        <w:jc w:val="both"/>
        <w:rPr>
          <w:rFonts w:ascii="Calibri" w:hAnsi="Calibri" w:cs="Bookman Old Style"/>
        </w:rPr>
      </w:pPr>
      <w:r>
        <w:rPr>
          <w:rFonts w:ascii="Calibri" w:hAnsi="Calibri" w:cs="Calibri"/>
          <w:color w:val="000000"/>
        </w:rPr>
        <w:lastRenderedPageBreak/>
        <w:t>L</w:t>
      </w:r>
      <w:r w:rsidR="00C778E1" w:rsidRPr="00C37D54">
        <w:rPr>
          <w:rFonts w:ascii="Calibri" w:hAnsi="Calibri" w:cs="Calibri"/>
          <w:color w:val="000000"/>
        </w:rPr>
        <w:t>a planification opérationnelle des visites de terrain faite à Bol en concertation avec le responsable du PNUD dans la province du Lac Tchad</w:t>
      </w:r>
      <w:r w:rsidR="00C37D54" w:rsidRPr="00C37D54">
        <w:rPr>
          <w:rFonts w:ascii="Calibri" w:hAnsi="Calibri" w:cs="Calibri"/>
          <w:color w:val="000000"/>
        </w:rPr>
        <w:t xml:space="preserve">. </w:t>
      </w:r>
      <w:r w:rsidR="00C37D54" w:rsidRPr="00C37D54">
        <w:rPr>
          <w:rFonts w:ascii="Calibri" w:hAnsi="Calibri" w:cs="Bookman Old Style"/>
        </w:rPr>
        <w:t xml:space="preserve">Le choix des sites ou localités visités, des personnes et des groupes cibles rencontrés a été fait sur le terrain. L’appréciation de l’environnement sécuritaire a </w:t>
      </w:r>
      <w:r w:rsidR="00FB18C0">
        <w:rPr>
          <w:rFonts w:ascii="Calibri" w:hAnsi="Calibri" w:cs="Bookman Old Style"/>
        </w:rPr>
        <w:t>été déterminante sur le choix d</w:t>
      </w:r>
      <w:r w:rsidR="00C37D54" w:rsidRPr="00C37D54">
        <w:rPr>
          <w:rFonts w:ascii="Calibri" w:hAnsi="Calibri" w:cs="Bookman Old Style"/>
        </w:rPr>
        <w:t>es sites qui ont été visités et les acteurs rencontrés</w:t>
      </w:r>
      <w:r w:rsidR="00C37D54">
        <w:rPr>
          <w:rFonts w:ascii="Calibri" w:hAnsi="Calibri" w:cs="Bookman Old Style"/>
        </w:rPr>
        <w:t> ;</w:t>
      </w:r>
    </w:p>
    <w:p w:rsidR="00C37D54" w:rsidRPr="00C37D54" w:rsidRDefault="003426CD" w:rsidP="00C37D54">
      <w:pPr>
        <w:pStyle w:val="Paragraphedeliste"/>
        <w:numPr>
          <w:ilvl w:val="0"/>
          <w:numId w:val="22"/>
        </w:numPr>
        <w:spacing w:line="276" w:lineRule="auto"/>
        <w:jc w:val="both"/>
        <w:rPr>
          <w:rFonts w:ascii="Calibri" w:hAnsi="Calibri" w:cs="Times Roman"/>
          <w:color w:val="000000"/>
        </w:rPr>
      </w:pPr>
      <w:r>
        <w:rPr>
          <w:rFonts w:ascii="Calibri" w:hAnsi="Calibri" w:cs="Tahoma"/>
          <w:color w:val="000000"/>
          <w:kern w:val="1"/>
        </w:rPr>
        <w:t>L</w:t>
      </w:r>
      <w:r w:rsidR="00C778E1" w:rsidRPr="00C37D54">
        <w:rPr>
          <w:rFonts w:ascii="Calibri" w:hAnsi="Calibri" w:cs="Tahoma"/>
          <w:color w:val="000000"/>
          <w:kern w:val="1"/>
        </w:rPr>
        <w:t xml:space="preserve">e déroulement de </w:t>
      </w:r>
      <w:r w:rsidR="00C778E1" w:rsidRPr="00C37D54">
        <w:rPr>
          <w:rFonts w:ascii="Calibri" w:hAnsi="Calibri" w:cs="Calibri"/>
          <w:color w:val="000000"/>
        </w:rPr>
        <w:t>l</w:t>
      </w:r>
      <w:r w:rsidR="005D3836" w:rsidRPr="00C37D54">
        <w:rPr>
          <w:rFonts w:ascii="Calibri" w:hAnsi="Calibri" w:cs="Calibri"/>
          <w:color w:val="000000"/>
        </w:rPr>
        <w:t>’étape terrain, au</w:t>
      </w:r>
      <w:r w:rsidR="00C778E1" w:rsidRPr="00C37D54">
        <w:rPr>
          <w:rFonts w:ascii="Calibri" w:hAnsi="Calibri" w:cs="Calibri"/>
          <w:color w:val="000000"/>
        </w:rPr>
        <w:t xml:space="preserve"> cours de laquelle</w:t>
      </w:r>
      <w:r w:rsidR="005D3836" w:rsidRPr="00C37D54">
        <w:rPr>
          <w:rFonts w:ascii="Calibri" w:hAnsi="Calibri" w:cs="Calibri"/>
          <w:color w:val="000000"/>
        </w:rPr>
        <w:t xml:space="preserve">, l’équipe a rencontré : </w:t>
      </w:r>
    </w:p>
    <w:p w:rsidR="00C37D54" w:rsidRPr="00C37D54" w:rsidRDefault="00C778E1" w:rsidP="00C37D54">
      <w:pPr>
        <w:pStyle w:val="Paragraphedeliste"/>
        <w:numPr>
          <w:ilvl w:val="0"/>
          <w:numId w:val="24"/>
        </w:numPr>
        <w:spacing w:line="276" w:lineRule="auto"/>
        <w:jc w:val="both"/>
        <w:rPr>
          <w:rFonts w:ascii="Calibri" w:hAnsi="Calibri" w:cs="Times Roman"/>
          <w:color w:val="000000"/>
        </w:rPr>
      </w:pPr>
      <w:r w:rsidRPr="00C37D54">
        <w:rPr>
          <w:rFonts w:ascii="Calibri" w:hAnsi="Calibri" w:cs="Times Roman"/>
          <w:color w:val="000000"/>
        </w:rPr>
        <w:t>le G</w:t>
      </w:r>
      <w:r w:rsidR="00C37D54">
        <w:rPr>
          <w:rFonts w:ascii="Calibri" w:hAnsi="Calibri" w:cs="Times Roman"/>
          <w:color w:val="000000"/>
        </w:rPr>
        <w:t xml:space="preserve">ouverneur de la </w:t>
      </w:r>
      <w:r w:rsidR="00093D24">
        <w:rPr>
          <w:rFonts w:ascii="Calibri" w:hAnsi="Calibri" w:cs="Times Roman"/>
          <w:color w:val="000000"/>
        </w:rPr>
        <w:t xml:space="preserve">Province </w:t>
      </w:r>
      <w:r w:rsidR="00C37D54">
        <w:rPr>
          <w:rFonts w:ascii="Calibri" w:hAnsi="Calibri" w:cs="Times Roman"/>
          <w:color w:val="000000"/>
        </w:rPr>
        <w:t>du Lac ;</w:t>
      </w:r>
      <w:r w:rsidRPr="00C37D54">
        <w:rPr>
          <w:rFonts w:ascii="Calibri" w:hAnsi="Calibri" w:cs="Times Roman"/>
          <w:color w:val="000000"/>
        </w:rPr>
        <w:t xml:space="preserve"> </w:t>
      </w:r>
    </w:p>
    <w:p w:rsidR="00C37D54" w:rsidRPr="00C37D54" w:rsidRDefault="00C37D54" w:rsidP="00C37D54">
      <w:pPr>
        <w:pStyle w:val="Paragraphedeliste"/>
        <w:numPr>
          <w:ilvl w:val="0"/>
          <w:numId w:val="24"/>
        </w:numPr>
        <w:spacing w:line="276" w:lineRule="auto"/>
        <w:jc w:val="both"/>
        <w:rPr>
          <w:rFonts w:ascii="Calibri" w:hAnsi="Calibri" w:cs="Times Roman"/>
          <w:color w:val="000000"/>
        </w:rPr>
      </w:pPr>
      <w:r>
        <w:rPr>
          <w:rFonts w:ascii="Calibri" w:hAnsi="Calibri" w:cs="Times Roman"/>
          <w:color w:val="000000"/>
        </w:rPr>
        <w:t xml:space="preserve">les Préfets des </w:t>
      </w:r>
      <w:r w:rsidR="00093D24">
        <w:rPr>
          <w:rFonts w:ascii="Calibri" w:hAnsi="Calibri" w:cs="Times Roman"/>
          <w:color w:val="000000"/>
        </w:rPr>
        <w:t>Départements de Kaya et Liwa</w:t>
      </w:r>
      <w:r>
        <w:rPr>
          <w:rFonts w:ascii="Calibri" w:hAnsi="Calibri" w:cs="Times Roman"/>
          <w:color w:val="000000"/>
        </w:rPr>
        <w:t>;</w:t>
      </w:r>
      <w:r w:rsidR="00C778E1" w:rsidRPr="00C37D54">
        <w:rPr>
          <w:rFonts w:ascii="Calibri" w:hAnsi="Calibri" w:cs="Times Roman"/>
          <w:color w:val="000000"/>
        </w:rPr>
        <w:t xml:space="preserve"> </w:t>
      </w:r>
    </w:p>
    <w:p w:rsidR="00C37D54" w:rsidRPr="00C37D54" w:rsidRDefault="00C778E1" w:rsidP="00C37D54">
      <w:pPr>
        <w:pStyle w:val="Paragraphedeliste"/>
        <w:numPr>
          <w:ilvl w:val="0"/>
          <w:numId w:val="24"/>
        </w:numPr>
        <w:spacing w:line="276" w:lineRule="auto"/>
        <w:jc w:val="both"/>
        <w:rPr>
          <w:rFonts w:ascii="Calibri" w:hAnsi="Calibri" w:cs="Times Roman"/>
          <w:color w:val="000000"/>
        </w:rPr>
      </w:pPr>
      <w:r w:rsidRPr="00C37D54">
        <w:rPr>
          <w:rFonts w:ascii="Calibri" w:hAnsi="Calibri" w:cs="Times Roman"/>
          <w:color w:val="000000"/>
        </w:rPr>
        <w:t>d</w:t>
      </w:r>
      <w:r w:rsidR="00C37D54">
        <w:rPr>
          <w:rFonts w:ascii="Calibri" w:hAnsi="Calibri" w:cs="Times Roman"/>
          <w:color w:val="000000"/>
        </w:rPr>
        <w:t>es chefs de cantons ;</w:t>
      </w:r>
      <w:r w:rsidRPr="00C37D54">
        <w:rPr>
          <w:rFonts w:ascii="Calibri" w:hAnsi="Calibri" w:cs="Times Roman"/>
          <w:color w:val="000000"/>
        </w:rPr>
        <w:t xml:space="preserve"> </w:t>
      </w:r>
    </w:p>
    <w:p w:rsidR="00C37D54" w:rsidRPr="00C37D54" w:rsidRDefault="00C778E1" w:rsidP="00C37D54">
      <w:pPr>
        <w:pStyle w:val="Paragraphedeliste"/>
        <w:numPr>
          <w:ilvl w:val="0"/>
          <w:numId w:val="24"/>
        </w:numPr>
        <w:spacing w:line="276" w:lineRule="auto"/>
        <w:jc w:val="both"/>
        <w:rPr>
          <w:rFonts w:ascii="Calibri" w:hAnsi="Calibri" w:cs="Times Roman"/>
          <w:color w:val="000000"/>
        </w:rPr>
      </w:pPr>
      <w:r w:rsidRPr="00C37D54">
        <w:rPr>
          <w:rFonts w:ascii="Calibri" w:hAnsi="Calibri" w:cs="Times Roman"/>
          <w:color w:val="000000"/>
        </w:rPr>
        <w:t xml:space="preserve">des responsables des services déconcentrés de l’Elevage, des Eaux et Forêts, </w:t>
      </w:r>
      <w:r w:rsidR="00C37D54" w:rsidRPr="00C37D54">
        <w:rPr>
          <w:rFonts w:ascii="Calibri" w:hAnsi="Calibri" w:cs="Calibri"/>
          <w:color w:val="000000"/>
        </w:rPr>
        <w:t>des représentants locaux des ONGS (OH</w:t>
      </w:r>
      <w:r w:rsidR="00DB087D" w:rsidRPr="00C37D54">
        <w:rPr>
          <w:rFonts w:ascii="Calibri" w:hAnsi="Calibri" w:cs="Calibri"/>
          <w:color w:val="000000"/>
        </w:rPr>
        <w:t>D</w:t>
      </w:r>
      <w:r w:rsidR="00C37D54" w:rsidRPr="00C37D54">
        <w:rPr>
          <w:rFonts w:ascii="Calibri" w:hAnsi="Calibri" w:cs="Calibri"/>
          <w:color w:val="000000"/>
        </w:rPr>
        <w:t xml:space="preserve"> et IHDL), des superviseurs et animateurs de la </w:t>
      </w:r>
      <w:r w:rsidR="00DB087D">
        <w:rPr>
          <w:rFonts w:ascii="Calibri" w:hAnsi="Calibri" w:cs="Calibri"/>
          <w:color w:val="000000"/>
        </w:rPr>
        <w:t>G</w:t>
      </w:r>
      <w:r w:rsidR="00DB087D" w:rsidRPr="00C37D54">
        <w:rPr>
          <w:rFonts w:ascii="Calibri" w:hAnsi="Calibri" w:cs="Calibri"/>
          <w:color w:val="000000"/>
        </w:rPr>
        <w:t xml:space="preserve">rande </w:t>
      </w:r>
      <w:r w:rsidR="00DB087D">
        <w:rPr>
          <w:rFonts w:ascii="Calibri" w:hAnsi="Calibri" w:cs="Calibri"/>
          <w:color w:val="000000"/>
        </w:rPr>
        <w:t>M</w:t>
      </w:r>
      <w:r w:rsidR="00DB087D" w:rsidRPr="00C37D54">
        <w:rPr>
          <w:rFonts w:ascii="Calibri" w:hAnsi="Calibri" w:cs="Calibri"/>
          <w:color w:val="000000"/>
        </w:rPr>
        <w:t xml:space="preserve">uraille </w:t>
      </w:r>
      <w:r w:rsidR="00DB087D">
        <w:rPr>
          <w:rFonts w:ascii="Calibri" w:hAnsi="Calibri" w:cs="Calibri"/>
          <w:color w:val="000000"/>
        </w:rPr>
        <w:t>V</w:t>
      </w:r>
      <w:r w:rsidR="00DB087D" w:rsidRPr="00C37D54">
        <w:rPr>
          <w:rFonts w:ascii="Calibri" w:hAnsi="Calibri" w:cs="Calibri"/>
          <w:color w:val="000000"/>
        </w:rPr>
        <w:t>erte</w:t>
      </w:r>
      <w:r w:rsidR="00C37D54" w:rsidRPr="00C37D54">
        <w:rPr>
          <w:rFonts w:ascii="Calibri" w:hAnsi="Calibri" w:cs="Calibri"/>
          <w:color w:val="000000"/>
        </w:rPr>
        <w:t>, etc.</w:t>
      </w:r>
      <w:r w:rsidR="00C37D54">
        <w:rPr>
          <w:rFonts w:ascii="Calibri" w:hAnsi="Calibri" w:cs="Calibri"/>
          <w:color w:val="000000"/>
        </w:rPr>
        <w:t> ;</w:t>
      </w:r>
      <w:r w:rsidR="00C37D54" w:rsidRPr="00C37D54">
        <w:rPr>
          <w:rFonts w:ascii="Calibri" w:hAnsi="Calibri" w:cs="Calibri"/>
          <w:color w:val="000000"/>
        </w:rPr>
        <w:t xml:space="preserve"> </w:t>
      </w:r>
    </w:p>
    <w:p w:rsidR="00A865F6" w:rsidRPr="00C37D54" w:rsidRDefault="00C778E1" w:rsidP="00C37D54">
      <w:pPr>
        <w:pStyle w:val="Paragraphedeliste"/>
        <w:numPr>
          <w:ilvl w:val="0"/>
          <w:numId w:val="24"/>
        </w:numPr>
        <w:spacing w:line="276" w:lineRule="auto"/>
        <w:jc w:val="both"/>
        <w:rPr>
          <w:rFonts w:ascii="Calibri" w:hAnsi="Calibri" w:cs="Times Roman"/>
          <w:color w:val="000000"/>
        </w:rPr>
      </w:pPr>
      <w:r w:rsidRPr="00C37D54">
        <w:rPr>
          <w:rFonts w:ascii="Calibri" w:hAnsi="Calibri" w:cs="Calibri"/>
          <w:color w:val="000000"/>
        </w:rPr>
        <w:t>d</w:t>
      </w:r>
      <w:r w:rsidR="005D3836" w:rsidRPr="00C37D54">
        <w:rPr>
          <w:rFonts w:ascii="Calibri" w:hAnsi="Calibri" w:cs="Calibri"/>
          <w:color w:val="000000"/>
        </w:rPr>
        <w:t xml:space="preserve">es bénéficiaires des </w:t>
      </w:r>
      <w:r w:rsidRPr="00C37D54">
        <w:rPr>
          <w:rFonts w:ascii="Calibri" w:hAnsi="Calibri" w:cs="Calibri"/>
          <w:color w:val="000000"/>
        </w:rPr>
        <w:t xml:space="preserve">activités </w:t>
      </w:r>
      <w:r w:rsidR="00F71C6F">
        <w:rPr>
          <w:rFonts w:ascii="Calibri" w:hAnsi="Calibri" w:cs="Calibri"/>
          <w:color w:val="000000"/>
        </w:rPr>
        <w:t>du projet et l</w:t>
      </w:r>
      <w:r w:rsidR="005D3836" w:rsidRPr="00C37D54">
        <w:rPr>
          <w:rFonts w:ascii="Calibri" w:hAnsi="Calibri" w:cs="Calibri"/>
          <w:color w:val="000000"/>
        </w:rPr>
        <w:t>a visite des réalisations c</w:t>
      </w:r>
      <w:r w:rsidR="00F71C6F">
        <w:rPr>
          <w:rFonts w:ascii="Calibri" w:hAnsi="Calibri" w:cs="Calibri"/>
          <w:color w:val="000000"/>
        </w:rPr>
        <w:t>ommunautaires et individuelles ont</w:t>
      </w:r>
      <w:r w:rsidR="005D3836" w:rsidRPr="00C37D54">
        <w:rPr>
          <w:rFonts w:ascii="Calibri" w:hAnsi="Calibri" w:cs="Calibri"/>
          <w:color w:val="000000"/>
        </w:rPr>
        <w:t xml:space="preserve"> servi de cadre d’échanges avec les bénéficiaires pour une meilleure appréhension de l</w:t>
      </w:r>
      <w:r w:rsidR="00F71C6F">
        <w:rPr>
          <w:rFonts w:ascii="Calibri" w:hAnsi="Calibri" w:cs="Calibri"/>
          <w:color w:val="000000"/>
        </w:rPr>
        <w:t xml:space="preserve">’état d’avancement </w:t>
      </w:r>
      <w:r w:rsidR="00A865F6" w:rsidRPr="00C37D54">
        <w:rPr>
          <w:rFonts w:ascii="Calibri" w:hAnsi="Calibri" w:cs="Calibri"/>
          <w:color w:val="000000"/>
        </w:rPr>
        <w:t>des activités, des acquis obtenus</w:t>
      </w:r>
      <w:r w:rsidR="005D3836" w:rsidRPr="00C37D54">
        <w:rPr>
          <w:rFonts w:ascii="Calibri" w:hAnsi="Calibri" w:cs="Calibri"/>
          <w:color w:val="000000"/>
        </w:rPr>
        <w:t xml:space="preserve">, </w:t>
      </w:r>
      <w:r w:rsidR="00A865F6" w:rsidRPr="00C37D54">
        <w:rPr>
          <w:rFonts w:ascii="Calibri" w:hAnsi="Calibri" w:cs="Calibri"/>
          <w:color w:val="000000"/>
        </w:rPr>
        <w:t>des conditions de la durabilité de ceux-ci, d</w:t>
      </w:r>
      <w:r w:rsidR="005D3836" w:rsidRPr="00C37D54">
        <w:rPr>
          <w:rFonts w:ascii="Calibri" w:hAnsi="Calibri" w:cs="Calibri"/>
          <w:color w:val="000000"/>
        </w:rPr>
        <w:t>es difficultés</w:t>
      </w:r>
      <w:r w:rsidR="00A865F6" w:rsidRPr="00C37D54">
        <w:rPr>
          <w:rFonts w:ascii="Calibri" w:hAnsi="Calibri" w:cs="Calibri"/>
          <w:color w:val="000000"/>
        </w:rPr>
        <w:t xml:space="preserve"> rencontrées, des propositions d’amélioration ;</w:t>
      </w:r>
    </w:p>
    <w:p w:rsidR="00C37D54" w:rsidRPr="00C37D54" w:rsidRDefault="003426CD" w:rsidP="00C37D54">
      <w:pPr>
        <w:pStyle w:val="Paragraphedeliste"/>
        <w:numPr>
          <w:ilvl w:val="0"/>
          <w:numId w:val="24"/>
        </w:numPr>
        <w:spacing w:line="276" w:lineRule="auto"/>
        <w:jc w:val="both"/>
        <w:rPr>
          <w:rFonts w:ascii="Calibri" w:hAnsi="Calibri" w:cs="Times Roman"/>
          <w:color w:val="000000"/>
        </w:rPr>
      </w:pPr>
      <w:r>
        <w:rPr>
          <w:rFonts w:ascii="Calibri" w:hAnsi="Calibri" w:cs="Calibri"/>
          <w:color w:val="000000"/>
        </w:rPr>
        <w:t>L</w:t>
      </w:r>
      <w:r w:rsidR="00C37D54" w:rsidRPr="00C37D54">
        <w:rPr>
          <w:rFonts w:ascii="Calibri" w:hAnsi="Calibri" w:cs="Calibri"/>
          <w:color w:val="000000"/>
        </w:rPr>
        <w:t>’équi</w:t>
      </w:r>
      <w:r w:rsidR="00F71C6F">
        <w:rPr>
          <w:rFonts w:ascii="Calibri" w:hAnsi="Calibri" w:cs="Calibri"/>
          <w:color w:val="000000"/>
        </w:rPr>
        <w:t>pe de consultants a utilisé</w:t>
      </w:r>
      <w:r w:rsidR="00C37D54" w:rsidRPr="00C37D54">
        <w:rPr>
          <w:rFonts w:ascii="Calibri" w:hAnsi="Calibri" w:cs="Calibri"/>
          <w:color w:val="000000"/>
        </w:rPr>
        <w:t xml:space="preserve"> au cours de tout ce proc</w:t>
      </w:r>
      <w:r w:rsidR="00F71C6F">
        <w:rPr>
          <w:rFonts w:ascii="Calibri" w:hAnsi="Calibri" w:cs="Calibri"/>
          <w:color w:val="000000"/>
        </w:rPr>
        <w:t>essus, outre les techniques ci-</w:t>
      </w:r>
      <w:r w:rsidR="00C37D54" w:rsidRPr="00C37D54">
        <w:rPr>
          <w:rFonts w:ascii="Calibri" w:hAnsi="Calibri" w:cs="Calibri"/>
          <w:color w:val="000000"/>
        </w:rPr>
        <w:t>dessus indiquées (visite</w:t>
      </w:r>
      <w:r>
        <w:rPr>
          <w:rFonts w:ascii="Calibri" w:hAnsi="Calibri" w:cs="Calibri"/>
          <w:color w:val="000000"/>
        </w:rPr>
        <w:t>s</w:t>
      </w:r>
      <w:r w:rsidR="00C37D54" w:rsidRPr="00C37D54">
        <w:rPr>
          <w:rFonts w:ascii="Calibri" w:hAnsi="Calibri" w:cs="Calibri"/>
          <w:color w:val="000000"/>
        </w:rPr>
        <w:t xml:space="preserve"> de réalisation, recherche et exploitation documentaire)</w:t>
      </w:r>
      <w:r>
        <w:rPr>
          <w:rFonts w:ascii="Calibri" w:hAnsi="Calibri" w:cs="Calibri"/>
          <w:color w:val="000000"/>
        </w:rPr>
        <w:t>,</w:t>
      </w:r>
      <w:r w:rsidR="00C37D54" w:rsidRPr="00C37D54">
        <w:rPr>
          <w:rFonts w:ascii="Calibri" w:hAnsi="Calibri" w:cs="Calibri"/>
          <w:color w:val="000000"/>
        </w:rPr>
        <w:t xml:space="preserve"> des outils variés pour disposer du cadre approprié d’échanges avec les différents acteurs. Ainsi, </w:t>
      </w:r>
      <w:r w:rsidR="00F71C6F" w:rsidRPr="00C37D54">
        <w:rPr>
          <w:rFonts w:ascii="Calibri" w:hAnsi="Calibri" w:cs="Calibri"/>
          <w:color w:val="000000"/>
        </w:rPr>
        <w:t>des entretiens semi structurés, des focus groups, l’observ</w:t>
      </w:r>
      <w:r w:rsidR="00F71C6F">
        <w:rPr>
          <w:rFonts w:ascii="Calibri" w:hAnsi="Calibri" w:cs="Calibri"/>
          <w:color w:val="000000"/>
        </w:rPr>
        <w:t>ation directe des réalisations,</w:t>
      </w:r>
      <w:r w:rsidR="0086328F">
        <w:rPr>
          <w:rFonts w:ascii="Calibri" w:hAnsi="Calibri" w:cs="Calibri"/>
          <w:color w:val="000000"/>
        </w:rPr>
        <w:t xml:space="preserve"> </w:t>
      </w:r>
      <w:r w:rsidR="00C37D54" w:rsidRPr="00C37D54">
        <w:rPr>
          <w:rFonts w:ascii="Calibri" w:hAnsi="Calibri" w:cs="Calibri"/>
          <w:color w:val="000000"/>
        </w:rPr>
        <w:t>ont été réalisés</w:t>
      </w:r>
      <w:r>
        <w:rPr>
          <w:rFonts w:ascii="Calibri" w:hAnsi="Calibri" w:cs="Calibri"/>
          <w:color w:val="000000"/>
        </w:rPr>
        <w:t>.</w:t>
      </w:r>
      <w:r w:rsidR="00C37D54" w:rsidRPr="00C37D54">
        <w:rPr>
          <w:rFonts w:ascii="Calibri" w:hAnsi="Calibri" w:cs="Calibri"/>
          <w:color w:val="000000"/>
        </w:rPr>
        <w:t xml:space="preserve"> </w:t>
      </w:r>
    </w:p>
    <w:p w:rsidR="005D3836" w:rsidRPr="00C37D54" w:rsidRDefault="003426CD" w:rsidP="00C37D54">
      <w:pPr>
        <w:pStyle w:val="Paragraphedeliste"/>
        <w:numPr>
          <w:ilvl w:val="0"/>
          <w:numId w:val="22"/>
        </w:numPr>
        <w:spacing w:line="276" w:lineRule="auto"/>
        <w:jc w:val="both"/>
        <w:rPr>
          <w:rFonts w:ascii="Calibri" w:hAnsi="Calibri" w:cs="Times Roman"/>
          <w:color w:val="000000"/>
        </w:rPr>
      </w:pPr>
      <w:r>
        <w:rPr>
          <w:rFonts w:ascii="Calibri" w:hAnsi="Calibri" w:cs="Calibri"/>
          <w:color w:val="000000"/>
        </w:rPr>
        <w:t>L</w:t>
      </w:r>
      <w:r w:rsidR="00A865F6" w:rsidRPr="00C37D54">
        <w:rPr>
          <w:rFonts w:ascii="Calibri" w:hAnsi="Calibri" w:cs="Calibri"/>
          <w:color w:val="000000"/>
        </w:rPr>
        <w:t>a rencontr</w:t>
      </w:r>
      <w:r w:rsidR="00F71C6F">
        <w:rPr>
          <w:rFonts w:ascii="Calibri" w:hAnsi="Calibri" w:cs="Calibri"/>
          <w:color w:val="000000"/>
        </w:rPr>
        <w:t>e avec d’autres institutions du système</w:t>
      </w:r>
      <w:r w:rsidR="00A865F6" w:rsidRPr="00C37D54">
        <w:rPr>
          <w:rFonts w:ascii="Calibri" w:hAnsi="Calibri" w:cs="Calibri"/>
          <w:color w:val="000000"/>
        </w:rPr>
        <w:t xml:space="preserve"> des nations unies sur le terrain comme le PAM, qui </w:t>
      </w:r>
      <w:r w:rsidR="00F71C6F">
        <w:rPr>
          <w:rFonts w:ascii="Calibri" w:hAnsi="Calibri" w:cs="Calibri"/>
          <w:color w:val="000000"/>
        </w:rPr>
        <w:t>a</w:t>
      </w:r>
      <w:r w:rsidR="00A865F6" w:rsidRPr="00C37D54">
        <w:rPr>
          <w:rFonts w:ascii="Calibri" w:hAnsi="Calibri" w:cs="Calibri"/>
          <w:color w:val="000000"/>
        </w:rPr>
        <w:t xml:space="preserve"> permis d’explorer des pistes de collaboration plus fructueuses compte tenu des enjeux énormes de développement du Lac</w:t>
      </w:r>
      <w:r w:rsidR="00C37D54">
        <w:rPr>
          <w:rFonts w:ascii="Calibri" w:hAnsi="Calibri" w:cs="Calibri"/>
          <w:color w:val="000000"/>
        </w:rPr>
        <w:t> ;</w:t>
      </w:r>
      <w:r w:rsidR="005D3836" w:rsidRPr="00C37D54">
        <w:rPr>
          <w:rFonts w:ascii="Calibri" w:hAnsi="Calibri" w:cs="Calibri"/>
          <w:color w:val="000000"/>
        </w:rPr>
        <w:t xml:space="preserve"> </w:t>
      </w:r>
    </w:p>
    <w:p w:rsidR="002A3D18" w:rsidRPr="00C37D54" w:rsidRDefault="003426CD" w:rsidP="00C37D54">
      <w:pPr>
        <w:pStyle w:val="Paragraphedeliste"/>
        <w:widowControl w:val="0"/>
        <w:numPr>
          <w:ilvl w:val="0"/>
          <w:numId w:val="23"/>
        </w:numPr>
        <w:autoSpaceDE w:val="0"/>
        <w:autoSpaceDN w:val="0"/>
        <w:adjustRightInd w:val="0"/>
        <w:spacing w:after="240" w:line="276" w:lineRule="auto"/>
        <w:jc w:val="both"/>
        <w:rPr>
          <w:rFonts w:ascii="Calibri" w:hAnsi="Calibri"/>
        </w:rPr>
      </w:pPr>
      <w:r>
        <w:rPr>
          <w:rFonts w:ascii="Calibri" w:hAnsi="Calibri" w:cs="Calibri"/>
          <w:color w:val="000000"/>
        </w:rPr>
        <w:t>L</w:t>
      </w:r>
      <w:r w:rsidR="005D3836" w:rsidRPr="00C37D54">
        <w:rPr>
          <w:rFonts w:ascii="Calibri" w:hAnsi="Calibri" w:cs="Calibri"/>
          <w:color w:val="000000"/>
        </w:rPr>
        <w:t>’élaboration d’une</w:t>
      </w:r>
      <w:r w:rsidR="004B5F29" w:rsidRPr="00C37D54">
        <w:rPr>
          <w:rFonts w:ascii="Calibri" w:hAnsi="Calibri" w:cs="Calibri"/>
          <w:color w:val="000000"/>
        </w:rPr>
        <w:t xml:space="preserve"> synthèse des constats de la mission</w:t>
      </w:r>
      <w:r w:rsidR="005D3836" w:rsidRPr="00C37D54">
        <w:rPr>
          <w:rFonts w:ascii="Calibri" w:hAnsi="Calibri" w:cs="Calibri"/>
          <w:color w:val="000000"/>
        </w:rPr>
        <w:t xml:space="preserve"> et la production d’une présentation en Power Point des premières conclusions et recommandations de l’équipe. Initialement prévue pour ê</w:t>
      </w:r>
      <w:r w:rsidR="004B5F29" w:rsidRPr="00C37D54">
        <w:rPr>
          <w:rFonts w:ascii="Calibri" w:hAnsi="Calibri" w:cs="Calibri"/>
          <w:color w:val="000000"/>
        </w:rPr>
        <w:t>tre faite au groupe de gestion de l’évaluation</w:t>
      </w:r>
      <w:r w:rsidR="005D3836" w:rsidRPr="00C37D54">
        <w:rPr>
          <w:rFonts w:ascii="Calibri" w:hAnsi="Calibri" w:cs="Calibri"/>
          <w:color w:val="000000"/>
        </w:rPr>
        <w:t xml:space="preserve"> avant la production du rapport p</w:t>
      </w:r>
      <w:r w:rsidR="004B5F29" w:rsidRPr="00C37D54">
        <w:rPr>
          <w:rFonts w:ascii="Calibri" w:hAnsi="Calibri" w:cs="Calibri"/>
          <w:color w:val="000000"/>
        </w:rPr>
        <w:t xml:space="preserve">rovisoire, le partage des constats et </w:t>
      </w:r>
      <w:r w:rsidR="00F71C6F">
        <w:rPr>
          <w:rFonts w:ascii="Calibri" w:hAnsi="Calibri" w:cs="Calibri"/>
          <w:color w:val="000000"/>
        </w:rPr>
        <w:t xml:space="preserve">des </w:t>
      </w:r>
      <w:r w:rsidR="004B5F29" w:rsidRPr="00C37D54">
        <w:rPr>
          <w:rFonts w:ascii="Calibri" w:hAnsi="Calibri" w:cs="Calibri"/>
          <w:color w:val="000000"/>
        </w:rPr>
        <w:t>recommandations s’est finalement déroulé</w:t>
      </w:r>
      <w:r w:rsidR="005D3836" w:rsidRPr="00C37D54">
        <w:rPr>
          <w:rFonts w:ascii="Calibri" w:hAnsi="Calibri" w:cs="Calibri"/>
          <w:color w:val="000000"/>
        </w:rPr>
        <w:t xml:space="preserve"> </w:t>
      </w:r>
      <w:r w:rsidR="004B5F29" w:rsidRPr="00C37D54">
        <w:rPr>
          <w:rFonts w:ascii="Calibri" w:hAnsi="Calibri" w:cs="Calibri"/>
          <w:color w:val="000000"/>
        </w:rPr>
        <w:t>individuellement tour à tour avec le personnel du PNUD concerné (l</w:t>
      </w:r>
      <w:r>
        <w:rPr>
          <w:rFonts w:ascii="Calibri" w:hAnsi="Calibri" w:cs="Calibri"/>
          <w:color w:val="000000"/>
        </w:rPr>
        <w:t>’analyste</w:t>
      </w:r>
      <w:r w:rsidR="004B5F29" w:rsidRPr="00C37D54">
        <w:rPr>
          <w:rFonts w:ascii="Calibri" w:hAnsi="Calibri" w:cs="Calibri"/>
          <w:color w:val="000000"/>
        </w:rPr>
        <w:t xml:space="preserve"> suivi-évaluation, le </w:t>
      </w:r>
      <w:r>
        <w:rPr>
          <w:rFonts w:ascii="Calibri" w:hAnsi="Calibri" w:cs="Calibri"/>
          <w:color w:val="000000"/>
        </w:rPr>
        <w:t>chef d’</w:t>
      </w:r>
      <w:r w:rsidR="00DB087D">
        <w:rPr>
          <w:rFonts w:ascii="Calibri" w:hAnsi="Calibri" w:cs="Calibri"/>
          <w:color w:val="000000"/>
        </w:rPr>
        <w:t>U</w:t>
      </w:r>
      <w:r>
        <w:rPr>
          <w:rFonts w:ascii="Calibri" w:hAnsi="Calibri" w:cs="Calibri"/>
          <w:color w:val="000000"/>
        </w:rPr>
        <w:t xml:space="preserve">nité Développement </w:t>
      </w:r>
      <w:r w:rsidR="00DB087D">
        <w:rPr>
          <w:rFonts w:ascii="Calibri" w:hAnsi="Calibri" w:cs="Calibri"/>
          <w:color w:val="000000"/>
        </w:rPr>
        <w:t>D</w:t>
      </w:r>
      <w:r>
        <w:rPr>
          <w:rFonts w:ascii="Calibri" w:hAnsi="Calibri" w:cs="Calibri"/>
          <w:color w:val="000000"/>
        </w:rPr>
        <w:t>urable</w:t>
      </w:r>
      <w:r w:rsidR="004B5F29" w:rsidRPr="00C37D54">
        <w:rPr>
          <w:rFonts w:ascii="Calibri" w:hAnsi="Calibri" w:cs="Calibri"/>
          <w:color w:val="000000"/>
        </w:rPr>
        <w:t xml:space="preserve">, le Représentant Résident Adjoint </w:t>
      </w:r>
      <w:r>
        <w:rPr>
          <w:rFonts w:ascii="Calibri" w:hAnsi="Calibri" w:cs="Calibri"/>
          <w:color w:val="000000"/>
        </w:rPr>
        <w:t xml:space="preserve">/ </w:t>
      </w:r>
      <w:r w:rsidR="004B5F29" w:rsidRPr="00C37D54">
        <w:rPr>
          <w:rFonts w:ascii="Calibri" w:hAnsi="Calibri" w:cs="Calibri"/>
          <w:color w:val="000000"/>
        </w:rPr>
        <w:t xml:space="preserve">Programme), le Directeur de la </w:t>
      </w:r>
      <w:r w:rsidR="00DB087D">
        <w:rPr>
          <w:rFonts w:ascii="Calibri" w:hAnsi="Calibri" w:cs="Calibri"/>
          <w:color w:val="000000"/>
        </w:rPr>
        <w:t>P</w:t>
      </w:r>
      <w:r w:rsidR="00DB087D" w:rsidRPr="00C37D54">
        <w:rPr>
          <w:rFonts w:ascii="Calibri" w:hAnsi="Calibri" w:cs="Calibri"/>
          <w:color w:val="000000"/>
        </w:rPr>
        <w:t xml:space="preserve">lanification </w:t>
      </w:r>
      <w:r w:rsidR="004B5F29" w:rsidRPr="00C37D54">
        <w:rPr>
          <w:rFonts w:ascii="Calibri" w:hAnsi="Calibri" w:cs="Calibri"/>
          <w:color w:val="000000"/>
        </w:rPr>
        <w:t xml:space="preserve">et du </w:t>
      </w:r>
      <w:r w:rsidR="00DB087D">
        <w:rPr>
          <w:rFonts w:ascii="Calibri" w:hAnsi="Calibri" w:cs="Calibri"/>
          <w:color w:val="000000"/>
        </w:rPr>
        <w:t>S</w:t>
      </w:r>
      <w:r w:rsidR="00DB087D" w:rsidRPr="00C37D54">
        <w:rPr>
          <w:rFonts w:ascii="Calibri" w:hAnsi="Calibri" w:cs="Calibri"/>
          <w:color w:val="000000"/>
        </w:rPr>
        <w:t>ui</w:t>
      </w:r>
      <w:r w:rsidR="00DB087D">
        <w:rPr>
          <w:rFonts w:ascii="Calibri" w:hAnsi="Calibri" w:cs="Calibri"/>
          <w:color w:val="000000"/>
        </w:rPr>
        <w:t>vi</w:t>
      </w:r>
      <w:r w:rsidR="004B5F29" w:rsidRPr="00C37D54">
        <w:rPr>
          <w:rFonts w:ascii="Calibri" w:hAnsi="Calibri" w:cs="Calibri"/>
          <w:color w:val="000000"/>
        </w:rPr>
        <w:t>-</w:t>
      </w:r>
      <w:r w:rsidR="00DB087D">
        <w:rPr>
          <w:rFonts w:ascii="Calibri" w:hAnsi="Calibri" w:cs="Calibri"/>
          <w:color w:val="000000"/>
        </w:rPr>
        <w:t>E</w:t>
      </w:r>
      <w:r w:rsidR="00DB087D" w:rsidRPr="00C37D54">
        <w:rPr>
          <w:rFonts w:ascii="Calibri" w:hAnsi="Calibri" w:cs="Calibri"/>
          <w:color w:val="000000"/>
        </w:rPr>
        <w:t xml:space="preserve">valuation </w:t>
      </w:r>
      <w:r w:rsidR="004B5F29" w:rsidRPr="00C37D54">
        <w:rPr>
          <w:rFonts w:ascii="Calibri" w:hAnsi="Calibri" w:cs="Calibri"/>
          <w:color w:val="000000"/>
        </w:rPr>
        <w:t>de l’ANGMV</w:t>
      </w:r>
      <w:r>
        <w:rPr>
          <w:rFonts w:ascii="Calibri" w:hAnsi="Calibri" w:cs="Calibri"/>
          <w:color w:val="000000"/>
        </w:rPr>
        <w:t xml:space="preserve"> et</w:t>
      </w:r>
      <w:r w:rsidR="004B5F29" w:rsidRPr="00C37D54">
        <w:rPr>
          <w:rFonts w:ascii="Calibri" w:hAnsi="Calibri" w:cs="Calibri"/>
          <w:color w:val="000000"/>
        </w:rPr>
        <w:t xml:space="preserve"> le responsable </w:t>
      </w:r>
      <w:r w:rsidR="00DB087D">
        <w:rPr>
          <w:rFonts w:ascii="Calibri" w:hAnsi="Calibri" w:cs="Calibri"/>
          <w:color w:val="000000"/>
        </w:rPr>
        <w:t>S</w:t>
      </w:r>
      <w:r w:rsidR="00DB087D" w:rsidRPr="00C37D54">
        <w:rPr>
          <w:rFonts w:ascii="Calibri" w:hAnsi="Calibri" w:cs="Calibri"/>
          <w:color w:val="000000"/>
        </w:rPr>
        <w:t>uivi</w:t>
      </w:r>
      <w:r w:rsidR="004B5F29" w:rsidRPr="00C37D54">
        <w:rPr>
          <w:rFonts w:ascii="Calibri" w:hAnsi="Calibri" w:cs="Calibri"/>
          <w:color w:val="000000"/>
        </w:rPr>
        <w:t>-</w:t>
      </w:r>
      <w:r w:rsidR="00DB087D">
        <w:rPr>
          <w:rFonts w:ascii="Calibri" w:hAnsi="Calibri" w:cs="Calibri"/>
          <w:color w:val="000000"/>
        </w:rPr>
        <w:t>E</w:t>
      </w:r>
      <w:r w:rsidR="00DB087D" w:rsidRPr="00C37D54">
        <w:rPr>
          <w:rFonts w:ascii="Calibri" w:hAnsi="Calibri" w:cs="Calibri"/>
          <w:color w:val="000000"/>
        </w:rPr>
        <w:t xml:space="preserve">valuation </w:t>
      </w:r>
      <w:r w:rsidR="004B5F29" w:rsidRPr="00C37D54">
        <w:rPr>
          <w:rFonts w:ascii="Calibri" w:hAnsi="Calibri" w:cs="Calibri"/>
          <w:color w:val="000000"/>
        </w:rPr>
        <w:t>au Ministère de l’</w:t>
      </w:r>
      <w:r>
        <w:rPr>
          <w:rFonts w:ascii="Calibri" w:hAnsi="Calibri" w:cs="Calibri"/>
          <w:color w:val="000000"/>
        </w:rPr>
        <w:t>E</w:t>
      </w:r>
      <w:r w:rsidR="004B5F29" w:rsidRPr="00C37D54">
        <w:rPr>
          <w:rFonts w:ascii="Calibri" w:hAnsi="Calibri" w:cs="Calibri"/>
          <w:color w:val="000000"/>
        </w:rPr>
        <w:t xml:space="preserve">conomie et de la </w:t>
      </w:r>
      <w:r>
        <w:rPr>
          <w:rFonts w:ascii="Calibri" w:hAnsi="Calibri" w:cs="Calibri"/>
          <w:color w:val="000000"/>
        </w:rPr>
        <w:t>Planification du Développement</w:t>
      </w:r>
      <w:r w:rsidR="004B5F29" w:rsidRPr="00C37D54">
        <w:rPr>
          <w:rFonts w:ascii="Calibri" w:hAnsi="Calibri" w:cs="Calibri"/>
          <w:color w:val="000000"/>
        </w:rPr>
        <w:t>. Cette option a été prise, en raison d</w:t>
      </w:r>
      <w:r w:rsidR="005D3836" w:rsidRPr="00C37D54">
        <w:rPr>
          <w:rFonts w:ascii="Calibri" w:hAnsi="Calibri" w:cs="Calibri"/>
          <w:color w:val="000000"/>
        </w:rPr>
        <w:t xml:space="preserve">es calendriers surchargés des membres </w:t>
      </w:r>
      <w:r w:rsidR="004B5F29" w:rsidRPr="00C37D54">
        <w:rPr>
          <w:rFonts w:ascii="Calibri" w:hAnsi="Calibri" w:cs="Calibri"/>
          <w:color w:val="000000"/>
        </w:rPr>
        <w:t xml:space="preserve">du groupe de gestion de l’évaluation. Certains même étaient hors du pays pour des missions. </w:t>
      </w:r>
    </w:p>
    <w:p w:rsidR="004B5F29" w:rsidRPr="00C37D54" w:rsidRDefault="004B5F29" w:rsidP="00C37D54">
      <w:pPr>
        <w:pStyle w:val="Paragraphedeliste"/>
        <w:widowControl w:val="0"/>
        <w:numPr>
          <w:ilvl w:val="0"/>
          <w:numId w:val="23"/>
        </w:numPr>
        <w:autoSpaceDE w:val="0"/>
        <w:autoSpaceDN w:val="0"/>
        <w:adjustRightInd w:val="0"/>
        <w:spacing w:after="240" w:line="276" w:lineRule="auto"/>
        <w:rPr>
          <w:rFonts w:ascii="Calibri" w:hAnsi="Calibri" w:cs="Times Roman"/>
          <w:color w:val="000000"/>
        </w:rPr>
      </w:pPr>
      <w:r w:rsidRPr="00C37D54">
        <w:rPr>
          <w:rFonts w:ascii="Calibri" w:hAnsi="Calibri" w:cs="Calibri"/>
          <w:color w:val="000000"/>
        </w:rPr>
        <w:t xml:space="preserve">Les observations </w:t>
      </w:r>
      <w:r w:rsidR="003426CD">
        <w:rPr>
          <w:rFonts w:ascii="Calibri" w:hAnsi="Calibri" w:cs="Calibri"/>
          <w:color w:val="000000"/>
        </w:rPr>
        <w:t>formulé</w:t>
      </w:r>
      <w:r w:rsidR="009E429F">
        <w:rPr>
          <w:rFonts w:ascii="Calibri" w:hAnsi="Calibri" w:cs="Calibri"/>
          <w:color w:val="000000"/>
        </w:rPr>
        <w:t>e</w:t>
      </w:r>
      <w:r w:rsidR="003426CD">
        <w:rPr>
          <w:rFonts w:ascii="Calibri" w:hAnsi="Calibri" w:cs="Calibri"/>
          <w:color w:val="000000"/>
        </w:rPr>
        <w:t xml:space="preserve">s </w:t>
      </w:r>
      <w:r w:rsidRPr="00C37D54">
        <w:rPr>
          <w:rFonts w:ascii="Calibri" w:hAnsi="Calibri" w:cs="Calibri"/>
          <w:color w:val="000000"/>
        </w:rPr>
        <w:t xml:space="preserve">et </w:t>
      </w:r>
      <w:r w:rsidR="003426CD">
        <w:rPr>
          <w:rFonts w:ascii="Calibri" w:hAnsi="Calibri" w:cs="Calibri"/>
          <w:color w:val="000000"/>
        </w:rPr>
        <w:t xml:space="preserve">les </w:t>
      </w:r>
      <w:r w:rsidRPr="00C37D54">
        <w:rPr>
          <w:rFonts w:ascii="Calibri" w:hAnsi="Calibri" w:cs="Calibri"/>
          <w:color w:val="000000"/>
        </w:rPr>
        <w:t xml:space="preserve">informations complémentaires </w:t>
      </w:r>
      <w:r w:rsidR="003426CD">
        <w:rPr>
          <w:rFonts w:ascii="Calibri" w:hAnsi="Calibri" w:cs="Calibri"/>
          <w:color w:val="000000"/>
        </w:rPr>
        <w:t>reçues</w:t>
      </w:r>
      <w:r w:rsidRPr="00C37D54">
        <w:rPr>
          <w:rFonts w:ascii="Calibri" w:hAnsi="Calibri" w:cs="Calibri"/>
          <w:color w:val="000000"/>
        </w:rPr>
        <w:t xml:space="preserve"> au cours de ce</w:t>
      </w:r>
      <w:r w:rsidR="003426CD">
        <w:rPr>
          <w:rFonts w:ascii="Calibri" w:hAnsi="Calibri" w:cs="Calibri"/>
          <w:color w:val="000000"/>
        </w:rPr>
        <w:t>s</w:t>
      </w:r>
      <w:r w:rsidRPr="00C37D54">
        <w:rPr>
          <w:rFonts w:ascii="Calibri" w:hAnsi="Calibri" w:cs="Calibri"/>
          <w:color w:val="000000"/>
        </w:rPr>
        <w:t xml:space="preserve"> présentation</w:t>
      </w:r>
      <w:r w:rsidR="003426CD">
        <w:rPr>
          <w:rFonts w:ascii="Calibri" w:hAnsi="Calibri" w:cs="Calibri"/>
          <w:color w:val="000000"/>
        </w:rPr>
        <w:t>s</w:t>
      </w:r>
      <w:r w:rsidRPr="00C37D54">
        <w:rPr>
          <w:rFonts w:ascii="Calibri" w:hAnsi="Calibri" w:cs="Calibri"/>
          <w:color w:val="000000"/>
        </w:rPr>
        <w:t xml:space="preserve"> ont été intégrées </w:t>
      </w:r>
      <w:r w:rsidR="003426CD">
        <w:rPr>
          <w:rFonts w:ascii="Calibri" w:hAnsi="Calibri" w:cs="Calibri"/>
          <w:color w:val="000000"/>
        </w:rPr>
        <w:t>dans</w:t>
      </w:r>
      <w:r w:rsidRPr="00C37D54">
        <w:rPr>
          <w:rFonts w:ascii="Calibri" w:hAnsi="Calibri" w:cs="Calibri"/>
          <w:color w:val="000000"/>
        </w:rPr>
        <w:t xml:space="preserve"> le présent rapport provisoire. </w:t>
      </w:r>
    </w:p>
    <w:p w:rsidR="001447F8" w:rsidRPr="00E70B05" w:rsidRDefault="001447F8" w:rsidP="00984803">
      <w:pPr>
        <w:pStyle w:val="Titre1"/>
        <w:rPr>
          <w:lang w:val="fr-FR"/>
        </w:rPr>
      </w:pPr>
      <w:bookmarkStart w:id="13" w:name="_Toc442209591"/>
      <w:r w:rsidRPr="00E70B05">
        <w:rPr>
          <w:rFonts w:cs="Calibri"/>
          <w:lang w:val="fr-FR"/>
        </w:rPr>
        <w:lastRenderedPageBreak/>
        <w:t xml:space="preserve">IV. </w:t>
      </w:r>
      <w:r w:rsidRPr="00E70B05">
        <w:rPr>
          <w:lang w:val="fr-FR"/>
        </w:rPr>
        <w:t>CONSTATS D</w:t>
      </w:r>
      <w:r w:rsidR="008D1FEC" w:rsidRPr="00E70B05">
        <w:rPr>
          <w:lang w:val="fr-FR"/>
        </w:rPr>
        <w:t>E LA MISSION/ANALYSE DES RESULTATS</w:t>
      </w:r>
      <w:bookmarkEnd w:id="13"/>
    </w:p>
    <w:p w:rsidR="001447F8" w:rsidRPr="00FD1EBE" w:rsidRDefault="00717BCE" w:rsidP="00984803">
      <w:pPr>
        <w:pStyle w:val="Titre2"/>
        <w:rPr>
          <w:color w:val="3F6CAF"/>
        </w:rPr>
      </w:pPr>
      <w:bookmarkStart w:id="14" w:name="_Toc442209592"/>
      <w:r>
        <w:t>4</w:t>
      </w:r>
      <w:r w:rsidR="001447F8" w:rsidRPr="00FD1EBE">
        <w:t>.1.</w:t>
      </w:r>
      <w:r w:rsidR="000A7177">
        <w:t xml:space="preserve"> </w:t>
      </w:r>
      <w:r w:rsidR="008D1FEC">
        <w:t>Arrangements</w:t>
      </w:r>
      <w:r w:rsidR="000A7177">
        <w:t xml:space="preserve"> i</w:t>
      </w:r>
      <w:r w:rsidR="00533815" w:rsidRPr="00FD1EBE">
        <w:t>nstitutionnel</w:t>
      </w:r>
      <w:r w:rsidR="008D1FEC">
        <w:t>s et document du</w:t>
      </w:r>
      <w:r w:rsidR="000A7177">
        <w:t xml:space="preserve"> projet</w:t>
      </w:r>
      <w:bookmarkEnd w:id="14"/>
    </w:p>
    <w:p w:rsidR="0009209D" w:rsidRPr="00797397" w:rsidRDefault="001447F8" w:rsidP="00E86716">
      <w:pPr>
        <w:widowControl w:val="0"/>
        <w:shd w:val="clear" w:color="auto" w:fill="FFFFFF"/>
        <w:autoSpaceDE w:val="0"/>
        <w:autoSpaceDN w:val="0"/>
        <w:adjustRightInd w:val="0"/>
        <w:spacing w:before="100" w:beforeAutospacing="1" w:after="240" w:line="276" w:lineRule="auto"/>
        <w:contextualSpacing/>
        <w:jc w:val="both"/>
        <w:rPr>
          <w:rFonts w:ascii="Calibri" w:hAnsi="Calibri" w:cs="Times New Roman"/>
        </w:rPr>
      </w:pPr>
      <w:r w:rsidRPr="00797397">
        <w:rPr>
          <w:rFonts w:ascii="Calibri" w:hAnsi="Calibri" w:cs="Calibri"/>
          <w:color w:val="000000"/>
        </w:rPr>
        <w:t xml:space="preserve">Le projet </w:t>
      </w:r>
      <w:r w:rsidR="00533815" w:rsidRPr="00797397">
        <w:rPr>
          <w:rFonts w:ascii="Calibri" w:hAnsi="Calibri" w:cs="Calibri"/>
          <w:color w:val="000000"/>
        </w:rPr>
        <w:t xml:space="preserve">de </w:t>
      </w:r>
      <w:r w:rsidR="003426CD">
        <w:rPr>
          <w:rFonts w:ascii="Calibri" w:hAnsi="Calibri" w:cs="Calibri"/>
          <w:color w:val="000000"/>
        </w:rPr>
        <w:t>R</w:t>
      </w:r>
      <w:r w:rsidR="00533815" w:rsidRPr="00797397">
        <w:rPr>
          <w:rFonts w:ascii="Calibri" w:hAnsi="Calibri" w:cs="Calibri"/>
          <w:color w:val="000000"/>
        </w:rPr>
        <w:t xml:space="preserve">éhabilitation et de </w:t>
      </w:r>
      <w:r w:rsidR="003426CD">
        <w:rPr>
          <w:rFonts w:ascii="Calibri" w:hAnsi="Calibri" w:cs="Calibri"/>
          <w:color w:val="000000"/>
        </w:rPr>
        <w:t>R</w:t>
      </w:r>
      <w:r w:rsidR="00533815" w:rsidRPr="00797397">
        <w:rPr>
          <w:rFonts w:ascii="Calibri" w:hAnsi="Calibri" w:cs="Calibri"/>
          <w:color w:val="000000"/>
        </w:rPr>
        <w:t xml:space="preserve">estauration des </w:t>
      </w:r>
      <w:r w:rsidR="003426CD">
        <w:rPr>
          <w:rFonts w:ascii="Calibri" w:hAnsi="Calibri" w:cs="Calibri"/>
          <w:color w:val="000000"/>
        </w:rPr>
        <w:t>E</w:t>
      </w:r>
      <w:r w:rsidR="00533815" w:rsidRPr="00797397">
        <w:rPr>
          <w:rFonts w:ascii="Calibri" w:hAnsi="Calibri" w:cs="Calibri"/>
          <w:color w:val="000000"/>
        </w:rPr>
        <w:t xml:space="preserve">cosystèmes du Lac Tchad </w:t>
      </w:r>
      <w:r w:rsidR="005F4859">
        <w:rPr>
          <w:rFonts w:ascii="Calibri" w:hAnsi="Calibri" w:cs="Calibri"/>
          <w:color w:val="000000"/>
        </w:rPr>
        <w:t>est mis en œuvre</w:t>
      </w:r>
      <w:r w:rsidR="005F4859" w:rsidRPr="00797397">
        <w:rPr>
          <w:rFonts w:ascii="Calibri" w:hAnsi="Calibri" w:cs="Calibri"/>
          <w:color w:val="000000"/>
        </w:rPr>
        <w:t xml:space="preserve"> </w:t>
      </w:r>
      <w:r w:rsidRPr="00797397">
        <w:rPr>
          <w:rFonts w:ascii="Calibri" w:hAnsi="Calibri" w:cs="Calibri"/>
          <w:color w:val="000000"/>
        </w:rPr>
        <w:t xml:space="preserve">selon la </w:t>
      </w:r>
      <w:r w:rsidR="00DB087D">
        <w:rPr>
          <w:rFonts w:ascii="Calibri" w:hAnsi="Calibri" w:cs="Calibri"/>
          <w:color w:val="000000"/>
        </w:rPr>
        <w:t>M</w:t>
      </w:r>
      <w:r w:rsidR="00DB087D" w:rsidRPr="00797397">
        <w:rPr>
          <w:rFonts w:ascii="Calibri" w:hAnsi="Calibri" w:cs="Calibri"/>
          <w:color w:val="000000"/>
        </w:rPr>
        <w:t>odalité d’</w:t>
      </w:r>
      <w:r w:rsidR="00DB087D">
        <w:rPr>
          <w:rFonts w:ascii="Calibri" w:hAnsi="Calibri" w:cs="Calibri"/>
          <w:color w:val="000000"/>
        </w:rPr>
        <w:t>E</w:t>
      </w:r>
      <w:r w:rsidR="00DB087D" w:rsidRPr="00797397">
        <w:rPr>
          <w:rFonts w:ascii="Calibri" w:hAnsi="Calibri" w:cs="Calibri"/>
          <w:color w:val="000000"/>
        </w:rPr>
        <w:t xml:space="preserve">xécution </w:t>
      </w:r>
      <w:r w:rsidR="00DB087D">
        <w:rPr>
          <w:rFonts w:ascii="Calibri" w:hAnsi="Calibri" w:cs="Calibri"/>
          <w:color w:val="000000"/>
        </w:rPr>
        <w:t>N</w:t>
      </w:r>
      <w:r w:rsidR="00DB087D" w:rsidRPr="00797397">
        <w:rPr>
          <w:rFonts w:ascii="Calibri" w:hAnsi="Calibri" w:cs="Calibri"/>
          <w:color w:val="000000"/>
        </w:rPr>
        <w:t>ationale</w:t>
      </w:r>
      <w:r w:rsidR="00DB087D">
        <w:rPr>
          <w:rFonts w:ascii="Calibri" w:hAnsi="Calibri" w:cs="Calibri"/>
          <w:color w:val="000000"/>
        </w:rPr>
        <w:t xml:space="preserve"> (NIM)</w:t>
      </w:r>
      <w:r w:rsidRPr="00797397">
        <w:rPr>
          <w:rFonts w:ascii="Calibri" w:hAnsi="Calibri" w:cs="Calibri"/>
          <w:color w:val="000000"/>
        </w:rPr>
        <w:t xml:space="preserve">. </w:t>
      </w:r>
      <w:r w:rsidR="00533815" w:rsidRPr="00797397">
        <w:rPr>
          <w:rFonts w:ascii="Calibri" w:hAnsi="Calibri" w:cs="Calibri"/>
          <w:color w:val="000000"/>
        </w:rPr>
        <w:t>Il a connu des évolutions et arrangements institutionnels dans sa mise en œuvre. Coo</w:t>
      </w:r>
      <w:r w:rsidR="00E86716">
        <w:rPr>
          <w:rFonts w:ascii="Calibri" w:hAnsi="Calibri" w:cs="Calibri"/>
          <w:color w:val="000000"/>
        </w:rPr>
        <w:t>rdonné</w:t>
      </w:r>
      <w:r w:rsidR="00797397" w:rsidRPr="00797397">
        <w:rPr>
          <w:rFonts w:ascii="Calibri" w:hAnsi="Calibri" w:cs="Calibri"/>
          <w:color w:val="000000"/>
        </w:rPr>
        <w:t xml:space="preserve"> au départ par une unité de coordination opérationnelle</w:t>
      </w:r>
      <w:r w:rsidR="00533815" w:rsidRPr="00797397">
        <w:rPr>
          <w:rFonts w:ascii="Calibri" w:hAnsi="Calibri" w:cs="Calibri"/>
          <w:color w:val="000000"/>
        </w:rPr>
        <w:t xml:space="preserve"> </w:t>
      </w:r>
      <w:r w:rsidR="00797397" w:rsidRPr="00797397">
        <w:rPr>
          <w:rFonts w:ascii="Calibri" w:hAnsi="Calibri" w:cs="Times New Roman"/>
        </w:rPr>
        <w:t>logée au sein de la Direction Générale des Resso</w:t>
      </w:r>
      <w:r w:rsidR="00F71C6F">
        <w:rPr>
          <w:rFonts w:ascii="Calibri" w:hAnsi="Calibri" w:cs="Times New Roman"/>
        </w:rPr>
        <w:t xml:space="preserve">urces Forestières et Fauniques par </w:t>
      </w:r>
      <w:r w:rsidR="00797397" w:rsidRPr="00797397">
        <w:rPr>
          <w:rFonts w:ascii="Calibri" w:hAnsi="Calibri" w:cs="Times New Roman"/>
        </w:rPr>
        <w:t>Arrêté n°006/P</w:t>
      </w:r>
      <w:r w:rsidR="00F71C6F">
        <w:rPr>
          <w:rFonts w:ascii="Calibri" w:hAnsi="Calibri" w:cs="Times New Roman"/>
        </w:rPr>
        <w:t>R/PM/MEP/SG/2017 du 17 mai 2017</w:t>
      </w:r>
      <w:r w:rsidR="00797397" w:rsidRPr="00797397">
        <w:rPr>
          <w:rFonts w:ascii="Calibri" w:hAnsi="Calibri" w:cs="Times New Roman"/>
        </w:rPr>
        <w:t xml:space="preserve"> </w:t>
      </w:r>
      <w:r w:rsidR="00DB087D">
        <w:rPr>
          <w:rFonts w:ascii="Calibri" w:hAnsi="Calibri" w:cs="Calibri"/>
          <w:color w:val="000000"/>
        </w:rPr>
        <w:t>d</w:t>
      </w:r>
      <w:r w:rsidR="00DB087D" w:rsidRPr="00797397">
        <w:rPr>
          <w:rFonts w:ascii="Calibri" w:hAnsi="Calibri" w:cs="Calibri"/>
          <w:color w:val="000000"/>
        </w:rPr>
        <w:t xml:space="preserve">u </w:t>
      </w:r>
      <w:r w:rsidR="00533815" w:rsidRPr="00797397">
        <w:rPr>
          <w:rFonts w:ascii="Calibri" w:hAnsi="Calibri" w:cs="Calibri"/>
          <w:color w:val="000000"/>
        </w:rPr>
        <w:t>Ministère de l’</w:t>
      </w:r>
      <w:r w:rsidR="003426CD">
        <w:rPr>
          <w:rFonts w:ascii="Calibri" w:hAnsi="Calibri" w:cs="Calibri"/>
          <w:color w:val="000000"/>
        </w:rPr>
        <w:t>E</w:t>
      </w:r>
      <w:r w:rsidR="00533815" w:rsidRPr="00797397">
        <w:rPr>
          <w:rFonts w:ascii="Calibri" w:hAnsi="Calibri" w:cs="Calibri"/>
          <w:color w:val="000000"/>
        </w:rPr>
        <w:t>nvi</w:t>
      </w:r>
      <w:r w:rsidR="00874B60" w:rsidRPr="00797397">
        <w:rPr>
          <w:rFonts w:ascii="Calibri" w:hAnsi="Calibri" w:cs="Calibri"/>
          <w:color w:val="000000"/>
        </w:rPr>
        <w:t>ronnement</w:t>
      </w:r>
      <w:r w:rsidR="003426CD">
        <w:rPr>
          <w:rFonts w:ascii="Calibri" w:hAnsi="Calibri" w:cs="Times New Roman"/>
        </w:rPr>
        <w:t xml:space="preserve"> et de Pêche</w:t>
      </w:r>
      <w:r w:rsidR="009E429F">
        <w:rPr>
          <w:rFonts w:ascii="Calibri" w:hAnsi="Calibri" w:cs="Times New Roman"/>
        </w:rPr>
        <w:t xml:space="preserve">, </w:t>
      </w:r>
      <w:r w:rsidR="0009209D" w:rsidRPr="00797397">
        <w:rPr>
          <w:rFonts w:ascii="Calibri" w:hAnsi="Calibri" w:cs="Times New Roman"/>
        </w:rPr>
        <w:t xml:space="preserve">il a été </w:t>
      </w:r>
      <w:r w:rsidR="00E86716">
        <w:rPr>
          <w:rFonts w:ascii="Calibri" w:hAnsi="Calibri" w:cs="Times New Roman"/>
        </w:rPr>
        <w:t xml:space="preserve">par la suite </w:t>
      </w:r>
      <w:r w:rsidR="0009209D" w:rsidRPr="00797397">
        <w:rPr>
          <w:rFonts w:ascii="Calibri" w:hAnsi="Calibri" w:cs="Times New Roman"/>
        </w:rPr>
        <w:t>transféré à la Direction Générale de l’Agence Nationa</w:t>
      </w:r>
      <w:r w:rsidR="00E86716">
        <w:rPr>
          <w:rFonts w:ascii="Calibri" w:hAnsi="Calibri" w:cs="Times New Roman"/>
        </w:rPr>
        <w:t>le de la Grande Muraille Verte</w:t>
      </w:r>
      <w:r w:rsidR="00797397" w:rsidRPr="00797397">
        <w:rPr>
          <w:rFonts w:ascii="Calibri" w:hAnsi="Calibri" w:cs="Times New Roman"/>
        </w:rPr>
        <w:t xml:space="preserve"> par l’</w:t>
      </w:r>
      <w:r w:rsidR="0009209D" w:rsidRPr="00797397">
        <w:rPr>
          <w:rFonts w:ascii="Calibri" w:hAnsi="Calibri" w:cs="Times New Roman"/>
        </w:rPr>
        <w:t>Arrêté n°084/</w:t>
      </w:r>
      <w:r w:rsidR="00797397" w:rsidRPr="00797397">
        <w:rPr>
          <w:rFonts w:ascii="Calibri" w:hAnsi="Calibri" w:cs="Times New Roman"/>
        </w:rPr>
        <w:t>PR/MEEP/SG/2018 du 17 août 2018</w:t>
      </w:r>
      <w:r w:rsidR="0009209D" w:rsidRPr="00797397">
        <w:rPr>
          <w:rFonts w:ascii="Calibri" w:hAnsi="Calibri" w:cs="Times New Roman"/>
        </w:rPr>
        <w:t xml:space="preserve">. </w:t>
      </w:r>
    </w:p>
    <w:p w:rsidR="001447F8" w:rsidRPr="001447F8" w:rsidRDefault="00874B60" w:rsidP="00430D5A">
      <w:pPr>
        <w:widowControl w:val="0"/>
        <w:autoSpaceDE w:val="0"/>
        <w:autoSpaceDN w:val="0"/>
        <w:adjustRightInd w:val="0"/>
        <w:spacing w:line="380" w:lineRule="atLeast"/>
        <w:contextualSpacing/>
        <w:jc w:val="both"/>
        <w:rPr>
          <w:rFonts w:ascii="Calibri" w:hAnsi="Calibri" w:cs="Times Roman"/>
          <w:color w:val="000000"/>
        </w:rPr>
      </w:pPr>
      <w:r>
        <w:rPr>
          <w:rFonts w:ascii="Calibri" w:hAnsi="Calibri" w:cs="Calibri"/>
          <w:color w:val="000000"/>
        </w:rPr>
        <w:t>Ce nouveau dispositif semble trouver toute sa pertinence en ce sens que le projet lui</w:t>
      </w:r>
      <w:r w:rsidR="009E429F">
        <w:rPr>
          <w:rFonts w:ascii="Calibri" w:hAnsi="Calibri" w:cs="Calibri"/>
          <w:color w:val="000000"/>
        </w:rPr>
        <w:t>-</w:t>
      </w:r>
      <w:r>
        <w:rPr>
          <w:rFonts w:ascii="Calibri" w:hAnsi="Calibri" w:cs="Calibri"/>
          <w:color w:val="000000"/>
        </w:rPr>
        <w:t xml:space="preserve">même cadre parfaitement avec la mission et les objectifs de </w:t>
      </w:r>
      <w:bookmarkStart w:id="15" w:name="_Hlk29193197"/>
      <w:r>
        <w:rPr>
          <w:rFonts w:ascii="Calibri" w:hAnsi="Calibri" w:cs="Calibri"/>
          <w:color w:val="000000"/>
        </w:rPr>
        <w:t>l’ANGMV</w:t>
      </w:r>
      <w:bookmarkEnd w:id="15"/>
      <w:r>
        <w:rPr>
          <w:rFonts w:ascii="Calibri" w:hAnsi="Calibri" w:cs="Calibri"/>
          <w:color w:val="000000"/>
        </w:rPr>
        <w:t xml:space="preserve">. </w:t>
      </w:r>
      <w:r w:rsidR="002777AD">
        <w:rPr>
          <w:rFonts w:ascii="Calibri" w:hAnsi="Calibri" w:cs="Calibri"/>
          <w:color w:val="000000"/>
        </w:rPr>
        <w:t xml:space="preserve"> D’ailleurs, cela ne fait que traduire </w:t>
      </w:r>
      <w:r w:rsidR="00F71C6F">
        <w:rPr>
          <w:rFonts w:ascii="Calibri" w:hAnsi="Calibri" w:cs="Calibri"/>
          <w:color w:val="000000"/>
        </w:rPr>
        <w:t xml:space="preserve">en </w:t>
      </w:r>
      <w:r w:rsidR="002729BC">
        <w:rPr>
          <w:rFonts w:ascii="Calibri" w:hAnsi="Calibri" w:cs="Calibri"/>
          <w:color w:val="000000"/>
        </w:rPr>
        <w:t xml:space="preserve">acte </w:t>
      </w:r>
      <w:r w:rsidR="002777AD">
        <w:rPr>
          <w:rFonts w:ascii="Calibri" w:hAnsi="Calibri" w:cs="Calibri"/>
          <w:color w:val="000000"/>
        </w:rPr>
        <w:t>la volonté des partenaires techniques et financiers (PNUD et Ambassade de France) et l’Etat du Tchad</w:t>
      </w:r>
      <w:r w:rsidR="002729BC">
        <w:rPr>
          <w:rFonts w:ascii="Calibri" w:hAnsi="Calibri" w:cs="Calibri"/>
          <w:color w:val="000000"/>
        </w:rPr>
        <w:t xml:space="preserve">, annoncée au départ dans le PRODOC et qui stipule que le projet cherchera à collaborer avec des partenaires intervenant dans le bassin du Lac Tchad à l’image de </w:t>
      </w:r>
      <w:r w:rsidR="009E429F">
        <w:rPr>
          <w:rFonts w:ascii="Calibri" w:hAnsi="Calibri" w:cs="Calibri"/>
          <w:color w:val="000000"/>
        </w:rPr>
        <w:t>l’A</w:t>
      </w:r>
      <w:r w:rsidR="00DB087D">
        <w:rPr>
          <w:rFonts w:ascii="Calibri" w:hAnsi="Calibri" w:cs="Calibri"/>
          <w:color w:val="000000"/>
        </w:rPr>
        <w:t xml:space="preserve">gence </w:t>
      </w:r>
      <w:r w:rsidR="009E429F">
        <w:rPr>
          <w:rFonts w:ascii="Calibri" w:hAnsi="Calibri" w:cs="Calibri"/>
          <w:color w:val="000000"/>
        </w:rPr>
        <w:t>N</w:t>
      </w:r>
      <w:r w:rsidR="00DB087D">
        <w:rPr>
          <w:rFonts w:ascii="Calibri" w:hAnsi="Calibri" w:cs="Calibri"/>
          <w:color w:val="000000"/>
        </w:rPr>
        <w:t xml:space="preserve">ationale de la </w:t>
      </w:r>
      <w:r w:rsidR="009E429F">
        <w:rPr>
          <w:rFonts w:ascii="Calibri" w:hAnsi="Calibri" w:cs="Calibri"/>
          <w:color w:val="000000"/>
        </w:rPr>
        <w:t>G</w:t>
      </w:r>
      <w:r w:rsidR="00DB087D">
        <w:rPr>
          <w:rFonts w:ascii="Calibri" w:hAnsi="Calibri" w:cs="Calibri"/>
          <w:color w:val="000000"/>
        </w:rPr>
        <w:t xml:space="preserve">rande </w:t>
      </w:r>
      <w:r w:rsidR="009E429F">
        <w:rPr>
          <w:rFonts w:ascii="Calibri" w:hAnsi="Calibri" w:cs="Calibri"/>
          <w:color w:val="000000"/>
        </w:rPr>
        <w:t>M</w:t>
      </w:r>
      <w:r w:rsidR="00DB087D">
        <w:rPr>
          <w:rFonts w:ascii="Calibri" w:hAnsi="Calibri" w:cs="Calibri"/>
          <w:color w:val="000000"/>
        </w:rPr>
        <w:t xml:space="preserve">uraille </w:t>
      </w:r>
      <w:r w:rsidR="009E429F">
        <w:rPr>
          <w:rFonts w:ascii="Calibri" w:hAnsi="Calibri" w:cs="Calibri"/>
          <w:color w:val="000000"/>
        </w:rPr>
        <w:t>V</w:t>
      </w:r>
      <w:r w:rsidR="00265EB7">
        <w:rPr>
          <w:rFonts w:ascii="Calibri" w:hAnsi="Calibri" w:cs="Calibri"/>
          <w:color w:val="000000"/>
        </w:rPr>
        <w:t>erte (ANGMV)</w:t>
      </w:r>
      <w:r w:rsidR="002729BC">
        <w:rPr>
          <w:rFonts w:ascii="Calibri" w:hAnsi="Calibri" w:cs="Calibri"/>
          <w:color w:val="000000"/>
        </w:rPr>
        <w:t>.</w:t>
      </w:r>
    </w:p>
    <w:p w:rsidR="001447F8" w:rsidRPr="001447F8" w:rsidRDefault="001447F8" w:rsidP="00430D5A">
      <w:pPr>
        <w:widowControl w:val="0"/>
        <w:autoSpaceDE w:val="0"/>
        <w:autoSpaceDN w:val="0"/>
        <w:adjustRightInd w:val="0"/>
        <w:spacing w:line="380" w:lineRule="atLeast"/>
        <w:contextualSpacing/>
        <w:jc w:val="both"/>
        <w:rPr>
          <w:rFonts w:ascii="Calibri" w:hAnsi="Calibri" w:cs="Times Roman"/>
          <w:color w:val="000000"/>
        </w:rPr>
      </w:pPr>
      <w:r w:rsidRPr="001447F8">
        <w:rPr>
          <w:rFonts w:ascii="Calibri" w:hAnsi="Calibri" w:cs="Calibri"/>
          <w:color w:val="000000"/>
        </w:rPr>
        <w:t>La mission note avec sa</w:t>
      </w:r>
      <w:r w:rsidR="008D716C">
        <w:rPr>
          <w:rFonts w:ascii="Calibri" w:hAnsi="Calibri" w:cs="Calibri"/>
          <w:color w:val="000000"/>
        </w:rPr>
        <w:t>tisfaction la Coordination n</w:t>
      </w:r>
      <w:r w:rsidRPr="001447F8">
        <w:rPr>
          <w:rFonts w:ascii="Calibri" w:hAnsi="Calibri" w:cs="Calibri"/>
          <w:color w:val="000000"/>
        </w:rPr>
        <w:t xml:space="preserve">ationale </w:t>
      </w:r>
      <w:r w:rsidR="008D716C">
        <w:rPr>
          <w:rFonts w:ascii="Calibri" w:hAnsi="Calibri" w:cs="Calibri"/>
          <w:color w:val="000000"/>
        </w:rPr>
        <w:t xml:space="preserve">assurée par l’ANGMV. </w:t>
      </w:r>
    </w:p>
    <w:p w:rsidR="008D716C" w:rsidRDefault="001447F8" w:rsidP="00430D5A">
      <w:pPr>
        <w:widowControl w:val="0"/>
        <w:autoSpaceDE w:val="0"/>
        <w:autoSpaceDN w:val="0"/>
        <w:adjustRightInd w:val="0"/>
        <w:spacing w:line="380" w:lineRule="atLeast"/>
        <w:contextualSpacing/>
        <w:jc w:val="both"/>
        <w:rPr>
          <w:rFonts w:ascii="Calibri" w:hAnsi="Calibri" w:cs="Calibri"/>
          <w:color w:val="000000"/>
        </w:rPr>
      </w:pPr>
      <w:r w:rsidRPr="001447F8">
        <w:rPr>
          <w:rFonts w:ascii="Calibri" w:hAnsi="Calibri" w:cs="Calibri"/>
          <w:color w:val="000000"/>
        </w:rPr>
        <w:t xml:space="preserve">Toutefois, elle observe que des efforts doivent </w:t>
      </w:r>
      <w:r w:rsidR="00265EB7">
        <w:rPr>
          <w:rFonts w:ascii="Calibri" w:hAnsi="Calibri" w:cs="Calibri"/>
          <w:color w:val="000000"/>
        </w:rPr>
        <w:t>encore être fournis pour que l’A</w:t>
      </w:r>
      <w:r w:rsidR="00F71C6F">
        <w:rPr>
          <w:rFonts w:ascii="Calibri" w:hAnsi="Calibri" w:cs="Calibri"/>
          <w:color w:val="000000"/>
        </w:rPr>
        <w:t>gence</w:t>
      </w:r>
      <w:r w:rsidRPr="001447F8">
        <w:rPr>
          <w:rFonts w:ascii="Calibri" w:hAnsi="Calibri" w:cs="Calibri"/>
          <w:color w:val="000000"/>
        </w:rPr>
        <w:t xml:space="preserve"> joue un rôle beaucoup plus important dans l’animation</w:t>
      </w:r>
      <w:r w:rsidR="008D716C">
        <w:rPr>
          <w:rFonts w:ascii="Calibri" w:hAnsi="Calibri" w:cs="Calibri"/>
          <w:color w:val="000000"/>
        </w:rPr>
        <w:t>, l’encadrement technique et le suivi</w:t>
      </w:r>
      <w:r w:rsidRPr="001447F8">
        <w:rPr>
          <w:rFonts w:ascii="Calibri" w:hAnsi="Calibri" w:cs="Calibri"/>
          <w:color w:val="000000"/>
        </w:rPr>
        <w:t xml:space="preserve"> de la mise en œuvre </w:t>
      </w:r>
      <w:r w:rsidR="008D716C">
        <w:rPr>
          <w:rFonts w:ascii="Calibri" w:hAnsi="Calibri" w:cs="Calibri"/>
          <w:color w:val="000000"/>
        </w:rPr>
        <w:t xml:space="preserve">des activités du projet sur le terrain. </w:t>
      </w:r>
    </w:p>
    <w:p w:rsidR="00430D5A" w:rsidRDefault="00430D5A" w:rsidP="00430D5A">
      <w:pPr>
        <w:widowControl w:val="0"/>
        <w:autoSpaceDE w:val="0"/>
        <w:autoSpaceDN w:val="0"/>
        <w:adjustRightInd w:val="0"/>
        <w:spacing w:after="240" w:line="380" w:lineRule="atLeast"/>
        <w:jc w:val="both"/>
        <w:rPr>
          <w:rFonts w:ascii="Calibri" w:hAnsi="Calibri" w:cs="Calibri"/>
          <w:color w:val="000000"/>
        </w:rPr>
      </w:pPr>
      <w:r w:rsidRPr="001447F8">
        <w:rPr>
          <w:rFonts w:ascii="Calibri" w:hAnsi="Calibri" w:cs="Calibri"/>
          <w:color w:val="000000"/>
        </w:rPr>
        <w:t>Le</w:t>
      </w:r>
      <w:r>
        <w:rPr>
          <w:rFonts w:ascii="Calibri" w:hAnsi="Calibri" w:cs="Calibri"/>
          <w:color w:val="000000"/>
        </w:rPr>
        <w:t xml:space="preserve"> document de projet a détaillé</w:t>
      </w:r>
      <w:r w:rsidRPr="001447F8">
        <w:rPr>
          <w:rFonts w:ascii="Calibri" w:hAnsi="Calibri" w:cs="Calibri"/>
          <w:color w:val="000000"/>
        </w:rPr>
        <w:t xml:space="preserve"> les types de suivi à mettre en œuvre dans le cadre de l’exécution du projet. Toutefois, il ne comporte pas un plan d’actions de mise en œuvre de ce suivi</w:t>
      </w:r>
      <w:r w:rsidR="00DB087D">
        <w:rPr>
          <w:rFonts w:ascii="Calibri" w:hAnsi="Calibri" w:cs="Calibri"/>
          <w:color w:val="000000"/>
        </w:rPr>
        <w:t>-</w:t>
      </w:r>
      <w:r w:rsidRPr="001447F8">
        <w:rPr>
          <w:rFonts w:ascii="Calibri" w:hAnsi="Calibri" w:cs="Calibri"/>
          <w:color w:val="000000"/>
        </w:rPr>
        <w:t xml:space="preserve">évaluation pour préciser les arrangements à prendre pour le suivi des indicateurs et des résultats ainsi qu’un chronogramme d’exécution et les responsabilités. </w:t>
      </w:r>
    </w:p>
    <w:p w:rsidR="00984803" w:rsidRPr="00E1573A" w:rsidRDefault="00F71C6F" w:rsidP="00E1573A">
      <w:pPr>
        <w:widowControl w:val="0"/>
        <w:autoSpaceDE w:val="0"/>
        <w:autoSpaceDN w:val="0"/>
        <w:adjustRightInd w:val="0"/>
        <w:spacing w:after="240" w:line="380" w:lineRule="atLeast"/>
        <w:jc w:val="both"/>
        <w:rPr>
          <w:rFonts w:ascii="Calibri" w:hAnsi="Calibri" w:cs="Calibri"/>
          <w:color w:val="000000"/>
        </w:rPr>
      </w:pPr>
      <w:r>
        <w:rPr>
          <w:rFonts w:ascii="Calibri" w:hAnsi="Calibri" w:cs="Calibri"/>
          <w:color w:val="000000"/>
        </w:rPr>
        <w:t>Le PRODOC</w:t>
      </w:r>
      <w:r w:rsidR="000A7177" w:rsidRPr="001447F8">
        <w:rPr>
          <w:rFonts w:ascii="Calibri" w:hAnsi="Calibri" w:cs="Calibri"/>
          <w:color w:val="000000"/>
        </w:rPr>
        <w:t xml:space="preserve"> comporte un </w:t>
      </w:r>
      <w:r w:rsidR="009E429F">
        <w:rPr>
          <w:rFonts w:ascii="Calibri" w:hAnsi="Calibri" w:cs="Calibri"/>
          <w:color w:val="000000"/>
        </w:rPr>
        <w:t xml:space="preserve">cadre de résultats </w:t>
      </w:r>
      <w:r w:rsidR="000A7177" w:rsidRPr="001447F8">
        <w:rPr>
          <w:rFonts w:ascii="Calibri" w:hAnsi="Calibri" w:cs="Calibri"/>
          <w:color w:val="000000"/>
        </w:rPr>
        <w:t>qu</w:t>
      </w:r>
      <w:r w:rsidR="000A7177">
        <w:rPr>
          <w:rFonts w:ascii="Calibri" w:hAnsi="Calibri" w:cs="Calibri"/>
          <w:color w:val="000000"/>
        </w:rPr>
        <w:t>i définit clairement les produits attendus</w:t>
      </w:r>
      <w:r w:rsidR="000A7177" w:rsidRPr="001447F8">
        <w:rPr>
          <w:rFonts w:ascii="Calibri" w:hAnsi="Calibri" w:cs="Calibri"/>
          <w:color w:val="000000"/>
        </w:rPr>
        <w:t xml:space="preserve"> et identifie des </w:t>
      </w:r>
      <w:r w:rsidR="000A7177">
        <w:rPr>
          <w:rFonts w:ascii="Calibri" w:hAnsi="Calibri" w:cs="Calibri"/>
          <w:color w:val="000000"/>
        </w:rPr>
        <w:t>indicateurs pour chaque produit</w:t>
      </w:r>
      <w:r w:rsidR="000A7177" w:rsidRPr="001447F8">
        <w:rPr>
          <w:rFonts w:ascii="Calibri" w:hAnsi="Calibri" w:cs="Calibri"/>
          <w:color w:val="000000"/>
        </w:rPr>
        <w:t>. Les éléments permettant de vérifier la réalisation des indicateurs sont également précisés</w:t>
      </w:r>
      <w:r w:rsidR="000A7177">
        <w:rPr>
          <w:rFonts w:ascii="Calibri" w:hAnsi="Calibri" w:cs="Calibri"/>
          <w:color w:val="000000"/>
        </w:rPr>
        <w:t xml:space="preserve">, les valeurs cibles annuelles de certains indicateurs ne sont pas précisés dans le </w:t>
      </w:r>
      <w:r w:rsidR="009E429F">
        <w:rPr>
          <w:rFonts w:ascii="Calibri" w:hAnsi="Calibri" w:cs="Calibri"/>
          <w:color w:val="000000"/>
        </w:rPr>
        <w:t>cadre de résultats</w:t>
      </w:r>
      <w:r w:rsidR="000A7177">
        <w:rPr>
          <w:rFonts w:ascii="Calibri" w:hAnsi="Calibri" w:cs="Calibri"/>
          <w:color w:val="000000"/>
        </w:rPr>
        <w:t xml:space="preserve"> (exemple</w:t>
      </w:r>
      <w:r w:rsidR="009E429F">
        <w:rPr>
          <w:rFonts w:ascii="Calibri" w:hAnsi="Calibri" w:cs="Calibri"/>
          <w:color w:val="000000"/>
        </w:rPr>
        <w:t xml:space="preserve"> : </w:t>
      </w:r>
      <w:r w:rsidR="000A7177">
        <w:rPr>
          <w:rFonts w:ascii="Calibri" w:hAnsi="Calibri" w:cs="Calibri"/>
          <w:color w:val="000000"/>
        </w:rPr>
        <w:t>pour les indicateurs 2.1 ; 2.2 ; 2.3 et 3.1)</w:t>
      </w:r>
      <w:r w:rsidR="00632822">
        <w:rPr>
          <w:rFonts w:ascii="Calibri" w:hAnsi="Calibri" w:cs="Calibri"/>
          <w:color w:val="000000"/>
        </w:rPr>
        <w:t>. P</w:t>
      </w:r>
      <w:r w:rsidR="003A29FC">
        <w:rPr>
          <w:rFonts w:ascii="Calibri" w:hAnsi="Calibri" w:cs="Calibri"/>
          <w:color w:val="000000"/>
        </w:rPr>
        <w:t>ar conséquent, des études complémentaires doivent être réalisées pour déterminer ces valeurs de référence</w:t>
      </w:r>
      <w:r>
        <w:rPr>
          <w:rFonts w:ascii="Calibri" w:hAnsi="Calibri" w:cs="Calibri"/>
          <w:color w:val="000000"/>
        </w:rPr>
        <w:t>. L</w:t>
      </w:r>
      <w:r w:rsidR="000A7177" w:rsidRPr="001447F8">
        <w:rPr>
          <w:rFonts w:ascii="Calibri" w:hAnsi="Calibri" w:cs="Calibri"/>
          <w:color w:val="000000"/>
        </w:rPr>
        <w:t>a mission estime que les valeurs cibles de certains indicateurs</w:t>
      </w:r>
      <w:r w:rsidR="000A7177">
        <w:rPr>
          <w:rFonts w:ascii="Calibri" w:hAnsi="Calibri" w:cs="Calibri"/>
          <w:color w:val="000000"/>
        </w:rPr>
        <w:t xml:space="preserve"> (nombre d’ha aménagés : 4</w:t>
      </w:r>
      <w:r w:rsidR="009E429F">
        <w:rPr>
          <w:rFonts w:ascii="Calibri" w:hAnsi="Calibri" w:cs="Calibri"/>
          <w:color w:val="000000"/>
        </w:rPr>
        <w:t>.</w:t>
      </w:r>
      <w:r w:rsidR="000A7177">
        <w:rPr>
          <w:rFonts w:ascii="Calibri" w:hAnsi="Calibri" w:cs="Calibri"/>
          <w:color w:val="000000"/>
        </w:rPr>
        <w:t>000</w:t>
      </w:r>
      <w:r w:rsidR="009E429F">
        <w:rPr>
          <w:rFonts w:ascii="Calibri" w:hAnsi="Calibri" w:cs="Calibri"/>
          <w:color w:val="000000"/>
        </w:rPr>
        <w:t xml:space="preserve"> </w:t>
      </w:r>
      <w:r w:rsidR="000A7177">
        <w:rPr>
          <w:rFonts w:ascii="Calibri" w:hAnsi="Calibri" w:cs="Calibri"/>
          <w:color w:val="000000"/>
        </w:rPr>
        <w:t>ha)</w:t>
      </w:r>
      <w:r w:rsidR="000A7177" w:rsidRPr="001447F8">
        <w:rPr>
          <w:rFonts w:ascii="Calibri" w:hAnsi="Calibri" w:cs="Calibri"/>
          <w:color w:val="000000"/>
        </w:rPr>
        <w:t xml:space="preserve"> sont ambitieuses pour un projet </w:t>
      </w:r>
      <w:r w:rsidR="000A7177">
        <w:rPr>
          <w:rFonts w:ascii="Calibri" w:hAnsi="Calibri" w:cs="Calibri"/>
          <w:color w:val="000000"/>
        </w:rPr>
        <w:t xml:space="preserve">qu’on pourrait qualifier </w:t>
      </w:r>
      <w:r w:rsidR="009E429F">
        <w:rPr>
          <w:rFonts w:ascii="Calibri" w:hAnsi="Calibri" w:cs="Calibri"/>
          <w:color w:val="000000"/>
        </w:rPr>
        <w:t xml:space="preserve">de </w:t>
      </w:r>
      <w:r w:rsidR="000A7177">
        <w:rPr>
          <w:rFonts w:ascii="Calibri" w:hAnsi="Calibri" w:cs="Calibri"/>
          <w:color w:val="000000"/>
        </w:rPr>
        <w:t>« </w:t>
      </w:r>
      <w:r w:rsidR="000A7177" w:rsidRPr="001447F8">
        <w:rPr>
          <w:rFonts w:ascii="Calibri" w:hAnsi="Calibri" w:cs="Calibri"/>
          <w:color w:val="000000"/>
        </w:rPr>
        <w:t>pilote</w:t>
      </w:r>
      <w:r w:rsidR="000A7177">
        <w:rPr>
          <w:rFonts w:ascii="Calibri" w:hAnsi="Calibri" w:cs="Calibri"/>
          <w:color w:val="000000"/>
        </w:rPr>
        <w:t xml:space="preserve"> ou innovant » et intervenant dans le domaine de l’environnement au sens large du terme</w:t>
      </w:r>
      <w:r w:rsidR="002D7A80">
        <w:rPr>
          <w:rFonts w:ascii="Calibri" w:hAnsi="Calibri" w:cs="Calibri"/>
          <w:color w:val="000000"/>
        </w:rPr>
        <w:t>,</w:t>
      </w:r>
      <w:r w:rsidR="003A29FC">
        <w:rPr>
          <w:rFonts w:ascii="Calibri" w:hAnsi="Calibri" w:cs="Calibri"/>
          <w:color w:val="000000"/>
        </w:rPr>
        <w:t xml:space="preserve"> dans un contexte sécuritaire et de vulnérabilité extrême qu’est le Lac</w:t>
      </w:r>
      <w:r w:rsidR="000A7177" w:rsidRPr="001447F8">
        <w:rPr>
          <w:rFonts w:ascii="Calibri" w:hAnsi="Calibri" w:cs="Calibri"/>
          <w:color w:val="000000"/>
        </w:rPr>
        <w:t xml:space="preserve">. </w:t>
      </w:r>
      <w:r w:rsidR="000A7177">
        <w:rPr>
          <w:rFonts w:ascii="Calibri" w:hAnsi="Calibri" w:cs="Calibri"/>
          <w:color w:val="000000"/>
        </w:rPr>
        <w:t>Par contre</w:t>
      </w:r>
      <w:r>
        <w:rPr>
          <w:rFonts w:ascii="Calibri" w:hAnsi="Calibri" w:cs="Calibri"/>
          <w:color w:val="000000"/>
        </w:rPr>
        <w:t>,</w:t>
      </w:r>
      <w:r w:rsidR="000A7177">
        <w:rPr>
          <w:rFonts w:ascii="Calibri" w:hAnsi="Calibri" w:cs="Calibri"/>
          <w:color w:val="000000"/>
        </w:rPr>
        <w:t xml:space="preserve"> d’autres </w:t>
      </w:r>
      <w:r w:rsidR="005F4859">
        <w:rPr>
          <w:rFonts w:ascii="Calibri" w:hAnsi="Calibri" w:cs="Calibri"/>
          <w:color w:val="000000"/>
        </w:rPr>
        <w:t>cibles d’</w:t>
      </w:r>
      <w:r w:rsidR="000A7177">
        <w:rPr>
          <w:rFonts w:ascii="Calibri" w:hAnsi="Calibri" w:cs="Calibri"/>
          <w:color w:val="000000"/>
        </w:rPr>
        <w:t>indicateurs s</w:t>
      </w:r>
      <w:r w:rsidR="004A77F7">
        <w:rPr>
          <w:rFonts w:ascii="Calibri" w:hAnsi="Calibri" w:cs="Calibri"/>
          <w:color w:val="000000"/>
        </w:rPr>
        <w:t>ont</w:t>
      </w:r>
      <w:r w:rsidR="000A7177">
        <w:rPr>
          <w:rFonts w:ascii="Calibri" w:hAnsi="Calibri" w:cs="Calibri"/>
          <w:color w:val="000000"/>
        </w:rPr>
        <w:t xml:space="preserve"> </w:t>
      </w:r>
      <w:r w:rsidR="00265EB7">
        <w:rPr>
          <w:rFonts w:ascii="Calibri" w:hAnsi="Calibri" w:cs="Calibri"/>
          <w:color w:val="000000"/>
        </w:rPr>
        <w:t>sous-estimées</w:t>
      </w:r>
      <w:r w:rsidR="000A7177">
        <w:rPr>
          <w:rFonts w:ascii="Calibri" w:hAnsi="Calibri" w:cs="Calibri"/>
          <w:color w:val="000000"/>
        </w:rPr>
        <w:t>. C’est le cas de l’indicateur 1.2 pour lequel, les valeurs cibles atteintes actuellement dépassent largement ce qui a été prévu.</w:t>
      </w:r>
    </w:p>
    <w:p w:rsidR="007B2313" w:rsidRPr="008D1FEC" w:rsidRDefault="007B2313" w:rsidP="007B2313">
      <w:pPr>
        <w:pStyle w:val="Titre2"/>
        <w:rPr>
          <w:rFonts w:ascii="Calibri" w:hAnsi="Calibri" w:cs="Times Roman"/>
          <w:sz w:val="28"/>
        </w:rPr>
      </w:pPr>
      <w:bookmarkStart w:id="16" w:name="_Toc442209593"/>
      <w:r w:rsidRPr="007B2313">
        <w:lastRenderedPageBreak/>
        <w:t xml:space="preserve">4.2. </w:t>
      </w:r>
      <w:r w:rsidR="008D1FEC" w:rsidRPr="007B2313">
        <w:t xml:space="preserve">Analyse des </w:t>
      </w:r>
      <w:r w:rsidR="00921F6A" w:rsidRPr="007B2313">
        <w:t>données et informations</w:t>
      </w:r>
      <w:bookmarkEnd w:id="16"/>
    </w:p>
    <w:p w:rsidR="008D1FEC" w:rsidRPr="008D1FEC" w:rsidRDefault="008D1FEC" w:rsidP="00946F5A">
      <w:pPr>
        <w:widowControl w:val="0"/>
        <w:autoSpaceDE w:val="0"/>
        <w:autoSpaceDN w:val="0"/>
        <w:adjustRightInd w:val="0"/>
        <w:spacing w:after="240" w:line="340" w:lineRule="atLeast"/>
        <w:jc w:val="both"/>
        <w:rPr>
          <w:rFonts w:ascii="Calibri" w:hAnsi="Calibri" w:cs="Times Roman"/>
          <w:color w:val="000000"/>
        </w:rPr>
      </w:pPr>
      <w:r w:rsidRPr="008D1FEC">
        <w:rPr>
          <w:rFonts w:ascii="Calibri" w:hAnsi="Calibri" w:cs="Calibri"/>
          <w:color w:val="000000"/>
        </w:rPr>
        <w:t>L’analyse documentaire, les rencontres avec les acteurs et les visites de certai</w:t>
      </w:r>
      <w:r w:rsidR="009750E3">
        <w:rPr>
          <w:rFonts w:ascii="Calibri" w:hAnsi="Calibri" w:cs="Calibri"/>
          <w:color w:val="000000"/>
        </w:rPr>
        <w:t>nes réalisations dans les 4</w:t>
      </w:r>
      <w:r w:rsidRPr="008D1FEC">
        <w:rPr>
          <w:rFonts w:ascii="Calibri" w:hAnsi="Calibri" w:cs="Calibri"/>
          <w:color w:val="000000"/>
        </w:rPr>
        <w:t xml:space="preserve"> </w:t>
      </w:r>
      <w:r w:rsidR="009750E3">
        <w:rPr>
          <w:rFonts w:ascii="Calibri" w:hAnsi="Calibri" w:cs="Calibri"/>
          <w:color w:val="000000"/>
        </w:rPr>
        <w:t>sites d’intervention du PRRE-LT</w:t>
      </w:r>
      <w:r w:rsidRPr="008D1FEC">
        <w:rPr>
          <w:rFonts w:ascii="Calibri" w:hAnsi="Calibri" w:cs="Calibri"/>
          <w:color w:val="000000"/>
        </w:rPr>
        <w:t xml:space="preserve"> ont permis à la mission d’avoir une appréciation sur les progrès réalisés et des critères d’évaluation généralement admis (pertinence, efficacité, durabilité, effets/impacts). </w:t>
      </w:r>
    </w:p>
    <w:p w:rsidR="008D1FEC" w:rsidRPr="00F71C6F" w:rsidRDefault="00717BCE" w:rsidP="00984803">
      <w:pPr>
        <w:pStyle w:val="Titre3"/>
      </w:pPr>
      <w:bookmarkStart w:id="17" w:name="_Toc442209594"/>
      <w:r w:rsidRPr="00F71C6F">
        <w:t>4</w:t>
      </w:r>
      <w:r w:rsidR="008D1FEC" w:rsidRPr="00F71C6F">
        <w:t>.2.1. Pertinence</w:t>
      </w:r>
      <w:bookmarkEnd w:id="17"/>
      <w:r w:rsidR="008D1FEC" w:rsidRPr="00F71C6F">
        <w:t xml:space="preserve"> </w:t>
      </w:r>
    </w:p>
    <w:p w:rsidR="005B5A70" w:rsidRPr="00FB69CB" w:rsidRDefault="005B5A70" w:rsidP="00FB69CB">
      <w:pPr>
        <w:widowControl w:val="0"/>
        <w:autoSpaceDE w:val="0"/>
        <w:autoSpaceDN w:val="0"/>
        <w:adjustRightInd w:val="0"/>
        <w:spacing w:line="360" w:lineRule="atLeast"/>
        <w:contextualSpacing/>
        <w:jc w:val="both"/>
        <w:rPr>
          <w:rFonts w:ascii="Calibri" w:hAnsi="Calibri"/>
          <w:shd w:val="clear" w:color="auto" w:fill="FFFFFF"/>
        </w:rPr>
      </w:pPr>
      <w:r w:rsidRPr="00FB69CB">
        <w:rPr>
          <w:rFonts w:ascii="Calibri" w:hAnsi="Calibri" w:cs="Calibri"/>
          <w:color w:val="000000"/>
        </w:rPr>
        <w:t>Globalement</w:t>
      </w:r>
      <w:r w:rsidR="005F4859">
        <w:rPr>
          <w:rFonts w:ascii="Calibri" w:hAnsi="Calibri" w:cs="Calibri"/>
          <w:color w:val="000000"/>
        </w:rPr>
        <w:t>,</w:t>
      </w:r>
      <w:r w:rsidRPr="00FB69CB">
        <w:rPr>
          <w:rFonts w:ascii="Calibri" w:hAnsi="Calibri" w:cs="Calibri"/>
          <w:color w:val="000000"/>
        </w:rPr>
        <w:t xml:space="preserve"> le </w:t>
      </w:r>
      <w:r w:rsidR="00D75A72">
        <w:rPr>
          <w:rFonts w:ascii="Calibri" w:hAnsi="Calibri" w:cs="Calibri"/>
          <w:color w:val="000000"/>
        </w:rPr>
        <w:t xml:space="preserve">Projet de Réhabilitation et de Restauration des Ecosystèmes du Lac Tchad </w:t>
      </w:r>
      <w:r w:rsidRPr="00FB69CB">
        <w:rPr>
          <w:rFonts w:ascii="Calibri" w:hAnsi="Calibri" w:cs="Calibri"/>
          <w:color w:val="000000"/>
        </w:rPr>
        <w:t xml:space="preserve">est pertinent par rapport aux politiques et stratégies nationales de développement. Ainsi, il </w:t>
      </w:r>
      <w:r w:rsidRPr="00FB69CB">
        <w:rPr>
          <w:rFonts w:ascii="Calibri" w:hAnsi="Calibri"/>
          <w:lang w:val="fr-CA"/>
        </w:rPr>
        <w:t xml:space="preserve">concoure à atteindre les priorités et objectifs nationaux relatifs à l’axe III des orientations stratégiques du Plan </w:t>
      </w:r>
      <w:r w:rsidR="000F7F3F">
        <w:rPr>
          <w:rFonts w:ascii="Calibri" w:hAnsi="Calibri"/>
          <w:lang w:val="fr-CA"/>
        </w:rPr>
        <w:t>N</w:t>
      </w:r>
      <w:r w:rsidRPr="00FB69CB">
        <w:rPr>
          <w:rFonts w:ascii="Calibri" w:hAnsi="Calibri"/>
          <w:lang w:val="fr-CA"/>
        </w:rPr>
        <w:t xml:space="preserve">ational de </w:t>
      </w:r>
      <w:r w:rsidR="000F7F3F">
        <w:rPr>
          <w:rFonts w:ascii="Calibri" w:hAnsi="Calibri"/>
          <w:lang w:val="fr-CA"/>
        </w:rPr>
        <w:t>D</w:t>
      </w:r>
      <w:r w:rsidRPr="00FB69CB">
        <w:rPr>
          <w:rFonts w:ascii="Calibri" w:hAnsi="Calibri"/>
          <w:lang w:val="fr-CA"/>
        </w:rPr>
        <w:t>éveloppement (PND 2017-2021)</w:t>
      </w:r>
      <w:r w:rsidR="004A77F7">
        <w:rPr>
          <w:rStyle w:val="Marquenotebasdepage"/>
          <w:lang w:val="fr-CA"/>
        </w:rPr>
        <w:footnoteReference w:id="1"/>
      </w:r>
      <w:r w:rsidRPr="00FB69CB">
        <w:rPr>
          <w:rFonts w:ascii="Calibri" w:eastAsia="Calibri" w:hAnsi="Calibri"/>
          <w:lang w:eastAsia="en-US"/>
        </w:rPr>
        <w:t xml:space="preserve">. Il cadre avec </w:t>
      </w:r>
      <w:r w:rsidRPr="00FB69CB">
        <w:rPr>
          <w:rFonts w:ascii="Calibri" w:hAnsi="Calibri"/>
          <w:shd w:val="clear" w:color="auto" w:fill="FFFFFF"/>
        </w:rPr>
        <w:t xml:space="preserve">le Plan quinquennal de </w:t>
      </w:r>
      <w:r w:rsidR="004A77F7">
        <w:rPr>
          <w:rFonts w:ascii="Calibri" w:hAnsi="Calibri"/>
          <w:shd w:val="clear" w:color="auto" w:fill="FFFFFF"/>
        </w:rPr>
        <w:t>D</w:t>
      </w:r>
      <w:r w:rsidRPr="00FB69CB">
        <w:rPr>
          <w:rFonts w:ascii="Calibri" w:hAnsi="Calibri"/>
          <w:shd w:val="clear" w:color="auto" w:fill="FFFFFF"/>
        </w:rPr>
        <w:t>éveloppement 2016-2020 du Ministère de l’Environnement</w:t>
      </w:r>
      <w:r w:rsidR="00364074">
        <w:rPr>
          <w:rFonts w:ascii="Calibri" w:hAnsi="Calibri"/>
          <w:shd w:val="clear" w:color="auto" w:fill="FFFFFF"/>
        </w:rPr>
        <w:t>,</w:t>
      </w:r>
      <w:r w:rsidRPr="00FB69CB">
        <w:rPr>
          <w:rFonts w:ascii="Calibri" w:hAnsi="Calibri"/>
          <w:shd w:val="clear" w:color="auto" w:fill="FFFFFF"/>
        </w:rPr>
        <w:t xml:space="preserve"> </w:t>
      </w:r>
      <w:r w:rsidR="00B728FE">
        <w:rPr>
          <w:rFonts w:ascii="Calibri" w:hAnsi="Calibri"/>
          <w:shd w:val="clear" w:color="auto" w:fill="FFFFFF"/>
        </w:rPr>
        <w:t xml:space="preserve">de l’Eau </w:t>
      </w:r>
      <w:r w:rsidRPr="00FB69CB">
        <w:rPr>
          <w:rFonts w:ascii="Calibri" w:hAnsi="Calibri"/>
          <w:shd w:val="clear" w:color="auto" w:fill="FFFFFF"/>
        </w:rPr>
        <w:t>et de la Pêche</w:t>
      </w:r>
      <w:r w:rsidR="004A77F7">
        <w:rPr>
          <w:rStyle w:val="Marquenotebasdepage"/>
          <w:shd w:val="clear" w:color="auto" w:fill="FFFFFF"/>
        </w:rPr>
        <w:footnoteReference w:id="2"/>
      </w:r>
      <w:r w:rsidRPr="00FB69CB">
        <w:rPr>
          <w:rFonts w:ascii="Calibri" w:hAnsi="Calibri"/>
          <w:shd w:val="clear" w:color="auto" w:fill="FFFFFF"/>
        </w:rPr>
        <w:t xml:space="preserve">. Le projet est aussi en cohérence avec </w:t>
      </w:r>
      <w:r w:rsidR="00B728FE">
        <w:rPr>
          <w:rFonts w:ascii="Calibri" w:hAnsi="Calibri"/>
          <w:shd w:val="clear" w:color="auto" w:fill="FFFFFF"/>
        </w:rPr>
        <w:t>le Plan C</w:t>
      </w:r>
      <w:r w:rsidR="00D84B0E">
        <w:rPr>
          <w:rFonts w:ascii="Calibri" w:hAnsi="Calibri"/>
          <w:shd w:val="clear" w:color="auto" w:fill="FFFFFF"/>
        </w:rPr>
        <w:t>adre des Nations Unies d’Assistance au Développement (</w:t>
      </w:r>
      <w:r w:rsidRPr="00FB69CB">
        <w:rPr>
          <w:rFonts w:ascii="Calibri" w:hAnsi="Calibri"/>
          <w:shd w:val="clear" w:color="auto" w:fill="FFFFFF"/>
        </w:rPr>
        <w:t>UNDAF 2017-2021</w:t>
      </w:r>
      <w:r w:rsidR="00D84B0E">
        <w:rPr>
          <w:rFonts w:ascii="Calibri" w:hAnsi="Calibri"/>
          <w:shd w:val="clear" w:color="auto" w:fill="FFFFFF"/>
        </w:rPr>
        <w:t>)</w:t>
      </w:r>
      <w:r w:rsidRPr="00FB69CB">
        <w:rPr>
          <w:rFonts w:ascii="Calibri" w:hAnsi="Calibri"/>
          <w:shd w:val="clear" w:color="auto" w:fill="FFFFFF"/>
        </w:rPr>
        <w:t>, en son effet 5</w:t>
      </w:r>
      <w:r w:rsidR="005D4213">
        <w:rPr>
          <w:rStyle w:val="Marquenotebasdepage"/>
          <w:shd w:val="clear" w:color="auto" w:fill="FFFFFF"/>
        </w:rPr>
        <w:footnoteReference w:id="3"/>
      </w:r>
      <w:r w:rsidRPr="00FB69CB">
        <w:rPr>
          <w:rFonts w:ascii="Calibri" w:hAnsi="Calibri"/>
          <w:shd w:val="clear" w:color="auto" w:fill="FFFFFF"/>
        </w:rPr>
        <w:t xml:space="preserve"> </w:t>
      </w:r>
    </w:p>
    <w:p w:rsidR="005B5A70" w:rsidRPr="00FB69CB" w:rsidRDefault="005B5A70" w:rsidP="001131F9">
      <w:pPr>
        <w:spacing w:before="240" w:line="276" w:lineRule="auto"/>
        <w:contextualSpacing/>
        <w:jc w:val="both"/>
        <w:rPr>
          <w:rFonts w:ascii="Calibri" w:hAnsi="Calibri"/>
          <w:shd w:val="clear" w:color="auto" w:fill="FFFFFF"/>
        </w:rPr>
      </w:pPr>
      <w:r w:rsidRPr="00FB69CB">
        <w:rPr>
          <w:rFonts w:ascii="Calibri" w:hAnsi="Calibri"/>
          <w:shd w:val="clear" w:color="auto" w:fill="FFFFFF"/>
        </w:rPr>
        <w:t xml:space="preserve">En outre, le </w:t>
      </w:r>
      <w:r w:rsidR="0050451A">
        <w:rPr>
          <w:rFonts w:ascii="Calibri" w:hAnsi="Calibri"/>
          <w:shd w:val="clear" w:color="auto" w:fill="FFFFFF"/>
        </w:rPr>
        <w:t>PRRE-LT</w:t>
      </w:r>
      <w:r w:rsidRPr="00FB69CB">
        <w:rPr>
          <w:rFonts w:ascii="Calibri" w:hAnsi="Calibri"/>
          <w:shd w:val="clear" w:color="auto" w:fill="FFFFFF"/>
        </w:rPr>
        <w:t xml:space="preserve"> est en d</w:t>
      </w:r>
      <w:r w:rsidR="00B728FE">
        <w:rPr>
          <w:rFonts w:ascii="Calibri" w:hAnsi="Calibri"/>
          <w:shd w:val="clear" w:color="auto" w:fill="FFFFFF"/>
        </w:rPr>
        <w:t>roite ligne avec : (i) le Plan S</w:t>
      </w:r>
      <w:r w:rsidRPr="00FB69CB">
        <w:rPr>
          <w:rFonts w:ascii="Calibri" w:hAnsi="Calibri"/>
          <w:shd w:val="clear" w:color="auto" w:fill="FFFFFF"/>
        </w:rPr>
        <w:t>tratégique du PNUD</w:t>
      </w:r>
      <w:r w:rsidR="005D4213">
        <w:rPr>
          <w:rStyle w:val="Marquenotebasdepage"/>
          <w:shd w:val="clear" w:color="auto" w:fill="FFFFFF"/>
        </w:rPr>
        <w:footnoteReference w:id="4"/>
      </w:r>
      <w:r w:rsidRPr="00FB69CB">
        <w:rPr>
          <w:rFonts w:ascii="Calibri" w:hAnsi="Calibri"/>
          <w:shd w:val="clear" w:color="auto" w:fill="FFFFFF"/>
        </w:rPr>
        <w:t xml:space="preserve">, (ii) le Document du </w:t>
      </w:r>
      <w:r w:rsidR="005D4213">
        <w:rPr>
          <w:rFonts w:ascii="Calibri" w:hAnsi="Calibri"/>
          <w:shd w:val="clear" w:color="auto" w:fill="FFFFFF"/>
        </w:rPr>
        <w:t>P</w:t>
      </w:r>
      <w:r w:rsidRPr="00FB69CB">
        <w:rPr>
          <w:rFonts w:ascii="Calibri" w:hAnsi="Calibri"/>
          <w:shd w:val="clear" w:color="auto" w:fill="FFFFFF"/>
        </w:rPr>
        <w:t xml:space="preserve">rogramme </w:t>
      </w:r>
      <w:r w:rsidR="005D4213">
        <w:rPr>
          <w:rFonts w:ascii="Calibri" w:hAnsi="Calibri"/>
          <w:shd w:val="clear" w:color="auto" w:fill="FFFFFF"/>
        </w:rPr>
        <w:t>P</w:t>
      </w:r>
      <w:r w:rsidRPr="00FB69CB">
        <w:rPr>
          <w:rFonts w:ascii="Calibri" w:hAnsi="Calibri"/>
          <w:shd w:val="clear" w:color="auto" w:fill="FFFFFF"/>
        </w:rPr>
        <w:t xml:space="preserve">ays (CPD) pour le Tchad (2017-2021), (iii) les Objectifs de </w:t>
      </w:r>
      <w:r w:rsidR="0050451A">
        <w:rPr>
          <w:rFonts w:ascii="Calibri" w:hAnsi="Calibri"/>
          <w:shd w:val="clear" w:color="auto" w:fill="FFFFFF"/>
        </w:rPr>
        <w:t>D</w:t>
      </w:r>
      <w:r w:rsidRPr="00FB69CB">
        <w:rPr>
          <w:rFonts w:ascii="Calibri" w:hAnsi="Calibri"/>
          <w:shd w:val="clear" w:color="auto" w:fill="FFFFFF"/>
        </w:rPr>
        <w:t xml:space="preserve">éveloppement </w:t>
      </w:r>
      <w:r w:rsidR="0050451A">
        <w:rPr>
          <w:rFonts w:ascii="Calibri" w:hAnsi="Calibri"/>
          <w:shd w:val="clear" w:color="auto" w:fill="FFFFFF"/>
        </w:rPr>
        <w:t>D</w:t>
      </w:r>
      <w:r w:rsidRPr="00FB69CB">
        <w:rPr>
          <w:rFonts w:ascii="Calibri" w:hAnsi="Calibri"/>
          <w:shd w:val="clear" w:color="auto" w:fill="FFFFFF"/>
        </w:rPr>
        <w:t>urable</w:t>
      </w:r>
      <w:r w:rsidR="00BB3B91">
        <w:rPr>
          <w:rStyle w:val="Marquenotebasdepage"/>
          <w:shd w:val="clear" w:color="auto" w:fill="FFFFFF"/>
        </w:rPr>
        <w:footnoteReference w:id="5"/>
      </w:r>
      <w:r w:rsidRPr="00FB69CB">
        <w:rPr>
          <w:rFonts w:ascii="Calibri" w:hAnsi="Calibri"/>
          <w:shd w:val="clear" w:color="auto" w:fill="FFFFFF"/>
        </w:rPr>
        <w:t xml:space="preserve"> et (iv) la</w:t>
      </w:r>
      <w:r w:rsidR="00B728FE">
        <w:rPr>
          <w:rFonts w:ascii="Calibri" w:hAnsi="Calibri"/>
          <w:shd w:val="clear" w:color="auto" w:fill="FFFFFF"/>
        </w:rPr>
        <w:t xml:space="preserve"> V</w:t>
      </w:r>
      <w:r w:rsidRPr="00FB69CB">
        <w:rPr>
          <w:rFonts w:ascii="Calibri" w:hAnsi="Calibri"/>
          <w:shd w:val="clear" w:color="auto" w:fill="FFFFFF"/>
        </w:rPr>
        <w:t>ision Tchad 2030</w:t>
      </w:r>
      <w:r w:rsidR="00BB3B91">
        <w:rPr>
          <w:rStyle w:val="Marquenotebasdepage"/>
          <w:shd w:val="clear" w:color="auto" w:fill="FFFFFF"/>
        </w:rPr>
        <w:footnoteReference w:id="6"/>
      </w:r>
      <w:r w:rsidRPr="00FB69CB">
        <w:rPr>
          <w:rFonts w:ascii="Calibri" w:hAnsi="Calibri"/>
          <w:shd w:val="clear" w:color="auto" w:fill="FFFFFF"/>
        </w:rPr>
        <w:t xml:space="preserve"> </w:t>
      </w:r>
    </w:p>
    <w:p w:rsidR="005B5A70" w:rsidRPr="00FB69CB" w:rsidRDefault="00F1678C" w:rsidP="00FB69CB">
      <w:pPr>
        <w:widowControl w:val="0"/>
        <w:autoSpaceDE w:val="0"/>
        <w:autoSpaceDN w:val="0"/>
        <w:adjustRightInd w:val="0"/>
        <w:spacing w:line="360" w:lineRule="atLeast"/>
        <w:contextualSpacing/>
        <w:jc w:val="both"/>
        <w:rPr>
          <w:rFonts w:ascii="Calibri" w:hAnsi="Calibri" w:cs="Times Roman"/>
          <w:color w:val="000000"/>
        </w:rPr>
      </w:pPr>
      <w:r>
        <w:rPr>
          <w:rFonts w:ascii="Calibri" w:hAnsi="Calibri" w:cs="Calibri"/>
          <w:color w:val="000000"/>
        </w:rPr>
        <w:t>Dans la province du Lac</w:t>
      </w:r>
      <w:r w:rsidR="005B5A70" w:rsidRPr="00FB69CB">
        <w:rPr>
          <w:rFonts w:ascii="Calibri" w:hAnsi="Calibri" w:cs="Calibri"/>
          <w:color w:val="000000"/>
        </w:rPr>
        <w:t xml:space="preserve">, </w:t>
      </w:r>
      <w:r w:rsidR="0057399A">
        <w:rPr>
          <w:rFonts w:ascii="Calibri" w:hAnsi="Calibri" w:cs="Calibri"/>
          <w:color w:val="000000"/>
        </w:rPr>
        <w:t>les ressources naturelles</w:t>
      </w:r>
      <w:r w:rsidR="00B6669B">
        <w:rPr>
          <w:rFonts w:ascii="Calibri" w:hAnsi="Calibri" w:cs="Calibri"/>
          <w:color w:val="000000"/>
        </w:rPr>
        <w:t xml:space="preserve"> (ouadis, polders</w:t>
      </w:r>
      <w:r w:rsidR="00FB0A27">
        <w:rPr>
          <w:rFonts w:ascii="Calibri" w:hAnsi="Calibri" w:cs="Calibri"/>
          <w:color w:val="000000"/>
        </w:rPr>
        <w:t xml:space="preserve">, ressources ligneuses et non ligneuses, </w:t>
      </w:r>
      <w:r>
        <w:rPr>
          <w:rFonts w:ascii="Calibri" w:hAnsi="Calibri" w:cs="Calibri"/>
          <w:color w:val="000000"/>
        </w:rPr>
        <w:t>ressources halieutiques,</w:t>
      </w:r>
      <w:r w:rsidR="00B6669B">
        <w:rPr>
          <w:rFonts w:ascii="Calibri" w:hAnsi="Calibri" w:cs="Calibri"/>
          <w:color w:val="000000"/>
        </w:rPr>
        <w:t xml:space="preserve"> etc.</w:t>
      </w:r>
      <w:r w:rsidR="00FB0A27">
        <w:rPr>
          <w:rFonts w:ascii="Calibri" w:hAnsi="Calibri" w:cs="Calibri"/>
          <w:color w:val="000000"/>
        </w:rPr>
        <w:t>)</w:t>
      </w:r>
      <w:r>
        <w:rPr>
          <w:rFonts w:ascii="Calibri" w:hAnsi="Calibri" w:cs="Calibri"/>
          <w:color w:val="000000"/>
        </w:rPr>
        <w:t xml:space="preserve"> qui constituent les principaux moyens de subsistance et d’existence des populations,</w:t>
      </w:r>
      <w:r w:rsidR="00FB0A27">
        <w:rPr>
          <w:rFonts w:ascii="Calibri" w:hAnsi="Calibri" w:cs="Calibri"/>
          <w:color w:val="000000"/>
        </w:rPr>
        <w:t xml:space="preserve"> sont caractérisées par un niveau de dégradation avancé</w:t>
      </w:r>
      <w:r w:rsidR="00364074">
        <w:rPr>
          <w:rFonts w:ascii="Calibri" w:hAnsi="Calibri" w:cs="Calibri"/>
          <w:color w:val="000000"/>
        </w:rPr>
        <w:t>e</w:t>
      </w:r>
      <w:r w:rsidR="00B728FE">
        <w:rPr>
          <w:rFonts w:ascii="Calibri" w:hAnsi="Calibri" w:cs="Calibri"/>
          <w:color w:val="000000"/>
        </w:rPr>
        <w:t>,</w:t>
      </w:r>
      <w:r w:rsidR="00FB0A27">
        <w:rPr>
          <w:rFonts w:ascii="Calibri" w:hAnsi="Calibri" w:cs="Calibri"/>
          <w:color w:val="000000"/>
        </w:rPr>
        <w:t xml:space="preserve"> du</w:t>
      </w:r>
      <w:r w:rsidR="004B080B">
        <w:rPr>
          <w:rFonts w:ascii="Calibri" w:hAnsi="Calibri" w:cs="Calibri"/>
          <w:color w:val="000000"/>
        </w:rPr>
        <w:t>e</w:t>
      </w:r>
      <w:r w:rsidR="00B728FE">
        <w:rPr>
          <w:rFonts w:ascii="Calibri" w:hAnsi="Calibri" w:cs="Calibri"/>
          <w:color w:val="000000"/>
        </w:rPr>
        <w:t>,</w:t>
      </w:r>
      <w:r w:rsidR="00FB0A27">
        <w:rPr>
          <w:rFonts w:ascii="Calibri" w:hAnsi="Calibri" w:cs="Calibri"/>
          <w:color w:val="000000"/>
        </w:rPr>
        <w:t xml:space="preserve"> en grande partie aux actions anthropiques et aux effets néfast</w:t>
      </w:r>
      <w:r w:rsidR="00B6669B">
        <w:rPr>
          <w:rFonts w:ascii="Calibri" w:hAnsi="Calibri" w:cs="Calibri"/>
          <w:color w:val="000000"/>
        </w:rPr>
        <w:t>es des variabilités climatiques</w:t>
      </w:r>
      <w:r w:rsidR="00FB0A27">
        <w:rPr>
          <w:rFonts w:ascii="Calibri" w:hAnsi="Calibri" w:cs="Calibri"/>
          <w:color w:val="000000"/>
        </w:rPr>
        <w:t xml:space="preserve">. </w:t>
      </w:r>
      <w:r w:rsidR="00111D05">
        <w:rPr>
          <w:rFonts w:ascii="Calibri" w:hAnsi="Calibri" w:cs="Calibri"/>
          <w:color w:val="000000"/>
        </w:rPr>
        <w:t>En plus de</w:t>
      </w:r>
      <w:r w:rsidR="00B6669B">
        <w:rPr>
          <w:rFonts w:ascii="Calibri" w:hAnsi="Calibri" w:cs="Calibri"/>
          <w:color w:val="000000"/>
        </w:rPr>
        <w:t>s éléments caractérisant l’état des écosystèmes du Lac abordés dans la partie précédente « rappel du contexte</w:t>
      </w:r>
      <w:r w:rsidR="00111D05">
        <w:rPr>
          <w:rFonts w:ascii="Calibri" w:hAnsi="Calibri" w:cs="Calibri"/>
          <w:color w:val="000000"/>
        </w:rPr>
        <w:t xml:space="preserve"> </w:t>
      </w:r>
      <w:r w:rsidR="00B6669B">
        <w:rPr>
          <w:rFonts w:ascii="Calibri" w:hAnsi="Calibri" w:cs="Calibri"/>
          <w:color w:val="000000"/>
        </w:rPr>
        <w:t>et justification de l’étude »,  voilà</w:t>
      </w:r>
      <w:r w:rsidR="00111D05">
        <w:rPr>
          <w:rFonts w:ascii="Calibri" w:hAnsi="Calibri" w:cs="Calibri"/>
          <w:color w:val="000000"/>
        </w:rPr>
        <w:t xml:space="preserve">, </w:t>
      </w:r>
      <w:r w:rsidR="00B6669B">
        <w:rPr>
          <w:rFonts w:ascii="Calibri" w:hAnsi="Calibri" w:cs="Calibri"/>
          <w:color w:val="000000"/>
        </w:rPr>
        <w:t>a</w:t>
      </w:r>
      <w:r>
        <w:rPr>
          <w:rFonts w:ascii="Calibri" w:hAnsi="Calibri" w:cs="Calibri"/>
          <w:color w:val="000000"/>
        </w:rPr>
        <w:t xml:space="preserve">utant de raisons qui justifient la pertinence du PRREL-LT qui </w:t>
      </w:r>
      <w:r w:rsidR="005B5A70" w:rsidRPr="00FB69CB">
        <w:rPr>
          <w:rFonts w:ascii="Calibri" w:hAnsi="Calibri" w:cs="Calibri"/>
          <w:color w:val="000000"/>
        </w:rPr>
        <w:t xml:space="preserve">est en </w:t>
      </w:r>
      <w:r>
        <w:rPr>
          <w:rFonts w:ascii="Calibri" w:hAnsi="Calibri" w:cs="Calibri"/>
          <w:color w:val="000000"/>
        </w:rPr>
        <w:t xml:space="preserve">parfaite </w:t>
      </w:r>
      <w:r w:rsidR="005B5A70" w:rsidRPr="00FB69CB">
        <w:rPr>
          <w:rFonts w:ascii="Calibri" w:hAnsi="Calibri" w:cs="Calibri"/>
          <w:color w:val="000000"/>
        </w:rPr>
        <w:t xml:space="preserve">adéquation avec les préoccupations des communautés de base </w:t>
      </w:r>
      <w:r>
        <w:rPr>
          <w:rFonts w:ascii="Calibri" w:hAnsi="Calibri" w:cs="Calibri"/>
          <w:color w:val="000000"/>
        </w:rPr>
        <w:t xml:space="preserve">de la </w:t>
      </w:r>
      <w:r w:rsidR="006864FB">
        <w:rPr>
          <w:rFonts w:ascii="Calibri" w:hAnsi="Calibri" w:cs="Calibri"/>
          <w:color w:val="000000"/>
        </w:rPr>
        <w:t>pro</w:t>
      </w:r>
      <w:r>
        <w:rPr>
          <w:rFonts w:ascii="Calibri" w:hAnsi="Calibri" w:cs="Calibri"/>
          <w:color w:val="000000"/>
        </w:rPr>
        <w:t xml:space="preserve">vince du Lac </w:t>
      </w:r>
      <w:r w:rsidR="005B5A70" w:rsidRPr="00FB69CB">
        <w:rPr>
          <w:rFonts w:ascii="Calibri" w:hAnsi="Calibri" w:cs="Calibri"/>
          <w:color w:val="000000"/>
        </w:rPr>
        <w:t xml:space="preserve">qui </w:t>
      </w:r>
      <w:r w:rsidR="00515086">
        <w:rPr>
          <w:rFonts w:ascii="Calibri" w:hAnsi="Calibri" w:cs="Calibri"/>
          <w:color w:val="000000"/>
        </w:rPr>
        <w:t xml:space="preserve">y </w:t>
      </w:r>
      <w:r w:rsidR="005B5A70" w:rsidRPr="00FB69CB">
        <w:rPr>
          <w:rFonts w:ascii="Calibri" w:hAnsi="Calibri" w:cs="Calibri"/>
          <w:color w:val="000000"/>
        </w:rPr>
        <w:t xml:space="preserve">vivent </w:t>
      </w:r>
      <w:r>
        <w:rPr>
          <w:rFonts w:ascii="Calibri" w:hAnsi="Calibri" w:cs="Calibri"/>
          <w:color w:val="000000"/>
        </w:rPr>
        <w:t xml:space="preserve">et dépendent de ces ressources naturelles. </w:t>
      </w:r>
    </w:p>
    <w:p w:rsidR="008D1FEC" w:rsidRPr="00FB69CB" w:rsidRDefault="008D1FEC" w:rsidP="00FB69CB">
      <w:pPr>
        <w:widowControl w:val="0"/>
        <w:autoSpaceDE w:val="0"/>
        <w:autoSpaceDN w:val="0"/>
        <w:adjustRightInd w:val="0"/>
        <w:spacing w:line="360" w:lineRule="atLeast"/>
        <w:contextualSpacing/>
        <w:jc w:val="both"/>
        <w:rPr>
          <w:rFonts w:ascii="Calibri" w:hAnsi="Calibri" w:cs="Times Roman"/>
          <w:color w:val="000000"/>
        </w:rPr>
      </w:pPr>
      <w:r w:rsidRPr="00FB69CB">
        <w:rPr>
          <w:rFonts w:ascii="Calibri" w:hAnsi="Calibri" w:cs="Calibri"/>
          <w:color w:val="000000"/>
        </w:rPr>
        <w:t xml:space="preserve">La mission a par ailleurs noté que le contenu du projet s’attaque aux causes profondes de </w:t>
      </w:r>
      <w:r w:rsidRPr="00FB69CB">
        <w:rPr>
          <w:rFonts w:ascii="Calibri" w:hAnsi="Calibri" w:cs="Calibri"/>
          <w:color w:val="000000"/>
        </w:rPr>
        <w:lastRenderedPageBreak/>
        <w:t>la</w:t>
      </w:r>
      <w:r w:rsidR="005B5A70" w:rsidRPr="00FB69CB">
        <w:rPr>
          <w:rFonts w:ascii="Calibri" w:hAnsi="Calibri" w:cs="Calibri"/>
          <w:color w:val="000000"/>
        </w:rPr>
        <w:t xml:space="preserve"> vulnérabilité des populations du bassin du Lac Tchad</w:t>
      </w:r>
      <w:r w:rsidRPr="00FB69CB">
        <w:rPr>
          <w:rFonts w:ascii="Calibri" w:hAnsi="Calibri" w:cs="Calibri"/>
          <w:color w:val="000000"/>
        </w:rPr>
        <w:t xml:space="preserve"> à travers notamment les </w:t>
      </w:r>
      <w:r w:rsidR="00A0380D" w:rsidRPr="00FB69CB">
        <w:rPr>
          <w:rFonts w:ascii="Calibri" w:hAnsi="Calibri" w:cs="Calibri"/>
          <w:color w:val="000000"/>
        </w:rPr>
        <w:t>trois (3)</w:t>
      </w:r>
      <w:r w:rsidR="003C41B8">
        <w:rPr>
          <w:rFonts w:ascii="Calibri" w:hAnsi="Calibri" w:cs="Calibri"/>
          <w:color w:val="000000"/>
        </w:rPr>
        <w:t xml:space="preserve"> produits</w:t>
      </w:r>
      <w:r w:rsidR="00A0380D" w:rsidRPr="00FB69CB">
        <w:rPr>
          <w:rFonts w:ascii="Calibri" w:hAnsi="Calibri" w:cs="Calibri"/>
          <w:color w:val="000000"/>
        </w:rPr>
        <w:t xml:space="preserve"> pour lesquels, les activités sont mises en œuvre. </w:t>
      </w:r>
    </w:p>
    <w:p w:rsidR="008D1FEC" w:rsidRPr="00FB69CB" w:rsidRDefault="008D1FEC" w:rsidP="00FB69CB">
      <w:pPr>
        <w:widowControl w:val="0"/>
        <w:autoSpaceDE w:val="0"/>
        <w:autoSpaceDN w:val="0"/>
        <w:adjustRightInd w:val="0"/>
        <w:spacing w:line="360" w:lineRule="atLeast"/>
        <w:contextualSpacing/>
        <w:jc w:val="both"/>
        <w:rPr>
          <w:rFonts w:ascii="Calibri" w:hAnsi="Calibri" w:cs="Times Roman"/>
          <w:color w:val="000000"/>
        </w:rPr>
      </w:pPr>
      <w:r w:rsidRPr="00FB69CB">
        <w:rPr>
          <w:rFonts w:ascii="Calibri" w:hAnsi="Calibri" w:cs="Calibri"/>
          <w:color w:val="000000"/>
        </w:rPr>
        <w:t xml:space="preserve">Le projet est également pertinent par </w:t>
      </w:r>
      <w:r w:rsidR="00946F5A" w:rsidRPr="00FB69CB">
        <w:rPr>
          <w:rFonts w:ascii="Calibri" w:hAnsi="Calibri" w:cs="Calibri"/>
          <w:color w:val="000000"/>
        </w:rPr>
        <w:t xml:space="preserve">l’approche HIMO (haute intensité de main d’œuvre) utilisée et </w:t>
      </w:r>
      <w:r w:rsidRPr="00FB69CB">
        <w:rPr>
          <w:rFonts w:ascii="Calibri" w:hAnsi="Calibri" w:cs="Calibri"/>
          <w:color w:val="000000"/>
        </w:rPr>
        <w:t>l’ap</w:t>
      </w:r>
      <w:r w:rsidR="00946F5A" w:rsidRPr="00FB69CB">
        <w:rPr>
          <w:rFonts w:ascii="Calibri" w:hAnsi="Calibri" w:cs="Calibri"/>
          <w:color w:val="000000"/>
        </w:rPr>
        <w:t xml:space="preserve">proche opérationnelle </w:t>
      </w:r>
      <w:r w:rsidR="000F7F3F">
        <w:rPr>
          <w:rFonts w:ascii="Calibri" w:hAnsi="Calibri" w:cs="Calibri"/>
          <w:color w:val="000000"/>
        </w:rPr>
        <w:t xml:space="preserve">et </w:t>
      </w:r>
      <w:r w:rsidR="00946F5A" w:rsidRPr="00FB69CB">
        <w:rPr>
          <w:rFonts w:ascii="Calibri" w:hAnsi="Calibri" w:cs="Calibri"/>
          <w:color w:val="000000"/>
        </w:rPr>
        <w:t>participative</w:t>
      </w:r>
      <w:r w:rsidRPr="00FB69CB">
        <w:rPr>
          <w:rFonts w:ascii="Calibri" w:hAnsi="Calibri" w:cs="Calibri"/>
          <w:color w:val="000000"/>
        </w:rPr>
        <w:t xml:space="preserve"> pour l’identification, la programmation</w:t>
      </w:r>
      <w:r w:rsidR="000F74E8">
        <w:rPr>
          <w:rFonts w:ascii="Calibri" w:hAnsi="Calibri" w:cs="Calibri"/>
          <w:color w:val="000000"/>
        </w:rPr>
        <w:t xml:space="preserve"> et</w:t>
      </w:r>
      <w:r w:rsidRPr="00FB69CB">
        <w:rPr>
          <w:rFonts w:ascii="Calibri" w:hAnsi="Calibri" w:cs="Calibri"/>
          <w:color w:val="000000"/>
        </w:rPr>
        <w:t xml:space="preserve"> la mise en œuvre des activités. </w:t>
      </w:r>
    </w:p>
    <w:p w:rsidR="008D1FEC" w:rsidRPr="00FB69CB" w:rsidRDefault="00224829" w:rsidP="00132EC0">
      <w:pPr>
        <w:widowControl w:val="0"/>
        <w:autoSpaceDE w:val="0"/>
        <w:autoSpaceDN w:val="0"/>
        <w:adjustRightInd w:val="0"/>
        <w:spacing w:line="360" w:lineRule="atLeast"/>
        <w:contextualSpacing/>
        <w:jc w:val="both"/>
        <w:rPr>
          <w:rFonts w:ascii="Calibri" w:hAnsi="Calibri" w:cs="Times Roman"/>
          <w:color w:val="000000"/>
        </w:rPr>
      </w:pPr>
      <w:r>
        <w:rPr>
          <w:rFonts w:ascii="Calibri" w:hAnsi="Calibri" w:cs="Calibri"/>
          <w:color w:val="000000"/>
        </w:rPr>
        <w:t>En somme, t</w:t>
      </w:r>
      <w:r w:rsidR="008D1FEC" w:rsidRPr="00FB69CB">
        <w:rPr>
          <w:rFonts w:ascii="Calibri" w:hAnsi="Calibri" w:cs="Calibri"/>
          <w:color w:val="000000"/>
        </w:rPr>
        <w:t>ous les acteurs rencontrés</w:t>
      </w:r>
      <w:r w:rsidR="00946F5A" w:rsidRPr="00FB69CB">
        <w:rPr>
          <w:rFonts w:ascii="Calibri" w:hAnsi="Calibri" w:cs="Calibri"/>
          <w:color w:val="000000"/>
        </w:rPr>
        <w:t xml:space="preserve"> </w:t>
      </w:r>
      <w:r w:rsidR="008D1FEC" w:rsidRPr="00FB69CB">
        <w:rPr>
          <w:rFonts w:ascii="Calibri" w:hAnsi="Calibri" w:cs="Calibri"/>
          <w:color w:val="000000"/>
        </w:rPr>
        <w:t>s</w:t>
      </w:r>
      <w:r w:rsidR="00946F5A" w:rsidRPr="00FB69CB">
        <w:rPr>
          <w:rFonts w:ascii="Calibri" w:hAnsi="Calibri" w:cs="Calibri"/>
          <w:color w:val="000000"/>
        </w:rPr>
        <w:t xml:space="preserve">e sont accordés pour témoigner de la pertinence de ce projet qui est venu à son heure. </w:t>
      </w:r>
    </w:p>
    <w:p w:rsidR="00FB69CB" w:rsidRDefault="000B5984" w:rsidP="00132EC0">
      <w:pPr>
        <w:widowControl w:val="0"/>
        <w:autoSpaceDE w:val="0"/>
        <w:autoSpaceDN w:val="0"/>
        <w:adjustRightInd w:val="0"/>
        <w:spacing w:after="240" w:line="340" w:lineRule="atLeast"/>
        <w:contextualSpacing/>
        <w:rPr>
          <w:rFonts w:ascii="Calibri" w:hAnsi="Calibri" w:cs="Times Roman"/>
          <w:color w:val="0B5AB2"/>
        </w:rPr>
      </w:pPr>
      <w:r>
        <w:rPr>
          <w:rFonts w:ascii="Calibri" w:hAnsi="Calibri" w:cs="Times Roman"/>
          <w:noProof/>
          <w:color w:val="0B5AB2"/>
        </w:rPr>
        <w:drawing>
          <wp:inline distT="0" distB="0" distL="0" distR="0" wp14:anchorId="4C0AA44F" wp14:editId="4F4E53AC">
            <wp:extent cx="5671185" cy="42532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bagasola.jpg"/>
                    <pic:cNvPicPr/>
                  </pic:nvPicPr>
                  <pic:blipFill>
                    <a:blip r:embed="rId18">
                      <a:extLst>
                        <a:ext uri="{28A0092B-C50C-407E-A947-70E740481C1C}">
                          <a14:useLocalDpi xmlns:a14="http://schemas.microsoft.com/office/drawing/2010/main" val="0"/>
                        </a:ext>
                      </a:extLst>
                    </a:blip>
                    <a:stretch>
                      <a:fillRect/>
                    </a:stretch>
                  </pic:blipFill>
                  <pic:spPr>
                    <a:xfrm>
                      <a:off x="0" y="0"/>
                      <a:ext cx="5671185" cy="4253230"/>
                    </a:xfrm>
                    <a:prstGeom prst="rect">
                      <a:avLst/>
                    </a:prstGeom>
                  </pic:spPr>
                </pic:pic>
              </a:graphicData>
            </a:graphic>
          </wp:inline>
        </w:drawing>
      </w:r>
    </w:p>
    <w:p w:rsidR="00011C0A" w:rsidRDefault="00011C0A" w:rsidP="000B5984">
      <w:pPr>
        <w:spacing w:after="100" w:afterAutospacing="1"/>
        <w:contextualSpacing/>
        <w:jc w:val="center"/>
      </w:pPr>
    </w:p>
    <w:p w:rsidR="00011C0A" w:rsidRPr="00011C0A" w:rsidRDefault="000B5984" w:rsidP="00011C0A">
      <w:pPr>
        <w:contextualSpacing/>
        <w:jc w:val="center"/>
        <w:rPr>
          <w:sz w:val="22"/>
        </w:rPr>
      </w:pPr>
      <w:r>
        <w:rPr>
          <w:sz w:val="22"/>
        </w:rPr>
        <w:t>Site de p</w:t>
      </w:r>
      <w:r w:rsidR="00011C0A" w:rsidRPr="00011C0A">
        <w:rPr>
          <w:sz w:val="22"/>
        </w:rPr>
        <w:t>roduction de pépinières</w:t>
      </w:r>
      <w:r w:rsidR="00E667B8">
        <w:rPr>
          <w:sz w:val="22"/>
        </w:rPr>
        <w:t xml:space="preserve"> forestières </w:t>
      </w:r>
    </w:p>
    <w:p w:rsidR="00011C0A" w:rsidRDefault="00011C0A" w:rsidP="00011C0A"/>
    <w:p w:rsidR="00DA36C8" w:rsidRPr="00DA36C8" w:rsidRDefault="00717BCE" w:rsidP="00984803">
      <w:pPr>
        <w:pStyle w:val="Titre3"/>
      </w:pPr>
      <w:bookmarkStart w:id="18" w:name="_Toc442209595"/>
      <w:r>
        <w:t>4</w:t>
      </w:r>
      <w:r w:rsidR="00DA36C8" w:rsidRPr="00DA36C8">
        <w:t>.2.2</w:t>
      </w:r>
      <w:r w:rsidR="008D1FEC" w:rsidRPr="00DA36C8">
        <w:t xml:space="preserve">. </w:t>
      </w:r>
      <w:r w:rsidR="00DA36C8" w:rsidRPr="00DA36C8">
        <w:t>Efficacité</w:t>
      </w:r>
      <w:bookmarkEnd w:id="18"/>
    </w:p>
    <w:p w:rsidR="002B2E2A" w:rsidRDefault="00F316FF" w:rsidP="00DA670D">
      <w:pPr>
        <w:widowControl w:val="0"/>
        <w:autoSpaceDE w:val="0"/>
        <w:autoSpaceDN w:val="0"/>
        <w:adjustRightInd w:val="0"/>
        <w:spacing w:after="240" w:line="360" w:lineRule="atLeast"/>
        <w:jc w:val="both"/>
        <w:rPr>
          <w:rFonts w:ascii="Calibri" w:hAnsi="Calibri" w:cs="Calibri"/>
          <w:color w:val="000000"/>
        </w:rPr>
      </w:pPr>
      <w:r>
        <w:rPr>
          <w:rFonts w:ascii="Calibri" w:hAnsi="Calibri" w:cs="Calibri"/>
          <w:color w:val="000000"/>
        </w:rPr>
        <w:t>Comme précédemment mentionné, l</w:t>
      </w:r>
      <w:r w:rsidR="008D1FEC" w:rsidRPr="008D1FEC">
        <w:rPr>
          <w:rFonts w:ascii="Calibri" w:hAnsi="Calibri" w:cs="Calibri"/>
          <w:color w:val="000000"/>
        </w:rPr>
        <w:t>’exécution quotidienne de la mise en œuvre du projet est assuré</w:t>
      </w:r>
      <w:r w:rsidR="00F90E49">
        <w:rPr>
          <w:rFonts w:ascii="Calibri" w:hAnsi="Calibri" w:cs="Calibri"/>
          <w:color w:val="000000"/>
        </w:rPr>
        <w:t>e</w:t>
      </w:r>
      <w:r w:rsidR="008D1FEC" w:rsidRPr="008D1FEC">
        <w:rPr>
          <w:rFonts w:ascii="Calibri" w:hAnsi="Calibri" w:cs="Calibri"/>
          <w:color w:val="000000"/>
        </w:rPr>
        <w:t xml:space="preserve"> par </w:t>
      </w:r>
      <w:r w:rsidR="004743CF">
        <w:rPr>
          <w:rFonts w:ascii="Calibri" w:hAnsi="Calibri" w:cs="Calibri"/>
          <w:color w:val="000000"/>
        </w:rPr>
        <w:t>l’ANGMV</w:t>
      </w:r>
      <w:r w:rsidR="00B0315D">
        <w:rPr>
          <w:rFonts w:ascii="Calibri" w:hAnsi="Calibri" w:cs="Calibri"/>
          <w:color w:val="000000"/>
        </w:rPr>
        <w:t xml:space="preserve">. </w:t>
      </w:r>
      <w:r w:rsidR="00F90E49">
        <w:rPr>
          <w:rFonts w:ascii="Calibri" w:hAnsi="Calibri" w:cs="Calibri"/>
          <w:color w:val="000000"/>
        </w:rPr>
        <w:t xml:space="preserve">Au plan stratégique, </w:t>
      </w:r>
      <w:r w:rsidR="00F90E49" w:rsidRPr="008D1FEC">
        <w:rPr>
          <w:rFonts w:ascii="Calibri" w:hAnsi="Calibri" w:cs="Calibri"/>
          <w:color w:val="000000"/>
        </w:rPr>
        <w:t>Il est établi un comité de pilotage</w:t>
      </w:r>
      <w:r w:rsidR="00823828">
        <w:rPr>
          <w:rFonts w:ascii="Calibri" w:hAnsi="Calibri" w:cs="Calibri"/>
          <w:color w:val="000000"/>
        </w:rPr>
        <w:t xml:space="preserve"> (COPIL)</w:t>
      </w:r>
      <w:r w:rsidR="00F90E49" w:rsidRPr="008D1FEC">
        <w:rPr>
          <w:rFonts w:ascii="Calibri" w:hAnsi="Calibri" w:cs="Calibri"/>
          <w:color w:val="000000"/>
        </w:rPr>
        <w:t xml:space="preserve"> </w:t>
      </w:r>
      <w:r w:rsidR="00BF1256">
        <w:rPr>
          <w:rFonts w:ascii="Times New Roman" w:hAnsi="Times New Roman" w:cs="Times New Roman"/>
        </w:rPr>
        <w:t xml:space="preserve">par </w:t>
      </w:r>
      <w:r w:rsidR="00BF1256" w:rsidRPr="00BF1256">
        <w:rPr>
          <w:rFonts w:ascii="Calibri" w:hAnsi="Calibri" w:cs="Times New Roman"/>
        </w:rPr>
        <w:t>Arrêté n°015/PR/MEP/SG/2017</w:t>
      </w:r>
      <w:r w:rsidR="00BF1256">
        <w:rPr>
          <w:rFonts w:ascii="Times New Roman" w:hAnsi="Times New Roman" w:cs="Times New Roman"/>
        </w:rPr>
        <w:t xml:space="preserve"> </w:t>
      </w:r>
      <w:r w:rsidR="00F90E49" w:rsidRPr="008D1FEC">
        <w:rPr>
          <w:rFonts w:ascii="Calibri" w:hAnsi="Calibri" w:cs="Calibri"/>
          <w:color w:val="000000"/>
        </w:rPr>
        <w:t>dont la responsabilité est de fournir un appui</w:t>
      </w:r>
      <w:r w:rsidR="004743CF">
        <w:rPr>
          <w:rFonts w:ascii="Calibri" w:hAnsi="Calibri" w:cs="Calibri"/>
          <w:color w:val="000000"/>
        </w:rPr>
        <w:t xml:space="preserve"> au projet</w:t>
      </w:r>
      <w:r w:rsidR="00F90E49" w:rsidRPr="008D1FEC">
        <w:rPr>
          <w:rFonts w:ascii="Calibri" w:hAnsi="Calibri" w:cs="Calibri"/>
          <w:color w:val="000000"/>
        </w:rPr>
        <w:t xml:space="preserve">, des orientations politiques et </w:t>
      </w:r>
      <w:r w:rsidR="004743CF">
        <w:rPr>
          <w:rFonts w:ascii="Calibri" w:hAnsi="Calibri" w:cs="Calibri"/>
          <w:color w:val="000000"/>
        </w:rPr>
        <w:t>d’assurer la</w:t>
      </w:r>
      <w:r w:rsidR="00F90E49" w:rsidRPr="008D1FEC">
        <w:rPr>
          <w:rFonts w:ascii="Calibri" w:hAnsi="Calibri" w:cs="Calibri"/>
          <w:color w:val="000000"/>
        </w:rPr>
        <w:t xml:space="preserve"> supervision générale du</w:t>
      </w:r>
      <w:r w:rsidR="004743CF">
        <w:rPr>
          <w:rFonts w:ascii="Calibri" w:hAnsi="Calibri" w:cs="Calibri"/>
          <w:color w:val="000000"/>
        </w:rPr>
        <w:t>dit</w:t>
      </w:r>
      <w:r w:rsidR="00F90E49" w:rsidRPr="008D1FEC">
        <w:rPr>
          <w:rFonts w:ascii="Calibri" w:hAnsi="Calibri" w:cs="Calibri"/>
          <w:color w:val="000000"/>
        </w:rPr>
        <w:t xml:space="preserve"> projet.</w:t>
      </w:r>
      <w:r w:rsidR="00F90E49">
        <w:rPr>
          <w:rFonts w:ascii="Calibri" w:hAnsi="Calibri" w:cs="Calibri"/>
          <w:color w:val="000000"/>
        </w:rPr>
        <w:t xml:space="preserve"> </w:t>
      </w:r>
    </w:p>
    <w:p w:rsidR="000B5984" w:rsidRDefault="002B2E2A" w:rsidP="00D845AE">
      <w:pPr>
        <w:widowControl w:val="0"/>
        <w:autoSpaceDE w:val="0"/>
        <w:autoSpaceDN w:val="0"/>
        <w:adjustRightInd w:val="0"/>
        <w:spacing w:line="360" w:lineRule="atLeast"/>
        <w:contextualSpacing/>
        <w:jc w:val="both"/>
        <w:rPr>
          <w:rFonts w:ascii="Calibri" w:hAnsi="Calibri" w:cs="Calibri"/>
          <w:color w:val="000000"/>
        </w:rPr>
      </w:pPr>
      <w:r>
        <w:rPr>
          <w:rFonts w:ascii="Calibri" w:hAnsi="Calibri" w:cs="Calibri"/>
          <w:color w:val="000000"/>
        </w:rPr>
        <w:t>La mission constate que les mécanismes de coordination mis en place pour s’assurer de l’atte</w:t>
      </w:r>
      <w:r w:rsidR="00A170D9">
        <w:rPr>
          <w:rFonts w:ascii="Calibri" w:hAnsi="Calibri" w:cs="Calibri"/>
          <w:color w:val="000000"/>
        </w:rPr>
        <w:t>inte des résultats</w:t>
      </w:r>
      <w:r w:rsidR="00846C26">
        <w:rPr>
          <w:rFonts w:ascii="Calibri" w:hAnsi="Calibri" w:cs="Calibri"/>
          <w:color w:val="000000"/>
        </w:rPr>
        <w:t xml:space="preserve"> ne sont pas à un bon niveau</w:t>
      </w:r>
      <w:r>
        <w:rPr>
          <w:rFonts w:ascii="Calibri" w:hAnsi="Calibri" w:cs="Calibri"/>
          <w:color w:val="000000"/>
        </w:rPr>
        <w:t xml:space="preserve"> </w:t>
      </w:r>
      <w:r w:rsidR="00846C26">
        <w:rPr>
          <w:rFonts w:ascii="Calibri" w:hAnsi="Calibri" w:cs="Calibri"/>
          <w:color w:val="000000"/>
        </w:rPr>
        <w:t>d’efficacité</w:t>
      </w:r>
      <w:r>
        <w:rPr>
          <w:rFonts w:ascii="Calibri" w:hAnsi="Calibri" w:cs="Calibri"/>
          <w:color w:val="000000"/>
        </w:rPr>
        <w:t xml:space="preserve"> pour entre autres raisons lié</w:t>
      </w:r>
      <w:r w:rsidR="00A170D9">
        <w:rPr>
          <w:rFonts w:ascii="Calibri" w:hAnsi="Calibri" w:cs="Calibri"/>
          <w:color w:val="000000"/>
        </w:rPr>
        <w:t>e</w:t>
      </w:r>
      <w:r>
        <w:rPr>
          <w:rFonts w:ascii="Calibri" w:hAnsi="Calibri" w:cs="Calibri"/>
          <w:color w:val="000000"/>
        </w:rPr>
        <w:t xml:space="preserve">s </w:t>
      </w:r>
      <w:r w:rsidR="00A170D9">
        <w:rPr>
          <w:rFonts w:ascii="Calibri" w:hAnsi="Calibri" w:cs="Calibri"/>
          <w:color w:val="000000"/>
        </w:rPr>
        <w:t xml:space="preserve">notamment </w:t>
      </w:r>
      <w:r>
        <w:rPr>
          <w:rFonts w:ascii="Calibri" w:hAnsi="Calibri" w:cs="Calibri"/>
          <w:color w:val="000000"/>
        </w:rPr>
        <w:t xml:space="preserve">à l’irrégularité des rencontres du comité de pilotage, </w:t>
      </w:r>
      <w:r w:rsidR="000F7F3F">
        <w:rPr>
          <w:rFonts w:ascii="Calibri" w:hAnsi="Calibri" w:cs="Calibri"/>
          <w:color w:val="000000"/>
        </w:rPr>
        <w:t xml:space="preserve">à l’insuffisance </w:t>
      </w:r>
      <w:r w:rsidR="00A170D9">
        <w:rPr>
          <w:rFonts w:ascii="Calibri" w:hAnsi="Calibri" w:cs="Calibri"/>
          <w:color w:val="000000"/>
        </w:rPr>
        <w:t xml:space="preserve">de personnel technique </w:t>
      </w:r>
      <w:r w:rsidR="00A06620">
        <w:rPr>
          <w:rFonts w:ascii="Calibri" w:hAnsi="Calibri" w:cs="Calibri"/>
          <w:color w:val="000000"/>
        </w:rPr>
        <w:t>au niveau de</w:t>
      </w:r>
      <w:r w:rsidR="00A170D9">
        <w:rPr>
          <w:rFonts w:ascii="Calibri" w:hAnsi="Calibri" w:cs="Calibri"/>
          <w:color w:val="000000"/>
        </w:rPr>
        <w:t xml:space="preserve"> </w:t>
      </w:r>
      <w:r w:rsidR="000F7F3F">
        <w:rPr>
          <w:rFonts w:ascii="Calibri" w:hAnsi="Calibri" w:cs="Calibri"/>
          <w:color w:val="000000"/>
        </w:rPr>
        <w:t xml:space="preserve">l’Agence Nationale </w:t>
      </w:r>
      <w:r w:rsidR="00A170D9">
        <w:rPr>
          <w:rFonts w:ascii="Calibri" w:hAnsi="Calibri" w:cs="Calibri"/>
          <w:color w:val="000000"/>
        </w:rPr>
        <w:t xml:space="preserve">de la </w:t>
      </w:r>
      <w:r w:rsidR="000F7F3F">
        <w:rPr>
          <w:rFonts w:ascii="Calibri" w:hAnsi="Calibri" w:cs="Calibri"/>
          <w:color w:val="000000"/>
        </w:rPr>
        <w:t>Grande Muraille Verte</w:t>
      </w:r>
      <w:r w:rsidR="00A170D9">
        <w:rPr>
          <w:rFonts w:ascii="Calibri" w:hAnsi="Calibri" w:cs="Calibri"/>
          <w:color w:val="000000"/>
        </w:rPr>
        <w:t>.</w:t>
      </w:r>
      <w:r w:rsidR="006864FB">
        <w:rPr>
          <w:rFonts w:ascii="Calibri" w:hAnsi="Calibri" w:cs="Calibri"/>
          <w:color w:val="000000"/>
        </w:rPr>
        <w:t xml:space="preserve"> </w:t>
      </w:r>
    </w:p>
    <w:p w:rsidR="00B33230" w:rsidRDefault="008B3A14" w:rsidP="00D845AE">
      <w:pPr>
        <w:widowControl w:val="0"/>
        <w:autoSpaceDE w:val="0"/>
        <w:autoSpaceDN w:val="0"/>
        <w:adjustRightInd w:val="0"/>
        <w:spacing w:line="360" w:lineRule="atLeast"/>
        <w:contextualSpacing/>
        <w:jc w:val="both"/>
        <w:rPr>
          <w:rFonts w:ascii="Calibri" w:hAnsi="Calibri" w:cs="Calibri"/>
          <w:color w:val="000000"/>
        </w:rPr>
      </w:pPr>
      <w:r>
        <w:rPr>
          <w:rFonts w:ascii="Calibri" w:hAnsi="Calibri" w:cs="Calibri"/>
          <w:color w:val="000000"/>
        </w:rPr>
        <w:lastRenderedPageBreak/>
        <w:t xml:space="preserve">En dehors du COPIL, d’autres mécanismes de coordination </w:t>
      </w:r>
      <w:r w:rsidR="00B33230">
        <w:rPr>
          <w:rFonts w:ascii="Calibri" w:hAnsi="Calibri" w:cs="Calibri"/>
          <w:color w:val="000000"/>
        </w:rPr>
        <w:t xml:space="preserve">et de suivi-évaluation </w:t>
      </w:r>
      <w:r>
        <w:rPr>
          <w:rFonts w:ascii="Calibri" w:hAnsi="Calibri" w:cs="Calibri"/>
          <w:color w:val="000000"/>
        </w:rPr>
        <w:t>du projet ont été mis en place.</w:t>
      </w:r>
    </w:p>
    <w:p w:rsidR="008B3A14" w:rsidRDefault="008B3A14" w:rsidP="00D845AE">
      <w:pPr>
        <w:widowControl w:val="0"/>
        <w:autoSpaceDE w:val="0"/>
        <w:autoSpaceDN w:val="0"/>
        <w:adjustRightInd w:val="0"/>
        <w:spacing w:line="360" w:lineRule="atLeast"/>
        <w:contextualSpacing/>
        <w:jc w:val="both"/>
        <w:rPr>
          <w:rFonts w:ascii="Calibri" w:hAnsi="Calibri" w:cs="Calibri"/>
          <w:color w:val="000000"/>
        </w:rPr>
      </w:pPr>
      <w:r>
        <w:rPr>
          <w:rFonts w:ascii="Calibri" w:hAnsi="Calibri" w:cs="Calibri"/>
          <w:color w:val="000000"/>
        </w:rPr>
        <w:t xml:space="preserve"> </w:t>
      </w:r>
      <w:r w:rsidR="004F60F2">
        <w:rPr>
          <w:rFonts w:ascii="Calibri" w:hAnsi="Calibri" w:cs="Calibri"/>
          <w:color w:val="000000"/>
        </w:rPr>
        <w:t>Il s’agit entre autre</w:t>
      </w:r>
      <w:r>
        <w:rPr>
          <w:rFonts w:ascii="Calibri" w:hAnsi="Calibri" w:cs="Calibri"/>
          <w:color w:val="000000"/>
        </w:rPr>
        <w:t> :</w:t>
      </w:r>
    </w:p>
    <w:p w:rsidR="005D0B84" w:rsidRPr="005D0B84" w:rsidRDefault="008B3A14" w:rsidP="005D0B84">
      <w:pPr>
        <w:pStyle w:val="Paragraphedeliste"/>
        <w:widowControl w:val="0"/>
        <w:numPr>
          <w:ilvl w:val="0"/>
          <w:numId w:val="53"/>
        </w:numPr>
        <w:autoSpaceDE w:val="0"/>
        <w:autoSpaceDN w:val="0"/>
        <w:adjustRightInd w:val="0"/>
        <w:spacing w:line="360" w:lineRule="atLeast"/>
        <w:jc w:val="both"/>
        <w:rPr>
          <w:rFonts w:ascii="Calibri" w:hAnsi="Calibri" w:cs="Calibri"/>
          <w:color w:val="000000"/>
        </w:rPr>
      </w:pPr>
      <w:r>
        <w:rPr>
          <w:rFonts w:ascii="Calibri" w:hAnsi="Calibri" w:cs="Calibri"/>
          <w:color w:val="000000"/>
        </w:rPr>
        <w:t xml:space="preserve">Du cadre de suivi opérationnel du projet composé des Ministères de l’Environnement et de la Pêche d’alors, devenu Ministère de l’Environnement, </w:t>
      </w:r>
      <w:r w:rsidR="00B728FE">
        <w:rPr>
          <w:rFonts w:ascii="Calibri" w:hAnsi="Calibri" w:cs="Calibri"/>
          <w:color w:val="000000"/>
        </w:rPr>
        <w:t>de l’Eau et de la Pêche</w:t>
      </w:r>
      <w:r>
        <w:rPr>
          <w:rFonts w:ascii="Calibri" w:hAnsi="Calibri" w:cs="Calibri"/>
          <w:color w:val="000000"/>
        </w:rPr>
        <w:t>, de l’Agriculture, d</w:t>
      </w:r>
      <w:r w:rsidR="00B728FE">
        <w:rPr>
          <w:rFonts w:ascii="Calibri" w:hAnsi="Calibri" w:cs="Calibri"/>
          <w:color w:val="000000"/>
        </w:rPr>
        <w:t>e la J</w:t>
      </w:r>
      <w:r>
        <w:rPr>
          <w:rFonts w:ascii="Calibri" w:hAnsi="Calibri" w:cs="Calibri"/>
          <w:color w:val="000000"/>
        </w:rPr>
        <w:t xml:space="preserve">eunesse, </w:t>
      </w:r>
      <w:r w:rsidR="00B728FE">
        <w:rPr>
          <w:rFonts w:ascii="Calibri" w:hAnsi="Calibri" w:cs="Calibri"/>
          <w:color w:val="000000"/>
        </w:rPr>
        <w:t>de la Femme</w:t>
      </w:r>
      <w:r w:rsidR="000F24E0">
        <w:rPr>
          <w:rFonts w:ascii="Calibri" w:hAnsi="Calibri" w:cs="Calibri"/>
          <w:color w:val="000000"/>
        </w:rPr>
        <w:t xml:space="preserve"> et de l’action</w:t>
      </w:r>
      <w:r w:rsidR="00B728FE">
        <w:rPr>
          <w:rFonts w:ascii="Calibri" w:hAnsi="Calibri" w:cs="Calibri"/>
          <w:color w:val="000000"/>
        </w:rPr>
        <w:t xml:space="preserve"> sociale</w:t>
      </w:r>
      <w:r w:rsidR="00FF5B40">
        <w:rPr>
          <w:rFonts w:ascii="Calibri" w:hAnsi="Calibri" w:cs="Calibri"/>
          <w:color w:val="000000"/>
        </w:rPr>
        <w:t>, de l’Economie et de la Planification</w:t>
      </w:r>
      <w:r w:rsidR="000F24E0">
        <w:rPr>
          <w:rFonts w:ascii="Calibri" w:hAnsi="Calibri" w:cs="Calibri"/>
          <w:color w:val="000000"/>
        </w:rPr>
        <w:t xml:space="preserve"> </w:t>
      </w:r>
      <w:r w:rsidR="00FF5B40">
        <w:rPr>
          <w:rFonts w:ascii="Calibri" w:hAnsi="Calibri" w:cs="Calibri"/>
          <w:color w:val="000000"/>
        </w:rPr>
        <w:t>du Développement, de l’Ambassade de France, d’un représentant de l’Inde,</w:t>
      </w:r>
      <w:r w:rsidR="00760ADE">
        <w:rPr>
          <w:rFonts w:ascii="Calibri" w:hAnsi="Calibri" w:cs="Calibri"/>
          <w:color w:val="000000"/>
        </w:rPr>
        <w:t xml:space="preserve"> du Point Focal du PNUD</w:t>
      </w:r>
      <w:r w:rsidR="00B728FE">
        <w:rPr>
          <w:rFonts w:ascii="Calibri" w:hAnsi="Calibri" w:cs="Calibri"/>
          <w:color w:val="000000"/>
        </w:rPr>
        <w:t>, etc</w:t>
      </w:r>
      <w:r w:rsidR="005D0B84">
        <w:rPr>
          <w:rFonts w:ascii="Calibri" w:hAnsi="Calibri" w:cs="Calibri"/>
          <w:color w:val="000000"/>
        </w:rPr>
        <w:t>. ;</w:t>
      </w:r>
    </w:p>
    <w:p w:rsidR="00922810" w:rsidRDefault="00760ADE" w:rsidP="00D845AE">
      <w:pPr>
        <w:pStyle w:val="Paragraphedeliste"/>
        <w:widowControl w:val="0"/>
        <w:numPr>
          <w:ilvl w:val="0"/>
          <w:numId w:val="53"/>
        </w:numPr>
        <w:autoSpaceDE w:val="0"/>
        <w:autoSpaceDN w:val="0"/>
        <w:adjustRightInd w:val="0"/>
        <w:spacing w:line="360" w:lineRule="atLeast"/>
        <w:jc w:val="both"/>
        <w:rPr>
          <w:rFonts w:ascii="Calibri" w:hAnsi="Calibri" w:cs="Calibri"/>
          <w:color w:val="000000"/>
        </w:rPr>
      </w:pPr>
      <w:r>
        <w:rPr>
          <w:rFonts w:ascii="Calibri" w:hAnsi="Calibri" w:cs="Calibri"/>
          <w:color w:val="000000"/>
        </w:rPr>
        <w:t>De l’Unité de Gestion du Projet transférée à l’ANGMV qui a joué son rôle en dépit des limites liées à l’insuffisance de son personnel</w:t>
      </w:r>
      <w:r w:rsidR="005D0B84">
        <w:rPr>
          <w:rFonts w:ascii="Calibri" w:hAnsi="Calibri" w:cs="Calibri"/>
          <w:color w:val="000000"/>
        </w:rPr>
        <w:t> ;</w:t>
      </w:r>
    </w:p>
    <w:p w:rsidR="0050693E" w:rsidRDefault="00922810" w:rsidP="00D845AE">
      <w:pPr>
        <w:pStyle w:val="Paragraphedeliste"/>
        <w:widowControl w:val="0"/>
        <w:numPr>
          <w:ilvl w:val="0"/>
          <w:numId w:val="53"/>
        </w:numPr>
        <w:autoSpaceDE w:val="0"/>
        <w:autoSpaceDN w:val="0"/>
        <w:adjustRightInd w:val="0"/>
        <w:spacing w:line="360" w:lineRule="atLeast"/>
        <w:jc w:val="both"/>
        <w:rPr>
          <w:rFonts w:ascii="Calibri" w:hAnsi="Calibri" w:cs="Calibri"/>
          <w:color w:val="000000"/>
        </w:rPr>
      </w:pPr>
      <w:r>
        <w:rPr>
          <w:rFonts w:ascii="Calibri" w:hAnsi="Calibri" w:cs="Calibri"/>
          <w:color w:val="000000"/>
        </w:rPr>
        <w:t>De l’assurance qualité du projet qui est sous la responsabilité du PNUD. Ce dispositif a pour principales missions de s’assurer de la bonne réalisation des activités du projet</w:t>
      </w:r>
      <w:r w:rsidR="00E46D93">
        <w:rPr>
          <w:rFonts w:ascii="Calibri" w:hAnsi="Calibri" w:cs="Calibri"/>
          <w:color w:val="000000"/>
        </w:rPr>
        <w:t xml:space="preserve"> et que les différents résultats soient progressivement atteints tel que prévu dans le cadre des résultats</w:t>
      </w:r>
      <w:r w:rsidR="00F17E3F">
        <w:rPr>
          <w:rFonts w:ascii="Calibri" w:hAnsi="Calibri" w:cs="Calibri"/>
          <w:color w:val="000000"/>
        </w:rPr>
        <w:t xml:space="preserve"> et des ressources et dans le</w:t>
      </w:r>
      <w:r w:rsidR="005D0B84">
        <w:rPr>
          <w:rFonts w:ascii="Calibri" w:hAnsi="Calibri" w:cs="Calibri"/>
          <w:color w:val="000000"/>
        </w:rPr>
        <w:t>s</w:t>
      </w:r>
      <w:r w:rsidR="00F17E3F">
        <w:rPr>
          <w:rFonts w:ascii="Calibri" w:hAnsi="Calibri" w:cs="Calibri"/>
          <w:color w:val="000000"/>
        </w:rPr>
        <w:t xml:space="preserve"> plan</w:t>
      </w:r>
      <w:r w:rsidR="005D0B84">
        <w:rPr>
          <w:rFonts w:ascii="Calibri" w:hAnsi="Calibri" w:cs="Calibri"/>
          <w:color w:val="000000"/>
        </w:rPr>
        <w:t>s</w:t>
      </w:r>
      <w:r w:rsidR="00F17E3F">
        <w:rPr>
          <w:rFonts w:ascii="Calibri" w:hAnsi="Calibri" w:cs="Calibri"/>
          <w:color w:val="000000"/>
        </w:rPr>
        <w:t xml:space="preserve"> de travail annuel</w:t>
      </w:r>
      <w:r w:rsidR="005D0B84">
        <w:rPr>
          <w:rFonts w:ascii="Calibri" w:hAnsi="Calibri" w:cs="Calibri"/>
          <w:color w:val="000000"/>
        </w:rPr>
        <w:t>s</w:t>
      </w:r>
      <w:r w:rsidR="00847415">
        <w:rPr>
          <w:rFonts w:ascii="Calibri" w:hAnsi="Calibri" w:cs="Calibri"/>
          <w:color w:val="000000"/>
        </w:rPr>
        <w:t>. L’assurance qualité est un rô</w:t>
      </w:r>
      <w:r w:rsidR="00C90A49">
        <w:rPr>
          <w:rFonts w:ascii="Calibri" w:hAnsi="Calibri" w:cs="Calibri"/>
          <w:color w:val="000000"/>
        </w:rPr>
        <w:t>le qui revient au R</w:t>
      </w:r>
      <w:r w:rsidR="00847415">
        <w:rPr>
          <w:rFonts w:ascii="Calibri" w:hAnsi="Calibri" w:cs="Calibri"/>
          <w:color w:val="000000"/>
        </w:rPr>
        <w:t>esponsable de programme</w:t>
      </w:r>
      <w:r w:rsidR="00C90A49">
        <w:rPr>
          <w:rFonts w:ascii="Calibri" w:hAnsi="Calibri" w:cs="Calibri"/>
          <w:color w:val="000000"/>
        </w:rPr>
        <w:t>, à l’Analyste Suivi-Evaluation</w:t>
      </w:r>
      <w:r w:rsidR="00847415">
        <w:rPr>
          <w:rFonts w:ascii="Calibri" w:hAnsi="Calibri" w:cs="Calibri"/>
          <w:color w:val="000000"/>
        </w:rPr>
        <w:t xml:space="preserve"> ainsi qu’au COPIL en tant qu’organe de supervision. </w:t>
      </w:r>
      <w:r w:rsidR="00FF26F1">
        <w:rPr>
          <w:rFonts w:ascii="Calibri" w:hAnsi="Calibri" w:cs="Calibri"/>
          <w:color w:val="000000"/>
        </w:rPr>
        <w:t>De l</w:t>
      </w:r>
      <w:r w:rsidR="00CF26B9">
        <w:rPr>
          <w:rFonts w:ascii="Calibri" w:hAnsi="Calibri" w:cs="Calibri"/>
          <w:color w:val="000000"/>
        </w:rPr>
        <w:t>’avis des acteurs rencontrés, la fréquence et la régularité du suivi-évaluation des activités de terrain</w:t>
      </w:r>
      <w:r w:rsidR="00FF26F1">
        <w:rPr>
          <w:rFonts w:ascii="Calibri" w:hAnsi="Calibri" w:cs="Calibri"/>
          <w:color w:val="000000"/>
        </w:rPr>
        <w:t xml:space="preserve"> </w:t>
      </w:r>
      <w:r w:rsidR="00CF26B9">
        <w:rPr>
          <w:rFonts w:ascii="Calibri" w:hAnsi="Calibri" w:cs="Calibri"/>
          <w:color w:val="000000"/>
        </w:rPr>
        <w:t>doivent être davantage renforcées</w:t>
      </w:r>
      <w:r w:rsidR="006864FB" w:rsidRPr="00E70B05">
        <w:rPr>
          <w:rFonts w:ascii="Calibri" w:hAnsi="Calibri" w:cs="Calibri"/>
          <w:color w:val="000000"/>
        </w:rPr>
        <w:t xml:space="preserve">. </w:t>
      </w:r>
    </w:p>
    <w:p w:rsidR="00A170D9" w:rsidRDefault="008456E9" w:rsidP="00DA670D">
      <w:pPr>
        <w:widowControl w:val="0"/>
        <w:autoSpaceDE w:val="0"/>
        <w:autoSpaceDN w:val="0"/>
        <w:adjustRightInd w:val="0"/>
        <w:spacing w:after="240" w:line="360" w:lineRule="atLeast"/>
        <w:jc w:val="both"/>
        <w:rPr>
          <w:rFonts w:ascii="Calibri" w:hAnsi="Calibri" w:cs="Calibri"/>
          <w:color w:val="000000"/>
        </w:rPr>
      </w:pPr>
      <w:r>
        <w:rPr>
          <w:rFonts w:ascii="Calibri" w:hAnsi="Calibri" w:cs="Calibri"/>
          <w:color w:val="000000"/>
        </w:rPr>
        <w:t>E</w:t>
      </w:r>
      <w:r w:rsidR="00A170D9">
        <w:rPr>
          <w:rFonts w:ascii="Calibri" w:hAnsi="Calibri" w:cs="Calibri"/>
          <w:color w:val="000000"/>
        </w:rPr>
        <w:t>n terme</w:t>
      </w:r>
      <w:r w:rsidR="00A06620">
        <w:rPr>
          <w:rFonts w:ascii="Calibri" w:hAnsi="Calibri" w:cs="Calibri"/>
          <w:color w:val="000000"/>
        </w:rPr>
        <w:t>s</w:t>
      </w:r>
      <w:r w:rsidR="00A170D9">
        <w:rPr>
          <w:rFonts w:ascii="Calibri" w:hAnsi="Calibri" w:cs="Calibri"/>
          <w:color w:val="000000"/>
        </w:rPr>
        <w:t xml:space="preserve"> d’effectivité, les activités programmées jusqu</w:t>
      </w:r>
      <w:r w:rsidR="005A3D9B">
        <w:rPr>
          <w:rFonts w:ascii="Calibri" w:hAnsi="Calibri" w:cs="Calibri"/>
          <w:color w:val="000000"/>
        </w:rPr>
        <w:t>e-là,</w:t>
      </w:r>
      <w:r w:rsidR="005805D8">
        <w:rPr>
          <w:rFonts w:ascii="Calibri" w:hAnsi="Calibri" w:cs="Calibri"/>
          <w:color w:val="000000"/>
        </w:rPr>
        <w:t xml:space="preserve"> par </w:t>
      </w:r>
      <w:r w:rsidR="00A170D9">
        <w:rPr>
          <w:rFonts w:ascii="Calibri" w:hAnsi="Calibri" w:cs="Calibri"/>
          <w:color w:val="000000"/>
        </w:rPr>
        <w:t>les ONG partenaires, sont exécutées</w:t>
      </w:r>
      <w:r w:rsidR="004F60F2">
        <w:rPr>
          <w:rFonts w:ascii="Calibri" w:hAnsi="Calibri" w:cs="Calibri"/>
          <w:color w:val="000000"/>
        </w:rPr>
        <w:t xml:space="preserve"> de manière acceptable suivant le</w:t>
      </w:r>
      <w:r w:rsidR="00370AE0">
        <w:rPr>
          <w:rFonts w:ascii="Calibri" w:hAnsi="Calibri" w:cs="Calibri"/>
          <w:color w:val="000000"/>
        </w:rPr>
        <w:t xml:space="preserve"> contenu des rapport</w:t>
      </w:r>
      <w:r w:rsidR="004F60F2">
        <w:rPr>
          <w:rFonts w:ascii="Calibri" w:hAnsi="Calibri" w:cs="Calibri"/>
          <w:color w:val="000000"/>
        </w:rPr>
        <w:t xml:space="preserve">s </w:t>
      </w:r>
      <w:r w:rsidR="00370AE0">
        <w:rPr>
          <w:rFonts w:ascii="Calibri" w:hAnsi="Calibri" w:cs="Calibri"/>
          <w:color w:val="000000"/>
        </w:rPr>
        <w:t>des activités exploités et  les constats faits sur le terrain</w:t>
      </w:r>
      <w:r w:rsidR="00A170D9">
        <w:rPr>
          <w:rFonts w:ascii="Calibri" w:hAnsi="Calibri" w:cs="Calibri"/>
          <w:color w:val="000000"/>
        </w:rPr>
        <w:t xml:space="preserve">. </w:t>
      </w:r>
      <w:r w:rsidR="005805D8">
        <w:rPr>
          <w:rFonts w:ascii="Calibri" w:hAnsi="Calibri" w:cs="Calibri"/>
          <w:color w:val="000000"/>
        </w:rPr>
        <w:t>Ce qui veut dire que</w:t>
      </w:r>
      <w:r w:rsidR="00A170D9">
        <w:rPr>
          <w:rFonts w:ascii="Calibri" w:hAnsi="Calibri" w:cs="Calibri"/>
          <w:color w:val="000000"/>
        </w:rPr>
        <w:t>, le niveau d’avance</w:t>
      </w:r>
      <w:r w:rsidR="003C41B8">
        <w:rPr>
          <w:rFonts w:ascii="Calibri" w:hAnsi="Calibri" w:cs="Calibri"/>
          <w:color w:val="000000"/>
        </w:rPr>
        <w:t>ment</w:t>
      </w:r>
      <w:r w:rsidR="00A170D9">
        <w:rPr>
          <w:rFonts w:ascii="Calibri" w:hAnsi="Calibri" w:cs="Calibri"/>
          <w:color w:val="000000"/>
        </w:rPr>
        <w:t xml:space="preserve"> de la mise en œuvre des actions/activités est satisfaisant. </w:t>
      </w:r>
      <w:r w:rsidR="005805D8">
        <w:rPr>
          <w:rFonts w:ascii="Calibri" w:hAnsi="Calibri" w:cs="Calibri"/>
          <w:color w:val="000000"/>
        </w:rPr>
        <w:t xml:space="preserve">Toutefois, la mission d’évaluation estime </w:t>
      </w:r>
      <w:r w:rsidR="00E90194">
        <w:rPr>
          <w:rFonts w:ascii="Calibri" w:hAnsi="Calibri" w:cs="Calibri"/>
          <w:color w:val="000000"/>
        </w:rPr>
        <w:t>que</w:t>
      </w:r>
      <w:r w:rsidR="00A170D9">
        <w:rPr>
          <w:rFonts w:ascii="Calibri" w:hAnsi="Calibri" w:cs="Calibri"/>
          <w:color w:val="000000"/>
        </w:rPr>
        <w:t xml:space="preserve"> des efforts considérables restent à faire ; car, en dépit de l’effectivité de la mise en œuvre des activités</w:t>
      </w:r>
      <w:r w:rsidR="00370AE0">
        <w:rPr>
          <w:rFonts w:ascii="Calibri" w:hAnsi="Calibri" w:cs="Calibri"/>
          <w:color w:val="000000"/>
        </w:rPr>
        <w:t xml:space="preserve"> de l’exercice 2019</w:t>
      </w:r>
      <w:r w:rsidR="00A170D9">
        <w:rPr>
          <w:rFonts w:ascii="Calibri" w:hAnsi="Calibri" w:cs="Calibri"/>
          <w:color w:val="000000"/>
        </w:rPr>
        <w:t xml:space="preserve">, le niveau de progression </w:t>
      </w:r>
      <w:r w:rsidR="00370AE0">
        <w:rPr>
          <w:rFonts w:ascii="Calibri" w:hAnsi="Calibri" w:cs="Calibri"/>
          <w:color w:val="000000"/>
        </w:rPr>
        <w:t xml:space="preserve">globale </w:t>
      </w:r>
      <w:r w:rsidR="00A170D9">
        <w:rPr>
          <w:rFonts w:ascii="Calibri" w:hAnsi="Calibri" w:cs="Calibri"/>
          <w:color w:val="000000"/>
        </w:rPr>
        <w:t xml:space="preserve">vers l’atteinte des objectifs et des produits </w:t>
      </w:r>
      <w:r w:rsidR="00370AE0">
        <w:rPr>
          <w:rFonts w:ascii="Calibri" w:hAnsi="Calibri" w:cs="Calibri"/>
          <w:color w:val="000000"/>
        </w:rPr>
        <w:t xml:space="preserve">attendus prévus dans le document </w:t>
      </w:r>
      <w:r w:rsidR="00A170D9">
        <w:rPr>
          <w:rFonts w:ascii="Calibri" w:hAnsi="Calibri" w:cs="Calibri"/>
          <w:color w:val="000000"/>
        </w:rPr>
        <w:t xml:space="preserve">du projet est faible pour un projet </w:t>
      </w:r>
      <w:r w:rsidR="00B72DF3">
        <w:rPr>
          <w:rFonts w:ascii="Calibri" w:hAnsi="Calibri" w:cs="Calibri"/>
          <w:color w:val="000000"/>
        </w:rPr>
        <w:t>qui est pratiquement à un an de la fin de sa mise en œuvre. Les causes de cette faible performance sur le plan effi</w:t>
      </w:r>
      <w:r w:rsidR="003C41B8">
        <w:rPr>
          <w:rFonts w:ascii="Calibri" w:hAnsi="Calibri" w:cs="Calibri"/>
          <w:color w:val="000000"/>
        </w:rPr>
        <w:t>cacité sont multiples</w:t>
      </w:r>
      <w:r w:rsidR="007257B7">
        <w:rPr>
          <w:rFonts w:ascii="Calibri" w:hAnsi="Calibri" w:cs="Calibri"/>
          <w:color w:val="000000"/>
        </w:rPr>
        <w:t xml:space="preserve"> (voir la partie « limites et difficultés » abordée </w:t>
      </w:r>
      <w:r w:rsidR="00AB64AF">
        <w:rPr>
          <w:rFonts w:ascii="Calibri" w:hAnsi="Calibri" w:cs="Calibri"/>
          <w:color w:val="000000"/>
        </w:rPr>
        <w:t xml:space="preserve">à la </w:t>
      </w:r>
      <w:r w:rsidR="002341E9">
        <w:rPr>
          <w:rFonts w:ascii="Calibri" w:hAnsi="Calibri" w:cs="Calibri"/>
          <w:color w:val="000000"/>
        </w:rPr>
        <w:t>partie 4.5</w:t>
      </w:r>
      <w:r w:rsidR="00AB64AF">
        <w:rPr>
          <w:rFonts w:ascii="Calibri" w:hAnsi="Calibri" w:cs="Calibri"/>
          <w:color w:val="000000"/>
        </w:rPr>
        <w:t xml:space="preserve"> du rapport)</w:t>
      </w:r>
      <w:r w:rsidR="003C41B8">
        <w:rPr>
          <w:rFonts w:ascii="Calibri" w:hAnsi="Calibri" w:cs="Calibri"/>
          <w:color w:val="000000"/>
        </w:rPr>
        <w:t>. En plus</w:t>
      </w:r>
      <w:r w:rsidR="00B72DF3">
        <w:rPr>
          <w:rFonts w:ascii="Calibri" w:hAnsi="Calibri" w:cs="Calibri"/>
          <w:color w:val="000000"/>
        </w:rPr>
        <w:t xml:space="preserve">, des mécanismes de coordination et de mise en œuvre </w:t>
      </w:r>
      <w:r w:rsidR="00BE3159">
        <w:rPr>
          <w:rFonts w:ascii="Calibri" w:hAnsi="Calibri" w:cs="Calibri"/>
          <w:color w:val="000000"/>
        </w:rPr>
        <w:t>moyennement opérationnels</w:t>
      </w:r>
      <w:r w:rsidR="003C41B8">
        <w:rPr>
          <w:rFonts w:ascii="Calibri" w:hAnsi="Calibri" w:cs="Calibri"/>
          <w:color w:val="000000"/>
        </w:rPr>
        <w:t>, des objectifs et d</w:t>
      </w:r>
      <w:r w:rsidR="00B72DF3">
        <w:rPr>
          <w:rFonts w:ascii="Calibri" w:hAnsi="Calibri" w:cs="Calibri"/>
          <w:color w:val="000000"/>
        </w:rPr>
        <w:t>es résultats/produits</w:t>
      </w:r>
      <w:r w:rsidR="00B156CC">
        <w:rPr>
          <w:rFonts w:ascii="Calibri" w:hAnsi="Calibri" w:cs="Calibri"/>
          <w:color w:val="000000"/>
        </w:rPr>
        <w:t xml:space="preserve"> sont faiblement SMART</w:t>
      </w:r>
      <w:r w:rsidR="00B72DF3">
        <w:rPr>
          <w:rFonts w:ascii="Calibri" w:hAnsi="Calibri" w:cs="Calibri"/>
          <w:color w:val="000000"/>
        </w:rPr>
        <w:t>.</w:t>
      </w:r>
      <w:r w:rsidR="001E57BB">
        <w:rPr>
          <w:rFonts w:ascii="Calibri" w:hAnsi="Calibri" w:cs="Calibri"/>
          <w:color w:val="000000"/>
        </w:rPr>
        <w:t xml:space="preserve"> En conséquence, un travail de redéfinition et de recadrage du projet s’avère plus que jamais indispensable (voire parties recommandations).</w:t>
      </w:r>
    </w:p>
    <w:p w:rsidR="0003017F" w:rsidRDefault="00B156CC" w:rsidP="005D0B84">
      <w:pPr>
        <w:jc w:val="both"/>
        <w:rPr>
          <w:rFonts w:ascii="Calibri" w:hAnsi="Calibri" w:cs="Calibri"/>
          <w:color w:val="000000"/>
        </w:rPr>
      </w:pPr>
      <w:r>
        <w:rPr>
          <w:rFonts w:ascii="Calibri" w:hAnsi="Calibri" w:cs="Calibri"/>
          <w:color w:val="000000"/>
        </w:rPr>
        <w:t>D’autres éléments contextuels peuvent rendre difficile, l’atteinte des objectifs et des résultats du projet. En effet, l</w:t>
      </w:r>
      <w:r w:rsidR="005C4592" w:rsidRPr="00E70B05">
        <w:rPr>
          <w:rFonts w:ascii="Calibri" w:hAnsi="Calibri" w:cs="Calibri"/>
          <w:color w:val="000000"/>
        </w:rPr>
        <w:t>a bande sahélienne dans laquelle</w:t>
      </w:r>
      <w:r w:rsidR="005D0B84">
        <w:rPr>
          <w:rFonts w:ascii="Calibri" w:hAnsi="Calibri" w:cs="Calibri"/>
          <w:color w:val="000000"/>
        </w:rPr>
        <w:t>,</w:t>
      </w:r>
      <w:r w:rsidR="005C4592" w:rsidRPr="00E70B05">
        <w:rPr>
          <w:rFonts w:ascii="Calibri" w:hAnsi="Calibri" w:cs="Calibri"/>
          <w:color w:val="000000"/>
        </w:rPr>
        <w:t xml:space="preserve"> </w:t>
      </w:r>
      <w:r w:rsidR="00B87DAE">
        <w:rPr>
          <w:rFonts w:ascii="Calibri" w:hAnsi="Calibri" w:cs="Calibri"/>
          <w:color w:val="000000"/>
        </w:rPr>
        <w:t>le PRRE-LT est</w:t>
      </w:r>
      <w:r w:rsidR="005C4592" w:rsidRPr="00E70B05">
        <w:rPr>
          <w:rFonts w:ascii="Calibri" w:hAnsi="Calibri" w:cs="Calibri"/>
          <w:color w:val="000000"/>
        </w:rPr>
        <w:t xml:space="preserve"> </w:t>
      </w:r>
      <w:r w:rsidR="005D0B84">
        <w:rPr>
          <w:rFonts w:ascii="Calibri" w:hAnsi="Calibri" w:cs="Calibri"/>
          <w:color w:val="000000"/>
        </w:rPr>
        <w:t>mis en œuvre,</w:t>
      </w:r>
      <w:r w:rsidR="005C4592" w:rsidRPr="00E70B05">
        <w:rPr>
          <w:rFonts w:ascii="Calibri" w:hAnsi="Calibri" w:cs="Calibri"/>
          <w:color w:val="000000"/>
        </w:rPr>
        <w:t xml:space="preserve"> est caractérisée par une insécurité alimentaire endémique due à une faible productivité agr</w:t>
      </w:r>
      <w:r w:rsidR="00713851">
        <w:rPr>
          <w:rFonts w:ascii="Calibri" w:hAnsi="Calibri" w:cs="Calibri"/>
          <w:color w:val="000000"/>
        </w:rPr>
        <w:t>o-sylvo-pastorale</w:t>
      </w:r>
      <w:r w:rsidR="005D0B84">
        <w:rPr>
          <w:rFonts w:ascii="Calibri" w:hAnsi="Calibri" w:cs="Calibri"/>
          <w:color w:val="000000"/>
        </w:rPr>
        <w:t>,</w:t>
      </w:r>
      <w:r w:rsidR="005C4592" w:rsidRPr="00E70B05">
        <w:rPr>
          <w:rFonts w:ascii="Calibri" w:hAnsi="Calibri" w:cs="Calibri"/>
          <w:color w:val="000000"/>
        </w:rPr>
        <w:t xml:space="preserve"> conséquence des conditions climatiques défavorables (sécheresse</w:t>
      </w:r>
      <w:r w:rsidR="005D0B84">
        <w:rPr>
          <w:rFonts w:ascii="Calibri" w:hAnsi="Calibri" w:cs="Calibri"/>
          <w:color w:val="000000"/>
        </w:rPr>
        <w:t>s</w:t>
      </w:r>
      <w:r w:rsidR="005C4592" w:rsidRPr="00E70B05">
        <w:rPr>
          <w:rFonts w:ascii="Calibri" w:hAnsi="Calibri" w:cs="Calibri"/>
          <w:color w:val="000000"/>
        </w:rPr>
        <w:t xml:space="preserve"> récurrente</w:t>
      </w:r>
      <w:r w:rsidR="005D0B84">
        <w:rPr>
          <w:rFonts w:ascii="Calibri" w:hAnsi="Calibri" w:cs="Calibri"/>
          <w:color w:val="000000"/>
        </w:rPr>
        <w:t>s</w:t>
      </w:r>
      <w:r w:rsidR="005C4592" w:rsidRPr="00E70B05">
        <w:rPr>
          <w:rFonts w:ascii="Calibri" w:hAnsi="Calibri" w:cs="Calibri"/>
          <w:color w:val="000000"/>
        </w:rPr>
        <w:t xml:space="preserve"> et pauvreté des sols, tempêtes de sable et/ou de poussière, températures extrêmes). Cette situation met les communautés dans une situation de vulnérabilité extrême et dépendantes des aides humanitaires affaiblissant toute initiative </w:t>
      </w:r>
      <w:r w:rsidR="005C4592" w:rsidRPr="00E70B05">
        <w:rPr>
          <w:rFonts w:ascii="Calibri" w:hAnsi="Calibri" w:cs="Calibri"/>
          <w:color w:val="000000"/>
        </w:rPr>
        <w:lastRenderedPageBreak/>
        <w:t xml:space="preserve">locale de participation et </w:t>
      </w:r>
      <w:r w:rsidR="005D0B84">
        <w:rPr>
          <w:rFonts w:ascii="Calibri" w:hAnsi="Calibri" w:cs="Calibri"/>
          <w:color w:val="000000"/>
        </w:rPr>
        <w:t xml:space="preserve">de </w:t>
      </w:r>
      <w:r w:rsidR="005C4592" w:rsidRPr="00E70B05">
        <w:rPr>
          <w:rFonts w:ascii="Calibri" w:hAnsi="Calibri" w:cs="Calibri"/>
          <w:color w:val="000000"/>
        </w:rPr>
        <w:t>développement communautaire</w:t>
      </w:r>
      <w:r w:rsidR="00D73E88">
        <w:rPr>
          <w:rFonts w:ascii="Calibri" w:hAnsi="Calibri" w:cs="Calibri"/>
          <w:color w:val="000000"/>
        </w:rPr>
        <w:t xml:space="preserve"> </w:t>
      </w:r>
      <w:r w:rsidR="005D0B84">
        <w:rPr>
          <w:rFonts w:ascii="Calibri" w:hAnsi="Calibri" w:cs="Calibri"/>
          <w:color w:val="000000"/>
        </w:rPr>
        <w:t>telle que voulu par le PRRE-LT.</w:t>
      </w:r>
    </w:p>
    <w:p w:rsidR="005C4592" w:rsidRPr="00E70B05" w:rsidRDefault="0003017F" w:rsidP="00E70B05">
      <w:pPr>
        <w:widowControl w:val="0"/>
        <w:autoSpaceDE w:val="0"/>
        <w:autoSpaceDN w:val="0"/>
        <w:adjustRightInd w:val="0"/>
        <w:spacing w:after="240" w:line="360" w:lineRule="atLeast"/>
        <w:jc w:val="both"/>
        <w:rPr>
          <w:rFonts w:ascii="Calibri" w:hAnsi="Calibri" w:cs="Calibri"/>
          <w:color w:val="000000"/>
        </w:rPr>
      </w:pPr>
      <w:r w:rsidRPr="00E70B05">
        <w:rPr>
          <w:rFonts w:ascii="Calibri" w:hAnsi="Calibri" w:cs="Calibri"/>
          <w:color w:val="000000"/>
        </w:rPr>
        <w:t>L’instabilité et l’insécurité dues à la monté</w:t>
      </w:r>
      <w:r w:rsidR="005D0B84">
        <w:rPr>
          <w:rFonts w:ascii="Calibri" w:hAnsi="Calibri" w:cs="Calibri"/>
          <w:color w:val="000000"/>
        </w:rPr>
        <w:t>e</w:t>
      </w:r>
      <w:r w:rsidRPr="00E70B05">
        <w:rPr>
          <w:rFonts w:ascii="Calibri" w:hAnsi="Calibri" w:cs="Calibri"/>
          <w:color w:val="000000"/>
        </w:rPr>
        <w:t xml:space="preserve"> de l’extrémiste violent dans le bassin du Lac rend</w:t>
      </w:r>
      <w:r w:rsidR="005D0B84">
        <w:rPr>
          <w:rFonts w:ascii="Calibri" w:hAnsi="Calibri" w:cs="Calibri"/>
          <w:color w:val="000000"/>
        </w:rPr>
        <w:t>ent</w:t>
      </w:r>
      <w:r w:rsidRPr="00E70B05">
        <w:rPr>
          <w:rFonts w:ascii="Calibri" w:hAnsi="Calibri" w:cs="Calibri"/>
          <w:color w:val="000000"/>
        </w:rPr>
        <w:t xml:space="preserve"> très fragile</w:t>
      </w:r>
      <w:r w:rsidR="005D0B84">
        <w:rPr>
          <w:rFonts w:ascii="Calibri" w:hAnsi="Calibri" w:cs="Calibri"/>
          <w:color w:val="000000"/>
        </w:rPr>
        <w:t>s</w:t>
      </w:r>
      <w:r w:rsidRPr="00E70B05">
        <w:rPr>
          <w:rFonts w:ascii="Calibri" w:hAnsi="Calibri" w:cs="Calibri"/>
          <w:color w:val="000000"/>
        </w:rPr>
        <w:t xml:space="preserve"> et précaires les act</w:t>
      </w:r>
      <w:r w:rsidRPr="0003017F">
        <w:rPr>
          <w:rFonts w:ascii="Calibri" w:hAnsi="Calibri" w:cs="Calibri"/>
          <w:color w:val="000000"/>
        </w:rPr>
        <w:t>ions de développement entrepris</w:t>
      </w:r>
      <w:r w:rsidR="005D0B84">
        <w:rPr>
          <w:rFonts w:ascii="Calibri" w:hAnsi="Calibri" w:cs="Calibri"/>
          <w:color w:val="000000"/>
        </w:rPr>
        <w:t>es</w:t>
      </w:r>
      <w:r>
        <w:rPr>
          <w:rFonts w:ascii="Calibri" w:hAnsi="Calibri" w:cs="Calibri"/>
          <w:color w:val="000000"/>
        </w:rPr>
        <w:t>. A cela, il faut ajouter l</w:t>
      </w:r>
      <w:r w:rsidRPr="00E70B05">
        <w:rPr>
          <w:rFonts w:ascii="Calibri" w:hAnsi="Calibri" w:cs="Calibri"/>
          <w:color w:val="000000"/>
        </w:rPr>
        <w:t>a problématique de la gestion foncière</w:t>
      </w:r>
      <w:r>
        <w:rPr>
          <w:rFonts w:ascii="Calibri" w:hAnsi="Calibri" w:cs="Calibri"/>
          <w:color w:val="000000"/>
        </w:rPr>
        <w:t xml:space="preserve">, </w:t>
      </w:r>
      <w:r w:rsidRPr="0003017F">
        <w:rPr>
          <w:rFonts w:ascii="Calibri" w:hAnsi="Calibri" w:cs="Calibri"/>
          <w:color w:val="000000"/>
        </w:rPr>
        <w:t>du pastoralisme transhumant</w:t>
      </w:r>
      <w:r>
        <w:rPr>
          <w:rFonts w:ascii="Calibri" w:hAnsi="Calibri" w:cs="Calibri"/>
          <w:color w:val="000000"/>
        </w:rPr>
        <w:t>, l’aridité des sols</w:t>
      </w:r>
      <w:r w:rsidRPr="0003017F">
        <w:rPr>
          <w:rFonts w:ascii="Calibri" w:hAnsi="Calibri" w:cs="Calibri"/>
          <w:color w:val="000000"/>
        </w:rPr>
        <w:t xml:space="preserve"> </w:t>
      </w:r>
      <w:r>
        <w:rPr>
          <w:rFonts w:ascii="Calibri" w:hAnsi="Calibri" w:cs="Calibri"/>
          <w:color w:val="000000"/>
        </w:rPr>
        <w:t xml:space="preserve">qui </w:t>
      </w:r>
      <w:r w:rsidRPr="00E70B05">
        <w:rPr>
          <w:rFonts w:ascii="Calibri" w:hAnsi="Calibri" w:cs="Calibri"/>
          <w:color w:val="000000"/>
        </w:rPr>
        <w:t>rend</w:t>
      </w:r>
      <w:r>
        <w:rPr>
          <w:rFonts w:ascii="Calibri" w:hAnsi="Calibri" w:cs="Calibri"/>
          <w:color w:val="000000"/>
        </w:rPr>
        <w:t>ent</w:t>
      </w:r>
      <w:r w:rsidRPr="00E70B05">
        <w:rPr>
          <w:rFonts w:ascii="Calibri" w:hAnsi="Calibri" w:cs="Calibri"/>
          <w:color w:val="000000"/>
        </w:rPr>
        <w:t xml:space="preserve"> très couteux les investissements </w:t>
      </w:r>
      <w:r>
        <w:rPr>
          <w:rFonts w:ascii="Calibri" w:hAnsi="Calibri" w:cs="Calibri"/>
          <w:color w:val="000000"/>
        </w:rPr>
        <w:t>(</w:t>
      </w:r>
      <w:r w:rsidR="004E2520">
        <w:rPr>
          <w:rFonts w:ascii="Calibri" w:hAnsi="Calibri" w:cs="Calibri"/>
          <w:color w:val="000000"/>
        </w:rPr>
        <w:t>arrosage</w:t>
      </w:r>
      <w:r>
        <w:rPr>
          <w:rFonts w:ascii="Calibri" w:hAnsi="Calibri" w:cs="Calibri"/>
          <w:color w:val="000000"/>
        </w:rPr>
        <w:t xml:space="preserve"> avant, pendant et après la mise en terre des plants, clôture et surveillance</w:t>
      </w:r>
      <w:r w:rsidRPr="0003017F">
        <w:rPr>
          <w:rFonts w:ascii="Calibri" w:hAnsi="Calibri" w:cs="Calibri"/>
          <w:color w:val="000000"/>
        </w:rPr>
        <w:t xml:space="preserve"> </w:t>
      </w:r>
      <w:r>
        <w:rPr>
          <w:rFonts w:ascii="Calibri" w:hAnsi="Calibri" w:cs="Calibri"/>
          <w:color w:val="000000"/>
        </w:rPr>
        <w:t>des périmètres, longue négociation pour l’obtention des périmètres à restaurer) et limitent les actions de</w:t>
      </w:r>
      <w:r w:rsidRPr="00E70B05">
        <w:rPr>
          <w:rFonts w:ascii="Calibri" w:hAnsi="Calibri" w:cs="Calibri"/>
          <w:color w:val="000000"/>
        </w:rPr>
        <w:t xml:space="preserve"> restauration, la conservation et la conservation des ressources naturelles dans le contexte tchadien et sahélien</w:t>
      </w:r>
      <w:r w:rsidR="005C4592" w:rsidRPr="00E70B05">
        <w:rPr>
          <w:rFonts w:ascii="Calibri" w:hAnsi="Calibri" w:cs="Calibri"/>
          <w:color w:val="000000"/>
        </w:rPr>
        <w:t xml:space="preserve">. </w:t>
      </w:r>
    </w:p>
    <w:p w:rsidR="00BE3159" w:rsidRDefault="00BE3159" w:rsidP="00DA670D">
      <w:pPr>
        <w:widowControl w:val="0"/>
        <w:autoSpaceDE w:val="0"/>
        <w:autoSpaceDN w:val="0"/>
        <w:adjustRightInd w:val="0"/>
        <w:spacing w:after="240" w:line="360" w:lineRule="atLeast"/>
        <w:jc w:val="both"/>
        <w:rPr>
          <w:rFonts w:ascii="Calibri" w:hAnsi="Calibri" w:cs="Calibri"/>
          <w:color w:val="000000"/>
        </w:rPr>
      </w:pPr>
      <w:r>
        <w:rPr>
          <w:rFonts w:ascii="Calibri" w:hAnsi="Calibri" w:cs="Calibri"/>
          <w:color w:val="000000"/>
        </w:rPr>
        <w:t>D’autres paramètres entrent en ligne de compte dans l’appréciation actuelle d</w:t>
      </w:r>
      <w:r w:rsidR="005A3D9B">
        <w:rPr>
          <w:rFonts w:ascii="Calibri" w:hAnsi="Calibri" w:cs="Calibri"/>
          <w:color w:val="000000"/>
        </w:rPr>
        <w:t>u</w:t>
      </w:r>
      <w:r>
        <w:rPr>
          <w:rFonts w:ascii="Calibri" w:hAnsi="Calibri" w:cs="Calibri"/>
          <w:color w:val="000000"/>
        </w:rPr>
        <w:t xml:space="preserve"> projet. Il s’agi</w:t>
      </w:r>
      <w:r w:rsidR="005A3D9B">
        <w:rPr>
          <w:rFonts w:ascii="Calibri" w:hAnsi="Calibri" w:cs="Calibri"/>
          <w:color w:val="000000"/>
        </w:rPr>
        <w:t>t</w:t>
      </w:r>
      <w:r>
        <w:rPr>
          <w:rFonts w:ascii="Calibri" w:hAnsi="Calibri" w:cs="Calibri"/>
          <w:color w:val="000000"/>
        </w:rPr>
        <w:t xml:space="preserve"> de la dimension équité et égalité de genre. Sur ce volet, le PRRE-LT </w:t>
      </w:r>
      <w:r w:rsidR="000737F1">
        <w:rPr>
          <w:rFonts w:ascii="Calibri" w:hAnsi="Calibri" w:cs="Calibri"/>
          <w:color w:val="000000"/>
        </w:rPr>
        <w:t>a fait des efforts appréciables</w:t>
      </w:r>
      <w:r w:rsidR="00EE6ADC">
        <w:rPr>
          <w:rFonts w:ascii="Calibri" w:hAnsi="Calibri" w:cs="Calibri"/>
          <w:color w:val="000000"/>
        </w:rPr>
        <w:t xml:space="preserve"> qu’il faut accomp</w:t>
      </w:r>
      <w:r w:rsidR="005D0B84">
        <w:rPr>
          <w:rFonts w:ascii="Calibri" w:hAnsi="Calibri" w:cs="Calibri"/>
          <w:color w:val="000000"/>
        </w:rPr>
        <w:t>agner, renforcer et consolider.</w:t>
      </w:r>
      <w:r w:rsidR="00EE6ADC">
        <w:rPr>
          <w:rFonts w:ascii="Calibri" w:hAnsi="Calibri" w:cs="Calibri"/>
          <w:color w:val="000000"/>
        </w:rPr>
        <w:t xml:space="preserve"> Les femmes sont bien présentes dans le projet en tant que bénéficiaires, car c’est la plupart des groupements féminins qui ont reçu les appuis financiers à travers les AGR. </w:t>
      </w:r>
      <w:r w:rsidR="005A3D9B">
        <w:rPr>
          <w:rFonts w:ascii="Calibri" w:hAnsi="Calibri" w:cs="Calibri"/>
          <w:color w:val="000000"/>
        </w:rPr>
        <w:t>D’</w:t>
      </w:r>
      <w:r w:rsidR="00EE6ADC">
        <w:rPr>
          <w:rFonts w:ascii="Calibri" w:hAnsi="Calibri" w:cs="Calibri"/>
          <w:color w:val="000000"/>
        </w:rPr>
        <w:t>autres couches vulnérables comme les déplacés</w:t>
      </w:r>
      <w:r w:rsidR="00E90194">
        <w:rPr>
          <w:rFonts w:ascii="Calibri" w:hAnsi="Calibri" w:cs="Calibri"/>
          <w:color w:val="000000"/>
        </w:rPr>
        <w:t xml:space="preserve"> et les réfugiés</w:t>
      </w:r>
      <w:r w:rsidR="00EE6ADC">
        <w:rPr>
          <w:rFonts w:ascii="Calibri" w:hAnsi="Calibri" w:cs="Calibri"/>
          <w:color w:val="000000"/>
        </w:rPr>
        <w:t xml:space="preserve"> sont</w:t>
      </w:r>
      <w:r w:rsidR="0050451A">
        <w:rPr>
          <w:rFonts w:ascii="Calibri" w:hAnsi="Calibri" w:cs="Calibri"/>
          <w:color w:val="000000"/>
        </w:rPr>
        <w:t xml:space="preserve"> </w:t>
      </w:r>
      <w:r w:rsidR="005A3D9B">
        <w:rPr>
          <w:rFonts w:ascii="Calibri" w:hAnsi="Calibri" w:cs="Calibri"/>
          <w:color w:val="000000"/>
        </w:rPr>
        <w:t xml:space="preserve">également </w:t>
      </w:r>
      <w:r w:rsidR="00EE6ADC">
        <w:rPr>
          <w:rFonts w:ascii="Calibri" w:hAnsi="Calibri" w:cs="Calibri"/>
          <w:color w:val="000000"/>
        </w:rPr>
        <w:t>pris en compte</w:t>
      </w:r>
      <w:r w:rsidR="000737F1">
        <w:rPr>
          <w:rFonts w:ascii="Calibri" w:hAnsi="Calibri" w:cs="Calibri"/>
          <w:color w:val="000000"/>
        </w:rPr>
        <w:t>,</w:t>
      </w:r>
      <w:r w:rsidR="00EE6ADC">
        <w:rPr>
          <w:rFonts w:ascii="Calibri" w:hAnsi="Calibri" w:cs="Calibri"/>
          <w:color w:val="000000"/>
        </w:rPr>
        <w:t xml:space="preserve"> soit dans les sites protégés de production de pépinières/reboisement (pépinière des femmes refu</w:t>
      </w:r>
      <w:r w:rsidR="005A3D9B">
        <w:rPr>
          <w:rFonts w:ascii="Calibri" w:hAnsi="Calibri" w:cs="Calibri"/>
          <w:color w:val="000000"/>
        </w:rPr>
        <w:t>gi</w:t>
      </w:r>
      <w:r w:rsidR="00EE6ADC">
        <w:rPr>
          <w:rFonts w:ascii="Calibri" w:hAnsi="Calibri" w:cs="Calibri"/>
          <w:color w:val="000000"/>
        </w:rPr>
        <w:t>ées de DARESALAM</w:t>
      </w:r>
      <w:r w:rsidR="003F37F7">
        <w:rPr>
          <w:rFonts w:ascii="Calibri" w:hAnsi="Calibri" w:cs="Calibri"/>
          <w:color w:val="000000"/>
        </w:rPr>
        <w:t>)</w:t>
      </w:r>
      <w:r w:rsidR="005A3D9B">
        <w:rPr>
          <w:rFonts w:ascii="Calibri" w:hAnsi="Calibri" w:cs="Calibri"/>
          <w:color w:val="000000"/>
        </w:rPr>
        <w:t>,</w:t>
      </w:r>
      <w:r w:rsidR="00EE6ADC">
        <w:rPr>
          <w:rFonts w:ascii="Calibri" w:hAnsi="Calibri" w:cs="Calibri"/>
          <w:color w:val="000000"/>
        </w:rPr>
        <w:t xml:space="preserve"> soit dans les parcelles maraichères à l’image de la ferme agricole communautaire de KANDJA à TATAFEROM. </w:t>
      </w:r>
    </w:p>
    <w:p w:rsidR="00EE6ADC" w:rsidRPr="000D2EC2" w:rsidRDefault="00EE6ADC" w:rsidP="00DA670D">
      <w:pPr>
        <w:widowControl w:val="0"/>
        <w:autoSpaceDE w:val="0"/>
        <w:autoSpaceDN w:val="0"/>
        <w:adjustRightInd w:val="0"/>
        <w:spacing w:after="240" w:line="360" w:lineRule="atLeast"/>
        <w:jc w:val="both"/>
        <w:rPr>
          <w:rFonts w:ascii="Calibri" w:hAnsi="Calibri" w:cs="Calibri"/>
          <w:color w:val="000000"/>
        </w:rPr>
      </w:pPr>
      <w:r>
        <w:rPr>
          <w:rFonts w:ascii="Calibri" w:hAnsi="Calibri" w:cs="Calibri"/>
          <w:color w:val="000000"/>
        </w:rPr>
        <w:t xml:space="preserve">Les jeunes ne sont pas du reste, même s’il est difficile de les mobiliser d’une localité à une autre. </w:t>
      </w:r>
      <w:r w:rsidR="00E322AB">
        <w:rPr>
          <w:rFonts w:ascii="Calibri" w:hAnsi="Calibri" w:cs="Calibri"/>
          <w:color w:val="000000"/>
        </w:rPr>
        <w:t xml:space="preserve">Pour illustration : </w:t>
      </w:r>
      <w:r w:rsidR="00665B57">
        <w:rPr>
          <w:rFonts w:ascii="Calibri" w:hAnsi="Calibri" w:cs="Calibri"/>
          <w:color w:val="000000"/>
        </w:rPr>
        <w:t>s</w:t>
      </w:r>
      <w:r w:rsidR="00E322AB">
        <w:rPr>
          <w:rFonts w:ascii="Calibri" w:hAnsi="Calibri" w:cs="Calibri"/>
          <w:color w:val="000000"/>
        </w:rPr>
        <w:t>i à BAGASOLA les jeunes semblent ne pas être très intéressés par les activités agricoles</w:t>
      </w:r>
      <w:r w:rsidR="00C54EED">
        <w:rPr>
          <w:rFonts w:ascii="Calibri" w:hAnsi="Calibri" w:cs="Calibri"/>
          <w:color w:val="000000"/>
        </w:rPr>
        <w:t xml:space="preserve"> et forestières</w:t>
      </w:r>
      <w:r w:rsidR="003B6170">
        <w:rPr>
          <w:rFonts w:ascii="Calibri" w:hAnsi="Calibri" w:cs="Calibri"/>
          <w:color w:val="000000"/>
        </w:rPr>
        <w:t xml:space="preserve"> (du fait certainement, que BAGASOLA qui est une ville, offre plus d’opportunités aux jeunes à travers des activités diversifiées </w:t>
      </w:r>
      <w:r w:rsidR="00E73C4C">
        <w:rPr>
          <w:rFonts w:ascii="Calibri" w:hAnsi="Calibri" w:cs="Calibri"/>
          <w:color w:val="000000"/>
        </w:rPr>
        <w:t>comme le commerce qui leur procure plus rapidement des revenus)</w:t>
      </w:r>
      <w:r w:rsidR="005A3D9B">
        <w:rPr>
          <w:rFonts w:ascii="Calibri" w:hAnsi="Calibri" w:cs="Calibri"/>
          <w:color w:val="000000"/>
        </w:rPr>
        <w:t>,</w:t>
      </w:r>
      <w:r w:rsidR="00E322AB">
        <w:rPr>
          <w:rFonts w:ascii="Calibri" w:hAnsi="Calibri" w:cs="Calibri"/>
          <w:color w:val="000000"/>
        </w:rPr>
        <w:t xml:space="preserve"> ailleurs dans d’autres sites, ils sont partie prenante. C’est le cas par exemple à MELEA où l’essentiel des hommes qui travaillent dans les ateliers de fabrication des foyers améliorés sont des jeunes</w:t>
      </w:r>
      <w:r w:rsidR="00FC14B2">
        <w:rPr>
          <w:rFonts w:ascii="Calibri" w:hAnsi="Calibri" w:cs="Calibri"/>
          <w:color w:val="000000"/>
        </w:rPr>
        <w:t xml:space="preserve"> et</w:t>
      </w:r>
      <w:r w:rsidR="00E322AB">
        <w:rPr>
          <w:rFonts w:ascii="Calibri" w:hAnsi="Calibri" w:cs="Calibri"/>
          <w:color w:val="000000"/>
        </w:rPr>
        <w:t xml:space="preserve"> à TATAFEROM </w:t>
      </w:r>
      <w:r w:rsidR="007C6C10">
        <w:rPr>
          <w:rFonts w:ascii="Calibri" w:hAnsi="Calibri" w:cs="Calibri"/>
          <w:color w:val="000000"/>
        </w:rPr>
        <w:t xml:space="preserve">où le groupement BILERI, </w:t>
      </w:r>
      <w:r w:rsidR="00E322AB">
        <w:rPr>
          <w:rFonts w:ascii="Calibri" w:hAnsi="Calibri" w:cs="Calibri"/>
          <w:color w:val="000000"/>
        </w:rPr>
        <w:t>composé de 90 personnes dont 53 femmes et 20 jeunes garçons et filles</w:t>
      </w:r>
      <w:r w:rsidR="007C6C10">
        <w:rPr>
          <w:rFonts w:ascii="Calibri" w:hAnsi="Calibri" w:cs="Calibri"/>
          <w:color w:val="000000"/>
        </w:rPr>
        <w:t>, est très actif</w:t>
      </w:r>
      <w:r w:rsidR="000D2EC2">
        <w:rPr>
          <w:rFonts w:ascii="Calibri" w:hAnsi="Calibri" w:cs="Calibri"/>
          <w:color w:val="000000"/>
        </w:rPr>
        <w:t>. Ainsi, dans le cas où d</w:t>
      </w:r>
      <w:r w:rsidR="000D2EC2" w:rsidRPr="00E70B05">
        <w:rPr>
          <w:rFonts w:ascii="Calibri" w:hAnsi="Calibri" w:cs="Calibri"/>
          <w:color w:val="000000"/>
        </w:rPr>
        <w:t xml:space="preserve">es actions </w:t>
      </w:r>
      <w:r w:rsidR="000D2EC2">
        <w:rPr>
          <w:rFonts w:ascii="Calibri" w:hAnsi="Calibri" w:cs="Calibri"/>
          <w:color w:val="000000"/>
        </w:rPr>
        <w:t xml:space="preserve">conséquentes auraient été </w:t>
      </w:r>
      <w:r w:rsidR="000D2EC2" w:rsidRPr="00E70B05">
        <w:rPr>
          <w:rFonts w:ascii="Calibri" w:hAnsi="Calibri" w:cs="Calibri"/>
          <w:color w:val="000000"/>
        </w:rPr>
        <w:t xml:space="preserve">menées par </w:t>
      </w:r>
      <w:r w:rsidR="000D2EC2">
        <w:rPr>
          <w:rFonts w:ascii="Calibri" w:hAnsi="Calibri" w:cs="Calibri"/>
          <w:color w:val="000000"/>
        </w:rPr>
        <w:t>le PRREL-T en faveur d</w:t>
      </w:r>
      <w:r w:rsidR="000D2EC2" w:rsidRPr="00E70B05">
        <w:rPr>
          <w:rFonts w:ascii="Calibri" w:hAnsi="Calibri" w:cs="Calibri"/>
          <w:color w:val="000000"/>
        </w:rPr>
        <w:t xml:space="preserve">es </w:t>
      </w:r>
      <w:r w:rsidR="000D2EC2">
        <w:rPr>
          <w:rFonts w:ascii="Calibri" w:hAnsi="Calibri" w:cs="Calibri"/>
          <w:color w:val="000000"/>
        </w:rPr>
        <w:t>associations</w:t>
      </w:r>
      <w:r w:rsidR="000D2EC2" w:rsidRPr="00E70B05">
        <w:rPr>
          <w:rFonts w:ascii="Calibri" w:hAnsi="Calibri" w:cs="Calibri"/>
          <w:color w:val="000000"/>
        </w:rPr>
        <w:t xml:space="preserve"> de jeunesse</w:t>
      </w:r>
      <w:r w:rsidR="000D2EC2">
        <w:rPr>
          <w:rFonts w:ascii="Calibri" w:hAnsi="Calibri" w:cs="Calibri"/>
          <w:color w:val="000000"/>
        </w:rPr>
        <w:t xml:space="preserve">, cela pourrait les </w:t>
      </w:r>
      <w:r w:rsidR="000D2EC2" w:rsidRPr="00E70B05">
        <w:rPr>
          <w:rFonts w:ascii="Calibri" w:hAnsi="Calibri" w:cs="Calibri"/>
          <w:color w:val="000000"/>
        </w:rPr>
        <w:t>autonomis</w:t>
      </w:r>
      <w:r w:rsidR="000D2EC2">
        <w:rPr>
          <w:rFonts w:ascii="Calibri" w:hAnsi="Calibri" w:cs="Calibri"/>
          <w:color w:val="000000"/>
        </w:rPr>
        <w:t>er</w:t>
      </w:r>
      <w:r w:rsidR="000D2EC2" w:rsidRPr="00E70B05">
        <w:rPr>
          <w:rFonts w:ascii="Calibri" w:hAnsi="Calibri" w:cs="Calibri"/>
          <w:color w:val="000000"/>
        </w:rPr>
        <w:t> </w:t>
      </w:r>
      <w:r w:rsidR="000D2EC2">
        <w:rPr>
          <w:rFonts w:ascii="Calibri" w:hAnsi="Calibri" w:cs="Calibri"/>
          <w:color w:val="000000"/>
        </w:rPr>
        <w:t>de manière</w:t>
      </w:r>
      <w:r w:rsidR="000D2EC2" w:rsidRPr="000D2EC2">
        <w:rPr>
          <w:rFonts w:ascii="Calibri" w:hAnsi="Calibri" w:cs="Calibri"/>
          <w:color w:val="000000"/>
        </w:rPr>
        <w:t xml:space="preserve"> </w:t>
      </w:r>
      <w:r w:rsidR="000D2EC2">
        <w:rPr>
          <w:rFonts w:ascii="Calibri" w:hAnsi="Calibri" w:cs="Calibri"/>
          <w:color w:val="000000"/>
        </w:rPr>
        <w:t xml:space="preserve">à </w:t>
      </w:r>
      <w:r w:rsidR="000D2EC2" w:rsidRPr="00E70B05">
        <w:rPr>
          <w:rFonts w:ascii="Calibri" w:hAnsi="Calibri" w:cs="Calibri"/>
          <w:color w:val="000000"/>
        </w:rPr>
        <w:t xml:space="preserve">assurer leur pleine participation </w:t>
      </w:r>
      <w:r w:rsidR="000D2EC2">
        <w:rPr>
          <w:rFonts w:ascii="Calibri" w:hAnsi="Calibri" w:cs="Calibri"/>
          <w:color w:val="000000"/>
        </w:rPr>
        <w:t xml:space="preserve">effective et efficace dans le projet et </w:t>
      </w:r>
      <w:r w:rsidR="000D2EC2" w:rsidRPr="00E70B05">
        <w:rPr>
          <w:rFonts w:ascii="Calibri" w:hAnsi="Calibri" w:cs="Calibri"/>
          <w:color w:val="000000"/>
        </w:rPr>
        <w:t>à la vie sociale en tant que partenaires utiles et à part entière</w:t>
      </w:r>
      <w:r w:rsidR="000D2EC2">
        <w:rPr>
          <w:rFonts w:ascii="Calibri" w:hAnsi="Calibri" w:cs="Calibri"/>
          <w:color w:val="000000"/>
        </w:rPr>
        <w:t>.</w:t>
      </w:r>
    </w:p>
    <w:p w:rsidR="00E667B8" w:rsidRPr="008D1FEC" w:rsidRDefault="00C947BD" w:rsidP="00430D5A">
      <w:pPr>
        <w:widowControl w:val="0"/>
        <w:autoSpaceDE w:val="0"/>
        <w:autoSpaceDN w:val="0"/>
        <w:adjustRightInd w:val="0"/>
        <w:spacing w:after="240" w:line="380" w:lineRule="atLeast"/>
        <w:jc w:val="both"/>
        <w:rPr>
          <w:rFonts w:ascii="Calibri" w:hAnsi="Calibri" w:cs="Times Roman"/>
          <w:color w:val="000000"/>
        </w:rPr>
      </w:pPr>
      <w:r>
        <w:rPr>
          <w:rFonts w:ascii="Calibri" w:hAnsi="Calibri" w:cs="Times Roman"/>
          <w:color w:val="000000"/>
        </w:rPr>
        <w:t>Un autre aspect non moins important</w:t>
      </w:r>
      <w:r w:rsidR="001A450B">
        <w:rPr>
          <w:rFonts w:ascii="Calibri" w:hAnsi="Calibri" w:cs="Times Roman"/>
          <w:color w:val="000000"/>
        </w:rPr>
        <w:t xml:space="preserve">, qui est un facteur déterminant d’efficacité, c’est les rencontres périodiques de partage de </w:t>
      </w:r>
      <w:r w:rsidR="000D2EC2">
        <w:rPr>
          <w:rFonts w:ascii="Calibri" w:hAnsi="Calibri" w:cs="Times Roman"/>
          <w:color w:val="000000"/>
        </w:rPr>
        <w:t xml:space="preserve">bonnes </w:t>
      </w:r>
      <w:r w:rsidR="001A450B">
        <w:rPr>
          <w:rFonts w:ascii="Calibri" w:hAnsi="Calibri" w:cs="Times Roman"/>
          <w:color w:val="000000"/>
        </w:rPr>
        <w:t xml:space="preserve">pratiques </w:t>
      </w:r>
      <w:r w:rsidR="000D2EC2">
        <w:rPr>
          <w:rFonts w:ascii="Calibri" w:hAnsi="Calibri" w:cs="Times Roman"/>
          <w:color w:val="000000"/>
        </w:rPr>
        <w:t xml:space="preserve">et des difficultés </w:t>
      </w:r>
      <w:r w:rsidR="001A450B">
        <w:rPr>
          <w:rFonts w:ascii="Calibri" w:hAnsi="Calibri" w:cs="Times Roman"/>
          <w:color w:val="000000"/>
        </w:rPr>
        <w:t xml:space="preserve">entre </w:t>
      </w:r>
      <w:r w:rsidR="00456913">
        <w:rPr>
          <w:rFonts w:ascii="Calibri" w:hAnsi="Calibri" w:cs="Times Roman"/>
          <w:color w:val="000000"/>
        </w:rPr>
        <w:t>partenaires</w:t>
      </w:r>
      <w:r w:rsidR="0073318C">
        <w:rPr>
          <w:rFonts w:ascii="Calibri" w:hAnsi="Calibri" w:cs="Times Roman"/>
          <w:color w:val="000000"/>
        </w:rPr>
        <w:t>,</w:t>
      </w:r>
      <w:r w:rsidR="00456913">
        <w:rPr>
          <w:rFonts w:ascii="Calibri" w:hAnsi="Calibri" w:cs="Times Roman"/>
          <w:color w:val="000000"/>
        </w:rPr>
        <w:t xml:space="preserve"> </w:t>
      </w:r>
      <w:r w:rsidR="001A450B">
        <w:rPr>
          <w:rFonts w:ascii="Calibri" w:hAnsi="Calibri" w:cs="Times Roman"/>
          <w:color w:val="000000"/>
        </w:rPr>
        <w:t>surtout les ONG impliquées dans la mise en œuvre du projet. Si cela était institué et réalisé avec la coordination de l’ANGMV, il pourrait</w:t>
      </w:r>
      <w:r>
        <w:rPr>
          <w:rFonts w:ascii="Calibri" w:hAnsi="Calibri" w:cs="Times Roman"/>
          <w:color w:val="000000"/>
        </w:rPr>
        <w:t xml:space="preserve"> </w:t>
      </w:r>
      <w:r w:rsidR="001A450B">
        <w:rPr>
          <w:rFonts w:ascii="Calibri" w:hAnsi="Calibri" w:cs="Times Roman"/>
          <w:color w:val="000000"/>
        </w:rPr>
        <w:t>significativement contribuer à l’efficacité de la mise en œuvre du projet de manière globale. Chacune de ces ONG travaille</w:t>
      </w:r>
      <w:r w:rsidR="00DA3001">
        <w:rPr>
          <w:rFonts w:ascii="Calibri" w:hAnsi="Calibri" w:cs="Times Roman"/>
          <w:color w:val="000000"/>
        </w:rPr>
        <w:t xml:space="preserve"> presque</w:t>
      </w:r>
      <w:r w:rsidR="001A450B">
        <w:rPr>
          <w:rFonts w:ascii="Calibri" w:hAnsi="Calibri" w:cs="Times Roman"/>
          <w:color w:val="000000"/>
        </w:rPr>
        <w:t xml:space="preserve"> en </w:t>
      </w:r>
      <w:r w:rsidR="001A450B">
        <w:rPr>
          <w:rFonts w:ascii="Calibri" w:hAnsi="Calibri" w:cs="Times Roman"/>
          <w:color w:val="000000"/>
        </w:rPr>
        <w:lastRenderedPageBreak/>
        <w:t>vase clos dans ce projet, alors que ces genres d’échanges favoriseraien</w:t>
      </w:r>
      <w:r w:rsidR="00216A6B">
        <w:rPr>
          <w:rFonts w:ascii="Calibri" w:hAnsi="Calibri" w:cs="Times Roman"/>
          <w:color w:val="000000"/>
        </w:rPr>
        <w:t>t un</w:t>
      </w:r>
      <w:r w:rsidR="001A450B">
        <w:rPr>
          <w:rFonts w:ascii="Calibri" w:hAnsi="Calibri" w:cs="Times Roman"/>
          <w:color w:val="000000"/>
        </w:rPr>
        <w:t xml:space="preserve"> apprentissage mutuel ent</w:t>
      </w:r>
      <w:r w:rsidR="00132EC0">
        <w:rPr>
          <w:rFonts w:ascii="Calibri" w:hAnsi="Calibri" w:cs="Times Roman"/>
          <w:color w:val="000000"/>
        </w:rPr>
        <w:t>re elles et renforceraient leur</w:t>
      </w:r>
      <w:r w:rsidR="001A450B">
        <w:rPr>
          <w:rFonts w:ascii="Calibri" w:hAnsi="Calibri" w:cs="Times Roman"/>
          <w:color w:val="000000"/>
        </w:rPr>
        <w:t xml:space="preserve"> performance au bénéfice du projet.</w:t>
      </w:r>
    </w:p>
    <w:p w:rsidR="00846C26" w:rsidRPr="00F20DC4" w:rsidRDefault="00F20DC4" w:rsidP="00846C26">
      <w:pPr>
        <w:rPr>
          <w:rFonts w:ascii="Calibri" w:hAnsi="Calibri"/>
          <w:b/>
        </w:rPr>
      </w:pPr>
      <w:r w:rsidRPr="00F20DC4">
        <w:rPr>
          <w:rFonts w:ascii="Calibri" w:hAnsi="Calibri"/>
          <w:b/>
        </w:rPr>
        <w:t xml:space="preserve">Tableau1 : </w:t>
      </w:r>
      <w:r w:rsidR="00846C26" w:rsidRPr="00F20DC4">
        <w:rPr>
          <w:rFonts w:ascii="Calibri" w:hAnsi="Calibri"/>
          <w:b/>
        </w:rPr>
        <w:t xml:space="preserve">Niveau de réalisation </w:t>
      </w:r>
      <w:r w:rsidR="00D44F99" w:rsidRPr="00F20DC4">
        <w:rPr>
          <w:rFonts w:ascii="Calibri" w:hAnsi="Calibri"/>
          <w:b/>
        </w:rPr>
        <w:t xml:space="preserve">physique </w:t>
      </w:r>
      <w:r w:rsidR="00846C26" w:rsidRPr="00F20DC4">
        <w:rPr>
          <w:rFonts w:ascii="Calibri" w:hAnsi="Calibri"/>
          <w:b/>
        </w:rPr>
        <w:t>des activités par produit</w:t>
      </w:r>
    </w:p>
    <w:tbl>
      <w:tblPr>
        <w:tblStyle w:val="Grille"/>
        <w:tblW w:w="9322" w:type="dxa"/>
        <w:tblLook w:val="04A0" w:firstRow="1" w:lastRow="0" w:firstColumn="1" w:lastColumn="0" w:noHBand="0" w:noVBand="1"/>
      </w:tblPr>
      <w:tblGrid>
        <w:gridCol w:w="6345"/>
        <w:gridCol w:w="1560"/>
        <w:gridCol w:w="1417"/>
      </w:tblGrid>
      <w:tr w:rsidR="00846C26" w:rsidRPr="00CF5939" w:rsidTr="00846C26">
        <w:tc>
          <w:tcPr>
            <w:tcW w:w="6345" w:type="dxa"/>
            <w:vMerge w:val="restart"/>
          </w:tcPr>
          <w:p w:rsidR="00846C26" w:rsidRPr="00CF5939" w:rsidRDefault="00846C26" w:rsidP="00846C26">
            <w:pPr>
              <w:rPr>
                <w:rFonts w:ascii="Calibri" w:hAnsi="Calibri"/>
                <w:b/>
                <w:szCs w:val="24"/>
              </w:rPr>
            </w:pPr>
          </w:p>
          <w:p w:rsidR="00846C26" w:rsidRPr="00CF5939" w:rsidRDefault="00846C26" w:rsidP="00846C26">
            <w:pPr>
              <w:rPr>
                <w:rFonts w:ascii="Calibri" w:hAnsi="Calibri"/>
                <w:b/>
                <w:szCs w:val="24"/>
              </w:rPr>
            </w:pPr>
            <w:r w:rsidRPr="00CF5939">
              <w:rPr>
                <w:rFonts w:ascii="Calibri" w:hAnsi="Calibri"/>
                <w:b/>
                <w:szCs w:val="24"/>
              </w:rPr>
              <w:t xml:space="preserve">Produits </w:t>
            </w:r>
          </w:p>
        </w:tc>
        <w:tc>
          <w:tcPr>
            <w:tcW w:w="2977" w:type="dxa"/>
            <w:gridSpan w:val="2"/>
          </w:tcPr>
          <w:p w:rsidR="00846C26" w:rsidRPr="00CF5939" w:rsidRDefault="00846C26" w:rsidP="00846C26">
            <w:pPr>
              <w:jc w:val="center"/>
              <w:rPr>
                <w:rFonts w:ascii="Calibri" w:hAnsi="Calibri"/>
                <w:b/>
                <w:szCs w:val="24"/>
              </w:rPr>
            </w:pPr>
            <w:r w:rsidRPr="00CF5939">
              <w:rPr>
                <w:rFonts w:ascii="Calibri" w:hAnsi="Calibri"/>
                <w:b/>
                <w:szCs w:val="24"/>
              </w:rPr>
              <w:t>Taux de réalisation des activités du produit</w:t>
            </w:r>
          </w:p>
        </w:tc>
      </w:tr>
      <w:tr w:rsidR="00846C26" w:rsidRPr="00CF5939" w:rsidTr="00E70B05">
        <w:tc>
          <w:tcPr>
            <w:tcW w:w="6345" w:type="dxa"/>
            <w:vMerge/>
          </w:tcPr>
          <w:p w:rsidR="00846C26" w:rsidRPr="00CF5939" w:rsidRDefault="00846C26" w:rsidP="00846C26">
            <w:pPr>
              <w:rPr>
                <w:rFonts w:ascii="Calibri" w:eastAsia="Times New Roman" w:hAnsi="Calibri" w:cs="Aparajita"/>
                <w:b/>
                <w:bCs/>
                <w:szCs w:val="24"/>
              </w:rPr>
            </w:pPr>
          </w:p>
        </w:tc>
        <w:tc>
          <w:tcPr>
            <w:tcW w:w="1560"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2018</w:t>
            </w:r>
          </w:p>
        </w:tc>
        <w:tc>
          <w:tcPr>
            <w:tcW w:w="1417"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2019</w:t>
            </w:r>
          </w:p>
        </w:tc>
      </w:tr>
      <w:tr w:rsidR="00846C26" w:rsidRPr="00CF5939" w:rsidTr="00E70B05">
        <w:tc>
          <w:tcPr>
            <w:tcW w:w="6345" w:type="dxa"/>
          </w:tcPr>
          <w:p w:rsidR="00846C26" w:rsidRPr="00CF5939" w:rsidRDefault="00D44F99" w:rsidP="00846C26">
            <w:pPr>
              <w:rPr>
                <w:rFonts w:ascii="Calibri" w:hAnsi="Calibri"/>
                <w:szCs w:val="24"/>
              </w:rPr>
            </w:pPr>
            <w:r w:rsidRPr="00CF5939">
              <w:rPr>
                <w:rFonts w:ascii="Calibri" w:eastAsia="Times New Roman" w:hAnsi="Calibri" w:cs="Aparajita"/>
                <w:b/>
                <w:bCs/>
                <w:szCs w:val="24"/>
                <w:lang w:eastAsia="fr-FR"/>
              </w:rPr>
              <w:t>P1 :</w:t>
            </w:r>
            <w:r w:rsidRPr="00CF5939">
              <w:rPr>
                <w:rFonts w:ascii="Calibri" w:eastAsia="Times New Roman" w:hAnsi="Calibri" w:cs="Aparajita"/>
                <w:bCs/>
                <w:szCs w:val="24"/>
                <w:lang w:eastAsia="fr-FR"/>
              </w:rPr>
              <w:t xml:space="preserve"> </w:t>
            </w:r>
            <w:r w:rsidR="00846C26" w:rsidRPr="00CF5939">
              <w:rPr>
                <w:rFonts w:ascii="Calibri" w:eastAsia="Times New Roman" w:hAnsi="Calibri" w:cs="Aparajita"/>
                <w:bCs/>
                <w:szCs w:val="24"/>
                <w:lang w:eastAsia="fr-FR"/>
              </w:rPr>
              <w:t>La dégradation des sols dans les différents sites du Lac Tchad est maîtrisée et les cuvettes hydrologiques sont préservées</w:t>
            </w:r>
          </w:p>
        </w:tc>
        <w:tc>
          <w:tcPr>
            <w:tcW w:w="1560"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64%</w:t>
            </w:r>
          </w:p>
        </w:tc>
        <w:tc>
          <w:tcPr>
            <w:tcW w:w="1417"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76%</w:t>
            </w:r>
          </w:p>
        </w:tc>
      </w:tr>
      <w:tr w:rsidR="00846C26" w:rsidRPr="00CF5939" w:rsidTr="00E70B05">
        <w:tc>
          <w:tcPr>
            <w:tcW w:w="6345" w:type="dxa"/>
          </w:tcPr>
          <w:p w:rsidR="00846C26" w:rsidRPr="00CF5939" w:rsidRDefault="00D44F99" w:rsidP="00846C26">
            <w:pPr>
              <w:rPr>
                <w:rFonts w:ascii="Calibri" w:hAnsi="Calibri"/>
                <w:szCs w:val="24"/>
              </w:rPr>
            </w:pPr>
            <w:r w:rsidRPr="00CF5939">
              <w:rPr>
                <w:rFonts w:ascii="Calibri" w:eastAsia="Times New Roman" w:hAnsi="Calibri" w:cs="Aparajita"/>
                <w:b/>
                <w:bCs/>
                <w:szCs w:val="24"/>
                <w:lang w:eastAsia="fr-FR"/>
              </w:rPr>
              <w:t>P2 :</w:t>
            </w:r>
            <w:r w:rsidRPr="00CF5939">
              <w:rPr>
                <w:rFonts w:ascii="Calibri" w:eastAsia="Times New Roman" w:hAnsi="Calibri" w:cs="Aparajita"/>
                <w:bCs/>
                <w:szCs w:val="24"/>
                <w:lang w:eastAsia="fr-FR"/>
              </w:rPr>
              <w:t xml:space="preserve"> </w:t>
            </w:r>
            <w:r w:rsidR="00846C26" w:rsidRPr="00CF5939">
              <w:rPr>
                <w:rFonts w:ascii="Calibri" w:eastAsia="Times New Roman" w:hAnsi="Calibri" w:cs="Aparajita"/>
                <w:bCs/>
                <w:szCs w:val="24"/>
                <w:lang w:eastAsia="fr-FR"/>
              </w:rPr>
              <w:t>Les populations locales adoptent les techniques innovantes renforçant la productivité agricole</w:t>
            </w:r>
          </w:p>
        </w:tc>
        <w:tc>
          <w:tcPr>
            <w:tcW w:w="1560"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70%</w:t>
            </w:r>
          </w:p>
        </w:tc>
        <w:tc>
          <w:tcPr>
            <w:tcW w:w="1417"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88%</w:t>
            </w:r>
          </w:p>
        </w:tc>
      </w:tr>
      <w:tr w:rsidR="00846C26" w:rsidRPr="00CF5939" w:rsidTr="00E70B05">
        <w:tc>
          <w:tcPr>
            <w:tcW w:w="6345" w:type="dxa"/>
          </w:tcPr>
          <w:p w:rsidR="00846C26" w:rsidRPr="00CF5939" w:rsidRDefault="00D44F99" w:rsidP="00846C26">
            <w:pPr>
              <w:rPr>
                <w:rFonts w:ascii="Calibri" w:hAnsi="Calibri"/>
                <w:szCs w:val="24"/>
              </w:rPr>
            </w:pPr>
            <w:r w:rsidRPr="00CF5939">
              <w:rPr>
                <w:rFonts w:ascii="Calibri" w:eastAsia="Times New Roman" w:hAnsi="Calibri" w:cs="Times New Roman"/>
                <w:b/>
                <w:bCs/>
                <w:color w:val="000000"/>
                <w:szCs w:val="24"/>
                <w:lang w:eastAsia="fr-FR"/>
              </w:rPr>
              <w:t>P3 :</w:t>
            </w:r>
            <w:r w:rsidRPr="00CF5939">
              <w:rPr>
                <w:rFonts w:ascii="Calibri" w:eastAsia="Times New Roman" w:hAnsi="Calibri" w:cs="Times New Roman"/>
                <w:bCs/>
                <w:color w:val="000000"/>
                <w:szCs w:val="24"/>
                <w:lang w:eastAsia="fr-FR"/>
              </w:rPr>
              <w:t xml:space="preserve"> </w:t>
            </w:r>
            <w:r w:rsidR="00846C26" w:rsidRPr="00CF5939">
              <w:rPr>
                <w:rFonts w:ascii="Calibri" w:eastAsia="Times New Roman" w:hAnsi="Calibri" w:cs="Times New Roman"/>
                <w:bCs/>
                <w:color w:val="000000"/>
                <w:szCs w:val="24"/>
                <w:lang w:eastAsia="fr-FR"/>
              </w:rPr>
              <w:t>Les femmes et les jeunes accèdent à des moyens d’existence durables et à des emplois crées dans le cadre de la promotion des énergies renouvelables</w:t>
            </w:r>
          </w:p>
        </w:tc>
        <w:tc>
          <w:tcPr>
            <w:tcW w:w="1560"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69%</w:t>
            </w:r>
          </w:p>
        </w:tc>
        <w:tc>
          <w:tcPr>
            <w:tcW w:w="1417"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54%</w:t>
            </w:r>
          </w:p>
        </w:tc>
      </w:tr>
      <w:tr w:rsidR="00846C26" w:rsidRPr="00CF5939" w:rsidTr="00E70B05">
        <w:tc>
          <w:tcPr>
            <w:tcW w:w="6345" w:type="dxa"/>
          </w:tcPr>
          <w:p w:rsidR="00846C26" w:rsidRPr="00CF5939" w:rsidRDefault="00D44F99" w:rsidP="00846C26">
            <w:pPr>
              <w:rPr>
                <w:rFonts w:ascii="Calibri" w:hAnsi="Calibri"/>
                <w:szCs w:val="24"/>
              </w:rPr>
            </w:pPr>
            <w:r w:rsidRPr="00CF5939">
              <w:rPr>
                <w:rFonts w:ascii="Calibri" w:eastAsia="Times New Roman" w:hAnsi="Calibri" w:cs="Times New Roman"/>
                <w:b/>
                <w:bCs/>
                <w:color w:val="000000"/>
                <w:szCs w:val="24"/>
                <w:lang w:eastAsia="fr-FR"/>
              </w:rPr>
              <w:t>P4 :</w:t>
            </w:r>
            <w:r w:rsidRPr="00CF5939">
              <w:rPr>
                <w:rFonts w:ascii="Calibri" w:eastAsia="Times New Roman" w:hAnsi="Calibri" w:cs="Times New Roman"/>
                <w:bCs/>
                <w:color w:val="000000"/>
                <w:szCs w:val="24"/>
                <w:lang w:eastAsia="fr-FR"/>
              </w:rPr>
              <w:t xml:space="preserve"> </w:t>
            </w:r>
            <w:r w:rsidR="00846C26" w:rsidRPr="00CF5939">
              <w:rPr>
                <w:rFonts w:ascii="Calibri" w:eastAsia="Times New Roman" w:hAnsi="Calibri" w:cs="Times New Roman"/>
                <w:bCs/>
                <w:color w:val="000000"/>
                <w:szCs w:val="24"/>
                <w:lang w:eastAsia="fr-FR"/>
              </w:rPr>
              <w:t>La gestion et la coordination de l’unité du projet sont assurées de manière efficiente</w:t>
            </w:r>
          </w:p>
        </w:tc>
        <w:tc>
          <w:tcPr>
            <w:tcW w:w="1560"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69%</w:t>
            </w:r>
          </w:p>
        </w:tc>
        <w:tc>
          <w:tcPr>
            <w:tcW w:w="1417" w:type="dxa"/>
            <w:vAlign w:val="center"/>
          </w:tcPr>
          <w:p w:rsidR="00846C26" w:rsidRPr="00CF5939" w:rsidRDefault="00846C26" w:rsidP="00E70B05">
            <w:pPr>
              <w:jc w:val="center"/>
              <w:rPr>
                <w:rFonts w:ascii="Calibri" w:eastAsiaTheme="minorEastAsia" w:hAnsi="Calibri"/>
                <w:sz w:val="24"/>
                <w:szCs w:val="24"/>
                <w:lang w:eastAsia="fr-FR"/>
              </w:rPr>
            </w:pPr>
            <w:r w:rsidRPr="00CF5939">
              <w:rPr>
                <w:rFonts w:ascii="Calibri" w:hAnsi="Calibri"/>
                <w:szCs w:val="24"/>
              </w:rPr>
              <w:t>53%</w:t>
            </w:r>
          </w:p>
        </w:tc>
      </w:tr>
    </w:tbl>
    <w:p w:rsidR="00846C26" w:rsidRPr="00A729DF" w:rsidRDefault="00846C26">
      <w:pPr>
        <w:rPr>
          <w:rFonts w:ascii="Calibri" w:hAnsi="Calibri" w:cs="Calibri"/>
          <w:color w:val="000000"/>
          <w:sz w:val="22"/>
        </w:rPr>
      </w:pPr>
      <w:r w:rsidRPr="00A729DF">
        <w:rPr>
          <w:rFonts w:ascii="Calibri" w:hAnsi="Calibri" w:cs="Calibri"/>
          <w:color w:val="000000"/>
          <w:sz w:val="22"/>
        </w:rPr>
        <w:t xml:space="preserve">Source : exploitation des rapports </w:t>
      </w:r>
      <w:r w:rsidR="005B5DD9" w:rsidRPr="00A729DF">
        <w:rPr>
          <w:rFonts w:ascii="Calibri" w:hAnsi="Calibri" w:cs="Calibri"/>
          <w:color w:val="000000"/>
          <w:sz w:val="22"/>
        </w:rPr>
        <w:t>2018 et 2019</w:t>
      </w:r>
      <w:r w:rsidR="005B5DD9">
        <w:rPr>
          <w:rFonts w:ascii="Calibri" w:hAnsi="Calibri" w:cs="Calibri"/>
          <w:color w:val="000000"/>
          <w:sz w:val="22"/>
        </w:rPr>
        <w:t xml:space="preserve"> </w:t>
      </w:r>
      <w:r w:rsidR="00A729DF" w:rsidRPr="00A729DF">
        <w:rPr>
          <w:rFonts w:ascii="Calibri" w:hAnsi="Calibri" w:cs="Calibri"/>
          <w:color w:val="000000"/>
          <w:sz w:val="22"/>
        </w:rPr>
        <w:t xml:space="preserve">de l’ANGMV </w:t>
      </w:r>
    </w:p>
    <w:p w:rsidR="00846C26" w:rsidRDefault="00C41A3E" w:rsidP="00E667B8">
      <w:pPr>
        <w:jc w:val="both"/>
        <w:rPr>
          <w:rFonts w:ascii="Calibri" w:hAnsi="Calibri" w:cs="Calibri"/>
          <w:color w:val="000000"/>
        </w:rPr>
      </w:pPr>
      <w:r>
        <w:rPr>
          <w:rFonts w:ascii="Calibri" w:hAnsi="Calibri" w:cs="Calibri"/>
          <w:color w:val="000000"/>
        </w:rPr>
        <w:t>Note explicative du tableau1 : En raison des nombreuses activités réalisées au nive</w:t>
      </w:r>
      <w:r w:rsidR="009F25FF">
        <w:rPr>
          <w:rFonts w:ascii="Calibri" w:hAnsi="Calibri" w:cs="Calibri"/>
          <w:color w:val="000000"/>
        </w:rPr>
        <w:t>au de chaque produit, l’équipe d’évaluation a jugé nécessaire et plus pédagogique,</w:t>
      </w:r>
      <w:r>
        <w:rPr>
          <w:rFonts w:ascii="Calibri" w:hAnsi="Calibri" w:cs="Calibri"/>
          <w:color w:val="000000"/>
        </w:rPr>
        <w:t xml:space="preserve"> de présenter le niveau de réalisation physique du projet par produit et non par activité. Tout de même, l’appréciation du taux de réalisation de chaque produit est obtenue en faisant la moyenne pondérée du niveau de réalisation de chaque activité par produit. Ces informations (taux de réalisation par activité) se trouvent dans les rapports annuels (2018 et 2019) de l’ANGMV comme le mentionne la source. </w:t>
      </w:r>
    </w:p>
    <w:p w:rsidR="00E667B8" w:rsidRDefault="00E667B8" w:rsidP="00E667B8">
      <w:pPr>
        <w:jc w:val="both"/>
        <w:rPr>
          <w:rFonts w:ascii="Calibri" w:hAnsi="Calibri" w:cs="Calibri"/>
          <w:color w:val="000000"/>
        </w:rPr>
      </w:pPr>
    </w:p>
    <w:p w:rsidR="00846C26" w:rsidRDefault="00C747E5" w:rsidP="00D66D70">
      <w:pPr>
        <w:spacing w:line="276" w:lineRule="auto"/>
        <w:jc w:val="both"/>
        <w:rPr>
          <w:rFonts w:ascii="Calibri" w:hAnsi="Calibri"/>
          <w:iCs/>
          <w:position w:val="-2"/>
        </w:rPr>
      </w:pPr>
      <w:r w:rsidRPr="005B4A2B">
        <w:rPr>
          <w:rFonts w:ascii="Calibri" w:hAnsi="Calibri" w:cs="Calibri"/>
          <w:color w:val="000000"/>
        </w:rPr>
        <w:t>L’exploitation de ce tableau, montre que les niveaux d’exécution des activités des produits 1 et 2 ont considérablement évolué entre 2018 et 2019.</w:t>
      </w:r>
      <w:r w:rsidR="003F37F7">
        <w:rPr>
          <w:rFonts w:ascii="Calibri" w:hAnsi="Calibri" w:cs="Calibri"/>
          <w:color w:val="000000"/>
        </w:rPr>
        <w:t xml:space="preserve"> Cela s’explique par la </w:t>
      </w:r>
      <w:r w:rsidRPr="005B4A2B">
        <w:rPr>
          <w:rFonts w:ascii="Calibri" w:hAnsi="Calibri" w:cs="Calibri"/>
          <w:color w:val="000000"/>
        </w:rPr>
        <w:t>progression importante des activités de production de pépinières</w:t>
      </w:r>
      <w:r w:rsidR="00AB7A1F">
        <w:rPr>
          <w:rFonts w:ascii="Calibri" w:hAnsi="Calibri" w:cs="Calibri"/>
          <w:color w:val="000000"/>
        </w:rPr>
        <w:t>,</w:t>
      </w:r>
      <w:r w:rsidRPr="005B4A2B">
        <w:rPr>
          <w:rFonts w:ascii="Calibri" w:hAnsi="Calibri" w:cs="Calibri"/>
          <w:color w:val="000000"/>
        </w:rPr>
        <w:t xml:space="preserve"> </w:t>
      </w:r>
      <w:r w:rsidR="00AB7A1F">
        <w:rPr>
          <w:rFonts w:ascii="Calibri" w:hAnsi="Calibri" w:cs="Calibri"/>
          <w:color w:val="000000"/>
        </w:rPr>
        <w:t>du reboisement et d</w:t>
      </w:r>
      <w:r w:rsidRPr="005B4A2B">
        <w:rPr>
          <w:rFonts w:ascii="Calibri" w:hAnsi="Calibri" w:cs="Calibri"/>
          <w:color w:val="000000"/>
        </w:rPr>
        <w:t xml:space="preserve">es nombreux investissements consentis dans les activités agricoles génératrices de revenus. Grâce aux enseignements tirés des contreperformances de la campagne 2017-2018, l’équipe de mise en œuvre du projet et les ONG se </w:t>
      </w:r>
      <w:r w:rsidR="0073318C">
        <w:rPr>
          <w:rFonts w:ascii="Calibri" w:hAnsi="Calibri" w:cs="Calibri"/>
          <w:color w:val="000000"/>
        </w:rPr>
        <w:t xml:space="preserve">sont </w:t>
      </w:r>
      <w:r w:rsidR="00B50F53" w:rsidRPr="005B4A2B">
        <w:rPr>
          <w:rFonts w:ascii="Calibri" w:hAnsi="Calibri" w:cs="Calibri"/>
          <w:color w:val="000000"/>
        </w:rPr>
        <w:t>retroussé</w:t>
      </w:r>
      <w:r w:rsidRPr="005B4A2B">
        <w:rPr>
          <w:rFonts w:ascii="Calibri" w:hAnsi="Calibri" w:cs="Calibri"/>
          <w:color w:val="000000"/>
        </w:rPr>
        <w:t xml:space="preserve"> les manches</w:t>
      </w:r>
      <w:r w:rsidR="00B50F53">
        <w:rPr>
          <w:rFonts w:ascii="Calibri" w:hAnsi="Calibri" w:cs="Calibri"/>
          <w:color w:val="000000"/>
        </w:rPr>
        <w:t>.</w:t>
      </w:r>
      <w:r w:rsidR="00387EE3">
        <w:rPr>
          <w:rFonts w:ascii="Calibri" w:hAnsi="Calibri" w:cs="Calibri"/>
          <w:color w:val="000000"/>
        </w:rPr>
        <w:t> </w:t>
      </w:r>
      <w:r w:rsidR="00B50F53">
        <w:rPr>
          <w:rFonts w:ascii="Calibri" w:hAnsi="Calibri" w:cs="Calibri"/>
          <w:color w:val="000000"/>
        </w:rPr>
        <w:t>C</w:t>
      </w:r>
      <w:r w:rsidR="00B50F53" w:rsidRPr="005B4A2B">
        <w:rPr>
          <w:rFonts w:ascii="Calibri" w:hAnsi="Calibri" w:cs="Calibri"/>
          <w:color w:val="000000"/>
        </w:rPr>
        <w:t xml:space="preserve">e </w:t>
      </w:r>
      <w:r w:rsidRPr="005B4A2B">
        <w:rPr>
          <w:rFonts w:ascii="Calibri" w:hAnsi="Calibri" w:cs="Calibri"/>
          <w:color w:val="000000"/>
        </w:rPr>
        <w:t xml:space="preserve">qui a permis d’avoir cette performance enregistrée au niveau de ces produits en 2019. </w:t>
      </w:r>
      <w:r w:rsidR="003F37F7">
        <w:rPr>
          <w:rFonts w:ascii="Calibri" w:hAnsi="Calibri" w:cs="Calibri"/>
          <w:color w:val="000000"/>
        </w:rPr>
        <w:t>C</w:t>
      </w:r>
      <w:r w:rsidR="001C1790" w:rsidRPr="005B4A2B">
        <w:rPr>
          <w:rFonts w:ascii="Calibri" w:hAnsi="Calibri" w:cs="Calibri"/>
          <w:color w:val="000000"/>
        </w:rPr>
        <w:t xml:space="preserve">’est avec ces deux </w:t>
      </w:r>
      <w:r w:rsidR="00B50F53">
        <w:rPr>
          <w:rFonts w:ascii="Calibri" w:hAnsi="Calibri" w:cs="Calibri"/>
          <w:color w:val="000000"/>
        </w:rPr>
        <w:t xml:space="preserve">(2) </w:t>
      </w:r>
      <w:r w:rsidR="001C1790" w:rsidRPr="005B4A2B">
        <w:rPr>
          <w:rFonts w:ascii="Calibri" w:hAnsi="Calibri" w:cs="Calibri"/>
          <w:color w:val="000000"/>
        </w:rPr>
        <w:t>premiers produits que la stratégie HIMO est vraiment opérationnelle.</w:t>
      </w:r>
      <w:r w:rsidR="0048230E" w:rsidRPr="005B4A2B">
        <w:rPr>
          <w:rFonts w:ascii="Calibri" w:hAnsi="Calibri" w:cs="Calibri"/>
          <w:color w:val="000000"/>
        </w:rPr>
        <w:t xml:space="preserve"> Par</w:t>
      </w:r>
      <w:r w:rsidR="00566197" w:rsidRPr="005B4A2B">
        <w:rPr>
          <w:rFonts w:ascii="Calibri" w:hAnsi="Calibri" w:cs="Calibri"/>
          <w:color w:val="000000"/>
        </w:rPr>
        <w:t xml:space="preserve"> contre</w:t>
      </w:r>
      <w:r w:rsidR="005B0481">
        <w:rPr>
          <w:rFonts w:ascii="Calibri" w:hAnsi="Calibri" w:cs="Calibri"/>
          <w:color w:val="000000"/>
        </w:rPr>
        <w:t>,</w:t>
      </w:r>
      <w:r w:rsidR="003F37F7">
        <w:rPr>
          <w:rFonts w:ascii="Calibri" w:hAnsi="Calibri" w:cs="Calibri"/>
          <w:color w:val="000000"/>
        </w:rPr>
        <w:t xml:space="preserve"> et</w:t>
      </w:r>
      <w:r w:rsidR="00566197" w:rsidRPr="005B4A2B">
        <w:rPr>
          <w:rFonts w:ascii="Calibri" w:hAnsi="Calibri" w:cs="Calibri"/>
          <w:color w:val="000000"/>
        </w:rPr>
        <w:t xml:space="preserve"> s’agissant</w:t>
      </w:r>
      <w:r w:rsidR="0048230E" w:rsidRPr="005B4A2B">
        <w:rPr>
          <w:rFonts w:ascii="Calibri" w:hAnsi="Calibri" w:cs="Calibri"/>
          <w:color w:val="000000"/>
        </w:rPr>
        <w:t xml:space="preserve"> des autres produ</w:t>
      </w:r>
      <w:r w:rsidR="00566197" w:rsidRPr="005B4A2B">
        <w:rPr>
          <w:rFonts w:ascii="Calibri" w:hAnsi="Calibri" w:cs="Calibri"/>
          <w:color w:val="000000"/>
        </w:rPr>
        <w:t>its (3 et 4), la mission a constaté un</w:t>
      </w:r>
      <w:r w:rsidR="00F61808">
        <w:rPr>
          <w:rFonts w:ascii="Calibri" w:hAnsi="Calibri" w:cs="Calibri"/>
          <w:color w:val="000000"/>
        </w:rPr>
        <w:t>e tendance à la baisse du</w:t>
      </w:r>
      <w:r w:rsidR="009F2E8E">
        <w:rPr>
          <w:rFonts w:ascii="Calibri" w:hAnsi="Calibri" w:cs="Calibri"/>
          <w:color w:val="000000"/>
        </w:rPr>
        <w:t xml:space="preserve"> niveau de réalisation </w:t>
      </w:r>
      <w:r w:rsidR="00855720">
        <w:rPr>
          <w:rFonts w:ascii="Calibri" w:hAnsi="Calibri" w:cs="Calibri"/>
          <w:color w:val="000000"/>
        </w:rPr>
        <w:t xml:space="preserve">à mi-parcours </w:t>
      </w:r>
      <w:r w:rsidR="00566197" w:rsidRPr="005B4A2B">
        <w:rPr>
          <w:rFonts w:ascii="Calibri" w:hAnsi="Calibri" w:cs="Calibri"/>
          <w:color w:val="000000"/>
        </w:rPr>
        <w:t>des activités y afférentes.</w:t>
      </w:r>
      <w:r w:rsidR="001C1790" w:rsidRPr="005B4A2B">
        <w:rPr>
          <w:rFonts w:ascii="Calibri" w:hAnsi="Calibri" w:cs="Calibri"/>
          <w:color w:val="000000"/>
        </w:rPr>
        <w:t xml:space="preserve"> D’ailleurs la situation d’exécution financière abordée ultérieurement dans le rapport, confirme cet état de fait. Plusieurs </w:t>
      </w:r>
      <w:r w:rsidR="003F37F7">
        <w:rPr>
          <w:rFonts w:ascii="Calibri" w:hAnsi="Calibri" w:cs="Calibri"/>
          <w:color w:val="000000"/>
        </w:rPr>
        <w:t xml:space="preserve">facteurs </w:t>
      </w:r>
      <w:r w:rsidR="001C1790" w:rsidRPr="005B4A2B">
        <w:rPr>
          <w:rFonts w:ascii="Calibri" w:hAnsi="Calibri" w:cs="Calibri"/>
          <w:color w:val="000000"/>
        </w:rPr>
        <w:t>conjugués permettent d’expliquer cette tendance à la baisse</w:t>
      </w:r>
      <w:r w:rsidR="0073318C">
        <w:rPr>
          <w:rFonts w:ascii="Calibri" w:hAnsi="Calibri" w:cs="Calibri"/>
          <w:color w:val="000000"/>
        </w:rPr>
        <w:t> : i)</w:t>
      </w:r>
      <w:r w:rsidR="001C1790" w:rsidRPr="005B4A2B">
        <w:rPr>
          <w:rFonts w:ascii="Calibri" w:hAnsi="Calibri" w:cs="Calibri"/>
          <w:color w:val="000000"/>
        </w:rPr>
        <w:t xml:space="preserve"> </w:t>
      </w:r>
      <w:r w:rsidR="0077705C" w:rsidRPr="005B4A2B">
        <w:rPr>
          <w:rFonts w:ascii="Calibri" w:hAnsi="Calibri" w:cs="Calibri"/>
          <w:color w:val="000000"/>
        </w:rPr>
        <w:t xml:space="preserve">Le </w:t>
      </w:r>
      <w:r w:rsidR="005B0481">
        <w:rPr>
          <w:rFonts w:ascii="Calibri" w:hAnsi="Calibri"/>
          <w:iCs/>
          <w:position w:val="-2"/>
        </w:rPr>
        <w:t>financement des sous-projets</w:t>
      </w:r>
      <w:r w:rsidR="0077705C" w:rsidRPr="005B4A2B">
        <w:rPr>
          <w:rFonts w:ascii="Calibri" w:hAnsi="Calibri"/>
          <w:iCs/>
          <w:position w:val="-2"/>
        </w:rPr>
        <w:t xml:space="preserve"> et micropr</w:t>
      </w:r>
      <w:r w:rsidR="003F37F7">
        <w:rPr>
          <w:rFonts w:ascii="Calibri" w:hAnsi="Calibri"/>
          <w:iCs/>
          <w:position w:val="-2"/>
        </w:rPr>
        <w:t>ojets en termes de</w:t>
      </w:r>
      <w:r w:rsidR="0077705C" w:rsidRPr="005B4A2B">
        <w:rPr>
          <w:rFonts w:ascii="Calibri" w:hAnsi="Calibri"/>
          <w:iCs/>
          <w:position w:val="-2"/>
        </w:rPr>
        <w:t xml:space="preserve"> </w:t>
      </w:r>
      <w:r w:rsidR="008B4AAF">
        <w:rPr>
          <w:rFonts w:ascii="Calibri" w:hAnsi="Calibri"/>
          <w:iCs/>
          <w:position w:val="-2"/>
        </w:rPr>
        <w:t xml:space="preserve">dotation de </w:t>
      </w:r>
      <w:r w:rsidR="0077705C" w:rsidRPr="005B4A2B">
        <w:rPr>
          <w:rFonts w:ascii="Calibri" w:hAnsi="Calibri"/>
          <w:iCs/>
          <w:position w:val="-2"/>
        </w:rPr>
        <w:t xml:space="preserve">matériels et </w:t>
      </w:r>
      <w:r w:rsidR="008B4AAF">
        <w:rPr>
          <w:rFonts w:ascii="Calibri" w:hAnsi="Calibri"/>
          <w:iCs/>
          <w:position w:val="-2"/>
        </w:rPr>
        <w:t>d’</w:t>
      </w:r>
      <w:r w:rsidR="0077705C" w:rsidRPr="005B4A2B">
        <w:rPr>
          <w:rFonts w:ascii="Calibri" w:hAnsi="Calibri"/>
          <w:iCs/>
          <w:position w:val="-2"/>
        </w:rPr>
        <w:t>éq</w:t>
      </w:r>
      <w:r w:rsidR="003F37F7">
        <w:rPr>
          <w:rFonts w:ascii="Calibri" w:hAnsi="Calibri"/>
          <w:iCs/>
          <w:position w:val="-2"/>
        </w:rPr>
        <w:t>uipements nécessaires pour les activités génératrices de r</w:t>
      </w:r>
      <w:r w:rsidR="0077705C" w:rsidRPr="005B4A2B">
        <w:rPr>
          <w:rFonts w:ascii="Calibri" w:hAnsi="Calibri"/>
          <w:iCs/>
          <w:position w:val="-2"/>
        </w:rPr>
        <w:t>evenus (AGR) accordés aux femmes et jeunes</w:t>
      </w:r>
      <w:r w:rsidR="005B4A2B" w:rsidRPr="005B4A2B">
        <w:rPr>
          <w:rFonts w:ascii="Calibri" w:hAnsi="Calibri"/>
          <w:iCs/>
          <w:position w:val="-2"/>
        </w:rPr>
        <w:t>, a connu de sérieuses</w:t>
      </w:r>
      <w:r w:rsidR="0077705C" w:rsidRPr="005B4A2B">
        <w:rPr>
          <w:rFonts w:ascii="Calibri" w:hAnsi="Calibri"/>
          <w:iCs/>
          <w:position w:val="-2"/>
        </w:rPr>
        <w:t xml:space="preserve"> difficultés</w:t>
      </w:r>
      <w:r w:rsidR="0073318C">
        <w:rPr>
          <w:rFonts w:ascii="Calibri" w:hAnsi="Calibri"/>
          <w:iCs/>
          <w:position w:val="-2"/>
        </w:rPr>
        <w:t> ; ii)</w:t>
      </w:r>
      <w:r w:rsidR="005B4A2B" w:rsidRPr="005B4A2B">
        <w:rPr>
          <w:rFonts w:ascii="Calibri" w:hAnsi="Calibri"/>
          <w:iCs/>
          <w:position w:val="-2"/>
        </w:rPr>
        <w:t xml:space="preserve"> Le micro-financement accordé sous forme d’octroi de matériels/équipements</w:t>
      </w:r>
      <w:r w:rsidR="002D75DF">
        <w:rPr>
          <w:rFonts w:ascii="Calibri" w:hAnsi="Calibri"/>
          <w:iCs/>
          <w:position w:val="-2"/>
        </w:rPr>
        <w:t xml:space="preserve"> (produit 3)</w:t>
      </w:r>
      <w:r w:rsidR="005B4A2B" w:rsidRPr="005B4A2B">
        <w:rPr>
          <w:rFonts w:ascii="Calibri" w:hAnsi="Calibri"/>
          <w:iCs/>
          <w:position w:val="-2"/>
        </w:rPr>
        <w:t xml:space="preserve"> avec une contribution de 20% du coût des équipements par bénéficiaire est réalisé à 100%</w:t>
      </w:r>
      <w:r w:rsidR="00942CEF">
        <w:rPr>
          <w:rFonts w:ascii="Calibri" w:hAnsi="Calibri"/>
          <w:iCs/>
          <w:position w:val="-2"/>
        </w:rPr>
        <w:t> ;</w:t>
      </w:r>
      <w:r w:rsidR="005B4A2B" w:rsidRPr="005B4A2B">
        <w:rPr>
          <w:rFonts w:ascii="Calibri" w:hAnsi="Calibri"/>
          <w:iCs/>
          <w:position w:val="-2"/>
        </w:rPr>
        <w:t xml:space="preserve"> mais malheureusement, les fonds revolving de crédit</w:t>
      </w:r>
      <w:r w:rsidR="005B0481">
        <w:rPr>
          <w:rFonts w:ascii="Calibri" w:hAnsi="Calibri"/>
          <w:iCs/>
          <w:position w:val="-2"/>
        </w:rPr>
        <w:t>s</w:t>
      </w:r>
      <w:r w:rsidR="005B4A2B" w:rsidRPr="005B4A2B">
        <w:rPr>
          <w:rFonts w:ascii="Calibri" w:hAnsi="Calibri"/>
          <w:iCs/>
          <w:position w:val="-2"/>
        </w:rPr>
        <w:t xml:space="preserve"> d’équipement</w:t>
      </w:r>
      <w:r w:rsidR="003F37F7">
        <w:rPr>
          <w:rFonts w:ascii="Calibri" w:hAnsi="Calibri"/>
          <w:iCs/>
          <w:position w:val="-2"/>
        </w:rPr>
        <w:t>s</w:t>
      </w:r>
      <w:r w:rsidR="005B4A2B" w:rsidRPr="005B4A2B">
        <w:rPr>
          <w:rFonts w:ascii="Calibri" w:hAnsi="Calibri"/>
          <w:iCs/>
          <w:position w:val="-2"/>
        </w:rPr>
        <w:t xml:space="preserve"> ne sont pas collectés dans leur intégralité. L’on peut dire que le taux de remboursement était très faible, voire nul dans bien des cas</w:t>
      </w:r>
      <w:r w:rsidR="002175D8">
        <w:rPr>
          <w:rFonts w:ascii="Calibri" w:hAnsi="Calibri"/>
          <w:iCs/>
          <w:position w:val="-2"/>
        </w:rPr>
        <w:t>,</w:t>
      </w:r>
      <w:r w:rsidR="00786E66">
        <w:rPr>
          <w:rFonts w:ascii="Calibri" w:hAnsi="Calibri"/>
          <w:iCs/>
          <w:position w:val="-2"/>
        </w:rPr>
        <w:t xml:space="preserve"> pour entre autres raisons liées</w:t>
      </w:r>
      <w:r w:rsidR="002175D8">
        <w:rPr>
          <w:rFonts w:ascii="Calibri" w:hAnsi="Calibri"/>
          <w:iCs/>
          <w:position w:val="-2"/>
        </w:rPr>
        <w:t xml:space="preserve"> </w:t>
      </w:r>
      <w:r w:rsidR="00970D64">
        <w:rPr>
          <w:rFonts w:ascii="Calibri" w:hAnsi="Calibri"/>
          <w:iCs/>
          <w:position w:val="-2"/>
        </w:rPr>
        <w:t xml:space="preserve">à la faible capacité de remboursement des bénéficiaires, </w:t>
      </w:r>
      <w:r w:rsidR="00786E66">
        <w:rPr>
          <w:rFonts w:ascii="Calibri" w:hAnsi="Calibri"/>
          <w:iCs/>
          <w:position w:val="-2"/>
        </w:rPr>
        <w:t xml:space="preserve">à l’insécurité </w:t>
      </w:r>
      <w:r w:rsidR="00786E66">
        <w:rPr>
          <w:rFonts w:ascii="Calibri" w:hAnsi="Calibri"/>
          <w:iCs/>
          <w:position w:val="-2"/>
        </w:rPr>
        <w:lastRenderedPageBreak/>
        <w:t xml:space="preserve">dans les zones comme Méléa et qui a démotivé les femmes </w:t>
      </w:r>
      <w:r w:rsidR="002175D8">
        <w:rPr>
          <w:rFonts w:ascii="Calibri" w:hAnsi="Calibri"/>
          <w:iCs/>
          <w:position w:val="-2"/>
        </w:rPr>
        <w:t xml:space="preserve">à mener </w:t>
      </w:r>
      <w:r w:rsidR="00872CD7">
        <w:rPr>
          <w:rFonts w:ascii="Calibri" w:hAnsi="Calibri"/>
          <w:iCs/>
          <w:position w:val="-2"/>
        </w:rPr>
        <w:t>convenablement leurs</w:t>
      </w:r>
      <w:r w:rsidR="002175D8">
        <w:rPr>
          <w:rFonts w:ascii="Calibri" w:hAnsi="Calibri"/>
          <w:iCs/>
          <w:position w:val="-2"/>
        </w:rPr>
        <w:t xml:space="preserve"> activités</w:t>
      </w:r>
      <w:r w:rsidR="005B0481">
        <w:rPr>
          <w:rFonts w:ascii="Calibri" w:hAnsi="Calibri"/>
          <w:iCs/>
          <w:position w:val="-2"/>
        </w:rPr>
        <w:t> ;</w:t>
      </w:r>
      <w:r w:rsidR="005B4A2B" w:rsidRPr="005B4A2B">
        <w:rPr>
          <w:rFonts w:ascii="Calibri" w:hAnsi="Calibri"/>
          <w:iCs/>
          <w:position w:val="-2"/>
        </w:rPr>
        <w:t xml:space="preserve"> </w:t>
      </w:r>
      <w:r w:rsidR="00B50F53">
        <w:rPr>
          <w:rFonts w:ascii="Calibri" w:hAnsi="Calibri"/>
          <w:iCs/>
          <w:position w:val="-2"/>
        </w:rPr>
        <w:t>alors que</w:t>
      </w:r>
      <w:r w:rsidR="005B4A2B" w:rsidRPr="005B4A2B">
        <w:rPr>
          <w:rFonts w:ascii="Calibri" w:hAnsi="Calibri"/>
          <w:iCs/>
          <w:position w:val="-2"/>
        </w:rPr>
        <w:t xml:space="preserve"> la convention avec l’ONG qui devrait suivre le processus de recouvrement est arrivée à son terme.</w:t>
      </w:r>
    </w:p>
    <w:p w:rsidR="002D75DF" w:rsidRDefault="003F37F7" w:rsidP="00D66D70">
      <w:pPr>
        <w:spacing w:line="276" w:lineRule="auto"/>
        <w:jc w:val="both"/>
        <w:rPr>
          <w:rFonts w:ascii="Calibri" w:eastAsia="Times New Roman" w:hAnsi="Calibri" w:cs="Aparajita"/>
          <w:szCs w:val="20"/>
        </w:rPr>
      </w:pPr>
      <w:r>
        <w:rPr>
          <w:rFonts w:ascii="Calibri" w:hAnsi="Calibri"/>
          <w:iCs/>
          <w:position w:val="-2"/>
        </w:rPr>
        <w:t xml:space="preserve">La </w:t>
      </w:r>
      <w:r w:rsidR="002D75DF">
        <w:rPr>
          <w:rFonts w:ascii="Calibri" w:hAnsi="Calibri"/>
          <w:iCs/>
          <w:position w:val="-2"/>
        </w:rPr>
        <w:t>non réalisation à suffisance de certaines activités du produit 4</w:t>
      </w:r>
      <w:r w:rsidR="00CA7DFF">
        <w:rPr>
          <w:rFonts w:ascii="Calibri" w:hAnsi="Calibri"/>
          <w:iCs/>
          <w:position w:val="-2"/>
        </w:rPr>
        <w:t xml:space="preserve"> (53% en moyenne selon les données du rapport annuel 2019 de l’ANGMV)</w:t>
      </w:r>
      <w:r w:rsidR="002D75DF">
        <w:rPr>
          <w:rFonts w:ascii="Calibri" w:hAnsi="Calibri"/>
          <w:iCs/>
          <w:position w:val="-2"/>
        </w:rPr>
        <w:t xml:space="preserve"> a considérablement </w:t>
      </w:r>
      <w:r w:rsidR="00292918">
        <w:rPr>
          <w:rFonts w:ascii="Calibri" w:hAnsi="Calibri"/>
          <w:iCs/>
          <w:position w:val="-2"/>
        </w:rPr>
        <w:t>impacté de manière négative la performance et l’efficacité au niveau de ce produit.</w:t>
      </w:r>
      <w:r w:rsidR="0093705B">
        <w:rPr>
          <w:rFonts w:ascii="Calibri" w:hAnsi="Calibri"/>
          <w:iCs/>
          <w:position w:val="-2"/>
        </w:rPr>
        <w:t xml:space="preserve"> </w:t>
      </w:r>
      <w:r w:rsidR="00086B31">
        <w:rPr>
          <w:rFonts w:ascii="Calibri" w:hAnsi="Calibri"/>
          <w:iCs/>
          <w:position w:val="-2"/>
        </w:rPr>
        <w:t>D</w:t>
      </w:r>
      <w:r w:rsidR="0093705B">
        <w:rPr>
          <w:rFonts w:ascii="Calibri" w:hAnsi="Calibri"/>
          <w:iCs/>
          <w:position w:val="-2"/>
        </w:rPr>
        <w:t xml:space="preserve">e telles activités concernent entre autres la réalisation </w:t>
      </w:r>
      <w:r w:rsidR="0093705B" w:rsidRPr="00086B31">
        <w:rPr>
          <w:rFonts w:ascii="Calibri" w:eastAsia="Times New Roman" w:hAnsi="Calibri" w:cs="Aparajita"/>
          <w:szCs w:val="20"/>
        </w:rPr>
        <w:t>de l’au</w:t>
      </w:r>
      <w:r w:rsidR="00086B31">
        <w:rPr>
          <w:rFonts w:ascii="Calibri" w:eastAsia="Times New Roman" w:hAnsi="Calibri" w:cs="Aparajita"/>
          <w:szCs w:val="20"/>
        </w:rPr>
        <w:t>dit du projet programmé à la</w:t>
      </w:r>
      <w:r w:rsidR="0093705B" w:rsidRPr="00086B31">
        <w:rPr>
          <w:rFonts w:ascii="Calibri" w:eastAsia="Times New Roman" w:hAnsi="Calibri" w:cs="Aparajita"/>
          <w:szCs w:val="20"/>
        </w:rPr>
        <w:t xml:space="preserve"> fin de l’exercice comptable</w:t>
      </w:r>
      <w:r w:rsidR="00086B31" w:rsidRPr="00086B31">
        <w:rPr>
          <w:rFonts w:ascii="Calibri" w:eastAsia="Times New Roman" w:hAnsi="Calibri" w:cs="Aparajita"/>
          <w:szCs w:val="20"/>
        </w:rPr>
        <w:t>, la non</w:t>
      </w:r>
      <w:r w:rsidR="00855720">
        <w:rPr>
          <w:rFonts w:ascii="Calibri" w:eastAsia="Times New Roman" w:hAnsi="Calibri" w:cs="Aparajita"/>
          <w:szCs w:val="20"/>
        </w:rPr>
        <w:t>-</w:t>
      </w:r>
      <w:r w:rsidR="00086B31" w:rsidRPr="00086B31">
        <w:rPr>
          <w:rFonts w:ascii="Calibri" w:eastAsia="Times New Roman" w:hAnsi="Calibri" w:cs="Aparajita"/>
          <w:szCs w:val="20"/>
        </w:rPr>
        <w:t>tenue de la réunion du comité de pilotage (COPIL) au moi</w:t>
      </w:r>
      <w:r w:rsidR="00942CEF">
        <w:rPr>
          <w:rFonts w:ascii="Calibri" w:eastAsia="Times New Roman" w:hAnsi="Calibri" w:cs="Aparajita"/>
          <w:szCs w:val="20"/>
        </w:rPr>
        <w:t>s</w:t>
      </w:r>
      <w:r w:rsidR="00086B31" w:rsidRPr="00086B31">
        <w:rPr>
          <w:rFonts w:ascii="Calibri" w:eastAsia="Times New Roman" w:hAnsi="Calibri" w:cs="Aparajita"/>
          <w:szCs w:val="20"/>
        </w:rPr>
        <w:t xml:space="preserve"> de mai </w:t>
      </w:r>
      <w:r w:rsidR="00274597">
        <w:rPr>
          <w:rFonts w:ascii="Calibri" w:eastAsia="Times New Roman" w:hAnsi="Calibri" w:cs="Aparajita"/>
          <w:szCs w:val="20"/>
        </w:rPr>
        <w:t xml:space="preserve">et novembre </w:t>
      </w:r>
      <w:r w:rsidR="00086B31" w:rsidRPr="00086B31">
        <w:rPr>
          <w:rFonts w:ascii="Calibri" w:eastAsia="Times New Roman" w:hAnsi="Calibri" w:cs="Aparajita"/>
          <w:szCs w:val="20"/>
        </w:rPr>
        <w:t>2019, la faiblesse de l’ac</w:t>
      </w:r>
      <w:r w:rsidR="00086B31">
        <w:rPr>
          <w:rFonts w:ascii="Calibri" w:eastAsia="Times New Roman" w:hAnsi="Calibri" w:cs="Aparajita"/>
          <w:szCs w:val="20"/>
        </w:rPr>
        <w:t>tivité de c</w:t>
      </w:r>
      <w:r w:rsidR="00086B31" w:rsidRPr="00086B31">
        <w:rPr>
          <w:rFonts w:ascii="Calibri" w:eastAsia="Times New Roman" w:hAnsi="Calibri" w:cs="Aparajita"/>
          <w:szCs w:val="20"/>
        </w:rPr>
        <w:t>ommunication/visibilit</w:t>
      </w:r>
      <w:r w:rsidR="00086B31">
        <w:rPr>
          <w:rFonts w:ascii="Calibri" w:eastAsia="Times New Roman" w:hAnsi="Calibri" w:cs="Aparajita"/>
          <w:szCs w:val="20"/>
        </w:rPr>
        <w:t xml:space="preserve">é y compris </w:t>
      </w:r>
      <w:r>
        <w:rPr>
          <w:rFonts w:ascii="Calibri" w:eastAsia="Times New Roman" w:hAnsi="Calibri" w:cs="Aparajita"/>
          <w:szCs w:val="20"/>
        </w:rPr>
        <w:t xml:space="preserve">la </w:t>
      </w:r>
      <w:r w:rsidR="00086B31">
        <w:rPr>
          <w:rFonts w:ascii="Calibri" w:eastAsia="Times New Roman" w:hAnsi="Calibri" w:cs="Aparajita"/>
          <w:szCs w:val="20"/>
        </w:rPr>
        <w:t>capitalisation et la</w:t>
      </w:r>
      <w:r w:rsidR="00086B31" w:rsidRPr="00086B31">
        <w:rPr>
          <w:rFonts w:ascii="Calibri" w:eastAsia="Times New Roman" w:hAnsi="Calibri" w:cs="Aparajita"/>
          <w:szCs w:val="20"/>
        </w:rPr>
        <w:t xml:space="preserve"> publication</w:t>
      </w:r>
      <w:r w:rsidR="00855720">
        <w:rPr>
          <w:rFonts w:ascii="Calibri" w:eastAsia="Times New Roman" w:hAnsi="Calibri" w:cs="Aparajita"/>
          <w:szCs w:val="20"/>
        </w:rPr>
        <w:t xml:space="preserve"> sur les acquis du projet en fin de l’année, etc</w:t>
      </w:r>
      <w:r w:rsidR="00086B31">
        <w:rPr>
          <w:rFonts w:ascii="Calibri" w:eastAsia="Times New Roman" w:hAnsi="Calibri" w:cs="Aparajita"/>
          <w:szCs w:val="20"/>
        </w:rPr>
        <w:t>.</w:t>
      </w:r>
    </w:p>
    <w:p w:rsidR="00260D0E" w:rsidRPr="00785566" w:rsidRDefault="00785566" w:rsidP="00785566">
      <w:pPr>
        <w:jc w:val="center"/>
        <w:rPr>
          <w:rFonts w:asciiTheme="majorHAnsi" w:hAnsiTheme="majorHAnsi"/>
          <w:sz w:val="22"/>
        </w:rPr>
      </w:pPr>
      <w:r w:rsidRPr="00785566">
        <w:rPr>
          <w:rFonts w:asciiTheme="majorHAnsi" w:hAnsiTheme="majorHAnsi"/>
          <w:noProof/>
          <w:sz w:val="22"/>
        </w:rPr>
        <w:drawing>
          <wp:inline distT="0" distB="0" distL="0" distR="0" wp14:anchorId="0AECD9AF" wp14:editId="3B67CD24">
            <wp:extent cx="5671185" cy="39178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095037 - copie.jpg"/>
                    <pic:cNvPicPr/>
                  </pic:nvPicPr>
                  <pic:blipFill>
                    <a:blip r:embed="rId19" cstate="email">
                      <a:extLst>
                        <a:ext uri="{28A0092B-C50C-407E-A947-70E740481C1C}">
                          <a14:useLocalDpi xmlns:a14="http://schemas.microsoft.com/office/drawing/2010/main"/>
                        </a:ext>
                      </a:extLst>
                    </a:blip>
                    <a:stretch>
                      <a:fillRect/>
                    </a:stretch>
                  </pic:blipFill>
                  <pic:spPr>
                    <a:xfrm>
                      <a:off x="0" y="0"/>
                      <a:ext cx="5671185" cy="3917801"/>
                    </a:xfrm>
                    <a:prstGeom prst="rect">
                      <a:avLst/>
                    </a:prstGeom>
                  </pic:spPr>
                </pic:pic>
              </a:graphicData>
            </a:graphic>
          </wp:inline>
        </w:drawing>
      </w:r>
    </w:p>
    <w:p w:rsidR="00785566" w:rsidRPr="00785566" w:rsidRDefault="00785566" w:rsidP="00785566">
      <w:pPr>
        <w:jc w:val="center"/>
        <w:rPr>
          <w:rFonts w:asciiTheme="majorHAnsi" w:hAnsiTheme="majorHAnsi"/>
          <w:sz w:val="22"/>
        </w:rPr>
      </w:pPr>
      <w:r w:rsidRPr="00785566">
        <w:rPr>
          <w:rFonts w:asciiTheme="majorHAnsi" w:hAnsiTheme="majorHAnsi"/>
          <w:sz w:val="22"/>
        </w:rPr>
        <w:t xml:space="preserve">Panneaux solaires installés pour le fonctionnement du forage du site </w:t>
      </w:r>
      <w:r w:rsidR="00A400C0">
        <w:rPr>
          <w:rFonts w:asciiTheme="majorHAnsi" w:hAnsiTheme="majorHAnsi"/>
          <w:sz w:val="22"/>
        </w:rPr>
        <w:t xml:space="preserve">à </w:t>
      </w:r>
      <w:r w:rsidRPr="00785566">
        <w:rPr>
          <w:rFonts w:asciiTheme="majorHAnsi" w:hAnsiTheme="majorHAnsi"/>
          <w:sz w:val="22"/>
        </w:rPr>
        <w:t>Baga</w:t>
      </w:r>
      <w:r w:rsidR="00447E2A">
        <w:rPr>
          <w:rFonts w:asciiTheme="majorHAnsi" w:hAnsiTheme="majorHAnsi"/>
          <w:sz w:val="22"/>
        </w:rPr>
        <w:t xml:space="preserve"> S</w:t>
      </w:r>
      <w:r w:rsidRPr="00785566">
        <w:rPr>
          <w:rFonts w:asciiTheme="majorHAnsi" w:hAnsiTheme="majorHAnsi"/>
          <w:sz w:val="22"/>
        </w:rPr>
        <w:t>ola</w:t>
      </w:r>
    </w:p>
    <w:p w:rsidR="00A52845" w:rsidRDefault="00717BCE" w:rsidP="00984803">
      <w:pPr>
        <w:pStyle w:val="Titre3"/>
      </w:pPr>
      <w:bookmarkStart w:id="19" w:name="_Toc442209596"/>
      <w:r>
        <w:t>4</w:t>
      </w:r>
      <w:r w:rsidR="00260D0E" w:rsidRPr="00701014">
        <w:t>.2.3 Efficience</w:t>
      </w:r>
      <w:bookmarkEnd w:id="19"/>
    </w:p>
    <w:p w:rsidR="00386E36" w:rsidRPr="00386E36" w:rsidRDefault="00386E36" w:rsidP="00785566">
      <w:pPr>
        <w:widowControl w:val="0"/>
        <w:autoSpaceDE w:val="0"/>
        <w:autoSpaceDN w:val="0"/>
        <w:adjustRightInd w:val="0"/>
        <w:spacing w:line="276" w:lineRule="auto"/>
        <w:contextualSpacing/>
        <w:jc w:val="both"/>
        <w:rPr>
          <w:rFonts w:ascii="Times Roman" w:hAnsi="Times Roman" w:cs="Times Roman"/>
          <w:color w:val="000000"/>
        </w:rPr>
      </w:pPr>
      <w:r w:rsidRPr="00386E36">
        <w:rPr>
          <w:rFonts w:ascii="Calibri" w:hAnsi="Calibri" w:cs="Calibri"/>
          <w:color w:val="000000"/>
        </w:rPr>
        <w:t>De manière générale, les moyens ne semblent pas suffisants pour atteindre dans le temps requis</w:t>
      </w:r>
      <w:r w:rsidR="00A21981">
        <w:rPr>
          <w:rFonts w:ascii="Calibri" w:hAnsi="Calibri" w:cs="Calibri"/>
          <w:color w:val="000000"/>
        </w:rPr>
        <w:t>,</w:t>
      </w:r>
      <w:r w:rsidRPr="00386E36">
        <w:rPr>
          <w:rFonts w:ascii="Calibri" w:hAnsi="Calibri" w:cs="Calibri"/>
          <w:color w:val="000000"/>
        </w:rPr>
        <w:t xml:space="preserve"> les résultats attendus. En particulier, il semble nécessaire pour ce type de projet qui met en jeu des changements de comportements, </w:t>
      </w:r>
      <w:r w:rsidR="00447E2A">
        <w:rPr>
          <w:rFonts w:ascii="Calibri" w:hAnsi="Calibri" w:cs="Calibri"/>
          <w:color w:val="000000"/>
        </w:rPr>
        <w:t xml:space="preserve">que l’on </w:t>
      </w:r>
      <w:r w:rsidR="008F5059">
        <w:rPr>
          <w:rFonts w:ascii="Calibri" w:hAnsi="Calibri" w:cs="Calibri"/>
          <w:color w:val="000000"/>
        </w:rPr>
        <w:t xml:space="preserve">essaye </w:t>
      </w:r>
      <w:r w:rsidRPr="00386E36">
        <w:rPr>
          <w:rFonts w:ascii="Calibri" w:hAnsi="Calibri" w:cs="Calibri"/>
          <w:color w:val="000000"/>
        </w:rPr>
        <w:t xml:space="preserve">de renforcer les budgets liés au renforcement des capacités ainsi qu’au suivi-évaluation (voir recommandations). </w:t>
      </w:r>
    </w:p>
    <w:p w:rsidR="00E55B97" w:rsidRPr="00E55B97" w:rsidRDefault="00E55B97" w:rsidP="00785566">
      <w:pPr>
        <w:widowControl w:val="0"/>
        <w:autoSpaceDE w:val="0"/>
        <w:autoSpaceDN w:val="0"/>
        <w:adjustRightInd w:val="0"/>
        <w:spacing w:line="360" w:lineRule="atLeast"/>
        <w:contextualSpacing/>
        <w:jc w:val="both"/>
        <w:rPr>
          <w:rFonts w:ascii="Times Roman" w:hAnsi="Times Roman" w:cs="Times Roman"/>
          <w:color w:val="000000"/>
        </w:rPr>
      </w:pPr>
      <w:r w:rsidRPr="00E55B97">
        <w:rPr>
          <w:rFonts w:ascii="Calibri" w:hAnsi="Calibri" w:cs="Calibri"/>
          <w:color w:val="000000"/>
        </w:rPr>
        <w:t xml:space="preserve">Conformément aux dispositions de la </w:t>
      </w:r>
      <w:r w:rsidR="00855720">
        <w:rPr>
          <w:rFonts w:ascii="Calibri" w:hAnsi="Calibri" w:cs="Calibri"/>
          <w:color w:val="000000"/>
        </w:rPr>
        <w:t>M</w:t>
      </w:r>
      <w:r w:rsidR="00855720" w:rsidRPr="00E55B97">
        <w:rPr>
          <w:rFonts w:ascii="Calibri" w:hAnsi="Calibri" w:cs="Calibri"/>
          <w:color w:val="000000"/>
        </w:rPr>
        <w:t>odalité d’</w:t>
      </w:r>
      <w:r w:rsidR="00855720">
        <w:rPr>
          <w:rFonts w:ascii="Calibri" w:hAnsi="Calibri" w:cs="Calibri"/>
          <w:color w:val="000000"/>
        </w:rPr>
        <w:t>E</w:t>
      </w:r>
      <w:r w:rsidR="00855720" w:rsidRPr="00E55B97">
        <w:rPr>
          <w:rFonts w:ascii="Calibri" w:hAnsi="Calibri" w:cs="Calibri"/>
          <w:color w:val="000000"/>
        </w:rPr>
        <w:t xml:space="preserve">xécution </w:t>
      </w:r>
      <w:r w:rsidR="00855720">
        <w:rPr>
          <w:rFonts w:ascii="Calibri" w:hAnsi="Calibri" w:cs="Calibri"/>
          <w:color w:val="000000"/>
        </w:rPr>
        <w:t>N</w:t>
      </w:r>
      <w:r w:rsidR="00855720" w:rsidRPr="00E55B97">
        <w:rPr>
          <w:rFonts w:ascii="Calibri" w:hAnsi="Calibri" w:cs="Calibri"/>
          <w:color w:val="000000"/>
        </w:rPr>
        <w:t>ationale</w:t>
      </w:r>
      <w:r w:rsidR="00855720">
        <w:rPr>
          <w:rFonts w:ascii="Calibri" w:hAnsi="Calibri" w:cs="Calibri"/>
          <w:color w:val="000000"/>
        </w:rPr>
        <w:t xml:space="preserve"> (NIM)</w:t>
      </w:r>
      <w:r w:rsidRPr="00E55B97">
        <w:rPr>
          <w:rFonts w:ascii="Calibri" w:hAnsi="Calibri" w:cs="Calibri"/>
          <w:color w:val="000000"/>
        </w:rPr>
        <w:t>, le PNUD me</w:t>
      </w:r>
      <w:r>
        <w:rPr>
          <w:rFonts w:ascii="Calibri" w:hAnsi="Calibri" w:cs="Calibri"/>
          <w:color w:val="000000"/>
        </w:rPr>
        <w:t xml:space="preserve">t à la disposition de l’ANGMV, </w:t>
      </w:r>
      <w:r w:rsidRPr="00E55B97">
        <w:rPr>
          <w:rFonts w:ascii="Calibri" w:hAnsi="Calibri" w:cs="Calibri"/>
          <w:color w:val="000000"/>
        </w:rPr>
        <w:t>les ressources nécessaires à</w:t>
      </w:r>
      <w:r>
        <w:rPr>
          <w:rFonts w:ascii="Calibri" w:hAnsi="Calibri" w:cs="Calibri"/>
          <w:color w:val="000000"/>
        </w:rPr>
        <w:t xml:space="preserve"> la mise en œuvre des</w:t>
      </w:r>
      <w:r w:rsidRPr="00E55B97">
        <w:rPr>
          <w:rFonts w:ascii="Calibri" w:hAnsi="Calibri" w:cs="Calibri"/>
          <w:color w:val="000000"/>
        </w:rPr>
        <w:t xml:space="preserve"> plan</w:t>
      </w:r>
      <w:r>
        <w:rPr>
          <w:rFonts w:ascii="Calibri" w:hAnsi="Calibri" w:cs="Calibri"/>
          <w:color w:val="000000"/>
        </w:rPr>
        <w:t>s annuels</w:t>
      </w:r>
      <w:r w:rsidRPr="00E55B97">
        <w:rPr>
          <w:rFonts w:ascii="Calibri" w:hAnsi="Calibri" w:cs="Calibri"/>
          <w:color w:val="000000"/>
        </w:rPr>
        <w:t xml:space="preserve"> de travail approuvé par le COPIL. Il ressort que les demandes d’avances introduites auprès du </w:t>
      </w:r>
      <w:r w:rsidR="00A149C7">
        <w:rPr>
          <w:rFonts w:ascii="Calibri" w:hAnsi="Calibri" w:cs="Calibri"/>
          <w:color w:val="000000"/>
        </w:rPr>
        <w:t>PNUD par le projet ont été</w:t>
      </w:r>
      <w:r w:rsidRPr="00E55B97">
        <w:rPr>
          <w:rFonts w:ascii="Calibri" w:hAnsi="Calibri" w:cs="Calibri"/>
          <w:color w:val="000000"/>
        </w:rPr>
        <w:t xml:space="preserve"> bien exécutées en termes de volume et de timing</w:t>
      </w:r>
      <w:r w:rsidR="00A149C7">
        <w:rPr>
          <w:rFonts w:ascii="Calibri" w:hAnsi="Calibri" w:cs="Calibri"/>
          <w:color w:val="000000"/>
        </w:rPr>
        <w:t xml:space="preserve"> surtout à partir de 2019</w:t>
      </w:r>
      <w:r w:rsidRPr="00E55B97">
        <w:rPr>
          <w:rFonts w:ascii="Calibri" w:hAnsi="Calibri" w:cs="Calibri"/>
          <w:color w:val="000000"/>
        </w:rPr>
        <w:t xml:space="preserve">. </w:t>
      </w:r>
    </w:p>
    <w:p w:rsidR="00A149C7" w:rsidRDefault="00D82DA8" w:rsidP="00E55B97">
      <w:pPr>
        <w:widowControl w:val="0"/>
        <w:autoSpaceDE w:val="0"/>
        <w:autoSpaceDN w:val="0"/>
        <w:adjustRightInd w:val="0"/>
        <w:spacing w:after="240" w:line="360" w:lineRule="atLeast"/>
        <w:jc w:val="both"/>
        <w:rPr>
          <w:rFonts w:ascii="Calibri" w:hAnsi="Calibri" w:cs="Calibri"/>
          <w:color w:val="000000"/>
        </w:rPr>
      </w:pPr>
      <w:r>
        <w:rPr>
          <w:rFonts w:ascii="Calibri" w:hAnsi="Calibri" w:cs="Calibri"/>
          <w:color w:val="000000"/>
        </w:rPr>
        <w:t xml:space="preserve">Cependant, quelques retards relatifs au délai de traitement des dossiers entre les </w:t>
      </w:r>
      <w:r>
        <w:rPr>
          <w:rFonts w:ascii="Calibri" w:hAnsi="Calibri" w:cs="Calibri"/>
          <w:color w:val="000000"/>
        </w:rPr>
        <w:lastRenderedPageBreak/>
        <w:t xml:space="preserve">programmes et les services financiers ou les établissements bancaires ont été relevés  par </w:t>
      </w:r>
      <w:r w:rsidR="00F17F21">
        <w:rPr>
          <w:rFonts w:ascii="Calibri" w:hAnsi="Calibri" w:cs="Calibri"/>
          <w:color w:val="000000"/>
        </w:rPr>
        <w:t xml:space="preserve">l’ANGMV, </w:t>
      </w:r>
      <w:r>
        <w:rPr>
          <w:rFonts w:ascii="Calibri" w:hAnsi="Calibri" w:cs="Calibri"/>
          <w:color w:val="000000"/>
        </w:rPr>
        <w:t xml:space="preserve">les </w:t>
      </w:r>
      <w:r w:rsidR="00D85E38">
        <w:rPr>
          <w:rFonts w:ascii="Calibri" w:hAnsi="Calibri" w:cs="Calibri"/>
          <w:color w:val="000000"/>
        </w:rPr>
        <w:t>ONG partenaires</w:t>
      </w:r>
      <w:r w:rsidR="00F17F21">
        <w:rPr>
          <w:rFonts w:ascii="Calibri" w:hAnsi="Calibri" w:cs="Calibri"/>
          <w:color w:val="000000"/>
        </w:rPr>
        <w:t xml:space="preserve"> et des bénéfici</w:t>
      </w:r>
      <w:r w:rsidR="003D4C0C">
        <w:rPr>
          <w:rFonts w:ascii="Calibri" w:hAnsi="Calibri" w:cs="Calibri"/>
          <w:color w:val="000000"/>
        </w:rPr>
        <w:t>ai</w:t>
      </w:r>
      <w:r w:rsidR="00F17F21">
        <w:rPr>
          <w:rFonts w:ascii="Calibri" w:hAnsi="Calibri" w:cs="Calibri"/>
          <w:color w:val="000000"/>
        </w:rPr>
        <w:t>res</w:t>
      </w:r>
      <w:r>
        <w:rPr>
          <w:rFonts w:ascii="Calibri" w:hAnsi="Calibri" w:cs="Calibri"/>
          <w:color w:val="000000"/>
        </w:rPr>
        <w:t xml:space="preserve"> tels que les gardiens des sites et membres des Comités de Gestion des sites. </w:t>
      </w:r>
      <w:r w:rsidR="00A4338B">
        <w:rPr>
          <w:rFonts w:ascii="Calibri" w:hAnsi="Calibri" w:cs="Calibri"/>
          <w:color w:val="000000"/>
        </w:rPr>
        <w:t xml:space="preserve">La mission </w:t>
      </w:r>
      <w:r w:rsidR="00F17F21">
        <w:rPr>
          <w:rFonts w:ascii="Calibri" w:hAnsi="Calibri" w:cs="Calibri"/>
          <w:color w:val="000000"/>
        </w:rPr>
        <w:t xml:space="preserve">a noté pratiquement deux </w:t>
      </w:r>
      <w:r>
        <w:rPr>
          <w:rFonts w:ascii="Calibri" w:hAnsi="Calibri" w:cs="Calibri"/>
          <w:color w:val="000000"/>
        </w:rPr>
        <w:t xml:space="preserve">(2) </w:t>
      </w:r>
      <w:r w:rsidR="00F17F21">
        <w:rPr>
          <w:rFonts w:ascii="Calibri" w:hAnsi="Calibri" w:cs="Calibri"/>
          <w:color w:val="000000"/>
        </w:rPr>
        <w:t xml:space="preserve">niveaux de gestion </w:t>
      </w:r>
      <w:r w:rsidR="00A4338B">
        <w:rPr>
          <w:rFonts w:ascii="Calibri" w:hAnsi="Calibri" w:cs="Calibri"/>
          <w:color w:val="000000"/>
        </w:rPr>
        <w:t xml:space="preserve">financière dans ce projet. </w:t>
      </w:r>
      <w:r>
        <w:rPr>
          <w:rFonts w:ascii="Calibri" w:hAnsi="Calibri" w:cs="Calibri"/>
          <w:color w:val="000000"/>
        </w:rPr>
        <w:t>Il s’agit du premier niveau où l</w:t>
      </w:r>
      <w:r w:rsidR="00F17F21">
        <w:rPr>
          <w:rFonts w:ascii="Calibri" w:hAnsi="Calibri" w:cs="Calibri"/>
          <w:color w:val="000000"/>
        </w:rPr>
        <w:t xml:space="preserve">e PNUD assure </w:t>
      </w:r>
      <w:r w:rsidR="00A4338B">
        <w:rPr>
          <w:rFonts w:ascii="Calibri" w:hAnsi="Calibri" w:cs="Calibri"/>
          <w:color w:val="000000"/>
        </w:rPr>
        <w:t xml:space="preserve">la gestion financière des activités stratégiques comme par exemple le paiement direct </w:t>
      </w:r>
      <w:r w:rsidR="00F17F21">
        <w:rPr>
          <w:rFonts w:ascii="Calibri" w:hAnsi="Calibri" w:cs="Calibri"/>
          <w:color w:val="000000"/>
        </w:rPr>
        <w:t xml:space="preserve">des ONG partenaires et </w:t>
      </w:r>
      <w:r w:rsidR="00F61808">
        <w:rPr>
          <w:rFonts w:ascii="Calibri" w:hAnsi="Calibri" w:cs="Calibri"/>
          <w:color w:val="000000"/>
        </w:rPr>
        <w:t>du</w:t>
      </w:r>
      <w:r>
        <w:rPr>
          <w:rFonts w:ascii="Calibri" w:hAnsi="Calibri" w:cs="Calibri"/>
          <w:color w:val="000000"/>
        </w:rPr>
        <w:t xml:space="preserve"> deuxième niveau où l’Agence </w:t>
      </w:r>
      <w:r w:rsidR="00F17F21">
        <w:rPr>
          <w:rFonts w:ascii="Calibri" w:hAnsi="Calibri" w:cs="Calibri"/>
          <w:color w:val="000000"/>
        </w:rPr>
        <w:t xml:space="preserve">gère le financement </w:t>
      </w:r>
      <w:r w:rsidR="008F5059">
        <w:rPr>
          <w:rFonts w:ascii="Calibri" w:hAnsi="Calibri" w:cs="Calibri"/>
          <w:color w:val="000000"/>
        </w:rPr>
        <w:t xml:space="preserve">destinés à la mise en œuvre </w:t>
      </w:r>
      <w:r w:rsidR="00F17F21">
        <w:rPr>
          <w:rFonts w:ascii="Calibri" w:hAnsi="Calibri" w:cs="Calibri"/>
          <w:color w:val="000000"/>
        </w:rPr>
        <w:t xml:space="preserve">des </w:t>
      </w:r>
      <w:r w:rsidR="00A4338B">
        <w:rPr>
          <w:rFonts w:ascii="Calibri" w:hAnsi="Calibri" w:cs="Calibri"/>
          <w:color w:val="000000"/>
        </w:rPr>
        <w:t xml:space="preserve">activités </w:t>
      </w:r>
      <w:r w:rsidR="00C220A9">
        <w:rPr>
          <w:rFonts w:ascii="Calibri" w:hAnsi="Calibri" w:cs="Calibri"/>
          <w:color w:val="000000"/>
        </w:rPr>
        <w:t>forestières et micro-investissements d’aménagement</w:t>
      </w:r>
      <w:r w:rsidR="00274597">
        <w:rPr>
          <w:rFonts w:ascii="Calibri" w:hAnsi="Calibri" w:cs="Calibri"/>
          <w:color w:val="000000"/>
        </w:rPr>
        <w:t>s</w:t>
      </w:r>
      <w:r w:rsidR="00C220A9">
        <w:rPr>
          <w:rFonts w:ascii="Calibri" w:hAnsi="Calibri" w:cs="Calibri"/>
          <w:color w:val="000000"/>
        </w:rPr>
        <w:t xml:space="preserve"> hydroagricole</w:t>
      </w:r>
      <w:r w:rsidR="00274597">
        <w:rPr>
          <w:rFonts w:ascii="Calibri" w:hAnsi="Calibri" w:cs="Calibri"/>
          <w:color w:val="000000"/>
        </w:rPr>
        <w:t>s</w:t>
      </w:r>
      <w:r w:rsidR="00C220A9">
        <w:rPr>
          <w:rFonts w:ascii="Calibri" w:hAnsi="Calibri" w:cs="Calibri"/>
          <w:color w:val="000000"/>
        </w:rPr>
        <w:t xml:space="preserve"> </w:t>
      </w:r>
      <w:r w:rsidR="008F5059">
        <w:rPr>
          <w:rFonts w:ascii="Calibri" w:hAnsi="Calibri" w:cs="Calibri"/>
          <w:color w:val="000000"/>
        </w:rPr>
        <w:t>à travers</w:t>
      </w:r>
      <w:r w:rsidR="00A4338B">
        <w:rPr>
          <w:rFonts w:ascii="Calibri" w:hAnsi="Calibri" w:cs="Calibri"/>
          <w:color w:val="000000"/>
        </w:rPr>
        <w:t xml:space="preserve"> des avances reçues du PNUD sur</w:t>
      </w:r>
      <w:r w:rsidR="00F17F21">
        <w:rPr>
          <w:rFonts w:ascii="Calibri" w:hAnsi="Calibri" w:cs="Calibri"/>
          <w:color w:val="000000"/>
        </w:rPr>
        <w:t xml:space="preserve"> la base de</w:t>
      </w:r>
      <w:r w:rsidR="00A21981">
        <w:rPr>
          <w:rFonts w:ascii="Calibri" w:hAnsi="Calibri" w:cs="Calibri"/>
          <w:color w:val="000000"/>
        </w:rPr>
        <w:t>s</w:t>
      </w:r>
      <w:r w:rsidR="00F17F21">
        <w:rPr>
          <w:rFonts w:ascii="Calibri" w:hAnsi="Calibri" w:cs="Calibri"/>
          <w:color w:val="000000"/>
        </w:rPr>
        <w:t xml:space="preserve"> justification</w:t>
      </w:r>
      <w:r w:rsidR="00A4338B">
        <w:rPr>
          <w:rFonts w:ascii="Calibri" w:hAnsi="Calibri" w:cs="Calibri"/>
          <w:color w:val="000000"/>
        </w:rPr>
        <w:t xml:space="preserve">s fournies </w:t>
      </w:r>
      <w:r w:rsidR="00A21981">
        <w:rPr>
          <w:rFonts w:ascii="Calibri" w:hAnsi="Calibri" w:cs="Calibri"/>
          <w:color w:val="000000"/>
        </w:rPr>
        <w:t xml:space="preserve">de l’utilisation </w:t>
      </w:r>
      <w:r w:rsidR="00A4338B">
        <w:rPr>
          <w:rFonts w:ascii="Calibri" w:hAnsi="Calibri" w:cs="Calibri"/>
          <w:color w:val="000000"/>
        </w:rPr>
        <w:t>des fonds précédemment alloués</w:t>
      </w:r>
      <w:r w:rsidR="00F17F21">
        <w:rPr>
          <w:rFonts w:ascii="Calibri" w:hAnsi="Calibri" w:cs="Calibri"/>
          <w:color w:val="000000"/>
        </w:rPr>
        <w:t>. Ce modèle de gestion financière, n’est pas en soi un handicap pour l’efficience du projet, puisque c’est une autre forme d’appu</w:t>
      </w:r>
      <w:r w:rsidR="008B3EFC">
        <w:rPr>
          <w:rFonts w:ascii="Calibri" w:hAnsi="Calibri" w:cs="Calibri"/>
          <w:color w:val="000000"/>
        </w:rPr>
        <w:t>i à</w:t>
      </w:r>
      <w:r w:rsidR="00F17F21">
        <w:rPr>
          <w:rFonts w:ascii="Calibri" w:hAnsi="Calibri" w:cs="Calibri"/>
          <w:color w:val="000000"/>
        </w:rPr>
        <w:t xml:space="preserve"> l’ANGMV confrontée par un déficit de personnel technique</w:t>
      </w:r>
      <w:r w:rsidR="00C220A9">
        <w:rPr>
          <w:rFonts w:ascii="Calibri" w:hAnsi="Calibri" w:cs="Calibri"/>
          <w:color w:val="000000"/>
        </w:rPr>
        <w:t xml:space="preserve"> et administratif </w:t>
      </w:r>
      <w:r w:rsidR="00F17F21">
        <w:rPr>
          <w:rFonts w:ascii="Calibri" w:hAnsi="Calibri" w:cs="Calibri"/>
          <w:color w:val="000000"/>
        </w:rPr>
        <w:t xml:space="preserve">pouvant prendre entièrement en charge ces aspects. </w:t>
      </w:r>
      <w:r w:rsidR="00A4338B">
        <w:rPr>
          <w:rFonts w:ascii="Calibri" w:hAnsi="Calibri" w:cs="Calibri"/>
          <w:color w:val="000000"/>
        </w:rPr>
        <w:t>Toutefois, le caractère NIM du projet devrait militer favorablement à une seule gestion financière de toutes les activités à l’exception faite sur les missions de suivi et de super</w:t>
      </w:r>
      <w:r w:rsidR="00A21981">
        <w:rPr>
          <w:rFonts w:ascii="Calibri" w:hAnsi="Calibri" w:cs="Calibri"/>
          <w:color w:val="000000"/>
        </w:rPr>
        <w:t>vision par le PNUD. C</w:t>
      </w:r>
      <w:r w:rsidR="00A4338B">
        <w:rPr>
          <w:rFonts w:ascii="Calibri" w:hAnsi="Calibri" w:cs="Calibri"/>
          <w:color w:val="000000"/>
        </w:rPr>
        <w:t xml:space="preserve">ette option serait vraiment possible, si </w:t>
      </w:r>
      <w:r w:rsidR="00C220A9">
        <w:rPr>
          <w:rFonts w:ascii="Calibri" w:hAnsi="Calibri" w:cs="Calibri"/>
          <w:color w:val="000000"/>
        </w:rPr>
        <w:t xml:space="preserve">l’Agence </w:t>
      </w:r>
      <w:r w:rsidR="00A4338B">
        <w:rPr>
          <w:rFonts w:ascii="Calibri" w:hAnsi="Calibri" w:cs="Calibri"/>
          <w:color w:val="000000"/>
        </w:rPr>
        <w:t>disposait en son sein</w:t>
      </w:r>
      <w:r w:rsidR="00274597">
        <w:rPr>
          <w:rFonts w:ascii="Calibri" w:hAnsi="Calibri" w:cs="Calibri"/>
          <w:color w:val="000000"/>
        </w:rPr>
        <w:t>,</w:t>
      </w:r>
      <w:r w:rsidR="00A4338B">
        <w:rPr>
          <w:rFonts w:ascii="Calibri" w:hAnsi="Calibri" w:cs="Calibri"/>
          <w:color w:val="000000"/>
        </w:rPr>
        <w:t xml:space="preserve"> suffisamment de personnel à mobiliser pour le projet. </w:t>
      </w:r>
    </w:p>
    <w:p w:rsidR="00DF502F" w:rsidRPr="00E70B05" w:rsidRDefault="00A149C7" w:rsidP="00DF502F">
      <w:pPr>
        <w:widowControl w:val="0"/>
        <w:autoSpaceDE w:val="0"/>
        <w:autoSpaceDN w:val="0"/>
        <w:adjustRightInd w:val="0"/>
        <w:spacing w:after="240" w:line="360" w:lineRule="atLeast"/>
        <w:jc w:val="both"/>
        <w:rPr>
          <w:rFonts w:asciiTheme="majorHAnsi" w:hAnsiTheme="majorHAnsi" w:cstheme="majorHAnsi"/>
          <w:iCs/>
          <w:position w:val="-2"/>
        </w:rPr>
      </w:pPr>
      <w:r w:rsidRPr="00A149C7">
        <w:rPr>
          <w:rFonts w:asciiTheme="majorHAnsi" w:hAnsiTheme="majorHAnsi"/>
          <w:iCs/>
          <w:position w:val="-2"/>
        </w:rPr>
        <w:t xml:space="preserve">La gestion financière du projet PRRE-LT est basée sur la gestion budgétaire à </w:t>
      </w:r>
      <w:r w:rsidR="00C37AA5">
        <w:rPr>
          <w:rFonts w:asciiTheme="majorHAnsi" w:hAnsiTheme="majorHAnsi"/>
          <w:iCs/>
          <w:position w:val="-2"/>
        </w:rPr>
        <w:t xml:space="preserve">très </w:t>
      </w:r>
      <w:r w:rsidRPr="00A149C7">
        <w:rPr>
          <w:rFonts w:asciiTheme="majorHAnsi" w:hAnsiTheme="majorHAnsi"/>
          <w:iCs/>
          <w:position w:val="-2"/>
        </w:rPr>
        <w:t xml:space="preserve">court terme </w:t>
      </w:r>
      <w:r w:rsidR="00C37AA5">
        <w:rPr>
          <w:rFonts w:asciiTheme="majorHAnsi" w:hAnsiTheme="majorHAnsi"/>
          <w:iCs/>
          <w:position w:val="-2"/>
        </w:rPr>
        <w:t xml:space="preserve">(annuel) </w:t>
      </w:r>
      <w:r w:rsidRPr="00A149C7">
        <w:rPr>
          <w:rFonts w:asciiTheme="majorHAnsi" w:hAnsiTheme="majorHAnsi"/>
          <w:iCs/>
          <w:position w:val="-2"/>
        </w:rPr>
        <w:t xml:space="preserve">qui englobe tous les aspects des activités classées par résultats du projet dans un ensemble cohérent de prévisions budgétaires bien élaborées et chiffrées. Ce qui permet une comparaison périodique entre les réalisations et les prévisions en mettant en évidence les écarts qui doivent entraîner des actions correctives. </w:t>
      </w:r>
      <w:r w:rsidR="00DF502F">
        <w:rPr>
          <w:rFonts w:ascii="Calibri" w:hAnsi="Calibri" w:cs="Calibri"/>
          <w:color w:val="000000"/>
        </w:rPr>
        <w:t>Cela s’est fait ressentir au niveau des taux relativement important</w:t>
      </w:r>
      <w:r w:rsidR="00A21981">
        <w:rPr>
          <w:rFonts w:ascii="Calibri" w:hAnsi="Calibri" w:cs="Calibri"/>
          <w:color w:val="000000"/>
        </w:rPr>
        <w:t>s</w:t>
      </w:r>
      <w:r w:rsidR="00DF502F">
        <w:rPr>
          <w:rFonts w:ascii="Calibri" w:hAnsi="Calibri" w:cs="Calibri"/>
          <w:color w:val="000000"/>
        </w:rPr>
        <w:t xml:space="preserve"> d’exécution physique et financière des activités. </w:t>
      </w:r>
      <w:r w:rsidRPr="00A149C7">
        <w:rPr>
          <w:rFonts w:asciiTheme="majorHAnsi" w:hAnsiTheme="majorHAnsi"/>
          <w:iCs/>
          <w:position w:val="-2"/>
        </w:rPr>
        <w:t>Ainsi, le taux total moyen d’exécution budgétaire de l’exercice 2018</w:t>
      </w:r>
      <w:r>
        <w:rPr>
          <w:rFonts w:asciiTheme="majorHAnsi" w:hAnsiTheme="majorHAnsi"/>
          <w:iCs/>
          <w:position w:val="-2"/>
        </w:rPr>
        <w:t xml:space="preserve"> </w:t>
      </w:r>
      <w:r w:rsidR="00781183">
        <w:rPr>
          <w:rFonts w:asciiTheme="majorHAnsi" w:hAnsiTheme="majorHAnsi"/>
          <w:iCs/>
          <w:position w:val="-2"/>
        </w:rPr>
        <w:t>est de 76</w:t>
      </w:r>
      <w:r w:rsidRPr="00A149C7">
        <w:rPr>
          <w:rFonts w:asciiTheme="majorHAnsi" w:hAnsiTheme="majorHAnsi"/>
          <w:iCs/>
          <w:position w:val="-2"/>
        </w:rPr>
        <w:t xml:space="preserve">% du budget initial </w:t>
      </w:r>
      <w:r w:rsidRPr="003D4C0C">
        <w:rPr>
          <w:rFonts w:asciiTheme="majorHAnsi" w:hAnsiTheme="majorHAnsi" w:cstheme="majorHAnsi"/>
          <w:iCs/>
          <w:position w:val="-2"/>
        </w:rPr>
        <w:t xml:space="preserve">approuvé alors que le taux moyen d’absorption des ressources budgétaires est de </w:t>
      </w:r>
      <w:r w:rsidR="008F4061" w:rsidRPr="00E70B05">
        <w:rPr>
          <w:rFonts w:asciiTheme="majorHAnsi" w:hAnsiTheme="majorHAnsi" w:cstheme="majorHAnsi"/>
          <w:iCs/>
          <w:position w:val="-2"/>
        </w:rPr>
        <w:t xml:space="preserve">65 </w:t>
      </w:r>
      <w:r w:rsidRPr="00E70B05">
        <w:rPr>
          <w:rFonts w:asciiTheme="majorHAnsi" w:hAnsiTheme="majorHAnsi" w:cstheme="majorHAnsi"/>
          <w:iCs/>
          <w:position w:val="-2"/>
        </w:rPr>
        <w:t>%</w:t>
      </w:r>
      <w:r w:rsidR="008F4061" w:rsidRPr="00E70B05">
        <w:rPr>
          <w:rFonts w:asciiTheme="majorHAnsi" w:hAnsiTheme="majorHAnsi" w:cstheme="majorHAnsi"/>
          <w:iCs/>
          <w:position w:val="-2"/>
        </w:rPr>
        <w:t xml:space="preserve"> début novembre</w:t>
      </w:r>
      <w:r w:rsidRPr="00E70B05">
        <w:rPr>
          <w:rFonts w:asciiTheme="majorHAnsi" w:hAnsiTheme="majorHAnsi" w:cstheme="majorHAnsi"/>
          <w:iCs/>
          <w:position w:val="-2"/>
        </w:rPr>
        <w:t xml:space="preserve"> 2019</w:t>
      </w:r>
      <w:r w:rsidR="00DF502F" w:rsidRPr="00E70B05">
        <w:rPr>
          <w:rFonts w:asciiTheme="majorHAnsi" w:hAnsiTheme="majorHAnsi" w:cstheme="majorHAnsi"/>
          <w:iCs/>
          <w:position w:val="-2"/>
        </w:rPr>
        <w:t xml:space="preserve"> </w:t>
      </w:r>
      <w:r w:rsidR="00DF502F" w:rsidRPr="003D4C0C">
        <w:rPr>
          <w:rFonts w:asciiTheme="majorHAnsi" w:hAnsiTheme="majorHAnsi" w:cstheme="majorHAnsi"/>
          <w:iCs/>
          <w:position w:val="-2"/>
        </w:rPr>
        <w:t>(voir tableau ci-dessous)</w:t>
      </w:r>
      <w:r w:rsidRPr="00E70B05">
        <w:rPr>
          <w:rFonts w:asciiTheme="majorHAnsi" w:hAnsiTheme="majorHAnsi" w:cstheme="majorHAnsi"/>
          <w:iCs/>
          <w:position w:val="-2"/>
        </w:rPr>
        <w:t>. Bien entendu, ce taux</w:t>
      </w:r>
      <w:r w:rsidR="00DF502F" w:rsidRPr="00E70B05">
        <w:rPr>
          <w:rFonts w:asciiTheme="majorHAnsi" w:hAnsiTheme="majorHAnsi" w:cstheme="majorHAnsi"/>
          <w:iCs/>
          <w:position w:val="-2"/>
        </w:rPr>
        <w:t xml:space="preserve"> moyen de 2019</w:t>
      </w:r>
      <w:r w:rsidRPr="00E70B05">
        <w:rPr>
          <w:rFonts w:asciiTheme="majorHAnsi" w:hAnsiTheme="majorHAnsi" w:cstheme="majorHAnsi"/>
          <w:iCs/>
          <w:position w:val="-2"/>
        </w:rPr>
        <w:t xml:space="preserve"> connaitra une hausse considérable, si le financement </w:t>
      </w:r>
      <w:r w:rsidR="003D4C0C">
        <w:rPr>
          <w:rFonts w:asciiTheme="majorHAnsi" w:hAnsiTheme="majorHAnsi" w:cstheme="majorHAnsi"/>
          <w:iCs/>
          <w:position w:val="-2"/>
        </w:rPr>
        <w:t xml:space="preserve">des </w:t>
      </w:r>
      <w:r w:rsidRPr="00E70B05">
        <w:rPr>
          <w:rFonts w:asciiTheme="majorHAnsi" w:hAnsiTheme="majorHAnsi" w:cstheme="majorHAnsi"/>
          <w:iCs/>
          <w:position w:val="-2"/>
        </w:rPr>
        <w:t>activités de</w:t>
      </w:r>
      <w:r w:rsidR="00CA7E1E">
        <w:rPr>
          <w:rFonts w:asciiTheme="majorHAnsi" w:hAnsiTheme="majorHAnsi" w:cstheme="majorHAnsi"/>
          <w:iCs/>
          <w:position w:val="-2"/>
        </w:rPr>
        <w:t>s prochains</w:t>
      </w:r>
      <w:r w:rsidRPr="00E70B05">
        <w:rPr>
          <w:rFonts w:asciiTheme="majorHAnsi" w:hAnsiTheme="majorHAnsi" w:cstheme="majorHAnsi"/>
          <w:iCs/>
          <w:position w:val="-2"/>
        </w:rPr>
        <w:t xml:space="preserve"> mois </w:t>
      </w:r>
      <w:r w:rsidR="00CA7E1E">
        <w:rPr>
          <w:rFonts w:asciiTheme="majorHAnsi" w:hAnsiTheme="majorHAnsi" w:cstheme="majorHAnsi"/>
          <w:iCs/>
          <w:position w:val="-2"/>
        </w:rPr>
        <w:t>est assuré</w:t>
      </w:r>
      <w:r w:rsidRPr="00E70B05">
        <w:rPr>
          <w:rFonts w:asciiTheme="majorHAnsi" w:hAnsiTheme="majorHAnsi" w:cstheme="majorHAnsi"/>
          <w:iCs/>
          <w:position w:val="-2"/>
        </w:rPr>
        <w:t>.</w:t>
      </w:r>
      <w:r w:rsidR="00293E9F" w:rsidRPr="00E70B05">
        <w:rPr>
          <w:rFonts w:asciiTheme="majorHAnsi" w:hAnsiTheme="majorHAnsi" w:cstheme="majorHAnsi"/>
          <w:iCs/>
          <w:position w:val="-2"/>
        </w:rPr>
        <w:t xml:space="preserve"> </w:t>
      </w:r>
    </w:p>
    <w:p w:rsidR="00DF502F" w:rsidRPr="0010202A" w:rsidRDefault="00F20DC4" w:rsidP="00DF502F">
      <w:pPr>
        <w:widowControl w:val="0"/>
        <w:autoSpaceDE w:val="0"/>
        <w:autoSpaceDN w:val="0"/>
        <w:adjustRightInd w:val="0"/>
        <w:spacing w:after="240" w:line="360" w:lineRule="atLeast"/>
        <w:jc w:val="both"/>
        <w:rPr>
          <w:rFonts w:ascii="Times Roman" w:hAnsi="Times Roman" w:cs="Times Roman"/>
          <w:b/>
          <w:color w:val="000000"/>
        </w:rPr>
      </w:pPr>
      <w:r>
        <w:rPr>
          <w:rFonts w:ascii="Calibri" w:hAnsi="Calibri" w:cs="Calibri"/>
          <w:b/>
          <w:color w:val="000000"/>
        </w:rPr>
        <w:t>Tableau</w:t>
      </w:r>
      <w:r w:rsidR="00CA7E1E">
        <w:rPr>
          <w:rFonts w:ascii="Calibri" w:hAnsi="Calibri" w:cs="Calibri"/>
          <w:b/>
          <w:color w:val="000000"/>
        </w:rPr>
        <w:t xml:space="preserve"> </w:t>
      </w:r>
      <w:r>
        <w:rPr>
          <w:rFonts w:ascii="Calibri" w:hAnsi="Calibri" w:cs="Calibri"/>
          <w:b/>
          <w:color w:val="000000"/>
        </w:rPr>
        <w:t xml:space="preserve">2 : </w:t>
      </w:r>
      <w:r w:rsidR="00DF502F" w:rsidRPr="0010202A">
        <w:rPr>
          <w:rFonts w:ascii="Calibri" w:hAnsi="Calibri" w:cs="Calibri"/>
          <w:b/>
          <w:color w:val="000000"/>
        </w:rPr>
        <w:t>Niveau d’exécution financière du projet entre 2018 et 2019 (en USD)</w:t>
      </w:r>
    </w:p>
    <w:tbl>
      <w:tblPr>
        <w:tblStyle w:val="Grille"/>
        <w:tblW w:w="0" w:type="auto"/>
        <w:tblLook w:val="04A0" w:firstRow="1" w:lastRow="0" w:firstColumn="1" w:lastColumn="0" w:noHBand="0" w:noVBand="1"/>
      </w:tblPr>
      <w:tblGrid>
        <w:gridCol w:w="1308"/>
        <w:gridCol w:w="1310"/>
        <w:gridCol w:w="1459"/>
        <w:gridCol w:w="1150"/>
        <w:gridCol w:w="1310"/>
        <w:gridCol w:w="1311"/>
        <w:gridCol w:w="1299"/>
      </w:tblGrid>
      <w:tr w:rsidR="00DF502F" w:rsidRPr="00575EC9" w:rsidTr="004945B5">
        <w:tc>
          <w:tcPr>
            <w:tcW w:w="1308" w:type="dxa"/>
            <w:vMerge w:val="restart"/>
          </w:tcPr>
          <w:p w:rsidR="00DF502F" w:rsidRPr="00575EC9" w:rsidRDefault="00DF502F" w:rsidP="004945B5">
            <w:pPr>
              <w:rPr>
                <w:rFonts w:asciiTheme="majorHAnsi" w:hAnsiTheme="majorHAnsi"/>
              </w:rPr>
            </w:pPr>
            <w:r w:rsidRPr="00575EC9">
              <w:rPr>
                <w:rFonts w:asciiTheme="majorHAnsi" w:hAnsiTheme="majorHAnsi"/>
              </w:rPr>
              <w:t xml:space="preserve">Produits </w:t>
            </w:r>
          </w:p>
        </w:tc>
        <w:tc>
          <w:tcPr>
            <w:tcW w:w="3919" w:type="dxa"/>
            <w:gridSpan w:val="3"/>
          </w:tcPr>
          <w:p w:rsidR="00DF502F" w:rsidRPr="00575EC9" w:rsidRDefault="00DF502F" w:rsidP="004945B5">
            <w:pPr>
              <w:jc w:val="center"/>
              <w:rPr>
                <w:rFonts w:asciiTheme="majorHAnsi" w:hAnsiTheme="majorHAnsi"/>
              </w:rPr>
            </w:pPr>
            <w:r w:rsidRPr="00575EC9">
              <w:rPr>
                <w:rFonts w:asciiTheme="majorHAnsi" w:hAnsiTheme="majorHAnsi"/>
              </w:rPr>
              <w:t>2018</w:t>
            </w:r>
          </w:p>
        </w:tc>
        <w:tc>
          <w:tcPr>
            <w:tcW w:w="3920" w:type="dxa"/>
            <w:gridSpan w:val="3"/>
          </w:tcPr>
          <w:p w:rsidR="00DF502F" w:rsidRPr="00575EC9" w:rsidRDefault="00DF502F" w:rsidP="004945B5">
            <w:pPr>
              <w:jc w:val="center"/>
              <w:rPr>
                <w:rFonts w:asciiTheme="majorHAnsi" w:hAnsiTheme="majorHAnsi"/>
              </w:rPr>
            </w:pPr>
            <w:r w:rsidRPr="00575EC9">
              <w:rPr>
                <w:rFonts w:asciiTheme="majorHAnsi" w:hAnsiTheme="majorHAnsi"/>
              </w:rPr>
              <w:t>2019</w:t>
            </w:r>
          </w:p>
        </w:tc>
      </w:tr>
      <w:tr w:rsidR="00DF502F" w:rsidRPr="00575EC9" w:rsidTr="00E70B05">
        <w:tc>
          <w:tcPr>
            <w:tcW w:w="1308" w:type="dxa"/>
            <w:vMerge/>
          </w:tcPr>
          <w:p w:rsidR="00DF502F" w:rsidRPr="00575EC9" w:rsidRDefault="00DF502F" w:rsidP="004945B5">
            <w:pPr>
              <w:rPr>
                <w:rFonts w:asciiTheme="majorHAnsi" w:hAnsiTheme="majorHAnsi"/>
              </w:rPr>
            </w:pPr>
          </w:p>
        </w:tc>
        <w:tc>
          <w:tcPr>
            <w:tcW w:w="1310" w:type="dxa"/>
          </w:tcPr>
          <w:p w:rsidR="00DF502F" w:rsidRPr="00575EC9" w:rsidRDefault="00DF502F" w:rsidP="004945B5">
            <w:pPr>
              <w:rPr>
                <w:rFonts w:asciiTheme="majorHAnsi" w:hAnsiTheme="majorHAnsi"/>
              </w:rPr>
            </w:pPr>
            <w:r>
              <w:rPr>
                <w:rFonts w:asciiTheme="majorHAnsi" w:hAnsiTheme="majorHAnsi"/>
              </w:rPr>
              <w:t>Budget</w:t>
            </w:r>
            <w:r w:rsidRPr="00575EC9">
              <w:rPr>
                <w:rFonts w:asciiTheme="majorHAnsi" w:hAnsiTheme="majorHAnsi"/>
              </w:rPr>
              <w:t xml:space="preserve"> approuvé</w:t>
            </w:r>
          </w:p>
        </w:tc>
        <w:tc>
          <w:tcPr>
            <w:tcW w:w="1459" w:type="dxa"/>
          </w:tcPr>
          <w:p w:rsidR="00DF502F" w:rsidRPr="00575EC9" w:rsidRDefault="00DF502F" w:rsidP="004945B5">
            <w:pPr>
              <w:rPr>
                <w:rFonts w:asciiTheme="majorHAnsi" w:hAnsiTheme="majorHAnsi"/>
              </w:rPr>
            </w:pPr>
            <w:r w:rsidRPr="00575EC9">
              <w:rPr>
                <w:rFonts w:asciiTheme="majorHAnsi" w:hAnsiTheme="majorHAnsi"/>
              </w:rPr>
              <w:t>Dépenses effectuées</w:t>
            </w:r>
          </w:p>
        </w:tc>
        <w:tc>
          <w:tcPr>
            <w:tcW w:w="1150" w:type="dxa"/>
          </w:tcPr>
          <w:p w:rsidR="00DF502F" w:rsidRPr="00575EC9" w:rsidRDefault="00DF502F" w:rsidP="004945B5">
            <w:pPr>
              <w:rPr>
                <w:rFonts w:asciiTheme="majorHAnsi" w:hAnsiTheme="majorHAnsi"/>
              </w:rPr>
            </w:pPr>
            <w:r w:rsidRPr="00575EC9">
              <w:rPr>
                <w:rFonts w:asciiTheme="majorHAnsi" w:hAnsiTheme="majorHAnsi"/>
              </w:rPr>
              <w:t xml:space="preserve">Taux </w:t>
            </w:r>
          </w:p>
        </w:tc>
        <w:tc>
          <w:tcPr>
            <w:tcW w:w="1310" w:type="dxa"/>
          </w:tcPr>
          <w:p w:rsidR="00DF502F" w:rsidRPr="00575EC9" w:rsidRDefault="00DF502F" w:rsidP="004945B5">
            <w:pPr>
              <w:rPr>
                <w:rFonts w:asciiTheme="majorHAnsi" w:hAnsiTheme="majorHAnsi"/>
              </w:rPr>
            </w:pPr>
            <w:r>
              <w:rPr>
                <w:rFonts w:asciiTheme="majorHAnsi" w:hAnsiTheme="majorHAnsi"/>
              </w:rPr>
              <w:t xml:space="preserve">Budget </w:t>
            </w:r>
            <w:r w:rsidRPr="00575EC9">
              <w:rPr>
                <w:rFonts w:asciiTheme="majorHAnsi" w:hAnsiTheme="majorHAnsi"/>
              </w:rPr>
              <w:t>approuvé</w:t>
            </w:r>
          </w:p>
        </w:tc>
        <w:tc>
          <w:tcPr>
            <w:tcW w:w="1311" w:type="dxa"/>
          </w:tcPr>
          <w:p w:rsidR="00DF502F" w:rsidRPr="00575EC9" w:rsidRDefault="00DF502F" w:rsidP="004945B5">
            <w:pPr>
              <w:rPr>
                <w:rFonts w:asciiTheme="majorHAnsi" w:hAnsiTheme="majorHAnsi"/>
              </w:rPr>
            </w:pPr>
            <w:r w:rsidRPr="00575EC9">
              <w:rPr>
                <w:rFonts w:asciiTheme="majorHAnsi" w:hAnsiTheme="majorHAnsi"/>
              </w:rPr>
              <w:t>Dépenses effectuées</w:t>
            </w:r>
          </w:p>
        </w:tc>
        <w:tc>
          <w:tcPr>
            <w:tcW w:w="1299" w:type="dxa"/>
          </w:tcPr>
          <w:p w:rsidR="00DF502F" w:rsidRPr="00575EC9" w:rsidRDefault="00DF502F" w:rsidP="004945B5">
            <w:pPr>
              <w:rPr>
                <w:rFonts w:asciiTheme="majorHAnsi" w:hAnsiTheme="majorHAnsi"/>
              </w:rPr>
            </w:pPr>
            <w:r w:rsidRPr="00575EC9">
              <w:rPr>
                <w:rFonts w:asciiTheme="majorHAnsi" w:hAnsiTheme="majorHAnsi"/>
              </w:rPr>
              <w:t xml:space="preserve">Taux </w:t>
            </w:r>
          </w:p>
        </w:tc>
      </w:tr>
      <w:tr w:rsidR="00DF502F" w:rsidRPr="00575EC9" w:rsidTr="00E70B05">
        <w:tc>
          <w:tcPr>
            <w:tcW w:w="1308" w:type="dxa"/>
          </w:tcPr>
          <w:p w:rsidR="00DF502F" w:rsidRPr="00575EC9" w:rsidRDefault="00DF502F" w:rsidP="004945B5">
            <w:pPr>
              <w:rPr>
                <w:rFonts w:asciiTheme="majorHAnsi" w:hAnsiTheme="majorHAnsi"/>
              </w:rPr>
            </w:pPr>
            <w:r w:rsidRPr="00575EC9">
              <w:rPr>
                <w:rFonts w:asciiTheme="majorHAnsi" w:hAnsiTheme="majorHAnsi"/>
              </w:rPr>
              <w:t>P1</w:t>
            </w:r>
          </w:p>
        </w:tc>
        <w:tc>
          <w:tcPr>
            <w:tcW w:w="131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678 000</w:t>
            </w:r>
          </w:p>
        </w:tc>
        <w:tc>
          <w:tcPr>
            <w:tcW w:w="1459" w:type="dxa"/>
            <w:vAlign w:val="center"/>
          </w:tcPr>
          <w:p w:rsidR="00DF502F" w:rsidRPr="00575EC9" w:rsidRDefault="00DF502F" w:rsidP="004945B5">
            <w:pPr>
              <w:rPr>
                <w:rFonts w:asciiTheme="majorHAnsi" w:hAnsiTheme="majorHAnsi"/>
              </w:rPr>
            </w:pPr>
            <w:r>
              <w:rPr>
                <w:rFonts w:asciiTheme="majorHAnsi" w:eastAsia="Times New Roman" w:hAnsiTheme="majorHAnsi" w:cs="Times New Roman"/>
                <w:bCs/>
                <w:lang w:eastAsia="fr-FR"/>
              </w:rPr>
              <w:t xml:space="preserve"> </w:t>
            </w:r>
            <w:r w:rsidRPr="00575EC9">
              <w:rPr>
                <w:rFonts w:asciiTheme="majorHAnsi" w:eastAsia="Times New Roman" w:hAnsiTheme="majorHAnsi" w:cs="Times New Roman"/>
                <w:bCs/>
                <w:lang w:eastAsia="fr-FR"/>
              </w:rPr>
              <w:t xml:space="preserve">586 801,38   </w:t>
            </w:r>
          </w:p>
        </w:tc>
        <w:tc>
          <w:tcPr>
            <w:tcW w:w="115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87%</w:t>
            </w:r>
          </w:p>
        </w:tc>
        <w:tc>
          <w:tcPr>
            <w:tcW w:w="1310" w:type="dxa"/>
          </w:tcPr>
          <w:p w:rsidR="00DF502F" w:rsidRPr="00575EC9" w:rsidRDefault="00DF502F" w:rsidP="004945B5">
            <w:pPr>
              <w:rPr>
                <w:rFonts w:asciiTheme="majorHAnsi" w:hAnsiTheme="majorHAnsi"/>
              </w:rPr>
            </w:pPr>
            <w:r>
              <w:rPr>
                <w:rFonts w:ascii="Calibri" w:hAnsi="Calibri"/>
                <w:szCs w:val="24"/>
              </w:rPr>
              <w:t>551 676</w:t>
            </w:r>
          </w:p>
        </w:tc>
        <w:tc>
          <w:tcPr>
            <w:tcW w:w="1311" w:type="dxa"/>
          </w:tcPr>
          <w:p w:rsidR="00DF502F" w:rsidRPr="00575EC9" w:rsidRDefault="00DF502F" w:rsidP="004945B5">
            <w:pPr>
              <w:rPr>
                <w:rFonts w:asciiTheme="majorHAnsi" w:hAnsiTheme="majorHAnsi"/>
              </w:rPr>
            </w:pPr>
            <w:r>
              <w:rPr>
                <w:rFonts w:ascii="Calibri" w:hAnsi="Calibri"/>
                <w:szCs w:val="24"/>
              </w:rPr>
              <w:t>419 274</w:t>
            </w:r>
            <w:r w:rsidRPr="007107C5">
              <w:rPr>
                <w:rFonts w:ascii="Calibri" w:hAnsi="Calibri"/>
                <w:szCs w:val="24"/>
              </w:rPr>
              <w:t xml:space="preserve"> </w:t>
            </w:r>
          </w:p>
        </w:tc>
        <w:tc>
          <w:tcPr>
            <w:tcW w:w="1299" w:type="dxa"/>
          </w:tcPr>
          <w:p w:rsidR="00DF502F" w:rsidRPr="00575EC9" w:rsidRDefault="00DF502F" w:rsidP="004945B5">
            <w:pPr>
              <w:rPr>
                <w:rFonts w:asciiTheme="majorHAnsi" w:hAnsiTheme="majorHAnsi"/>
              </w:rPr>
            </w:pPr>
            <w:r>
              <w:rPr>
                <w:rFonts w:ascii="Calibri" w:hAnsi="Calibri"/>
                <w:szCs w:val="24"/>
              </w:rPr>
              <w:t>76</w:t>
            </w:r>
            <w:r w:rsidRPr="007107C5">
              <w:rPr>
                <w:rFonts w:ascii="Calibri" w:hAnsi="Calibri"/>
                <w:szCs w:val="24"/>
              </w:rPr>
              <w:t>%</w:t>
            </w:r>
          </w:p>
        </w:tc>
      </w:tr>
      <w:tr w:rsidR="00DF502F" w:rsidRPr="00575EC9" w:rsidTr="00E70B05">
        <w:tc>
          <w:tcPr>
            <w:tcW w:w="1308" w:type="dxa"/>
          </w:tcPr>
          <w:p w:rsidR="00DF502F" w:rsidRPr="00575EC9" w:rsidRDefault="00DF502F" w:rsidP="004945B5">
            <w:pPr>
              <w:rPr>
                <w:rFonts w:asciiTheme="majorHAnsi" w:hAnsiTheme="majorHAnsi"/>
              </w:rPr>
            </w:pPr>
            <w:r w:rsidRPr="00575EC9">
              <w:rPr>
                <w:rFonts w:asciiTheme="majorHAnsi" w:hAnsiTheme="majorHAnsi"/>
              </w:rPr>
              <w:t>P2</w:t>
            </w:r>
          </w:p>
        </w:tc>
        <w:tc>
          <w:tcPr>
            <w:tcW w:w="131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195 000</w:t>
            </w:r>
          </w:p>
        </w:tc>
        <w:tc>
          <w:tcPr>
            <w:tcW w:w="1459"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lang w:eastAsia="fr-FR"/>
              </w:rPr>
              <w:t xml:space="preserve">184 338,44   </w:t>
            </w:r>
          </w:p>
        </w:tc>
        <w:tc>
          <w:tcPr>
            <w:tcW w:w="115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95%</w:t>
            </w:r>
          </w:p>
        </w:tc>
        <w:tc>
          <w:tcPr>
            <w:tcW w:w="1310" w:type="dxa"/>
          </w:tcPr>
          <w:p w:rsidR="00DF502F" w:rsidRPr="00575EC9" w:rsidRDefault="00DF502F" w:rsidP="004945B5">
            <w:pPr>
              <w:rPr>
                <w:rFonts w:asciiTheme="majorHAnsi" w:hAnsiTheme="majorHAnsi"/>
              </w:rPr>
            </w:pPr>
            <w:r>
              <w:rPr>
                <w:rFonts w:ascii="Calibri" w:hAnsi="Calibri"/>
                <w:szCs w:val="24"/>
              </w:rPr>
              <w:t>218 320</w:t>
            </w:r>
          </w:p>
        </w:tc>
        <w:tc>
          <w:tcPr>
            <w:tcW w:w="1311" w:type="dxa"/>
          </w:tcPr>
          <w:p w:rsidR="00DF502F" w:rsidRPr="00575EC9" w:rsidRDefault="00DF502F" w:rsidP="004945B5">
            <w:pPr>
              <w:rPr>
                <w:rFonts w:asciiTheme="majorHAnsi" w:hAnsiTheme="majorHAnsi"/>
              </w:rPr>
            </w:pPr>
            <w:r>
              <w:rPr>
                <w:rFonts w:ascii="Calibri" w:hAnsi="Calibri"/>
                <w:szCs w:val="24"/>
              </w:rPr>
              <w:t>124 442</w:t>
            </w:r>
          </w:p>
        </w:tc>
        <w:tc>
          <w:tcPr>
            <w:tcW w:w="1299" w:type="dxa"/>
          </w:tcPr>
          <w:p w:rsidR="00DF502F" w:rsidRPr="00575EC9" w:rsidRDefault="00DF502F" w:rsidP="004945B5">
            <w:pPr>
              <w:rPr>
                <w:rFonts w:asciiTheme="majorHAnsi" w:hAnsiTheme="majorHAnsi"/>
              </w:rPr>
            </w:pPr>
            <w:r>
              <w:rPr>
                <w:rFonts w:ascii="Calibri" w:hAnsi="Calibri"/>
                <w:szCs w:val="24"/>
              </w:rPr>
              <w:t>57</w:t>
            </w:r>
            <w:r w:rsidRPr="007107C5">
              <w:rPr>
                <w:rFonts w:ascii="Calibri" w:hAnsi="Calibri"/>
                <w:szCs w:val="24"/>
              </w:rPr>
              <w:t>%</w:t>
            </w:r>
          </w:p>
        </w:tc>
      </w:tr>
      <w:tr w:rsidR="00DF502F" w:rsidRPr="00575EC9" w:rsidTr="00E70B05">
        <w:tc>
          <w:tcPr>
            <w:tcW w:w="1308" w:type="dxa"/>
          </w:tcPr>
          <w:p w:rsidR="00DF502F" w:rsidRPr="00575EC9" w:rsidRDefault="00DF502F" w:rsidP="004945B5">
            <w:pPr>
              <w:rPr>
                <w:rFonts w:asciiTheme="majorHAnsi" w:hAnsiTheme="majorHAnsi"/>
              </w:rPr>
            </w:pPr>
            <w:r w:rsidRPr="00575EC9">
              <w:rPr>
                <w:rFonts w:asciiTheme="majorHAnsi" w:hAnsiTheme="majorHAnsi"/>
              </w:rPr>
              <w:t>P3</w:t>
            </w:r>
          </w:p>
        </w:tc>
        <w:tc>
          <w:tcPr>
            <w:tcW w:w="131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175 000</w:t>
            </w:r>
          </w:p>
        </w:tc>
        <w:tc>
          <w:tcPr>
            <w:tcW w:w="1459"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lang w:eastAsia="fr-FR"/>
              </w:rPr>
              <w:t xml:space="preserve">22 198,60   </w:t>
            </w:r>
          </w:p>
        </w:tc>
        <w:tc>
          <w:tcPr>
            <w:tcW w:w="115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13%</w:t>
            </w:r>
          </w:p>
        </w:tc>
        <w:tc>
          <w:tcPr>
            <w:tcW w:w="1310" w:type="dxa"/>
          </w:tcPr>
          <w:p w:rsidR="00DF502F" w:rsidRPr="00575EC9" w:rsidRDefault="00DF502F" w:rsidP="004945B5">
            <w:pPr>
              <w:rPr>
                <w:rFonts w:asciiTheme="majorHAnsi" w:hAnsiTheme="majorHAnsi"/>
              </w:rPr>
            </w:pPr>
            <w:r>
              <w:rPr>
                <w:rFonts w:ascii="Calibri" w:hAnsi="Calibri"/>
                <w:szCs w:val="24"/>
              </w:rPr>
              <w:t>471 109</w:t>
            </w:r>
          </w:p>
        </w:tc>
        <w:tc>
          <w:tcPr>
            <w:tcW w:w="1311" w:type="dxa"/>
          </w:tcPr>
          <w:p w:rsidR="00DF502F" w:rsidRPr="00575EC9" w:rsidRDefault="00DF502F" w:rsidP="004945B5">
            <w:pPr>
              <w:rPr>
                <w:rFonts w:asciiTheme="majorHAnsi" w:hAnsiTheme="majorHAnsi"/>
              </w:rPr>
            </w:pPr>
            <w:r>
              <w:rPr>
                <w:rFonts w:ascii="Calibri" w:hAnsi="Calibri"/>
                <w:szCs w:val="24"/>
              </w:rPr>
              <w:t>301 510</w:t>
            </w:r>
          </w:p>
        </w:tc>
        <w:tc>
          <w:tcPr>
            <w:tcW w:w="1299" w:type="dxa"/>
          </w:tcPr>
          <w:p w:rsidR="00DF502F" w:rsidRPr="00575EC9" w:rsidRDefault="00DF502F" w:rsidP="004945B5">
            <w:pPr>
              <w:rPr>
                <w:rFonts w:asciiTheme="majorHAnsi" w:hAnsiTheme="majorHAnsi"/>
              </w:rPr>
            </w:pPr>
            <w:r>
              <w:rPr>
                <w:rFonts w:ascii="Calibri" w:hAnsi="Calibri"/>
                <w:szCs w:val="24"/>
              </w:rPr>
              <w:t>64</w:t>
            </w:r>
            <w:r w:rsidRPr="007107C5">
              <w:rPr>
                <w:rFonts w:ascii="Calibri" w:hAnsi="Calibri"/>
                <w:szCs w:val="24"/>
              </w:rPr>
              <w:t>%</w:t>
            </w:r>
          </w:p>
        </w:tc>
      </w:tr>
      <w:tr w:rsidR="00DF502F" w:rsidRPr="00575EC9" w:rsidTr="00E70B05">
        <w:tc>
          <w:tcPr>
            <w:tcW w:w="1308" w:type="dxa"/>
          </w:tcPr>
          <w:p w:rsidR="00DF502F" w:rsidRPr="00575EC9" w:rsidRDefault="00DF502F" w:rsidP="004945B5">
            <w:pPr>
              <w:rPr>
                <w:rFonts w:asciiTheme="majorHAnsi" w:hAnsiTheme="majorHAnsi"/>
              </w:rPr>
            </w:pPr>
            <w:r w:rsidRPr="00575EC9">
              <w:rPr>
                <w:rFonts w:asciiTheme="majorHAnsi" w:hAnsiTheme="majorHAnsi"/>
              </w:rPr>
              <w:t>P4</w:t>
            </w:r>
          </w:p>
        </w:tc>
        <w:tc>
          <w:tcPr>
            <w:tcW w:w="131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417 000</w:t>
            </w:r>
          </w:p>
        </w:tc>
        <w:tc>
          <w:tcPr>
            <w:tcW w:w="1459"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lang w:eastAsia="fr-FR"/>
              </w:rPr>
              <w:t xml:space="preserve"> 317 417,64   </w:t>
            </w:r>
          </w:p>
        </w:tc>
        <w:tc>
          <w:tcPr>
            <w:tcW w:w="1150" w:type="dxa"/>
            <w:vAlign w:val="center"/>
          </w:tcPr>
          <w:p w:rsidR="00DF502F" w:rsidRPr="00575EC9" w:rsidRDefault="00DF502F" w:rsidP="004945B5">
            <w:pPr>
              <w:rPr>
                <w:rFonts w:asciiTheme="majorHAnsi" w:hAnsiTheme="majorHAnsi"/>
              </w:rPr>
            </w:pPr>
            <w:r w:rsidRPr="00575EC9">
              <w:rPr>
                <w:rFonts w:asciiTheme="majorHAnsi" w:eastAsia="Times New Roman" w:hAnsiTheme="majorHAnsi" w:cs="Times New Roman"/>
                <w:bCs/>
                <w:color w:val="000000"/>
                <w:lang w:eastAsia="fr-FR"/>
              </w:rPr>
              <w:t>76%</w:t>
            </w:r>
          </w:p>
        </w:tc>
        <w:tc>
          <w:tcPr>
            <w:tcW w:w="1310" w:type="dxa"/>
          </w:tcPr>
          <w:p w:rsidR="00DF502F" w:rsidRPr="00575EC9" w:rsidRDefault="00DF502F" w:rsidP="004945B5">
            <w:pPr>
              <w:rPr>
                <w:rFonts w:asciiTheme="majorHAnsi" w:hAnsiTheme="majorHAnsi"/>
              </w:rPr>
            </w:pPr>
            <w:r>
              <w:rPr>
                <w:rFonts w:ascii="Calibri" w:hAnsi="Calibri"/>
                <w:szCs w:val="24"/>
              </w:rPr>
              <w:t>420 190</w:t>
            </w:r>
          </w:p>
        </w:tc>
        <w:tc>
          <w:tcPr>
            <w:tcW w:w="1311" w:type="dxa"/>
          </w:tcPr>
          <w:p w:rsidR="00DF502F" w:rsidRPr="00575EC9" w:rsidRDefault="00DF502F" w:rsidP="004945B5">
            <w:pPr>
              <w:rPr>
                <w:rFonts w:asciiTheme="majorHAnsi" w:hAnsiTheme="majorHAnsi"/>
              </w:rPr>
            </w:pPr>
            <w:r>
              <w:rPr>
                <w:rFonts w:ascii="Calibri" w:hAnsi="Calibri"/>
                <w:szCs w:val="24"/>
              </w:rPr>
              <w:t>239 508</w:t>
            </w:r>
          </w:p>
        </w:tc>
        <w:tc>
          <w:tcPr>
            <w:tcW w:w="1299" w:type="dxa"/>
          </w:tcPr>
          <w:p w:rsidR="00DF502F" w:rsidRPr="00575EC9" w:rsidRDefault="00DF502F" w:rsidP="004945B5">
            <w:pPr>
              <w:rPr>
                <w:rFonts w:asciiTheme="majorHAnsi" w:hAnsiTheme="majorHAnsi"/>
              </w:rPr>
            </w:pPr>
            <w:r>
              <w:rPr>
                <w:rFonts w:ascii="Calibri" w:hAnsi="Calibri"/>
                <w:szCs w:val="24"/>
              </w:rPr>
              <w:t>57</w:t>
            </w:r>
            <w:r w:rsidRPr="007107C5">
              <w:rPr>
                <w:rFonts w:ascii="Calibri" w:hAnsi="Calibri"/>
                <w:szCs w:val="24"/>
              </w:rPr>
              <w:t>%</w:t>
            </w:r>
          </w:p>
        </w:tc>
      </w:tr>
      <w:tr w:rsidR="00DF502F" w:rsidRPr="00575EC9" w:rsidTr="00E70B05">
        <w:tc>
          <w:tcPr>
            <w:tcW w:w="1308" w:type="dxa"/>
          </w:tcPr>
          <w:p w:rsidR="00DF502F" w:rsidRPr="00575EC9" w:rsidRDefault="00DF502F" w:rsidP="004945B5">
            <w:pPr>
              <w:rPr>
                <w:rFonts w:asciiTheme="majorHAnsi" w:hAnsiTheme="majorHAnsi"/>
              </w:rPr>
            </w:pPr>
            <w:r>
              <w:rPr>
                <w:rFonts w:asciiTheme="majorHAnsi" w:hAnsiTheme="majorHAnsi"/>
              </w:rPr>
              <w:t xml:space="preserve">Total </w:t>
            </w:r>
          </w:p>
        </w:tc>
        <w:tc>
          <w:tcPr>
            <w:tcW w:w="1310" w:type="dxa"/>
            <w:vAlign w:val="center"/>
          </w:tcPr>
          <w:p w:rsidR="00DF502F" w:rsidRPr="0010202A" w:rsidRDefault="00DF502F" w:rsidP="004945B5">
            <w:pPr>
              <w:rPr>
                <w:rFonts w:asciiTheme="majorHAnsi" w:eastAsia="Times New Roman" w:hAnsiTheme="majorHAnsi" w:cs="Times New Roman"/>
                <w:b/>
                <w:bCs/>
                <w:color w:val="000000"/>
              </w:rPr>
            </w:pPr>
            <w:r w:rsidRPr="0010202A">
              <w:rPr>
                <w:rFonts w:asciiTheme="majorHAnsi" w:eastAsia="Times New Roman" w:hAnsiTheme="majorHAnsi" w:cs="Times New Roman"/>
                <w:b/>
                <w:bCs/>
                <w:color w:val="000000"/>
              </w:rPr>
              <w:t>1 465 000</w:t>
            </w:r>
          </w:p>
        </w:tc>
        <w:tc>
          <w:tcPr>
            <w:tcW w:w="1459" w:type="dxa"/>
            <w:vAlign w:val="center"/>
          </w:tcPr>
          <w:p w:rsidR="00DF502F" w:rsidRPr="0010202A" w:rsidRDefault="00DF502F" w:rsidP="004945B5">
            <w:pPr>
              <w:rPr>
                <w:rFonts w:asciiTheme="majorHAnsi" w:eastAsia="Times New Roman" w:hAnsiTheme="majorHAnsi" w:cs="Times New Roman"/>
                <w:b/>
                <w:bCs/>
              </w:rPr>
            </w:pPr>
            <w:r w:rsidRPr="0010202A">
              <w:rPr>
                <w:rFonts w:asciiTheme="majorHAnsi" w:eastAsia="Times New Roman" w:hAnsiTheme="majorHAnsi" w:cs="Times New Roman"/>
                <w:b/>
                <w:bCs/>
              </w:rPr>
              <w:t>1</w:t>
            </w:r>
            <w:r w:rsidR="00CA7E1E">
              <w:rPr>
                <w:rFonts w:asciiTheme="majorHAnsi" w:eastAsia="Times New Roman" w:hAnsiTheme="majorHAnsi" w:cs="Times New Roman"/>
                <w:b/>
                <w:bCs/>
              </w:rPr>
              <w:t> </w:t>
            </w:r>
            <w:r w:rsidRPr="0010202A">
              <w:rPr>
                <w:rFonts w:asciiTheme="majorHAnsi" w:eastAsia="Times New Roman" w:hAnsiTheme="majorHAnsi" w:cs="Times New Roman"/>
                <w:b/>
                <w:bCs/>
              </w:rPr>
              <w:t>110</w:t>
            </w:r>
            <w:r w:rsidR="00CA7E1E">
              <w:rPr>
                <w:rFonts w:asciiTheme="majorHAnsi" w:eastAsia="Times New Roman" w:hAnsiTheme="majorHAnsi" w:cs="Times New Roman"/>
                <w:b/>
                <w:bCs/>
              </w:rPr>
              <w:t xml:space="preserve"> </w:t>
            </w:r>
            <w:r w:rsidRPr="0010202A">
              <w:rPr>
                <w:rFonts w:asciiTheme="majorHAnsi" w:eastAsia="Times New Roman" w:hAnsiTheme="majorHAnsi" w:cs="Times New Roman"/>
                <w:b/>
                <w:bCs/>
              </w:rPr>
              <w:t>756,06</w:t>
            </w:r>
          </w:p>
        </w:tc>
        <w:tc>
          <w:tcPr>
            <w:tcW w:w="1150" w:type="dxa"/>
            <w:vAlign w:val="center"/>
          </w:tcPr>
          <w:p w:rsidR="00DF502F" w:rsidRPr="0010202A" w:rsidRDefault="00DF502F" w:rsidP="004945B5">
            <w:pPr>
              <w:rPr>
                <w:rFonts w:asciiTheme="majorHAnsi" w:eastAsia="Times New Roman" w:hAnsiTheme="majorHAnsi" w:cs="Times New Roman"/>
                <w:b/>
                <w:bCs/>
                <w:color w:val="000000"/>
              </w:rPr>
            </w:pPr>
            <w:r w:rsidRPr="0010202A">
              <w:rPr>
                <w:rFonts w:asciiTheme="majorHAnsi" w:eastAsia="Times New Roman" w:hAnsiTheme="majorHAnsi" w:cs="Times New Roman"/>
                <w:b/>
                <w:bCs/>
                <w:color w:val="000000"/>
              </w:rPr>
              <w:t>76%</w:t>
            </w:r>
          </w:p>
        </w:tc>
        <w:tc>
          <w:tcPr>
            <w:tcW w:w="1310" w:type="dxa"/>
          </w:tcPr>
          <w:p w:rsidR="00DF502F" w:rsidRPr="0010202A" w:rsidRDefault="00DF502F" w:rsidP="004945B5">
            <w:pPr>
              <w:rPr>
                <w:rFonts w:ascii="Calibri" w:hAnsi="Calibri"/>
                <w:b/>
              </w:rPr>
            </w:pPr>
            <w:r w:rsidRPr="0010202A">
              <w:rPr>
                <w:rFonts w:ascii="Calibri" w:hAnsi="Calibri"/>
                <w:b/>
              </w:rPr>
              <w:t>1 661 295</w:t>
            </w:r>
          </w:p>
        </w:tc>
        <w:tc>
          <w:tcPr>
            <w:tcW w:w="1311" w:type="dxa"/>
          </w:tcPr>
          <w:p w:rsidR="00DF502F" w:rsidRPr="0010202A" w:rsidRDefault="00DF502F" w:rsidP="004945B5">
            <w:pPr>
              <w:rPr>
                <w:rFonts w:ascii="Calibri" w:hAnsi="Calibri"/>
                <w:b/>
              </w:rPr>
            </w:pPr>
            <w:r w:rsidRPr="0010202A">
              <w:rPr>
                <w:rFonts w:ascii="Calibri" w:hAnsi="Calibri"/>
                <w:b/>
              </w:rPr>
              <w:t>1 084 734</w:t>
            </w:r>
          </w:p>
        </w:tc>
        <w:tc>
          <w:tcPr>
            <w:tcW w:w="1299" w:type="dxa"/>
          </w:tcPr>
          <w:p w:rsidR="00DF502F" w:rsidRPr="0010202A" w:rsidRDefault="00DF502F" w:rsidP="004945B5">
            <w:pPr>
              <w:rPr>
                <w:rFonts w:ascii="Calibri" w:hAnsi="Calibri"/>
                <w:b/>
              </w:rPr>
            </w:pPr>
            <w:r w:rsidRPr="0010202A">
              <w:rPr>
                <w:rFonts w:ascii="Calibri" w:hAnsi="Calibri"/>
                <w:b/>
              </w:rPr>
              <w:t>65%</w:t>
            </w:r>
          </w:p>
        </w:tc>
      </w:tr>
    </w:tbl>
    <w:p w:rsidR="00DF502F" w:rsidRPr="00A65EEA" w:rsidRDefault="00DF502F" w:rsidP="00DF502F">
      <w:pPr>
        <w:jc w:val="both"/>
        <w:rPr>
          <w:rFonts w:ascii="Calibri" w:hAnsi="Calibri" w:cs="Calibri"/>
          <w:color w:val="000000"/>
          <w:sz w:val="22"/>
        </w:rPr>
      </w:pPr>
      <w:r>
        <w:rPr>
          <w:rFonts w:ascii="Calibri" w:hAnsi="Calibri" w:cs="Calibri"/>
          <w:color w:val="000000"/>
          <w:sz w:val="22"/>
        </w:rPr>
        <w:t>Source : Exploitation combinée</w:t>
      </w:r>
      <w:r w:rsidRPr="00A65EEA">
        <w:rPr>
          <w:rFonts w:ascii="Calibri" w:hAnsi="Calibri" w:cs="Calibri"/>
          <w:color w:val="000000"/>
          <w:sz w:val="22"/>
        </w:rPr>
        <w:t xml:space="preserve"> des données financière</w:t>
      </w:r>
      <w:r>
        <w:rPr>
          <w:rFonts w:ascii="Calibri" w:hAnsi="Calibri" w:cs="Calibri"/>
          <w:color w:val="000000"/>
          <w:sz w:val="22"/>
        </w:rPr>
        <w:t>s de l’ANGMV</w:t>
      </w:r>
      <w:r w:rsidRPr="00A65EEA">
        <w:rPr>
          <w:rFonts w:ascii="Calibri" w:hAnsi="Calibri" w:cs="Calibri"/>
          <w:color w:val="000000"/>
          <w:sz w:val="22"/>
        </w:rPr>
        <w:t xml:space="preserve"> </w:t>
      </w:r>
    </w:p>
    <w:p w:rsidR="00CA7E1E" w:rsidRDefault="00CA7E1E" w:rsidP="00E70B05">
      <w:pPr>
        <w:widowControl w:val="0"/>
        <w:autoSpaceDE w:val="0"/>
        <w:autoSpaceDN w:val="0"/>
        <w:adjustRightInd w:val="0"/>
        <w:spacing w:line="360" w:lineRule="atLeast"/>
        <w:jc w:val="both"/>
        <w:rPr>
          <w:iCs/>
          <w:position w:val="-2"/>
        </w:rPr>
      </w:pPr>
    </w:p>
    <w:p w:rsidR="004945B5" w:rsidRPr="00E70B05" w:rsidRDefault="004945B5" w:rsidP="00E70B05">
      <w:pPr>
        <w:widowControl w:val="0"/>
        <w:autoSpaceDE w:val="0"/>
        <w:autoSpaceDN w:val="0"/>
        <w:adjustRightInd w:val="0"/>
        <w:spacing w:line="360" w:lineRule="atLeast"/>
        <w:jc w:val="both"/>
        <w:rPr>
          <w:rFonts w:asciiTheme="majorHAnsi" w:hAnsiTheme="majorHAnsi" w:cstheme="majorHAnsi"/>
          <w:iCs/>
          <w:position w:val="-2"/>
        </w:rPr>
      </w:pPr>
      <w:r>
        <w:rPr>
          <w:iCs/>
          <w:position w:val="-2"/>
        </w:rPr>
        <w:lastRenderedPageBreak/>
        <w:t xml:space="preserve">Le constat sur la tendance </w:t>
      </w:r>
      <w:r w:rsidR="008B3EFC">
        <w:rPr>
          <w:iCs/>
          <w:position w:val="-2"/>
        </w:rPr>
        <w:t xml:space="preserve">à la baisse </w:t>
      </w:r>
      <w:r>
        <w:rPr>
          <w:iCs/>
          <w:position w:val="-2"/>
        </w:rPr>
        <w:t xml:space="preserve">du taux moyen d’exécution financière par </w:t>
      </w:r>
      <w:r w:rsidR="00C220A9">
        <w:rPr>
          <w:iCs/>
          <w:position w:val="-2"/>
        </w:rPr>
        <w:t xml:space="preserve">l’Agence </w:t>
      </w:r>
      <w:r>
        <w:rPr>
          <w:iCs/>
          <w:position w:val="-2"/>
        </w:rPr>
        <w:t>est à prendre avec beaucoup de considération et s’explique</w:t>
      </w:r>
      <w:r w:rsidR="00A21981">
        <w:rPr>
          <w:iCs/>
          <w:position w:val="-2"/>
        </w:rPr>
        <w:t>rait</w:t>
      </w:r>
      <w:r>
        <w:rPr>
          <w:iCs/>
          <w:position w:val="-2"/>
        </w:rPr>
        <w:t xml:space="preserve"> par un certain nombre </w:t>
      </w:r>
      <w:r w:rsidRPr="00E70B05">
        <w:rPr>
          <w:rFonts w:asciiTheme="majorHAnsi" w:hAnsiTheme="majorHAnsi" w:cstheme="majorHAnsi"/>
          <w:iCs/>
          <w:position w:val="-2"/>
        </w:rPr>
        <w:t xml:space="preserve">de facteurs parmi lesquels on peut mentionner : </w:t>
      </w:r>
    </w:p>
    <w:p w:rsidR="004945B5" w:rsidRPr="00CA7E1E" w:rsidRDefault="004945B5" w:rsidP="004945B5">
      <w:pPr>
        <w:pStyle w:val="Paragraphedeliste"/>
        <w:widowControl w:val="0"/>
        <w:numPr>
          <w:ilvl w:val="0"/>
          <w:numId w:val="25"/>
        </w:numPr>
        <w:autoSpaceDE w:val="0"/>
        <w:autoSpaceDN w:val="0"/>
        <w:adjustRightInd w:val="0"/>
        <w:spacing w:after="240" w:line="360" w:lineRule="atLeast"/>
        <w:jc w:val="both"/>
        <w:rPr>
          <w:rFonts w:asciiTheme="majorHAnsi" w:hAnsiTheme="majorHAnsi" w:cstheme="majorHAnsi"/>
          <w:color w:val="000000"/>
        </w:rPr>
      </w:pPr>
      <w:r w:rsidRPr="00E70B05">
        <w:rPr>
          <w:rFonts w:asciiTheme="majorHAnsi" w:hAnsiTheme="majorHAnsi" w:cstheme="majorHAnsi"/>
          <w:iCs/>
          <w:position w:val="-2"/>
        </w:rPr>
        <w:t>L’achat en 2018 de la majeure partie des matériels et équipements pour les bénéficiaires. En plus</w:t>
      </w:r>
      <w:r w:rsidR="00A21981" w:rsidRPr="00E70B05">
        <w:rPr>
          <w:rFonts w:asciiTheme="majorHAnsi" w:hAnsiTheme="majorHAnsi" w:cstheme="majorHAnsi"/>
          <w:iCs/>
          <w:position w:val="-2"/>
        </w:rPr>
        <w:t>,</w:t>
      </w:r>
      <w:r w:rsidRPr="00E70B05">
        <w:rPr>
          <w:rFonts w:asciiTheme="majorHAnsi" w:hAnsiTheme="majorHAnsi" w:cstheme="majorHAnsi"/>
          <w:iCs/>
          <w:position w:val="-2"/>
        </w:rPr>
        <w:t xml:space="preserve"> quelques unités de matériels ont été aussi acheté</w:t>
      </w:r>
      <w:r w:rsidR="00A21981" w:rsidRPr="00E70B05">
        <w:rPr>
          <w:rFonts w:asciiTheme="majorHAnsi" w:hAnsiTheme="majorHAnsi" w:cstheme="majorHAnsi"/>
          <w:iCs/>
          <w:position w:val="-2"/>
        </w:rPr>
        <w:t>e</w:t>
      </w:r>
      <w:r w:rsidRPr="00E70B05">
        <w:rPr>
          <w:rFonts w:asciiTheme="majorHAnsi" w:hAnsiTheme="majorHAnsi" w:cstheme="majorHAnsi"/>
          <w:iCs/>
          <w:position w:val="-2"/>
        </w:rPr>
        <w:t xml:space="preserve">s en 2017, alors qu’en 2019, il y a eu moins de matériels et équipements achetés. </w:t>
      </w:r>
    </w:p>
    <w:p w:rsidR="0010202A" w:rsidRPr="00CA7E1E" w:rsidRDefault="004945B5" w:rsidP="004945B5">
      <w:pPr>
        <w:pStyle w:val="Paragraphedeliste"/>
        <w:widowControl w:val="0"/>
        <w:numPr>
          <w:ilvl w:val="0"/>
          <w:numId w:val="25"/>
        </w:numPr>
        <w:autoSpaceDE w:val="0"/>
        <w:autoSpaceDN w:val="0"/>
        <w:adjustRightInd w:val="0"/>
        <w:spacing w:after="240" w:line="360" w:lineRule="atLeast"/>
        <w:jc w:val="both"/>
        <w:rPr>
          <w:rFonts w:asciiTheme="majorHAnsi" w:hAnsiTheme="majorHAnsi" w:cstheme="majorHAnsi"/>
          <w:color w:val="000000"/>
        </w:rPr>
      </w:pPr>
      <w:r w:rsidRPr="00E70B05">
        <w:rPr>
          <w:rFonts w:asciiTheme="majorHAnsi" w:hAnsiTheme="majorHAnsi" w:cstheme="majorHAnsi"/>
          <w:iCs/>
          <w:position w:val="-2"/>
        </w:rPr>
        <w:t xml:space="preserve">En 2018, il a été constaté même un dépassement </w:t>
      </w:r>
      <w:r w:rsidR="0010202A" w:rsidRPr="00E70B05">
        <w:rPr>
          <w:rFonts w:asciiTheme="majorHAnsi" w:hAnsiTheme="majorHAnsi" w:cstheme="majorHAnsi"/>
          <w:iCs/>
          <w:position w:val="-2"/>
        </w:rPr>
        <w:t>de 131</w:t>
      </w:r>
      <w:r w:rsidR="00A21981" w:rsidRPr="00E70B05">
        <w:rPr>
          <w:rFonts w:asciiTheme="majorHAnsi" w:hAnsiTheme="majorHAnsi" w:cstheme="majorHAnsi"/>
          <w:iCs/>
          <w:position w:val="-2"/>
        </w:rPr>
        <w:t>%</w:t>
      </w:r>
      <w:r w:rsidR="0010202A" w:rsidRPr="00E70B05">
        <w:rPr>
          <w:rFonts w:asciiTheme="majorHAnsi" w:hAnsiTheme="majorHAnsi" w:cstheme="majorHAnsi"/>
          <w:iCs/>
          <w:position w:val="-2"/>
        </w:rPr>
        <w:t xml:space="preserve"> </w:t>
      </w:r>
      <w:r w:rsidRPr="00E70B05">
        <w:rPr>
          <w:rFonts w:asciiTheme="majorHAnsi" w:hAnsiTheme="majorHAnsi" w:cstheme="majorHAnsi"/>
          <w:iCs/>
          <w:position w:val="-2"/>
        </w:rPr>
        <w:t xml:space="preserve">dans l’exécution de la ligne budgétaire </w:t>
      </w:r>
      <w:r w:rsidR="0010202A" w:rsidRPr="00E70B05">
        <w:rPr>
          <w:rFonts w:asciiTheme="majorHAnsi" w:hAnsiTheme="majorHAnsi" w:cstheme="majorHAnsi"/>
          <w:iCs/>
          <w:position w:val="-2"/>
        </w:rPr>
        <w:t xml:space="preserve">pour la réalisation des ouvrages </w:t>
      </w:r>
      <w:r w:rsidR="00274597" w:rsidRPr="00E70B05">
        <w:rPr>
          <w:rFonts w:asciiTheme="majorHAnsi" w:hAnsiTheme="majorHAnsi" w:cstheme="majorHAnsi"/>
          <w:iCs/>
          <w:position w:val="-2"/>
        </w:rPr>
        <w:t>hydr</w:t>
      </w:r>
      <w:r w:rsidR="009F7AED">
        <w:rPr>
          <w:rFonts w:asciiTheme="majorHAnsi" w:hAnsiTheme="majorHAnsi" w:cstheme="majorHAnsi"/>
          <w:iCs/>
          <w:position w:val="-2"/>
        </w:rPr>
        <w:t>auliques</w:t>
      </w:r>
      <w:r w:rsidR="0010202A" w:rsidRPr="00E70B05">
        <w:rPr>
          <w:rFonts w:asciiTheme="majorHAnsi" w:hAnsiTheme="majorHAnsi" w:cstheme="majorHAnsi"/>
          <w:iCs/>
          <w:position w:val="-2"/>
        </w:rPr>
        <w:t xml:space="preserve"> (</w:t>
      </w:r>
      <w:r w:rsidR="00CA7E1E" w:rsidRPr="00E70B05">
        <w:rPr>
          <w:rFonts w:asciiTheme="majorHAnsi" w:hAnsiTheme="majorHAnsi" w:cstheme="majorHAnsi"/>
          <w:iCs/>
          <w:position w:val="-2"/>
        </w:rPr>
        <w:t>sept (0</w:t>
      </w:r>
      <w:r w:rsidR="0010202A" w:rsidRPr="00E70B05">
        <w:rPr>
          <w:rFonts w:asciiTheme="majorHAnsi" w:hAnsiTheme="majorHAnsi" w:cstheme="majorHAnsi"/>
          <w:iCs/>
          <w:position w:val="-2"/>
        </w:rPr>
        <w:t>7</w:t>
      </w:r>
      <w:r w:rsidR="00CA7E1E" w:rsidRPr="00E70B05">
        <w:rPr>
          <w:rFonts w:asciiTheme="majorHAnsi" w:hAnsiTheme="majorHAnsi" w:cstheme="majorHAnsi"/>
          <w:iCs/>
          <w:position w:val="-2"/>
        </w:rPr>
        <w:t>)</w:t>
      </w:r>
      <w:r w:rsidR="0010202A" w:rsidRPr="00E70B05">
        <w:rPr>
          <w:rFonts w:asciiTheme="majorHAnsi" w:hAnsiTheme="majorHAnsi" w:cstheme="majorHAnsi"/>
          <w:iCs/>
          <w:position w:val="-2"/>
        </w:rPr>
        <w:t xml:space="preserve"> forages équipés réalisés). Ce sont des investissement</w:t>
      </w:r>
      <w:r w:rsidR="00CA7E1E" w:rsidRPr="00E70B05">
        <w:rPr>
          <w:rFonts w:asciiTheme="majorHAnsi" w:hAnsiTheme="majorHAnsi" w:cstheme="majorHAnsi"/>
          <w:iCs/>
          <w:position w:val="-2"/>
        </w:rPr>
        <w:t>s</w:t>
      </w:r>
      <w:r w:rsidR="0010202A" w:rsidRPr="00E70B05">
        <w:rPr>
          <w:rFonts w:asciiTheme="majorHAnsi" w:hAnsiTheme="majorHAnsi" w:cstheme="majorHAnsi"/>
          <w:iCs/>
          <w:position w:val="-2"/>
        </w:rPr>
        <w:t xml:space="preserve"> lourds qui ont contribué à améliorer substantiellement le taux moyen d’exécution budgétaire des activités relatives au Produit 1.  Ce qui fait qu’en 2019, il y a eu moins d’ouvrages réalisés par rapport à 2018 avec un taux d’exécution de 82% sur ce volet.</w:t>
      </w:r>
    </w:p>
    <w:p w:rsidR="0010202A" w:rsidRPr="00E70B05" w:rsidRDefault="0010202A" w:rsidP="00E55B97">
      <w:pPr>
        <w:pStyle w:val="Paragraphedeliste"/>
        <w:widowControl w:val="0"/>
        <w:numPr>
          <w:ilvl w:val="0"/>
          <w:numId w:val="25"/>
        </w:numPr>
        <w:autoSpaceDE w:val="0"/>
        <w:autoSpaceDN w:val="0"/>
        <w:adjustRightInd w:val="0"/>
        <w:spacing w:after="240" w:line="360" w:lineRule="atLeast"/>
        <w:jc w:val="both"/>
        <w:rPr>
          <w:rFonts w:asciiTheme="majorHAnsi" w:hAnsiTheme="majorHAnsi" w:cstheme="majorHAnsi"/>
          <w:color w:val="000000"/>
        </w:rPr>
      </w:pPr>
      <w:r w:rsidRPr="00E70B05">
        <w:rPr>
          <w:rFonts w:asciiTheme="majorHAnsi" w:hAnsiTheme="majorHAnsi" w:cstheme="majorHAnsi"/>
          <w:iCs/>
          <w:position w:val="-2"/>
        </w:rPr>
        <w:t>Parallèlement, les campagnes de sensibilisation</w:t>
      </w:r>
      <w:r w:rsidR="009F7AED">
        <w:rPr>
          <w:rFonts w:asciiTheme="majorHAnsi" w:hAnsiTheme="majorHAnsi" w:cstheme="majorHAnsi"/>
          <w:iCs/>
          <w:position w:val="-2"/>
        </w:rPr>
        <w:t xml:space="preserve"> et autres activités de renforcement des capacités</w:t>
      </w:r>
      <w:r w:rsidRPr="00E70B05">
        <w:rPr>
          <w:rFonts w:asciiTheme="majorHAnsi" w:hAnsiTheme="majorHAnsi" w:cstheme="majorHAnsi"/>
          <w:iCs/>
          <w:position w:val="-2"/>
        </w:rPr>
        <w:t>, réalisées au maximum dans le cadre des Produits 1 et 2</w:t>
      </w:r>
      <w:r w:rsidR="00CA7E1E">
        <w:rPr>
          <w:rFonts w:asciiTheme="majorHAnsi" w:hAnsiTheme="majorHAnsi" w:cstheme="majorHAnsi"/>
          <w:iCs/>
          <w:position w:val="-2"/>
        </w:rPr>
        <w:t>,</w:t>
      </w:r>
      <w:r w:rsidRPr="00E70B05">
        <w:rPr>
          <w:rFonts w:asciiTheme="majorHAnsi" w:hAnsiTheme="majorHAnsi" w:cstheme="majorHAnsi"/>
          <w:iCs/>
          <w:position w:val="-2"/>
        </w:rPr>
        <w:t xml:space="preserve"> s’étaient déroulées en grande partie en 2018, même si par ailleurs, elles se sont poursuivies en 2019 de façon timide. </w:t>
      </w:r>
    </w:p>
    <w:p w:rsidR="0010202A" w:rsidRPr="00E70B05" w:rsidRDefault="00756B15" w:rsidP="0010202A">
      <w:pPr>
        <w:widowControl w:val="0"/>
        <w:autoSpaceDE w:val="0"/>
        <w:autoSpaceDN w:val="0"/>
        <w:adjustRightInd w:val="0"/>
        <w:spacing w:after="240" w:line="360" w:lineRule="atLeast"/>
        <w:jc w:val="both"/>
        <w:rPr>
          <w:rFonts w:asciiTheme="majorHAnsi" w:hAnsiTheme="majorHAnsi" w:cstheme="majorHAnsi"/>
          <w:color w:val="000000"/>
        </w:rPr>
      </w:pPr>
      <w:r w:rsidRPr="00E70B05">
        <w:rPr>
          <w:rFonts w:asciiTheme="majorHAnsi" w:hAnsiTheme="majorHAnsi" w:cstheme="majorHAnsi"/>
          <w:color w:val="000000"/>
        </w:rPr>
        <w:t>Cependant, si on prend en compte la situation d’exécution financière fournie par le PNUD</w:t>
      </w:r>
      <w:r w:rsidR="006D75D6" w:rsidRPr="00E70B05">
        <w:rPr>
          <w:rFonts w:asciiTheme="majorHAnsi" w:hAnsiTheme="majorHAnsi" w:cstheme="majorHAnsi"/>
          <w:color w:val="000000"/>
        </w:rPr>
        <w:t xml:space="preserve"> (voir tableau ci-dessous), on peut dire que globalement, l’exécution budgétaire du projet est satisfaisante, car il y a des informations financières contenues dans ce tableau et qui ne sont pas pris en compte dans les deux précédents tableaux.  Cela signifie que ces tableaux sont complémentaires.</w:t>
      </w:r>
    </w:p>
    <w:p w:rsidR="001D0FB1" w:rsidRPr="00921F6A" w:rsidRDefault="00F20DC4" w:rsidP="001D0FB1">
      <w:pPr>
        <w:widowControl w:val="0"/>
        <w:autoSpaceDE w:val="0"/>
        <w:autoSpaceDN w:val="0"/>
        <w:adjustRightInd w:val="0"/>
        <w:spacing w:after="240" w:line="360" w:lineRule="atLeast"/>
        <w:jc w:val="both"/>
        <w:rPr>
          <w:rFonts w:ascii="Times Roman" w:hAnsi="Times Roman" w:cs="Times Roman"/>
          <w:b/>
          <w:color w:val="000000"/>
        </w:rPr>
      </w:pPr>
      <w:r>
        <w:rPr>
          <w:rFonts w:ascii="Calibri" w:hAnsi="Calibri" w:cs="Calibri"/>
          <w:b/>
          <w:color w:val="000000"/>
        </w:rPr>
        <w:t>Tableau</w:t>
      </w:r>
      <w:r w:rsidR="00CA7E1E">
        <w:rPr>
          <w:rFonts w:ascii="Calibri" w:hAnsi="Calibri" w:cs="Calibri"/>
          <w:b/>
          <w:color w:val="000000"/>
        </w:rPr>
        <w:t xml:space="preserve"> </w:t>
      </w:r>
      <w:r>
        <w:rPr>
          <w:rFonts w:ascii="Calibri" w:hAnsi="Calibri" w:cs="Calibri"/>
          <w:b/>
          <w:color w:val="000000"/>
        </w:rPr>
        <w:t xml:space="preserve">3 : </w:t>
      </w:r>
      <w:r w:rsidR="001D0FB1" w:rsidRPr="00921F6A">
        <w:rPr>
          <w:rFonts w:ascii="Calibri" w:hAnsi="Calibri" w:cs="Calibri"/>
          <w:b/>
          <w:color w:val="000000"/>
        </w:rPr>
        <w:t>Niveau d’exécution financière du projet en 2019 (en USD) partie PNUD</w:t>
      </w:r>
    </w:p>
    <w:tbl>
      <w:tblPr>
        <w:tblStyle w:val="Grille"/>
        <w:tblW w:w="0" w:type="auto"/>
        <w:tblLook w:val="04A0" w:firstRow="1" w:lastRow="0" w:firstColumn="1" w:lastColumn="0" w:noHBand="0" w:noVBand="1"/>
      </w:tblPr>
      <w:tblGrid>
        <w:gridCol w:w="1308"/>
        <w:gridCol w:w="1919"/>
        <w:gridCol w:w="2410"/>
        <w:gridCol w:w="1417"/>
      </w:tblGrid>
      <w:tr w:rsidR="001D0FB1" w:rsidRPr="00575EC9" w:rsidTr="001D0FB1">
        <w:tc>
          <w:tcPr>
            <w:tcW w:w="1308" w:type="dxa"/>
            <w:vMerge w:val="restart"/>
          </w:tcPr>
          <w:p w:rsidR="001D0FB1" w:rsidRPr="00575EC9" w:rsidRDefault="001D0FB1" w:rsidP="00ED2328">
            <w:pPr>
              <w:rPr>
                <w:rFonts w:asciiTheme="majorHAnsi" w:hAnsiTheme="majorHAnsi"/>
              </w:rPr>
            </w:pPr>
            <w:r w:rsidRPr="00575EC9">
              <w:rPr>
                <w:rFonts w:asciiTheme="majorHAnsi" w:hAnsiTheme="majorHAnsi"/>
              </w:rPr>
              <w:t xml:space="preserve">Produits </w:t>
            </w:r>
          </w:p>
        </w:tc>
        <w:tc>
          <w:tcPr>
            <w:tcW w:w="5746" w:type="dxa"/>
            <w:gridSpan w:val="3"/>
          </w:tcPr>
          <w:p w:rsidR="001D0FB1" w:rsidRPr="00575EC9" w:rsidRDefault="001D0FB1" w:rsidP="00ED2328">
            <w:pPr>
              <w:jc w:val="center"/>
              <w:rPr>
                <w:rFonts w:asciiTheme="majorHAnsi" w:hAnsiTheme="majorHAnsi"/>
              </w:rPr>
            </w:pPr>
            <w:r w:rsidRPr="00575EC9">
              <w:rPr>
                <w:rFonts w:asciiTheme="majorHAnsi" w:hAnsiTheme="majorHAnsi"/>
              </w:rPr>
              <w:t>2019</w:t>
            </w:r>
          </w:p>
        </w:tc>
      </w:tr>
      <w:tr w:rsidR="001D0FB1" w:rsidRPr="00575EC9" w:rsidTr="001D0FB1">
        <w:tc>
          <w:tcPr>
            <w:tcW w:w="1308" w:type="dxa"/>
            <w:vMerge/>
          </w:tcPr>
          <w:p w:rsidR="001D0FB1" w:rsidRPr="00575EC9" w:rsidRDefault="001D0FB1" w:rsidP="00ED2328">
            <w:pPr>
              <w:rPr>
                <w:rFonts w:asciiTheme="majorHAnsi" w:hAnsiTheme="majorHAnsi"/>
              </w:rPr>
            </w:pPr>
          </w:p>
        </w:tc>
        <w:tc>
          <w:tcPr>
            <w:tcW w:w="1919" w:type="dxa"/>
          </w:tcPr>
          <w:p w:rsidR="001D0FB1" w:rsidRPr="00575EC9" w:rsidRDefault="001D0FB1" w:rsidP="00ED2328">
            <w:pPr>
              <w:rPr>
                <w:rFonts w:asciiTheme="majorHAnsi" w:hAnsiTheme="majorHAnsi"/>
              </w:rPr>
            </w:pPr>
            <w:r>
              <w:rPr>
                <w:rFonts w:asciiTheme="majorHAnsi" w:hAnsiTheme="majorHAnsi"/>
              </w:rPr>
              <w:t xml:space="preserve">Budget </w:t>
            </w:r>
            <w:r w:rsidRPr="00575EC9">
              <w:rPr>
                <w:rFonts w:asciiTheme="majorHAnsi" w:hAnsiTheme="majorHAnsi"/>
              </w:rPr>
              <w:t>approuvé</w:t>
            </w:r>
          </w:p>
        </w:tc>
        <w:tc>
          <w:tcPr>
            <w:tcW w:w="2410" w:type="dxa"/>
          </w:tcPr>
          <w:p w:rsidR="001D0FB1" w:rsidRPr="00575EC9" w:rsidRDefault="001D0FB1" w:rsidP="00ED2328">
            <w:pPr>
              <w:rPr>
                <w:rFonts w:asciiTheme="majorHAnsi" w:hAnsiTheme="majorHAnsi"/>
              </w:rPr>
            </w:pPr>
            <w:r w:rsidRPr="00575EC9">
              <w:rPr>
                <w:rFonts w:asciiTheme="majorHAnsi" w:hAnsiTheme="majorHAnsi"/>
              </w:rPr>
              <w:t>Dépenses effectuées</w:t>
            </w:r>
          </w:p>
        </w:tc>
        <w:tc>
          <w:tcPr>
            <w:tcW w:w="1417" w:type="dxa"/>
          </w:tcPr>
          <w:p w:rsidR="001D0FB1" w:rsidRPr="00575EC9" w:rsidRDefault="001D0FB1" w:rsidP="00ED2328">
            <w:pPr>
              <w:rPr>
                <w:rFonts w:asciiTheme="majorHAnsi" w:hAnsiTheme="majorHAnsi"/>
              </w:rPr>
            </w:pPr>
            <w:r w:rsidRPr="00575EC9">
              <w:rPr>
                <w:rFonts w:asciiTheme="majorHAnsi" w:hAnsiTheme="majorHAnsi"/>
              </w:rPr>
              <w:t xml:space="preserve">Taux </w:t>
            </w:r>
          </w:p>
        </w:tc>
      </w:tr>
      <w:tr w:rsidR="001D0FB1" w:rsidRPr="00575EC9" w:rsidTr="001D0FB1">
        <w:tc>
          <w:tcPr>
            <w:tcW w:w="1308" w:type="dxa"/>
          </w:tcPr>
          <w:p w:rsidR="001D0FB1" w:rsidRPr="00575EC9" w:rsidRDefault="001D0FB1" w:rsidP="00ED2328">
            <w:pPr>
              <w:rPr>
                <w:rFonts w:asciiTheme="majorHAnsi" w:hAnsiTheme="majorHAnsi"/>
              </w:rPr>
            </w:pPr>
            <w:r w:rsidRPr="00575EC9">
              <w:rPr>
                <w:rFonts w:asciiTheme="majorHAnsi" w:hAnsiTheme="majorHAnsi"/>
              </w:rPr>
              <w:t>P1</w:t>
            </w:r>
          </w:p>
        </w:tc>
        <w:tc>
          <w:tcPr>
            <w:tcW w:w="1919" w:type="dxa"/>
          </w:tcPr>
          <w:p w:rsidR="001D0FB1" w:rsidRPr="00575EC9" w:rsidRDefault="001D0FB1" w:rsidP="00ED2328">
            <w:pPr>
              <w:rPr>
                <w:rFonts w:asciiTheme="majorHAnsi" w:hAnsiTheme="majorHAnsi"/>
              </w:rPr>
            </w:pPr>
            <w:r w:rsidRPr="007107C5">
              <w:rPr>
                <w:rFonts w:ascii="Calibri" w:hAnsi="Calibri"/>
                <w:szCs w:val="24"/>
              </w:rPr>
              <w:t>578 542</w:t>
            </w:r>
          </w:p>
        </w:tc>
        <w:tc>
          <w:tcPr>
            <w:tcW w:w="2410" w:type="dxa"/>
          </w:tcPr>
          <w:p w:rsidR="001D0FB1" w:rsidRPr="00575EC9" w:rsidRDefault="001D0FB1" w:rsidP="00ED2328">
            <w:pPr>
              <w:rPr>
                <w:rFonts w:asciiTheme="majorHAnsi" w:hAnsiTheme="majorHAnsi"/>
              </w:rPr>
            </w:pPr>
            <w:r w:rsidRPr="007107C5">
              <w:rPr>
                <w:rFonts w:ascii="Calibri" w:hAnsi="Calibri"/>
                <w:szCs w:val="24"/>
              </w:rPr>
              <w:t xml:space="preserve">809 952 </w:t>
            </w:r>
          </w:p>
        </w:tc>
        <w:tc>
          <w:tcPr>
            <w:tcW w:w="1417" w:type="dxa"/>
          </w:tcPr>
          <w:p w:rsidR="001D0FB1" w:rsidRPr="00575EC9" w:rsidRDefault="001D0FB1" w:rsidP="00ED2328">
            <w:pPr>
              <w:rPr>
                <w:rFonts w:asciiTheme="majorHAnsi" w:hAnsiTheme="majorHAnsi"/>
              </w:rPr>
            </w:pPr>
            <w:r w:rsidRPr="007107C5">
              <w:rPr>
                <w:rFonts w:ascii="Calibri" w:hAnsi="Calibri"/>
                <w:szCs w:val="24"/>
              </w:rPr>
              <w:t>140%</w:t>
            </w:r>
          </w:p>
        </w:tc>
      </w:tr>
      <w:tr w:rsidR="001D0FB1" w:rsidRPr="00575EC9" w:rsidTr="001D0FB1">
        <w:tc>
          <w:tcPr>
            <w:tcW w:w="1308" w:type="dxa"/>
          </w:tcPr>
          <w:p w:rsidR="001D0FB1" w:rsidRPr="00575EC9" w:rsidRDefault="001D0FB1" w:rsidP="00ED2328">
            <w:pPr>
              <w:rPr>
                <w:rFonts w:asciiTheme="majorHAnsi" w:hAnsiTheme="majorHAnsi"/>
              </w:rPr>
            </w:pPr>
            <w:r w:rsidRPr="00575EC9">
              <w:rPr>
                <w:rFonts w:asciiTheme="majorHAnsi" w:hAnsiTheme="majorHAnsi"/>
              </w:rPr>
              <w:t>P2</w:t>
            </w:r>
          </w:p>
        </w:tc>
        <w:tc>
          <w:tcPr>
            <w:tcW w:w="1919" w:type="dxa"/>
          </w:tcPr>
          <w:p w:rsidR="001D0FB1" w:rsidRPr="00575EC9" w:rsidRDefault="001D0FB1" w:rsidP="00ED2328">
            <w:pPr>
              <w:rPr>
                <w:rFonts w:asciiTheme="majorHAnsi" w:hAnsiTheme="majorHAnsi"/>
              </w:rPr>
            </w:pPr>
            <w:r w:rsidRPr="007107C5">
              <w:rPr>
                <w:rFonts w:ascii="Calibri" w:hAnsi="Calibri"/>
                <w:szCs w:val="24"/>
              </w:rPr>
              <w:t>197 385</w:t>
            </w:r>
          </w:p>
        </w:tc>
        <w:tc>
          <w:tcPr>
            <w:tcW w:w="2410" w:type="dxa"/>
          </w:tcPr>
          <w:p w:rsidR="001D0FB1" w:rsidRPr="00575EC9" w:rsidRDefault="001D0FB1" w:rsidP="00ED2328">
            <w:pPr>
              <w:rPr>
                <w:rFonts w:asciiTheme="majorHAnsi" w:hAnsiTheme="majorHAnsi"/>
              </w:rPr>
            </w:pPr>
            <w:r w:rsidRPr="007107C5">
              <w:rPr>
                <w:rFonts w:ascii="Calibri" w:hAnsi="Calibri"/>
                <w:szCs w:val="24"/>
              </w:rPr>
              <w:t>141 526</w:t>
            </w:r>
          </w:p>
        </w:tc>
        <w:tc>
          <w:tcPr>
            <w:tcW w:w="1417" w:type="dxa"/>
          </w:tcPr>
          <w:p w:rsidR="001D0FB1" w:rsidRPr="00575EC9" w:rsidRDefault="001D0FB1" w:rsidP="00ED2328">
            <w:pPr>
              <w:rPr>
                <w:rFonts w:asciiTheme="majorHAnsi" w:hAnsiTheme="majorHAnsi"/>
              </w:rPr>
            </w:pPr>
            <w:r w:rsidRPr="007107C5">
              <w:rPr>
                <w:rFonts w:ascii="Calibri" w:hAnsi="Calibri"/>
                <w:szCs w:val="24"/>
              </w:rPr>
              <w:t>72%</w:t>
            </w:r>
          </w:p>
        </w:tc>
      </w:tr>
      <w:tr w:rsidR="001D0FB1" w:rsidRPr="00575EC9" w:rsidTr="001D0FB1">
        <w:tc>
          <w:tcPr>
            <w:tcW w:w="1308" w:type="dxa"/>
          </w:tcPr>
          <w:p w:rsidR="001D0FB1" w:rsidRPr="00575EC9" w:rsidRDefault="001D0FB1" w:rsidP="00ED2328">
            <w:pPr>
              <w:rPr>
                <w:rFonts w:asciiTheme="majorHAnsi" w:hAnsiTheme="majorHAnsi"/>
              </w:rPr>
            </w:pPr>
            <w:r w:rsidRPr="00575EC9">
              <w:rPr>
                <w:rFonts w:asciiTheme="majorHAnsi" w:hAnsiTheme="majorHAnsi"/>
              </w:rPr>
              <w:t>P3</w:t>
            </w:r>
          </w:p>
        </w:tc>
        <w:tc>
          <w:tcPr>
            <w:tcW w:w="1919" w:type="dxa"/>
          </w:tcPr>
          <w:p w:rsidR="001D0FB1" w:rsidRPr="00575EC9" w:rsidRDefault="001D0FB1" w:rsidP="00ED2328">
            <w:pPr>
              <w:rPr>
                <w:rFonts w:asciiTheme="majorHAnsi" w:hAnsiTheme="majorHAnsi"/>
              </w:rPr>
            </w:pPr>
            <w:r w:rsidRPr="007107C5">
              <w:rPr>
                <w:rFonts w:ascii="Calibri" w:hAnsi="Calibri"/>
                <w:szCs w:val="24"/>
              </w:rPr>
              <w:t>504 635</w:t>
            </w:r>
          </w:p>
        </w:tc>
        <w:tc>
          <w:tcPr>
            <w:tcW w:w="2410" w:type="dxa"/>
          </w:tcPr>
          <w:p w:rsidR="001D0FB1" w:rsidRPr="00575EC9" w:rsidRDefault="001D0FB1" w:rsidP="00ED2328">
            <w:pPr>
              <w:rPr>
                <w:rFonts w:asciiTheme="majorHAnsi" w:hAnsiTheme="majorHAnsi"/>
              </w:rPr>
            </w:pPr>
            <w:r w:rsidRPr="007107C5">
              <w:rPr>
                <w:rFonts w:ascii="Calibri" w:hAnsi="Calibri"/>
                <w:szCs w:val="24"/>
              </w:rPr>
              <w:t>135 499</w:t>
            </w:r>
          </w:p>
        </w:tc>
        <w:tc>
          <w:tcPr>
            <w:tcW w:w="1417" w:type="dxa"/>
          </w:tcPr>
          <w:p w:rsidR="001D0FB1" w:rsidRPr="00575EC9" w:rsidRDefault="001D0FB1" w:rsidP="00ED2328">
            <w:pPr>
              <w:rPr>
                <w:rFonts w:asciiTheme="majorHAnsi" w:hAnsiTheme="majorHAnsi"/>
              </w:rPr>
            </w:pPr>
            <w:r w:rsidRPr="007107C5">
              <w:rPr>
                <w:rFonts w:ascii="Calibri" w:hAnsi="Calibri"/>
                <w:szCs w:val="24"/>
              </w:rPr>
              <w:t>27%</w:t>
            </w:r>
          </w:p>
        </w:tc>
      </w:tr>
      <w:tr w:rsidR="001D0FB1" w:rsidRPr="00575EC9" w:rsidTr="001D0FB1">
        <w:tc>
          <w:tcPr>
            <w:tcW w:w="1308" w:type="dxa"/>
          </w:tcPr>
          <w:p w:rsidR="001D0FB1" w:rsidRPr="00575EC9" w:rsidRDefault="001D0FB1" w:rsidP="00ED2328">
            <w:pPr>
              <w:rPr>
                <w:rFonts w:asciiTheme="majorHAnsi" w:hAnsiTheme="majorHAnsi"/>
              </w:rPr>
            </w:pPr>
            <w:r w:rsidRPr="00575EC9">
              <w:rPr>
                <w:rFonts w:asciiTheme="majorHAnsi" w:hAnsiTheme="majorHAnsi"/>
              </w:rPr>
              <w:t>P4</w:t>
            </w:r>
          </w:p>
        </w:tc>
        <w:tc>
          <w:tcPr>
            <w:tcW w:w="1919" w:type="dxa"/>
          </w:tcPr>
          <w:p w:rsidR="001D0FB1" w:rsidRPr="00575EC9" w:rsidRDefault="001D0FB1" w:rsidP="00ED2328">
            <w:pPr>
              <w:rPr>
                <w:rFonts w:asciiTheme="majorHAnsi" w:hAnsiTheme="majorHAnsi"/>
              </w:rPr>
            </w:pPr>
            <w:r w:rsidRPr="007107C5">
              <w:rPr>
                <w:rFonts w:ascii="Calibri" w:hAnsi="Calibri"/>
                <w:szCs w:val="24"/>
              </w:rPr>
              <w:t>561 807</w:t>
            </w:r>
          </w:p>
        </w:tc>
        <w:tc>
          <w:tcPr>
            <w:tcW w:w="2410" w:type="dxa"/>
          </w:tcPr>
          <w:p w:rsidR="001D0FB1" w:rsidRPr="00575EC9" w:rsidRDefault="001D0FB1" w:rsidP="00ED2328">
            <w:pPr>
              <w:rPr>
                <w:rFonts w:asciiTheme="majorHAnsi" w:hAnsiTheme="majorHAnsi"/>
              </w:rPr>
            </w:pPr>
            <w:r w:rsidRPr="007107C5">
              <w:rPr>
                <w:rFonts w:ascii="Calibri" w:hAnsi="Calibri"/>
                <w:szCs w:val="24"/>
              </w:rPr>
              <w:t>416 820</w:t>
            </w:r>
          </w:p>
        </w:tc>
        <w:tc>
          <w:tcPr>
            <w:tcW w:w="1417" w:type="dxa"/>
          </w:tcPr>
          <w:p w:rsidR="001D0FB1" w:rsidRPr="00575EC9" w:rsidRDefault="001D0FB1" w:rsidP="00ED2328">
            <w:pPr>
              <w:rPr>
                <w:rFonts w:asciiTheme="majorHAnsi" w:hAnsiTheme="majorHAnsi"/>
              </w:rPr>
            </w:pPr>
            <w:r w:rsidRPr="007107C5">
              <w:rPr>
                <w:rFonts w:ascii="Calibri" w:hAnsi="Calibri"/>
                <w:szCs w:val="24"/>
              </w:rPr>
              <w:t>74%</w:t>
            </w:r>
          </w:p>
        </w:tc>
      </w:tr>
      <w:tr w:rsidR="001D0FB1" w:rsidRPr="00575EC9" w:rsidTr="001D0FB1">
        <w:tc>
          <w:tcPr>
            <w:tcW w:w="1308" w:type="dxa"/>
          </w:tcPr>
          <w:p w:rsidR="001D0FB1" w:rsidRPr="00E70B05" w:rsidRDefault="001D0FB1" w:rsidP="00ED2328">
            <w:pPr>
              <w:rPr>
                <w:rFonts w:asciiTheme="majorHAnsi" w:hAnsiTheme="majorHAnsi"/>
                <w:b/>
              </w:rPr>
            </w:pPr>
            <w:r w:rsidRPr="00E70B05">
              <w:rPr>
                <w:rFonts w:asciiTheme="majorHAnsi" w:hAnsiTheme="majorHAnsi"/>
                <w:b/>
              </w:rPr>
              <w:t xml:space="preserve">Total </w:t>
            </w:r>
          </w:p>
        </w:tc>
        <w:tc>
          <w:tcPr>
            <w:tcW w:w="1919" w:type="dxa"/>
          </w:tcPr>
          <w:p w:rsidR="001D0FB1" w:rsidRPr="00E70B05" w:rsidRDefault="001D0FB1" w:rsidP="00ED2328">
            <w:pPr>
              <w:rPr>
                <w:rFonts w:ascii="Calibri" w:hAnsi="Calibri"/>
                <w:b/>
              </w:rPr>
            </w:pPr>
            <w:r w:rsidRPr="00E70B05">
              <w:rPr>
                <w:rFonts w:ascii="Calibri" w:hAnsi="Calibri"/>
                <w:b/>
              </w:rPr>
              <w:t>1 842 369</w:t>
            </w:r>
          </w:p>
        </w:tc>
        <w:tc>
          <w:tcPr>
            <w:tcW w:w="2410" w:type="dxa"/>
          </w:tcPr>
          <w:p w:rsidR="001D0FB1" w:rsidRPr="00E70B05" w:rsidRDefault="001D0FB1" w:rsidP="00ED2328">
            <w:pPr>
              <w:rPr>
                <w:rFonts w:ascii="Calibri" w:hAnsi="Calibri"/>
                <w:b/>
              </w:rPr>
            </w:pPr>
            <w:r w:rsidRPr="00E70B05">
              <w:rPr>
                <w:rFonts w:ascii="Calibri" w:hAnsi="Calibri"/>
                <w:b/>
              </w:rPr>
              <w:t>1 503 796</w:t>
            </w:r>
          </w:p>
        </w:tc>
        <w:tc>
          <w:tcPr>
            <w:tcW w:w="1417" w:type="dxa"/>
          </w:tcPr>
          <w:p w:rsidR="001D0FB1" w:rsidRPr="00E70B05" w:rsidRDefault="001D0FB1" w:rsidP="00ED2328">
            <w:pPr>
              <w:rPr>
                <w:rFonts w:ascii="Calibri" w:hAnsi="Calibri"/>
                <w:b/>
              </w:rPr>
            </w:pPr>
            <w:r w:rsidRPr="00E70B05">
              <w:rPr>
                <w:rFonts w:ascii="Calibri" w:hAnsi="Calibri"/>
                <w:b/>
              </w:rPr>
              <w:t>82%</w:t>
            </w:r>
          </w:p>
        </w:tc>
      </w:tr>
    </w:tbl>
    <w:p w:rsidR="001D0FB1" w:rsidRPr="00A65EEA" w:rsidRDefault="001D0FB1" w:rsidP="00CA7E1E">
      <w:pPr>
        <w:jc w:val="both"/>
        <w:rPr>
          <w:rFonts w:ascii="Calibri" w:hAnsi="Calibri" w:cs="Calibri"/>
          <w:color w:val="000000"/>
          <w:sz w:val="22"/>
        </w:rPr>
      </w:pPr>
      <w:r>
        <w:rPr>
          <w:rFonts w:ascii="Calibri" w:hAnsi="Calibri" w:cs="Calibri"/>
          <w:color w:val="000000"/>
          <w:sz w:val="22"/>
        </w:rPr>
        <w:t>Source : Exploitation</w:t>
      </w:r>
      <w:r w:rsidRPr="00A65EEA">
        <w:rPr>
          <w:rFonts w:ascii="Calibri" w:hAnsi="Calibri" w:cs="Calibri"/>
          <w:color w:val="000000"/>
          <w:sz w:val="22"/>
        </w:rPr>
        <w:t xml:space="preserve"> des données financière </w:t>
      </w:r>
      <w:r>
        <w:rPr>
          <w:rFonts w:ascii="Calibri" w:hAnsi="Calibri" w:cs="Calibri"/>
          <w:color w:val="000000"/>
          <w:sz w:val="22"/>
        </w:rPr>
        <w:t>PBB 2019 fournie par le</w:t>
      </w:r>
      <w:r w:rsidRPr="00A65EEA">
        <w:rPr>
          <w:rFonts w:ascii="Calibri" w:hAnsi="Calibri" w:cs="Calibri"/>
          <w:color w:val="000000"/>
          <w:sz w:val="22"/>
        </w:rPr>
        <w:t xml:space="preserve"> PNUD </w:t>
      </w:r>
    </w:p>
    <w:p w:rsidR="009F7AED" w:rsidRDefault="009F7AED" w:rsidP="00E70B05">
      <w:pPr>
        <w:widowControl w:val="0"/>
        <w:autoSpaceDE w:val="0"/>
        <w:autoSpaceDN w:val="0"/>
        <w:adjustRightInd w:val="0"/>
        <w:spacing w:line="360" w:lineRule="atLeast"/>
        <w:jc w:val="both"/>
        <w:rPr>
          <w:rFonts w:ascii="Calibri" w:hAnsi="Calibri" w:cs="Calibri"/>
          <w:color w:val="000000"/>
        </w:rPr>
      </w:pPr>
    </w:p>
    <w:p w:rsidR="00CA7E1E" w:rsidRDefault="00484B18" w:rsidP="00E70B05">
      <w:pPr>
        <w:widowControl w:val="0"/>
        <w:autoSpaceDE w:val="0"/>
        <w:autoSpaceDN w:val="0"/>
        <w:adjustRightInd w:val="0"/>
        <w:spacing w:line="360" w:lineRule="atLeast"/>
        <w:jc w:val="both"/>
        <w:rPr>
          <w:rFonts w:ascii="Calibri" w:hAnsi="Calibri" w:cs="Calibri"/>
          <w:color w:val="000000"/>
        </w:rPr>
      </w:pPr>
      <w:r>
        <w:rPr>
          <w:rFonts w:ascii="Calibri" w:hAnsi="Calibri" w:cs="Calibri"/>
          <w:color w:val="000000"/>
        </w:rPr>
        <w:t xml:space="preserve">On note une différence des données </w:t>
      </w:r>
      <w:r w:rsidR="00022353">
        <w:rPr>
          <w:rFonts w:ascii="Calibri" w:hAnsi="Calibri" w:cs="Calibri"/>
          <w:color w:val="000000"/>
        </w:rPr>
        <w:t xml:space="preserve">financières </w:t>
      </w:r>
      <w:r>
        <w:rPr>
          <w:rFonts w:ascii="Calibri" w:hAnsi="Calibri" w:cs="Calibri"/>
          <w:color w:val="000000"/>
        </w:rPr>
        <w:t xml:space="preserve">entre les </w:t>
      </w:r>
      <w:r w:rsidR="00022353">
        <w:rPr>
          <w:rFonts w:ascii="Calibri" w:hAnsi="Calibri" w:cs="Calibri"/>
          <w:color w:val="000000"/>
        </w:rPr>
        <w:t>deux tableaux du fait</w:t>
      </w:r>
      <w:r>
        <w:rPr>
          <w:rFonts w:ascii="Calibri" w:hAnsi="Calibri" w:cs="Calibri"/>
          <w:color w:val="000000"/>
        </w:rPr>
        <w:t xml:space="preserve"> que </w:t>
      </w:r>
      <w:r w:rsidR="00022353">
        <w:rPr>
          <w:rFonts w:ascii="Calibri" w:hAnsi="Calibri" w:cs="Calibri"/>
          <w:color w:val="000000"/>
        </w:rPr>
        <w:t>celles du tableau 3 (fournies à la fin de la mission vers le 20 décembre 2019) sont beaucoup plus récentes que celles du tableau 2</w:t>
      </w:r>
      <w:r w:rsidR="00FB183C">
        <w:rPr>
          <w:rFonts w:ascii="Calibri" w:hAnsi="Calibri" w:cs="Calibri"/>
          <w:color w:val="000000"/>
        </w:rPr>
        <w:t xml:space="preserve"> dont la date de production remonte au mois de novembre 2019. En plus, ce sont deux </w:t>
      </w:r>
      <w:r w:rsidR="009F7AED">
        <w:rPr>
          <w:rFonts w:ascii="Calibri" w:hAnsi="Calibri" w:cs="Calibri"/>
          <w:color w:val="000000"/>
        </w:rPr>
        <w:t xml:space="preserve">(2) </w:t>
      </w:r>
      <w:r w:rsidR="00FB183C">
        <w:rPr>
          <w:rFonts w:ascii="Calibri" w:hAnsi="Calibri" w:cs="Calibri"/>
          <w:color w:val="000000"/>
        </w:rPr>
        <w:t xml:space="preserve">niveaux d’exécution financière assurés </w:t>
      </w:r>
      <w:r w:rsidR="00A63D7F">
        <w:rPr>
          <w:rFonts w:ascii="Calibri" w:hAnsi="Calibri" w:cs="Calibri"/>
          <w:color w:val="000000"/>
        </w:rPr>
        <w:t xml:space="preserve">séparément </w:t>
      </w:r>
      <w:r w:rsidR="00FB183C">
        <w:rPr>
          <w:rFonts w:ascii="Calibri" w:hAnsi="Calibri" w:cs="Calibri"/>
          <w:color w:val="000000"/>
        </w:rPr>
        <w:t xml:space="preserve">par l’ANGMV et le PNUD même s’ils sont complémentaires. </w:t>
      </w:r>
    </w:p>
    <w:p w:rsidR="006D75D6" w:rsidRDefault="00B7333A" w:rsidP="00E70B05">
      <w:pPr>
        <w:widowControl w:val="0"/>
        <w:autoSpaceDE w:val="0"/>
        <w:autoSpaceDN w:val="0"/>
        <w:adjustRightInd w:val="0"/>
        <w:spacing w:line="360" w:lineRule="atLeast"/>
        <w:jc w:val="both"/>
        <w:rPr>
          <w:rFonts w:ascii="Calibri" w:hAnsi="Calibri" w:cs="Calibri"/>
          <w:color w:val="000000"/>
        </w:rPr>
      </w:pPr>
      <w:r>
        <w:rPr>
          <w:rFonts w:ascii="Calibri" w:hAnsi="Calibri" w:cs="Calibri"/>
          <w:color w:val="000000"/>
        </w:rPr>
        <w:t xml:space="preserve">Sur de courtes périodes variant entre 3 et 5 mois pour certaines ONG, </w:t>
      </w:r>
      <w:r w:rsidR="00AC7BD4">
        <w:rPr>
          <w:rFonts w:ascii="Calibri" w:hAnsi="Calibri" w:cs="Calibri"/>
          <w:color w:val="000000"/>
        </w:rPr>
        <w:t>c</w:t>
      </w:r>
      <w:r w:rsidR="006D75D6">
        <w:rPr>
          <w:rFonts w:ascii="Calibri" w:hAnsi="Calibri" w:cs="Calibri"/>
          <w:color w:val="000000"/>
        </w:rPr>
        <w:t>e niveau important d’exécution du budget a été aussi rendu possible grâce à l’approche multi-partenaria</w:t>
      </w:r>
      <w:r>
        <w:rPr>
          <w:rFonts w:ascii="Calibri" w:hAnsi="Calibri" w:cs="Calibri"/>
          <w:color w:val="000000"/>
        </w:rPr>
        <w:t>le impliquant l’ANGMV, le PNUD et les ONG.</w:t>
      </w:r>
    </w:p>
    <w:p w:rsidR="00D7025B" w:rsidRDefault="00D7025B" w:rsidP="00E70B05">
      <w:pPr>
        <w:widowControl w:val="0"/>
        <w:autoSpaceDE w:val="0"/>
        <w:autoSpaceDN w:val="0"/>
        <w:adjustRightInd w:val="0"/>
        <w:spacing w:line="360" w:lineRule="atLeast"/>
        <w:jc w:val="both"/>
        <w:rPr>
          <w:rFonts w:ascii="Calibri" w:hAnsi="Calibri" w:cs="Calibri"/>
          <w:color w:val="000000"/>
        </w:rPr>
      </w:pPr>
    </w:p>
    <w:p w:rsidR="00802BD3" w:rsidRPr="00802BD3" w:rsidRDefault="00802BD3" w:rsidP="00802BD3">
      <w:pPr>
        <w:widowControl w:val="0"/>
        <w:autoSpaceDE w:val="0"/>
        <w:autoSpaceDN w:val="0"/>
        <w:adjustRightInd w:val="0"/>
        <w:spacing w:after="240" w:line="276" w:lineRule="auto"/>
        <w:jc w:val="both"/>
        <w:rPr>
          <w:rFonts w:ascii="Times Roman" w:hAnsi="Times Roman" w:cs="Times Roman"/>
          <w:color w:val="000000"/>
        </w:rPr>
      </w:pPr>
      <w:r w:rsidRPr="00802BD3">
        <w:rPr>
          <w:rFonts w:ascii="Calibri" w:hAnsi="Calibri" w:cs="Calibri"/>
          <w:color w:val="000000"/>
        </w:rPr>
        <w:t xml:space="preserve">L’efficience permet de mesurer si les ressources (fonds, expertise, temps, etc.) sont converties en résultats de façon économe, avec une bonne répartition et que l’action présente dès lors un bon rapport qualité/coût. </w:t>
      </w:r>
      <w:r>
        <w:rPr>
          <w:rFonts w:ascii="Calibri" w:hAnsi="Calibri" w:cs="Calibri"/>
          <w:color w:val="000000"/>
        </w:rPr>
        <w:t>Ce qui veut dire que,</w:t>
      </w:r>
      <w:r w:rsidRPr="00802BD3">
        <w:rPr>
          <w:rFonts w:ascii="Calibri" w:hAnsi="Calibri" w:cs="Calibri"/>
          <w:color w:val="000000"/>
        </w:rPr>
        <w:t xml:space="preserve"> l’analyse de l’efficience </w:t>
      </w:r>
      <w:r>
        <w:rPr>
          <w:rFonts w:ascii="Calibri" w:hAnsi="Calibri" w:cs="Calibri"/>
          <w:color w:val="000000"/>
        </w:rPr>
        <w:t xml:space="preserve">d’un projet </w:t>
      </w:r>
      <w:r w:rsidRPr="00802BD3">
        <w:rPr>
          <w:rFonts w:ascii="Calibri" w:hAnsi="Calibri" w:cs="Calibri"/>
          <w:color w:val="000000"/>
        </w:rPr>
        <w:t xml:space="preserve">est multidimensionnelle. </w:t>
      </w:r>
    </w:p>
    <w:p w:rsidR="007679CE" w:rsidRDefault="00AC7BD4" w:rsidP="001D0FB1">
      <w:pPr>
        <w:widowControl w:val="0"/>
        <w:autoSpaceDE w:val="0"/>
        <w:autoSpaceDN w:val="0"/>
        <w:adjustRightInd w:val="0"/>
        <w:spacing w:after="240" w:line="360" w:lineRule="atLeast"/>
        <w:jc w:val="both"/>
        <w:rPr>
          <w:rFonts w:ascii="Calibri" w:hAnsi="Calibri" w:cs="Calibri"/>
          <w:color w:val="000000"/>
        </w:rPr>
      </w:pPr>
      <w:r>
        <w:rPr>
          <w:rFonts w:ascii="Calibri" w:hAnsi="Calibri" w:cs="Calibri"/>
          <w:color w:val="000000"/>
        </w:rPr>
        <w:t>Fort de cela, a</w:t>
      </w:r>
      <w:r w:rsidR="00802BD3">
        <w:rPr>
          <w:rFonts w:ascii="Calibri" w:hAnsi="Calibri" w:cs="Calibri"/>
          <w:color w:val="000000"/>
        </w:rPr>
        <w:t>nalysée, sous l’</w:t>
      </w:r>
      <w:r w:rsidR="009768A1" w:rsidRPr="002D567D">
        <w:rPr>
          <w:rFonts w:ascii="Calibri" w:hAnsi="Calibri" w:cs="Calibri"/>
          <w:color w:val="000000"/>
        </w:rPr>
        <w:t>angle macro, on peut apprécier positivement l’efficience du projet</w:t>
      </w:r>
      <w:r w:rsidR="001924B1" w:rsidRPr="002D567D">
        <w:rPr>
          <w:rFonts w:ascii="Calibri" w:hAnsi="Calibri" w:cs="Calibri"/>
          <w:color w:val="000000"/>
        </w:rPr>
        <w:t xml:space="preserve"> avec un bon niveau d’exécution budgétaire</w:t>
      </w:r>
      <w:r w:rsidR="00386E36">
        <w:rPr>
          <w:rFonts w:ascii="Calibri" w:hAnsi="Calibri" w:cs="Calibri"/>
          <w:color w:val="000000"/>
        </w:rPr>
        <w:t xml:space="preserve"> qui se traduit par la réalisation des infrastructures (parcelles communautaires, forages équipés de pompes solaires, </w:t>
      </w:r>
      <w:r w:rsidR="00CA7E1E">
        <w:rPr>
          <w:rFonts w:ascii="Calibri" w:hAnsi="Calibri" w:cs="Calibri"/>
          <w:color w:val="000000"/>
        </w:rPr>
        <w:t xml:space="preserve">mise en place de </w:t>
      </w:r>
      <w:r w:rsidR="00386E36">
        <w:rPr>
          <w:rFonts w:ascii="Calibri" w:hAnsi="Calibri" w:cs="Calibri"/>
          <w:color w:val="000000"/>
        </w:rPr>
        <w:t>sites de production de pépinières, reboisement, AGR, etc)</w:t>
      </w:r>
      <w:r w:rsidR="009768A1" w:rsidRPr="002D567D">
        <w:rPr>
          <w:rFonts w:ascii="Calibri" w:hAnsi="Calibri" w:cs="Calibri"/>
          <w:color w:val="000000"/>
        </w:rPr>
        <w:t xml:space="preserve">. </w:t>
      </w:r>
      <w:r w:rsidR="00F07D3D">
        <w:rPr>
          <w:rFonts w:ascii="Calibri" w:hAnsi="Calibri" w:cs="Calibri"/>
          <w:color w:val="000000"/>
        </w:rPr>
        <w:t xml:space="preserve"> </w:t>
      </w:r>
    </w:p>
    <w:p w:rsidR="007679CE" w:rsidRDefault="007679CE" w:rsidP="007679CE">
      <w:pPr>
        <w:widowControl w:val="0"/>
        <w:autoSpaceDE w:val="0"/>
        <w:autoSpaceDN w:val="0"/>
        <w:adjustRightInd w:val="0"/>
        <w:spacing w:after="240" w:line="276" w:lineRule="auto"/>
        <w:jc w:val="both"/>
        <w:rPr>
          <w:rFonts w:ascii="Calibri" w:hAnsi="Calibri" w:cs="Calibri"/>
          <w:color w:val="000000"/>
        </w:rPr>
      </w:pPr>
      <w:r>
        <w:rPr>
          <w:rFonts w:ascii="Calibri" w:hAnsi="Calibri" w:cs="Calibri"/>
          <w:color w:val="000000"/>
        </w:rPr>
        <w:t xml:space="preserve">Sur le plan de la qualité des équipements acquis, les consultants constatent que le projet a été efficient, car le couplage pompes forages et panneaux solaires sans batteries installés dans les parcelles communautaires maraichères et des sites de production de pépinières et de reboisement, permettront aux populations bénéficiaires de dépenser moins d’énergie et d’espérer avoir une bonne production agricole rentable.  </w:t>
      </w:r>
    </w:p>
    <w:p w:rsidR="00404003" w:rsidRPr="00E70B05" w:rsidRDefault="00570A26" w:rsidP="00D7025B">
      <w:pPr>
        <w:pStyle w:val="Commentaire"/>
        <w:spacing w:line="276" w:lineRule="auto"/>
        <w:jc w:val="both"/>
        <w:rPr>
          <w:rFonts w:asciiTheme="majorHAnsi" w:hAnsiTheme="majorHAnsi"/>
        </w:rPr>
      </w:pPr>
      <w:r>
        <w:rPr>
          <w:rFonts w:asciiTheme="majorHAnsi" w:hAnsiTheme="majorHAnsi" w:cs="Calibri"/>
          <w:color w:val="000000"/>
          <w:sz w:val="24"/>
          <w:szCs w:val="24"/>
        </w:rPr>
        <w:t>En réalité, l’efficience du projet s’apprécie</w:t>
      </w:r>
      <w:r w:rsidR="00ED2328" w:rsidRPr="00E70B05">
        <w:rPr>
          <w:rFonts w:asciiTheme="majorHAnsi" w:hAnsiTheme="majorHAnsi" w:cs="Calibri"/>
          <w:color w:val="000000"/>
          <w:sz w:val="24"/>
          <w:szCs w:val="24"/>
        </w:rPr>
        <w:t>, en faisant l’</w:t>
      </w:r>
      <w:r w:rsidR="001D0FB1" w:rsidRPr="00E70B05">
        <w:rPr>
          <w:rFonts w:asciiTheme="majorHAnsi" w:hAnsiTheme="majorHAnsi" w:cs="Calibri"/>
          <w:color w:val="000000"/>
          <w:sz w:val="24"/>
          <w:szCs w:val="24"/>
        </w:rPr>
        <w:t xml:space="preserve">analyse de la relation </w:t>
      </w:r>
      <w:r w:rsidR="001D0FB1" w:rsidRPr="00E70B05">
        <w:rPr>
          <w:rFonts w:asciiTheme="majorHAnsi" w:hAnsiTheme="majorHAnsi" w:cs="Times New Roman"/>
          <w:color w:val="000000"/>
          <w:sz w:val="24"/>
          <w:szCs w:val="24"/>
        </w:rPr>
        <w:t>coût-résultats</w:t>
      </w:r>
      <w:r w:rsidR="00D7025B">
        <w:rPr>
          <w:rFonts w:asciiTheme="majorHAnsi" w:hAnsiTheme="majorHAnsi" w:cs="Times New Roman"/>
          <w:color w:val="000000"/>
          <w:sz w:val="24"/>
          <w:szCs w:val="24"/>
        </w:rPr>
        <w:t>,</w:t>
      </w:r>
      <w:r w:rsidR="001D0FB1" w:rsidRPr="00E70B05">
        <w:rPr>
          <w:rFonts w:asciiTheme="majorHAnsi" w:hAnsiTheme="majorHAnsi" w:cs="Times New Roman"/>
          <w:color w:val="000000"/>
          <w:sz w:val="24"/>
          <w:szCs w:val="24"/>
        </w:rPr>
        <w:t xml:space="preserve"> en évaluant la relation entre les différentes activités menées, les ressources mises à contribution et les résultats obtenus</w:t>
      </w:r>
      <w:r>
        <w:rPr>
          <w:rFonts w:asciiTheme="majorHAnsi" w:hAnsiTheme="majorHAnsi" w:cs="Times New Roman"/>
          <w:color w:val="000000"/>
          <w:sz w:val="24"/>
          <w:szCs w:val="24"/>
        </w:rPr>
        <w:t> ; alors qu</w:t>
      </w:r>
      <w:r w:rsidR="00A63D7F">
        <w:rPr>
          <w:rFonts w:asciiTheme="majorHAnsi" w:hAnsiTheme="majorHAnsi" w:cs="Times New Roman"/>
          <w:color w:val="000000"/>
          <w:sz w:val="24"/>
          <w:szCs w:val="24"/>
        </w:rPr>
        <w:t>’à l’état actuel</w:t>
      </w:r>
      <w:r>
        <w:rPr>
          <w:rFonts w:asciiTheme="majorHAnsi" w:hAnsiTheme="majorHAnsi" w:cs="Times New Roman"/>
          <w:color w:val="000000"/>
          <w:sz w:val="24"/>
          <w:szCs w:val="24"/>
        </w:rPr>
        <w:t>, il est difficile d’apprécier en profondeur les résultats générés par le projet</w:t>
      </w:r>
      <w:r w:rsidR="001D0FB1" w:rsidRPr="00E70B05">
        <w:rPr>
          <w:rFonts w:asciiTheme="majorHAnsi" w:hAnsiTheme="majorHAnsi" w:cs="Times New Roman"/>
          <w:color w:val="000000"/>
          <w:sz w:val="24"/>
          <w:szCs w:val="24"/>
        </w:rPr>
        <w:t xml:space="preserve">. </w:t>
      </w:r>
      <w:r>
        <w:rPr>
          <w:rFonts w:asciiTheme="majorHAnsi" w:hAnsiTheme="majorHAnsi" w:cs="Times New Roman"/>
          <w:color w:val="000000"/>
          <w:sz w:val="24"/>
          <w:szCs w:val="24"/>
        </w:rPr>
        <w:t>A titre illustratif, r</w:t>
      </w:r>
      <w:r w:rsidR="007679CE" w:rsidRPr="00E70B05">
        <w:rPr>
          <w:rFonts w:asciiTheme="majorHAnsi" w:hAnsiTheme="majorHAnsi" w:cs="Times New Roman"/>
          <w:color w:val="000000"/>
          <w:sz w:val="24"/>
          <w:szCs w:val="24"/>
        </w:rPr>
        <w:t>ien que pour les financement</w:t>
      </w:r>
      <w:r w:rsidR="00717BCE" w:rsidRPr="00E70B05">
        <w:rPr>
          <w:rFonts w:asciiTheme="majorHAnsi" w:hAnsiTheme="majorHAnsi" w:cs="Times New Roman"/>
          <w:color w:val="000000"/>
          <w:sz w:val="24"/>
          <w:szCs w:val="24"/>
        </w:rPr>
        <w:t>s</w:t>
      </w:r>
      <w:r w:rsidR="007679CE" w:rsidRPr="00E70B05">
        <w:rPr>
          <w:rFonts w:asciiTheme="majorHAnsi" w:hAnsiTheme="majorHAnsi" w:cs="Times New Roman"/>
          <w:color w:val="000000"/>
          <w:sz w:val="24"/>
          <w:szCs w:val="24"/>
        </w:rPr>
        <w:t xml:space="preserve"> mobilisés pour les sous</w:t>
      </w:r>
      <w:r w:rsidR="00CA7E1E" w:rsidRPr="00E70B05">
        <w:rPr>
          <w:rFonts w:asciiTheme="majorHAnsi" w:hAnsiTheme="majorHAnsi" w:cs="Times New Roman"/>
          <w:color w:val="000000"/>
          <w:sz w:val="24"/>
          <w:szCs w:val="24"/>
        </w:rPr>
        <w:t>-</w:t>
      </w:r>
      <w:r w:rsidR="007679CE" w:rsidRPr="00E70B05">
        <w:rPr>
          <w:rFonts w:asciiTheme="majorHAnsi" w:hAnsiTheme="majorHAnsi" w:cs="Times New Roman"/>
          <w:color w:val="000000"/>
          <w:sz w:val="24"/>
          <w:szCs w:val="24"/>
        </w:rPr>
        <w:t>projets et micro</w:t>
      </w:r>
      <w:r w:rsidR="00CA7E1E" w:rsidRPr="00E70B05">
        <w:rPr>
          <w:rFonts w:asciiTheme="majorHAnsi" w:hAnsiTheme="majorHAnsi" w:cs="Times New Roman"/>
          <w:color w:val="000000"/>
          <w:sz w:val="24"/>
          <w:szCs w:val="24"/>
        </w:rPr>
        <w:t>-</w:t>
      </w:r>
      <w:r w:rsidR="007679CE" w:rsidRPr="00E70B05">
        <w:rPr>
          <w:rFonts w:asciiTheme="majorHAnsi" w:hAnsiTheme="majorHAnsi" w:cs="Times New Roman"/>
          <w:color w:val="000000"/>
          <w:sz w:val="24"/>
          <w:szCs w:val="24"/>
        </w:rPr>
        <w:t>projets et le fonds revolving, les résultats sont mitigés et très faibles</w:t>
      </w:r>
      <w:r w:rsidR="00C9030E" w:rsidRPr="00E70B05">
        <w:rPr>
          <w:rFonts w:asciiTheme="majorHAnsi" w:hAnsiTheme="majorHAnsi" w:cs="Times New Roman"/>
          <w:color w:val="000000"/>
          <w:sz w:val="24"/>
          <w:szCs w:val="24"/>
        </w:rPr>
        <w:t xml:space="preserve"> à cause de la </w:t>
      </w:r>
      <w:r w:rsidR="00C31420">
        <w:rPr>
          <w:rFonts w:asciiTheme="majorHAnsi" w:hAnsiTheme="majorHAnsi" w:cs="Times New Roman"/>
          <w:color w:val="000000"/>
          <w:sz w:val="24"/>
          <w:szCs w:val="24"/>
        </w:rPr>
        <w:t>mauvaise</w:t>
      </w:r>
      <w:r w:rsidR="00C31420" w:rsidRPr="00E70B05">
        <w:rPr>
          <w:rFonts w:asciiTheme="majorHAnsi" w:hAnsiTheme="majorHAnsi" w:cs="Times New Roman"/>
          <w:color w:val="000000"/>
          <w:sz w:val="24"/>
          <w:szCs w:val="24"/>
        </w:rPr>
        <w:t xml:space="preserve"> </w:t>
      </w:r>
      <w:r w:rsidR="00C9030E" w:rsidRPr="00E70B05">
        <w:rPr>
          <w:rFonts w:asciiTheme="majorHAnsi" w:hAnsiTheme="majorHAnsi" w:cs="Times New Roman"/>
          <w:color w:val="000000"/>
          <w:sz w:val="24"/>
          <w:szCs w:val="24"/>
        </w:rPr>
        <w:t>capacité de remboursement de la part des bénéficiaires</w:t>
      </w:r>
      <w:r w:rsidR="007679CE" w:rsidRPr="00E70B05">
        <w:rPr>
          <w:rFonts w:asciiTheme="majorHAnsi" w:hAnsiTheme="majorHAnsi" w:cs="Times New Roman"/>
          <w:color w:val="000000"/>
          <w:sz w:val="24"/>
          <w:szCs w:val="24"/>
        </w:rPr>
        <w:t xml:space="preserve">. </w:t>
      </w:r>
      <w:r>
        <w:rPr>
          <w:rFonts w:asciiTheme="majorHAnsi" w:hAnsiTheme="majorHAnsi" w:cs="Times New Roman"/>
          <w:color w:val="000000"/>
          <w:sz w:val="24"/>
          <w:szCs w:val="24"/>
        </w:rPr>
        <w:t xml:space="preserve">En plus de cela, en 2017 et 2018, les pépinières mises en place n’ont pas vraiment réussi. Dans ce cas de figure, l’efficacité détermine aussi en grande partie l’efficience du projet. </w:t>
      </w:r>
      <w:r w:rsidR="00527542">
        <w:rPr>
          <w:rFonts w:asciiTheme="majorHAnsi" w:hAnsiTheme="majorHAnsi" w:cs="Times New Roman"/>
          <w:color w:val="000000"/>
          <w:sz w:val="24"/>
          <w:szCs w:val="24"/>
        </w:rPr>
        <w:t xml:space="preserve">Ainsi, faudrait-il </w:t>
      </w:r>
      <w:r w:rsidR="00D7025B">
        <w:rPr>
          <w:rFonts w:asciiTheme="majorHAnsi" w:hAnsiTheme="majorHAnsi"/>
          <w:sz w:val="24"/>
          <w:szCs w:val="24"/>
        </w:rPr>
        <w:t>innover et réfléchir à d’autres</w:t>
      </w:r>
      <w:r w:rsidR="005E6048" w:rsidRPr="00E70B05">
        <w:rPr>
          <w:rFonts w:asciiTheme="majorHAnsi" w:hAnsiTheme="majorHAnsi"/>
          <w:sz w:val="24"/>
          <w:szCs w:val="24"/>
        </w:rPr>
        <w:t xml:space="preserve"> techniques en dehors de la produ</w:t>
      </w:r>
      <w:r w:rsidR="00527542" w:rsidRPr="00527542">
        <w:rPr>
          <w:rFonts w:asciiTheme="majorHAnsi" w:hAnsiTheme="majorHAnsi"/>
          <w:sz w:val="24"/>
          <w:szCs w:val="24"/>
        </w:rPr>
        <w:t>ction des plants en pépinière</w:t>
      </w:r>
      <w:r w:rsidR="00097D08">
        <w:rPr>
          <w:rFonts w:asciiTheme="majorHAnsi" w:hAnsiTheme="majorHAnsi"/>
          <w:sz w:val="24"/>
          <w:szCs w:val="24"/>
        </w:rPr>
        <w:t xml:space="preserve"> qui généreraient plus facilement de résultats</w:t>
      </w:r>
      <w:r w:rsidR="00527542" w:rsidRPr="00527542">
        <w:rPr>
          <w:rFonts w:asciiTheme="majorHAnsi" w:hAnsiTheme="majorHAnsi"/>
          <w:sz w:val="24"/>
          <w:szCs w:val="24"/>
        </w:rPr>
        <w:t>.</w:t>
      </w:r>
    </w:p>
    <w:p w:rsidR="001D0FB1" w:rsidRDefault="00AC7BD4" w:rsidP="0010202A">
      <w:pPr>
        <w:widowControl w:val="0"/>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L</w:t>
      </w:r>
      <w:r w:rsidR="00F07D3D">
        <w:rPr>
          <w:rFonts w:ascii="Calibri" w:hAnsi="Calibri" w:cs="Times New Roman"/>
          <w:color w:val="000000"/>
        </w:rPr>
        <w:t xml:space="preserve">es causes </w:t>
      </w:r>
      <w:r w:rsidR="00404003">
        <w:rPr>
          <w:rFonts w:ascii="Calibri" w:hAnsi="Calibri" w:cs="Times New Roman"/>
          <w:color w:val="000000"/>
        </w:rPr>
        <w:t>de ce</w:t>
      </w:r>
      <w:r w:rsidR="00C31420">
        <w:rPr>
          <w:rFonts w:ascii="Calibri" w:hAnsi="Calibri" w:cs="Times New Roman"/>
          <w:color w:val="000000"/>
        </w:rPr>
        <w:t xml:space="preserve">tte faible </w:t>
      </w:r>
      <w:r w:rsidR="00570A26">
        <w:rPr>
          <w:rFonts w:ascii="Calibri" w:hAnsi="Calibri" w:cs="Times New Roman"/>
          <w:color w:val="000000"/>
        </w:rPr>
        <w:t>e</w:t>
      </w:r>
      <w:r w:rsidR="00377F30">
        <w:rPr>
          <w:rFonts w:ascii="Calibri" w:hAnsi="Calibri" w:cs="Times New Roman"/>
          <w:color w:val="000000"/>
        </w:rPr>
        <w:t>fficience</w:t>
      </w:r>
      <w:r w:rsidR="00404003">
        <w:rPr>
          <w:rFonts w:ascii="Calibri" w:hAnsi="Calibri" w:cs="Times New Roman"/>
          <w:color w:val="000000"/>
        </w:rPr>
        <w:t xml:space="preserve"> sont à</w:t>
      </w:r>
      <w:r w:rsidR="00F07D3D">
        <w:rPr>
          <w:rFonts w:ascii="Calibri" w:hAnsi="Calibri" w:cs="Times New Roman"/>
          <w:color w:val="000000"/>
        </w:rPr>
        <w:t xml:space="preserve"> rechercher </w:t>
      </w:r>
      <w:r>
        <w:rPr>
          <w:rFonts w:ascii="Calibri" w:hAnsi="Calibri" w:cs="Times New Roman"/>
          <w:color w:val="000000"/>
        </w:rPr>
        <w:t xml:space="preserve">en grande partie </w:t>
      </w:r>
      <w:r w:rsidR="00F07D3D">
        <w:rPr>
          <w:rFonts w:ascii="Calibri" w:hAnsi="Calibri" w:cs="Times New Roman"/>
          <w:color w:val="000000"/>
        </w:rPr>
        <w:t xml:space="preserve">dans la nature du projet dont les résultats ou produits ne peuvent pas en réalité être perceptibles au bout de deux </w:t>
      </w:r>
      <w:r w:rsidR="008D26B0">
        <w:rPr>
          <w:rFonts w:ascii="Calibri" w:hAnsi="Calibri" w:cs="Times New Roman"/>
          <w:color w:val="000000"/>
        </w:rPr>
        <w:t xml:space="preserve">(2) </w:t>
      </w:r>
      <w:r w:rsidR="00F07D3D">
        <w:rPr>
          <w:rFonts w:ascii="Calibri" w:hAnsi="Calibri" w:cs="Times New Roman"/>
          <w:color w:val="000000"/>
        </w:rPr>
        <w:t xml:space="preserve">ans de mise en œuvre. </w:t>
      </w:r>
      <w:r w:rsidR="00E95C10">
        <w:rPr>
          <w:rFonts w:ascii="Calibri" w:hAnsi="Calibri" w:cs="Times New Roman"/>
          <w:color w:val="000000"/>
        </w:rPr>
        <w:t xml:space="preserve">Jusque-là, la majeure partie des acquis du projet sont les réalisations faites et les équipements distribués dont le fonctionnement ou </w:t>
      </w:r>
      <w:r w:rsidR="002E29BA">
        <w:rPr>
          <w:rFonts w:ascii="Calibri" w:hAnsi="Calibri" w:cs="Times New Roman"/>
          <w:color w:val="000000"/>
        </w:rPr>
        <w:t xml:space="preserve">la </w:t>
      </w:r>
      <w:r w:rsidR="00E95C10">
        <w:rPr>
          <w:rFonts w:ascii="Calibri" w:hAnsi="Calibri" w:cs="Times New Roman"/>
          <w:color w:val="000000"/>
        </w:rPr>
        <w:t>mise en marche</w:t>
      </w:r>
      <w:r w:rsidR="00D7025B">
        <w:rPr>
          <w:rFonts w:ascii="Calibri" w:hAnsi="Calibri" w:cs="Times New Roman"/>
          <w:color w:val="000000"/>
        </w:rPr>
        <w:t>,</w:t>
      </w:r>
      <w:r w:rsidR="00E95C10">
        <w:rPr>
          <w:rFonts w:ascii="Calibri" w:hAnsi="Calibri" w:cs="Times New Roman"/>
          <w:color w:val="000000"/>
        </w:rPr>
        <w:t xml:space="preserve"> n’</w:t>
      </w:r>
      <w:r w:rsidR="002E29BA">
        <w:rPr>
          <w:rFonts w:ascii="Calibri" w:hAnsi="Calibri" w:cs="Times New Roman"/>
          <w:color w:val="000000"/>
        </w:rPr>
        <w:t>a</w:t>
      </w:r>
      <w:r w:rsidR="00E95C10">
        <w:rPr>
          <w:rFonts w:ascii="Calibri" w:hAnsi="Calibri" w:cs="Times New Roman"/>
          <w:color w:val="000000"/>
        </w:rPr>
        <w:t xml:space="preserve"> pas encore commencé à générer de résultats proprement dits. </w:t>
      </w:r>
      <w:r w:rsidR="007679CE">
        <w:rPr>
          <w:rFonts w:ascii="Calibri" w:hAnsi="Calibri" w:cs="Times New Roman"/>
          <w:color w:val="000000"/>
        </w:rPr>
        <w:t xml:space="preserve">Les sensibilisations et formations dispensées n’ont pas encore produit des effets escomptés, par manque de suivi et d’accompagnement. </w:t>
      </w:r>
      <w:r>
        <w:rPr>
          <w:rFonts w:ascii="Calibri" w:hAnsi="Calibri" w:cs="Times New Roman"/>
          <w:color w:val="000000"/>
        </w:rPr>
        <w:t>Ainsi</w:t>
      </w:r>
      <w:r w:rsidR="00E95C10">
        <w:rPr>
          <w:rFonts w:ascii="Calibri" w:hAnsi="Calibri" w:cs="Times New Roman"/>
          <w:color w:val="000000"/>
        </w:rPr>
        <w:t xml:space="preserve">, il est difficile de les considérer à </w:t>
      </w:r>
      <w:r>
        <w:rPr>
          <w:rFonts w:ascii="Calibri" w:hAnsi="Calibri" w:cs="Times New Roman"/>
          <w:color w:val="000000"/>
        </w:rPr>
        <w:t>l’état actuel</w:t>
      </w:r>
      <w:r w:rsidR="00D7025B">
        <w:rPr>
          <w:rFonts w:ascii="Calibri" w:hAnsi="Calibri" w:cs="Times New Roman"/>
          <w:color w:val="000000"/>
        </w:rPr>
        <w:t>,</w:t>
      </w:r>
      <w:r>
        <w:rPr>
          <w:rFonts w:ascii="Calibri" w:hAnsi="Calibri" w:cs="Times New Roman"/>
          <w:color w:val="000000"/>
        </w:rPr>
        <w:t xml:space="preserve"> dans la chaine de</w:t>
      </w:r>
      <w:r w:rsidR="00E95C10">
        <w:rPr>
          <w:rFonts w:ascii="Calibri" w:hAnsi="Calibri" w:cs="Times New Roman"/>
          <w:color w:val="000000"/>
        </w:rPr>
        <w:t xml:space="preserve"> résultats ou de produits du projet</w:t>
      </w:r>
      <w:r>
        <w:rPr>
          <w:rFonts w:ascii="Calibri" w:hAnsi="Calibri" w:cs="Times New Roman"/>
          <w:color w:val="000000"/>
        </w:rPr>
        <w:t>,</w:t>
      </w:r>
      <w:r w:rsidR="00E95C10">
        <w:rPr>
          <w:rFonts w:ascii="Calibri" w:hAnsi="Calibri" w:cs="Times New Roman"/>
          <w:color w:val="000000"/>
        </w:rPr>
        <w:t xml:space="preserve"> pour pouvoir faire des analyses coûts-activités-résultats atteints. </w:t>
      </w:r>
      <w:r w:rsidR="00570A26">
        <w:rPr>
          <w:rFonts w:ascii="Calibri" w:hAnsi="Calibri" w:cs="Times New Roman"/>
          <w:color w:val="000000"/>
        </w:rPr>
        <w:t>Par conséquent, il est difficile de se prononcer sur l’efficience du projet, car l’analyse de l’efficience se fait en établissant la relation coût-activités réalisées-résultats obtenus</w:t>
      </w:r>
      <w:r w:rsidR="007E09E5">
        <w:rPr>
          <w:rFonts w:ascii="Calibri" w:hAnsi="Calibri" w:cs="Times New Roman"/>
          <w:color w:val="000000"/>
        </w:rPr>
        <w:t xml:space="preserve">. </w:t>
      </w:r>
    </w:p>
    <w:p w:rsidR="002356AD" w:rsidRDefault="00717BCE" w:rsidP="00984803">
      <w:pPr>
        <w:pStyle w:val="Titre3"/>
      </w:pPr>
      <w:bookmarkStart w:id="20" w:name="_Toc442209597"/>
      <w:r>
        <w:t>4</w:t>
      </w:r>
      <w:r w:rsidR="002356AD" w:rsidRPr="00FC250B">
        <w:t>.2.4 Résultats/effets/impacts</w:t>
      </w:r>
      <w:bookmarkEnd w:id="20"/>
    </w:p>
    <w:p w:rsidR="00CA7741" w:rsidRDefault="00F063B0" w:rsidP="00E12140">
      <w:pPr>
        <w:widowControl w:val="0"/>
        <w:autoSpaceDE w:val="0"/>
        <w:autoSpaceDN w:val="0"/>
        <w:adjustRightInd w:val="0"/>
        <w:spacing w:line="360" w:lineRule="atLeast"/>
        <w:contextualSpacing/>
        <w:jc w:val="both"/>
        <w:rPr>
          <w:rFonts w:ascii="Calibri" w:hAnsi="Calibri" w:cs="Times New Roman"/>
          <w:color w:val="000000"/>
        </w:rPr>
      </w:pPr>
      <w:r w:rsidRPr="00F063B0">
        <w:rPr>
          <w:rFonts w:ascii="Calibri" w:hAnsi="Calibri" w:cs="Times New Roman"/>
          <w:color w:val="000000"/>
        </w:rPr>
        <w:t>L’appréciation des résultat</w:t>
      </w:r>
      <w:r w:rsidR="00CA7741">
        <w:rPr>
          <w:rFonts w:ascii="Calibri" w:hAnsi="Calibri" w:cs="Times New Roman"/>
          <w:color w:val="000000"/>
        </w:rPr>
        <w:t xml:space="preserve">s </w:t>
      </w:r>
      <w:r>
        <w:rPr>
          <w:rFonts w:ascii="Calibri" w:hAnsi="Calibri" w:cs="Times New Roman"/>
          <w:color w:val="000000"/>
        </w:rPr>
        <w:t>du projet peut se faire</w:t>
      </w:r>
      <w:r w:rsidRPr="00F063B0">
        <w:rPr>
          <w:rFonts w:ascii="Calibri" w:hAnsi="Calibri" w:cs="Times New Roman"/>
          <w:color w:val="000000"/>
        </w:rPr>
        <w:t xml:space="preserve"> à plusieurs niveaux et selon les produits attendus</w:t>
      </w:r>
      <w:r>
        <w:rPr>
          <w:rFonts w:ascii="Calibri" w:hAnsi="Calibri" w:cs="Times New Roman"/>
          <w:color w:val="000000"/>
        </w:rPr>
        <w:t xml:space="preserve">. </w:t>
      </w:r>
    </w:p>
    <w:p w:rsidR="00CA7741" w:rsidRDefault="00E12140" w:rsidP="00E12140">
      <w:pPr>
        <w:widowControl w:val="0"/>
        <w:autoSpaceDE w:val="0"/>
        <w:autoSpaceDN w:val="0"/>
        <w:adjustRightInd w:val="0"/>
        <w:spacing w:line="360" w:lineRule="atLeast"/>
        <w:contextualSpacing/>
        <w:jc w:val="both"/>
        <w:rPr>
          <w:rFonts w:ascii="Calibri" w:hAnsi="Calibri" w:cs="Times New Roman"/>
          <w:color w:val="000000"/>
        </w:rPr>
      </w:pPr>
      <w:r>
        <w:rPr>
          <w:rFonts w:ascii="Calibri" w:hAnsi="Calibri" w:cs="Times New Roman"/>
          <w:color w:val="000000"/>
        </w:rPr>
        <w:t>L’approche partenariale qui accompagne</w:t>
      </w:r>
      <w:r w:rsidR="00CA7741">
        <w:rPr>
          <w:rFonts w:ascii="Calibri" w:hAnsi="Calibri" w:cs="Times New Roman"/>
          <w:color w:val="000000"/>
        </w:rPr>
        <w:t xml:space="preserve"> la mise en œuvre du projet a eu des incidences positives sur les ONG locales. Malgré la durée courte des conventions qui les lient au projet, ces dernières ont vu leurs </w:t>
      </w:r>
      <w:r w:rsidR="006762F8">
        <w:rPr>
          <w:rFonts w:ascii="Calibri" w:hAnsi="Calibri" w:cs="Times New Roman"/>
          <w:color w:val="000000"/>
        </w:rPr>
        <w:t>capacités financières et techniques renforcées</w:t>
      </w:r>
      <w:r w:rsidR="00CA7741">
        <w:rPr>
          <w:rFonts w:ascii="Calibri" w:hAnsi="Calibri" w:cs="Times New Roman"/>
          <w:color w:val="000000"/>
        </w:rPr>
        <w:t xml:space="preserve"> et leur vis</w:t>
      </w:r>
      <w:r w:rsidR="006762F8">
        <w:rPr>
          <w:rFonts w:ascii="Calibri" w:hAnsi="Calibri" w:cs="Times New Roman"/>
          <w:color w:val="000000"/>
        </w:rPr>
        <w:t>ibilité sur le terrain améliorée. Grâce au projet, elles ont pu maintenir et offrir à leurs animateurs de l’emploi</w:t>
      </w:r>
      <w:r>
        <w:rPr>
          <w:rFonts w:ascii="Calibri" w:hAnsi="Calibri" w:cs="Times New Roman"/>
          <w:color w:val="000000"/>
        </w:rPr>
        <w:t xml:space="preserve"> temporaire</w:t>
      </w:r>
      <w:r w:rsidR="006762F8">
        <w:rPr>
          <w:rFonts w:ascii="Calibri" w:hAnsi="Calibri" w:cs="Times New Roman"/>
          <w:color w:val="000000"/>
        </w:rPr>
        <w:t xml:space="preserve">, même si c’est d’une durée très limitée. Le même constat est aussi observé avec l’ANGMV pour qui ce projet a contribué à la renforcer sur le plan institutionnel et la conforter dans sa mission régalienne de fourniture de services publics dans le contexte de la désertification, de la dégradation des ressources naturelles et des effets néfastes des variabilités climatiques.  </w:t>
      </w:r>
    </w:p>
    <w:p w:rsidR="00086ECD" w:rsidRDefault="00DE3588" w:rsidP="0010202A">
      <w:pPr>
        <w:widowControl w:val="0"/>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A</w:t>
      </w:r>
      <w:r w:rsidR="00086ECD">
        <w:rPr>
          <w:rFonts w:ascii="Calibri" w:hAnsi="Calibri" w:cs="Times New Roman"/>
          <w:color w:val="000000"/>
        </w:rPr>
        <w:t>u regard de l’importance de la mission de l’ANGMV et de la nécessité de mieux prendre en compte et de renforcer la dimension ingénierie sociale dans les projets de développement, ces partenaires doivent être davantage renforcées sur les plans technique, organisationnel et institutionnel en l’occurrence.</w:t>
      </w:r>
      <w:r w:rsidR="004B4E9B">
        <w:rPr>
          <w:rFonts w:ascii="Calibri" w:hAnsi="Calibri" w:cs="Times New Roman"/>
          <w:color w:val="000000"/>
        </w:rPr>
        <w:t xml:space="preserve"> Il existe une relation de causalité </w:t>
      </w:r>
      <w:r w:rsidR="0037592A">
        <w:rPr>
          <w:rFonts w:ascii="Calibri" w:hAnsi="Calibri" w:cs="Times New Roman"/>
          <w:color w:val="000000"/>
        </w:rPr>
        <w:t xml:space="preserve">forte </w:t>
      </w:r>
      <w:r w:rsidR="004B4E9B">
        <w:rPr>
          <w:rFonts w:ascii="Calibri" w:hAnsi="Calibri" w:cs="Times New Roman"/>
          <w:color w:val="000000"/>
        </w:rPr>
        <w:t xml:space="preserve">entre la performance des ONG locales qui font de l’ingénierie sociale et </w:t>
      </w:r>
      <w:r w:rsidR="00D07587">
        <w:rPr>
          <w:rFonts w:ascii="Calibri" w:hAnsi="Calibri" w:cs="Times New Roman"/>
          <w:color w:val="000000"/>
        </w:rPr>
        <w:t>la performance des activités d</w:t>
      </w:r>
      <w:r w:rsidR="00321C82">
        <w:rPr>
          <w:rFonts w:ascii="Calibri" w:hAnsi="Calibri" w:cs="Times New Roman"/>
          <w:color w:val="000000"/>
        </w:rPr>
        <w:t>u</w:t>
      </w:r>
      <w:r w:rsidR="00D07587">
        <w:rPr>
          <w:rFonts w:ascii="Calibri" w:hAnsi="Calibri" w:cs="Times New Roman"/>
          <w:color w:val="000000"/>
        </w:rPr>
        <w:t xml:space="preserve"> projet sur le terrain.</w:t>
      </w:r>
    </w:p>
    <w:p w:rsidR="00B81971" w:rsidRDefault="00ED5E31" w:rsidP="0010202A">
      <w:pPr>
        <w:widowControl w:val="0"/>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Au niveau local,</w:t>
      </w:r>
      <w:r w:rsidR="001B0819">
        <w:rPr>
          <w:rFonts w:ascii="Calibri" w:hAnsi="Calibri" w:cs="Times New Roman"/>
          <w:color w:val="000000"/>
        </w:rPr>
        <w:t xml:space="preserve"> il serait</w:t>
      </w:r>
      <w:r w:rsidR="00DE3588">
        <w:rPr>
          <w:rFonts w:ascii="Calibri" w:hAnsi="Calibri" w:cs="Times New Roman"/>
          <w:color w:val="000000"/>
        </w:rPr>
        <w:t xml:space="preserve"> </w:t>
      </w:r>
      <w:r w:rsidR="001B0819">
        <w:rPr>
          <w:rFonts w:ascii="Calibri" w:hAnsi="Calibri" w:cs="Times New Roman"/>
          <w:color w:val="000000"/>
        </w:rPr>
        <w:t xml:space="preserve">difficile de parler en ce moment de résultats et </w:t>
      </w:r>
      <w:r w:rsidR="003267CF">
        <w:rPr>
          <w:rFonts w:ascii="Calibri" w:hAnsi="Calibri" w:cs="Times New Roman"/>
          <w:color w:val="000000"/>
        </w:rPr>
        <w:t xml:space="preserve">ou </w:t>
      </w:r>
      <w:r w:rsidR="001B0819">
        <w:rPr>
          <w:rFonts w:ascii="Calibri" w:hAnsi="Calibri" w:cs="Times New Roman"/>
          <w:color w:val="000000"/>
        </w:rPr>
        <w:t xml:space="preserve">d’effets générés comme nous l’avons relaté dans la partie </w:t>
      </w:r>
      <w:r w:rsidR="00DE3588">
        <w:rPr>
          <w:rFonts w:ascii="Calibri" w:hAnsi="Calibri" w:cs="Times New Roman"/>
          <w:color w:val="000000"/>
        </w:rPr>
        <w:t>«</w:t>
      </w:r>
      <w:r w:rsidR="00321C82">
        <w:rPr>
          <w:rFonts w:ascii="Calibri" w:hAnsi="Calibri" w:cs="Times New Roman"/>
          <w:color w:val="000000"/>
        </w:rPr>
        <w:t xml:space="preserve"> </w:t>
      </w:r>
      <w:r w:rsidR="00DE3588">
        <w:rPr>
          <w:rFonts w:ascii="Calibri" w:hAnsi="Calibri" w:cs="Times New Roman"/>
          <w:color w:val="000000"/>
        </w:rPr>
        <w:t>résumé analytique » du rapport. Ce sont à la limite des prémices de résultats ou des fils conducteurs pouvant conduire à produire les résultats attendus</w:t>
      </w:r>
      <w:r w:rsidR="0037592A">
        <w:rPr>
          <w:rFonts w:ascii="Calibri" w:hAnsi="Calibri" w:cs="Times New Roman"/>
          <w:color w:val="000000"/>
        </w:rPr>
        <w:t>, s’ils sont valorisés, renforc</w:t>
      </w:r>
      <w:r w:rsidR="00321C82">
        <w:rPr>
          <w:rFonts w:ascii="Calibri" w:hAnsi="Calibri" w:cs="Times New Roman"/>
          <w:color w:val="000000"/>
        </w:rPr>
        <w:t>és</w:t>
      </w:r>
      <w:r w:rsidR="0037592A">
        <w:rPr>
          <w:rFonts w:ascii="Calibri" w:hAnsi="Calibri" w:cs="Times New Roman"/>
          <w:color w:val="000000"/>
        </w:rPr>
        <w:t xml:space="preserve"> et consolidés</w:t>
      </w:r>
      <w:r w:rsidR="00DE3588">
        <w:rPr>
          <w:rFonts w:ascii="Calibri" w:hAnsi="Calibri" w:cs="Times New Roman"/>
          <w:color w:val="000000"/>
        </w:rPr>
        <w:t xml:space="preserve">. </w:t>
      </w:r>
      <w:r w:rsidR="004513E6">
        <w:rPr>
          <w:rFonts w:ascii="Calibri" w:hAnsi="Calibri" w:cs="Times New Roman"/>
          <w:color w:val="000000"/>
        </w:rPr>
        <w:t>Si tel est le cas, à la fin de la mise en œuvre du projet, beaucoup de résultats et d’effets</w:t>
      </w:r>
      <w:r w:rsidR="0037592A">
        <w:rPr>
          <w:rFonts w:ascii="Calibri" w:hAnsi="Calibri" w:cs="Times New Roman"/>
          <w:color w:val="000000"/>
        </w:rPr>
        <w:t xml:space="preserve"> </w:t>
      </w:r>
      <w:r w:rsidR="004513E6">
        <w:rPr>
          <w:rFonts w:ascii="Calibri" w:hAnsi="Calibri" w:cs="Times New Roman"/>
          <w:color w:val="000000"/>
        </w:rPr>
        <w:t xml:space="preserve">pourront être facilement générés et visibles. </w:t>
      </w:r>
      <w:r w:rsidR="003267CF">
        <w:rPr>
          <w:rFonts w:ascii="Calibri" w:hAnsi="Calibri" w:cs="Times New Roman"/>
          <w:color w:val="000000"/>
        </w:rPr>
        <w:t>Généralement, ce sont les réalisations physiques, les sensibilisations faites, les formations, les équipements, la production de pépinière</w:t>
      </w:r>
      <w:r>
        <w:rPr>
          <w:rFonts w:ascii="Calibri" w:hAnsi="Calibri" w:cs="Times New Roman"/>
          <w:color w:val="000000"/>
        </w:rPr>
        <w:t>s</w:t>
      </w:r>
      <w:r w:rsidR="003267CF">
        <w:rPr>
          <w:rFonts w:ascii="Calibri" w:hAnsi="Calibri" w:cs="Times New Roman"/>
          <w:color w:val="000000"/>
        </w:rPr>
        <w:t>, le reboisement</w:t>
      </w:r>
      <w:r w:rsidR="00B81971">
        <w:rPr>
          <w:rFonts w:ascii="Calibri" w:hAnsi="Calibri" w:cs="Times New Roman"/>
          <w:color w:val="000000"/>
        </w:rPr>
        <w:t>,</w:t>
      </w:r>
      <w:r w:rsidR="003267CF">
        <w:rPr>
          <w:rFonts w:ascii="Calibri" w:hAnsi="Calibri" w:cs="Times New Roman"/>
          <w:color w:val="000000"/>
        </w:rPr>
        <w:t xml:space="preserve"> etc. qui sont considérés par certains comme des résultats, alors que dans la chaine de production de résultats dans le cadre d</w:t>
      </w:r>
      <w:r w:rsidR="00B81971">
        <w:rPr>
          <w:rFonts w:ascii="Calibri" w:hAnsi="Calibri" w:cs="Times New Roman"/>
          <w:color w:val="000000"/>
        </w:rPr>
        <w:t>’un projet, ils sont plutôt</w:t>
      </w:r>
      <w:r w:rsidR="003267CF">
        <w:rPr>
          <w:rFonts w:ascii="Calibri" w:hAnsi="Calibri" w:cs="Times New Roman"/>
          <w:color w:val="000000"/>
        </w:rPr>
        <w:t xml:space="preserve"> des conditions ou facteurs indispensable</w:t>
      </w:r>
      <w:r>
        <w:rPr>
          <w:rFonts w:ascii="Calibri" w:hAnsi="Calibri" w:cs="Times New Roman"/>
          <w:color w:val="000000"/>
        </w:rPr>
        <w:t>s</w:t>
      </w:r>
      <w:r w:rsidR="003267CF">
        <w:rPr>
          <w:rFonts w:ascii="Calibri" w:hAnsi="Calibri" w:cs="Times New Roman"/>
          <w:color w:val="000000"/>
        </w:rPr>
        <w:t xml:space="preserve"> à la génération des résultats, des effets et des impacts. Ce qui veut dire qu’à ce stade du projet, il est un peu tôt de parler véritablement de résultats encore moins d’effets ou d’impacts. </w:t>
      </w:r>
      <w:r w:rsidR="00B81971">
        <w:rPr>
          <w:rFonts w:ascii="Calibri" w:hAnsi="Calibri" w:cs="Times New Roman"/>
          <w:color w:val="000000"/>
        </w:rPr>
        <w:t xml:space="preserve">Nonobstant tout ceci, avec l’approche utilisée par le projet, des jalons importants pour l’atteinte des différents produits sont déjà posés. On peut notamment en citer : </w:t>
      </w:r>
    </w:p>
    <w:p w:rsidR="00E469F7" w:rsidRPr="00E469F7" w:rsidRDefault="00E469F7" w:rsidP="0010202A">
      <w:pPr>
        <w:widowControl w:val="0"/>
        <w:autoSpaceDE w:val="0"/>
        <w:autoSpaceDN w:val="0"/>
        <w:adjustRightInd w:val="0"/>
        <w:spacing w:after="240" w:line="360" w:lineRule="atLeast"/>
        <w:jc w:val="both"/>
        <w:rPr>
          <w:rFonts w:ascii="Calibri" w:hAnsi="Calibri" w:cs="Times New Roman"/>
          <w:b/>
          <w:i/>
          <w:color w:val="000000"/>
          <w:u w:val="single"/>
        </w:rPr>
      </w:pPr>
      <w:r w:rsidRPr="00E469F7">
        <w:rPr>
          <w:rFonts w:ascii="Calibri" w:hAnsi="Calibri" w:cs="Times New Roman"/>
          <w:b/>
          <w:i/>
          <w:color w:val="000000"/>
          <w:u w:val="single"/>
        </w:rPr>
        <w:t xml:space="preserve">Les facteurs de succès, forces, opportunités ou fils </w:t>
      </w:r>
      <w:r w:rsidR="007E3556">
        <w:rPr>
          <w:rFonts w:ascii="Calibri" w:hAnsi="Calibri" w:cs="Times New Roman"/>
          <w:b/>
          <w:i/>
          <w:color w:val="000000"/>
          <w:u w:val="single"/>
        </w:rPr>
        <w:t>conducteur</w:t>
      </w:r>
      <w:r w:rsidR="007E3556" w:rsidRPr="00E469F7">
        <w:rPr>
          <w:rFonts w:ascii="Calibri" w:hAnsi="Calibri" w:cs="Times New Roman"/>
          <w:b/>
          <w:i/>
          <w:color w:val="000000"/>
          <w:u w:val="single"/>
        </w:rPr>
        <w:t xml:space="preserve"> </w:t>
      </w:r>
      <w:r w:rsidRPr="00E469F7">
        <w:rPr>
          <w:rFonts w:ascii="Calibri" w:hAnsi="Calibri" w:cs="Times New Roman"/>
          <w:b/>
          <w:i/>
          <w:color w:val="000000"/>
          <w:u w:val="single"/>
        </w:rPr>
        <w:t>vers l’atteinte des résultats du projet :</w:t>
      </w:r>
    </w:p>
    <w:p w:rsidR="004A0D6E" w:rsidRDefault="004A0D6E" w:rsidP="00856E53">
      <w:pPr>
        <w:pStyle w:val="Paragraphedeliste"/>
        <w:widowControl w:val="0"/>
        <w:numPr>
          <w:ilvl w:val="0"/>
          <w:numId w:val="36"/>
        </w:numPr>
        <w:autoSpaceDE w:val="0"/>
        <w:autoSpaceDN w:val="0"/>
        <w:adjustRightInd w:val="0"/>
        <w:spacing w:line="276" w:lineRule="auto"/>
        <w:jc w:val="both"/>
        <w:rPr>
          <w:rFonts w:ascii="Calibri" w:hAnsi="Calibri" w:cs="Times New Roman"/>
          <w:color w:val="000000"/>
        </w:rPr>
      </w:pPr>
      <w:r>
        <w:rPr>
          <w:rFonts w:ascii="Calibri" w:hAnsi="Calibri" w:cs="Times New Roman"/>
          <w:color w:val="000000"/>
        </w:rPr>
        <w:t xml:space="preserve">La pertinence du projet qui correspond aux besoins </w:t>
      </w:r>
      <w:r w:rsidR="007E3556">
        <w:rPr>
          <w:rFonts w:ascii="Calibri" w:hAnsi="Calibri" w:cs="Times New Roman"/>
          <w:color w:val="000000"/>
        </w:rPr>
        <w:t xml:space="preserve">des </w:t>
      </w:r>
      <w:r>
        <w:rPr>
          <w:rFonts w:ascii="Calibri" w:hAnsi="Calibri" w:cs="Times New Roman"/>
          <w:color w:val="000000"/>
        </w:rPr>
        <w:t>populations locales ;</w:t>
      </w:r>
    </w:p>
    <w:p w:rsidR="00BE48D6" w:rsidRPr="00F90E77" w:rsidRDefault="00BE48D6" w:rsidP="00856E53">
      <w:pPr>
        <w:pStyle w:val="Default"/>
        <w:numPr>
          <w:ilvl w:val="0"/>
          <w:numId w:val="36"/>
        </w:numPr>
        <w:spacing w:line="276" w:lineRule="auto"/>
        <w:contextualSpacing/>
        <w:jc w:val="both"/>
        <w:rPr>
          <w:rFonts w:ascii="Calibri" w:hAnsi="Calibri"/>
          <w:iCs/>
          <w:color w:val="auto"/>
          <w:position w:val="-2"/>
          <w:lang w:val="fr-FR"/>
        </w:rPr>
      </w:pPr>
      <w:r w:rsidRPr="00F90E77">
        <w:rPr>
          <w:rFonts w:ascii="Calibri" w:hAnsi="Calibri"/>
          <w:iCs/>
          <w:color w:val="auto"/>
          <w:position w:val="-2"/>
          <w:lang w:val="fr-FR"/>
        </w:rPr>
        <w:t>Le transfèrement de la Coordination du PRRE-LT à la Direction Générale de l’</w:t>
      </w:r>
      <w:r w:rsidR="007E3556">
        <w:rPr>
          <w:rFonts w:ascii="Calibri" w:hAnsi="Calibri"/>
          <w:iCs/>
          <w:color w:val="auto"/>
          <w:position w:val="-2"/>
          <w:lang w:val="fr-FR"/>
        </w:rPr>
        <w:t>Agence Nationale de la Grande Muraille Verte (</w:t>
      </w:r>
      <w:r w:rsidRPr="00F90E77">
        <w:rPr>
          <w:rFonts w:ascii="Calibri" w:hAnsi="Calibri"/>
          <w:iCs/>
          <w:color w:val="auto"/>
          <w:position w:val="-2"/>
          <w:lang w:val="fr-FR"/>
        </w:rPr>
        <w:t>ANGMV</w:t>
      </w:r>
      <w:r w:rsidR="007E3556">
        <w:rPr>
          <w:rFonts w:ascii="Calibri" w:hAnsi="Calibri"/>
          <w:iCs/>
          <w:color w:val="auto"/>
          <w:position w:val="-2"/>
          <w:lang w:val="fr-FR"/>
        </w:rPr>
        <w:t>)</w:t>
      </w:r>
      <w:r w:rsidRPr="00F90E77">
        <w:rPr>
          <w:rFonts w:ascii="Calibri" w:hAnsi="Calibri"/>
          <w:iCs/>
          <w:color w:val="auto"/>
          <w:position w:val="-2"/>
          <w:lang w:val="fr-FR"/>
        </w:rPr>
        <w:t xml:space="preserve"> qui est une opportunité pour la capitalisation des expériences, la consolidation et la pérennisation des acquis en matière de restauration des écosystèmes ; </w:t>
      </w:r>
    </w:p>
    <w:p w:rsidR="00BE48D6" w:rsidRPr="00F90E77" w:rsidRDefault="00ED5E31" w:rsidP="00856E53">
      <w:pPr>
        <w:pStyle w:val="Default"/>
        <w:numPr>
          <w:ilvl w:val="0"/>
          <w:numId w:val="36"/>
        </w:numPr>
        <w:spacing w:line="276" w:lineRule="auto"/>
        <w:contextualSpacing/>
        <w:jc w:val="both"/>
        <w:rPr>
          <w:rFonts w:ascii="Calibri" w:hAnsi="Calibri"/>
          <w:iCs/>
          <w:color w:val="auto"/>
          <w:position w:val="-2"/>
          <w:lang w:val="fr-FR"/>
        </w:rPr>
      </w:pPr>
      <w:r>
        <w:rPr>
          <w:rFonts w:ascii="Calibri" w:hAnsi="Calibri"/>
          <w:iCs/>
          <w:color w:val="auto"/>
          <w:position w:val="-2"/>
          <w:lang w:val="fr-FR"/>
        </w:rPr>
        <w:t>La naissance d’un</w:t>
      </w:r>
      <w:r w:rsidR="00BE48D6" w:rsidRPr="00F90E77">
        <w:rPr>
          <w:rFonts w:ascii="Calibri" w:hAnsi="Calibri"/>
          <w:iCs/>
          <w:color w:val="auto"/>
          <w:position w:val="-2"/>
          <w:lang w:val="fr-FR"/>
        </w:rPr>
        <w:t xml:space="preserve"> partenariat stratégique entre le PAM, l’ANGMV et le PNUD à travers la </w:t>
      </w:r>
      <w:r w:rsidR="007E3556">
        <w:rPr>
          <w:rFonts w:ascii="Calibri" w:hAnsi="Calibri"/>
          <w:iCs/>
          <w:color w:val="auto"/>
          <w:position w:val="-2"/>
          <w:lang w:val="fr-FR"/>
        </w:rPr>
        <w:t xml:space="preserve">mise à disposition des plants </w:t>
      </w:r>
      <w:r w:rsidR="00AE4C3A">
        <w:rPr>
          <w:rFonts w:ascii="Calibri" w:hAnsi="Calibri"/>
          <w:iCs/>
          <w:color w:val="auto"/>
          <w:position w:val="-2"/>
          <w:lang w:val="fr-FR"/>
        </w:rPr>
        <w:t>produits</w:t>
      </w:r>
      <w:r w:rsidR="00AE4C3A" w:rsidRPr="00F90E77">
        <w:rPr>
          <w:rFonts w:ascii="Calibri" w:hAnsi="Calibri"/>
          <w:iCs/>
          <w:color w:val="auto"/>
          <w:position w:val="-2"/>
          <w:lang w:val="fr-FR"/>
        </w:rPr>
        <w:t xml:space="preserve"> </w:t>
      </w:r>
      <w:r w:rsidR="00AE4C3A">
        <w:rPr>
          <w:rFonts w:ascii="Calibri" w:hAnsi="Calibri"/>
          <w:iCs/>
          <w:color w:val="auto"/>
          <w:position w:val="-2"/>
          <w:lang w:val="fr-FR"/>
        </w:rPr>
        <w:t>dans les</w:t>
      </w:r>
      <w:r w:rsidR="00BE48D6" w:rsidRPr="00F90E77">
        <w:rPr>
          <w:rFonts w:ascii="Calibri" w:hAnsi="Calibri"/>
          <w:iCs/>
          <w:color w:val="auto"/>
          <w:position w:val="-2"/>
          <w:lang w:val="fr-FR"/>
        </w:rPr>
        <w:t xml:space="preserve"> pépinières </w:t>
      </w:r>
      <w:r w:rsidR="00AE4C3A">
        <w:rPr>
          <w:rFonts w:ascii="Calibri" w:hAnsi="Calibri"/>
          <w:iCs/>
          <w:color w:val="auto"/>
          <w:position w:val="-2"/>
          <w:lang w:val="fr-FR"/>
        </w:rPr>
        <w:t xml:space="preserve">du projet </w:t>
      </w:r>
      <w:r w:rsidR="00BE48D6" w:rsidRPr="00F90E77">
        <w:rPr>
          <w:rFonts w:ascii="Calibri" w:hAnsi="Calibri"/>
          <w:iCs/>
          <w:color w:val="auto"/>
          <w:position w:val="-2"/>
          <w:lang w:val="fr-FR"/>
        </w:rPr>
        <w:t>pour le reboisement</w:t>
      </w:r>
      <w:r w:rsidR="00321C82">
        <w:rPr>
          <w:rFonts w:ascii="Calibri" w:hAnsi="Calibri"/>
          <w:iCs/>
          <w:color w:val="auto"/>
          <w:position w:val="-2"/>
          <w:lang w:val="fr-FR"/>
        </w:rPr>
        <w:t> </w:t>
      </w:r>
      <w:r w:rsidR="00AE4C3A">
        <w:rPr>
          <w:rFonts w:ascii="Calibri" w:hAnsi="Calibri"/>
          <w:iCs/>
          <w:color w:val="auto"/>
          <w:position w:val="-2"/>
          <w:lang w:val="fr-FR"/>
        </w:rPr>
        <w:t>dans les sites d’intervention du PAM</w:t>
      </w:r>
      <w:r w:rsidR="00321C82">
        <w:rPr>
          <w:rFonts w:ascii="Calibri" w:hAnsi="Calibri"/>
          <w:iCs/>
          <w:color w:val="auto"/>
          <w:position w:val="-2"/>
          <w:lang w:val="fr-FR"/>
        </w:rPr>
        <w:t>;</w:t>
      </w:r>
      <w:r w:rsidR="00BE48D6" w:rsidRPr="00F90E77">
        <w:rPr>
          <w:rFonts w:ascii="Calibri" w:hAnsi="Calibri"/>
          <w:iCs/>
          <w:color w:val="auto"/>
          <w:position w:val="-2"/>
          <w:lang w:val="fr-FR"/>
        </w:rPr>
        <w:t xml:space="preserve"> </w:t>
      </w:r>
    </w:p>
    <w:p w:rsidR="007F533A" w:rsidRDefault="007F533A" w:rsidP="000836B1">
      <w:pPr>
        <w:pStyle w:val="Paragraphedeliste"/>
        <w:widowControl w:val="0"/>
        <w:numPr>
          <w:ilvl w:val="0"/>
          <w:numId w:val="36"/>
        </w:numPr>
        <w:autoSpaceDE w:val="0"/>
        <w:autoSpaceDN w:val="0"/>
        <w:adjustRightInd w:val="0"/>
        <w:spacing w:line="360" w:lineRule="atLeast"/>
        <w:jc w:val="both"/>
        <w:rPr>
          <w:rFonts w:ascii="Calibri" w:hAnsi="Calibri" w:cs="Times New Roman"/>
          <w:color w:val="000000"/>
        </w:rPr>
      </w:pPr>
      <w:r>
        <w:rPr>
          <w:rFonts w:ascii="Calibri" w:hAnsi="Calibri" w:cs="Times New Roman"/>
          <w:color w:val="000000"/>
        </w:rPr>
        <w:t xml:space="preserve">Les réalisations </w:t>
      </w:r>
      <w:r w:rsidR="004A0D6E">
        <w:rPr>
          <w:rFonts w:ascii="Calibri" w:hAnsi="Calibri" w:cs="Times New Roman"/>
          <w:color w:val="000000"/>
        </w:rPr>
        <w:t>physiques (pépinières, reboisement, AGR, équipements de transformation, matériels de pêche répondant aux normes, foyers améliorés, infrastructures</w:t>
      </w:r>
      <w:r w:rsidR="00AE4C3A">
        <w:rPr>
          <w:rFonts w:ascii="Calibri" w:hAnsi="Calibri" w:cs="Times New Roman"/>
          <w:color w:val="000000"/>
        </w:rPr>
        <w:t xml:space="preserve"> hydroagricoles</w:t>
      </w:r>
      <w:r w:rsidR="004A0D6E">
        <w:rPr>
          <w:rFonts w:ascii="Calibri" w:hAnsi="Calibri" w:cs="Times New Roman"/>
          <w:color w:val="000000"/>
        </w:rPr>
        <w:t xml:space="preserve">, etc.) </w:t>
      </w:r>
      <w:r>
        <w:rPr>
          <w:rFonts w:ascii="Calibri" w:hAnsi="Calibri" w:cs="Times New Roman"/>
          <w:color w:val="000000"/>
        </w:rPr>
        <w:t xml:space="preserve">en tant que telles qui </w:t>
      </w:r>
      <w:r w:rsidR="004A0D6E">
        <w:rPr>
          <w:rFonts w:ascii="Calibri" w:hAnsi="Calibri" w:cs="Times New Roman"/>
          <w:color w:val="000000"/>
        </w:rPr>
        <w:t>cristallisent l’espoir des communautés locales</w:t>
      </w:r>
      <w:r w:rsidR="00321C82">
        <w:rPr>
          <w:rFonts w:ascii="Calibri" w:hAnsi="Calibri" w:cs="Times New Roman"/>
          <w:color w:val="000000"/>
        </w:rPr>
        <w:t xml:space="preserve"> </w:t>
      </w:r>
      <w:r w:rsidR="004A0D6E">
        <w:rPr>
          <w:rFonts w:ascii="Calibri" w:hAnsi="Calibri" w:cs="Times New Roman"/>
          <w:color w:val="000000"/>
        </w:rPr>
        <w:t>;</w:t>
      </w:r>
    </w:p>
    <w:p w:rsidR="004A0D6E" w:rsidRDefault="004A0D6E"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L’engouement et la mobilisation de certains groupements autour de</w:t>
      </w:r>
      <w:r w:rsidR="00ED5E31">
        <w:rPr>
          <w:rFonts w:ascii="Calibri" w:hAnsi="Calibri" w:cs="Times New Roman"/>
          <w:color w:val="000000"/>
        </w:rPr>
        <w:t>s AGR agricoles</w:t>
      </w:r>
      <w:r>
        <w:rPr>
          <w:rFonts w:ascii="Calibri" w:hAnsi="Calibri" w:cs="Times New Roman"/>
          <w:color w:val="000000"/>
        </w:rPr>
        <w:t>;</w:t>
      </w:r>
    </w:p>
    <w:p w:rsidR="00541660" w:rsidRDefault="00541660"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 xml:space="preserve">Le choix consensuel des groupements bénéficiaires basé sur </w:t>
      </w:r>
      <w:r w:rsidR="00321C82">
        <w:rPr>
          <w:rFonts w:ascii="Calibri" w:hAnsi="Calibri" w:cs="Times New Roman"/>
          <w:color w:val="000000"/>
        </w:rPr>
        <w:t xml:space="preserve">les </w:t>
      </w:r>
      <w:r>
        <w:rPr>
          <w:rFonts w:ascii="Calibri" w:hAnsi="Calibri" w:cs="Times New Roman"/>
          <w:color w:val="000000"/>
        </w:rPr>
        <w:t>critères tels que le dynamisme, l’existence d’activités ou d’initiatives en cours, etc. ;</w:t>
      </w:r>
    </w:p>
    <w:p w:rsidR="004A0D6E" w:rsidRDefault="004A0D6E"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La détermination des autorités administratives et coutumières à accompagner</w:t>
      </w:r>
      <w:r w:rsidR="00C27863">
        <w:rPr>
          <w:rFonts w:ascii="Calibri" w:hAnsi="Calibri" w:cs="Times New Roman"/>
          <w:color w:val="000000"/>
        </w:rPr>
        <w:t xml:space="preserve"> et </w:t>
      </w:r>
      <w:r w:rsidR="00321C82">
        <w:rPr>
          <w:rFonts w:ascii="Calibri" w:hAnsi="Calibri" w:cs="Times New Roman"/>
          <w:color w:val="000000"/>
        </w:rPr>
        <w:t xml:space="preserve">à </w:t>
      </w:r>
      <w:r w:rsidR="00C27863">
        <w:rPr>
          <w:rFonts w:ascii="Calibri" w:hAnsi="Calibri" w:cs="Times New Roman"/>
          <w:color w:val="000000"/>
        </w:rPr>
        <w:t>soutenir</w:t>
      </w:r>
      <w:r>
        <w:rPr>
          <w:rFonts w:ascii="Calibri" w:hAnsi="Calibri" w:cs="Times New Roman"/>
          <w:color w:val="000000"/>
        </w:rPr>
        <w:t xml:space="preserve"> le projet </w:t>
      </w:r>
      <w:r w:rsidR="00C27863">
        <w:rPr>
          <w:rFonts w:ascii="Calibri" w:hAnsi="Calibri" w:cs="Times New Roman"/>
          <w:color w:val="000000"/>
        </w:rPr>
        <w:t>à cause de sa pertinence ;</w:t>
      </w:r>
    </w:p>
    <w:p w:rsidR="009F4938" w:rsidRDefault="009F4938"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 xml:space="preserve">Les appuis du projet en termes de semences </w:t>
      </w:r>
      <w:r w:rsidR="00AE4C3A">
        <w:rPr>
          <w:rFonts w:ascii="Calibri" w:hAnsi="Calibri" w:cs="Times New Roman"/>
          <w:color w:val="000000"/>
        </w:rPr>
        <w:t xml:space="preserve">agricoles </w:t>
      </w:r>
      <w:r>
        <w:rPr>
          <w:rFonts w:ascii="Calibri" w:hAnsi="Calibri" w:cs="Times New Roman"/>
          <w:color w:val="000000"/>
        </w:rPr>
        <w:t>améliorées et adapté</w:t>
      </w:r>
      <w:r w:rsidR="003554C1">
        <w:rPr>
          <w:rFonts w:ascii="Calibri" w:hAnsi="Calibri" w:cs="Times New Roman"/>
          <w:color w:val="000000"/>
        </w:rPr>
        <w:t>e</w:t>
      </w:r>
      <w:r>
        <w:rPr>
          <w:rFonts w:ascii="Calibri" w:hAnsi="Calibri" w:cs="Times New Roman"/>
          <w:color w:val="000000"/>
        </w:rPr>
        <w:t>s</w:t>
      </w:r>
      <w:r w:rsidR="003554C1">
        <w:rPr>
          <w:rFonts w:ascii="Calibri" w:hAnsi="Calibri" w:cs="Times New Roman"/>
          <w:color w:val="000000"/>
        </w:rPr>
        <w:t xml:space="preserve"> aux conditions mésologiques locales</w:t>
      </w:r>
      <w:r>
        <w:rPr>
          <w:rFonts w:ascii="Calibri" w:hAnsi="Calibri" w:cs="Times New Roman"/>
          <w:color w:val="000000"/>
        </w:rPr>
        <w:t xml:space="preserve"> et de petits matériels agricoles ;</w:t>
      </w:r>
    </w:p>
    <w:p w:rsidR="00C27863" w:rsidRDefault="009F4938" w:rsidP="00D857D1">
      <w:pPr>
        <w:pStyle w:val="Paragraphedeliste"/>
        <w:widowControl w:val="0"/>
        <w:numPr>
          <w:ilvl w:val="0"/>
          <w:numId w:val="36"/>
        </w:numPr>
        <w:autoSpaceDE w:val="0"/>
        <w:autoSpaceDN w:val="0"/>
        <w:adjustRightInd w:val="0"/>
        <w:spacing w:after="240" w:line="276" w:lineRule="auto"/>
        <w:jc w:val="both"/>
        <w:rPr>
          <w:rFonts w:ascii="Calibri" w:hAnsi="Calibri" w:cs="Times New Roman"/>
          <w:color w:val="000000"/>
        </w:rPr>
      </w:pPr>
      <w:r>
        <w:rPr>
          <w:rFonts w:ascii="Calibri" w:hAnsi="Calibri" w:cs="Times New Roman"/>
          <w:color w:val="000000"/>
        </w:rPr>
        <w:t xml:space="preserve">Les récoltes obtenues des premières campagnes de production maraichères, </w:t>
      </w:r>
      <w:r w:rsidR="00D857D1">
        <w:rPr>
          <w:rFonts w:ascii="Calibri" w:hAnsi="Calibri" w:cs="Times New Roman"/>
          <w:color w:val="000000"/>
        </w:rPr>
        <w:t xml:space="preserve">qui, en dépit de leur insuffisance, </w:t>
      </w:r>
      <w:r>
        <w:rPr>
          <w:rFonts w:ascii="Calibri" w:hAnsi="Calibri" w:cs="Times New Roman"/>
          <w:color w:val="000000"/>
        </w:rPr>
        <w:t>suscitent de l’espoir et sont source</w:t>
      </w:r>
      <w:r w:rsidR="00F17464">
        <w:rPr>
          <w:rFonts w:ascii="Calibri" w:hAnsi="Calibri" w:cs="Times New Roman"/>
          <w:color w:val="000000"/>
        </w:rPr>
        <w:t>s</w:t>
      </w:r>
      <w:r>
        <w:rPr>
          <w:rFonts w:ascii="Calibri" w:hAnsi="Calibri" w:cs="Times New Roman"/>
          <w:color w:val="000000"/>
        </w:rPr>
        <w:t xml:space="preserve"> de motivation pour les hommes et les femmes bénéficiaires des AGR agricoles ;</w:t>
      </w:r>
    </w:p>
    <w:p w:rsidR="002357C9" w:rsidRPr="002357C9" w:rsidRDefault="002357C9" w:rsidP="00D857D1">
      <w:pPr>
        <w:pStyle w:val="Paragraphedeliste"/>
        <w:numPr>
          <w:ilvl w:val="0"/>
          <w:numId w:val="36"/>
        </w:numPr>
        <w:spacing w:after="160" w:line="276" w:lineRule="auto"/>
        <w:jc w:val="both"/>
        <w:rPr>
          <w:rFonts w:asciiTheme="majorHAnsi" w:hAnsiTheme="majorHAnsi"/>
        </w:rPr>
      </w:pPr>
      <w:r>
        <w:rPr>
          <w:rFonts w:asciiTheme="majorHAnsi" w:hAnsiTheme="majorHAnsi"/>
        </w:rPr>
        <w:t xml:space="preserve">Le fait d’associer les AGR aux activités de production de pépinières et de reboisement et qui illustre le caractère systémique </w:t>
      </w:r>
      <w:r w:rsidR="000D64C6">
        <w:rPr>
          <w:rFonts w:asciiTheme="majorHAnsi" w:hAnsiTheme="majorHAnsi"/>
        </w:rPr>
        <w:t xml:space="preserve">et intégré </w:t>
      </w:r>
      <w:r>
        <w:rPr>
          <w:rFonts w:asciiTheme="majorHAnsi" w:hAnsiTheme="majorHAnsi"/>
        </w:rPr>
        <w:t>de ce projet ;</w:t>
      </w:r>
    </w:p>
    <w:p w:rsidR="00F17464" w:rsidRDefault="00F17464"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Les initiatives notées de diversification des sources de revenus par le réinvestissement des revenus tirés d</w:t>
      </w:r>
      <w:r w:rsidR="00321C82">
        <w:rPr>
          <w:rFonts w:ascii="Calibri" w:hAnsi="Calibri" w:cs="Times New Roman"/>
          <w:color w:val="000000"/>
        </w:rPr>
        <w:t>e</w:t>
      </w:r>
      <w:r>
        <w:rPr>
          <w:rFonts w:ascii="Calibri" w:hAnsi="Calibri" w:cs="Times New Roman"/>
          <w:color w:val="000000"/>
        </w:rPr>
        <w:t xml:space="preserve"> la vente de la production horticole dans quelques sites ;</w:t>
      </w:r>
    </w:p>
    <w:p w:rsidR="00124C1B" w:rsidRDefault="00124C1B"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 xml:space="preserve">La visibilité du reboisement autour de certains polders </w:t>
      </w:r>
      <w:r w:rsidR="00865DA9">
        <w:rPr>
          <w:rFonts w:ascii="Calibri" w:hAnsi="Calibri" w:cs="Times New Roman"/>
          <w:color w:val="000000"/>
        </w:rPr>
        <w:t xml:space="preserve">et ouadis </w:t>
      </w:r>
      <w:r>
        <w:rPr>
          <w:rFonts w:ascii="Calibri" w:hAnsi="Calibri" w:cs="Times New Roman"/>
          <w:color w:val="000000"/>
        </w:rPr>
        <w:t>pour les protéger de l’ensablement</w:t>
      </w:r>
      <w:r w:rsidR="00155D40">
        <w:rPr>
          <w:rFonts w:ascii="Calibri" w:hAnsi="Calibri" w:cs="Times New Roman"/>
          <w:color w:val="000000"/>
        </w:rPr>
        <w:t> ;</w:t>
      </w:r>
    </w:p>
    <w:p w:rsidR="00F90E77" w:rsidRPr="00F90E77" w:rsidRDefault="00155D40"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 xml:space="preserve">La diversification des espèces forestières </w:t>
      </w:r>
      <w:r w:rsidR="00E42D27">
        <w:rPr>
          <w:rFonts w:ascii="Calibri" w:hAnsi="Calibri" w:cs="Times New Roman"/>
          <w:color w:val="000000"/>
        </w:rPr>
        <w:t xml:space="preserve">et fruitières </w:t>
      </w:r>
      <w:r>
        <w:rPr>
          <w:rFonts w:ascii="Calibri" w:hAnsi="Calibri" w:cs="Times New Roman"/>
          <w:color w:val="000000"/>
        </w:rPr>
        <w:t>reboisées et leur adaptabilité aux conditions climatiques du Sahel</w:t>
      </w:r>
      <w:r w:rsidR="00D857D1">
        <w:rPr>
          <w:rFonts w:ascii="Calibri" w:hAnsi="Calibri" w:cs="Times New Roman"/>
          <w:color w:val="000000"/>
        </w:rPr>
        <w:t>, renforçant</w:t>
      </w:r>
      <w:r w:rsidR="00F707CC">
        <w:rPr>
          <w:rFonts w:asciiTheme="majorHAnsi" w:hAnsiTheme="majorHAnsi"/>
        </w:rPr>
        <w:t xml:space="preserve"> leur résilience sur le plan écologique</w:t>
      </w:r>
      <w:r w:rsidR="00193F03">
        <w:rPr>
          <w:rFonts w:asciiTheme="majorHAnsi" w:hAnsiTheme="majorHAnsi"/>
        </w:rPr>
        <w:t xml:space="preserve"> </w:t>
      </w:r>
      <w:r>
        <w:rPr>
          <w:rFonts w:ascii="Calibri" w:hAnsi="Calibri" w:cs="Times New Roman"/>
          <w:color w:val="000000"/>
        </w:rPr>
        <w:t>;</w:t>
      </w:r>
    </w:p>
    <w:p w:rsidR="00155D40" w:rsidRDefault="00155D40" w:rsidP="000836B1">
      <w:pPr>
        <w:pStyle w:val="Paragraphedeliste"/>
        <w:widowControl w:val="0"/>
        <w:numPr>
          <w:ilvl w:val="0"/>
          <w:numId w:val="36"/>
        </w:numPr>
        <w:autoSpaceDE w:val="0"/>
        <w:autoSpaceDN w:val="0"/>
        <w:adjustRightInd w:val="0"/>
        <w:spacing w:after="240" w:line="360" w:lineRule="atLeast"/>
        <w:jc w:val="both"/>
        <w:rPr>
          <w:rFonts w:ascii="Calibri" w:hAnsi="Calibri" w:cs="Times New Roman"/>
          <w:color w:val="000000"/>
        </w:rPr>
      </w:pPr>
      <w:r>
        <w:rPr>
          <w:rFonts w:ascii="Calibri" w:hAnsi="Calibri" w:cs="Times New Roman"/>
          <w:color w:val="000000"/>
        </w:rPr>
        <w:t>Etc.</w:t>
      </w:r>
    </w:p>
    <w:p w:rsidR="00624BD0" w:rsidRPr="00624BD0" w:rsidRDefault="00624BD0" w:rsidP="00624BD0">
      <w:pPr>
        <w:jc w:val="center"/>
        <w:rPr>
          <w:rFonts w:asciiTheme="majorHAnsi" w:hAnsiTheme="majorHAnsi"/>
          <w:sz w:val="22"/>
        </w:rPr>
      </w:pPr>
      <w:r w:rsidRPr="00624BD0">
        <w:rPr>
          <w:rFonts w:asciiTheme="majorHAnsi" w:hAnsiTheme="majorHAnsi"/>
          <w:noProof/>
          <w:sz w:val="22"/>
        </w:rPr>
        <w:drawing>
          <wp:inline distT="0" distB="0" distL="0" distR="0" wp14:anchorId="1835AB42" wp14:editId="5DF7B9E6">
            <wp:extent cx="5671185" cy="42532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11122 - copie.jpg"/>
                    <pic:cNvPicPr/>
                  </pic:nvPicPr>
                  <pic:blipFill>
                    <a:blip r:embed="rId20" cstate="email">
                      <a:extLst>
                        <a:ext uri="{28A0092B-C50C-407E-A947-70E740481C1C}">
                          <a14:useLocalDpi xmlns:a14="http://schemas.microsoft.com/office/drawing/2010/main"/>
                        </a:ext>
                      </a:extLst>
                    </a:blip>
                    <a:stretch>
                      <a:fillRect/>
                    </a:stretch>
                  </pic:blipFill>
                  <pic:spPr>
                    <a:xfrm>
                      <a:off x="0" y="0"/>
                      <a:ext cx="5671185" cy="4253230"/>
                    </a:xfrm>
                    <a:prstGeom prst="rect">
                      <a:avLst/>
                    </a:prstGeom>
                  </pic:spPr>
                </pic:pic>
              </a:graphicData>
            </a:graphic>
          </wp:inline>
        </w:drawing>
      </w:r>
    </w:p>
    <w:p w:rsidR="00624BD0" w:rsidRPr="00624BD0" w:rsidRDefault="00624BD0" w:rsidP="00624BD0">
      <w:pPr>
        <w:jc w:val="center"/>
        <w:rPr>
          <w:rFonts w:asciiTheme="majorHAnsi" w:hAnsiTheme="majorHAnsi"/>
          <w:sz w:val="22"/>
        </w:rPr>
      </w:pPr>
      <w:r w:rsidRPr="00624BD0">
        <w:rPr>
          <w:rFonts w:asciiTheme="majorHAnsi" w:hAnsiTheme="majorHAnsi"/>
          <w:sz w:val="22"/>
        </w:rPr>
        <w:t xml:space="preserve">Des jeunes </w:t>
      </w:r>
      <w:r w:rsidR="00952263">
        <w:rPr>
          <w:rFonts w:asciiTheme="majorHAnsi" w:hAnsiTheme="majorHAnsi"/>
          <w:sz w:val="22"/>
        </w:rPr>
        <w:t>montrant leurs attestations de formation</w:t>
      </w:r>
      <w:r w:rsidRPr="00624BD0">
        <w:rPr>
          <w:rFonts w:asciiTheme="majorHAnsi" w:hAnsiTheme="majorHAnsi"/>
          <w:sz w:val="22"/>
        </w:rPr>
        <w:t xml:space="preserve"> </w:t>
      </w:r>
      <w:r w:rsidR="00952263">
        <w:rPr>
          <w:rFonts w:asciiTheme="majorHAnsi" w:hAnsiTheme="majorHAnsi"/>
          <w:sz w:val="22"/>
        </w:rPr>
        <w:t>en</w:t>
      </w:r>
      <w:r w:rsidRPr="00624BD0">
        <w:rPr>
          <w:rFonts w:asciiTheme="majorHAnsi" w:hAnsiTheme="majorHAnsi"/>
          <w:sz w:val="22"/>
        </w:rPr>
        <w:t xml:space="preserve"> fabrication de foyers améliorés</w:t>
      </w:r>
    </w:p>
    <w:p w:rsidR="00F17464" w:rsidRPr="00EF41B8" w:rsidRDefault="00717BCE" w:rsidP="00984803">
      <w:pPr>
        <w:pStyle w:val="Titre3"/>
      </w:pPr>
      <w:bookmarkStart w:id="21" w:name="_Toc442209598"/>
      <w:r>
        <w:t>4</w:t>
      </w:r>
      <w:r w:rsidR="00EF41B8" w:rsidRPr="00EF41B8">
        <w:t>.2.5. Durabilité</w:t>
      </w:r>
      <w:bookmarkEnd w:id="21"/>
    </w:p>
    <w:p w:rsidR="0037196E" w:rsidRDefault="008F30DB" w:rsidP="0037196E">
      <w:pPr>
        <w:widowControl w:val="0"/>
        <w:tabs>
          <w:tab w:val="left" w:pos="220"/>
          <w:tab w:val="left" w:pos="720"/>
        </w:tabs>
        <w:autoSpaceDE w:val="0"/>
        <w:autoSpaceDN w:val="0"/>
        <w:adjustRightInd w:val="0"/>
        <w:spacing w:line="360" w:lineRule="atLeast"/>
        <w:contextualSpacing/>
        <w:jc w:val="both"/>
        <w:rPr>
          <w:rFonts w:ascii="Calibri" w:hAnsi="Calibri" w:cs="Calibri"/>
          <w:color w:val="000000"/>
        </w:rPr>
      </w:pPr>
      <w:r w:rsidRPr="002D532A">
        <w:rPr>
          <w:rFonts w:ascii="Calibri" w:hAnsi="Calibri" w:cs="Calibri"/>
          <w:color w:val="000000"/>
        </w:rPr>
        <w:t xml:space="preserve">La durabilité est la mesure selon laquelle les résultats et </w:t>
      </w:r>
      <w:r w:rsidR="002341E9">
        <w:rPr>
          <w:rFonts w:ascii="Calibri" w:hAnsi="Calibri" w:cs="Calibri"/>
          <w:color w:val="000000"/>
        </w:rPr>
        <w:t xml:space="preserve">les </w:t>
      </w:r>
      <w:r w:rsidRPr="002D532A">
        <w:rPr>
          <w:rFonts w:ascii="Calibri" w:hAnsi="Calibri" w:cs="Calibri"/>
          <w:color w:val="000000"/>
        </w:rPr>
        <w:t xml:space="preserve">effets engendrés perdurent après les appuis du projet. </w:t>
      </w:r>
    </w:p>
    <w:p w:rsidR="00EF41B8" w:rsidRDefault="008F30DB" w:rsidP="0037196E">
      <w:pPr>
        <w:widowControl w:val="0"/>
        <w:tabs>
          <w:tab w:val="left" w:pos="220"/>
          <w:tab w:val="left" w:pos="720"/>
        </w:tabs>
        <w:autoSpaceDE w:val="0"/>
        <w:autoSpaceDN w:val="0"/>
        <w:adjustRightInd w:val="0"/>
        <w:spacing w:line="360" w:lineRule="atLeast"/>
        <w:contextualSpacing/>
        <w:jc w:val="both"/>
        <w:rPr>
          <w:rFonts w:ascii="Calibri" w:hAnsi="Calibri" w:cs="Calibri"/>
          <w:color w:val="000000"/>
        </w:rPr>
      </w:pPr>
      <w:r w:rsidRPr="002D532A">
        <w:rPr>
          <w:rFonts w:ascii="Calibri" w:hAnsi="Calibri" w:cs="Calibri"/>
          <w:color w:val="000000"/>
        </w:rPr>
        <w:t xml:space="preserve">La mission, sur la base des éléments recueillis et/ou observés et du niveau de progression un peu faible vers l’atteinte des résultats ou produits attendus du projet, estime qu’il </w:t>
      </w:r>
      <w:r w:rsidR="00193F03">
        <w:rPr>
          <w:rFonts w:ascii="Calibri" w:hAnsi="Calibri" w:cs="Calibri"/>
          <w:color w:val="000000"/>
        </w:rPr>
        <w:t xml:space="preserve">est </w:t>
      </w:r>
      <w:r w:rsidRPr="002D532A">
        <w:rPr>
          <w:rFonts w:ascii="Calibri" w:hAnsi="Calibri" w:cs="Calibri"/>
          <w:color w:val="000000"/>
        </w:rPr>
        <w:t xml:space="preserve">encore tôt </w:t>
      </w:r>
      <w:r w:rsidR="00932DFD">
        <w:rPr>
          <w:rFonts w:ascii="Calibri" w:hAnsi="Calibri" w:cs="Calibri"/>
          <w:color w:val="000000"/>
        </w:rPr>
        <w:t>pour</w:t>
      </w:r>
      <w:r w:rsidR="00932DFD" w:rsidRPr="002D532A">
        <w:rPr>
          <w:rFonts w:ascii="Calibri" w:hAnsi="Calibri" w:cs="Calibri"/>
          <w:color w:val="000000"/>
        </w:rPr>
        <w:t xml:space="preserve"> </w:t>
      </w:r>
      <w:r w:rsidRPr="002D532A">
        <w:rPr>
          <w:rFonts w:ascii="Calibri" w:hAnsi="Calibri" w:cs="Calibri"/>
          <w:color w:val="000000"/>
        </w:rPr>
        <w:t>parler de durabilité</w:t>
      </w:r>
      <w:r w:rsidR="00E04C0E" w:rsidRPr="002D532A">
        <w:rPr>
          <w:rFonts w:ascii="Calibri" w:hAnsi="Calibri" w:cs="Calibri"/>
          <w:color w:val="000000"/>
        </w:rPr>
        <w:t xml:space="preserve"> au vrai sens du terme</w:t>
      </w:r>
      <w:r w:rsidRPr="002D532A">
        <w:rPr>
          <w:rFonts w:ascii="Calibri" w:hAnsi="Calibri" w:cs="Calibri"/>
          <w:color w:val="000000"/>
        </w:rPr>
        <w:t xml:space="preserve">. </w:t>
      </w:r>
      <w:r w:rsidR="00E04C0E" w:rsidRPr="002D532A">
        <w:rPr>
          <w:rFonts w:ascii="Calibri" w:hAnsi="Calibri" w:cs="Calibri"/>
          <w:color w:val="000000"/>
        </w:rPr>
        <w:t>Cependant, les différents facteurs ou conditions de réussite ci</w:t>
      </w:r>
      <w:r w:rsidR="0037196E">
        <w:rPr>
          <w:rFonts w:ascii="Calibri" w:hAnsi="Calibri" w:cs="Calibri"/>
          <w:color w:val="000000"/>
        </w:rPr>
        <w:t>tés</w:t>
      </w:r>
      <w:r w:rsidR="00E04C0E" w:rsidRPr="002D532A">
        <w:rPr>
          <w:rFonts w:ascii="Calibri" w:hAnsi="Calibri" w:cs="Calibri"/>
          <w:color w:val="000000"/>
        </w:rPr>
        <w:t xml:space="preserve"> </w:t>
      </w:r>
      <w:r w:rsidR="00193F03">
        <w:rPr>
          <w:rFonts w:ascii="Calibri" w:hAnsi="Calibri" w:cs="Calibri"/>
          <w:color w:val="000000"/>
        </w:rPr>
        <w:t>à la partie 4.2.4 ci-</w:t>
      </w:r>
      <w:r w:rsidR="00E04C0E" w:rsidRPr="002D532A">
        <w:rPr>
          <w:rFonts w:ascii="Calibri" w:hAnsi="Calibri" w:cs="Calibri"/>
          <w:color w:val="000000"/>
        </w:rPr>
        <w:t xml:space="preserve">haut, constituent des conditions pour asseoir la durabilité des acquis. Pour </w:t>
      </w:r>
      <w:r w:rsidR="00193F03">
        <w:rPr>
          <w:rFonts w:ascii="Calibri" w:hAnsi="Calibri" w:cs="Calibri"/>
          <w:color w:val="000000"/>
        </w:rPr>
        <w:t>cela</w:t>
      </w:r>
      <w:r w:rsidR="00E04C0E" w:rsidRPr="002D532A">
        <w:rPr>
          <w:rFonts w:ascii="Calibri" w:hAnsi="Calibri" w:cs="Calibri"/>
          <w:color w:val="000000"/>
        </w:rPr>
        <w:t>, il est indispensable de les conso</w:t>
      </w:r>
      <w:r w:rsidR="0037196E">
        <w:rPr>
          <w:rFonts w:ascii="Calibri" w:hAnsi="Calibri" w:cs="Calibri"/>
          <w:color w:val="000000"/>
        </w:rPr>
        <w:t>lider</w:t>
      </w:r>
      <w:r w:rsidR="00193F03">
        <w:rPr>
          <w:rFonts w:ascii="Calibri" w:hAnsi="Calibri" w:cs="Calibri"/>
          <w:color w:val="000000"/>
        </w:rPr>
        <w:t xml:space="preserve"> en mettant en </w:t>
      </w:r>
      <w:r w:rsidR="00932DFD">
        <w:rPr>
          <w:rFonts w:ascii="Calibri" w:hAnsi="Calibri" w:cs="Calibri"/>
          <w:color w:val="000000"/>
        </w:rPr>
        <w:t>œuvre</w:t>
      </w:r>
      <w:r w:rsidR="00193F03">
        <w:rPr>
          <w:rFonts w:ascii="Calibri" w:hAnsi="Calibri" w:cs="Calibri"/>
          <w:color w:val="000000"/>
        </w:rPr>
        <w:t xml:space="preserve"> </w:t>
      </w:r>
      <w:r w:rsidR="0037196E">
        <w:rPr>
          <w:rFonts w:ascii="Calibri" w:hAnsi="Calibri" w:cs="Calibri"/>
          <w:color w:val="000000"/>
        </w:rPr>
        <w:t>des actions</w:t>
      </w:r>
      <w:r w:rsidR="00E04C0E" w:rsidRPr="002D532A">
        <w:rPr>
          <w:rFonts w:ascii="Calibri" w:hAnsi="Calibri" w:cs="Calibri"/>
          <w:color w:val="000000"/>
        </w:rPr>
        <w:t xml:space="preserve"> d’accompagnement et de suivi rapproché sur le terrain pour le reste de la durée du projet. Ces éléments s</w:t>
      </w:r>
      <w:r w:rsidR="009F46F9" w:rsidRPr="002D532A">
        <w:rPr>
          <w:rFonts w:ascii="Calibri" w:hAnsi="Calibri" w:cs="Calibri"/>
          <w:color w:val="000000"/>
        </w:rPr>
        <w:t xml:space="preserve">ont détaillés dans les parties </w:t>
      </w:r>
      <w:r w:rsidR="00E04C0E" w:rsidRPr="002D532A">
        <w:rPr>
          <w:rFonts w:ascii="Calibri" w:hAnsi="Calibri" w:cs="Calibri"/>
          <w:color w:val="000000"/>
        </w:rPr>
        <w:t>recommandations s</w:t>
      </w:r>
      <w:r w:rsidR="007623B4">
        <w:rPr>
          <w:rFonts w:ascii="Calibri" w:hAnsi="Calibri" w:cs="Calibri"/>
          <w:color w:val="000000"/>
        </w:rPr>
        <w:t>tratégiques et opérationnelles.</w:t>
      </w:r>
      <w:r w:rsidR="00E04C0E" w:rsidRPr="002D532A">
        <w:rPr>
          <w:rFonts w:ascii="Calibri" w:hAnsi="Calibri" w:cs="Calibri"/>
          <w:color w:val="000000"/>
        </w:rPr>
        <w:t xml:space="preserve"> </w:t>
      </w:r>
      <w:r w:rsidR="009F46F9" w:rsidRPr="002D532A">
        <w:rPr>
          <w:rFonts w:ascii="Calibri" w:hAnsi="Calibri" w:cs="Calibri"/>
          <w:color w:val="000000"/>
        </w:rPr>
        <w:t>Généralement, pour un projet de développement, les facteurs catalyseurs des succès ou des résultats</w:t>
      </w:r>
      <w:r w:rsidR="002D532A">
        <w:rPr>
          <w:rFonts w:ascii="Calibri" w:hAnsi="Calibri" w:cs="Calibri"/>
          <w:color w:val="000000"/>
        </w:rPr>
        <w:t xml:space="preserve"> enregistrés</w:t>
      </w:r>
      <w:r w:rsidR="009F46F9" w:rsidRPr="002D532A">
        <w:rPr>
          <w:rFonts w:ascii="Calibri" w:hAnsi="Calibri" w:cs="Calibri"/>
          <w:color w:val="000000"/>
        </w:rPr>
        <w:t xml:space="preserve"> sont aussi le plus souvent</w:t>
      </w:r>
      <w:r w:rsidR="007623B4">
        <w:rPr>
          <w:rFonts w:ascii="Calibri" w:hAnsi="Calibri" w:cs="Calibri"/>
          <w:color w:val="000000"/>
        </w:rPr>
        <w:t>,</w:t>
      </w:r>
      <w:r w:rsidR="009F46F9" w:rsidRPr="002D532A">
        <w:rPr>
          <w:rFonts w:ascii="Calibri" w:hAnsi="Calibri" w:cs="Calibri"/>
          <w:color w:val="000000"/>
        </w:rPr>
        <w:t xml:space="preserve"> des facteurs de durabilité, </w:t>
      </w:r>
      <w:r w:rsidR="007623B4">
        <w:rPr>
          <w:rFonts w:ascii="Calibri" w:hAnsi="Calibri" w:cs="Calibri"/>
          <w:color w:val="000000"/>
        </w:rPr>
        <w:t>à condition</w:t>
      </w:r>
      <w:r w:rsidR="009F46F9" w:rsidRPr="002D532A">
        <w:rPr>
          <w:rFonts w:ascii="Calibri" w:hAnsi="Calibri" w:cs="Calibri"/>
          <w:color w:val="000000"/>
        </w:rPr>
        <w:t xml:space="preserve"> qu’on les consolide et les renforce. </w:t>
      </w:r>
      <w:r w:rsidR="00E865DD">
        <w:rPr>
          <w:rFonts w:ascii="Calibri" w:hAnsi="Calibri" w:cs="Calibri"/>
          <w:color w:val="000000"/>
        </w:rPr>
        <w:t>L</w:t>
      </w:r>
      <w:r w:rsidR="00D21CFE">
        <w:rPr>
          <w:rFonts w:ascii="Calibri" w:hAnsi="Calibri" w:cs="Calibri"/>
          <w:color w:val="000000"/>
        </w:rPr>
        <w:t>a durabilité de</w:t>
      </w:r>
      <w:r w:rsidR="00E865DD">
        <w:rPr>
          <w:rFonts w:ascii="Calibri" w:hAnsi="Calibri" w:cs="Calibri"/>
          <w:color w:val="000000"/>
        </w:rPr>
        <w:t>s acquis de ce projet</w:t>
      </w:r>
      <w:r w:rsidR="00D21CFE">
        <w:rPr>
          <w:rFonts w:ascii="Calibri" w:hAnsi="Calibri" w:cs="Calibri"/>
          <w:color w:val="000000"/>
        </w:rPr>
        <w:t xml:space="preserve"> est assujettie à la consolid</w:t>
      </w:r>
      <w:r w:rsidR="009E0BF7">
        <w:rPr>
          <w:rFonts w:ascii="Calibri" w:hAnsi="Calibri" w:cs="Calibri"/>
          <w:color w:val="000000"/>
        </w:rPr>
        <w:t xml:space="preserve">ation des facteurs de succès, </w:t>
      </w:r>
      <w:r w:rsidR="00D21CFE">
        <w:rPr>
          <w:rFonts w:ascii="Calibri" w:hAnsi="Calibri" w:cs="Calibri"/>
          <w:color w:val="000000"/>
        </w:rPr>
        <w:t>à la mise en œuvre des recommandations</w:t>
      </w:r>
      <w:r w:rsidR="009E0BF7">
        <w:rPr>
          <w:rFonts w:ascii="Calibri" w:hAnsi="Calibri" w:cs="Calibri"/>
          <w:color w:val="000000"/>
        </w:rPr>
        <w:t xml:space="preserve"> formulées et à la prise en compte des leçons tirées (parties ultérieures)</w:t>
      </w:r>
      <w:r w:rsidR="00D21CFE">
        <w:rPr>
          <w:rFonts w:ascii="Calibri" w:hAnsi="Calibri" w:cs="Calibri"/>
          <w:color w:val="000000"/>
        </w:rPr>
        <w:t>.</w:t>
      </w:r>
    </w:p>
    <w:p w:rsidR="00C55682" w:rsidRPr="002D532A" w:rsidRDefault="00C55682" w:rsidP="0037196E">
      <w:pPr>
        <w:widowControl w:val="0"/>
        <w:tabs>
          <w:tab w:val="left" w:pos="220"/>
          <w:tab w:val="left" w:pos="720"/>
        </w:tabs>
        <w:autoSpaceDE w:val="0"/>
        <w:autoSpaceDN w:val="0"/>
        <w:adjustRightInd w:val="0"/>
        <w:spacing w:line="360" w:lineRule="atLeast"/>
        <w:contextualSpacing/>
        <w:jc w:val="both"/>
        <w:rPr>
          <w:rFonts w:ascii="Calibri" w:hAnsi="Calibri" w:cs="Times New Roman"/>
          <w:color w:val="000000"/>
        </w:rPr>
      </w:pPr>
    </w:p>
    <w:p w:rsidR="00DA1F17" w:rsidRPr="00C55682" w:rsidRDefault="00C55682" w:rsidP="00C55682">
      <w:pPr>
        <w:jc w:val="center"/>
        <w:rPr>
          <w:rFonts w:asciiTheme="majorHAnsi" w:hAnsiTheme="majorHAnsi"/>
          <w:sz w:val="22"/>
        </w:rPr>
      </w:pPr>
      <w:r w:rsidRPr="00C55682">
        <w:rPr>
          <w:rFonts w:asciiTheme="majorHAnsi" w:hAnsiTheme="majorHAnsi"/>
          <w:noProof/>
          <w:sz w:val="22"/>
        </w:rPr>
        <w:drawing>
          <wp:inline distT="0" distB="0" distL="0" distR="0" wp14:anchorId="03A38BDE" wp14:editId="343978EC">
            <wp:extent cx="5671185" cy="3929961"/>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00341 - copie.jpg"/>
                    <pic:cNvPicPr/>
                  </pic:nvPicPr>
                  <pic:blipFill>
                    <a:blip r:embed="rId21" cstate="email">
                      <a:extLst>
                        <a:ext uri="{28A0092B-C50C-407E-A947-70E740481C1C}">
                          <a14:useLocalDpi xmlns:a14="http://schemas.microsoft.com/office/drawing/2010/main"/>
                        </a:ext>
                      </a:extLst>
                    </a:blip>
                    <a:stretch>
                      <a:fillRect/>
                    </a:stretch>
                  </pic:blipFill>
                  <pic:spPr>
                    <a:xfrm>
                      <a:off x="0" y="0"/>
                      <a:ext cx="5671185" cy="3929961"/>
                    </a:xfrm>
                    <a:prstGeom prst="rect">
                      <a:avLst/>
                    </a:prstGeom>
                  </pic:spPr>
                </pic:pic>
              </a:graphicData>
            </a:graphic>
          </wp:inline>
        </w:drawing>
      </w:r>
    </w:p>
    <w:p w:rsidR="00E667B8" w:rsidRPr="00E667B8" w:rsidRDefault="00C55682" w:rsidP="00E667B8">
      <w:pPr>
        <w:jc w:val="center"/>
        <w:rPr>
          <w:rFonts w:asciiTheme="majorHAnsi" w:hAnsiTheme="majorHAnsi"/>
          <w:sz w:val="22"/>
        </w:rPr>
      </w:pPr>
      <w:r w:rsidRPr="00C55682">
        <w:rPr>
          <w:rFonts w:asciiTheme="majorHAnsi" w:hAnsiTheme="majorHAnsi"/>
          <w:sz w:val="22"/>
        </w:rPr>
        <w:t>Bassin en remplissage d’eau dans un site de production de pépinières</w:t>
      </w:r>
      <w:bookmarkStart w:id="22" w:name="_Toc442209599"/>
    </w:p>
    <w:p w:rsidR="00E667B8" w:rsidRDefault="00E667B8" w:rsidP="00D845AE">
      <w:pPr>
        <w:pStyle w:val="Titre2"/>
      </w:pPr>
    </w:p>
    <w:p w:rsidR="00E667B8" w:rsidRDefault="00E667B8" w:rsidP="00D845AE">
      <w:pPr>
        <w:pStyle w:val="Titre2"/>
      </w:pPr>
    </w:p>
    <w:p w:rsidR="003731BE" w:rsidRPr="00D845AE" w:rsidRDefault="00415880" w:rsidP="00D845AE">
      <w:pPr>
        <w:pStyle w:val="Titre2"/>
      </w:pPr>
      <w:r w:rsidRPr="00D845AE">
        <w:t>4.</w:t>
      </w:r>
      <w:r w:rsidR="00D845AE" w:rsidRPr="00D845AE">
        <w:t>3</w:t>
      </w:r>
      <w:r w:rsidRPr="00D845AE">
        <w:t>. Autres questions et critères transversaux</w:t>
      </w:r>
      <w:bookmarkEnd w:id="22"/>
    </w:p>
    <w:p w:rsidR="00415849" w:rsidRPr="00D33038" w:rsidRDefault="00D06B04" w:rsidP="00E70B05">
      <w:pPr>
        <w:widowControl w:val="0"/>
        <w:tabs>
          <w:tab w:val="left" w:pos="220"/>
          <w:tab w:val="left" w:pos="720"/>
        </w:tabs>
        <w:autoSpaceDE w:val="0"/>
        <w:autoSpaceDN w:val="0"/>
        <w:adjustRightInd w:val="0"/>
        <w:spacing w:after="293" w:line="360" w:lineRule="atLeast"/>
        <w:jc w:val="both"/>
        <w:rPr>
          <w:rFonts w:asciiTheme="majorHAnsi" w:hAnsiTheme="majorHAnsi" w:cs="Arial"/>
          <w:color w:val="000000"/>
        </w:rPr>
      </w:pPr>
      <w:r w:rsidRPr="00E70B05">
        <w:rPr>
          <w:rFonts w:asciiTheme="majorHAnsi" w:hAnsiTheme="majorHAnsi"/>
        </w:rPr>
        <w:t>Par soucis de cohérence d’ensemble dans la rédaction du rapport, l</w:t>
      </w:r>
      <w:r w:rsidR="00B33230" w:rsidRPr="00E70B05">
        <w:rPr>
          <w:rFonts w:asciiTheme="majorHAnsi" w:hAnsiTheme="majorHAnsi"/>
        </w:rPr>
        <w:t>’essentiel des éléments d’analyse qui structurent cette partie sont déjà abordés dans la partie du rapport « analyse de l’efficacité du projet »</w:t>
      </w:r>
      <w:r w:rsidRPr="00E70B05">
        <w:rPr>
          <w:rFonts w:asciiTheme="majorHAnsi" w:hAnsiTheme="majorHAnsi"/>
        </w:rPr>
        <w:t xml:space="preserve">. C’est le cas par </w:t>
      </w:r>
      <w:r w:rsidR="003E0DEC" w:rsidRPr="00E70B05">
        <w:rPr>
          <w:rFonts w:asciiTheme="majorHAnsi" w:hAnsiTheme="majorHAnsi"/>
        </w:rPr>
        <w:t xml:space="preserve">exemple </w:t>
      </w:r>
      <w:r w:rsidR="00F720EF">
        <w:rPr>
          <w:rFonts w:asciiTheme="majorHAnsi" w:hAnsiTheme="majorHAnsi" w:cs="Arial"/>
          <w:color w:val="000000"/>
        </w:rPr>
        <w:t>d</w:t>
      </w:r>
      <w:r w:rsidR="00415849">
        <w:rPr>
          <w:rFonts w:asciiTheme="majorHAnsi" w:hAnsiTheme="majorHAnsi" w:cs="Arial"/>
          <w:color w:val="000000"/>
        </w:rPr>
        <w:t>es aspects qui fondent la pertinence et la cohérence du projet par rapport aux priorité</w:t>
      </w:r>
      <w:r w:rsidR="00F720EF">
        <w:rPr>
          <w:rFonts w:asciiTheme="majorHAnsi" w:hAnsiTheme="majorHAnsi" w:cs="Arial"/>
          <w:color w:val="000000"/>
        </w:rPr>
        <w:t>s</w:t>
      </w:r>
      <w:r w:rsidR="00415849">
        <w:rPr>
          <w:rFonts w:asciiTheme="majorHAnsi" w:hAnsiTheme="majorHAnsi" w:cs="Arial"/>
          <w:color w:val="000000"/>
        </w:rPr>
        <w:t xml:space="preserve"> et politiques nationales de développement </w:t>
      </w:r>
      <w:r w:rsidR="00F720EF">
        <w:rPr>
          <w:rFonts w:asciiTheme="majorHAnsi" w:hAnsiTheme="majorHAnsi" w:cs="Arial"/>
          <w:color w:val="000000"/>
        </w:rPr>
        <w:t xml:space="preserve">qui </w:t>
      </w:r>
      <w:r w:rsidR="00415849">
        <w:rPr>
          <w:rFonts w:asciiTheme="majorHAnsi" w:hAnsiTheme="majorHAnsi" w:cs="Arial"/>
          <w:color w:val="000000"/>
        </w:rPr>
        <w:t xml:space="preserve">sont bien abordés dans la partie « analyse de la cohérence » dudit rapport. L’adaptabilité du projet aux différents changements politiques, institutionnels, économiques du pays est une réalité, car des arrangements institutionnels ont pu être opérés à l’effet de faciliter la mise en œuvre du projet.    </w:t>
      </w:r>
    </w:p>
    <w:p w:rsidR="00F720EF" w:rsidRDefault="00415849" w:rsidP="00C40B99">
      <w:pPr>
        <w:widowControl w:val="0"/>
        <w:tabs>
          <w:tab w:val="left" w:pos="220"/>
          <w:tab w:val="left" w:pos="720"/>
        </w:tabs>
        <w:autoSpaceDE w:val="0"/>
        <w:autoSpaceDN w:val="0"/>
        <w:adjustRightInd w:val="0"/>
        <w:spacing w:after="293" w:line="360" w:lineRule="atLeast"/>
        <w:jc w:val="both"/>
        <w:rPr>
          <w:rFonts w:asciiTheme="majorHAnsi" w:hAnsiTheme="majorHAnsi" w:cs="Arial"/>
          <w:color w:val="000000"/>
        </w:rPr>
      </w:pPr>
      <w:r>
        <w:rPr>
          <w:rFonts w:asciiTheme="majorHAnsi" w:hAnsiTheme="majorHAnsi" w:cs="Arial"/>
          <w:color w:val="000000"/>
        </w:rPr>
        <w:t>En parallèle</w:t>
      </w:r>
      <w:r>
        <w:rPr>
          <w:rFonts w:asciiTheme="majorHAnsi" w:hAnsiTheme="majorHAnsi"/>
        </w:rPr>
        <w:t xml:space="preserve">, </w:t>
      </w:r>
      <w:r w:rsidR="003E0DEC" w:rsidRPr="00E70B05">
        <w:rPr>
          <w:rFonts w:asciiTheme="majorHAnsi" w:hAnsiTheme="majorHAnsi"/>
        </w:rPr>
        <w:t xml:space="preserve">la dimension </w:t>
      </w:r>
      <w:r w:rsidR="00994B2F">
        <w:rPr>
          <w:rFonts w:asciiTheme="majorHAnsi" w:hAnsiTheme="majorHAnsi"/>
        </w:rPr>
        <w:t>« </w:t>
      </w:r>
      <w:r w:rsidR="003E0DEC" w:rsidRPr="00E70B05">
        <w:rPr>
          <w:rFonts w:asciiTheme="majorHAnsi" w:hAnsiTheme="majorHAnsi"/>
        </w:rPr>
        <w:t>genre</w:t>
      </w:r>
      <w:r w:rsidR="00994B2F" w:rsidRPr="00994B2F">
        <w:rPr>
          <w:rFonts w:asciiTheme="majorHAnsi" w:hAnsiTheme="majorHAnsi"/>
        </w:rPr>
        <w:t xml:space="preserve"> et </w:t>
      </w:r>
      <w:r w:rsidR="003E0DEC" w:rsidRPr="00E70B05">
        <w:rPr>
          <w:rFonts w:asciiTheme="majorHAnsi" w:hAnsiTheme="majorHAnsi" w:cs="Times New Roman"/>
          <w:color w:val="000000"/>
        </w:rPr>
        <w:t>autonomisation des femmes</w:t>
      </w:r>
      <w:r w:rsidR="00994B2F">
        <w:rPr>
          <w:rFonts w:asciiTheme="majorHAnsi" w:hAnsiTheme="majorHAnsi" w:cs="Times New Roman"/>
          <w:color w:val="000000"/>
        </w:rPr>
        <w:t> »</w:t>
      </w:r>
      <w:r w:rsidR="003E0DEC" w:rsidRPr="00E70B05">
        <w:rPr>
          <w:rFonts w:asciiTheme="majorHAnsi" w:hAnsiTheme="majorHAnsi" w:cs="Times New Roman"/>
          <w:color w:val="000000"/>
        </w:rPr>
        <w:t xml:space="preserve"> </w:t>
      </w:r>
      <w:r w:rsidR="00994B2F">
        <w:rPr>
          <w:rFonts w:asciiTheme="majorHAnsi" w:hAnsiTheme="majorHAnsi" w:cs="Times New Roman"/>
          <w:color w:val="000000"/>
        </w:rPr>
        <w:t xml:space="preserve">est bien prise en compte par le projet, de même que les autres couches vulnérables comme </w:t>
      </w:r>
      <w:r w:rsidR="00994B2F" w:rsidRPr="005412F3">
        <w:rPr>
          <w:rFonts w:asciiTheme="majorHAnsi" w:hAnsiTheme="majorHAnsi" w:cs="Times New Roman"/>
          <w:color w:val="000000"/>
        </w:rPr>
        <w:t>les déplacés et les refugiés</w:t>
      </w:r>
      <w:r w:rsidR="00F720EF">
        <w:rPr>
          <w:rFonts w:asciiTheme="majorHAnsi" w:hAnsiTheme="majorHAnsi" w:cs="Times New Roman"/>
          <w:color w:val="000000"/>
        </w:rPr>
        <w:t>,</w:t>
      </w:r>
      <w:r w:rsidR="00994B2F" w:rsidRPr="005412F3">
        <w:rPr>
          <w:rFonts w:asciiTheme="majorHAnsi" w:hAnsiTheme="majorHAnsi" w:cs="Times New Roman"/>
          <w:color w:val="000000"/>
        </w:rPr>
        <w:t xml:space="preserve"> </w:t>
      </w:r>
      <w:r w:rsidR="00994B2F">
        <w:rPr>
          <w:rFonts w:asciiTheme="majorHAnsi" w:hAnsiTheme="majorHAnsi" w:cs="Times New Roman"/>
          <w:color w:val="000000"/>
        </w:rPr>
        <w:t>grâce notamment</w:t>
      </w:r>
      <w:r w:rsidR="00994B2F" w:rsidRPr="00994B2F">
        <w:rPr>
          <w:rFonts w:asciiTheme="majorHAnsi" w:hAnsiTheme="majorHAnsi" w:cs="Times New Roman"/>
          <w:color w:val="000000"/>
        </w:rPr>
        <w:t xml:space="preserve"> à son</w:t>
      </w:r>
      <w:r w:rsidR="003E0DEC" w:rsidRPr="00E70B05">
        <w:rPr>
          <w:rFonts w:asciiTheme="majorHAnsi" w:hAnsiTheme="majorHAnsi" w:cs="Times New Roman"/>
          <w:color w:val="000000"/>
        </w:rPr>
        <w:t xml:space="preserve"> approche fondée sur l’équité et les droits humains</w:t>
      </w:r>
      <w:r w:rsidR="00994B2F" w:rsidRPr="00994B2F">
        <w:t xml:space="preserve"> </w:t>
      </w:r>
      <w:r w:rsidR="00994B2F">
        <w:t xml:space="preserve">à </w:t>
      </w:r>
      <w:r w:rsidR="00994B2F" w:rsidRPr="00F720EF">
        <w:rPr>
          <w:rFonts w:asciiTheme="majorHAnsi" w:hAnsiTheme="majorHAnsi"/>
        </w:rPr>
        <w:t>travers laquelle, le projet a fait des progrès importants</w:t>
      </w:r>
      <w:r w:rsidR="00994B2F" w:rsidRPr="00F720EF">
        <w:rPr>
          <w:rFonts w:asciiTheme="majorHAnsi" w:hAnsiTheme="majorHAnsi" w:cs="Times New Roman"/>
          <w:color w:val="000000"/>
        </w:rPr>
        <w:t>.</w:t>
      </w:r>
      <w:r w:rsidR="003E0DEC" w:rsidRPr="00F720EF">
        <w:rPr>
          <w:rFonts w:asciiTheme="majorHAnsi" w:hAnsiTheme="majorHAnsi" w:cs="Times New Roman"/>
          <w:color w:val="000000"/>
        </w:rPr>
        <w:t xml:space="preserve"> </w:t>
      </w:r>
      <w:bookmarkStart w:id="23" w:name="_Toc442209600"/>
    </w:p>
    <w:p w:rsidR="00C40B99" w:rsidRPr="00C40B99" w:rsidRDefault="00C40B99" w:rsidP="00C40B99">
      <w:pPr>
        <w:widowControl w:val="0"/>
        <w:tabs>
          <w:tab w:val="left" w:pos="220"/>
          <w:tab w:val="left" w:pos="720"/>
        </w:tabs>
        <w:autoSpaceDE w:val="0"/>
        <w:autoSpaceDN w:val="0"/>
        <w:adjustRightInd w:val="0"/>
        <w:spacing w:after="293" w:line="360" w:lineRule="atLeast"/>
        <w:jc w:val="both"/>
        <w:rPr>
          <w:rFonts w:asciiTheme="majorHAnsi" w:hAnsiTheme="majorHAnsi" w:cs="Arial"/>
          <w:color w:val="000000"/>
        </w:rPr>
      </w:pPr>
    </w:p>
    <w:p w:rsidR="00F720EF" w:rsidRDefault="00F720EF" w:rsidP="00D845AE">
      <w:pPr>
        <w:pStyle w:val="Titre2"/>
      </w:pPr>
    </w:p>
    <w:p w:rsidR="00415880" w:rsidRDefault="00415880" w:rsidP="00C40B99">
      <w:pPr>
        <w:pStyle w:val="Titre2"/>
      </w:pPr>
      <w:r w:rsidRPr="00E70B05">
        <w:t>4.</w:t>
      </w:r>
      <w:r w:rsidR="00D845AE">
        <w:t>4</w:t>
      </w:r>
      <w:r w:rsidRPr="00E70B05">
        <w:t xml:space="preserve">. </w:t>
      </w:r>
      <w:r>
        <w:t>Mécanismes de suivi-évaluation et de coordination</w:t>
      </w:r>
      <w:bookmarkEnd w:id="23"/>
      <w:r>
        <w:t xml:space="preserve"> </w:t>
      </w:r>
    </w:p>
    <w:p w:rsidR="00415880" w:rsidRPr="00D845AE" w:rsidRDefault="00CE1125" w:rsidP="00D845AE">
      <w:pPr>
        <w:spacing w:line="276" w:lineRule="auto"/>
        <w:jc w:val="both"/>
        <w:rPr>
          <w:rFonts w:asciiTheme="majorHAnsi" w:hAnsiTheme="majorHAnsi"/>
        </w:rPr>
      </w:pPr>
      <w:r w:rsidRPr="00D845AE">
        <w:rPr>
          <w:rFonts w:asciiTheme="majorHAnsi" w:hAnsiTheme="majorHAnsi"/>
        </w:rPr>
        <w:t xml:space="preserve">Il serait </w:t>
      </w:r>
      <w:r w:rsidR="00654C11" w:rsidRPr="00D845AE">
        <w:rPr>
          <w:rFonts w:asciiTheme="majorHAnsi" w:hAnsiTheme="majorHAnsi"/>
        </w:rPr>
        <w:t xml:space="preserve">un peu </w:t>
      </w:r>
      <w:r w:rsidRPr="00D845AE">
        <w:rPr>
          <w:rFonts w:asciiTheme="majorHAnsi" w:hAnsiTheme="majorHAnsi"/>
        </w:rPr>
        <w:t xml:space="preserve">désarticulé de séparer </w:t>
      </w:r>
      <w:r w:rsidR="00DD46AC" w:rsidRPr="00D845AE">
        <w:rPr>
          <w:rFonts w:asciiTheme="majorHAnsi" w:hAnsiTheme="majorHAnsi"/>
        </w:rPr>
        <w:t>les mécanismes de suivi-évaluation et de coordination</w:t>
      </w:r>
      <w:r w:rsidR="00C40B99">
        <w:rPr>
          <w:rFonts w:asciiTheme="majorHAnsi" w:hAnsiTheme="majorHAnsi"/>
        </w:rPr>
        <w:t>,</w:t>
      </w:r>
      <w:r w:rsidR="00DD46AC" w:rsidRPr="00D845AE">
        <w:rPr>
          <w:rFonts w:asciiTheme="majorHAnsi" w:hAnsiTheme="majorHAnsi"/>
        </w:rPr>
        <w:t xml:space="preserve"> </w:t>
      </w:r>
      <w:r w:rsidRPr="00D845AE">
        <w:rPr>
          <w:rFonts w:asciiTheme="majorHAnsi" w:hAnsiTheme="majorHAnsi"/>
        </w:rPr>
        <w:t xml:space="preserve">de l’analyse de l’efficacité de la mise en œuvre </w:t>
      </w:r>
      <w:r w:rsidR="00DD46AC" w:rsidRPr="00D845AE">
        <w:rPr>
          <w:rFonts w:asciiTheme="majorHAnsi" w:hAnsiTheme="majorHAnsi"/>
        </w:rPr>
        <w:t>du projet</w:t>
      </w:r>
      <w:r w:rsidR="00B36C57" w:rsidRPr="00D845AE">
        <w:rPr>
          <w:rFonts w:asciiTheme="majorHAnsi" w:hAnsiTheme="majorHAnsi"/>
        </w:rPr>
        <w:t>. Pour t</w:t>
      </w:r>
      <w:r w:rsidR="00DD46AC" w:rsidRPr="00D845AE">
        <w:rPr>
          <w:rFonts w:asciiTheme="majorHAnsi" w:hAnsiTheme="majorHAnsi"/>
        </w:rPr>
        <w:t>out projet de développement, ces mécanismes</w:t>
      </w:r>
      <w:r w:rsidR="00B36C57" w:rsidRPr="00D845AE">
        <w:rPr>
          <w:rFonts w:asciiTheme="majorHAnsi" w:hAnsiTheme="majorHAnsi"/>
        </w:rPr>
        <w:t xml:space="preserve"> sont les premiers facteurs d’efficacité et de réussite. C’est pourquoi, c</w:t>
      </w:r>
      <w:r w:rsidR="00C43C6B" w:rsidRPr="00D845AE">
        <w:rPr>
          <w:rFonts w:asciiTheme="majorHAnsi" w:hAnsiTheme="majorHAnsi"/>
        </w:rPr>
        <w:t>omme, il a été précédemment relaté</w:t>
      </w:r>
      <w:r w:rsidR="00D97453" w:rsidRPr="00D845AE">
        <w:rPr>
          <w:rFonts w:asciiTheme="majorHAnsi" w:hAnsiTheme="majorHAnsi"/>
        </w:rPr>
        <w:t xml:space="preserve"> dans le document</w:t>
      </w:r>
      <w:r w:rsidR="00C43C6B" w:rsidRPr="00D845AE">
        <w:rPr>
          <w:rFonts w:asciiTheme="majorHAnsi" w:hAnsiTheme="majorHAnsi"/>
        </w:rPr>
        <w:t>, les mécanismes de suivi-évaluation et de coordination</w:t>
      </w:r>
      <w:r w:rsidR="00D97453" w:rsidRPr="00D845AE">
        <w:rPr>
          <w:rFonts w:asciiTheme="majorHAnsi" w:hAnsiTheme="majorHAnsi"/>
        </w:rPr>
        <w:t xml:space="preserve"> on</w:t>
      </w:r>
      <w:r w:rsidRPr="00D845AE">
        <w:rPr>
          <w:rFonts w:asciiTheme="majorHAnsi" w:hAnsiTheme="majorHAnsi"/>
        </w:rPr>
        <w:t xml:space="preserve">t </w:t>
      </w:r>
      <w:r w:rsidR="00D97453" w:rsidRPr="00D845AE">
        <w:rPr>
          <w:rFonts w:asciiTheme="majorHAnsi" w:hAnsiTheme="majorHAnsi"/>
        </w:rPr>
        <w:t xml:space="preserve">été </w:t>
      </w:r>
      <w:r w:rsidR="00B36C57" w:rsidRPr="00D845AE">
        <w:rPr>
          <w:rFonts w:asciiTheme="majorHAnsi" w:hAnsiTheme="majorHAnsi"/>
        </w:rPr>
        <w:t xml:space="preserve">aussi </w:t>
      </w:r>
      <w:r w:rsidRPr="00D845AE">
        <w:rPr>
          <w:rFonts w:asciiTheme="majorHAnsi" w:hAnsiTheme="majorHAnsi"/>
        </w:rPr>
        <w:t>abordés dans la partie « analyse de l’efficacité »</w:t>
      </w:r>
      <w:r w:rsidR="00036CDB" w:rsidRPr="00D845AE">
        <w:rPr>
          <w:rFonts w:asciiTheme="majorHAnsi" w:hAnsiTheme="majorHAnsi"/>
        </w:rPr>
        <w:t>.</w:t>
      </w:r>
      <w:r w:rsidR="00654C11" w:rsidRPr="00D845AE">
        <w:rPr>
          <w:rFonts w:asciiTheme="majorHAnsi" w:hAnsiTheme="majorHAnsi"/>
        </w:rPr>
        <w:t xml:space="preserve"> To</w:t>
      </w:r>
      <w:r w:rsidR="00E667B8">
        <w:rPr>
          <w:rFonts w:asciiTheme="majorHAnsi" w:hAnsiTheme="majorHAnsi"/>
        </w:rPr>
        <w:t>ut</w:t>
      </w:r>
      <w:r w:rsidR="00654C11" w:rsidRPr="00D845AE">
        <w:rPr>
          <w:rFonts w:asciiTheme="majorHAnsi" w:hAnsiTheme="majorHAnsi"/>
        </w:rPr>
        <w:t xml:space="preserve"> de même, au niveau des partenaires d’exécution des activités sur le terrain, il existe aussi un système de suivi-évaluation, mais qui n’as pas aussi bien fonctionné à raison de nombreux facteurs liés </w:t>
      </w:r>
      <w:r w:rsidR="00E667B8">
        <w:rPr>
          <w:rFonts w:asciiTheme="majorHAnsi" w:hAnsiTheme="majorHAnsi"/>
        </w:rPr>
        <w:t>entre autres à l’insuffisance du</w:t>
      </w:r>
      <w:r w:rsidR="00654C11" w:rsidRPr="00D845AE">
        <w:rPr>
          <w:rFonts w:asciiTheme="majorHAnsi" w:hAnsiTheme="majorHAnsi"/>
        </w:rPr>
        <w:t xml:space="preserve"> personnel technique à l’ANGMV, </w:t>
      </w:r>
      <w:r w:rsidR="00D8675D" w:rsidRPr="00D845AE">
        <w:rPr>
          <w:rFonts w:asciiTheme="majorHAnsi" w:hAnsiTheme="majorHAnsi"/>
        </w:rPr>
        <w:t xml:space="preserve">à la situation sécuritaire de la Province du Lac, </w:t>
      </w:r>
      <w:r w:rsidR="00654C11" w:rsidRPr="00D845AE">
        <w:rPr>
          <w:rFonts w:asciiTheme="majorHAnsi" w:hAnsiTheme="majorHAnsi"/>
        </w:rPr>
        <w:t>à la courte durée des contrats avec les ONG locales qui ne milite pas en faveur d’un suivi rapproché des activités qu’elles ont réalisés, etc.</w:t>
      </w:r>
      <w:r w:rsidR="00AB078C" w:rsidRPr="00D845AE">
        <w:rPr>
          <w:rFonts w:asciiTheme="majorHAnsi" w:hAnsiTheme="majorHAnsi"/>
        </w:rPr>
        <w:t xml:space="preserve"> Etant donné un projet d’exécution nationale, le COPIL et les partenaires nationaux de mise en œuvre devraient assurer pleinement leurs responsabilité</w:t>
      </w:r>
      <w:r w:rsidR="00C17C91" w:rsidRPr="00D845AE">
        <w:rPr>
          <w:rFonts w:asciiTheme="majorHAnsi" w:hAnsiTheme="majorHAnsi"/>
        </w:rPr>
        <w:t>s</w:t>
      </w:r>
      <w:r w:rsidR="00AB078C" w:rsidRPr="00D845AE">
        <w:rPr>
          <w:rFonts w:asciiTheme="majorHAnsi" w:hAnsiTheme="majorHAnsi"/>
        </w:rPr>
        <w:t xml:space="preserve"> dans le suivi-évaluation des activités du PRRE-LT</w:t>
      </w:r>
      <w:r w:rsidR="00C17C91" w:rsidRPr="00D845AE">
        <w:rPr>
          <w:rFonts w:asciiTheme="majorHAnsi" w:hAnsiTheme="majorHAnsi"/>
        </w:rPr>
        <w:t>.</w:t>
      </w:r>
    </w:p>
    <w:p w:rsidR="00C40B99" w:rsidRDefault="00717BCE" w:rsidP="00C40B99">
      <w:pPr>
        <w:pStyle w:val="Titre2"/>
        <w:spacing w:before="0"/>
      </w:pPr>
      <w:bookmarkStart w:id="24" w:name="_Toc442209601"/>
      <w:r>
        <w:t>4</w:t>
      </w:r>
      <w:r w:rsidR="00D845AE">
        <w:t>.5</w:t>
      </w:r>
      <w:r w:rsidR="009F61D1">
        <w:t xml:space="preserve">. </w:t>
      </w:r>
      <w:r w:rsidR="001F384C">
        <w:t>Principales d</w:t>
      </w:r>
      <w:r w:rsidR="009F61D1">
        <w:t>ifficultés/limites</w:t>
      </w:r>
      <w:bookmarkEnd w:id="24"/>
    </w:p>
    <w:p w:rsidR="00C40B99" w:rsidRDefault="001F384C" w:rsidP="00C40B99">
      <w:pPr>
        <w:pStyle w:val="Titre2"/>
        <w:spacing w:before="0"/>
        <w:rPr>
          <w:rFonts w:ascii="Calibri" w:hAnsi="Calibri" w:cs="Calibri"/>
          <w:b w:val="0"/>
          <w:color w:val="000000"/>
          <w:sz w:val="24"/>
          <w:szCs w:val="24"/>
        </w:rPr>
      </w:pPr>
      <w:r w:rsidRPr="00C40B99">
        <w:rPr>
          <w:rFonts w:ascii="Calibri" w:hAnsi="Calibri" w:cs="Calibri"/>
          <w:b w:val="0"/>
          <w:color w:val="000000"/>
          <w:sz w:val="24"/>
          <w:szCs w:val="24"/>
        </w:rPr>
        <w:t xml:space="preserve">L’exécution du Projet a été confrontée à des difficultés de plusieurs ordres dont les plus saillantes sont </w:t>
      </w:r>
      <w:r w:rsidR="0037196E" w:rsidRPr="00C40B99">
        <w:rPr>
          <w:rFonts w:ascii="Calibri" w:hAnsi="Calibri" w:cs="Calibri"/>
          <w:b w:val="0"/>
          <w:color w:val="000000"/>
          <w:sz w:val="24"/>
          <w:szCs w:val="24"/>
        </w:rPr>
        <w:t xml:space="preserve">indiquées ci-dessous. </w:t>
      </w:r>
    </w:p>
    <w:p w:rsidR="001F384C" w:rsidRPr="00C40B99" w:rsidRDefault="0037196E" w:rsidP="00C40B99">
      <w:pPr>
        <w:pStyle w:val="Titre2"/>
        <w:spacing w:before="0"/>
        <w:rPr>
          <w:b w:val="0"/>
          <w:sz w:val="22"/>
          <w:szCs w:val="24"/>
        </w:rPr>
      </w:pPr>
      <w:r w:rsidRPr="00C40B99">
        <w:rPr>
          <w:rFonts w:ascii="Calibri" w:hAnsi="Calibri" w:cs="Calibri"/>
          <w:b w:val="0"/>
          <w:color w:val="000000"/>
          <w:sz w:val="24"/>
        </w:rPr>
        <w:t>Elles concernent :</w:t>
      </w:r>
      <w:r w:rsidR="001F384C" w:rsidRPr="00C40B99">
        <w:rPr>
          <w:rFonts w:ascii="Calibri" w:hAnsi="Calibri" w:cs="Calibri"/>
          <w:b w:val="0"/>
          <w:color w:val="000000"/>
          <w:sz w:val="24"/>
        </w:rPr>
        <w:t xml:space="preserve"> </w:t>
      </w:r>
    </w:p>
    <w:p w:rsidR="001F384C" w:rsidRPr="00952EE2" w:rsidRDefault="005754FC" w:rsidP="00E82CE4">
      <w:pPr>
        <w:pStyle w:val="Paragraphedeliste"/>
        <w:numPr>
          <w:ilvl w:val="0"/>
          <w:numId w:val="35"/>
        </w:numPr>
        <w:spacing w:after="100" w:afterAutospacing="1" w:line="276" w:lineRule="auto"/>
        <w:jc w:val="both"/>
        <w:rPr>
          <w:rFonts w:ascii="Calibri" w:hAnsi="Calibri"/>
        </w:rPr>
      </w:pPr>
      <w:r w:rsidRPr="00952EE2">
        <w:rPr>
          <w:rFonts w:ascii="Calibri" w:hAnsi="Calibri"/>
        </w:rPr>
        <w:t>Les f</w:t>
      </w:r>
      <w:r w:rsidR="001F384C" w:rsidRPr="00952EE2">
        <w:rPr>
          <w:rFonts w:ascii="Calibri" w:hAnsi="Calibri"/>
        </w:rPr>
        <w:t>aible</w:t>
      </w:r>
      <w:r w:rsidRPr="00952EE2">
        <w:rPr>
          <w:rFonts w:ascii="Calibri" w:hAnsi="Calibri"/>
        </w:rPr>
        <w:t>s</w:t>
      </w:r>
      <w:r w:rsidR="001F384C" w:rsidRPr="00952EE2">
        <w:rPr>
          <w:rFonts w:ascii="Calibri" w:hAnsi="Calibri"/>
        </w:rPr>
        <w:t xml:space="preserve"> capacités </w:t>
      </w:r>
      <w:r w:rsidRPr="00952EE2">
        <w:rPr>
          <w:rFonts w:ascii="Calibri" w:hAnsi="Calibri"/>
        </w:rPr>
        <w:t xml:space="preserve">techniques, organisationnelles et institutionnelles </w:t>
      </w:r>
      <w:r w:rsidR="001F384C" w:rsidRPr="00952EE2">
        <w:rPr>
          <w:rFonts w:ascii="Calibri" w:hAnsi="Calibri"/>
        </w:rPr>
        <w:t>des partenaires (ONG</w:t>
      </w:r>
      <w:r w:rsidR="00FC360B">
        <w:rPr>
          <w:rFonts w:ascii="Calibri" w:hAnsi="Calibri"/>
        </w:rPr>
        <w:t>, groupements, c</w:t>
      </w:r>
      <w:r w:rsidR="00E82CE4">
        <w:rPr>
          <w:rFonts w:ascii="Calibri" w:hAnsi="Calibri"/>
        </w:rPr>
        <w:t>omités gestion des sites, etc.</w:t>
      </w:r>
      <w:r w:rsidR="001F384C" w:rsidRPr="00952EE2">
        <w:rPr>
          <w:rFonts w:ascii="Calibri" w:hAnsi="Calibri"/>
        </w:rPr>
        <w:t>)</w:t>
      </w:r>
      <w:r w:rsidRPr="00952EE2">
        <w:rPr>
          <w:rFonts w:ascii="Calibri" w:hAnsi="Calibri"/>
        </w:rPr>
        <w:t xml:space="preserve"> à assurer leur mission d’ingénierie sociale</w:t>
      </w:r>
      <w:r w:rsidR="000D64C6">
        <w:rPr>
          <w:rFonts w:ascii="Calibri" w:hAnsi="Calibri"/>
        </w:rPr>
        <w:t xml:space="preserve">, de la lutte contre la </w:t>
      </w:r>
      <w:r w:rsidR="000D64C6" w:rsidRPr="000D64C6">
        <w:rPr>
          <w:rFonts w:ascii="Calibri" w:hAnsi="Calibri"/>
        </w:rPr>
        <w:t>dégradation des sols</w:t>
      </w:r>
      <w:r w:rsidR="000D64C6">
        <w:rPr>
          <w:rFonts w:ascii="Calibri" w:hAnsi="Calibri"/>
        </w:rPr>
        <w:t xml:space="preserve">, du </w:t>
      </w:r>
      <w:r w:rsidR="000D64C6" w:rsidRPr="000D64C6">
        <w:rPr>
          <w:rFonts w:ascii="Calibri" w:hAnsi="Calibri"/>
        </w:rPr>
        <w:t>renfor</w:t>
      </w:r>
      <w:r w:rsidR="000D64C6">
        <w:rPr>
          <w:rFonts w:ascii="Calibri" w:hAnsi="Calibri"/>
        </w:rPr>
        <w:t xml:space="preserve">cement </w:t>
      </w:r>
      <w:r w:rsidR="00932DFD">
        <w:rPr>
          <w:rFonts w:ascii="Calibri" w:hAnsi="Calibri"/>
        </w:rPr>
        <w:t xml:space="preserve">de la </w:t>
      </w:r>
      <w:r w:rsidR="00E82CE4" w:rsidRPr="000D64C6">
        <w:rPr>
          <w:rFonts w:ascii="Calibri" w:hAnsi="Calibri"/>
        </w:rPr>
        <w:t>productivité agricole</w:t>
      </w:r>
      <w:r w:rsidR="00E82CE4" w:rsidRPr="00952EE2">
        <w:rPr>
          <w:rFonts w:ascii="Calibri" w:hAnsi="Calibri"/>
        </w:rPr>
        <w:t> </w:t>
      </w:r>
      <w:r w:rsidR="000D64C6">
        <w:rPr>
          <w:rFonts w:ascii="Calibri" w:hAnsi="Calibri"/>
        </w:rPr>
        <w:t>d</w:t>
      </w:r>
      <w:r w:rsidR="000D64C6" w:rsidRPr="000D64C6">
        <w:rPr>
          <w:rFonts w:ascii="Calibri" w:hAnsi="Calibri"/>
        </w:rPr>
        <w:t xml:space="preserve">es populations </w:t>
      </w:r>
      <w:r w:rsidR="00E82CE4">
        <w:rPr>
          <w:rFonts w:ascii="Calibri" w:hAnsi="Calibri"/>
        </w:rPr>
        <w:t xml:space="preserve">à travers les techniques </w:t>
      </w:r>
      <w:r w:rsidR="000D64C6" w:rsidRPr="000D64C6">
        <w:rPr>
          <w:rFonts w:ascii="Calibri" w:hAnsi="Calibri"/>
        </w:rPr>
        <w:t>innovantes</w:t>
      </w:r>
      <w:r w:rsidR="00E82CE4">
        <w:rPr>
          <w:rFonts w:ascii="Calibri" w:hAnsi="Calibri"/>
        </w:rPr>
        <w:t>,</w:t>
      </w:r>
      <w:r w:rsidR="00E82CE4">
        <w:t xml:space="preserve"> l’accès à </w:t>
      </w:r>
      <w:r w:rsidR="00E82CE4" w:rsidRPr="00E82CE4">
        <w:rPr>
          <w:rFonts w:ascii="Calibri" w:hAnsi="Calibri"/>
        </w:rPr>
        <w:t>des moyens d'existence durables et à des emplois créés dans le cadre de la promotion des énergies renouvelables</w:t>
      </w:r>
      <w:r w:rsidR="00E82CE4">
        <w:rPr>
          <w:rFonts w:ascii="Calibri" w:hAnsi="Calibri"/>
        </w:rPr>
        <w:t>, etc.</w:t>
      </w:r>
      <w:r w:rsidRPr="00952EE2">
        <w:rPr>
          <w:rFonts w:ascii="Calibri" w:hAnsi="Calibri"/>
        </w:rPr>
        <w:t>;</w:t>
      </w:r>
    </w:p>
    <w:p w:rsidR="001F384C" w:rsidRPr="00952EE2" w:rsidRDefault="00E2659F"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Le d</w:t>
      </w:r>
      <w:r w:rsidR="001F384C" w:rsidRPr="00952EE2">
        <w:rPr>
          <w:rFonts w:ascii="Calibri" w:hAnsi="Calibri"/>
        </w:rPr>
        <w:t xml:space="preserve">éficit de capacités techniques et institutionnelles de l’ANGMV (deux techniciens seulement pour la mise en œuvre opérationnelle du projet, </w:t>
      </w:r>
      <w:r w:rsidRPr="00952EE2">
        <w:rPr>
          <w:rFonts w:ascii="Calibri" w:hAnsi="Calibri"/>
        </w:rPr>
        <w:t xml:space="preserve">des </w:t>
      </w:r>
      <w:r w:rsidR="001F384C" w:rsidRPr="00952EE2">
        <w:rPr>
          <w:rFonts w:ascii="Calibri" w:hAnsi="Calibri"/>
        </w:rPr>
        <w:t xml:space="preserve">superviseurs ayant des limites sur le plan </w:t>
      </w:r>
      <w:r w:rsidR="00664C08">
        <w:rPr>
          <w:rFonts w:ascii="Calibri" w:hAnsi="Calibri"/>
        </w:rPr>
        <w:t xml:space="preserve">de </w:t>
      </w:r>
      <w:r w:rsidR="001F384C" w:rsidRPr="00952EE2">
        <w:rPr>
          <w:rFonts w:ascii="Calibri" w:hAnsi="Calibri"/>
        </w:rPr>
        <w:t>capacitation)</w:t>
      </w:r>
      <w:r w:rsidR="000C1A83" w:rsidRPr="00952EE2">
        <w:rPr>
          <w:rFonts w:ascii="Calibri" w:hAnsi="Calibri"/>
        </w:rPr>
        <w:t xml:space="preserve"> en plus de l’absence d’un responsable</w:t>
      </w:r>
      <w:r w:rsidR="0037196E">
        <w:rPr>
          <w:rFonts w:ascii="Calibri" w:hAnsi="Calibri"/>
        </w:rPr>
        <w:t xml:space="preserve"> administratif et financier devant</w:t>
      </w:r>
      <w:r w:rsidR="000C1A83" w:rsidRPr="00952EE2">
        <w:rPr>
          <w:rFonts w:ascii="Calibri" w:hAnsi="Calibri"/>
        </w:rPr>
        <w:t xml:space="preserve"> lui permettre de remplir </w:t>
      </w:r>
      <w:r w:rsidR="00604D1F" w:rsidRPr="00952EE2">
        <w:rPr>
          <w:rFonts w:ascii="Calibri" w:hAnsi="Calibri"/>
        </w:rPr>
        <w:t xml:space="preserve">pleinement sa mission </w:t>
      </w:r>
      <w:r w:rsidR="00932DFD">
        <w:rPr>
          <w:rFonts w:ascii="Calibri" w:hAnsi="Calibri"/>
        </w:rPr>
        <w:t xml:space="preserve">et prendre en compte toute la dimension </w:t>
      </w:r>
      <w:r w:rsidR="00664C08">
        <w:rPr>
          <w:rFonts w:ascii="Calibri" w:hAnsi="Calibri"/>
        </w:rPr>
        <w:t xml:space="preserve">gestion administrative, financière et programmatique </w:t>
      </w:r>
      <w:r w:rsidR="00932DFD">
        <w:rPr>
          <w:rFonts w:ascii="Calibri" w:hAnsi="Calibri"/>
        </w:rPr>
        <w:t xml:space="preserve">d’un projet à </w:t>
      </w:r>
      <w:r w:rsidR="00604D1F" w:rsidRPr="00952EE2">
        <w:rPr>
          <w:rFonts w:ascii="Calibri" w:hAnsi="Calibri"/>
        </w:rPr>
        <w:t>exécution NIM</w:t>
      </w:r>
      <w:r w:rsidRPr="00952EE2">
        <w:rPr>
          <w:rFonts w:ascii="Calibri" w:hAnsi="Calibri"/>
        </w:rPr>
        <w:t>;</w:t>
      </w:r>
    </w:p>
    <w:p w:rsidR="001F384C" w:rsidRPr="00952EE2" w:rsidRDefault="001F384C"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La</w:t>
      </w:r>
      <w:r w:rsidR="00604D1F" w:rsidRPr="00952EE2">
        <w:rPr>
          <w:rFonts w:ascii="Calibri" w:hAnsi="Calibri"/>
        </w:rPr>
        <w:t xml:space="preserve"> problématique de la</w:t>
      </w:r>
      <w:r w:rsidRPr="00952EE2">
        <w:rPr>
          <w:rFonts w:ascii="Calibri" w:hAnsi="Calibri"/>
        </w:rPr>
        <w:t xml:space="preserve"> rentabilité de certains investissements tels que les moulins par exemple</w:t>
      </w:r>
      <w:r w:rsidR="00604D1F" w:rsidRPr="00952EE2">
        <w:rPr>
          <w:rFonts w:ascii="Calibri" w:hAnsi="Calibri"/>
        </w:rPr>
        <w:t> ;</w:t>
      </w:r>
    </w:p>
    <w:p w:rsidR="001F384C" w:rsidRPr="00952EE2" w:rsidRDefault="00604D1F"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La c</w:t>
      </w:r>
      <w:r w:rsidR="001F384C" w:rsidRPr="00952EE2">
        <w:rPr>
          <w:rFonts w:ascii="Calibri" w:hAnsi="Calibri"/>
        </w:rPr>
        <w:t xml:space="preserve">onfusion totale </w:t>
      </w:r>
      <w:r w:rsidR="00664C08">
        <w:rPr>
          <w:rFonts w:ascii="Calibri" w:hAnsi="Calibri"/>
        </w:rPr>
        <w:t xml:space="preserve">du rôle de </w:t>
      </w:r>
      <w:r w:rsidR="001F384C" w:rsidRPr="00952EE2">
        <w:rPr>
          <w:rFonts w:ascii="Calibri" w:hAnsi="Calibri"/>
        </w:rPr>
        <w:t xml:space="preserve">IHDL </w:t>
      </w:r>
      <w:r w:rsidR="00664C08">
        <w:rPr>
          <w:rFonts w:ascii="Calibri" w:hAnsi="Calibri"/>
        </w:rPr>
        <w:t>dans</w:t>
      </w:r>
      <w:r w:rsidR="00664C08" w:rsidRPr="00952EE2">
        <w:rPr>
          <w:rFonts w:ascii="Calibri" w:hAnsi="Calibri"/>
        </w:rPr>
        <w:t xml:space="preserve"> </w:t>
      </w:r>
      <w:r w:rsidR="001F384C" w:rsidRPr="00952EE2">
        <w:rPr>
          <w:rFonts w:ascii="Calibri" w:hAnsi="Calibri"/>
        </w:rPr>
        <w:t>le projet sur le terrain</w:t>
      </w:r>
      <w:r w:rsidR="00664C08">
        <w:rPr>
          <w:rFonts w:ascii="Calibri" w:hAnsi="Calibri"/>
        </w:rPr>
        <w:t>. En effet,</w:t>
      </w:r>
      <w:r w:rsidR="00796ED5">
        <w:rPr>
          <w:rFonts w:ascii="Calibri" w:hAnsi="Calibri"/>
        </w:rPr>
        <w:t xml:space="preserve"> l</w:t>
      </w:r>
      <w:r w:rsidRPr="00952EE2">
        <w:rPr>
          <w:rFonts w:ascii="Calibri" w:hAnsi="Calibri"/>
        </w:rPr>
        <w:t xml:space="preserve">es bénéficiaires </w:t>
      </w:r>
      <w:r w:rsidR="00664C08">
        <w:rPr>
          <w:rFonts w:ascii="Calibri" w:hAnsi="Calibri"/>
        </w:rPr>
        <w:t xml:space="preserve">des appuis </w:t>
      </w:r>
      <w:r w:rsidR="00A031C3">
        <w:rPr>
          <w:rFonts w:ascii="Calibri" w:hAnsi="Calibri"/>
        </w:rPr>
        <w:t xml:space="preserve">(microprojets et microcrédits) </w:t>
      </w:r>
      <w:r w:rsidRPr="00952EE2">
        <w:rPr>
          <w:rFonts w:ascii="Calibri" w:hAnsi="Calibri"/>
        </w:rPr>
        <w:t xml:space="preserve">ne parviennent </w:t>
      </w:r>
      <w:r w:rsidR="00A031C3">
        <w:rPr>
          <w:rFonts w:ascii="Calibri" w:hAnsi="Calibri"/>
        </w:rPr>
        <w:t xml:space="preserve">pas </w:t>
      </w:r>
      <w:r w:rsidRPr="00952EE2">
        <w:rPr>
          <w:rFonts w:ascii="Calibri" w:hAnsi="Calibri"/>
        </w:rPr>
        <w:t xml:space="preserve">à </w:t>
      </w:r>
      <w:r w:rsidR="00A031C3">
        <w:rPr>
          <w:rFonts w:ascii="Calibri" w:hAnsi="Calibri"/>
        </w:rPr>
        <w:t>faire le lien entre</w:t>
      </w:r>
      <w:r w:rsidR="00A031C3" w:rsidRPr="00952EE2">
        <w:rPr>
          <w:rFonts w:ascii="Calibri" w:hAnsi="Calibri"/>
        </w:rPr>
        <w:t xml:space="preserve"> </w:t>
      </w:r>
      <w:r w:rsidRPr="00952EE2">
        <w:rPr>
          <w:rFonts w:ascii="Calibri" w:hAnsi="Calibri"/>
        </w:rPr>
        <w:t>les activités de IHDL et le projet. D’ailleurs, ils parlent plutôt et à chaque fois de l’intervention de IHDL et semble</w:t>
      </w:r>
      <w:r w:rsidR="00796ED5">
        <w:rPr>
          <w:rFonts w:ascii="Calibri" w:hAnsi="Calibri"/>
        </w:rPr>
        <w:t>nt</w:t>
      </w:r>
      <w:r w:rsidRPr="00952EE2">
        <w:rPr>
          <w:rFonts w:ascii="Calibri" w:hAnsi="Calibri"/>
        </w:rPr>
        <w:t xml:space="preserve"> ne pas connaître </w:t>
      </w:r>
      <w:r w:rsidR="00A031C3">
        <w:rPr>
          <w:rFonts w:ascii="Calibri" w:hAnsi="Calibri"/>
        </w:rPr>
        <w:t xml:space="preserve">que celle-ci agit dans </w:t>
      </w:r>
      <w:r w:rsidRPr="00952EE2">
        <w:rPr>
          <w:rFonts w:ascii="Calibri" w:hAnsi="Calibri"/>
        </w:rPr>
        <w:t xml:space="preserve">le </w:t>
      </w:r>
      <w:r w:rsidR="00A031C3">
        <w:rPr>
          <w:rFonts w:ascii="Calibri" w:hAnsi="Calibri"/>
        </w:rPr>
        <w:t xml:space="preserve">cadre du </w:t>
      </w:r>
      <w:r w:rsidRPr="00952EE2">
        <w:rPr>
          <w:rFonts w:ascii="Calibri" w:hAnsi="Calibri"/>
        </w:rPr>
        <w:t xml:space="preserve">projet. Cela pose un problème de visibilité et une faible valorisation et </w:t>
      </w:r>
      <w:r w:rsidR="00A031C3">
        <w:rPr>
          <w:rFonts w:ascii="Calibri" w:hAnsi="Calibri"/>
        </w:rPr>
        <w:t>m</w:t>
      </w:r>
      <w:r w:rsidR="00DD569A">
        <w:rPr>
          <w:rFonts w:ascii="Calibri" w:hAnsi="Calibri"/>
        </w:rPr>
        <w:t>é</w:t>
      </w:r>
      <w:r w:rsidRPr="00952EE2">
        <w:rPr>
          <w:rFonts w:ascii="Calibri" w:hAnsi="Calibri"/>
        </w:rPr>
        <w:t xml:space="preserve">connaissance </w:t>
      </w:r>
      <w:r w:rsidR="0094380D">
        <w:rPr>
          <w:rFonts w:ascii="Calibri" w:hAnsi="Calibri"/>
        </w:rPr>
        <w:t xml:space="preserve">du projet </w:t>
      </w:r>
      <w:r w:rsidRPr="00952EE2">
        <w:rPr>
          <w:rFonts w:ascii="Calibri" w:hAnsi="Calibri"/>
        </w:rPr>
        <w:t>par les communautés ;</w:t>
      </w:r>
    </w:p>
    <w:p w:rsidR="001F384C" w:rsidRPr="00952EE2" w:rsidRDefault="00604D1F"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L’e</w:t>
      </w:r>
      <w:r w:rsidR="001F384C" w:rsidRPr="00952EE2">
        <w:rPr>
          <w:rFonts w:ascii="Calibri" w:hAnsi="Calibri"/>
        </w:rPr>
        <w:t xml:space="preserve">sprit d’assistanat </w:t>
      </w:r>
      <w:r w:rsidRPr="00952EE2">
        <w:rPr>
          <w:rFonts w:ascii="Calibri" w:hAnsi="Calibri" w:cs="Times New Roman"/>
        </w:rPr>
        <w:t xml:space="preserve">et de gratuité </w:t>
      </w:r>
      <w:r w:rsidR="001F384C" w:rsidRPr="00952EE2">
        <w:rPr>
          <w:rFonts w:ascii="Calibri" w:hAnsi="Calibri"/>
        </w:rPr>
        <w:t>des populations habituées à la logique d’urgence et d’aide humanitaire</w:t>
      </w:r>
      <w:r w:rsidR="0037196E">
        <w:rPr>
          <w:rFonts w:ascii="Calibri" w:hAnsi="Calibri"/>
        </w:rPr>
        <w:t> ;</w:t>
      </w:r>
      <w:r w:rsidRPr="00952EE2">
        <w:rPr>
          <w:rFonts w:ascii="Calibri" w:hAnsi="Calibri"/>
        </w:rPr>
        <w:t xml:space="preserve"> ce qui </w:t>
      </w:r>
      <w:r w:rsidRPr="00952EE2">
        <w:rPr>
          <w:rFonts w:ascii="Calibri" w:hAnsi="Calibri" w:cs="Times New Roman"/>
        </w:rPr>
        <w:t>rend difficile la mobilisation communautaire pour les actions de développement dont les retombées ne sont pas aussitôt perceptible</w:t>
      </w:r>
      <w:r w:rsidR="00D856AF" w:rsidRPr="00952EE2">
        <w:rPr>
          <w:rFonts w:ascii="Calibri" w:hAnsi="Calibri" w:cs="Times New Roman"/>
        </w:rPr>
        <w:t>s</w:t>
      </w:r>
      <w:r w:rsidR="00E865DD">
        <w:rPr>
          <w:rFonts w:ascii="Calibri" w:hAnsi="Calibri" w:cs="Times New Roman"/>
        </w:rPr>
        <w:t xml:space="preserve"> </w:t>
      </w:r>
      <w:r w:rsidRPr="00952EE2">
        <w:rPr>
          <w:rFonts w:ascii="Calibri" w:hAnsi="Calibri" w:cs="Times New Roman"/>
        </w:rPr>
        <w:t>;</w:t>
      </w:r>
    </w:p>
    <w:p w:rsidR="00952EE2" w:rsidRPr="00952EE2" w:rsidRDefault="00952EE2" w:rsidP="000836B1">
      <w:pPr>
        <w:pStyle w:val="Paragraphedeliste"/>
        <w:numPr>
          <w:ilvl w:val="0"/>
          <w:numId w:val="35"/>
        </w:numPr>
        <w:spacing w:after="100" w:afterAutospacing="1" w:line="276" w:lineRule="auto"/>
        <w:jc w:val="both"/>
        <w:rPr>
          <w:rFonts w:ascii="Calibri" w:hAnsi="Calibri"/>
        </w:rPr>
      </w:pPr>
      <w:r w:rsidRPr="00952EE2">
        <w:rPr>
          <w:rFonts w:ascii="Calibri" w:hAnsi="Calibri" w:cs="Times New Roman"/>
        </w:rPr>
        <w:t>L’insécurité al</w:t>
      </w:r>
      <w:r w:rsidR="0037196E">
        <w:rPr>
          <w:rFonts w:ascii="Calibri" w:hAnsi="Calibri" w:cs="Times New Roman"/>
        </w:rPr>
        <w:t>imentaire et la pauvreté mett</w:t>
      </w:r>
      <w:r w:rsidR="00796ED5">
        <w:rPr>
          <w:rFonts w:ascii="Calibri" w:hAnsi="Calibri" w:cs="Times New Roman"/>
        </w:rPr>
        <w:t>e</w:t>
      </w:r>
      <w:r w:rsidR="0037196E">
        <w:rPr>
          <w:rFonts w:ascii="Calibri" w:hAnsi="Calibri" w:cs="Times New Roman"/>
        </w:rPr>
        <w:t>nt</w:t>
      </w:r>
      <w:r w:rsidRPr="00952EE2">
        <w:rPr>
          <w:rFonts w:ascii="Calibri" w:hAnsi="Calibri" w:cs="Times New Roman"/>
        </w:rPr>
        <w:t xml:space="preserve"> les populations dans une situation de dépendance et d’extrême vulnérabilité</w:t>
      </w:r>
      <w:r w:rsidR="00796ED5">
        <w:rPr>
          <w:rFonts w:ascii="Calibri" w:hAnsi="Calibri" w:cs="Times New Roman"/>
        </w:rPr>
        <w:t> ;</w:t>
      </w:r>
      <w:r w:rsidRPr="00952EE2">
        <w:rPr>
          <w:rFonts w:ascii="Calibri" w:hAnsi="Calibri" w:cs="Times New Roman"/>
        </w:rPr>
        <w:t xml:space="preserve"> d’où leur attachement totale</w:t>
      </w:r>
      <w:r w:rsidR="00E865DD">
        <w:rPr>
          <w:rFonts w:ascii="Calibri" w:hAnsi="Calibri" w:cs="Times New Roman"/>
        </w:rPr>
        <w:t xml:space="preserve"> </w:t>
      </w:r>
      <w:r w:rsidRPr="00952EE2">
        <w:rPr>
          <w:rFonts w:ascii="Calibri" w:hAnsi="Calibri" w:cs="Times New Roman"/>
        </w:rPr>
        <w:t>aux aides humanitaires au détriment des projets de développement ;</w:t>
      </w:r>
    </w:p>
    <w:p w:rsidR="001F384C" w:rsidRPr="00952EE2" w:rsidRDefault="00D856AF"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Le démarrage tardif des</w:t>
      </w:r>
      <w:r w:rsidR="001F384C" w:rsidRPr="00952EE2">
        <w:rPr>
          <w:rFonts w:ascii="Calibri" w:hAnsi="Calibri"/>
        </w:rPr>
        <w:t xml:space="preserve"> campagnes de production de pépinières et de reboisement</w:t>
      </w:r>
      <w:r w:rsidRPr="00952EE2">
        <w:rPr>
          <w:rFonts w:ascii="Calibri" w:hAnsi="Calibri"/>
        </w:rPr>
        <w:t xml:space="preserve"> dans des localités ;</w:t>
      </w:r>
    </w:p>
    <w:p w:rsidR="00D856AF" w:rsidRPr="00952EE2" w:rsidRDefault="00D856AF" w:rsidP="006F0BD6">
      <w:pPr>
        <w:pStyle w:val="Paragraphedeliste"/>
        <w:numPr>
          <w:ilvl w:val="0"/>
          <w:numId w:val="35"/>
        </w:numPr>
        <w:spacing w:after="120" w:line="276" w:lineRule="auto"/>
        <w:jc w:val="both"/>
        <w:rPr>
          <w:rFonts w:ascii="Calibri" w:hAnsi="Calibri" w:cs="Times New Roman"/>
        </w:rPr>
      </w:pPr>
      <w:r w:rsidRPr="00952EE2">
        <w:rPr>
          <w:rFonts w:ascii="Calibri" w:hAnsi="Calibri" w:cs="Times New Roman"/>
        </w:rPr>
        <w:t xml:space="preserve">Le retard </w:t>
      </w:r>
      <w:r w:rsidR="0037196E">
        <w:rPr>
          <w:rFonts w:ascii="Calibri" w:hAnsi="Calibri" w:cs="Times New Roman"/>
        </w:rPr>
        <w:t>et</w:t>
      </w:r>
      <w:r w:rsidRPr="00952EE2">
        <w:rPr>
          <w:rFonts w:ascii="Calibri" w:hAnsi="Calibri" w:cs="Times New Roman"/>
        </w:rPr>
        <w:t xml:space="preserve"> l’arrêt précoce des pluies, l’aridité des sols, le chevauchement entre le</w:t>
      </w:r>
      <w:r w:rsidR="0037196E">
        <w:rPr>
          <w:rFonts w:ascii="Calibri" w:hAnsi="Calibri" w:cs="Times New Roman"/>
        </w:rPr>
        <w:t xml:space="preserve"> calendrier agricole et celui du</w:t>
      </w:r>
      <w:r w:rsidRPr="00952EE2">
        <w:rPr>
          <w:rFonts w:ascii="Calibri" w:hAnsi="Calibri" w:cs="Times New Roman"/>
        </w:rPr>
        <w:t xml:space="preserve"> reboisement, etc. sont des facteurs limitant toutes initiatives de reboisement dans la province du Lac</w:t>
      </w:r>
      <w:r w:rsidR="00796ED5">
        <w:rPr>
          <w:rFonts w:ascii="Calibri" w:hAnsi="Calibri" w:cs="Times New Roman"/>
        </w:rPr>
        <w:t xml:space="preserve"> </w:t>
      </w:r>
      <w:r w:rsidRPr="00952EE2">
        <w:rPr>
          <w:rFonts w:ascii="Calibri" w:hAnsi="Calibri" w:cs="Times New Roman"/>
        </w:rPr>
        <w:t>;</w:t>
      </w:r>
    </w:p>
    <w:p w:rsidR="001F384C" w:rsidRPr="00952EE2" w:rsidRDefault="00D856AF"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 xml:space="preserve">Le </w:t>
      </w:r>
      <w:r w:rsidR="00E82CE4" w:rsidRPr="00952EE2">
        <w:rPr>
          <w:rFonts w:ascii="Calibri" w:hAnsi="Calibri"/>
        </w:rPr>
        <w:t>non-respect</w:t>
      </w:r>
      <w:r w:rsidR="001F384C" w:rsidRPr="00952EE2">
        <w:rPr>
          <w:rFonts w:ascii="Calibri" w:hAnsi="Calibri"/>
        </w:rPr>
        <w:t xml:space="preserve"> </w:t>
      </w:r>
      <w:r w:rsidRPr="00952EE2">
        <w:rPr>
          <w:rFonts w:ascii="Calibri" w:hAnsi="Calibri"/>
        </w:rPr>
        <w:t xml:space="preserve">par les producteurs, </w:t>
      </w:r>
      <w:r w:rsidR="001F384C" w:rsidRPr="00952EE2">
        <w:rPr>
          <w:rFonts w:ascii="Calibri" w:hAnsi="Calibri"/>
        </w:rPr>
        <w:t>des planages et des calendriers d’irrigation dans les sites</w:t>
      </w:r>
      <w:r w:rsidRPr="00952EE2">
        <w:rPr>
          <w:rFonts w:ascii="Calibri" w:hAnsi="Calibri"/>
        </w:rPr>
        <w:t xml:space="preserve"> de production maraichères ;</w:t>
      </w:r>
    </w:p>
    <w:p w:rsidR="001F384C" w:rsidRPr="00952EE2" w:rsidRDefault="00D856AF"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 xml:space="preserve">La problématique de </w:t>
      </w:r>
      <w:r w:rsidR="00217670">
        <w:rPr>
          <w:rFonts w:ascii="Calibri" w:hAnsi="Calibri"/>
        </w:rPr>
        <w:t xml:space="preserve">la surveillance et de </w:t>
      </w:r>
      <w:r w:rsidRPr="00952EE2">
        <w:rPr>
          <w:rFonts w:ascii="Calibri" w:hAnsi="Calibri"/>
        </w:rPr>
        <w:t>la</w:t>
      </w:r>
      <w:r w:rsidR="001F384C" w:rsidRPr="00952EE2">
        <w:rPr>
          <w:rFonts w:ascii="Calibri" w:hAnsi="Calibri"/>
        </w:rPr>
        <w:t xml:space="preserve"> protection des sites mis en défens</w:t>
      </w:r>
      <w:r w:rsidRPr="00952EE2">
        <w:rPr>
          <w:rFonts w:ascii="Calibri" w:hAnsi="Calibri"/>
        </w:rPr>
        <w:t> </w:t>
      </w:r>
      <w:r w:rsidR="00217670">
        <w:rPr>
          <w:rFonts w:ascii="Calibri" w:hAnsi="Calibri"/>
        </w:rPr>
        <w:t>est un</w:t>
      </w:r>
      <w:r w:rsidR="00D845AE">
        <w:rPr>
          <w:rFonts w:ascii="Calibri" w:hAnsi="Calibri"/>
        </w:rPr>
        <w:t>e</w:t>
      </w:r>
      <w:r w:rsidR="00217670">
        <w:rPr>
          <w:rFonts w:ascii="Calibri" w:hAnsi="Calibri"/>
        </w:rPr>
        <w:t xml:space="preserve"> limite de taille, car ce sont des sites communautaires </w:t>
      </w:r>
      <w:r w:rsidR="00A031C3">
        <w:rPr>
          <w:rFonts w:ascii="Calibri" w:hAnsi="Calibri"/>
        </w:rPr>
        <w:t xml:space="preserve">nouvellement delimités </w:t>
      </w:r>
      <w:r w:rsidR="00217670">
        <w:rPr>
          <w:rFonts w:ascii="Calibri" w:hAnsi="Calibri"/>
        </w:rPr>
        <w:t xml:space="preserve">et que des mécanismes durables de surveillance ne sont pas encore définis. Il faudra réfléchir sur un système de motivation soutenable des personnes qui seront portées volontaires pour la surveillance de ces sites en rapport avec les collectivités locales et les autorités administratives et coutumières </w:t>
      </w:r>
      <w:r w:rsidRPr="00952EE2">
        <w:rPr>
          <w:rFonts w:ascii="Calibri" w:hAnsi="Calibri"/>
        </w:rPr>
        <w:t>;</w:t>
      </w:r>
    </w:p>
    <w:p w:rsidR="001F384C" w:rsidRPr="00952EE2" w:rsidRDefault="00952EE2" w:rsidP="000836B1">
      <w:pPr>
        <w:pStyle w:val="Paragraphedeliste"/>
        <w:numPr>
          <w:ilvl w:val="0"/>
          <w:numId w:val="35"/>
        </w:numPr>
        <w:spacing w:after="100" w:afterAutospacing="1" w:line="276" w:lineRule="auto"/>
        <w:jc w:val="both"/>
        <w:rPr>
          <w:rFonts w:ascii="Calibri" w:hAnsi="Calibri"/>
        </w:rPr>
      </w:pPr>
      <w:r w:rsidRPr="00952EE2">
        <w:rPr>
          <w:rFonts w:ascii="Calibri" w:hAnsi="Calibri"/>
        </w:rPr>
        <w:t>Le très faible taux de recouvrement du fonds revolving afin d’en faire bénéficier à d’autres personnes</w:t>
      </w:r>
      <w:r w:rsidR="0037196E">
        <w:rPr>
          <w:rFonts w:ascii="Calibri" w:hAnsi="Calibri"/>
        </w:rPr>
        <w:t>,</w:t>
      </w:r>
      <w:r w:rsidRPr="00952EE2">
        <w:rPr>
          <w:rFonts w:ascii="Calibri" w:hAnsi="Calibri"/>
        </w:rPr>
        <w:t> imputable en partie au montant des contributions</w:t>
      </w:r>
      <w:r w:rsidR="0037196E">
        <w:rPr>
          <w:rFonts w:ascii="Calibri" w:hAnsi="Calibri"/>
        </w:rPr>
        <w:t xml:space="preserve"> (20%)</w:t>
      </w:r>
      <w:r w:rsidRPr="00952EE2">
        <w:rPr>
          <w:rFonts w:ascii="Calibri" w:hAnsi="Calibri"/>
        </w:rPr>
        <w:t xml:space="preserve"> qui n’est pas à la portée des populations déjà assaillies par la pauvreté</w:t>
      </w:r>
      <w:r w:rsidR="00796ED5">
        <w:rPr>
          <w:rFonts w:ascii="Calibri" w:hAnsi="Calibri"/>
        </w:rPr>
        <w:t xml:space="preserve"> </w:t>
      </w:r>
      <w:r w:rsidRPr="00952EE2">
        <w:rPr>
          <w:rFonts w:ascii="Calibri" w:hAnsi="Calibri"/>
        </w:rPr>
        <w:t xml:space="preserve">; </w:t>
      </w:r>
    </w:p>
    <w:p w:rsidR="001F384C" w:rsidRPr="00952EE2" w:rsidRDefault="001F384C" w:rsidP="000836B1">
      <w:pPr>
        <w:pStyle w:val="Default"/>
        <w:numPr>
          <w:ilvl w:val="0"/>
          <w:numId w:val="35"/>
        </w:numPr>
        <w:spacing w:after="100" w:afterAutospacing="1" w:line="276" w:lineRule="auto"/>
        <w:contextualSpacing/>
        <w:jc w:val="both"/>
        <w:rPr>
          <w:rFonts w:ascii="Calibri" w:hAnsi="Calibri"/>
          <w:iCs/>
          <w:color w:val="auto"/>
          <w:position w:val="-2"/>
          <w:lang w:val="fr-FR"/>
        </w:rPr>
      </w:pPr>
      <w:r w:rsidRPr="00952EE2">
        <w:rPr>
          <w:rFonts w:ascii="Calibri" w:hAnsi="Calibri"/>
          <w:iCs/>
          <w:color w:val="auto"/>
          <w:position w:val="-2"/>
          <w:lang w:val="fr-FR"/>
        </w:rPr>
        <w:t>La confusion entre les termes sous</w:t>
      </w:r>
      <w:r w:rsidR="00796ED5">
        <w:rPr>
          <w:rFonts w:ascii="Calibri" w:hAnsi="Calibri"/>
          <w:iCs/>
          <w:color w:val="auto"/>
          <w:position w:val="-2"/>
          <w:lang w:val="fr-FR"/>
        </w:rPr>
        <w:t>-</w:t>
      </w:r>
      <w:r w:rsidRPr="00952EE2">
        <w:rPr>
          <w:rFonts w:ascii="Calibri" w:hAnsi="Calibri"/>
          <w:iCs/>
          <w:color w:val="auto"/>
          <w:position w:val="-2"/>
          <w:lang w:val="fr-FR"/>
        </w:rPr>
        <w:t>projets et micro-projets par le partenaire IHDL ayant participé à la mise en œuvre du projet</w:t>
      </w:r>
      <w:r w:rsidR="00796ED5">
        <w:rPr>
          <w:rFonts w:ascii="Calibri" w:hAnsi="Calibri"/>
          <w:iCs/>
          <w:color w:val="auto"/>
          <w:position w:val="-2"/>
          <w:lang w:val="fr-FR"/>
        </w:rPr>
        <w:t xml:space="preserve"> </w:t>
      </w:r>
      <w:r w:rsidRPr="00952EE2">
        <w:rPr>
          <w:rFonts w:ascii="Calibri" w:hAnsi="Calibri"/>
          <w:iCs/>
          <w:color w:val="auto"/>
          <w:position w:val="-2"/>
          <w:lang w:val="fr-FR"/>
        </w:rPr>
        <w:t>;</w:t>
      </w:r>
    </w:p>
    <w:p w:rsidR="001F384C" w:rsidRDefault="001F384C" w:rsidP="000836B1">
      <w:pPr>
        <w:pStyle w:val="Default"/>
        <w:numPr>
          <w:ilvl w:val="0"/>
          <w:numId w:val="35"/>
        </w:numPr>
        <w:spacing w:after="100" w:afterAutospacing="1" w:line="276" w:lineRule="auto"/>
        <w:contextualSpacing/>
        <w:jc w:val="both"/>
        <w:rPr>
          <w:rFonts w:ascii="Calibri" w:hAnsi="Calibri"/>
          <w:iCs/>
          <w:color w:val="auto"/>
          <w:position w:val="-2"/>
          <w:lang w:val="fr-FR"/>
        </w:rPr>
      </w:pPr>
      <w:r w:rsidRPr="00952EE2">
        <w:rPr>
          <w:rFonts w:ascii="Calibri" w:hAnsi="Calibri"/>
          <w:iCs/>
          <w:color w:val="auto"/>
          <w:position w:val="-2"/>
          <w:lang w:val="fr-FR"/>
        </w:rPr>
        <w:t xml:space="preserve">La situation sécuritaire très </w:t>
      </w:r>
      <w:r w:rsidR="00952EE2" w:rsidRPr="00952EE2">
        <w:rPr>
          <w:rFonts w:ascii="Calibri" w:hAnsi="Calibri"/>
          <w:iCs/>
          <w:color w:val="auto"/>
          <w:position w:val="-2"/>
          <w:lang w:val="fr-FR"/>
        </w:rPr>
        <w:t>précaire dans toute la zone du p</w:t>
      </w:r>
      <w:r w:rsidRPr="00952EE2">
        <w:rPr>
          <w:rFonts w:ascii="Calibri" w:hAnsi="Calibri"/>
          <w:iCs/>
          <w:color w:val="auto"/>
          <w:position w:val="-2"/>
          <w:lang w:val="fr-FR"/>
        </w:rPr>
        <w:t xml:space="preserve">rojet </w:t>
      </w:r>
      <w:r w:rsidR="00952EE2" w:rsidRPr="00952EE2">
        <w:rPr>
          <w:rFonts w:ascii="Calibri" w:hAnsi="Calibri"/>
          <w:iCs/>
          <w:color w:val="auto"/>
          <w:position w:val="-2"/>
          <w:lang w:val="fr-FR"/>
        </w:rPr>
        <w:t>qui s</w:t>
      </w:r>
      <w:r w:rsidR="0037196E">
        <w:rPr>
          <w:rFonts w:ascii="Calibri" w:hAnsi="Calibri"/>
          <w:iCs/>
          <w:color w:val="auto"/>
          <w:position w:val="-2"/>
          <w:lang w:val="fr-FR"/>
        </w:rPr>
        <w:t xml:space="preserve">e manifeste </w:t>
      </w:r>
      <w:r w:rsidR="00952EE2" w:rsidRPr="00952EE2">
        <w:rPr>
          <w:rFonts w:ascii="Calibri" w:hAnsi="Calibri"/>
          <w:iCs/>
          <w:color w:val="auto"/>
          <w:position w:val="-2"/>
          <w:lang w:val="fr-FR"/>
        </w:rPr>
        <w:t>très souvent par des assassinats et des enlèvements </w:t>
      </w:r>
      <w:r w:rsidR="00A031C3">
        <w:rPr>
          <w:rFonts w:ascii="Calibri" w:hAnsi="Calibri"/>
          <w:iCs/>
          <w:color w:val="auto"/>
          <w:position w:val="-2"/>
          <w:lang w:val="fr-FR"/>
        </w:rPr>
        <w:t>des bénéficiaires des appuis du projet, c’est le cas à Mélea et Tataferom</w:t>
      </w:r>
      <w:r w:rsidR="00952EE2" w:rsidRPr="00952EE2">
        <w:rPr>
          <w:rFonts w:ascii="Calibri" w:hAnsi="Calibri"/>
          <w:iCs/>
          <w:color w:val="auto"/>
          <w:position w:val="-2"/>
          <w:lang w:val="fr-FR"/>
        </w:rPr>
        <w:t xml:space="preserve">; </w:t>
      </w:r>
    </w:p>
    <w:p w:rsidR="001F384C" w:rsidRPr="00952EE2" w:rsidRDefault="001F384C" w:rsidP="000836B1">
      <w:pPr>
        <w:pStyle w:val="Default"/>
        <w:numPr>
          <w:ilvl w:val="0"/>
          <w:numId w:val="35"/>
        </w:numPr>
        <w:spacing w:after="100" w:afterAutospacing="1" w:line="276" w:lineRule="auto"/>
        <w:contextualSpacing/>
        <w:jc w:val="both"/>
        <w:rPr>
          <w:rFonts w:ascii="Calibri" w:hAnsi="Calibri"/>
          <w:iCs/>
          <w:color w:val="auto"/>
          <w:position w:val="-2"/>
          <w:lang w:val="fr-FR"/>
        </w:rPr>
      </w:pPr>
      <w:r w:rsidRPr="00952EE2">
        <w:rPr>
          <w:rFonts w:ascii="Calibri" w:hAnsi="Calibri"/>
          <w:iCs/>
          <w:color w:val="auto"/>
          <w:position w:val="-2"/>
          <w:lang w:val="fr-FR"/>
        </w:rPr>
        <w:t>La</w:t>
      </w:r>
      <w:r w:rsidR="00952EE2" w:rsidRPr="00952EE2">
        <w:rPr>
          <w:rFonts w:ascii="Calibri" w:hAnsi="Calibri"/>
          <w:iCs/>
          <w:color w:val="auto"/>
          <w:position w:val="-2"/>
          <w:lang w:val="fr-FR"/>
        </w:rPr>
        <w:t xml:space="preserve"> durée relativement courte des</w:t>
      </w:r>
      <w:r w:rsidRPr="00952EE2">
        <w:rPr>
          <w:rFonts w:ascii="Calibri" w:hAnsi="Calibri"/>
          <w:iCs/>
          <w:color w:val="auto"/>
          <w:position w:val="-2"/>
          <w:lang w:val="fr-FR"/>
        </w:rPr>
        <w:t xml:space="preserve"> convention</w:t>
      </w:r>
      <w:r w:rsidR="00952EE2" w:rsidRPr="00952EE2">
        <w:rPr>
          <w:rFonts w:ascii="Calibri" w:hAnsi="Calibri"/>
          <w:iCs/>
          <w:color w:val="auto"/>
          <w:position w:val="-2"/>
          <w:lang w:val="fr-FR"/>
        </w:rPr>
        <w:t>s</w:t>
      </w:r>
      <w:r w:rsidRPr="00952EE2">
        <w:rPr>
          <w:rFonts w:ascii="Calibri" w:hAnsi="Calibri"/>
          <w:iCs/>
          <w:color w:val="auto"/>
          <w:position w:val="-2"/>
          <w:lang w:val="fr-FR"/>
        </w:rPr>
        <w:t xml:space="preserve"> avec </w:t>
      </w:r>
      <w:r w:rsidR="00952EE2" w:rsidRPr="00952EE2">
        <w:rPr>
          <w:rFonts w:ascii="Calibri" w:hAnsi="Calibri"/>
          <w:iCs/>
          <w:color w:val="auto"/>
          <w:position w:val="-2"/>
          <w:lang w:val="fr-FR"/>
        </w:rPr>
        <w:t xml:space="preserve">les ONG partenaires surtout </w:t>
      </w:r>
      <w:r w:rsidRPr="00952EE2">
        <w:rPr>
          <w:rFonts w:ascii="Calibri" w:hAnsi="Calibri"/>
          <w:iCs/>
          <w:color w:val="auto"/>
          <w:position w:val="-2"/>
          <w:lang w:val="fr-FR"/>
        </w:rPr>
        <w:t>IHDL</w:t>
      </w:r>
      <w:r w:rsidR="00952EE2" w:rsidRPr="00952EE2">
        <w:rPr>
          <w:rFonts w:ascii="Calibri" w:hAnsi="Calibri"/>
          <w:iCs/>
          <w:color w:val="auto"/>
          <w:position w:val="-2"/>
          <w:lang w:val="fr-FR"/>
        </w:rPr>
        <w:t xml:space="preserve">, </w:t>
      </w:r>
      <w:r w:rsidRPr="00952EE2">
        <w:rPr>
          <w:rFonts w:ascii="Calibri" w:hAnsi="Calibri"/>
          <w:iCs/>
          <w:color w:val="auto"/>
          <w:position w:val="-2"/>
          <w:lang w:val="fr-FR"/>
        </w:rPr>
        <w:t>ne permet pas la mise en œuvre efficace</w:t>
      </w:r>
      <w:r w:rsidR="00952EE2" w:rsidRPr="00952EE2">
        <w:rPr>
          <w:rFonts w:ascii="Calibri" w:hAnsi="Calibri"/>
          <w:iCs/>
          <w:color w:val="auto"/>
          <w:position w:val="-2"/>
          <w:lang w:val="fr-FR"/>
        </w:rPr>
        <w:t xml:space="preserve"> et efficiente des activités,</w:t>
      </w:r>
      <w:r w:rsidR="00010B1A">
        <w:rPr>
          <w:rFonts w:ascii="Calibri" w:hAnsi="Calibri"/>
          <w:iCs/>
          <w:color w:val="auto"/>
          <w:position w:val="-2"/>
          <w:lang w:val="fr-FR"/>
        </w:rPr>
        <w:t xml:space="preserve"> </w:t>
      </w:r>
      <w:r w:rsidR="00643FFB">
        <w:rPr>
          <w:rFonts w:ascii="Calibri" w:hAnsi="Calibri"/>
          <w:iCs/>
          <w:color w:val="auto"/>
          <w:position w:val="-2"/>
          <w:lang w:val="fr-FR"/>
        </w:rPr>
        <w:t>ainsi que l</w:t>
      </w:r>
      <w:r w:rsidR="00010B1A">
        <w:rPr>
          <w:rFonts w:ascii="Calibri" w:hAnsi="Calibri"/>
          <w:iCs/>
          <w:color w:val="auto"/>
          <w:position w:val="-2"/>
          <w:lang w:val="fr-FR"/>
        </w:rPr>
        <w:t>’accompagne</w:t>
      </w:r>
      <w:r w:rsidR="00643FFB">
        <w:rPr>
          <w:rFonts w:ascii="Calibri" w:hAnsi="Calibri"/>
          <w:iCs/>
          <w:color w:val="auto"/>
          <w:position w:val="-2"/>
          <w:lang w:val="fr-FR"/>
        </w:rPr>
        <w:t>ment</w:t>
      </w:r>
      <w:r w:rsidR="00010B1A">
        <w:rPr>
          <w:rFonts w:ascii="Calibri" w:hAnsi="Calibri"/>
          <w:iCs/>
          <w:color w:val="auto"/>
          <w:position w:val="-2"/>
          <w:lang w:val="fr-FR"/>
        </w:rPr>
        <w:t xml:space="preserve"> et le su</w:t>
      </w:r>
      <w:r w:rsidR="00952EE2" w:rsidRPr="00952EE2">
        <w:rPr>
          <w:rFonts w:ascii="Calibri" w:hAnsi="Calibri"/>
          <w:iCs/>
          <w:color w:val="auto"/>
          <w:position w:val="-2"/>
          <w:lang w:val="fr-FR"/>
        </w:rPr>
        <w:t>ivi </w:t>
      </w:r>
      <w:r w:rsidR="00643FFB">
        <w:rPr>
          <w:rFonts w:ascii="Calibri" w:hAnsi="Calibri"/>
          <w:iCs/>
          <w:color w:val="auto"/>
          <w:position w:val="-2"/>
          <w:lang w:val="fr-FR"/>
        </w:rPr>
        <w:t xml:space="preserve">du processus d’appropriation </w:t>
      </w:r>
      <w:r w:rsidR="00643FFB" w:rsidRPr="0084261E">
        <w:rPr>
          <w:rFonts w:ascii="Calibri" w:hAnsi="Calibri"/>
        </w:rPr>
        <w:t>des bonnes pratiques ap</w:t>
      </w:r>
      <w:r w:rsidR="00643FFB">
        <w:rPr>
          <w:rFonts w:ascii="Calibri" w:hAnsi="Calibri"/>
        </w:rPr>
        <w:t xml:space="preserve">prises </w:t>
      </w:r>
      <w:r w:rsidR="00643FFB">
        <w:rPr>
          <w:rFonts w:ascii="Calibri" w:hAnsi="Calibri"/>
          <w:iCs/>
          <w:color w:val="auto"/>
          <w:position w:val="-2"/>
          <w:lang w:val="fr-FR"/>
        </w:rPr>
        <w:t>et de consolidation des acquis</w:t>
      </w:r>
      <w:r w:rsidR="00952EE2" w:rsidRPr="00952EE2">
        <w:rPr>
          <w:rFonts w:ascii="Calibri" w:hAnsi="Calibri"/>
          <w:iCs/>
          <w:color w:val="auto"/>
          <w:position w:val="-2"/>
          <w:lang w:val="fr-FR"/>
        </w:rPr>
        <w:t>;</w:t>
      </w:r>
    </w:p>
    <w:p w:rsidR="00952EE2" w:rsidRPr="00952EE2" w:rsidRDefault="00952EE2" w:rsidP="0010202A">
      <w:pPr>
        <w:pStyle w:val="Default"/>
        <w:widowControl w:val="0"/>
        <w:numPr>
          <w:ilvl w:val="0"/>
          <w:numId w:val="35"/>
        </w:numPr>
        <w:spacing w:after="240" w:afterAutospacing="1" w:line="360" w:lineRule="atLeast"/>
        <w:contextualSpacing/>
        <w:jc w:val="both"/>
        <w:rPr>
          <w:rFonts w:ascii="Calibri" w:hAnsi="Calibri"/>
          <w:b/>
          <w:lang w:val="fr-FR"/>
        </w:rPr>
      </w:pPr>
      <w:r w:rsidRPr="00952EE2">
        <w:rPr>
          <w:rFonts w:ascii="Calibri" w:hAnsi="Calibri"/>
          <w:lang w:val="fr-FR"/>
        </w:rPr>
        <w:t xml:space="preserve">Le manque de textes réglementant le régime foncier en matière de reboisement, de transhumance, d’utilisation de l’espace pastoral (divagation des animaux) ne milite </w:t>
      </w:r>
      <w:r w:rsidR="005D717D">
        <w:rPr>
          <w:rFonts w:ascii="Calibri" w:hAnsi="Calibri"/>
          <w:lang w:val="fr-FR"/>
        </w:rPr>
        <w:t xml:space="preserve">pas </w:t>
      </w:r>
      <w:r w:rsidRPr="00952EE2">
        <w:rPr>
          <w:rFonts w:ascii="Calibri" w:hAnsi="Calibri"/>
          <w:lang w:val="fr-FR"/>
        </w:rPr>
        <w:t>en faveur de la promotion des techniques de régénération naturelle assistée, un pan important que le projet gagnerait aussi à mieux explorer et mettre en œuvre ;</w:t>
      </w:r>
    </w:p>
    <w:p w:rsidR="009F61D1" w:rsidRDefault="003A520E" w:rsidP="003A520E">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120" w:line="276" w:lineRule="auto"/>
        <w:jc w:val="both"/>
        <w:rPr>
          <w:rFonts w:ascii="Calibri" w:hAnsi="Calibri"/>
        </w:rPr>
      </w:pPr>
      <w:r>
        <w:rPr>
          <w:rFonts w:ascii="Calibri" w:hAnsi="Calibri"/>
        </w:rPr>
        <w:t>L’absence d’</w:t>
      </w:r>
      <w:r w:rsidR="0084261E" w:rsidRPr="0084261E">
        <w:rPr>
          <w:rFonts w:ascii="Calibri" w:hAnsi="Calibri"/>
        </w:rPr>
        <w:t xml:space="preserve">implantation de manière permanente des équipes techniques de l’ANGMV </w:t>
      </w:r>
      <w:r w:rsidR="00010B1A">
        <w:rPr>
          <w:rFonts w:ascii="Calibri" w:hAnsi="Calibri"/>
        </w:rPr>
        <w:t xml:space="preserve">qui </w:t>
      </w:r>
      <w:r w:rsidR="0084261E" w:rsidRPr="0084261E">
        <w:rPr>
          <w:rFonts w:ascii="Calibri" w:hAnsi="Calibri"/>
        </w:rPr>
        <w:t>a pour conséquence une insuffisance d’encadrement rapproché pour la mise en application et l’appropriation des bonnes pratiques ap</w:t>
      </w:r>
      <w:r>
        <w:rPr>
          <w:rFonts w:ascii="Calibri" w:hAnsi="Calibri"/>
        </w:rPr>
        <w:t>prises et des acquis du projet ;</w:t>
      </w:r>
    </w:p>
    <w:p w:rsidR="003A520E" w:rsidRPr="0084261E" w:rsidRDefault="003A520E" w:rsidP="003A520E">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120" w:line="276" w:lineRule="auto"/>
        <w:jc w:val="both"/>
        <w:rPr>
          <w:rFonts w:ascii="Calibri" w:hAnsi="Calibri"/>
        </w:rPr>
      </w:pPr>
      <w:r>
        <w:rPr>
          <w:rFonts w:ascii="Calibri" w:hAnsi="Calibri"/>
        </w:rPr>
        <w:t>L’insuffisance de la communication et le manque de visibilité du projet, a réduit considérablement son niveau d’appropriation au niveau national (surtout) et local</w:t>
      </w:r>
    </w:p>
    <w:p w:rsidR="0094141B" w:rsidRPr="0028561C" w:rsidRDefault="0094141B" w:rsidP="0094141B">
      <w:pPr>
        <w:pStyle w:val="Titre1"/>
        <w:spacing w:after="0"/>
        <w:contextualSpacing/>
        <w:jc w:val="center"/>
        <w:rPr>
          <w:rFonts w:asciiTheme="majorHAnsi" w:hAnsiTheme="majorHAnsi"/>
          <w:sz w:val="22"/>
        </w:rPr>
      </w:pPr>
      <w:bookmarkStart w:id="25" w:name="_Toc23956778"/>
      <w:r w:rsidRPr="0028561C">
        <w:rPr>
          <w:rFonts w:asciiTheme="majorHAnsi" w:hAnsiTheme="majorHAnsi"/>
          <w:noProof/>
          <w:sz w:val="22"/>
          <w:lang w:val="fr-FR"/>
        </w:rPr>
        <w:drawing>
          <wp:inline distT="0" distB="0" distL="0" distR="0" wp14:anchorId="1BE0D532" wp14:editId="1B5FA261">
            <wp:extent cx="5670360" cy="33130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2_104713 - copie.jpg"/>
                    <pic:cNvPicPr/>
                  </pic:nvPicPr>
                  <pic:blipFill>
                    <a:blip r:embed="rId22" cstate="email">
                      <a:extLst>
                        <a:ext uri="{28A0092B-C50C-407E-A947-70E740481C1C}">
                          <a14:useLocalDpi xmlns:a14="http://schemas.microsoft.com/office/drawing/2010/main"/>
                        </a:ext>
                      </a:extLst>
                    </a:blip>
                    <a:stretch>
                      <a:fillRect/>
                    </a:stretch>
                  </pic:blipFill>
                  <pic:spPr>
                    <a:xfrm>
                      <a:off x="0" y="0"/>
                      <a:ext cx="5671185" cy="3313547"/>
                    </a:xfrm>
                    <a:prstGeom prst="rect">
                      <a:avLst/>
                    </a:prstGeom>
                  </pic:spPr>
                </pic:pic>
              </a:graphicData>
            </a:graphic>
          </wp:inline>
        </w:drawing>
      </w:r>
    </w:p>
    <w:p w:rsidR="0094141B" w:rsidRPr="0028561C" w:rsidRDefault="0094141B" w:rsidP="0094141B">
      <w:pPr>
        <w:pStyle w:val="Titre1"/>
        <w:spacing w:after="0"/>
        <w:contextualSpacing/>
        <w:jc w:val="center"/>
        <w:rPr>
          <w:rFonts w:asciiTheme="majorHAnsi" w:hAnsiTheme="majorHAnsi"/>
          <w:sz w:val="22"/>
          <w:lang w:val="fr-FR"/>
        </w:rPr>
      </w:pPr>
      <w:bookmarkStart w:id="26" w:name="_Toc442209602"/>
      <w:r w:rsidRPr="0028561C">
        <w:rPr>
          <w:rFonts w:asciiTheme="majorHAnsi" w:hAnsiTheme="majorHAnsi"/>
          <w:sz w:val="22"/>
          <w:lang w:val="fr-FR"/>
        </w:rPr>
        <w:t>Parcelle maraichère communautaire en difficultés à Daboua</w:t>
      </w:r>
      <w:r w:rsidR="0028561C">
        <w:rPr>
          <w:rFonts w:asciiTheme="majorHAnsi" w:hAnsiTheme="majorHAnsi"/>
          <w:sz w:val="22"/>
          <w:lang w:val="fr-FR"/>
        </w:rPr>
        <w:t>, Tataferom</w:t>
      </w:r>
      <w:bookmarkEnd w:id="26"/>
    </w:p>
    <w:p w:rsidR="0094141B" w:rsidRDefault="0094141B" w:rsidP="00601A32">
      <w:pPr>
        <w:pStyle w:val="Titre1"/>
        <w:rPr>
          <w:lang w:val="fr-FR"/>
        </w:rPr>
      </w:pPr>
    </w:p>
    <w:p w:rsidR="001B6FA4" w:rsidRPr="001B6FA4" w:rsidRDefault="001B6FA4" w:rsidP="001B6FA4"/>
    <w:p w:rsidR="00717BCE" w:rsidRPr="00E70B05" w:rsidRDefault="00717BCE" w:rsidP="0028561C">
      <w:pPr>
        <w:pStyle w:val="Titre1"/>
        <w:spacing w:after="100" w:afterAutospacing="1"/>
        <w:contextualSpacing/>
        <w:rPr>
          <w:lang w:val="fr-FR"/>
        </w:rPr>
      </w:pPr>
      <w:bookmarkStart w:id="27" w:name="_Toc442209603"/>
      <w:r w:rsidRPr="00E70B05">
        <w:rPr>
          <w:lang w:val="fr-FR"/>
        </w:rPr>
        <w:t>V</w:t>
      </w:r>
      <w:r w:rsidR="000C24D3" w:rsidRPr="00E70B05">
        <w:rPr>
          <w:lang w:val="fr-FR"/>
        </w:rPr>
        <w:t>. RECOMMANDATIONS</w:t>
      </w:r>
      <w:bookmarkEnd w:id="27"/>
    </w:p>
    <w:p w:rsidR="000C24D3" w:rsidRPr="00601A32" w:rsidRDefault="000C24D3" w:rsidP="0028561C">
      <w:pPr>
        <w:spacing w:after="100" w:afterAutospacing="1"/>
        <w:contextualSpacing/>
        <w:jc w:val="both"/>
        <w:rPr>
          <w:rFonts w:asciiTheme="majorHAnsi" w:hAnsiTheme="majorHAnsi"/>
        </w:rPr>
      </w:pPr>
      <w:bookmarkStart w:id="28" w:name="_Toc438663327"/>
      <w:bookmarkStart w:id="29" w:name="_Toc438663577"/>
      <w:bookmarkStart w:id="30" w:name="_Toc438663746"/>
      <w:bookmarkStart w:id="31" w:name="_Toc438663864"/>
      <w:bookmarkStart w:id="32" w:name="_Toc438664040"/>
      <w:r w:rsidRPr="00601A32">
        <w:rPr>
          <w:rFonts w:asciiTheme="majorHAnsi" w:hAnsiTheme="majorHAnsi"/>
        </w:rPr>
        <w:t xml:space="preserve">Aux fins de mieux juguler ces difficultés et de permettre au projet de se mettre définitivement sur les rampes du succès, la mission </w:t>
      </w:r>
      <w:r w:rsidR="00010B1A" w:rsidRPr="00601A32">
        <w:rPr>
          <w:rFonts w:asciiTheme="majorHAnsi" w:hAnsiTheme="majorHAnsi"/>
        </w:rPr>
        <w:t>a formulé</w:t>
      </w:r>
      <w:r w:rsidRPr="00601A32">
        <w:rPr>
          <w:rFonts w:asciiTheme="majorHAnsi" w:hAnsiTheme="majorHAnsi"/>
        </w:rPr>
        <w:t xml:space="preserve"> </w:t>
      </w:r>
      <w:r w:rsidR="005D717D">
        <w:rPr>
          <w:rFonts w:asciiTheme="majorHAnsi" w:hAnsiTheme="majorHAnsi"/>
        </w:rPr>
        <w:t>l</w:t>
      </w:r>
      <w:r w:rsidR="00010B1A" w:rsidRPr="00601A32">
        <w:rPr>
          <w:rFonts w:asciiTheme="majorHAnsi" w:hAnsiTheme="majorHAnsi"/>
        </w:rPr>
        <w:t xml:space="preserve">es recommandations suivantes à </w:t>
      </w:r>
      <w:r w:rsidRPr="00601A32">
        <w:rPr>
          <w:rFonts w:asciiTheme="majorHAnsi" w:hAnsiTheme="majorHAnsi"/>
        </w:rPr>
        <w:t>des niveaux différenciés</w:t>
      </w:r>
      <w:r w:rsidR="00010B1A" w:rsidRPr="00601A32">
        <w:rPr>
          <w:rFonts w:asciiTheme="majorHAnsi" w:hAnsiTheme="majorHAnsi"/>
        </w:rPr>
        <w:t>.</w:t>
      </w:r>
      <w:bookmarkEnd w:id="28"/>
      <w:bookmarkEnd w:id="29"/>
      <w:bookmarkEnd w:id="30"/>
      <w:bookmarkEnd w:id="31"/>
      <w:bookmarkEnd w:id="32"/>
      <w:r w:rsidR="00E82CE4">
        <w:rPr>
          <w:rFonts w:asciiTheme="majorHAnsi" w:hAnsiTheme="majorHAnsi"/>
        </w:rPr>
        <w:t xml:space="preserve"> Il s’agit entre </w:t>
      </w:r>
      <w:r w:rsidR="00AB55AC">
        <w:rPr>
          <w:rFonts w:asciiTheme="majorHAnsi" w:hAnsiTheme="majorHAnsi"/>
        </w:rPr>
        <w:t xml:space="preserve">autre </w:t>
      </w:r>
      <w:r w:rsidR="00E82CE4">
        <w:rPr>
          <w:rFonts w:asciiTheme="majorHAnsi" w:hAnsiTheme="majorHAnsi"/>
        </w:rPr>
        <w:t xml:space="preserve">de : </w:t>
      </w:r>
    </w:p>
    <w:p w:rsidR="00EE3C28" w:rsidRPr="002C2F07" w:rsidRDefault="000C24D3" w:rsidP="00984803">
      <w:pPr>
        <w:pStyle w:val="Titre2"/>
      </w:pPr>
      <w:bookmarkStart w:id="33" w:name="_Toc442209604"/>
      <w:r>
        <w:t xml:space="preserve">5.1. </w:t>
      </w:r>
      <w:r w:rsidR="00EE3C28" w:rsidRPr="002C2F07">
        <w:t>Recommandations</w:t>
      </w:r>
      <w:r w:rsidR="00EE3C28">
        <w:t xml:space="preserve"> d’ordre stratégique </w:t>
      </w:r>
      <w:r w:rsidR="003B38BC">
        <w:t>pour le PNUD, l’Ambassade de France</w:t>
      </w:r>
      <w:r w:rsidR="005D717D">
        <w:t xml:space="preserve"> et</w:t>
      </w:r>
      <w:r w:rsidR="003B38BC">
        <w:t xml:space="preserve"> l’ANGMV</w:t>
      </w:r>
      <w:bookmarkEnd w:id="33"/>
    </w:p>
    <w:p w:rsidR="00EE3C28" w:rsidRPr="00E70B05" w:rsidRDefault="00AB40CE" w:rsidP="00AB40CE">
      <w:pPr>
        <w:pStyle w:val="Paragraphedeliste"/>
        <w:numPr>
          <w:ilvl w:val="0"/>
          <w:numId w:val="45"/>
        </w:numPr>
        <w:spacing w:after="160" w:line="276" w:lineRule="auto"/>
        <w:jc w:val="both"/>
        <w:rPr>
          <w:rFonts w:asciiTheme="majorHAnsi" w:hAnsiTheme="majorHAnsi"/>
        </w:rPr>
      </w:pPr>
      <w:r>
        <w:rPr>
          <w:rFonts w:asciiTheme="majorHAnsi" w:hAnsiTheme="majorHAnsi"/>
          <w:b/>
        </w:rPr>
        <w:t>R</w:t>
      </w:r>
      <w:r w:rsidRPr="00D40D66">
        <w:rPr>
          <w:rFonts w:asciiTheme="majorHAnsi" w:hAnsiTheme="majorHAnsi"/>
          <w:b/>
        </w:rPr>
        <w:t>ecadrer le projet et procéder à la révision des objectifs, des produits et des résultats attendus afin qu’ils soient plus réalistes et réalisables, compte tenu de la situation actuelle et de la durée relativement courte qui lui reste</w:t>
      </w:r>
      <w:r>
        <w:rPr>
          <w:rFonts w:asciiTheme="majorHAnsi" w:hAnsiTheme="majorHAnsi"/>
          <w:b/>
        </w:rPr>
        <w:t xml:space="preserve">. </w:t>
      </w:r>
      <w:r w:rsidRPr="00C81930">
        <w:rPr>
          <w:rFonts w:asciiTheme="majorHAnsi" w:hAnsiTheme="majorHAnsi"/>
        </w:rPr>
        <w:t>En effet,</w:t>
      </w:r>
      <w:r>
        <w:rPr>
          <w:rFonts w:asciiTheme="majorHAnsi" w:hAnsiTheme="majorHAnsi"/>
          <w:b/>
        </w:rPr>
        <w:t xml:space="preserve"> l</w:t>
      </w:r>
      <w:r w:rsidR="00A77FE9" w:rsidRPr="00E70B05">
        <w:rPr>
          <w:rFonts w:asciiTheme="majorHAnsi" w:hAnsiTheme="majorHAnsi"/>
        </w:rPr>
        <w:t>e projet étant trop ambitieux en termes d’objectifs et de produits attendus</w:t>
      </w:r>
      <w:r w:rsidR="005D717D" w:rsidRPr="00E70B05">
        <w:rPr>
          <w:rFonts w:asciiTheme="majorHAnsi" w:hAnsiTheme="majorHAnsi"/>
        </w:rPr>
        <w:t>, m</w:t>
      </w:r>
      <w:r w:rsidR="00A77FE9" w:rsidRPr="00E70B05">
        <w:rPr>
          <w:rFonts w:asciiTheme="majorHAnsi" w:hAnsiTheme="majorHAnsi"/>
        </w:rPr>
        <w:t xml:space="preserve">ême si toutes les activités sont réalisées, l’atteinte des produits se manifestera au-delà de la durée du projet, donc difficile à évaluer. </w:t>
      </w:r>
      <w:r w:rsidR="00A63459" w:rsidRPr="00E70B05">
        <w:rPr>
          <w:rFonts w:asciiTheme="majorHAnsi" w:hAnsiTheme="majorHAnsi"/>
        </w:rPr>
        <w:t>Des espaces restaurés et réhabilités, ne se feront pas à l’échelle de la durée d’un projet</w:t>
      </w:r>
      <w:r w:rsidR="00010B1A" w:rsidRPr="00E70B05">
        <w:rPr>
          <w:rFonts w:asciiTheme="majorHAnsi" w:hAnsiTheme="majorHAnsi"/>
        </w:rPr>
        <w:t xml:space="preserve"> de </w:t>
      </w:r>
      <w:r w:rsidR="005D717D" w:rsidRPr="00E70B05">
        <w:rPr>
          <w:rFonts w:asciiTheme="majorHAnsi" w:hAnsiTheme="majorHAnsi"/>
        </w:rPr>
        <w:t>quatre (0</w:t>
      </w:r>
      <w:r w:rsidR="00010B1A" w:rsidRPr="00E70B05">
        <w:rPr>
          <w:rFonts w:asciiTheme="majorHAnsi" w:hAnsiTheme="majorHAnsi"/>
        </w:rPr>
        <w:t>4</w:t>
      </w:r>
      <w:r w:rsidR="005D717D" w:rsidRPr="00E70B05">
        <w:rPr>
          <w:rFonts w:asciiTheme="majorHAnsi" w:hAnsiTheme="majorHAnsi"/>
        </w:rPr>
        <w:t>)</w:t>
      </w:r>
      <w:r w:rsidR="00010B1A" w:rsidRPr="00E70B05">
        <w:rPr>
          <w:rFonts w:asciiTheme="majorHAnsi" w:hAnsiTheme="majorHAnsi"/>
        </w:rPr>
        <w:t xml:space="preserve"> ans. T</w:t>
      </w:r>
      <w:r w:rsidR="00A63459" w:rsidRPr="00E70B05">
        <w:rPr>
          <w:rFonts w:asciiTheme="majorHAnsi" w:hAnsiTheme="majorHAnsi"/>
        </w:rPr>
        <w:t xml:space="preserve">out au moins, </w:t>
      </w:r>
      <w:r w:rsidR="00010B1A" w:rsidRPr="00E70B05">
        <w:rPr>
          <w:rFonts w:asciiTheme="majorHAnsi" w:hAnsiTheme="majorHAnsi"/>
        </w:rPr>
        <w:t xml:space="preserve">il faut </w:t>
      </w:r>
      <w:r w:rsidR="00A63459" w:rsidRPr="00E70B05">
        <w:rPr>
          <w:rFonts w:asciiTheme="majorHAnsi" w:hAnsiTheme="majorHAnsi"/>
        </w:rPr>
        <w:t xml:space="preserve">essayer de contribuer à cet ultime objectif. </w:t>
      </w:r>
      <w:r w:rsidR="00EE3C28" w:rsidRPr="00E70B05">
        <w:rPr>
          <w:rFonts w:asciiTheme="majorHAnsi" w:hAnsiTheme="majorHAnsi"/>
          <w:b/>
        </w:rPr>
        <w:t xml:space="preserve"> </w:t>
      </w:r>
    </w:p>
    <w:p w:rsidR="003B38BC" w:rsidRPr="003B38BC" w:rsidRDefault="003B38BC" w:rsidP="00AB7A1F">
      <w:pPr>
        <w:pStyle w:val="Paragraphedeliste"/>
        <w:numPr>
          <w:ilvl w:val="0"/>
          <w:numId w:val="45"/>
        </w:numPr>
        <w:spacing w:after="160" w:line="276" w:lineRule="auto"/>
        <w:jc w:val="both"/>
        <w:rPr>
          <w:rFonts w:asciiTheme="majorHAnsi" w:hAnsiTheme="majorHAnsi"/>
        </w:rPr>
      </w:pPr>
      <w:r w:rsidRPr="00E70B05">
        <w:rPr>
          <w:rFonts w:asciiTheme="majorHAnsi" w:hAnsiTheme="majorHAnsi"/>
          <w:b/>
        </w:rPr>
        <w:t>Poursuivre la mobilisation de ressources additionnelles afin de pouvoir suivre, accompagner et consolider les acquis et investissements réalisés</w:t>
      </w:r>
      <w:r w:rsidR="005D717D">
        <w:rPr>
          <w:rFonts w:asciiTheme="majorHAnsi" w:hAnsiTheme="majorHAnsi"/>
        </w:rPr>
        <w:t> ;</w:t>
      </w:r>
    </w:p>
    <w:p w:rsidR="00EE3C28" w:rsidRDefault="00AB40CE" w:rsidP="00AB7A1F">
      <w:pPr>
        <w:pStyle w:val="Paragraphedeliste"/>
        <w:numPr>
          <w:ilvl w:val="0"/>
          <w:numId w:val="45"/>
        </w:numPr>
        <w:spacing w:after="160" w:line="276" w:lineRule="auto"/>
        <w:jc w:val="both"/>
        <w:rPr>
          <w:rFonts w:asciiTheme="majorHAnsi" w:hAnsiTheme="majorHAnsi"/>
        </w:rPr>
      </w:pPr>
      <w:r w:rsidRPr="00E70B05">
        <w:rPr>
          <w:rFonts w:asciiTheme="majorHAnsi" w:hAnsiTheme="majorHAnsi"/>
          <w:b/>
        </w:rPr>
        <w:t xml:space="preserve">Arrêter ou réduire </w:t>
      </w:r>
      <w:r w:rsidR="00EE3C28" w:rsidRPr="00E70B05">
        <w:rPr>
          <w:rFonts w:asciiTheme="majorHAnsi" w:hAnsiTheme="majorHAnsi"/>
          <w:b/>
        </w:rPr>
        <w:t>la production de pépinières et le reboisement sur de grands espaces (des sites de 10 ha c’est beaucoup)</w:t>
      </w:r>
      <w:r w:rsidR="00EE3C28">
        <w:rPr>
          <w:rFonts w:asciiTheme="majorHAnsi" w:hAnsiTheme="majorHAnsi"/>
        </w:rPr>
        <w:t xml:space="preserve">. </w:t>
      </w:r>
      <w:r w:rsidR="00505600">
        <w:rPr>
          <w:rFonts w:asciiTheme="majorHAnsi" w:hAnsiTheme="majorHAnsi"/>
        </w:rPr>
        <w:t>C</w:t>
      </w:r>
      <w:r w:rsidR="00EE3C28">
        <w:rPr>
          <w:rFonts w:asciiTheme="majorHAnsi" w:hAnsiTheme="majorHAnsi"/>
        </w:rPr>
        <w:t>ette activité, à défaut de l’arrêter, peut être réduite afin de se concentrer à la gestion</w:t>
      </w:r>
      <w:r w:rsidR="005D717D">
        <w:rPr>
          <w:rFonts w:asciiTheme="majorHAnsi" w:hAnsiTheme="majorHAnsi"/>
        </w:rPr>
        <w:t xml:space="preserve"> et</w:t>
      </w:r>
      <w:r w:rsidR="00EE3C28">
        <w:rPr>
          <w:rFonts w:asciiTheme="majorHAnsi" w:hAnsiTheme="majorHAnsi"/>
        </w:rPr>
        <w:t xml:space="preserve"> à la surveillance des sites déjà reboisés</w:t>
      </w:r>
      <w:r w:rsidR="00063DE2">
        <w:rPr>
          <w:rFonts w:asciiTheme="majorHAnsi" w:hAnsiTheme="majorHAnsi"/>
        </w:rPr>
        <w:t xml:space="preserve"> et en privilégiant les autres techniques moins contraignantes telles les Régénérations Naturelles Assistées, l’ensemencement direct des graminées et des herbacées pé</w:t>
      </w:r>
      <w:r w:rsidR="00D845AE">
        <w:rPr>
          <w:rFonts w:asciiTheme="majorHAnsi" w:hAnsiTheme="majorHAnsi"/>
        </w:rPr>
        <w:t>rennes dès le début de la pluie</w:t>
      </w:r>
      <w:r w:rsidR="00EE3C28">
        <w:rPr>
          <w:rFonts w:asciiTheme="majorHAnsi" w:hAnsiTheme="majorHAnsi"/>
        </w:rPr>
        <w:t xml:space="preserve">. A cet effet, les indicateurs y afférents </w:t>
      </w:r>
      <w:r w:rsidR="00C81930">
        <w:rPr>
          <w:rFonts w:asciiTheme="majorHAnsi" w:hAnsiTheme="majorHAnsi"/>
        </w:rPr>
        <w:t>doivent être revus à la baisse.</w:t>
      </w:r>
      <w:r w:rsidR="00EE3C28">
        <w:rPr>
          <w:rFonts w:asciiTheme="majorHAnsi" w:hAnsiTheme="majorHAnsi"/>
        </w:rPr>
        <w:t xml:space="preserve"> Généralement le reboisement sur de grandes superficies ne donne pas les résultats escomptés, car il mobilise plus </w:t>
      </w:r>
      <w:r w:rsidR="00063DE2">
        <w:rPr>
          <w:rFonts w:asciiTheme="majorHAnsi" w:hAnsiTheme="majorHAnsi"/>
        </w:rPr>
        <w:t xml:space="preserve">des ressources financières, matérielles et humaines </w:t>
      </w:r>
      <w:r w:rsidR="00EE3C28">
        <w:rPr>
          <w:rFonts w:asciiTheme="majorHAnsi" w:hAnsiTheme="majorHAnsi"/>
        </w:rPr>
        <w:t>et les effets se manifestent dans le long terme ;</w:t>
      </w:r>
    </w:p>
    <w:p w:rsidR="00266D12" w:rsidRDefault="00266D12" w:rsidP="00AB7A1F">
      <w:pPr>
        <w:pStyle w:val="Paragraphedeliste"/>
        <w:numPr>
          <w:ilvl w:val="0"/>
          <w:numId w:val="45"/>
        </w:numPr>
        <w:spacing w:after="160" w:line="276" w:lineRule="auto"/>
        <w:jc w:val="both"/>
        <w:rPr>
          <w:rFonts w:asciiTheme="majorHAnsi" w:hAnsiTheme="majorHAnsi"/>
        </w:rPr>
      </w:pPr>
      <w:r w:rsidRPr="00E70B05">
        <w:rPr>
          <w:rFonts w:asciiTheme="majorHAnsi" w:hAnsiTheme="majorHAnsi"/>
          <w:b/>
        </w:rPr>
        <w:t>Identifier et dénicher les initiatives individuelles de protection de l’environnement.</w:t>
      </w:r>
      <w:r>
        <w:rPr>
          <w:rFonts w:asciiTheme="majorHAnsi" w:hAnsiTheme="majorHAnsi"/>
        </w:rPr>
        <w:t xml:space="preserve"> Le plus souvent dans les </w:t>
      </w:r>
      <w:r w:rsidR="00D75A72">
        <w:rPr>
          <w:rFonts w:asciiTheme="majorHAnsi" w:hAnsiTheme="majorHAnsi"/>
        </w:rPr>
        <w:t>Province</w:t>
      </w:r>
      <w:r>
        <w:rPr>
          <w:rFonts w:asciiTheme="majorHAnsi" w:hAnsiTheme="majorHAnsi"/>
        </w:rPr>
        <w:t>s, on trouve ces genres d</w:t>
      </w:r>
      <w:r w:rsidR="00E11D76">
        <w:rPr>
          <w:rFonts w:asciiTheme="majorHAnsi" w:hAnsiTheme="majorHAnsi"/>
        </w:rPr>
        <w:t>’initiatives</w:t>
      </w:r>
      <w:r w:rsidR="004E02CE">
        <w:rPr>
          <w:rFonts w:asciiTheme="majorHAnsi" w:hAnsiTheme="majorHAnsi"/>
        </w:rPr>
        <w:t xml:space="preserve"> des privés</w:t>
      </w:r>
      <w:r w:rsidR="00C81930">
        <w:rPr>
          <w:rFonts w:asciiTheme="majorHAnsi" w:hAnsiTheme="majorHAnsi"/>
        </w:rPr>
        <w:t>.</w:t>
      </w:r>
      <w:r>
        <w:rPr>
          <w:rFonts w:asciiTheme="majorHAnsi" w:hAnsiTheme="majorHAnsi"/>
        </w:rPr>
        <w:t xml:space="preserve"> Une fois</w:t>
      </w:r>
      <w:r w:rsidR="00C81930">
        <w:rPr>
          <w:rFonts w:asciiTheme="majorHAnsi" w:hAnsiTheme="majorHAnsi"/>
        </w:rPr>
        <w:t xml:space="preserve"> les avoir</w:t>
      </w:r>
      <w:r>
        <w:rPr>
          <w:rFonts w:asciiTheme="majorHAnsi" w:hAnsiTheme="majorHAnsi"/>
        </w:rPr>
        <w:t xml:space="preserve"> identi</w:t>
      </w:r>
      <w:r w:rsidR="00CB72B3">
        <w:rPr>
          <w:rFonts w:asciiTheme="majorHAnsi" w:hAnsiTheme="majorHAnsi"/>
        </w:rPr>
        <w:t>fi</w:t>
      </w:r>
      <w:r w:rsidR="009271BB">
        <w:rPr>
          <w:rFonts w:asciiTheme="majorHAnsi" w:hAnsiTheme="majorHAnsi"/>
        </w:rPr>
        <w:t>ées</w:t>
      </w:r>
      <w:r w:rsidR="00CB72B3">
        <w:rPr>
          <w:rFonts w:asciiTheme="majorHAnsi" w:hAnsiTheme="majorHAnsi"/>
        </w:rPr>
        <w:t xml:space="preserve">, </w:t>
      </w:r>
      <w:r w:rsidR="009271BB">
        <w:rPr>
          <w:rFonts w:asciiTheme="majorHAnsi" w:hAnsiTheme="majorHAnsi"/>
        </w:rPr>
        <w:t>il faut</w:t>
      </w:r>
      <w:r w:rsidR="00CB72B3">
        <w:rPr>
          <w:rFonts w:asciiTheme="majorHAnsi" w:hAnsiTheme="majorHAnsi"/>
        </w:rPr>
        <w:t xml:space="preserve"> les accompagner</w:t>
      </w:r>
      <w:r w:rsidR="009271BB">
        <w:rPr>
          <w:rFonts w:asciiTheme="majorHAnsi" w:hAnsiTheme="majorHAnsi"/>
        </w:rPr>
        <w:t xml:space="preserve"> et</w:t>
      </w:r>
      <w:r>
        <w:rPr>
          <w:rFonts w:asciiTheme="majorHAnsi" w:hAnsiTheme="majorHAnsi"/>
        </w:rPr>
        <w:t xml:space="preserve"> les promouvoir à l’effet d’en faire des champions locaux dans le domaine de la restauration et de la réhabilitation</w:t>
      </w:r>
      <w:r w:rsidR="00CB72B3">
        <w:rPr>
          <w:rFonts w:asciiTheme="majorHAnsi" w:hAnsiTheme="majorHAnsi"/>
        </w:rPr>
        <w:t xml:space="preserve"> du Lac. D</w:t>
      </w:r>
      <w:r>
        <w:rPr>
          <w:rFonts w:asciiTheme="majorHAnsi" w:hAnsiTheme="majorHAnsi"/>
        </w:rPr>
        <w:t>es expériences ont montré que dans le domaine de l’environnement et même du développement de manière</w:t>
      </w:r>
      <w:r w:rsidR="00CB72B3">
        <w:rPr>
          <w:rFonts w:asciiTheme="majorHAnsi" w:hAnsiTheme="majorHAnsi"/>
        </w:rPr>
        <w:t xml:space="preserve"> générale</w:t>
      </w:r>
      <w:r>
        <w:rPr>
          <w:rFonts w:asciiTheme="majorHAnsi" w:hAnsiTheme="majorHAnsi"/>
        </w:rPr>
        <w:t>, les initiatives individuelles sont porteuses d’espo</w:t>
      </w:r>
      <w:r w:rsidR="00505600">
        <w:rPr>
          <w:rFonts w:asciiTheme="majorHAnsi" w:hAnsiTheme="majorHAnsi"/>
        </w:rPr>
        <w:t xml:space="preserve">irs et produisent </w:t>
      </w:r>
      <w:r w:rsidR="009271BB">
        <w:rPr>
          <w:rFonts w:asciiTheme="majorHAnsi" w:hAnsiTheme="majorHAnsi"/>
        </w:rPr>
        <w:t xml:space="preserve">plus </w:t>
      </w:r>
      <w:r>
        <w:rPr>
          <w:rFonts w:asciiTheme="majorHAnsi" w:hAnsiTheme="majorHAnsi"/>
        </w:rPr>
        <w:t>de résultats</w:t>
      </w:r>
      <w:r w:rsidR="009271BB">
        <w:rPr>
          <w:rFonts w:asciiTheme="majorHAnsi" w:hAnsiTheme="majorHAnsi"/>
        </w:rPr>
        <w:t xml:space="preserve"> que les réalisations communautaires</w:t>
      </w:r>
      <w:r>
        <w:rPr>
          <w:rFonts w:asciiTheme="majorHAnsi" w:hAnsiTheme="majorHAnsi"/>
        </w:rPr>
        <w:t xml:space="preserve">. « Quand une action devient l’affaire de tous, </w:t>
      </w:r>
      <w:r w:rsidR="00CB72B3">
        <w:rPr>
          <w:rFonts w:asciiTheme="majorHAnsi" w:hAnsiTheme="majorHAnsi"/>
        </w:rPr>
        <w:t>au bout d’un moment</w:t>
      </w:r>
      <w:r w:rsidR="00505600">
        <w:rPr>
          <w:rFonts w:asciiTheme="majorHAnsi" w:hAnsiTheme="majorHAnsi"/>
        </w:rPr>
        <w:t>,</w:t>
      </w:r>
      <w:r w:rsidR="00CB72B3">
        <w:rPr>
          <w:rFonts w:asciiTheme="majorHAnsi" w:hAnsiTheme="majorHAnsi"/>
        </w:rPr>
        <w:t xml:space="preserve"> </w:t>
      </w:r>
      <w:r>
        <w:rPr>
          <w:rFonts w:asciiTheme="majorHAnsi" w:hAnsiTheme="majorHAnsi"/>
        </w:rPr>
        <w:t>elle finira pa</w:t>
      </w:r>
      <w:r w:rsidR="00CB72B3">
        <w:rPr>
          <w:rFonts w:asciiTheme="majorHAnsi" w:hAnsiTheme="majorHAnsi"/>
        </w:rPr>
        <w:t>r devenir l’affaire de personne »</w:t>
      </w:r>
      <w:r w:rsidR="009271BB">
        <w:rPr>
          <w:rFonts w:asciiTheme="majorHAnsi" w:hAnsiTheme="majorHAnsi"/>
        </w:rPr>
        <w:t xml:space="preserve"> </w:t>
      </w:r>
      <w:r>
        <w:rPr>
          <w:rFonts w:asciiTheme="majorHAnsi" w:hAnsiTheme="majorHAnsi"/>
        </w:rPr>
        <w:t>;</w:t>
      </w:r>
    </w:p>
    <w:p w:rsidR="00E8648D" w:rsidRDefault="008B24AA" w:rsidP="00AB7A1F">
      <w:pPr>
        <w:pStyle w:val="Paragraphedeliste"/>
        <w:numPr>
          <w:ilvl w:val="0"/>
          <w:numId w:val="45"/>
        </w:numPr>
        <w:spacing w:after="160" w:line="276" w:lineRule="auto"/>
        <w:jc w:val="both"/>
        <w:rPr>
          <w:rFonts w:asciiTheme="majorHAnsi" w:hAnsiTheme="majorHAnsi"/>
        </w:rPr>
      </w:pPr>
      <w:r>
        <w:rPr>
          <w:rFonts w:asciiTheme="majorHAnsi" w:hAnsiTheme="majorHAnsi"/>
          <w:b/>
        </w:rPr>
        <w:t>C</w:t>
      </w:r>
      <w:r w:rsidR="00AB40CE" w:rsidRPr="00E70B05">
        <w:rPr>
          <w:rFonts w:asciiTheme="majorHAnsi" w:hAnsiTheme="majorHAnsi"/>
          <w:b/>
        </w:rPr>
        <w:t xml:space="preserve">onfier la gestion et la surveillance </w:t>
      </w:r>
      <w:r>
        <w:rPr>
          <w:rFonts w:asciiTheme="majorHAnsi" w:hAnsiTheme="majorHAnsi"/>
          <w:b/>
        </w:rPr>
        <w:t>de</w:t>
      </w:r>
      <w:r w:rsidRPr="00E70B05">
        <w:rPr>
          <w:rFonts w:asciiTheme="majorHAnsi" w:hAnsiTheme="majorHAnsi"/>
          <w:b/>
        </w:rPr>
        <w:t xml:space="preserve"> chaque site de production de pépinières et de reboisement, </w:t>
      </w:r>
      <w:r w:rsidR="00AB40CE" w:rsidRPr="00E70B05">
        <w:rPr>
          <w:rFonts w:asciiTheme="majorHAnsi" w:hAnsiTheme="majorHAnsi"/>
          <w:b/>
        </w:rPr>
        <w:t xml:space="preserve">à </w:t>
      </w:r>
      <w:r>
        <w:rPr>
          <w:rFonts w:asciiTheme="majorHAnsi" w:hAnsiTheme="majorHAnsi"/>
          <w:b/>
        </w:rPr>
        <w:t xml:space="preserve"> un groupe restreint de </w:t>
      </w:r>
      <w:r w:rsidR="00AB40CE" w:rsidRPr="00E70B05">
        <w:rPr>
          <w:rFonts w:asciiTheme="majorHAnsi" w:hAnsiTheme="majorHAnsi"/>
          <w:b/>
        </w:rPr>
        <w:t>personnes intéressées avec comme compensation, leur permettre de l’exploiter en menant des AGR (maraichage par exemple).</w:t>
      </w:r>
      <w:r w:rsidR="00AB40CE">
        <w:rPr>
          <w:rFonts w:asciiTheme="majorHAnsi" w:hAnsiTheme="majorHAnsi"/>
        </w:rPr>
        <w:t xml:space="preserve"> </w:t>
      </w:r>
      <w:r w:rsidR="00E8648D">
        <w:rPr>
          <w:rFonts w:asciiTheme="majorHAnsi" w:hAnsiTheme="majorHAnsi"/>
        </w:rPr>
        <w:t>A cet eff</w:t>
      </w:r>
      <w:r w:rsidR="00CB72B3">
        <w:rPr>
          <w:rFonts w:asciiTheme="majorHAnsi" w:hAnsiTheme="majorHAnsi"/>
        </w:rPr>
        <w:t>et, des contrats de performance</w:t>
      </w:r>
      <w:r w:rsidR="00E8648D">
        <w:rPr>
          <w:rFonts w:asciiTheme="majorHAnsi" w:hAnsiTheme="majorHAnsi"/>
        </w:rPr>
        <w:t xml:space="preserve"> pourront être</w:t>
      </w:r>
      <w:r w:rsidR="002B0F2B">
        <w:rPr>
          <w:rFonts w:asciiTheme="majorHAnsi" w:hAnsiTheme="majorHAnsi"/>
        </w:rPr>
        <w:t xml:space="preserve"> </w:t>
      </w:r>
      <w:r w:rsidR="00CB72B3">
        <w:rPr>
          <w:rFonts w:asciiTheme="majorHAnsi" w:hAnsiTheme="majorHAnsi"/>
        </w:rPr>
        <w:t xml:space="preserve">signés entre ces personnes, les </w:t>
      </w:r>
      <w:r w:rsidR="002B0F2B">
        <w:rPr>
          <w:rFonts w:asciiTheme="majorHAnsi" w:hAnsiTheme="majorHAnsi"/>
        </w:rPr>
        <w:t>autorité</w:t>
      </w:r>
      <w:r w:rsidR="00CB72B3">
        <w:rPr>
          <w:rFonts w:asciiTheme="majorHAnsi" w:hAnsiTheme="majorHAnsi"/>
        </w:rPr>
        <w:t>s</w:t>
      </w:r>
      <w:r w:rsidR="002B0F2B">
        <w:rPr>
          <w:rFonts w:asciiTheme="majorHAnsi" w:hAnsiTheme="majorHAnsi"/>
        </w:rPr>
        <w:t xml:space="preserve"> administrative</w:t>
      </w:r>
      <w:r w:rsidR="00CB72B3">
        <w:rPr>
          <w:rFonts w:asciiTheme="majorHAnsi" w:hAnsiTheme="majorHAnsi"/>
        </w:rPr>
        <w:t>s</w:t>
      </w:r>
      <w:r w:rsidR="00E93238">
        <w:rPr>
          <w:rFonts w:asciiTheme="majorHAnsi" w:hAnsiTheme="majorHAnsi"/>
        </w:rPr>
        <w:t xml:space="preserve"> (Préfet ou S</w:t>
      </w:r>
      <w:r w:rsidR="002B0F2B">
        <w:rPr>
          <w:rFonts w:asciiTheme="majorHAnsi" w:hAnsiTheme="majorHAnsi"/>
        </w:rPr>
        <w:t>ous</w:t>
      </w:r>
      <w:r w:rsidR="009271BB">
        <w:rPr>
          <w:rFonts w:asciiTheme="majorHAnsi" w:hAnsiTheme="majorHAnsi"/>
        </w:rPr>
        <w:t>-</w:t>
      </w:r>
      <w:r w:rsidR="00E93238">
        <w:rPr>
          <w:rFonts w:asciiTheme="majorHAnsi" w:hAnsiTheme="majorHAnsi"/>
        </w:rPr>
        <w:t>P</w:t>
      </w:r>
      <w:r w:rsidR="002B0F2B">
        <w:rPr>
          <w:rFonts w:asciiTheme="majorHAnsi" w:hAnsiTheme="majorHAnsi"/>
        </w:rPr>
        <w:t>réfet selon les lieux) et les chefs coutumiers.</w:t>
      </w:r>
    </w:p>
    <w:p w:rsidR="00A25B01" w:rsidRDefault="00A25B01" w:rsidP="00AB7A1F">
      <w:pPr>
        <w:pStyle w:val="Paragraphedeliste"/>
        <w:numPr>
          <w:ilvl w:val="0"/>
          <w:numId w:val="45"/>
        </w:numPr>
        <w:spacing w:after="160" w:line="276" w:lineRule="auto"/>
        <w:jc w:val="both"/>
        <w:rPr>
          <w:rFonts w:asciiTheme="majorHAnsi" w:hAnsiTheme="majorHAnsi"/>
        </w:rPr>
      </w:pPr>
      <w:r w:rsidRPr="00E70B05">
        <w:rPr>
          <w:rFonts w:asciiTheme="majorHAnsi" w:hAnsiTheme="majorHAnsi"/>
          <w:b/>
        </w:rPr>
        <w:t xml:space="preserve">A cette proposition, il </w:t>
      </w:r>
      <w:r w:rsidR="008B24AA">
        <w:rPr>
          <w:rFonts w:asciiTheme="majorHAnsi" w:hAnsiTheme="majorHAnsi"/>
          <w:b/>
        </w:rPr>
        <w:t>faut ajouter</w:t>
      </w:r>
      <w:r w:rsidR="00CB72B3" w:rsidRPr="00E70B05">
        <w:rPr>
          <w:rFonts w:asciiTheme="majorHAnsi" w:hAnsiTheme="majorHAnsi"/>
          <w:b/>
        </w:rPr>
        <w:t>,</w:t>
      </w:r>
      <w:r w:rsidRPr="00E70B05">
        <w:rPr>
          <w:rFonts w:asciiTheme="majorHAnsi" w:hAnsiTheme="majorHAnsi"/>
          <w:b/>
        </w:rPr>
        <w:t xml:space="preserve"> la mise en place de convention</w:t>
      </w:r>
      <w:r w:rsidR="00CB72B3" w:rsidRPr="00E70B05">
        <w:rPr>
          <w:rFonts w:asciiTheme="majorHAnsi" w:hAnsiTheme="majorHAnsi"/>
          <w:b/>
        </w:rPr>
        <w:t>s</w:t>
      </w:r>
      <w:r w:rsidRPr="00E70B05">
        <w:rPr>
          <w:rFonts w:asciiTheme="majorHAnsi" w:hAnsiTheme="majorHAnsi"/>
          <w:b/>
        </w:rPr>
        <w:t xml:space="preserve"> locale</w:t>
      </w:r>
      <w:r w:rsidR="00CB72B3" w:rsidRPr="00E70B05">
        <w:rPr>
          <w:rFonts w:asciiTheme="majorHAnsi" w:hAnsiTheme="majorHAnsi"/>
          <w:b/>
        </w:rPr>
        <w:t>s</w:t>
      </w:r>
      <w:r w:rsidRPr="00E70B05">
        <w:rPr>
          <w:rFonts w:asciiTheme="majorHAnsi" w:hAnsiTheme="majorHAnsi"/>
          <w:b/>
        </w:rPr>
        <w:t xml:space="preserve"> de gestion des ressources pour mieux encadrer la </w:t>
      </w:r>
      <w:r w:rsidR="00CB72B3" w:rsidRPr="00E70B05">
        <w:rPr>
          <w:rFonts w:asciiTheme="majorHAnsi" w:hAnsiTheme="majorHAnsi"/>
          <w:b/>
        </w:rPr>
        <w:t>régénération naturelle assistée (</w:t>
      </w:r>
      <w:r w:rsidRPr="00E70B05">
        <w:rPr>
          <w:rFonts w:asciiTheme="majorHAnsi" w:hAnsiTheme="majorHAnsi"/>
          <w:b/>
        </w:rPr>
        <w:t>RNA</w:t>
      </w:r>
      <w:r w:rsidR="00CB72B3" w:rsidRPr="00E70B05">
        <w:rPr>
          <w:rFonts w:asciiTheme="majorHAnsi" w:hAnsiTheme="majorHAnsi"/>
          <w:b/>
        </w:rPr>
        <w:t>)</w:t>
      </w:r>
      <w:r>
        <w:rPr>
          <w:rFonts w:asciiTheme="majorHAnsi" w:hAnsiTheme="majorHAnsi"/>
        </w:rPr>
        <w:t xml:space="preserve">. </w:t>
      </w:r>
    </w:p>
    <w:p w:rsidR="00EE3C28" w:rsidRDefault="00EE3C28" w:rsidP="00AB7A1F">
      <w:pPr>
        <w:pStyle w:val="Paragraphedeliste"/>
        <w:numPr>
          <w:ilvl w:val="0"/>
          <w:numId w:val="45"/>
        </w:numPr>
        <w:spacing w:after="160" w:line="276" w:lineRule="auto"/>
        <w:jc w:val="both"/>
        <w:rPr>
          <w:rFonts w:asciiTheme="majorHAnsi" w:hAnsiTheme="majorHAnsi"/>
        </w:rPr>
      </w:pPr>
      <w:r>
        <w:rPr>
          <w:rFonts w:asciiTheme="majorHAnsi" w:hAnsiTheme="majorHAnsi"/>
        </w:rPr>
        <w:t>Renforcer les capacités techniques</w:t>
      </w:r>
      <w:r w:rsidR="009271BB">
        <w:rPr>
          <w:rFonts w:asciiTheme="majorHAnsi" w:hAnsiTheme="majorHAnsi"/>
        </w:rPr>
        <w:t>,</w:t>
      </w:r>
      <w:r>
        <w:rPr>
          <w:rFonts w:asciiTheme="majorHAnsi" w:hAnsiTheme="majorHAnsi"/>
        </w:rPr>
        <w:t xml:space="preserve"> organisationnelles et institutionnelles</w:t>
      </w:r>
      <w:r w:rsidR="000B0710">
        <w:rPr>
          <w:rFonts w:asciiTheme="majorHAnsi" w:hAnsiTheme="majorHAnsi"/>
        </w:rPr>
        <w:t>, notamment de l’Organisation des jeunes Sauvons le Lac Tchad (OSLT) et l’Association pour la Promotion des Femmes et Filles du Grand Kanem (APFGK) afin qu’elles jouent pleinement leur rôle dans le projet</w:t>
      </w:r>
      <w:r w:rsidR="00A25B01">
        <w:rPr>
          <w:rFonts w:asciiTheme="majorHAnsi" w:hAnsiTheme="majorHAnsi"/>
        </w:rPr>
        <w:t>. Cela a été souligné dans le document. Plus celu</w:t>
      </w:r>
      <w:r w:rsidR="00FC7DD8">
        <w:rPr>
          <w:rFonts w:asciiTheme="majorHAnsi" w:hAnsiTheme="majorHAnsi"/>
        </w:rPr>
        <w:t>i qui accompagne est bien formé</w:t>
      </w:r>
      <w:r w:rsidR="00A25B01">
        <w:rPr>
          <w:rFonts w:asciiTheme="majorHAnsi" w:hAnsiTheme="majorHAnsi"/>
        </w:rPr>
        <w:t>, mieux les performances des organisations locales encadrées seront renforcées.</w:t>
      </w:r>
    </w:p>
    <w:p w:rsidR="006533CA" w:rsidRPr="00B257F7" w:rsidRDefault="006533CA" w:rsidP="00AB7A1F">
      <w:pPr>
        <w:pStyle w:val="Paragraphedeliste"/>
        <w:numPr>
          <w:ilvl w:val="0"/>
          <w:numId w:val="45"/>
        </w:numPr>
        <w:spacing w:after="160" w:line="276" w:lineRule="auto"/>
        <w:jc w:val="both"/>
        <w:rPr>
          <w:rFonts w:asciiTheme="majorHAnsi" w:hAnsiTheme="majorHAnsi"/>
          <w:b/>
        </w:rPr>
      </w:pPr>
      <w:r w:rsidRPr="00B257F7">
        <w:rPr>
          <w:rFonts w:asciiTheme="majorHAnsi" w:hAnsiTheme="majorHAnsi"/>
          <w:b/>
        </w:rPr>
        <w:t>Renforcer aussi les capacités de  ces ONG sur les procédures administratives et financières du PNUD.</w:t>
      </w:r>
    </w:p>
    <w:p w:rsidR="00EE3C28" w:rsidRDefault="008B24AA" w:rsidP="00AB7A1F">
      <w:pPr>
        <w:pStyle w:val="Paragraphedeliste"/>
        <w:numPr>
          <w:ilvl w:val="0"/>
          <w:numId w:val="45"/>
        </w:numPr>
        <w:spacing w:after="160" w:line="276" w:lineRule="auto"/>
        <w:jc w:val="both"/>
        <w:rPr>
          <w:rFonts w:asciiTheme="majorHAnsi" w:hAnsiTheme="majorHAnsi"/>
        </w:rPr>
      </w:pPr>
      <w:r>
        <w:rPr>
          <w:rFonts w:asciiTheme="majorHAnsi" w:hAnsiTheme="majorHAnsi"/>
          <w:b/>
        </w:rPr>
        <w:t>P</w:t>
      </w:r>
      <w:r w:rsidR="00EE3C28" w:rsidRPr="00E70B05">
        <w:rPr>
          <w:rFonts w:asciiTheme="majorHAnsi" w:hAnsiTheme="majorHAnsi"/>
          <w:b/>
        </w:rPr>
        <w:t>roposer de nouvelles offres de collaboration aux ONG qui se sont révélées plus efficaces sur le terrain</w:t>
      </w:r>
      <w:r>
        <w:rPr>
          <w:rFonts w:asciiTheme="majorHAnsi" w:hAnsiTheme="majorHAnsi"/>
          <w:b/>
        </w:rPr>
        <w:t xml:space="preserve"> p</w:t>
      </w:r>
      <w:r w:rsidRPr="00E70B05">
        <w:rPr>
          <w:rFonts w:asciiTheme="majorHAnsi" w:hAnsiTheme="majorHAnsi"/>
          <w:b/>
        </w:rPr>
        <w:t>our le reste de la durée du projet</w:t>
      </w:r>
      <w:r w:rsidR="00EE3C28">
        <w:rPr>
          <w:rFonts w:asciiTheme="majorHAnsi" w:hAnsiTheme="majorHAnsi"/>
        </w:rPr>
        <w:t xml:space="preserve">. Cette nouvelle forme de collaboration sera adossée à des contrats de performance à évaluer à la fin </w:t>
      </w:r>
      <w:r w:rsidR="00CB72B3">
        <w:rPr>
          <w:rFonts w:asciiTheme="majorHAnsi" w:hAnsiTheme="majorHAnsi"/>
        </w:rPr>
        <w:t xml:space="preserve">de leurs contrats </w:t>
      </w:r>
      <w:r w:rsidR="00EE3C28">
        <w:rPr>
          <w:rFonts w:asciiTheme="majorHAnsi" w:hAnsiTheme="majorHAnsi"/>
        </w:rPr>
        <w:t xml:space="preserve">et le dernier paiement pourrait être effectué par </w:t>
      </w:r>
      <w:r w:rsidR="00063DE2">
        <w:rPr>
          <w:rFonts w:asciiTheme="majorHAnsi" w:hAnsiTheme="majorHAnsi"/>
        </w:rPr>
        <w:t xml:space="preserve">l’Agence </w:t>
      </w:r>
      <w:r w:rsidR="00EE3C28">
        <w:rPr>
          <w:rFonts w:asciiTheme="majorHAnsi" w:hAnsiTheme="majorHAnsi"/>
        </w:rPr>
        <w:t xml:space="preserve">ou le projet à la satisfaction de leurs prestations. </w:t>
      </w:r>
      <w:r w:rsidR="00FC7DD8">
        <w:rPr>
          <w:rFonts w:asciiTheme="majorHAnsi" w:hAnsiTheme="majorHAnsi"/>
        </w:rPr>
        <w:t>La mission constate qu’il y a plusieurs partenaires (ONG prestataires) dans la mise en œuvre de ce projet. Cela augmente les chaines de responsabilités et peut déteindre sur la performance globale du proj</w:t>
      </w:r>
      <w:r w:rsidR="00CB72B3">
        <w:rPr>
          <w:rFonts w:asciiTheme="majorHAnsi" w:hAnsiTheme="majorHAnsi"/>
        </w:rPr>
        <w:t>et. Au lieu d’avoir plusieurs protocoles de collaboration de</w:t>
      </w:r>
      <w:r w:rsidR="00FC7DD8">
        <w:rPr>
          <w:rFonts w:asciiTheme="majorHAnsi" w:hAnsiTheme="majorHAnsi"/>
        </w:rPr>
        <w:t xml:space="preserve"> courtes durées, </w:t>
      </w:r>
      <w:r>
        <w:rPr>
          <w:rFonts w:asciiTheme="majorHAnsi" w:hAnsiTheme="majorHAnsi"/>
        </w:rPr>
        <w:t xml:space="preserve">il </w:t>
      </w:r>
      <w:r w:rsidR="00FC7DD8">
        <w:rPr>
          <w:rFonts w:asciiTheme="majorHAnsi" w:hAnsiTheme="majorHAnsi"/>
        </w:rPr>
        <w:t>serait plus efficace et efficient d’avoir une ou deux ONG solide</w:t>
      </w:r>
      <w:r w:rsidR="00CB72B3">
        <w:rPr>
          <w:rFonts w:asciiTheme="majorHAnsi" w:hAnsiTheme="majorHAnsi"/>
        </w:rPr>
        <w:t>s</w:t>
      </w:r>
      <w:r w:rsidR="00FC7DD8">
        <w:rPr>
          <w:rFonts w:asciiTheme="majorHAnsi" w:hAnsiTheme="majorHAnsi"/>
        </w:rPr>
        <w:t xml:space="preserve"> à renforcer</w:t>
      </w:r>
      <w:r w:rsidR="00B257F7">
        <w:rPr>
          <w:rFonts w:asciiTheme="majorHAnsi" w:hAnsiTheme="majorHAnsi"/>
        </w:rPr>
        <w:t>,</w:t>
      </w:r>
      <w:r w:rsidR="00FC7DD8">
        <w:rPr>
          <w:rFonts w:asciiTheme="majorHAnsi" w:hAnsiTheme="majorHAnsi"/>
        </w:rPr>
        <w:t xml:space="preserve"> afin qu’elles</w:t>
      </w:r>
      <w:r w:rsidR="00CB72B3">
        <w:rPr>
          <w:rFonts w:asciiTheme="majorHAnsi" w:hAnsiTheme="majorHAnsi"/>
        </w:rPr>
        <w:t xml:space="preserve"> puissent jouer pleinement les</w:t>
      </w:r>
      <w:r w:rsidR="00FC7DD8">
        <w:rPr>
          <w:rFonts w:asciiTheme="majorHAnsi" w:hAnsiTheme="majorHAnsi"/>
        </w:rPr>
        <w:t xml:space="preserve"> missions d’accompagnement et de suivi des activités pour toute la durée du projet. Les re</w:t>
      </w:r>
      <w:r w:rsidR="00CB72B3">
        <w:rPr>
          <w:rFonts w:asciiTheme="majorHAnsi" w:hAnsiTheme="majorHAnsi"/>
        </w:rPr>
        <w:t>ssources financières économisées à cet effet,</w:t>
      </w:r>
      <w:r w:rsidR="00FC7DD8">
        <w:rPr>
          <w:rFonts w:asciiTheme="majorHAnsi" w:hAnsiTheme="majorHAnsi"/>
        </w:rPr>
        <w:t xml:space="preserve"> en réduisant le nombre d’ONG partenaires, pourront être réutilisées </w:t>
      </w:r>
      <w:r w:rsidR="009271BB">
        <w:rPr>
          <w:rFonts w:asciiTheme="majorHAnsi" w:hAnsiTheme="majorHAnsi"/>
        </w:rPr>
        <w:t>pour étendre</w:t>
      </w:r>
      <w:r w:rsidR="00FC7DD8">
        <w:rPr>
          <w:rFonts w:asciiTheme="majorHAnsi" w:hAnsiTheme="majorHAnsi"/>
        </w:rPr>
        <w:t xml:space="preserve"> la durée de la collaboration </w:t>
      </w:r>
      <w:r w:rsidR="00DE2D4A">
        <w:rPr>
          <w:rFonts w:asciiTheme="majorHAnsi" w:hAnsiTheme="majorHAnsi"/>
        </w:rPr>
        <w:t>pour celles qui seront finalement retenues.</w:t>
      </w:r>
    </w:p>
    <w:p w:rsidR="00EE3C28" w:rsidRPr="00187485" w:rsidRDefault="00DE2D4A" w:rsidP="00AB7A1F">
      <w:pPr>
        <w:pStyle w:val="Paragraphedeliste"/>
        <w:numPr>
          <w:ilvl w:val="0"/>
          <w:numId w:val="45"/>
        </w:numPr>
        <w:spacing w:after="160" w:line="276" w:lineRule="auto"/>
        <w:jc w:val="both"/>
        <w:rPr>
          <w:rFonts w:asciiTheme="majorHAnsi" w:hAnsiTheme="majorHAnsi"/>
        </w:rPr>
      </w:pPr>
      <w:r w:rsidRPr="00E70B05">
        <w:rPr>
          <w:rFonts w:asciiTheme="majorHAnsi" w:hAnsiTheme="majorHAnsi"/>
          <w:b/>
        </w:rPr>
        <w:t xml:space="preserve">Explorer la possibilité de faire un plaidoyer auprès des autorités </w:t>
      </w:r>
      <w:r w:rsidR="00CB72B3" w:rsidRPr="00E70B05">
        <w:rPr>
          <w:rFonts w:asciiTheme="majorHAnsi" w:hAnsiTheme="majorHAnsi"/>
          <w:b/>
        </w:rPr>
        <w:t xml:space="preserve">gouvernementales </w:t>
      </w:r>
      <w:r w:rsidRPr="00E70B05">
        <w:rPr>
          <w:rFonts w:asciiTheme="majorHAnsi" w:hAnsiTheme="majorHAnsi"/>
          <w:b/>
        </w:rPr>
        <w:t>afin qu’elles soient plus sensibles et motivées à consentir plus d’appui</w:t>
      </w:r>
      <w:r w:rsidR="00CB72B3" w:rsidRPr="00E70B05">
        <w:rPr>
          <w:rFonts w:asciiTheme="majorHAnsi" w:hAnsiTheme="majorHAnsi"/>
          <w:b/>
        </w:rPr>
        <w:t>s</w:t>
      </w:r>
      <w:r w:rsidRPr="00E70B05">
        <w:rPr>
          <w:rFonts w:asciiTheme="majorHAnsi" w:hAnsiTheme="majorHAnsi"/>
          <w:b/>
        </w:rPr>
        <w:t xml:space="preserve"> institutionnel</w:t>
      </w:r>
      <w:r w:rsidR="00CB72B3" w:rsidRPr="00E70B05">
        <w:rPr>
          <w:rFonts w:asciiTheme="majorHAnsi" w:hAnsiTheme="majorHAnsi"/>
          <w:b/>
        </w:rPr>
        <w:t>s conséquents</w:t>
      </w:r>
      <w:r w:rsidRPr="00E70B05">
        <w:rPr>
          <w:rFonts w:asciiTheme="majorHAnsi" w:hAnsiTheme="majorHAnsi"/>
          <w:b/>
        </w:rPr>
        <w:t xml:space="preserve"> à l’ANGMV au regard de sa mission dans le contexte actuel des changements climatiques</w:t>
      </w:r>
      <w:r>
        <w:rPr>
          <w:rFonts w:asciiTheme="majorHAnsi" w:hAnsiTheme="majorHAnsi"/>
        </w:rPr>
        <w:t xml:space="preserve">. </w:t>
      </w:r>
      <w:r w:rsidRPr="00091D90">
        <w:rPr>
          <w:rFonts w:asciiTheme="majorHAnsi" w:hAnsiTheme="majorHAnsi"/>
        </w:rPr>
        <w:t>Cela lui permettra</w:t>
      </w:r>
      <w:r w:rsidR="00EE3C28" w:rsidRPr="00091D90">
        <w:rPr>
          <w:rFonts w:asciiTheme="majorHAnsi" w:hAnsiTheme="majorHAnsi"/>
        </w:rPr>
        <w:t xml:space="preserve"> de mieux exécuter</w:t>
      </w:r>
      <w:r w:rsidR="008B24AA">
        <w:rPr>
          <w:rFonts w:asciiTheme="majorHAnsi" w:hAnsiTheme="majorHAnsi"/>
        </w:rPr>
        <w:t xml:space="preserve">, </w:t>
      </w:r>
      <w:r w:rsidR="00EE3C28" w:rsidRPr="00091D90">
        <w:rPr>
          <w:rFonts w:asciiTheme="majorHAnsi" w:hAnsiTheme="majorHAnsi"/>
        </w:rPr>
        <w:t xml:space="preserve">suivre </w:t>
      </w:r>
      <w:r w:rsidR="008B24AA">
        <w:rPr>
          <w:rFonts w:asciiTheme="majorHAnsi" w:hAnsiTheme="majorHAnsi"/>
        </w:rPr>
        <w:t xml:space="preserve">et capitaliser </w:t>
      </w:r>
      <w:r w:rsidR="00EE3C28" w:rsidRPr="00091D90">
        <w:rPr>
          <w:rFonts w:asciiTheme="majorHAnsi" w:hAnsiTheme="majorHAnsi"/>
        </w:rPr>
        <w:t>les activités opérationnelles du projet</w:t>
      </w:r>
      <w:r w:rsidRPr="00187485">
        <w:rPr>
          <w:rFonts w:asciiTheme="majorHAnsi" w:hAnsiTheme="majorHAnsi"/>
        </w:rPr>
        <w:t xml:space="preserve"> et de tout autre projet dans le cadre de sa mission</w:t>
      </w:r>
      <w:r w:rsidR="008B24AA">
        <w:rPr>
          <w:rFonts w:asciiTheme="majorHAnsi" w:hAnsiTheme="majorHAnsi"/>
        </w:rPr>
        <w:t xml:space="preserve"> r</w:t>
      </w:r>
      <w:r w:rsidR="00B25A22">
        <w:rPr>
          <w:rFonts w:asciiTheme="majorHAnsi" w:hAnsiTheme="majorHAnsi"/>
        </w:rPr>
        <w:t>é</w:t>
      </w:r>
      <w:r w:rsidR="008B24AA">
        <w:rPr>
          <w:rFonts w:asciiTheme="majorHAnsi" w:hAnsiTheme="majorHAnsi"/>
        </w:rPr>
        <w:t>galienne</w:t>
      </w:r>
      <w:r w:rsidRPr="00187485">
        <w:rPr>
          <w:rFonts w:asciiTheme="majorHAnsi" w:hAnsiTheme="majorHAnsi"/>
        </w:rPr>
        <w:t>.</w:t>
      </w:r>
      <w:r w:rsidR="00EE3C28" w:rsidRPr="00187485">
        <w:rPr>
          <w:rFonts w:asciiTheme="majorHAnsi" w:hAnsiTheme="majorHAnsi"/>
        </w:rPr>
        <w:t xml:space="preserve"> </w:t>
      </w:r>
    </w:p>
    <w:p w:rsidR="00EE3C28" w:rsidRPr="00187485" w:rsidRDefault="009271BB" w:rsidP="00AB7A1F">
      <w:pPr>
        <w:pStyle w:val="Paragraphedeliste"/>
        <w:numPr>
          <w:ilvl w:val="0"/>
          <w:numId w:val="45"/>
        </w:numPr>
        <w:spacing w:after="160" w:line="276" w:lineRule="auto"/>
        <w:jc w:val="both"/>
        <w:rPr>
          <w:rFonts w:asciiTheme="majorHAnsi" w:hAnsiTheme="majorHAnsi"/>
        </w:rPr>
      </w:pPr>
      <w:r w:rsidRPr="00E70B05">
        <w:rPr>
          <w:rFonts w:asciiTheme="majorHAnsi" w:hAnsiTheme="majorHAnsi"/>
          <w:b/>
        </w:rPr>
        <w:t>Assurer</w:t>
      </w:r>
      <w:r w:rsidR="00DE2D4A" w:rsidRPr="00E70B05">
        <w:rPr>
          <w:rFonts w:asciiTheme="majorHAnsi" w:hAnsiTheme="majorHAnsi"/>
          <w:b/>
        </w:rPr>
        <w:t xml:space="preserve"> un encadrement et un suivi rappro</w:t>
      </w:r>
      <w:r w:rsidR="00E6761F" w:rsidRPr="00E70B05">
        <w:rPr>
          <w:rFonts w:asciiTheme="majorHAnsi" w:hAnsiTheme="majorHAnsi"/>
          <w:b/>
        </w:rPr>
        <w:t>ché (par un</w:t>
      </w:r>
      <w:r w:rsidR="00DE2D4A" w:rsidRPr="00E70B05">
        <w:rPr>
          <w:rFonts w:asciiTheme="majorHAnsi" w:hAnsiTheme="majorHAnsi"/>
          <w:b/>
        </w:rPr>
        <w:t xml:space="preserve"> conseiller</w:t>
      </w:r>
      <w:r w:rsidR="00E6761F" w:rsidRPr="00E70B05">
        <w:rPr>
          <w:rFonts w:asciiTheme="majorHAnsi" w:hAnsiTheme="majorHAnsi"/>
          <w:b/>
        </w:rPr>
        <w:t xml:space="preserve"> agricole expérimenté dans chaque site</w:t>
      </w:r>
      <w:r w:rsidR="00DE2D4A" w:rsidRPr="00E70B05">
        <w:rPr>
          <w:rFonts w:asciiTheme="majorHAnsi" w:hAnsiTheme="majorHAnsi"/>
          <w:b/>
        </w:rPr>
        <w:t>) des parcelles maraichères pour lesquelles, des investissements importants sont déjà réalisés par le projet</w:t>
      </w:r>
      <w:r w:rsidR="00DE2D4A">
        <w:rPr>
          <w:rFonts w:asciiTheme="majorHAnsi" w:hAnsiTheme="majorHAnsi"/>
        </w:rPr>
        <w:t xml:space="preserve">. </w:t>
      </w:r>
      <w:r w:rsidR="00DE2D4A" w:rsidRPr="00091D90">
        <w:rPr>
          <w:rFonts w:asciiTheme="majorHAnsi" w:hAnsiTheme="majorHAnsi"/>
        </w:rPr>
        <w:t>Les groupements qui y travaillent ont manifestement de la volonté, mais ils sont laissés à eux-mêmes et ne m</w:t>
      </w:r>
      <w:r w:rsidR="00DE2D4A" w:rsidRPr="00187485">
        <w:rPr>
          <w:rFonts w:asciiTheme="majorHAnsi" w:hAnsiTheme="majorHAnsi"/>
        </w:rPr>
        <w:t xml:space="preserve">aitrisent pas les itinéraires techniques de production. Si rien n’est fait dans ce sens, ces sites risqueront de tomber dans le désuet. </w:t>
      </w:r>
    </w:p>
    <w:p w:rsidR="00AB40CE" w:rsidRPr="00E70B05" w:rsidRDefault="00EE3C28" w:rsidP="00AB7A1F">
      <w:pPr>
        <w:pStyle w:val="Paragraphedeliste"/>
        <w:numPr>
          <w:ilvl w:val="0"/>
          <w:numId w:val="44"/>
        </w:numPr>
        <w:spacing w:after="160" w:line="276" w:lineRule="auto"/>
        <w:jc w:val="both"/>
        <w:rPr>
          <w:rFonts w:ascii="Calibri" w:hAnsi="Calibri"/>
        </w:rPr>
      </w:pPr>
      <w:r w:rsidRPr="00E70B05">
        <w:rPr>
          <w:rFonts w:asciiTheme="majorHAnsi" w:hAnsiTheme="majorHAnsi"/>
          <w:b/>
        </w:rPr>
        <w:t>Explorer des mécanismes de collaboration formelle avec d’autres projets intervenant dans la zone</w:t>
      </w:r>
      <w:r w:rsidR="00615D44" w:rsidRPr="00E70B05">
        <w:rPr>
          <w:rFonts w:asciiTheme="majorHAnsi" w:hAnsiTheme="majorHAnsi"/>
          <w:b/>
        </w:rPr>
        <w:t>.</w:t>
      </w:r>
      <w:r w:rsidR="00615D44">
        <w:rPr>
          <w:rFonts w:asciiTheme="majorHAnsi" w:hAnsiTheme="majorHAnsi"/>
        </w:rPr>
        <w:t xml:space="preserve"> Les initiatives de collaboration avec le PAM sont à renforcer et doivent aller au-delà de la commande </w:t>
      </w:r>
      <w:r w:rsidR="000B0710">
        <w:rPr>
          <w:rFonts w:asciiTheme="majorHAnsi" w:hAnsiTheme="majorHAnsi"/>
        </w:rPr>
        <w:t xml:space="preserve">ponctuelle </w:t>
      </w:r>
      <w:r w:rsidR="00615D44">
        <w:rPr>
          <w:rFonts w:asciiTheme="majorHAnsi" w:hAnsiTheme="majorHAnsi"/>
        </w:rPr>
        <w:t xml:space="preserve">et </w:t>
      </w:r>
      <w:r w:rsidR="000B0710">
        <w:rPr>
          <w:rFonts w:asciiTheme="majorHAnsi" w:hAnsiTheme="majorHAnsi"/>
        </w:rPr>
        <w:t xml:space="preserve">la </w:t>
      </w:r>
      <w:r w:rsidR="00615D44">
        <w:rPr>
          <w:rFonts w:asciiTheme="majorHAnsi" w:hAnsiTheme="majorHAnsi"/>
        </w:rPr>
        <w:t>livraison de</w:t>
      </w:r>
      <w:r w:rsidR="000B0710">
        <w:rPr>
          <w:rFonts w:asciiTheme="majorHAnsi" w:hAnsiTheme="majorHAnsi"/>
        </w:rPr>
        <w:t>s plants produits dans les</w:t>
      </w:r>
      <w:r w:rsidR="00615D44">
        <w:rPr>
          <w:rFonts w:asciiTheme="majorHAnsi" w:hAnsiTheme="majorHAnsi"/>
        </w:rPr>
        <w:t xml:space="preserve"> pépinières</w:t>
      </w:r>
      <w:r w:rsidR="00AB40CE">
        <w:rPr>
          <w:rFonts w:asciiTheme="majorHAnsi" w:hAnsiTheme="majorHAnsi"/>
        </w:rPr>
        <w:t>.</w:t>
      </w:r>
    </w:p>
    <w:p w:rsidR="00EE3C28" w:rsidRPr="005C38BC" w:rsidRDefault="00AB40CE" w:rsidP="00AB7A1F">
      <w:pPr>
        <w:pStyle w:val="Paragraphedeliste"/>
        <w:numPr>
          <w:ilvl w:val="0"/>
          <w:numId w:val="44"/>
        </w:numPr>
        <w:spacing w:after="160" w:line="276" w:lineRule="auto"/>
        <w:jc w:val="both"/>
        <w:rPr>
          <w:rFonts w:ascii="Calibri" w:hAnsi="Calibri"/>
        </w:rPr>
      </w:pPr>
      <w:r w:rsidRPr="00E70B05">
        <w:rPr>
          <w:rFonts w:asciiTheme="majorHAnsi" w:hAnsiTheme="majorHAnsi"/>
          <w:b/>
        </w:rPr>
        <w:t>Examiner</w:t>
      </w:r>
      <w:r w:rsidR="00615D44" w:rsidRPr="00E70B05">
        <w:rPr>
          <w:rFonts w:asciiTheme="majorHAnsi" w:hAnsiTheme="majorHAnsi"/>
          <w:b/>
        </w:rPr>
        <w:t xml:space="preserve"> des options alternatives de reboiser d’autres espaces </w:t>
      </w:r>
      <w:r w:rsidR="000B0710">
        <w:rPr>
          <w:rFonts w:asciiTheme="majorHAnsi" w:hAnsiTheme="majorHAnsi"/>
          <w:b/>
        </w:rPr>
        <w:t xml:space="preserve">publics </w:t>
      </w:r>
      <w:r w:rsidR="00615D44" w:rsidRPr="00E70B05">
        <w:rPr>
          <w:rFonts w:asciiTheme="majorHAnsi" w:hAnsiTheme="majorHAnsi"/>
          <w:b/>
        </w:rPr>
        <w:t>comme les écoles où il y a les cantines scolaires</w:t>
      </w:r>
      <w:r w:rsidR="00B25A22">
        <w:rPr>
          <w:rFonts w:asciiTheme="majorHAnsi" w:hAnsiTheme="majorHAnsi"/>
          <w:b/>
        </w:rPr>
        <w:t xml:space="preserve"> en partenariat avec les autres acteurs</w:t>
      </w:r>
      <w:r w:rsidR="00615D44">
        <w:rPr>
          <w:rFonts w:asciiTheme="majorHAnsi" w:hAnsiTheme="majorHAnsi"/>
        </w:rPr>
        <w:t xml:space="preserve">. Une telle option, pourra être couplée et renforcée par des primes d’encouragement </w:t>
      </w:r>
      <w:r w:rsidR="000B0710">
        <w:rPr>
          <w:rFonts w:asciiTheme="majorHAnsi" w:hAnsiTheme="majorHAnsi"/>
        </w:rPr>
        <w:t xml:space="preserve">et de distinction </w:t>
      </w:r>
      <w:r w:rsidR="00615D44">
        <w:rPr>
          <w:rFonts w:asciiTheme="majorHAnsi" w:hAnsiTheme="majorHAnsi"/>
        </w:rPr>
        <w:t xml:space="preserve">aux écoles qui </w:t>
      </w:r>
      <w:r w:rsidR="00E6761F">
        <w:rPr>
          <w:rFonts w:asciiTheme="majorHAnsi" w:hAnsiTheme="majorHAnsi"/>
        </w:rPr>
        <w:t xml:space="preserve">se </w:t>
      </w:r>
      <w:r w:rsidR="00505600">
        <w:rPr>
          <w:rFonts w:asciiTheme="majorHAnsi" w:hAnsiTheme="majorHAnsi"/>
        </w:rPr>
        <w:t>seraien</w:t>
      </w:r>
      <w:r w:rsidR="00615D44">
        <w:rPr>
          <w:rFonts w:asciiTheme="majorHAnsi" w:hAnsiTheme="majorHAnsi"/>
        </w:rPr>
        <w:t>t les plus illustrées</w:t>
      </w:r>
      <w:r w:rsidR="00774244">
        <w:rPr>
          <w:rFonts w:asciiTheme="majorHAnsi" w:hAnsiTheme="majorHAnsi"/>
        </w:rPr>
        <w:t xml:space="preserve"> dans le reboisement de leurs espaces. Ainsi, on </w:t>
      </w:r>
      <w:r w:rsidR="007673A5">
        <w:rPr>
          <w:rFonts w:asciiTheme="majorHAnsi" w:hAnsiTheme="majorHAnsi"/>
        </w:rPr>
        <w:t xml:space="preserve">peut arriver à asseoir </w:t>
      </w:r>
      <w:r w:rsidR="00774244">
        <w:rPr>
          <w:rFonts w:asciiTheme="majorHAnsi" w:hAnsiTheme="majorHAnsi"/>
        </w:rPr>
        <w:t>des piliers solides pour renforcer la conscience environnementale des futurs usagers des ressources naturelles d</w:t>
      </w:r>
      <w:r w:rsidR="00B96E8B">
        <w:rPr>
          <w:rFonts w:asciiTheme="majorHAnsi" w:hAnsiTheme="majorHAnsi"/>
        </w:rPr>
        <w:t>e la P</w:t>
      </w:r>
      <w:r w:rsidR="00183790">
        <w:rPr>
          <w:rFonts w:asciiTheme="majorHAnsi" w:hAnsiTheme="majorHAnsi"/>
        </w:rPr>
        <w:t>rovince du Lac</w:t>
      </w:r>
      <w:r w:rsidR="007673A5">
        <w:rPr>
          <w:rFonts w:asciiTheme="majorHAnsi" w:hAnsiTheme="majorHAnsi"/>
        </w:rPr>
        <w:t xml:space="preserve"> qui sont les élèves</w:t>
      </w:r>
      <w:r w:rsidR="00183790">
        <w:rPr>
          <w:rFonts w:asciiTheme="majorHAnsi" w:hAnsiTheme="majorHAnsi"/>
        </w:rPr>
        <w:t>.</w:t>
      </w:r>
      <w:r w:rsidR="005C38BC">
        <w:rPr>
          <w:rFonts w:asciiTheme="majorHAnsi" w:hAnsiTheme="majorHAnsi"/>
        </w:rPr>
        <w:t xml:space="preserve"> </w:t>
      </w:r>
      <w:r w:rsidR="005C38BC">
        <w:rPr>
          <w:rFonts w:ascii="Calibri" w:hAnsi="Calibri"/>
        </w:rPr>
        <w:t>Cette pratique</w:t>
      </w:r>
      <w:r w:rsidR="005C38BC" w:rsidRPr="002A15C5">
        <w:rPr>
          <w:rFonts w:ascii="Calibri" w:hAnsi="Calibri"/>
        </w:rPr>
        <w:t xml:space="preserve"> pourra servir d’émulation plus tard à une conscience collective pour la protection de l’environnement de la </w:t>
      </w:r>
      <w:r w:rsidR="00D75A72">
        <w:rPr>
          <w:rFonts w:ascii="Calibri" w:hAnsi="Calibri"/>
        </w:rPr>
        <w:t>Province</w:t>
      </w:r>
      <w:r w:rsidR="005C38BC" w:rsidRPr="002A15C5">
        <w:rPr>
          <w:rFonts w:ascii="Calibri" w:hAnsi="Calibri"/>
        </w:rPr>
        <w:t xml:space="preserve"> du Lac. </w:t>
      </w:r>
    </w:p>
    <w:p w:rsidR="00EE3C28" w:rsidRPr="002C2F07" w:rsidRDefault="000C24D3" w:rsidP="00984803">
      <w:pPr>
        <w:pStyle w:val="Titre2"/>
      </w:pPr>
      <w:bookmarkStart w:id="34" w:name="_Toc442209605"/>
      <w:r>
        <w:t xml:space="preserve">5.2. </w:t>
      </w:r>
      <w:r w:rsidR="00EE3C28" w:rsidRPr="002C2F07">
        <w:t>Recommandations opérationnelles</w:t>
      </w:r>
      <w:r w:rsidR="007B2313">
        <w:t xml:space="preserve"> à l’endroit de l’ANGMV, des ONG et des Comités locaux</w:t>
      </w:r>
      <w:bookmarkEnd w:id="34"/>
    </w:p>
    <w:p w:rsidR="00EE3C28" w:rsidRDefault="00C9232E" w:rsidP="00AB7A1F">
      <w:pPr>
        <w:pStyle w:val="Paragraphedeliste"/>
        <w:numPr>
          <w:ilvl w:val="0"/>
          <w:numId w:val="46"/>
        </w:numPr>
        <w:spacing w:after="160" w:line="276" w:lineRule="auto"/>
        <w:jc w:val="both"/>
        <w:rPr>
          <w:rFonts w:asciiTheme="majorHAnsi" w:hAnsiTheme="majorHAnsi"/>
        </w:rPr>
      </w:pPr>
      <w:r w:rsidRPr="00B96E8B">
        <w:rPr>
          <w:rFonts w:asciiTheme="majorHAnsi" w:hAnsiTheme="majorHAnsi"/>
          <w:b/>
        </w:rPr>
        <w:t>Renforcer la s</w:t>
      </w:r>
      <w:r w:rsidR="00EE3C28" w:rsidRPr="00B96E8B">
        <w:rPr>
          <w:rFonts w:asciiTheme="majorHAnsi" w:hAnsiTheme="majorHAnsi"/>
          <w:b/>
        </w:rPr>
        <w:t xml:space="preserve">tructuration organisationnelle des groupements et des comités </w:t>
      </w:r>
      <w:r w:rsidR="00C764A3" w:rsidRPr="00B96E8B">
        <w:rPr>
          <w:rFonts w:asciiTheme="majorHAnsi" w:hAnsiTheme="majorHAnsi"/>
          <w:b/>
        </w:rPr>
        <w:t xml:space="preserve">de gestion des sites </w:t>
      </w:r>
      <w:r w:rsidR="00EE3C28" w:rsidRPr="00B96E8B">
        <w:rPr>
          <w:rFonts w:asciiTheme="majorHAnsi" w:hAnsiTheme="majorHAnsi"/>
          <w:b/>
        </w:rPr>
        <w:t xml:space="preserve">et </w:t>
      </w:r>
      <w:r w:rsidRPr="00B96E8B">
        <w:rPr>
          <w:rFonts w:asciiTheme="majorHAnsi" w:hAnsiTheme="majorHAnsi"/>
          <w:b/>
        </w:rPr>
        <w:t xml:space="preserve">les former </w:t>
      </w:r>
      <w:r w:rsidR="00AC5FD1">
        <w:rPr>
          <w:rFonts w:asciiTheme="majorHAnsi" w:hAnsiTheme="majorHAnsi"/>
          <w:b/>
        </w:rPr>
        <w:t xml:space="preserve">et les recycler </w:t>
      </w:r>
      <w:r w:rsidRPr="00B96E8B">
        <w:rPr>
          <w:rFonts w:asciiTheme="majorHAnsi" w:hAnsiTheme="majorHAnsi"/>
          <w:b/>
        </w:rPr>
        <w:t xml:space="preserve">en </w:t>
      </w:r>
      <w:r w:rsidR="007673A5" w:rsidRPr="00B96E8B">
        <w:rPr>
          <w:rFonts w:asciiTheme="majorHAnsi" w:hAnsiTheme="majorHAnsi"/>
          <w:b/>
        </w:rPr>
        <w:t xml:space="preserve">gouvernance et management associatif, en </w:t>
      </w:r>
      <w:r w:rsidR="00EE3C28" w:rsidRPr="00B96E8B">
        <w:rPr>
          <w:rFonts w:asciiTheme="majorHAnsi" w:hAnsiTheme="majorHAnsi"/>
          <w:b/>
        </w:rPr>
        <w:t>éducation financière</w:t>
      </w:r>
      <w:r w:rsidR="007673A5" w:rsidRPr="00B96E8B">
        <w:rPr>
          <w:rFonts w:asciiTheme="majorHAnsi" w:hAnsiTheme="majorHAnsi"/>
          <w:b/>
        </w:rPr>
        <w:t>, etc.</w:t>
      </w:r>
      <w:r w:rsidRPr="00B96E8B">
        <w:rPr>
          <w:rFonts w:asciiTheme="majorHAnsi" w:hAnsiTheme="majorHAnsi"/>
          <w:b/>
        </w:rPr>
        <w:t> </w:t>
      </w:r>
      <w:r>
        <w:rPr>
          <w:rFonts w:asciiTheme="majorHAnsi" w:hAnsiTheme="majorHAnsi"/>
        </w:rPr>
        <w:t>;</w:t>
      </w:r>
    </w:p>
    <w:p w:rsidR="00EE3C28" w:rsidRPr="007B5855" w:rsidRDefault="00EE3C28" w:rsidP="00AB7A1F">
      <w:pPr>
        <w:pStyle w:val="Paragraphedeliste"/>
        <w:numPr>
          <w:ilvl w:val="0"/>
          <w:numId w:val="46"/>
        </w:numPr>
        <w:spacing w:after="160" w:line="276" w:lineRule="auto"/>
        <w:jc w:val="both"/>
        <w:rPr>
          <w:rFonts w:asciiTheme="majorHAnsi" w:hAnsiTheme="majorHAnsi"/>
        </w:rPr>
      </w:pPr>
      <w:r w:rsidRPr="00B96E8B">
        <w:rPr>
          <w:rFonts w:asciiTheme="majorHAnsi" w:hAnsiTheme="majorHAnsi"/>
          <w:b/>
        </w:rPr>
        <w:t xml:space="preserve">Définir rapidement avec les artisans qui sont dans les ateliers, les modalités de </w:t>
      </w:r>
      <w:r w:rsidR="007673A5" w:rsidRPr="00B96E8B">
        <w:rPr>
          <w:rFonts w:asciiTheme="majorHAnsi" w:hAnsiTheme="majorHAnsi"/>
          <w:b/>
        </w:rPr>
        <w:t xml:space="preserve">cession à titre onéreux </w:t>
      </w:r>
      <w:r w:rsidRPr="00B96E8B">
        <w:rPr>
          <w:rFonts w:asciiTheme="majorHAnsi" w:hAnsiTheme="majorHAnsi"/>
          <w:b/>
        </w:rPr>
        <w:t>des foyers améliorés</w:t>
      </w:r>
      <w:r w:rsidR="00C9232E" w:rsidRPr="00B96E8B">
        <w:rPr>
          <w:rFonts w:asciiTheme="majorHAnsi" w:hAnsiTheme="majorHAnsi"/>
          <w:b/>
        </w:rPr>
        <w:t xml:space="preserve"> qu’ils </w:t>
      </w:r>
      <w:r w:rsidR="00091D90" w:rsidRPr="00B96E8B">
        <w:rPr>
          <w:rFonts w:asciiTheme="majorHAnsi" w:hAnsiTheme="majorHAnsi"/>
          <w:b/>
        </w:rPr>
        <w:t>s</w:t>
      </w:r>
      <w:r w:rsidR="00C9232E" w:rsidRPr="00B96E8B">
        <w:rPr>
          <w:rFonts w:asciiTheme="majorHAnsi" w:hAnsiTheme="majorHAnsi"/>
          <w:b/>
        </w:rPr>
        <w:t>on</w:t>
      </w:r>
      <w:r w:rsidR="00091D90" w:rsidRPr="00B96E8B">
        <w:rPr>
          <w:rFonts w:asciiTheme="majorHAnsi" w:hAnsiTheme="majorHAnsi"/>
          <w:b/>
        </w:rPr>
        <w:t>t</w:t>
      </w:r>
      <w:r w:rsidR="00C9232E" w:rsidRPr="00B96E8B">
        <w:rPr>
          <w:rFonts w:asciiTheme="majorHAnsi" w:hAnsiTheme="majorHAnsi"/>
          <w:b/>
        </w:rPr>
        <w:t xml:space="preserve"> en train de fabriquer</w:t>
      </w:r>
      <w:r w:rsidR="00091D90" w:rsidRPr="00B96E8B">
        <w:rPr>
          <w:rFonts w:asciiTheme="majorHAnsi" w:hAnsiTheme="majorHAnsi"/>
          <w:b/>
        </w:rPr>
        <w:t xml:space="preserve"> </w:t>
      </w:r>
      <w:r w:rsidR="007673A5" w:rsidRPr="00B96E8B">
        <w:rPr>
          <w:rFonts w:asciiTheme="majorHAnsi" w:hAnsiTheme="majorHAnsi"/>
          <w:b/>
        </w:rPr>
        <w:t>afin de pérenniser cette activité</w:t>
      </w:r>
      <w:r w:rsidR="007673A5">
        <w:rPr>
          <w:rFonts w:asciiTheme="majorHAnsi" w:hAnsiTheme="majorHAnsi"/>
        </w:rPr>
        <w:t xml:space="preserve"> </w:t>
      </w:r>
      <w:r w:rsidR="00AC5FD1">
        <w:rPr>
          <w:rFonts w:asciiTheme="majorHAnsi" w:hAnsiTheme="majorHAnsi"/>
        </w:rPr>
        <w:t>génératrice de revenus</w:t>
      </w:r>
      <w:r w:rsidR="00C9232E">
        <w:rPr>
          <w:rFonts w:asciiTheme="majorHAnsi" w:hAnsiTheme="majorHAnsi"/>
        </w:rPr>
        <w:t>;</w:t>
      </w:r>
    </w:p>
    <w:p w:rsidR="00EE3C28" w:rsidRDefault="00C9232E" w:rsidP="00AB7A1F">
      <w:pPr>
        <w:pStyle w:val="Paragraphedeliste"/>
        <w:numPr>
          <w:ilvl w:val="0"/>
          <w:numId w:val="46"/>
        </w:numPr>
        <w:spacing w:after="160" w:line="276" w:lineRule="auto"/>
        <w:jc w:val="both"/>
        <w:rPr>
          <w:rFonts w:asciiTheme="majorHAnsi" w:hAnsiTheme="majorHAnsi"/>
        </w:rPr>
      </w:pPr>
      <w:r w:rsidRPr="00E70B05">
        <w:rPr>
          <w:rFonts w:asciiTheme="majorHAnsi" w:hAnsiTheme="majorHAnsi"/>
          <w:b/>
        </w:rPr>
        <w:t>Encourager les groupements, à a</w:t>
      </w:r>
      <w:r w:rsidR="00EE3C28" w:rsidRPr="00E70B05">
        <w:rPr>
          <w:rFonts w:asciiTheme="majorHAnsi" w:hAnsiTheme="majorHAnsi"/>
          <w:b/>
        </w:rPr>
        <w:t>dopter les spéculations à grande valeur ajoutée (tomate, gombo, ail</w:t>
      </w:r>
      <w:r w:rsidR="00091D90" w:rsidRPr="00E70B05">
        <w:rPr>
          <w:rFonts w:asciiTheme="majorHAnsi" w:hAnsiTheme="majorHAnsi"/>
          <w:b/>
        </w:rPr>
        <w:t>, etc.</w:t>
      </w:r>
      <w:r w:rsidR="00EE3C28" w:rsidRPr="00E70B05">
        <w:rPr>
          <w:rFonts w:asciiTheme="majorHAnsi" w:hAnsiTheme="majorHAnsi"/>
          <w:b/>
        </w:rPr>
        <w:t>)</w:t>
      </w:r>
      <w:r w:rsidR="00EE3C28">
        <w:rPr>
          <w:rFonts w:asciiTheme="majorHAnsi" w:hAnsiTheme="majorHAnsi"/>
        </w:rPr>
        <w:t> : dans un contexte de rareté de l’eau, les gens cultivent par exemple le blé</w:t>
      </w:r>
      <w:r>
        <w:rPr>
          <w:rFonts w:asciiTheme="majorHAnsi" w:hAnsiTheme="majorHAnsi"/>
        </w:rPr>
        <w:t>, alors que cette spéculation est trop exigeante en eau et que sa rentabilité n’est pas meilleures</w:t>
      </w:r>
      <w:r w:rsidR="00C764A3">
        <w:rPr>
          <w:rFonts w:asciiTheme="majorHAnsi" w:hAnsiTheme="majorHAnsi"/>
        </w:rPr>
        <w:t> ;</w:t>
      </w:r>
      <w:r w:rsidR="00EE3C28">
        <w:rPr>
          <w:rFonts w:asciiTheme="majorHAnsi" w:hAnsiTheme="majorHAnsi"/>
        </w:rPr>
        <w:t xml:space="preserve"> </w:t>
      </w:r>
    </w:p>
    <w:p w:rsidR="00EE3C28" w:rsidRDefault="00EE3C28" w:rsidP="00AB7A1F">
      <w:pPr>
        <w:pStyle w:val="Paragraphedeliste"/>
        <w:numPr>
          <w:ilvl w:val="0"/>
          <w:numId w:val="46"/>
        </w:numPr>
        <w:spacing w:after="160" w:line="276" w:lineRule="auto"/>
        <w:jc w:val="both"/>
        <w:rPr>
          <w:rFonts w:asciiTheme="majorHAnsi" w:hAnsiTheme="majorHAnsi"/>
        </w:rPr>
      </w:pPr>
      <w:r w:rsidRPr="00E70B05">
        <w:rPr>
          <w:rFonts w:asciiTheme="majorHAnsi" w:hAnsiTheme="majorHAnsi"/>
          <w:b/>
        </w:rPr>
        <w:t>Renforcer la présence des jeunes dans l</w:t>
      </w:r>
      <w:r w:rsidR="00C9232E" w:rsidRPr="00E70B05">
        <w:rPr>
          <w:rFonts w:asciiTheme="majorHAnsi" w:hAnsiTheme="majorHAnsi"/>
          <w:b/>
        </w:rPr>
        <w:t>es comités de gestion des sites</w:t>
      </w:r>
      <w:r w:rsidR="00C764A3">
        <w:rPr>
          <w:rFonts w:asciiTheme="majorHAnsi" w:hAnsiTheme="majorHAnsi"/>
        </w:rPr>
        <w:t> </w:t>
      </w:r>
      <w:r w:rsidR="00AB6AAD">
        <w:rPr>
          <w:rFonts w:asciiTheme="majorHAnsi" w:hAnsiTheme="majorHAnsi"/>
        </w:rPr>
        <w:t>afin d’améliorer les capacités de mobilisation des communautés en appui aux activités de restauration des sols dégradés</w:t>
      </w:r>
      <w:r w:rsidR="00C764A3">
        <w:rPr>
          <w:rFonts w:asciiTheme="majorHAnsi" w:hAnsiTheme="majorHAnsi"/>
        </w:rPr>
        <w:t>;</w:t>
      </w:r>
    </w:p>
    <w:p w:rsidR="00EE3C28" w:rsidRDefault="00C9232E" w:rsidP="00AB7A1F">
      <w:pPr>
        <w:pStyle w:val="Paragraphedeliste"/>
        <w:numPr>
          <w:ilvl w:val="0"/>
          <w:numId w:val="46"/>
        </w:numPr>
        <w:spacing w:after="160" w:line="276" w:lineRule="auto"/>
        <w:jc w:val="both"/>
        <w:rPr>
          <w:rFonts w:asciiTheme="majorHAnsi" w:hAnsiTheme="majorHAnsi"/>
        </w:rPr>
      </w:pPr>
      <w:r w:rsidRPr="00E70B05">
        <w:rPr>
          <w:rFonts w:asciiTheme="majorHAnsi" w:hAnsiTheme="majorHAnsi"/>
          <w:b/>
        </w:rPr>
        <w:t xml:space="preserve">Accompagner les groupements </w:t>
      </w:r>
      <w:r w:rsidR="00091D90" w:rsidRPr="00E70B05">
        <w:rPr>
          <w:rFonts w:asciiTheme="majorHAnsi" w:hAnsiTheme="majorHAnsi"/>
          <w:b/>
        </w:rPr>
        <w:t>dans la</w:t>
      </w:r>
      <w:r w:rsidRPr="00E70B05">
        <w:rPr>
          <w:rFonts w:asciiTheme="majorHAnsi" w:hAnsiTheme="majorHAnsi"/>
          <w:b/>
        </w:rPr>
        <w:t xml:space="preserve"> parcelli</w:t>
      </w:r>
      <w:r w:rsidR="00C764A3" w:rsidRPr="00E70B05">
        <w:rPr>
          <w:rFonts w:asciiTheme="majorHAnsi" w:hAnsiTheme="majorHAnsi"/>
          <w:b/>
        </w:rPr>
        <w:t>s</w:t>
      </w:r>
      <w:r w:rsidR="00091D90" w:rsidRPr="00E70B05">
        <w:rPr>
          <w:rFonts w:asciiTheme="majorHAnsi" w:hAnsiTheme="majorHAnsi"/>
          <w:b/>
        </w:rPr>
        <w:t>ation</w:t>
      </w:r>
      <w:r w:rsidR="00C764A3" w:rsidRPr="00E70B05">
        <w:rPr>
          <w:rFonts w:asciiTheme="majorHAnsi" w:hAnsiTheme="majorHAnsi"/>
          <w:b/>
        </w:rPr>
        <w:t xml:space="preserve"> </w:t>
      </w:r>
      <w:r w:rsidR="00091D90" w:rsidRPr="00E70B05">
        <w:rPr>
          <w:rFonts w:asciiTheme="majorHAnsi" w:hAnsiTheme="majorHAnsi"/>
          <w:b/>
        </w:rPr>
        <w:t>d</w:t>
      </w:r>
      <w:r w:rsidR="00C764A3" w:rsidRPr="00E70B05">
        <w:rPr>
          <w:rFonts w:asciiTheme="majorHAnsi" w:hAnsiTheme="majorHAnsi"/>
          <w:b/>
        </w:rPr>
        <w:t>es champs communautaires</w:t>
      </w:r>
      <w:r w:rsidR="00091D90">
        <w:rPr>
          <w:rFonts w:asciiTheme="majorHAnsi" w:hAnsiTheme="majorHAnsi"/>
        </w:rPr>
        <w:t>.</w:t>
      </w:r>
      <w:r>
        <w:rPr>
          <w:rFonts w:asciiTheme="majorHAnsi" w:hAnsiTheme="majorHAnsi"/>
        </w:rPr>
        <w:t xml:space="preserve"> Présentement, l’exploitation communautaire par les groupements de ces sites semble être sur les rails, car c’est une initiative nouvelle. Mais</w:t>
      </w:r>
      <w:r w:rsidR="00C764A3">
        <w:rPr>
          <w:rFonts w:asciiTheme="majorHAnsi" w:hAnsiTheme="majorHAnsi"/>
        </w:rPr>
        <w:t xml:space="preserve"> au fur </w:t>
      </w:r>
      <w:r w:rsidR="00091D90">
        <w:rPr>
          <w:rFonts w:asciiTheme="majorHAnsi" w:hAnsiTheme="majorHAnsi"/>
        </w:rPr>
        <w:t xml:space="preserve">et </w:t>
      </w:r>
      <w:r w:rsidR="00C764A3">
        <w:rPr>
          <w:rFonts w:asciiTheme="majorHAnsi" w:hAnsiTheme="majorHAnsi"/>
        </w:rPr>
        <w:t>à mesure qu’ils avanceront</w:t>
      </w:r>
      <w:r w:rsidR="005611F1">
        <w:rPr>
          <w:rFonts w:asciiTheme="majorHAnsi" w:hAnsiTheme="majorHAnsi"/>
        </w:rPr>
        <w:t>, il pourrait</w:t>
      </w:r>
      <w:r>
        <w:rPr>
          <w:rFonts w:asciiTheme="majorHAnsi" w:hAnsiTheme="majorHAnsi"/>
        </w:rPr>
        <w:t xml:space="preserve"> y avoir un effet</w:t>
      </w:r>
      <w:r w:rsidR="00EE3C28">
        <w:rPr>
          <w:rFonts w:asciiTheme="majorHAnsi" w:hAnsiTheme="majorHAnsi"/>
        </w:rPr>
        <w:t xml:space="preserve"> </w:t>
      </w:r>
      <w:r>
        <w:rPr>
          <w:rFonts w:asciiTheme="majorHAnsi" w:hAnsiTheme="majorHAnsi"/>
        </w:rPr>
        <w:t>de relâchement de la part de certains</w:t>
      </w:r>
      <w:r w:rsidR="00C764A3">
        <w:rPr>
          <w:rFonts w:asciiTheme="majorHAnsi" w:hAnsiTheme="majorHAnsi"/>
        </w:rPr>
        <w:t>,</w:t>
      </w:r>
      <w:r>
        <w:rPr>
          <w:rFonts w:asciiTheme="majorHAnsi" w:hAnsiTheme="majorHAnsi"/>
        </w:rPr>
        <w:t xml:space="preserve"> puisq</w:t>
      </w:r>
      <w:r w:rsidR="005611F1">
        <w:rPr>
          <w:rFonts w:asciiTheme="majorHAnsi" w:hAnsiTheme="majorHAnsi"/>
        </w:rPr>
        <w:t>ue la chose étant communautaire, les bénéfices s</w:t>
      </w:r>
      <w:r>
        <w:rPr>
          <w:rFonts w:asciiTheme="majorHAnsi" w:hAnsiTheme="majorHAnsi"/>
        </w:rPr>
        <w:t xml:space="preserve">ont partagés et que les pertes seront supportées par tout le monde. </w:t>
      </w:r>
      <w:r w:rsidR="00AB6AAD">
        <w:rPr>
          <w:rFonts w:asciiTheme="majorHAnsi" w:hAnsiTheme="majorHAnsi"/>
        </w:rPr>
        <w:t xml:space="preserve">C’est pourquoi, </w:t>
      </w:r>
      <w:r>
        <w:rPr>
          <w:rFonts w:asciiTheme="majorHAnsi" w:hAnsiTheme="majorHAnsi"/>
        </w:rPr>
        <w:t>une parcellisation individuelle</w:t>
      </w:r>
      <w:r w:rsidR="00810503">
        <w:rPr>
          <w:rFonts w:asciiTheme="majorHAnsi" w:hAnsiTheme="majorHAnsi"/>
        </w:rPr>
        <w:t xml:space="preserve"> permettra à chaque béné</w:t>
      </w:r>
      <w:r>
        <w:rPr>
          <w:rFonts w:asciiTheme="majorHAnsi" w:hAnsiTheme="majorHAnsi"/>
        </w:rPr>
        <w:t xml:space="preserve">ficiaire </w:t>
      </w:r>
      <w:r w:rsidR="00810503">
        <w:rPr>
          <w:rFonts w:asciiTheme="majorHAnsi" w:hAnsiTheme="majorHAnsi"/>
        </w:rPr>
        <w:t>de travailler sérieusement, car lui seul engrangera ses revenus après la récolte. Tout de même</w:t>
      </w:r>
      <w:r w:rsidR="00806054">
        <w:rPr>
          <w:rFonts w:asciiTheme="majorHAnsi" w:hAnsiTheme="majorHAnsi"/>
        </w:rPr>
        <w:t>,</w:t>
      </w:r>
      <w:r w:rsidR="00810503">
        <w:rPr>
          <w:rFonts w:asciiTheme="majorHAnsi" w:hAnsiTheme="majorHAnsi"/>
        </w:rPr>
        <w:t xml:space="preserve"> le caractère communautaire d</w:t>
      </w:r>
      <w:r w:rsidR="00C764A3">
        <w:rPr>
          <w:rFonts w:asciiTheme="majorHAnsi" w:hAnsiTheme="majorHAnsi"/>
        </w:rPr>
        <w:t>u site sera toujours gardé. L</w:t>
      </w:r>
      <w:r w:rsidR="00810503">
        <w:rPr>
          <w:rFonts w:asciiTheme="majorHAnsi" w:hAnsiTheme="majorHAnsi"/>
        </w:rPr>
        <w:t>es ventes pourront se faire groupés afin que chacun puisse bénéficier de cette économie d’échelle. Après les ventes, chaque bénéficiaire verser</w:t>
      </w:r>
      <w:r w:rsidR="000E01FD">
        <w:rPr>
          <w:rFonts w:asciiTheme="majorHAnsi" w:hAnsiTheme="majorHAnsi"/>
        </w:rPr>
        <w:t xml:space="preserve">a une petite contribution (pourcentage à déterminer de manière consensuelle) </w:t>
      </w:r>
      <w:r w:rsidR="00810503">
        <w:rPr>
          <w:rFonts w:asciiTheme="majorHAnsi" w:hAnsiTheme="majorHAnsi"/>
        </w:rPr>
        <w:t xml:space="preserve">au comité de gestion du site pour la protection, l’entretien et le renouvellement des équipements mis en place par le projet. D’ailleurs, une des missions des conseillers agricoles à recruter </w:t>
      </w:r>
      <w:r w:rsidR="00AB6AAD">
        <w:rPr>
          <w:rFonts w:asciiTheme="majorHAnsi" w:hAnsiTheme="majorHAnsi"/>
        </w:rPr>
        <w:t>permettra un</w:t>
      </w:r>
      <w:r w:rsidR="00810503">
        <w:rPr>
          <w:rFonts w:asciiTheme="majorHAnsi" w:hAnsiTheme="majorHAnsi"/>
        </w:rPr>
        <w:t>e présence effective sur chacun des</w:t>
      </w:r>
      <w:r>
        <w:rPr>
          <w:rFonts w:asciiTheme="majorHAnsi" w:hAnsiTheme="majorHAnsi"/>
        </w:rPr>
        <w:t xml:space="preserve"> </w:t>
      </w:r>
      <w:r w:rsidR="00EE3C28">
        <w:rPr>
          <w:rFonts w:asciiTheme="majorHAnsi" w:hAnsiTheme="majorHAnsi"/>
        </w:rPr>
        <w:t>sites</w:t>
      </w:r>
      <w:r w:rsidR="00806054">
        <w:rPr>
          <w:rFonts w:asciiTheme="majorHAnsi" w:hAnsiTheme="majorHAnsi"/>
        </w:rPr>
        <w:t>, afin</w:t>
      </w:r>
      <w:r w:rsidR="00810503">
        <w:rPr>
          <w:rFonts w:asciiTheme="majorHAnsi" w:hAnsiTheme="majorHAnsi"/>
        </w:rPr>
        <w:t xml:space="preserve"> </w:t>
      </w:r>
      <w:r w:rsidR="00AB6AAD">
        <w:rPr>
          <w:rFonts w:asciiTheme="majorHAnsi" w:hAnsiTheme="majorHAnsi"/>
        </w:rPr>
        <w:t>d’</w:t>
      </w:r>
      <w:r w:rsidR="00810503">
        <w:rPr>
          <w:rFonts w:asciiTheme="majorHAnsi" w:hAnsiTheme="majorHAnsi"/>
        </w:rPr>
        <w:t xml:space="preserve">accompagner </w:t>
      </w:r>
      <w:r w:rsidR="00AB6AAD">
        <w:rPr>
          <w:rFonts w:asciiTheme="majorHAnsi" w:hAnsiTheme="majorHAnsi"/>
        </w:rPr>
        <w:t xml:space="preserve">les producteurs </w:t>
      </w:r>
      <w:r w:rsidR="00810503">
        <w:rPr>
          <w:rFonts w:asciiTheme="majorHAnsi" w:hAnsiTheme="majorHAnsi"/>
        </w:rPr>
        <w:t>dans ce sens.</w:t>
      </w:r>
      <w:r w:rsidR="00EE3C28">
        <w:rPr>
          <w:rFonts w:asciiTheme="majorHAnsi" w:hAnsiTheme="majorHAnsi"/>
        </w:rPr>
        <w:t xml:space="preserve"> </w:t>
      </w:r>
    </w:p>
    <w:p w:rsidR="00EE3C28" w:rsidRDefault="00EE3C28" w:rsidP="00AB7A1F">
      <w:pPr>
        <w:pStyle w:val="Paragraphedeliste"/>
        <w:numPr>
          <w:ilvl w:val="0"/>
          <w:numId w:val="46"/>
        </w:numPr>
        <w:spacing w:after="160" w:line="276" w:lineRule="auto"/>
        <w:jc w:val="both"/>
        <w:rPr>
          <w:rFonts w:asciiTheme="majorHAnsi" w:hAnsiTheme="majorHAnsi"/>
        </w:rPr>
      </w:pPr>
      <w:r w:rsidRPr="00E70B05">
        <w:rPr>
          <w:rFonts w:asciiTheme="majorHAnsi" w:hAnsiTheme="majorHAnsi"/>
          <w:b/>
        </w:rPr>
        <w:t xml:space="preserve">Clôturer les sites des AGR agricole compte </w:t>
      </w:r>
      <w:r w:rsidR="00091D90" w:rsidRPr="00E70B05">
        <w:rPr>
          <w:rFonts w:asciiTheme="majorHAnsi" w:hAnsiTheme="majorHAnsi"/>
          <w:b/>
        </w:rPr>
        <w:t xml:space="preserve">tenu </w:t>
      </w:r>
      <w:r w:rsidRPr="00E70B05">
        <w:rPr>
          <w:rFonts w:asciiTheme="majorHAnsi" w:hAnsiTheme="majorHAnsi"/>
          <w:b/>
        </w:rPr>
        <w:t>de la diversité de l’utilisation de ces espaces (éle</w:t>
      </w:r>
      <w:r w:rsidR="00363F69" w:rsidRPr="00E70B05">
        <w:rPr>
          <w:rFonts w:asciiTheme="majorHAnsi" w:hAnsiTheme="majorHAnsi"/>
          <w:b/>
        </w:rPr>
        <w:t xml:space="preserve">vage, agriculture, </w:t>
      </w:r>
      <w:r w:rsidR="00C764A3" w:rsidRPr="00E70B05">
        <w:rPr>
          <w:rFonts w:asciiTheme="majorHAnsi" w:hAnsiTheme="majorHAnsi"/>
          <w:b/>
        </w:rPr>
        <w:t>autre forme d’</w:t>
      </w:r>
      <w:r w:rsidR="00363F69" w:rsidRPr="00E70B05">
        <w:rPr>
          <w:rFonts w:asciiTheme="majorHAnsi" w:hAnsiTheme="majorHAnsi"/>
          <w:b/>
        </w:rPr>
        <w:t>exploitation</w:t>
      </w:r>
      <w:r w:rsidRPr="00E70B05">
        <w:rPr>
          <w:rFonts w:asciiTheme="majorHAnsi" w:hAnsiTheme="majorHAnsi"/>
          <w:b/>
        </w:rPr>
        <w:t>)</w:t>
      </w:r>
      <w:r w:rsidR="00091D90">
        <w:rPr>
          <w:rFonts w:asciiTheme="majorHAnsi" w:hAnsiTheme="majorHAnsi"/>
        </w:rPr>
        <w:t> ;</w:t>
      </w:r>
    </w:p>
    <w:p w:rsidR="00EE3C28" w:rsidRDefault="00363F69" w:rsidP="00AB7A1F">
      <w:pPr>
        <w:pStyle w:val="Paragraphedeliste"/>
        <w:numPr>
          <w:ilvl w:val="0"/>
          <w:numId w:val="46"/>
        </w:numPr>
        <w:spacing w:after="160" w:line="276" w:lineRule="auto"/>
        <w:jc w:val="both"/>
        <w:rPr>
          <w:rFonts w:asciiTheme="majorHAnsi" w:hAnsiTheme="majorHAnsi"/>
        </w:rPr>
      </w:pPr>
      <w:r w:rsidRPr="00E70B05">
        <w:rPr>
          <w:rFonts w:asciiTheme="majorHAnsi" w:hAnsiTheme="majorHAnsi"/>
          <w:b/>
        </w:rPr>
        <w:t>Favoriser les v</w:t>
      </w:r>
      <w:r w:rsidR="00EE3C28" w:rsidRPr="00E70B05">
        <w:rPr>
          <w:rFonts w:asciiTheme="majorHAnsi" w:hAnsiTheme="majorHAnsi"/>
          <w:b/>
        </w:rPr>
        <w:t>isites d’expériences auprès d’autres sites communautaires maraichers qui ont réussi</w:t>
      </w:r>
      <w:r w:rsidRPr="00E70B05">
        <w:rPr>
          <w:rFonts w:asciiTheme="majorHAnsi" w:hAnsiTheme="majorHAnsi"/>
          <w:b/>
        </w:rPr>
        <w:t xml:space="preserve"> dans le pays</w:t>
      </w:r>
      <w:r>
        <w:rPr>
          <w:rFonts w:asciiTheme="majorHAnsi" w:hAnsiTheme="majorHAnsi"/>
        </w:rPr>
        <w:t>.</w:t>
      </w:r>
    </w:p>
    <w:p w:rsidR="0026101C" w:rsidRPr="0066615F" w:rsidRDefault="00C55682" w:rsidP="0066615F">
      <w:pPr>
        <w:pStyle w:val="Titre1"/>
        <w:spacing w:before="120"/>
        <w:jc w:val="center"/>
        <w:rPr>
          <w:rFonts w:asciiTheme="majorHAnsi" w:hAnsiTheme="majorHAnsi"/>
          <w:sz w:val="22"/>
          <w:szCs w:val="24"/>
          <w:lang w:val="fr-FR"/>
        </w:rPr>
      </w:pPr>
      <w:r w:rsidRPr="0066615F">
        <w:rPr>
          <w:rFonts w:asciiTheme="majorHAnsi" w:hAnsiTheme="majorHAnsi"/>
          <w:noProof/>
          <w:sz w:val="22"/>
          <w:szCs w:val="24"/>
          <w:lang w:val="fr-FR"/>
        </w:rPr>
        <w:drawing>
          <wp:inline distT="0" distB="0" distL="0" distR="0" wp14:anchorId="3EE51418" wp14:editId="7540A0AD">
            <wp:extent cx="5671185" cy="42532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1_114845 - copie.jpg"/>
                    <pic:cNvPicPr/>
                  </pic:nvPicPr>
                  <pic:blipFill>
                    <a:blip r:embed="rId23" cstate="email">
                      <a:extLst>
                        <a:ext uri="{28A0092B-C50C-407E-A947-70E740481C1C}">
                          <a14:useLocalDpi xmlns:a14="http://schemas.microsoft.com/office/drawing/2010/main"/>
                        </a:ext>
                      </a:extLst>
                    </a:blip>
                    <a:stretch>
                      <a:fillRect/>
                    </a:stretch>
                  </pic:blipFill>
                  <pic:spPr>
                    <a:xfrm>
                      <a:off x="0" y="0"/>
                      <a:ext cx="5671185" cy="4253230"/>
                    </a:xfrm>
                    <a:prstGeom prst="rect">
                      <a:avLst/>
                    </a:prstGeom>
                  </pic:spPr>
                </pic:pic>
              </a:graphicData>
            </a:graphic>
          </wp:inline>
        </w:drawing>
      </w:r>
    </w:p>
    <w:p w:rsidR="005C38BC" w:rsidRDefault="0066615F" w:rsidP="0066615F">
      <w:pPr>
        <w:jc w:val="center"/>
        <w:rPr>
          <w:rFonts w:asciiTheme="majorHAnsi" w:hAnsiTheme="majorHAnsi"/>
          <w:sz w:val="22"/>
        </w:rPr>
      </w:pPr>
      <w:r w:rsidRPr="0066615F">
        <w:rPr>
          <w:rFonts w:asciiTheme="majorHAnsi" w:hAnsiTheme="majorHAnsi"/>
          <w:sz w:val="22"/>
        </w:rPr>
        <w:t>D</w:t>
      </w:r>
      <w:r w:rsidR="00C55682" w:rsidRPr="0066615F">
        <w:rPr>
          <w:rFonts w:asciiTheme="majorHAnsi" w:hAnsiTheme="majorHAnsi"/>
          <w:sz w:val="22"/>
        </w:rPr>
        <w:t xml:space="preserve">es femmes bénéficiaires d’AGR </w:t>
      </w:r>
      <w:r w:rsidRPr="0066615F">
        <w:rPr>
          <w:rFonts w:asciiTheme="majorHAnsi" w:hAnsiTheme="majorHAnsi"/>
          <w:sz w:val="22"/>
        </w:rPr>
        <w:t>petit commerce au Village de Talga</w:t>
      </w:r>
      <w:r w:rsidR="00A400C0">
        <w:rPr>
          <w:rFonts w:asciiTheme="majorHAnsi" w:hAnsiTheme="majorHAnsi"/>
          <w:sz w:val="22"/>
        </w:rPr>
        <w:t>, Bagasola</w:t>
      </w:r>
    </w:p>
    <w:p w:rsidR="00091D90" w:rsidRPr="0066615F" w:rsidRDefault="00091D90" w:rsidP="0066615F">
      <w:pPr>
        <w:jc w:val="center"/>
        <w:rPr>
          <w:rFonts w:asciiTheme="majorHAnsi" w:hAnsiTheme="majorHAnsi"/>
          <w:sz w:val="22"/>
        </w:rPr>
      </w:pPr>
    </w:p>
    <w:p w:rsidR="0026101C" w:rsidRDefault="008F55DF" w:rsidP="00F063B0">
      <w:pPr>
        <w:pStyle w:val="Titre1"/>
        <w:spacing w:before="120"/>
        <w:rPr>
          <w:rFonts w:ascii="Times New Roman" w:hAnsi="Times New Roman"/>
          <w:sz w:val="24"/>
          <w:szCs w:val="24"/>
          <w:lang w:val="fr-FR"/>
        </w:rPr>
      </w:pPr>
      <w:bookmarkStart w:id="35" w:name="_Toc442209606"/>
      <w:r>
        <w:rPr>
          <w:rFonts w:ascii="Calibri" w:hAnsi="Calibri"/>
          <w:sz w:val="32"/>
          <w:szCs w:val="24"/>
          <w:lang w:val="fr-FR"/>
        </w:rPr>
        <w:t>VI</w:t>
      </w:r>
      <w:r w:rsidR="000C24D3" w:rsidRPr="000C24D3">
        <w:rPr>
          <w:rFonts w:ascii="Calibri" w:hAnsi="Calibri"/>
          <w:sz w:val="32"/>
          <w:szCs w:val="24"/>
          <w:lang w:val="fr-FR"/>
        </w:rPr>
        <w:t xml:space="preserve">. </w:t>
      </w:r>
      <w:r w:rsidR="002A15C5">
        <w:rPr>
          <w:rFonts w:ascii="Calibri" w:hAnsi="Calibri"/>
          <w:sz w:val="32"/>
          <w:szCs w:val="24"/>
          <w:lang w:val="fr-FR"/>
        </w:rPr>
        <w:t xml:space="preserve">QUELQUES </w:t>
      </w:r>
      <w:r w:rsidR="000C24D3" w:rsidRPr="000C24D3">
        <w:rPr>
          <w:rFonts w:ascii="Calibri" w:hAnsi="Calibri"/>
          <w:sz w:val="32"/>
          <w:szCs w:val="24"/>
          <w:lang w:val="fr-FR"/>
        </w:rPr>
        <w:t>LECONS TIREES</w:t>
      </w:r>
      <w:bookmarkEnd w:id="35"/>
    </w:p>
    <w:p w:rsidR="00076967" w:rsidRPr="002A15C5" w:rsidRDefault="00076967" w:rsidP="004731F2">
      <w:pPr>
        <w:pStyle w:val="Paragraphedeliste"/>
        <w:numPr>
          <w:ilvl w:val="0"/>
          <w:numId w:val="43"/>
        </w:numPr>
        <w:spacing w:after="160" w:line="276" w:lineRule="auto"/>
        <w:jc w:val="both"/>
        <w:rPr>
          <w:rFonts w:ascii="Calibri" w:hAnsi="Calibri"/>
        </w:rPr>
      </w:pPr>
      <w:r w:rsidRPr="002A15C5">
        <w:rPr>
          <w:rFonts w:ascii="Calibri" w:hAnsi="Calibri"/>
        </w:rPr>
        <w:t>La consolidation des premiers acquis</w:t>
      </w:r>
      <w:r>
        <w:rPr>
          <w:rFonts w:ascii="Calibri" w:hAnsi="Calibri"/>
        </w:rPr>
        <w:t xml:space="preserve"> du projet et la poursuite de sa mise en œuvre, </w:t>
      </w:r>
      <w:r w:rsidRPr="002A15C5">
        <w:rPr>
          <w:rFonts w:ascii="Calibri" w:hAnsi="Calibri"/>
        </w:rPr>
        <w:t>est assujettie aux principales conditions </w:t>
      </w:r>
      <w:r>
        <w:rPr>
          <w:rFonts w:ascii="Calibri" w:hAnsi="Calibri"/>
        </w:rPr>
        <w:t>suivantes</w:t>
      </w:r>
      <w:r w:rsidR="00187485">
        <w:rPr>
          <w:rFonts w:ascii="Calibri" w:hAnsi="Calibri"/>
        </w:rPr>
        <w:t xml:space="preserve"> </w:t>
      </w:r>
      <w:r w:rsidRPr="002A15C5">
        <w:rPr>
          <w:rFonts w:ascii="Calibri" w:hAnsi="Calibri"/>
        </w:rPr>
        <w:t>:</w:t>
      </w:r>
    </w:p>
    <w:p w:rsidR="00076967" w:rsidRPr="002A15C5" w:rsidRDefault="00076967" w:rsidP="00E70B05">
      <w:pPr>
        <w:pStyle w:val="Paragraphedeliste"/>
        <w:numPr>
          <w:ilvl w:val="0"/>
          <w:numId w:val="51"/>
        </w:numPr>
        <w:spacing w:after="160" w:line="276" w:lineRule="auto"/>
        <w:jc w:val="both"/>
        <w:rPr>
          <w:rFonts w:ascii="Calibri" w:hAnsi="Calibri"/>
        </w:rPr>
      </w:pPr>
      <w:r w:rsidRPr="002A15C5">
        <w:rPr>
          <w:rFonts w:ascii="Calibri" w:hAnsi="Calibri"/>
        </w:rPr>
        <w:t xml:space="preserve">La mobilisation de ressources financières </w:t>
      </w:r>
      <w:r>
        <w:rPr>
          <w:rFonts w:ascii="Calibri" w:hAnsi="Calibri"/>
        </w:rPr>
        <w:t>additionnelles ;</w:t>
      </w:r>
    </w:p>
    <w:p w:rsidR="00076967" w:rsidRPr="002A15C5" w:rsidRDefault="00076967" w:rsidP="00E70B05">
      <w:pPr>
        <w:pStyle w:val="Paragraphedeliste"/>
        <w:numPr>
          <w:ilvl w:val="0"/>
          <w:numId w:val="51"/>
        </w:numPr>
        <w:spacing w:after="160" w:line="276" w:lineRule="auto"/>
        <w:jc w:val="both"/>
        <w:rPr>
          <w:rFonts w:ascii="Calibri" w:hAnsi="Calibri"/>
        </w:rPr>
      </w:pPr>
      <w:r w:rsidRPr="002A15C5">
        <w:rPr>
          <w:rFonts w:ascii="Calibri" w:hAnsi="Calibri"/>
        </w:rPr>
        <w:t>Le renforcement des capacités techniques de l’ANGMV en person</w:t>
      </w:r>
      <w:r>
        <w:rPr>
          <w:rFonts w:ascii="Calibri" w:hAnsi="Calibri"/>
        </w:rPr>
        <w:t>nel supplémentaire compétent </w:t>
      </w:r>
      <w:r w:rsidR="005F43CE">
        <w:rPr>
          <w:rFonts w:ascii="Calibri" w:hAnsi="Calibri"/>
        </w:rPr>
        <w:t xml:space="preserve">pour le suivi </w:t>
      </w:r>
      <w:r w:rsidR="006C2B6A">
        <w:rPr>
          <w:rFonts w:ascii="Calibri" w:hAnsi="Calibri"/>
        </w:rPr>
        <w:t xml:space="preserve">de proximité </w:t>
      </w:r>
      <w:r w:rsidR="005F43CE">
        <w:rPr>
          <w:rFonts w:ascii="Calibri" w:hAnsi="Calibri"/>
        </w:rPr>
        <w:t xml:space="preserve">et l’accompagnement </w:t>
      </w:r>
      <w:r w:rsidR="006C2B6A">
        <w:rPr>
          <w:rFonts w:ascii="Calibri" w:hAnsi="Calibri"/>
        </w:rPr>
        <w:t xml:space="preserve">technique </w:t>
      </w:r>
      <w:r w:rsidR="005F43CE">
        <w:rPr>
          <w:rFonts w:ascii="Calibri" w:hAnsi="Calibri"/>
        </w:rPr>
        <w:t>sur le terrain</w:t>
      </w:r>
      <w:r w:rsidR="00187485">
        <w:rPr>
          <w:rFonts w:ascii="Calibri" w:hAnsi="Calibri"/>
        </w:rPr>
        <w:t xml:space="preserve"> </w:t>
      </w:r>
      <w:r>
        <w:rPr>
          <w:rFonts w:ascii="Calibri" w:hAnsi="Calibri"/>
        </w:rPr>
        <w:t>;</w:t>
      </w:r>
    </w:p>
    <w:p w:rsidR="00076967" w:rsidRPr="002A15C5" w:rsidRDefault="00076967" w:rsidP="00E70B05">
      <w:pPr>
        <w:pStyle w:val="Paragraphedeliste"/>
        <w:numPr>
          <w:ilvl w:val="0"/>
          <w:numId w:val="51"/>
        </w:numPr>
        <w:spacing w:after="160" w:line="276" w:lineRule="auto"/>
        <w:jc w:val="both"/>
        <w:rPr>
          <w:rFonts w:ascii="Calibri" w:hAnsi="Calibri"/>
        </w:rPr>
      </w:pPr>
      <w:r w:rsidRPr="002A15C5">
        <w:rPr>
          <w:rFonts w:ascii="Calibri" w:hAnsi="Calibri"/>
        </w:rPr>
        <w:t>La poursuite des activités d’ingénierie sociale (intervention des ONG</w:t>
      </w:r>
      <w:r w:rsidR="006C2B6A">
        <w:rPr>
          <w:rFonts w:ascii="Calibri" w:hAnsi="Calibri"/>
        </w:rPr>
        <w:t xml:space="preserve"> et associations parties prenantes au projet</w:t>
      </w:r>
      <w:r w:rsidRPr="002A15C5">
        <w:rPr>
          <w:rFonts w:ascii="Calibri" w:hAnsi="Calibri"/>
        </w:rPr>
        <w:t>)</w:t>
      </w:r>
      <w:r w:rsidR="006C2B6A">
        <w:rPr>
          <w:rFonts w:ascii="Calibri" w:hAnsi="Calibri"/>
        </w:rPr>
        <w:t> ;</w:t>
      </w:r>
    </w:p>
    <w:p w:rsidR="00076967" w:rsidRPr="00F77FAD" w:rsidRDefault="00076967" w:rsidP="004731F2">
      <w:pPr>
        <w:pStyle w:val="Paragraphedeliste"/>
        <w:numPr>
          <w:ilvl w:val="0"/>
          <w:numId w:val="44"/>
        </w:numPr>
        <w:spacing w:after="160" w:line="276" w:lineRule="auto"/>
        <w:jc w:val="both"/>
        <w:rPr>
          <w:rFonts w:ascii="Calibri" w:hAnsi="Calibri"/>
        </w:rPr>
      </w:pPr>
      <w:r w:rsidRPr="002A15C5">
        <w:rPr>
          <w:rFonts w:ascii="Calibri" w:hAnsi="Calibri"/>
        </w:rPr>
        <w:t xml:space="preserve">Les progrès </w:t>
      </w:r>
      <w:r w:rsidR="00D46666" w:rsidRPr="002A15C5">
        <w:rPr>
          <w:rFonts w:ascii="Calibri" w:hAnsi="Calibri"/>
        </w:rPr>
        <w:t xml:space="preserve">réalisés </w:t>
      </w:r>
      <w:r w:rsidRPr="002A15C5">
        <w:rPr>
          <w:rFonts w:ascii="Calibri" w:hAnsi="Calibri"/>
        </w:rPr>
        <w:t>jusque-là ne seront susceptibles d</w:t>
      </w:r>
      <w:r w:rsidR="00BB6367">
        <w:rPr>
          <w:rFonts w:ascii="Calibri" w:hAnsi="Calibri"/>
        </w:rPr>
        <w:t>e contribuer</w:t>
      </w:r>
      <w:r w:rsidR="00D46666">
        <w:rPr>
          <w:rFonts w:ascii="Calibri" w:hAnsi="Calibri"/>
        </w:rPr>
        <w:t xml:space="preserve"> à l</w:t>
      </w:r>
      <w:r w:rsidRPr="002A15C5">
        <w:rPr>
          <w:rFonts w:ascii="Calibri" w:hAnsi="Calibri"/>
        </w:rPr>
        <w:t>’attein</w:t>
      </w:r>
      <w:r w:rsidR="00D46666">
        <w:rPr>
          <w:rFonts w:ascii="Calibri" w:hAnsi="Calibri"/>
        </w:rPr>
        <w:t>te</w:t>
      </w:r>
      <w:r w:rsidRPr="002A15C5">
        <w:rPr>
          <w:rFonts w:ascii="Calibri" w:hAnsi="Calibri"/>
        </w:rPr>
        <w:t xml:space="preserve"> </w:t>
      </w:r>
      <w:r w:rsidR="00D46666">
        <w:rPr>
          <w:rFonts w:ascii="Calibri" w:hAnsi="Calibri"/>
        </w:rPr>
        <w:t>d</w:t>
      </w:r>
      <w:r w:rsidRPr="002A15C5">
        <w:rPr>
          <w:rFonts w:ascii="Calibri" w:hAnsi="Calibri"/>
        </w:rPr>
        <w:t xml:space="preserve">es objectifs et </w:t>
      </w:r>
      <w:r w:rsidR="00D46666">
        <w:rPr>
          <w:rFonts w:ascii="Calibri" w:hAnsi="Calibri"/>
        </w:rPr>
        <w:t>la réalisation de</w:t>
      </w:r>
      <w:r w:rsidR="00D46666" w:rsidRPr="002A15C5">
        <w:rPr>
          <w:rFonts w:ascii="Calibri" w:hAnsi="Calibri"/>
        </w:rPr>
        <w:t xml:space="preserve"> </w:t>
      </w:r>
      <w:r w:rsidRPr="002A15C5">
        <w:rPr>
          <w:rFonts w:ascii="Calibri" w:hAnsi="Calibri"/>
        </w:rPr>
        <w:t xml:space="preserve">produits </w:t>
      </w:r>
      <w:r w:rsidR="00F77FAD">
        <w:rPr>
          <w:rFonts w:ascii="Calibri" w:hAnsi="Calibri"/>
        </w:rPr>
        <w:t xml:space="preserve">attendus </w:t>
      </w:r>
      <w:r w:rsidR="00187485">
        <w:rPr>
          <w:rFonts w:ascii="Calibri" w:hAnsi="Calibri"/>
        </w:rPr>
        <w:t xml:space="preserve">que </w:t>
      </w:r>
      <w:r w:rsidRPr="002A15C5">
        <w:rPr>
          <w:rFonts w:ascii="Calibri" w:hAnsi="Calibri"/>
        </w:rPr>
        <w:t>si ces conditions</w:t>
      </w:r>
      <w:r w:rsidR="00F77FAD">
        <w:rPr>
          <w:rFonts w:ascii="Calibri" w:hAnsi="Calibri"/>
        </w:rPr>
        <w:t xml:space="preserve"> </w:t>
      </w:r>
      <w:r w:rsidR="009A6F60">
        <w:rPr>
          <w:rFonts w:ascii="Calibri" w:hAnsi="Calibri"/>
        </w:rPr>
        <w:t>précitées sont remplies.</w:t>
      </w:r>
    </w:p>
    <w:p w:rsidR="009943A7" w:rsidRPr="009943A7" w:rsidRDefault="009943A7" w:rsidP="004731F2">
      <w:pPr>
        <w:pStyle w:val="Paragraphedeliste"/>
        <w:numPr>
          <w:ilvl w:val="0"/>
          <w:numId w:val="43"/>
        </w:numPr>
        <w:spacing w:after="160" w:line="276" w:lineRule="auto"/>
        <w:jc w:val="both"/>
        <w:rPr>
          <w:rFonts w:ascii="Calibri" w:hAnsi="Calibri"/>
        </w:rPr>
      </w:pPr>
      <w:r>
        <w:rPr>
          <w:rFonts w:ascii="Calibri" w:hAnsi="Calibri"/>
        </w:rPr>
        <w:t>Pour réussir le</w:t>
      </w:r>
      <w:r w:rsidRPr="002A15C5">
        <w:rPr>
          <w:rFonts w:ascii="Calibri" w:hAnsi="Calibri"/>
        </w:rPr>
        <w:t xml:space="preserve"> reboisement dans ces genres d’espaces, il faut nécessairement trois conditions : la motivation</w:t>
      </w:r>
      <w:r>
        <w:rPr>
          <w:rFonts w:ascii="Calibri" w:hAnsi="Calibri"/>
        </w:rPr>
        <w:t xml:space="preserve"> des populations</w:t>
      </w:r>
      <w:r w:rsidRPr="002A15C5">
        <w:rPr>
          <w:rFonts w:ascii="Calibri" w:hAnsi="Calibri"/>
        </w:rPr>
        <w:t xml:space="preserve">, </w:t>
      </w:r>
      <w:r>
        <w:rPr>
          <w:rFonts w:ascii="Calibri" w:hAnsi="Calibri"/>
        </w:rPr>
        <w:t xml:space="preserve">la disponibilité de </w:t>
      </w:r>
      <w:r w:rsidRPr="002A15C5">
        <w:rPr>
          <w:rFonts w:ascii="Calibri" w:hAnsi="Calibri"/>
        </w:rPr>
        <w:t>l’eau et la protection/surveillance des sites</w:t>
      </w:r>
      <w:r w:rsidR="009A6F60">
        <w:rPr>
          <w:rFonts w:ascii="Calibri" w:hAnsi="Calibri"/>
        </w:rPr>
        <w:t>.</w:t>
      </w:r>
    </w:p>
    <w:p w:rsidR="002A15C5" w:rsidRPr="002A15C5" w:rsidRDefault="002A15C5" w:rsidP="004731F2">
      <w:pPr>
        <w:pStyle w:val="Paragraphedeliste"/>
        <w:numPr>
          <w:ilvl w:val="0"/>
          <w:numId w:val="43"/>
        </w:numPr>
        <w:spacing w:after="160" w:line="276" w:lineRule="auto"/>
        <w:jc w:val="both"/>
        <w:rPr>
          <w:rFonts w:ascii="Calibri" w:hAnsi="Calibri"/>
        </w:rPr>
      </w:pPr>
      <w:r w:rsidRPr="002A15C5">
        <w:rPr>
          <w:rFonts w:ascii="Calibri" w:hAnsi="Calibri"/>
        </w:rPr>
        <w:t>Quel</w:t>
      </w:r>
      <w:r w:rsidR="00187485">
        <w:rPr>
          <w:rFonts w:ascii="Calibri" w:hAnsi="Calibri"/>
        </w:rPr>
        <w:t xml:space="preserve"> </w:t>
      </w:r>
      <w:r w:rsidRPr="002A15C5">
        <w:rPr>
          <w:rFonts w:ascii="Calibri" w:hAnsi="Calibri"/>
        </w:rPr>
        <w:t>que soit le processus participatif d’identification des besoins, il est toujours nécessaire</w:t>
      </w:r>
      <w:r w:rsidR="00187485">
        <w:rPr>
          <w:rFonts w:ascii="Calibri" w:hAnsi="Calibri"/>
        </w:rPr>
        <w:t>,</w:t>
      </w:r>
      <w:r w:rsidRPr="002A15C5">
        <w:rPr>
          <w:rFonts w:ascii="Calibri" w:hAnsi="Calibri"/>
        </w:rPr>
        <w:t xml:space="preserve"> voire fondamentale</w:t>
      </w:r>
      <w:r w:rsidR="00187485">
        <w:rPr>
          <w:rFonts w:ascii="Calibri" w:hAnsi="Calibri"/>
        </w:rPr>
        <w:t>,</w:t>
      </w:r>
      <w:r w:rsidRPr="002A15C5">
        <w:rPr>
          <w:rFonts w:ascii="Calibri" w:hAnsi="Calibri"/>
        </w:rPr>
        <w:t xml:space="preserve"> de l’associer à l’analyse des besoins afin de </w:t>
      </w:r>
      <w:r w:rsidR="00187485">
        <w:rPr>
          <w:rFonts w:ascii="Calibri" w:hAnsi="Calibri"/>
        </w:rPr>
        <w:t>déterminer</w:t>
      </w:r>
      <w:r w:rsidR="00187485" w:rsidRPr="002A15C5">
        <w:rPr>
          <w:rFonts w:ascii="Calibri" w:hAnsi="Calibri"/>
        </w:rPr>
        <w:t xml:space="preserve"> </w:t>
      </w:r>
      <w:r w:rsidRPr="002A15C5">
        <w:rPr>
          <w:rFonts w:ascii="Calibri" w:hAnsi="Calibri"/>
        </w:rPr>
        <w:t>leur faisabil</w:t>
      </w:r>
      <w:r w:rsidR="009943A7">
        <w:rPr>
          <w:rFonts w:ascii="Calibri" w:hAnsi="Calibri"/>
        </w:rPr>
        <w:t>ité</w:t>
      </w:r>
      <w:r w:rsidR="00BB6367">
        <w:rPr>
          <w:rFonts w:ascii="Calibri" w:hAnsi="Calibri"/>
        </w:rPr>
        <w:t>,</w:t>
      </w:r>
      <w:r w:rsidR="009943A7">
        <w:rPr>
          <w:rFonts w:ascii="Calibri" w:hAnsi="Calibri"/>
        </w:rPr>
        <w:t xml:space="preserve"> mais surtout leur pertinence et </w:t>
      </w:r>
      <w:r w:rsidR="00187485">
        <w:rPr>
          <w:rFonts w:ascii="Calibri" w:hAnsi="Calibri"/>
        </w:rPr>
        <w:t xml:space="preserve">leur </w:t>
      </w:r>
      <w:r w:rsidR="009943A7">
        <w:rPr>
          <w:rFonts w:ascii="Calibri" w:hAnsi="Calibri"/>
        </w:rPr>
        <w:t>rentabilité. Dans certains sites, il semble que, pour des bénéficiaires, les appuis demandés ne se justifient pas réellement. C’est le cas à Liwa, où une femme bénéficiaire d’un compresseur à air, ne l’utilise presque pas, du fait de la faiblesse de la deman</w:t>
      </w:r>
      <w:r w:rsidR="00F77FAD">
        <w:rPr>
          <w:rFonts w:ascii="Calibri" w:hAnsi="Calibri"/>
        </w:rPr>
        <w:t>d</w:t>
      </w:r>
      <w:r w:rsidR="009A6F60">
        <w:rPr>
          <w:rFonts w:ascii="Calibri" w:hAnsi="Calibri"/>
        </w:rPr>
        <w:t>e locale pour de tels services.</w:t>
      </w:r>
      <w:r w:rsidRPr="002A15C5">
        <w:rPr>
          <w:rFonts w:ascii="Calibri" w:hAnsi="Calibri"/>
        </w:rPr>
        <w:t xml:space="preserve"> </w:t>
      </w:r>
    </w:p>
    <w:p w:rsidR="002A15C5" w:rsidRPr="002A15C5" w:rsidRDefault="002A15C5" w:rsidP="004731F2">
      <w:pPr>
        <w:pStyle w:val="Paragraphedeliste"/>
        <w:numPr>
          <w:ilvl w:val="0"/>
          <w:numId w:val="44"/>
        </w:numPr>
        <w:spacing w:after="160" w:line="276" w:lineRule="auto"/>
        <w:jc w:val="both"/>
        <w:rPr>
          <w:rFonts w:ascii="Calibri" w:hAnsi="Calibri"/>
        </w:rPr>
      </w:pPr>
      <w:r w:rsidRPr="002A15C5">
        <w:rPr>
          <w:rFonts w:ascii="Calibri" w:hAnsi="Calibri"/>
        </w:rPr>
        <w:t xml:space="preserve">En dépit des résultats </w:t>
      </w:r>
      <w:r w:rsidR="00C13B28">
        <w:rPr>
          <w:rFonts w:ascii="Calibri" w:hAnsi="Calibri"/>
        </w:rPr>
        <w:t>jugés moyennement satisfaisants,</w:t>
      </w:r>
      <w:r w:rsidRPr="002A15C5">
        <w:rPr>
          <w:rFonts w:ascii="Calibri" w:hAnsi="Calibri"/>
        </w:rPr>
        <w:t xml:space="preserve"> des limites et insuffisances rencontrées, il est important de tenir compte</w:t>
      </w:r>
      <w:r w:rsidR="00F77FAD">
        <w:rPr>
          <w:rFonts w:ascii="Calibri" w:hAnsi="Calibri"/>
        </w:rPr>
        <w:t xml:space="preserve"> de tout l’espoir et d</w:t>
      </w:r>
      <w:r w:rsidRPr="002A15C5">
        <w:rPr>
          <w:rFonts w:ascii="Calibri" w:hAnsi="Calibri"/>
        </w:rPr>
        <w:t xml:space="preserve">es attentes des populations et des autorités à ce projet au regard des conditions difficiles que vivent les populations de la </w:t>
      </w:r>
      <w:r w:rsidR="00D75A72">
        <w:rPr>
          <w:rFonts w:ascii="Calibri" w:hAnsi="Calibri"/>
        </w:rPr>
        <w:t>Province</w:t>
      </w:r>
      <w:r w:rsidRPr="002A15C5">
        <w:rPr>
          <w:rFonts w:ascii="Calibri" w:hAnsi="Calibri"/>
        </w:rPr>
        <w:t xml:space="preserve"> du Lac</w:t>
      </w:r>
      <w:r w:rsidR="009A6F60">
        <w:rPr>
          <w:rFonts w:ascii="Calibri" w:hAnsi="Calibri"/>
        </w:rPr>
        <w:t>.</w:t>
      </w:r>
    </w:p>
    <w:p w:rsidR="002A15C5" w:rsidRPr="002A15C5" w:rsidRDefault="002A15C5" w:rsidP="004731F2">
      <w:pPr>
        <w:pStyle w:val="Paragraphedeliste"/>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120" w:line="276" w:lineRule="auto"/>
        <w:jc w:val="both"/>
        <w:rPr>
          <w:rFonts w:ascii="Calibri" w:hAnsi="Calibri"/>
        </w:rPr>
      </w:pPr>
      <w:r w:rsidRPr="002A15C5">
        <w:rPr>
          <w:rFonts w:ascii="Calibri" w:hAnsi="Calibri"/>
        </w:rPr>
        <w:t>Les activités de restauration des sols et les productions agricoles de la zone d’intervention du projet sont tributaire</w:t>
      </w:r>
      <w:r w:rsidR="005177B6">
        <w:rPr>
          <w:rFonts w:ascii="Calibri" w:hAnsi="Calibri"/>
        </w:rPr>
        <w:t>s</w:t>
      </w:r>
      <w:r w:rsidRPr="002A15C5">
        <w:rPr>
          <w:rFonts w:ascii="Calibri" w:hAnsi="Calibri"/>
        </w:rPr>
        <w:t xml:space="preserve"> </w:t>
      </w:r>
      <w:r w:rsidR="005177B6">
        <w:rPr>
          <w:rFonts w:ascii="Calibri" w:hAnsi="Calibri"/>
        </w:rPr>
        <w:t>des</w:t>
      </w:r>
      <w:r w:rsidRPr="002A15C5">
        <w:rPr>
          <w:rFonts w:ascii="Calibri" w:hAnsi="Calibri"/>
        </w:rPr>
        <w:t xml:space="preserve"> aléas climatiques</w:t>
      </w:r>
      <w:r w:rsidR="005177B6">
        <w:rPr>
          <w:rFonts w:ascii="Calibri" w:hAnsi="Calibri"/>
        </w:rPr>
        <w:t> ;</w:t>
      </w:r>
      <w:r w:rsidRPr="002A15C5">
        <w:rPr>
          <w:rFonts w:ascii="Calibri" w:hAnsi="Calibri"/>
        </w:rPr>
        <w:t xml:space="preserve"> ce qui augmente le risque de non atteinte de certain</w:t>
      </w:r>
      <w:r w:rsidR="00BA0127">
        <w:rPr>
          <w:rFonts w:ascii="Calibri" w:hAnsi="Calibri"/>
        </w:rPr>
        <w:t>e</w:t>
      </w:r>
      <w:r w:rsidRPr="002A15C5">
        <w:rPr>
          <w:rFonts w:ascii="Calibri" w:hAnsi="Calibri"/>
        </w:rPr>
        <w:t xml:space="preserve">s </w:t>
      </w:r>
      <w:r w:rsidR="00BA0127">
        <w:rPr>
          <w:rFonts w:ascii="Calibri" w:hAnsi="Calibri"/>
        </w:rPr>
        <w:t>cibles d’</w:t>
      </w:r>
      <w:r w:rsidRPr="002A15C5">
        <w:rPr>
          <w:rFonts w:ascii="Calibri" w:hAnsi="Calibri"/>
        </w:rPr>
        <w:t>indica</w:t>
      </w:r>
      <w:r w:rsidR="005611F1">
        <w:rPr>
          <w:rFonts w:ascii="Calibri" w:hAnsi="Calibri"/>
        </w:rPr>
        <w:t>teurs. Ainsi, il s’avère urgent</w:t>
      </w:r>
      <w:r w:rsidRPr="002A15C5">
        <w:rPr>
          <w:rFonts w:ascii="Calibri" w:hAnsi="Calibri"/>
        </w:rPr>
        <w:t xml:space="preserve"> de réaliser les points d’eau sur le périmètre de plantation pour l’arrosage des plants pendant un certain temps ap</w:t>
      </w:r>
      <w:r w:rsidR="009A6F60">
        <w:rPr>
          <w:rFonts w:ascii="Calibri" w:hAnsi="Calibri"/>
        </w:rPr>
        <w:t>rès la mise en terre des plants.</w:t>
      </w:r>
    </w:p>
    <w:p w:rsidR="002A15C5" w:rsidRPr="002A15C5" w:rsidRDefault="00076967" w:rsidP="004731F2">
      <w:pPr>
        <w:pStyle w:val="Paragraphedeliste"/>
        <w:numPr>
          <w:ilvl w:val="0"/>
          <w:numId w:val="44"/>
        </w:numPr>
        <w:spacing w:after="160" w:line="276" w:lineRule="auto"/>
        <w:jc w:val="both"/>
        <w:rPr>
          <w:rFonts w:ascii="Calibri" w:hAnsi="Calibri"/>
        </w:rPr>
      </w:pPr>
      <w:r>
        <w:rPr>
          <w:rFonts w:ascii="Calibri" w:hAnsi="Calibri"/>
        </w:rPr>
        <w:t xml:space="preserve">L’insécurité alimentaire </w:t>
      </w:r>
      <w:r w:rsidR="002A15C5" w:rsidRPr="002A15C5">
        <w:rPr>
          <w:rFonts w:ascii="Calibri" w:hAnsi="Calibri"/>
        </w:rPr>
        <w:t>et la pauvreté mettent les populations dans une situation de dépendance et d’extrême vulnérabilité</w:t>
      </w:r>
      <w:r w:rsidR="005177B6">
        <w:rPr>
          <w:rFonts w:ascii="Calibri" w:hAnsi="Calibri"/>
        </w:rPr>
        <w:t> ;</w:t>
      </w:r>
      <w:r w:rsidR="002A15C5" w:rsidRPr="002A15C5">
        <w:rPr>
          <w:rFonts w:ascii="Calibri" w:hAnsi="Calibri"/>
        </w:rPr>
        <w:t xml:space="preserve"> d’où leur attachement total </w:t>
      </w:r>
      <w:r w:rsidR="00BA0127">
        <w:rPr>
          <w:rFonts w:ascii="Calibri" w:hAnsi="Calibri"/>
        </w:rPr>
        <w:t>à l’assistance</w:t>
      </w:r>
      <w:r w:rsidR="00BA0127" w:rsidRPr="002A15C5">
        <w:rPr>
          <w:rFonts w:ascii="Calibri" w:hAnsi="Calibri"/>
        </w:rPr>
        <w:t xml:space="preserve"> </w:t>
      </w:r>
      <w:r w:rsidR="002A15C5" w:rsidRPr="002A15C5">
        <w:rPr>
          <w:rFonts w:ascii="Calibri" w:hAnsi="Calibri"/>
        </w:rPr>
        <w:t>humanitaires</w:t>
      </w:r>
      <w:r w:rsidR="005177B6">
        <w:rPr>
          <w:rFonts w:ascii="Calibri" w:hAnsi="Calibri"/>
        </w:rPr>
        <w:t>. C</w:t>
      </w:r>
      <w:r w:rsidR="002A15C5" w:rsidRPr="002A15C5">
        <w:rPr>
          <w:rFonts w:ascii="Calibri" w:hAnsi="Calibri"/>
        </w:rPr>
        <w:t>ela induit des conséq</w:t>
      </w:r>
      <w:r w:rsidR="005611F1">
        <w:rPr>
          <w:rFonts w:ascii="Calibri" w:hAnsi="Calibri"/>
        </w:rPr>
        <w:t xml:space="preserve">uences </w:t>
      </w:r>
      <w:r w:rsidR="005177B6">
        <w:rPr>
          <w:rFonts w:ascii="Calibri" w:hAnsi="Calibri"/>
        </w:rPr>
        <w:t xml:space="preserve">néfastes </w:t>
      </w:r>
      <w:r w:rsidR="005611F1">
        <w:rPr>
          <w:rFonts w:ascii="Calibri" w:hAnsi="Calibri"/>
        </w:rPr>
        <w:t>et un désintéressement</w:t>
      </w:r>
      <w:r w:rsidR="002A15C5" w:rsidRPr="002A15C5">
        <w:rPr>
          <w:rFonts w:ascii="Calibri" w:hAnsi="Calibri"/>
        </w:rPr>
        <w:t xml:space="preserve"> pour les activités de développement</w:t>
      </w:r>
      <w:r>
        <w:rPr>
          <w:rFonts w:ascii="Calibri" w:hAnsi="Calibri"/>
        </w:rPr>
        <w:t xml:space="preserve">. En conséquence, tout projet de développement dans la </w:t>
      </w:r>
      <w:r w:rsidR="00D75A72">
        <w:rPr>
          <w:rFonts w:ascii="Calibri" w:hAnsi="Calibri"/>
        </w:rPr>
        <w:t>Province</w:t>
      </w:r>
      <w:r>
        <w:rPr>
          <w:rFonts w:ascii="Calibri" w:hAnsi="Calibri"/>
        </w:rPr>
        <w:t xml:space="preserve"> du Lac, doit nécessairement prendre en compte cette dimension.</w:t>
      </w:r>
      <w:r w:rsidR="002A15C5" w:rsidRPr="002A15C5">
        <w:rPr>
          <w:rFonts w:ascii="Calibri" w:hAnsi="Calibri"/>
        </w:rPr>
        <w:t xml:space="preserve"> </w:t>
      </w:r>
    </w:p>
    <w:p w:rsidR="002A15C5" w:rsidRDefault="002A15C5" w:rsidP="004731F2">
      <w:pPr>
        <w:pStyle w:val="Paragraphedeliste"/>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120" w:line="276" w:lineRule="auto"/>
        <w:jc w:val="both"/>
        <w:rPr>
          <w:rFonts w:ascii="Calibri" w:hAnsi="Calibri"/>
        </w:rPr>
      </w:pPr>
      <w:r w:rsidRPr="002A15C5">
        <w:rPr>
          <w:rFonts w:ascii="Calibri" w:hAnsi="Calibri"/>
        </w:rPr>
        <w:t>La prédominance de l'es</w:t>
      </w:r>
      <w:r w:rsidR="009A6F60">
        <w:rPr>
          <w:rFonts w:ascii="Calibri" w:hAnsi="Calibri"/>
        </w:rPr>
        <w:t>prit d'assistanat et de gratuité</w:t>
      </w:r>
      <w:r w:rsidRPr="002A15C5">
        <w:rPr>
          <w:rFonts w:ascii="Calibri" w:hAnsi="Calibri"/>
        </w:rPr>
        <w:t xml:space="preserve"> rend difficile le volontariat et la dynamique communautaire dans la mise en œuvrer des activités. Il est </w:t>
      </w:r>
      <w:r w:rsidR="009A6F60">
        <w:rPr>
          <w:rFonts w:ascii="Calibri" w:hAnsi="Calibri"/>
        </w:rPr>
        <w:t xml:space="preserve">donc </w:t>
      </w:r>
      <w:r w:rsidRPr="002A15C5">
        <w:rPr>
          <w:rFonts w:ascii="Calibri" w:hAnsi="Calibri"/>
        </w:rPr>
        <w:t>nécessaire de créer un cad</w:t>
      </w:r>
      <w:r w:rsidR="005C38BC">
        <w:rPr>
          <w:rFonts w:ascii="Calibri" w:hAnsi="Calibri"/>
        </w:rPr>
        <w:t>re de concertation entre les institutions internationales</w:t>
      </w:r>
      <w:r w:rsidRPr="002A15C5">
        <w:rPr>
          <w:rFonts w:ascii="Calibri" w:hAnsi="Calibri"/>
        </w:rPr>
        <w:t xml:space="preserve"> humanitaires et </w:t>
      </w:r>
      <w:r w:rsidR="005C38BC">
        <w:rPr>
          <w:rFonts w:ascii="Calibri" w:hAnsi="Calibri"/>
        </w:rPr>
        <w:t xml:space="preserve">celles </w:t>
      </w:r>
      <w:r w:rsidRPr="002A15C5">
        <w:rPr>
          <w:rFonts w:ascii="Calibri" w:hAnsi="Calibri"/>
        </w:rPr>
        <w:t xml:space="preserve">de développement afin d’éviter de créer une concurrence et un </w:t>
      </w:r>
      <w:r w:rsidR="009A6F60">
        <w:rPr>
          <w:rFonts w:ascii="Calibri" w:hAnsi="Calibri"/>
        </w:rPr>
        <w:t>doublon dans les interventions.</w:t>
      </w:r>
      <w:r w:rsidRPr="002A15C5">
        <w:rPr>
          <w:rFonts w:ascii="Calibri" w:hAnsi="Calibri"/>
        </w:rPr>
        <w:t xml:space="preserve"> </w:t>
      </w:r>
    </w:p>
    <w:p w:rsidR="001C27E6" w:rsidRPr="00741899" w:rsidRDefault="001C27E6" w:rsidP="00741899">
      <w:pPr>
        <w:pStyle w:val="Paragraphedeliste"/>
        <w:numPr>
          <w:ilvl w:val="0"/>
          <w:numId w:val="44"/>
        </w:numPr>
        <w:spacing w:after="160" w:line="276" w:lineRule="auto"/>
        <w:jc w:val="both"/>
        <w:rPr>
          <w:rFonts w:asciiTheme="majorHAnsi" w:hAnsiTheme="majorHAnsi"/>
        </w:rPr>
      </w:pPr>
      <w:r>
        <w:rPr>
          <w:rFonts w:asciiTheme="majorHAnsi" w:hAnsiTheme="majorHAnsi"/>
        </w:rPr>
        <w:t>La gestion des connaissances et la capitalisation annoncée dans le PRODOC ne sont pas traduites en actes au cours de la mise en œuvre, alors que leur institutionnalisation, apporterait une valeur ajoutée considérable. De plus en plus, les projets de développement surtout com</w:t>
      </w:r>
      <w:r w:rsidR="00972EF2">
        <w:rPr>
          <w:rFonts w:asciiTheme="majorHAnsi" w:hAnsiTheme="majorHAnsi"/>
        </w:rPr>
        <w:t xml:space="preserve">plexes comme le PRRE-LT intègrent dès le démarrage cette dimension complémentaire au suivi-évaluation classique, du fait </w:t>
      </w:r>
      <w:r w:rsidR="00741899">
        <w:rPr>
          <w:rFonts w:asciiTheme="majorHAnsi" w:hAnsiTheme="majorHAnsi"/>
        </w:rPr>
        <w:t>de</w:t>
      </w:r>
      <w:r w:rsidR="00806682">
        <w:rPr>
          <w:rFonts w:asciiTheme="majorHAnsi" w:hAnsiTheme="majorHAnsi"/>
        </w:rPr>
        <w:t xml:space="preserve"> </w:t>
      </w:r>
      <w:r w:rsidR="00972EF2">
        <w:rPr>
          <w:rFonts w:asciiTheme="majorHAnsi" w:hAnsiTheme="majorHAnsi"/>
        </w:rPr>
        <w:t xml:space="preserve">son impact </w:t>
      </w:r>
      <w:r w:rsidR="00741899">
        <w:rPr>
          <w:rFonts w:asciiTheme="majorHAnsi" w:hAnsiTheme="majorHAnsi"/>
        </w:rPr>
        <w:t xml:space="preserve">positif </w:t>
      </w:r>
      <w:r w:rsidR="00972EF2" w:rsidRPr="00741899">
        <w:rPr>
          <w:rFonts w:asciiTheme="majorHAnsi" w:hAnsiTheme="majorHAnsi"/>
        </w:rPr>
        <w:t>sur l’amélioration de la performance des projets</w:t>
      </w:r>
      <w:r w:rsidR="00E85FF9">
        <w:rPr>
          <w:rFonts w:asciiTheme="majorHAnsi" w:hAnsiTheme="majorHAnsi"/>
        </w:rPr>
        <w:t>.</w:t>
      </w:r>
      <w:r w:rsidR="00972EF2" w:rsidRPr="00741899">
        <w:rPr>
          <w:rFonts w:asciiTheme="majorHAnsi" w:hAnsiTheme="majorHAnsi"/>
        </w:rPr>
        <w:t xml:space="preserve"> </w:t>
      </w:r>
      <w:r w:rsidR="00E85FF9">
        <w:rPr>
          <w:rFonts w:asciiTheme="majorHAnsi" w:hAnsiTheme="majorHAnsi"/>
        </w:rPr>
        <w:t xml:space="preserve">Ces derniers </w:t>
      </w:r>
      <w:r w:rsidR="00972EF2" w:rsidRPr="00741899">
        <w:rPr>
          <w:rFonts w:asciiTheme="majorHAnsi" w:hAnsiTheme="majorHAnsi"/>
        </w:rPr>
        <w:t>ne</w:t>
      </w:r>
      <w:r w:rsidR="00F51846" w:rsidRPr="00741899">
        <w:rPr>
          <w:rFonts w:asciiTheme="majorHAnsi" w:hAnsiTheme="majorHAnsi"/>
        </w:rPr>
        <w:t xml:space="preserve"> doivent plus maintenant être perçus</w:t>
      </w:r>
      <w:r w:rsidR="00972EF2" w:rsidRPr="00741899">
        <w:rPr>
          <w:rFonts w:asciiTheme="majorHAnsi" w:hAnsiTheme="majorHAnsi"/>
        </w:rPr>
        <w:t xml:space="preserve"> comme de simples interventions pour répondre à des besoins spécifiques, mais plutôt </w:t>
      </w:r>
      <w:r w:rsidR="00F51846" w:rsidRPr="00741899">
        <w:rPr>
          <w:rFonts w:asciiTheme="majorHAnsi" w:hAnsiTheme="majorHAnsi"/>
        </w:rPr>
        <w:t xml:space="preserve">être considérés </w:t>
      </w:r>
      <w:r w:rsidR="00972EF2" w:rsidRPr="00741899">
        <w:rPr>
          <w:rFonts w:asciiTheme="majorHAnsi" w:hAnsiTheme="majorHAnsi"/>
        </w:rPr>
        <w:t>comme des processus d’apprentissage mutuel</w:t>
      </w:r>
      <w:r w:rsidR="00F51846" w:rsidRPr="00741899">
        <w:rPr>
          <w:rFonts w:asciiTheme="majorHAnsi" w:hAnsiTheme="majorHAnsi"/>
        </w:rPr>
        <w:t xml:space="preserve"> et de génération de savoirs au bénéfice de tous les acteurs.</w:t>
      </w:r>
    </w:p>
    <w:p w:rsidR="001C27E6" w:rsidRPr="002A15C5" w:rsidRDefault="001C27E6" w:rsidP="00F51846">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120"/>
        <w:ind w:left="786"/>
        <w:jc w:val="both"/>
        <w:rPr>
          <w:rFonts w:ascii="Calibri" w:hAnsi="Calibri"/>
        </w:rPr>
      </w:pPr>
    </w:p>
    <w:p w:rsidR="00F063B0" w:rsidRPr="00BA0127" w:rsidRDefault="00601A32" w:rsidP="00F063B0">
      <w:pPr>
        <w:pStyle w:val="Titre1"/>
        <w:spacing w:before="120"/>
        <w:rPr>
          <w:rFonts w:ascii="Calibri" w:hAnsi="Calibri"/>
          <w:sz w:val="32"/>
          <w:szCs w:val="24"/>
        </w:rPr>
      </w:pPr>
      <w:bookmarkStart w:id="36" w:name="_Toc442209607"/>
      <w:r w:rsidRPr="00BA0127">
        <w:rPr>
          <w:rFonts w:ascii="Calibri" w:hAnsi="Calibri"/>
          <w:sz w:val="32"/>
          <w:szCs w:val="24"/>
        </w:rPr>
        <w:t xml:space="preserve">VII. </w:t>
      </w:r>
      <w:r w:rsidR="003B38BC" w:rsidRPr="00BA0127">
        <w:rPr>
          <w:rFonts w:ascii="Calibri" w:hAnsi="Calibri"/>
          <w:sz w:val="32"/>
          <w:szCs w:val="24"/>
        </w:rPr>
        <w:t>CONCLUSION</w:t>
      </w:r>
      <w:bookmarkEnd w:id="25"/>
      <w:r w:rsidR="003B38BC" w:rsidRPr="00BA0127">
        <w:rPr>
          <w:rFonts w:ascii="Calibri" w:hAnsi="Calibri"/>
          <w:sz w:val="32"/>
          <w:szCs w:val="24"/>
        </w:rPr>
        <w:t xml:space="preserve"> ET PERSPECTIVES</w:t>
      </w:r>
      <w:bookmarkEnd w:id="36"/>
    </w:p>
    <w:p w:rsidR="00B230A4" w:rsidRPr="003B38BC" w:rsidRDefault="00B230A4" w:rsidP="003731BE">
      <w:pPr>
        <w:widowControl w:val="0"/>
        <w:autoSpaceDE w:val="0"/>
        <w:autoSpaceDN w:val="0"/>
        <w:adjustRightInd w:val="0"/>
        <w:spacing w:line="360" w:lineRule="atLeast"/>
        <w:contextualSpacing/>
        <w:jc w:val="both"/>
        <w:rPr>
          <w:rFonts w:ascii="Times Roman" w:hAnsi="Times Roman" w:cs="Times Roman"/>
          <w:color w:val="000000"/>
        </w:rPr>
      </w:pPr>
      <w:r w:rsidRPr="003B38BC">
        <w:rPr>
          <w:rFonts w:ascii="Calibri" w:hAnsi="Calibri" w:cs="Calibri"/>
          <w:color w:val="000000"/>
        </w:rPr>
        <w:t xml:space="preserve">La mission d’évaluation s’est déroulée sans </w:t>
      </w:r>
      <w:r w:rsidR="00F6048D" w:rsidRPr="003B38BC">
        <w:rPr>
          <w:rFonts w:ascii="Calibri" w:hAnsi="Calibri" w:cs="Calibri"/>
          <w:color w:val="000000"/>
        </w:rPr>
        <w:t xml:space="preserve">encombre majeur </w:t>
      </w:r>
      <w:r w:rsidR="003B38BC">
        <w:rPr>
          <w:rFonts w:ascii="Calibri" w:hAnsi="Calibri" w:cs="Calibri"/>
          <w:color w:val="000000"/>
        </w:rPr>
        <w:t>auprès des</w:t>
      </w:r>
      <w:r w:rsidRPr="003B38BC">
        <w:rPr>
          <w:rFonts w:ascii="Calibri" w:hAnsi="Calibri" w:cs="Calibri"/>
          <w:color w:val="000000"/>
        </w:rPr>
        <w:t xml:space="preserve"> acteurs impliqués dans la mise en œuvre du Projet. L’équipe d’évaluation</w:t>
      </w:r>
      <w:r w:rsidR="003B38BC">
        <w:rPr>
          <w:rFonts w:ascii="Calibri" w:hAnsi="Calibri" w:cs="Calibri"/>
          <w:color w:val="000000"/>
        </w:rPr>
        <w:t>,</w:t>
      </w:r>
      <w:r w:rsidRPr="003B38BC">
        <w:rPr>
          <w:rFonts w:ascii="Calibri" w:hAnsi="Calibri" w:cs="Calibri"/>
          <w:color w:val="000000"/>
        </w:rPr>
        <w:t xml:space="preserve"> à travers les différentes rencontres et les visites de réalisation</w:t>
      </w:r>
      <w:r w:rsidR="005272A6">
        <w:rPr>
          <w:rFonts w:ascii="Calibri" w:hAnsi="Calibri" w:cs="Calibri"/>
          <w:color w:val="000000"/>
        </w:rPr>
        <w:t>s</w:t>
      </w:r>
      <w:r w:rsidR="003B38BC">
        <w:rPr>
          <w:rFonts w:ascii="Calibri" w:hAnsi="Calibri" w:cs="Calibri"/>
          <w:color w:val="000000"/>
        </w:rPr>
        <w:t>,</w:t>
      </w:r>
      <w:r w:rsidRPr="003B38BC">
        <w:rPr>
          <w:rFonts w:ascii="Calibri" w:hAnsi="Calibri" w:cs="Calibri"/>
          <w:color w:val="000000"/>
        </w:rPr>
        <w:t xml:space="preserve"> a pu apprécier de manière objective ce qu’elle a entendu et vu. </w:t>
      </w:r>
    </w:p>
    <w:p w:rsidR="00B230A4" w:rsidRPr="003B38BC" w:rsidRDefault="00B230A4" w:rsidP="003731BE">
      <w:pPr>
        <w:widowControl w:val="0"/>
        <w:autoSpaceDE w:val="0"/>
        <w:autoSpaceDN w:val="0"/>
        <w:adjustRightInd w:val="0"/>
        <w:spacing w:line="360" w:lineRule="atLeast"/>
        <w:contextualSpacing/>
        <w:jc w:val="both"/>
        <w:rPr>
          <w:rFonts w:ascii="Times Roman" w:hAnsi="Times Roman" w:cs="Times Roman"/>
          <w:color w:val="000000"/>
        </w:rPr>
      </w:pPr>
      <w:r w:rsidRPr="003B38BC">
        <w:rPr>
          <w:rFonts w:ascii="Calibri" w:hAnsi="Calibri" w:cs="Calibri"/>
          <w:color w:val="000000"/>
        </w:rPr>
        <w:t>Elle note qu’à travers des arrangements avec</w:t>
      </w:r>
      <w:r w:rsidR="00F6048D" w:rsidRPr="003B38BC">
        <w:rPr>
          <w:rFonts w:ascii="Calibri" w:hAnsi="Calibri" w:cs="Calibri"/>
          <w:color w:val="000000"/>
        </w:rPr>
        <w:t xml:space="preserve"> plusieurs catégories d’acteurs, le p</w:t>
      </w:r>
      <w:r w:rsidRPr="003B38BC">
        <w:rPr>
          <w:rFonts w:ascii="Calibri" w:hAnsi="Calibri" w:cs="Calibri"/>
          <w:color w:val="000000"/>
        </w:rPr>
        <w:t xml:space="preserve">rojet a mobilisé et mis en place des fonds pour la réalisation des activités </w:t>
      </w:r>
      <w:r w:rsidR="00F6048D" w:rsidRPr="003B38BC">
        <w:rPr>
          <w:rFonts w:ascii="Calibri" w:hAnsi="Calibri" w:cs="Calibri"/>
          <w:color w:val="000000"/>
        </w:rPr>
        <w:t xml:space="preserve">sur le terrain. </w:t>
      </w:r>
    </w:p>
    <w:p w:rsidR="00B230A4" w:rsidRPr="003B38BC" w:rsidRDefault="00F6048D" w:rsidP="003B38BC">
      <w:pPr>
        <w:widowControl w:val="0"/>
        <w:autoSpaceDE w:val="0"/>
        <w:autoSpaceDN w:val="0"/>
        <w:adjustRightInd w:val="0"/>
        <w:spacing w:after="240" w:line="360" w:lineRule="atLeast"/>
        <w:jc w:val="both"/>
        <w:rPr>
          <w:rFonts w:ascii="Times Roman" w:hAnsi="Times Roman" w:cs="Times Roman"/>
          <w:color w:val="000000"/>
        </w:rPr>
      </w:pPr>
      <w:r w:rsidRPr="003B38BC">
        <w:rPr>
          <w:rFonts w:ascii="Calibri" w:hAnsi="Calibri" w:cs="Calibri"/>
          <w:color w:val="000000"/>
        </w:rPr>
        <w:t xml:space="preserve">Ainsi, malgré les faiblesses, les </w:t>
      </w:r>
      <w:r w:rsidR="00B230A4" w:rsidRPr="003B38BC">
        <w:rPr>
          <w:rFonts w:ascii="Calibri" w:hAnsi="Calibri" w:cs="Calibri"/>
          <w:color w:val="000000"/>
        </w:rPr>
        <w:t xml:space="preserve">difficultés </w:t>
      </w:r>
      <w:r w:rsidRPr="003B38BC">
        <w:rPr>
          <w:rFonts w:ascii="Calibri" w:hAnsi="Calibri" w:cs="Calibri"/>
          <w:color w:val="000000"/>
        </w:rPr>
        <w:t xml:space="preserve">et les insuffisances </w:t>
      </w:r>
      <w:r w:rsidR="00B230A4" w:rsidRPr="003B38BC">
        <w:rPr>
          <w:rFonts w:ascii="Calibri" w:hAnsi="Calibri" w:cs="Calibri"/>
          <w:color w:val="000000"/>
        </w:rPr>
        <w:t>manifestes</w:t>
      </w:r>
      <w:r w:rsidR="005703AE">
        <w:rPr>
          <w:rFonts w:ascii="Calibri" w:hAnsi="Calibri" w:cs="Calibri"/>
          <w:color w:val="000000"/>
        </w:rPr>
        <w:t>, le projet</w:t>
      </w:r>
      <w:r w:rsidR="00A77FE9" w:rsidRPr="003B38BC">
        <w:rPr>
          <w:rFonts w:ascii="Calibri" w:hAnsi="Calibri" w:cs="Calibri"/>
          <w:color w:val="000000"/>
        </w:rPr>
        <w:t xml:space="preserve"> a posé </w:t>
      </w:r>
      <w:r w:rsidRPr="003B38BC">
        <w:rPr>
          <w:rFonts w:ascii="Calibri" w:hAnsi="Calibri" w:cs="Calibri"/>
          <w:color w:val="000000"/>
        </w:rPr>
        <w:t>des fon</w:t>
      </w:r>
      <w:r w:rsidR="005703AE">
        <w:rPr>
          <w:rFonts w:ascii="Calibri" w:hAnsi="Calibri" w:cs="Calibri"/>
          <w:color w:val="000000"/>
        </w:rPr>
        <w:t xml:space="preserve">damentaux non négligeables concourant à </w:t>
      </w:r>
      <w:r w:rsidRPr="003B38BC">
        <w:rPr>
          <w:rFonts w:ascii="Calibri" w:hAnsi="Calibri" w:cs="Calibri"/>
          <w:color w:val="000000"/>
        </w:rPr>
        <w:t xml:space="preserve">générer </w:t>
      </w:r>
      <w:r w:rsidR="005272A6">
        <w:rPr>
          <w:rFonts w:ascii="Calibri" w:hAnsi="Calibri" w:cs="Calibri"/>
          <w:color w:val="000000"/>
        </w:rPr>
        <w:t xml:space="preserve">plus tard, </w:t>
      </w:r>
      <w:r w:rsidRPr="003B38BC">
        <w:rPr>
          <w:rFonts w:ascii="Calibri" w:hAnsi="Calibri" w:cs="Calibri"/>
          <w:color w:val="000000"/>
        </w:rPr>
        <w:t>des résultats et des effets sur le bien-être des populations du Lac</w:t>
      </w:r>
      <w:r w:rsidR="00A77FE9" w:rsidRPr="003B38BC">
        <w:rPr>
          <w:rFonts w:ascii="Calibri" w:hAnsi="Calibri" w:cs="Calibri"/>
          <w:color w:val="000000"/>
        </w:rPr>
        <w:t xml:space="preserve">. </w:t>
      </w:r>
    </w:p>
    <w:p w:rsidR="00B230A4" w:rsidRPr="003B38BC" w:rsidRDefault="00F6048D" w:rsidP="003B38BC">
      <w:pPr>
        <w:widowControl w:val="0"/>
        <w:autoSpaceDE w:val="0"/>
        <w:autoSpaceDN w:val="0"/>
        <w:adjustRightInd w:val="0"/>
        <w:spacing w:after="240" w:line="360" w:lineRule="atLeast"/>
        <w:jc w:val="both"/>
        <w:rPr>
          <w:rFonts w:ascii="Times Roman" w:hAnsi="Times Roman" w:cs="Times Roman"/>
          <w:color w:val="000000"/>
        </w:rPr>
      </w:pPr>
      <w:r w:rsidRPr="003B38BC">
        <w:rPr>
          <w:rFonts w:ascii="Calibri" w:hAnsi="Calibri" w:cs="Calibri"/>
          <w:color w:val="000000"/>
        </w:rPr>
        <w:t>Le p</w:t>
      </w:r>
      <w:r w:rsidR="00B230A4" w:rsidRPr="003B38BC">
        <w:rPr>
          <w:rFonts w:ascii="Calibri" w:hAnsi="Calibri" w:cs="Calibri"/>
          <w:color w:val="000000"/>
        </w:rPr>
        <w:t>rojet dispose de bonnes bases pouvant être renforcées de manière significative dans un bref délai, grâce à des améliorations soutenues</w:t>
      </w:r>
      <w:r w:rsidR="005703AE">
        <w:rPr>
          <w:rFonts w:ascii="Calibri" w:hAnsi="Calibri" w:cs="Calibri"/>
          <w:color w:val="000000"/>
        </w:rPr>
        <w:t xml:space="preserve"> (par la mise en œuvre des recommandations et la prise en compte des leçons tirées)</w:t>
      </w:r>
      <w:r w:rsidR="00B230A4" w:rsidRPr="003B38BC">
        <w:rPr>
          <w:rFonts w:ascii="Calibri" w:hAnsi="Calibri" w:cs="Calibri"/>
          <w:color w:val="000000"/>
        </w:rPr>
        <w:t xml:space="preserve"> et un suivi rigoureux</w:t>
      </w:r>
      <w:r w:rsidR="005703AE">
        <w:rPr>
          <w:rFonts w:ascii="Calibri" w:hAnsi="Calibri" w:cs="Calibri"/>
          <w:color w:val="000000"/>
        </w:rPr>
        <w:t xml:space="preserve"> des acquis et des réalisations</w:t>
      </w:r>
      <w:r w:rsidR="00B230A4" w:rsidRPr="003B38BC">
        <w:rPr>
          <w:rFonts w:ascii="Calibri" w:hAnsi="Calibri" w:cs="Calibri"/>
          <w:color w:val="000000"/>
        </w:rPr>
        <w:t xml:space="preserve">. </w:t>
      </w:r>
      <w:r w:rsidRPr="003B38BC">
        <w:rPr>
          <w:rFonts w:ascii="Calibri" w:hAnsi="Calibri" w:cs="Calibri"/>
          <w:color w:val="000000"/>
        </w:rPr>
        <w:t xml:space="preserve"> Quel</w:t>
      </w:r>
      <w:r w:rsidR="00806682">
        <w:rPr>
          <w:rFonts w:ascii="Calibri" w:hAnsi="Calibri" w:cs="Calibri"/>
          <w:color w:val="000000"/>
        </w:rPr>
        <w:t xml:space="preserve"> </w:t>
      </w:r>
      <w:r w:rsidRPr="003B38BC">
        <w:rPr>
          <w:rFonts w:ascii="Calibri" w:hAnsi="Calibri" w:cs="Calibri"/>
          <w:color w:val="000000"/>
        </w:rPr>
        <w:t>que soient les décisions des partenaires à prendre pour la suite, il est</w:t>
      </w:r>
      <w:r w:rsidR="005272A6">
        <w:rPr>
          <w:rFonts w:ascii="Calibri" w:hAnsi="Calibri" w:cs="Calibri"/>
          <w:color w:val="000000"/>
        </w:rPr>
        <w:t xml:space="preserve"> important, comme nous l’avons si </w:t>
      </w:r>
      <w:r w:rsidRPr="003B38BC">
        <w:rPr>
          <w:rFonts w:ascii="Calibri" w:hAnsi="Calibri" w:cs="Calibri"/>
          <w:color w:val="000000"/>
        </w:rPr>
        <w:t>bien relaté</w:t>
      </w:r>
      <w:r w:rsidR="00A63459" w:rsidRPr="003B38BC">
        <w:rPr>
          <w:rFonts w:ascii="Calibri" w:hAnsi="Calibri" w:cs="Calibri"/>
          <w:color w:val="000000"/>
        </w:rPr>
        <w:t xml:space="preserve"> dans le rapport, de prendre en considération les préoccupations des populations du Lac, pour qui, ce genre de projet est</w:t>
      </w:r>
      <w:r w:rsidR="005703AE">
        <w:rPr>
          <w:rFonts w:ascii="Calibri" w:hAnsi="Calibri" w:cs="Calibri"/>
          <w:color w:val="000000"/>
        </w:rPr>
        <w:t xml:space="preserve"> une</w:t>
      </w:r>
      <w:r w:rsidR="00A63459" w:rsidRPr="003B38BC">
        <w:rPr>
          <w:rFonts w:ascii="Calibri" w:hAnsi="Calibri" w:cs="Calibri"/>
          <w:color w:val="000000"/>
        </w:rPr>
        <w:t xml:space="preserve"> aubaine</w:t>
      </w:r>
      <w:r w:rsidR="005703AE">
        <w:rPr>
          <w:rFonts w:ascii="Calibri" w:hAnsi="Calibri" w:cs="Calibri"/>
          <w:color w:val="000000"/>
        </w:rPr>
        <w:t xml:space="preserve">, </w:t>
      </w:r>
      <w:r w:rsidR="00A63459" w:rsidRPr="003B38BC">
        <w:rPr>
          <w:rFonts w:ascii="Calibri" w:hAnsi="Calibri" w:cs="Calibri"/>
          <w:color w:val="000000"/>
        </w:rPr>
        <w:t>dans un contexte marqué par</w:t>
      </w:r>
      <w:r w:rsidR="00BA0127">
        <w:rPr>
          <w:rFonts w:ascii="Calibri" w:hAnsi="Calibri" w:cs="Calibri"/>
          <w:color w:val="000000"/>
        </w:rPr>
        <w:t xml:space="preserve"> l’insécurité,</w:t>
      </w:r>
      <w:r w:rsidR="00A63459" w:rsidRPr="003B38BC">
        <w:rPr>
          <w:rFonts w:ascii="Calibri" w:hAnsi="Calibri" w:cs="Calibri"/>
          <w:color w:val="000000"/>
        </w:rPr>
        <w:t xml:space="preserve"> la pauvreté et la péjoration des effets conjugués de la variabilité climatique et des actions anthropiques sur les écosystèmes du Lac.</w:t>
      </w:r>
    </w:p>
    <w:p w:rsidR="00B230A4" w:rsidRPr="00B230A4" w:rsidRDefault="00B230A4" w:rsidP="00B230A4"/>
    <w:p w:rsidR="001816B7" w:rsidRPr="00650B85" w:rsidRDefault="001816B7">
      <w:pPr>
        <w:rPr>
          <w:rFonts w:ascii="Calibri" w:hAnsi="Calibri"/>
          <w:b/>
          <w:sz w:val="32"/>
          <w:u w:val="single"/>
        </w:rPr>
      </w:pPr>
    </w:p>
    <w:p w:rsidR="001816B7" w:rsidRPr="00650B85" w:rsidRDefault="001816B7">
      <w:pPr>
        <w:rPr>
          <w:rFonts w:ascii="Calibri" w:hAnsi="Calibri"/>
          <w:b/>
          <w:sz w:val="32"/>
          <w:u w:val="single"/>
        </w:rPr>
      </w:pPr>
    </w:p>
    <w:p w:rsidR="001816B7" w:rsidRPr="00650B85" w:rsidRDefault="001816B7">
      <w:pPr>
        <w:rPr>
          <w:rFonts w:ascii="Calibri" w:hAnsi="Calibri"/>
          <w:b/>
          <w:sz w:val="32"/>
          <w:u w:val="single"/>
        </w:rPr>
      </w:pPr>
    </w:p>
    <w:p w:rsidR="001816B7" w:rsidRPr="00650B85" w:rsidRDefault="001816B7">
      <w:pPr>
        <w:rPr>
          <w:rFonts w:ascii="Calibri" w:hAnsi="Calibri"/>
          <w:b/>
          <w:sz w:val="32"/>
          <w:u w:val="single"/>
        </w:rPr>
      </w:pPr>
    </w:p>
    <w:p w:rsidR="001816B7" w:rsidRDefault="001816B7">
      <w:pPr>
        <w:rPr>
          <w:rFonts w:ascii="Calibri" w:hAnsi="Calibri"/>
          <w:b/>
          <w:sz w:val="32"/>
          <w:u w:val="single"/>
        </w:rPr>
      </w:pPr>
    </w:p>
    <w:p w:rsidR="00415880" w:rsidRPr="00E70B05" w:rsidRDefault="00415880">
      <w:pPr>
        <w:rPr>
          <w:rFonts w:ascii="Arial" w:eastAsia="Times New Roman" w:hAnsi="Arial" w:cs="Times New Roman"/>
          <w:b/>
          <w:bCs/>
          <w:kern w:val="32"/>
          <w:sz w:val="28"/>
          <w:szCs w:val="32"/>
        </w:rPr>
      </w:pPr>
      <w:r>
        <w:br w:type="page"/>
      </w:r>
    </w:p>
    <w:p w:rsidR="00650588" w:rsidRDefault="007B2313" w:rsidP="00984803">
      <w:pPr>
        <w:pStyle w:val="Titre1"/>
      </w:pPr>
      <w:bookmarkStart w:id="37" w:name="_Toc442209608"/>
      <w:r>
        <w:t>ANNEXES</w:t>
      </w:r>
      <w:bookmarkEnd w:id="37"/>
    </w:p>
    <w:p w:rsidR="00650588" w:rsidRPr="009D006F" w:rsidRDefault="00650588" w:rsidP="00650588">
      <w:pPr>
        <w:pStyle w:val="Paragraphedeliste"/>
        <w:numPr>
          <w:ilvl w:val="0"/>
          <w:numId w:val="47"/>
        </w:numPr>
        <w:rPr>
          <w:rFonts w:ascii="Calibri" w:hAnsi="Calibri"/>
        </w:rPr>
      </w:pPr>
      <w:r w:rsidRPr="009D006F">
        <w:rPr>
          <w:rFonts w:ascii="Calibri" w:hAnsi="Calibri"/>
        </w:rPr>
        <w:t>TDR de l’évaluation</w:t>
      </w:r>
    </w:p>
    <w:p w:rsidR="00650588" w:rsidRPr="009D006F" w:rsidRDefault="00650588" w:rsidP="00650588">
      <w:pPr>
        <w:pStyle w:val="Paragraphedeliste"/>
        <w:numPr>
          <w:ilvl w:val="0"/>
          <w:numId w:val="47"/>
        </w:numPr>
        <w:rPr>
          <w:rFonts w:ascii="Calibri" w:hAnsi="Calibri"/>
        </w:rPr>
      </w:pPr>
      <w:r w:rsidRPr="009D006F">
        <w:rPr>
          <w:rFonts w:ascii="Calibri" w:hAnsi="Calibri"/>
        </w:rPr>
        <w:t>Outils de collecte</w:t>
      </w:r>
    </w:p>
    <w:p w:rsidR="00650588" w:rsidRPr="009D006F" w:rsidRDefault="00650588" w:rsidP="00650588">
      <w:pPr>
        <w:pStyle w:val="Paragraphedeliste"/>
        <w:numPr>
          <w:ilvl w:val="0"/>
          <w:numId w:val="47"/>
        </w:numPr>
        <w:rPr>
          <w:rFonts w:ascii="Calibri" w:hAnsi="Calibri"/>
        </w:rPr>
      </w:pPr>
      <w:r w:rsidRPr="009D006F">
        <w:rPr>
          <w:rFonts w:ascii="Calibri" w:hAnsi="Calibri"/>
        </w:rPr>
        <w:t>Liste des personnes, instit</w:t>
      </w:r>
      <w:r w:rsidR="009D006F">
        <w:rPr>
          <w:rFonts w:ascii="Calibri" w:hAnsi="Calibri"/>
        </w:rPr>
        <w:t>utions ou groupements rencontré</w:t>
      </w:r>
      <w:r w:rsidRPr="009D006F">
        <w:rPr>
          <w:rFonts w:ascii="Calibri" w:hAnsi="Calibri"/>
        </w:rPr>
        <w:t>s</w:t>
      </w:r>
    </w:p>
    <w:p w:rsidR="00650588" w:rsidRPr="009D006F" w:rsidRDefault="00650588" w:rsidP="00650588">
      <w:pPr>
        <w:pStyle w:val="Paragraphedeliste"/>
        <w:numPr>
          <w:ilvl w:val="0"/>
          <w:numId w:val="47"/>
        </w:numPr>
        <w:rPr>
          <w:rFonts w:ascii="Calibri" w:hAnsi="Calibri"/>
        </w:rPr>
      </w:pPr>
      <w:r w:rsidRPr="009D006F">
        <w:rPr>
          <w:rFonts w:ascii="Calibri" w:hAnsi="Calibri"/>
        </w:rPr>
        <w:t>Planning des visites de terrain</w:t>
      </w:r>
    </w:p>
    <w:p w:rsidR="009D006F" w:rsidRPr="009D006F" w:rsidRDefault="009D006F" w:rsidP="009D006F">
      <w:pPr>
        <w:pStyle w:val="Paragraphedeliste"/>
        <w:rPr>
          <w:rFonts w:ascii="Calibri" w:hAnsi="Calibri"/>
        </w:rPr>
      </w:pPr>
      <w:r>
        <w:rPr>
          <w:rFonts w:ascii="Calibri" w:hAnsi="Calibri"/>
        </w:rPr>
        <w:t>l</w:t>
      </w: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BB3D97" w:rsidRDefault="00BB3D97" w:rsidP="00650588">
      <w:pPr>
        <w:jc w:val="center"/>
        <w:rPr>
          <w:rFonts w:ascii="Calibri" w:hAnsi="Calibri"/>
          <w:b/>
          <w:sz w:val="32"/>
          <w:u w:val="single"/>
        </w:rPr>
        <w:sectPr w:rsidR="00BB3D97" w:rsidSect="00C656A3">
          <w:pgSz w:w="11900" w:h="16840"/>
          <w:pgMar w:top="1417" w:right="1552" w:bottom="1417" w:left="1417" w:header="708" w:footer="708" w:gutter="0"/>
          <w:cols w:space="708"/>
          <w:docGrid w:linePitch="360"/>
        </w:sectPr>
      </w:pPr>
    </w:p>
    <w:p w:rsidR="00BB3D97" w:rsidRPr="00372136" w:rsidRDefault="00BB3D97" w:rsidP="00BB3D97">
      <w:pPr>
        <w:jc w:val="center"/>
        <w:rPr>
          <w:rFonts w:ascii="Calibri" w:hAnsi="Calibri"/>
          <w:b/>
          <w:sz w:val="28"/>
        </w:rPr>
      </w:pPr>
      <w:r w:rsidRPr="00372136">
        <w:rPr>
          <w:rFonts w:ascii="Calibri" w:hAnsi="Calibri"/>
          <w:b/>
          <w:sz w:val="28"/>
        </w:rPr>
        <w:t>Quelques outils méthodologiques à utiliser pour l’évaluation à mi-parcours du PRRE_LT</w:t>
      </w:r>
    </w:p>
    <w:p w:rsidR="00BB3D97" w:rsidRPr="00372136" w:rsidRDefault="00BB3D97" w:rsidP="00BB3D97">
      <w:pPr>
        <w:rPr>
          <w:rFonts w:ascii="Calibri" w:hAnsi="Calibri"/>
        </w:rPr>
      </w:pPr>
    </w:p>
    <w:p w:rsidR="00BB3D97" w:rsidRPr="00372136" w:rsidRDefault="00BB3D97" w:rsidP="00BB3D97">
      <w:pPr>
        <w:pStyle w:val="Paragraphedeliste"/>
        <w:numPr>
          <w:ilvl w:val="0"/>
          <w:numId w:val="48"/>
        </w:numPr>
        <w:rPr>
          <w:rFonts w:ascii="Calibri" w:hAnsi="Calibri"/>
          <w:b/>
        </w:rPr>
      </w:pPr>
      <w:r w:rsidRPr="00372136">
        <w:rPr>
          <w:rFonts w:ascii="Calibri" w:hAnsi="Calibri"/>
          <w:b/>
        </w:rPr>
        <w:t>Matrice d’évaluation à mi-parcours du projet PRRE_LT (thèmes d’échange et questionnements)</w:t>
      </w:r>
    </w:p>
    <w:p w:rsidR="00BB3D97" w:rsidRPr="00372136" w:rsidRDefault="00BB3D97" w:rsidP="00BB3D97">
      <w:pPr>
        <w:pStyle w:val="Paragraphedeliste"/>
        <w:rPr>
          <w:rFonts w:ascii="Calibri" w:hAnsi="Calibri"/>
        </w:rPr>
      </w:pPr>
    </w:p>
    <w:tbl>
      <w:tblPr>
        <w:tblStyle w:val="Grille"/>
        <w:tblW w:w="0" w:type="auto"/>
        <w:tblLook w:val="04A0" w:firstRow="1" w:lastRow="0" w:firstColumn="1" w:lastColumn="0" w:noHBand="0" w:noVBand="1"/>
      </w:tblPr>
      <w:tblGrid>
        <w:gridCol w:w="2311"/>
        <w:gridCol w:w="6019"/>
        <w:gridCol w:w="2551"/>
        <w:gridCol w:w="3119"/>
      </w:tblGrid>
      <w:tr w:rsidR="00BB3D97" w:rsidRPr="00372136" w:rsidTr="00B8452D">
        <w:tc>
          <w:tcPr>
            <w:tcW w:w="2311" w:type="dxa"/>
            <w:vMerge w:val="restart"/>
          </w:tcPr>
          <w:p w:rsidR="00BB3D97" w:rsidRPr="00372136" w:rsidRDefault="00BB3D97" w:rsidP="00BB3D97">
            <w:pPr>
              <w:contextualSpacing/>
              <w:rPr>
                <w:rFonts w:ascii="Calibri" w:hAnsi="Calibri"/>
                <w:b/>
              </w:rPr>
            </w:pPr>
            <w:r w:rsidRPr="00372136">
              <w:rPr>
                <w:rFonts w:ascii="Calibri" w:hAnsi="Calibri"/>
                <w:b/>
              </w:rPr>
              <w:t>Axes d’intervention/critères</w:t>
            </w:r>
          </w:p>
        </w:tc>
        <w:tc>
          <w:tcPr>
            <w:tcW w:w="11689" w:type="dxa"/>
            <w:gridSpan w:val="3"/>
          </w:tcPr>
          <w:p w:rsidR="00BB3D97" w:rsidRPr="00372136" w:rsidRDefault="00BB3D97" w:rsidP="00BB3D97">
            <w:pPr>
              <w:contextualSpacing/>
              <w:jc w:val="center"/>
              <w:rPr>
                <w:rFonts w:ascii="Calibri" w:hAnsi="Calibri"/>
                <w:b/>
              </w:rPr>
            </w:pPr>
            <w:r w:rsidRPr="00372136">
              <w:rPr>
                <w:rFonts w:ascii="Calibri" w:hAnsi="Calibri"/>
                <w:b/>
              </w:rPr>
              <w:t>Echanges et questionnements</w:t>
            </w:r>
          </w:p>
        </w:tc>
      </w:tr>
      <w:tr w:rsidR="00BB3D97" w:rsidRPr="00372136" w:rsidTr="00B8452D">
        <w:tc>
          <w:tcPr>
            <w:tcW w:w="2311" w:type="dxa"/>
            <w:vMerge/>
          </w:tcPr>
          <w:p w:rsidR="00BB3D97" w:rsidRPr="00372136" w:rsidRDefault="00BB3D97" w:rsidP="00BB3D97">
            <w:pPr>
              <w:contextualSpacing/>
              <w:rPr>
                <w:rFonts w:ascii="Calibri" w:hAnsi="Calibri"/>
                <w:b/>
              </w:rPr>
            </w:pPr>
          </w:p>
        </w:tc>
        <w:tc>
          <w:tcPr>
            <w:tcW w:w="6019" w:type="dxa"/>
          </w:tcPr>
          <w:p w:rsidR="00BB3D97" w:rsidRPr="00372136" w:rsidRDefault="00BB3D97" w:rsidP="00BB3D97">
            <w:pPr>
              <w:contextualSpacing/>
              <w:jc w:val="center"/>
              <w:rPr>
                <w:rFonts w:ascii="Calibri" w:hAnsi="Calibri"/>
                <w:b/>
              </w:rPr>
            </w:pPr>
            <w:r w:rsidRPr="00372136">
              <w:rPr>
                <w:rFonts w:ascii="Calibri" w:hAnsi="Calibri"/>
                <w:b/>
              </w:rPr>
              <w:t>Autorités nationales (MEEP/ANGMV, AEDE) comité de pilotage), PNUD, Ambassade France</w:t>
            </w:r>
          </w:p>
        </w:tc>
        <w:tc>
          <w:tcPr>
            <w:tcW w:w="2551" w:type="dxa"/>
          </w:tcPr>
          <w:p w:rsidR="00BB3D97" w:rsidRPr="00372136" w:rsidRDefault="00BB3D97" w:rsidP="00BB3D97">
            <w:pPr>
              <w:contextualSpacing/>
              <w:rPr>
                <w:rFonts w:ascii="Calibri" w:hAnsi="Calibri"/>
                <w:b/>
              </w:rPr>
            </w:pPr>
            <w:r w:rsidRPr="00372136">
              <w:rPr>
                <w:rFonts w:ascii="Calibri" w:hAnsi="Calibri"/>
                <w:b/>
              </w:rPr>
              <w:t>Bénéficiaires (OCB, unités de production familiale, femmes, jeunes, etc.)</w:t>
            </w:r>
          </w:p>
        </w:tc>
        <w:tc>
          <w:tcPr>
            <w:tcW w:w="3119" w:type="dxa"/>
          </w:tcPr>
          <w:p w:rsidR="00BB3D97" w:rsidRPr="00372136" w:rsidRDefault="00BB3D97" w:rsidP="00BB3D97">
            <w:pPr>
              <w:contextualSpacing/>
              <w:rPr>
                <w:rFonts w:ascii="Calibri" w:hAnsi="Calibri"/>
                <w:b/>
              </w:rPr>
            </w:pPr>
            <w:r w:rsidRPr="00372136">
              <w:rPr>
                <w:rFonts w:ascii="Calibri" w:hAnsi="Calibri"/>
                <w:b/>
              </w:rPr>
              <w:t>Services techniques et ONG (OSLT, APFGK, OHD, IHDL, etc.), collectivités locales</w:t>
            </w:r>
          </w:p>
        </w:tc>
      </w:tr>
      <w:tr w:rsidR="00BB3D97" w:rsidRPr="00372136" w:rsidTr="00B8452D">
        <w:tc>
          <w:tcPr>
            <w:tcW w:w="2311" w:type="dxa"/>
          </w:tcPr>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r w:rsidRPr="00372136">
              <w:rPr>
                <w:rFonts w:ascii="Calibri" w:hAnsi="Calibri"/>
                <w:b/>
              </w:rPr>
              <w:t>Pertinence et cohérence du projet</w:t>
            </w:r>
          </w:p>
        </w:tc>
        <w:tc>
          <w:tcPr>
            <w:tcW w:w="6019" w:type="dxa"/>
          </w:tcPr>
          <w:p w:rsidR="00BB3D97" w:rsidRPr="00372136" w:rsidRDefault="00BB3D97" w:rsidP="00BB3D97">
            <w:pPr>
              <w:widowControl w:val="0"/>
              <w:tabs>
                <w:tab w:val="left" w:pos="220"/>
                <w:tab w:val="left" w:pos="720"/>
              </w:tabs>
              <w:autoSpaceDE w:val="0"/>
              <w:autoSpaceDN w:val="0"/>
              <w:adjustRightInd w:val="0"/>
              <w:contextualSpacing/>
              <w:rPr>
                <w:rFonts w:ascii="Calibri" w:hAnsi="Calibri" w:cs="Times New Roman"/>
                <w:color w:val="000000"/>
              </w:rPr>
            </w:pPr>
            <w:r w:rsidRPr="00372136">
              <w:rPr>
                <w:rFonts w:ascii="Calibri" w:hAnsi="Calibri" w:cs="Times New Roman"/>
                <w:color w:val="000000"/>
              </w:rPr>
              <w:t xml:space="preserve">- Cohérence et adéquation avec les politiques nationales et stratégies sectorielles, les produits et effets du programme pays du PNUD Tchad, les objectifs de développement durable (ODD) </w:t>
            </w:r>
          </w:p>
          <w:p w:rsidR="00BB3D97" w:rsidRPr="00372136" w:rsidRDefault="00BB3D97" w:rsidP="00BB3D97">
            <w:pPr>
              <w:widowControl w:val="0"/>
              <w:tabs>
                <w:tab w:val="left" w:pos="220"/>
                <w:tab w:val="left" w:pos="720"/>
              </w:tabs>
              <w:autoSpaceDE w:val="0"/>
              <w:autoSpaceDN w:val="0"/>
              <w:adjustRightInd w:val="0"/>
              <w:spacing w:line="276" w:lineRule="auto"/>
              <w:contextualSpacing/>
              <w:rPr>
                <w:rFonts w:ascii="Calibri" w:hAnsi="Calibri" w:cs="Times New Roman"/>
                <w:color w:val="000000"/>
              </w:rPr>
            </w:pPr>
            <w:r w:rsidRPr="00372136">
              <w:rPr>
                <w:rFonts w:ascii="Calibri" w:hAnsi="Calibri" w:cs="Times New Roman"/>
                <w:color w:val="000000"/>
              </w:rPr>
              <w:t>- Stratégie du projet</w:t>
            </w:r>
          </w:p>
          <w:p w:rsidR="00BB3D97" w:rsidRPr="00372136" w:rsidRDefault="00BB3D97" w:rsidP="00BB3D97">
            <w:pPr>
              <w:widowControl w:val="0"/>
              <w:tabs>
                <w:tab w:val="left" w:pos="220"/>
                <w:tab w:val="left" w:pos="720"/>
              </w:tabs>
              <w:autoSpaceDE w:val="0"/>
              <w:autoSpaceDN w:val="0"/>
              <w:adjustRightInd w:val="0"/>
              <w:spacing w:line="276" w:lineRule="auto"/>
              <w:contextualSpacing/>
              <w:rPr>
                <w:rFonts w:ascii="Calibri" w:hAnsi="Calibri" w:cs="Times New Roman"/>
                <w:color w:val="000000"/>
              </w:rPr>
            </w:pPr>
            <w:r w:rsidRPr="00372136">
              <w:rPr>
                <w:rFonts w:ascii="Calibri" w:hAnsi="Calibri" w:cs="Times New Roman"/>
                <w:color w:val="000000"/>
              </w:rPr>
              <w:t>- Approche partenariale</w:t>
            </w:r>
          </w:p>
          <w:p w:rsidR="00BB3D97" w:rsidRPr="00372136" w:rsidRDefault="00BB3D97" w:rsidP="00BB3D97">
            <w:pPr>
              <w:widowControl w:val="0"/>
              <w:tabs>
                <w:tab w:val="left" w:pos="220"/>
                <w:tab w:val="left" w:pos="720"/>
              </w:tabs>
              <w:autoSpaceDE w:val="0"/>
              <w:autoSpaceDN w:val="0"/>
              <w:adjustRightInd w:val="0"/>
              <w:spacing w:line="276" w:lineRule="auto"/>
              <w:contextualSpacing/>
              <w:rPr>
                <w:rFonts w:ascii="Calibri" w:hAnsi="Calibri" w:cs="Times New Roman"/>
                <w:color w:val="000000"/>
              </w:rPr>
            </w:pPr>
            <w:r w:rsidRPr="00372136">
              <w:rPr>
                <w:rFonts w:ascii="Calibri" w:hAnsi="Calibri" w:cs="Times New Roman"/>
                <w:color w:val="000000"/>
              </w:rPr>
              <w:t xml:space="preserve">- Modalités de mise en œuvre </w:t>
            </w:r>
          </w:p>
          <w:p w:rsidR="00BB3D97" w:rsidRPr="00372136" w:rsidRDefault="00BB3D97" w:rsidP="00BB3D97">
            <w:pPr>
              <w:widowControl w:val="0"/>
              <w:tabs>
                <w:tab w:val="left" w:pos="220"/>
                <w:tab w:val="left" w:pos="720"/>
              </w:tabs>
              <w:autoSpaceDE w:val="0"/>
              <w:autoSpaceDN w:val="0"/>
              <w:adjustRightInd w:val="0"/>
              <w:spacing w:line="276" w:lineRule="auto"/>
              <w:contextualSpacing/>
              <w:rPr>
                <w:rFonts w:ascii="Calibri" w:hAnsi="Calibri" w:cs="Times New Roman"/>
                <w:color w:val="000000"/>
              </w:rPr>
            </w:pPr>
            <w:r w:rsidRPr="00372136">
              <w:rPr>
                <w:rFonts w:ascii="Calibri" w:hAnsi="Calibri" w:cs="Times New Roman"/>
                <w:color w:val="000000"/>
              </w:rPr>
              <w:t>- Appréciation sur le montage institutionnel</w:t>
            </w:r>
          </w:p>
          <w:p w:rsidR="00BB3D97" w:rsidRPr="00372136" w:rsidRDefault="00BB3D97" w:rsidP="00BB3D97">
            <w:pPr>
              <w:widowControl w:val="0"/>
              <w:tabs>
                <w:tab w:val="left" w:pos="220"/>
                <w:tab w:val="left" w:pos="720"/>
              </w:tabs>
              <w:autoSpaceDE w:val="0"/>
              <w:autoSpaceDN w:val="0"/>
              <w:adjustRightInd w:val="0"/>
              <w:spacing w:line="276" w:lineRule="auto"/>
              <w:contextualSpacing/>
              <w:rPr>
                <w:rFonts w:ascii="Calibri" w:hAnsi="Calibri" w:cs="Arial Narrow"/>
                <w:color w:val="000000"/>
              </w:rPr>
            </w:pPr>
            <w:r w:rsidRPr="00372136">
              <w:rPr>
                <w:rFonts w:ascii="Calibri" w:hAnsi="Calibri" w:cs="Arial Narrow"/>
                <w:color w:val="000000"/>
              </w:rPr>
              <w:t xml:space="preserve">- Ancrage institutionnel et Coordination/synergie (effectivité de synergie entre les autres projets intervenant dans la </w:t>
            </w:r>
            <w:r w:rsidR="00D75A72">
              <w:rPr>
                <w:rFonts w:ascii="Calibri" w:hAnsi="Calibri" w:cs="Arial Narrow"/>
                <w:color w:val="000000"/>
              </w:rPr>
              <w:t>Province</w:t>
            </w:r>
            <w:r w:rsidRPr="00372136">
              <w:rPr>
                <w:rFonts w:ascii="Calibri" w:hAnsi="Calibri" w:cs="Arial Narrow"/>
                <w:color w:val="000000"/>
              </w:rPr>
              <w:t xml:space="preserve"> du Lac </w:t>
            </w:r>
          </w:p>
          <w:p w:rsidR="00BB3D97" w:rsidRPr="00372136" w:rsidRDefault="00BB3D97" w:rsidP="00BB3D97">
            <w:pPr>
              <w:widowControl w:val="0"/>
              <w:tabs>
                <w:tab w:val="left" w:pos="220"/>
                <w:tab w:val="left" w:pos="720"/>
              </w:tabs>
              <w:autoSpaceDE w:val="0"/>
              <w:autoSpaceDN w:val="0"/>
              <w:adjustRightInd w:val="0"/>
              <w:spacing w:line="276" w:lineRule="auto"/>
              <w:contextualSpacing/>
              <w:rPr>
                <w:rFonts w:ascii="Calibri" w:hAnsi="Calibri" w:cs="Arial Narrow"/>
                <w:color w:val="000000"/>
              </w:rPr>
            </w:pPr>
          </w:p>
        </w:tc>
        <w:tc>
          <w:tcPr>
            <w:tcW w:w="2551" w:type="dxa"/>
          </w:tcPr>
          <w:p w:rsidR="00BB3D97" w:rsidRPr="00372136" w:rsidRDefault="00BB3D97" w:rsidP="00BB3D97">
            <w:pPr>
              <w:contextualSpacing/>
              <w:rPr>
                <w:rFonts w:ascii="Calibri" w:hAnsi="Calibri"/>
              </w:rPr>
            </w:pPr>
            <w:r w:rsidRPr="00372136">
              <w:rPr>
                <w:rFonts w:ascii="Calibri" w:hAnsi="Calibri"/>
              </w:rPr>
              <w:t>- Adéquation avec les problématiques locales et  les besoins exprimés</w:t>
            </w:r>
          </w:p>
          <w:p w:rsidR="00BB3D97" w:rsidRPr="00372136" w:rsidRDefault="00BB3D97" w:rsidP="00BB3D97">
            <w:pPr>
              <w:contextualSpacing/>
              <w:rPr>
                <w:rFonts w:ascii="Calibri" w:hAnsi="Calibri"/>
              </w:rPr>
            </w:pPr>
            <w:r w:rsidRPr="00372136">
              <w:rPr>
                <w:rFonts w:ascii="Calibri" w:hAnsi="Calibri"/>
              </w:rPr>
              <w:t>- Prise en compte des préoccupations locales</w:t>
            </w:r>
          </w:p>
        </w:tc>
        <w:tc>
          <w:tcPr>
            <w:tcW w:w="3119" w:type="dxa"/>
          </w:tcPr>
          <w:p w:rsidR="00BB3D97" w:rsidRPr="00372136" w:rsidRDefault="00BB3D97" w:rsidP="00BB3D97">
            <w:pPr>
              <w:contextualSpacing/>
              <w:rPr>
                <w:rFonts w:ascii="Calibri" w:hAnsi="Calibri"/>
              </w:rPr>
            </w:pPr>
            <w:r w:rsidRPr="00372136">
              <w:rPr>
                <w:rFonts w:ascii="Calibri" w:hAnsi="Calibri"/>
              </w:rPr>
              <w:t>- Cohérence avec les politiques sectorielles</w:t>
            </w:r>
          </w:p>
          <w:p w:rsidR="00BB3D97" w:rsidRPr="00372136" w:rsidRDefault="00BB3D97" w:rsidP="00BB3D97">
            <w:pPr>
              <w:contextualSpacing/>
              <w:rPr>
                <w:rFonts w:ascii="Calibri" w:hAnsi="Calibri"/>
              </w:rPr>
            </w:pPr>
            <w:r w:rsidRPr="00372136">
              <w:rPr>
                <w:rFonts w:ascii="Calibri" w:hAnsi="Calibri"/>
              </w:rPr>
              <w:t xml:space="preserve">- Partenariat </w:t>
            </w:r>
          </w:p>
        </w:tc>
      </w:tr>
      <w:tr w:rsidR="00BB3D97" w:rsidRPr="00372136" w:rsidTr="00B8452D">
        <w:tc>
          <w:tcPr>
            <w:tcW w:w="2311" w:type="dxa"/>
          </w:tcPr>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r w:rsidRPr="00372136">
              <w:rPr>
                <w:rFonts w:ascii="Calibri" w:hAnsi="Calibri"/>
                <w:b/>
              </w:rPr>
              <w:t xml:space="preserve">Efficacité </w:t>
            </w:r>
          </w:p>
        </w:tc>
        <w:tc>
          <w:tcPr>
            <w:tcW w:w="6019" w:type="dxa"/>
          </w:tcPr>
          <w:p w:rsidR="00BB3D97" w:rsidRPr="00372136" w:rsidRDefault="00BB3D97" w:rsidP="00BB3D97">
            <w:pPr>
              <w:widowControl w:val="0"/>
              <w:autoSpaceDE w:val="0"/>
              <w:autoSpaceDN w:val="0"/>
              <w:adjustRightInd w:val="0"/>
              <w:spacing w:line="300" w:lineRule="atLeast"/>
              <w:contextualSpacing/>
              <w:rPr>
                <w:rFonts w:ascii="Calibri" w:hAnsi="Calibri" w:cs="Arial Narrow"/>
                <w:color w:val="000000"/>
                <w:szCs w:val="26"/>
              </w:rPr>
            </w:pPr>
            <w:r w:rsidRPr="00372136">
              <w:rPr>
                <w:rFonts w:ascii="Calibri" w:hAnsi="Calibri" w:cs="Arial Narrow"/>
                <w:color w:val="000000"/>
                <w:szCs w:val="26"/>
              </w:rPr>
              <w:t>- modalités et qualité de gestion globale du projet</w:t>
            </w:r>
          </w:p>
          <w:p w:rsidR="00BB3D97" w:rsidRPr="00372136" w:rsidRDefault="00BB3D97" w:rsidP="00BB3D97">
            <w:pPr>
              <w:widowControl w:val="0"/>
              <w:autoSpaceDE w:val="0"/>
              <w:autoSpaceDN w:val="0"/>
              <w:adjustRightInd w:val="0"/>
              <w:spacing w:line="300" w:lineRule="atLeast"/>
              <w:contextualSpacing/>
              <w:rPr>
                <w:rFonts w:ascii="Calibri" w:hAnsi="Calibri" w:cs="Arial Narrow"/>
                <w:color w:val="000000"/>
                <w:szCs w:val="26"/>
              </w:rPr>
            </w:pPr>
            <w:r w:rsidRPr="00372136">
              <w:rPr>
                <w:rFonts w:ascii="Calibri" w:hAnsi="Calibri" w:cs="Arial Narrow"/>
                <w:color w:val="000000"/>
                <w:szCs w:val="26"/>
              </w:rPr>
              <w:t>- mécanismes de coordination et atteinte des résultats</w:t>
            </w:r>
          </w:p>
          <w:p w:rsidR="00BB3D97" w:rsidRPr="00372136" w:rsidRDefault="00BB3D97" w:rsidP="00BB3D97">
            <w:pPr>
              <w:widowControl w:val="0"/>
              <w:autoSpaceDE w:val="0"/>
              <w:autoSpaceDN w:val="0"/>
              <w:adjustRightInd w:val="0"/>
              <w:spacing w:line="300" w:lineRule="atLeast"/>
              <w:contextualSpacing/>
              <w:rPr>
                <w:rFonts w:ascii="Calibri" w:hAnsi="Calibri" w:cs="Arial Narrow"/>
                <w:color w:val="000000"/>
                <w:szCs w:val="26"/>
              </w:rPr>
            </w:pPr>
            <w:r w:rsidRPr="00372136">
              <w:rPr>
                <w:rFonts w:ascii="Calibri" w:hAnsi="Calibri" w:cs="Arial Narrow"/>
                <w:color w:val="000000"/>
                <w:szCs w:val="26"/>
              </w:rPr>
              <w:t>- actions/activités mises en œuvre pour atteindre les résultats escomptés et leur état d’avancement</w:t>
            </w:r>
          </w:p>
          <w:p w:rsidR="00BB3D97" w:rsidRPr="00372136" w:rsidRDefault="00BB3D97" w:rsidP="00BB3D97">
            <w:pPr>
              <w:widowControl w:val="0"/>
              <w:autoSpaceDE w:val="0"/>
              <w:autoSpaceDN w:val="0"/>
              <w:adjustRightInd w:val="0"/>
              <w:spacing w:line="300" w:lineRule="atLeast"/>
              <w:contextualSpacing/>
              <w:rPr>
                <w:rFonts w:ascii="Calibri" w:hAnsi="Calibri" w:cs="Times Roman"/>
                <w:color w:val="000000"/>
                <w:sz w:val="20"/>
              </w:rPr>
            </w:pPr>
            <w:r w:rsidRPr="00372136">
              <w:rPr>
                <w:rFonts w:ascii="Calibri" w:hAnsi="Calibri" w:cs="Arial Narrow"/>
                <w:color w:val="000000"/>
                <w:szCs w:val="26"/>
              </w:rPr>
              <w:t>- Appréciation des progrès réalisés vers l’atteinte des résultats</w:t>
            </w:r>
          </w:p>
          <w:p w:rsidR="00BB3D97" w:rsidRPr="00372136" w:rsidRDefault="00BB3D97" w:rsidP="00BB3D97">
            <w:pPr>
              <w:widowControl w:val="0"/>
              <w:autoSpaceDE w:val="0"/>
              <w:autoSpaceDN w:val="0"/>
              <w:adjustRightInd w:val="0"/>
              <w:spacing w:line="300" w:lineRule="atLeast"/>
              <w:contextualSpacing/>
              <w:rPr>
                <w:rFonts w:ascii="Calibri" w:hAnsi="Calibri" w:cs="Arial Narrow"/>
                <w:color w:val="000000"/>
                <w:szCs w:val="26"/>
              </w:rPr>
            </w:pPr>
            <w:r w:rsidRPr="00372136">
              <w:rPr>
                <w:rFonts w:ascii="Calibri" w:hAnsi="Calibri" w:cs="Arial Narrow"/>
                <w:color w:val="000000"/>
                <w:szCs w:val="26"/>
              </w:rPr>
              <w:t xml:space="preserve">- Appréciation du niveau de réalisations des différents objectifs et des résultats </w:t>
            </w:r>
          </w:p>
          <w:p w:rsidR="00BB3D97" w:rsidRPr="00372136" w:rsidRDefault="00BB3D97" w:rsidP="00BB3D97">
            <w:pPr>
              <w:widowControl w:val="0"/>
              <w:autoSpaceDE w:val="0"/>
              <w:autoSpaceDN w:val="0"/>
              <w:adjustRightInd w:val="0"/>
              <w:spacing w:line="300" w:lineRule="atLeast"/>
              <w:contextualSpacing/>
              <w:rPr>
                <w:rFonts w:ascii="Calibri" w:hAnsi="Calibri" w:cs="Arial Narrow"/>
                <w:color w:val="000000"/>
                <w:szCs w:val="26"/>
              </w:rPr>
            </w:pPr>
            <w:r w:rsidRPr="00372136">
              <w:rPr>
                <w:rFonts w:ascii="Calibri" w:hAnsi="Calibri" w:cs="Arial Narrow"/>
                <w:color w:val="000000"/>
                <w:szCs w:val="26"/>
              </w:rPr>
              <w:t xml:space="preserve">- Approche du projet par rapport aux résultats </w:t>
            </w:r>
          </w:p>
          <w:p w:rsidR="00BB3D97" w:rsidRPr="00372136" w:rsidRDefault="00BB3D97" w:rsidP="00BB3D97">
            <w:pPr>
              <w:widowControl w:val="0"/>
              <w:autoSpaceDE w:val="0"/>
              <w:autoSpaceDN w:val="0"/>
              <w:adjustRightInd w:val="0"/>
              <w:spacing w:line="300" w:lineRule="atLeast"/>
              <w:contextualSpacing/>
              <w:rPr>
                <w:rFonts w:ascii="Calibri" w:hAnsi="Calibri" w:cs="Arial Narrow"/>
                <w:color w:val="000000"/>
                <w:szCs w:val="26"/>
              </w:rPr>
            </w:pPr>
            <w:r w:rsidRPr="00372136">
              <w:rPr>
                <w:rFonts w:ascii="Calibri" w:hAnsi="Calibri" w:cs="Arial Narrow"/>
                <w:color w:val="000000"/>
                <w:szCs w:val="26"/>
              </w:rPr>
              <w:t>- les propositions d’amélioration pour améliorer la performance du projet</w:t>
            </w:r>
          </w:p>
          <w:p w:rsidR="00BB3D97" w:rsidRPr="00372136" w:rsidRDefault="00BB3D97" w:rsidP="00BB3D97">
            <w:pPr>
              <w:widowControl w:val="0"/>
              <w:tabs>
                <w:tab w:val="left" w:pos="220"/>
                <w:tab w:val="left" w:pos="720"/>
              </w:tabs>
              <w:autoSpaceDE w:val="0"/>
              <w:autoSpaceDN w:val="0"/>
              <w:adjustRightInd w:val="0"/>
              <w:spacing w:line="300" w:lineRule="atLeast"/>
              <w:contextualSpacing/>
              <w:rPr>
                <w:rFonts w:ascii="Calibri" w:hAnsi="Calibri" w:cs="Times Roman"/>
                <w:color w:val="000000"/>
              </w:rPr>
            </w:pPr>
            <w:r w:rsidRPr="00372136">
              <w:rPr>
                <w:rFonts w:ascii="Calibri" w:hAnsi="Calibri" w:cs="Arial Narrow"/>
                <w:color w:val="000000"/>
                <w:sz w:val="26"/>
                <w:szCs w:val="26"/>
              </w:rPr>
              <w:t xml:space="preserve">- </w:t>
            </w:r>
            <w:r w:rsidRPr="00372136">
              <w:rPr>
                <w:rFonts w:ascii="Calibri" w:hAnsi="Calibri" w:cs="Arial Narrow"/>
                <w:color w:val="000000"/>
              </w:rPr>
              <w:t xml:space="preserve">Appréciation de la diligence des procédures d’acquisition des services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line="300" w:lineRule="atLeast"/>
              <w:contextualSpacing/>
              <w:rPr>
                <w:rFonts w:ascii="Calibri" w:hAnsi="Calibri" w:cs="Arial Narrow"/>
                <w:color w:val="000000"/>
              </w:rPr>
            </w:pPr>
            <w:r w:rsidRPr="00372136">
              <w:rPr>
                <w:rFonts w:ascii="Calibri" w:hAnsi="Calibri" w:cs="Arial Narrow"/>
                <w:color w:val="000000"/>
              </w:rPr>
              <w:t xml:space="preserve">-Appréciation sur la stratégie de communication </w:t>
            </w:r>
          </w:p>
          <w:p w:rsidR="00BB3D97" w:rsidRPr="00372136" w:rsidRDefault="00BB3D97" w:rsidP="00BB3D97">
            <w:pPr>
              <w:widowControl w:val="0"/>
              <w:tabs>
                <w:tab w:val="left" w:pos="220"/>
                <w:tab w:val="left" w:pos="720"/>
              </w:tabs>
              <w:autoSpaceDE w:val="0"/>
              <w:autoSpaceDN w:val="0"/>
              <w:adjustRightInd w:val="0"/>
              <w:spacing w:line="300" w:lineRule="atLeast"/>
              <w:contextualSpacing/>
              <w:rPr>
                <w:rFonts w:ascii="Calibri" w:hAnsi="Calibri" w:cs="Times Roman"/>
                <w:color w:val="000000"/>
              </w:rPr>
            </w:pPr>
            <w:r w:rsidRPr="00372136">
              <w:rPr>
                <w:rFonts w:ascii="Calibri" w:hAnsi="Calibri" w:cs="Arial Narrow"/>
                <w:color w:val="000000"/>
              </w:rPr>
              <w:t>-Approche sur la production des rapports et des publications</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line="260" w:lineRule="atLeast"/>
              <w:contextualSpacing/>
              <w:rPr>
                <w:rFonts w:ascii="Calibri" w:hAnsi="Calibri" w:cs="Times Roman"/>
                <w:color w:val="000000"/>
              </w:rPr>
            </w:pPr>
            <w:r w:rsidRPr="00372136">
              <w:rPr>
                <w:rFonts w:ascii="Calibri" w:hAnsi="Calibri" w:cs="Arial Narrow"/>
                <w:color w:val="000000"/>
              </w:rPr>
              <w:t xml:space="preserve">-Difficultés rencontrées et perspectives </w:t>
            </w:r>
            <w:r w:rsidRPr="00372136">
              <w:rPr>
                <w:rFonts w:ascii="Calibri" w:hAnsi="Calibri" w:cs="Times Roman"/>
                <w:color w:val="000000"/>
              </w:rPr>
              <w:t> </w:t>
            </w:r>
          </w:p>
        </w:tc>
        <w:tc>
          <w:tcPr>
            <w:tcW w:w="2551" w:type="dxa"/>
          </w:tcPr>
          <w:p w:rsidR="00BB3D97" w:rsidRPr="00372136" w:rsidRDefault="00BB3D97" w:rsidP="00BB3D97">
            <w:pPr>
              <w:widowControl w:val="0"/>
              <w:tabs>
                <w:tab w:val="left" w:pos="220"/>
                <w:tab w:val="left" w:pos="720"/>
              </w:tabs>
              <w:autoSpaceDE w:val="0"/>
              <w:autoSpaceDN w:val="0"/>
              <w:adjustRightInd w:val="0"/>
              <w:spacing w:after="240" w:line="260" w:lineRule="atLeast"/>
              <w:contextualSpacing/>
              <w:rPr>
                <w:rFonts w:ascii="Calibri" w:hAnsi="Calibri" w:cs="Times Roman"/>
                <w:color w:val="000000"/>
              </w:rPr>
            </w:pPr>
            <w:r w:rsidRPr="00372136">
              <w:rPr>
                <w:rFonts w:ascii="Calibri" w:hAnsi="Calibri" w:cs="Arial Narrow"/>
                <w:color w:val="000000"/>
              </w:rPr>
              <w:t xml:space="preserve">- Appréciation du niveau de réalisations des différentes activités et des résultats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240" w:line="260" w:lineRule="atLeast"/>
              <w:contextualSpacing/>
              <w:rPr>
                <w:rFonts w:ascii="Calibri" w:hAnsi="Calibri" w:cs="Times Roman"/>
                <w:color w:val="000000"/>
              </w:rPr>
            </w:pPr>
            <w:r w:rsidRPr="00372136">
              <w:rPr>
                <w:rFonts w:ascii="Calibri" w:hAnsi="Calibri" w:cs="Times Roman"/>
                <w:color w:val="000000"/>
              </w:rPr>
              <w:t>- Appréciation de la participation et de l’implication</w:t>
            </w:r>
          </w:p>
          <w:p w:rsidR="00BB3D97" w:rsidRPr="00372136" w:rsidRDefault="00BB3D97" w:rsidP="00BB3D97">
            <w:pPr>
              <w:contextualSpacing/>
              <w:rPr>
                <w:rFonts w:ascii="Calibri" w:hAnsi="Calibri"/>
              </w:rPr>
            </w:pPr>
            <w:r w:rsidRPr="00372136">
              <w:rPr>
                <w:rFonts w:ascii="Calibri" w:hAnsi="Calibri" w:cs="Arial Narrow"/>
                <w:color w:val="000000"/>
              </w:rPr>
              <w:t>- Difficultés rencontrées et perspectives</w:t>
            </w:r>
          </w:p>
        </w:tc>
        <w:tc>
          <w:tcPr>
            <w:tcW w:w="3119" w:type="dxa"/>
          </w:tcPr>
          <w:p w:rsidR="00BB3D97" w:rsidRPr="00372136" w:rsidRDefault="00BB3D97" w:rsidP="00BB3D97">
            <w:pPr>
              <w:widowControl w:val="0"/>
              <w:tabs>
                <w:tab w:val="left" w:pos="220"/>
                <w:tab w:val="left" w:pos="720"/>
              </w:tabs>
              <w:autoSpaceDE w:val="0"/>
              <w:autoSpaceDN w:val="0"/>
              <w:adjustRightInd w:val="0"/>
              <w:spacing w:after="240" w:line="300" w:lineRule="atLeast"/>
              <w:contextualSpacing/>
              <w:rPr>
                <w:rFonts w:ascii="Calibri" w:hAnsi="Calibri" w:cs="Arial Narrow"/>
                <w:color w:val="000000"/>
              </w:rPr>
            </w:pPr>
            <w:r w:rsidRPr="00372136">
              <w:rPr>
                <w:rFonts w:ascii="Calibri" w:hAnsi="Calibri" w:cs="Arial Narrow"/>
                <w:color w:val="000000"/>
              </w:rPr>
              <w:t xml:space="preserve">- Appréciation du niveau de réalisations des différents programmes d’activités </w:t>
            </w:r>
          </w:p>
          <w:p w:rsidR="00BB3D97" w:rsidRPr="00372136" w:rsidRDefault="00BB3D97" w:rsidP="00BB3D97">
            <w:pPr>
              <w:contextualSpacing/>
              <w:rPr>
                <w:rFonts w:ascii="Calibri" w:hAnsi="Calibri" w:cs="Arial Narrow"/>
                <w:color w:val="000000"/>
                <w:szCs w:val="26"/>
              </w:rPr>
            </w:pPr>
            <w:r w:rsidRPr="00372136">
              <w:rPr>
                <w:rFonts w:ascii="Calibri" w:hAnsi="Calibri" w:cs="Times Roman"/>
                <w:color w:val="000000"/>
              </w:rPr>
              <w:t>- M</w:t>
            </w:r>
            <w:r w:rsidRPr="00372136">
              <w:rPr>
                <w:rFonts w:ascii="Calibri" w:hAnsi="Calibri" w:cs="Arial Narrow"/>
                <w:color w:val="000000"/>
                <w:szCs w:val="26"/>
              </w:rPr>
              <w:t>odalités et qualité de gestion globale du projet</w:t>
            </w:r>
          </w:p>
          <w:p w:rsidR="00BB3D97" w:rsidRPr="00372136" w:rsidRDefault="00BB3D97" w:rsidP="00BB3D97">
            <w:pPr>
              <w:contextualSpacing/>
              <w:rPr>
                <w:rFonts w:ascii="Calibri" w:hAnsi="Calibri" w:cs="Arial Narrow"/>
                <w:color w:val="000000"/>
                <w:szCs w:val="26"/>
              </w:rPr>
            </w:pPr>
          </w:p>
          <w:p w:rsidR="00BB3D97" w:rsidRPr="00372136" w:rsidRDefault="00BB3D97" w:rsidP="00BB3D97">
            <w:pPr>
              <w:widowControl w:val="0"/>
              <w:tabs>
                <w:tab w:val="left" w:pos="220"/>
                <w:tab w:val="left" w:pos="720"/>
              </w:tabs>
              <w:autoSpaceDE w:val="0"/>
              <w:autoSpaceDN w:val="0"/>
              <w:adjustRightInd w:val="0"/>
              <w:spacing w:after="240" w:line="300" w:lineRule="atLeast"/>
              <w:contextualSpacing/>
              <w:rPr>
                <w:rFonts w:ascii="Calibri" w:hAnsi="Calibri" w:cs="Times Roman"/>
                <w:color w:val="000000"/>
              </w:rPr>
            </w:pPr>
            <w:r w:rsidRPr="00372136">
              <w:rPr>
                <w:rFonts w:ascii="Calibri" w:hAnsi="Calibri" w:cs="Arial Narrow"/>
                <w:color w:val="000000"/>
              </w:rPr>
              <w:t>- Difficultés rencontrées et perspectives</w:t>
            </w:r>
          </w:p>
          <w:p w:rsidR="00BB3D97" w:rsidRPr="00372136" w:rsidRDefault="00BB3D97" w:rsidP="00BB3D97">
            <w:pPr>
              <w:widowControl w:val="0"/>
              <w:tabs>
                <w:tab w:val="left" w:pos="220"/>
                <w:tab w:val="left" w:pos="720"/>
              </w:tabs>
              <w:autoSpaceDE w:val="0"/>
              <w:autoSpaceDN w:val="0"/>
              <w:adjustRightInd w:val="0"/>
              <w:spacing w:after="240" w:line="260" w:lineRule="atLeast"/>
              <w:contextualSpacing/>
              <w:rPr>
                <w:rFonts w:ascii="Calibri" w:hAnsi="Calibri" w:cs="Times Roman"/>
                <w:color w:val="000000"/>
              </w:rPr>
            </w:pPr>
            <w:r w:rsidRPr="00372136">
              <w:rPr>
                <w:rFonts w:ascii="Calibri" w:hAnsi="Calibri" w:cs="Times Roman"/>
                <w:color w:val="000000"/>
              </w:rPr>
              <w:t>- Appréciation de la participation et de l’implication</w:t>
            </w:r>
          </w:p>
          <w:p w:rsidR="00BB3D97" w:rsidRPr="00372136" w:rsidRDefault="00BB3D97" w:rsidP="00BB3D97">
            <w:pPr>
              <w:contextualSpacing/>
              <w:rPr>
                <w:rFonts w:ascii="Calibri" w:hAnsi="Calibri"/>
              </w:rPr>
            </w:pPr>
          </w:p>
        </w:tc>
      </w:tr>
      <w:tr w:rsidR="00BB3D97" w:rsidRPr="00372136" w:rsidTr="00B8452D">
        <w:tc>
          <w:tcPr>
            <w:tcW w:w="2311" w:type="dxa"/>
          </w:tcPr>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b/>
              </w:rPr>
            </w:pPr>
            <w:r w:rsidRPr="00372136">
              <w:rPr>
                <w:rFonts w:ascii="Calibri" w:hAnsi="Calibri"/>
                <w:b/>
              </w:rPr>
              <w:t xml:space="preserve">Efficience </w:t>
            </w:r>
          </w:p>
        </w:tc>
        <w:tc>
          <w:tcPr>
            <w:tcW w:w="6019" w:type="dxa"/>
          </w:tcPr>
          <w:p w:rsidR="00BB3D97" w:rsidRPr="00372136" w:rsidRDefault="00BB3D97" w:rsidP="00BB3D97">
            <w:pPr>
              <w:contextualSpacing/>
              <w:rPr>
                <w:rFonts w:ascii="Calibri" w:hAnsi="Calibri"/>
              </w:rPr>
            </w:pPr>
            <w:r w:rsidRPr="00372136">
              <w:rPr>
                <w:rFonts w:ascii="Calibri" w:hAnsi="Calibri"/>
              </w:rPr>
              <w:t>- Analyse de la relation coût-résultats en évaluant les activités menées, les ressources mises à contribution et les résultats obtenus</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Times New Roman"/>
                <w:color w:val="000000"/>
              </w:rPr>
            </w:pPr>
            <w:r w:rsidRPr="00372136">
              <w:rPr>
                <w:rFonts w:ascii="Calibri" w:hAnsi="Calibri" w:cs="Times New Roman"/>
                <w:color w:val="000000"/>
              </w:rPr>
              <w:t>- Evaluation des outils et des ressources utilisés, de la qualité de la gestion, ainsi que la capacité de gestion et d’adaptation des partenaires de mise en œuvre et de l’AGMV</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Times New Roman"/>
                <w:color w:val="000000"/>
              </w:rPr>
            </w:pPr>
            <w:r w:rsidRPr="00372136">
              <w:rPr>
                <w:rFonts w:ascii="Calibri" w:hAnsi="Calibri" w:cs="Times New Roman"/>
                <w:color w:val="000000"/>
              </w:rPr>
              <w:t xml:space="preserve">- Analyse de la synergie développée entre le PNUD, le MEEP (principalement avec l’Agence Nationale de la Grande Muraille Verte (ANGMV), les ONG partenaires, ainsi qu’avec les autres partenaires susceptibles d’apporter une plus-value dans la mise en œuvre du projet; </w:t>
            </w:r>
            <w:r w:rsidRPr="00372136">
              <w:rPr>
                <w:rFonts w:ascii="Calibri" w:hAnsi="Calibri" w:cs="Arial"/>
                <w:color w:val="000000"/>
              </w:rPr>
              <w:t> </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Times Roman"/>
                <w:color w:val="000000"/>
              </w:rPr>
            </w:pPr>
            <w:r w:rsidRPr="00372136">
              <w:rPr>
                <w:rFonts w:ascii="Calibri" w:hAnsi="Calibri" w:cs="Arial Narrow"/>
                <w:color w:val="000000"/>
              </w:rPr>
              <w:t xml:space="preserve">- Appréciation de la budgétisation et l’utilisation des fonds </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Times Roman"/>
                <w:color w:val="000000"/>
              </w:rPr>
            </w:pPr>
            <w:r w:rsidRPr="00372136">
              <w:rPr>
                <w:rFonts w:ascii="Calibri" w:hAnsi="Calibri" w:cs="Arial Narrow"/>
                <w:color w:val="000000"/>
              </w:rPr>
              <w:t xml:space="preserve">- Appréciation sur la mise en œuvre des recommandations des audits et les orientations données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Symbol"/>
                <w:color w:val="000000"/>
              </w:rPr>
            </w:pPr>
            <w:r w:rsidRPr="00372136">
              <w:rPr>
                <w:rFonts w:ascii="Calibri" w:hAnsi="Calibri" w:cs="Arial Narrow"/>
                <w:color w:val="000000"/>
              </w:rPr>
              <w:t xml:space="preserve">- Appréciation sur le timing des réalisations (plan de travail)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Times Roman"/>
                <w:color w:val="000000"/>
              </w:rPr>
            </w:pPr>
            <w:r w:rsidRPr="00372136">
              <w:rPr>
                <w:rFonts w:ascii="Calibri" w:hAnsi="Calibri" w:cs="Arial Narrow"/>
                <w:color w:val="000000"/>
              </w:rPr>
              <w:t xml:space="preserve">- Appréciation sur les problèmes de mise en œuvre (marchés,...) </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Times Roman"/>
                <w:color w:val="000000"/>
              </w:rPr>
            </w:pPr>
            <w:r w:rsidRPr="00372136">
              <w:rPr>
                <w:rFonts w:ascii="Calibri" w:hAnsi="Calibri" w:cs="Arial Narrow"/>
                <w:color w:val="000000"/>
              </w:rPr>
              <w:t>- Appréciation sur les risques et leur gestion (augmentation des prix des produits alimentaires,...)</w:t>
            </w:r>
            <w:r w:rsidRPr="00372136">
              <w:rPr>
                <w:rFonts w:ascii="Calibri" w:hAnsi="Calibri" w:cs="Arial Narrow"/>
                <w:color w:val="000000"/>
                <w:sz w:val="26"/>
                <w:szCs w:val="26"/>
              </w:rPr>
              <w:t xml:space="preserve">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r w:rsidRPr="00372136">
              <w:rPr>
                <w:rFonts w:ascii="Calibri" w:hAnsi="Calibri" w:cs="Times New Roman"/>
                <w:color w:val="000000"/>
              </w:rPr>
              <w:t xml:space="preserve">- Propositions pertinentes concernant les domaines et stratégies qui doivent être modifiés ou qui ont besoin d’améliorations significatives </w:t>
            </w:r>
            <w:r w:rsidRPr="00372136">
              <w:rPr>
                <w:rFonts w:ascii="Calibri" w:hAnsi="Calibri" w:cs="Arial"/>
                <w:color w:val="000000"/>
              </w:rPr>
              <w:t> </w:t>
            </w:r>
          </w:p>
        </w:tc>
        <w:tc>
          <w:tcPr>
            <w:tcW w:w="2551" w:type="dxa"/>
          </w:tcPr>
          <w:p w:rsidR="00BB3D97" w:rsidRPr="00372136" w:rsidRDefault="00BB3D97" w:rsidP="00BB3D97">
            <w:pPr>
              <w:widowControl w:val="0"/>
              <w:tabs>
                <w:tab w:val="left" w:pos="220"/>
                <w:tab w:val="left" w:pos="720"/>
              </w:tabs>
              <w:autoSpaceDE w:val="0"/>
              <w:autoSpaceDN w:val="0"/>
              <w:adjustRightInd w:val="0"/>
              <w:spacing w:after="100" w:afterAutospacing="1" w:line="300" w:lineRule="atLeast"/>
              <w:contextualSpacing/>
              <w:rPr>
                <w:rFonts w:ascii="Calibri" w:hAnsi="Calibri" w:cs="Arial Narrow"/>
                <w:color w:val="000000"/>
                <w:szCs w:val="26"/>
              </w:rPr>
            </w:pPr>
            <w:r w:rsidRPr="00372136">
              <w:rPr>
                <w:rFonts w:ascii="Calibri" w:hAnsi="Calibri" w:cs="Arial Narrow"/>
                <w:color w:val="000000"/>
                <w:szCs w:val="26"/>
              </w:rPr>
              <w:t>- Appréciation sur l’état des appuis assurés par les services techniques</w:t>
            </w:r>
          </w:p>
          <w:p w:rsidR="00BB3D97" w:rsidRPr="00372136" w:rsidRDefault="00BB3D97" w:rsidP="00BB3D97">
            <w:pPr>
              <w:widowControl w:val="0"/>
              <w:tabs>
                <w:tab w:val="left" w:pos="220"/>
                <w:tab w:val="left" w:pos="720"/>
              </w:tabs>
              <w:autoSpaceDE w:val="0"/>
              <w:autoSpaceDN w:val="0"/>
              <w:adjustRightInd w:val="0"/>
              <w:spacing w:after="100" w:afterAutospacing="1" w:line="300" w:lineRule="atLeast"/>
              <w:contextualSpacing/>
              <w:rPr>
                <w:rFonts w:ascii="Calibri" w:hAnsi="Calibri" w:cs="Arial Narrow"/>
                <w:color w:val="000000"/>
                <w:szCs w:val="26"/>
              </w:rPr>
            </w:pPr>
            <w:r w:rsidRPr="00372136">
              <w:rPr>
                <w:rFonts w:ascii="Calibri" w:hAnsi="Calibri" w:cs="Arial Narrow"/>
                <w:color w:val="000000"/>
                <w:szCs w:val="26"/>
              </w:rPr>
              <w:t xml:space="preserve">- </w:t>
            </w:r>
            <w:r w:rsidRPr="00372136">
              <w:rPr>
                <w:rFonts w:ascii="Calibri" w:hAnsi="Calibri" w:cs="Arial Narrow"/>
                <w:color w:val="000000"/>
              </w:rPr>
              <w:t xml:space="preserve">Appréciation sur le timing de la mise en place des ressources financières (budget prévisionnel et réalisation)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line="300" w:lineRule="atLeast"/>
              <w:contextualSpacing/>
              <w:rPr>
                <w:rFonts w:ascii="Calibri" w:hAnsi="Calibri" w:cs="Times Roman"/>
                <w:color w:val="000000"/>
              </w:rPr>
            </w:pPr>
            <w:r w:rsidRPr="00372136">
              <w:rPr>
                <w:rFonts w:ascii="Calibri" w:hAnsi="Calibri" w:cs="Times Roman"/>
                <w:color w:val="000000"/>
              </w:rPr>
              <w:t> </w:t>
            </w:r>
            <w:r w:rsidRPr="00372136">
              <w:rPr>
                <w:rFonts w:ascii="Calibri" w:hAnsi="Calibri" w:cs="Arial Narrow"/>
                <w:color w:val="000000"/>
                <w:szCs w:val="26"/>
              </w:rPr>
              <w:t xml:space="preserve">- Appréciation sur les risques et leur prise en compte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line="300" w:lineRule="atLeast"/>
              <w:contextualSpacing/>
              <w:rPr>
                <w:rFonts w:ascii="Calibri" w:hAnsi="Calibri" w:cs="Times Roman"/>
                <w:color w:val="000000"/>
              </w:rPr>
            </w:pPr>
          </w:p>
          <w:p w:rsidR="00BB3D97" w:rsidRPr="00372136" w:rsidRDefault="00BB3D97" w:rsidP="00BB3D97">
            <w:pPr>
              <w:spacing w:after="100" w:afterAutospacing="1"/>
              <w:contextualSpacing/>
              <w:rPr>
                <w:rFonts w:ascii="Calibri" w:hAnsi="Calibri"/>
              </w:rPr>
            </w:pPr>
          </w:p>
        </w:tc>
        <w:tc>
          <w:tcPr>
            <w:tcW w:w="3119" w:type="dxa"/>
          </w:tcPr>
          <w:p w:rsidR="00BB3D97" w:rsidRPr="00372136" w:rsidRDefault="00BB3D97" w:rsidP="00BB3D97">
            <w:pPr>
              <w:widowControl w:val="0"/>
              <w:tabs>
                <w:tab w:val="left" w:pos="220"/>
                <w:tab w:val="left" w:pos="720"/>
              </w:tabs>
              <w:autoSpaceDE w:val="0"/>
              <w:autoSpaceDN w:val="0"/>
              <w:adjustRightInd w:val="0"/>
              <w:spacing w:after="240" w:line="300" w:lineRule="atLeast"/>
              <w:contextualSpacing/>
              <w:rPr>
                <w:rFonts w:ascii="Calibri" w:hAnsi="Calibri" w:cs="Times Roman"/>
                <w:color w:val="000000"/>
              </w:rPr>
            </w:pPr>
            <w:r w:rsidRPr="00372136">
              <w:rPr>
                <w:rFonts w:ascii="Calibri" w:hAnsi="Calibri" w:cs="Arial Narrow"/>
                <w:color w:val="000000"/>
              </w:rPr>
              <w:t>- Appréciation sur le timing de la mise en place des plans d’actions (budget prévisionnel et réalisation</w:t>
            </w:r>
            <w:r w:rsidRPr="00372136">
              <w:rPr>
                <w:rFonts w:ascii="Calibri" w:hAnsi="Calibri" w:cs="Arial Narrow"/>
                <w:color w:val="000000"/>
                <w:sz w:val="26"/>
                <w:szCs w:val="26"/>
              </w:rPr>
              <w:t xml:space="preserve">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line="260" w:lineRule="atLeast"/>
              <w:contextualSpacing/>
              <w:rPr>
                <w:rFonts w:ascii="Calibri" w:hAnsi="Calibri" w:cs="Arial Narrow"/>
                <w:color w:val="000000"/>
              </w:rPr>
            </w:pPr>
            <w:r w:rsidRPr="00372136">
              <w:rPr>
                <w:rFonts w:ascii="Calibri" w:hAnsi="Calibri" w:cs="Arial Narrow"/>
                <w:color w:val="000000"/>
              </w:rPr>
              <w:t xml:space="preserve">- Appréciation sur l’état du partenariat avec le projet et les bénéficiaires dans les sites </w:t>
            </w:r>
          </w:p>
          <w:p w:rsidR="00BB3D97" w:rsidRPr="00372136" w:rsidRDefault="00BB3D97" w:rsidP="00BB3D97">
            <w:pPr>
              <w:widowControl w:val="0"/>
              <w:tabs>
                <w:tab w:val="left" w:pos="220"/>
                <w:tab w:val="left" w:pos="720"/>
              </w:tabs>
              <w:autoSpaceDE w:val="0"/>
              <w:autoSpaceDN w:val="0"/>
              <w:adjustRightInd w:val="0"/>
              <w:spacing w:line="300" w:lineRule="atLeast"/>
              <w:contextualSpacing/>
              <w:rPr>
                <w:rFonts w:ascii="Calibri" w:hAnsi="Calibri" w:cs="Times Roman"/>
                <w:color w:val="000000"/>
              </w:rPr>
            </w:pPr>
            <w:r w:rsidRPr="00372136">
              <w:rPr>
                <w:rFonts w:ascii="Calibri" w:hAnsi="Calibri" w:cs="Arial Narrow"/>
                <w:color w:val="000000"/>
                <w:szCs w:val="26"/>
              </w:rPr>
              <w:t xml:space="preserve">- Appréciation sur les risques et leur prise en compte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240" w:line="260" w:lineRule="atLeast"/>
              <w:contextualSpacing/>
              <w:rPr>
                <w:rFonts w:ascii="Calibri" w:hAnsi="Calibri" w:cs="Times Roman"/>
                <w:color w:val="000000"/>
              </w:rPr>
            </w:pPr>
            <w:r w:rsidRPr="00372136">
              <w:rPr>
                <w:rFonts w:ascii="Calibri" w:hAnsi="Calibri" w:cs="Times Roman"/>
                <w:color w:val="000000"/>
              </w:rPr>
              <w:t> </w:t>
            </w:r>
          </w:p>
          <w:p w:rsidR="00BB3D97" w:rsidRPr="00372136" w:rsidRDefault="00BB3D97" w:rsidP="00BB3D97">
            <w:pPr>
              <w:contextualSpacing/>
              <w:rPr>
                <w:rFonts w:ascii="Calibri" w:hAnsi="Calibri"/>
              </w:rPr>
            </w:pPr>
          </w:p>
        </w:tc>
      </w:tr>
      <w:tr w:rsidR="00BB3D97" w:rsidRPr="00372136" w:rsidTr="00B8452D">
        <w:tc>
          <w:tcPr>
            <w:tcW w:w="2311" w:type="dxa"/>
          </w:tcPr>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r w:rsidRPr="00372136">
              <w:rPr>
                <w:rFonts w:ascii="Calibri" w:hAnsi="Calibri"/>
                <w:b/>
              </w:rPr>
              <w:t>Effets/impacts</w:t>
            </w:r>
          </w:p>
        </w:tc>
        <w:tc>
          <w:tcPr>
            <w:tcW w:w="6019" w:type="dxa"/>
          </w:tcPr>
          <w:p w:rsidR="00BB3D97" w:rsidRPr="00372136" w:rsidRDefault="00BB3D97" w:rsidP="00BB3D97">
            <w:pPr>
              <w:widowControl w:val="0"/>
              <w:autoSpaceDE w:val="0"/>
              <w:autoSpaceDN w:val="0"/>
              <w:adjustRightInd w:val="0"/>
              <w:spacing w:after="240"/>
              <w:contextualSpacing/>
              <w:rPr>
                <w:rFonts w:ascii="Calibri" w:hAnsi="Calibri" w:cs="Times New Roman"/>
                <w:color w:val="000000"/>
                <w:szCs w:val="32"/>
              </w:rPr>
            </w:pPr>
            <w:r w:rsidRPr="00372136">
              <w:rPr>
                <w:rFonts w:ascii="Calibri" w:hAnsi="Calibri" w:cs="Times New Roman"/>
                <w:color w:val="000000"/>
                <w:szCs w:val="32"/>
              </w:rPr>
              <w:t>- Appréciation de l’atteinte des effets escomptés par les résultats obtenus par le projet au niveau « produit »</w:t>
            </w:r>
          </w:p>
          <w:p w:rsidR="00BB3D97" w:rsidRPr="00372136" w:rsidRDefault="00BB3D97" w:rsidP="00BB3D97">
            <w:pPr>
              <w:widowControl w:val="0"/>
              <w:autoSpaceDE w:val="0"/>
              <w:autoSpaceDN w:val="0"/>
              <w:adjustRightInd w:val="0"/>
              <w:spacing w:after="240"/>
              <w:contextualSpacing/>
              <w:rPr>
                <w:rFonts w:ascii="Calibri" w:hAnsi="Calibri" w:cs="Times New Roman"/>
                <w:color w:val="000000"/>
                <w:szCs w:val="32"/>
              </w:rPr>
            </w:pPr>
            <w:r w:rsidRPr="00372136">
              <w:rPr>
                <w:rFonts w:ascii="Calibri" w:hAnsi="Calibri" w:cs="Times New Roman"/>
                <w:color w:val="000000"/>
              </w:rPr>
              <w:t xml:space="preserve">- Appréciation de la contribution des résultats du projet au renforcement des capacités des acteurs nationaux et locaux en vue de l’appropriation des questions liées à la protection de </w:t>
            </w:r>
            <w:r w:rsidRPr="00372136">
              <w:rPr>
                <w:rFonts w:ascii="Calibri" w:hAnsi="Calibri" w:cs="Arial"/>
                <w:color w:val="000000"/>
              </w:rPr>
              <w:t> </w:t>
            </w:r>
            <w:r w:rsidRPr="00372136">
              <w:rPr>
                <w:rFonts w:ascii="Calibri" w:hAnsi="Calibri" w:cs="Times New Roman"/>
                <w:color w:val="000000"/>
              </w:rPr>
              <w:t>l’environnement et de réhabilitation et restauration des écosystèmes</w:t>
            </w:r>
          </w:p>
          <w:p w:rsidR="00BB3D97" w:rsidRPr="00372136" w:rsidRDefault="00BB3D97" w:rsidP="00BB3D97">
            <w:pPr>
              <w:widowControl w:val="0"/>
              <w:autoSpaceDE w:val="0"/>
              <w:autoSpaceDN w:val="0"/>
              <w:adjustRightInd w:val="0"/>
              <w:spacing w:after="240"/>
              <w:contextualSpacing/>
              <w:rPr>
                <w:rFonts w:ascii="Calibri" w:hAnsi="Calibri" w:cs="Times New Roman"/>
                <w:color w:val="000000"/>
                <w:szCs w:val="32"/>
              </w:rPr>
            </w:pPr>
            <w:r w:rsidRPr="00372136">
              <w:rPr>
                <w:rFonts w:ascii="Calibri" w:hAnsi="Calibri" w:cs="Times New Roman"/>
                <w:color w:val="000000"/>
                <w:szCs w:val="32"/>
              </w:rPr>
              <w:t xml:space="preserve">- Appréciation des effets/impacts sur les objectifs stratégiques nationaux </w:t>
            </w:r>
          </w:p>
          <w:p w:rsidR="00BB3D97" w:rsidRPr="00372136" w:rsidRDefault="00BB3D97" w:rsidP="00BB3D97">
            <w:pPr>
              <w:widowControl w:val="0"/>
              <w:autoSpaceDE w:val="0"/>
              <w:autoSpaceDN w:val="0"/>
              <w:adjustRightInd w:val="0"/>
              <w:spacing w:after="240"/>
              <w:contextualSpacing/>
              <w:rPr>
                <w:rFonts w:ascii="Calibri" w:hAnsi="Calibri"/>
              </w:rPr>
            </w:pPr>
            <w:r w:rsidRPr="00372136">
              <w:rPr>
                <w:rFonts w:ascii="Calibri" w:hAnsi="Calibri" w:cs="Times New Roman"/>
                <w:color w:val="000000"/>
                <w:szCs w:val="32"/>
              </w:rPr>
              <w:t xml:space="preserve"> </w:t>
            </w:r>
          </w:p>
        </w:tc>
        <w:tc>
          <w:tcPr>
            <w:tcW w:w="2551" w:type="dxa"/>
          </w:tcPr>
          <w:p w:rsidR="00BB3D97" w:rsidRPr="00372136" w:rsidRDefault="00BB3D97" w:rsidP="00BB3D97">
            <w:pPr>
              <w:widowControl w:val="0"/>
              <w:tabs>
                <w:tab w:val="left" w:pos="220"/>
                <w:tab w:val="left" w:pos="720"/>
              </w:tabs>
              <w:autoSpaceDE w:val="0"/>
              <w:autoSpaceDN w:val="0"/>
              <w:adjustRightInd w:val="0"/>
              <w:spacing w:after="120"/>
              <w:contextualSpacing/>
              <w:rPr>
                <w:rFonts w:ascii="Calibri" w:hAnsi="Calibri" w:cs="Times New Roman"/>
                <w:color w:val="000000"/>
              </w:rPr>
            </w:pPr>
            <w:r w:rsidRPr="00372136">
              <w:rPr>
                <w:rFonts w:ascii="Calibri" w:hAnsi="Calibri" w:cs="Times New Roman"/>
                <w:color w:val="000000"/>
              </w:rPr>
              <w:t xml:space="preserve">- Appréciation de la contribution des résultats du projet à l’amélioration de la situation en termes de </w:t>
            </w:r>
            <w:r w:rsidRPr="00372136">
              <w:rPr>
                <w:rFonts w:ascii="Calibri" w:hAnsi="Calibri" w:cs="Arial"/>
                <w:color w:val="000000"/>
              </w:rPr>
              <w:t> </w:t>
            </w:r>
            <w:r w:rsidRPr="00372136">
              <w:rPr>
                <w:rFonts w:ascii="Calibri" w:hAnsi="Calibri" w:cs="Times New Roman"/>
                <w:color w:val="000000"/>
              </w:rPr>
              <w:t xml:space="preserve">protection de l’environnement et de réhabilitation et restauration des écosystèmes du Lac </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Arial Narrow"/>
                <w:color w:val="000000"/>
                <w:szCs w:val="26"/>
              </w:rPr>
              <w:t xml:space="preserve">- Appréciation sur l’amélioration des revenus et des conditions de vie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20"/>
              <w:contextualSpacing/>
              <w:rPr>
                <w:rFonts w:ascii="Calibri" w:hAnsi="Calibri" w:cs="Arial"/>
                <w:color w:val="000000"/>
                <w:sz w:val="26"/>
                <w:szCs w:val="26"/>
              </w:rPr>
            </w:pPr>
            <w:r w:rsidRPr="00372136">
              <w:rPr>
                <w:rFonts w:ascii="Calibri" w:hAnsi="Calibri" w:cs="Times New Roman"/>
                <w:color w:val="000000"/>
                <w:sz w:val="32"/>
                <w:szCs w:val="32"/>
              </w:rPr>
              <w:t xml:space="preserve">- </w:t>
            </w:r>
            <w:r w:rsidRPr="00372136">
              <w:rPr>
                <w:rFonts w:ascii="Calibri" w:hAnsi="Calibri" w:cs="Times New Roman"/>
                <w:color w:val="000000"/>
              </w:rPr>
              <w:t xml:space="preserve">appréciation de la contribution du projet à réduire la vulnérabilité des populations cibles et à renforcer </w:t>
            </w:r>
            <w:r w:rsidRPr="00372136">
              <w:rPr>
                <w:rFonts w:ascii="Calibri" w:hAnsi="Calibri" w:cs="Arial"/>
                <w:color w:val="000000"/>
              </w:rPr>
              <w:t> </w:t>
            </w:r>
            <w:r w:rsidRPr="00372136">
              <w:rPr>
                <w:rFonts w:ascii="Calibri" w:hAnsi="Calibri" w:cs="Times New Roman"/>
                <w:color w:val="000000"/>
              </w:rPr>
              <w:t xml:space="preserve">leurs capacités de réponses </w:t>
            </w:r>
            <w:r w:rsidRPr="00372136">
              <w:rPr>
                <w:rFonts w:ascii="Calibri" w:hAnsi="Calibri" w:cs="Arial"/>
                <w:color w:val="000000"/>
                <w:sz w:val="26"/>
                <w:szCs w:val="26"/>
              </w:rPr>
              <w:t>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Times New Roman"/>
                <w:color w:val="000000"/>
              </w:rPr>
            </w:pPr>
            <w:r w:rsidRPr="00372136">
              <w:rPr>
                <w:rFonts w:ascii="Calibri" w:hAnsi="Calibri" w:cs="Times New Roman"/>
                <w:color w:val="000000"/>
              </w:rPr>
              <w:t xml:space="preserve">- les résultats et effets spécifiques atteints pour les femmes, les jeunes et les </w:t>
            </w:r>
            <w:r w:rsidRPr="00372136">
              <w:rPr>
                <w:rFonts w:ascii="Calibri" w:hAnsi="Calibri" w:cs="Arial"/>
                <w:color w:val="000000"/>
              </w:rPr>
              <w:t> </w:t>
            </w:r>
            <w:r w:rsidRPr="00372136">
              <w:rPr>
                <w:rFonts w:ascii="Calibri" w:hAnsi="Calibri" w:cs="Times New Roman"/>
                <w:color w:val="000000"/>
              </w:rPr>
              <w:t xml:space="preserve">hommes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Times New Roman"/>
                <w:color w:val="000000"/>
              </w:rPr>
            </w:pP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Times New Roman"/>
                <w:color w:val="000000"/>
              </w:rPr>
            </w:pP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sz w:val="26"/>
                <w:szCs w:val="26"/>
              </w:rPr>
            </w:pP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p>
          <w:p w:rsidR="00BB3D97" w:rsidRPr="00372136" w:rsidRDefault="00BB3D97" w:rsidP="00BB3D97">
            <w:pPr>
              <w:contextualSpacing/>
              <w:rPr>
                <w:rFonts w:ascii="Calibri" w:hAnsi="Calibri"/>
              </w:rPr>
            </w:pPr>
          </w:p>
        </w:tc>
        <w:tc>
          <w:tcPr>
            <w:tcW w:w="3119" w:type="dxa"/>
          </w:tcPr>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sz w:val="26"/>
                <w:szCs w:val="26"/>
              </w:rPr>
            </w:pPr>
            <w:r w:rsidRPr="00372136">
              <w:rPr>
                <w:rFonts w:ascii="Calibri" w:hAnsi="Calibri" w:cs="Times New Roman"/>
                <w:color w:val="000000"/>
              </w:rPr>
              <w:t xml:space="preserve">- Appréciation de la contribution des résultats du projet au renforcement des capacités des acteurs nationaux et locaux en vue de l’appropriation des questions liées à la protection de </w:t>
            </w:r>
            <w:r w:rsidRPr="00372136">
              <w:rPr>
                <w:rFonts w:ascii="Calibri" w:hAnsi="Calibri" w:cs="Arial"/>
                <w:color w:val="000000"/>
              </w:rPr>
              <w:t> </w:t>
            </w:r>
            <w:r w:rsidRPr="00372136">
              <w:rPr>
                <w:rFonts w:ascii="Calibri" w:hAnsi="Calibri" w:cs="Times New Roman"/>
                <w:color w:val="000000"/>
              </w:rPr>
              <w:t>l’environnement et de réhabilitation et restauration des écosystèmes</w:t>
            </w:r>
            <w:r w:rsidRPr="00372136">
              <w:rPr>
                <w:rFonts w:ascii="Calibri" w:hAnsi="Calibri" w:cs="Times New Roman"/>
                <w:color w:val="000000"/>
                <w:sz w:val="32"/>
                <w:szCs w:val="32"/>
              </w:rPr>
              <w:t xml:space="preserve"> </w:t>
            </w:r>
            <w:r w:rsidRPr="00372136">
              <w:rPr>
                <w:rFonts w:ascii="Calibri" w:hAnsi="Calibri" w:cs="Arial"/>
                <w:color w:val="000000"/>
                <w:sz w:val="26"/>
                <w:szCs w:val="26"/>
              </w:rPr>
              <w:t> </w:t>
            </w:r>
          </w:p>
          <w:p w:rsidR="00BB3D97" w:rsidRPr="00372136" w:rsidRDefault="00BB3D97" w:rsidP="00BB3D97">
            <w:pPr>
              <w:contextualSpacing/>
              <w:rPr>
                <w:rFonts w:ascii="Calibri" w:hAnsi="Calibri" w:cs="Times New Roman"/>
                <w:color w:val="000000"/>
              </w:rPr>
            </w:pPr>
            <w:r w:rsidRPr="00372136">
              <w:rPr>
                <w:rFonts w:ascii="Calibri" w:hAnsi="Calibri" w:cs="Times New Roman"/>
                <w:color w:val="000000"/>
              </w:rPr>
              <w:t xml:space="preserve">- Appréciation de la contribution du projet à réduire la vulnérabilité des populations cibles et à renforcer </w:t>
            </w:r>
            <w:r w:rsidRPr="00372136">
              <w:rPr>
                <w:rFonts w:ascii="Calibri" w:hAnsi="Calibri" w:cs="Arial"/>
                <w:color w:val="000000"/>
              </w:rPr>
              <w:t> </w:t>
            </w:r>
            <w:r w:rsidRPr="00372136">
              <w:rPr>
                <w:rFonts w:ascii="Calibri" w:hAnsi="Calibri" w:cs="Times New Roman"/>
                <w:color w:val="000000"/>
              </w:rPr>
              <w:t>leurs capacités de réponses</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Times New Roman"/>
                <w:color w:val="000000"/>
              </w:rPr>
            </w:pPr>
            <w:r w:rsidRPr="00372136">
              <w:rPr>
                <w:rFonts w:ascii="Calibri" w:hAnsi="Calibri" w:cs="Times New Roman"/>
                <w:color w:val="000000"/>
              </w:rPr>
              <w:t xml:space="preserve">- les résultats et effets spécifiques atteints pour les femmes, les jeunes et les </w:t>
            </w:r>
            <w:r w:rsidRPr="00372136">
              <w:rPr>
                <w:rFonts w:ascii="Calibri" w:hAnsi="Calibri" w:cs="Arial"/>
                <w:color w:val="000000"/>
              </w:rPr>
              <w:t> </w:t>
            </w:r>
            <w:r w:rsidRPr="00372136">
              <w:rPr>
                <w:rFonts w:ascii="Calibri" w:hAnsi="Calibri" w:cs="Times New Roman"/>
                <w:color w:val="000000"/>
              </w:rPr>
              <w:t xml:space="preserve">hommes </w:t>
            </w:r>
          </w:p>
          <w:p w:rsidR="00BB3D97" w:rsidRPr="00372136" w:rsidRDefault="00BB3D97" w:rsidP="00BB3D97">
            <w:pPr>
              <w:widowControl w:val="0"/>
              <w:tabs>
                <w:tab w:val="left" w:pos="220"/>
                <w:tab w:val="left" w:pos="720"/>
              </w:tabs>
              <w:autoSpaceDE w:val="0"/>
              <w:autoSpaceDN w:val="0"/>
              <w:adjustRightInd w:val="0"/>
              <w:contextualSpacing/>
              <w:rPr>
                <w:rFonts w:ascii="Calibri" w:hAnsi="Calibri" w:cs="Arial"/>
                <w:color w:val="000000"/>
                <w:sz w:val="26"/>
                <w:szCs w:val="26"/>
              </w:rPr>
            </w:pPr>
            <w:r w:rsidRPr="00372136">
              <w:rPr>
                <w:rFonts w:ascii="Calibri" w:hAnsi="Calibri" w:cs="Times New Roman"/>
                <w:color w:val="000000"/>
              </w:rPr>
              <w:t xml:space="preserve">- Propositions pertinentes concernant les domaines et stratégies qui </w:t>
            </w:r>
            <w:r w:rsidRPr="00372136">
              <w:rPr>
                <w:rFonts w:ascii="Calibri" w:hAnsi="Calibri" w:cs="Arial"/>
                <w:color w:val="000000"/>
              </w:rPr>
              <w:t> </w:t>
            </w:r>
            <w:r w:rsidRPr="00372136">
              <w:rPr>
                <w:rFonts w:ascii="Calibri" w:hAnsi="Calibri" w:cs="Times New Roman"/>
                <w:color w:val="000000"/>
              </w:rPr>
              <w:t>doivent être modifiés ou qui ont besoin d’améliorations significatives</w:t>
            </w:r>
            <w:r w:rsidRPr="00372136">
              <w:rPr>
                <w:rFonts w:ascii="Calibri" w:hAnsi="Calibri" w:cs="Times New Roman"/>
                <w:color w:val="000000"/>
                <w:sz w:val="32"/>
                <w:szCs w:val="32"/>
              </w:rPr>
              <w:t xml:space="preserve"> </w:t>
            </w:r>
            <w:r w:rsidRPr="00372136">
              <w:rPr>
                <w:rFonts w:ascii="Calibri" w:hAnsi="Calibri" w:cs="Times New Roman"/>
                <w:color w:val="000000"/>
                <w:szCs w:val="32"/>
              </w:rPr>
              <w:t>afin d’obtenir plus d’effets et d’impacts</w:t>
            </w:r>
            <w:r w:rsidRPr="00372136">
              <w:rPr>
                <w:rFonts w:ascii="Calibri" w:hAnsi="Calibri" w:cs="Arial"/>
                <w:color w:val="000000"/>
                <w:sz w:val="26"/>
                <w:szCs w:val="26"/>
              </w:rPr>
              <w:t> </w:t>
            </w:r>
          </w:p>
          <w:p w:rsidR="00BB3D97" w:rsidRPr="00372136" w:rsidRDefault="00BB3D97" w:rsidP="00BB3D97">
            <w:pPr>
              <w:widowControl w:val="0"/>
              <w:autoSpaceDE w:val="0"/>
              <w:autoSpaceDN w:val="0"/>
              <w:adjustRightInd w:val="0"/>
              <w:spacing w:after="240"/>
              <w:contextualSpacing/>
              <w:rPr>
                <w:rFonts w:ascii="Calibri" w:hAnsi="Calibri" w:cs="Arial Narrow"/>
                <w:color w:val="000000"/>
                <w:szCs w:val="26"/>
              </w:rPr>
            </w:pPr>
            <w:r w:rsidRPr="00372136">
              <w:rPr>
                <w:rFonts w:ascii="Calibri" w:hAnsi="Calibri" w:cs="Arial Narrow"/>
                <w:color w:val="000000"/>
                <w:szCs w:val="26"/>
              </w:rPr>
              <w:t xml:space="preserve">- Appréciation des effets des activités sur l’adaptation et la réduction de la vulnérabilité aux changements climatiques </w:t>
            </w:r>
          </w:p>
          <w:p w:rsidR="00BB3D97" w:rsidRPr="00372136" w:rsidRDefault="00BB3D97" w:rsidP="00BB3D97">
            <w:pPr>
              <w:widowControl w:val="0"/>
              <w:tabs>
                <w:tab w:val="left" w:pos="220"/>
                <w:tab w:val="left" w:pos="720"/>
              </w:tabs>
              <w:autoSpaceDE w:val="0"/>
              <w:autoSpaceDN w:val="0"/>
              <w:adjustRightInd w:val="0"/>
              <w:spacing w:after="240"/>
              <w:contextualSpacing/>
              <w:rPr>
                <w:rFonts w:ascii="Calibri" w:hAnsi="Calibri" w:cs="Times Roman"/>
                <w:color w:val="000000"/>
              </w:rPr>
            </w:pPr>
            <w:r w:rsidRPr="00372136">
              <w:rPr>
                <w:rFonts w:ascii="Calibri" w:hAnsi="Calibri" w:cs="Arial Narrow"/>
                <w:color w:val="000000"/>
              </w:rPr>
              <w:t xml:space="preserve">- Appréciation des effets du projet sur les pratiques techniques et la </w:t>
            </w:r>
            <w:r w:rsidRPr="00372136">
              <w:rPr>
                <w:rFonts w:ascii="Calibri" w:hAnsi="Calibri" w:cs="Times Roman"/>
                <w:color w:val="000000"/>
              </w:rPr>
              <w:t> </w:t>
            </w:r>
            <w:r w:rsidRPr="00372136">
              <w:rPr>
                <w:rFonts w:ascii="Calibri" w:hAnsi="Calibri" w:cs="Arial Narrow"/>
                <w:color w:val="000000"/>
              </w:rPr>
              <w:t>programmation activités dans les villages</w:t>
            </w:r>
            <w:r w:rsidRPr="00372136">
              <w:rPr>
                <w:rFonts w:ascii="Calibri" w:hAnsi="Calibri" w:cs="Arial Narrow"/>
                <w:color w:val="000000"/>
                <w:sz w:val="26"/>
                <w:szCs w:val="26"/>
              </w:rPr>
              <w:t xml:space="preserve"> </w:t>
            </w:r>
            <w:r w:rsidRPr="00372136">
              <w:rPr>
                <w:rFonts w:ascii="Calibri" w:hAnsi="Calibri" w:cs="Times Roman"/>
                <w:color w:val="000000"/>
              </w:rPr>
              <w:t> </w:t>
            </w:r>
          </w:p>
        </w:tc>
      </w:tr>
      <w:tr w:rsidR="00BB3D97" w:rsidRPr="00372136" w:rsidTr="00B8452D">
        <w:tc>
          <w:tcPr>
            <w:tcW w:w="2311" w:type="dxa"/>
          </w:tcPr>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b/>
              </w:rPr>
            </w:pPr>
            <w:r w:rsidRPr="00372136">
              <w:rPr>
                <w:rFonts w:ascii="Calibri" w:hAnsi="Calibri"/>
                <w:b/>
              </w:rPr>
              <w:t xml:space="preserve">Durabilité </w:t>
            </w:r>
          </w:p>
        </w:tc>
        <w:tc>
          <w:tcPr>
            <w:tcW w:w="6019" w:type="dxa"/>
          </w:tcPr>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sz w:val="26"/>
                <w:szCs w:val="26"/>
              </w:rPr>
            </w:pPr>
            <w:r w:rsidRPr="00372136">
              <w:rPr>
                <w:rFonts w:ascii="Calibri" w:hAnsi="Calibri" w:cs="Times New Roman"/>
                <w:color w:val="000000"/>
                <w:sz w:val="32"/>
                <w:szCs w:val="32"/>
              </w:rPr>
              <w:t xml:space="preserve">- </w:t>
            </w:r>
            <w:r w:rsidRPr="00372136">
              <w:rPr>
                <w:rFonts w:ascii="Calibri" w:hAnsi="Calibri" w:cs="Times New Roman"/>
                <w:color w:val="000000"/>
              </w:rPr>
              <w:t>Appréciation des mécanismes et outils mis en place ainsi que les actions entreprises pour assurer l’appropriation des acquis du projet par les autorités locales, les services techniques déconcentrés et les bénéficiaires</w:t>
            </w:r>
            <w:r w:rsidRPr="00372136">
              <w:rPr>
                <w:rFonts w:ascii="Calibri" w:hAnsi="Calibri" w:cs="Times New Roman"/>
                <w:color w:val="000000"/>
                <w:sz w:val="32"/>
                <w:szCs w:val="32"/>
              </w:rPr>
              <w:t xml:space="preserve"> </w:t>
            </w:r>
            <w:r w:rsidRPr="00372136">
              <w:rPr>
                <w:rFonts w:ascii="Calibri" w:hAnsi="Calibri" w:cs="Arial"/>
                <w:color w:val="000000"/>
                <w:sz w:val="26"/>
                <w:szCs w:val="26"/>
              </w:rPr>
              <w:t>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r w:rsidRPr="00372136">
              <w:rPr>
                <w:rFonts w:ascii="Calibri" w:hAnsi="Calibri" w:cs="Times New Roman"/>
                <w:color w:val="000000"/>
                <w:sz w:val="32"/>
                <w:szCs w:val="32"/>
              </w:rPr>
              <w:t xml:space="preserve">- </w:t>
            </w:r>
            <w:r w:rsidRPr="00372136">
              <w:rPr>
                <w:rFonts w:ascii="Calibri" w:hAnsi="Calibri" w:cs="Times New Roman"/>
                <w:color w:val="000000"/>
              </w:rPr>
              <w:t xml:space="preserve">Les principaux facteurs de risque qui pourraient nuire à la pérennité des effets induits </w:t>
            </w:r>
            <w:r w:rsidRPr="00372136">
              <w:rPr>
                <w:rFonts w:ascii="Calibri" w:hAnsi="Calibri" w:cs="Arial"/>
                <w:color w:val="000000"/>
              </w:rPr>
              <w:t>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sz w:val="26"/>
                <w:szCs w:val="26"/>
              </w:rPr>
            </w:pPr>
            <w:r w:rsidRPr="00372136">
              <w:rPr>
                <w:rFonts w:ascii="Calibri" w:hAnsi="Calibri" w:cs="Times New Roman"/>
                <w:color w:val="000000"/>
                <w:sz w:val="32"/>
                <w:szCs w:val="32"/>
              </w:rPr>
              <w:t xml:space="preserve">- </w:t>
            </w:r>
            <w:r w:rsidRPr="00372136">
              <w:rPr>
                <w:rFonts w:ascii="Calibri" w:hAnsi="Calibri" w:cs="Times New Roman"/>
                <w:color w:val="000000"/>
              </w:rPr>
              <w:t>Existence de risques sociaux ou politiques qui pourraient compromettre la durabilité des produits du projet et la contribution du projet aux produits et effets du programme de pays</w:t>
            </w:r>
            <w:r w:rsidRPr="00372136">
              <w:rPr>
                <w:rFonts w:ascii="Calibri" w:hAnsi="Calibri" w:cs="Times New Roman"/>
                <w:color w:val="000000"/>
                <w:sz w:val="32"/>
                <w:szCs w:val="32"/>
              </w:rPr>
              <w:t xml:space="preserve"> </w:t>
            </w:r>
            <w:r w:rsidRPr="00372136">
              <w:rPr>
                <w:rFonts w:ascii="Calibri" w:hAnsi="Calibri" w:cs="Arial"/>
                <w:color w:val="000000"/>
                <w:sz w:val="26"/>
                <w:szCs w:val="26"/>
              </w:rPr>
              <w:t>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r w:rsidRPr="00372136">
              <w:rPr>
                <w:rFonts w:ascii="Calibri" w:hAnsi="Calibri" w:cs="Times New Roman"/>
                <w:color w:val="000000"/>
              </w:rPr>
              <w:t xml:space="preserve">- Les cadres juridiques, les politiques et les structures et processus de gouvernance dans lesquels s’inscrit le projet présentent-ils des risques qui peuvent compromettre la durabilité </w:t>
            </w:r>
            <w:r w:rsidRPr="00372136">
              <w:rPr>
                <w:rFonts w:ascii="Calibri" w:hAnsi="Calibri" w:cs="Arial"/>
                <w:color w:val="000000"/>
              </w:rPr>
              <w:t> </w:t>
            </w:r>
            <w:r w:rsidRPr="00372136">
              <w:rPr>
                <w:rFonts w:ascii="Calibri" w:hAnsi="Calibri" w:cs="Times New Roman"/>
                <w:color w:val="000000"/>
              </w:rPr>
              <w:t xml:space="preserve">des avantages du projet </w:t>
            </w:r>
            <w:r w:rsidRPr="00372136">
              <w:rPr>
                <w:rFonts w:ascii="Calibri" w:hAnsi="Calibri" w:cs="Arial"/>
                <w:color w:val="000000"/>
              </w:rPr>
              <w:t>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r w:rsidRPr="00372136">
              <w:rPr>
                <w:rFonts w:ascii="Calibri" w:hAnsi="Calibri" w:cs="Times New Roman"/>
                <w:color w:val="000000"/>
              </w:rPr>
              <w:t>- la conception, la planification et la mise en œuvre des stratégies des interventions du PNUD, en d’autres termes, les stratégies de retrait progressif des interventions du PNUD</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sz w:val="26"/>
                <w:szCs w:val="26"/>
              </w:rPr>
            </w:pPr>
            <w:r w:rsidRPr="00372136">
              <w:rPr>
                <w:rFonts w:ascii="Calibri" w:hAnsi="Calibri" w:cs="Arial Narrow"/>
                <w:color w:val="000000"/>
              </w:rPr>
              <w:t>- Appréciation de la capitalisation, de la diffusion et de l’extension de l’utilisation des bonnes pratiques</w:t>
            </w:r>
          </w:p>
          <w:p w:rsidR="00BB3D97" w:rsidRPr="00372136" w:rsidRDefault="00BB3D97" w:rsidP="00BB3D97">
            <w:pPr>
              <w:contextualSpacing/>
              <w:rPr>
                <w:rFonts w:ascii="Calibri" w:hAnsi="Calibri"/>
              </w:rPr>
            </w:pPr>
          </w:p>
          <w:p w:rsidR="00BB3D97" w:rsidRPr="00372136" w:rsidRDefault="00BB3D97" w:rsidP="00BB3D97">
            <w:pPr>
              <w:contextualSpacing/>
              <w:rPr>
                <w:rFonts w:ascii="Calibri" w:hAnsi="Calibri"/>
              </w:rPr>
            </w:pPr>
          </w:p>
        </w:tc>
        <w:tc>
          <w:tcPr>
            <w:tcW w:w="2551" w:type="dxa"/>
          </w:tcPr>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r w:rsidRPr="00372136">
              <w:rPr>
                <w:rFonts w:ascii="Calibri" w:hAnsi="Calibri" w:cs="Times New Roman"/>
                <w:color w:val="000000"/>
              </w:rPr>
              <w:t xml:space="preserve">- Les actions entreprises pour la pérennisation des interventions : la poursuite des effets bénéfiques du projet après la cessation des apports extérieurs et en particulier des apports du projet </w:t>
            </w:r>
            <w:r w:rsidRPr="00372136">
              <w:rPr>
                <w:rFonts w:ascii="Calibri" w:hAnsi="Calibri" w:cs="Arial"/>
                <w:color w:val="000000"/>
              </w:rPr>
              <w:t>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r w:rsidRPr="00372136">
              <w:rPr>
                <w:rFonts w:ascii="Calibri" w:hAnsi="Calibri" w:cs="Times New Roman"/>
                <w:color w:val="000000"/>
              </w:rPr>
              <w:t xml:space="preserve">- La génération de ressources financières et économiques pour entretenir les résultats positifs du projet </w:t>
            </w:r>
            <w:r w:rsidRPr="00372136">
              <w:rPr>
                <w:rFonts w:ascii="Calibri" w:hAnsi="Calibri" w:cs="Arial"/>
                <w:color w:val="000000"/>
              </w:rPr>
              <w:t> </w:t>
            </w:r>
          </w:p>
          <w:p w:rsidR="00BB3D97" w:rsidRPr="00372136" w:rsidRDefault="00BB3D97" w:rsidP="00BB3D97">
            <w:pPr>
              <w:widowControl w:val="0"/>
              <w:autoSpaceDE w:val="0"/>
              <w:autoSpaceDN w:val="0"/>
              <w:adjustRightInd w:val="0"/>
              <w:spacing w:after="240" w:line="300" w:lineRule="atLeast"/>
              <w:contextualSpacing/>
              <w:rPr>
                <w:rFonts w:ascii="Calibri" w:hAnsi="Calibri" w:cs="Times Roman"/>
                <w:color w:val="000000"/>
                <w:sz w:val="20"/>
              </w:rPr>
            </w:pPr>
            <w:r w:rsidRPr="00372136">
              <w:rPr>
                <w:rFonts w:ascii="Calibri" w:hAnsi="Calibri" w:cs="Arial Narrow"/>
                <w:color w:val="000000"/>
                <w:szCs w:val="26"/>
              </w:rPr>
              <w:t xml:space="preserve">- Appréciation des capacités acquises pour assurer la poursuite des activités (organisationnelles, techniques, financières...). </w:t>
            </w:r>
          </w:p>
          <w:p w:rsidR="00BB3D97" w:rsidRPr="00372136" w:rsidRDefault="00BB3D97" w:rsidP="00BB3D97">
            <w:pPr>
              <w:widowControl w:val="0"/>
              <w:autoSpaceDE w:val="0"/>
              <w:autoSpaceDN w:val="0"/>
              <w:adjustRightInd w:val="0"/>
              <w:spacing w:after="240" w:line="300" w:lineRule="atLeast"/>
              <w:contextualSpacing/>
              <w:rPr>
                <w:rFonts w:ascii="Calibri" w:hAnsi="Calibri" w:cs="Times Roman"/>
                <w:color w:val="000000"/>
              </w:rPr>
            </w:pPr>
            <w:r w:rsidRPr="00372136">
              <w:rPr>
                <w:rFonts w:ascii="Calibri" w:hAnsi="Calibri" w:cs="Arial Narrow"/>
                <w:color w:val="000000"/>
                <w:sz w:val="26"/>
                <w:szCs w:val="26"/>
              </w:rPr>
              <w:t xml:space="preserve">- </w:t>
            </w:r>
            <w:r w:rsidRPr="00372136">
              <w:rPr>
                <w:rFonts w:ascii="Calibri" w:hAnsi="Calibri" w:cs="Arial Narrow"/>
                <w:color w:val="000000"/>
                <w:szCs w:val="26"/>
              </w:rPr>
              <w:t xml:space="preserve">Appréciation sur les échanges d’expériences, l’existence d’intérêt et extension de leurs activités dans des zones non couvertes. </w:t>
            </w: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p>
          <w:p w:rsidR="00BB3D97" w:rsidRPr="00372136" w:rsidRDefault="00BB3D97" w:rsidP="00BB3D97">
            <w:pPr>
              <w:widowControl w:val="0"/>
              <w:tabs>
                <w:tab w:val="left" w:pos="220"/>
                <w:tab w:val="left" w:pos="720"/>
              </w:tabs>
              <w:autoSpaceDE w:val="0"/>
              <w:autoSpaceDN w:val="0"/>
              <w:adjustRightInd w:val="0"/>
              <w:spacing w:after="266"/>
              <w:contextualSpacing/>
              <w:rPr>
                <w:rFonts w:ascii="Calibri" w:hAnsi="Calibri" w:cs="Arial"/>
                <w:color w:val="000000"/>
              </w:rPr>
            </w:pPr>
          </w:p>
          <w:p w:rsidR="00BB3D97" w:rsidRPr="00372136" w:rsidRDefault="00BB3D97" w:rsidP="00BB3D97">
            <w:pPr>
              <w:contextualSpacing/>
              <w:rPr>
                <w:rFonts w:ascii="Calibri" w:hAnsi="Calibri"/>
              </w:rPr>
            </w:pPr>
          </w:p>
        </w:tc>
        <w:tc>
          <w:tcPr>
            <w:tcW w:w="3119" w:type="dxa"/>
          </w:tcPr>
          <w:p w:rsidR="00BB3D97" w:rsidRPr="00372136" w:rsidRDefault="00BB3D97" w:rsidP="00BB3D97">
            <w:pPr>
              <w:spacing w:after="100" w:afterAutospacing="1"/>
              <w:contextualSpacing/>
              <w:rPr>
                <w:rFonts w:ascii="Calibri" w:hAnsi="Calibri" w:cs="Arial"/>
                <w:color w:val="000000"/>
              </w:rPr>
            </w:pPr>
            <w:r w:rsidRPr="00372136">
              <w:rPr>
                <w:rFonts w:ascii="Calibri" w:hAnsi="Calibri" w:cs="Times New Roman"/>
                <w:color w:val="000000"/>
              </w:rPr>
              <w:t xml:space="preserve">- Les actions entreprises pour la pérennisation des interventions : la poursuite des effets bénéfiques du projet après la cessation des apports extérieurs et en particulier des apports du projet </w:t>
            </w:r>
            <w:r w:rsidRPr="00372136">
              <w:rPr>
                <w:rFonts w:ascii="Calibri" w:hAnsi="Calibri" w:cs="Arial"/>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Times New Roman"/>
                <w:color w:val="000000"/>
              </w:rPr>
            </w:pPr>
            <w:r w:rsidRPr="00372136">
              <w:rPr>
                <w:rFonts w:ascii="Calibri" w:hAnsi="Calibri" w:cs="Times New Roman"/>
                <w:color w:val="000000"/>
              </w:rPr>
              <w:t>- Le projet a-t-il assuré un transfert de compétences auprès d’acteurs institutionnels ou locaux en vue d’assurer la durabilité des actions</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Times New Roman"/>
                <w:color w:val="000000"/>
              </w:rPr>
            </w:pPr>
            <w:r w:rsidRPr="00372136">
              <w:rPr>
                <w:rFonts w:ascii="Calibri" w:hAnsi="Calibri" w:cs="Times New Roman"/>
                <w:color w:val="000000"/>
              </w:rPr>
              <w:t xml:space="preserve">- Les principaux facteurs de risque qui pourraient nuire à la pérennité des effets induits </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Times New Roman"/>
                <w:color w:val="000000"/>
              </w:rPr>
            </w:pPr>
            <w:r w:rsidRPr="00372136">
              <w:rPr>
                <w:rFonts w:ascii="Calibri" w:hAnsi="Calibri" w:cs="Times New Roman"/>
                <w:color w:val="000000"/>
              </w:rPr>
              <w:t>- les pistes et propositions pertinentes concernant les domaines et stratégies qui doivent être modifiés ou qui ont besoin d’améliorations significatives</w:t>
            </w:r>
            <w:r w:rsidRPr="00372136">
              <w:rPr>
                <w:rFonts w:ascii="Calibri" w:hAnsi="Calibri" w:cs="Times New Roman"/>
                <w:color w:val="000000"/>
                <w:sz w:val="32"/>
                <w:szCs w:val="32"/>
              </w:rPr>
              <w:t xml:space="preserve"> </w:t>
            </w:r>
            <w:r w:rsidRPr="00372136">
              <w:rPr>
                <w:rFonts w:ascii="Calibri" w:hAnsi="Calibri" w:cs="Arial"/>
                <w:color w:val="000000"/>
                <w:sz w:val="26"/>
                <w:szCs w:val="26"/>
              </w:rPr>
              <w:t> </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w:color w:val="000000"/>
                <w:sz w:val="26"/>
                <w:szCs w:val="26"/>
              </w:rPr>
            </w:pPr>
            <w:r w:rsidRPr="00372136">
              <w:rPr>
                <w:rFonts w:ascii="Calibri" w:hAnsi="Calibri" w:cs="Arial"/>
                <w:color w:val="000000"/>
              </w:rPr>
              <w:t xml:space="preserve">- </w:t>
            </w:r>
            <w:r w:rsidRPr="00372136">
              <w:rPr>
                <w:rFonts w:ascii="Calibri" w:hAnsi="Calibri" w:cs="Times New Roman"/>
                <w:color w:val="000000"/>
              </w:rPr>
              <w:t>Existence de risques sociaux ou politiques qui pourraient compromettre la durabilité des produits du projet et la contribution du projet aux produits et effets du programme de pays</w:t>
            </w:r>
            <w:r w:rsidRPr="00372136">
              <w:rPr>
                <w:rFonts w:ascii="Calibri" w:hAnsi="Calibri" w:cs="Times New Roman"/>
                <w:color w:val="000000"/>
                <w:sz w:val="32"/>
                <w:szCs w:val="32"/>
              </w:rPr>
              <w:t xml:space="preserve"> </w:t>
            </w:r>
            <w:r w:rsidRPr="00372136">
              <w:rPr>
                <w:rFonts w:ascii="Calibri" w:hAnsi="Calibri" w:cs="Arial"/>
                <w:color w:val="000000"/>
                <w:sz w:val="26"/>
                <w:szCs w:val="26"/>
              </w:rPr>
              <w:t> </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Times New Roman"/>
                <w:color w:val="000000"/>
              </w:rPr>
            </w:pPr>
            <w:r w:rsidRPr="00372136">
              <w:rPr>
                <w:rFonts w:ascii="Calibri" w:hAnsi="Calibri" w:cs="Times New Roman"/>
                <w:color w:val="000000"/>
              </w:rPr>
              <w:t xml:space="preserve">- Dans quelle mesure les actions du PNUD ont-elles constitué une menace </w:t>
            </w:r>
            <w:r w:rsidRPr="00372136">
              <w:rPr>
                <w:rFonts w:ascii="Calibri" w:hAnsi="Calibri" w:cs="Arial"/>
                <w:color w:val="000000"/>
              </w:rPr>
              <w:t> </w:t>
            </w:r>
            <w:r w:rsidRPr="00372136">
              <w:rPr>
                <w:rFonts w:ascii="Calibri" w:hAnsi="Calibri" w:cs="Times New Roman"/>
                <w:color w:val="000000"/>
              </w:rPr>
              <w:t xml:space="preserve">environnementale? </w:t>
            </w:r>
          </w:p>
          <w:p w:rsidR="00BB3D97" w:rsidRPr="00372136" w:rsidRDefault="00BB3D97" w:rsidP="00BB3D97">
            <w:pPr>
              <w:widowControl w:val="0"/>
              <w:autoSpaceDE w:val="0"/>
              <w:autoSpaceDN w:val="0"/>
              <w:adjustRightInd w:val="0"/>
              <w:spacing w:after="100" w:afterAutospacing="1" w:line="300" w:lineRule="atLeast"/>
              <w:contextualSpacing/>
              <w:rPr>
                <w:rFonts w:ascii="Calibri" w:hAnsi="Calibri" w:cs="Times Roman"/>
                <w:color w:val="000000"/>
              </w:rPr>
            </w:pPr>
            <w:r w:rsidRPr="00372136">
              <w:rPr>
                <w:rFonts w:ascii="Calibri" w:hAnsi="Calibri" w:cs="Arial Narrow"/>
                <w:color w:val="000000"/>
              </w:rPr>
              <w:t xml:space="preserve">- Appréciation de la capitalisation, de la diffusion et de l’extension de l’utilisation des bonnes pratiques </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w:color w:val="000000"/>
              </w:rPr>
            </w:pPr>
            <w:r w:rsidRPr="00372136">
              <w:rPr>
                <w:rFonts w:ascii="Calibri" w:hAnsi="Calibri" w:cs="Times New Roman"/>
                <w:color w:val="000000"/>
              </w:rPr>
              <w:t>- Appréciation de la stratégie du projet</w:t>
            </w:r>
            <w:r w:rsidRPr="00372136">
              <w:rPr>
                <w:rFonts w:ascii="Calibri" w:hAnsi="Calibri" w:cs="Arial"/>
                <w:color w:val="000000"/>
              </w:rPr>
              <w:t> </w:t>
            </w:r>
          </w:p>
        </w:tc>
      </w:tr>
      <w:tr w:rsidR="00BB3D97" w:rsidRPr="00372136" w:rsidTr="00B8452D">
        <w:tc>
          <w:tcPr>
            <w:tcW w:w="2311" w:type="dxa"/>
          </w:tcPr>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r w:rsidRPr="00372136">
              <w:rPr>
                <w:rFonts w:ascii="Calibri" w:hAnsi="Calibri"/>
                <w:b/>
              </w:rPr>
              <w:t>Autres questions et critères transversaux</w:t>
            </w:r>
          </w:p>
        </w:tc>
        <w:tc>
          <w:tcPr>
            <w:tcW w:w="6019" w:type="dxa"/>
          </w:tcPr>
          <w:p w:rsidR="00BB3D97" w:rsidRPr="00372136" w:rsidRDefault="00BB3D97" w:rsidP="00BB3D97">
            <w:pPr>
              <w:spacing w:after="100" w:afterAutospacing="1"/>
              <w:contextualSpacing/>
              <w:rPr>
                <w:rFonts w:ascii="Calibri" w:hAnsi="Calibri"/>
              </w:rPr>
            </w:pPr>
            <w:r w:rsidRPr="00372136">
              <w:rPr>
                <w:rFonts w:ascii="Calibri" w:hAnsi="Calibri"/>
              </w:rPr>
              <w:t>- Approche genre du projet</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w:color w:val="000000"/>
                <w:sz w:val="29"/>
                <w:szCs w:val="29"/>
              </w:rPr>
            </w:pPr>
            <w:r w:rsidRPr="00372136">
              <w:rPr>
                <w:rFonts w:ascii="Calibri" w:hAnsi="Calibri" w:cs="Times New Roman"/>
                <w:color w:val="000000"/>
              </w:rPr>
              <w:t>-</w:t>
            </w:r>
            <w:r w:rsidRPr="00372136">
              <w:rPr>
                <w:rFonts w:ascii="Calibri" w:hAnsi="Calibri" w:cs="Times New Roman"/>
                <w:color w:val="000000"/>
                <w:sz w:val="32"/>
                <w:szCs w:val="32"/>
              </w:rPr>
              <w:t xml:space="preserve"> </w:t>
            </w:r>
            <w:r w:rsidRPr="00372136">
              <w:rPr>
                <w:rFonts w:ascii="Calibri" w:hAnsi="Calibri" w:cs="Times New Roman"/>
                <w:color w:val="000000"/>
              </w:rPr>
              <w:t>la contribution du projet à l’égalité de genre, à l’autonomisation des femmes et à une approche fondée sur les droits humains</w:t>
            </w:r>
            <w:r w:rsidRPr="00372136">
              <w:rPr>
                <w:rFonts w:ascii="Calibri" w:hAnsi="Calibri" w:cs="Times New Roman"/>
                <w:color w:val="000000"/>
                <w:sz w:val="32"/>
                <w:szCs w:val="32"/>
              </w:rPr>
              <w:t xml:space="preserve"> </w:t>
            </w:r>
            <w:r w:rsidRPr="00372136">
              <w:rPr>
                <w:rFonts w:ascii="Calibri" w:hAnsi="Calibri" w:cs="Arial"/>
                <w:color w:val="000000"/>
                <w:sz w:val="29"/>
                <w:szCs w:val="29"/>
              </w:rPr>
              <w:t> </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w:color w:val="000000"/>
              </w:rPr>
            </w:pPr>
            <w:r w:rsidRPr="00372136">
              <w:rPr>
                <w:rFonts w:ascii="Calibri" w:hAnsi="Calibri" w:cs="Arial"/>
                <w:color w:val="000000"/>
              </w:rPr>
              <w:t xml:space="preserve">- L’adaptation du projet </w:t>
            </w:r>
            <w:r w:rsidRPr="00372136">
              <w:rPr>
                <w:rFonts w:ascii="Calibri" w:hAnsi="Calibri" w:cs="Times New Roman"/>
                <w:color w:val="000000"/>
              </w:rPr>
              <w:t xml:space="preserve">aux changements politiques, juridiques, économiques, institutionnels, etc. du pays </w:t>
            </w:r>
            <w:r w:rsidRPr="00372136">
              <w:rPr>
                <w:rFonts w:ascii="Calibri" w:hAnsi="Calibri" w:cs="Arial"/>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w:color w:val="000000"/>
              </w:rPr>
            </w:pPr>
            <w:r w:rsidRPr="00372136">
              <w:rPr>
                <w:rFonts w:ascii="Calibri" w:hAnsi="Calibri" w:cs="Times New Roman"/>
                <w:color w:val="000000"/>
              </w:rPr>
              <w:t xml:space="preserve">- la contribution du projet à la théorie du changement pour les effets du programme pays du Tchad </w:t>
            </w:r>
            <w:r w:rsidRPr="00372136">
              <w:rPr>
                <w:rFonts w:ascii="Calibri" w:hAnsi="Calibri" w:cs="Arial"/>
                <w:color w:val="000000"/>
              </w:rPr>
              <w:t> </w:t>
            </w:r>
          </w:p>
        </w:tc>
        <w:tc>
          <w:tcPr>
            <w:tcW w:w="2551" w:type="dxa"/>
          </w:tcPr>
          <w:p w:rsidR="00BB3D97" w:rsidRPr="00372136" w:rsidRDefault="00BB3D97" w:rsidP="00BB3D97">
            <w:pPr>
              <w:widowControl w:val="0"/>
              <w:tabs>
                <w:tab w:val="left" w:pos="220"/>
                <w:tab w:val="left" w:pos="720"/>
              </w:tabs>
              <w:autoSpaceDE w:val="0"/>
              <w:autoSpaceDN w:val="0"/>
              <w:adjustRightInd w:val="0"/>
              <w:spacing w:after="240"/>
              <w:contextualSpacing/>
              <w:rPr>
                <w:rFonts w:ascii="Calibri" w:hAnsi="Calibri" w:cs="Times Roman"/>
                <w:color w:val="000000"/>
              </w:rPr>
            </w:pPr>
            <w:r w:rsidRPr="00372136">
              <w:rPr>
                <w:rFonts w:ascii="Calibri" w:hAnsi="Calibri" w:cs="Arial Narrow"/>
                <w:color w:val="000000"/>
              </w:rPr>
              <w:t xml:space="preserve">- Appréciation sur la prise en compte des couches défavorisées (femmes, jeunes et hommes). </w:t>
            </w:r>
            <w:r w:rsidRPr="00372136">
              <w:rPr>
                <w:rFonts w:ascii="Calibri" w:hAnsi="Calibri" w:cs="Times Roman"/>
                <w:color w:val="000000"/>
              </w:rPr>
              <w:t> </w:t>
            </w:r>
          </w:p>
          <w:p w:rsidR="00BB3D97" w:rsidRPr="00372136" w:rsidRDefault="00BB3D97" w:rsidP="00BB3D97">
            <w:pPr>
              <w:contextualSpacing/>
              <w:rPr>
                <w:rFonts w:ascii="Calibri" w:hAnsi="Calibri"/>
              </w:rPr>
            </w:pPr>
          </w:p>
        </w:tc>
        <w:tc>
          <w:tcPr>
            <w:tcW w:w="3119" w:type="dxa"/>
          </w:tcPr>
          <w:p w:rsidR="00BB3D97" w:rsidRPr="00372136" w:rsidRDefault="00BB3D97" w:rsidP="00BB3D97">
            <w:pPr>
              <w:widowControl w:val="0"/>
              <w:tabs>
                <w:tab w:val="left" w:pos="220"/>
                <w:tab w:val="left" w:pos="720"/>
              </w:tabs>
              <w:autoSpaceDE w:val="0"/>
              <w:autoSpaceDN w:val="0"/>
              <w:adjustRightInd w:val="0"/>
              <w:spacing w:after="293"/>
              <w:contextualSpacing/>
              <w:rPr>
                <w:rFonts w:ascii="Calibri" w:hAnsi="Calibri" w:cs="Arial"/>
                <w:color w:val="000000"/>
                <w:sz w:val="29"/>
                <w:szCs w:val="29"/>
              </w:rPr>
            </w:pPr>
            <w:r w:rsidRPr="00372136">
              <w:rPr>
                <w:rFonts w:ascii="Calibri" w:hAnsi="Calibri" w:cs="Times New Roman"/>
                <w:color w:val="000000"/>
              </w:rPr>
              <w:t>- La contribution du projet à l’égalité de genre, à l’autonomisation des femmes et à une approche fondée sur les droits humains</w:t>
            </w:r>
            <w:r w:rsidRPr="00372136">
              <w:rPr>
                <w:rFonts w:ascii="Calibri" w:hAnsi="Calibri" w:cs="Times New Roman"/>
                <w:color w:val="000000"/>
                <w:sz w:val="32"/>
                <w:szCs w:val="32"/>
              </w:rPr>
              <w:t xml:space="preserve"> </w:t>
            </w:r>
            <w:r w:rsidRPr="00372136">
              <w:rPr>
                <w:rFonts w:ascii="Calibri" w:hAnsi="Calibri" w:cs="Arial"/>
                <w:color w:val="000000"/>
                <w:sz w:val="29"/>
                <w:szCs w:val="29"/>
              </w:rPr>
              <w:t> </w:t>
            </w:r>
          </w:p>
        </w:tc>
      </w:tr>
      <w:tr w:rsidR="00BB3D97" w:rsidRPr="00372136" w:rsidTr="00B8452D">
        <w:tc>
          <w:tcPr>
            <w:tcW w:w="2311" w:type="dxa"/>
          </w:tcPr>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r w:rsidRPr="00372136">
              <w:rPr>
                <w:rFonts w:ascii="Calibri" w:hAnsi="Calibri"/>
                <w:b/>
              </w:rPr>
              <w:t>Mécanismes de suivi-évaluation et de coordination</w:t>
            </w:r>
          </w:p>
        </w:tc>
        <w:tc>
          <w:tcPr>
            <w:tcW w:w="6019" w:type="dxa"/>
          </w:tcPr>
          <w:p w:rsidR="00BB3D97" w:rsidRPr="00372136" w:rsidRDefault="00BB3D97" w:rsidP="00BB3D97">
            <w:pPr>
              <w:widowControl w:val="0"/>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Arial Narrow"/>
                <w:color w:val="000000"/>
              </w:rPr>
              <w:t>- Nombre de réunion du comité de pilotage et autres instances de coordination du projet</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Arial Narrow"/>
                <w:color w:val="000000"/>
              </w:rPr>
              <w:t xml:space="preserve">- Etat de mise en œuvre des recommandations, conclusions ou recommandations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Arial Narrow"/>
                <w:color w:val="000000"/>
              </w:rPr>
              <w:t xml:space="preserve">- Nombre de missions réalisées sur le terrain et le suivi de la mise en œuvre des recommandations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Times Roman"/>
                <w:color w:val="000000"/>
              </w:rPr>
              <w:t>- régularité du suivi des progrès des résultats</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Times Roman"/>
                <w:color w:val="000000"/>
              </w:rPr>
              <w:t>- le suivi de proximité en lien avec le plan de gestion des risques/mitigation</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Narrow"/>
                <w:color w:val="000000"/>
              </w:rPr>
            </w:pPr>
            <w:r w:rsidRPr="00372136">
              <w:rPr>
                <w:rFonts w:ascii="Calibri" w:hAnsi="Calibri" w:cs="Arial Narrow"/>
                <w:color w:val="000000"/>
              </w:rPr>
              <w:t>- Appréciation de la capitalisation, de la diffusion et de l’extension de l’utilisation des bonnes pratiques</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Narrow"/>
                <w:color w:val="000000"/>
              </w:rPr>
            </w:pPr>
            <w:r w:rsidRPr="00372136">
              <w:rPr>
                <w:rFonts w:ascii="Calibri" w:hAnsi="Calibri" w:cs="Arial Narrow"/>
                <w:color w:val="000000"/>
              </w:rPr>
              <w:t>- mise en œuvre de l’assurance qualité de la mise en œuvre du projet</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Narrow"/>
                <w:color w:val="000000"/>
              </w:rPr>
            </w:pPr>
            <w:r w:rsidRPr="00372136">
              <w:rPr>
                <w:rFonts w:ascii="Calibri" w:hAnsi="Calibri" w:cs="Arial Narrow"/>
                <w:color w:val="000000"/>
              </w:rPr>
              <w:t>- qualité des rapports produits par les partenaires</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Narrow"/>
                <w:color w:val="000000"/>
              </w:rPr>
            </w:pPr>
            <w:r w:rsidRPr="00372136">
              <w:rPr>
                <w:rFonts w:ascii="Calibri" w:hAnsi="Calibri" w:cs="Arial Narrow"/>
                <w:color w:val="000000"/>
              </w:rPr>
              <w:t>- la tenue d’examens réguliers afin d’évaluer la performance du projet, le plan de travail annuel et assurer la budgétisation réaliste sur la durée du projet</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w:color w:val="000000"/>
                <w:sz w:val="26"/>
                <w:szCs w:val="26"/>
              </w:rPr>
            </w:pPr>
            <w:r w:rsidRPr="00372136">
              <w:rPr>
                <w:rFonts w:ascii="Calibri" w:hAnsi="Calibri" w:cs="Arial Narrow"/>
                <w:color w:val="000000"/>
              </w:rPr>
              <w:t>- la production annuelle de rapports d’avancement</w:t>
            </w:r>
          </w:p>
          <w:p w:rsidR="00BB3D97" w:rsidRPr="00372136" w:rsidRDefault="00BB3D97" w:rsidP="00BB3D97">
            <w:pPr>
              <w:contextualSpacing/>
              <w:rPr>
                <w:rFonts w:ascii="Calibri" w:hAnsi="Calibri"/>
              </w:rPr>
            </w:pPr>
          </w:p>
        </w:tc>
        <w:tc>
          <w:tcPr>
            <w:tcW w:w="2551" w:type="dxa"/>
          </w:tcPr>
          <w:p w:rsidR="00BB3D97" w:rsidRPr="00372136" w:rsidRDefault="00BB3D97" w:rsidP="00BB3D97">
            <w:pPr>
              <w:widowControl w:val="0"/>
              <w:autoSpaceDE w:val="0"/>
              <w:autoSpaceDN w:val="0"/>
              <w:adjustRightInd w:val="0"/>
              <w:spacing w:after="240" w:line="260" w:lineRule="atLeast"/>
              <w:contextualSpacing/>
              <w:rPr>
                <w:rFonts w:ascii="Calibri" w:hAnsi="Calibri" w:cs="Times Roman"/>
                <w:color w:val="000000"/>
              </w:rPr>
            </w:pPr>
            <w:r w:rsidRPr="00372136">
              <w:rPr>
                <w:rFonts w:ascii="Calibri" w:hAnsi="Calibri" w:cs="Symbol"/>
                <w:color w:val="000000"/>
              </w:rPr>
              <w:t xml:space="preserve"> </w:t>
            </w:r>
            <w:r w:rsidRPr="00372136">
              <w:rPr>
                <w:rFonts w:ascii="Calibri" w:hAnsi="Calibri" w:cs="Arial Narrow"/>
                <w:color w:val="000000"/>
              </w:rPr>
              <w:t xml:space="preserve">Appréciation du suivi de leurs activités par les services techniques et le projet. </w:t>
            </w:r>
          </w:p>
          <w:p w:rsidR="00BB3D97" w:rsidRPr="00372136" w:rsidRDefault="00BB3D97" w:rsidP="00BB3D97">
            <w:pPr>
              <w:contextualSpacing/>
              <w:rPr>
                <w:rFonts w:ascii="Calibri" w:hAnsi="Calibri"/>
              </w:rPr>
            </w:pPr>
          </w:p>
        </w:tc>
        <w:tc>
          <w:tcPr>
            <w:tcW w:w="3119" w:type="dxa"/>
          </w:tcPr>
          <w:p w:rsidR="00BB3D97" w:rsidRPr="00372136" w:rsidRDefault="00BB3D97" w:rsidP="00BB3D97">
            <w:pPr>
              <w:widowControl w:val="0"/>
              <w:tabs>
                <w:tab w:val="left" w:pos="220"/>
                <w:tab w:val="left" w:pos="720"/>
              </w:tabs>
              <w:autoSpaceDE w:val="0"/>
              <w:autoSpaceDN w:val="0"/>
              <w:adjustRightInd w:val="0"/>
              <w:spacing w:after="100" w:afterAutospacing="1" w:line="300" w:lineRule="atLeast"/>
              <w:contextualSpacing/>
              <w:rPr>
                <w:rFonts w:ascii="Calibri" w:hAnsi="Calibri" w:cs="Times Roman"/>
                <w:color w:val="000000"/>
              </w:rPr>
            </w:pPr>
            <w:r w:rsidRPr="00372136">
              <w:rPr>
                <w:rFonts w:ascii="Calibri" w:hAnsi="Calibri" w:cs="Arial Narrow"/>
                <w:color w:val="000000"/>
              </w:rPr>
              <w:t xml:space="preserve">- Appréciation sur les mécanismes de suivi des activités par le projet et par eux-mêmes :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Arial Narrow"/>
                <w:color w:val="000000"/>
              </w:rPr>
              <w:t xml:space="preserve">- Nombre de missions </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Times Roman"/>
                <w:color w:val="000000"/>
              </w:rPr>
            </w:pPr>
            <w:r w:rsidRPr="00372136">
              <w:rPr>
                <w:rFonts w:ascii="Calibri" w:hAnsi="Calibri" w:cs="Arial Narrow"/>
                <w:color w:val="000000"/>
              </w:rPr>
              <w:t>- Recommandations faites</w:t>
            </w:r>
            <w:r w:rsidRPr="00372136">
              <w:rPr>
                <w:rFonts w:ascii="Calibri" w:hAnsi="Calibri" w:cs="Times Roman"/>
                <w:color w:val="000000"/>
              </w:rPr>
              <w:t> </w:t>
            </w:r>
          </w:p>
          <w:p w:rsidR="00BB3D97" w:rsidRPr="00372136" w:rsidRDefault="00BB3D97" w:rsidP="00BB3D97">
            <w:pPr>
              <w:widowControl w:val="0"/>
              <w:tabs>
                <w:tab w:val="left" w:pos="220"/>
                <w:tab w:val="left" w:pos="720"/>
              </w:tabs>
              <w:autoSpaceDE w:val="0"/>
              <w:autoSpaceDN w:val="0"/>
              <w:adjustRightInd w:val="0"/>
              <w:spacing w:after="100" w:afterAutospacing="1" w:line="260" w:lineRule="atLeast"/>
              <w:contextualSpacing/>
              <w:rPr>
                <w:rFonts w:ascii="Calibri" w:hAnsi="Calibri" w:cs="Arial Narrow"/>
                <w:color w:val="000000"/>
              </w:rPr>
            </w:pPr>
            <w:r w:rsidRPr="00372136">
              <w:rPr>
                <w:rFonts w:ascii="Calibri" w:hAnsi="Calibri" w:cs="Arial Narrow"/>
                <w:color w:val="000000"/>
              </w:rPr>
              <w:t>- Suivi de la mise en œuvre des recommandations</w:t>
            </w:r>
          </w:p>
          <w:p w:rsidR="00BB3D97" w:rsidRPr="00372136" w:rsidRDefault="00BB3D97" w:rsidP="00BB3D97">
            <w:pPr>
              <w:widowControl w:val="0"/>
              <w:tabs>
                <w:tab w:val="left" w:pos="220"/>
                <w:tab w:val="left" w:pos="720"/>
              </w:tabs>
              <w:autoSpaceDE w:val="0"/>
              <w:autoSpaceDN w:val="0"/>
              <w:adjustRightInd w:val="0"/>
              <w:spacing w:after="100" w:afterAutospacing="1"/>
              <w:contextualSpacing/>
              <w:rPr>
                <w:rFonts w:ascii="Calibri" w:hAnsi="Calibri" w:cs="Arial"/>
                <w:color w:val="000000"/>
                <w:sz w:val="26"/>
                <w:szCs w:val="26"/>
              </w:rPr>
            </w:pPr>
            <w:r w:rsidRPr="00372136">
              <w:rPr>
                <w:rFonts w:ascii="Calibri" w:hAnsi="Calibri" w:cs="Arial Narrow"/>
                <w:color w:val="000000"/>
              </w:rPr>
              <w:t>- Appréciation de la capitalisation, de la diffusion et de l’extension de l’utilisation des bonnes pratiques</w:t>
            </w:r>
          </w:p>
        </w:tc>
      </w:tr>
      <w:tr w:rsidR="00BB3D97" w:rsidRPr="00372136" w:rsidTr="00B8452D">
        <w:tc>
          <w:tcPr>
            <w:tcW w:w="2311" w:type="dxa"/>
          </w:tcPr>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p>
          <w:p w:rsidR="00BB3D97" w:rsidRPr="00372136" w:rsidRDefault="00BB3D97" w:rsidP="00BB3D97">
            <w:pPr>
              <w:contextualSpacing/>
              <w:rPr>
                <w:rFonts w:ascii="Calibri" w:hAnsi="Calibri"/>
                <w:b/>
              </w:rPr>
            </w:pPr>
            <w:r w:rsidRPr="00372136">
              <w:rPr>
                <w:rFonts w:ascii="Calibri" w:hAnsi="Calibri"/>
                <w:b/>
              </w:rPr>
              <w:t>Leçons apprises et recommandations</w:t>
            </w:r>
          </w:p>
        </w:tc>
        <w:tc>
          <w:tcPr>
            <w:tcW w:w="6019" w:type="dxa"/>
          </w:tcPr>
          <w:p w:rsidR="00BB3D97" w:rsidRPr="00372136" w:rsidRDefault="00BB3D97" w:rsidP="00BB3D97">
            <w:pPr>
              <w:contextualSpacing/>
              <w:rPr>
                <w:rFonts w:ascii="Calibri" w:hAnsi="Calibri"/>
              </w:rPr>
            </w:pPr>
            <w:r w:rsidRPr="00372136">
              <w:rPr>
                <w:rFonts w:ascii="Calibri" w:hAnsi="Calibri"/>
              </w:rPr>
              <w:t>- Des leçons ou enseignements tirés de la phase de formulation du projet, de sa stratégie de mise en œuvre</w:t>
            </w:r>
          </w:p>
          <w:p w:rsidR="00BB3D97" w:rsidRPr="00372136" w:rsidRDefault="00BB3D97" w:rsidP="00BB3D97">
            <w:pPr>
              <w:contextualSpacing/>
              <w:rPr>
                <w:rFonts w:ascii="Calibri" w:hAnsi="Calibri"/>
              </w:rPr>
            </w:pPr>
            <w:r w:rsidRPr="00372136">
              <w:rPr>
                <w:rFonts w:ascii="Calibri" w:hAnsi="Calibri"/>
              </w:rPr>
              <w:t>- Leçons apprises sur les mécanismes de coordination et de concertation</w:t>
            </w:r>
          </w:p>
          <w:p w:rsidR="00BB3D97" w:rsidRPr="00372136" w:rsidRDefault="00BB3D97" w:rsidP="00BB3D97">
            <w:pPr>
              <w:contextualSpacing/>
              <w:rPr>
                <w:rFonts w:ascii="Calibri" w:hAnsi="Calibri"/>
              </w:rPr>
            </w:pPr>
            <w:r w:rsidRPr="00372136">
              <w:rPr>
                <w:rFonts w:ascii="Calibri" w:hAnsi="Calibri"/>
              </w:rPr>
              <w:t>- Des leçons apprises sur les acquis majeurs</w:t>
            </w:r>
          </w:p>
          <w:p w:rsidR="00BB3D97" w:rsidRPr="00372136" w:rsidRDefault="00BB3D97" w:rsidP="00BB3D97">
            <w:pPr>
              <w:contextualSpacing/>
              <w:rPr>
                <w:rFonts w:ascii="Calibri" w:hAnsi="Calibri"/>
              </w:rPr>
            </w:pPr>
            <w:r w:rsidRPr="00372136">
              <w:rPr>
                <w:rFonts w:ascii="Calibri" w:hAnsi="Calibri"/>
              </w:rPr>
              <w:t>- Des leçons tirées sur les limites et difficultés rencontrées</w:t>
            </w:r>
          </w:p>
          <w:p w:rsidR="00BB3D97" w:rsidRPr="00372136" w:rsidRDefault="00BB3D97" w:rsidP="00BB3D97">
            <w:pPr>
              <w:contextualSpacing/>
              <w:rPr>
                <w:rFonts w:ascii="Calibri" w:hAnsi="Calibri"/>
              </w:rPr>
            </w:pPr>
            <w:r w:rsidRPr="00372136">
              <w:rPr>
                <w:rFonts w:ascii="Calibri" w:hAnsi="Calibri"/>
              </w:rPr>
              <w:t>- Enseignements tirés sur le partenariat avec les OCB, les ONG et d’autres projets intervenant dans les différents sites du Lac Tchad</w:t>
            </w:r>
          </w:p>
          <w:p w:rsidR="00BB3D97" w:rsidRPr="00372136" w:rsidRDefault="00BB3D97" w:rsidP="00BB3D97">
            <w:pPr>
              <w:contextualSpacing/>
              <w:rPr>
                <w:rFonts w:ascii="Calibri" w:hAnsi="Calibri"/>
              </w:rPr>
            </w:pPr>
            <w:r w:rsidRPr="00372136">
              <w:rPr>
                <w:rFonts w:ascii="Calibri" w:hAnsi="Calibri"/>
              </w:rPr>
              <w:t>- Leçons tirées sur la performance organisationnelle des populations locales</w:t>
            </w:r>
          </w:p>
          <w:p w:rsidR="00BB3D97" w:rsidRPr="00372136" w:rsidRDefault="00BB3D97" w:rsidP="00BB3D97">
            <w:pPr>
              <w:contextualSpacing/>
              <w:rPr>
                <w:rFonts w:ascii="Calibri" w:hAnsi="Calibri"/>
              </w:rPr>
            </w:pPr>
            <w:r w:rsidRPr="00372136">
              <w:rPr>
                <w:rFonts w:ascii="Calibri" w:hAnsi="Calibri"/>
              </w:rPr>
              <w:t>- Recommandations générales d’ordre stratégiques et opérationnelles</w:t>
            </w:r>
          </w:p>
        </w:tc>
        <w:tc>
          <w:tcPr>
            <w:tcW w:w="2551" w:type="dxa"/>
          </w:tcPr>
          <w:p w:rsidR="00BB3D97" w:rsidRPr="00372136" w:rsidRDefault="00BB3D97" w:rsidP="00BB3D97">
            <w:pPr>
              <w:contextualSpacing/>
              <w:rPr>
                <w:rFonts w:ascii="Calibri" w:hAnsi="Calibri"/>
              </w:rPr>
            </w:pPr>
            <w:r w:rsidRPr="00372136">
              <w:rPr>
                <w:rFonts w:ascii="Calibri" w:hAnsi="Calibri"/>
              </w:rPr>
              <w:t>- Enseignements tirés sur la démarche du projet et la participation des population</w:t>
            </w:r>
            <w:r w:rsidR="00415880">
              <w:rPr>
                <w:rFonts w:ascii="Calibri" w:hAnsi="Calibri"/>
              </w:rPr>
              <w:t>s</w:t>
            </w:r>
          </w:p>
          <w:p w:rsidR="00BB3D97" w:rsidRPr="00372136" w:rsidRDefault="00BB3D97" w:rsidP="00BB3D97">
            <w:pPr>
              <w:contextualSpacing/>
              <w:rPr>
                <w:rFonts w:ascii="Calibri" w:hAnsi="Calibri"/>
              </w:rPr>
            </w:pPr>
            <w:r w:rsidRPr="00372136">
              <w:rPr>
                <w:rFonts w:ascii="Calibri" w:hAnsi="Calibri"/>
              </w:rPr>
              <w:t>- Leçons apprises sur la pertinence des activités menées</w:t>
            </w:r>
          </w:p>
          <w:p w:rsidR="00BB3D97" w:rsidRPr="00372136" w:rsidRDefault="00BB3D97" w:rsidP="00BB3D97">
            <w:pPr>
              <w:contextualSpacing/>
              <w:rPr>
                <w:rFonts w:ascii="Calibri" w:hAnsi="Calibri"/>
              </w:rPr>
            </w:pPr>
            <w:r w:rsidRPr="00372136">
              <w:rPr>
                <w:rFonts w:ascii="Calibri" w:hAnsi="Calibri"/>
              </w:rPr>
              <w:t xml:space="preserve">- Leçons apprises sur les effets/impacts </w:t>
            </w:r>
          </w:p>
          <w:p w:rsidR="00BB3D97" w:rsidRPr="00372136" w:rsidRDefault="00BB3D97" w:rsidP="00BB3D97">
            <w:pPr>
              <w:contextualSpacing/>
              <w:rPr>
                <w:rFonts w:ascii="Calibri" w:hAnsi="Calibri"/>
              </w:rPr>
            </w:pPr>
            <w:r w:rsidRPr="00372136">
              <w:rPr>
                <w:rFonts w:ascii="Calibri" w:hAnsi="Calibri"/>
              </w:rPr>
              <w:t>- leçons tirées sur la performance organisationnelles et techniques</w:t>
            </w:r>
          </w:p>
          <w:p w:rsidR="00BB3D97" w:rsidRPr="00372136" w:rsidRDefault="00BB3D97" w:rsidP="00BB3D97">
            <w:pPr>
              <w:contextualSpacing/>
              <w:rPr>
                <w:rFonts w:ascii="Calibri" w:hAnsi="Calibri"/>
              </w:rPr>
            </w:pPr>
            <w:r w:rsidRPr="00372136">
              <w:rPr>
                <w:rFonts w:ascii="Calibri" w:hAnsi="Calibri"/>
              </w:rPr>
              <w:t>- Leçons tirées sur les difficultés rencontrées</w:t>
            </w:r>
          </w:p>
          <w:p w:rsidR="00BB3D97" w:rsidRPr="00372136" w:rsidRDefault="00BB3D97" w:rsidP="00BB3D97">
            <w:pPr>
              <w:contextualSpacing/>
              <w:rPr>
                <w:rFonts w:ascii="Calibri" w:hAnsi="Calibri"/>
              </w:rPr>
            </w:pPr>
            <w:r w:rsidRPr="00372136">
              <w:rPr>
                <w:rFonts w:ascii="Calibri" w:hAnsi="Calibri"/>
              </w:rPr>
              <w:t>Recommandations opérationnelles</w:t>
            </w:r>
          </w:p>
        </w:tc>
        <w:tc>
          <w:tcPr>
            <w:tcW w:w="3119" w:type="dxa"/>
          </w:tcPr>
          <w:p w:rsidR="00BB3D97" w:rsidRPr="00372136" w:rsidRDefault="00BB3D97" w:rsidP="00BB3D97">
            <w:pPr>
              <w:contextualSpacing/>
              <w:rPr>
                <w:rFonts w:ascii="Calibri" w:hAnsi="Calibri"/>
              </w:rPr>
            </w:pPr>
            <w:r w:rsidRPr="00372136">
              <w:rPr>
                <w:rFonts w:ascii="Calibri" w:hAnsi="Calibri"/>
              </w:rPr>
              <w:t>- Des leçons ou enseignements tirés de la stratégie de mise en œuvre</w:t>
            </w:r>
          </w:p>
          <w:p w:rsidR="00BB3D97" w:rsidRPr="00372136" w:rsidRDefault="00BB3D97" w:rsidP="00BB3D97">
            <w:pPr>
              <w:contextualSpacing/>
              <w:rPr>
                <w:rFonts w:ascii="Calibri" w:hAnsi="Calibri"/>
              </w:rPr>
            </w:pPr>
            <w:r w:rsidRPr="00372136">
              <w:rPr>
                <w:rFonts w:ascii="Calibri" w:hAnsi="Calibri"/>
              </w:rPr>
              <w:t>- Enseignements tirés sur la dynamique collaborative avec le projet</w:t>
            </w:r>
          </w:p>
          <w:p w:rsidR="00BB3D97" w:rsidRPr="00372136" w:rsidRDefault="00BB3D97" w:rsidP="00BB3D97">
            <w:pPr>
              <w:contextualSpacing/>
              <w:rPr>
                <w:rFonts w:ascii="Calibri" w:hAnsi="Calibri"/>
              </w:rPr>
            </w:pPr>
            <w:r w:rsidRPr="00372136">
              <w:rPr>
                <w:rFonts w:ascii="Calibri" w:hAnsi="Calibri"/>
              </w:rPr>
              <w:t>- Leçons apprises sur les effets/impacts et la durabilité des acquis</w:t>
            </w:r>
          </w:p>
          <w:p w:rsidR="00BB3D97" w:rsidRPr="00372136" w:rsidRDefault="00BB3D97" w:rsidP="00BB3D97">
            <w:pPr>
              <w:contextualSpacing/>
              <w:rPr>
                <w:rFonts w:ascii="Calibri" w:hAnsi="Calibri"/>
              </w:rPr>
            </w:pPr>
            <w:r w:rsidRPr="00372136">
              <w:rPr>
                <w:rFonts w:ascii="Calibri" w:hAnsi="Calibri"/>
              </w:rPr>
              <w:t>- Leçons tirées sur les limites et difficultés rencontrées</w:t>
            </w:r>
          </w:p>
          <w:p w:rsidR="00BB3D97" w:rsidRPr="00372136" w:rsidRDefault="00BB3D97" w:rsidP="00BB3D97">
            <w:pPr>
              <w:contextualSpacing/>
              <w:rPr>
                <w:rFonts w:ascii="Calibri" w:hAnsi="Calibri"/>
              </w:rPr>
            </w:pPr>
            <w:r w:rsidRPr="00372136">
              <w:rPr>
                <w:rFonts w:ascii="Calibri" w:hAnsi="Calibri"/>
              </w:rPr>
              <w:t>- Leçons tirées sur la performance organisationnelle et techniques des populations locales</w:t>
            </w:r>
          </w:p>
          <w:p w:rsidR="00BB3D97" w:rsidRPr="00372136" w:rsidRDefault="00BB3D97" w:rsidP="00BB3D97">
            <w:pPr>
              <w:contextualSpacing/>
              <w:rPr>
                <w:rFonts w:ascii="Calibri" w:hAnsi="Calibri"/>
              </w:rPr>
            </w:pPr>
            <w:r w:rsidRPr="00372136">
              <w:rPr>
                <w:rFonts w:ascii="Calibri" w:hAnsi="Calibri"/>
              </w:rPr>
              <w:t>- Recommandations d’ordre stratégiques et opérationnelle</w:t>
            </w:r>
          </w:p>
        </w:tc>
      </w:tr>
    </w:tbl>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BB3D97" w:rsidRDefault="00BB3D97" w:rsidP="00650588">
      <w:pPr>
        <w:jc w:val="center"/>
        <w:rPr>
          <w:rFonts w:ascii="Calibri" w:hAnsi="Calibri"/>
          <w:b/>
          <w:sz w:val="32"/>
          <w:u w:val="single"/>
        </w:rPr>
        <w:sectPr w:rsidR="00BB3D97" w:rsidSect="00BB3D97">
          <w:pgSz w:w="16840" w:h="11900" w:orient="landscape"/>
          <w:pgMar w:top="1417" w:right="1417" w:bottom="1552" w:left="1417" w:header="708" w:footer="708" w:gutter="0"/>
          <w:cols w:space="708"/>
          <w:docGrid w:linePitch="360"/>
        </w:sectPr>
      </w:pPr>
    </w:p>
    <w:p w:rsidR="00BB3D97" w:rsidRPr="00372136" w:rsidRDefault="00BB3D97" w:rsidP="00BB3D97">
      <w:pPr>
        <w:pStyle w:val="Paragraphedeliste"/>
        <w:widowControl w:val="0"/>
        <w:numPr>
          <w:ilvl w:val="0"/>
          <w:numId w:val="48"/>
        </w:numPr>
        <w:autoSpaceDE w:val="0"/>
        <w:autoSpaceDN w:val="0"/>
        <w:adjustRightInd w:val="0"/>
        <w:spacing w:after="240" w:line="340" w:lineRule="atLeast"/>
        <w:rPr>
          <w:rFonts w:ascii="Calibri" w:hAnsi="Calibri" w:cs="Times Roman"/>
          <w:b/>
        </w:rPr>
      </w:pPr>
      <w:r w:rsidRPr="00372136">
        <w:rPr>
          <w:rFonts w:ascii="Calibri" w:hAnsi="Calibri" w:cs="Times Roman"/>
          <w:b/>
        </w:rPr>
        <w:t>Guide d’entretien avec les organisations partenaires signataires de mémorandums ou de protocoles avec le projet</w:t>
      </w:r>
    </w:p>
    <w:p w:rsidR="00BB3D97" w:rsidRPr="00372136" w:rsidRDefault="00BB3D97" w:rsidP="00BB3D97">
      <w:pPr>
        <w:widowControl w:val="0"/>
        <w:autoSpaceDE w:val="0"/>
        <w:autoSpaceDN w:val="0"/>
        <w:adjustRightInd w:val="0"/>
        <w:spacing w:after="240" w:line="360" w:lineRule="atLeast"/>
        <w:jc w:val="both"/>
        <w:rPr>
          <w:rFonts w:ascii="Calibri" w:hAnsi="Calibri" w:cs="Calibri"/>
          <w:color w:val="000000"/>
        </w:rPr>
      </w:pPr>
      <w:r w:rsidRPr="00372136">
        <w:rPr>
          <w:rFonts w:ascii="Calibri" w:hAnsi="Calibri" w:cs="Calibri"/>
          <w:color w:val="000000"/>
        </w:rPr>
        <w:t>Nom de l’organisation :</w:t>
      </w:r>
    </w:p>
    <w:p w:rsidR="00BB3D97" w:rsidRPr="00372136" w:rsidRDefault="00BB3D97" w:rsidP="00BB3D97">
      <w:pPr>
        <w:widowControl w:val="0"/>
        <w:autoSpaceDE w:val="0"/>
        <w:autoSpaceDN w:val="0"/>
        <w:adjustRightInd w:val="0"/>
        <w:spacing w:after="240" w:line="360" w:lineRule="atLeast"/>
        <w:jc w:val="both"/>
        <w:rPr>
          <w:rFonts w:ascii="Calibri" w:hAnsi="Calibri" w:cs="Times Roman"/>
          <w:color w:val="000000"/>
        </w:rPr>
      </w:pPr>
      <w:r w:rsidRPr="00372136">
        <w:rPr>
          <w:rFonts w:ascii="Calibri" w:hAnsi="Calibri" w:cs="Calibri"/>
          <w:color w:val="000000"/>
        </w:rPr>
        <w:t xml:space="preserve">Nom de la ou des personnes rencontrées : </w:t>
      </w:r>
    </w:p>
    <w:p w:rsidR="00BB3D97" w:rsidRPr="00372136" w:rsidRDefault="00BB3D97" w:rsidP="00BB3D97">
      <w:pPr>
        <w:widowControl w:val="0"/>
        <w:autoSpaceDE w:val="0"/>
        <w:autoSpaceDN w:val="0"/>
        <w:adjustRightInd w:val="0"/>
        <w:spacing w:after="240" w:line="340" w:lineRule="atLeast"/>
        <w:jc w:val="both"/>
        <w:rPr>
          <w:rFonts w:ascii="Calibri" w:hAnsi="Calibri" w:cs="Times Roman"/>
          <w:color w:val="000000"/>
        </w:rPr>
      </w:pPr>
      <w:r w:rsidRPr="00372136">
        <w:rPr>
          <w:rFonts w:ascii="Calibri" w:hAnsi="Calibri" w:cs="Times Roman"/>
          <w:color w:val="000000"/>
        </w:rPr>
        <w:t xml:space="preserve">Indication des </w:t>
      </w:r>
      <w:r w:rsidRPr="00372136">
        <w:rPr>
          <w:rFonts w:ascii="Calibri" w:hAnsi="Calibri" w:cs="Calibri"/>
          <w:color w:val="000000"/>
        </w:rPr>
        <w:t xml:space="preserve">activités/actions prévues dans le cadre de l’exécution du Mémorandum ou du Protocole </w:t>
      </w:r>
    </w:p>
    <w:p w:rsidR="00BB3D97" w:rsidRPr="00372136" w:rsidRDefault="00BB3D97" w:rsidP="00BB3D97">
      <w:pPr>
        <w:widowControl w:val="0"/>
        <w:autoSpaceDE w:val="0"/>
        <w:autoSpaceDN w:val="0"/>
        <w:adjustRightInd w:val="0"/>
        <w:spacing w:after="240" w:line="340" w:lineRule="atLeast"/>
        <w:jc w:val="both"/>
        <w:rPr>
          <w:rFonts w:ascii="Calibri" w:hAnsi="Calibri" w:cs="Times Roman"/>
          <w:color w:val="000000"/>
        </w:rPr>
      </w:pPr>
      <w:r w:rsidRPr="00372136">
        <w:rPr>
          <w:rFonts w:ascii="Calibri" w:hAnsi="Calibri" w:cs="Times Roman"/>
          <w:color w:val="000000"/>
        </w:rPr>
        <w:t xml:space="preserve">1. L’effectivité </w:t>
      </w:r>
      <w:r w:rsidRPr="00372136">
        <w:rPr>
          <w:rFonts w:ascii="Calibri" w:hAnsi="Calibri" w:cs="Calibri"/>
          <w:color w:val="000000"/>
        </w:rPr>
        <w:t xml:space="preserve">qui permet de rendre compte de la réalité des actions conduites (notamment : degré de réalisation des activités, respect des prévisions, rédaction de rapports, gestion des imprévus et de leurs causes). </w:t>
      </w:r>
    </w:p>
    <w:p w:rsidR="00BB3D97" w:rsidRPr="00372136" w:rsidRDefault="00BB3D97" w:rsidP="00BB3D97">
      <w:pPr>
        <w:pStyle w:val="Paragraphedeliste"/>
        <w:widowControl w:val="0"/>
        <w:numPr>
          <w:ilvl w:val="0"/>
          <w:numId w:val="49"/>
        </w:numPr>
        <w:autoSpaceDE w:val="0"/>
        <w:autoSpaceDN w:val="0"/>
        <w:adjustRightInd w:val="0"/>
        <w:spacing w:after="240" w:line="360" w:lineRule="atLeast"/>
        <w:jc w:val="both"/>
        <w:rPr>
          <w:rFonts w:ascii="Calibri" w:hAnsi="Calibri" w:cs="Times Roman"/>
          <w:color w:val="000000"/>
        </w:rPr>
      </w:pPr>
      <w:r w:rsidRPr="00372136">
        <w:rPr>
          <w:rFonts w:ascii="Calibri" w:hAnsi="Calibri" w:cs="Calibri"/>
          <w:color w:val="000000"/>
        </w:rPr>
        <w:t xml:space="preserve">Faire un inventaire des réalisations en termes d’activités. Repérer les résultats non atteints et essayer de comprendre les raisons. Faire un inventaire des difficultés (liés au respect des délais, et des procédures) et leurs causes. </w:t>
      </w:r>
    </w:p>
    <w:p w:rsidR="00BB3D97" w:rsidRPr="00372136" w:rsidRDefault="00BB3D97" w:rsidP="00BB3D97">
      <w:pPr>
        <w:widowControl w:val="0"/>
        <w:autoSpaceDE w:val="0"/>
        <w:autoSpaceDN w:val="0"/>
        <w:adjustRightInd w:val="0"/>
        <w:spacing w:after="240" w:line="340" w:lineRule="atLeast"/>
        <w:jc w:val="both"/>
        <w:rPr>
          <w:rFonts w:ascii="Calibri" w:hAnsi="Calibri" w:cs="Times Roman"/>
          <w:color w:val="000000"/>
        </w:rPr>
      </w:pPr>
      <w:r w:rsidRPr="00372136">
        <w:rPr>
          <w:rFonts w:ascii="Calibri" w:hAnsi="Calibri" w:cs="Times Roman"/>
          <w:color w:val="000000"/>
        </w:rPr>
        <w:t xml:space="preserve">2. L’efficacité </w:t>
      </w:r>
      <w:r w:rsidRPr="00372136">
        <w:rPr>
          <w:rFonts w:ascii="Calibri" w:hAnsi="Calibri" w:cs="Calibri"/>
          <w:color w:val="000000"/>
        </w:rPr>
        <w:t xml:space="preserve">est la mesure selon laquelle les objectifs du Projet/Mémorandum ou Protocole ont été atteints. Une mesure dans laquelle une initiative produit les résultats prévus. Faire une analyse des résultats atteints par le Mémo/Proto en référence aux prévisions. </w:t>
      </w:r>
    </w:p>
    <w:p w:rsidR="00BB3D97" w:rsidRPr="00372136" w:rsidRDefault="00BB3D97" w:rsidP="00BB3D97">
      <w:pPr>
        <w:pStyle w:val="Paragraphedeliste"/>
        <w:widowControl w:val="0"/>
        <w:numPr>
          <w:ilvl w:val="0"/>
          <w:numId w:val="49"/>
        </w:numPr>
        <w:autoSpaceDE w:val="0"/>
        <w:autoSpaceDN w:val="0"/>
        <w:adjustRightInd w:val="0"/>
        <w:spacing w:after="240" w:line="360" w:lineRule="atLeast"/>
        <w:jc w:val="both"/>
        <w:rPr>
          <w:rFonts w:ascii="Calibri" w:hAnsi="Calibri" w:cs="Times Roman"/>
          <w:color w:val="000000"/>
        </w:rPr>
      </w:pPr>
      <w:r w:rsidRPr="00372136">
        <w:rPr>
          <w:rFonts w:ascii="Calibri" w:hAnsi="Calibri" w:cs="Calibri"/>
          <w:color w:val="000000"/>
        </w:rPr>
        <w:t xml:space="preserve">Apprécier les conditions (facteurs d’influence,) dans lesquelles les activités ont été réalisées. Analyser les difficultés liées à la conduite des activités. Respect des délais. Contraintes particulières. </w:t>
      </w:r>
    </w:p>
    <w:p w:rsidR="00BB3D97" w:rsidRPr="00372136" w:rsidRDefault="00BB3D97" w:rsidP="00BB3D97">
      <w:pPr>
        <w:widowControl w:val="0"/>
        <w:autoSpaceDE w:val="0"/>
        <w:autoSpaceDN w:val="0"/>
        <w:adjustRightInd w:val="0"/>
        <w:spacing w:after="240" w:line="340" w:lineRule="atLeast"/>
        <w:jc w:val="both"/>
        <w:rPr>
          <w:rFonts w:ascii="Calibri" w:hAnsi="Calibri" w:cs="Times Roman"/>
          <w:color w:val="000000"/>
        </w:rPr>
      </w:pPr>
      <w:r w:rsidRPr="00372136">
        <w:rPr>
          <w:rFonts w:ascii="Calibri" w:hAnsi="Calibri" w:cs="Times Roman"/>
          <w:color w:val="000000"/>
        </w:rPr>
        <w:t xml:space="preserve">3. L’efficience </w:t>
      </w:r>
      <w:r w:rsidRPr="00372136">
        <w:rPr>
          <w:rFonts w:ascii="Calibri" w:hAnsi="Calibri" w:cs="Calibri"/>
          <w:color w:val="000000"/>
        </w:rPr>
        <w:t xml:space="preserve">est la mesure selon laquelle les ressources sont converties en résultats de façon économe, mesure dans laquelle l’initiative produit les extrants prévus par rapport à la dépense en ressources. </w:t>
      </w:r>
    </w:p>
    <w:p w:rsidR="00BB3D97" w:rsidRPr="00372136" w:rsidRDefault="00BB3D97" w:rsidP="00BB3D97">
      <w:pPr>
        <w:pStyle w:val="Paragraphedeliste"/>
        <w:widowControl w:val="0"/>
        <w:numPr>
          <w:ilvl w:val="0"/>
          <w:numId w:val="49"/>
        </w:numPr>
        <w:autoSpaceDE w:val="0"/>
        <w:autoSpaceDN w:val="0"/>
        <w:adjustRightInd w:val="0"/>
        <w:spacing w:after="240" w:line="360" w:lineRule="atLeast"/>
        <w:jc w:val="both"/>
        <w:rPr>
          <w:rFonts w:ascii="Calibri" w:hAnsi="Calibri" w:cs="Times Roman"/>
          <w:color w:val="000000"/>
        </w:rPr>
      </w:pPr>
      <w:r w:rsidRPr="00372136">
        <w:rPr>
          <w:rFonts w:ascii="Calibri" w:hAnsi="Calibri" w:cs="Calibri"/>
          <w:color w:val="000000"/>
        </w:rPr>
        <w:t>Mesure de l’efficience en terme</w:t>
      </w:r>
      <w:r w:rsidR="00415880">
        <w:rPr>
          <w:rFonts w:ascii="Calibri" w:hAnsi="Calibri" w:cs="Calibri"/>
          <w:color w:val="000000"/>
        </w:rPr>
        <w:t>s</w:t>
      </w:r>
      <w:r w:rsidRPr="00372136">
        <w:rPr>
          <w:rFonts w:ascii="Calibri" w:hAnsi="Calibri" w:cs="Calibri"/>
          <w:color w:val="000000"/>
        </w:rPr>
        <w:t xml:space="preserve"> d’incidence de l’apport du partenaire (ONG et AEDE) sur les réalisations des activités des Mémorandums ou Protocoles (rapport résultat/coût). </w:t>
      </w:r>
    </w:p>
    <w:p w:rsidR="00BB3D97" w:rsidRDefault="00BB3D97" w:rsidP="00BB3D97">
      <w:pPr>
        <w:widowControl w:val="0"/>
        <w:autoSpaceDE w:val="0"/>
        <w:autoSpaceDN w:val="0"/>
        <w:adjustRightInd w:val="0"/>
        <w:spacing w:after="240" w:line="340" w:lineRule="atLeast"/>
        <w:jc w:val="both"/>
        <w:rPr>
          <w:rFonts w:ascii="Calibri" w:hAnsi="Calibri" w:cs="Times Roman"/>
          <w:color w:val="000000"/>
        </w:rPr>
      </w:pPr>
    </w:p>
    <w:p w:rsidR="00BB3D97" w:rsidRPr="00372136" w:rsidRDefault="00BB3D97" w:rsidP="00BB3D97">
      <w:pPr>
        <w:widowControl w:val="0"/>
        <w:autoSpaceDE w:val="0"/>
        <w:autoSpaceDN w:val="0"/>
        <w:adjustRightInd w:val="0"/>
        <w:spacing w:after="240" w:line="340" w:lineRule="atLeast"/>
        <w:jc w:val="both"/>
        <w:rPr>
          <w:rFonts w:ascii="Calibri" w:hAnsi="Calibri" w:cs="Times Roman"/>
          <w:color w:val="000000"/>
        </w:rPr>
      </w:pPr>
      <w:r w:rsidRPr="00372136">
        <w:rPr>
          <w:rFonts w:ascii="Calibri" w:hAnsi="Calibri" w:cs="Times Roman"/>
          <w:color w:val="000000"/>
        </w:rPr>
        <w:t xml:space="preserve">4. La pertinence </w:t>
      </w:r>
      <w:r w:rsidRPr="00372136">
        <w:rPr>
          <w:rFonts w:ascii="Calibri" w:hAnsi="Calibri" w:cs="Calibri"/>
          <w:color w:val="000000"/>
        </w:rPr>
        <w:t xml:space="preserve">permet de juger le niveau de cohérence de l’appui avec les priorités sectorielles et globales du pays et les besoins spécifiques des Acteurs/Partenaires. </w:t>
      </w:r>
    </w:p>
    <w:p w:rsidR="00107694" w:rsidRPr="00A35253" w:rsidRDefault="00BB3D97" w:rsidP="00024238">
      <w:pPr>
        <w:pStyle w:val="Paragraphedeliste"/>
        <w:widowControl w:val="0"/>
        <w:numPr>
          <w:ilvl w:val="0"/>
          <w:numId w:val="49"/>
        </w:numPr>
        <w:autoSpaceDE w:val="0"/>
        <w:autoSpaceDN w:val="0"/>
        <w:adjustRightInd w:val="0"/>
        <w:spacing w:after="240" w:line="360" w:lineRule="atLeast"/>
        <w:jc w:val="both"/>
        <w:rPr>
          <w:rFonts w:ascii="Calibri" w:hAnsi="Calibri" w:cs="Times Roman"/>
          <w:color w:val="000000"/>
        </w:rPr>
      </w:pPr>
      <w:r w:rsidRPr="00372136">
        <w:rPr>
          <w:rFonts w:ascii="Calibri" w:hAnsi="Calibri" w:cs="Calibri"/>
          <w:color w:val="000000"/>
        </w:rPr>
        <w:t xml:space="preserve">Apprécier la cohérence de l’appui aux partenaires des Mémo/Protocoles. Apprécier les solutions apportées aux préoccupations de ces structures. </w:t>
      </w:r>
    </w:p>
    <w:p w:rsidR="00107694" w:rsidRDefault="00107694" w:rsidP="00024238">
      <w:pPr>
        <w:rPr>
          <w:rFonts w:ascii="Calibri" w:hAnsi="Calibri"/>
          <w:b/>
        </w:rPr>
      </w:pPr>
    </w:p>
    <w:p w:rsidR="00024238" w:rsidRPr="00024238" w:rsidRDefault="00024238" w:rsidP="00024238">
      <w:pPr>
        <w:rPr>
          <w:rFonts w:ascii="Calibri" w:hAnsi="Calibri"/>
          <w:b/>
        </w:rPr>
      </w:pPr>
      <w:r w:rsidRPr="00024238">
        <w:rPr>
          <w:rFonts w:ascii="Calibri" w:hAnsi="Calibri"/>
          <w:b/>
        </w:rPr>
        <w:t xml:space="preserve">Programme révisé de la mission </w:t>
      </w:r>
    </w:p>
    <w:tbl>
      <w:tblPr>
        <w:tblStyle w:val="Grille"/>
        <w:tblW w:w="10774" w:type="dxa"/>
        <w:tblInd w:w="-885" w:type="dxa"/>
        <w:tblLook w:val="04A0" w:firstRow="1" w:lastRow="0" w:firstColumn="1" w:lastColumn="0" w:noHBand="0" w:noVBand="1"/>
      </w:tblPr>
      <w:tblGrid>
        <w:gridCol w:w="1419"/>
        <w:gridCol w:w="1153"/>
        <w:gridCol w:w="3839"/>
        <w:gridCol w:w="2520"/>
        <w:gridCol w:w="1843"/>
      </w:tblGrid>
      <w:tr w:rsidR="00024238" w:rsidRPr="00024238" w:rsidTr="00B8452D">
        <w:tc>
          <w:tcPr>
            <w:tcW w:w="1419" w:type="dxa"/>
          </w:tcPr>
          <w:p w:rsidR="00024238" w:rsidRPr="00024238" w:rsidRDefault="00024238" w:rsidP="00B8452D">
            <w:pPr>
              <w:rPr>
                <w:rFonts w:ascii="Calibri" w:hAnsi="Calibri"/>
                <w:b/>
              </w:rPr>
            </w:pPr>
            <w:r w:rsidRPr="00024238">
              <w:rPr>
                <w:rFonts w:ascii="Calibri" w:hAnsi="Calibri"/>
                <w:b/>
              </w:rPr>
              <w:t>Date</w:t>
            </w:r>
          </w:p>
        </w:tc>
        <w:tc>
          <w:tcPr>
            <w:tcW w:w="1153" w:type="dxa"/>
          </w:tcPr>
          <w:p w:rsidR="00024238" w:rsidRPr="00024238" w:rsidRDefault="00024238" w:rsidP="00B8452D">
            <w:pPr>
              <w:rPr>
                <w:rFonts w:ascii="Calibri" w:hAnsi="Calibri"/>
                <w:b/>
              </w:rPr>
            </w:pPr>
            <w:r w:rsidRPr="00024238">
              <w:rPr>
                <w:rFonts w:ascii="Calibri" w:hAnsi="Calibri"/>
                <w:b/>
              </w:rPr>
              <w:t xml:space="preserve">Sites </w:t>
            </w:r>
          </w:p>
        </w:tc>
        <w:tc>
          <w:tcPr>
            <w:tcW w:w="3839" w:type="dxa"/>
          </w:tcPr>
          <w:p w:rsidR="00024238" w:rsidRPr="00024238" w:rsidRDefault="00024238" w:rsidP="00B8452D">
            <w:pPr>
              <w:rPr>
                <w:rFonts w:ascii="Calibri" w:hAnsi="Calibri"/>
                <w:b/>
              </w:rPr>
            </w:pPr>
            <w:r w:rsidRPr="00024238">
              <w:rPr>
                <w:rFonts w:ascii="Calibri" w:hAnsi="Calibri"/>
                <w:b/>
              </w:rPr>
              <w:t xml:space="preserve">Activités à réaliser </w:t>
            </w:r>
          </w:p>
        </w:tc>
        <w:tc>
          <w:tcPr>
            <w:tcW w:w="2520" w:type="dxa"/>
          </w:tcPr>
          <w:p w:rsidR="00024238" w:rsidRPr="00024238" w:rsidRDefault="00024238" w:rsidP="00B8452D">
            <w:pPr>
              <w:rPr>
                <w:rFonts w:ascii="Calibri" w:hAnsi="Calibri"/>
                <w:b/>
              </w:rPr>
            </w:pPr>
            <w:r w:rsidRPr="00024238">
              <w:rPr>
                <w:rFonts w:ascii="Calibri" w:hAnsi="Calibri"/>
                <w:b/>
              </w:rPr>
              <w:t>Acteurs</w:t>
            </w:r>
          </w:p>
        </w:tc>
        <w:tc>
          <w:tcPr>
            <w:tcW w:w="1843" w:type="dxa"/>
          </w:tcPr>
          <w:p w:rsidR="00024238" w:rsidRPr="00024238" w:rsidRDefault="00024238" w:rsidP="00B8452D">
            <w:pPr>
              <w:rPr>
                <w:rFonts w:ascii="Calibri" w:hAnsi="Calibri"/>
                <w:b/>
              </w:rPr>
            </w:pPr>
            <w:r w:rsidRPr="00024238">
              <w:rPr>
                <w:rFonts w:ascii="Calibri" w:hAnsi="Calibri"/>
                <w:b/>
              </w:rPr>
              <w:t>observations</w:t>
            </w:r>
          </w:p>
        </w:tc>
      </w:tr>
      <w:tr w:rsidR="00024238" w:rsidRPr="00024238" w:rsidTr="00B8452D">
        <w:tc>
          <w:tcPr>
            <w:tcW w:w="1419" w:type="dxa"/>
            <w:vMerge w:val="restart"/>
          </w:tcPr>
          <w:p w:rsidR="00024238" w:rsidRPr="00024238" w:rsidRDefault="00024238" w:rsidP="00B8452D">
            <w:pPr>
              <w:rPr>
                <w:rFonts w:ascii="Calibri" w:hAnsi="Calibri"/>
              </w:rPr>
            </w:pPr>
            <w:r w:rsidRPr="00024238">
              <w:rPr>
                <w:rFonts w:ascii="Calibri" w:hAnsi="Calibri"/>
              </w:rPr>
              <w:t>09/12/2019</w:t>
            </w:r>
          </w:p>
        </w:tc>
        <w:tc>
          <w:tcPr>
            <w:tcW w:w="1153" w:type="dxa"/>
            <w:vMerge w:val="restart"/>
          </w:tcPr>
          <w:p w:rsidR="00024238" w:rsidRPr="00024238" w:rsidRDefault="00024238" w:rsidP="00B8452D">
            <w:pPr>
              <w:rPr>
                <w:rFonts w:ascii="Calibri" w:hAnsi="Calibri"/>
              </w:rPr>
            </w:pPr>
            <w:r w:rsidRPr="00024238">
              <w:rPr>
                <w:rFonts w:ascii="Calibri" w:hAnsi="Calibri"/>
              </w:rPr>
              <w:t>Bol</w:t>
            </w:r>
          </w:p>
        </w:tc>
        <w:tc>
          <w:tcPr>
            <w:tcW w:w="3839" w:type="dxa"/>
          </w:tcPr>
          <w:p w:rsidR="00024238" w:rsidRPr="00024238" w:rsidRDefault="00024238" w:rsidP="00B8452D">
            <w:pPr>
              <w:rPr>
                <w:rFonts w:ascii="Calibri" w:hAnsi="Calibri"/>
              </w:rPr>
            </w:pPr>
            <w:r w:rsidRPr="00024238">
              <w:rPr>
                <w:rFonts w:ascii="Calibri" w:hAnsi="Calibri"/>
              </w:rPr>
              <w:t>Civilités/entretiens aux autorités ;</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Gouverneur ;</w:t>
            </w:r>
          </w:p>
        </w:tc>
        <w:tc>
          <w:tcPr>
            <w:tcW w:w="1843" w:type="dxa"/>
            <w:vMerge w:val="restart"/>
          </w:tcPr>
          <w:p w:rsidR="00024238" w:rsidRPr="00024238" w:rsidRDefault="00024238" w:rsidP="00B8452D">
            <w:pPr>
              <w:rPr>
                <w:rFonts w:ascii="Calibri" w:hAnsi="Calibri"/>
              </w:rPr>
            </w:pPr>
            <w:r w:rsidRPr="00024238">
              <w:rPr>
                <w:rFonts w:ascii="Calibri" w:hAnsi="Calibri"/>
              </w:rPr>
              <w:t>La mission reste à Bol</w:t>
            </w: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Cadre du programme de la mission</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Point focal PNUD;</w:t>
            </w:r>
          </w:p>
          <w:p w:rsidR="00024238" w:rsidRPr="00024238" w:rsidRDefault="00024238" w:rsidP="00024238">
            <w:pPr>
              <w:pStyle w:val="Paragraphedeliste"/>
              <w:numPr>
                <w:ilvl w:val="0"/>
                <w:numId w:val="50"/>
              </w:numPr>
              <w:rPr>
                <w:rFonts w:ascii="Calibri" w:hAnsi="Calibri"/>
              </w:rPr>
            </w:pPr>
            <w:r w:rsidRPr="00024238">
              <w:rPr>
                <w:rFonts w:ascii="Calibri" w:hAnsi="Calibri"/>
              </w:rPr>
              <w:t>Equipe de la mission</w:t>
            </w: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Entretiens</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Responsables IDHL</w:t>
            </w: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val="restart"/>
          </w:tcPr>
          <w:p w:rsidR="00024238" w:rsidRPr="00024238" w:rsidRDefault="00024238" w:rsidP="00B8452D">
            <w:pPr>
              <w:rPr>
                <w:rFonts w:ascii="Calibri" w:hAnsi="Calibri"/>
              </w:rPr>
            </w:pPr>
            <w:r w:rsidRPr="00024238">
              <w:rPr>
                <w:rFonts w:ascii="Calibri" w:hAnsi="Calibri"/>
              </w:rPr>
              <w:t>10/12/2019</w:t>
            </w:r>
          </w:p>
        </w:tc>
        <w:tc>
          <w:tcPr>
            <w:tcW w:w="1153" w:type="dxa"/>
            <w:vMerge w:val="restart"/>
          </w:tcPr>
          <w:p w:rsidR="00024238" w:rsidRPr="00024238" w:rsidRDefault="00024238" w:rsidP="00B8452D">
            <w:pPr>
              <w:rPr>
                <w:rFonts w:ascii="Calibri" w:hAnsi="Calibri"/>
              </w:rPr>
            </w:pPr>
            <w:r w:rsidRPr="00024238">
              <w:rPr>
                <w:rFonts w:ascii="Calibri" w:hAnsi="Calibri"/>
              </w:rPr>
              <w:t>Méléa</w:t>
            </w:r>
          </w:p>
        </w:tc>
        <w:tc>
          <w:tcPr>
            <w:tcW w:w="3839" w:type="dxa"/>
          </w:tcPr>
          <w:p w:rsidR="00024238" w:rsidRPr="00024238" w:rsidRDefault="00024238" w:rsidP="00B8452D">
            <w:pPr>
              <w:rPr>
                <w:rFonts w:ascii="Calibri" w:hAnsi="Calibri"/>
              </w:rPr>
            </w:pPr>
            <w:r w:rsidRPr="00024238">
              <w:rPr>
                <w:rFonts w:ascii="Calibri" w:hAnsi="Calibri"/>
              </w:rPr>
              <w:t>Pépinière de production des plants</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ANGMGV ;</w:t>
            </w:r>
          </w:p>
          <w:p w:rsidR="00024238" w:rsidRPr="00024238" w:rsidRDefault="00024238" w:rsidP="00024238">
            <w:pPr>
              <w:pStyle w:val="Paragraphedeliste"/>
              <w:numPr>
                <w:ilvl w:val="0"/>
                <w:numId w:val="50"/>
              </w:numPr>
              <w:rPr>
                <w:rFonts w:ascii="Calibri" w:hAnsi="Calibri"/>
              </w:rPr>
            </w:pPr>
            <w:r w:rsidRPr="00024238">
              <w:rPr>
                <w:rFonts w:ascii="Calibri" w:hAnsi="Calibri"/>
              </w:rPr>
              <w:t>Comité de gestion du site</w:t>
            </w:r>
          </w:p>
        </w:tc>
        <w:tc>
          <w:tcPr>
            <w:tcW w:w="1843" w:type="dxa"/>
            <w:vMerge w:val="restart"/>
          </w:tcPr>
          <w:p w:rsidR="00024238" w:rsidRPr="00024238" w:rsidRDefault="00024238" w:rsidP="00B8452D">
            <w:pPr>
              <w:rPr>
                <w:rFonts w:ascii="Calibri" w:hAnsi="Calibri"/>
              </w:rPr>
            </w:pPr>
            <w:r w:rsidRPr="00024238">
              <w:rPr>
                <w:rFonts w:ascii="Calibri" w:hAnsi="Calibri"/>
              </w:rPr>
              <w:t>Une fois finir la mission revient sur Bol et continuer le lendemain</w:t>
            </w: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Activités Génératrices des Revenus (agricoles, commerciales, FA, etc.)</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IHDL ;</w:t>
            </w:r>
          </w:p>
          <w:p w:rsidR="00024238" w:rsidRPr="00024238" w:rsidRDefault="00024238" w:rsidP="00024238">
            <w:pPr>
              <w:pStyle w:val="Paragraphedeliste"/>
              <w:numPr>
                <w:ilvl w:val="0"/>
                <w:numId w:val="50"/>
              </w:numPr>
              <w:rPr>
                <w:rFonts w:ascii="Calibri" w:hAnsi="Calibri"/>
              </w:rPr>
            </w:pPr>
            <w:r w:rsidRPr="00024238">
              <w:rPr>
                <w:rFonts w:ascii="Calibri" w:hAnsi="Calibri"/>
              </w:rPr>
              <w:t>AEDE ;</w:t>
            </w:r>
          </w:p>
          <w:p w:rsidR="00024238" w:rsidRPr="00024238" w:rsidRDefault="00024238" w:rsidP="00024238">
            <w:pPr>
              <w:pStyle w:val="Paragraphedeliste"/>
              <w:numPr>
                <w:ilvl w:val="0"/>
                <w:numId w:val="50"/>
              </w:numPr>
              <w:rPr>
                <w:rFonts w:ascii="Calibri" w:hAnsi="Calibri"/>
              </w:rPr>
            </w:pPr>
            <w:r w:rsidRPr="00024238">
              <w:rPr>
                <w:rFonts w:ascii="Calibri" w:hAnsi="Calibri"/>
              </w:rPr>
              <w:t>Bénéficiaires</w:t>
            </w: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val="restart"/>
          </w:tcPr>
          <w:p w:rsidR="00024238" w:rsidRPr="00024238" w:rsidRDefault="00024238" w:rsidP="00B8452D">
            <w:pPr>
              <w:rPr>
                <w:rFonts w:ascii="Calibri" w:hAnsi="Calibri"/>
              </w:rPr>
            </w:pPr>
            <w:r w:rsidRPr="00024238">
              <w:rPr>
                <w:rFonts w:ascii="Calibri" w:hAnsi="Calibri"/>
              </w:rPr>
              <w:t>11/12/2019</w:t>
            </w:r>
          </w:p>
          <w:p w:rsidR="00024238" w:rsidRPr="00024238" w:rsidRDefault="00024238" w:rsidP="00B8452D">
            <w:pPr>
              <w:rPr>
                <w:rFonts w:ascii="Calibri" w:hAnsi="Calibri"/>
              </w:rPr>
            </w:pPr>
            <w:r w:rsidRPr="00024238">
              <w:rPr>
                <w:rFonts w:ascii="Calibri" w:hAnsi="Calibri"/>
              </w:rPr>
              <w:t xml:space="preserve">&amp; </w:t>
            </w:r>
          </w:p>
          <w:p w:rsidR="00024238" w:rsidRPr="00024238" w:rsidRDefault="00024238" w:rsidP="00B8452D">
            <w:pPr>
              <w:rPr>
                <w:rFonts w:ascii="Calibri" w:hAnsi="Calibri"/>
              </w:rPr>
            </w:pPr>
            <w:r w:rsidRPr="00024238">
              <w:rPr>
                <w:rFonts w:ascii="Calibri" w:hAnsi="Calibri"/>
              </w:rPr>
              <w:t>12/12/2019</w:t>
            </w:r>
          </w:p>
        </w:tc>
        <w:tc>
          <w:tcPr>
            <w:tcW w:w="1153" w:type="dxa"/>
            <w:vMerge w:val="restart"/>
          </w:tcPr>
          <w:p w:rsidR="00024238" w:rsidRPr="00024238" w:rsidRDefault="00024238" w:rsidP="00B8452D">
            <w:pPr>
              <w:rPr>
                <w:rFonts w:ascii="Calibri" w:hAnsi="Calibri"/>
              </w:rPr>
            </w:pPr>
            <w:r w:rsidRPr="00024238">
              <w:rPr>
                <w:rFonts w:ascii="Calibri" w:hAnsi="Calibri"/>
              </w:rPr>
              <w:t>Baga Sola</w:t>
            </w:r>
          </w:p>
        </w:tc>
        <w:tc>
          <w:tcPr>
            <w:tcW w:w="3839" w:type="dxa"/>
          </w:tcPr>
          <w:p w:rsidR="00024238" w:rsidRPr="00024238" w:rsidRDefault="00024238" w:rsidP="00B8452D">
            <w:pPr>
              <w:rPr>
                <w:rFonts w:ascii="Calibri" w:hAnsi="Calibri"/>
              </w:rPr>
            </w:pPr>
            <w:r w:rsidRPr="00024238">
              <w:rPr>
                <w:rFonts w:ascii="Calibri" w:hAnsi="Calibri"/>
              </w:rPr>
              <w:t>Entretien avec Préfet de Bago Sola</w:t>
            </w:r>
          </w:p>
        </w:tc>
        <w:tc>
          <w:tcPr>
            <w:tcW w:w="2520" w:type="dxa"/>
            <w:vMerge w:val="restart"/>
          </w:tcPr>
          <w:p w:rsidR="00024238" w:rsidRPr="00024238" w:rsidRDefault="00024238" w:rsidP="00024238">
            <w:pPr>
              <w:pStyle w:val="Paragraphedeliste"/>
              <w:numPr>
                <w:ilvl w:val="0"/>
                <w:numId w:val="50"/>
              </w:numPr>
              <w:rPr>
                <w:rFonts w:ascii="Calibri" w:hAnsi="Calibri"/>
              </w:rPr>
            </w:pPr>
            <w:r w:rsidRPr="00024238">
              <w:rPr>
                <w:rFonts w:ascii="Calibri" w:hAnsi="Calibri"/>
              </w:rPr>
              <w:t>Autorités locales ;</w:t>
            </w:r>
          </w:p>
          <w:p w:rsidR="00024238" w:rsidRPr="00024238" w:rsidRDefault="00024238" w:rsidP="00024238">
            <w:pPr>
              <w:pStyle w:val="Paragraphedeliste"/>
              <w:numPr>
                <w:ilvl w:val="0"/>
                <w:numId w:val="50"/>
              </w:numPr>
              <w:rPr>
                <w:rFonts w:ascii="Calibri" w:hAnsi="Calibri"/>
              </w:rPr>
            </w:pPr>
            <w:r w:rsidRPr="00024238">
              <w:rPr>
                <w:rFonts w:ascii="Calibri" w:hAnsi="Calibri"/>
              </w:rPr>
              <w:t>ANGMGV;</w:t>
            </w:r>
          </w:p>
          <w:p w:rsidR="00024238" w:rsidRPr="00024238" w:rsidRDefault="00024238" w:rsidP="00024238">
            <w:pPr>
              <w:pStyle w:val="Paragraphedeliste"/>
              <w:numPr>
                <w:ilvl w:val="0"/>
                <w:numId w:val="50"/>
              </w:numPr>
              <w:rPr>
                <w:rFonts w:ascii="Calibri" w:hAnsi="Calibri"/>
              </w:rPr>
            </w:pPr>
            <w:r w:rsidRPr="00024238">
              <w:rPr>
                <w:rFonts w:ascii="Calibri" w:hAnsi="Calibri"/>
              </w:rPr>
              <w:t>Comité de gestion du site</w:t>
            </w:r>
          </w:p>
        </w:tc>
        <w:tc>
          <w:tcPr>
            <w:tcW w:w="1843" w:type="dxa"/>
            <w:vMerge w:val="restart"/>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Pépinière de production</w:t>
            </w:r>
          </w:p>
        </w:tc>
        <w:tc>
          <w:tcPr>
            <w:tcW w:w="2520" w:type="dxa"/>
            <w:vMerge/>
          </w:tcPr>
          <w:p w:rsidR="00024238" w:rsidRPr="00024238" w:rsidRDefault="00024238" w:rsidP="00024238">
            <w:pPr>
              <w:pStyle w:val="Paragraphedeliste"/>
              <w:numPr>
                <w:ilvl w:val="0"/>
                <w:numId w:val="50"/>
              </w:numPr>
              <w:rPr>
                <w:rFonts w:ascii="Calibri" w:hAnsi="Calibri"/>
              </w:rPr>
            </w:pP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Plantation des arbres (périmètres clôturés et non clôturés)</w:t>
            </w:r>
          </w:p>
        </w:tc>
        <w:tc>
          <w:tcPr>
            <w:tcW w:w="2520" w:type="dxa"/>
            <w:vMerge/>
          </w:tcPr>
          <w:p w:rsidR="00024238" w:rsidRPr="00024238" w:rsidRDefault="00024238" w:rsidP="00B8452D">
            <w:pPr>
              <w:rPr>
                <w:rFonts w:ascii="Calibri" w:hAnsi="Calibri"/>
              </w:rPr>
            </w:pP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Activités Génératrices des Revenus (agricoles, commerciales, FA, unités de transformation, etc.)</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IHDL ;</w:t>
            </w:r>
          </w:p>
          <w:p w:rsidR="00024238" w:rsidRPr="00024238" w:rsidRDefault="00024238" w:rsidP="00024238">
            <w:pPr>
              <w:pStyle w:val="Paragraphedeliste"/>
              <w:numPr>
                <w:ilvl w:val="0"/>
                <w:numId w:val="50"/>
              </w:numPr>
              <w:rPr>
                <w:rFonts w:ascii="Calibri" w:hAnsi="Calibri"/>
              </w:rPr>
            </w:pPr>
            <w:r w:rsidRPr="00024238">
              <w:rPr>
                <w:rFonts w:ascii="Calibri" w:hAnsi="Calibri"/>
              </w:rPr>
              <w:t>Groupements ;</w:t>
            </w:r>
          </w:p>
          <w:p w:rsidR="00024238" w:rsidRPr="00024238" w:rsidRDefault="00024238" w:rsidP="00024238">
            <w:pPr>
              <w:pStyle w:val="Paragraphedeliste"/>
              <w:numPr>
                <w:ilvl w:val="0"/>
                <w:numId w:val="50"/>
              </w:numPr>
              <w:rPr>
                <w:rFonts w:ascii="Calibri" w:hAnsi="Calibri"/>
              </w:rPr>
            </w:pPr>
            <w:r w:rsidRPr="00024238">
              <w:rPr>
                <w:rFonts w:ascii="Calibri" w:hAnsi="Calibri"/>
              </w:rPr>
              <w:t>Bénéficiaires</w:t>
            </w: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val="restart"/>
          </w:tcPr>
          <w:p w:rsidR="00024238" w:rsidRPr="00024238" w:rsidRDefault="00024238" w:rsidP="00B8452D">
            <w:pPr>
              <w:rPr>
                <w:rFonts w:ascii="Calibri" w:hAnsi="Calibri"/>
              </w:rPr>
            </w:pPr>
            <w:r w:rsidRPr="00024238">
              <w:rPr>
                <w:rFonts w:ascii="Calibri" w:hAnsi="Calibri"/>
              </w:rPr>
              <w:t>13/12/2019</w:t>
            </w:r>
          </w:p>
          <w:p w:rsidR="00024238" w:rsidRPr="00024238" w:rsidRDefault="00024238" w:rsidP="00B8452D">
            <w:pPr>
              <w:rPr>
                <w:rFonts w:ascii="Calibri" w:hAnsi="Calibri"/>
              </w:rPr>
            </w:pPr>
            <w:r w:rsidRPr="00024238">
              <w:rPr>
                <w:rFonts w:ascii="Calibri" w:hAnsi="Calibri"/>
              </w:rPr>
              <w:t xml:space="preserve">&amp; </w:t>
            </w:r>
          </w:p>
          <w:p w:rsidR="00024238" w:rsidRPr="00024238" w:rsidRDefault="00024238" w:rsidP="00B8452D">
            <w:pPr>
              <w:rPr>
                <w:rFonts w:ascii="Calibri" w:hAnsi="Calibri"/>
              </w:rPr>
            </w:pPr>
            <w:r w:rsidRPr="00024238">
              <w:rPr>
                <w:rFonts w:ascii="Calibri" w:hAnsi="Calibri"/>
              </w:rPr>
              <w:t>14/12/2019</w:t>
            </w:r>
          </w:p>
        </w:tc>
        <w:tc>
          <w:tcPr>
            <w:tcW w:w="1153" w:type="dxa"/>
            <w:vMerge w:val="restart"/>
          </w:tcPr>
          <w:p w:rsidR="00024238" w:rsidRPr="00024238" w:rsidRDefault="00024238" w:rsidP="00B8452D">
            <w:pPr>
              <w:rPr>
                <w:rFonts w:ascii="Calibri" w:hAnsi="Calibri"/>
              </w:rPr>
            </w:pPr>
            <w:r w:rsidRPr="00024238">
              <w:rPr>
                <w:rFonts w:ascii="Calibri" w:hAnsi="Calibri"/>
              </w:rPr>
              <w:t>Liwa</w:t>
            </w:r>
          </w:p>
        </w:tc>
        <w:tc>
          <w:tcPr>
            <w:tcW w:w="3839" w:type="dxa"/>
          </w:tcPr>
          <w:p w:rsidR="00024238" w:rsidRPr="00024238" w:rsidRDefault="00024238" w:rsidP="00B8452D">
            <w:pPr>
              <w:rPr>
                <w:rFonts w:ascii="Calibri" w:hAnsi="Calibri"/>
              </w:rPr>
            </w:pPr>
            <w:r w:rsidRPr="00024238">
              <w:rPr>
                <w:rFonts w:ascii="Calibri" w:hAnsi="Calibri"/>
              </w:rPr>
              <w:t>Entretien avec Préfet de Liwa</w:t>
            </w:r>
          </w:p>
        </w:tc>
        <w:tc>
          <w:tcPr>
            <w:tcW w:w="2520" w:type="dxa"/>
            <w:vMerge w:val="restart"/>
          </w:tcPr>
          <w:p w:rsidR="00024238" w:rsidRPr="00024238" w:rsidRDefault="00024238" w:rsidP="00024238">
            <w:pPr>
              <w:pStyle w:val="Paragraphedeliste"/>
              <w:numPr>
                <w:ilvl w:val="0"/>
                <w:numId w:val="50"/>
              </w:numPr>
              <w:rPr>
                <w:rFonts w:ascii="Calibri" w:hAnsi="Calibri"/>
              </w:rPr>
            </w:pPr>
            <w:r w:rsidRPr="00024238">
              <w:rPr>
                <w:rFonts w:ascii="Calibri" w:hAnsi="Calibri"/>
              </w:rPr>
              <w:t>Autorités locales ;</w:t>
            </w:r>
          </w:p>
          <w:p w:rsidR="00024238" w:rsidRPr="00024238" w:rsidRDefault="00024238" w:rsidP="00024238">
            <w:pPr>
              <w:pStyle w:val="Paragraphedeliste"/>
              <w:numPr>
                <w:ilvl w:val="0"/>
                <w:numId w:val="50"/>
              </w:numPr>
              <w:rPr>
                <w:rFonts w:ascii="Calibri" w:hAnsi="Calibri"/>
              </w:rPr>
            </w:pPr>
            <w:r w:rsidRPr="00024238">
              <w:rPr>
                <w:rFonts w:ascii="Calibri" w:hAnsi="Calibri"/>
              </w:rPr>
              <w:t>ANGMGV ;</w:t>
            </w:r>
          </w:p>
          <w:p w:rsidR="00024238" w:rsidRPr="00024238" w:rsidRDefault="00024238" w:rsidP="00024238">
            <w:pPr>
              <w:pStyle w:val="Paragraphedeliste"/>
              <w:numPr>
                <w:ilvl w:val="0"/>
                <w:numId w:val="50"/>
              </w:numPr>
              <w:rPr>
                <w:rFonts w:ascii="Calibri" w:hAnsi="Calibri"/>
              </w:rPr>
            </w:pPr>
            <w:r w:rsidRPr="00024238">
              <w:rPr>
                <w:rFonts w:ascii="Calibri" w:hAnsi="Calibri"/>
              </w:rPr>
              <w:t>Comité de gestion du site</w:t>
            </w:r>
          </w:p>
        </w:tc>
        <w:tc>
          <w:tcPr>
            <w:tcW w:w="1843" w:type="dxa"/>
            <w:vMerge w:val="restart"/>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Pépinière de production</w:t>
            </w:r>
          </w:p>
        </w:tc>
        <w:tc>
          <w:tcPr>
            <w:tcW w:w="2520" w:type="dxa"/>
            <w:vMerge/>
          </w:tcPr>
          <w:p w:rsidR="00024238" w:rsidRPr="00024238" w:rsidRDefault="00024238" w:rsidP="00B8452D">
            <w:pPr>
              <w:pStyle w:val="Paragraphedeliste"/>
              <w:ind w:left="360"/>
              <w:rPr>
                <w:rFonts w:ascii="Calibri" w:hAnsi="Calibri"/>
              </w:rPr>
            </w:pP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Plantation des arbres (périmètres clôturés et non clôturés)</w:t>
            </w:r>
          </w:p>
        </w:tc>
        <w:tc>
          <w:tcPr>
            <w:tcW w:w="2520" w:type="dxa"/>
            <w:vMerge/>
          </w:tcPr>
          <w:p w:rsidR="00024238" w:rsidRPr="00024238" w:rsidRDefault="00024238" w:rsidP="00B8452D">
            <w:pPr>
              <w:rPr>
                <w:rFonts w:ascii="Calibri" w:hAnsi="Calibri"/>
              </w:rPr>
            </w:pP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Activités Génératrices des Revenus (agricoles, commerciales, FA, etc.)</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IHDL ;</w:t>
            </w:r>
          </w:p>
          <w:p w:rsidR="00024238" w:rsidRPr="00024238" w:rsidRDefault="00024238" w:rsidP="00024238">
            <w:pPr>
              <w:pStyle w:val="Paragraphedeliste"/>
              <w:numPr>
                <w:ilvl w:val="0"/>
                <w:numId w:val="50"/>
              </w:numPr>
              <w:rPr>
                <w:rFonts w:ascii="Calibri" w:hAnsi="Calibri"/>
              </w:rPr>
            </w:pPr>
            <w:r w:rsidRPr="00024238">
              <w:rPr>
                <w:rFonts w:ascii="Calibri" w:hAnsi="Calibri"/>
              </w:rPr>
              <w:t>Groupements ;</w:t>
            </w:r>
          </w:p>
          <w:p w:rsidR="00024238" w:rsidRPr="00024238" w:rsidRDefault="00024238" w:rsidP="00024238">
            <w:pPr>
              <w:pStyle w:val="Paragraphedeliste"/>
              <w:numPr>
                <w:ilvl w:val="0"/>
                <w:numId w:val="50"/>
              </w:numPr>
              <w:rPr>
                <w:rFonts w:ascii="Calibri" w:hAnsi="Calibri"/>
              </w:rPr>
            </w:pPr>
            <w:r w:rsidRPr="00024238">
              <w:rPr>
                <w:rFonts w:ascii="Calibri" w:hAnsi="Calibri"/>
              </w:rPr>
              <w:t>bénéficiaires</w:t>
            </w: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val="restart"/>
          </w:tcPr>
          <w:p w:rsidR="00024238" w:rsidRPr="00024238" w:rsidRDefault="00024238" w:rsidP="00B8452D">
            <w:pPr>
              <w:rPr>
                <w:rFonts w:ascii="Calibri" w:hAnsi="Calibri"/>
              </w:rPr>
            </w:pPr>
            <w:r w:rsidRPr="00024238">
              <w:rPr>
                <w:rFonts w:ascii="Calibri" w:hAnsi="Calibri"/>
              </w:rPr>
              <w:t>14/12/2019</w:t>
            </w:r>
          </w:p>
          <w:p w:rsidR="00024238" w:rsidRPr="00024238" w:rsidRDefault="00024238" w:rsidP="00B8452D">
            <w:pPr>
              <w:rPr>
                <w:rFonts w:ascii="Calibri" w:hAnsi="Calibri"/>
              </w:rPr>
            </w:pPr>
            <w:r w:rsidRPr="00024238">
              <w:rPr>
                <w:rFonts w:ascii="Calibri" w:hAnsi="Calibri"/>
              </w:rPr>
              <w:t>&amp;</w:t>
            </w:r>
          </w:p>
          <w:p w:rsidR="00024238" w:rsidRPr="00024238" w:rsidRDefault="00024238" w:rsidP="00B8452D">
            <w:pPr>
              <w:rPr>
                <w:rFonts w:ascii="Calibri" w:hAnsi="Calibri"/>
              </w:rPr>
            </w:pPr>
            <w:r w:rsidRPr="00024238">
              <w:rPr>
                <w:rFonts w:ascii="Calibri" w:hAnsi="Calibri"/>
              </w:rPr>
              <w:t>15/12/2019</w:t>
            </w:r>
          </w:p>
        </w:tc>
        <w:tc>
          <w:tcPr>
            <w:tcW w:w="1153" w:type="dxa"/>
            <w:vMerge w:val="restart"/>
          </w:tcPr>
          <w:p w:rsidR="00024238" w:rsidRPr="00024238" w:rsidRDefault="00024238" w:rsidP="00B8452D">
            <w:pPr>
              <w:rPr>
                <w:rFonts w:ascii="Calibri" w:hAnsi="Calibri"/>
              </w:rPr>
            </w:pPr>
            <w:r w:rsidRPr="00024238">
              <w:rPr>
                <w:rFonts w:ascii="Calibri" w:hAnsi="Calibri"/>
              </w:rPr>
              <w:t>Tataferom</w:t>
            </w:r>
          </w:p>
        </w:tc>
        <w:tc>
          <w:tcPr>
            <w:tcW w:w="3839" w:type="dxa"/>
          </w:tcPr>
          <w:p w:rsidR="00024238" w:rsidRPr="00024238" w:rsidRDefault="00024238" w:rsidP="00B8452D">
            <w:pPr>
              <w:rPr>
                <w:rFonts w:ascii="Calibri" w:hAnsi="Calibri"/>
              </w:rPr>
            </w:pPr>
            <w:r w:rsidRPr="00024238">
              <w:rPr>
                <w:rFonts w:ascii="Calibri" w:hAnsi="Calibri"/>
              </w:rPr>
              <w:t>Entretien avec S/Préfet de Daboua</w:t>
            </w:r>
          </w:p>
        </w:tc>
        <w:tc>
          <w:tcPr>
            <w:tcW w:w="2520" w:type="dxa"/>
            <w:vMerge w:val="restart"/>
          </w:tcPr>
          <w:p w:rsidR="00024238" w:rsidRPr="00024238" w:rsidRDefault="00024238" w:rsidP="00024238">
            <w:pPr>
              <w:pStyle w:val="Paragraphedeliste"/>
              <w:numPr>
                <w:ilvl w:val="0"/>
                <w:numId w:val="50"/>
              </w:numPr>
              <w:rPr>
                <w:rFonts w:ascii="Calibri" w:hAnsi="Calibri"/>
              </w:rPr>
            </w:pPr>
            <w:r w:rsidRPr="00024238">
              <w:rPr>
                <w:rFonts w:ascii="Calibri" w:hAnsi="Calibri"/>
              </w:rPr>
              <w:t>Autorités locales ;</w:t>
            </w:r>
          </w:p>
          <w:p w:rsidR="00024238" w:rsidRPr="00024238" w:rsidRDefault="00024238" w:rsidP="00024238">
            <w:pPr>
              <w:pStyle w:val="Paragraphedeliste"/>
              <w:numPr>
                <w:ilvl w:val="0"/>
                <w:numId w:val="50"/>
              </w:numPr>
              <w:rPr>
                <w:rFonts w:ascii="Calibri" w:hAnsi="Calibri"/>
              </w:rPr>
            </w:pPr>
            <w:r w:rsidRPr="00024238">
              <w:rPr>
                <w:rFonts w:ascii="Calibri" w:hAnsi="Calibri"/>
              </w:rPr>
              <w:t>ANGMGV ;</w:t>
            </w:r>
          </w:p>
          <w:p w:rsidR="00024238" w:rsidRPr="00024238" w:rsidRDefault="00024238" w:rsidP="00024238">
            <w:pPr>
              <w:pStyle w:val="Paragraphedeliste"/>
              <w:numPr>
                <w:ilvl w:val="0"/>
                <w:numId w:val="50"/>
              </w:numPr>
              <w:rPr>
                <w:rFonts w:ascii="Calibri" w:hAnsi="Calibri"/>
              </w:rPr>
            </w:pPr>
            <w:r w:rsidRPr="00024238">
              <w:rPr>
                <w:rFonts w:ascii="Calibri" w:hAnsi="Calibri"/>
              </w:rPr>
              <w:t>Comité de gestion du site</w:t>
            </w:r>
          </w:p>
        </w:tc>
        <w:tc>
          <w:tcPr>
            <w:tcW w:w="1843" w:type="dxa"/>
            <w:vMerge w:val="restart"/>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Pépinière de production</w:t>
            </w:r>
          </w:p>
        </w:tc>
        <w:tc>
          <w:tcPr>
            <w:tcW w:w="2520" w:type="dxa"/>
            <w:vMerge/>
          </w:tcPr>
          <w:p w:rsidR="00024238" w:rsidRPr="00024238" w:rsidRDefault="00024238" w:rsidP="00B8452D">
            <w:pPr>
              <w:pStyle w:val="Paragraphedeliste"/>
              <w:ind w:left="360"/>
              <w:rPr>
                <w:rFonts w:ascii="Calibri" w:hAnsi="Calibri"/>
              </w:rPr>
            </w:pP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Plantation des arbres (périmètres clôturés et non clôturés)</w:t>
            </w:r>
          </w:p>
        </w:tc>
        <w:tc>
          <w:tcPr>
            <w:tcW w:w="2520" w:type="dxa"/>
            <w:vMerge/>
          </w:tcPr>
          <w:p w:rsidR="00024238" w:rsidRPr="00024238" w:rsidRDefault="00024238" w:rsidP="00B8452D">
            <w:pPr>
              <w:rPr>
                <w:rFonts w:ascii="Calibri" w:hAnsi="Calibri"/>
              </w:rPr>
            </w:pP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Ferme Agricole Communautaire Intégrée (FACI)</w:t>
            </w:r>
          </w:p>
        </w:tc>
        <w:tc>
          <w:tcPr>
            <w:tcW w:w="2520" w:type="dxa"/>
            <w:vMerge/>
          </w:tcPr>
          <w:p w:rsidR="00024238" w:rsidRPr="00024238" w:rsidRDefault="00024238" w:rsidP="00B8452D">
            <w:pPr>
              <w:rPr>
                <w:rFonts w:ascii="Calibri" w:hAnsi="Calibri"/>
              </w:rPr>
            </w:pP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Activités Génératrices des Revenus (agricoles, commerciales, FA, etc.)</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IHDL ;</w:t>
            </w:r>
          </w:p>
          <w:p w:rsidR="00024238" w:rsidRPr="00024238" w:rsidRDefault="00024238" w:rsidP="00024238">
            <w:pPr>
              <w:pStyle w:val="Paragraphedeliste"/>
              <w:numPr>
                <w:ilvl w:val="0"/>
                <w:numId w:val="50"/>
              </w:numPr>
              <w:rPr>
                <w:rFonts w:ascii="Calibri" w:hAnsi="Calibri"/>
              </w:rPr>
            </w:pPr>
            <w:r w:rsidRPr="00024238">
              <w:rPr>
                <w:rFonts w:ascii="Calibri" w:hAnsi="Calibri"/>
              </w:rPr>
              <w:t>Groupements ;</w:t>
            </w:r>
          </w:p>
          <w:p w:rsidR="00024238" w:rsidRPr="00024238" w:rsidRDefault="00024238" w:rsidP="00024238">
            <w:pPr>
              <w:pStyle w:val="Paragraphedeliste"/>
              <w:numPr>
                <w:ilvl w:val="0"/>
                <w:numId w:val="50"/>
              </w:numPr>
              <w:rPr>
                <w:rFonts w:ascii="Calibri" w:hAnsi="Calibri"/>
              </w:rPr>
            </w:pPr>
            <w:r w:rsidRPr="00024238">
              <w:rPr>
                <w:rFonts w:ascii="Calibri" w:hAnsi="Calibri"/>
              </w:rPr>
              <w:t>bénéficiaires</w:t>
            </w:r>
          </w:p>
        </w:tc>
        <w:tc>
          <w:tcPr>
            <w:tcW w:w="1843" w:type="dxa"/>
            <w:vMerge/>
          </w:tcPr>
          <w:p w:rsidR="00024238" w:rsidRPr="00024238" w:rsidRDefault="00024238" w:rsidP="00B8452D">
            <w:pPr>
              <w:rPr>
                <w:rFonts w:ascii="Calibri" w:hAnsi="Calibri"/>
              </w:rPr>
            </w:pPr>
          </w:p>
        </w:tc>
      </w:tr>
      <w:tr w:rsidR="00024238" w:rsidRPr="00024238" w:rsidTr="00B8452D">
        <w:tc>
          <w:tcPr>
            <w:tcW w:w="1419" w:type="dxa"/>
            <w:vMerge/>
          </w:tcPr>
          <w:p w:rsidR="00024238" w:rsidRPr="00024238" w:rsidRDefault="00024238" w:rsidP="00B8452D">
            <w:pPr>
              <w:rPr>
                <w:rFonts w:ascii="Calibri" w:hAnsi="Calibri"/>
              </w:rPr>
            </w:pPr>
          </w:p>
        </w:tc>
        <w:tc>
          <w:tcPr>
            <w:tcW w:w="1153" w:type="dxa"/>
            <w:vMerge/>
          </w:tcPr>
          <w:p w:rsidR="00024238" w:rsidRPr="00024238" w:rsidRDefault="00024238" w:rsidP="00B8452D">
            <w:pPr>
              <w:rPr>
                <w:rFonts w:ascii="Calibri" w:hAnsi="Calibri"/>
              </w:rPr>
            </w:pPr>
          </w:p>
        </w:tc>
        <w:tc>
          <w:tcPr>
            <w:tcW w:w="3839" w:type="dxa"/>
          </w:tcPr>
          <w:p w:rsidR="00024238" w:rsidRPr="00024238" w:rsidRDefault="00024238" w:rsidP="00B8452D">
            <w:pPr>
              <w:rPr>
                <w:rFonts w:ascii="Calibri" w:hAnsi="Calibri"/>
              </w:rPr>
            </w:pPr>
            <w:r w:rsidRPr="00024238">
              <w:rPr>
                <w:rFonts w:ascii="Calibri" w:hAnsi="Calibri"/>
              </w:rPr>
              <w:t>Voyage retour à bol</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Equipe de la mission</w:t>
            </w:r>
          </w:p>
        </w:tc>
        <w:tc>
          <w:tcPr>
            <w:tcW w:w="1843" w:type="dxa"/>
            <w:vMerge/>
          </w:tcPr>
          <w:p w:rsidR="00024238" w:rsidRPr="00024238" w:rsidRDefault="00024238" w:rsidP="00B8452D">
            <w:pPr>
              <w:rPr>
                <w:rFonts w:ascii="Calibri" w:hAnsi="Calibri"/>
              </w:rPr>
            </w:pPr>
          </w:p>
        </w:tc>
      </w:tr>
      <w:tr w:rsidR="00024238" w:rsidRPr="00024238" w:rsidTr="00B8452D">
        <w:tc>
          <w:tcPr>
            <w:tcW w:w="1419" w:type="dxa"/>
          </w:tcPr>
          <w:p w:rsidR="00024238" w:rsidRPr="00024238" w:rsidRDefault="00024238" w:rsidP="00B8452D">
            <w:pPr>
              <w:rPr>
                <w:rFonts w:ascii="Calibri" w:hAnsi="Calibri"/>
              </w:rPr>
            </w:pPr>
            <w:r w:rsidRPr="00024238">
              <w:rPr>
                <w:rFonts w:ascii="Calibri" w:hAnsi="Calibri"/>
              </w:rPr>
              <w:t>16/12/2019</w:t>
            </w:r>
          </w:p>
        </w:tc>
        <w:tc>
          <w:tcPr>
            <w:tcW w:w="1153" w:type="dxa"/>
          </w:tcPr>
          <w:p w:rsidR="00024238" w:rsidRPr="00024238" w:rsidRDefault="00024238" w:rsidP="00B8452D">
            <w:pPr>
              <w:rPr>
                <w:rFonts w:ascii="Calibri" w:hAnsi="Calibri"/>
              </w:rPr>
            </w:pPr>
            <w:r w:rsidRPr="00024238">
              <w:rPr>
                <w:rFonts w:ascii="Calibri" w:hAnsi="Calibri"/>
              </w:rPr>
              <w:t>Bol</w:t>
            </w:r>
          </w:p>
        </w:tc>
        <w:tc>
          <w:tcPr>
            <w:tcW w:w="3839" w:type="dxa"/>
          </w:tcPr>
          <w:p w:rsidR="00024238" w:rsidRPr="00024238" w:rsidRDefault="00024238" w:rsidP="00B8452D">
            <w:pPr>
              <w:rPr>
                <w:rFonts w:ascii="Calibri" w:hAnsi="Calibri"/>
              </w:rPr>
            </w:pPr>
            <w:r w:rsidRPr="00024238">
              <w:rPr>
                <w:rFonts w:ascii="Calibri" w:hAnsi="Calibri"/>
              </w:rPr>
              <w:t xml:space="preserve">Débriefing aux autorités </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Equipe de la mission</w:t>
            </w:r>
          </w:p>
        </w:tc>
        <w:tc>
          <w:tcPr>
            <w:tcW w:w="1843" w:type="dxa"/>
          </w:tcPr>
          <w:p w:rsidR="00024238" w:rsidRPr="00024238" w:rsidRDefault="00024238" w:rsidP="00B8452D">
            <w:pPr>
              <w:rPr>
                <w:rFonts w:ascii="Calibri" w:hAnsi="Calibri"/>
              </w:rPr>
            </w:pPr>
          </w:p>
        </w:tc>
      </w:tr>
      <w:tr w:rsidR="00024238" w:rsidRPr="00024238" w:rsidTr="00B8452D">
        <w:tc>
          <w:tcPr>
            <w:tcW w:w="1419" w:type="dxa"/>
          </w:tcPr>
          <w:p w:rsidR="00024238" w:rsidRPr="00024238" w:rsidRDefault="00024238" w:rsidP="00B8452D">
            <w:pPr>
              <w:rPr>
                <w:rFonts w:ascii="Calibri" w:hAnsi="Calibri"/>
              </w:rPr>
            </w:pPr>
            <w:r w:rsidRPr="00024238">
              <w:rPr>
                <w:rFonts w:ascii="Calibri" w:hAnsi="Calibri"/>
              </w:rPr>
              <w:t>17/12/2019</w:t>
            </w:r>
          </w:p>
        </w:tc>
        <w:tc>
          <w:tcPr>
            <w:tcW w:w="1153" w:type="dxa"/>
          </w:tcPr>
          <w:p w:rsidR="00024238" w:rsidRPr="00024238" w:rsidRDefault="00024238" w:rsidP="00B8452D">
            <w:pPr>
              <w:rPr>
                <w:rFonts w:ascii="Calibri" w:hAnsi="Calibri"/>
              </w:rPr>
            </w:pPr>
            <w:r w:rsidRPr="00024238">
              <w:rPr>
                <w:rFonts w:ascii="Calibri" w:hAnsi="Calibri"/>
              </w:rPr>
              <w:t>Bol</w:t>
            </w:r>
          </w:p>
        </w:tc>
        <w:tc>
          <w:tcPr>
            <w:tcW w:w="3839" w:type="dxa"/>
          </w:tcPr>
          <w:p w:rsidR="00024238" w:rsidRPr="00024238" w:rsidRDefault="00024238" w:rsidP="00B8452D">
            <w:pPr>
              <w:rPr>
                <w:rFonts w:ascii="Calibri" w:hAnsi="Calibri"/>
              </w:rPr>
            </w:pPr>
            <w:r w:rsidRPr="00024238">
              <w:rPr>
                <w:rFonts w:ascii="Calibri" w:hAnsi="Calibri"/>
              </w:rPr>
              <w:t>Voyage retour sur N’Djamena</w:t>
            </w:r>
          </w:p>
        </w:tc>
        <w:tc>
          <w:tcPr>
            <w:tcW w:w="2520" w:type="dxa"/>
          </w:tcPr>
          <w:p w:rsidR="00024238" w:rsidRPr="00024238" w:rsidRDefault="00024238" w:rsidP="00024238">
            <w:pPr>
              <w:pStyle w:val="Paragraphedeliste"/>
              <w:numPr>
                <w:ilvl w:val="0"/>
                <w:numId w:val="50"/>
              </w:numPr>
              <w:rPr>
                <w:rFonts w:ascii="Calibri" w:hAnsi="Calibri"/>
              </w:rPr>
            </w:pPr>
            <w:r w:rsidRPr="00024238">
              <w:rPr>
                <w:rFonts w:ascii="Calibri" w:hAnsi="Calibri"/>
              </w:rPr>
              <w:t>Equipe de la mission</w:t>
            </w:r>
          </w:p>
        </w:tc>
        <w:tc>
          <w:tcPr>
            <w:tcW w:w="1843" w:type="dxa"/>
          </w:tcPr>
          <w:p w:rsidR="00024238" w:rsidRPr="00024238" w:rsidRDefault="00024238" w:rsidP="00B8452D">
            <w:pPr>
              <w:rPr>
                <w:rFonts w:ascii="Calibri" w:hAnsi="Calibri"/>
              </w:rPr>
            </w:pPr>
          </w:p>
        </w:tc>
      </w:tr>
    </w:tbl>
    <w:p w:rsidR="00DB7FA2" w:rsidRDefault="00DB7FA2" w:rsidP="00DB7FA2">
      <w:pPr>
        <w:widowControl w:val="0"/>
        <w:tabs>
          <w:tab w:val="left" w:pos="220"/>
          <w:tab w:val="left" w:pos="720"/>
        </w:tabs>
        <w:autoSpaceDE w:val="0"/>
        <w:autoSpaceDN w:val="0"/>
        <w:adjustRightInd w:val="0"/>
        <w:spacing w:after="240" w:line="300" w:lineRule="atLeast"/>
        <w:rPr>
          <w:rFonts w:ascii="Times Roman" w:hAnsi="Times Roman" w:cs="Times Roman"/>
          <w:color w:val="000000"/>
          <w:sz w:val="26"/>
          <w:szCs w:val="26"/>
        </w:rPr>
      </w:pPr>
    </w:p>
    <w:p w:rsidR="00DB7FA2" w:rsidRDefault="00DB7FA2" w:rsidP="00DB7FA2">
      <w:pPr>
        <w:widowControl w:val="0"/>
        <w:tabs>
          <w:tab w:val="left" w:pos="220"/>
          <w:tab w:val="left" w:pos="720"/>
        </w:tabs>
        <w:autoSpaceDE w:val="0"/>
        <w:autoSpaceDN w:val="0"/>
        <w:adjustRightInd w:val="0"/>
        <w:spacing w:after="240" w:line="300" w:lineRule="atLeast"/>
        <w:rPr>
          <w:rFonts w:ascii="Times Roman" w:hAnsi="Times Roman" w:cs="Times Roman"/>
          <w:color w:val="000000"/>
          <w:sz w:val="26"/>
          <w:szCs w:val="26"/>
        </w:rPr>
      </w:pPr>
    </w:p>
    <w:p w:rsidR="00DB7FA2" w:rsidRDefault="00DB7FA2" w:rsidP="00DB7FA2">
      <w:pPr>
        <w:widowControl w:val="0"/>
        <w:tabs>
          <w:tab w:val="left" w:pos="220"/>
          <w:tab w:val="left" w:pos="720"/>
        </w:tabs>
        <w:autoSpaceDE w:val="0"/>
        <w:autoSpaceDN w:val="0"/>
        <w:adjustRightInd w:val="0"/>
        <w:spacing w:after="240" w:line="300" w:lineRule="atLeast"/>
        <w:rPr>
          <w:rFonts w:ascii="Times Roman" w:hAnsi="Times Roman" w:cs="Times Roman"/>
          <w:color w:val="000000"/>
          <w:sz w:val="26"/>
          <w:szCs w:val="26"/>
        </w:rPr>
      </w:pPr>
    </w:p>
    <w:p w:rsidR="00DB7FA2" w:rsidRDefault="00DB7FA2" w:rsidP="00DB7FA2">
      <w:pPr>
        <w:widowControl w:val="0"/>
        <w:tabs>
          <w:tab w:val="left" w:pos="220"/>
          <w:tab w:val="left" w:pos="720"/>
        </w:tabs>
        <w:autoSpaceDE w:val="0"/>
        <w:autoSpaceDN w:val="0"/>
        <w:adjustRightInd w:val="0"/>
        <w:spacing w:after="240" w:line="300" w:lineRule="atLeast"/>
        <w:rPr>
          <w:rFonts w:ascii="Times Roman" w:hAnsi="Times Roman" w:cs="Times Roman"/>
          <w:color w:val="000000"/>
          <w:sz w:val="26"/>
          <w:szCs w:val="26"/>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271AB3" w:rsidRPr="00FA3362" w:rsidRDefault="00271AB3" w:rsidP="00271AB3">
      <w:pPr>
        <w:rPr>
          <w:rFonts w:ascii="Calibri" w:hAnsi="Calibri"/>
          <w:b/>
        </w:rPr>
      </w:pPr>
      <w:r w:rsidRPr="00FA3362">
        <w:rPr>
          <w:rFonts w:ascii="Calibri" w:hAnsi="Calibri"/>
          <w:b/>
        </w:rPr>
        <w:t>Listes des institutions, groupements et personnes rencontrées</w:t>
      </w:r>
    </w:p>
    <w:p w:rsidR="00271AB3" w:rsidRDefault="00271AB3" w:rsidP="00271AB3"/>
    <w:tbl>
      <w:tblPr>
        <w:tblStyle w:val="Grille"/>
        <w:tblW w:w="0" w:type="auto"/>
        <w:tblLook w:val="04A0" w:firstRow="1" w:lastRow="0" w:firstColumn="1" w:lastColumn="0" w:noHBand="0" w:noVBand="1"/>
      </w:tblPr>
      <w:tblGrid>
        <w:gridCol w:w="3049"/>
        <w:gridCol w:w="3046"/>
        <w:gridCol w:w="3052"/>
      </w:tblGrid>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Prénoms et nom</w:t>
            </w:r>
          </w:p>
        </w:tc>
        <w:tc>
          <w:tcPr>
            <w:tcW w:w="3069" w:type="dxa"/>
          </w:tcPr>
          <w:p w:rsidR="00271AB3" w:rsidRPr="00FA3362" w:rsidRDefault="00271AB3" w:rsidP="00B8452D">
            <w:pPr>
              <w:rPr>
                <w:rFonts w:ascii="Calibri" w:hAnsi="Calibri"/>
              </w:rPr>
            </w:pPr>
            <w:r w:rsidRPr="00FA3362">
              <w:rPr>
                <w:rFonts w:ascii="Calibri" w:hAnsi="Calibri"/>
              </w:rPr>
              <w:t>Institutions/localités</w:t>
            </w:r>
          </w:p>
        </w:tc>
        <w:tc>
          <w:tcPr>
            <w:tcW w:w="3069" w:type="dxa"/>
          </w:tcPr>
          <w:p w:rsidR="00271AB3" w:rsidRPr="00FA3362" w:rsidRDefault="00271AB3" w:rsidP="00B8452D">
            <w:pPr>
              <w:rPr>
                <w:rFonts w:ascii="Calibri" w:hAnsi="Calibri"/>
              </w:rPr>
            </w:pPr>
            <w:r w:rsidRPr="00FA3362">
              <w:rPr>
                <w:rFonts w:ascii="Calibri" w:hAnsi="Calibri"/>
              </w:rPr>
              <w:t>Contacts/responsabilité</w:t>
            </w:r>
          </w:p>
        </w:tc>
      </w:tr>
      <w:tr w:rsidR="009959F5" w:rsidRPr="009959F5" w:rsidTr="00E70B05">
        <w:tc>
          <w:tcPr>
            <w:tcW w:w="3068" w:type="dxa"/>
          </w:tcPr>
          <w:p w:rsidR="009959F5" w:rsidRPr="00E70B05" w:rsidRDefault="009959F5" w:rsidP="00E70B05">
            <w:pPr>
              <w:pStyle w:val="Paragraphedeliste"/>
              <w:numPr>
                <w:ilvl w:val="0"/>
                <w:numId w:val="52"/>
              </w:numPr>
              <w:rPr>
                <w:rFonts w:ascii="Calibri" w:hAnsi="Calibri"/>
                <w:b/>
              </w:rPr>
            </w:pPr>
            <w:r w:rsidRPr="00E70B05">
              <w:rPr>
                <w:rFonts w:ascii="Calibri" w:hAnsi="Calibri"/>
                <w:b/>
              </w:rPr>
              <w:t>Entretiens individuels</w:t>
            </w:r>
          </w:p>
        </w:tc>
        <w:tc>
          <w:tcPr>
            <w:tcW w:w="3069" w:type="dxa"/>
          </w:tcPr>
          <w:p w:rsidR="009959F5" w:rsidRPr="00E70B05" w:rsidRDefault="009959F5" w:rsidP="00B8452D">
            <w:pPr>
              <w:suppressAutoHyphens/>
              <w:ind w:left="720"/>
              <w:contextualSpacing/>
              <w:rPr>
                <w:rFonts w:ascii="Calibri" w:hAnsi="Calibri"/>
                <w:b/>
              </w:rPr>
            </w:pPr>
          </w:p>
        </w:tc>
        <w:tc>
          <w:tcPr>
            <w:tcW w:w="3069" w:type="dxa"/>
          </w:tcPr>
          <w:p w:rsidR="009959F5" w:rsidRPr="00E70B05" w:rsidRDefault="009959F5" w:rsidP="00B8452D">
            <w:pPr>
              <w:suppressAutoHyphens/>
              <w:ind w:left="720"/>
              <w:contextualSpacing/>
              <w:rPr>
                <w:rFonts w:ascii="Calibri" w:hAnsi="Calibri"/>
                <w:b/>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WELDADOUR GAYE Pierre</w:t>
            </w:r>
          </w:p>
        </w:tc>
        <w:tc>
          <w:tcPr>
            <w:tcW w:w="3069" w:type="dxa"/>
          </w:tcPr>
          <w:p w:rsidR="00271AB3" w:rsidRPr="00FA3362" w:rsidRDefault="00271AB3" w:rsidP="00B8452D">
            <w:pPr>
              <w:rPr>
                <w:rFonts w:ascii="Calibri" w:hAnsi="Calibri"/>
              </w:rPr>
            </w:pPr>
            <w:r w:rsidRPr="00FA3362">
              <w:rPr>
                <w:rFonts w:ascii="Calibri" w:hAnsi="Calibri"/>
              </w:rPr>
              <w:t>PNUD</w:t>
            </w:r>
          </w:p>
        </w:tc>
        <w:tc>
          <w:tcPr>
            <w:tcW w:w="3069" w:type="dxa"/>
          </w:tcPr>
          <w:p w:rsidR="00271AB3" w:rsidRPr="00FA3362" w:rsidRDefault="00271AB3" w:rsidP="00B8452D">
            <w:pPr>
              <w:rPr>
                <w:rFonts w:ascii="Calibri" w:hAnsi="Calibri"/>
              </w:rPr>
            </w:pPr>
            <w:r w:rsidRPr="00FA3362">
              <w:rPr>
                <w:rFonts w:ascii="Calibri" w:hAnsi="Calibri"/>
              </w:rPr>
              <w:t>Analyste Suivi-Evaluation</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Serge NDJ</w:t>
            </w:r>
            <w:r w:rsidR="00415880">
              <w:rPr>
                <w:rFonts w:ascii="Calibri" w:hAnsi="Calibri"/>
              </w:rPr>
              <w:t>E</w:t>
            </w:r>
            <w:r w:rsidRPr="00FA3362">
              <w:rPr>
                <w:rFonts w:ascii="Calibri" w:hAnsi="Calibri"/>
              </w:rPr>
              <w:t>KOUNEYOM</w:t>
            </w:r>
          </w:p>
        </w:tc>
        <w:tc>
          <w:tcPr>
            <w:tcW w:w="3069" w:type="dxa"/>
          </w:tcPr>
          <w:p w:rsidR="00271AB3" w:rsidRPr="00FA3362" w:rsidRDefault="00271AB3" w:rsidP="00B8452D">
            <w:pPr>
              <w:rPr>
                <w:rFonts w:ascii="Calibri" w:hAnsi="Calibri"/>
              </w:rPr>
            </w:pPr>
            <w:r w:rsidRPr="00FA3362">
              <w:rPr>
                <w:rFonts w:ascii="Calibri" w:hAnsi="Calibri"/>
              </w:rPr>
              <w:t>PNUD</w:t>
            </w:r>
          </w:p>
        </w:tc>
        <w:tc>
          <w:tcPr>
            <w:tcW w:w="3069" w:type="dxa"/>
          </w:tcPr>
          <w:p w:rsidR="00271AB3" w:rsidRPr="00FA3362" w:rsidRDefault="00415880" w:rsidP="00B8452D">
            <w:pPr>
              <w:rPr>
                <w:rFonts w:ascii="Calibri" w:hAnsi="Calibri"/>
              </w:rPr>
            </w:pPr>
            <w:r>
              <w:rPr>
                <w:rFonts w:ascii="Calibri" w:hAnsi="Calibri"/>
              </w:rPr>
              <w:t xml:space="preserve">Chef d’unité </w:t>
            </w:r>
            <w:r w:rsidR="00271AB3" w:rsidRPr="00FA3362">
              <w:rPr>
                <w:rFonts w:ascii="Calibri" w:hAnsi="Calibri"/>
              </w:rPr>
              <w:t>Développement Durable</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Stephen Kinloch Pichat</w:t>
            </w:r>
          </w:p>
        </w:tc>
        <w:tc>
          <w:tcPr>
            <w:tcW w:w="3069" w:type="dxa"/>
          </w:tcPr>
          <w:p w:rsidR="00271AB3" w:rsidRPr="00FA3362" w:rsidRDefault="00271AB3" w:rsidP="00B8452D">
            <w:pPr>
              <w:rPr>
                <w:rFonts w:ascii="Calibri" w:hAnsi="Calibri"/>
              </w:rPr>
            </w:pPr>
            <w:r w:rsidRPr="00FA3362">
              <w:rPr>
                <w:rFonts w:ascii="Calibri" w:hAnsi="Calibri"/>
              </w:rPr>
              <w:t>PNUD</w:t>
            </w:r>
          </w:p>
        </w:tc>
        <w:tc>
          <w:tcPr>
            <w:tcW w:w="3069" w:type="dxa"/>
          </w:tcPr>
          <w:p w:rsidR="00271AB3" w:rsidRPr="00FA3362" w:rsidRDefault="00271AB3" w:rsidP="00B8452D">
            <w:pPr>
              <w:rPr>
                <w:rFonts w:ascii="Calibri" w:hAnsi="Calibri"/>
              </w:rPr>
            </w:pPr>
            <w:r w:rsidRPr="00FA3362">
              <w:rPr>
                <w:rFonts w:ascii="Calibri" w:hAnsi="Calibri"/>
              </w:rPr>
              <w:t>Représentant Résident Adjoint (Programme)</w:t>
            </w:r>
          </w:p>
        </w:tc>
      </w:tr>
      <w:tr w:rsidR="00271AB3" w:rsidRPr="00FA3362" w:rsidTr="00E70B05">
        <w:tc>
          <w:tcPr>
            <w:tcW w:w="3068" w:type="dxa"/>
          </w:tcPr>
          <w:p w:rsidR="00271AB3" w:rsidRPr="00FA3362" w:rsidRDefault="00271AB3" w:rsidP="009959F5">
            <w:pPr>
              <w:rPr>
                <w:rFonts w:ascii="Calibri" w:hAnsi="Calibri"/>
              </w:rPr>
            </w:pPr>
            <w:r w:rsidRPr="00FA3362">
              <w:rPr>
                <w:rFonts w:ascii="Calibri" w:hAnsi="Calibri"/>
              </w:rPr>
              <w:t xml:space="preserve">Alexis RAMADJI </w:t>
            </w:r>
            <w:r w:rsidR="009959F5">
              <w:rPr>
                <w:rFonts w:ascii="Calibri" w:hAnsi="Calibri"/>
              </w:rPr>
              <w:t>N</w:t>
            </w:r>
            <w:r w:rsidR="009959F5" w:rsidRPr="00FA3362">
              <w:rPr>
                <w:rFonts w:ascii="Calibri" w:hAnsi="Calibri"/>
              </w:rPr>
              <w:t>GANGT</w:t>
            </w:r>
            <w:r w:rsidR="009959F5">
              <w:rPr>
                <w:rFonts w:ascii="Calibri" w:hAnsi="Calibri"/>
              </w:rPr>
              <w:t>A</w:t>
            </w:r>
            <w:r w:rsidR="009959F5" w:rsidRPr="00FA3362">
              <w:rPr>
                <w:rFonts w:ascii="Calibri" w:hAnsi="Calibri"/>
              </w:rPr>
              <w:t>R</w:t>
            </w:r>
          </w:p>
        </w:tc>
        <w:tc>
          <w:tcPr>
            <w:tcW w:w="3069" w:type="dxa"/>
          </w:tcPr>
          <w:p w:rsidR="00271AB3" w:rsidRPr="00FA3362" w:rsidRDefault="00271AB3" w:rsidP="00B8452D">
            <w:pPr>
              <w:rPr>
                <w:rFonts w:ascii="Calibri" w:hAnsi="Calibri"/>
              </w:rPr>
            </w:pPr>
            <w:r w:rsidRPr="00FA3362">
              <w:rPr>
                <w:rFonts w:ascii="Calibri" w:hAnsi="Calibri"/>
              </w:rPr>
              <w:t>ANGMV</w:t>
            </w:r>
          </w:p>
        </w:tc>
        <w:tc>
          <w:tcPr>
            <w:tcW w:w="3069" w:type="dxa"/>
          </w:tcPr>
          <w:p w:rsidR="00271AB3" w:rsidRPr="00FA3362" w:rsidRDefault="00271AB3" w:rsidP="00B8452D">
            <w:pPr>
              <w:rPr>
                <w:rFonts w:ascii="Calibri" w:hAnsi="Calibri"/>
              </w:rPr>
            </w:pPr>
            <w:r w:rsidRPr="00FA3362">
              <w:rPr>
                <w:rFonts w:ascii="Calibri" w:hAnsi="Calibri"/>
              </w:rPr>
              <w:t>Directeur planification et suivi-évaluation</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Mbainaissem Nadjitambaye</w:t>
            </w:r>
          </w:p>
        </w:tc>
        <w:tc>
          <w:tcPr>
            <w:tcW w:w="3069" w:type="dxa"/>
          </w:tcPr>
          <w:p w:rsidR="00271AB3" w:rsidRPr="00FA3362" w:rsidRDefault="00271AB3" w:rsidP="00B8452D">
            <w:pPr>
              <w:rPr>
                <w:rFonts w:ascii="Calibri" w:hAnsi="Calibri"/>
              </w:rPr>
            </w:pPr>
            <w:r w:rsidRPr="00FA3362">
              <w:rPr>
                <w:rFonts w:ascii="Calibri" w:hAnsi="Calibri"/>
              </w:rPr>
              <w:t>ANGMV</w:t>
            </w:r>
          </w:p>
        </w:tc>
        <w:tc>
          <w:tcPr>
            <w:tcW w:w="3069" w:type="dxa"/>
          </w:tcPr>
          <w:p w:rsidR="00271AB3" w:rsidRPr="00FA3362" w:rsidRDefault="00271AB3" w:rsidP="00B8452D">
            <w:pPr>
              <w:rPr>
                <w:rFonts w:ascii="Calibri" w:hAnsi="Calibri"/>
              </w:rPr>
            </w:pPr>
            <w:r w:rsidRPr="00FA3362">
              <w:rPr>
                <w:rFonts w:ascii="Calibri" w:hAnsi="Calibri"/>
              </w:rPr>
              <w:t>Responsable SIG</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Seid BOTI</w:t>
            </w:r>
          </w:p>
        </w:tc>
        <w:tc>
          <w:tcPr>
            <w:tcW w:w="3069" w:type="dxa"/>
          </w:tcPr>
          <w:p w:rsidR="00271AB3" w:rsidRPr="00FA3362" w:rsidRDefault="00271AB3" w:rsidP="00B8452D">
            <w:pPr>
              <w:rPr>
                <w:rFonts w:ascii="Calibri" w:hAnsi="Calibri"/>
              </w:rPr>
            </w:pPr>
            <w:r w:rsidRPr="00FA3362">
              <w:rPr>
                <w:rFonts w:ascii="Calibri" w:hAnsi="Calibri"/>
              </w:rPr>
              <w:t>Ministère de l’économie de et de la coopération</w:t>
            </w:r>
          </w:p>
        </w:tc>
        <w:tc>
          <w:tcPr>
            <w:tcW w:w="3069" w:type="dxa"/>
          </w:tcPr>
          <w:p w:rsidR="00271AB3" w:rsidRPr="00FA3362" w:rsidRDefault="00271AB3" w:rsidP="00B8452D">
            <w:pPr>
              <w:rPr>
                <w:rFonts w:ascii="Calibri" w:hAnsi="Calibri"/>
              </w:rPr>
            </w:pPr>
            <w:r w:rsidRPr="00FA3362">
              <w:rPr>
                <w:rFonts w:ascii="Calibri" w:hAnsi="Calibri"/>
              </w:rPr>
              <w:t>Responsable suivi-évaluation</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Mahamat Mamadou</w:t>
            </w:r>
          </w:p>
        </w:tc>
        <w:tc>
          <w:tcPr>
            <w:tcW w:w="3069" w:type="dxa"/>
          </w:tcPr>
          <w:p w:rsidR="00271AB3" w:rsidRPr="00FA3362" w:rsidRDefault="00271AB3" w:rsidP="00B8452D">
            <w:pPr>
              <w:rPr>
                <w:rFonts w:ascii="Calibri" w:hAnsi="Calibri"/>
              </w:rPr>
            </w:pPr>
            <w:r w:rsidRPr="00FA3362">
              <w:rPr>
                <w:rFonts w:ascii="Calibri" w:hAnsi="Calibri"/>
              </w:rPr>
              <w:t>OSLT</w:t>
            </w:r>
          </w:p>
        </w:tc>
        <w:tc>
          <w:tcPr>
            <w:tcW w:w="3069" w:type="dxa"/>
          </w:tcPr>
          <w:p w:rsidR="00271AB3" w:rsidRPr="00FA3362" w:rsidRDefault="00271AB3" w:rsidP="00B8452D">
            <w:pPr>
              <w:rPr>
                <w:rFonts w:ascii="Calibri" w:hAnsi="Calibri"/>
              </w:rPr>
            </w:pPr>
            <w:r w:rsidRPr="00FA3362">
              <w:rPr>
                <w:rFonts w:ascii="Calibri" w:hAnsi="Calibri"/>
              </w:rPr>
              <w:t>Coordonnateur</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 xml:space="preserve">HAKIM DJIBRIL </w:t>
            </w:r>
          </w:p>
        </w:tc>
        <w:tc>
          <w:tcPr>
            <w:tcW w:w="3069" w:type="dxa"/>
          </w:tcPr>
          <w:p w:rsidR="00271AB3" w:rsidRPr="00FA3362" w:rsidRDefault="00271AB3" w:rsidP="00B8452D">
            <w:pPr>
              <w:rPr>
                <w:rFonts w:ascii="Calibri" w:hAnsi="Calibri"/>
              </w:rPr>
            </w:pPr>
            <w:r w:rsidRPr="00FA3362">
              <w:rPr>
                <w:rFonts w:ascii="Calibri" w:hAnsi="Calibri"/>
              </w:rPr>
              <w:t>AEDE</w:t>
            </w:r>
          </w:p>
        </w:tc>
        <w:tc>
          <w:tcPr>
            <w:tcW w:w="3069" w:type="dxa"/>
          </w:tcPr>
          <w:p w:rsidR="00271AB3" w:rsidRPr="00FA3362" w:rsidRDefault="00271AB3" w:rsidP="00B8452D">
            <w:pPr>
              <w:rPr>
                <w:rFonts w:ascii="Calibri" w:hAnsi="Calibri"/>
              </w:rPr>
            </w:pPr>
            <w:r w:rsidRPr="00FA3362">
              <w:rPr>
                <w:rFonts w:ascii="Calibri" w:hAnsi="Calibri"/>
              </w:rPr>
              <w:t xml:space="preserve">Directeur </w:t>
            </w:r>
            <w:r w:rsidR="009959F5">
              <w:rPr>
                <w:rFonts w:ascii="Calibri" w:hAnsi="Calibri"/>
              </w:rPr>
              <w:t>Général</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Fatimé Mouhamat Seid</w:t>
            </w:r>
          </w:p>
        </w:tc>
        <w:tc>
          <w:tcPr>
            <w:tcW w:w="3069" w:type="dxa"/>
          </w:tcPr>
          <w:p w:rsidR="00271AB3" w:rsidRPr="00FA3362" w:rsidRDefault="00271AB3" w:rsidP="00B8452D">
            <w:pPr>
              <w:rPr>
                <w:rFonts w:ascii="Calibri" w:hAnsi="Calibri"/>
              </w:rPr>
            </w:pPr>
            <w:r w:rsidRPr="00FA3362">
              <w:rPr>
                <w:rFonts w:ascii="Calibri" w:hAnsi="Calibri"/>
              </w:rPr>
              <w:t>AFGK</w:t>
            </w:r>
          </w:p>
        </w:tc>
        <w:tc>
          <w:tcPr>
            <w:tcW w:w="3069" w:type="dxa"/>
          </w:tcPr>
          <w:p w:rsidR="00271AB3" w:rsidRPr="00FA3362" w:rsidRDefault="00271AB3" w:rsidP="00B8452D">
            <w:pPr>
              <w:rPr>
                <w:rFonts w:ascii="Calibri" w:hAnsi="Calibri"/>
              </w:rPr>
            </w:pPr>
            <w:r w:rsidRPr="00FA3362">
              <w:rPr>
                <w:rFonts w:ascii="Calibri" w:hAnsi="Calibri"/>
              </w:rPr>
              <w:t>Présidente</w:t>
            </w:r>
          </w:p>
        </w:tc>
      </w:tr>
      <w:tr w:rsidR="00271AB3" w:rsidRPr="00FA3362" w:rsidTr="00E70B05">
        <w:tc>
          <w:tcPr>
            <w:tcW w:w="3068" w:type="dxa"/>
          </w:tcPr>
          <w:p w:rsidR="00271AB3" w:rsidRPr="00FA3362" w:rsidRDefault="009959F5" w:rsidP="009959F5">
            <w:pPr>
              <w:rPr>
                <w:rFonts w:ascii="Calibri" w:hAnsi="Calibri"/>
              </w:rPr>
            </w:pPr>
            <w:r w:rsidRPr="00FA3362">
              <w:rPr>
                <w:rFonts w:ascii="Calibri" w:hAnsi="Calibri"/>
              </w:rPr>
              <w:t>Ke</w:t>
            </w:r>
            <w:r>
              <w:rPr>
                <w:rFonts w:ascii="Calibri" w:hAnsi="Calibri"/>
              </w:rPr>
              <w:t>l</w:t>
            </w:r>
            <w:r w:rsidRPr="00FA3362">
              <w:rPr>
                <w:rFonts w:ascii="Calibri" w:hAnsi="Calibri"/>
              </w:rPr>
              <w:t xml:space="preserve">ou </w:t>
            </w:r>
            <w:r w:rsidR="00271AB3" w:rsidRPr="00FA3362">
              <w:rPr>
                <w:rFonts w:ascii="Calibri" w:hAnsi="Calibri"/>
              </w:rPr>
              <w:t xml:space="preserve">Sidick </w:t>
            </w:r>
          </w:p>
        </w:tc>
        <w:tc>
          <w:tcPr>
            <w:tcW w:w="3069" w:type="dxa"/>
          </w:tcPr>
          <w:p w:rsidR="00271AB3" w:rsidRPr="00FA3362" w:rsidRDefault="00271AB3" w:rsidP="00B8452D">
            <w:pPr>
              <w:rPr>
                <w:rFonts w:ascii="Calibri" w:hAnsi="Calibri"/>
              </w:rPr>
            </w:pPr>
            <w:r w:rsidRPr="00FA3362">
              <w:rPr>
                <w:rFonts w:ascii="Calibri" w:hAnsi="Calibri"/>
              </w:rPr>
              <w:t>AFGK</w:t>
            </w:r>
          </w:p>
        </w:tc>
        <w:tc>
          <w:tcPr>
            <w:tcW w:w="3069" w:type="dxa"/>
          </w:tcPr>
          <w:p w:rsidR="00271AB3" w:rsidRPr="00FA3362" w:rsidRDefault="00271AB3" w:rsidP="00B8452D">
            <w:pPr>
              <w:rPr>
                <w:rFonts w:ascii="Calibri" w:hAnsi="Calibri"/>
              </w:rPr>
            </w:pPr>
            <w:r w:rsidRPr="00FA3362">
              <w:rPr>
                <w:rFonts w:ascii="Calibri" w:hAnsi="Calibri"/>
              </w:rPr>
              <w:t>Secrétaire générale</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DJIMTOBEYE NANADOUM  RAOUL</w:t>
            </w:r>
          </w:p>
        </w:tc>
        <w:tc>
          <w:tcPr>
            <w:tcW w:w="3069" w:type="dxa"/>
          </w:tcPr>
          <w:p w:rsidR="00271AB3" w:rsidRPr="00FA3362" w:rsidRDefault="00271AB3" w:rsidP="00B8452D">
            <w:pPr>
              <w:rPr>
                <w:rFonts w:ascii="Calibri" w:hAnsi="Calibri"/>
              </w:rPr>
            </w:pPr>
            <w:r w:rsidRPr="00FA3362">
              <w:rPr>
                <w:rFonts w:ascii="Calibri" w:hAnsi="Calibri"/>
              </w:rPr>
              <w:t>OHD</w:t>
            </w:r>
          </w:p>
        </w:tc>
        <w:tc>
          <w:tcPr>
            <w:tcW w:w="3069" w:type="dxa"/>
          </w:tcPr>
          <w:p w:rsidR="00271AB3" w:rsidRPr="00FA3362" w:rsidRDefault="00271AB3" w:rsidP="00B8452D">
            <w:pPr>
              <w:rPr>
                <w:rFonts w:ascii="Calibri" w:hAnsi="Calibri"/>
              </w:rPr>
            </w:pPr>
            <w:r w:rsidRPr="00FA3362">
              <w:rPr>
                <w:rFonts w:ascii="Calibri" w:hAnsi="Calibri"/>
              </w:rPr>
              <w:t>Chargé de programme du Lac</w:t>
            </w:r>
          </w:p>
        </w:tc>
      </w:tr>
      <w:tr w:rsidR="00271AB3" w:rsidRPr="00FA3362" w:rsidTr="00E70B05">
        <w:tc>
          <w:tcPr>
            <w:tcW w:w="3068" w:type="dxa"/>
          </w:tcPr>
          <w:p w:rsidR="00271AB3" w:rsidRPr="00FA3362" w:rsidRDefault="009959F5" w:rsidP="009959F5">
            <w:pPr>
              <w:rPr>
                <w:rFonts w:ascii="Calibri" w:hAnsi="Calibri"/>
              </w:rPr>
            </w:pPr>
            <w:r>
              <w:rPr>
                <w:rFonts w:ascii="Calibri" w:hAnsi="Calibri"/>
              </w:rPr>
              <w:t>K</w:t>
            </w:r>
            <w:r w:rsidRPr="00FA3362">
              <w:rPr>
                <w:rFonts w:ascii="Calibri" w:hAnsi="Calibri"/>
              </w:rPr>
              <w:t>O</w:t>
            </w:r>
            <w:r>
              <w:rPr>
                <w:rFonts w:ascii="Calibri" w:hAnsi="Calibri"/>
              </w:rPr>
              <w:t>D</w:t>
            </w:r>
            <w:r w:rsidRPr="00FA3362">
              <w:rPr>
                <w:rFonts w:ascii="Calibri" w:hAnsi="Calibri"/>
              </w:rPr>
              <w:t xml:space="preserve">BE </w:t>
            </w:r>
            <w:r w:rsidR="00271AB3" w:rsidRPr="00FA3362">
              <w:rPr>
                <w:rFonts w:ascii="Calibri" w:hAnsi="Calibri"/>
              </w:rPr>
              <w:t>ABDELKERIM</w:t>
            </w:r>
          </w:p>
        </w:tc>
        <w:tc>
          <w:tcPr>
            <w:tcW w:w="3069" w:type="dxa"/>
          </w:tcPr>
          <w:p w:rsidR="00271AB3" w:rsidRPr="00FA3362" w:rsidRDefault="00271AB3" w:rsidP="00B8452D">
            <w:pPr>
              <w:rPr>
                <w:rFonts w:ascii="Calibri" w:hAnsi="Calibri"/>
              </w:rPr>
            </w:pPr>
            <w:r w:rsidRPr="00FA3362">
              <w:rPr>
                <w:rFonts w:ascii="Calibri" w:hAnsi="Calibri"/>
              </w:rPr>
              <w:t>OHD</w:t>
            </w:r>
          </w:p>
        </w:tc>
        <w:tc>
          <w:tcPr>
            <w:tcW w:w="3069" w:type="dxa"/>
          </w:tcPr>
          <w:p w:rsidR="00271AB3" w:rsidRPr="00FA3362" w:rsidRDefault="00271AB3" w:rsidP="00B8452D">
            <w:pPr>
              <w:rPr>
                <w:rFonts w:ascii="Calibri" w:hAnsi="Calibri"/>
              </w:rPr>
            </w:pPr>
            <w:r w:rsidRPr="00FA3362">
              <w:rPr>
                <w:rFonts w:ascii="Calibri" w:hAnsi="Calibri"/>
              </w:rPr>
              <w:t xml:space="preserve">Coordonnateur </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KEMADJINGAYE DJTAINGAR</w:t>
            </w:r>
          </w:p>
        </w:tc>
        <w:tc>
          <w:tcPr>
            <w:tcW w:w="3069" w:type="dxa"/>
          </w:tcPr>
          <w:p w:rsidR="00271AB3" w:rsidRPr="00FA3362" w:rsidRDefault="00271AB3" w:rsidP="00B8452D">
            <w:pPr>
              <w:rPr>
                <w:rFonts w:ascii="Calibri" w:hAnsi="Calibri"/>
              </w:rPr>
            </w:pPr>
            <w:r w:rsidRPr="00FA3362">
              <w:rPr>
                <w:rFonts w:ascii="Calibri" w:hAnsi="Calibri"/>
              </w:rPr>
              <w:t>IHDL</w:t>
            </w:r>
          </w:p>
        </w:tc>
        <w:tc>
          <w:tcPr>
            <w:tcW w:w="3069" w:type="dxa"/>
          </w:tcPr>
          <w:p w:rsidR="00271AB3" w:rsidRPr="00FA3362" w:rsidRDefault="00271AB3" w:rsidP="00B8452D">
            <w:pPr>
              <w:rPr>
                <w:rFonts w:ascii="Calibri" w:hAnsi="Calibri"/>
              </w:rPr>
            </w:pPr>
            <w:r w:rsidRPr="00FA3362">
              <w:rPr>
                <w:rFonts w:ascii="Calibri" w:hAnsi="Calibri"/>
              </w:rPr>
              <w:t>Coordonnateur</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Moustapha Adji ARDO</w:t>
            </w:r>
          </w:p>
        </w:tc>
        <w:tc>
          <w:tcPr>
            <w:tcW w:w="3069" w:type="dxa"/>
          </w:tcPr>
          <w:p w:rsidR="00271AB3" w:rsidRPr="00FA3362" w:rsidRDefault="00271AB3" w:rsidP="00B8452D">
            <w:pPr>
              <w:rPr>
                <w:rFonts w:ascii="Calibri" w:hAnsi="Calibri"/>
              </w:rPr>
            </w:pPr>
            <w:r w:rsidRPr="00FA3362">
              <w:rPr>
                <w:rFonts w:ascii="Calibri" w:hAnsi="Calibri"/>
              </w:rPr>
              <w:t>ANGMV</w:t>
            </w:r>
          </w:p>
        </w:tc>
        <w:tc>
          <w:tcPr>
            <w:tcW w:w="3069" w:type="dxa"/>
          </w:tcPr>
          <w:p w:rsidR="00271AB3" w:rsidRPr="00FA3362" w:rsidRDefault="00271AB3" w:rsidP="00B8452D">
            <w:pPr>
              <w:rPr>
                <w:rFonts w:ascii="Calibri" w:hAnsi="Calibri"/>
              </w:rPr>
            </w:pPr>
            <w:r w:rsidRPr="00FA3362">
              <w:rPr>
                <w:rFonts w:ascii="Calibri" w:hAnsi="Calibri"/>
              </w:rPr>
              <w:t>Superviseur Bagasola</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Jean De Dieu Djasnar</w:t>
            </w:r>
          </w:p>
        </w:tc>
        <w:tc>
          <w:tcPr>
            <w:tcW w:w="3069" w:type="dxa"/>
          </w:tcPr>
          <w:p w:rsidR="00271AB3" w:rsidRPr="00FA3362" w:rsidRDefault="00271AB3" w:rsidP="00B8452D">
            <w:pPr>
              <w:rPr>
                <w:rFonts w:ascii="Calibri" w:hAnsi="Calibri"/>
              </w:rPr>
            </w:pPr>
            <w:r w:rsidRPr="00FA3362">
              <w:rPr>
                <w:rFonts w:ascii="Calibri" w:hAnsi="Calibri"/>
              </w:rPr>
              <w:t>PNUD</w:t>
            </w:r>
          </w:p>
        </w:tc>
        <w:tc>
          <w:tcPr>
            <w:tcW w:w="3069" w:type="dxa"/>
          </w:tcPr>
          <w:p w:rsidR="00271AB3" w:rsidRPr="00FA3362" w:rsidRDefault="00271AB3" w:rsidP="00B8452D">
            <w:pPr>
              <w:rPr>
                <w:rFonts w:ascii="Calibri" w:hAnsi="Calibri"/>
              </w:rPr>
            </w:pPr>
            <w:r w:rsidRPr="00FA3362">
              <w:rPr>
                <w:rFonts w:ascii="Calibri" w:hAnsi="Calibri"/>
              </w:rPr>
              <w:t>Représentant PNUD province du Lac</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Ngonlengar Franck Djasrangui</w:t>
            </w:r>
          </w:p>
        </w:tc>
        <w:tc>
          <w:tcPr>
            <w:tcW w:w="3069" w:type="dxa"/>
          </w:tcPr>
          <w:p w:rsidR="00271AB3" w:rsidRPr="00FA3362" w:rsidRDefault="00271AB3" w:rsidP="00B8452D">
            <w:pPr>
              <w:rPr>
                <w:rFonts w:ascii="Calibri" w:hAnsi="Calibri"/>
              </w:rPr>
            </w:pPr>
            <w:r w:rsidRPr="00FA3362">
              <w:rPr>
                <w:rFonts w:ascii="Calibri" w:hAnsi="Calibri"/>
              </w:rPr>
              <w:t>IHDL</w:t>
            </w:r>
          </w:p>
        </w:tc>
        <w:tc>
          <w:tcPr>
            <w:tcW w:w="3069" w:type="dxa"/>
          </w:tcPr>
          <w:p w:rsidR="00271AB3" w:rsidRPr="00FA3362" w:rsidRDefault="00271AB3" w:rsidP="00B8452D">
            <w:pPr>
              <w:rPr>
                <w:rFonts w:ascii="Calibri" w:hAnsi="Calibri"/>
              </w:rPr>
            </w:pPr>
            <w:r w:rsidRPr="00FA3362">
              <w:rPr>
                <w:rFonts w:ascii="Calibri" w:hAnsi="Calibri"/>
              </w:rPr>
              <w:t>Animateur</w:t>
            </w:r>
          </w:p>
        </w:tc>
      </w:tr>
      <w:tr w:rsidR="00271AB3" w:rsidRPr="00FA3362" w:rsidTr="00E70B05">
        <w:tc>
          <w:tcPr>
            <w:tcW w:w="3068" w:type="dxa"/>
          </w:tcPr>
          <w:p w:rsidR="00271AB3" w:rsidRPr="00FA3362" w:rsidRDefault="00271AB3" w:rsidP="009959F5">
            <w:pPr>
              <w:rPr>
                <w:rFonts w:ascii="Calibri" w:hAnsi="Calibri"/>
              </w:rPr>
            </w:pPr>
            <w:r w:rsidRPr="00FA3362">
              <w:rPr>
                <w:rFonts w:ascii="Calibri" w:hAnsi="Calibri"/>
              </w:rPr>
              <w:t xml:space="preserve">Adoum </w:t>
            </w:r>
            <w:r w:rsidR="009959F5" w:rsidRPr="00FA3362">
              <w:rPr>
                <w:rFonts w:ascii="Calibri" w:hAnsi="Calibri"/>
              </w:rPr>
              <w:t>D</w:t>
            </w:r>
            <w:r w:rsidR="009959F5">
              <w:rPr>
                <w:rFonts w:ascii="Calibri" w:hAnsi="Calibri"/>
              </w:rPr>
              <w:t>A</w:t>
            </w:r>
            <w:r w:rsidR="009959F5" w:rsidRPr="00FA3362">
              <w:rPr>
                <w:rFonts w:ascii="Calibri" w:hAnsi="Calibri"/>
              </w:rPr>
              <w:t xml:space="preserve">GO </w:t>
            </w:r>
            <w:r w:rsidRPr="00FA3362">
              <w:rPr>
                <w:rFonts w:ascii="Calibri" w:hAnsi="Calibri"/>
              </w:rPr>
              <w:t>ABDOULAYE</w:t>
            </w:r>
          </w:p>
        </w:tc>
        <w:tc>
          <w:tcPr>
            <w:tcW w:w="3069" w:type="dxa"/>
          </w:tcPr>
          <w:p w:rsidR="00271AB3" w:rsidRPr="00FA3362" w:rsidRDefault="00271AB3" w:rsidP="00B8452D">
            <w:pPr>
              <w:rPr>
                <w:rFonts w:ascii="Calibri" w:hAnsi="Calibri"/>
              </w:rPr>
            </w:pPr>
            <w:r w:rsidRPr="00FA3362">
              <w:rPr>
                <w:rFonts w:ascii="Calibri" w:hAnsi="Calibri"/>
              </w:rPr>
              <w:t>OHD</w:t>
            </w:r>
          </w:p>
        </w:tc>
        <w:tc>
          <w:tcPr>
            <w:tcW w:w="3069" w:type="dxa"/>
          </w:tcPr>
          <w:p w:rsidR="00271AB3" w:rsidRPr="00FA3362" w:rsidRDefault="00271AB3" w:rsidP="00B8452D">
            <w:pPr>
              <w:rPr>
                <w:rFonts w:ascii="Calibri" w:hAnsi="Calibri"/>
              </w:rPr>
            </w:pPr>
            <w:r w:rsidRPr="00FA3362">
              <w:rPr>
                <w:rFonts w:ascii="Calibri" w:hAnsi="Calibri"/>
              </w:rPr>
              <w:t xml:space="preserve">Animateur </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ABAKAR Moustapha Adji</w:t>
            </w:r>
          </w:p>
        </w:tc>
        <w:tc>
          <w:tcPr>
            <w:tcW w:w="3069" w:type="dxa"/>
          </w:tcPr>
          <w:p w:rsidR="00271AB3" w:rsidRPr="00FA3362" w:rsidRDefault="00271AB3" w:rsidP="00B8452D">
            <w:pPr>
              <w:rPr>
                <w:rFonts w:ascii="Calibri" w:hAnsi="Calibri"/>
              </w:rPr>
            </w:pPr>
            <w:r w:rsidRPr="00FA3362">
              <w:rPr>
                <w:rFonts w:ascii="Calibri" w:hAnsi="Calibri"/>
              </w:rPr>
              <w:t>OHD</w:t>
            </w:r>
          </w:p>
        </w:tc>
        <w:tc>
          <w:tcPr>
            <w:tcW w:w="3069" w:type="dxa"/>
          </w:tcPr>
          <w:p w:rsidR="00271AB3" w:rsidRPr="00FA3362" w:rsidRDefault="00271AB3" w:rsidP="00B8452D">
            <w:pPr>
              <w:rPr>
                <w:rFonts w:ascii="Calibri" w:hAnsi="Calibri"/>
              </w:rPr>
            </w:pPr>
            <w:r w:rsidRPr="00FA3362">
              <w:rPr>
                <w:rFonts w:ascii="Calibri" w:hAnsi="Calibri"/>
              </w:rPr>
              <w:t xml:space="preserve">Animateur </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Fatimé HASSANE</w:t>
            </w:r>
          </w:p>
        </w:tc>
        <w:tc>
          <w:tcPr>
            <w:tcW w:w="3069" w:type="dxa"/>
          </w:tcPr>
          <w:p w:rsidR="00271AB3" w:rsidRPr="00FA3362" w:rsidRDefault="00271AB3" w:rsidP="00B8452D">
            <w:pPr>
              <w:rPr>
                <w:rFonts w:ascii="Calibri" w:hAnsi="Calibri"/>
              </w:rPr>
            </w:pPr>
            <w:r w:rsidRPr="00FA3362">
              <w:rPr>
                <w:rFonts w:ascii="Calibri" w:hAnsi="Calibri"/>
              </w:rPr>
              <w:t>OHD</w:t>
            </w:r>
          </w:p>
        </w:tc>
        <w:tc>
          <w:tcPr>
            <w:tcW w:w="3069" w:type="dxa"/>
          </w:tcPr>
          <w:p w:rsidR="00271AB3" w:rsidRPr="00FA3362" w:rsidRDefault="00271AB3" w:rsidP="00B8452D">
            <w:pPr>
              <w:rPr>
                <w:rFonts w:ascii="Calibri" w:hAnsi="Calibri"/>
              </w:rPr>
            </w:pPr>
            <w:r w:rsidRPr="00FA3362">
              <w:rPr>
                <w:rFonts w:ascii="Calibri" w:hAnsi="Calibri"/>
              </w:rPr>
              <w:t>Animatrice</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Koubra AHAMAT</w:t>
            </w:r>
          </w:p>
        </w:tc>
        <w:tc>
          <w:tcPr>
            <w:tcW w:w="3069" w:type="dxa"/>
          </w:tcPr>
          <w:p w:rsidR="00271AB3" w:rsidRPr="00FA3362" w:rsidRDefault="00271AB3" w:rsidP="00B8452D">
            <w:pPr>
              <w:rPr>
                <w:rFonts w:ascii="Calibri" w:hAnsi="Calibri"/>
              </w:rPr>
            </w:pPr>
            <w:r w:rsidRPr="00FA3362">
              <w:rPr>
                <w:rFonts w:ascii="Calibri" w:hAnsi="Calibri"/>
              </w:rPr>
              <w:t>OHD</w:t>
            </w:r>
          </w:p>
        </w:tc>
        <w:tc>
          <w:tcPr>
            <w:tcW w:w="3069" w:type="dxa"/>
          </w:tcPr>
          <w:p w:rsidR="00271AB3" w:rsidRPr="00FA3362" w:rsidRDefault="00271AB3" w:rsidP="00B8452D">
            <w:pPr>
              <w:rPr>
                <w:rFonts w:ascii="Calibri" w:hAnsi="Calibri"/>
              </w:rPr>
            </w:pPr>
            <w:r w:rsidRPr="00FA3362">
              <w:rPr>
                <w:rFonts w:ascii="Calibri" w:hAnsi="Calibri"/>
              </w:rPr>
              <w:t>Animatrice</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Mamadou KONATE</w:t>
            </w:r>
          </w:p>
        </w:tc>
        <w:tc>
          <w:tcPr>
            <w:tcW w:w="3069" w:type="dxa"/>
          </w:tcPr>
          <w:p w:rsidR="00271AB3" w:rsidRPr="00FA3362" w:rsidRDefault="00271AB3" w:rsidP="00B8452D">
            <w:pPr>
              <w:rPr>
                <w:rFonts w:ascii="Calibri" w:hAnsi="Calibri"/>
              </w:rPr>
            </w:pPr>
            <w:r w:rsidRPr="00FA3362">
              <w:rPr>
                <w:rFonts w:ascii="Calibri" w:hAnsi="Calibri"/>
              </w:rPr>
              <w:t>PAM à BOL</w:t>
            </w:r>
          </w:p>
        </w:tc>
        <w:tc>
          <w:tcPr>
            <w:tcW w:w="3069" w:type="dxa"/>
          </w:tcPr>
          <w:p w:rsidR="00271AB3" w:rsidRPr="00FA3362" w:rsidRDefault="00271AB3" w:rsidP="00B8452D">
            <w:pPr>
              <w:rPr>
                <w:rFonts w:ascii="Calibri" w:hAnsi="Calibri"/>
              </w:rPr>
            </w:pPr>
            <w:r w:rsidRPr="00FA3362">
              <w:rPr>
                <w:rFonts w:ascii="Calibri" w:hAnsi="Calibri"/>
              </w:rPr>
              <w:t>Consultant</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JOEL kalze</w:t>
            </w:r>
            <w:r w:rsidR="009959F5">
              <w:rPr>
                <w:rFonts w:ascii="Calibri" w:hAnsi="Calibri"/>
              </w:rPr>
              <w:t>u</w:t>
            </w:r>
            <w:r w:rsidRPr="00FA3362">
              <w:rPr>
                <w:rFonts w:ascii="Calibri" w:hAnsi="Calibri"/>
              </w:rPr>
              <w:t>be</w:t>
            </w:r>
          </w:p>
        </w:tc>
        <w:tc>
          <w:tcPr>
            <w:tcW w:w="3069" w:type="dxa"/>
          </w:tcPr>
          <w:p w:rsidR="00271AB3" w:rsidRPr="00FA3362" w:rsidRDefault="00271AB3" w:rsidP="00B8452D">
            <w:pPr>
              <w:rPr>
                <w:rFonts w:ascii="Calibri" w:hAnsi="Calibri"/>
              </w:rPr>
            </w:pPr>
            <w:r w:rsidRPr="00FA3362">
              <w:rPr>
                <w:rFonts w:ascii="Calibri" w:hAnsi="Calibri"/>
              </w:rPr>
              <w:t>PAM BOL</w:t>
            </w:r>
          </w:p>
        </w:tc>
        <w:tc>
          <w:tcPr>
            <w:tcW w:w="3069" w:type="dxa"/>
          </w:tcPr>
          <w:p w:rsidR="00271AB3" w:rsidRPr="00FA3362" w:rsidRDefault="00271AB3" w:rsidP="00B8452D">
            <w:pPr>
              <w:rPr>
                <w:rFonts w:ascii="Calibri" w:hAnsi="Calibri"/>
              </w:rPr>
            </w:pPr>
            <w:r w:rsidRPr="00FA3362">
              <w:rPr>
                <w:rFonts w:ascii="Calibri" w:hAnsi="Calibri"/>
              </w:rPr>
              <w:t>Chargé de programmes</w:t>
            </w:r>
          </w:p>
        </w:tc>
      </w:tr>
      <w:tr w:rsidR="00271AB3" w:rsidRPr="00FA3362" w:rsidTr="00E70B05">
        <w:tc>
          <w:tcPr>
            <w:tcW w:w="3068" w:type="dxa"/>
          </w:tcPr>
          <w:p w:rsidR="00271AB3" w:rsidRPr="00FA3362" w:rsidRDefault="009959F5" w:rsidP="00B8452D">
            <w:pPr>
              <w:rPr>
                <w:rFonts w:ascii="Calibri" w:hAnsi="Calibri"/>
              </w:rPr>
            </w:pPr>
            <w:r>
              <w:rPr>
                <w:rFonts w:ascii="Calibri" w:hAnsi="Calibri"/>
              </w:rPr>
              <w:t xml:space="preserve"> Adoum Noucky Charfadine</w:t>
            </w:r>
          </w:p>
        </w:tc>
        <w:tc>
          <w:tcPr>
            <w:tcW w:w="3069" w:type="dxa"/>
          </w:tcPr>
          <w:p w:rsidR="00271AB3" w:rsidRPr="00FA3362" w:rsidRDefault="009959F5" w:rsidP="00B8452D">
            <w:pPr>
              <w:rPr>
                <w:rFonts w:ascii="Calibri" w:hAnsi="Calibri"/>
              </w:rPr>
            </w:pPr>
            <w:r>
              <w:rPr>
                <w:rFonts w:ascii="Calibri" w:hAnsi="Calibri"/>
              </w:rPr>
              <w:t>Autorité administrative</w:t>
            </w:r>
          </w:p>
        </w:tc>
        <w:tc>
          <w:tcPr>
            <w:tcW w:w="3069" w:type="dxa"/>
          </w:tcPr>
          <w:p w:rsidR="00271AB3" w:rsidRPr="00FA3362" w:rsidRDefault="009959F5" w:rsidP="00B8452D">
            <w:pPr>
              <w:rPr>
                <w:rFonts w:ascii="Calibri" w:hAnsi="Calibri"/>
              </w:rPr>
            </w:pPr>
            <w:r w:rsidRPr="00FA3362">
              <w:rPr>
                <w:rFonts w:ascii="Calibri" w:hAnsi="Calibri"/>
              </w:rPr>
              <w:t>Le Gouverneur de la Province du Lac</w:t>
            </w:r>
          </w:p>
        </w:tc>
      </w:tr>
      <w:tr w:rsidR="009959F5" w:rsidRPr="009959F5" w:rsidTr="00E70B05">
        <w:tc>
          <w:tcPr>
            <w:tcW w:w="3068" w:type="dxa"/>
          </w:tcPr>
          <w:p w:rsidR="009959F5" w:rsidRPr="00E70B05" w:rsidRDefault="009959F5" w:rsidP="00E70B05">
            <w:pPr>
              <w:pStyle w:val="Paragraphedeliste"/>
              <w:numPr>
                <w:ilvl w:val="0"/>
                <w:numId w:val="52"/>
              </w:numPr>
              <w:rPr>
                <w:rFonts w:ascii="Calibri" w:hAnsi="Calibri"/>
                <w:b/>
              </w:rPr>
            </w:pPr>
            <w:r w:rsidRPr="00E70B05">
              <w:rPr>
                <w:rFonts w:ascii="Calibri" w:hAnsi="Calibri"/>
                <w:b/>
              </w:rPr>
              <w:t>Focus group</w:t>
            </w:r>
          </w:p>
        </w:tc>
        <w:tc>
          <w:tcPr>
            <w:tcW w:w="3069" w:type="dxa"/>
          </w:tcPr>
          <w:p w:rsidR="009959F5" w:rsidRPr="00E70B05" w:rsidRDefault="009959F5" w:rsidP="00B8452D">
            <w:pPr>
              <w:suppressAutoHyphens/>
              <w:ind w:left="720"/>
              <w:contextualSpacing/>
              <w:rPr>
                <w:rFonts w:ascii="Calibri" w:hAnsi="Calibri"/>
                <w:b/>
              </w:rPr>
            </w:pPr>
          </w:p>
        </w:tc>
        <w:tc>
          <w:tcPr>
            <w:tcW w:w="3069" w:type="dxa"/>
          </w:tcPr>
          <w:p w:rsidR="009959F5" w:rsidRPr="00E70B05" w:rsidRDefault="009959F5" w:rsidP="00B8452D">
            <w:pPr>
              <w:suppressAutoHyphens/>
              <w:ind w:left="720"/>
              <w:contextualSpacing/>
              <w:rPr>
                <w:rFonts w:ascii="Calibri" w:hAnsi="Calibri"/>
                <w:b/>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Membres comités de gestion du site à Méléa</w:t>
            </w:r>
          </w:p>
        </w:tc>
        <w:tc>
          <w:tcPr>
            <w:tcW w:w="3069" w:type="dxa"/>
          </w:tcPr>
          <w:p w:rsidR="00271AB3" w:rsidRPr="00FA3362" w:rsidRDefault="00271AB3" w:rsidP="00B8452D">
            <w:pPr>
              <w:rPr>
                <w:rFonts w:ascii="Calibri" w:hAnsi="Calibri"/>
              </w:rPr>
            </w:pPr>
            <w:r w:rsidRPr="00FA3362">
              <w:rPr>
                <w:rFonts w:ascii="Calibri" w:hAnsi="Calibri"/>
              </w:rPr>
              <w:t>Méléa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Artisans fabrication foyers améliorés</w:t>
            </w:r>
          </w:p>
        </w:tc>
        <w:tc>
          <w:tcPr>
            <w:tcW w:w="3069" w:type="dxa"/>
          </w:tcPr>
          <w:p w:rsidR="00271AB3" w:rsidRPr="00FA3362" w:rsidRDefault="00271AB3" w:rsidP="00B8452D">
            <w:pPr>
              <w:rPr>
                <w:rFonts w:ascii="Calibri" w:hAnsi="Calibri"/>
              </w:rPr>
            </w:pPr>
            <w:r w:rsidRPr="00FA3362">
              <w:rPr>
                <w:rFonts w:ascii="Calibri" w:hAnsi="Calibri"/>
              </w:rPr>
              <w:t>Méléa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Groupements de femmes AGR</w:t>
            </w:r>
          </w:p>
        </w:tc>
        <w:tc>
          <w:tcPr>
            <w:tcW w:w="3069" w:type="dxa"/>
          </w:tcPr>
          <w:p w:rsidR="00271AB3" w:rsidRPr="00FA3362" w:rsidRDefault="00271AB3" w:rsidP="00B8452D">
            <w:pPr>
              <w:rPr>
                <w:rFonts w:ascii="Calibri" w:hAnsi="Calibri"/>
              </w:rPr>
            </w:pPr>
            <w:r w:rsidRPr="00FA3362">
              <w:rPr>
                <w:rFonts w:ascii="Calibri" w:hAnsi="Calibri"/>
              </w:rPr>
              <w:t>Méléa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Préfet de Bagasola</w:t>
            </w:r>
          </w:p>
        </w:tc>
        <w:tc>
          <w:tcPr>
            <w:tcW w:w="3069" w:type="dxa"/>
          </w:tcPr>
          <w:p w:rsidR="00271AB3" w:rsidRPr="00FA3362" w:rsidRDefault="00271AB3" w:rsidP="00B8452D">
            <w:pPr>
              <w:rPr>
                <w:rFonts w:ascii="Calibri" w:hAnsi="Calibri"/>
              </w:rPr>
            </w:pPr>
            <w:r w:rsidRPr="00FA3362">
              <w:rPr>
                <w:rFonts w:ascii="Calibri" w:hAnsi="Calibri"/>
              </w:rPr>
              <w:t>Bagasola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 xml:space="preserve">Membres comités de gestion du site pépinière à Bagasola </w:t>
            </w:r>
          </w:p>
        </w:tc>
        <w:tc>
          <w:tcPr>
            <w:tcW w:w="3069" w:type="dxa"/>
          </w:tcPr>
          <w:p w:rsidR="00271AB3" w:rsidRPr="00FA3362" w:rsidRDefault="00271AB3" w:rsidP="00B8452D">
            <w:pPr>
              <w:rPr>
                <w:rFonts w:ascii="Calibri" w:hAnsi="Calibri"/>
              </w:rPr>
            </w:pPr>
            <w:r w:rsidRPr="00FA3362">
              <w:rPr>
                <w:rFonts w:ascii="Calibri" w:hAnsi="Calibri"/>
              </w:rPr>
              <w:t>Bagasola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Membres du Groupement mixte DORBARI</w:t>
            </w:r>
          </w:p>
        </w:tc>
        <w:tc>
          <w:tcPr>
            <w:tcW w:w="3069" w:type="dxa"/>
          </w:tcPr>
          <w:p w:rsidR="00271AB3" w:rsidRPr="00FA3362" w:rsidRDefault="00271AB3" w:rsidP="00B8452D">
            <w:pPr>
              <w:rPr>
                <w:rFonts w:ascii="Calibri" w:hAnsi="Calibri"/>
              </w:rPr>
            </w:pPr>
            <w:r w:rsidRPr="00FA3362">
              <w:rPr>
                <w:rFonts w:ascii="Calibri" w:hAnsi="Calibri"/>
              </w:rPr>
              <w:t xml:space="preserve">Bagasola </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Membres Groupement féminin HIKIRMA</w:t>
            </w:r>
          </w:p>
        </w:tc>
        <w:tc>
          <w:tcPr>
            <w:tcW w:w="3069" w:type="dxa"/>
          </w:tcPr>
          <w:p w:rsidR="00271AB3" w:rsidRPr="00FA3362" w:rsidRDefault="00271AB3" w:rsidP="00B8452D">
            <w:pPr>
              <w:rPr>
                <w:rFonts w:ascii="Calibri" w:hAnsi="Calibri"/>
              </w:rPr>
            </w:pPr>
            <w:r w:rsidRPr="00FA3362">
              <w:rPr>
                <w:rFonts w:ascii="Calibri" w:hAnsi="Calibri"/>
              </w:rPr>
              <w:t>Bagasola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 xml:space="preserve">Groupement de jeunes AJDK </w:t>
            </w:r>
          </w:p>
        </w:tc>
        <w:tc>
          <w:tcPr>
            <w:tcW w:w="3069" w:type="dxa"/>
          </w:tcPr>
          <w:p w:rsidR="00271AB3" w:rsidRPr="00FA3362" w:rsidRDefault="00271AB3" w:rsidP="00B8452D">
            <w:pPr>
              <w:rPr>
                <w:rFonts w:ascii="Calibri" w:hAnsi="Calibri"/>
              </w:rPr>
            </w:pPr>
            <w:r w:rsidRPr="00FA3362">
              <w:rPr>
                <w:rFonts w:ascii="Calibri" w:hAnsi="Calibri"/>
              </w:rPr>
              <w:t>Bagasola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Groupements des femmes à TAGAL</w:t>
            </w:r>
          </w:p>
        </w:tc>
        <w:tc>
          <w:tcPr>
            <w:tcW w:w="3069" w:type="dxa"/>
          </w:tcPr>
          <w:p w:rsidR="00271AB3" w:rsidRPr="00FA3362" w:rsidRDefault="00271AB3" w:rsidP="00B8452D">
            <w:pPr>
              <w:rPr>
                <w:rFonts w:ascii="Calibri" w:hAnsi="Calibri"/>
              </w:rPr>
            </w:pPr>
            <w:r w:rsidRPr="00FA3362">
              <w:rPr>
                <w:rFonts w:ascii="Calibri" w:hAnsi="Calibri"/>
              </w:rPr>
              <w:t>Bagasola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Groupement des femmes WALABARI</w:t>
            </w:r>
          </w:p>
        </w:tc>
        <w:tc>
          <w:tcPr>
            <w:tcW w:w="3069" w:type="dxa"/>
          </w:tcPr>
          <w:p w:rsidR="00271AB3" w:rsidRPr="00FA3362" w:rsidRDefault="00271AB3" w:rsidP="00B8452D">
            <w:pPr>
              <w:rPr>
                <w:rFonts w:ascii="Calibri" w:hAnsi="Calibri"/>
              </w:rPr>
            </w:pPr>
            <w:r w:rsidRPr="00FA3362">
              <w:rPr>
                <w:rFonts w:ascii="Calibri" w:hAnsi="Calibri"/>
              </w:rPr>
              <w:t>Bagasola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Groupements des femmes refugiées à DARESALAM</w:t>
            </w:r>
          </w:p>
        </w:tc>
        <w:tc>
          <w:tcPr>
            <w:tcW w:w="3069" w:type="dxa"/>
          </w:tcPr>
          <w:p w:rsidR="00271AB3" w:rsidRPr="00FA3362" w:rsidRDefault="00271AB3" w:rsidP="00B8452D">
            <w:pPr>
              <w:rPr>
                <w:rFonts w:ascii="Calibri" w:hAnsi="Calibri"/>
              </w:rPr>
            </w:pPr>
            <w:r w:rsidRPr="00FA3362">
              <w:rPr>
                <w:rFonts w:ascii="Calibri" w:hAnsi="Calibri"/>
              </w:rPr>
              <w:t>Bagasola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SOUMAILA ADAM</w:t>
            </w:r>
          </w:p>
        </w:tc>
        <w:tc>
          <w:tcPr>
            <w:tcW w:w="3069" w:type="dxa"/>
          </w:tcPr>
          <w:p w:rsidR="00271AB3" w:rsidRPr="00FA3362" w:rsidRDefault="00271AB3" w:rsidP="00B8452D">
            <w:pPr>
              <w:rPr>
                <w:rFonts w:ascii="Calibri" w:hAnsi="Calibri"/>
              </w:rPr>
            </w:pPr>
            <w:r w:rsidRPr="00FA3362">
              <w:rPr>
                <w:rFonts w:ascii="Calibri" w:hAnsi="Calibri"/>
              </w:rPr>
              <w:t>Liwa</w:t>
            </w:r>
          </w:p>
        </w:tc>
        <w:tc>
          <w:tcPr>
            <w:tcW w:w="3069" w:type="dxa"/>
          </w:tcPr>
          <w:p w:rsidR="00271AB3" w:rsidRPr="00FA3362" w:rsidRDefault="00271AB3" w:rsidP="00B8452D">
            <w:pPr>
              <w:rPr>
                <w:rFonts w:ascii="Calibri" w:hAnsi="Calibri"/>
              </w:rPr>
            </w:pPr>
            <w:r w:rsidRPr="00FA3362">
              <w:rPr>
                <w:rFonts w:ascii="Calibri" w:hAnsi="Calibri"/>
              </w:rPr>
              <w:t>Préfet de Liwa</w:t>
            </w: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Chef de canton de Liwa</w:t>
            </w:r>
          </w:p>
        </w:tc>
        <w:tc>
          <w:tcPr>
            <w:tcW w:w="3069" w:type="dxa"/>
          </w:tcPr>
          <w:p w:rsidR="00271AB3" w:rsidRPr="00FA3362" w:rsidRDefault="00271AB3" w:rsidP="00B8452D">
            <w:pPr>
              <w:rPr>
                <w:rFonts w:ascii="Calibri" w:hAnsi="Calibri"/>
              </w:rPr>
            </w:pPr>
            <w:r w:rsidRPr="00FA3362">
              <w:rPr>
                <w:rFonts w:ascii="Calibri" w:hAnsi="Calibri"/>
              </w:rPr>
              <w:t>Liwa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Groupement pour la Ferme agricole de Daboua</w:t>
            </w:r>
          </w:p>
        </w:tc>
        <w:tc>
          <w:tcPr>
            <w:tcW w:w="3069" w:type="dxa"/>
          </w:tcPr>
          <w:p w:rsidR="00271AB3" w:rsidRPr="00FA3362" w:rsidRDefault="00271AB3" w:rsidP="00B8452D">
            <w:pPr>
              <w:rPr>
                <w:rFonts w:ascii="Calibri" w:hAnsi="Calibri"/>
              </w:rPr>
            </w:pPr>
            <w:r w:rsidRPr="00FA3362">
              <w:rPr>
                <w:rFonts w:ascii="Calibri" w:hAnsi="Calibri"/>
              </w:rPr>
              <w:t>Tataferom</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Comité de gestion du site pépinière de Tataferom</w:t>
            </w:r>
          </w:p>
        </w:tc>
        <w:tc>
          <w:tcPr>
            <w:tcW w:w="3069" w:type="dxa"/>
          </w:tcPr>
          <w:p w:rsidR="00271AB3" w:rsidRPr="00FA3362" w:rsidRDefault="00271AB3" w:rsidP="00B8452D">
            <w:pPr>
              <w:rPr>
                <w:rFonts w:ascii="Calibri" w:hAnsi="Calibri"/>
              </w:rPr>
            </w:pPr>
            <w:r w:rsidRPr="00FA3362">
              <w:rPr>
                <w:rFonts w:ascii="Calibri" w:hAnsi="Calibri"/>
              </w:rPr>
              <w:t>Tataferom</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Groupement des femmes Tataferom</w:t>
            </w:r>
          </w:p>
        </w:tc>
        <w:tc>
          <w:tcPr>
            <w:tcW w:w="3069" w:type="dxa"/>
          </w:tcPr>
          <w:p w:rsidR="00271AB3" w:rsidRPr="00FA3362" w:rsidRDefault="00271AB3" w:rsidP="00B8452D">
            <w:pPr>
              <w:rPr>
                <w:rFonts w:ascii="Calibri" w:hAnsi="Calibri"/>
              </w:rPr>
            </w:pPr>
            <w:r w:rsidRPr="00FA3362">
              <w:rPr>
                <w:rFonts w:ascii="Calibri" w:hAnsi="Calibri"/>
              </w:rPr>
              <w:t>Tataferom</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Comité de gestion site pépinière et reboisement  à Liwa</w:t>
            </w:r>
          </w:p>
        </w:tc>
        <w:tc>
          <w:tcPr>
            <w:tcW w:w="3069" w:type="dxa"/>
          </w:tcPr>
          <w:p w:rsidR="00271AB3" w:rsidRPr="00FA3362" w:rsidRDefault="00271AB3" w:rsidP="00B8452D">
            <w:pPr>
              <w:rPr>
                <w:rFonts w:ascii="Calibri" w:hAnsi="Calibri"/>
              </w:rPr>
            </w:pPr>
            <w:r w:rsidRPr="00FA3362">
              <w:rPr>
                <w:rFonts w:ascii="Calibri" w:hAnsi="Calibri"/>
              </w:rPr>
              <w:t>Liwa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r w:rsidRPr="00FA3362">
              <w:rPr>
                <w:rFonts w:ascii="Calibri" w:hAnsi="Calibri"/>
              </w:rPr>
              <w:t>Ferme agricole de Kandja</w:t>
            </w:r>
          </w:p>
        </w:tc>
        <w:tc>
          <w:tcPr>
            <w:tcW w:w="3069" w:type="dxa"/>
          </w:tcPr>
          <w:p w:rsidR="00271AB3" w:rsidRPr="00FA3362" w:rsidRDefault="00271AB3" w:rsidP="00B8452D">
            <w:pPr>
              <w:rPr>
                <w:rFonts w:ascii="Calibri" w:hAnsi="Calibri"/>
              </w:rPr>
            </w:pPr>
            <w:r w:rsidRPr="00FA3362">
              <w:rPr>
                <w:rFonts w:ascii="Calibri" w:hAnsi="Calibri"/>
              </w:rPr>
              <w:t>Liwa</w:t>
            </w:r>
          </w:p>
        </w:tc>
        <w:tc>
          <w:tcPr>
            <w:tcW w:w="3069" w:type="dxa"/>
          </w:tcPr>
          <w:p w:rsidR="00271AB3" w:rsidRPr="00FA3362" w:rsidRDefault="00271AB3" w:rsidP="00B8452D">
            <w:pPr>
              <w:rPr>
                <w:rFonts w:ascii="Calibri" w:hAnsi="Calibri"/>
              </w:rPr>
            </w:pPr>
          </w:p>
        </w:tc>
      </w:tr>
      <w:tr w:rsidR="00271AB3" w:rsidRPr="00FA3362" w:rsidTr="00E70B05">
        <w:tc>
          <w:tcPr>
            <w:tcW w:w="3068" w:type="dxa"/>
          </w:tcPr>
          <w:p w:rsidR="00271AB3" w:rsidRPr="00FA3362" w:rsidRDefault="00271AB3" w:rsidP="00B8452D">
            <w:pPr>
              <w:rPr>
                <w:rFonts w:ascii="Calibri" w:hAnsi="Calibri"/>
              </w:rPr>
            </w:pPr>
          </w:p>
        </w:tc>
        <w:tc>
          <w:tcPr>
            <w:tcW w:w="3069" w:type="dxa"/>
          </w:tcPr>
          <w:p w:rsidR="00271AB3" w:rsidRPr="00FA3362" w:rsidRDefault="00271AB3" w:rsidP="00B8452D">
            <w:pPr>
              <w:rPr>
                <w:rFonts w:ascii="Calibri" w:hAnsi="Calibri"/>
              </w:rPr>
            </w:pPr>
          </w:p>
        </w:tc>
        <w:tc>
          <w:tcPr>
            <w:tcW w:w="3069" w:type="dxa"/>
          </w:tcPr>
          <w:p w:rsidR="00271AB3" w:rsidRPr="00FA3362" w:rsidRDefault="00271AB3" w:rsidP="00B8452D">
            <w:pPr>
              <w:rPr>
                <w:rFonts w:ascii="Calibri" w:hAnsi="Calibri"/>
              </w:rPr>
            </w:pPr>
          </w:p>
        </w:tc>
      </w:tr>
    </w:tbl>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Pr="00650588" w:rsidRDefault="00650588" w:rsidP="00650588">
      <w:pPr>
        <w:rPr>
          <w:rFonts w:ascii="Calibri" w:hAnsi="Calibri"/>
          <w:b/>
          <w:u w:val="single"/>
        </w:rPr>
      </w:pPr>
    </w:p>
    <w:p w:rsidR="00650588" w:rsidRDefault="00650588" w:rsidP="00650588">
      <w:pPr>
        <w:jc w:val="center"/>
        <w:rPr>
          <w:rFonts w:ascii="Calibri" w:hAnsi="Calibri"/>
          <w:b/>
          <w:sz w:val="32"/>
          <w:u w:val="single"/>
        </w:rPr>
      </w:pPr>
    </w:p>
    <w:p w:rsidR="00650588" w:rsidRDefault="00650588" w:rsidP="00650588">
      <w:pPr>
        <w:jc w:val="center"/>
        <w:rPr>
          <w:rFonts w:ascii="Calibri" w:hAnsi="Calibri"/>
          <w:b/>
          <w:sz w:val="32"/>
          <w:u w:val="single"/>
        </w:rPr>
      </w:pPr>
    </w:p>
    <w:p w:rsidR="00650588" w:rsidRPr="00650B85" w:rsidRDefault="00650588" w:rsidP="00650588">
      <w:pPr>
        <w:rPr>
          <w:rFonts w:ascii="Calibri" w:hAnsi="Calibri"/>
          <w:b/>
          <w:sz w:val="32"/>
          <w:u w:val="single"/>
        </w:rPr>
      </w:pPr>
    </w:p>
    <w:sectPr w:rsidR="00650588" w:rsidRPr="00650B85" w:rsidSect="00BB3D97">
      <w:pgSz w:w="11900" w:h="16840"/>
      <w:pgMar w:top="1417" w:right="1552"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DD9" w:rsidRDefault="00E95DD9" w:rsidP="008A6DD0">
      <w:r>
        <w:separator/>
      </w:r>
    </w:p>
  </w:endnote>
  <w:endnote w:type="continuationSeparator" w:id="0">
    <w:p w:rsidR="00E95DD9" w:rsidRDefault="00E95DD9" w:rsidP="008A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Times Bold">
    <w:panose1 w:val="00000800000000020000"/>
    <w:charset w:val="00"/>
    <w:family w:val="auto"/>
    <w:pitch w:val="variable"/>
    <w:sig w:usb0="E00002FF" w:usb1="5000205A"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parajita">
    <w:charset w:val="00"/>
    <w:family w:val="swiss"/>
    <w:pitch w:val="variable"/>
    <w:sig w:usb0="00008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086" w:rsidRDefault="00515086" w:rsidP="004B79A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15086" w:rsidRDefault="00515086" w:rsidP="004B79A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086" w:rsidRDefault="00515086" w:rsidP="004B79A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8736E">
      <w:rPr>
        <w:rStyle w:val="Numrodepage"/>
        <w:noProof/>
      </w:rPr>
      <w:t>5</w:t>
    </w:r>
    <w:r>
      <w:rPr>
        <w:rStyle w:val="Numrodepage"/>
      </w:rPr>
      <w:fldChar w:fldCharType="end"/>
    </w:r>
  </w:p>
  <w:p w:rsidR="00515086" w:rsidRDefault="00515086" w:rsidP="004B79A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DD9" w:rsidRDefault="00E95DD9" w:rsidP="008A6DD0">
      <w:r>
        <w:separator/>
      </w:r>
    </w:p>
  </w:footnote>
  <w:footnote w:type="continuationSeparator" w:id="0">
    <w:p w:rsidR="00E95DD9" w:rsidRDefault="00E95DD9" w:rsidP="008A6DD0">
      <w:r>
        <w:continuationSeparator/>
      </w:r>
    </w:p>
  </w:footnote>
  <w:footnote w:id="1">
    <w:p w:rsidR="00515086" w:rsidRPr="000822AC" w:rsidRDefault="00515086" w:rsidP="002E6984">
      <w:pPr>
        <w:pStyle w:val="Notedebasdepage"/>
        <w:jc w:val="both"/>
        <w:rPr>
          <w:rFonts w:asciiTheme="majorHAnsi" w:hAnsiTheme="majorHAnsi"/>
          <w:i/>
          <w:sz w:val="22"/>
          <w:szCs w:val="22"/>
        </w:rPr>
      </w:pPr>
      <w:r>
        <w:rPr>
          <w:rStyle w:val="Marquenotebasdepage"/>
        </w:rPr>
        <w:footnoteRef/>
      </w:r>
      <w:r>
        <w:t xml:space="preserve"> </w:t>
      </w:r>
      <w:r w:rsidRPr="000822AC">
        <w:rPr>
          <w:rFonts w:asciiTheme="majorHAnsi" w:hAnsiTheme="majorHAnsi"/>
          <w:i/>
          <w:sz w:val="22"/>
          <w:szCs w:val="22"/>
          <w:lang w:val="fr-CA"/>
        </w:rPr>
        <w:t xml:space="preserve">Relatif à «La </w:t>
      </w:r>
      <w:r w:rsidRPr="000822AC">
        <w:rPr>
          <w:rFonts w:asciiTheme="majorHAnsi" w:eastAsia="Calibri" w:hAnsiTheme="majorHAnsi"/>
          <w:i/>
          <w:sz w:val="22"/>
          <w:szCs w:val="22"/>
          <w:lang w:eastAsia="en-US"/>
        </w:rPr>
        <w:t>protection de l’environnement et l’adaptation aux changements climatiques »</w:t>
      </w:r>
    </w:p>
  </w:footnote>
  <w:footnote w:id="2">
    <w:p w:rsidR="00515086" w:rsidRPr="000822AC" w:rsidRDefault="00515086" w:rsidP="002E6984">
      <w:pPr>
        <w:pStyle w:val="Notedebasdepage"/>
        <w:jc w:val="both"/>
        <w:rPr>
          <w:rFonts w:asciiTheme="majorHAnsi" w:hAnsiTheme="majorHAnsi"/>
          <w:i/>
          <w:sz w:val="22"/>
          <w:szCs w:val="22"/>
        </w:rPr>
      </w:pPr>
      <w:r w:rsidRPr="000822AC">
        <w:rPr>
          <w:rStyle w:val="Marquenotebasdepage"/>
          <w:rFonts w:asciiTheme="majorHAnsi" w:hAnsiTheme="majorHAnsi"/>
          <w:i/>
          <w:sz w:val="22"/>
          <w:szCs w:val="22"/>
        </w:rPr>
        <w:footnoteRef/>
      </w:r>
      <w:r w:rsidRPr="000822AC">
        <w:rPr>
          <w:rFonts w:asciiTheme="majorHAnsi" w:hAnsiTheme="majorHAnsi"/>
          <w:i/>
          <w:sz w:val="22"/>
          <w:szCs w:val="22"/>
        </w:rPr>
        <w:t xml:space="preserve"> </w:t>
      </w:r>
      <w:r w:rsidRPr="000822AC">
        <w:rPr>
          <w:rFonts w:asciiTheme="majorHAnsi" w:hAnsiTheme="majorHAnsi"/>
          <w:i/>
          <w:sz w:val="22"/>
          <w:szCs w:val="22"/>
          <w:shd w:val="clear" w:color="auto" w:fill="FFFFFF"/>
        </w:rPr>
        <w:t>En particulier l’impact A4.1 intitulé «Les ressources naturelles sont préservées et l'environnement est assaini »</w:t>
      </w:r>
    </w:p>
  </w:footnote>
  <w:footnote w:id="3">
    <w:p w:rsidR="00515086" w:rsidRPr="00E70B05" w:rsidRDefault="00515086" w:rsidP="002E6984">
      <w:pPr>
        <w:pStyle w:val="Notedebasdepage"/>
        <w:jc w:val="both"/>
        <w:rPr>
          <w:rFonts w:asciiTheme="majorHAnsi" w:hAnsiTheme="majorHAnsi"/>
          <w:sz w:val="22"/>
          <w:szCs w:val="22"/>
        </w:rPr>
      </w:pPr>
      <w:r w:rsidRPr="00E70B05">
        <w:rPr>
          <w:rStyle w:val="Marquenotebasdepage"/>
          <w:rFonts w:asciiTheme="majorHAnsi" w:hAnsiTheme="majorHAnsi"/>
          <w:sz w:val="22"/>
          <w:szCs w:val="22"/>
        </w:rPr>
        <w:footnoteRef/>
      </w:r>
      <w:r w:rsidRPr="00E70B05">
        <w:rPr>
          <w:rFonts w:asciiTheme="majorHAnsi" w:hAnsiTheme="majorHAnsi"/>
          <w:sz w:val="22"/>
          <w:szCs w:val="22"/>
        </w:rPr>
        <w:t xml:space="preserve"> </w:t>
      </w:r>
      <w:r w:rsidRPr="00E70B05">
        <w:rPr>
          <w:rFonts w:asciiTheme="majorHAnsi" w:hAnsiTheme="majorHAnsi"/>
          <w:sz w:val="22"/>
          <w:szCs w:val="22"/>
          <w:shd w:val="clear" w:color="auto" w:fill="FFFFFF"/>
        </w:rPr>
        <w:t>Stipulé «</w:t>
      </w:r>
      <w:r w:rsidRPr="00E70B05">
        <w:rPr>
          <w:rFonts w:asciiTheme="majorHAnsi" w:eastAsiaTheme="minorEastAsia" w:hAnsiTheme="majorHAnsi" w:cstheme="minorBidi"/>
          <w:i/>
          <w:sz w:val="22"/>
          <w:szCs w:val="22"/>
          <w:shd w:val="clear" w:color="auto" w:fill="FFFFFF"/>
        </w:rPr>
        <w:t>D’ici à fin 2021, les agriculteurs, les éleveurs, les pêcheurs et les petits producteurs, notamment les jeunes et les femmes, des localités ciblées emploient des systèmes de production résilients aux effets du changement climatique, leur permettant de répondre à leurs besoins de base, d’alimenter le marché et adoptent un environnement socio-économique plus résilient au changement climatique et mieux adaptés aux tendances actuelles et futures de la vulnérabilité et aux autres défis environnementaux</w:t>
      </w:r>
      <w:r w:rsidRPr="00E70B05">
        <w:rPr>
          <w:rFonts w:asciiTheme="majorHAnsi" w:hAnsiTheme="majorHAnsi"/>
          <w:sz w:val="22"/>
          <w:szCs w:val="22"/>
          <w:shd w:val="clear" w:color="auto" w:fill="FFFFFF"/>
        </w:rPr>
        <w:t> »</w:t>
      </w:r>
    </w:p>
  </w:footnote>
  <w:footnote w:id="4">
    <w:p w:rsidR="00515086" w:rsidRPr="00E70B05" w:rsidRDefault="00515086" w:rsidP="002E6984">
      <w:pPr>
        <w:pStyle w:val="Notedebasdepage"/>
        <w:jc w:val="both"/>
        <w:rPr>
          <w:rFonts w:asciiTheme="majorHAnsi" w:hAnsiTheme="majorHAnsi"/>
          <w:sz w:val="22"/>
          <w:szCs w:val="22"/>
        </w:rPr>
      </w:pPr>
      <w:r w:rsidRPr="00E70B05">
        <w:rPr>
          <w:rStyle w:val="Marquenotebasdepage"/>
          <w:rFonts w:asciiTheme="majorHAnsi" w:hAnsiTheme="majorHAnsi"/>
          <w:sz w:val="22"/>
          <w:szCs w:val="22"/>
        </w:rPr>
        <w:footnoteRef/>
      </w:r>
      <w:r w:rsidRPr="00E70B05">
        <w:rPr>
          <w:rFonts w:asciiTheme="majorHAnsi" w:hAnsiTheme="majorHAnsi"/>
          <w:sz w:val="22"/>
          <w:szCs w:val="22"/>
        </w:rPr>
        <w:t xml:space="preserve"> </w:t>
      </w:r>
      <w:r w:rsidRPr="00E70B05">
        <w:rPr>
          <w:rFonts w:asciiTheme="majorHAnsi" w:hAnsiTheme="majorHAnsi"/>
          <w:sz w:val="22"/>
          <w:szCs w:val="22"/>
          <w:shd w:val="clear" w:color="auto" w:fill="FFFFFF"/>
        </w:rPr>
        <w:t>Notamment en son effet 1 « </w:t>
      </w:r>
      <w:r w:rsidRPr="00E70B05">
        <w:rPr>
          <w:rFonts w:asciiTheme="majorHAnsi" w:eastAsiaTheme="minorEastAsia" w:hAnsiTheme="majorHAnsi" w:cstheme="minorBidi"/>
          <w:i/>
          <w:sz w:val="22"/>
          <w:szCs w:val="22"/>
          <w:shd w:val="clear" w:color="auto" w:fill="FFFFFF"/>
        </w:rPr>
        <w:t>La croissance et le développement sont inclusifs et durables, intégrant des capacités productives qui créent des emplois et des moyens de subsistance pour les pauvres et les groupes marginalisés</w:t>
      </w:r>
      <w:r w:rsidRPr="00E70B05">
        <w:rPr>
          <w:rFonts w:asciiTheme="majorHAnsi" w:hAnsiTheme="majorHAnsi"/>
          <w:sz w:val="22"/>
          <w:szCs w:val="22"/>
          <w:shd w:val="clear" w:color="auto" w:fill="FFFFFF"/>
        </w:rPr>
        <w:t> »</w:t>
      </w:r>
    </w:p>
  </w:footnote>
  <w:footnote w:id="5">
    <w:p w:rsidR="00515086" w:rsidRDefault="00515086" w:rsidP="002E6984">
      <w:pPr>
        <w:pStyle w:val="Notedebasdepage"/>
        <w:jc w:val="both"/>
      </w:pPr>
      <w:r>
        <w:rPr>
          <w:rStyle w:val="Marquenotebasdepage"/>
        </w:rPr>
        <w:footnoteRef/>
      </w:r>
      <w:r>
        <w:t xml:space="preserve"> </w:t>
      </w:r>
      <w:r w:rsidRPr="00FB69CB">
        <w:rPr>
          <w:rFonts w:ascii="Calibri" w:hAnsi="Calibri"/>
          <w:shd w:val="clear" w:color="auto" w:fill="FFFFFF"/>
        </w:rPr>
        <w:t>ODD 11, 12, 13, 14, 15</w:t>
      </w:r>
    </w:p>
  </w:footnote>
  <w:footnote w:id="6">
    <w:p w:rsidR="00515086" w:rsidRPr="000822AC" w:rsidRDefault="00515086" w:rsidP="002E6984">
      <w:pPr>
        <w:spacing w:line="276" w:lineRule="auto"/>
        <w:contextualSpacing/>
        <w:jc w:val="both"/>
        <w:rPr>
          <w:rFonts w:asciiTheme="majorHAnsi" w:hAnsiTheme="majorHAnsi"/>
          <w:i/>
          <w:sz w:val="22"/>
          <w:szCs w:val="22"/>
          <w:shd w:val="clear" w:color="auto" w:fill="FFFFFF"/>
        </w:rPr>
      </w:pPr>
      <w:r w:rsidRPr="00E70B05">
        <w:rPr>
          <w:rStyle w:val="Marquenotebasdepage"/>
          <w:rFonts w:asciiTheme="majorHAnsi" w:hAnsiTheme="majorHAnsi"/>
          <w:sz w:val="22"/>
          <w:szCs w:val="22"/>
        </w:rPr>
        <w:footnoteRef/>
      </w:r>
      <w:r w:rsidRPr="00E70B05">
        <w:rPr>
          <w:rFonts w:asciiTheme="majorHAnsi" w:hAnsiTheme="majorHAnsi"/>
          <w:sz w:val="22"/>
          <w:szCs w:val="22"/>
        </w:rPr>
        <w:t xml:space="preserve"> </w:t>
      </w:r>
      <w:r w:rsidRPr="00E70B05">
        <w:rPr>
          <w:rFonts w:asciiTheme="majorHAnsi" w:hAnsiTheme="majorHAnsi"/>
          <w:sz w:val="22"/>
          <w:szCs w:val="22"/>
          <w:shd w:val="clear" w:color="auto" w:fill="FFFFFF"/>
        </w:rPr>
        <w:t>«</w:t>
      </w:r>
      <w:r w:rsidRPr="000822AC">
        <w:rPr>
          <w:rFonts w:asciiTheme="majorHAnsi" w:hAnsiTheme="majorHAnsi"/>
          <w:i/>
          <w:sz w:val="22"/>
          <w:szCs w:val="22"/>
          <w:shd w:val="clear" w:color="auto" w:fill="FFFFFF"/>
        </w:rPr>
        <w:t>Un environnement sain avec des ressources naturelles préservées».</w:t>
      </w:r>
    </w:p>
    <w:p w:rsidR="00515086" w:rsidRDefault="00515086">
      <w:pPr>
        <w:pStyle w:val="Notedebasdepag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3pt;height:9.3pt" o:bullet="t">
        <v:imagedata r:id="rId1" o:title="j0115844"/>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B01AAD"/>
    <w:multiLevelType w:val="hybridMultilevel"/>
    <w:tmpl w:val="45AEB9F4"/>
    <w:lvl w:ilvl="0" w:tplc="00000009">
      <w:start w:val="1"/>
      <w:numFmt w:val="bullet"/>
      <w:lvlText w:val=""/>
      <w:lvlJc w:val="left"/>
      <w:pPr>
        <w:ind w:left="1440" w:hanging="360"/>
      </w:pPr>
      <w:rPr>
        <w:rFonts w:ascii="Symbol" w:hAnsi="Symbol"/>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05924F0B"/>
    <w:multiLevelType w:val="hybridMultilevel"/>
    <w:tmpl w:val="E752CF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EB1043"/>
    <w:multiLevelType w:val="hybridMultilevel"/>
    <w:tmpl w:val="E342D5E2"/>
    <w:lvl w:ilvl="0" w:tplc="385A6832">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0EE11175"/>
    <w:multiLevelType w:val="hybridMultilevel"/>
    <w:tmpl w:val="D740696E"/>
    <w:lvl w:ilvl="0" w:tplc="00000009">
      <w:start w:val="1"/>
      <w:numFmt w:val="bullet"/>
      <w:lvlText w:val=""/>
      <w:lvlJc w:val="left"/>
      <w:pPr>
        <w:ind w:left="1353" w:hanging="360"/>
      </w:pPr>
      <w:rPr>
        <w:rFonts w:ascii="Symbol" w:hAnsi="Symbol"/>
      </w:rPr>
    </w:lvl>
    <w:lvl w:ilvl="1" w:tplc="040C0003" w:tentative="1">
      <w:start w:val="1"/>
      <w:numFmt w:val="bullet"/>
      <w:lvlText w:val="o"/>
      <w:lvlJc w:val="left"/>
      <w:pPr>
        <w:ind w:left="2073" w:hanging="360"/>
      </w:pPr>
      <w:rPr>
        <w:rFonts w:ascii="Courier New" w:hAnsi="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2">
    <w:nsid w:val="13926DD1"/>
    <w:multiLevelType w:val="hybridMultilevel"/>
    <w:tmpl w:val="706EA566"/>
    <w:lvl w:ilvl="0" w:tplc="5B52CDA6">
      <w:numFmt w:val="bullet"/>
      <w:lvlText w:val="-"/>
      <w:lvlPicBulletId w:val="0"/>
      <w:lvlJc w:val="left"/>
      <w:pPr>
        <w:ind w:left="720" w:hanging="360"/>
      </w:pPr>
      <w:rPr>
        <w:rFonts w:ascii="Times New Roman" w:eastAsia="Times New Roman" w:hAnsi="Times New Roman" w:cs="Times New Roman" w:hint="default"/>
        <w:color w:val="auto"/>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FB25EF"/>
    <w:multiLevelType w:val="hybridMultilevel"/>
    <w:tmpl w:val="10EC95D6"/>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17677695"/>
    <w:multiLevelType w:val="hybridMultilevel"/>
    <w:tmpl w:val="F2BA7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8257743"/>
    <w:multiLevelType w:val="hybridMultilevel"/>
    <w:tmpl w:val="32D09FB6"/>
    <w:lvl w:ilvl="0" w:tplc="00000009">
      <w:start w:val="1"/>
      <w:numFmt w:val="bullet"/>
      <w:lvlText w:val=""/>
      <w:lvlJc w:val="left"/>
      <w:pPr>
        <w:ind w:left="1495" w:hanging="360"/>
      </w:pPr>
      <w:rPr>
        <w:rFonts w:ascii="Symbol" w:hAnsi="Symbol"/>
      </w:rPr>
    </w:lvl>
    <w:lvl w:ilvl="1" w:tplc="040C0003" w:tentative="1">
      <w:start w:val="1"/>
      <w:numFmt w:val="bullet"/>
      <w:lvlText w:val="o"/>
      <w:lvlJc w:val="left"/>
      <w:pPr>
        <w:ind w:left="2215" w:hanging="360"/>
      </w:pPr>
      <w:rPr>
        <w:rFonts w:ascii="Courier New" w:hAnsi="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6">
    <w:nsid w:val="1EAE344C"/>
    <w:multiLevelType w:val="hybridMultilevel"/>
    <w:tmpl w:val="E23CBBBC"/>
    <w:lvl w:ilvl="0" w:tplc="2138D41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DA73B7"/>
    <w:multiLevelType w:val="hybridMultilevel"/>
    <w:tmpl w:val="27CAD736"/>
    <w:lvl w:ilvl="0" w:tplc="5B52CDA6">
      <w:numFmt w:val="bullet"/>
      <w:lvlText w:val="-"/>
      <w:lvlPicBulletId w:val="0"/>
      <w:lvlJc w:val="left"/>
      <w:pPr>
        <w:ind w:left="720" w:hanging="360"/>
      </w:pPr>
      <w:rPr>
        <w:rFonts w:ascii="Times New Roman" w:eastAsia="Times New Roman" w:hAnsi="Times New Roman" w:cs="Times New Roman" w:hint="default"/>
        <w:color w:val="auto"/>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1086D93"/>
    <w:multiLevelType w:val="hybridMultilevel"/>
    <w:tmpl w:val="BCE88ADC"/>
    <w:lvl w:ilvl="0" w:tplc="FCBA1C90">
      <w:start w:val="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6F0E43"/>
    <w:multiLevelType w:val="hybridMultilevel"/>
    <w:tmpl w:val="B7720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CD40601"/>
    <w:multiLevelType w:val="hybridMultilevel"/>
    <w:tmpl w:val="27EE2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C8674E"/>
    <w:multiLevelType w:val="hybridMultilevel"/>
    <w:tmpl w:val="B23E856C"/>
    <w:lvl w:ilvl="0" w:tplc="48BA7B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F4779BB"/>
    <w:multiLevelType w:val="hybridMultilevel"/>
    <w:tmpl w:val="9C2A9CA6"/>
    <w:lvl w:ilvl="0" w:tplc="00000009">
      <w:start w:val="1"/>
      <w:numFmt w:val="bullet"/>
      <w:lvlText w:val=""/>
      <w:lvlJc w:val="left"/>
      <w:pPr>
        <w:ind w:left="1495" w:hanging="360"/>
      </w:pPr>
      <w:rPr>
        <w:rFonts w:ascii="Symbol" w:hAnsi="Symbol"/>
      </w:rPr>
    </w:lvl>
    <w:lvl w:ilvl="1" w:tplc="040C0003" w:tentative="1">
      <w:start w:val="1"/>
      <w:numFmt w:val="bullet"/>
      <w:lvlText w:val="o"/>
      <w:lvlJc w:val="left"/>
      <w:pPr>
        <w:ind w:left="2215" w:hanging="360"/>
      </w:pPr>
      <w:rPr>
        <w:rFonts w:ascii="Courier New" w:hAnsi="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23">
    <w:nsid w:val="36092FD9"/>
    <w:multiLevelType w:val="hybridMultilevel"/>
    <w:tmpl w:val="9D821ED8"/>
    <w:lvl w:ilvl="0" w:tplc="FCBA1C90">
      <w:start w:val="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373FD4"/>
    <w:multiLevelType w:val="hybridMultilevel"/>
    <w:tmpl w:val="B56EBAD4"/>
    <w:lvl w:ilvl="0" w:tplc="5B52CDA6">
      <w:numFmt w:val="bullet"/>
      <w:lvlText w:val="-"/>
      <w:lvlPicBulletId w:val="0"/>
      <w:lvlJc w:val="left"/>
      <w:pPr>
        <w:ind w:left="720" w:hanging="360"/>
      </w:pPr>
      <w:rPr>
        <w:rFonts w:ascii="Times New Roman" w:eastAsia="Times New Roman" w:hAnsi="Times New Roman" w:cs="Times New Roman" w:hint="default"/>
        <w:color w:val="auto"/>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B6A03D3"/>
    <w:multiLevelType w:val="hybridMultilevel"/>
    <w:tmpl w:val="D57A257E"/>
    <w:lvl w:ilvl="0" w:tplc="94169C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08C791D"/>
    <w:multiLevelType w:val="hybridMultilevel"/>
    <w:tmpl w:val="5300A64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7">
    <w:nsid w:val="412D11DD"/>
    <w:multiLevelType w:val="hybridMultilevel"/>
    <w:tmpl w:val="EAEC1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3847BC"/>
    <w:multiLevelType w:val="hybridMultilevel"/>
    <w:tmpl w:val="9634CCF6"/>
    <w:lvl w:ilvl="0" w:tplc="5B52CDA6">
      <w:numFmt w:val="bullet"/>
      <w:lvlText w:val="-"/>
      <w:lvlPicBulletId w:val="0"/>
      <w:lvlJc w:val="left"/>
      <w:pPr>
        <w:ind w:left="720" w:hanging="360"/>
      </w:pPr>
      <w:rPr>
        <w:rFonts w:ascii="Times New Roman" w:eastAsia="Times New Roman" w:hAnsi="Times New Roman" w:cs="Times New Roman" w:hint="default"/>
        <w:color w:val="auto"/>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29D4932"/>
    <w:multiLevelType w:val="hybridMultilevel"/>
    <w:tmpl w:val="7FC4F72E"/>
    <w:lvl w:ilvl="0" w:tplc="00000009">
      <w:start w:val="1"/>
      <w:numFmt w:val="bullet"/>
      <w:lvlText w:val=""/>
      <w:lvlJc w:val="left"/>
      <w:pPr>
        <w:ind w:left="1440" w:hanging="360"/>
      </w:pPr>
      <w:rPr>
        <w:rFonts w:ascii="Symbol" w:hAnsi="Symbol"/>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46A732E0"/>
    <w:multiLevelType w:val="hybridMultilevel"/>
    <w:tmpl w:val="EF3C7CC8"/>
    <w:lvl w:ilvl="0" w:tplc="DE829C0A">
      <w:start w:val="15"/>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473E665F"/>
    <w:multiLevelType w:val="multilevel"/>
    <w:tmpl w:val="30EAD1E6"/>
    <w:lvl w:ilvl="0">
      <w:start w:val="1"/>
      <w:numFmt w:val="upperRoman"/>
      <w:lvlText w:val="%1."/>
      <w:lvlJc w:val="left"/>
      <w:pPr>
        <w:ind w:left="1080" w:hanging="72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32">
    <w:nsid w:val="49AC7EA1"/>
    <w:multiLevelType w:val="hybridMultilevel"/>
    <w:tmpl w:val="E436AAAA"/>
    <w:lvl w:ilvl="0" w:tplc="5FBC34B8">
      <w:start w:val="1"/>
      <w:numFmt w:val="bullet"/>
      <w:lvlText w:val=""/>
      <w:lvlJc w:val="left"/>
      <w:pPr>
        <w:tabs>
          <w:tab w:val="num" w:pos="1353"/>
        </w:tabs>
        <w:ind w:left="1353" w:hanging="360"/>
      </w:pPr>
      <w:rPr>
        <w:rFonts w:ascii="Wingdings" w:hAnsi="Wingdings" w:hint="default"/>
      </w:rPr>
    </w:lvl>
    <w:lvl w:ilvl="1" w:tplc="B3BCCBE6">
      <w:start w:val="1"/>
      <w:numFmt w:val="bullet"/>
      <w:lvlText w:val="o"/>
      <w:lvlJc w:val="left"/>
      <w:pPr>
        <w:tabs>
          <w:tab w:val="num" w:pos="697"/>
        </w:tabs>
        <w:ind w:left="697" w:hanging="360"/>
      </w:pPr>
      <w:rPr>
        <w:rFonts w:ascii="Courier New" w:hAnsi="Courier New" w:hint="default"/>
      </w:rPr>
    </w:lvl>
    <w:lvl w:ilvl="2" w:tplc="040C001B">
      <w:start w:val="1"/>
      <w:numFmt w:val="bullet"/>
      <w:lvlText w:val=""/>
      <w:lvlJc w:val="left"/>
      <w:pPr>
        <w:tabs>
          <w:tab w:val="num" w:pos="1417"/>
        </w:tabs>
        <w:ind w:left="1417" w:hanging="360"/>
      </w:pPr>
      <w:rPr>
        <w:rFonts w:ascii="Wingdings" w:hAnsi="Wingdings" w:hint="default"/>
      </w:rPr>
    </w:lvl>
    <w:lvl w:ilvl="3" w:tplc="040C000F">
      <w:start w:val="1"/>
      <w:numFmt w:val="bullet"/>
      <w:lvlText w:val=""/>
      <w:lvlJc w:val="left"/>
      <w:pPr>
        <w:tabs>
          <w:tab w:val="num" w:pos="2137"/>
        </w:tabs>
        <w:ind w:left="2137" w:hanging="360"/>
      </w:pPr>
      <w:rPr>
        <w:rFonts w:ascii="Symbol" w:hAnsi="Symbol" w:hint="default"/>
      </w:rPr>
    </w:lvl>
    <w:lvl w:ilvl="4" w:tplc="040C0019">
      <w:start w:val="1"/>
      <w:numFmt w:val="bullet"/>
      <w:lvlText w:val="o"/>
      <w:lvlJc w:val="left"/>
      <w:pPr>
        <w:tabs>
          <w:tab w:val="num" w:pos="2857"/>
        </w:tabs>
        <w:ind w:left="2857" w:hanging="360"/>
      </w:pPr>
      <w:rPr>
        <w:rFonts w:ascii="Courier New" w:hAnsi="Courier New" w:hint="default"/>
      </w:rPr>
    </w:lvl>
    <w:lvl w:ilvl="5" w:tplc="040C001B">
      <w:start w:val="1"/>
      <w:numFmt w:val="bullet"/>
      <w:lvlText w:val=""/>
      <w:lvlJc w:val="left"/>
      <w:pPr>
        <w:tabs>
          <w:tab w:val="num" w:pos="3577"/>
        </w:tabs>
        <w:ind w:left="3577" w:hanging="360"/>
      </w:pPr>
      <w:rPr>
        <w:rFonts w:ascii="Wingdings" w:hAnsi="Wingdings" w:hint="default"/>
      </w:rPr>
    </w:lvl>
    <w:lvl w:ilvl="6" w:tplc="040C000F" w:tentative="1">
      <w:start w:val="1"/>
      <w:numFmt w:val="bullet"/>
      <w:lvlText w:val=""/>
      <w:lvlJc w:val="left"/>
      <w:pPr>
        <w:tabs>
          <w:tab w:val="num" w:pos="4297"/>
        </w:tabs>
        <w:ind w:left="4297" w:hanging="360"/>
      </w:pPr>
      <w:rPr>
        <w:rFonts w:ascii="Symbol" w:hAnsi="Symbol" w:hint="default"/>
      </w:rPr>
    </w:lvl>
    <w:lvl w:ilvl="7" w:tplc="040C0019" w:tentative="1">
      <w:start w:val="1"/>
      <w:numFmt w:val="bullet"/>
      <w:lvlText w:val="o"/>
      <w:lvlJc w:val="left"/>
      <w:pPr>
        <w:tabs>
          <w:tab w:val="num" w:pos="5017"/>
        </w:tabs>
        <w:ind w:left="5017" w:hanging="360"/>
      </w:pPr>
      <w:rPr>
        <w:rFonts w:ascii="Courier New" w:hAnsi="Courier New" w:hint="default"/>
      </w:rPr>
    </w:lvl>
    <w:lvl w:ilvl="8" w:tplc="040C001B" w:tentative="1">
      <w:start w:val="1"/>
      <w:numFmt w:val="bullet"/>
      <w:lvlText w:val=""/>
      <w:lvlJc w:val="left"/>
      <w:pPr>
        <w:tabs>
          <w:tab w:val="num" w:pos="5737"/>
        </w:tabs>
        <w:ind w:left="5737" w:hanging="360"/>
      </w:pPr>
      <w:rPr>
        <w:rFonts w:ascii="Wingdings" w:hAnsi="Wingdings" w:hint="default"/>
      </w:rPr>
    </w:lvl>
  </w:abstractNum>
  <w:abstractNum w:abstractNumId="33">
    <w:nsid w:val="4CC440FE"/>
    <w:multiLevelType w:val="hybridMultilevel"/>
    <w:tmpl w:val="A81230FE"/>
    <w:lvl w:ilvl="0" w:tplc="8A542B90">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4EED253D"/>
    <w:multiLevelType w:val="multilevel"/>
    <w:tmpl w:val="38CE82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FCD2EC1"/>
    <w:multiLevelType w:val="hybridMultilevel"/>
    <w:tmpl w:val="9A6ED33A"/>
    <w:lvl w:ilvl="0" w:tplc="FCBA1C90">
      <w:start w:val="5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4F871A5"/>
    <w:multiLevelType w:val="hybridMultilevel"/>
    <w:tmpl w:val="2A5EB99C"/>
    <w:lvl w:ilvl="0" w:tplc="48BA7B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5A61951"/>
    <w:multiLevelType w:val="hybridMultilevel"/>
    <w:tmpl w:val="EABCB742"/>
    <w:lvl w:ilvl="0" w:tplc="00000009">
      <w:start w:val="1"/>
      <w:numFmt w:val="bullet"/>
      <w:lvlText w:val=""/>
      <w:lvlJc w:val="left"/>
      <w:pPr>
        <w:ind w:left="1428" w:hanging="360"/>
      </w:pPr>
      <w:rPr>
        <w:rFonts w:ascii="Symbol" w:hAnsi="Symbol"/>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nsid w:val="55C81CFF"/>
    <w:multiLevelType w:val="hybridMultilevel"/>
    <w:tmpl w:val="2F2C09E4"/>
    <w:lvl w:ilvl="0" w:tplc="00000009">
      <w:start w:val="1"/>
      <w:numFmt w:val="bullet"/>
      <w:lvlText w:val=""/>
      <w:lvlJc w:val="left"/>
      <w:pPr>
        <w:ind w:left="1495" w:hanging="360"/>
      </w:pPr>
      <w:rPr>
        <w:rFonts w:ascii="Symbol" w:hAnsi="Symbol"/>
      </w:rPr>
    </w:lvl>
    <w:lvl w:ilvl="1" w:tplc="040C0003" w:tentative="1">
      <w:start w:val="1"/>
      <w:numFmt w:val="bullet"/>
      <w:lvlText w:val="o"/>
      <w:lvlJc w:val="left"/>
      <w:pPr>
        <w:ind w:left="2215" w:hanging="360"/>
      </w:pPr>
      <w:rPr>
        <w:rFonts w:ascii="Courier New" w:hAnsi="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39">
    <w:nsid w:val="56444027"/>
    <w:multiLevelType w:val="hybridMultilevel"/>
    <w:tmpl w:val="C8A2A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8AC7ADB"/>
    <w:multiLevelType w:val="hybridMultilevel"/>
    <w:tmpl w:val="E3167BFC"/>
    <w:lvl w:ilvl="0" w:tplc="48BA7B88">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972209A"/>
    <w:multiLevelType w:val="hybridMultilevel"/>
    <w:tmpl w:val="FD16E688"/>
    <w:lvl w:ilvl="0" w:tplc="FCBA1C90">
      <w:start w:val="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CA20EDA"/>
    <w:multiLevelType w:val="hybridMultilevel"/>
    <w:tmpl w:val="A7F63A02"/>
    <w:lvl w:ilvl="0" w:tplc="5B52CDA6">
      <w:numFmt w:val="bullet"/>
      <w:lvlText w:val="-"/>
      <w:lvlPicBulletId w:val="0"/>
      <w:lvlJc w:val="left"/>
      <w:pPr>
        <w:ind w:left="720" w:hanging="360"/>
      </w:pPr>
      <w:rPr>
        <w:rFonts w:ascii="Times New Roman" w:eastAsia="Times New Roman" w:hAnsi="Times New Roman" w:cs="Times New Roman" w:hint="default"/>
        <w:color w:val="auto"/>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EDA0D73"/>
    <w:multiLevelType w:val="hybridMultilevel"/>
    <w:tmpl w:val="63B6AC80"/>
    <w:lvl w:ilvl="0" w:tplc="94169C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1D85584"/>
    <w:multiLevelType w:val="hybridMultilevel"/>
    <w:tmpl w:val="FAEE1C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A963F9C"/>
    <w:multiLevelType w:val="hybridMultilevel"/>
    <w:tmpl w:val="0A9A0FF8"/>
    <w:lvl w:ilvl="0" w:tplc="385A6832">
      <w:start w:val="1"/>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6EDB0A73"/>
    <w:multiLevelType w:val="hybridMultilevel"/>
    <w:tmpl w:val="244A6E44"/>
    <w:lvl w:ilvl="0" w:tplc="FCBA1C90">
      <w:start w:val="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0D03E42"/>
    <w:multiLevelType w:val="hybridMultilevel"/>
    <w:tmpl w:val="FECA3BF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8">
    <w:nsid w:val="73F54F85"/>
    <w:multiLevelType w:val="hybridMultilevel"/>
    <w:tmpl w:val="D1C4F02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4C208B9"/>
    <w:multiLevelType w:val="hybridMultilevel"/>
    <w:tmpl w:val="9162F1D0"/>
    <w:lvl w:ilvl="0" w:tplc="5B52CDA6">
      <w:numFmt w:val="bullet"/>
      <w:lvlText w:val="-"/>
      <w:lvlPicBulletId w:val="0"/>
      <w:lvlJc w:val="left"/>
      <w:pPr>
        <w:ind w:left="720" w:hanging="360"/>
      </w:pPr>
      <w:rPr>
        <w:rFonts w:ascii="Times New Roman" w:eastAsia="Times New Roman" w:hAnsi="Times New Roman" w:cs="Times New Roman" w:hint="default"/>
        <w:color w:val="auto"/>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90D47BA"/>
    <w:multiLevelType w:val="hybridMultilevel"/>
    <w:tmpl w:val="BCB639D4"/>
    <w:lvl w:ilvl="0" w:tplc="00000009">
      <w:start w:val="1"/>
      <w:numFmt w:val="bullet"/>
      <w:lvlText w:val=""/>
      <w:lvlJc w:val="left"/>
      <w:pPr>
        <w:ind w:left="1440" w:hanging="360"/>
      </w:pPr>
      <w:rPr>
        <w:rFonts w:ascii="Symbol" w:hAnsi="Symbol"/>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79D11092"/>
    <w:multiLevelType w:val="hybridMultilevel"/>
    <w:tmpl w:val="ACBC3CA6"/>
    <w:lvl w:ilvl="0" w:tplc="2000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nsid w:val="7EA2731F"/>
    <w:multiLevelType w:val="hybridMultilevel"/>
    <w:tmpl w:val="6680BEFE"/>
    <w:lvl w:ilvl="0" w:tplc="FCBA1C90">
      <w:start w:val="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3"/>
  </w:num>
  <w:num w:numId="7">
    <w:abstractNumId w:val="28"/>
  </w:num>
  <w:num w:numId="8">
    <w:abstractNumId w:val="24"/>
  </w:num>
  <w:num w:numId="9">
    <w:abstractNumId w:val="43"/>
  </w:num>
  <w:num w:numId="10">
    <w:abstractNumId w:val="25"/>
  </w:num>
  <w:num w:numId="11">
    <w:abstractNumId w:val="29"/>
  </w:num>
  <w:num w:numId="12">
    <w:abstractNumId w:val="50"/>
  </w:num>
  <w:num w:numId="13">
    <w:abstractNumId w:val="8"/>
  </w:num>
  <w:num w:numId="14">
    <w:abstractNumId w:val="38"/>
  </w:num>
  <w:num w:numId="15">
    <w:abstractNumId w:val="15"/>
  </w:num>
  <w:num w:numId="16">
    <w:abstractNumId w:val="22"/>
  </w:num>
  <w:num w:numId="17">
    <w:abstractNumId w:val="37"/>
  </w:num>
  <w:num w:numId="18">
    <w:abstractNumId w:val="11"/>
  </w:num>
  <w:num w:numId="19">
    <w:abstractNumId w:val="19"/>
  </w:num>
  <w:num w:numId="20">
    <w:abstractNumId w:val="34"/>
  </w:num>
  <w:num w:numId="21">
    <w:abstractNumId w:val="2"/>
  </w:num>
  <w:num w:numId="22">
    <w:abstractNumId w:val="12"/>
  </w:num>
  <w:num w:numId="23">
    <w:abstractNumId w:val="17"/>
  </w:num>
  <w:num w:numId="24">
    <w:abstractNumId w:val="45"/>
  </w:num>
  <w:num w:numId="25">
    <w:abstractNumId w:val="36"/>
  </w:num>
  <w:num w:numId="26">
    <w:abstractNumId w:val="3"/>
  </w:num>
  <w:num w:numId="27">
    <w:abstractNumId w:val="4"/>
  </w:num>
  <w:num w:numId="28">
    <w:abstractNumId w:val="5"/>
  </w:num>
  <w:num w:numId="29">
    <w:abstractNumId w:val="6"/>
  </w:num>
  <w:num w:numId="30">
    <w:abstractNumId w:val="7"/>
  </w:num>
  <w:num w:numId="31">
    <w:abstractNumId w:val="21"/>
  </w:num>
  <w:num w:numId="32">
    <w:abstractNumId w:val="32"/>
  </w:num>
  <w:num w:numId="33">
    <w:abstractNumId w:val="18"/>
  </w:num>
  <w:num w:numId="34">
    <w:abstractNumId w:val="35"/>
  </w:num>
  <w:num w:numId="35">
    <w:abstractNumId w:val="42"/>
  </w:num>
  <w:num w:numId="36">
    <w:abstractNumId w:val="49"/>
  </w:num>
  <w:num w:numId="37">
    <w:abstractNumId w:val="40"/>
  </w:num>
  <w:num w:numId="38">
    <w:abstractNumId w:val="23"/>
  </w:num>
  <w:num w:numId="39">
    <w:abstractNumId w:val="41"/>
  </w:num>
  <w:num w:numId="40">
    <w:abstractNumId w:val="52"/>
  </w:num>
  <w:num w:numId="41">
    <w:abstractNumId w:val="13"/>
  </w:num>
  <w:num w:numId="42">
    <w:abstractNumId w:val="46"/>
  </w:num>
  <w:num w:numId="43">
    <w:abstractNumId w:val="47"/>
  </w:num>
  <w:num w:numId="44">
    <w:abstractNumId w:val="26"/>
  </w:num>
  <w:num w:numId="45">
    <w:abstractNumId w:val="48"/>
  </w:num>
  <w:num w:numId="46">
    <w:abstractNumId w:val="14"/>
  </w:num>
  <w:num w:numId="47">
    <w:abstractNumId w:val="27"/>
  </w:num>
  <w:num w:numId="48">
    <w:abstractNumId w:val="16"/>
  </w:num>
  <w:num w:numId="49">
    <w:abstractNumId w:val="39"/>
  </w:num>
  <w:num w:numId="50">
    <w:abstractNumId w:val="30"/>
  </w:num>
  <w:num w:numId="51">
    <w:abstractNumId w:val="51"/>
  </w:num>
  <w:num w:numId="52">
    <w:abstractNumId w:val="9"/>
  </w:num>
  <w:num w:numId="53">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6B7"/>
    <w:rsid w:val="00010840"/>
    <w:rsid w:val="00010B1A"/>
    <w:rsid w:val="0001149C"/>
    <w:rsid w:val="000119FE"/>
    <w:rsid w:val="00011B2F"/>
    <w:rsid w:val="00011C0A"/>
    <w:rsid w:val="00013131"/>
    <w:rsid w:val="0001429C"/>
    <w:rsid w:val="00022353"/>
    <w:rsid w:val="00024238"/>
    <w:rsid w:val="00025D67"/>
    <w:rsid w:val="0003017F"/>
    <w:rsid w:val="00031978"/>
    <w:rsid w:val="00036CDB"/>
    <w:rsid w:val="00046626"/>
    <w:rsid w:val="00054E00"/>
    <w:rsid w:val="00056524"/>
    <w:rsid w:val="00057E6E"/>
    <w:rsid w:val="000618FD"/>
    <w:rsid w:val="00063DE2"/>
    <w:rsid w:val="00066ABC"/>
    <w:rsid w:val="000737F1"/>
    <w:rsid w:val="00076967"/>
    <w:rsid w:val="00081762"/>
    <w:rsid w:val="000822AC"/>
    <w:rsid w:val="000836B1"/>
    <w:rsid w:val="00084132"/>
    <w:rsid w:val="00086B31"/>
    <w:rsid w:val="00086ECD"/>
    <w:rsid w:val="00091D90"/>
    <w:rsid w:val="0009209D"/>
    <w:rsid w:val="00093D24"/>
    <w:rsid w:val="000952CD"/>
    <w:rsid w:val="00097D08"/>
    <w:rsid w:val="000A7177"/>
    <w:rsid w:val="000B03DC"/>
    <w:rsid w:val="000B0710"/>
    <w:rsid w:val="000B5984"/>
    <w:rsid w:val="000C1A83"/>
    <w:rsid w:val="000C24D3"/>
    <w:rsid w:val="000C29FC"/>
    <w:rsid w:val="000D2EC2"/>
    <w:rsid w:val="000D64C6"/>
    <w:rsid w:val="000D6E5D"/>
    <w:rsid w:val="000E01FD"/>
    <w:rsid w:val="000F24E0"/>
    <w:rsid w:val="000F5ACE"/>
    <w:rsid w:val="000F74E8"/>
    <w:rsid w:val="000F7F3F"/>
    <w:rsid w:val="0010202A"/>
    <w:rsid w:val="00107694"/>
    <w:rsid w:val="00111D05"/>
    <w:rsid w:val="001131F9"/>
    <w:rsid w:val="00124C1B"/>
    <w:rsid w:val="00132EC0"/>
    <w:rsid w:val="001447F8"/>
    <w:rsid w:val="00154DB6"/>
    <w:rsid w:val="00155D40"/>
    <w:rsid w:val="00157D29"/>
    <w:rsid w:val="00167506"/>
    <w:rsid w:val="001816B7"/>
    <w:rsid w:val="00183790"/>
    <w:rsid w:val="00187485"/>
    <w:rsid w:val="001914BD"/>
    <w:rsid w:val="001924B1"/>
    <w:rsid w:val="00193F03"/>
    <w:rsid w:val="001A3E21"/>
    <w:rsid w:val="001A450B"/>
    <w:rsid w:val="001A45E9"/>
    <w:rsid w:val="001B0819"/>
    <w:rsid w:val="001B4EFA"/>
    <w:rsid w:val="001B6FA4"/>
    <w:rsid w:val="001C1790"/>
    <w:rsid w:val="001C27E6"/>
    <w:rsid w:val="001D0FB1"/>
    <w:rsid w:val="001D25C3"/>
    <w:rsid w:val="001D2D1C"/>
    <w:rsid w:val="001E57BB"/>
    <w:rsid w:val="001F384C"/>
    <w:rsid w:val="001F5009"/>
    <w:rsid w:val="001F6E32"/>
    <w:rsid w:val="00200E75"/>
    <w:rsid w:val="00216A6B"/>
    <w:rsid w:val="002175D8"/>
    <w:rsid w:val="00217670"/>
    <w:rsid w:val="00223033"/>
    <w:rsid w:val="00224829"/>
    <w:rsid w:val="00233F91"/>
    <w:rsid w:val="002341E9"/>
    <w:rsid w:val="002356AD"/>
    <w:rsid w:val="002357C9"/>
    <w:rsid w:val="002463E3"/>
    <w:rsid w:val="002465E7"/>
    <w:rsid w:val="002552C4"/>
    <w:rsid w:val="002574AD"/>
    <w:rsid w:val="00260D0E"/>
    <w:rsid w:val="0026101C"/>
    <w:rsid w:val="00265EB7"/>
    <w:rsid w:val="00266146"/>
    <w:rsid w:val="00266617"/>
    <w:rsid w:val="00266D12"/>
    <w:rsid w:val="00271AB3"/>
    <w:rsid w:val="002729BC"/>
    <w:rsid w:val="00274597"/>
    <w:rsid w:val="002777AD"/>
    <w:rsid w:val="0028561C"/>
    <w:rsid w:val="00287B7A"/>
    <w:rsid w:val="00292918"/>
    <w:rsid w:val="002938E3"/>
    <w:rsid w:val="00293B86"/>
    <w:rsid w:val="00293E9F"/>
    <w:rsid w:val="002A15C5"/>
    <w:rsid w:val="002A3D18"/>
    <w:rsid w:val="002A573A"/>
    <w:rsid w:val="002B0F2B"/>
    <w:rsid w:val="002B2E2A"/>
    <w:rsid w:val="002D532A"/>
    <w:rsid w:val="002D567D"/>
    <w:rsid w:val="002D75DF"/>
    <w:rsid w:val="002D7A80"/>
    <w:rsid w:val="002E29BA"/>
    <w:rsid w:val="002E6984"/>
    <w:rsid w:val="002F1584"/>
    <w:rsid w:val="002F535F"/>
    <w:rsid w:val="0030063F"/>
    <w:rsid w:val="00306ED9"/>
    <w:rsid w:val="003140D9"/>
    <w:rsid w:val="0031528F"/>
    <w:rsid w:val="00315D25"/>
    <w:rsid w:val="0032127E"/>
    <w:rsid w:val="00321C82"/>
    <w:rsid w:val="003267CF"/>
    <w:rsid w:val="00335764"/>
    <w:rsid w:val="003426CD"/>
    <w:rsid w:val="00352D89"/>
    <w:rsid w:val="003554C1"/>
    <w:rsid w:val="00360840"/>
    <w:rsid w:val="00363F69"/>
    <w:rsid w:val="00364074"/>
    <w:rsid w:val="00367FA1"/>
    <w:rsid w:val="00370AE0"/>
    <w:rsid w:val="0037196E"/>
    <w:rsid w:val="003731BE"/>
    <w:rsid w:val="0037592A"/>
    <w:rsid w:val="00377F30"/>
    <w:rsid w:val="00381CBD"/>
    <w:rsid w:val="00383702"/>
    <w:rsid w:val="00384BED"/>
    <w:rsid w:val="00386E36"/>
    <w:rsid w:val="00386F69"/>
    <w:rsid w:val="00387410"/>
    <w:rsid w:val="00387EE3"/>
    <w:rsid w:val="003A29FC"/>
    <w:rsid w:val="003A520E"/>
    <w:rsid w:val="003B38BC"/>
    <w:rsid w:val="003B40FE"/>
    <w:rsid w:val="003B4141"/>
    <w:rsid w:val="003B414B"/>
    <w:rsid w:val="003B6170"/>
    <w:rsid w:val="003C41B8"/>
    <w:rsid w:val="003C523D"/>
    <w:rsid w:val="003D1E39"/>
    <w:rsid w:val="003D4C0C"/>
    <w:rsid w:val="003E0DEC"/>
    <w:rsid w:val="003F37F7"/>
    <w:rsid w:val="0040186B"/>
    <w:rsid w:val="00404003"/>
    <w:rsid w:val="00405E5D"/>
    <w:rsid w:val="00411512"/>
    <w:rsid w:val="00415849"/>
    <w:rsid w:val="00415880"/>
    <w:rsid w:val="00430D5A"/>
    <w:rsid w:val="0044590E"/>
    <w:rsid w:val="00446797"/>
    <w:rsid w:val="00447E2A"/>
    <w:rsid w:val="004513E6"/>
    <w:rsid w:val="00456913"/>
    <w:rsid w:val="00463C4D"/>
    <w:rsid w:val="004640BB"/>
    <w:rsid w:val="0047166D"/>
    <w:rsid w:val="00471BB2"/>
    <w:rsid w:val="004731F2"/>
    <w:rsid w:val="004734F3"/>
    <w:rsid w:val="004736D3"/>
    <w:rsid w:val="004743CF"/>
    <w:rsid w:val="0048230E"/>
    <w:rsid w:val="00484B18"/>
    <w:rsid w:val="00485508"/>
    <w:rsid w:val="0049413E"/>
    <w:rsid w:val="004945B5"/>
    <w:rsid w:val="00497BAE"/>
    <w:rsid w:val="004A0D6E"/>
    <w:rsid w:val="004A66DC"/>
    <w:rsid w:val="004A77F7"/>
    <w:rsid w:val="004A7AC6"/>
    <w:rsid w:val="004B080B"/>
    <w:rsid w:val="004B1A88"/>
    <w:rsid w:val="004B4E9B"/>
    <w:rsid w:val="004B5F29"/>
    <w:rsid w:val="004B79A9"/>
    <w:rsid w:val="004C071F"/>
    <w:rsid w:val="004C7FC3"/>
    <w:rsid w:val="004D0D1F"/>
    <w:rsid w:val="004D2BBC"/>
    <w:rsid w:val="004E02CE"/>
    <w:rsid w:val="004E2520"/>
    <w:rsid w:val="004F52AA"/>
    <w:rsid w:val="004F60F2"/>
    <w:rsid w:val="0050451A"/>
    <w:rsid w:val="00505600"/>
    <w:rsid w:val="0050693E"/>
    <w:rsid w:val="00515086"/>
    <w:rsid w:val="0051737C"/>
    <w:rsid w:val="005177B6"/>
    <w:rsid w:val="00525EEB"/>
    <w:rsid w:val="005272A6"/>
    <w:rsid w:val="00527542"/>
    <w:rsid w:val="005277E0"/>
    <w:rsid w:val="00533815"/>
    <w:rsid w:val="00535935"/>
    <w:rsid w:val="00541660"/>
    <w:rsid w:val="00543BD4"/>
    <w:rsid w:val="0055197E"/>
    <w:rsid w:val="005566A3"/>
    <w:rsid w:val="00560F52"/>
    <w:rsid w:val="005611F1"/>
    <w:rsid w:val="00562168"/>
    <w:rsid w:val="00566197"/>
    <w:rsid w:val="005703AE"/>
    <w:rsid w:val="00570A26"/>
    <w:rsid w:val="0057399A"/>
    <w:rsid w:val="00574D45"/>
    <w:rsid w:val="005754FC"/>
    <w:rsid w:val="00575EC9"/>
    <w:rsid w:val="005766FE"/>
    <w:rsid w:val="005805D8"/>
    <w:rsid w:val="0058294C"/>
    <w:rsid w:val="00584393"/>
    <w:rsid w:val="005A3D9B"/>
    <w:rsid w:val="005A5899"/>
    <w:rsid w:val="005B0481"/>
    <w:rsid w:val="005B0BD0"/>
    <w:rsid w:val="005B4A2B"/>
    <w:rsid w:val="005B5A70"/>
    <w:rsid w:val="005B5DD9"/>
    <w:rsid w:val="005B7F96"/>
    <w:rsid w:val="005C1639"/>
    <w:rsid w:val="005C38BC"/>
    <w:rsid w:val="005C4592"/>
    <w:rsid w:val="005D0B84"/>
    <w:rsid w:val="005D2C15"/>
    <w:rsid w:val="005D3836"/>
    <w:rsid w:val="005D4213"/>
    <w:rsid w:val="005D6ACD"/>
    <w:rsid w:val="005D717D"/>
    <w:rsid w:val="005E5D89"/>
    <w:rsid w:val="005E6048"/>
    <w:rsid w:val="005F20E7"/>
    <w:rsid w:val="005F377E"/>
    <w:rsid w:val="005F43CE"/>
    <w:rsid w:val="005F4859"/>
    <w:rsid w:val="00601A32"/>
    <w:rsid w:val="00604D1F"/>
    <w:rsid w:val="006133D4"/>
    <w:rsid w:val="0061356E"/>
    <w:rsid w:val="00615D44"/>
    <w:rsid w:val="00615FAE"/>
    <w:rsid w:val="00624BD0"/>
    <w:rsid w:val="00631CC7"/>
    <w:rsid w:val="00632822"/>
    <w:rsid w:val="00635A2A"/>
    <w:rsid w:val="0063692F"/>
    <w:rsid w:val="00643FFB"/>
    <w:rsid w:val="006468C2"/>
    <w:rsid w:val="006472B1"/>
    <w:rsid w:val="00650588"/>
    <w:rsid w:val="00650B85"/>
    <w:rsid w:val="0065122A"/>
    <w:rsid w:val="006533CA"/>
    <w:rsid w:val="00654C11"/>
    <w:rsid w:val="00664C08"/>
    <w:rsid w:val="00665B57"/>
    <w:rsid w:val="0066615F"/>
    <w:rsid w:val="00666A1E"/>
    <w:rsid w:val="00674C8B"/>
    <w:rsid w:val="006762F8"/>
    <w:rsid w:val="006864FB"/>
    <w:rsid w:val="00691DEE"/>
    <w:rsid w:val="0069261A"/>
    <w:rsid w:val="006B6A06"/>
    <w:rsid w:val="006C2B6A"/>
    <w:rsid w:val="006C3ECF"/>
    <w:rsid w:val="006D3FD0"/>
    <w:rsid w:val="006D7553"/>
    <w:rsid w:val="006D75D6"/>
    <w:rsid w:val="006F0BD6"/>
    <w:rsid w:val="006F22D7"/>
    <w:rsid w:val="006F6A60"/>
    <w:rsid w:val="00701014"/>
    <w:rsid w:val="007046DA"/>
    <w:rsid w:val="007107C5"/>
    <w:rsid w:val="00711E89"/>
    <w:rsid w:val="00713851"/>
    <w:rsid w:val="007156A3"/>
    <w:rsid w:val="00717BCE"/>
    <w:rsid w:val="00720974"/>
    <w:rsid w:val="007257B7"/>
    <w:rsid w:val="0073318C"/>
    <w:rsid w:val="00733B96"/>
    <w:rsid w:val="00741899"/>
    <w:rsid w:val="00741FA8"/>
    <w:rsid w:val="00742DE2"/>
    <w:rsid w:val="0075346D"/>
    <w:rsid w:val="00756B15"/>
    <w:rsid w:val="00757ADD"/>
    <w:rsid w:val="00760ADE"/>
    <w:rsid w:val="007623B4"/>
    <w:rsid w:val="007632AB"/>
    <w:rsid w:val="00764E8B"/>
    <w:rsid w:val="007673A5"/>
    <w:rsid w:val="007679CE"/>
    <w:rsid w:val="00772853"/>
    <w:rsid w:val="00774244"/>
    <w:rsid w:val="0077705C"/>
    <w:rsid w:val="00781183"/>
    <w:rsid w:val="00784F80"/>
    <w:rsid w:val="00785566"/>
    <w:rsid w:val="00786130"/>
    <w:rsid w:val="00786E66"/>
    <w:rsid w:val="00796ED5"/>
    <w:rsid w:val="00797397"/>
    <w:rsid w:val="007A1E02"/>
    <w:rsid w:val="007B1F80"/>
    <w:rsid w:val="007B2313"/>
    <w:rsid w:val="007B6B59"/>
    <w:rsid w:val="007C07AE"/>
    <w:rsid w:val="007C2011"/>
    <w:rsid w:val="007C5746"/>
    <w:rsid w:val="007C6C10"/>
    <w:rsid w:val="007C7468"/>
    <w:rsid w:val="007D67D5"/>
    <w:rsid w:val="007E0611"/>
    <w:rsid w:val="007E09E5"/>
    <w:rsid w:val="007E2E2C"/>
    <w:rsid w:val="007E3556"/>
    <w:rsid w:val="007E78AA"/>
    <w:rsid w:val="007F1755"/>
    <w:rsid w:val="007F533A"/>
    <w:rsid w:val="00802BD3"/>
    <w:rsid w:val="00806054"/>
    <w:rsid w:val="00806682"/>
    <w:rsid w:val="00806750"/>
    <w:rsid w:val="008077A6"/>
    <w:rsid w:val="00810503"/>
    <w:rsid w:val="008119E8"/>
    <w:rsid w:val="008161DE"/>
    <w:rsid w:val="00823828"/>
    <w:rsid w:val="0084261E"/>
    <w:rsid w:val="00842EE2"/>
    <w:rsid w:val="008456E9"/>
    <w:rsid w:val="00846C26"/>
    <w:rsid w:val="00847415"/>
    <w:rsid w:val="0085156F"/>
    <w:rsid w:val="00855186"/>
    <w:rsid w:val="00855720"/>
    <w:rsid w:val="00856E53"/>
    <w:rsid w:val="0086328F"/>
    <w:rsid w:val="00865DA9"/>
    <w:rsid w:val="00872CD7"/>
    <w:rsid w:val="0087304B"/>
    <w:rsid w:val="00873E0C"/>
    <w:rsid w:val="00874B60"/>
    <w:rsid w:val="00894BD5"/>
    <w:rsid w:val="008A1DAB"/>
    <w:rsid w:val="008A6DD0"/>
    <w:rsid w:val="008B24AA"/>
    <w:rsid w:val="008B3A14"/>
    <w:rsid w:val="008B3EFC"/>
    <w:rsid w:val="008B4AAF"/>
    <w:rsid w:val="008C37B6"/>
    <w:rsid w:val="008D1FEC"/>
    <w:rsid w:val="008D26B0"/>
    <w:rsid w:val="008D6F72"/>
    <w:rsid w:val="008D716C"/>
    <w:rsid w:val="008F12C2"/>
    <w:rsid w:val="008F30DB"/>
    <w:rsid w:val="008F4061"/>
    <w:rsid w:val="008F5059"/>
    <w:rsid w:val="008F55DF"/>
    <w:rsid w:val="008F6851"/>
    <w:rsid w:val="008F6F09"/>
    <w:rsid w:val="00900C8C"/>
    <w:rsid w:val="00911F02"/>
    <w:rsid w:val="00921F6A"/>
    <w:rsid w:val="00922810"/>
    <w:rsid w:val="009271BB"/>
    <w:rsid w:val="00927A88"/>
    <w:rsid w:val="00932DFD"/>
    <w:rsid w:val="0093459B"/>
    <w:rsid w:val="00934F03"/>
    <w:rsid w:val="0093705B"/>
    <w:rsid w:val="0094141B"/>
    <w:rsid w:val="00942CEF"/>
    <w:rsid w:val="0094380D"/>
    <w:rsid w:val="009455CA"/>
    <w:rsid w:val="00946F5A"/>
    <w:rsid w:val="00952263"/>
    <w:rsid w:val="00952EE2"/>
    <w:rsid w:val="00970D64"/>
    <w:rsid w:val="00971C73"/>
    <w:rsid w:val="00972EF2"/>
    <w:rsid w:val="009750E3"/>
    <w:rsid w:val="009752C4"/>
    <w:rsid w:val="009768A1"/>
    <w:rsid w:val="00976E59"/>
    <w:rsid w:val="00984803"/>
    <w:rsid w:val="0098736E"/>
    <w:rsid w:val="0099176F"/>
    <w:rsid w:val="0099225A"/>
    <w:rsid w:val="00992654"/>
    <w:rsid w:val="00992E02"/>
    <w:rsid w:val="009943A7"/>
    <w:rsid w:val="00994B2F"/>
    <w:rsid w:val="009959F5"/>
    <w:rsid w:val="009A525A"/>
    <w:rsid w:val="009A6F60"/>
    <w:rsid w:val="009B21DC"/>
    <w:rsid w:val="009B4433"/>
    <w:rsid w:val="009D006F"/>
    <w:rsid w:val="009D4813"/>
    <w:rsid w:val="009D552B"/>
    <w:rsid w:val="009E0BF7"/>
    <w:rsid w:val="009E429F"/>
    <w:rsid w:val="009E5B2A"/>
    <w:rsid w:val="009F25FF"/>
    <w:rsid w:val="009F2E8E"/>
    <w:rsid w:val="009F46F9"/>
    <w:rsid w:val="009F4938"/>
    <w:rsid w:val="009F61D1"/>
    <w:rsid w:val="009F7AED"/>
    <w:rsid w:val="009F7E93"/>
    <w:rsid w:val="00A031C3"/>
    <w:rsid w:val="00A0380D"/>
    <w:rsid w:val="00A06620"/>
    <w:rsid w:val="00A074CC"/>
    <w:rsid w:val="00A149C7"/>
    <w:rsid w:val="00A15775"/>
    <w:rsid w:val="00A170D9"/>
    <w:rsid w:val="00A21981"/>
    <w:rsid w:val="00A23296"/>
    <w:rsid w:val="00A25B01"/>
    <w:rsid w:val="00A25E4F"/>
    <w:rsid w:val="00A333B7"/>
    <w:rsid w:val="00A35253"/>
    <w:rsid w:val="00A374F1"/>
    <w:rsid w:val="00A400C0"/>
    <w:rsid w:val="00A41A1D"/>
    <w:rsid w:val="00A4338B"/>
    <w:rsid w:val="00A511E6"/>
    <w:rsid w:val="00A52246"/>
    <w:rsid w:val="00A52845"/>
    <w:rsid w:val="00A53615"/>
    <w:rsid w:val="00A62059"/>
    <w:rsid w:val="00A6308D"/>
    <w:rsid w:val="00A63459"/>
    <w:rsid w:val="00A6390D"/>
    <w:rsid w:val="00A63D7F"/>
    <w:rsid w:val="00A64036"/>
    <w:rsid w:val="00A65EEA"/>
    <w:rsid w:val="00A670DE"/>
    <w:rsid w:val="00A71E23"/>
    <w:rsid w:val="00A729DF"/>
    <w:rsid w:val="00A77FE9"/>
    <w:rsid w:val="00A80834"/>
    <w:rsid w:val="00A865F6"/>
    <w:rsid w:val="00A87971"/>
    <w:rsid w:val="00A93211"/>
    <w:rsid w:val="00AA6B77"/>
    <w:rsid w:val="00AA6FE8"/>
    <w:rsid w:val="00AB078C"/>
    <w:rsid w:val="00AB40CE"/>
    <w:rsid w:val="00AB55AC"/>
    <w:rsid w:val="00AB64AF"/>
    <w:rsid w:val="00AB6AAD"/>
    <w:rsid w:val="00AB7A1F"/>
    <w:rsid w:val="00AC2673"/>
    <w:rsid w:val="00AC5346"/>
    <w:rsid w:val="00AC5FD1"/>
    <w:rsid w:val="00AC7BD4"/>
    <w:rsid w:val="00AE1F36"/>
    <w:rsid w:val="00AE2D73"/>
    <w:rsid w:val="00AE4C3A"/>
    <w:rsid w:val="00B0315D"/>
    <w:rsid w:val="00B03239"/>
    <w:rsid w:val="00B07705"/>
    <w:rsid w:val="00B156CC"/>
    <w:rsid w:val="00B20152"/>
    <w:rsid w:val="00B21477"/>
    <w:rsid w:val="00B22C29"/>
    <w:rsid w:val="00B230A4"/>
    <w:rsid w:val="00B257F7"/>
    <w:rsid w:val="00B25A22"/>
    <w:rsid w:val="00B33230"/>
    <w:rsid w:val="00B3507B"/>
    <w:rsid w:val="00B36C57"/>
    <w:rsid w:val="00B50F53"/>
    <w:rsid w:val="00B51A7B"/>
    <w:rsid w:val="00B62556"/>
    <w:rsid w:val="00B6669B"/>
    <w:rsid w:val="00B67398"/>
    <w:rsid w:val="00B728FE"/>
    <w:rsid w:val="00B72DF3"/>
    <w:rsid w:val="00B7333A"/>
    <w:rsid w:val="00B7695A"/>
    <w:rsid w:val="00B77ACB"/>
    <w:rsid w:val="00B81971"/>
    <w:rsid w:val="00B8452D"/>
    <w:rsid w:val="00B86A67"/>
    <w:rsid w:val="00B87DAE"/>
    <w:rsid w:val="00B96E8B"/>
    <w:rsid w:val="00BA0127"/>
    <w:rsid w:val="00BA1F7D"/>
    <w:rsid w:val="00BA28E4"/>
    <w:rsid w:val="00BA7BCB"/>
    <w:rsid w:val="00BB3B91"/>
    <w:rsid w:val="00BB3D97"/>
    <w:rsid w:val="00BB6367"/>
    <w:rsid w:val="00BB66DC"/>
    <w:rsid w:val="00BB7511"/>
    <w:rsid w:val="00BC575C"/>
    <w:rsid w:val="00BE062A"/>
    <w:rsid w:val="00BE3159"/>
    <w:rsid w:val="00BE48D6"/>
    <w:rsid w:val="00BE736D"/>
    <w:rsid w:val="00BF1256"/>
    <w:rsid w:val="00BF4BDE"/>
    <w:rsid w:val="00C13B28"/>
    <w:rsid w:val="00C147FA"/>
    <w:rsid w:val="00C175FA"/>
    <w:rsid w:val="00C17C91"/>
    <w:rsid w:val="00C20BE8"/>
    <w:rsid w:val="00C21F85"/>
    <w:rsid w:val="00C220A9"/>
    <w:rsid w:val="00C25387"/>
    <w:rsid w:val="00C266FB"/>
    <w:rsid w:val="00C27863"/>
    <w:rsid w:val="00C31420"/>
    <w:rsid w:val="00C33B53"/>
    <w:rsid w:val="00C37369"/>
    <w:rsid w:val="00C37AA5"/>
    <w:rsid w:val="00C37D54"/>
    <w:rsid w:val="00C40B99"/>
    <w:rsid w:val="00C41A3E"/>
    <w:rsid w:val="00C43C6B"/>
    <w:rsid w:val="00C54EED"/>
    <w:rsid w:val="00C55682"/>
    <w:rsid w:val="00C656A3"/>
    <w:rsid w:val="00C66C06"/>
    <w:rsid w:val="00C67199"/>
    <w:rsid w:val="00C747E5"/>
    <w:rsid w:val="00C764A3"/>
    <w:rsid w:val="00C778E1"/>
    <w:rsid w:val="00C81930"/>
    <w:rsid w:val="00C9030E"/>
    <w:rsid w:val="00C90A49"/>
    <w:rsid w:val="00C9232E"/>
    <w:rsid w:val="00C935F6"/>
    <w:rsid w:val="00C947BD"/>
    <w:rsid w:val="00CA7741"/>
    <w:rsid w:val="00CA7DFF"/>
    <w:rsid w:val="00CA7E1E"/>
    <w:rsid w:val="00CB0E4D"/>
    <w:rsid w:val="00CB5DF1"/>
    <w:rsid w:val="00CB72B3"/>
    <w:rsid w:val="00CC22C4"/>
    <w:rsid w:val="00CE1125"/>
    <w:rsid w:val="00CE169B"/>
    <w:rsid w:val="00CE269D"/>
    <w:rsid w:val="00CF26B9"/>
    <w:rsid w:val="00CF5939"/>
    <w:rsid w:val="00CF6E3C"/>
    <w:rsid w:val="00D04104"/>
    <w:rsid w:val="00D06B04"/>
    <w:rsid w:val="00D07587"/>
    <w:rsid w:val="00D21CFE"/>
    <w:rsid w:val="00D23A2F"/>
    <w:rsid w:val="00D23ADC"/>
    <w:rsid w:val="00D3110C"/>
    <w:rsid w:val="00D40E5A"/>
    <w:rsid w:val="00D41D4E"/>
    <w:rsid w:val="00D44F99"/>
    <w:rsid w:val="00D46666"/>
    <w:rsid w:val="00D51137"/>
    <w:rsid w:val="00D52D14"/>
    <w:rsid w:val="00D66D70"/>
    <w:rsid w:val="00D7025B"/>
    <w:rsid w:val="00D73E88"/>
    <w:rsid w:val="00D75A72"/>
    <w:rsid w:val="00D76028"/>
    <w:rsid w:val="00D82DA8"/>
    <w:rsid w:val="00D845AE"/>
    <w:rsid w:val="00D84B0E"/>
    <w:rsid w:val="00D856AF"/>
    <w:rsid w:val="00D857D1"/>
    <w:rsid w:val="00D85E38"/>
    <w:rsid w:val="00D8675D"/>
    <w:rsid w:val="00D97453"/>
    <w:rsid w:val="00DA1F17"/>
    <w:rsid w:val="00DA3001"/>
    <w:rsid w:val="00DA36C8"/>
    <w:rsid w:val="00DA670D"/>
    <w:rsid w:val="00DB087D"/>
    <w:rsid w:val="00DB7FA2"/>
    <w:rsid w:val="00DD0C87"/>
    <w:rsid w:val="00DD46AC"/>
    <w:rsid w:val="00DD545E"/>
    <w:rsid w:val="00DD569A"/>
    <w:rsid w:val="00DD5DFD"/>
    <w:rsid w:val="00DD662F"/>
    <w:rsid w:val="00DD71BD"/>
    <w:rsid w:val="00DE1FF6"/>
    <w:rsid w:val="00DE2D4A"/>
    <w:rsid w:val="00DE3588"/>
    <w:rsid w:val="00DF502F"/>
    <w:rsid w:val="00E02448"/>
    <w:rsid w:val="00E04C0E"/>
    <w:rsid w:val="00E11D76"/>
    <w:rsid w:val="00E12140"/>
    <w:rsid w:val="00E1573A"/>
    <w:rsid w:val="00E2659F"/>
    <w:rsid w:val="00E322AB"/>
    <w:rsid w:val="00E34E93"/>
    <w:rsid w:val="00E42D27"/>
    <w:rsid w:val="00E4526D"/>
    <w:rsid w:val="00E469F7"/>
    <w:rsid w:val="00E46D93"/>
    <w:rsid w:val="00E55B97"/>
    <w:rsid w:val="00E667B8"/>
    <w:rsid w:val="00E6761F"/>
    <w:rsid w:val="00E70B05"/>
    <w:rsid w:val="00E73C4C"/>
    <w:rsid w:val="00E82CE4"/>
    <w:rsid w:val="00E84FB9"/>
    <w:rsid w:val="00E85FDB"/>
    <w:rsid w:val="00E85FF9"/>
    <w:rsid w:val="00E8648D"/>
    <w:rsid w:val="00E86556"/>
    <w:rsid w:val="00E865DD"/>
    <w:rsid w:val="00E86716"/>
    <w:rsid w:val="00E87F95"/>
    <w:rsid w:val="00E90194"/>
    <w:rsid w:val="00E93238"/>
    <w:rsid w:val="00E953BB"/>
    <w:rsid w:val="00E95C10"/>
    <w:rsid w:val="00E95DD9"/>
    <w:rsid w:val="00E96BE4"/>
    <w:rsid w:val="00E97BEE"/>
    <w:rsid w:val="00EB1CE0"/>
    <w:rsid w:val="00EC6AE3"/>
    <w:rsid w:val="00ED2328"/>
    <w:rsid w:val="00ED5E31"/>
    <w:rsid w:val="00EE3C28"/>
    <w:rsid w:val="00EE52E4"/>
    <w:rsid w:val="00EE6ADC"/>
    <w:rsid w:val="00EE7D46"/>
    <w:rsid w:val="00EF41B8"/>
    <w:rsid w:val="00F0440C"/>
    <w:rsid w:val="00F063B0"/>
    <w:rsid w:val="00F07B73"/>
    <w:rsid w:val="00F07D3D"/>
    <w:rsid w:val="00F1678C"/>
    <w:rsid w:val="00F17464"/>
    <w:rsid w:val="00F17E3F"/>
    <w:rsid w:val="00F17F21"/>
    <w:rsid w:val="00F20DC4"/>
    <w:rsid w:val="00F31071"/>
    <w:rsid w:val="00F316FF"/>
    <w:rsid w:val="00F329DF"/>
    <w:rsid w:val="00F37054"/>
    <w:rsid w:val="00F37E5C"/>
    <w:rsid w:val="00F4551D"/>
    <w:rsid w:val="00F46607"/>
    <w:rsid w:val="00F51846"/>
    <w:rsid w:val="00F573F9"/>
    <w:rsid w:val="00F6048D"/>
    <w:rsid w:val="00F61808"/>
    <w:rsid w:val="00F707CC"/>
    <w:rsid w:val="00F7192E"/>
    <w:rsid w:val="00F71C6F"/>
    <w:rsid w:val="00F71D22"/>
    <w:rsid w:val="00F720EF"/>
    <w:rsid w:val="00F75E53"/>
    <w:rsid w:val="00F77FAD"/>
    <w:rsid w:val="00F864F9"/>
    <w:rsid w:val="00F90E49"/>
    <w:rsid w:val="00F90E77"/>
    <w:rsid w:val="00F94453"/>
    <w:rsid w:val="00FA1013"/>
    <w:rsid w:val="00FA1F3D"/>
    <w:rsid w:val="00FA3C12"/>
    <w:rsid w:val="00FB0A27"/>
    <w:rsid w:val="00FB183C"/>
    <w:rsid w:val="00FB18C0"/>
    <w:rsid w:val="00FB1B4D"/>
    <w:rsid w:val="00FB69CB"/>
    <w:rsid w:val="00FC14B2"/>
    <w:rsid w:val="00FC250B"/>
    <w:rsid w:val="00FC2941"/>
    <w:rsid w:val="00FC360B"/>
    <w:rsid w:val="00FC66B4"/>
    <w:rsid w:val="00FC7DD8"/>
    <w:rsid w:val="00FD1EBE"/>
    <w:rsid w:val="00FE476F"/>
    <w:rsid w:val="00FE7757"/>
    <w:rsid w:val="00FF26F1"/>
    <w:rsid w:val="00FF2C0D"/>
    <w:rsid w:val="00FF5B4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010DEB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816B7"/>
    <w:pPr>
      <w:keepNext/>
      <w:spacing w:before="240" w:after="60"/>
      <w:outlineLvl w:val="0"/>
    </w:pPr>
    <w:rPr>
      <w:rFonts w:ascii="Arial" w:eastAsia="Times New Roman" w:hAnsi="Arial" w:cs="Times New Roman"/>
      <w:b/>
      <w:bCs/>
      <w:kern w:val="32"/>
      <w:sz w:val="28"/>
      <w:szCs w:val="32"/>
      <w:lang w:val="en-US"/>
    </w:rPr>
  </w:style>
  <w:style w:type="paragraph" w:styleId="Titre2">
    <w:name w:val="heading 2"/>
    <w:basedOn w:val="Normal"/>
    <w:next w:val="Normal"/>
    <w:link w:val="Titre2Car"/>
    <w:uiPriority w:val="9"/>
    <w:unhideWhenUsed/>
    <w:qFormat/>
    <w:rsid w:val="00D845AE"/>
    <w:pPr>
      <w:keepNext/>
      <w:keepLines/>
      <w:spacing w:before="200" w:after="100" w:afterAutospacing="1"/>
      <w:contextualSpacing/>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84803"/>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816B7"/>
    <w:rPr>
      <w:rFonts w:ascii="Arial" w:eastAsia="Times New Roman" w:hAnsi="Arial" w:cs="Times New Roman"/>
      <w:b/>
      <w:bCs/>
      <w:kern w:val="32"/>
      <w:sz w:val="28"/>
      <w:szCs w:val="32"/>
      <w:lang w:val="en-US"/>
    </w:rPr>
  </w:style>
  <w:style w:type="paragraph" w:styleId="En-tte">
    <w:name w:val="header"/>
    <w:basedOn w:val="Normal"/>
    <w:link w:val="En-tteCar"/>
    <w:uiPriority w:val="99"/>
    <w:unhideWhenUsed/>
    <w:rsid w:val="001816B7"/>
    <w:pPr>
      <w:tabs>
        <w:tab w:val="center" w:pos="4536"/>
        <w:tab w:val="right" w:pos="9072"/>
      </w:tabs>
    </w:pPr>
    <w:rPr>
      <w:rFonts w:ascii="Times New Roman" w:eastAsia="Times New Roman" w:hAnsi="Times New Roman" w:cs="Times New Roman"/>
    </w:rPr>
  </w:style>
  <w:style w:type="character" w:customStyle="1" w:styleId="En-tteCar">
    <w:name w:val="En-tête Car"/>
    <w:basedOn w:val="Policepardfaut"/>
    <w:link w:val="En-tte"/>
    <w:uiPriority w:val="99"/>
    <w:rsid w:val="001816B7"/>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1816B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816B7"/>
    <w:rPr>
      <w:rFonts w:ascii="Lucida Grande" w:hAnsi="Lucida Grande" w:cs="Lucida Grande"/>
      <w:sz w:val="18"/>
      <w:szCs w:val="18"/>
    </w:rPr>
  </w:style>
  <w:style w:type="paragraph" w:styleId="Paragraphedeliste">
    <w:name w:val="List Paragraph"/>
    <w:aliases w:val="Bullets,References,Premier,Numbered paragraph,List Paragraph-ExecSummary,Paragraphe de liste1,Proposal3,Medium Grid 1 - Accent 21,List Paragraph (numbered (a)),List Paragraph nowy"/>
    <w:basedOn w:val="Normal"/>
    <w:link w:val="ParagraphedelisteCar"/>
    <w:uiPriority w:val="34"/>
    <w:qFormat/>
    <w:rsid w:val="001816B7"/>
    <w:pPr>
      <w:ind w:left="720"/>
      <w:contextualSpacing/>
    </w:pPr>
  </w:style>
  <w:style w:type="table" w:styleId="Grille">
    <w:name w:val="Table Grid"/>
    <w:basedOn w:val="TableauNormal"/>
    <w:uiPriority w:val="59"/>
    <w:rsid w:val="001816B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rsid w:val="008A6DD0"/>
    <w:pPr>
      <w:suppressAutoHyphens/>
    </w:pPr>
    <w:rPr>
      <w:rFonts w:ascii="Times New Roman" w:eastAsia="Times New Roman" w:hAnsi="Times New Roman" w:cs="Times New Roman"/>
      <w:sz w:val="20"/>
      <w:szCs w:val="20"/>
      <w:lang w:eastAsia="ar-SA"/>
    </w:rPr>
  </w:style>
  <w:style w:type="character" w:customStyle="1" w:styleId="NotedebasdepageCar">
    <w:name w:val="Note de bas de page Car"/>
    <w:basedOn w:val="Policepardfaut"/>
    <w:link w:val="Notedebasdepage"/>
    <w:uiPriority w:val="99"/>
    <w:rsid w:val="008A6DD0"/>
    <w:rPr>
      <w:rFonts w:ascii="Times New Roman" w:eastAsia="Times New Roman" w:hAnsi="Times New Roman" w:cs="Times New Roman"/>
      <w:sz w:val="20"/>
      <w:szCs w:val="20"/>
      <w:lang w:eastAsia="ar-SA"/>
    </w:rPr>
  </w:style>
  <w:style w:type="character" w:styleId="Marquenotebasdepage">
    <w:name w:val="footnote reference"/>
    <w:uiPriority w:val="99"/>
    <w:rsid w:val="008A6DD0"/>
    <w:rPr>
      <w:rFonts w:ascii="Arial" w:hAnsi="Arial"/>
      <w:sz w:val="18"/>
      <w:vertAlign w:val="superscript"/>
    </w:rPr>
  </w:style>
  <w:style w:type="paragraph" w:styleId="Sansinterligne">
    <w:name w:val="No Spacing"/>
    <w:link w:val="SansinterligneCar"/>
    <w:uiPriority w:val="1"/>
    <w:qFormat/>
    <w:rsid w:val="00B07705"/>
    <w:rPr>
      <w:sz w:val="22"/>
      <w:szCs w:val="22"/>
      <w:lang w:eastAsia="en-US"/>
    </w:rPr>
  </w:style>
  <w:style w:type="character" w:customStyle="1" w:styleId="SansinterligneCar">
    <w:name w:val="Sans interligne Car"/>
    <w:basedOn w:val="Policepardfaut"/>
    <w:link w:val="Sansinterligne"/>
    <w:uiPriority w:val="1"/>
    <w:rsid w:val="00B07705"/>
    <w:rPr>
      <w:sz w:val="22"/>
      <w:szCs w:val="22"/>
      <w:lang w:eastAsia="en-US"/>
    </w:rPr>
  </w:style>
  <w:style w:type="paragraph" w:customStyle="1" w:styleId="Default">
    <w:name w:val="Default"/>
    <w:rsid w:val="00E87F95"/>
    <w:pPr>
      <w:autoSpaceDE w:val="0"/>
      <w:autoSpaceDN w:val="0"/>
      <w:adjustRightInd w:val="0"/>
    </w:pPr>
    <w:rPr>
      <w:rFonts w:ascii="Times New Roman" w:hAnsi="Times New Roman" w:cs="Times New Roman"/>
      <w:color w:val="000000"/>
      <w:lang w:val="en-US" w:eastAsia="it-IT"/>
    </w:rPr>
  </w:style>
  <w:style w:type="character" w:customStyle="1" w:styleId="ParagraphedelisteCar">
    <w:name w:val="Paragraphe de liste Car"/>
    <w:aliases w:val="Bullets Car,References Car,Premier Car,Numbered paragraph Car,List Paragraph-ExecSummary Car,Paragraphe de liste1 Car,Proposal3 Car,Medium Grid 1 - Accent 21 Car,List Paragraph (numbered (a)) Car,List Paragraph nowy Car"/>
    <w:link w:val="Paragraphedeliste"/>
    <w:uiPriority w:val="34"/>
    <w:locked/>
    <w:rsid w:val="00E87F95"/>
  </w:style>
  <w:style w:type="paragraph" w:styleId="Pieddepage">
    <w:name w:val="footer"/>
    <w:basedOn w:val="Normal"/>
    <w:link w:val="PieddepageCar"/>
    <w:uiPriority w:val="99"/>
    <w:unhideWhenUsed/>
    <w:rsid w:val="004B79A9"/>
    <w:pPr>
      <w:tabs>
        <w:tab w:val="center" w:pos="4536"/>
        <w:tab w:val="right" w:pos="9072"/>
      </w:tabs>
    </w:pPr>
  </w:style>
  <w:style w:type="character" w:customStyle="1" w:styleId="PieddepageCar">
    <w:name w:val="Pied de page Car"/>
    <w:basedOn w:val="Policepardfaut"/>
    <w:link w:val="Pieddepage"/>
    <w:uiPriority w:val="99"/>
    <w:rsid w:val="004B79A9"/>
  </w:style>
  <w:style w:type="character" w:styleId="Numrodepage">
    <w:name w:val="page number"/>
    <w:basedOn w:val="Policepardfaut"/>
    <w:uiPriority w:val="99"/>
    <w:semiHidden/>
    <w:unhideWhenUsed/>
    <w:rsid w:val="004B79A9"/>
  </w:style>
  <w:style w:type="character" w:customStyle="1" w:styleId="Titre2Car">
    <w:name w:val="Titre 2 Car"/>
    <w:basedOn w:val="Policepardfaut"/>
    <w:link w:val="Titre2"/>
    <w:uiPriority w:val="9"/>
    <w:rsid w:val="00D845A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84803"/>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unhideWhenUsed/>
    <w:qFormat/>
    <w:rsid w:val="00984803"/>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fr-FR"/>
    </w:rPr>
  </w:style>
  <w:style w:type="paragraph" w:styleId="TM2">
    <w:name w:val="toc 2"/>
    <w:basedOn w:val="Normal"/>
    <w:next w:val="Normal"/>
    <w:autoRedefine/>
    <w:uiPriority w:val="39"/>
    <w:unhideWhenUsed/>
    <w:rsid w:val="00984803"/>
    <w:rPr>
      <w:sz w:val="22"/>
      <w:szCs w:val="22"/>
    </w:rPr>
  </w:style>
  <w:style w:type="paragraph" w:styleId="TM1">
    <w:name w:val="toc 1"/>
    <w:basedOn w:val="Normal"/>
    <w:next w:val="Normal"/>
    <w:autoRedefine/>
    <w:uiPriority w:val="39"/>
    <w:unhideWhenUsed/>
    <w:rsid w:val="00984803"/>
    <w:pPr>
      <w:spacing w:before="120"/>
    </w:pPr>
    <w:rPr>
      <w:rFonts w:asciiTheme="majorHAnsi" w:hAnsiTheme="majorHAnsi"/>
      <w:b/>
      <w:color w:val="548DD4"/>
    </w:rPr>
  </w:style>
  <w:style w:type="paragraph" w:styleId="TM3">
    <w:name w:val="toc 3"/>
    <w:basedOn w:val="Normal"/>
    <w:next w:val="Normal"/>
    <w:autoRedefine/>
    <w:uiPriority w:val="39"/>
    <w:unhideWhenUsed/>
    <w:rsid w:val="00984803"/>
    <w:pPr>
      <w:ind w:left="240"/>
    </w:pPr>
    <w:rPr>
      <w:i/>
      <w:sz w:val="22"/>
      <w:szCs w:val="22"/>
    </w:rPr>
  </w:style>
  <w:style w:type="paragraph" w:styleId="TM4">
    <w:name w:val="toc 4"/>
    <w:basedOn w:val="Normal"/>
    <w:next w:val="Normal"/>
    <w:autoRedefine/>
    <w:uiPriority w:val="39"/>
    <w:semiHidden/>
    <w:unhideWhenUsed/>
    <w:rsid w:val="00984803"/>
    <w:pPr>
      <w:pBdr>
        <w:between w:val="double" w:sz="6" w:space="0" w:color="auto"/>
      </w:pBdr>
      <w:ind w:left="480"/>
    </w:pPr>
    <w:rPr>
      <w:sz w:val="20"/>
      <w:szCs w:val="20"/>
    </w:rPr>
  </w:style>
  <w:style w:type="paragraph" w:styleId="TM5">
    <w:name w:val="toc 5"/>
    <w:basedOn w:val="Normal"/>
    <w:next w:val="Normal"/>
    <w:autoRedefine/>
    <w:uiPriority w:val="39"/>
    <w:semiHidden/>
    <w:unhideWhenUsed/>
    <w:rsid w:val="00984803"/>
    <w:pPr>
      <w:pBdr>
        <w:between w:val="double" w:sz="6" w:space="0" w:color="auto"/>
      </w:pBdr>
      <w:ind w:left="720"/>
    </w:pPr>
    <w:rPr>
      <w:sz w:val="20"/>
      <w:szCs w:val="20"/>
    </w:rPr>
  </w:style>
  <w:style w:type="paragraph" w:styleId="TM6">
    <w:name w:val="toc 6"/>
    <w:basedOn w:val="Normal"/>
    <w:next w:val="Normal"/>
    <w:autoRedefine/>
    <w:uiPriority w:val="39"/>
    <w:semiHidden/>
    <w:unhideWhenUsed/>
    <w:rsid w:val="00984803"/>
    <w:pPr>
      <w:pBdr>
        <w:between w:val="double" w:sz="6" w:space="0" w:color="auto"/>
      </w:pBdr>
      <w:ind w:left="960"/>
    </w:pPr>
    <w:rPr>
      <w:sz w:val="20"/>
      <w:szCs w:val="20"/>
    </w:rPr>
  </w:style>
  <w:style w:type="paragraph" w:styleId="TM7">
    <w:name w:val="toc 7"/>
    <w:basedOn w:val="Normal"/>
    <w:next w:val="Normal"/>
    <w:autoRedefine/>
    <w:uiPriority w:val="39"/>
    <w:semiHidden/>
    <w:unhideWhenUsed/>
    <w:rsid w:val="00984803"/>
    <w:pPr>
      <w:pBdr>
        <w:between w:val="double" w:sz="6" w:space="0" w:color="auto"/>
      </w:pBdr>
      <w:ind w:left="1200"/>
    </w:pPr>
    <w:rPr>
      <w:sz w:val="20"/>
      <w:szCs w:val="20"/>
    </w:rPr>
  </w:style>
  <w:style w:type="paragraph" w:styleId="TM8">
    <w:name w:val="toc 8"/>
    <w:basedOn w:val="Normal"/>
    <w:next w:val="Normal"/>
    <w:autoRedefine/>
    <w:uiPriority w:val="39"/>
    <w:semiHidden/>
    <w:unhideWhenUsed/>
    <w:rsid w:val="00984803"/>
    <w:pPr>
      <w:pBdr>
        <w:between w:val="double" w:sz="6" w:space="0" w:color="auto"/>
      </w:pBdr>
      <w:ind w:left="1440"/>
    </w:pPr>
    <w:rPr>
      <w:sz w:val="20"/>
      <w:szCs w:val="20"/>
    </w:rPr>
  </w:style>
  <w:style w:type="paragraph" w:styleId="TM9">
    <w:name w:val="toc 9"/>
    <w:basedOn w:val="Normal"/>
    <w:next w:val="Normal"/>
    <w:autoRedefine/>
    <w:uiPriority w:val="39"/>
    <w:semiHidden/>
    <w:unhideWhenUsed/>
    <w:rsid w:val="00984803"/>
    <w:pPr>
      <w:pBdr>
        <w:between w:val="double" w:sz="6" w:space="0" w:color="auto"/>
      </w:pBdr>
      <w:ind w:left="1680"/>
    </w:pPr>
    <w:rPr>
      <w:sz w:val="20"/>
      <w:szCs w:val="20"/>
    </w:rPr>
  </w:style>
  <w:style w:type="character" w:styleId="Marquedannotation">
    <w:name w:val="annotation reference"/>
    <w:basedOn w:val="Policepardfaut"/>
    <w:uiPriority w:val="99"/>
    <w:semiHidden/>
    <w:unhideWhenUsed/>
    <w:rsid w:val="004734F3"/>
    <w:rPr>
      <w:sz w:val="16"/>
      <w:szCs w:val="16"/>
    </w:rPr>
  </w:style>
  <w:style w:type="paragraph" w:styleId="Commentaire">
    <w:name w:val="annotation text"/>
    <w:basedOn w:val="Normal"/>
    <w:link w:val="CommentaireCar"/>
    <w:uiPriority w:val="99"/>
    <w:unhideWhenUsed/>
    <w:rsid w:val="004734F3"/>
    <w:rPr>
      <w:sz w:val="20"/>
      <w:szCs w:val="20"/>
    </w:rPr>
  </w:style>
  <w:style w:type="character" w:customStyle="1" w:styleId="CommentaireCar">
    <w:name w:val="Commentaire Car"/>
    <w:basedOn w:val="Policepardfaut"/>
    <w:link w:val="Commentaire"/>
    <w:uiPriority w:val="99"/>
    <w:rsid w:val="004734F3"/>
    <w:rPr>
      <w:sz w:val="20"/>
      <w:szCs w:val="20"/>
    </w:rPr>
  </w:style>
  <w:style w:type="paragraph" w:styleId="Objetducommentaire">
    <w:name w:val="annotation subject"/>
    <w:basedOn w:val="Commentaire"/>
    <w:next w:val="Commentaire"/>
    <w:link w:val="ObjetducommentaireCar"/>
    <w:uiPriority w:val="99"/>
    <w:semiHidden/>
    <w:unhideWhenUsed/>
    <w:rsid w:val="004734F3"/>
    <w:rPr>
      <w:b/>
      <w:bCs/>
    </w:rPr>
  </w:style>
  <w:style w:type="character" w:customStyle="1" w:styleId="ObjetducommentaireCar">
    <w:name w:val="Objet du commentaire Car"/>
    <w:basedOn w:val="CommentaireCar"/>
    <w:link w:val="Objetducommentaire"/>
    <w:uiPriority w:val="99"/>
    <w:semiHidden/>
    <w:rsid w:val="004734F3"/>
    <w:rPr>
      <w:b/>
      <w:bCs/>
      <w:sz w:val="20"/>
      <w:szCs w:val="20"/>
    </w:rPr>
  </w:style>
  <w:style w:type="paragraph" w:styleId="Rvision">
    <w:name w:val="Revision"/>
    <w:hidden/>
    <w:uiPriority w:val="99"/>
    <w:semiHidden/>
    <w:rsid w:val="0057399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816B7"/>
    <w:pPr>
      <w:keepNext/>
      <w:spacing w:before="240" w:after="60"/>
      <w:outlineLvl w:val="0"/>
    </w:pPr>
    <w:rPr>
      <w:rFonts w:ascii="Arial" w:eastAsia="Times New Roman" w:hAnsi="Arial" w:cs="Times New Roman"/>
      <w:b/>
      <w:bCs/>
      <w:kern w:val="32"/>
      <w:sz w:val="28"/>
      <w:szCs w:val="32"/>
      <w:lang w:val="en-US"/>
    </w:rPr>
  </w:style>
  <w:style w:type="paragraph" w:styleId="Titre2">
    <w:name w:val="heading 2"/>
    <w:basedOn w:val="Normal"/>
    <w:next w:val="Normal"/>
    <w:link w:val="Titre2Car"/>
    <w:uiPriority w:val="9"/>
    <w:unhideWhenUsed/>
    <w:qFormat/>
    <w:rsid w:val="00D845AE"/>
    <w:pPr>
      <w:keepNext/>
      <w:keepLines/>
      <w:spacing w:before="200" w:after="100" w:afterAutospacing="1"/>
      <w:contextualSpacing/>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84803"/>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816B7"/>
    <w:rPr>
      <w:rFonts w:ascii="Arial" w:eastAsia="Times New Roman" w:hAnsi="Arial" w:cs="Times New Roman"/>
      <w:b/>
      <w:bCs/>
      <w:kern w:val="32"/>
      <w:sz w:val="28"/>
      <w:szCs w:val="32"/>
      <w:lang w:val="en-US"/>
    </w:rPr>
  </w:style>
  <w:style w:type="paragraph" w:styleId="En-tte">
    <w:name w:val="header"/>
    <w:basedOn w:val="Normal"/>
    <w:link w:val="En-tteCar"/>
    <w:uiPriority w:val="99"/>
    <w:unhideWhenUsed/>
    <w:rsid w:val="001816B7"/>
    <w:pPr>
      <w:tabs>
        <w:tab w:val="center" w:pos="4536"/>
        <w:tab w:val="right" w:pos="9072"/>
      </w:tabs>
    </w:pPr>
    <w:rPr>
      <w:rFonts w:ascii="Times New Roman" w:eastAsia="Times New Roman" w:hAnsi="Times New Roman" w:cs="Times New Roman"/>
    </w:rPr>
  </w:style>
  <w:style w:type="character" w:customStyle="1" w:styleId="En-tteCar">
    <w:name w:val="En-tête Car"/>
    <w:basedOn w:val="Policepardfaut"/>
    <w:link w:val="En-tte"/>
    <w:uiPriority w:val="99"/>
    <w:rsid w:val="001816B7"/>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1816B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816B7"/>
    <w:rPr>
      <w:rFonts w:ascii="Lucida Grande" w:hAnsi="Lucida Grande" w:cs="Lucida Grande"/>
      <w:sz w:val="18"/>
      <w:szCs w:val="18"/>
    </w:rPr>
  </w:style>
  <w:style w:type="paragraph" w:styleId="Paragraphedeliste">
    <w:name w:val="List Paragraph"/>
    <w:aliases w:val="Bullets,References,Premier,Numbered paragraph,List Paragraph-ExecSummary,Paragraphe de liste1,Proposal3,Medium Grid 1 - Accent 21,List Paragraph (numbered (a)),List Paragraph nowy"/>
    <w:basedOn w:val="Normal"/>
    <w:link w:val="ParagraphedelisteCar"/>
    <w:uiPriority w:val="34"/>
    <w:qFormat/>
    <w:rsid w:val="001816B7"/>
    <w:pPr>
      <w:ind w:left="720"/>
      <w:contextualSpacing/>
    </w:pPr>
  </w:style>
  <w:style w:type="table" w:styleId="Grille">
    <w:name w:val="Table Grid"/>
    <w:basedOn w:val="TableauNormal"/>
    <w:uiPriority w:val="59"/>
    <w:rsid w:val="001816B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rsid w:val="008A6DD0"/>
    <w:pPr>
      <w:suppressAutoHyphens/>
    </w:pPr>
    <w:rPr>
      <w:rFonts w:ascii="Times New Roman" w:eastAsia="Times New Roman" w:hAnsi="Times New Roman" w:cs="Times New Roman"/>
      <w:sz w:val="20"/>
      <w:szCs w:val="20"/>
      <w:lang w:eastAsia="ar-SA"/>
    </w:rPr>
  </w:style>
  <w:style w:type="character" w:customStyle="1" w:styleId="NotedebasdepageCar">
    <w:name w:val="Note de bas de page Car"/>
    <w:basedOn w:val="Policepardfaut"/>
    <w:link w:val="Notedebasdepage"/>
    <w:uiPriority w:val="99"/>
    <w:rsid w:val="008A6DD0"/>
    <w:rPr>
      <w:rFonts w:ascii="Times New Roman" w:eastAsia="Times New Roman" w:hAnsi="Times New Roman" w:cs="Times New Roman"/>
      <w:sz w:val="20"/>
      <w:szCs w:val="20"/>
      <w:lang w:eastAsia="ar-SA"/>
    </w:rPr>
  </w:style>
  <w:style w:type="character" w:styleId="Marquenotebasdepage">
    <w:name w:val="footnote reference"/>
    <w:uiPriority w:val="99"/>
    <w:rsid w:val="008A6DD0"/>
    <w:rPr>
      <w:rFonts w:ascii="Arial" w:hAnsi="Arial"/>
      <w:sz w:val="18"/>
      <w:vertAlign w:val="superscript"/>
    </w:rPr>
  </w:style>
  <w:style w:type="paragraph" w:styleId="Sansinterligne">
    <w:name w:val="No Spacing"/>
    <w:link w:val="SansinterligneCar"/>
    <w:uiPriority w:val="1"/>
    <w:qFormat/>
    <w:rsid w:val="00B07705"/>
    <w:rPr>
      <w:sz w:val="22"/>
      <w:szCs w:val="22"/>
      <w:lang w:eastAsia="en-US"/>
    </w:rPr>
  </w:style>
  <w:style w:type="character" w:customStyle="1" w:styleId="SansinterligneCar">
    <w:name w:val="Sans interligne Car"/>
    <w:basedOn w:val="Policepardfaut"/>
    <w:link w:val="Sansinterligne"/>
    <w:uiPriority w:val="1"/>
    <w:rsid w:val="00B07705"/>
    <w:rPr>
      <w:sz w:val="22"/>
      <w:szCs w:val="22"/>
      <w:lang w:eastAsia="en-US"/>
    </w:rPr>
  </w:style>
  <w:style w:type="paragraph" w:customStyle="1" w:styleId="Default">
    <w:name w:val="Default"/>
    <w:rsid w:val="00E87F95"/>
    <w:pPr>
      <w:autoSpaceDE w:val="0"/>
      <w:autoSpaceDN w:val="0"/>
      <w:adjustRightInd w:val="0"/>
    </w:pPr>
    <w:rPr>
      <w:rFonts w:ascii="Times New Roman" w:hAnsi="Times New Roman" w:cs="Times New Roman"/>
      <w:color w:val="000000"/>
      <w:lang w:val="en-US" w:eastAsia="it-IT"/>
    </w:rPr>
  </w:style>
  <w:style w:type="character" w:customStyle="1" w:styleId="ParagraphedelisteCar">
    <w:name w:val="Paragraphe de liste Car"/>
    <w:aliases w:val="Bullets Car,References Car,Premier Car,Numbered paragraph Car,List Paragraph-ExecSummary Car,Paragraphe de liste1 Car,Proposal3 Car,Medium Grid 1 - Accent 21 Car,List Paragraph (numbered (a)) Car,List Paragraph nowy Car"/>
    <w:link w:val="Paragraphedeliste"/>
    <w:uiPriority w:val="34"/>
    <w:locked/>
    <w:rsid w:val="00E87F95"/>
  </w:style>
  <w:style w:type="paragraph" w:styleId="Pieddepage">
    <w:name w:val="footer"/>
    <w:basedOn w:val="Normal"/>
    <w:link w:val="PieddepageCar"/>
    <w:uiPriority w:val="99"/>
    <w:unhideWhenUsed/>
    <w:rsid w:val="004B79A9"/>
    <w:pPr>
      <w:tabs>
        <w:tab w:val="center" w:pos="4536"/>
        <w:tab w:val="right" w:pos="9072"/>
      </w:tabs>
    </w:pPr>
  </w:style>
  <w:style w:type="character" w:customStyle="1" w:styleId="PieddepageCar">
    <w:name w:val="Pied de page Car"/>
    <w:basedOn w:val="Policepardfaut"/>
    <w:link w:val="Pieddepage"/>
    <w:uiPriority w:val="99"/>
    <w:rsid w:val="004B79A9"/>
  </w:style>
  <w:style w:type="character" w:styleId="Numrodepage">
    <w:name w:val="page number"/>
    <w:basedOn w:val="Policepardfaut"/>
    <w:uiPriority w:val="99"/>
    <w:semiHidden/>
    <w:unhideWhenUsed/>
    <w:rsid w:val="004B79A9"/>
  </w:style>
  <w:style w:type="character" w:customStyle="1" w:styleId="Titre2Car">
    <w:name w:val="Titre 2 Car"/>
    <w:basedOn w:val="Policepardfaut"/>
    <w:link w:val="Titre2"/>
    <w:uiPriority w:val="9"/>
    <w:rsid w:val="00D845A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84803"/>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unhideWhenUsed/>
    <w:qFormat/>
    <w:rsid w:val="00984803"/>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fr-FR"/>
    </w:rPr>
  </w:style>
  <w:style w:type="paragraph" w:styleId="TM2">
    <w:name w:val="toc 2"/>
    <w:basedOn w:val="Normal"/>
    <w:next w:val="Normal"/>
    <w:autoRedefine/>
    <w:uiPriority w:val="39"/>
    <w:unhideWhenUsed/>
    <w:rsid w:val="00984803"/>
    <w:rPr>
      <w:sz w:val="22"/>
      <w:szCs w:val="22"/>
    </w:rPr>
  </w:style>
  <w:style w:type="paragraph" w:styleId="TM1">
    <w:name w:val="toc 1"/>
    <w:basedOn w:val="Normal"/>
    <w:next w:val="Normal"/>
    <w:autoRedefine/>
    <w:uiPriority w:val="39"/>
    <w:unhideWhenUsed/>
    <w:rsid w:val="00984803"/>
    <w:pPr>
      <w:spacing w:before="120"/>
    </w:pPr>
    <w:rPr>
      <w:rFonts w:asciiTheme="majorHAnsi" w:hAnsiTheme="majorHAnsi"/>
      <w:b/>
      <w:color w:val="548DD4"/>
    </w:rPr>
  </w:style>
  <w:style w:type="paragraph" w:styleId="TM3">
    <w:name w:val="toc 3"/>
    <w:basedOn w:val="Normal"/>
    <w:next w:val="Normal"/>
    <w:autoRedefine/>
    <w:uiPriority w:val="39"/>
    <w:unhideWhenUsed/>
    <w:rsid w:val="00984803"/>
    <w:pPr>
      <w:ind w:left="240"/>
    </w:pPr>
    <w:rPr>
      <w:i/>
      <w:sz w:val="22"/>
      <w:szCs w:val="22"/>
    </w:rPr>
  </w:style>
  <w:style w:type="paragraph" w:styleId="TM4">
    <w:name w:val="toc 4"/>
    <w:basedOn w:val="Normal"/>
    <w:next w:val="Normal"/>
    <w:autoRedefine/>
    <w:uiPriority w:val="39"/>
    <w:semiHidden/>
    <w:unhideWhenUsed/>
    <w:rsid w:val="00984803"/>
    <w:pPr>
      <w:pBdr>
        <w:between w:val="double" w:sz="6" w:space="0" w:color="auto"/>
      </w:pBdr>
      <w:ind w:left="480"/>
    </w:pPr>
    <w:rPr>
      <w:sz w:val="20"/>
      <w:szCs w:val="20"/>
    </w:rPr>
  </w:style>
  <w:style w:type="paragraph" w:styleId="TM5">
    <w:name w:val="toc 5"/>
    <w:basedOn w:val="Normal"/>
    <w:next w:val="Normal"/>
    <w:autoRedefine/>
    <w:uiPriority w:val="39"/>
    <w:semiHidden/>
    <w:unhideWhenUsed/>
    <w:rsid w:val="00984803"/>
    <w:pPr>
      <w:pBdr>
        <w:between w:val="double" w:sz="6" w:space="0" w:color="auto"/>
      </w:pBdr>
      <w:ind w:left="720"/>
    </w:pPr>
    <w:rPr>
      <w:sz w:val="20"/>
      <w:szCs w:val="20"/>
    </w:rPr>
  </w:style>
  <w:style w:type="paragraph" w:styleId="TM6">
    <w:name w:val="toc 6"/>
    <w:basedOn w:val="Normal"/>
    <w:next w:val="Normal"/>
    <w:autoRedefine/>
    <w:uiPriority w:val="39"/>
    <w:semiHidden/>
    <w:unhideWhenUsed/>
    <w:rsid w:val="00984803"/>
    <w:pPr>
      <w:pBdr>
        <w:between w:val="double" w:sz="6" w:space="0" w:color="auto"/>
      </w:pBdr>
      <w:ind w:left="960"/>
    </w:pPr>
    <w:rPr>
      <w:sz w:val="20"/>
      <w:szCs w:val="20"/>
    </w:rPr>
  </w:style>
  <w:style w:type="paragraph" w:styleId="TM7">
    <w:name w:val="toc 7"/>
    <w:basedOn w:val="Normal"/>
    <w:next w:val="Normal"/>
    <w:autoRedefine/>
    <w:uiPriority w:val="39"/>
    <w:semiHidden/>
    <w:unhideWhenUsed/>
    <w:rsid w:val="00984803"/>
    <w:pPr>
      <w:pBdr>
        <w:between w:val="double" w:sz="6" w:space="0" w:color="auto"/>
      </w:pBdr>
      <w:ind w:left="1200"/>
    </w:pPr>
    <w:rPr>
      <w:sz w:val="20"/>
      <w:szCs w:val="20"/>
    </w:rPr>
  </w:style>
  <w:style w:type="paragraph" w:styleId="TM8">
    <w:name w:val="toc 8"/>
    <w:basedOn w:val="Normal"/>
    <w:next w:val="Normal"/>
    <w:autoRedefine/>
    <w:uiPriority w:val="39"/>
    <w:semiHidden/>
    <w:unhideWhenUsed/>
    <w:rsid w:val="00984803"/>
    <w:pPr>
      <w:pBdr>
        <w:between w:val="double" w:sz="6" w:space="0" w:color="auto"/>
      </w:pBdr>
      <w:ind w:left="1440"/>
    </w:pPr>
    <w:rPr>
      <w:sz w:val="20"/>
      <w:szCs w:val="20"/>
    </w:rPr>
  </w:style>
  <w:style w:type="paragraph" w:styleId="TM9">
    <w:name w:val="toc 9"/>
    <w:basedOn w:val="Normal"/>
    <w:next w:val="Normal"/>
    <w:autoRedefine/>
    <w:uiPriority w:val="39"/>
    <w:semiHidden/>
    <w:unhideWhenUsed/>
    <w:rsid w:val="00984803"/>
    <w:pPr>
      <w:pBdr>
        <w:between w:val="double" w:sz="6" w:space="0" w:color="auto"/>
      </w:pBdr>
      <w:ind w:left="1680"/>
    </w:pPr>
    <w:rPr>
      <w:sz w:val="20"/>
      <w:szCs w:val="20"/>
    </w:rPr>
  </w:style>
  <w:style w:type="character" w:styleId="Marquedannotation">
    <w:name w:val="annotation reference"/>
    <w:basedOn w:val="Policepardfaut"/>
    <w:uiPriority w:val="99"/>
    <w:semiHidden/>
    <w:unhideWhenUsed/>
    <w:rsid w:val="004734F3"/>
    <w:rPr>
      <w:sz w:val="16"/>
      <w:szCs w:val="16"/>
    </w:rPr>
  </w:style>
  <w:style w:type="paragraph" w:styleId="Commentaire">
    <w:name w:val="annotation text"/>
    <w:basedOn w:val="Normal"/>
    <w:link w:val="CommentaireCar"/>
    <w:uiPriority w:val="99"/>
    <w:unhideWhenUsed/>
    <w:rsid w:val="004734F3"/>
    <w:rPr>
      <w:sz w:val="20"/>
      <w:szCs w:val="20"/>
    </w:rPr>
  </w:style>
  <w:style w:type="character" w:customStyle="1" w:styleId="CommentaireCar">
    <w:name w:val="Commentaire Car"/>
    <w:basedOn w:val="Policepardfaut"/>
    <w:link w:val="Commentaire"/>
    <w:uiPriority w:val="99"/>
    <w:rsid w:val="004734F3"/>
    <w:rPr>
      <w:sz w:val="20"/>
      <w:szCs w:val="20"/>
    </w:rPr>
  </w:style>
  <w:style w:type="paragraph" w:styleId="Objetducommentaire">
    <w:name w:val="annotation subject"/>
    <w:basedOn w:val="Commentaire"/>
    <w:next w:val="Commentaire"/>
    <w:link w:val="ObjetducommentaireCar"/>
    <w:uiPriority w:val="99"/>
    <w:semiHidden/>
    <w:unhideWhenUsed/>
    <w:rsid w:val="004734F3"/>
    <w:rPr>
      <w:b/>
      <w:bCs/>
    </w:rPr>
  </w:style>
  <w:style w:type="character" w:customStyle="1" w:styleId="ObjetducommentaireCar">
    <w:name w:val="Objet du commentaire Car"/>
    <w:basedOn w:val="CommentaireCar"/>
    <w:link w:val="Objetducommentaire"/>
    <w:uiPriority w:val="99"/>
    <w:semiHidden/>
    <w:rsid w:val="004734F3"/>
    <w:rPr>
      <w:b/>
      <w:bCs/>
      <w:sz w:val="20"/>
      <w:szCs w:val="20"/>
    </w:rPr>
  </w:style>
  <w:style w:type="paragraph" w:styleId="Rvision">
    <w:name w:val="Revision"/>
    <w:hidden/>
    <w:uiPriority w:val="99"/>
    <w:semiHidden/>
    <w:rsid w:val="00573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0460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20.emf"/><Relationship Id="rId13" Type="http://schemas.openxmlformats.org/officeDocument/2006/relationships/image" Target="media/image30.png"/><Relationship Id="rId14" Type="http://schemas.openxmlformats.org/officeDocument/2006/relationships/image" Target="media/image40.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2F5A6CA-912F-874D-A8F6-D0C6B744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16386</Words>
  <Characters>90128</Characters>
  <Application>Microsoft Macintosh Word</Application>
  <DocSecurity>0</DocSecurity>
  <Lines>751</Lines>
  <Paragraphs>212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book</dc:creator>
  <cp:lastModifiedBy>mac book</cp:lastModifiedBy>
  <cp:revision>2</cp:revision>
  <cp:lastPrinted>2020-02-17T14:21:00Z</cp:lastPrinted>
  <dcterms:created xsi:type="dcterms:W3CDTF">2020-02-17T14:23:00Z</dcterms:created>
  <dcterms:modified xsi:type="dcterms:W3CDTF">2020-02-17T14:23:00Z</dcterms:modified>
</cp:coreProperties>
</file>