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0" w:type="dxa"/>
        <w:tblInd w:w="-79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172"/>
        <w:gridCol w:w="7517"/>
        <w:gridCol w:w="2561"/>
      </w:tblGrid>
      <w:tr w:rsidR="007623AB" w:rsidRPr="00E2139A" w14:paraId="203F089F" w14:textId="77777777" w:rsidTr="00A4739A">
        <w:trPr>
          <w:cantSplit/>
          <w:trHeight w:val="1606"/>
        </w:trPr>
        <w:tc>
          <w:tcPr>
            <w:tcW w:w="1172" w:type="dxa"/>
            <w:shd w:val="clear" w:color="auto" w:fill="FFFFFF"/>
            <w:vAlign w:val="center"/>
          </w:tcPr>
          <w:p w14:paraId="2361E3ED" w14:textId="77777777" w:rsidR="007623AB" w:rsidRPr="007B07DE" w:rsidRDefault="007623AB" w:rsidP="004930A3">
            <w:pPr>
              <w:contextualSpacing/>
              <w:jc w:val="both"/>
              <w:rPr>
                <w:rFonts w:asciiTheme="minorHAnsi" w:hAnsiTheme="minorHAnsi" w:cstheme="minorHAnsi"/>
                <w:b/>
              </w:rPr>
            </w:pPr>
          </w:p>
        </w:tc>
        <w:tc>
          <w:tcPr>
            <w:tcW w:w="7517" w:type="dxa"/>
            <w:shd w:val="clear" w:color="auto" w:fill="FFFFFF"/>
          </w:tcPr>
          <w:p w14:paraId="7D71B085" w14:textId="77777777" w:rsidR="007623AB" w:rsidRPr="007B07DE" w:rsidRDefault="007623AB" w:rsidP="004930A3">
            <w:pPr>
              <w:contextualSpacing/>
              <w:jc w:val="both"/>
              <w:rPr>
                <w:rFonts w:asciiTheme="minorHAnsi" w:hAnsiTheme="minorHAnsi" w:cstheme="minorHAnsi"/>
                <w:b/>
              </w:rPr>
            </w:pPr>
          </w:p>
          <w:p w14:paraId="0D8DCBB7" w14:textId="77777777" w:rsidR="007623AB" w:rsidRPr="00E2139A" w:rsidRDefault="007623AB" w:rsidP="004930A3">
            <w:pPr>
              <w:contextualSpacing/>
              <w:jc w:val="both"/>
              <w:rPr>
                <w:rFonts w:asciiTheme="minorHAnsi" w:hAnsiTheme="minorHAnsi" w:cstheme="minorHAnsi"/>
                <w:b/>
              </w:rPr>
            </w:pPr>
            <w:r w:rsidRPr="00E2139A">
              <w:rPr>
                <w:rFonts w:asciiTheme="minorHAnsi" w:hAnsiTheme="minorHAnsi" w:cstheme="minorHAnsi"/>
                <w:b/>
              </w:rPr>
              <w:t>UNITED NATION</w:t>
            </w:r>
            <w:r w:rsidR="0097359C" w:rsidRPr="00E2139A">
              <w:rPr>
                <w:rFonts w:asciiTheme="minorHAnsi" w:hAnsiTheme="minorHAnsi" w:cstheme="minorHAnsi"/>
                <w:b/>
              </w:rPr>
              <w:t>S</w:t>
            </w:r>
            <w:r w:rsidRPr="00E2139A">
              <w:rPr>
                <w:rFonts w:asciiTheme="minorHAnsi" w:hAnsiTheme="minorHAnsi" w:cstheme="minorHAnsi"/>
                <w:b/>
              </w:rPr>
              <w:t xml:space="preserve"> DEVELOPMENT PROGRAMME</w:t>
            </w:r>
          </w:p>
          <w:p w14:paraId="13CCE674" w14:textId="77777777" w:rsidR="004F371A" w:rsidRPr="00E2139A" w:rsidRDefault="004F371A" w:rsidP="004930A3">
            <w:pPr>
              <w:contextualSpacing/>
              <w:jc w:val="both"/>
              <w:rPr>
                <w:rFonts w:asciiTheme="minorHAnsi" w:hAnsiTheme="minorHAnsi" w:cstheme="minorHAnsi"/>
                <w:b/>
              </w:rPr>
            </w:pPr>
          </w:p>
          <w:p w14:paraId="36B1A1BE" w14:textId="77777777" w:rsidR="007623AB" w:rsidRPr="00E2139A" w:rsidRDefault="007623AB" w:rsidP="004930A3">
            <w:pPr>
              <w:contextualSpacing/>
              <w:jc w:val="both"/>
              <w:rPr>
                <w:rFonts w:asciiTheme="minorHAnsi" w:hAnsiTheme="minorHAnsi" w:cstheme="minorHAnsi"/>
                <w:b/>
              </w:rPr>
            </w:pPr>
            <w:r w:rsidRPr="00E2139A">
              <w:rPr>
                <w:rFonts w:asciiTheme="minorHAnsi" w:hAnsiTheme="minorHAnsi" w:cstheme="minorHAnsi"/>
                <w:b/>
              </w:rPr>
              <w:t>Terms of Reference</w:t>
            </w:r>
          </w:p>
          <w:p w14:paraId="5796D94D" w14:textId="77777777" w:rsidR="007623AB" w:rsidRPr="00E2139A" w:rsidRDefault="007623AB" w:rsidP="004930A3">
            <w:pPr>
              <w:contextualSpacing/>
              <w:jc w:val="both"/>
              <w:rPr>
                <w:rFonts w:asciiTheme="minorHAnsi" w:hAnsiTheme="minorHAnsi" w:cstheme="minorHAnsi"/>
                <w:u w:val="single"/>
              </w:rPr>
            </w:pPr>
          </w:p>
        </w:tc>
        <w:tc>
          <w:tcPr>
            <w:tcW w:w="2561" w:type="dxa"/>
            <w:shd w:val="clear" w:color="auto" w:fill="FFFFFF"/>
          </w:tcPr>
          <w:p w14:paraId="511B52A9" w14:textId="65C1BCF1" w:rsidR="007623AB" w:rsidRPr="00E2139A" w:rsidRDefault="00A719A9" w:rsidP="004930A3">
            <w:pPr>
              <w:contextualSpacing/>
              <w:jc w:val="both"/>
              <w:rPr>
                <w:rFonts w:asciiTheme="minorHAnsi" w:hAnsiTheme="minorHAnsi" w:cstheme="minorHAnsi"/>
              </w:rPr>
            </w:pPr>
            <w:r w:rsidRPr="00E2139A">
              <w:rPr>
                <w:rFonts w:asciiTheme="minorHAnsi" w:hAnsiTheme="minorHAnsi" w:cstheme="minorHAnsi"/>
                <w:noProof/>
              </w:rPr>
              <w:drawing>
                <wp:anchor distT="0" distB="0" distL="114300" distR="114300" simplePos="0" relativeHeight="251657216" behindDoc="0" locked="0" layoutInCell="1" allowOverlap="1" wp14:anchorId="01E5F1CE" wp14:editId="373E2297">
                  <wp:simplePos x="0" y="0"/>
                  <wp:positionH relativeFrom="column">
                    <wp:posOffset>357505</wp:posOffset>
                  </wp:positionH>
                  <wp:positionV relativeFrom="paragraph">
                    <wp:posOffset>57150</wp:posOffset>
                  </wp:positionV>
                  <wp:extent cx="473075" cy="914400"/>
                  <wp:effectExtent l="0" t="0" r="0" b="0"/>
                  <wp:wrapNone/>
                  <wp:docPr id="2" name="Picture 1" descr="LOG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AG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075" cy="914400"/>
                          </a:xfrm>
                          <a:prstGeom prst="rect">
                            <a:avLst/>
                          </a:prstGeom>
                          <a:noFill/>
                        </pic:spPr>
                      </pic:pic>
                    </a:graphicData>
                  </a:graphic>
                  <wp14:sizeRelH relativeFrom="page">
                    <wp14:pctWidth>0</wp14:pctWidth>
                  </wp14:sizeRelH>
                  <wp14:sizeRelV relativeFrom="page">
                    <wp14:pctHeight>0</wp14:pctHeight>
                  </wp14:sizeRelV>
                </wp:anchor>
              </w:drawing>
            </w:r>
          </w:p>
        </w:tc>
      </w:tr>
    </w:tbl>
    <w:p w14:paraId="2D3A6C77" w14:textId="77777777" w:rsidR="007623AB" w:rsidRPr="00E2139A" w:rsidRDefault="007623AB" w:rsidP="004930A3">
      <w:pPr>
        <w:contextualSpacing/>
        <w:jc w:val="both"/>
        <w:rPr>
          <w:rFonts w:asciiTheme="minorHAnsi" w:hAnsiTheme="minorHAnsi" w:cstheme="minorHAnsi"/>
        </w:rPr>
      </w:pPr>
    </w:p>
    <w:tbl>
      <w:tblPr>
        <w:tblW w:w="115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7623AB" w:rsidRPr="00E2139A" w14:paraId="3C2B9ED0" w14:textId="77777777" w:rsidTr="00085CB9">
        <w:tc>
          <w:tcPr>
            <w:tcW w:w="11520" w:type="dxa"/>
            <w:shd w:val="clear" w:color="auto" w:fill="E0E0E0"/>
          </w:tcPr>
          <w:p w14:paraId="355FED9E" w14:textId="77777777" w:rsidR="007623AB" w:rsidRPr="00E2139A" w:rsidRDefault="00CB4D44" w:rsidP="004930A3">
            <w:pPr>
              <w:contextualSpacing/>
              <w:jc w:val="both"/>
              <w:rPr>
                <w:rFonts w:asciiTheme="minorHAnsi" w:hAnsiTheme="minorHAnsi" w:cstheme="minorHAnsi"/>
                <w:b/>
                <w:bCs/>
              </w:rPr>
            </w:pPr>
            <w:r w:rsidRPr="00E2139A">
              <w:rPr>
                <w:rFonts w:asciiTheme="minorHAnsi" w:hAnsiTheme="minorHAnsi" w:cstheme="minorHAnsi"/>
                <w:b/>
                <w:bCs/>
              </w:rPr>
              <w:t xml:space="preserve">I. Position Information </w:t>
            </w:r>
          </w:p>
        </w:tc>
      </w:tr>
      <w:tr w:rsidR="007623AB" w:rsidRPr="00E2139A" w14:paraId="68C81DBC" w14:textId="77777777" w:rsidTr="00085CB9">
        <w:trPr>
          <w:cantSplit/>
        </w:trPr>
        <w:tc>
          <w:tcPr>
            <w:tcW w:w="11520" w:type="dxa"/>
          </w:tcPr>
          <w:p w14:paraId="70787849" w14:textId="77777777" w:rsidR="0030171A" w:rsidRPr="00E2139A" w:rsidRDefault="0030171A" w:rsidP="004930A3">
            <w:pPr>
              <w:shd w:val="clear" w:color="auto" w:fill="FFFFFF"/>
              <w:ind w:left="2160" w:hanging="2160"/>
              <w:contextualSpacing/>
              <w:jc w:val="both"/>
              <w:rPr>
                <w:rFonts w:asciiTheme="minorHAnsi" w:hAnsiTheme="minorHAnsi" w:cstheme="minorHAnsi"/>
                <w:b/>
              </w:rPr>
            </w:pPr>
            <w:bookmarkStart w:id="0" w:name="OLE_LINK9"/>
          </w:p>
          <w:p w14:paraId="58AB89D8" w14:textId="3505D8CF" w:rsidR="007623AB" w:rsidRPr="00E2139A" w:rsidRDefault="007623AB" w:rsidP="004930A3">
            <w:pPr>
              <w:shd w:val="clear" w:color="auto" w:fill="FFFFFF"/>
              <w:ind w:left="3402" w:hanging="3402"/>
              <w:contextualSpacing/>
              <w:jc w:val="both"/>
              <w:rPr>
                <w:rFonts w:asciiTheme="minorHAnsi" w:hAnsiTheme="minorHAnsi" w:cstheme="minorHAnsi"/>
              </w:rPr>
            </w:pPr>
            <w:r w:rsidRPr="00E2139A">
              <w:rPr>
                <w:rFonts w:asciiTheme="minorHAnsi" w:hAnsiTheme="minorHAnsi" w:cstheme="minorHAnsi"/>
                <w:b/>
              </w:rPr>
              <w:t>Post Title:</w:t>
            </w:r>
            <w:r w:rsidRPr="00E2139A">
              <w:rPr>
                <w:rFonts w:asciiTheme="minorHAnsi" w:hAnsiTheme="minorHAnsi" w:cstheme="minorHAnsi"/>
              </w:rPr>
              <w:tab/>
            </w:r>
            <w:bookmarkEnd w:id="0"/>
            <w:r w:rsidR="00C85BEF" w:rsidRPr="00E2139A">
              <w:rPr>
                <w:rFonts w:asciiTheme="minorHAnsi" w:hAnsiTheme="minorHAnsi" w:cstheme="minorHAnsi"/>
              </w:rPr>
              <w:t xml:space="preserve">Terminal </w:t>
            </w:r>
            <w:r w:rsidR="001B0420" w:rsidRPr="00E2139A">
              <w:rPr>
                <w:rFonts w:asciiTheme="minorHAnsi" w:hAnsiTheme="minorHAnsi" w:cstheme="minorHAnsi"/>
              </w:rPr>
              <w:t>Evaluation of</w:t>
            </w:r>
            <w:r w:rsidR="00C85BEF" w:rsidRPr="00E2139A">
              <w:rPr>
                <w:rFonts w:asciiTheme="minorHAnsi" w:hAnsiTheme="minorHAnsi" w:cstheme="minorHAnsi"/>
              </w:rPr>
              <w:t xml:space="preserve"> a </w:t>
            </w:r>
            <w:r w:rsidR="0038735E" w:rsidRPr="00E2139A">
              <w:rPr>
                <w:rFonts w:asciiTheme="minorHAnsi" w:hAnsiTheme="minorHAnsi" w:cstheme="minorHAnsi"/>
              </w:rPr>
              <w:t xml:space="preserve">"Building Adaptive Capacity to </w:t>
            </w:r>
            <w:r w:rsidR="00143F89" w:rsidRPr="00E2139A">
              <w:rPr>
                <w:rFonts w:asciiTheme="minorHAnsi" w:hAnsiTheme="minorHAnsi" w:cstheme="minorHAnsi"/>
              </w:rPr>
              <w:t>Catalyse</w:t>
            </w:r>
            <w:r w:rsidR="0038735E" w:rsidRPr="00E2139A">
              <w:rPr>
                <w:rFonts w:asciiTheme="minorHAnsi" w:hAnsiTheme="minorHAnsi" w:cstheme="minorHAnsi"/>
              </w:rPr>
              <w:t xml:space="preserve"> Active Public and Private Sector Participation to Manage the Exposure and Sensitivity of Water Supply Services to Climate Change in Sierra Leone” (PIMS 4613)</w:t>
            </w:r>
          </w:p>
          <w:p w14:paraId="47D41117" w14:textId="77777777" w:rsidR="004306C5" w:rsidRPr="00E2139A" w:rsidRDefault="0030171A" w:rsidP="004930A3">
            <w:pPr>
              <w:shd w:val="clear" w:color="auto" w:fill="FFFFFF"/>
              <w:ind w:left="3402" w:hanging="3402"/>
              <w:contextualSpacing/>
              <w:jc w:val="both"/>
              <w:rPr>
                <w:rFonts w:asciiTheme="minorHAnsi" w:hAnsiTheme="minorHAnsi" w:cstheme="minorHAnsi"/>
              </w:rPr>
            </w:pPr>
            <w:r w:rsidRPr="00E2139A">
              <w:rPr>
                <w:rFonts w:asciiTheme="minorHAnsi" w:hAnsiTheme="minorHAnsi" w:cstheme="minorHAnsi"/>
                <w:b/>
              </w:rPr>
              <w:t xml:space="preserve">Location: </w:t>
            </w:r>
            <w:r w:rsidRPr="00E2139A">
              <w:rPr>
                <w:rFonts w:asciiTheme="minorHAnsi" w:hAnsiTheme="minorHAnsi" w:cstheme="minorHAnsi"/>
                <w:b/>
              </w:rPr>
              <w:tab/>
            </w:r>
            <w:r w:rsidR="004306C5" w:rsidRPr="00E2139A">
              <w:rPr>
                <w:rFonts w:asciiTheme="minorHAnsi" w:hAnsiTheme="minorHAnsi" w:cstheme="minorHAnsi"/>
              </w:rPr>
              <w:t>Freetown</w:t>
            </w:r>
            <w:r w:rsidR="00B53A34" w:rsidRPr="00E2139A">
              <w:rPr>
                <w:rFonts w:asciiTheme="minorHAnsi" w:hAnsiTheme="minorHAnsi" w:cstheme="minorHAnsi"/>
              </w:rPr>
              <w:t>, Sierra Leone</w:t>
            </w:r>
          </w:p>
          <w:p w14:paraId="2DA06F3B" w14:textId="687489AC" w:rsidR="0030171A" w:rsidRPr="00E2139A" w:rsidRDefault="0030171A" w:rsidP="004930A3">
            <w:pPr>
              <w:shd w:val="clear" w:color="auto" w:fill="FFFFFF"/>
              <w:ind w:left="3402" w:hanging="3402"/>
              <w:contextualSpacing/>
              <w:jc w:val="both"/>
              <w:rPr>
                <w:rFonts w:asciiTheme="minorHAnsi" w:hAnsiTheme="minorHAnsi" w:cstheme="minorHAnsi"/>
              </w:rPr>
            </w:pPr>
            <w:r w:rsidRPr="00E2139A">
              <w:rPr>
                <w:rFonts w:asciiTheme="minorHAnsi" w:hAnsiTheme="minorHAnsi" w:cstheme="minorHAnsi"/>
                <w:b/>
              </w:rPr>
              <w:t xml:space="preserve">Application Deadline: </w:t>
            </w:r>
            <w:r w:rsidRPr="00E2139A">
              <w:rPr>
                <w:rFonts w:asciiTheme="minorHAnsi" w:hAnsiTheme="minorHAnsi" w:cstheme="minorHAnsi"/>
                <w:b/>
              </w:rPr>
              <w:tab/>
            </w:r>
            <w:r w:rsidR="00EF2B38" w:rsidRPr="00E2139A">
              <w:rPr>
                <w:rFonts w:asciiTheme="minorHAnsi" w:hAnsiTheme="minorHAnsi" w:cstheme="minorHAnsi"/>
                <w:b/>
              </w:rPr>
              <w:t>To be inserted at point of advert</w:t>
            </w:r>
          </w:p>
          <w:p w14:paraId="7ED7F608" w14:textId="77777777" w:rsidR="007623AB" w:rsidRPr="00E2139A" w:rsidRDefault="0030171A" w:rsidP="004930A3">
            <w:pPr>
              <w:shd w:val="clear" w:color="auto" w:fill="FFFFFF"/>
              <w:ind w:left="3402" w:hanging="3402"/>
              <w:contextualSpacing/>
              <w:jc w:val="both"/>
              <w:rPr>
                <w:rFonts w:asciiTheme="minorHAnsi" w:hAnsiTheme="minorHAnsi" w:cstheme="minorHAnsi"/>
              </w:rPr>
            </w:pPr>
            <w:r w:rsidRPr="00E2139A">
              <w:rPr>
                <w:rFonts w:asciiTheme="minorHAnsi" w:hAnsiTheme="minorHAnsi" w:cstheme="minorHAnsi"/>
                <w:b/>
              </w:rPr>
              <w:t>Type of Contract</w:t>
            </w:r>
            <w:r w:rsidR="007623AB" w:rsidRPr="00E2139A">
              <w:rPr>
                <w:rFonts w:asciiTheme="minorHAnsi" w:hAnsiTheme="minorHAnsi" w:cstheme="minorHAnsi"/>
                <w:b/>
              </w:rPr>
              <w:t>:</w:t>
            </w:r>
            <w:r w:rsidR="007623AB" w:rsidRPr="00E2139A">
              <w:rPr>
                <w:rFonts w:asciiTheme="minorHAnsi" w:hAnsiTheme="minorHAnsi" w:cstheme="minorHAnsi"/>
                <w:b/>
              </w:rPr>
              <w:tab/>
            </w:r>
            <w:r w:rsidR="002648D3" w:rsidRPr="00E2139A">
              <w:rPr>
                <w:rFonts w:asciiTheme="minorHAnsi" w:hAnsiTheme="minorHAnsi" w:cstheme="minorHAnsi"/>
              </w:rPr>
              <w:t>Individual</w:t>
            </w:r>
            <w:r w:rsidR="002648D3" w:rsidRPr="00E2139A">
              <w:rPr>
                <w:rFonts w:asciiTheme="minorHAnsi" w:hAnsiTheme="minorHAnsi" w:cstheme="minorHAnsi"/>
                <w:b/>
              </w:rPr>
              <w:t xml:space="preserve"> </w:t>
            </w:r>
            <w:r w:rsidR="008B5E67" w:rsidRPr="00E2139A">
              <w:rPr>
                <w:rFonts w:asciiTheme="minorHAnsi" w:hAnsiTheme="minorHAnsi" w:cstheme="minorHAnsi"/>
              </w:rPr>
              <w:t>(International and National)</w:t>
            </w:r>
            <w:r w:rsidR="008B5E67" w:rsidRPr="00E2139A">
              <w:rPr>
                <w:rFonts w:asciiTheme="minorHAnsi" w:hAnsiTheme="minorHAnsi" w:cstheme="minorHAnsi"/>
                <w:b/>
              </w:rPr>
              <w:t xml:space="preserve"> </w:t>
            </w:r>
            <w:r w:rsidR="005679C3" w:rsidRPr="00E2139A">
              <w:rPr>
                <w:rFonts w:asciiTheme="minorHAnsi" w:hAnsiTheme="minorHAnsi" w:cstheme="minorHAnsi"/>
              </w:rPr>
              <w:t>Consultant</w:t>
            </w:r>
            <w:r w:rsidR="002648D3" w:rsidRPr="00E2139A">
              <w:rPr>
                <w:rFonts w:asciiTheme="minorHAnsi" w:hAnsiTheme="minorHAnsi" w:cstheme="minorHAnsi"/>
              </w:rPr>
              <w:t>s</w:t>
            </w:r>
            <w:r w:rsidR="005679C3" w:rsidRPr="00E2139A">
              <w:rPr>
                <w:rFonts w:asciiTheme="minorHAnsi" w:hAnsiTheme="minorHAnsi" w:cstheme="minorHAnsi"/>
              </w:rPr>
              <w:t xml:space="preserve"> </w:t>
            </w:r>
            <w:r w:rsidR="005911C8" w:rsidRPr="00E2139A">
              <w:rPr>
                <w:rFonts w:asciiTheme="minorHAnsi" w:hAnsiTheme="minorHAnsi" w:cstheme="minorHAnsi"/>
              </w:rPr>
              <w:t xml:space="preserve"> </w:t>
            </w:r>
          </w:p>
          <w:p w14:paraId="3E069BAD" w14:textId="79111F35" w:rsidR="0030171A" w:rsidRPr="00E2139A" w:rsidRDefault="0030171A" w:rsidP="004930A3">
            <w:pPr>
              <w:shd w:val="clear" w:color="auto" w:fill="FFFFFF"/>
              <w:ind w:left="3402" w:hanging="3402"/>
              <w:contextualSpacing/>
              <w:jc w:val="both"/>
              <w:rPr>
                <w:rFonts w:asciiTheme="minorHAnsi" w:hAnsiTheme="minorHAnsi" w:cstheme="minorHAnsi"/>
                <w:b/>
              </w:rPr>
            </w:pPr>
            <w:r w:rsidRPr="00E2139A">
              <w:rPr>
                <w:rFonts w:asciiTheme="minorHAnsi" w:hAnsiTheme="minorHAnsi" w:cstheme="minorHAnsi"/>
                <w:b/>
              </w:rPr>
              <w:t xml:space="preserve">Post Level: </w:t>
            </w:r>
            <w:r w:rsidRPr="00E2139A">
              <w:rPr>
                <w:rFonts w:asciiTheme="minorHAnsi" w:hAnsiTheme="minorHAnsi" w:cstheme="minorHAnsi"/>
                <w:b/>
              </w:rPr>
              <w:tab/>
            </w:r>
            <w:r w:rsidR="00C85BEF" w:rsidRPr="00E2139A">
              <w:rPr>
                <w:rFonts w:asciiTheme="minorHAnsi" w:hAnsiTheme="minorHAnsi" w:cstheme="minorHAnsi"/>
              </w:rPr>
              <w:t>N</w:t>
            </w:r>
            <w:r w:rsidR="00AD02EF" w:rsidRPr="00E2139A">
              <w:rPr>
                <w:rFonts w:asciiTheme="minorHAnsi" w:hAnsiTheme="minorHAnsi" w:cstheme="minorHAnsi"/>
              </w:rPr>
              <w:t>/</w:t>
            </w:r>
            <w:r w:rsidR="00C85BEF" w:rsidRPr="00E2139A">
              <w:rPr>
                <w:rFonts w:asciiTheme="minorHAnsi" w:hAnsiTheme="minorHAnsi" w:cstheme="minorHAnsi"/>
              </w:rPr>
              <w:t>A</w:t>
            </w:r>
          </w:p>
          <w:p w14:paraId="1E8EFE9C" w14:textId="27B60B7C" w:rsidR="0030171A" w:rsidRPr="00E2139A" w:rsidRDefault="007623AB" w:rsidP="004930A3">
            <w:pPr>
              <w:shd w:val="clear" w:color="auto" w:fill="FFFFFF"/>
              <w:ind w:left="3402" w:hanging="3402"/>
              <w:contextualSpacing/>
              <w:jc w:val="both"/>
              <w:rPr>
                <w:rFonts w:asciiTheme="minorHAnsi" w:hAnsiTheme="minorHAnsi" w:cstheme="minorHAnsi"/>
                <w:b/>
              </w:rPr>
            </w:pPr>
            <w:r w:rsidRPr="00E2139A">
              <w:rPr>
                <w:rFonts w:asciiTheme="minorHAnsi" w:hAnsiTheme="minorHAnsi" w:cstheme="minorHAnsi"/>
                <w:b/>
              </w:rPr>
              <w:t>Duration</w:t>
            </w:r>
            <w:r w:rsidR="00B53A34" w:rsidRPr="00E2139A">
              <w:rPr>
                <w:rFonts w:asciiTheme="minorHAnsi" w:hAnsiTheme="minorHAnsi" w:cstheme="minorHAnsi"/>
                <w:b/>
              </w:rPr>
              <w:t xml:space="preserve"> of </w:t>
            </w:r>
            <w:r w:rsidR="0030171A" w:rsidRPr="00E2139A">
              <w:rPr>
                <w:rFonts w:asciiTheme="minorHAnsi" w:hAnsiTheme="minorHAnsi" w:cstheme="minorHAnsi"/>
                <w:b/>
              </w:rPr>
              <w:t>Contract</w:t>
            </w:r>
            <w:r w:rsidRPr="00E2139A">
              <w:rPr>
                <w:rFonts w:asciiTheme="minorHAnsi" w:hAnsiTheme="minorHAnsi" w:cstheme="minorHAnsi"/>
                <w:b/>
              </w:rPr>
              <w:t>:</w:t>
            </w:r>
            <w:r w:rsidR="0030171A" w:rsidRPr="00E2139A">
              <w:rPr>
                <w:rFonts w:asciiTheme="minorHAnsi" w:hAnsiTheme="minorHAnsi" w:cstheme="minorHAnsi"/>
                <w:b/>
              </w:rPr>
              <w:tab/>
            </w:r>
            <w:r w:rsidR="0038735E" w:rsidRPr="00E2139A">
              <w:rPr>
                <w:rFonts w:asciiTheme="minorHAnsi" w:hAnsiTheme="minorHAnsi" w:cstheme="minorHAnsi"/>
              </w:rPr>
              <w:t>3</w:t>
            </w:r>
            <w:r w:rsidR="00A4739A" w:rsidRPr="00E2139A">
              <w:rPr>
                <w:rFonts w:asciiTheme="minorHAnsi" w:hAnsiTheme="minorHAnsi" w:cstheme="minorHAnsi"/>
              </w:rPr>
              <w:t xml:space="preserve">0 </w:t>
            </w:r>
            <w:r w:rsidR="00B812F1" w:rsidRPr="00E2139A">
              <w:rPr>
                <w:rFonts w:asciiTheme="minorHAnsi" w:hAnsiTheme="minorHAnsi" w:cstheme="minorHAnsi"/>
              </w:rPr>
              <w:t xml:space="preserve">working days </w:t>
            </w:r>
          </w:p>
          <w:p w14:paraId="6ECA7A70" w14:textId="77777777" w:rsidR="007623AB" w:rsidRPr="00E2139A" w:rsidRDefault="007623AB" w:rsidP="004930A3">
            <w:pPr>
              <w:shd w:val="clear" w:color="auto" w:fill="FFFFFF"/>
              <w:contextualSpacing/>
              <w:jc w:val="both"/>
              <w:rPr>
                <w:rFonts w:asciiTheme="minorHAnsi" w:hAnsiTheme="minorHAnsi" w:cstheme="minorHAnsi"/>
              </w:rPr>
            </w:pPr>
            <w:r w:rsidRPr="00E2139A">
              <w:rPr>
                <w:rFonts w:asciiTheme="minorHAnsi" w:hAnsiTheme="minorHAnsi" w:cstheme="minorHAnsi"/>
              </w:rPr>
              <w:t xml:space="preserve"> </w:t>
            </w:r>
            <w:r w:rsidRPr="00E2139A">
              <w:rPr>
                <w:rFonts w:asciiTheme="minorHAnsi" w:hAnsiTheme="minorHAnsi" w:cstheme="minorHAnsi"/>
              </w:rPr>
              <w:tab/>
            </w:r>
            <w:r w:rsidRPr="00E2139A">
              <w:rPr>
                <w:rFonts w:asciiTheme="minorHAnsi" w:hAnsiTheme="minorHAnsi" w:cstheme="minorHAnsi"/>
              </w:rPr>
              <w:tab/>
            </w:r>
            <w:r w:rsidR="00194608" w:rsidRPr="00E2139A">
              <w:rPr>
                <w:rFonts w:asciiTheme="minorHAnsi" w:hAnsiTheme="minorHAnsi" w:cstheme="minorHAnsi"/>
              </w:rPr>
              <w:t xml:space="preserve"> </w:t>
            </w:r>
            <w:r w:rsidR="0030171A" w:rsidRPr="00E2139A">
              <w:rPr>
                <w:rFonts w:asciiTheme="minorHAnsi" w:hAnsiTheme="minorHAnsi" w:cstheme="minorHAnsi"/>
              </w:rPr>
              <w:t xml:space="preserve"> </w:t>
            </w:r>
            <w:r w:rsidRPr="00E2139A">
              <w:rPr>
                <w:rFonts w:asciiTheme="minorHAnsi" w:hAnsiTheme="minorHAnsi" w:cstheme="minorHAnsi"/>
              </w:rPr>
              <w:t xml:space="preserve"> </w:t>
            </w:r>
          </w:p>
        </w:tc>
      </w:tr>
      <w:tr w:rsidR="007623AB" w:rsidRPr="00E2139A" w14:paraId="395E959B" w14:textId="77777777" w:rsidTr="00085CB9">
        <w:tblPrEx>
          <w:shd w:val="clear" w:color="auto" w:fill="E0E0E0"/>
        </w:tblPrEx>
        <w:tc>
          <w:tcPr>
            <w:tcW w:w="11520" w:type="dxa"/>
            <w:tcBorders>
              <w:bottom w:val="single" w:sz="4" w:space="0" w:color="auto"/>
            </w:tcBorders>
            <w:shd w:val="clear" w:color="auto" w:fill="E0E0E0"/>
          </w:tcPr>
          <w:p w14:paraId="6029A9A9" w14:textId="77777777" w:rsidR="007623AB" w:rsidRPr="00E2139A" w:rsidRDefault="00CB4D44" w:rsidP="004930A3">
            <w:pPr>
              <w:pStyle w:val="Heading1"/>
              <w:keepNext w:val="0"/>
              <w:numPr>
                <w:ilvl w:val="0"/>
                <w:numId w:val="0"/>
              </w:numPr>
              <w:spacing w:before="0" w:after="0"/>
              <w:ind w:left="432" w:hanging="432"/>
              <w:contextualSpacing/>
              <w:jc w:val="both"/>
              <w:rPr>
                <w:rFonts w:asciiTheme="minorHAnsi" w:hAnsiTheme="minorHAnsi" w:cstheme="minorHAnsi"/>
                <w:b w:val="0"/>
                <w:bCs w:val="0"/>
                <w:i/>
                <w:iCs/>
                <w:sz w:val="24"/>
                <w:szCs w:val="24"/>
                <w:lang w:eastAsia="en-US"/>
              </w:rPr>
            </w:pPr>
            <w:r w:rsidRPr="00E2139A">
              <w:rPr>
                <w:rFonts w:asciiTheme="minorHAnsi" w:hAnsiTheme="minorHAnsi" w:cstheme="minorHAnsi"/>
                <w:sz w:val="24"/>
                <w:szCs w:val="24"/>
                <w:lang w:eastAsia="en-US"/>
              </w:rPr>
              <w:t>II. Background</w:t>
            </w:r>
          </w:p>
        </w:tc>
      </w:tr>
      <w:tr w:rsidR="007623AB" w:rsidRPr="00E2139A" w14:paraId="63B836EC" w14:textId="77777777" w:rsidTr="00085CB9">
        <w:tblPrEx>
          <w:shd w:val="clear" w:color="auto" w:fill="E0E0E0"/>
        </w:tblPrEx>
        <w:tc>
          <w:tcPr>
            <w:tcW w:w="11520" w:type="dxa"/>
          </w:tcPr>
          <w:p w14:paraId="7C9E33A5" w14:textId="77777777" w:rsidR="004306C5" w:rsidRPr="00E2139A" w:rsidRDefault="004306C5" w:rsidP="004930A3">
            <w:pPr>
              <w:contextualSpacing/>
              <w:jc w:val="both"/>
              <w:rPr>
                <w:rFonts w:asciiTheme="minorHAnsi" w:hAnsiTheme="minorHAnsi" w:cstheme="minorHAnsi"/>
              </w:rPr>
            </w:pPr>
          </w:p>
          <w:p w14:paraId="5C304710" w14:textId="77777777" w:rsidR="00A721DD" w:rsidRPr="00E2139A" w:rsidRDefault="00A721DD" w:rsidP="004930A3">
            <w:pPr>
              <w:jc w:val="both"/>
              <w:rPr>
                <w:rFonts w:asciiTheme="minorHAnsi" w:hAnsiTheme="minorHAnsi" w:cstheme="minorHAnsi"/>
                <w:b/>
                <w:lang w:val="en-US"/>
              </w:rPr>
            </w:pPr>
            <w:r w:rsidRPr="00E2139A">
              <w:rPr>
                <w:rFonts w:asciiTheme="minorHAnsi" w:hAnsiTheme="minorHAnsi" w:cstheme="minorHAnsi"/>
                <w:lang w:val="en-US"/>
              </w:rPr>
              <w:t>UNDP supports countries in addressing development, climate change, and ecosystem sustainability in an integrated manner.  As a Global Environment Facility (GEF) Implementing Agency, UNDP offers countries highly specialized technical services for programme/project formulation, due diligence, mobilization of required co-financing, implementation oversight, results management and evaluation, performance-based payments and knowledge management.</w:t>
            </w:r>
          </w:p>
          <w:p w14:paraId="4323100C" w14:textId="77777777" w:rsidR="00A721DD" w:rsidRPr="00E2139A" w:rsidRDefault="00A721DD" w:rsidP="004930A3">
            <w:pPr>
              <w:rPr>
                <w:rFonts w:asciiTheme="minorHAnsi" w:hAnsiTheme="minorHAnsi" w:cstheme="minorHAnsi"/>
                <w:lang w:val="en-US"/>
              </w:rPr>
            </w:pPr>
          </w:p>
          <w:p w14:paraId="332B7108" w14:textId="77777777" w:rsidR="00A721DD" w:rsidRPr="00E2139A" w:rsidRDefault="00A721DD" w:rsidP="004930A3">
            <w:pPr>
              <w:jc w:val="both"/>
              <w:rPr>
                <w:rFonts w:asciiTheme="minorHAnsi" w:hAnsiTheme="minorHAnsi" w:cstheme="minorHAnsi"/>
                <w:lang w:val="en-US"/>
              </w:rPr>
            </w:pPr>
            <w:r w:rsidRPr="00E2139A">
              <w:rPr>
                <w:rFonts w:asciiTheme="minorHAnsi" w:hAnsiTheme="minorHAnsi" w:cstheme="minorHAnsi"/>
                <w:lang w:val="en-US"/>
              </w:rPr>
              <w:t>UNDP-GEF’s Green, Low-emission, Climate-resilient Development strategies team works to support countries to attract and direct public and private investment towards catalyzing and supporting sustainable economic growth through initiatives focused on integrated Climate Change Strategies, Advancing Cross-sectoral Climate Resilient Livelihoods and Strengthening Climate Information and Early Warning Systems for Climate Resilient Development.</w:t>
            </w:r>
          </w:p>
          <w:p w14:paraId="249BFD20" w14:textId="77777777" w:rsidR="00A721DD" w:rsidRPr="00E2139A" w:rsidRDefault="00A721DD" w:rsidP="004930A3">
            <w:pPr>
              <w:rPr>
                <w:rFonts w:asciiTheme="minorHAnsi" w:hAnsiTheme="minorHAnsi" w:cstheme="minorHAnsi"/>
                <w:lang w:val="en-US"/>
              </w:rPr>
            </w:pPr>
          </w:p>
          <w:p w14:paraId="362EBA5A" w14:textId="77777777" w:rsidR="00904183" w:rsidRPr="00E2139A" w:rsidRDefault="000351D3" w:rsidP="00904183">
            <w:pPr>
              <w:jc w:val="both"/>
              <w:rPr>
                <w:rFonts w:asciiTheme="minorHAnsi" w:hAnsiTheme="minorHAnsi" w:cstheme="minorHAnsi"/>
                <w:lang w:val="en-US"/>
              </w:rPr>
            </w:pPr>
            <w:r w:rsidRPr="00E2139A">
              <w:rPr>
                <w:rFonts w:asciiTheme="minorHAnsi" w:hAnsiTheme="minorHAnsi" w:cstheme="minorHAnsi"/>
                <w:lang w:val="en-US"/>
              </w:rPr>
              <w:t xml:space="preserve">The "Building Adaptive Capacity to Catalyze Active Public and Private Sector Participation to Manage the Exposure and Sensitivity of Water Supply Services to Climate Change in Sierra Leone (PIMS 4613)" project aimed to enhance adaptive capacity of decision-makers in the public and private sector involved in water provision to plan for and respond to climate change risks on water resources. The project sought to complement a number of water-related projects established by the UNDP and other funders in Sierra Leone. Within water resources management, the project focused on addressing the skills deficit of water managers and the insufficient policy framework to secure the vital economic and the functionality of water management systems in a changing climate."                                                                                                                                                                                     </w:t>
            </w:r>
          </w:p>
          <w:p w14:paraId="7839EAEC" w14:textId="77777777" w:rsidR="001B37DF" w:rsidRPr="00E2139A" w:rsidRDefault="001B37DF" w:rsidP="00904183">
            <w:pPr>
              <w:jc w:val="both"/>
              <w:rPr>
                <w:rFonts w:asciiTheme="minorHAnsi" w:hAnsiTheme="minorHAnsi" w:cstheme="minorHAnsi"/>
              </w:rPr>
            </w:pPr>
          </w:p>
          <w:p w14:paraId="70F8BCBC" w14:textId="6A090CB8" w:rsidR="00B47307" w:rsidRPr="00E2139A" w:rsidRDefault="00B47307" w:rsidP="00904183">
            <w:pPr>
              <w:jc w:val="both"/>
              <w:rPr>
                <w:rFonts w:asciiTheme="minorHAnsi" w:hAnsiTheme="minorHAnsi" w:cstheme="minorHAnsi"/>
              </w:rPr>
            </w:pPr>
            <w:r w:rsidRPr="00E2139A">
              <w:rPr>
                <w:rFonts w:asciiTheme="minorHAnsi" w:hAnsiTheme="minorHAnsi" w:cstheme="minorHAnsi"/>
              </w:rPr>
              <w:t>The essentials of the project to be evaluated are as follows:</w:t>
            </w:r>
          </w:p>
          <w:p w14:paraId="4647E573" w14:textId="77777777" w:rsidR="00E15CA0" w:rsidRDefault="00E15CA0" w:rsidP="0038735E">
            <w:pPr>
              <w:pStyle w:val="Heading51"/>
              <w:rPr>
                <w:rFonts w:asciiTheme="minorHAnsi" w:hAnsiTheme="minorHAnsi" w:cstheme="minorHAnsi"/>
                <w:sz w:val="24"/>
                <w:szCs w:val="24"/>
              </w:rPr>
            </w:pPr>
            <w:bookmarkStart w:id="1" w:name="_Toc321341548"/>
          </w:p>
          <w:p w14:paraId="1BAF3314" w14:textId="383AE3F4" w:rsidR="0038735E" w:rsidRPr="00E2139A" w:rsidRDefault="0038735E" w:rsidP="0038735E">
            <w:pPr>
              <w:pStyle w:val="Heading51"/>
              <w:rPr>
                <w:rFonts w:asciiTheme="minorHAnsi" w:hAnsiTheme="minorHAnsi" w:cstheme="minorHAnsi"/>
                <w:sz w:val="24"/>
                <w:szCs w:val="24"/>
              </w:rPr>
            </w:pPr>
            <w:r w:rsidRPr="00E2139A">
              <w:rPr>
                <w:rFonts w:asciiTheme="minorHAnsi" w:hAnsiTheme="minorHAnsi" w:cstheme="minorHAnsi"/>
                <w:sz w:val="24"/>
                <w:szCs w:val="24"/>
              </w:rPr>
              <w:lastRenderedPageBreak/>
              <w:t>Project Summary Table</w:t>
            </w:r>
            <w:bookmarkEnd w:id="1"/>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009"/>
              <w:gridCol w:w="280"/>
              <w:gridCol w:w="4137"/>
              <w:gridCol w:w="1516"/>
              <w:gridCol w:w="27"/>
              <w:gridCol w:w="2093"/>
              <w:gridCol w:w="2035"/>
            </w:tblGrid>
            <w:tr w:rsidR="0038735E" w:rsidRPr="00E2139A" w14:paraId="468B8ABF" w14:textId="77777777" w:rsidTr="0038735E">
              <w:trPr>
                <w:trHeight w:val="359"/>
              </w:trPr>
              <w:tc>
                <w:tcPr>
                  <w:tcW w:w="455" w:type="pct"/>
                  <w:shd w:val="clear" w:color="auto" w:fill="7F7F7F"/>
                  <w:vAlign w:val="center"/>
                </w:tcPr>
                <w:p w14:paraId="2B474AE7" w14:textId="77777777" w:rsidR="0038735E" w:rsidRPr="00E2139A" w:rsidRDefault="0038735E" w:rsidP="0038735E">
                  <w:pPr>
                    <w:contextualSpacing/>
                    <w:rPr>
                      <w:rFonts w:asciiTheme="minorHAnsi" w:hAnsiTheme="minorHAnsi" w:cstheme="minorHAnsi"/>
                      <w:bCs/>
                      <w:color w:val="FFFFFF"/>
                    </w:rPr>
                  </w:pPr>
                  <w:r w:rsidRPr="00E2139A">
                    <w:rPr>
                      <w:rFonts w:asciiTheme="minorHAnsi" w:hAnsiTheme="minorHAnsi" w:cstheme="minorHAnsi"/>
                      <w:bCs/>
                      <w:color w:val="FFFFFF"/>
                    </w:rPr>
                    <w:t xml:space="preserve">Project Title: </w:t>
                  </w:r>
                </w:p>
              </w:tc>
              <w:tc>
                <w:tcPr>
                  <w:tcW w:w="4545" w:type="pct"/>
                  <w:gridSpan w:val="6"/>
                  <w:shd w:val="clear" w:color="auto" w:fill="FFFFFF"/>
                  <w:vAlign w:val="center"/>
                </w:tcPr>
                <w:p w14:paraId="69114214" w14:textId="77777777" w:rsidR="0038735E" w:rsidRPr="00E2139A" w:rsidRDefault="0038735E" w:rsidP="0038735E">
                  <w:pPr>
                    <w:rPr>
                      <w:rFonts w:asciiTheme="minorHAnsi" w:hAnsiTheme="minorHAnsi" w:cstheme="minorHAnsi"/>
                    </w:rPr>
                  </w:pPr>
                  <w:r w:rsidRPr="00E2139A">
                    <w:rPr>
                      <w:rFonts w:asciiTheme="minorHAnsi" w:hAnsiTheme="minorHAnsi" w:cstheme="minorHAnsi"/>
                    </w:rPr>
                    <w:t>Building adaptive capacity to catalyze active public and private sector participation to manage exposure and sensitivity of water supply services to climate change</w:t>
                  </w:r>
                </w:p>
                <w:p w14:paraId="5620E204" w14:textId="77777777" w:rsidR="0038735E" w:rsidRPr="00E2139A" w:rsidRDefault="0038735E" w:rsidP="0038735E">
                  <w:pPr>
                    <w:contextualSpacing/>
                    <w:rPr>
                      <w:rFonts w:asciiTheme="minorHAnsi" w:hAnsiTheme="minorHAnsi" w:cstheme="minorHAnsi"/>
                      <w:bCs/>
                    </w:rPr>
                  </w:pPr>
                </w:p>
              </w:tc>
            </w:tr>
            <w:tr w:rsidR="0038735E" w:rsidRPr="00E2139A" w14:paraId="3708F96A" w14:textId="77777777" w:rsidTr="0038735E">
              <w:tblPrEx>
                <w:shd w:val="clear" w:color="auto" w:fill="auto"/>
              </w:tblPrEx>
              <w:trPr>
                <w:trHeight w:val="553"/>
              </w:trPr>
              <w:tc>
                <w:tcPr>
                  <w:tcW w:w="581" w:type="pct"/>
                  <w:gridSpan w:val="2"/>
                </w:tcPr>
                <w:p w14:paraId="72568C50" w14:textId="77777777" w:rsidR="0038735E" w:rsidRPr="00E2139A" w:rsidRDefault="0038735E" w:rsidP="0038735E">
                  <w:pPr>
                    <w:rPr>
                      <w:rFonts w:asciiTheme="minorHAnsi" w:eastAsia="Arial Unicode MS" w:hAnsiTheme="minorHAnsi" w:cstheme="minorHAnsi"/>
                      <w:color w:val="000000"/>
                    </w:rPr>
                  </w:pPr>
                  <w:r w:rsidRPr="00E2139A">
                    <w:rPr>
                      <w:rFonts w:asciiTheme="minorHAnsi" w:hAnsiTheme="minorHAnsi" w:cstheme="minorHAnsi"/>
                      <w:color w:val="000000"/>
                    </w:rPr>
                    <w:t>GEF Project ID:</w:t>
                  </w:r>
                </w:p>
              </w:tc>
              <w:tc>
                <w:tcPr>
                  <w:tcW w:w="1864" w:type="pct"/>
                  <w:vAlign w:val="center"/>
                </w:tcPr>
                <w:p w14:paraId="7D51CB79" w14:textId="77777777" w:rsidR="0038735E" w:rsidRPr="00E2139A" w:rsidRDefault="0038735E" w:rsidP="0038735E">
                  <w:pPr>
                    <w:tabs>
                      <w:tab w:val="right" w:pos="0"/>
                    </w:tabs>
                    <w:rPr>
                      <w:rFonts w:asciiTheme="minorHAnsi" w:hAnsiTheme="minorHAnsi" w:cstheme="minorHAnsi"/>
                    </w:rPr>
                  </w:pPr>
                  <w:r w:rsidRPr="00E2139A">
                    <w:rPr>
                      <w:rFonts w:asciiTheme="minorHAnsi" w:hAnsiTheme="minorHAnsi" w:cstheme="minorHAnsi"/>
                    </w:rPr>
                    <w:t xml:space="preserve"> 4599</w:t>
                  </w:r>
                </w:p>
              </w:tc>
              <w:tc>
                <w:tcPr>
                  <w:tcW w:w="683" w:type="pct"/>
                </w:tcPr>
                <w:p w14:paraId="45F7EF3F" w14:textId="77777777" w:rsidR="0038735E" w:rsidRPr="00E2139A" w:rsidRDefault="0038735E" w:rsidP="0038735E">
                  <w:pPr>
                    <w:jc w:val="right"/>
                    <w:rPr>
                      <w:rFonts w:asciiTheme="minorHAnsi" w:eastAsia="Arial Unicode MS" w:hAnsiTheme="minorHAnsi" w:cstheme="minorHAnsi"/>
                    </w:rPr>
                  </w:pPr>
                  <w:r w:rsidRPr="00E2139A">
                    <w:rPr>
                      <w:rFonts w:asciiTheme="minorHAnsi" w:hAnsiTheme="minorHAnsi" w:cstheme="minorHAnsi"/>
                    </w:rPr>
                    <w:t> </w:t>
                  </w:r>
                </w:p>
              </w:tc>
              <w:tc>
                <w:tcPr>
                  <w:tcW w:w="955" w:type="pct"/>
                  <w:gridSpan w:val="2"/>
                </w:tcPr>
                <w:p w14:paraId="53A21B54" w14:textId="77777777" w:rsidR="0038735E" w:rsidRPr="00E2139A" w:rsidRDefault="0038735E" w:rsidP="0038735E">
                  <w:pPr>
                    <w:rPr>
                      <w:rFonts w:asciiTheme="minorHAnsi" w:eastAsia="Arial Unicode MS" w:hAnsiTheme="minorHAnsi" w:cstheme="minorHAnsi"/>
                      <w:i/>
                      <w:color w:val="000000"/>
                      <w:u w:val="single"/>
                    </w:rPr>
                  </w:pPr>
                  <w:r w:rsidRPr="00E2139A">
                    <w:rPr>
                      <w:rFonts w:asciiTheme="minorHAnsi" w:hAnsiTheme="minorHAnsi" w:cstheme="minorHAnsi"/>
                      <w:i/>
                      <w:color w:val="000000"/>
                      <w:u w:val="single"/>
                    </w:rPr>
                    <w:t>at endorsement (Million US$)</w:t>
                  </w:r>
                </w:p>
              </w:tc>
              <w:tc>
                <w:tcPr>
                  <w:tcW w:w="918" w:type="pct"/>
                </w:tcPr>
                <w:p w14:paraId="0CFF3E62" w14:textId="77777777" w:rsidR="0038735E" w:rsidRPr="00E2139A" w:rsidRDefault="0038735E" w:rsidP="0038735E">
                  <w:pPr>
                    <w:rPr>
                      <w:rFonts w:asciiTheme="minorHAnsi" w:eastAsia="Arial Unicode MS" w:hAnsiTheme="minorHAnsi" w:cstheme="minorHAnsi"/>
                      <w:i/>
                      <w:color w:val="000000"/>
                      <w:u w:val="single"/>
                    </w:rPr>
                  </w:pPr>
                  <w:r w:rsidRPr="00E2139A">
                    <w:rPr>
                      <w:rFonts w:asciiTheme="minorHAnsi" w:hAnsiTheme="minorHAnsi" w:cstheme="minorHAnsi"/>
                      <w:i/>
                      <w:color w:val="000000"/>
                      <w:u w:val="single"/>
                    </w:rPr>
                    <w:t>at completion (Million US$)</w:t>
                  </w:r>
                </w:p>
              </w:tc>
            </w:tr>
            <w:tr w:rsidR="0038735E" w:rsidRPr="00E2139A" w14:paraId="0AC42CD7" w14:textId="77777777" w:rsidTr="0038735E">
              <w:tblPrEx>
                <w:shd w:val="clear" w:color="auto" w:fill="auto"/>
              </w:tblPrEx>
              <w:trPr>
                <w:trHeight w:val="278"/>
              </w:trPr>
              <w:tc>
                <w:tcPr>
                  <w:tcW w:w="581" w:type="pct"/>
                  <w:gridSpan w:val="2"/>
                </w:tcPr>
                <w:p w14:paraId="6E5519BE" w14:textId="77777777" w:rsidR="0038735E" w:rsidRPr="00E2139A" w:rsidRDefault="0038735E" w:rsidP="0038735E">
                  <w:pPr>
                    <w:rPr>
                      <w:rFonts w:asciiTheme="minorHAnsi" w:eastAsia="Arial Unicode MS" w:hAnsiTheme="minorHAnsi" w:cstheme="minorHAnsi"/>
                      <w:color w:val="000000"/>
                    </w:rPr>
                  </w:pPr>
                  <w:r w:rsidRPr="00E2139A">
                    <w:rPr>
                      <w:rFonts w:asciiTheme="minorHAnsi" w:hAnsiTheme="minorHAnsi" w:cstheme="minorHAnsi"/>
                      <w:color w:val="000000"/>
                    </w:rPr>
                    <w:t>UNDP Project ID:</w:t>
                  </w:r>
                </w:p>
              </w:tc>
              <w:tc>
                <w:tcPr>
                  <w:tcW w:w="1864" w:type="pct"/>
                  <w:vAlign w:val="center"/>
                </w:tcPr>
                <w:p w14:paraId="51C97DBE" w14:textId="77777777" w:rsidR="0038735E" w:rsidRPr="00E2139A" w:rsidRDefault="0038735E" w:rsidP="0038735E">
                  <w:pPr>
                    <w:tabs>
                      <w:tab w:val="right" w:pos="0"/>
                    </w:tabs>
                    <w:jc w:val="both"/>
                    <w:rPr>
                      <w:rFonts w:asciiTheme="minorHAnsi" w:hAnsiTheme="minorHAnsi" w:cstheme="minorHAnsi"/>
                      <w:bCs/>
                      <w:color w:val="000000"/>
                    </w:rPr>
                  </w:pPr>
                  <w:r w:rsidRPr="00E2139A">
                    <w:rPr>
                      <w:rFonts w:asciiTheme="minorHAnsi" w:hAnsiTheme="minorHAnsi" w:cstheme="minorHAnsi"/>
                      <w:bCs/>
                      <w:color w:val="000000"/>
                    </w:rPr>
                    <w:t>000866332</w:t>
                  </w:r>
                </w:p>
              </w:tc>
              <w:tc>
                <w:tcPr>
                  <w:tcW w:w="683" w:type="pct"/>
                  <w:shd w:val="clear" w:color="auto" w:fill="auto"/>
                </w:tcPr>
                <w:p w14:paraId="39E9B545" w14:textId="77777777" w:rsidR="0038735E" w:rsidRPr="00E2139A" w:rsidRDefault="0038735E" w:rsidP="0038735E">
                  <w:pPr>
                    <w:rPr>
                      <w:rFonts w:asciiTheme="minorHAnsi" w:eastAsia="Arial Unicode MS" w:hAnsiTheme="minorHAnsi" w:cstheme="minorHAnsi"/>
                      <w:color w:val="000000"/>
                    </w:rPr>
                  </w:pPr>
                  <w:r w:rsidRPr="00E2139A">
                    <w:rPr>
                      <w:rFonts w:asciiTheme="minorHAnsi" w:hAnsiTheme="minorHAnsi" w:cstheme="minorHAnsi"/>
                      <w:color w:val="000000"/>
                    </w:rPr>
                    <w:t xml:space="preserve">GEF financing: </w:t>
                  </w:r>
                </w:p>
              </w:tc>
              <w:tc>
                <w:tcPr>
                  <w:tcW w:w="955" w:type="pct"/>
                  <w:gridSpan w:val="2"/>
                  <w:shd w:val="clear" w:color="auto" w:fill="auto"/>
                  <w:vAlign w:val="center"/>
                </w:tcPr>
                <w:p w14:paraId="55DBEA56" w14:textId="77777777" w:rsidR="0038735E" w:rsidRPr="00E2139A" w:rsidRDefault="0038735E" w:rsidP="0038735E">
                  <w:pPr>
                    <w:rPr>
                      <w:rFonts w:asciiTheme="minorHAnsi" w:hAnsiTheme="minorHAnsi" w:cstheme="minorHAnsi"/>
                    </w:rPr>
                  </w:pPr>
                  <w:r w:rsidRPr="00E2139A">
                    <w:rPr>
                      <w:rFonts w:asciiTheme="minorHAnsi" w:hAnsiTheme="minorHAnsi" w:cstheme="minorHAnsi"/>
                    </w:rPr>
                    <w:t>2,940,000</w:t>
                  </w:r>
                </w:p>
                <w:p w14:paraId="70B9D003" w14:textId="77777777" w:rsidR="0038735E" w:rsidRPr="00E2139A" w:rsidRDefault="0038735E" w:rsidP="0038735E">
                  <w:pPr>
                    <w:rPr>
                      <w:rFonts w:asciiTheme="minorHAnsi" w:eastAsia="Arial Unicode MS" w:hAnsiTheme="minorHAnsi" w:cstheme="minorHAnsi"/>
                    </w:rPr>
                  </w:pPr>
                </w:p>
              </w:tc>
              <w:tc>
                <w:tcPr>
                  <w:tcW w:w="918" w:type="pct"/>
                  <w:shd w:val="clear" w:color="auto" w:fill="auto"/>
                </w:tcPr>
                <w:p w14:paraId="236DFD13" w14:textId="77777777" w:rsidR="0038735E" w:rsidRPr="00E2139A" w:rsidRDefault="0038735E" w:rsidP="0038735E">
                  <w:pPr>
                    <w:jc w:val="both"/>
                    <w:rPr>
                      <w:rFonts w:asciiTheme="minorHAnsi" w:eastAsia="Arial Unicode MS" w:hAnsiTheme="minorHAnsi" w:cstheme="minorHAnsi"/>
                    </w:rPr>
                  </w:pPr>
                  <w:r w:rsidRPr="00E2139A">
                    <w:rPr>
                      <w:rFonts w:asciiTheme="minorHAnsi" w:eastAsia="Arial Unicode MS" w:hAnsiTheme="minorHAnsi" w:cstheme="minorHAnsi"/>
                    </w:rPr>
                    <w:t>2,940,000</w:t>
                  </w:r>
                </w:p>
                <w:p w14:paraId="4D9290A7" w14:textId="77777777" w:rsidR="0038735E" w:rsidRPr="00E2139A" w:rsidRDefault="0038735E" w:rsidP="0038735E">
                  <w:pPr>
                    <w:jc w:val="both"/>
                    <w:rPr>
                      <w:rFonts w:asciiTheme="minorHAnsi" w:eastAsia="Arial Unicode MS" w:hAnsiTheme="minorHAnsi" w:cstheme="minorHAnsi"/>
                    </w:rPr>
                  </w:pPr>
                </w:p>
              </w:tc>
            </w:tr>
            <w:tr w:rsidR="0038735E" w:rsidRPr="00E2139A" w14:paraId="5CF69D5F" w14:textId="77777777" w:rsidTr="0038735E">
              <w:tblPrEx>
                <w:shd w:val="clear" w:color="auto" w:fill="auto"/>
              </w:tblPrEx>
              <w:trPr>
                <w:trHeight w:val="269"/>
              </w:trPr>
              <w:tc>
                <w:tcPr>
                  <w:tcW w:w="581" w:type="pct"/>
                  <w:gridSpan w:val="2"/>
                </w:tcPr>
                <w:p w14:paraId="22F8E33D" w14:textId="77777777" w:rsidR="0038735E" w:rsidRPr="00E2139A" w:rsidRDefault="0038735E" w:rsidP="0038735E">
                  <w:pPr>
                    <w:rPr>
                      <w:rFonts w:asciiTheme="minorHAnsi" w:hAnsiTheme="minorHAnsi" w:cstheme="minorHAnsi"/>
                      <w:color w:val="000000"/>
                    </w:rPr>
                  </w:pPr>
                  <w:r w:rsidRPr="00E2139A">
                    <w:rPr>
                      <w:rFonts w:asciiTheme="minorHAnsi" w:hAnsiTheme="minorHAnsi" w:cstheme="minorHAnsi"/>
                      <w:color w:val="000000"/>
                    </w:rPr>
                    <w:t>Country:</w:t>
                  </w:r>
                </w:p>
              </w:tc>
              <w:tc>
                <w:tcPr>
                  <w:tcW w:w="1864" w:type="pct"/>
                  <w:vAlign w:val="center"/>
                </w:tcPr>
                <w:p w14:paraId="4132584D" w14:textId="77777777" w:rsidR="0038735E" w:rsidRPr="00E2139A" w:rsidRDefault="0038735E" w:rsidP="0038735E">
                  <w:pPr>
                    <w:tabs>
                      <w:tab w:val="right" w:pos="0"/>
                    </w:tabs>
                    <w:jc w:val="both"/>
                    <w:rPr>
                      <w:rFonts w:asciiTheme="minorHAnsi" w:hAnsiTheme="minorHAnsi" w:cstheme="minorHAnsi"/>
                      <w:color w:val="000000"/>
                    </w:rPr>
                  </w:pPr>
                  <w:r w:rsidRPr="00E2139A">
                    <w:rPr>
                      <w:rFonts w:asciiTheme="minorHAnsi" w:hAnsiTheme="minorHAnsi" w:cstheme="minorHAnsi"/>
                      <w:color w:val="000000"/>
                    </w:rPr>
                    <w:t>Sierra Leone</w:t>
                  </w:r>
                </w:p>
              </w:tc>
              <w:tc>
                <w:tcPr>
                  <w:tcW w:w="683" w:type="pct"/>
                  <w:shd w:val="clear" w:color="auto" w:fill="auto"/>
                </w:tcPr>
                <w:p w14:paraId="43726434" w14:textId="77777777" w:rsidR="0038735E" w:rsidRPr="00E2139A" w:rsidRDefault="0038735E" w:rsidP="0038735E">
                  <w:pPr>
                    <w:rPr>
                      <w:rFonts w:asciiTheme="minorHAnsi" w:hAnsiTheme="minorHAnsi" w:cstheme="minorHAnsi"/>
                      <w:color w:val="000000"/>
                    </w:rPr>
                  </w:pPr>
                  <w:r w:rsidRPr="00E2139A">
                    <w:rPr>
                      <w:rFonts w:asciiTheme="minorHAnsi" w:hAnsiTheme="minorHAnsi" w:cstheme="minorHAnsi"/>
                      <w:bCs/>
                    </w:rPr>
                    <w:t>IA/EA own:</w:t>
                  </w:r>
                </w:p>
              </w:tc>
              <w:tc>
                <w:tcPr>
                  <w:tcW w:w="955" w:type="pct"/>
                  <w:gridSpan w:val="2"/>
                  <w:shd w:val="clear" w:color="auto" w:fill="auto"/>
                  <w:vAlign w:val="center"/>
                </w:tcPr>
                <w:p w14:paraId="167AFDC1" w14:textId="77777777" w:rsidR="0038735E" w:rsidRPr="00E2139A" w:rsidRDefault="0038735E" w:rsidP="0038735E">
                  <w:pPr>
                    <w:rPr>
                      <w:rFonts w:asciiTheme="minorHAnsi" w:eastAsia="Arial Unicode MS" w:hAnsiTheme="minorHAnsi" w:cstheme="minorHAnsi"/>
                    </w:rPr>
                  </w:pPr>
                </w:p>
              </w:tc>
              <w:tc>
                <w:tcPr>
                  <w:tcW w:w="918" w:type="pct"/>
                  <w:shd w:val="clear" w:color="auto" w:fill="auto"/>
                </w:tcPr>
                <w:p w14:paraId="076586F2" w14:textId="77777777" w:rsidR="0038735E" w:rsidRPr="00E2139A" w:rsidRDefault="0038735E" w:rsidP="0038735E">
                  <w:pPr>
                    <w:jc w:val="both"/>
                    <w:rPr>
                      <w:rFonts w:asciiTheme="minorHAnsi" w:eastAsia="Arial Unicode MS" w:hAnsiTheme="minorHAnsi" w:cstheme="minorHAnsi"/>
                    </w:rPr>
                  </w:pPr>
                </w:p>
              </w:tc>
            </w:tr>
            <w:tr w:rsidR="0038735E" w:rsidRPr="00E2139A" w14:paraId="58307EA1" w14:textId="77777777" w:rsidTr="0038735E">
              <w:tblPrEx>
                <w:shd w:val="clear" w:color="auto" w:fill="auto"/>
              </w:tblPrEx>
              <w:trPr>
                <w:trHeight w:val="296"/>
              </w:trPr>
              <w:tc>
                <w:tcPr>
                  <w:tcW w:w="581" w:type="pct"/>
                  <w:gridSpan w:val="2"/>
                </w:tcPr>
                <w:p w14:paraId="7C002CD6" w14:textId="77777777" w:rsidR="0038735E" w:rsidRPr="00E2139A" w:rsidRDefault="0038735E" w:rsidP="0038735E">
                  <w:pPr>
                    <w:rPr>
                      <w:rFonts w:asciiTheme="minorHAnsi" w:hAnsiTheme="minorHAnsi" w:cstheme="minorHAnsi"/>
                      <w:color w:val="000000"/>
                    </w:rPr>
                  </w:pPr>
                  <w:r w:rsidRPr="00E2139A">
                    <w:rPr>
                      <w:rFonts w:asciiTheme="minorHAnsi" w:hAnsiTheme="minorHAnsi" w:cstheme="minorHAnsi"/>
                      <w:color w:val="000000"/>
                    </w:rPr>
                    <w:t>Region:</w:t>
                  </w:r>
                </w:p>
              </w:tc>
              <w:tc>
                <w:tcPr>
                  <w:tcW w:w="1864" w:type="pct"/>
                  <w:vAlign w:val="center"/>
                </w:tcPr>
                <w:p w14:paraId="2DC4FA17" w14:textId="77777777" w:rsidR="0038735E" w:rsidRPr="00E2139A" w:rsidRDefault="0038735E" w:rsidP="0038735E">
                  <w:pPr>
                    <w:tabs>
                      <w:tab w:val="right" w:pos="0"/>
                    </w:tabs>
                    <w:rPr>
                      <w:rFonts w:asciiTheme="minorHAnsi" w:hAnsiTheme="minorHAnsi" w:cstheme="minorHAnsi"/>
                      <w:lang w:val="es-ES_tradnl"/>
                    </w:rPr>
                  </w:pPr>
                  <w:r w:rsidRPr="00E2139A">
                    <w:rPr>
                      <w:rFonts w:asciiTheme="minorHAnsi" w:hAnsiTheme="minorHAnsi" w:cstheme="minorHAnsi"/>
                      <w:lang w:val="es-ES_tradnl"/>
                    </w:rPr>
                    <w:t>Africa</w:t>
                  </w:r>
                </w:p>
              </w:tc>
              <w:tc>
                <w:tcPr>
                  <w:tcW w:w="683" w:type="pct"/>
                  <w:shd w:val="clear" w:color="auto" w:fill="auto"/>
                </w:tcPr>
                <w:p w14:paraId="78BB1101" w14:textId="77777777" w:rsidR="0038735E" w:rsidRPr="00E2139A" w:rsidRDefault="0038735E" w:rsidP="0038735E">
                  <w:pPr>
                    <w:rPr>
                      <w:rFonts w:asciiTheme="minorHAnsi" w:hAnsiTheme="minorHAnsi" w:cstheme="minorHAnsi"/>
                      <w:color w:val="000000"/>
                    </w:rPr>
                  </w:pPr>
                  <w:r w:rsidRPr="00E2139A">
                    <w:rPr>
                      <w:rFonts w:asciiTheme="minorHAnsi" w:hAnsiTheme="minorHAnsi" w:cstheme="minorHAnsi"/>
                      <w:bCs/>
                    </w:rPr>
                    <w:t>Government:</w:t>
                  </w:r>
                </w:p>
              </w:tc>
              <w:tc>
                <w:tcPr>
                  <w:tcW w:w="955" w:type="pct"/>
                  <w:gridSpan w:val="2"/>
                  <w:shd w:val="clear" w:color="auto" w:fill="auto"/>
                  <w:vAlign w:val="center"/>
                </w:tcPr>
                <w:p w14:paraId="3B884C99" w14:textId="77777777" w:rsidR="0038735E" w:rsidRPr="00E2139A" w:rsidRDefault="0038735E" w:rsidP="0038735E">
                  <w:pPr>
                    <w:rPr>
                      <w:rFonts w:asciiTheme="minorHAnsi" w:eastAsia="Arial Unicode MS" w:hAnsiTheme="minorHAnsi" w:cstheme="minorHAnsi"/>
                    </w:rPr>
                  </w:pPr>
                </w:p>
              </w:tc>
              <w:tc>
                <w:tcPr>
                  <w:tcW w:w="918" w:type="pct"/>
                  <w:shd w:val="clear" w:color="auto" w:fill="auto"/>
                </w:tcPr>
                <w:p w14:paraId="76EF5F86" w14:textId="77777777" w:rsidR="0038735E" w:rsidRPr="00E2139A" w:rsidRDefault="0038735E" w:rsidP="0038735E">
                  <w:pPr>
                    <w:jc w:val="both"/>
                    <w:rPr>
                      <w:rFonts w:asciiTheme="minorHAnsi" w:hAnsiTheme="minorHAnsi" w:cstheme="minorHAnsi"/>
                    </w:rPr>
                  </w:pPr>
                  <w:r w:rsidRPr="00E2139A">
                    <w:rPr>
                      <w:rFonts w:asciiTheme="minorHAnsi" w:hAnsiTheme="minorHAnsi" w:cstheme="minorHAnsi"/>
                    </w:rPr>
                    <w:t>9,000,000</w:t>
                  </w:r>
                </w:p>
              </w:tc>
            </w:tr>
            <w:tr w:rsidR="0038735E" w:rsidRPr="00E2139A" w14:paraId="4EDF0F13" w14:textId="77777777" w:rsidTr="0038735E">
              <w:tblPrEx>
                <w:shd w:val="clear" w:color="auto" w:fill="auto"/>
              </w:tblPrEx>
              <w:trPr>
                <w:trHeight w:val="314"/>
              </w:trPr>
              <w:tc>
                <w:tcPr>
                  <w:tcW w:w="581" w:type="pct"/>
                  <w:gridSpan w:val="2"/>
                </w:tcPr>
                <w:p w14:paraId="5776D681" w14:textId="77777777" w:rsidR="0038735E" w:rsidRPr="00E2139A" w:rsidRDefault="0038735E" w:rsidP="0038735E">
                  <w:pPr>
                    <w:jc w:val="right"/>
                    <w:rPr>
                      <w:rFonts w:asciiTheme="minorHAnsi" w:hAnsiTheme="minorHAnsi" w:cstheme="minorHAnsi"/>
                      <w:color w:val="000000"/>
                    </w:rPr>
                  </w:pPr>
                  <w:r w:rsidRPr="00E2139A">
                    <w:rPr>
                      <w:rFonts w:asciiTheme="minorHAnsi" w:hAnsiTheme="minorHAnsi" w:cstheme="minorHAnsi"/>
                      <w:color w:val="000000"/>
                    </w:rPr>
                    <w:t>Focal Area:</w:t>
                  </w:r>
                </w:p>
              </w:tc>
              <w:tc>
                <w:tcPr>
                  <w:tcW w:w="1864" w:type="pct"/>
                  <w:vAlign w:val="center"/>
                </w:tcPr>
                <w:p w14:paraId="051001E9" w14:textId="77777777" w:rsidR="0038735E" w:rsidRPr="00E2139A" w:rsidRDefault="0038735E" w:rsidP="0038735E">
                  <w:pPr>
                    <w:tabs>
                      <w:tab w:val="right" w:pos="0"/>
                    </w:tabs>
                    <w:rPr>
                      <w:rFonts w:asciiTheme="minorHAnsi" w:hAnsiTheme="minorHAnsi" w:cstheme="minorHAnsi"/>
                    </w:rPr>
                  </w:pPr>
                  <w:r w:rsidRPr="00E2139A">
                    <w:rPr>
                      <w:rFonts w:asciiTheme="minorHAnsi" w:hAnsiTheme="minorHAnsi" w:cstheme="minorHAnsi"/>
                    </w:rPr>
                    <w:t>Climate Change</w:t>
                  </w:r>
                </w:p>
              </w:tc>
              <w:tc>
                <w:tcPr>
                  <w:tcW w:w="683" w:type="pct"/>
                  <w:shd w:val="clear" w:color="auto" w:fill="auto"/>
                </w:tcPr>
                <w:p w14:paraId="52260276" w14:textId="77777777" w:rsidR="0038735E" w:rsidRPr="00E2139A" w:rsidRDefault="0038735E" w:rsidP="0038735E">
                  <w:pPr>
                    <w:rPr>
                      <w:rFonts w:asciiTheme="minorHAnsi" w:hAnsiTheme="minorHAnsi" w:cstheme="minorHAnsi"/>
                      <w:color w:val="000000"/>
                    </w:rPr>
                  </w:pPr>
                  <w:r w:rsidRPr="00E2139A">
                    <w:rPr>
                      <w:rFonts w:asciiTheme="minorHAnsi" w:hAnsiTheme="minorHAnsi" w:cstheme="minorHAnsi"/>
                      <w:bCs/>
                    </w:rPr>
                    <w:t>Other:</w:t>
                  </w:r>
                </w:p>
              </w:tc>
              <w:tc>
                <w:tcPr>
                  <w:tcW w:w="955" w:type="pct"/>
                  <w:gridSpan w:val="2"/>
                  <w:shd w:val="clear" w:color="auto" w:fill="auto"/>
                  <w:vAlign w:val="center"/>
                </w:tcPr>
                <w:p w14:paraId="17395943" w14:textId="77777777" w:rsidR="0038735E" w:rsidRPr="00E2139A" w:rsidRDefault="0038735E" w:rsidP="0038735E">
                  <w:pPr>
                    <w:rPr>
                      <w:rFonts w:asciiTheme="minorHAnsi" w:hAnsiTheme="minorHAnsi" w:cstheme="minorHAnsi"/>
                    </w:rPr>
                  </w:pPr>
                </w:p>
              </w:tc>
              <w:tc>
                <w:tcPr>
                  <w:tcW w:w="918" w:type="pct"/>
                  <w:shd w:val="clear" w:color="auto" w:fill="auto"/>
                </w:tcPr>
                <w:p w14:paraId="0E222481" w14:textId="77777777" w:rsidR="0038735E" w:rsidRPr="00E2139A" w:rsidRDefault="0038735E" w:rsidP="0038735E">
                  <w:pPr>
                    <w:jc w:val="both"/>
                    <w:rPr>
                      <w:rFonts w:asciiTheme="minorHAnsi" w:hAnsiTheme="minorHAnsi" w:cstheme="minorHAnsi"/>
                    </w:rPr>
                  </w:pPr>
                  <w:r w:rsidRPr="00E2139A">
                    <w:rPr>
                      <w:rFonts w:asciiTheme="minorHAnsi" w:hAnsiTheme="minorHAnsi" w:cstheme="minorHAnsi"/>
                    </w:rPr>
                    <w:t>1,000,000</w:t>
                  </w:r>
                </w:p>
              </w:tc>
            </w:tr>
            <w:tr w:rsidR="0038735E" w:rsidRPr="00E2139A" w14:paraId="1A7DA168" w14:textId="77777777" w:rsidTr="0038735E">
              <w:tblPrEx>
                <w:shd w:val="clear" w:color="auto" w:fill="auto"/>
              </w:tblPrEx>
              <w:trPr>
                <w:trHeight w:val="553"/>
              </w:trPr>
              <w:tc>
                <w:tcPr>
                  <w:tcW w:w="581" w:type="pct"/>
                  <w:gridSpan w:val="2"/>
                </w:tcPr>
                <w:p w14:paraId="5E523E2B" w14:textId="77777777" w:rsidR="0038735E" w:rsidRPr="00E2139A" w:rsidRDefault="0038735E" w:rsidP="0038735E">
                  <w:pPr>
                    <w:rPr>
                      <w:rFonts w:asciiTheme="minorHAnsi" w:eastAsia="Arial Unicode MS" w:hAnsiTheme="minorHAnsi" w:cstheme="minorHAnsi"/>
                      <w:color w:val="000000"/>
                    </w:rPr>
                  </w:pPr>
                  <w:r w:rsidRPr="00E2139A">
                    <w:rPr>
                      <w:rFonts w:asciiTheme="minorHAnsi" w:hAnsiTheme="minorHAnsi" w:cstheme="minorHAnsi"/>
                      <w:color w:val="000000"/>
                    </w:rPr>
                    <w:t>FA Objectives, (OP/SP):</w:t>
                  </w:r>
                </w:p>
              </w:tc>
              <w:tc>
                <w:tcPr>
                  <w:tcW w:w="1864" w:type="pct"/>
                  <w:vAlign w:val="center"/>
                </w:tcPr>
                <w:p w14:paraId="1427D18A" w14:textId="77777777" w:rsidR="0038735E" w:rsidRPr="00E2139A" w:rsidRDefault="0038735E" w:rsidP="0038735E">
                  <w:pPr>
                    <w:tabs>
                      <w:tab w:val="right" w:pos="0"/>
                    </w:tabs>
                    <w:rPr>
                      <w:rFonts w:asciiTheme="minorHAnsi" w:hAnsiTheme="minorHAnsi" w:cstheme="minorHAnsi"/>
                    </w:rPr>
                  </w:pPr>
                </w:p>
              </w:tc>
              <w:tc>
                <w:tcPr>
                  <w:tcW w:w="683" w:type="pct"/>
                  <w:shd w:val="clear" w:color="auto" w:fill="auto"/>
                </w:tcPr>
                <w:p w14:paraId="569E4D69" w14:textId="77777777" w:rsidR="0038735E" w:rsidRPr="00E2139A" w:rsidRDefault="0038735E" w:rsidP="0038735E">
                  <w:pPr>
                    <w:jc w:val="right"/>
                    <w:rPr>
                      <w:rFonts w:asciiTheme="minorHAnsi" w:hAnsiTheme="minorHAnsi" w:cstheme="minorHAnsi"/>
                      <w:color w:val="000000"/>
                    </w:rPr>
                  </w:pPr>
                </w:p>
              </w:tc>
              <w:tc>
                <w:tcPr>
                  <w:tcW w:w="955" w:type="pct"/>
                  <w:gridSpan w:val="2"/>
                  <w:shd w:val="clear" w:color="auto" w:fill="auto"/>
                  <w:vAlign w:val="center"/>
                </w:tcPr>
                <w:p w14:paraId="120C8A6B" w14:textId="77777777" w:rsidR="0038735E" w:rsidRPr="00E2139A" w:rsidRDefault="0038735E" w:rsidP="0038735E">
                  <w:pPr>
                    <w:rPr>
                      <w:rFonts w:asciiTheme="minorHAnsi" w:eastAsia="Arial Unicode MS" w:hAnsiTheme="minorHAnsi" w:cstheme="minorHAnsi"/>
                    </w:rPr>
                  </w:pPr>
                </w:p>
              </w:tc>
              <w:tc>
                <w:tcPr>
                  <w:tcW w:w="918" w:type="pct"/>
                  <w:shd w:val="clear" w:color="auto" w:fill="auto"/>
                  <w:vAlign w:val="center"/>
                </w:tcPr>
                <w:p w14:paraId="0626D31D" w14:textId="77777777" w:rsidR="0038735E" w:rsidRPr="00E2139A" w:rsidRDefault="0038735E" w:rsidP="0038735E">
                  <w:pPr>
                    <w:jc w:val="both"/>
                    <w:rPr>
                      <w:rFonts w:asciiTheme="minorHAnsi" w:hAnsiTheme="minorHAnsi" w:cstheme="minorHAnsi"/>
                    </w:rPr>
                  </w:pPr>
                </w:p>
              </w:tc>
            </w:tr>
            <w:tr w:rsidR="0038735E" w:rsidRPr="00E2139A" w14:paraId="659A0CB8" w14:textId="77777777" w:rsidTr="0038735E">
              <w:tblPrEx>
                <w:shd w:val="clear" w:color="auto" w:fill="auto"/>
              </w:tblPrEx>
              <w:trPr>
                <w:trHeight w:val="341"/>
              </w:trPr>
              <w:tc>
                <w:tcPr>
                  <w:tcW w:w="581" w:type="pct"/>
                  <w:gridSpan w:val="2"/>
                </w:tcPr>
                <w:p w14:paraId="60A5CA27" w14:textId="77777777" w:rsidR="0038735E" w:rsidRPr="00E2139A" w:rsidRDefault="0038735E" w:rsidP="0038735E">
                  <w:pPr>
                    <w:rPr>
                      <w:rFonts w:asciiTheme="minorHAnsi" w:eastAsia="Arial Unicode MS" w:hAnsiTheme="minorHAnsi" w:cstheme="minorHAnsi"/>
                      <w:color w:val="000000"/>
                    </w:rPr>
                  </w:pPr>
                  <w:r w:rsidRPr="00E2139A">
                    <w:rPr>
                      <w:rFonts w:asciiTheme="minorHAnsi" w:hAnsiTheme="minorHAnsi" w:cstheme="minorHAnsi"/>
                      <w:color w:val="000000"/>
                    </w:rPr>
                    <w:t>Executing Agency:</w:t>
                  </w:r>
                </w:p>
              </w:tc>
              <w:tc>
                <w:tcPr>
                  <w:tcW w:w="1864" w:type="pct"/>
                  <w:vAlign w:val="center"/>
                </w:tcPr>
                <w:p w14:paraId="53491CEC" w14:textId="77777777" w:rsidR="0038735E" w:rsidRPr="00E2139A" w:rsidRDefault="0038735E" w:rsidP="0038735E">
                  <w:pPr>
                    <w:tabs>
                      <w:tab w:val="right" w:pos="0"/>
                    </w:tabs>
                    <w:rPr>
                      <w:rFonts w:asciiTheme="minorHAnsi" w:hAnsiTheme="minorHAnsi" w:cstheme="minorHAnsi"/>
                    </w:rPr>
                  </w:pPr>
                  <w:r w:rsidRPr="00E2139A">
                    <w:rPr>
                      <w:rFonts w:asciiTheme="minorHAnsi" w:hAnsiTheme="minorHAnsi" w:cstheme="minorHAnsi"/>
                    </w:rPr>
                    <w:t>Ministry of Water Resources</w:t>
                  </w:r>
                </w:p>
              </w:tc>
              <w:tc>
                <w:tcPr>
                  <w:tcW w:w="683" w:type="pct"/>
                </w:tcPr>
                <w:p w14:paraId="36E77302" w14:textId="77777777" w:rsidR="0038735E" w:rsidRPr="00E2139A" w:rsidRDefault="0038735E" w:rsidP="0038735E">
                  <w:pPr>
                    <w:rPr>
                      <w:rFonts w:asciiTheme="minorHAnsi" w:eastAsia="Arial Unicode MS" w:hAnsiTheme="minorHAnsi" w:cstheme="minorHAnsi"/>
                      <w:color w:val="000000"/>
                    </w:rPr>
                  </w:pPr>
                  <w:r w:rsidRPr="00E2139A">
                    <w:rPr>
                      <w:rFonts w:asciiTheme="minorHAnsi" w:hAnsiTheme="minorHAnsi" w:cstheme="minorHAnsi"/>
                      <w:color w:val="000000"/>
                    </w:rPr>
                    <w:t>Total Project Cost:</w:t>
                  </w:r>
                </w:p>
              </w:tc>
              <w:tc>
                <w:tcPr>
                  <w:tcW w:w="955" w:type="pct"/>
                  <w:gridSpan w:val="2"/>
                  <w:vAlign w:val="center"/>
                </w:tcPr>
                <w:p w14:paraId="6833F56E" w14:textId="77777777" w:rsidR="0038735E" w:rsidRPr="00E2139A" w:rsidRDefault="0038735E" w:rsidP="0038735E">
                  <w:pPr>
                    <w:rPr>
                      <w:rFonts w:asciiTheme="minorHAnsi" w:hAnsiTheme="minorHAnsi" w:cstheme="minorHAnsi"/>
                    </w:rPr>
                  </w:pPr>
                </w:p>
                <w:p w14:paraId="2C5B77C5" w14:textId="77777777" w:rsidR="0038735E" w:rsidRPr="00E2139A" w:rsidRDefault="0038735E" w:rsidP="0038735E">
                  <w:pPr>
                    <w:rPr>
                      <w:rFonts w:asciiTheme="minorHAnsi" w:eastAsia="Arial Unicode MS" w:hAnsiTheme="minorHAnsi" w:cstheme="minorHAnsi"/>
                    </w:rPr>
                  </w:pPr>
                </w:p>
              </w:tc>
              <w:tc>
                <w:tcPr>
                  <w:tcW w:w="918" w:type="pct"/>
                </w:tcPr>
                <w:p w14:paraId="4C0E8F3E" w14:textId="77777777" w:rsidR="0038735E" w:rsidRPr="00E2139A" w:rsidRDefault="0038735E" w:rsidP="0038735E">
                  <w:pPr>
                    <w:jc w:val="both"/>
                    <w:rPr>
                      <w:rFonts w:asciiTheme="minorHAnsi" w:eastAsia="Arial Unicode MS" w:hAnsiTheme="minorHAnsi" w:cstheme="minorHAnsi"/>
                    </w:rPr>
                  </w:pPr>
                  <w:r w:rsidRPr="00E2139A">
                    <w:rPr>
                      <w:rFonts w:asciiTheme="minorHAnsi" w:eastAsia="Arial Unicode MS" w:hAnsiTheme="minorHAnsi" w:cstheme="minorHAnsi"/>
                    </w:rPr>
                    <w:t>13,090,000</w:t>
                  </w:r>
                </w:p>
              </w:tc>
            </w:tr>
            <w:tr w:rsidR="0038735E" w:rsidRPr="00E2139A" w14:paraId="6BAE8534" w14:textId="77777777" w:rsidTr="0038735E">
              <w:tblPrEx>
                <w:shd w:val="clear" w:color="auto" w:fill="auto"/>
              </w:tblPrEx>
              <w:trPr>
                <w:trHeight w:val="368"/>
              </w:trPr>
              <w:tc>
                <w:tcPr>
                  <w:tcW w:w="581" w:type="pct"/>
                  <w:gridSpan w:val="2"/>
                  <w:vMerge w:val="restart"/>
                </w:tcPr>
                <w:p w14:paraId="61E6EED2" w14:textId="77777777" w:rsidR="0038735E" w:rsidRPr="00E2139A" w:rsidRDefault="0038735E" w:rsidP="0038735E">
                  <w:pPr>
                    <w:rPr>
                      <w:rFonts w:asciiTheme="minorHAnsi" w:eastAsia="Arial Unicode MS" w:hAnsiTheme="minorHAnsi" w:cstheme="minorHAnsi"/>
                    </w:rPr>
                  </w:pPr>
                  <w:r w:rsidRPr="00E2139A">
                    <w:rPr>
                      <w:rFonts w:asciiTheme="minorHAnsi" w:hAnsiTheme="minorHAnsi" w:cstheme="minorHAnsi"/>
                    </w:rPr>
                    <w:t>Other Partners involved:</w:t>
                  </w:r>
                </w:p>
              </w:tc>
              <w:tc>
                <w:tcPr>
                  <w:tcW w:w="1864" w:type="pct"/>
                  <w:vMerge w:val="restart"/>
                  <w:vAlign w:val="center"/>
                </w:tcPr>
                <w:p w14:paraId="7364D16B" w14:textId="77777777" w:rsidR="0038735E" w:rsidRPr="00E2139A" w:rsidRDefault="0038735E" w:rsidP="0038735E">
                  <w:pPr>
                    <w:tabs>
                      <w:tab w:val="right" w:pos="0"/>
                    </w:tabs>
                    <w:rPr>
                      <w:rFonts w:asciiTheme="minorHAnsi" w:hAnsiTheme="minorHAnsi" w:cstheme="minorHAnsi"/>
                      <w:color w:val="000000"/>
                    </w:rPr>
                  </w:pPr>
                </w:p>
              </w:tc>
              <w:tc>
                <w:tcPr>
                  <w:tcW w:w="1638" w:type="pct"/>
                  <w:gridSpan w:val="3"/>
                </w:tcPr>
                <w:p w14:paraId="7DC2DB9F" w14:textId="77777777" w:rsidR="0038735E" w:rsidRPr="00E2139A" w:rsidRDefault="0038735E" w:rsidP="0038735E">
                  <w:pPr>
                    <w:tabs>
                      <w:tab w:val="right" w:pos="0"/>
                    </w:tabs>
                    <w:rPr>
                      <w:rFonts w:asciiTheme="minorHAnsi" w:hAnsiTheme="minorHAnsi" w:cstheme="minorHAnsi"/>
                    </w:rPr>
                  </w:pPr>
                  <w:r w:rsidRPr="00E2139A">
                    <w:rPr>
                      <w:rFonts w:asciiTheme="minorHAnsi" w:hAnsiTheme="minorHAnsi" w:cstheme="minorHAnsi"/>
                      <w:color w:val="000000"/>
                    </w:rPr>
                    <w:t xml:space="preserve">ProDoc Signature (date project start): </w:t>
                  </w:r>
                </w:p>
              </w:tc>
              <w:tc>
                <w:tcPr>
                  <w:tcW w:w="918" w:type="pct"/>
                  <w:vAlign w:val="center"/>
                </w:tcPr>
                <w:p w14:paraId="37705660" w14:textId="77777777" w:rsidR="0038735E" w:rsidRPr="00E2139A" w:rsidRDefault="0038735E" w:rsidP="0038735E">
                  <w:pPr>
                    <w:tabs>
                      <w:tab w:val="right" w:pos="0"/>
                    </w:tabs>
                    <w:rPr>
                      <w:rFonts w:asciiTheme="minorHAnsi" w:hAnsiTheme="minorHAnsi" w:cstheme="minorHAnsi"/>
                    </w:rPr>
                  </w:pPr>
                  <w:r w:rsidRPr="00E2139A">
                    <w:rPr>
                      <w:rFonts w:asciiTheme="minorHAnsi" w:hAnsiTheme="minorHAnsi" w:cstheme="minorHAnsi"/>
                    </w:rPr>
                    <w:t>June 27</w:t>
                  </w:r>
                  <w:r w:rsidRPr="00E2139A">
                    <w:rPr>
                      <w:rFonts w:asciiTheme="minorHAnsi" w:hAnsiTheme="minorHAnsi" w:cstheme="minorHAnsi"/>
                      <w:vertAlign w:val="superscript"/>
                    </w:rPr>
                    <w:t>th</w:t>
                  </w:r>
                  <w:r w:rsidRPr="00E2139A">
                    <w:rPr>
                      <w:rFonts w:asciiTheme="minorHAnsi" w:hAnsiTheme="minorHAnsi" w:cstheme="minorHAnsi"/>
                    </w:rPr>
                    <w:t>, 2014</w:t>
                  </w:r>
                </w:p>
              </w:tc>
            </w:tr>
            <w:tr w:rsidR="0038735E" w:rsidRPr="00E2139A" w14:paraId="79E68584" w14:textId="77777777" w:rsidTr="0038735E">
              <w:tblPrEx>
                <w:shd w:val="clear" w:color="auto" w:fill="auto"/>
              </w:tblPrEx>
              <w:trPr>
                <w:trHeight w:val="647"/>
              </w:trPr>
              <w:tc>
                <w:tcPr>
                  <w:tcW w:w="581" w:type="pct"/>
                  <w:gridSpan w:val="2"/>
                  <w:vMerge/>
                  <w:vAlign w:val="center"/>
                </w:tcPr>
                <w:p w14:paraId="2138FE0D" w14:textId="77777777" w:rsidR="0038735E" w:rsidRPr="00E2139A" w:rsidRDefault="0038735E" w:rsidP="0038735E">
                  <w:pPr>
                    <w:rPr>
                      <w:rFonts w:asciiTheme="minorHAnsi" w:eastAsia="Arial Unicode MS" w:hAnsiTheme="minorHAnsi" w:cstheme="minorHAnsi"/>
                    </w:rPr>
                  </w:pPr>
                </w:p>
              </w:tc>
              <w:tc>
                <w:tcPr>
                  <w:tcW w:w="1864" w:type="pct"/>
                  <w:vMerge/>
                </w:tcPr>
                <w:p w14:paraId="2276EA67" w14:textId="77777777" w:rsidR="0038735E" w:rsidRPr="00E2139A" w:rsidRDefault="0038735E" w:rsidP="0038735E">
                  <w:pPr>
                    <w:tabs>
                      <w:tab w:val="right" w:pos="0"/>
                    </w:tabs>
                    <w:rPr>
                      <w:rFonts w:asciiTheme="minorHAnsi" w:hAnsiTheme="minorHAnsi" w:cstheme="minorHAnsi"/>
                    </w:rPr>
                  </w:pPr>
                </w:p>
              </w:tc>
              <w:tc>
                <w:tcPr>
                  <w:tcW w:w="695" w:type="pct"/>
                  <w:gridSpan w:val="2"/>
                </w:tcPr>
                <w:p w14:paraId="470B354E" w14:textId="77777777" w:rsidR="0038735E" w:rsidRPr="00E2139A" w:rsidRDefault="0038735E" w:rsidP="0038735E">
                  <w:pPr>
                    <w:rPr>
                      <w:rFonts w:asciiTheme="minorHAnsi" w:eastAsia="Arial Unicode MS" w:hAnsiTheme="minorHAnsi" w:cstheme="minorHAnsi"/>
                      <w:color w:val="000000"/>
                    </w:rPr>
                  </w:pPr>
                  <w:r w:rsidRPr="00E2139A">
                    <w:rPr>
                      <w:rFonts w:asciiTheme="minorHAnsi" w:hAnsiTheme="minorHAnsi" w:cstheme="minorHAnsi"/>
                      <w:color w:val="000000"/>
                    </w:rPr>
                    <w:t>(Operational) Closing Date:</w:t>
                  </w:r>
                </w:p>
              </w:tc>
              <w:tc>
                <w:tcPr>
                  <w:tcW w:w="943" w:type="pct"/>
                </w:tcPr>
                <w:p w14:paraId="1408BA8B" w14:textId="77777777" w:rsidR="0038735E" w:rsidRPr="00E2139A" w:rsidRDefault="0038735E" w:rsidP="0038735E">
                  <w:pPr>
                    <w:tabs>
                      <w:tab w:val="right" w:pos="0"/>
                    </w:tabs>
                    <w:rPr>
                      <w:rFonts w:asciiTheme="minorHAnsi" w:hAnsiTheme="minorHAnsi" w:cstheme="minorHAnsi"/>
                      <w:color w:val="000000"/>
                    </w:rPr>
                  </w:pPr>
                  <w:r w:rsidRPr="00E2139A">
                    <w:rPr>
                      <w:rFonts w:asciiTheme="minorHAnsi" w:hAnsiTheme="minorHAnsi" w:cstheme="minorHAnsi"/>
                      <w:color w:val="000000"/>
                    </w:rPr>
                    <w:t>Proposed: October 2017</w:t>
                  </w:r>
                </w:p>
                <w:p w14:paraId="2DE92BBB" w14:textId="77777777" w:rsidR="0038735E" w:rsidRPr="00E2139A" w:rsidRDefault="0038735E" w:rsidP="0038735E">
                  <w:pPr>
                    <w:tabs>
                      <w:tab w:val="right" w:pos="0"/>
                    </w:tabs>
                    <w:rPr>
                      <w:rFonts w:asciiTheme="minorHAnsi" w:hAnsiTheme="minorHAnsi" w:cstheme="minorHAnsi"/>
                      <w:color w:val="000000"/>
                    </w:rPr>
                  </w:pPr>
                </w:p>
              </w:tc>
              <w:tc>
                <w:tcPr>
                  <w:tcW w:w="918" w:type="pct"/>
                </w:tcPr>
                <w:p w14:paraId="653F787A" w14:textId="77777777" w:rsidR="0038735E" w:rsidRPr="00E2139A" w:rsidRDefault="0038735E" w:rsidP="0038735E">
                  <w:pPr>
                    <w:tabs>
                      <w:tab w:val="right" w:pos="0"/>
                    </w:tabs>
                    <w:rPr>
                      <w:rFonts w:asciiTheme="minorHAnsi" w:hAnsiTheme="minorHAnsi" w:cstheme="minorHAnsi"/>
                    </w:rPr>
                  </w:pPr>
                  <w:r w:rsidRPr="00E2139A">
                    <w:rPr>
                      <w:rFonts w:asciiTheme="minorHAnsi" w:hAnsiTheme="minorHAnsi" w:cstheme="minorHAnsi"/>
                      <w:color w:val="000000"/>
                    </w:rPr>
                    <w:t>Actual:</w:t>
                  </w:r>
                </w:p>
                <w:p w14:paraId="4EFDCE77" w14:textId="77777777" w:rsidR="0038735E" w:rsidRPr="00E2139A" w:rsidRDefault="0038735E" w:rsidP="0038735E">
                  <w:pPr>
                    <w:tabs>
                      <w:tab w:val="right" w:pos="0"/>
                    </w:tabs>
                    <w:rPr>
                      <w:rFonts w:asciiTheme="minorHAnsi" w:hAnsiTheme="minorHAnsi" w:cstheme="minorHAnsi"/>
                      <w:color w:val="000000"/>
                    </w:rPr>
                  </w:pPr>
                  <w:r w:rsidRPr="00E2139A">
                    <w:rPr>
                      <w:rFonts w:asciiTheme="minorHAnsi" w:hAnsiTheme="minorHAnsi" w:cstheme="minorHAnsi"/>
                    </w:rPr>
                    <w:t>December 31</w:t>
                  </w:r>
                  <w:r w:rsidRPr="00E2139A">
                    <w:rPr>
                      <w:rFonts w:asciiTheme="minorHAnsi" w:hAnsiTheme="minorHAnsi" w:cstheme="minorHAnsi"/>
                      <w:vertAlign w:val="superscript"/>
                    </w:rPr>
                    <w:t>st</w:t>
                  </w:r>
                  <w:r w:rsidRPr="00E2139A">
                    <w:rPr>
                      <w:rFonts w:asciiTheme="minorHAnsi" w:hAnsiTheme="minorHAnsi" w:cstheme="minorHAnsi"/>
                    </w:rPr>
                    <w:t>, 2019</w:t>
                  </w:r>
                </w:p>
              </w:tc>
            </w:tr>
          </w:tbl>
          <w:p w14:paraId="36D5C49B" w14:textId="77777777" w:rsidR="00EB00F8" w:rsidRPr="00E2139A" w:rsidRDefault="00EB00F8" w:rsidP="004930A3">
            <w:pPr>
              <w:jc w:val="both"/>
              <w:rPr>
                <w:rFonts w:asciiTheme="minorHAnsi" w:hAnsiTheme="minorHAnsi" w:cstheme="minorHAnsi"/>
                <w:lang w:val="en-US"/>
              </w:rPr>
            </w:pPr>
          </w:p>
          <w:p w14:paraId="3F6C0BC5" w14:textId="678AF8DD" w:rsidR="00904183" w:rsidRPr="00E2139A" w:rsidRDefault="00904183" w:rsidP="00904183">
            <w:pPr>
              <w:jc w:val="both"/>
              <w:rPr>
                <w:rFonts w:asciiTheme="minorHAnsi" w:hAnsiTheme="minorHAnsi" w:cstheme="minorHAnsi"/>
              </w:rPr>
            </w:pPr>
            <w:r w:rsidRPr="00E2139A">
              <w:rPr>
                <w:rFonts w:asciiTheme="minorHAnsi" w:hAnsiTheme="minorHAnsi" w:cstheme="minorHAnsi"/>
              </w:rPr>
              <w:t xml:space="preserve">The project had several entry points and overall focuses on capacity building for climate resilient decision-making in the water sector.  Outcome 1: </w:t>
            </w:r>
            <w:r w:rsidRPr="00E2139A">
              <w:rPr>
                <w:rFonts w:asciiTheme="minorHAnsi" w:hAnsiTheme="minorHAnsi" w:cstheme="minorHAnsi"/>
                <w:b/>
              </w:rPr>
              <w:t>"Critical public policies governing the management of water resources revised to incentivize climate smart investment by the private sector"</w:t>
            </w:r>
            <w:r w:rsidRPr="00E2139A">
              <w:rPr>
                <w:rFonts w:asciiTheme="minorHAnsi" w:hAnsiTheme="minorHAnsi" w:cstheme="minorHAnsi"/>
              </w:rPr>
              <w:t xml:space="preserve">, was to be achieved through specific technical capacity development activities and igniting informed public and private sector dialogues. Based on focused capacity needs assessments a suite of professional updating activities will be designed especially for staff of the newly formed Ministry of Water Resources, the Guma Valley Corporation and other specified key target groups.  Outcome 2: </w:t>
            </w:r>
            <w:r w:rsidRPr="00E2139A">
              <w:rPr>
                <w:rFonts w:asciiTheme="minorHAnsi" w:hAnsiTheme="minorHAnsi" w:cstheme="minorHAnsi"/>
                <w:b/>
              </w:rPr>
              <w:t>"Water supply infrastructure in Freetown and Pujehun, Kambia and Kono districts made resilient against climate change induced risks"</w:t>
            </w:r>
            <w:r w:rsidRPr="00E2139A">
              <w:rPr>
                <w:rFonts w:asciiTheme="minorHAnsi" w:hAnsiTheme="minorHAnsi" w:cstheme="minorHAnsi"/>
              </w:rPr>
              <w:t xml:space="preserve"> focused on pioneering innovations that particularly address the dry season water supply problems, which are likely worsened by anticipated climate change impacts. </w:t>
            </w:r>
          </w:p>
          <w:p w14:paraId="597A2CE5" w14:textId="77777777" w:rsidR="00904183" w:rsidRPr="00E2139A" w:rsidRDefault="00904183" w:rsidP="00904183">
            <w:pPr>
              <w:jc w:val="both"/>
              <w:rPr>
                <w:rFonts w:asciiTheme="minorHAnsi" w:hAnsiTheme="minorHAnsi" w:cstheme="minorHAnsi"/>
              </w:rPr>
            </w:pPr>
          </w:p>
          <w:p w14:paraId="2C5D5723" w14:textId="0E86F05B" w:rsidR="00E34BE9" w:rsidRPr="00E2139A" w:rsidRDefault="00904183" w:rsidP="00904183">
            <w:pPr>
              <w:jc w:val="both"/>
              <w:rPr>
                <w:rFonts w:asciiTheme="minorHAnsi" w:hAnsiTheme="minorHAnsi" w:cstheme="minorHAnsi"/>
              </w:rPr>
            </w:pPr>
            <w:r w:rsidRPr="00E2139A">
              <w:rPr>
                <w:rFonts w:asciiTheme="minorHAnsi" w:hAnsiTheme="minorHAnsi" w:cstheme="minorHAnsi"/>
              </w:rPr>
              <w:t xml:space="preserve">On request of the MWR rainwater-harvesting (RWH) innovations were established as learning experiments, capturing and storing drinking water quality rainwater during the rainy season and saving it for use in the dry season. In Freetown existing springs that were already being developed by Guma Water Supply Company as supplementary water sources were protected from degradation. Rainwater harvesting for supplementation of the sources will be attempted through construction of stand-along RWH infrastructure. Innovative designs of collective “rooftops” for water capture in high density living areas were tested. In Pujehun, Kono and Kambia districts – the focal areas for planned African Development Bank (AfDB) water supply investments – this project contributed to the building of capacities of district level water professionals for climate resilient planning and decision-making. </w:t>
            </w:r>
          </w:p>
          <w:p w14:paraId="5A159049" w14:textId="77777777" w:rsidR="004930A3" w:rsidRPr="00E2139A" w:rsidRDefault="004930A3" w:rsidP="004930A3">
            <w:pPr>
              <w:jc w:val="both"/>
              <w:rPr>
                <w:rFonts w:asciiTheme="minorHAnsi" w:hAnsiTheme="minorHAnsi" w:cstheme="minorHAnsi"/>
                <w:lang w:val="en-US" w:bidi="en-US"/>
              </w:rPr>
            </w:pPr>
          </w:p>
          <w:p w14:paraId="6D7FCDAC" w14:textId="746BAF0E" w:rsidR="006C1630" w:rsidRPr="00E2139A" w:rsidRDefault="006C1630" w:rsidP="004930A3">
            <w:pPr>
              <w:jc w:val="both"/>
              <w:rPr>
                <w:rFonts w:asciiTheme="minorHAnsi" w:hAnsiTheme="minorHAnsi" w:cstheme="minorHAnsi"/>
              </w:rPr>
            </w:pPr>
            <w:r w:rsidRPr="00E2139A">
              <w:rPr>
                <w:rFonts w:asciiTheme="minorHAnsi" w:hAnsiTheme="minorHAnsi" w:cstheme="minorHAnsi"/>
                <w:lang w:val="en-US"/>
              </w:rPr>
              <w:lastRenderedPageBreak/>
              <w:t xml:space="preserve">Implementation of the Project </w:t>
            </w:r>
            <w:r w:rsidR="00F611EB" w:rsidRPr="00E2139A">
              <w:rPr>
                <w:rFonts w:asciiTheme="minorHAnsi" w:hAnsiTheme="minorHAnsi" w:cstheme="minorHAnsi"/>
                <w:lang w:val="en-US"/>
              </w:rPr>
              <w:t xml:space="preserve">has been completed in December 2019. </w:t>
            </w:r>
            <w:r w:rsidRPr="00E2139A">
              <w:rPr>
                <w:rFonts w:asciiTheme="minorHAnsi" w:hAnsiTheme="minorHAnsi" w:cstheme="minorHAnsi"/>
                <w:lang w:val="en-US"/>
              </w:rPr>
              <w:t>In accordance with UNDP and GEF Monitoring and Evaluation Procedures, all full and medium-sized UNDP support and GEF financed projects are required to undergo a terminal evaluation upon completion of implementation. These terms of reference set out the expectations for the terminal evaluation of a “</w:t>
            </w:r>
            <w:r w:rsidR="00F611EB" w:rsidRPr="00E2139A">
              <w:rPr>
                <w:rFonts w:asciiTheme="minorHAnsi" w:hAnsiTheme="minorHAnsi" w:cstheme="minorHAnsi"/>
                <w:lang w:val="en-US"/>
              </w:rPr>
              <w:t>Building Adaptive Capacity to Catalyze Active Public and Private Sector Participation to Manage the Exposure and Sensitivity of Water Supply Services to Climate Change in Sierra Leone”</w:t>
            </w:r>
            <w:r w:rsidR="005235F9" w:rsidRPr="00E2139A">
              <w:rPr>
                <w:rFonts w:asciiTheme="minorHAnsi" w:hAnsiTheme="minorHAnsi" w:cstheme="minorHAnsi"/>
              </w:rPr>
              <w:t xml:space="preserve">. </w:t>
            </w:r>
          </w:p>
          <w:p w14:paraId="5B023891" w14:textId="77777777" w:rsidR="005235F9" w:rsidRPr="00E2139A" w:rsidRDefault="005235F9" w:rsidP="004930A3">
            <w:pPr>
              <w:jc w:val="both"/>
              <w:rPr>
                <w:rFonts w:asciiTheme="minorHAnsi" w:hAnsiTheme="minorHAnsi" w:cstheme="minorHAnsi"/>
              </w:rPr>
            </w:pPr>
          </w:p>
          <w:p w14:paraId="7BCC3272" w14:textId="5391EB8D" w:rsidR="00C352B9" w:rsidRPr="00E2139A" w:rsidRDefault="005235F9" w:rsidP="004930A3">
            <w:pPr>
              <w:jc w:val="both"/>
              <w:rPr>
                <w:rFonts w:asciiTheme="minorHAnsi" w:hAnsiTheme="minorHAnsi" w:cstheme="minorHAnsi"/>
                <w:lang w:val="en-US"/>
              </w:rPr>
            </w:pPr>
            <w:r w:rsidRPr="00E2139A">
              <w:rPr>
                <w:rFonts w:asciiTheme="minorHAnsi" w:hAnsiTheme="minorHAnsi" w:cstheme="minorHAnsi"/>
              </w:rPr>
              <w:t xml:space="preserve">The UNDP therefore requests applications from suitably qualified international and national (Sierra Leonean) candidates to e to conduct the terminal evaluation, in line with the provisions of the terms of references (ToRs), as follows:  </w:t>
            </w:r>
          </w:p>
        </w:tc>
      </w:tr>
      <w:tr w:rsidR="00373865" w:rsidRPr="00E2139A" w14:paraId="3D730A7C" w14:textId="77777777" w:rsidTr="00085CB9">
        <w:tc>
          <w:tcPr>
            <w:tcW w:w="11520" w:type="dxa"/>
            <w:shd w:val="clear" w:color="auto" w:fill="E0E0E0"/>
          </w:tcPr>
          <w:p w14:paraId="2D1FF126" w14:textId="77777777" w:rsidR="00373865" w:rsidRPr="00E2139A" w:rsidRDefault="00373865" w:rsidP="004930A3">
            <w:pPr>
              <w:tabs>
                <w:tab w:val="left" w:pos="3148"/>
              </w:tabs>
              <w:contextualSpacing/>
              <w:jc w:val="both"/>
              <w:rPr>
                <w:rFonts w:asciiTheme="minorHAnsi" w:hAnsiTheme="minorHAnsi" w:cstheme="minorHAnsi"/>
                <w:b/>
              </w:rPr>
            </w:pPr>
            <w:r w:rsidRPr="00E2139A">
              <w:rPr>
                <w:rFonts w:asciiTheme="minorHAnsi" w:hAnsiTheme="minorHAnsi" w:cstheme="minorHAnsi"/>
                <w:b/>
              </w:rPr>
              <w:lastRenderedPageBreak/>
              <w:t>III. Objectives and Scope of Evaluation</w:t>
            </w:r>
          </w:p>
        </w:tc>
      </w:tr>
      <w:tr w:rsidR="00373865" w:rsidRPr="00E2139A" w14:paraId="1496DB22" w14:textId="77777777" w:rsidTr="00085CB9">
        <w:tblPrEx>
          <w:shd w:val="clear" w:color="auto" w:fill="E0E0E0"/>
        </w:tblPrEx>
        <w:tc>
          <w:tcPr>
            <w:tcW w:w="11520" w:type="dxa"/>
          </w:tcPr>
          <w:p w14:paraId="0165FC0F" w14:textId="0380F7C5" w:rsidR="00373865" w:rsidRDefault="00EB00F8" w:rsidP="004930A3">
            <w:pPr>
              <w:jc w:val="both"/>
              <w:rPr>
                <w:rFonts w:asciiTheme="minorHAnsi" w:hAnsiTheme="minorHAnsi" w:cstheme="minorHAnsi"/>
                <w:lang w:val="en-US" w:bidi="en-US"/>
              </w:rPr>
            </w:pPr>
            <w:r w:rsidRPr="00E2139A">
              <w:rPr>
                <w:rFonts w:asciiTheme="minorHAnsi" w:hAnsiTheme="minorHAnsi" w:cstheme="minorHAnsi"/>
                <w:lang w:val="en-US" w:bidi="en-US"/>
              </w:rPr>
              <w:t>The objectives of the evaluation are to assess the achievement of project results, and to draw lessons that can both improve the sustainability of benefits from this project, and aid in the overall enhancement of UNDP programming</w:t>
            </w:r>
            <w:r w:rsidRPr="00E2139A">
              <w:rPr>
                <w:rFonts w:asciiTheme="minorHAnsi" w:hAnsiTheme="minorHAnsi" w:cstheme="minorHAnsi"/>
                <w:color w:val="00B050"/>
                <w:lang w:val="en-US" w:bidi="en-US"/>
              </w:rPr>
              <w:t>.</w:t>
            </w:r>
            <w:r w:rsidR="0035103C" w:rsidRPr="00E2139A">
              <w:rPr>
                <w:rFonts w:asciiTheme="minorHAnsi" w:hAnsiTheme="minorHAnsi" w:cstheme="minorHAnsi"/>
                <w:color w:val="00B050"/>
                <w:lang w:val="en-US" w:bidi="en-US"/>
              </w:rPr>
              <w:t xml:space="preserve"> </w:t>
            </w:r>
            <w:r w:rsidR="00373865" w:rsidRPr="00E2139A">
              <w:rPr>
                <w:rFonts w:asciiTheme="minorHAnsi" w:hAnsiTheme="minorHAnsi" w:cstheme="minorHAnsi"/>
                <w:lang w:val="en-US" w:bidi="en-US"/>
              </w:rPr>
              <w:t xml:space="preserve">The terminal evaluation (TE) will cover implementation of the entire project, since inception in </w:t>
            </w:r>
            <w:r w:rsidR="00F611EB" w:rsidRPr="00E2139A">
              <w:rPr>
                <w:rFonts w:asciiTheme="minorHAnsi" w:hAnsiTheme="minorHAnsi" w:cstheme="minorHAnsi"/>
                <w:lang w:val="en-US" w:bidi="en-US"/>
              </w:rPr>
              <w:t>June</w:t>
            </w:r>
            <w:r w:rsidR="00373865" w:rsidRPr="00E2139A">
              <w:rPr>
                <w:rFonts w:asciiTheme="minorHAnsi" w:hAnsiTheme="minorHAnsi" w:cstheme="minorHAnsi"/>
                <w:lang w:val="en-US" w:bidi="en-US"/>
              </w:rPr>
              <w:t xml:space="preserve"> 20</w:t>
            </w:r>
            <w:r w:rsidR="00E34BE9" w:rsidRPr="00E2139A">
              <w:rPr>
                <w:rFonts w:asciiTheme="minorHAnsi" w:hAnsiTheme="minorHAnsi" w:cstheme="minorHAnsi"/>
                <w:lang w:val="en-US" w:bidi="en-US"/>
              </w:rPr>
              <w:t>1</w:t>
            </w:r>
            <w:r w:rsidR="00F611EB" w:rsidRPr="00E2139A">
              <w:rPr>
                <w:rFonts w:asciiTheme="minorHAnsi" w:hAnsiTheme="minorHAnsi" w:cstheme="minorHAnsi"/>
                <w:lang w:val="en-US" w:bidi="en-US"/>
              </w:rPr>
              <w:t>4</w:t>
            </w:r>
            <w:r w:rsidR="00373865" w:rsidRPr="00E2139A">
              <w:rPr>
                <w:rFonts w:asciiTheme="minorHAnsi" w:hAnsiTheme="minorHAnsi" w:cstheme="minorHAnsi"/>
                <w:lang w:val="en-US" w:bidi="en-US"/>
              </w:rPr>
              <w:t xml:space="preserve"> to </w:t>
            </w:r>
            <w:r w:rsidR="00F611EB" w:rsidRPr="00E2139A">
              <w:rPr>
                <w:rFonts w:asciiTheme="minorHAnsi" w:hAnsiTheme="minorHAnsi" w:cstheme="minorHAnsi"/>
                <w:lang w:val="en-US" w:bidi="en-US"/>
              </w:rPr>
              <w:t>December</w:t>
            </w:r>
            <w:r w:rsidR="00373865" w:rsidRPr="00E2139A">
              <w:rPr>
                <w:rFonts w:asciiTheme="minorHAnsi" w:hAnsiTheme="minorHAnsi" w:cstheme="minorHAnsi"/>
                <w:lang w:val="en-US" w:bidi="en-US"/>
              </w:rPr>
              <w:t xml:space="preserve"> 20</w:t>
            </w:r>
            <w:r w:rsidR="00F611EB" w:rsidRPr="00E2139A">
              <w:rPr>
                <w:rFonts w:asciiTheme="minorHAnsi" w:hAnsiTheme="minorHAnsi" w:cstheme="minorHAnsi"/>
                <w:lang w:val="en-US" w:bidi="en-US"/>
              </w:rPr>
              <w:t>19</w:t>
            </w:r>
            <w:r w:rsidR="00373865" w:rsidRPr="00E2139A">
              <w:rPr>
                <w:rFonts w:asciiTheme="minorHAnsi" w:hAnsiTheme="minorHAnsi" w:cstheme="minorHAnsi"/>
                <w:lang w:val="en-US" w:bidi="en-US"/>
              </w:rPr>
              <w:t xml:space="preserve">. </w:t>
            </w:r>
          </w:p>
          <w:p w14:paraId="05AE03A2" w14:textId="7FCE00C4" w:rsidR="006A106A" w:rsidRDefault="006A106A" w:rsidP="004930A3">
            <w:pPr>
              <w:jc w:val="both"/>
              <w:rPr>
                <w:rFonts w:asciiTheme="minorHAnsi" w:hAnsiTheme="minorHAnsi" w:cstheme="minorHAnsi"/>
                <w:lang w:val="en-US" w:bidi="en-US"/>
              </w:rPr>
            </w:pPr>
          </w:p>
          <w:p w14:paraId="1D0051C5" w14:textId="13A42C0F" w:rsidR="006A106A" w:rsidRPr="006A106A" w:rsidRDefault="006A106A" w:rsidP="004930A3">
            <w:pPr>
              <w:jc w:val="both"/>
              <w:rPr>
                <w:rFonts w:asciiTheme="minorHAnsi" w:hAnsiTheme="minorHAnsi" w:cstheme="minorHAnsi"/>
                <w:lang w:val="en-US" w:bidi="en-US"/>
              </w:rPr>
            </w:pPr>
            <w:r w:rsidRPr="006A106A">
              <w:rPr>
                <w:rFonts w:asciiTheme="minorHAnsi" w:hAnsiTheme="minorHAnsi" w:cstheme="minorHAnsi"/>
              </w:rPr>
              <w:t xml:space="preserve">The evaluation will include review of the project design and assumptions made at the beginning of the project development process. The evaluation will also include development of the programme’s Theory of Change (ToC) retrospectively. </w:t>
            </w:r>
            <w:r w:rsidR="00C172B8">
              <w:rPr>
                <w:rFonts w:asciiTheme="minorHAnsi" w:hAnsiTheme="minorHAnsi" w:cstheme="minorHAnsi"/>
              </w:rPr>
              <w:t>I</w:t>
            </w:r>
            <w:r w:rsidRPr="006A106A">
              <w:rPr>
                <w:rFonts w:asciiTheme="minorHAnsi" w:hAnsiTheme="minorHAnsi" w:cstheme="minorHAnsi"/>
              </w:rPr>
              <w:t>t will assess the extent to which the project results have been achieved, partnerships established, capacities built, and cross cutting issues of mainstreaming gender, human rights and south-south cooperation have been addressed.</w:t>
            </w:r>
            <w:r w:rsidRPr="006A106A">
              <w:rPr>
                <w:rFonts w:asciiTheme="minorHAnsi" w:hAnsiTheme="minorHAnsi" w:cstheme="minorHAnsi"/>
              </w:rPr>
              <w:t xml:space="preserve"> </w:t>
            </w:r>
          </w:p>
          <w:p w14:paraId="65A05962" w14:textId="77777777" w:rsidR="001B37DF" w:rsidRPr="00E2139A" w:rsidRDefault="001B37DF" w:rsidP="004930A3">
            <w:pPr>
              <w:jc w:val="both"/>
              <w:rPr>
                <w:rFonts w:asciiTheme="minorHAnsi" w:hAnsiTheme="minorHAnsi" w:cstheme="minorHAnsi"/>
                <w:lang w:val="en-US" w:bidi="en-US"/>
              </w:rPr>
            </w:pPr>
          </w:p>
          <w:p w14:paraId="11556881" w14:textId="20067018" w:rsidR="00373865" w:rsidRPr="00E2139A" w:rsidRDefault="00373865" w:rsidP="001B37DF">
            <w:pPr>
              <w:rPr>
                <w:rFonts w:asciiTheme="minorHAnsi" w:hAnsiTheme="minorHAnsi" w:cstheme="minorHAnsi"/>
                <w:i/>
                <w:lang w:val="en-US" w:bidi="en-US"/>
              </w:rPr>
            </w:pPr>
            <w:r w:rsidRPr="00E2139A">
              <w:rPr>
                <w:rFonts w:asciiTheme="minorHAnsi" w:hAnsiTheme="minorHAnsi" w:cstheme="minorHAnsi"/>
                <w:lang w:val="en-US" w:bidi="en-US"/>
              </w:rPr>
              <w:t xml:space="preserve">The terminal evaluation (TE) will be conducted according to the guidance, rules and procedures established by UNDP and GEF as reflected in the UNDP Evaluation Guidance for GEF Financed Projects.  </w:t>
            </w:r>
          </w:p>
        </w:tc>
      </w:tr>
      <w:tr w:rsidR="00373865" w:rsidRPr="00E2139A" w14:paraId="0392EC71" w14:textId="77777777" w:rsidTr="00085CB9">
        <w:tblPrEx>
          <w:shd w:val="clear" w:color="auto" w:fill="E0E0E0"/>
        </w:tblPrEx>
        <w:tc>
          <w:tcPr>
            <w:tcW w:w="11520" w:type="dxa"/>
          </w:tcPr>
          <w:p w14:paraId="7A6158A7" w14:textId="77777777" w:rsidR="00373865" w:rsidRPr="00E2139A" w:rsidRDefault="00373865" w:rsidP="004930A3">
            <w:pPr>
              <w:contextualSpacing/>
              <w:jc w:val="both"/>
              <w:rPr>
                <w:rFonts w:asciiTheme="minorHAnsi" w:hAnsiTheme="minorHAnsi" w:cstheme="minorHAnsi"/>
                <w:color w:val="000000"/>
              </w:rPr>
            </w:pPr>
          </w:p>
        </w:tc>
      </w:tr>
      <w:tr w:rsidR="00B61EBB" w:rsidRPr="00E2139A" w14:paraId="36236BBB" w14:textId="77777777" w:rsidTr="00085CB9">
        <w:tc>
          <w:tcPr>
            <w:tcW w:w="11520" w:type="dxa"/>
            <w:shd w:val="clear" w:color="auto" w:fill="E0E0E0"/>
          </w:tcPr>
          <w:p w14:paraId="36856293" w14:textId="77777777" w:rsidR="00B61EBB" w:rsidRPr="00E2139A" w:rsidRDefault="002B2DB8" w:rsidP="004930A3">
            <w:pPr>
              <w:contextualSpacing/>
              <w:jc w:val="both"/>
              <w:rPr>
                <w:rFonts w:asciiTheme="minorHAnsi" w:hAnsiTheme="minorHAnsi" w:cstheme="minorHAnsi"/>
                <w:b/>
                <w:color w:val="0070C0"/>
              </w:rPr>
            </w:pPr>
            <w:r w:rsidRPr="00E2139A">
              <w:rPr>
                <w:rFonts w:asciiTheme="minorHAnsi" w:hAnsiTheme="minorHAnsi" w:cstheme="minorHAnsi"/>
                <w:b/>
              </w:rPr>
              <w:t>IV.</w:t>
            </w:r>
            <w:r w:rsidRPr="00E2139A">
              <w:rPr>
                <w:rFonts w:asciiTheme="minorHAnsi" w:hAnsiTheme="minorHAnsi" w:cstheme="minorHAnsi"/>
                <w:b/>
                <w:color w:val="0070C0"/>
              </w:rPr>
              <w:t xml:space="preserve"> </w:t>
            </w:r>
            <w:r w:rsidR="00B61EBB" w:rsidRPr="00E2139A">
              <w:rPr>
                <w:rFonts w:asciiTheme="minorHAnsi" w:hAnsiTheme="minorHAnsi" w:cstheme="minorHAnsi"/>
                <w:b/>
              </w:rPr>
              <w:t>Evaluation Approach and Method</w:t>
            </w:r>
          </w:p>
        </w:tc>
      </w:tr>
      <w:tr w:rsidR="00373865" w:rsidRPr="00E2139A" w14:paraId="022A7BC6" w14:textId="77777777" w:rsidTr="00085CB9">
        <w:tblPrEx>
          <w:shd w:val="clear" w:color="auto" w:fill="E0E0E0"/>
        </w:tblPrEx>
        <w:tc>
          <w:tcPr>
            <w:tcW w:w="11520" w:type="dxa"/>
          </w:tcPr>
          <w:p w14:paraId="07E8C5F8" w14:textId="7AA7F3E8" w:rsidR="00B61EBB" w:rsidRPr="00E2139A" w:rsidRDefault="00B61EBB" w:rsidP="004930A3">
            <w:pPr>
              <w:jc w:val="both"/>
              <w:rPr>
                <w:rFonts w:asciiTheme="minorHAnsi" w:hAnsiTheme="minorHAnsi" w:cstheme="minorHAnsi"/>
                <w:lang w:val="en-US" w:bidi="en-US"/>
              </w:rPr>
            </w:pPr>
            <w:r w:rsidRPr="00E2139A">
              <w:rPr>
                <w:rFonts w:asciiTheme="minorHAnsi" w:hAnsiTheme="minorHAnsi" w:cstheme="minorHAnsi"/>
                <w:lang w:val="en-US" w:bidi="en-US"/>
              </w:rPr>
              <w:t xml:space="preserve">An overall approach and method for conducting project terminal evaluations of UNDP supported GEF </w:t>
            </w:r>
            <w:r w:rsidR="002F2DC3" w:rsidRPr="00E2139A">
              <w:rPr>
                <w:rFonts w:asciiTheme="minorHAnsi" w:hAnsiTheme="minorHAnsi" w:cstheme="minorHAnsi"/>
                <w:lang w:val="en-US" w:bidi="en-US"/>
              </w:rPr>
              <w:t>financed projects have</w:t>
            </w:r>
            <w:r w:rsidRPr="00E2139A">
              <w:rPr>
                <w:rFonts w:asciiTheme="minorHAnsi" w:hAnsiTheme="minorHAnsi" w:cstheme="minorHAnsi"/>
                <w:lang w:val="en-US" w:bidi="en-US"/>
              </w:rPr>
              <w:t xml:space="preserve"> developed over time. The evaluator is expected to frame the evaluation effort using the criteria of </w:t>
            </w:r>
            <w:r w:rsidRPr="00E2139A">
              <w:rPr>
                <w:rFonts w:asciiTheme="minorHAnsi" w:hAnsiTheme="minorHAnsi" w:cstheme="minorHAnsi"/>
                <w:b/>
                <w:lang w:val="en-US" w:bidi="en-US"/>
              </w:rPr>
              <w:t xml:space="preserve">relevance, effectiveness, efficiency, sustainability, and impact, </w:t>
            </w:r>
            <w:r w:rsidRPr="00E2139A">
              <w:rPr>
                <w:rFonts w:asciiTheme="minorHAnsi" w:hAnsiTheme="minorHAnsi" w:cstheme="minorHAnsi"/>
                <w:lang w:val="en-US" w:bidi="en-US"/>
              </w:rPr>
              <w:t xml:space="preserve">as defined and explained in the </w:t>
            </w:r>
            <w:r w:rsidRPr="00E2139A">
              <w:rPr>
                <w:rFonts w:asciiTheme="minorHAnsi" w:hAnsiTheme="minorHAnsi" w:cstheme="minorHAnsi"/>
                <w:u w:val="single"/>
                <w:lang w:val="en-US" w:bidi="en-US"/>
              </w:rPr>
              <w:t>UNDP Guidance for Conducting Terminal Evaluations of UNDP-supported, GEF-financed Projects</w:t>
            </w:r>
            <w:r w:rsidRPr="00E2139A">
              <w:rPr>
                <w:rFonts w:asciiTheme="minorHAnsi" w:hAnsiTheme="minorHAnsi" w:cstheme="minorHAnsi"/>
                <w:lang w:val="en-US" w:bidi="en-US"/>
              </w:rPr>
              <w:t xml:space="preserve">.    </w:t>
            </w:r>
            <w:r w:rsidR="004930A3" w:rsidRPr="00E2139A">
              <w:rPr>
                <w:rFonts w:asciiTheme="minorHAnsi" w:hAnsiTheme="minorHAnsi" w:cstheme="minorHAnsi"/>
                <w:lang w:val="en-US" w:bidi="en-US"/>
              </w:rPr>
              <w:t>A set</w:t>
            </w:r>
            <w:r w:rsidRPr="00E2139A">
              <w:rPr>
                <w:rFonts w:asciiTheme="minorHAnsi" w:hAnsiTheme="minorHAnsi" w:cstheme="minorHAnsi"/>
                <w:lang w:val="en-US" w:bidi="en-US"/>
              </w:rPr>
              <w:t xml:space="preserve"> of questions covering each of these criteria have been drafted and are included with this TOR </w:t>
            </w:r>
            <w:r w:rsidRPr="00E2139A">
              <w:rPr>
                <w:rFonts w:asciiTheme="minorHAnsi" w:hAnsiTheme="minorHAnsi" w:cstheme="minorHAnsi"/>
                <w:shd w:val="clear" w:color="auto" w:fill="BFBFBF"/>
                <w:lang w:val="en-US" w:bidi="en-US"/>
              </w:rPr>
              <w:t>(</w:t>
            </w:r>
            <w:r w:rsidRPr="00E2139A">
              <w:rPr>
                <w:rFonts w:asciiTheme="minorHAnsi" w:hAnsiTheme="minorHAnsi" w:cstheme="minorHAnsi"/>
                <w:i/>
                <w:shd w:val="clear" w:color="auto" w:fill="BFBFBF"/>
                <w:lang w:val="en-US" w:bidi="en-US"/>
              </w:rPr>
              <w:t xml:space="preserve">fill in </w:t>
            </w:r>
            <w:hyperlink w:anchor="_TOR_Annex_C:" w:history="1">
              <w:r w:rsidRPr="00E2139A">
                <w:rPr>
                  <w:rFonts w:asciiTheme="minorHAnsi" w:hAnsiTheme="minorHAnsi" w:cstheme="minorHAnsi"/>
                  <w:i/>
                  <w:color w:val="0000FF"/>
                  <w:u w:val="single"/>
                  <w:shd w:val="clear" w:color="auto" w:fill="BFBFBF"/>
                  <w:lang w:val="en-US" w:bidi="en-US"/>
                </w:rPr>
                <w:t>Annex C</w:t>
              </w:r>
            </w:hyperlink>
            <w:r w:rsidRPr="00E2139A">
              <w:rPr>
                <w:rFonts w:asciiTheme="minorHAnsi" w:hAnsiTheme="minorHAnsi" w:cstheme="minorHAnsi"/>
                <w:shd w:val="clear" w:color="auto" w:fill="D9D9D9"/>
                <w:lang w:val="en-US" w:bidi="en-US"/>
              </w:rPr>
              <w:t>)</w:t>
            </w:r>
            <w:r w:rsidRPr="00E2139A">
              <w:rPr>
                <w:rFonts w:asciiTheme="minorHAnsi" w:hAnsiTheme="minorHAnsi" w:cstheme="minorHAnsi"/>
                <w:lang w:val="en-US" w:bidi="en-US"/>
              </w:rPr>
              <w:t xml:space="preserve"> The evaluator is expected to amend, complete and submit this matrix as part of an evaluation inception report, and shall include it as an annex to the final report.  </w:t>
            </w:r>
          </w:p>
          <w:p w14:paraId="18451693" w14:textId="77777777" w:rsidR="004930A3" w:rsidRPr="00E2139A" w:rsidRDefault="004930A3" w:rsidP="004930A3">
            <w:pPr>
              <w:jc w:val="both"/>
              <w:rPr>
                <w:rFonts w:asciiTheme="minorHAnsi" w:hAnsiTheme="minorHAnsi" w:cstheme="minorHAnsi"/>
                <w:lang w:val="en-US" w:bidi="en-US"/>
              </w:rPr>
            </w:pPr>
          </w:p>
          <w:p w14:paraId="1DBC1AC5" w14:textId="77777777" w:rsidR="003F78DE" w:rsidRPr="00E2139A" w:rsidRDefault="00B61EBB" w:rsidP="003F78DE">
            <w:pPr>
              <w:spacing w:after="120"/>
              <w:jc w:val="both"/>
              <w:rPr>
                <w:rFonts w:asciiTheme="minorHAnsi" w:hAnsiTheme="minorHAnsi" w:cstheme="minorHAnsi"/>
              </w:rPr>
            </w:pPr>
            <w:r w:rsidRPr="00E2139A">
              <w:rPr>
                <w:rFonts w:asciiTheme="minorHAnsi" w:hAnsiTheme="minorHAnsi" w:cstheme="minorHAnsi"/>
                <w:lang w:val="en-US" w:bidi="en-US"/>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w:t>
            </w:r>
            <w:r w:rsidR="003F78DE" w:rsidRPr="00E2139A">
              <w:rPr>
                <w:rFonts w:asciiTheme="minorHAnsi" w:hAnsiTheme="minorHAnsi" w:cstheme="minorHAnsi"/>
              </w:rPr>
              <w:t xml:space="preserve">The evaluator is expected to conduct a field mission to the three districts of Kambia, Kono and Pujehun and sites in Freetown where project activities have been implemented. Interviews will be held with stakeholders that were involved in project implementation at all sites visited including administrative organizations such as District Councils, Ministry of Water Resources and community management entities established to implement the project. </w:t>
            </w:r>
          </w:p>
          <w:p w14:paraId="6E8C39D6" w14:textId="32B67BE7" w:rsidR="00B61EBB" w:rsidRPr="00E2139A" w:rsidRDefault="00B61EBB" w:rsidP="004930A3">
            <w:pPr>
              <w:jc w:val="both"/>
              <w:rPr>
                <w:rFonts w:asciiTheme="minorHAnsi" w:hAnsiTheme="minorHAnsi" w:cstheme="minorHAnsi"/>
                <w:lang w:val="en-US" w:bidi="en-US"/>
              </w:rPr>
            </w:pPr>
            <w:r w:rsidRPr="00E2139A">
              <w:rPr>
                <w:rFonts w:asciiTheme="minorHAnsi" w:hAnsiTheme="minorHAnsi" w:cstheme="minorHAnsi"/>
                <w:lang w:val="en-US" w:bidi="en-US"/>
              </w:rPr>
              <w:t>The evaluator</w:t>
            </w:r>
            <w:r w:rsidR="002F2DC3" w:rsidRPr="00E2139A">
              <w:rPr>
                <w:rFonts w:asciiTheme="minorHAnsi" w:hAnsiTheme="minorHAnsi" w:cstheme="minorHAnsi"/>
                <w:lang w:val="en-US" w:bidi="en-US"/>
              </w:rPr>
              <w:t>(s)</w:t>
            </w:r>
            <w:r w:rsidRPr="00E2139A">
              <w:rPr>
                <w:rFonts w:asciiTheme="minorHAnsi" w:hAnsiTheme="minorHAnsi" w:cstheme="minorHAnsi"/>
                <w:lang w:val="en-US" w:bidi="en-US"/>
              </w:rPr>
              <w:t xml:space="preserve"> will review all relevant sources of information, such as the project document, project reports – including Annual APR/PIR, project budget revisions, mid</w:t>
            </w:r>
            <w:r w:rsidR="002F2DC3" w:rsidRPr="00E2139A">
              <w:rPr>
                <w:rFonts w:asciiTheme="minorHAnsi" w:hAnsiTheme="minorHAnsi" w:cstheme="minorHAnsi"/>
                <w:lang w:val="en-US" w:bidi="en-US"/>
              </w:rPr>
              <w:t>-</w:t>
            </w:r>
            <w:r w:rsidRPr="00E2139A">
              <w:rPr>
                <w:rFonts w:asciiTheme="minorHAnsi" w:hAnsiTheme="minorHAnsi" w:cstheme="minorHAnsi"/>
                <w:lang w:val="en-US" w:bidi="en-US"/>
              </w:rPr>
              <w:t xml:space="preserve">term review, progress reports, </w:t>
            </w:r>
            <w:r w:rsidR="002F2DC3" w:rsidRPr="00E2139A">
              <w:rPr>
                <w:rFonts w:asciiTheme="minorHAnsi" w:hAnsiTheme="minorHAnsi" w:cstheme="minorHAnsi"/>
                <w:lang w:val="en-US" w:bidi="en-US"/>
              </w:rPr>
              <w:t xml:space="preserve">consultancy reports, </w:t>
            </w:r>
            <w:r w:rsidRPr="00E2139A">
              <w:rPr>
                <w:rFonts w:asciiTheme="minorHAnsi" w:hAnsiTheme="minorHAnsi" w:cstheme="minorHAnsi"/>
                <w:lang w:val="en-US" w:bidi="en-US"/>
              </w:rPr>
              <w:t xml:space="preserve">GEF </w:t>
            </w:r>
            <w:r w:rsidRPr="00E2139A">
              <w:rPr>
                <w:rFonts w:asciiTheme="minorHAnsi" w:hAnsiTheme="minorHAnsi" w:cstheme="minorHAnsi"/>
                <w:lang w:val="en-US" w:bidi="en-US"/>
              </w:rPr>
              <w:lastRenderedPageBreak/>
              <w:t>focal area tracking tools, project files, national strategic and legal documents, and any other materials that the evaluator considers useful for this evidence-based assessment. A list of documents that the project team will provide to the evaluator</w:t>
            </w:r>
            <w:r w:rsidR="002F2DC3" w:rsidRPr="00E2139A">
              <w:rPr>
                <w:rFonts w:asciiTheme="minorHAnsi" w:hAnsiTheme="minorHAnsi" w:cstheme="minorHAnsi"/>
                <w:lang w:val="en-US" w:bidi="en-US"/>
              </w:rPr>
              <w:t>(s)</w:t>
            </w:r>
            <w:r w:rsidRPr="00E2139A">
              <w:rPr>
                <w:rFonts w:asciiTheme="minorHAnsi" w:hAnsiTheme="minorHAnsi" w:cstheme="minorHAnsi"/>
                <w:lang w:val="en-US" w:bidi="en-US"/>
              </w:rPr>
              <w:t xml:space="preserve"> for review is included in </w:t>
            </w:r>
            <w:hyperlink w:anchor="_TOR_Annex_B:" w:history="1">
              <w:r w:rsidRPr="00E2139A">
                <w:rPr>
                  <w:rFonts w:asciiTheme="minorHAnsi" w:hAnsiTheme="minorHAnsi" w:cstheme="minorHAnsi"/>
                  <w:u w:val="single"/>
                  <w:shd w:val="clear" w:color="auto" w:fill="FFFFFF"/>
                  <w:lang w:val="en-US" w:bidi="en-US"/>
                </w:rPr>
                <w:t>Annex B</w:t>
              </w:r>
            </w:hyperlink>
            <w:r w:rsidRPr="00E2139A">
              <w:rPr>
                <w:rFonts w:asciiTheme="minorHAnsi" w:hAnsiTheme="minorHAnsi" w:cstheme="minorHAnsi"/>
                <w:u w:val="single"/>
                <w:shd w:val="clear" w:color="auto" w:fill="FFFFFF"/>
                <w:lang w:val="en-US" w:bidi="en-US"/>
              </w:rPr>
              <w:t xml:space="preserve"> </w:t>
            </w:r>
            <w:r w:rsidRPr="00E2139A">
              <w:rPr>
                <w:rFonts w:asciiTheme="minorHAnsi" w:hAnsiTheme="minorHAnsi" w:cstheme="minorHAnsi"/>
                <w:lang w:val="en-US" w:bidi="en-US"/>
              </w:rPr>
              <w:t>of this Terms of Reference.</w:t>
            </w:r>
          </w:p>
          <w:p w14:paraId="1493B8F0" w14:textId="77777777" w:rsidR="00373865" w:rsidRPr="00E2139A" w:rsidRDefault="00373865" w:rsidP="004930A3">
            <w:pPr>
              <w:contextualSpacing/>
              <w:jc w:val="both"/>
              <w:rPr>
                <w:rFonts w:asciiTheme="minorHAnsi" w:hAnsiTheme="minorHAnsi" w:cstheme="minorHAnsi"/>
                <w:color w:val="000000"/>
              </w:rPr>
            </w:pPr>
          </w:p>
        </w:tc>
      </w:tr>
      <w:tr w:rsidR="003C6D7B" w:rsidRPr="00E2139A" w14:paraId="1934986A" w14:textId="77777777" w:rsidTr="00085CB9">
        <w:tc>
          <w:tcPr>
            <w:tcW w:w="11520" w:type="dxa"/>
            <w:shd w:val="clear" w:color="auto" w:fill="E0E0E0"/>
          </w:tcPr>
          <w:p w14:paraId="32DB1154" w14:textId="77777777" w:rsidR="003C6D7B" w:rsidRPr="00E2139A" w:rsidRDefault="002B2DB8" w:rsidP="004930A3">
            <w:pPr>
              <w:contextualSpacing/>
              <w:jc w:val="both"/>
              <w:rPr>
                <w:rFonts w:asciiTheme="minorHAnsi" w:hAnsiTheme="minorHAnsi" w:cstheme="minorHAnsi"/>
                <w:b/>
                <w:color w:val="000000"/>
              </w:rPr>
            </w:pPr>
            <w:r w:rsidRPr="00E2139A">
              <w:rPr>
                <w:rFonts w:asciiTheme="minorHAnsi" w:hAnsiTheme="minorHAnsi" w:cstheme="minorHAnsi"/>
                <w:b/>
                <w:color w:val="000000"/>
              </w:rPr>
              <w:lastRenderedPageBreak/>
              <w:t>V</w:t>
            </w:r>
            <w:r w:rsidR="003C6D7B" w:rsidRPr="00E2139A">
              <w:rPr>
                <w:rFonts w:asciiTheme="minorHAnsi" w:hAnsiTheme="minorHAnsi" w:cstheme="minorHAnsi"/>
                <w:b/>
                <w:color w:val="000000"/>
              </w:rPr>
              <w:t xml:space="preserve">.  </w:t>
            </w:r>
            <w:r w:rsidR="003C6D7B" w:rsidRPr="00E2139A">
              <w:rPr>
                <w:rFonts w:asciiTheme="minorHAnsi" w:hAnsiTheme="minorHAnsi" w:cstheme="minorHAnsi"/>
                <w:b/>
              </w:rPr>
              <w:t xml:space="preserve">Evaluation Ethics, Criteria </w:t>
            </w:r>
            <w:r w:rsidR="000574C4" w:rsidRPr="00E2139A">
              <w:rPr>
                <w:rFonts w:asciiTheme="minorHAnsi" w:hAnsiTheme="minorHAnsi" w:cstheme="minorHAnsi"/>
                <w:b/>
              </w:rPr>
              <w:t>and Ratings</w:t>
            </w:r>
          </w:p>
        </w:tc>
      </w:tr>
      <w:tr w:rsidR="00373865" w:rsidRPr="00E2139A" w14:paraId="6646B536" w14:textId="77777777" w:rsidTr="00085CB9">
        <w:tblPrEx>
          <w:shd w:val="clear" w:color="auto" w:fill="E0E0E0"/>
        </w:tblPrEx>
        <w:trPr>
          <w:trHeight w:val="6146"/>
        </w:trPr>
        <w:tc>
          <w:tcPr>
            <w:tcW w:w="11520" w:type="dxa"/>
          </w:tcPr>
          <w:p w14:paraId="11C7DD46" w14:textId="77777777" w:rsidR="003C6D7B" w:rsidRPr="00E2139A" w:rsidRDefault="003C6D7B" w:rsidP="004930A3">
            <w:pPr>
              <w:autoSpaceDE w:val="0"/>
              <w:autoSpaceDN w:val="0"/>
              <w:adjustRightInd w:val="0"/>
              <w:jc w:val="both"/>
              <w:rPr>
                <w:rFonts w:asciiTheme="minorHAnsi" w:hAnsiTheme="minorHAnsi" w:cstheme="minorHAnsi"/>
                <w:lang w:val="en-US" w:bidi="en-US"/>
              </w:rPr>
            </w:pPr>
          </w:p>
          <w:p w14:paraId="3B8073D6" w14:textId="77777777" w:rsidR="005D313E" w:rsidRPr="00E2139A" w:rsidRDefault="005D313E" w:rsidP="004930A3">
            <w:pPr>
              <w:jc w:val="both"/>
              <w:rPr>
                <w:rFonts w:asciiTheme="minorHAnsi" w:eastAsia="Calibri" w:hAnsiTheme="minorHAnsi" w:cstheme="minorHAnsi"/>
                <w:lang w:val="en-US" w:bidi="en-US"/>
              </w:rPr>
            </w:pPr>
            <w:r w:rsidRPr="00E2139A">
              <w:rPr>
                <w:rFonts w:asciiTheme="minorHAnsi" w:eastAsia="Calibri" w:hAnsiTheme="minorHAnsi" w:cstheme="minorHAnsi"/>
                <w:lang w:val="en-US" w:bidi="en-US"/>
              </w:rPr>
              <w:t xml:space="preserve">Evaluation consultants will be held to the highest ethical standards and are required to sign a Code of Conduct (Annex E) upon acceptance of the assignment. UNDP evaluations are conducted in accordance with the principles outlined in the </w:t>
            </w:r>
            <w:hyperlink r:id="rId12" w:history="1">
              <w:r w:rsidRPr="00E2139A">
                <w:rPr>
                  <w:rFonts w:asciiTheme="minorHAnsi" w:hAnsiTheme="minorHAnsi" w:cstheme="minorHAnsi"/>
                  <w:color w:val="0000FF"/>
                  <w:u w:val="single"/>
                  <w:lang w:val="en-US" w:bidi="en-US"/>
                </w:rPr>
                <w:t>UNEG 'Ethical Guidelines for Evaluations'</w:t>
              </w:r>
            </w:hyperlink>
          </w:p>
          <w:p w14:paraId="49E8B56E" w14:textId="77777777" w:rsidR="003C6D7B" w:rsidRPr="00E2139A" w:rsidRDefault="003C6D7B" w:rsidP="004930A3">
            <w:pPr>
              <w:autoSpaceDE w:val="0"/>
              <w:autoSpaceDN w:val="0"/>
              <w:adjustRightInd w:val="0"/>
              <w:jc w:val="both"/>
              <w:rPr>
                <w:rFonts w:asciiTheme="minorHAnsi" w:hAnsiTheme="minorHAnsi" w:cstheme="minorHAnsi"/>
                <w:lang w:val="en-US" w:bidi="en-US"/>
              </w:rPr>
            </w:pPr>
            <w:r w:rsidRPr="00E2139A">
              <w:rPr>
                <w:rFonts w:asciiTheme="minorHAnsi" w:hAnsiTheme="minorHAnsi" w:cstheme="minorHAnsi"/>
                <w:lang w:val="en-US" w:bidi="en-US"/>
              </w:rPr>
              <w:t xml:space="preserve">An assessment of project performance will be carried out, based against expectations set out in the Project Logical Framework/Results Framework (See Annex </w:t>
            </w:r>
            <w:r w:rsidR="00D406E9" w:rsidRPr="00E2139A">
              <w:rPr>
                <w:rFonts w:asciiTheme="minorHAnsi" w:hAnsiTheme="minorHAnsi" w:cstheme="minorHAnsi"/>
                <w:lang w:val="en-US" w:bidi="en-US"/>
              </w:rPr>
              <w:t>A</w:t>
            </w:r>
            <w:r w:rsidRPr="00E2139A">
              <w:rPr>
                <w:rFonts w:asciiTheme="minorHAnsi" w:hAnsiTheme="minorHAnsi" w:cstheme="minorHAnsi"/>
                <w:lang w:val="en-US" w:bidi="en-US"/>
              </w:rPr>
              <w:t xml:space="preserve">), which provides performance and impact indicators for project implementation along with their corresponding means of verification. The evaluation will at a minimum cover the criteria of: </w:t>
            </w:r>
            <w:r w:rsidRPr="00E2139A">
              <w:rPr>
                <w:rFonts w:asciiTheme="minorHAnsi" w:hAnsiTheme="minorHAnsi" w:cstheme="minorHAnsi"/>
                <w:b/>
                <w:lang w:val="en-US" w:bidi="en-US"/>
              </w:rPr>
              <w:t xml:space="preserve">relevance, effectiveness, efficiency, sustainability and impact. </w:t>
            </w:r>
            <w:r w:rsidRPr="00E2139A">
              <w:rPr>
                <w:rFonts w:asciiTheme="minorHAnsi" w:hAnsiTheme="minorHAnsi" w:cstheme="minorHAnsi"/>
                <w:lang w:val="en-US" w:bidi="en-US"/>
              </w:rPr>
              <w:t xml:space="preserve">Ratings must be provided on the following performance criteria. The completed table must be included in the evaluation executive summary.   The obligatory rating scales are included in </w:t>
            </w:r>
            <w:hyperlink w:anchor="_TOR_Annex_D:" w:history="1">
              <w:r w:rsidRPr="00E2139A">
                <w:rPr>
                  <w:rFonts w:asciiTheme="minorHAnsi" w:hAnsiTheme="minorHAnsi" w:cstheme="minorHAnsi"/>
                  <w:u w:val="single"/>
                  <w:lang w:val="en-US" w:bidi="en-US"/>
                </w:rPr>
                <w:t xml:space="preserve"> Annex D</w:t>
              </w:r>
            </w:hyperlink>
            <w:r w:rsidRPr="00E2139A">
              <w:rPr>
                <w:rFonts w:asciiTheme="minorHAnsi" w:hAnsiTheme="minorHAnsi" w:cstheme="minorHAnsi"/>
                <w:lang w:val="en-US" w:bidi="en-US"/>
              </w:rPr>
              <w:t>.</w:t>
            </w:r>
          </w:p>
          <w:p w14:paraId="7F850AE2" w14:textId="77777777" w:rsidR="003C6D7B" w:rsidRPr="00E2139A" w:rsidRDefault="003C6D7B" w:rsidP="004930A3">
            <w:pPr>
              <w:autoSpaceDE w:val="0"/>
              <w:autoSpaceDN w:val="0"/>
              <w:adjustRightInd w:val="0"/>
              <w:rPr>
                <w:rFonts w:asciiTheme="minorHAnsi" w:hAnsiTheme="minorHAnsi" w:cstheme="minorHAnsi"/>
                <w:lang w:val="en-US" w:bidi="en-US"/>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6"/>
              <w:gridCol w:w="828"/>
              <w:gridCol w:w="5734"/>
              <w:gridCol w:w="828"/>
            </w:tblGrid>
            <w:tr w:rsidR="003C6D7B" w:rsidRPr="00E2139A" w14:paraId="3D60084A" w14:textId="77777777" w:rsidTr="006B77EB">
              <w:trPr>
                <w:trHeight w:val="206"/>
              </w:trPr>
              <w:tc>
                <w:tcPr>
                  <w:tcW w:w="5000" w:type="pct"/>
                  <w:gridSpan w:val="4"/>
                  <w:vAlign w:val="center"/>
                </w:tcPr>
                <w:p w14:paraId="2DFF7CB5" w14:textId="77777777" w:rsidR="003C6D7B" w:rsidRPr="00E2139A" w:rsidRDefault="003C6D7B" w:rsidP="004930A3">
                  <w:pPr>
                    <w:tabs>
                      <w:tab w:val="right" w:pos="0"/>
                    </w:tabs>
                    <w:rPr>
                      <w:rFonts w:asciiTheme="minorHAnsi" w:hAnsiTheme="minorHAnsi" w:cstheme="minorHAnsi"/>
                      <w:b/>
                      <w:color w:val="000000"/>
                      <w:lang w:val="en-US" w:bidi="en-US"/>
                    </w:rPr>
                  </w:pPr>
                  <w:r w:rsidRPr="00E2139A">
                    <w:rPr>
                      <w:rFonts w:asciiTheme="minorHAnsi" w:hAnsiTheme="minorHAnsi" w:cstheme="minorHAnsi"/>
                      <w:b/>
                      <w:color w:val="000000"/>
                      <w:lang w:val="en-US" w:bidi="en-US"/>
                    </w:rPr>
                    <w:t>Evaluation Ratings:</w:t>
                  </w:r>
                </w:p>
              </w:tc>
            </w:tr>
            <w:tr w:rsidR="003C6D7B" w:rsidRPr="00E2139A" w14:paraId="470E2B5B" w14:textId="77777777" w:rsidTr="006B77EB">
              <w:tblPrEx>
                <w:shd w:val="clear" w:color="auto" w:fill="4F81BD"/>
              </w:tblPrEx>
              <w:tc>
                <w:tcPr>
                  <w:tcW w:w="1652" w:type="pct"/>
                  <w:shd w:val="clear" w:color="auto" w:fill="7F7F7F"/>
                </w:tcPr>
                <w:p w14:paraId="282AE53D" w14:textId="77777777" w:rsidR="003C6D7B" w:rsidRPr="00E2139A" w:rsidRDefault="003C6D7B" w:rsidP="004930A3">
                  <w:pPr>
                    <w:rPr>
                      <w:rFonts w:asciiTheme="minorHAnsi" w:hAnsiTheme="minorHAnsi" w:cstheme="minorHAnsi"/>
                      <w:b/>
                      <w:bCs/>
                      <w:color w:val="FFFFFF"/>
                      <w:lang w:val="en-US" w:bidi="en-US"/>
                    </w:rPr>
                  </w:pPr>
                  <w:bookmarkStart w:id="2" w:name="_Toc299133036"/>
                  <w:r w:rsidRPr="00E2139A">
                    <w:rPr>
                      <w:rFonts w:asciiTheme="minorHAnsi" w:hAnsiTheme="minorHAnsi" w:cstheme="minorHAnsi"/>
                      <w:b/>
                      <w:color w:val="FFFFFF"/>
                      <w:lang w:val="en-US" w:bidi="en-US"/>
                    </w:rPr>
                    <w:t>1. Monitoring and Evaluation</w:t>
                  </w:r>
                </w:p>
              </w:tc>
              <w:tc>
                <w:tcPr>
                  <w:tcW w:w="375" w:type="pct"/>
                  <w:shd w:val="clear" w:color="auto" w:fill="7F7F7F"/>
                </w:tcPr>
                <w:p w14:paraId="10A90D49" w14:textId="77777777" w:rsidR="003C6D7B" w:rsidRPr="00E2139A" w:rsidRDefault="003C6D7B" w:rsidP="004930A3">
                  <w:pPr>
                    <w:jc w:val="center"/>
                    <w:rPr>
                      <w:rFonts w:asciiTheme="minorHAnsi" w:hAnsiTheme="minorHAnsi" w:cstheme="minorHAnsi"/>
                      <w:b/>
                      <w:bCs/>
                      <w:color w:val="FFFFFF"/>
                      <w:lang w:val="en-US" w:bidi="en-US"/>
                    </w:rPr>
                  </w:pPr>
                  <w:r w:rsidRPr="00E2139A">
                    <w:rPr>
                      <w:rFonts w:asciiTheme="minorHAnsi" w:hAnsiTheme="minorHAnsi" w:cstheme="minorHAnsi"/>
                      <w:b/>
                      <w:i/>
                      <w:color w:val="FFFFFF"/>
                      <w:lang w:val="en-US" w:bidi="en-US"/>
                    </w:rPr>
                    <w:t>rating</w:t>
                  </w:r>
                </w:p>
              </w:tc>
              <w:tc>
                <w:tcPr>
                  <w:tcW w:w="2598" w:type="pct"/>
                  <w:shd w:val="clear" w:color="auto" w:fill="7F7F7F"/>
                </w:tcPr>
                <w:p w14:paraId="406F5EDE" w14:textId="77777777" w:rsidR="003C6D7B" w:rsidRPr="00E2139A" w:rsidRDefault="003C6D7B" w:rsidP="004930A3">
                  <w:pPr>
                    <w:rPr>
                      <w:rFonts w:asciiTheme="minorHAnsi" w:hAnsiTheme="minorHAnsi" w:cstheme="minorHAnsi"/>
                      <w:b/>
                      <w:i/>
                      <w:color w:val="FFFFFF"/>
                      <w:lang w:val="en-US" w:bidi="en-US"/>
                    </w:rPr>
                  </w:pPr>
                  <w:r w:rsidRPr="00E2139A">
                    <w:rPr>
                      <w:rFonts w:asciiTheme="minorHAnsi" w:hAnsiTheme="minorHAnsi" w:cstheme="minorHAnsi"/>
                      <w:b/>
                      <w:color w:val="FFFFFF"/>
                      <w:lang w:val="en-US" w:bidi="en-US"/>
                    </w:rPr>
                    <w:t>2. IA&amp; EA Execution</w:t>
                  </w:r>
                </w:p>
              </w:tc>
              <w:tc>
                <w:tcPr>
                  <w:tcW w:w="375" w:type="pct"/>
                  <w:shd w:val="clear" w:color="auto" w:fill="7F7F7F"/>
                </w:tcPr>
                <w:p w14:paraId="0B975114" w14:textId="77777777" w:rsidR="003C6D7B" w:rsidRPr="00E2139A" w:rsidRDefault="003C6D7B" w:rsidP="004930A3">
                  <w:pPr>
                    <w:jc w:val="center"/>
                    <w:rPr>
                      <w:rFonts w:asciiTheme="minorHAnsi" w:hAnsiTheme="minorHAnsi" w:cstheme="minorHAnsi"/>
                      <w:b/>
                      <w:i/>
                      <w:color w:val="FFFFFF"/>
                      <w:lang w:val="en-US" w:bidi="en-US"/>
                    </w:rPr>
                  </w:pPr>
                  <w:r w:rsidRPr="00E2139A">
                    <w:rPr>
                      <w:rFonts w:asciiTheme="minorHAnsi" w:hAnsiTheme="minorHAnsi" w:cstheme="minorHAnsi"/>
                      <w:b/>
                      <w:i/>
                      <w:color w:val="FFFFFF"/>
                      <w:lang w:val="en-US" w:bidi="en-US"/>
                    </w:rPr>
                    <w:t>rating</w:t>
                  </w:r>
                </w:p>
              </w:tc>
            </w:tr>
            <w:tr w:rsidR="003C6D7B" w:rsidRPr="00E2139A" w14:paraId="2BCD6267"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5A219A7"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M&amp;E design at entry</w:t>
                  </w:r>
                </w:p>
              </w:tc>
              <w:tc>
                <w:tcPr>
                  <w:tcW w:w="375" w:type="pct"/>
                  <w:tcBorders>
                    <w:bottom w:val="single" w:sz="4" w:space="0" w:color="auto"/>
                  </w:tcBorders>
                </w:tcPr>
                <w:p w14:paraId="36BEDC1B"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c>
                <w:tcPr>
                  <w:tcW w:w="2598" w:type="pct"/>
                  <w:tcBorders>
                    <w:bottom w:val="single" w:sz="4" w:space="0" w:color="auto"/>
                  </w:tcBorders>
                </w:tcPr>
                <w:p w14:paraId="530ED9BD"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Quality of UNDP Implementation</w:t>
                  </w:r>
                </w:p>
              </w:tc>
              <w:tc>
                <w:tcPr>
                  <w:tcW w:w="375" w:type="pct"/>
                  <w:tcBorders>
                    <w:bottom w:val="single" w:sz="4" w:space="0" w:color="auto"/>
                  </w:tcBorders>
                </w:tcPr>
                <w:p w14:paraId="7BC41102"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tr w:rsidR="003C6D7B" w:rsidRPr="00E2139A" w14:paraId="58CF314D"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144D9D2"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M&amp;E Plan Implementation</w:t>
                  </w:r>
                </w:p>
              </w:tc>
              <w:tc>
                <w:tcPr>
                  <w:tcW w:w="375" w:type="pct"/>
                  <w:tcBorders>
                    <w:bottom w:val="single" w:sz="4" w:space="0" w:color="auto"/>
                  </w:tcBorders>
                </w:tcPr>
                <w:p w14:paraId="4964FCF1"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c>
                <w:tcPr>
                  <w:tcW w:w="2598" w:type="pct"/>
                  <w:tcBorders>
                    <w:bottom w:val="single" w:sz="4" w:space="0" w:color="auto"/>
                  </w:tcBorders>
                </w:tcPr>
                <w:p w14:paraId="42489779"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 xml:space="preserve">Quality of Execution - Executing Agency </w:t>
                  </w:r>
                </w:p>
              </w:tc>
              <w:tc>
                <w:tcPr>
                  <w:tcW w:w="375" w:type="pct"/>
                  <w:tcBorders>
                    <w:bottom w:val="single" w:sz="4" w:space="0" w:color="auto"/>
                  </w:tcBorders>
                </w:tcPr>
                <w:p w14:paraId="75E7CDCD"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tr w:rsidR="003C6D7B" w:rsidRPr="00E2139A" w14:paraId="11805E60"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FA32C51"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Overall quality of M&amp;E</w:t>
                  </w:r>
                </w:p>
              </w:tc>
              <w:tc>
                <w:tcPr>
                  <w:tcW w:w="375" w:type="pct"/>
                  <w:tcBorders>
                    <w:bottom w:val="single" w:sz="4" w:space="0" w:color="auto"/>
                  </w:tcBorders>
                </w:tcPr>
                <w:p w14:paraId="51E7F4FE"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c>
                <w:tcPr>
                  <w:tcW w:w="2598" w:type="pct"/>
                  <w:tcBorders>
                    <w:bottom w:val="single" w:sz="4" w:space="0" w:color="auto"/>
                  </w:tcBorders>
                </w:tcPr>
                <w:p w14:paraId="4AAE9EBF"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Overall quality of Implementation / Execution</w:t>
                  </w:r>
                </w:p>
              </w:tc>
              <w:tc>
                <w:tcPr>
                  <w:tcW w:w="375" w:type="pct"/>
                  <w:tcBorders>
                    <w:bottom w:val="single" w:sz="4" w:space="0" w:color="auto"/>
                  </w:tcBorders>
                </w:tcPr>
                <w:p w14:paraId="280CE380"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tr w:rsidR="003C6D7B" w:rsidRPr="00E2139A" w14:paraId="2334BDCA" w14:textId="77777777" w:rsidTr="006B77EB">
              <w:tblPrEx>
                <w:shd w:val="clear" w:color="auto" w:fill="4F81BD"/>
              </w:tblPrEx>
              <w:tc>
                <w:tcPr>
                  <w:tcW w:w="1652" w:type="pct"/>
                  <w:shd w:val="clear" w:color="auto" w:fill="7F7F7F"/>
                </w:tcPr>
                <w:p w14:paraId="04B1372F" w14:textId="77777777" w:rsidR="003C6D7B" w:rsidRPr="00E2139A" w:rsidRDefault="003C6D7B" w:rsidP="004930A3">
                  <w:pPr>
                    <w:contextualSpacing/>
                    <w:rPr>
                      <w:rFonts w:asciiTheme="minorHAnsi" w:hAnsiTheme="minorHAnsi" w:cstheme="minorHAnsi"/>
                      <w:b/>
                      <w:bCs/>
                      <w:color w:val="FFFFFF"/>
                      <w:lang w:val="en-US" w:bidi="en-US"/>
                    </w:rPr>
                  </w:pPr>
                  <w:r w:rsidRPr="00E2139A">
                    <w:rPr>
                      <w:rFonts w:asciiTheme="minorHAnsi" w:hAnsiTheme="minorHAnsi" w:cstheme="minorHAnsi"/>
                      <w:b/>
                      <w:bCs/>
                      <w:color w:val="FFFFFF"/>
                      <w:lang w:val="en-US" w:bidi="en-US"/>
                    </w:rPr>
                    <w:t xml:space="preserve">3. Assessment of Outcomes </w:t>
                  </w:r>
                </w:p>
              </w:tc>
              <w:tc>
                <w:tcPr>
                  <w:tcW w:w="375" w:type="pct"/>
                  <w:shd w:val="clear" w:color="auto" w:fill="7F7F7F"/>
                </w:tcPr>
                <w:p w14:paraId="1D9EC34B" w14:textId="77777777" w:rsidR="003C6D7B" w:rsidRPr="00E2139A" w:rsidRDefault="003C6D7B" w:rsidP="004930A3">
                  <w:pPr>
                    <w:contextualSpacing/>
                    <w:jc w:val="center"/>
                    <w:rPr>
                      <w:rFonts w:asciiTheme="minorHAnsi" w:hAnsiTheme="minorHAnsi" w:cstheme="minorHAnsi"/>
                      <w:b/>
                      <w:bCs/>
                      <w:color w:val="FFFFFF"/>
                      <w:lang w:val="en-US" w:bidi="en-US"/>
                    </w:rPr>
                  </w:pPr>
                  <w:r w:rsidRPr="00E2139A">
                    <w:rPr>
                      <w:rFonts w:asciiTheme="minorHAnsi" w:hAnsiTheme="minorHAnsi" w:cstheme="minorHAnsi"/>
                      <w:b/>
                      <w:bCs/>
                      <w:color w:val="FFFFFF"/>
                      <w:lang w:val="en-US" w:bidi="en-US"/>
                    </w:rPr>
                    <w:t>rating</w:t>
                  </w:r>
                </w:p>
              </w:tc>
              <w:tc>
                <w:tcPr>
                  <w:tcW w:w="2598" w:type="pct"/>
                  <w:shd w:val="clear" w:color="auto" w:fill="7F7F7F"/>
                </w:tcPr>
                <w:p w14:paraId="6EB6D714" w14:textId="77777777" w:rsidR="003C6D7B" w:rsidRPr="00E2139A" w:rsidRDefault="003C6D7B" w:rsidP="004930A3">
                  <w:pPr>
                    <w:contextualSpacing/>
                    <w:rPr>
                      <w:rFonts w:asciiTheme="minorHAnsi" w:hAnsiTheme="minorHAnsi" w:cstheme="minorHAnsi"/>
                      <w:b/>
                      <w:bCs/>
                      <w:color w:val="FFFFFF"/>
                      <w:lang w:val="en-US" w:bidi="en-US"/>
                    </w:rPr>
                  </w:pPr>
                  <w:r w:rsidRPr="00E2139A">
                    <w:rPr>
                      <w:rFonts w:asciiTheme="minorHAnsi" w:hAnsiTheme="minorHAnsi" w:cstheme="minorHAnsi"/>
                      <w:b/>
                      <w:bCs/>
                      <w:color w:val="FFFFFF"/>
                      <w:lang w:val="en-US" w:bidi="en-US"/>
                    </w:rPr>
                    <w:t>4. Sustainability</w:t>
                  </w:r>
                </w:p>
              </w:tc>
              <w:tc>
                <w:tcPr>
                  <w:tcW w:w="375" w:type="pct"/>
                  <w:shd w:val="clear" w:color="auto" w:fill="7F7F7F"/>
                </w:tcPr>
                <w:p w14:paraId="77661B5D" w14:textId="77777777" w:rsidR="003C6D7B" w:rsidRPr="00E2139A" w:rsidRDefault="003C6D7B" w:rsidP="004930A3">
                  <w:pPr>
                    <w:contextualSpacing/>
                    <w:jc w:val="center"/>
                    <w:rPr>
                      <w:rFonts w:asciiTheme="minorHAnsi" w:hAnsiTheme="minorHAnsi" w:cstheme="minorHAnsi"/>
                      <w:b/>
                      <w:bCs/>
                      <w:color w:val="FFFFFF"/>
                      <w:lang w:val="en-US" w:bidi="en-US"/>
                    </w:rPr>
                  </w:pPr>
                  <w:r w:rsidRPr="00E2139A">
                    <w:rPr>
                      <w:rFonts w:asciiTheme="minorHAnsi" w:hAnsiTheme="minorHAnsi" w:cstheme="minorHAnsi"/>
                      <w:b/>
                      <w:bCs/>
                      <w:color w:val="FFFFFF"/>
                      <w:lang w:val="en-US" w:bidi="en-US"/>
                    </w:rPr>
                    <w:t>rating</w:t>
                  </w:r>
                </w:p>
              </w:tc>
            </w:tr>
            <w:tr w:rsidR="003C6D7B" w:rsidRPr="00E2139A" w14:paraId="3EA819F7"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961C3BA"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 xml:space="preserve">Relevance </w:t>
                  </w:r>
                </w:p>
              </w:tc>
              <w:tc>
                <w:tcPr>
                  <w:tcW w:w="375" w:type="pct"/>
                </w:tcPr>
                <w:p w14:paraId="769E8C23"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c>
                <w:tcPr>
                  <w:tcW w:w="2598" w:type="pct"/>
                </w:tcPr>
                <w:p w14:paraId="3B730530"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Financial resources:</w:t>
                  </w:r>
                </w:p>
              </w:tc>
              <w:tc>
                <w:tcPr>
                  <w:tcW w:w="375" w:type="pct"/>
                </w:tcPr>
                <w:p w14:paraId="469AE09F"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tr w:rsidR="003C6D7B" w:rsidRPr="00E2139A" w14:paraId="4B82C423"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1F8E947"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Effectiveness</w:t>
                  </w:r>
                </w:p>
              </w:tc>
              <w:tc>
                <w:tcPr>
                  <w:tcW w:w="375" w:type="pct"/>
                </w:tcPr>
                <w:p w14:paraId="551A2CBF"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c>
                <w:tcPr>
                  <w:tcW w:w="2598" w:type="pct"/>
                </w:tcPr>
                <w:p w14:paraId="68338110"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Socio-political:</w:t>
                  </w:r>
                </w:p>
              </w:tc>
              <w:tc>
                <w:tcPr>
                  <w:tcW w:w="375" w:type="pct"/>
                </w:tcPr>
                <w:p w14:paraId="1AEB2F50"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tr w:rsidR="003C6D7B" w:rsidRPr="00E2139A" w14:paraId="7048D4E7"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2AB55C4"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 xml:space="preserve">Efficiency </w:t>
                  </w:r>
                </w:p>
              </w:tc>
              <w:tc>
                <w:tcPr>
                  <w:tcW w:w="375" w:type="pct"/>
                </w:tcPr>
                <w:p w14:paraId="3206455A"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c>
                <w:tcPr>
                  <w:tcW w:w="2598" w:type="pct"/>
                </w:tcPr>
                <w:p w14:paraId="359F5EFE"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Institutional framework and governance:</w:t>
                  </w:r>
                </w:p>
              </w:tc>
              <w:tc>
                <w:tcPr>
                  <w:tcW w:w="375" w:type="pct"/>
                </w:tcPr>
                <w:p w14:paraId="3E0C132F"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tr w:rsidR="003C6D7B" w:rsidRPr="00E2139A" w14:paraId="401491E4"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51C9229"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Overall Project Outcome Rating</w:t>
                  </w:r>
                </w:p>
              </w:tc>
              <w:tc>
                <w:tcPr>
                  <w:tcW w:w="375" w:type="pct"/>
                </w:tcPr>
                <w:p w14:paraId="24200CA2"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c>
                <w:tcPr>
                  <w:tcW w:w="2598" w:type="pct"/>
                </w:tcPr>
                <w:p w14:paraId="7C915F3E" w14:textId="4AE5B620" w:rsidR="003C6D7B" w:rsidRPr="00E2139A" w:rsidRDefault="004930A3" w:rsidP="004930A3">
                  <w:pPr>
                    <w:rPr>
                      <w:rFonts w:asciiTheme="minorHAnsi" w:hAnsiTheme="minorHAnsi" w:cstheme="minorHAnsi"/>
                      <w:lang w:val="en-US" w:bidi="en-US"/>
                    </w:rPr>
                  </w:pPr>
                  <w:r w:rsidRPr="00E2139A">
                    <w:rPr>
                      <w:rFonts w:asciiTheme="minorHAnsi" w:hAnsiTheme="minorHAnsi" w:cstheme="minorHAnsi"/>
                      <w:lang w:val="en-US" w:bidi="en-US"/>
                    </w:rPr>
                    <w:t>Environmental:</w:t>
                  </w:r>
                </w:p>
              </w:tc>
              <w:tc>
                <w:tcPr>
                  <w:tcW w:w="375" w:type="pct"/>
                </w:tcPr>
                <w:p w14:paraId="6FFFB6CC"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tr w:rsidR="003C6D7B" w:rsidRPr="00E2139A" w14:paraId="3CD0AA6C" w14:textId="77777777" w:rsidTr="006B77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02DB350" w14:textId="77777777" w:rsidR="003C6D7B" w:rsidRPr="00E2139A" w:rsidRDefault="003C6D7B" w:rsidP="004930A3">
                  <w:pPr>
                    <w:rPr>
                      <w:rFonts w:asciiTheme="minorHAnsi" w:hAnsiTheme="minorHAnsi" w:cstheme="minorHAnsi"/>
                      <w:lang w:val="en-US" w:bidi="en-US"/>
                    </w:rPr>
                  </w:pPr>
                </w:p>
              </w:tc>
              <w:tc>
                <w:tcPr>
                  <w:tcW w:w="375" w:type="pct"/>
                </w:tcPr>
                <w:p w14:paraId="2444FBF3" w14:textId="77777777" w:rsidR="003C6D7B" w:rsidRPr="00E2139A" w:rsidRDefault="003C6D7B" w:rsidP="004930A3">
                  <w:pPr>
                    <w:rPr>
                      <w:rFonts w:asciiTheme="minorHAnsi" w:hAnsiTheme="minorHAnsi" w:cstheme="minorHAnsi"/>
                      <w:lang w:val="en-US" w:bidi="en-US"/>
                    </w:rPr>
                  </w:pPr>
                </w:p>
              </w:tc>
              <w:tc>
                <w:tcPr>
                  <w:tcW w:w="2598" w:type="pct"/>
                </w:tcPr>
                <w:p w14:paraId="058264BC"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t>Overall likelihood of sustainability:</w:t>
                  </w:r>
                </w:p>
              </w:tc>
              <w:tc>
                <w:tcPr>
                  <w:tcW w:w="375" w:type="pct"/>
                </w:tcPr>
                <w:p w14:paraId="765F3066" w14:textId="77777777" w:rsidR="003C6D7B" w:rsidRPr="00E2139A" w:rsidRDefault="003C6D7B" w:rsidP="004930A3">
                  <w:pPr>
                    <w:rPr>
                      <w:rFonts w:asciiTheme="minorHAnsi" w:hAnsiTheme="minorHAnsi" w:cstheme="minorHAnsi"/>
                      <w:lang w:val="en-US" w:bidi="en-US"/>
                    </w:rPr>
                  </w:pPr>
                  <w:r w:rsidRPr="00E2139A">
                    <w:rPr>
                      <w:rFonts w:asciiTheme="minorHAnsi" w:hAnsiTheme="minorHAnsi" w:cstheme="minorHAnsi"/>
                      <w:lang w:val="en-US" w:bidi="en-US"/>
                    </w:rPr>
                    <w:fldChar w:fldCharType="begin">
                      <w:ffData>
                        <w:name w:val="Text1"/>
                        <w:enabled/>
                        <w:calcOnExit w:val="0"/>
                        <w:textInput/>
                      </w:ffData>
                    </w:fldChar>
                  </w:r>
                  <w:r w:rsidRPr="00E2139A">
                    <w:rPr>
                      <w:rFonts w:asciiTheme="minorHAnsi" w:hAnsiTheme="minorHAnsi" w:cstheme="minorHAnsi"/>
                      <w:lang w:val="en-US" w:bidi="en-US"/>
                    </w:rPr>
                    <w:instrText xml:space="preserve"> FORMTEXT </w:instrText>
                  </w:r>
                  <w:r w:rsidRPr="00E2139A">
                    <w:rPr>
                      <w:rFonts w:asciiTheme="minorHAnsi" w:hAnsiTheme="minorHAnsi" w:cstheme="minorHAnsi"/>
                      <w:lang w:val="en-US" w:bidi="en-US"/>
                    </w:rPr>
                  </w:r>
                  <w:r w:rsidRPr="00E2139A">
                    <w:rPr>
                      <w:rFonts w:asciiTheme="minorHAnsi" w:hAnsiTheme="minorHAnsi" w:cstheme="minorHAnsi"/>
                      <w:lang w:val="en-US" w:bidi="en-US"/>
                    </w:rPr>
                    <w:fldChar w:fldCharType="separate"/>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noProof/>
                      <w:lang w:val="en-US" w:bidi="en-US"/>
                    </w:rPr>
                    <w:t> </w:t>
                  </w:r>
                  <w:r w:rsidRPr="00E2139A">
                    <w:rPr>
                      <w:rFonts w:asciiTheme="minorHAnsi" w:hAnsiTheme="minorHAnsi" w:cstheme="minorHAnsi"/>
                      <w:lang w:val="en-US" w:bidi="en-US"/>
                    </w:rPr>
                    <w:fldChar w:fldCharType="end"/>
                  </w:r>
                </w:p>
              </w:tc>
            </w:tr>
            <w:bookmarkEnd w:id="2"/>
          </w:tbl>
          <w:p w14:paraId="521CAF4A" w14:textId="77777777" w:rsidR="00373865" w:rsidRPr="00E2139A" w:rsidRDefault="00373865" w:rsidP="004930A3">
            <w:pPr>
              <w:contextualSpacing/>
              <w:jc w:val="both"/>
              <w:rPr>
                <w:rFonts w:asciiTheme="minorHAnsi" w:hAnsiTheme="minorHAnsi" w:cstheme="minorHAnsi"/>
                <w:color w:val="000000"/>
              </w:rPr>
            </w:pPr>
          </w:p>
          <w:p w14:paraId="2C26C455" w14:textId="32070377" w:rsidR="001B37DF" w:rsidRPr="00E2139A" w:rsidRDefault="001B37DF" w:rsidP="004930A3">
            <w:pPr>
              <w:contextualSpacing/>
              <w:jc w:val="both"/>
              <w:rPr>
                <w:rFonts w:asciiTheme="minorHAnsi" w:hAnsiTheme="minorHAnsi" w:cstheme="minorHAnsi"/>
                <w:color w:val="000000"/>
              </w:rPr>
            </w:pPr>
          </w:p>
        </w:tc>
      </w:tr>
      <w:tr w:rsidR="004E7B36" w:rsidRPr="00E2139A" w14:paraId="1D6AD8BA" w14:textId="77777777" w:rsidTr="00085CB9">
        <w:tc>
          <w:tcPr>
            <w:tcW w:w="11520" w:type="dxa"/>
            <w:shd w:val="clear" w:color="auto" w:fill="E0E0E0"/>
          </w:tcPr>
          <w:p w14:paraId="41A2CBA2" w14:textId="77777777" w:rsidR="004E7B36" w:rsidRPr="00E2139A" w:rsidRDefault="002B2DB8" w:rsidP="004930A3">
            <w:pPr>
              <w:contextualSpacing/>
              <w:jc w:val="both"/>
              <w:rPr>
                <w:rFonts w:asciiTheme="minorHAnsi" w:hAnsiTheme="minorHAnsi" w:cstheme="minorHAnsi"/>
                <w:b/>
              </w:rPr>
            </w:pPr>
            <w:r w:rsidRPr="00E2139A">
              <w:rPr>
                <w:rFonts w:asciiTheme="minorHAnsi" w:hAnsiTheme="minorHAnsi" w:cstheme="minorHAnsi"/>
                <w:b/>
              </w:rPr>
              <w:t>VI</w:t>
            </w:r>
            <w:r w:rsidR="004E7B36" w:rsidRPr="00E2139A">
              <w:rPr>
                <w:rFonts w:asciiTheme="minorHAnsi" w:hAnsiTheme="minorHAnsi" w:cstheme="minorHAnsi"/>
                <w:b/>
              </w:rPr>
              <w:t>.  Project Finance / Co-Finance</w:t>
            </w:r>
          </w:p>
        </w:tc>
      </w:tr>
      <w:tr w:rsidR="00373865" w:rsidRPr="00E2139A" w14:paraId="5E171C85" w14:textId="77777777" w:rsidTr="00085CB9">
        <w:tblPrEx>
          <w:shd w:val="clear" w:color="auto" w:fill="E0E0E0"/>
        </w:tblPrEx>
        <w:tc>
          <w:tcPr>
            <w:tcW w:w="11520" w:type="dxa"/>
          </w:tcPr>
          <w:p w14:paraId="27090700" w14:textId="77777777" w:rsidR="004E7B36" w:rsidRPr="00E2139A" w:rsidRDefault="004E7B36" w:rsidP="004930A3">
            <w:pPr>
              <w:jc w:val="both"/>
              <w:rPr>
                <w:rFonts w:asciiTheme="minorHAnsi" w:hAnsiTheme="minorHAnsi" w:cstheme="minorHAnsi"/>
                <w:lang w:bidi="en-US"/>
              </w:rPr>
            </w:pPr>
            <w:r w:rsidRPr="00E2139A">
              <w:rPr>
                <w:rFonts w:asciiTheme="minorHAnsi" w:hAnsiTheme="minorHAnsi" w:cstheme="minorHAnsi"/>
                <w:lang w:bidi="en-US"/>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52297B" w:rsidRPr="00E2139A" w14:paraId="5672805F" w14:textId="77777777" w:rsidTr="006B77EB">
              <w:tc>
                <w:tcPr>
                  <w:tcW w:w="2088" w:type="dxa"/>
                  <w:vMerge w:val="restart"/>
                </w:tcPr>
                <w:p w14:paraId="205E6404"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Co-financing</w:t>
                  </w:r>
                </w:p>
                <w:p w14:paraId="602FBF33"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(type/source)</w:t>
                  </w:r>
                </w:p>
              </w:tc>
              <w:tc>
                <w:tcPr>
                  <w:tcW w:w="1980" w:type="dxa"/>
                  <w:gridSpan w:val="2"/>
                </w:tcPr>
                <w:p w14:paraId="22C6E7E3"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UNDP own financing (mill. US$)</w:t>
                  </w:r>
                </w:p>
              </w:tc>
              <w:tc>
                <w:tcPr>
                  <w:tcW w:w="2160" w:type="dxa"/>
                  <w:gridSpan w:val="2"/>
                </w:tcPr>
                <w:p w14:paraId="43BAB992"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Government</w:t>
                  </w:r>
                </w:p>
                <w:p w14:paraId="6D6DE22A"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(mill. US$)</w:t>
                  </w:r>
                </w:p>
              </w:tc>
              <w:tc>
                <w:tcPr>
                  <w:tcW w:w="2070" w:type="dxa"/>
                  <w:gridSpan w:val="2"/>
                </w:tcPr>
                <w:p w14:paraId="2B8A5414"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Partner Agency</w:t>
                  </w:r>
                </w:p>
                <w:p w14:paraId="74C84F9D"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(mill. US$)</w:t>
                  </w:r>
                </w:p>
              </w:tc>
              <w:tc>
                <w:tcPr>
                  <w:tcW w:w="2250" w:type="dxa"/>
                  <w:gridSpan w:val="2"/>
                </w:tcPr>
                <w:p w14:paraId="43A33DC2"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Total</w:t>
                  </w:r>
                </w:p>
                <w:p w14:paraId="688521E7"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(mill. US$)</w:t>
                  </w:r>
                </w:p>
              </w:tc>
            </w:tr>
            <w:tr w:rsidR="0052297B" w:rsidRPr="00E2139A" w14:paraId="4D92A7C7" w14:textId="77777777" w:rsidTr="006B77EB">
              <w:trPr>
                <w:trHeight w:val="143"/>
              </w:trPr>
              <w:tc>
                <w:tcPr>
                  <w:tcW w:w="2088" w:type="dxa"/>
                  <w:vMerge/>
                </w:tcPr>
                <w:p w14:paraId="01B3941B" w14:textId="77777777" w:rsidR="0052297B" w:rsidRPr="00E2139A" w:rsidRDefault="0052297B" w:rsidP="004930A3">
                  <w:pPr>
                    <w:rPr>
                      <w:rFonts w:asciiTheme="minorHAnsi" w:hAnsiTheme="minorHAnsi" w:cstheme="minorHAnsi"/>
                    </w:rPr>
                  </w:pPr>
                </w:p>
              </w:tc>
              <w:tc>
                <w:tcPr>
                  <w:tcW w:w="900" w:type="dxa"/>
                </w:tcPr>
                <w:p w14:paraId="6145903F"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Planned</w:t>
                  </w:r>
                </w:p>
              </w:tc>
              <w:tc>
                <w:tcPr>
                  <w:tcW w:w="1080" w:type="dxa"/>
                </w:tcPr>
                <w:p w14:paraId="44BBA2D2"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 xml:space="preserve">Actual </w:t>
                  </w:r>
                </w:p>
              </w:tc>
              <w:tc>
                <w:tcPr>
                  <w:tcW w:w="1080" w:type="dxa"/>
                </w:tcPr>
                <w:p w14:paraId="6D622C47"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Planned</w:t>
                  </w:r>
                </w:p>
              </w:tc>
              <w:tc>
                <w:tcPr>
                  <w:tcW w:w="1080" w:type="dxa"/>
                </w:tcPr>
                <w:p w14:paraId="6A497F66"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Actual</w:t>
                  </w:r>
                </w:p>
              </w:tc>
              <w:tc>
                <w:tcPr>
                  <w:tcW w:w="1080" w:type="dxa"/>
                </w:tcPr>
                <w:p w14:paraId="20A96391"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Planned</w:t>
                  </w:r>
                </w:p>
              </w:tc>
              <w:tc>
                <w:tcPr>
                  <w:tcW w:w="990" w:type="dxa"/>
                </w:tcPr>
                <w:p w14:paraId="1D5D80A7"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Actual</w:t>
                  </w:r>
                </w:p>
              </w:tc>
              <w:tc>
                <w:tcPr>
                  <w:tcW w:w="1170" w:type="dxa"/>
                </w:tcPr>
                <w:p w14:paraId="271D4B61"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Actual</w:t>
                  </w:r>
                </w:p>
              </w:tc>
              <w:tc>
                <w:tcPr>
                  <w:tcW w:w="1080" w:type="dxa"/>
                </w:tcPr>
                <w:p w14:paraId="29E1915F"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Actual</w:t>
                  </w:r>
                </w:p>
              </w:tc>
            </w:tr>
            <w:tr w:rsidR="0052297B" w:rsidRPr="00E2139A" w14:paraId="33737953" w14:textId="77777777" w:rsidTr="006B77EB">
              <w:tc>
                <w:tcPr>
                  <w:tcW w:w="2088" w:type="dxa"/>
                </w:tcPr>
                <w:p w14:paraId="0E3B54F6"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 xml:space="preserve">Grants </w:t>
                  </w:r>
                </w:p>
              </w:tc>
              <w:tc>
                <w:tcPr>
                  <w:tcW w:w="900" w:type="dxa"/>
                </w:tcPr>
                <w:p w14:paraId="153728C7" w14:textId="6AF47D93" w:rsidR="0052297B" w:rsidRPr="00E2139A" w:rsidRDefault="003F78DE" w:rsidP="004930A3">
                  <w:pPr>
                    <w:rPr>
                      <w:rFonts w:asciiTheme="minorHAnsi" w:hAnsiTheme="minorHAnsi" w:cstheme="minorHAnsi"/>
                    </w:rPr>
                  </w:pPr>
                  <w:r w:rsidRPr="00E2139A">
                    <w:rPr>
                      <w:rFonts w:asciiTheme="minorHAnsi" w:hAnsiTheme="minorHAnsi" w:cstheme="minorHAnsi"/>
                    </w:rPr>
                    <w:t>15</w:t>
                  </w:r>
                  <w:r w:rsidR="0084347A" w:rsidRPr="00E2139A">
                    <w:rPr>
                      <w:rFonts w:asciiTheme="minorHAnsi" w:hAnsiTheme="minorHAnsi" w:cstheme="minorHAnsi"/>
                    </w:rPr>
                    <w:t>0,000</w:t>
                  </w:r>
                </w:p>
              </w:tc>
              <w:tc>
                <w:tcPr>
                  <w:tcW w:w="1080" w:type="dxa"/>
                </w:tcPr>
                <w:p w14:paraId="002411BE" w14:textId="6C7CECF1" w:rsidR="0052297B" w:rsidRPr="00E2139A" w:rsidRDefault="0084347A" w:rsidP="004930A3">
                  <w:pPr>
                    <w:rPr>
                      <w:rFonts w:asciiTheme="minorHAnsi" w:hAnsiTheme="minorHAnsi" w:cstheme="minorHAnsi"/>
                    </w:rPr>
                  </w:pPr>
                  <w:r w:rsidRPr="00E2139A">
                    <w:rPr>
                      <w:rFonts w:asciiTheme="minorHAnsi" w:hAnsiTheme="minorHAnsi" w:cstheme="minorHAnsi"/>
                    </w:rPr>
                    <w:t>1</w:t>
                  </w:r>
                  <w:r w:rsidR="003F78DE" w:rsidRPr="00E2139A">
                    <w:rPr>
                      <w:rFonts w:asciiTheme="minorHAnsi" w:hAnsiTheme="minorHAnsi" w:cstheme="minorHAnsi"/>
                    </w:rPr>
                    <w:t>50</w:t>
                  </w:r>
                  <w:r w:rsidRPr="00E2139A">
                    <w:rPr>
                      <w:rFonts w:asciiTheme="minorHAnsi" w:hAnsiTheme="minorHAnsi" w:cstheme="minorHAnsi"/>
                    </w:rPr>
                    <w:t>,</w:t>
                  </w:r>
                  <w:r w:rsidR="003F78DE" w:rsidRPr="00E2139A">
                    <w:rPr>
                      <w:rFonts w:asciiTheme="minorHAnsi" w:hAnsiTheme="minorHAnsi" w:cstheme="minorHAnsi"/>
                    </w:rPr>
                    <w:t>000</w:t>
                  </w:r>
                </w:p>
              </w:tc>
              <w:tc>
                <w:tcPr>
                  <w:tcW w:w="1080" w:type="dxa"/>
                </w:tcPr>
                <w:p w14:paraId="02C96963" w14:textId="67E9B4CF" w:rsidR="0052297B" w:rsidRPr="00E2139A" w:rsidRDefault="003F78DE" w:rsidP="004930A3">
                  <w:pPr>
                    <w:rPr>
                      <w:rFonts w:asciiTheme="minorHAnsi" w:hAnsiTheme="minorHAnsi" w:cstheme="minorHAnsi"/>
                    </w:rPr>
                  </w:pPr>
                  <w:r w:rsidRPr="00E2139A">
                    <w:rPr>
                      <w:rFonts w:asciiTheme="minorHAnsi" w:hAnsiTheme="minorHAnsi" w:cstheme="minorHAnsi"/>
                    </w:rPr>
                    <w:t>9,000,000</w:t>
                  </w:r>
                </w:p>
              </w:tc>
              <w:tc>
                <w:tcPr>
                  <w:tcW w:w="1080" w:type="dxa"/>
                </w:tcPr>
                <w:p w14:paraId="03DCB9C3" w14:textId="77777777" w:rsidR="0052297B" w:rsidRPr="00E2139A" w:rsidRDefault="0052297B" w:rsidP="004930A3">
                  <w:pPr>
                    <w:rPr>
                      <w:rFonts w:asciiTheme="minorHAnsi" w:hAnsiTheme="minorHAnsi" w:cstheme="minorHAnsi"/>
                    </w:rPr>
                  </w:pPr>
                </w:p>
              </w:tc>
              <w:tc>
                <w:tcPr>
                  <w:tcW w:w="1080" w:type="dxa"/>
                </w:tcPr>
                <w:p w14:paraId="45CF1192" w14:textId="29DE5EC6" w:rsidR="0052297B" w:rsidRPr="00E2139A" w:rsidRDefault="00853DA4" w:rsidP="004930A3">
                  <w:pPr>
                    <w:rPr>
                      <w:rFonts w:asciiTheme="minorHAnsi" w:hAnsiTheme="minorHAnsi" w:cstheme="minorHAnsi"/>
                    </w:rPr>
                  </w:pPr>
                  <w:r w:rsidRPr="00E2139A">
                    <w:rPr>
                      <w:rFonts w:asciiTheme="minorHAnsi" w:hAnsiTheme="minorHAnsi" w:cstheme="minorHAnsi"/>
                    </w:rPr>
                    <w:t>1</w:t>
                  </w:r>
                  <w:r w:rsidR="0084347A" w:rsidRPr="00E2139A">
                    <w:rPr>
                      <w:rFonts w:asciiTheme="minorHAnsi" w:hAnsiTheme="minorHAnsi" w:cstheme="minorHAnsi"/>
                    </w:rPr>
                    <w:t>,</w:t>
                  </w:r>
                  <w:r w:rsidRPr="00E2139A">
                    <w:rPr>
                      <w:rFonts w:asciiTheme="minorHAnsi" w:hAnsiTheme="minorHAnsi" w:cstheme="minorHAnsi"/>
                    </w:rPr>
                    <w:t>000</w:t>
                  </w:r>
                  <w:r w:rsidR="0084347A" w:rsidRPr="00E2139A">
                    <w:rPr>
                      <w:rFonts w:asciiTheme="minorHAnsi" w:hAnsiTheme="minorHAnsi" w:cstheme="minorHAnsi"/>
                    </w:rPr>
                    <w:t>,</w:t>
                  </w:r>
                  <w:r w:rsidRPr="00E2139A">
                    <w:rPr>
                      <w:rFonts w:asciiTheme="minorHAnsi" w:hAnsiTheme="minorHAnsi" w:cstheme="minorHAnsi"/>
                    </w:rPr>
                    <w:t>000</w:t>
                  </w:r>
                </w:p>
              </w:tc>
              <w:tc>
                <w:tcPr>
                  <w:tcW w:w="990" w:type="dxa"/>
                </w:tcPr>
                <w:p w14:paraId="33E1DA48" w14:textId="5B487E29" w:rsidR="0052297B" w:rsidRPr="00E2139A" w:rsidRDefault="0052297B" w:rsidP="004930A3">
                  <w:pPr>
                    <w:rPr>
                      <w:rFonts w:asciiTheme="minorHAnsi" w:hAnsiTheme="minorHAnsi" w:cstheme="minorHAnsi"/>
                    </w:rPr>
                  </w:pPr>
                </w:p>
              </w:tc>
              <w:tc>
                <w:tcPr>
                  <w:tcW w:w="1170" w:type="dxa"/>
                </w:tcPr>
                <w:p w14:paraId="7A7FBBD8" w14:textId="49BA64BA" w:rsidR="0052297B" w:rsidRPr="00E2139A" w:rsidRDefault="0052297B" w:rsidP="004930A3">
                  <w:pPr>
                    <w:rPr>
                      <w:rFonts w:asciiTheme="minorHAnsi" w:hAnsiTheme="minorHAnsi" w:cstheme="minorHAnsi"/>
                    </w:rPr>
                  </w:pPr>
                </w:p>
              </w:tc>
              <w:tc>
                <w:tcPr>
                  <w:tcW w:w="1080" w:type="dxa"/>
                </w:tcPr>
                <w:p w14:paraId="11563672" w14:textId="63B7D993" w:rsidR="0052297B" w:rsidRPr="00E2139A" w:rsidRDefault="0052297B" w:rsidP="004930A3">
                  <w:pPr>
                    <w:rPr>
                      <w:rFonts w:asciiTheme="minorHAnsi" w:hAnsiTheme="minorHAnsi" w:cstheme="minorHAnsi"/>
                    </w:rPr>
                  </w:pPr>
                </w:p>
              </w:tc>
            </w:tr>
            <w:tr w:rsidR="0052297B" w:rsidRPr="00E2139A" w14:paraId="0B6A1ECA" w14:textId="77777777" w:rsidTr="006B77EB">
              <w:trPr>
                <w:trHeight w:val="332"/>
              </w:trPr>
              <w:tc>
                <w:tcPr>
                  <w:tcW w:w="2088" w:type="dxa"/>
                </w:tcPr>
                <w:p w14:paraId="70022AAF"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lastRenderedPageBreak/>
                    <w:t xml:space="preserve">Loans/Concessions </w:t>
                  </w:r>
                </w:p>
              </w:tc>
              <w:tc>
                <w:tcPr>
                  <w:tcW w:w="900" w:type="dxa"/>
                </w:tcPr>
                <w:p w14:paraId="1E2C6AFF" w14:textId="77777777" w:rsidR="0052297B" w:rsidRPr="00E2139A" w:rsidRDefault="0052297B" w:rsidP="004930A3">
                  <w:pPr>
                    <w:rPr>
                      <w:rFonts w:asciiTheme="minorHAnsi" w:hAnsiTheme="minorHAnsi" w:cstheme="minorHAnsi"/>
                    </w:rPr>
                  </w:pPr>
                </w:p>
              </w:tc>
              <w:tc>
                <w:tcPr>
                  <w:tcW w:w="1080" w:type="dxa"/>
                </w:tcPr>
                <w:p w14:paraId="29117003" w14:textId="77777777" w:rsidR="0052297B" w:rsidRPr="00E2139A" w:rsidRDefault="0052297B" w:rsidP="004930A3">
                  <w:pPr>
                    <w:rPr>
                      <w:rFonts w:asciiTheme="minorHAnsi" w:hAnsiTheme="minorHAnsi" w:cstheme="minorHAnsi"/>
                    </w:rPr>
                  </w:pPr>
                </w:p>
              </w:tc>
              <w:tc>
                <w:tcPr>
                  <w:tcW w:w="1080" w:type="dxa"/>
                </w:tcPr>
                <w:p w14:paraId="1D02DF7C" w14:textId="77777777" w:rsidR="0052297B" w:rsidRPr="00E2139A" w:rsidRDefault="0052297B" w:rsidP="004930A3">
                  <w:pPr>
                    <w:rPr>
                      <w:rFonts w:asciiTheme="minorHAnsi" w:hAnsiTheme="minorHAnsi" w:cstheme="minorHAnsi"/>
                    </w:rPr>
                  </w:pPr>
                </w:p>
              </w:tc>
              <w:tc>
                <w:tcPr>
                  <w:tcW w:w="1080" w:type="dxa"/>
                </w:tcPr>
                <w:p w14:paraId="12445AF6" w14:textId="77777777" w:rsidR="0052297B" w:rsidRPr="00E2139A" w:rsidRDefault="0052297B" w:rsidP="004930A3">
                  <w:pPr>
                    <w:rPr>
                      <w:rFonts w:asciiTheme="minorHAnsi" w:hAnsiTheme="minorHAnsi" w:cstheme="minorHAnsi"/>
                    </w:rPr>
                  </w:pPr>
                </w:p>
              </w:tc>
              <w:tc>
                <w:tcPr>
                  <w:tcW w:w="1080" w:type="dxa"/>
                </w:tcPr>
                <w:p w14:paraId="63624AB5" w14:textId="77777777" w:rsidR="0052297B" w:rsidRPr="00E2139A" w:rsidRDefault="0052297B" w:rsidP="004930A3">
                  <w:pPr>
                    <w:rPr>
                      <w:rFonts w:asciiTheme="minorHAnsi" w:hAnsiTheme="minorHAnsi" w:cstheme="minorHAnsi"/>
                    </w:rPr>
                  </w:pPr>
                </w:p>
              </w:tc>
              <w:tc>
                <w:tcPr>
                  <w:tcW w:w="990" w:type="dxa"/>
                </w:tcPr>
                <w:p w14:paraId="4CD8FC90" w14:textId="77777777" w:rsidR="0052297B" w:rsidRPr="00E2139A" w:rsidRDefault="0052297B" w:rsidP="004930A3">
                  <w:pPr>
                    <w:rPr>
                      <w:rFonts w:asciiTheme="minorHAnsi" w:hAnsiTheme="minorHAnsi" w:cstheme="minorHAnsi"/>
                    </w:rPr>
                  </w:pPr>
                </w:p>
              </w:tc>
              <w:tc>
                <w:tcPr>
                  <w:tcW w:w="1170" w:type="dxa"/>
                </w:tcPr>
                <w:p w14:paraId="3B5DEEFD" w14:textId="77777777" w:rsidR="0052297B" w:rsidRPr="00E2139A" w:rsidRDefault="0052297B" w:rsidP="004930A3">
                  <w:pPr>
                    <w:rPr>
                      <w:rFonts w:asciiTheme="minorHAnsi" w:hAnsiTheme="minorHAnsi" w:cstheme="minorHAnsi"/>
                    </w:rPr>
                  </w:pPr>
                </w:p>
              </w:tc>
              <w:tc>
                <w:tcPr>
                  <w:tcW w:w="1080" w:type="dxa"/>
                </w:tcPr>
                <w:p w14:paraId="1DA62F1D" w14:textId="77777777" w:rsidR="0052297B" w:rsidRPr="00E2139A" w:rsidRDefault="0052297B" w:rsidP="004930A3">
                  <w:pPr>
                    <w:rPr>
                      <w:rFonts w:asciiTheme="minorHAnsi" w:hAnsiTheme="minorHAnsi" w:cstheme="minorHAnsi"/>
                    </w:rPr>
                  </w:pPr>
                </w:p>
              </w:tc>
            </w:tr>
            <w:tr w:rsidR="0052297B" w:rsidRPr="00E2139A" w14:paraId="30097472" w14:textId="77777777" w:rsidTr="006B77EB">
              <w:tc>
                <w:tcPr>
                  <w:tcW w:w="2088" w:type="dxa"/>
                </w:tcPr>
                <w:p w14:paraId="012BE827" w14:textId="77777777" w:rsidR="0052297B" w:rsidRPr="00E2139A" w:rsidRDefault="0052297B" w:rsidP="004930A3">
                  <w:pPr>
                    <w:numPr>
                      <w:ilvl w:val="0"/>
                      <w:numId w:val="7"/>
                    </w:numPr>
                    <w:rPr>
                      <w:rFonts w:asciiTheme="minorHAnsi" w:hAnsiTheme="minorHAnsi" w:cstheme="minorHAnsi"/>
                    </w:rPr>
                  </w:pPr>
                  <w:r w:rsidRPr="00E2139A">
                    <w:rPr>
                      <w:rFonts w:asciiTheme="minorHAnsi" w:hAnsiTheme="minorHAnsi" w:cstheme="minorHAnsi"/>
                    </w:rPr>
                    <w:t>In-kind support</w:t>
                  </w:r>
                </w:p>
              </w:tc>
              <w:tc>
                <w:tcPr>
                  <w:tcW w:w="900" w:type="dxa"/>
                </w:tcPr>
                <w:p w14:paraId="0C75DF90" w14:textId="77777777" w:rsidR="0052297B" w:rsidRPr="00E2139A" w:rsidRDefault="0052297B" w:rsidP="004930A3">
                  <w:pPr>
                    <w:rPr>
                      <w:rFonts w:asciiTheme="minorHAnsi" w:hAnsiTheme="minorHAnsi" w:cstheme="minorHAnsi"/>
                    </w:rPr>
                  </w:pPr>
                </w:p>
              </w:tc>
              <w:tc>
                <w:tcPr>
                  <w:tcW w:w="1080" w:type="dxa"/>
                </w:tcPr>
                <w:p w14:paraId="210E3E0E" w14:textId="77777777" w:rsidR="0052297B" w:rsidRPr="00E2139A" w:rsidRDefault="0052297B" w:rsidP="004930A3">
                  <w:pPr>
                    <w:rPr>
                      <w:rFonts w:asciiTheme="minorHAnsi" w:hAnsiTheme="minorHAnsi" w:cstheme="minorHAnsi"/>
                    </w:rPr>
                  </w:pPr>
                </w:p>
              </w:tc>
              <w:tc>
                <w:tcPr>
                  <w:tcW w:w="1080" w:type="dxa"/>
                </w:tcPr>
                <w:p w14:paraId="3A6F5A8B" w14:textId="2DC77F6D" w:rsidR="0052297B" w:rsidRPr="00E2139A" w:rsidRDefault="0052297B" w:rsidP="004930A3">
                  <w:pPr>
                    <w:rPr>
                      <w:rFonts w:asciiTheme="minorHAnsi" w:hAnsiTheme="minorHAnsi" w:cstheme="minorHAnsi"/>
                    </w:rPr>
                  </w:pPr>
                </w:p>
              </w:tc>
              <w:tc>
                <w:tcPr>
                  <w:tcW w:w="1080" w:type="dxa"/>
                </w:tcPr>
                <w:p w14:paraId="5CF15236" w14:textId="5726F81F" w:rsidR="0052297B" w:rsidRPr="00E2139A" w:rsidRDefault="0052297B" w:rsidP="004930A3">
                  <w:pPr>
                    <w:rPr>
                      <w:rFonts w:asciiTheme="minorHAnsi" w:hAnsiTheme="minorHAnsi" w:cstheme="minorHAnsi"/>
                    </w:rPr>
                  </w:pPr>
                </w:p>
              </w:tc>
              <w:tc>
                <w:tcPr>
                  <w:tcW w:w="1080" w:type="dxa"/>
                </w:tcPr>
                <w:p w14:paraId="30EBBD55" w14:textId="0D48F7EF" w:rsidR="0052297B" w:rsidRPr="00E2139A" w:rsidRDefault="0052297B" w:rsidP="004930A3">
                  <w:pPr>
                    <w:rPr>
                      <w:rFonts w:asciiTheme="minorHAnsi" w:hAnsiTheme="minorHAnsi" w:cstheme="minorHAnsi"/>
                    </w:rPr>
                  </w:pPr>
                </w:p>
              </w:tc>
              <w:tc>
                <w:tcPr>
                  <w:tcW w:w="990" w:type="dxa"/>
                </w:tcPr>
                <w:p w14:paraId="5ECB25F1" w14:textId="2A5A0A43" w:rsidR="0052297B" w:rsidRPr="00E2139A" w:rsidRDefault="0052297B" w:rsidP="004930A3">
                  <w:pPr>
                    <w:rPr>
                      <w:rFonts w:asciiTheme="minorHAnsi" w:hAnsiTheme="minorHAnsi" w:cstheme="minorHAnsi"/>
                    </w:rPr>
                  </w:pPr>
                </w:p>
              </w:tc>
              <w:tc>
                <w:tcPr>
                  <w:tcW w:w="1170" w:type="dxa"/>
                </w:tcPr>
                <w:p w14:paraId="327B7401" w14:textId="25B68CE7" w:rsidR="0052297B" w:rsidRPr="00E2139A" w:rsidRDefault="0052297B" w:rsidP="004930A3">
                  <w:pPr>
                    <w:rPr>
                      <w:rFonts w:asciiTheme="minorHAnsi" w:hAnsiTheme="minorHAnsi" w:cstheme="minorHAnsi"/>
                    </w:rPr>
                  </w:pPr>
                </w:p>
              </w:tc>
              <w:tc>
                <w:tcPr>
                  <w:tcW w:w="1080" w:type="dxa"/>
                </w:tcPr>
                <w:p w14:paraId="451E21F4" w14:textId="73F577F4" w:rsidR="0052297B" w:rsidRPr="00E2139A" w:rsidRDefault="0052297B" w:rsidP="004930A3">
                  <w:pPr>
                    <w:rPr>
                      <w:rFonts w:asciiTheme="minorHAnsi" w:hAnsiTheme="minorHAnsi" w:cstheme="minorHAnsi"/>
                    </w:rPr>
                  </w:pPr>
                </w:p>
              </w:tc>
            </w:tr>
            <w:tr w:rsidR="0052297B" w:rsidRPr="00E2139A" w14:paraId="5DD9673C" w14:textId="77777777" w:rsidTr="006B77EB">
              <w:tc>
                <w:tcPr>
                  <w:tcW w:w="2088" w:type="dxa"/>
                </w:tcPr>
                <w:p w14:paraId="75C4F4FB" w14:textId="77777777" w:rsidR="0052297B" w:rsidRPr="00E2139A" w:rsidRDefault="0052297B" w:rsidP="004930A3">
                  <w:pPr>
                    <w:numPr>
                      <w:ilvl w:val="0"/>
                      <w:numId w:val="7"/>
                    </w:numPr>
                    <w:rPr>
                      <w:rFonts w:asciiTheme="minorHAnsi" w:hAnsiTheme="minorHAnsi" w:cstheme="minorHAnsi"/>
                    </w:rPr>
                  </w:pPr>
                  <w:r w:rsidRPr="00E2139A">
                    <w:rPr>
                      <w:rFonts w:asciiTheme="minorHAnsi" w:hAnsiTheme="minorHAnsi" w:cstheme="minorHAnsi"/>
                    </w:rPr>
                    <w:t>Other</w:t>
                  </w:r>
                </w:p>
              </w:tc>
              <w:tc>
                <w:tcPr>
                  <w:tcW w:w="900" w:type="dxa"/>
                </w:tcPr>
                <w:p w14:paraId="1FF72A89" w14:textId="77777777" w:rsidR="0052297B" w:rsidRPr="00E2139A" w:rsidRDefault="0052297B" w:rsidP="004930A3">
                  <w:pPr>
                    <w:rPr>
                      <w:rFonts w:asciiTheme="minorHAnsi" w:hAnsiTheme="minorHAnsi" w:cstheme="minorHAnsi"/>
                    </w:rPr>
                  </w:pPr>
                </w:p>
              </w:tc>
              <w:tc>
                <w:tcPr>
                  <w:tcW w:w="1080" w:type="dxa"/>
                </w:tcPr>
                <w:p w14:paraId="68278C3B" w14:textId="77777777" w:rsidR="0052297B" w:rsidRPr="00E2139A" w:rsidRDefault="0052297B" w:rsidP="004930A3">
                  <w:pPr>
                    <w:rPr>
                      <w:rFonts w:asciiTheme="minorHAnsi" w:hAnsiTheme="minorHAnsi" w:cstheme="minorHAnsi"/>
                    </w:rPr>
                  </w:pPr>
                </w:p>
              </w:tc>
              <w:tc>
                <w:tcPr>
                  <w:tcW w:w="1080" w:type="dxa"/>
                </w:tcPr>
                <w:p w14:paraId="503B91B1" w14:textId="77777777" w:rsidR="0052297B" w:rsidRPr="00E2139A" w:rsidRDefault="0052297B" w:rsidP="004930A3">
                  <w:pPr>
                    <w:rPr>
                      <w:rFonts w:asciiTheme="minorHAnsi" w:hAnsiTheme="minorHAnsi" w:cstheme="minorHAnsi"/>
                    </w:rPr>
                  </w:pPr>
                </w:p>
              </w:tc>
              <w:tc>
                <w:tcPr>
                  <w:tcW w:w="1080" w:type="dxa"/>
                </w:tcPr>
                <w:p w14:paraId="18512079" w14:textId="77777777" w:rsidR="0052297B" w:rsidRPr="00E2139A" w:rsidRDefault="0052297B" w:rsidP="004930A3">
                  <w:pPr>
                    <w:rPr>
                      <w:rFonts w:asciiTheme="minorHAnsi" w:hAnsiTheme="minorHAnsi" w:cstheme="minorHAnsi"/>
                    </w:rPr>
                  </w:pPr>
                </w:p>
              </w:tc>
              <w:tc>
                <w:tcPr>
                  <w:tcW w:w="1080" w:type="dxa"/>
                </w:tcPr>
                <w:p w14:paraId="7B578E61" w14:textId="77777777" w:rsidR="0052297B" w:rsidRPr="00E2139A" w:rsidRDefault="0052297B" w:rsidP="004930A3">
                  <w:pPr>
                    <w:rPr>
                      <w:rFonts w:asciiTheme="minorHAnsi" w:hAnsiTheme="minorHAnsi" w:cstheme="minorHAnsi"/>
                    </w:rPr>
                  </w:pPr>
                </w:p>
              </w:tc>
              <w:tc>
                <w:tcPr>
                  <w:tcW w:w="990" w:type="dxa"/>
                </w:tcPr>
                <w:p w14:paraId="68FE29EE" w14:textId="77777777" w:rsidR="0052297B" w:rsidRPr="00E2139A" w:rsidRDefault="0052297B" w:rsidP="004930A3">
                  <w:pPr>
                    <w:rPr>
                      <w:rFonts w:asciiTheme="minorHAnsi" w:hAnsiTheme="minorHAnsi" w:cstheme="minorHAnsi"/>
                    </w:rPr>
                  </w:pPr>
                </w:p>
              </w:tc>
              <w:tc>
                <w:tcPr>
                  <w:tcW w:w="1170" w:type="dxa"/>
                </w:tcPr>
                <w:p w14:paraId="799B71B0" w14:textId="77777777" w:rsidR="0052297B" w:rsidRPr="00E2139A" w:rsidRDefault="0052297B" w:rsidP="004930A3">
                  <w:pPr>
                    <w:rPr>
                      <w:rFonts w:asciiTheme="minorHAnsi" w:hAnsiTheme="minorHAnsi" w:cstheme="minorHAnsi"/>
                    </w:rPr>
                  </w:pPr>
                </w:p>
              </w:tc>
              <w:tc>
                <w:tcPr>
                  <w:tcW w:w="1080" w:type="dxa"/>
                </w:tcPr>
                <w:p w14:paraId="5B657229" w14:textId="77777777" w:rsidR="0052297B" w:rsidRPr="00E2139A" w:rsidRDefault="0052297B" w:rsidP="004930A3">
                  <w:pPr>
                    <w:rPr>
                      <w:rFonts w:asciiTheme="minorHAnsi" w:hAnsiTheme="minorHAnsi" w:cstheme="minorHAnsi"/>
                    </w:rPr>
                  </w:pPr>
                </w:p>
              </w:tc>
            </w:tr>
            <w:tr w:rsidR="0052297B" w:rsidRPr="00E2139A" w14:paraId="07E66CD3" w14:textId="77777777" w:rsidTr="006B77EB">
              <w:trPr>
                <w:trHeight w:val="215"/>
              </w:trPr>
              <w:tc>
                <w:tcPr>
                  <w:tcW w:w="2088" w:type="dxa"/>
                </w:tcPr>
                <w:p w14:paraId="785A488D" w14:textId="77777777" w:rsidR="0052297B" w:rsidRPr="00E2139A" w:rsidRDefault="0052297B" w:rsidP="004930A3">
                  <w:pPr>
                    <w:rPr>
                      <w:rFonts w:asciiTheme="minorHAnsi" w:hAnsiTheme="minorHAnsi" w:cstheme="minorHAnsi"/>
                    </w:rPr>
                  </w:pPr>
                  <w:r w:rsidRPr="00E2139A">
                    <w:rPr>
                      <w:rFonts w:asciiTheme="minorHAnsi" w:hAnsiTheme="minorHAnsi" w:cstheme="minorHAnsi"/>
                    </w:rPr>
                    <w:t>Totals</w:t>
                  </w:r>
                </w:p>
              </w:tc>
              <w:tc>
                <w:tcPr>
                  <w:tcW w:w="900" w:type="dxa"/>
                </w:tcPr>
                <w:p w14:paraId="3A9E4EAC" w14:textId="710756B8" w:rsidR="0052297B" w:rsidRPr="00E2139A" w:rsidRDefault="003F78DE" w:rsidP="004930A3">
                  <w:pPr>
                    <w:rPr>
                      <w:rFonts w:asciiTheme="minorHAnsi" w:hAnsiTheme="minorHAnsi" w:cstheme="minorHAnsi"/>
                    </w:rPr>
                  </w:pPr>
                  <w:r w:rsidRPr="00E2139A">
                    <w:rPr>
                      <w:rFonts w:asciiTheme="minorHAnsi" w:hAnsiTheme="minorHAnsi" w:cstheme="minorHAnsi"/>
                    </w:rPr>
                    <w:t>15</w:t>
                  </w:r>
                  <w:r w:rsidR="0084347A" w:rsidRPr="00E2139A">
                    <w:rPr>
                      <w:rFonts w:asciiTheme="minorHAnsi" w:hAnsiTheme="minorHAnsi" w:cstheme="minorHAnsi"/>
                    </w:rPr>
                    <w:t>0,000</w:t>
                  </w:r>
                </w:p>
              </w:tc>
              <w:tc>
                <w:tcPr>
                  <w:tcW w:w="1080" w:type="dxa"/>
                </w:tcPr>
                <w:p w14:paraId="663CE34A" w14:textId="2656DF12" w:rsidR="0052297B" w:rsidRPr="00E2139A" w:rsidRDefault="0084347A" w:rsidP="004930A3">
                  <w:pPr>
                    <w:rPr>
                      <w:rFonts w:asciiTheme="minorHAnsi" w:hAnsiTheme="minorHAnsi" w:cstheme="minorHAnsi"/>
                    </w:rPr>
                  </w:pPr>
                  <w:r w:rsidRPr="00E2139A">
                    <w:rPr>
                      <w:rFonts w:asciiTheme="minorHAnsi" w:hAnsiTheme="minorHAnsi" w:cstheme="minorHAnsi"/>
                    </w:rPr>
                    <w:t>1</w:t>
                  </w:r>
                  <w:r w:rsidR="003F78DE" w:rsidRPr="00E2139A">
                    <w:rPr>
                      <w:rFonts w:asciiTheme="minorHAnsi" w:hAnsiTheme="minorHAnsi" w:cstheme="minorHAnsi"/>
                    </w:rPr>
                    <w:t>50</w:t>
                  </w:r>
                  <w:r w:rsidRPr="00E2139A">
                    <w:rPr>
                      <w:rFonts w:asciiTheme="minorHAnsi" w:hAnsiTheme="minorHAnsi" w:cstheme="minorHAnsi"/>
                    </w:rPr>
                    <w:t>,</w:t>
                  </w:r>
                  <w:r w:rsidR="003F78DE" w:rsidRPr="00E2139A">
                    <w:rPr>
                      <w:rFonts w:asciiTheme="minorHAnsi" w:hAnsiTheme="minorHAnsi" w:cstheme="minorHAnsi"/>
                    </w:rPr>
                    <w:t>000</w:t>
                  </w:r>
                </w:p>
              </w:tc>
              <w:tc>
                <w:tcPr>
                  <w:tcW w:w="1080" w:type="dxa"/>
                </w:tcPr>
                <w:p w14:paraId="48E880AC" w14:textId="4052E3E6" w:rsidR="0052297B" w:rsidRPr="00E2139A" w:rsidRDefault="003F78DE" w:rsidP="004930A3">
                  <w:pPr>
                    <w:rPr>
                      <w:rFonts w:asciiTheme="minorHAnsi" w:hAnsiTheme="minorHAnsi" w:cstheme="minorHAnsi"/>
                    </w:rPr>
                  </w:pPr>
                  <w:r w:rsidRPr="00E2139A">
                    <w:rPr>
                      <w:rFonts w:asciiTheme="minorHAnsi" w:hAnsiTheme="minorHAnsi" w:cstheme="minorHAnsi"/>
                    </w:rPr>
                    <w:t>9,0</w:t>
                  </w:r>
                  <w:r w:rsidR="0084347A" w:rsidRPr="00E2139A">
                    <w:rPr>
                      <w:rFonts w:asciiTheme="minorHAnsi" w:hAnsiTheme="minorHAnsi" w:cstheme="minorHAnsi"/>
                    </w:rPr>
                    <w:t>00,000</w:t>
                  </w:r>
                </w:p>
              </w:tc>
              <w:tc>
                <w:tcPr>
                  <w:tcW w:w="1080" w:type="dxa"/>
                </w:tcPr>
                <w:p w14:paraId="1A9D2AD1" w14:textId="0BCDE9EA" w:rsidR="0052297B" w:rsidRPr="00E2139A" w:rsidRDefault="0052297B" w:rsidP="004930A3">
                  <w:pPr>
                    <w:rPr>
                      <w:rFonts w:asciiTheme="minorHAnsi" w:hAnsiTheme="minorHAnsi" w:cstheme="minorHAnsi"/>
                    </w:rPr>
                  </w:pPr>
                </w:p>
              </w:tc>
              <w:tc>
                <w:tcPr>
                  <w:tcW w:w="1080" w:type="dxa"/>
                </w:tcPr>
                <w:p w14:paraId="1A804FB9" w14:textId="4038F3EB" w:rsidR="0052297B" w:rsidRPr="00E2139A" w:rsidRDefault="00853DA4" w:rsidP="004930A3">
                  <w:pPr>
                    <w:rPr>
                      <w:rFonts w:asciiTheme="minorHAnsi" w:hAnsiTheme="minorHAnsi" w:cstheme="minorHAnsi"/>
                    </w:rPr>
                  </w:pPr>
                  <w:r w:rsidRPr="00E2139A">
                    <w:rPr>
                      <w:rFonts w:asciiTheme="minorHAnsi" w:hAnsiTheme="minorHAnsi" w:cstheme="minorHAnsi"/>
                    </w:rPr>
                    <w:t>1</w:t>
                  </w:r>
                  <w:r w:rsidR="0084347A" w:rsidRPr="00E2139A">
                    <w:rPr>
                      <w:rFonts w:asciiTheme="minorHAnsi" w:hAnsiTheme="minorHAnsi" w:cstheme="minorHAnsi"/>
                    </w:rPr>
                    <w:t>,</w:t>
                  </w:r>
                  <w:r w:rsidRPr="00E2139A">
                    <w:rPr>
                      <w:rFonts w:asciiTheme="minorHAnsi" w:hAnsiTheme="minorHAnsi" w:cstheme="minorHAnsi"/>
                    </w:rPr>
                    <w:t>000</w:t>
                  </w:r>
                  <w:r w:rsidR="0084347A" w:rsidRPr="00E2139A">
                    <w:rPr>
                      <w:rFonts w:asciiTheme="minorHAnsi" w:hAnsiTheme="minorHAnsi" w:cstheme="minorHAnsi"/>
                    </w:rPr>
                    <w:t>,</w:t>
                  </w:r>
                  <w:r w:rsidRPr="00E2139A">
                    <w:rPr>
                      <w:rFonts w:asciiTheme="minorHAnsi" w:hAnsiTheme="minorHAnsi" w:cstheme="minorHAnsi"/>
                    </w:rPr>
                    <w:t>000</w:t>
                  </w:r>
                </w:p>
              </w:tc>
              <w:tc>
                <w:tcPr>
                  <w:tcW w:w="990" w:type="dxa"/>
                </w:tcPr>
                <w:p w14:paraId="477F1DBC" w14:textId="3C0C57D8" w:rsidR="0052297B" w:rsidRPr="00E2139A" w:rsidRDefault="0052297B" w:rsidP="004930A3">
                  <w:pPr>
                    <w:rPr>
                      <w:rFonts w:asciiTheme="minorHAnsi" w:hAnsiTheme="minorHAnsi" w:cstheme="minorHAnsi"/>
                    </w:rPr>
                  </w:pPr>
                </w:p>
              </w:tc>
              <w:tc>
                <w:tcPr>
                  <w:tcW w:w="1170" w:type="dxa"/>
                </w:tcPr>
                <w:p w14:paraId="72A4919B" w14:textId="1F3012AB" w:rsidR="0052297B" w:rsidRPr="00E2139A" w:rsidRDefault="0052297B" w:rsidP="004930A3">
                  <w:pPr>
                    <w:rPr>
                      <w:rFonts w:asciiTheme="minorHAnsi" w:hAnsiTheme="minorHAnsi" w:cstheme="minorHAnsi"/>
                    </w:rPr>
                  </w:pPr>
                </w:p>
              </w:tc>
              <w:tc>
                <w:tcPr>
                  <w:tcW w:w="1080" w:type="dxa"/>
                </w:tcPr>
                <w:p w14:paraId="2E72DF1F" w14:textId="063D8871" w:rsidR="0052297B" w:rsidRPr="00E2139A" w:rsidRDefault="0052297B" w:rsidP="004930A3">
                  <w:pPr>
                    <w:rPr>
                      <w:rFonts w:asciiTheme="minorHAnsi" w:hAnsiTheme="minorHAnsi" w:cstheme="minorHAnsi"/>
                    </w:rPr>
                  </w:pPr>
                </w:p>
              </w:tc>
            </w:tr>
          </w:tbl>
          <w:p w14:paraId="2DE995D9" w14:textId="77777777" w:rsidR="0052297B" w:rsidRPr="00E2139A" w:rsidRDefault="0052297B" w:rsidP="004930A3">
            <w:pPr>
              <w:contextualSpacing/>
              <w:jc w:val="both"/>
              <w:rPr>
                <w:rFonts w:asciiTheme="minorHAnsi" w:hAnsiTheme="minorHAnsi" w:cstheme="minorHAnsi"/>
              </w:rPr>
            </w:pPr>
          </w:p>
          <w:p w14:paraId="75266C56" w14:textId="77777777" w:rsidR="0052297B" w:rsidRPr="00E2139A" w:rsidRDefault="0052297B" w:rsidP="004930A3">
            <w:pPr>
              <w:contextualSpacing/>
              <w:jc w:val="both"/>
              <w:rPr>
                <w:rFonts w:asciiTheme="minorHAnsi" w:hAnsiTheme="minorHAnsi" w:cstheme="minorHAnsi"/>
              </w:rPr>
            </w:pPr>
          </w:p>
        </w:tc>
      </w:tr>
      <w:tr w:rsidR="004E7B36" w:rsidRPr="00E2139A" w14:paraId="2B8745A6" w14:textId="77777777" w:rsidTr="00085CB9">
        <w:tblPrEx>
          <w:shd w:val="clear" w:color="auto" w:fill="E0E0E0"/>
        </w:tblPrEx>
        <w:tc>
          <w:tcPr>
            <w:tcW w:w="11520" w:type="dxa"/>
          </w:tcPr>
          <w:p w14:paraId="37AE0F21" w14:textId="77777777" w:rsidR="004E7B36" w:rsidRPr="00E2139A" w:rsidRDefault="004E7B36" w:rsidP="004930A3">
            <w:pPr>
              <w:contextualSpacing/>
              <w:jc w:val="both"/>
              <w:rPr>
                <w:rFonts w:asciiTheme="minorHAnsi" w:hAnsiTheme="minorHAnsi" w:cstheme="minorHAnsi"/>
                <w:color w:val="000000"/>
              </w:rPr>
            </w:pPr>
          </w:p>
        </w:tc>
      </w:tr>
      <w:tr w:rsidR="000574C4" w:rsidRPr="00E2139A" w14:paraId="139B0961" w14:textId="77777777" w:rsidTr="00085CB9">
        <w:tc>
          <w:tcPr>
            <w:tcW w:w="11520" w:type="dxa"/>
            <w:shd w:val="clear" w:color="auto" w:fill="E0E0E0"/>
          </w:tcPr>
          <w:p w14:paraId="7F87B0EA" w14:textId="77777777" w:rsidR="000574C4" w:rsidRPr="00E2139A" w:rsidRDefault="002B2DB8" w:rsidP="004930A3">
            <w:pPr>
              <w:contextualSpacing/>
              <w:jc w:val="both"/>
              <w:rPr>
                <w:rFonts w:asciiTheme="minorHAnsi" w:hAnsiTheme="minorHAnsi" w:cstheme="minorHAnsi"/>
                <w:b/>
              </w:rPr>
            </w:pPr>
            <w:r w:rsidRPr="00E2139A">
              <w:rPr>
                <w:rFonts w:asciiTheme="minorHAnsi" w:hAnsiTheme="minorHAnsi" w:cstheme="minorHAnsi"/>
                <w:b/>
              </w:rPr>
              <w:t>VII.</w:t>
            </w:r>
            <w:r w:rsidR="000574C4" w:rsidRPr="00E2139A">
              <w:rPr>
                <w:rFonts w:asciiTheme="minorHAnsi" w:hAnsiTheme="minorHAnsi" w:cstheme="minorHAnsi"/>
                <w:b/>
              </w:rPr>
              <w:t xml:space="preserve">  Mainstreaming</w:t>
            </w:r>
          </w:p>
        </w:tc>
      </w:tr>
      <w:tr w:rsidR="004E7B36" w:rsidRPr="00E2139A" w14:paraId="13B2745C" w14:textId="77777777" w:rsidTr="00085CB9">
        <w:tblPrEx>
          <w:shd w:val="clear" w:color="auto" w:fill="E0E0E0"/>
        </w:tblPrEx>
        <w:tc>
          <w:tcPr>
            <w:tcW w:w="11520" w:type="dxa"/>
          </w:tcPr>
          <w:p w14:paraId="3DC39831" w14:textId="60B91864" w:rsidR="004E7B36" w:rsidRPr="00E2139A" w:rsidRDefault="000574C4" w:rsidP="004930A3">
            <w:pPr>
              <w:jc w:val="both"/>
              <w:rPr>
                <w:rFonts w:asciiTheme="minorHAnsi" w:hAnsiTheme="minorHAnsi" w:cstheme="minorHAnsi"/>
                <w:lang w:val="en-US" w:bidi="en-US"/>
              </w:rPr>
            </w:pPr>
            <w:r w:rsidRPr="00E2139A">
              <w:rPr>
                <w:rFonts w:asciiTheme="minorHAnsi" w:hAnsiTheme="minorHAnsi" w:cstheme="minorHAnsi"/>
                <w:lang w:val="en-US" w:bidi="en-US"/>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w:t>
            </w:r>
            <w:r w:rsidR="00AC1E13">
              <w:rPr>
                <w:rFonts w:asciiTheme="minorHAnsi" w:hAnsiTheme="minorHAnsi" w:cstheme="minorHAnsi"/>
                <w:lang w:val="en-US" w:bidi="en-US"/>
              </w:rPr>
              <w:t xml:space="preserve">gender equality, </w:t>
            </w:r>
            <w:r w:rsidRPr="00E2139A">
              <w:rPr>
                <w:rFonts w:asciiTheme="minorHAnsi" w:hAnsiTheme="minorHAnsi" w:cstheme="minorHAnsi"/>
                <w:lang w:val="en-US" w:bidi="en-US"/>
              </w:rPr>
              <w:t xml:space="preserve">the prevention and recovery from natural disasters. </w:t>
            </w:r>
          </w:p>
        </w:tc>
      </w:tr>
      <w:tr w:rsidR="000574C4" w:rsidRPr="00E2139A" w14:paraId="2398B902" w14:textId="77777777" w:rsidTr="00085CB9">
        <w:tc>
          <w:tcPr>
            <w:tcW w:w="11520" w:type="dxa"/>
            <w:shd w:val="clear" w:color="auto" w:fill="E0E0E0"/>
          </w:tcPr>
          <w:p w14:paraId="402697C2" w14:textId="77777777" w:rsidR="000574C4" w:rsidRPr="00E2139A" w:rsidRDefault="002B2DB8" w:rsidP="004930A3">
            <w:pPr>
              <w:contextualSpacing/>
              <w:jc w:val="both"/>
              <w:rPr>
                <w:rFonts w:asciiTheme="minorHAnsi" w:hAnsiTheme="minorHAnsi" w:cstheme="minorHAnsi"/>
                <w:b/>
              </w:rPr>
            </w:pPr>
            <w:r w:rsidRPr="00E2139A">
              <w:rPr>
                <w:rFonts w:asciiTheme="minorHAnsi" w:hAnsiTheme="minorHAnsi" w:cstheme="minorHAnsi"/>
                <w:b/>
              </w:rPr>
              <w:t xml:space="preserve">VIII. </w:t>
            </w:r>
            <w:r w:rsidR="000574C4" w:rsidRPr="00E2139A">
              <w:rPr>
                <w:rFonts w:asciiTheme="minorHAnsi" w:hAnsiTheme="minorHAnsi" w:cstheme="minorHAnsi"/>
                <w:b/>
              </w:rPr>
              <w:t xml:space="preserve">  Impact</w:t>
            </w:r>
          </w:p>
        </w:tc>
      </w:tr>
      <w:tr w:rsidR="004E7B36" w:rsidRPr="00E2139A" w14:paraId="17D5D75C" w14:textId="77777777" w:rsidTr="00085CB9">
        <w:tblPrEx>
          <w:shd w:val="clear" w:color="auto" w:fill="E0E0E0"/>
        </w:tblPrEx>
        <w:tc>
          <w:tcPr>
            <w:tcW w:w="11520" w:type="dxa"/>
          </w:tcPr>
          <w:p w14:paraId="34FE38CD" w14:textId="77777777" w:rsidR="004E7B36" w:rsidRPr="00E2139A" w:rsidRDefault="00F92BA1" w:rsidP="004930A3">
            <w:pPr>
              <w:jc w:val="both"/>
              <w:rPr>
                <w:rFonts w:asciiTheme="minorHAnsi" w:hAnsiTheme="minorHAnsi" w:cstheme="minorHAnsi"/>
                <w:lang w:val="en-US" w:bidi="en-US"/>
              </w:rPr>
            </w:pPr>
            <w:r w:rsidRPr="00E2139A">
              <w:rPr>
                <w:rFonts w:asciiTheme="minorHAnsi" w:hAnsiTheme="minorHAnsi" w:cstheme="minorHAnsi"/>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E2139A">
              <w:rPr>
                <w:rStyle w:val="FootnoteReference"/>
                <w:rFonts w:asciiTheme="minorHAnsi" w:hAnsiTheme="minorHAnsi" w:cstheme="minorHAnsi"/>
              </w:rPr>
              <w:footnoteReference w:id="1"/>
            </w:r>
            <w:r w:rsidRPr="00E2139A">
              <w:rPr>
                <w:rFonts w:asciiTheme="minorHAnsi" w:hAnsiTheme="minorHAnsi" w:cstheme="minorHAnsi"/>
              </w:rPr>
              <w:t xml:space="preserve"> </w:t>
            </w:r>
          </w:p>
        </w:tc>
      </w:tr>
      <w:tr w:rsidR="002E2A02" w:rsidRPr="00E2139A" w14:paraId="60DFEF59" w14:textId="77777777" w:rsidTr="00085CB9">
        <w:tc>
          <w:tcPr>
            <w:tcW w:w="11520" w:type="dxa"/>
            <w:shd w:val="clear" w:color="auto" w:fill="E0E0E0"/>
          </w:tcPr>
          <w:p w14:paraId="01B39175" w14:textId="77777777" w:rsidR="002E2A02" w:rsidRPr="00E2139A" w:rsidRDefault="002B2DB8" w:rsidP="004930A3">
            <w:pPr>
              <w:contextualSpacing/>
              <w:jc w:val="both"/>
              <w:rPr>
                <w:rFonts w:asciiTheme="minorHAnsi" w:hAnsiTheme="minorHAnsi" w:cstheme="minorHAnsi"/>
                <w:b/>
              </w:rPr>
            </w:pPr>
            <w:r w:rsidRPr="00E2139A">
              <w:rPr>
                <w:rFonts w:asciiTheme="minorHAnsi" w:hAnsiTheme="minorHAnsi" w:cstheme="minorHAnsi"/>
                <w:b/>
              </w:rPr>
              <w:t>IX.</w:t>
            </w:r>
            <w:r w:rsidR="002E2A02" w:rsidRPr="00E2139A">
              <w:rPr>
                <w:rFonts w:asciiTheme="minorHAnsi" w:hAnsiTheme="minorHAnsi" w:cstheme="minorHAnsi"/>
                <w:b/>
              </w:rPr>
              <w:t xml:space="preserve">  Conclusions, Recommendations and Lessons</w:t>
            </w:r>
          </w:p>
        </w:tc>
      </w:tr>
      <w:tr w:rsidR="00373865" w:rsidRPr="00E2139A" w14:paraId="0F3AFA0A" w14:textId="77777777" w:rsidTr="00085CB9">
        <w:tblPrEx>
          <w:shd w:val="clear" w:color="auto" w:fill="E0E0E0"/>
        </w:tblPrEx>
        <w:tc>
          <w:tcPr>
            <w:tcW w:w="11520" w:type="dxa"/>
          </w:tcPr>
          <w:p w14:paraId="0C4A08A9" w14:textId="1EE1590E" w:rsidR="00373865" w:rsidRPr="00E2139A" w:rsidRDefault="002E2A02" w:rsidP="00CB5D67">
            <w:pPr>
              <w:jc w:val="both"/>
              <w:rPr>
                <w:rFonts w:asciiTheme="minorHAnsi" w:hAnsiTheme="minorHAnsi" w:cstheme="minorHAnsi"/>
                <w:lang w:val="en-US" w:bidi="en-US"/>
              </w:rPr>
            </w:pPr>
            <w:r w:rsidRPr="00E2139A">
              <w:rPr>
                <w:rFonts w:asciiTheme="minorHAnsi" w:hAnsiTheme="minorHAnsi" w:cstheme="minorHAnsi"/>
                <w:lang w:val="en-US" w:bidi="en-US"/>
              </w:rPr>
              <w:t xml:space="preserve">The evaluation report must include a chapter providing a set of </w:t>
            </w:r>
            <w:r w:rsidRPr="00E2139A">
              <w:rPr>
                <w:rFonts w:asciiTheme="minorHAnsi" w:hAnsiTheme="minorHAnsi" w:cstheme="minorHAnsi"/>
                <w:b/>
                <w:lang w:val="en-US" w:bidi="en-US"/>
              </w:rPr>
              <w:t>conclusions</w:t>
            </w:r>
            <w:r w:rsidRPr="00E2139A">
              <w:rPr>
                <w:rFonts w:asciiTheme="minorHAnsi" w:hAnsiTheme="minorHAnsi" w:cstheme="minorHAnsi"/>
                <w:lang w:val="en-US" w:bidi="en-US"/>
              </w:rPr>
              <w:t xml:space="preserve">, </w:t>
            </w:r>
            <w:r w:rsidRPr="00E2139A">
              <w:rPr>
                <w:rFonts w:asciiTheme="minorHAnsi" w:hAnsiTheme="minorHAnsi" w:cstheme="minorHAnsi"/>
                <w:b/>
                <w:lang w:val="en-US" w:bidi="en-US"/>
              </w:rPr>
              <w:t>recommendations</w:t>
            </w:r>
            <w:r w:rsidRPr="00E2139A">
              <w:rPr>
                <w:rFonts w:asciiTheme="minorHAnsi" w:hAnsiTheme="minorHAnsi" w:cstheme="minorHAnsi"/>
                <w:lang w:val="en-US" w:bidi="en-US"/>
              </w:rPr>
              <w:t xml:space="preserve"> and </w:t>
            </w:r>
            <w:r w:rsidRPr="00E2139A">
              <w:rPr>
                <w:rFonts w:asciiTheme="minorHAnsi" w:hAnsiTheme="minorHAnsi" w:cstheme="minorHAnsi"/>
                <w:b/>
                <w:lang w:val="en-US" w:bidi="en-US"/>
              </w:rPr>
              <w:t>lessons</w:t>
            </w:r>
            <w:r w:rsidRPr="00E2139A">
              <w:rPr>
                <w:rFonts w:asciiTheme="minorHAnsi" w:hAnsiTheme="minorHAnsi" w:cstheme="minorHAnsi"/>
                <w:lang w:val="en-US" w:bidi="en-US"/>
              </w:rPr>
              <w:t>.</w:t>
            </w:r>
            <w:r w:rsidR="006F4253" w:rsidRPr="00E2139A">
              <w:rPr>
                <w:rFonts w:asciiTheme="minorHAnsi" w:hAnsiTheme="minorHAnsi" w:cstheme="minorHAnsi"/>
                <w:lang w:val="en-US" w:bidi="en-US"/>
              </w:rPr>
              <w:t xml:space="preserve">  </w:t>
            </w:r>
            <w:r w:rsidR="006F4253" w:rsidRPr="00E2139A">
              <w:rPr>
                <w:rFonts w:asciiTheme="minorHAnsi" w:hAnsiTheme="minorHAnsi" w:cstheme="minorHAnsi"/>
              </w:rPr>
              <w:t xml:space="preserve">Conclusions should build on findings and be based in evidence. Recommendations should be prioritized, specific, relevant, and targeted, with suggested implementers of the recommendations. Lessons should have wider applicability to other initiatives across the region, the area of intervention, and for the future. </w:t>
            </w:r>
            <w:r w:rsidRPr="00E2139A">
              <w:rPr>
                <w:rFonts w:asciiTheme="minorHAnsi" w:hAnsiTheme="minorHAnsi" w:cstheme="minorHAnsi"/>
                <w:lang w:val="en-US" w:bidi="en-US"/>
              </w:rPr>
              <w:t xml:space="preserve">  </w:t>
            </w:r>
          </w:p>
        </w:tc>
      </w:tr>
      <w:tr w:rsidR="002E2A02" w:rsidRPr="00E2139A" w14:paraId="0FD15EAD" w14:textId="77777777" w:rsidTr="00085CB9">
        <w:tc>
          <w:tcPr>
            <w:tcW w:w="11520" w:type="dxa"/>
            <w:shd w:val="clear" w:color="auto" w:fill="E0E0E0"/>
          </w:tcPr>
          <w:p w14:paraId="6496FF69" w14:textId="77777777" w:rsidR="002E2A02" w:rsidRPr="00E2139A" w:rsidRDefault="002B2DB8" w:rsidP="004930A3">
            <w:pPr>
              <w:contextualSpacing/>
              <w:jc w:val="both"/>
              <w:rPr>
                <w:rFonts w:asciiTheme="minorHAnsi" w:hAnsiTheme="minorHAnsi" w:cstheme="minorHAnsi"/>
                <w:b/>
              </w:rPr>
            </w:pPr>
            <w:r w:rsidRPr="00E2139A">
              <w:rPr>
                <w:rFonts w:asciiTheme="minorHAnsi" w:hAnsiTheme="minorHAnsi" w:cstheme="minorHAnsi"/>
                <w:b/>
              </w:rPr>
              <w:t>X.</w:t>
            </w:r>
            <w:r w:rsidR="002E2A02" w:rsidRPr="00E2139A">
              <w:rPr>
                <w:rFonts w:asciiTheme="minorHAnsi" w:hAnsiTheme="minorHAnsi" w:cstheme="minorHAnsi"/>
                <w:b/>
              </w:rPr>
              <w:t xml:space="preserve">  Implementation Arrangements </w:t>
            </w:r>
          </w:p>
        </w:tc>
      </w:tr>
      <w:tr w:rsidR="002E2A02" w:rsidRPr="00E2139A" w14:paraId="548A65BC" w14:textId="77777777" w:rsidTr="00085CB9">
        <w:tblPrEx>
          <w:shd w:val="clear" w:color="auto" w:fill="E0E0E0"/>
        </w:tblPrEx>
        <w:tc>
          <w:tcPr>
            <w:tcW w:w="11520" w:type="dxa"/>
          </w:tcPr>
          <w:p w14:paraId="3A779C3F" w14:textId="77777777" w:rsidR="002E2A02" w:rsidRPr="00E2139A" w:rsidRDefault="002E2A02" w:rsidP="004930A3">
            <w:pPr>
              <w:jc w:val="both"/>
              <w:rPr>
                <w:rFonts w:asciiTheme="minorHAnsi" w:hAnsiTheme="minorHAnsi" w:cstheme="minorHAnsi"/>
                <w:lang w:val="en-US" w:bidi="en-US"/>
              </w:rPr>
            </w:pPr>
            <w:r w:rsidRPr="00E2139A">
              <w:rPr>
                <w:rFonts w:asciiTheme="minorHAnsi" w:hAnsiTheme="minorHAnsi" w:cstheme="minorHAnsi"/>
                <w:lang w:val="en-US" w:bidi="en-US"/>
              </w:rPr>
              <w:t xml:space="preserve">The principal responsibility for managing this evaluation will be Team Leader/Acting Team Leader, Environment, Energy and Natural </w:t>
            </w:r>
            <w:r w:rsidR="004930A3" w:rsidRPr="00E2139A">
              <w:rPr>
                <w:rFonts w:asciiTheme="minorHAnsi" w:hAnsiTheme="minorHAnsi" w:cstheme="minorHAnsi"/>
                <w:lang w:val="en-US" w:bidi="en-US"/>
              </w:rPr>
              <w:t>Resource</w:t>
            </w:r>
            <w:r w:rsidRPr="00E2139A">
              <w:rPr>
                <w:rFonts w:asciiTheme="minorHAnsi" w:hAnsiTheme="minorHAnsi" w:cstheme="minorHAnsi"/>
                <w:lang w:val="en-US" w:bidi="en-US"/>
              </w:rPr>
              <w:t xml:space="preserve"> Management Cluster, in the UNDP CO in Sierra Leone. The UNDP CO will contract the evaluators and ensure the timely provision of logistics, including part payments, in line with contractual deliverab</w:t>
            </w:r>
            <w:r w:rsidR="004930A3" w:rsidRPr="00E2139A">
              <w:rPr>
                <w:rFonts w:asciiTheme="minorHAnsi" w:hAnsiTheme="minorHAnsi" w:cstheme="minorHAnsi"/>
                <w:lang w:val="en-US" w:bidi="en-US"/>
              </w:rPr>
              <w:t xml:space="preserve">les, travel arrangements, </w:t>
            </w:r>
            <w:r w:rsidR="0049006A" w:rsidRPr="00E2139A">
              <w:rPr>
                <w:rFonts w:asciiTheme="minorHAnsi" w:hAnsiTheme="minorHAnsi" w:cstheme="minorHAnsi"/>
                <w:lang w:val="en-US" w:bidi="en-US"/>
              </w:rPr>
              <w:t>etc.</w:t>
            </w:r>
            <w:r w:rsidR="004930A3" w:rsidRPr="00E2139A">
              <w:rPr>
                <w:rFonts w:asciiTheme="minorHAnsi" w:hAnsiTheme="minorHAnsi" w:cstheme="minorHAnsi"/>
                <w:lang w:val="en-US" w:bidi="en-US"/>
              </w:rPr>
              <w:t xml:space="preserve">, </w:t>
            </w:r>
            <w:r w:rsidRPr="00E2139A">
              <w:rPr>
                <w:rFonts w:asciiTheme="minorHAnsi" w:hAnsiTheme="minorHAnsi" w:cstheme="minorHAnsi"/>
                <w:lang w:val="en-US" w:bidi="en-US"/>
              </w:rPr>
              <w:t xml:space="preserve">within the country for the evaluation team. The Project Team will be responsible for liaising with the Evaluators team to set up stakeholder interviews, arrange field visits, coordinate with the Government etc.  </w:t>
            </w:r>
          </w:p>
          <w:p w14:paraId="59C38138" w14:textId="77777777" w:rsidR="001B37DF" w:rsidRPr="00E2139A" w:rsidRDefault="001B37DF" w:rsidP="004930A3">
            <w:pPr>
              <w:jc w:val="both"/>
              <w:rPr>
                <w:rFonts w:asciiTheme="minorHAnsi" w:hAnsiTheme="minorHAnsi" w:cstheme="minorHAnsi"/>
                <w:lang w:val="en-US" w:bidi="en-US"/>
              </w:rPr>
            </w:pPr>
          </w:p>
          <w:p w14:paraId="2846D10D" w14:textId="77777777" w:rsidR="001B37DF" w:rsidRPr="00E2139A" w:rsidRDefault="001B37DF" w:rsidP="004930A3">
            <w:pPr>
              <w:jc w:val="both"/>
              <w:rPr>
                <w:rFonts w:asciiTheme="minorHAnsi" w:hAnsiTheme="minorHAnsi" w:cstheme="minorHAnsi"/>
                <w:lang w:val="en-US" w:bidi="en-US"/>
              </w:rPr>
            </w:pPr>
          </w:p>
          <w:p w14:paraId="7533A334" w14:textId="77777777" w:rsidR="001B37DF" w:rsidRPr="00E2139A" w:rsidRDefault="001B37DF" w:rsidP="004930A3">
            <w:pPr>
              <w:jc w:val="both"/>
              <w:rPr>
                <w:rFonts w:asciiTheme="minorHAnsi" w:hAnsiTheme="minorHAnsi" w:cstheme="minorHAnsi"/>
                <w:lang w:val="en-US" w:bidi="en-US"/>
              </w:rPr>
            </w:pPr>
          </w:p>
          <w:p w14:paraId="4629EC81" w14:textId="77777777" w:rsidR="001B37DF" w:rsidRPr="00E2139A" w:rsidRDefault="001B37DF" w:rsidP="004930A3">
            <w:pPr>
              <w:jc w:val="both"/>
              <w:rPr>
                <w:rFonts w:asciiTheme="minorHAnsi" w:hAnsiTheme="minorHAnsi" w:cstheme="minorHAnsi"/>
                <w:lang w:val="en-US" w:bidi="en-US"/>
              </w:rPr>
            </w:pPr>
          </w:p>
          <w:p w14:paraId="58350B32" w14:textId="77777777" w:rsidR="001B37DF" w:rsidRPr="00E2139A" w:rsidRDefault="001B37DF" w:rsidP="004930A3">
            <w:pPr>
              <w:jc w:val="both"/>
              <w:rPr>
                <w:rFonts w:asciiTheme="minorHAnsi" w:hAnsiTheme="minorHAnsi" w:cstheme="minorHAnsi"/>
                <w:lang w:val="en-US" w:bidi="en-US"/>
              </w:rPr>
            </w:pPr>
          </w:p>
          <w:p w14:paraId="165F71E0" w14:textId="77777777" w:rsidR="001B37DF" w:rsidRPr="00E2139A" w:rsidRDefault="001B37DF" w:rsidP="004930A3">
            <w:pPr>
              <w:jc w:val="both"/>
              <w:rPr>
                <w:rFonts w:asciiTheme="minorHAnsi" w:hAnsiTheme="minorHAnsi" w:cstheme="minorHAnsi"/>
                <w:lang w:val="en-US" w:bidi="en-US"/>
              </w:rPr>
            </w:pPr>
          </w:p>
          <w:p w14:paraId="2F908872" w14:textId="77777777" w:rsidR="001B37DF" w:rsidRPr="00E2139A" w:rsidRDefault="001B37DF" w:rsidP="004930A3">
            <w:pPr>
              <w:jc w:val="both"/>
              <w:rPr>
                <w:rFonts w:asciiTheme="minorHAnsi" w:hAnsiTheme="minorHAnsi" w:cstheme="minorHAnsi"/>
                <w:lang w:val="en-US" w:bidi="en-US"/>
              </w:rPr>
            </w:pPr>
          </w:p>
          <w:p w14:paraId="6E29CC2A" w14:textId="66A052AC" w:rsidR="001B37DF" w:rsidRPr="00E2139A" w:rsidRDefault="001B37DF" w:rsidP="004930A3">
            <w:pPr>
              <w:jc w:val="both"/>
              <w:rPr>
                <w:rFonts w:asciiTheme="minorHAnsi" w:hAnsiTheme="minorHAnsi" w:cstheme="minorHAnsi"/>
                <w:lang w:val="en-US" w:bidi="en-US"/>
              </w:rPr>
            </w:pPr>
          </w:p>
        </w:tc>
      </w:tr>
      <w:tr w:rsidR="005C1060" w:rsidRPr="00E2139A" w14:paraId="7B986309" w14:textId="77777777" w:rsidTr="00085CB9">
        <w:tc>
          <w:tcPr>
            <w:tcW w:w="11520" w:type="dxa"/>
            <w:shd w:val="clear" w:color="auto" w:fill="E0E0E0"/>
          </w:tcPr>
          <w:p w14:paraId="5C6DCE83" w14:textId="77777777" w:rsidR="005C1060" w:rsidRPr="00E2139A" w:rsidRDefault="002B2DB8" w:rsidP="004930A3">
            <w:pPr>
              <w:contextualSpacing/>
              <w:jc w:val="both"/>
              <w:rPr>
                <w:rFonts w:asciiTheme="minorHAnsi" w:hAnsiTheme="minorHAnsi" w:cstheme="minorHAnsi"/>
                <w:b/>
                <w:color w:val="000000"/>
              </w:rPr>
            </w:pPr>
            <w:r w:rsidRPr="00E2139A">
              <w:rPr>
                <w:rFonts w:asciiTheme="minorHAnsi" w:hAnsiTheme="minorHAnsi" w:cstheme="minorHAnsi"/>
                <w:b/>
                <w:color w:val="000000"/>
              </w:rPr>
              <w:t>X</w:t>
            </w:r>
            <w:r w:rsidR="005C1060" w:rsidRPr="00E2139A">
              <w:rPr>
                <w:rFonts w:asciiTheme="minorHAnsi" w:hAnsiTheme="minorHAnsi" w:cstheme="minorHAnsi"/>
                <w:b/>
                <w:color w:val="000000"/>
              </w:rPr>
              <w:t xml:space="preserve">I.  </w:t>
            </w:r>
            <w:r w:rsidR="005C1060" w:rsidRPr="00E2139A">
              <w:rPr>
                <w:rFonts w:asciiTheme="minorHAnsi" w:hAnsiTheme="minorHAnsi" w:cstheme="minorHAnsi"/>
                <w:b/>
              </w:rPr>
              <w:t>Evaluation Timeframe</w:t>
            </w:r>
            <w:r w:rsidR="005C1060" w:rsidRPr="00E2139A">
              <w:rPr>
                <w:rFonts w:asciiTheme="minorHAnsi" w:hAnsiTheme="minorHAnsi" w:cstheme="minorHAnsi"/>
                <w:b/>
                <w:color w:val="00B050"/>
              </w:rPr>
              <w:t xml:space="preserve"> </w:t>
            </w:r>
          </w:p>
        </w:tc>
      </w:tr>
      <w:tr w:rsidR="002E2A02" w:rsidRPr="00E2139A" w14:paraId="64B06D6B" w14:textId="77777777" w:rsidTr="00085CB9">
        <w:tblPrEx>
          <w:shd w:val="clear" w:color="auto" w:fill="E0E0E0"/>
        </w:tblPrEx>
        <w:trPr>
          <w:trHeight w:val="2546"/>
        </w:trPr>
        <w:tc>
          <w:tcPr>
            <w:tcW w:w="11520" w:type="dxa"/>
          </w:tcPr>
          <w:p w14:paraId="201C3C3E" w14:textId="25DFA046" w:rsidR="005C1060" w:rsidRPr="00E2139A" w:rsidRDefault="005C1060" w:rsidP="004930A3">
            <w:pPr>
              <w:rPr>
                <w:rFonts w:asciiTheme="minorHAnsi" w:hAnsiTheme="minorHAnsi" w:cstheme="minorHAnsi"/>
                <w:lang w:val="en-US" w:bidi="en-US"/>
              </w:rPr>
            </w:pPr>
            <w:r w:rsidRPr="00E2139A">
              <w:rPr>
                <w:rFonts w:asciiTheme="minorHAnsi" w:hAnsiTheme="minorHAnsi" w:cstheme="minorHAnsi"/>
                <w:lang w:val="en-US" w:bidi="en-US"/>
              </w:rPr>
              <w:lastRenderedPageBreak/>
              <w:t>The total duration of the evaluation will be t</w:t>
            </w:r>
            <w:r w:rsidR="001C7938" w:rsidRPr="00E2139A">
              <w:rPr>
                <w:rFonts w:asciiTheme="minorHAnsi" w:hAnsiTheme="minorHAnsi" w:cstheme="minorHAnsi"/>
                <w:lang w:val="en-US" w:bidi="en-US"/>
              </w:rPr>
              <w:t>hirty</w:t>
            </w:r>
            <w:r w:rsidRPr="00E2139A">
              <w:rPr>
                <w:rFonts w:asciiTheme="minorHAnsi" w:hAnsiTheme="minorHAnsi" w:cstheme="minorHAnsi"/>
                <w:lang w:val="en-US" w:bidi="en-US"/>
              </w:rPr>
              <w:t xml:space="preserve"> (</w:t>
            </w:r>
            <w:r w:rsidR="001C7938" w:rsidRPr="00E2139A">
              <w:rPr>
                <w:rFonts w:asciiTheme="minorHAnsi" w:hAnsiTheme="minorHAnsi" w:cstheme="minorHAnsi"/>
                <w:lang w:val="en-US" w:bidi="en-US"/>
              </w:rPr>
              <w:t>3</w:t>
            </w:r>
            <w:r w:rsidRPr="00E2139A">
              <w:rPr>
                <w:rFonts w:asciiTheme="minorHAnsi" w:hAnsiTheme="minorHAnsi" w:cstheme="minorHAnsi"/>
                <w:lang w:val="en-US" w:bidi="en-US"/>
              </w:rPr>
              <w:t>0) working day</w:t>
            </w:r>
            <w:r w:rsidR="001C7938" w:rsidRPr="00E2139A">
              <w:rPr>
                <w:rFonts w:asciiTheme="minorHAnsi" w:hAnsiTheme="minorHAnsi" w:cstheme="minorHAnsi"/>
                <w:lang w:val="en-US" w:bidi="en-US"/>
              </w:rPr>
              <w:t>s</w:t>
            </w:r>
            <w:r w:rsidRPr="00E2139A">
              <w:rPr>
                <w:rFonts w:asciiTheme="minorHAnsi" w:hAnsiTheme="minorHAnsi" w:cstheme="minorHAnsi"/>
                <w:lang w:val="en-US" w:bidi="en-US"/>
              </w:rPr>
              <w:t xml:space="preserve">, from date of contract signing,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3000"/>
              <w:gridCol w:w="4110"/>
            </w:tblGrid>
            <w:tr w:rsidR="005C1060" w:rsidRPr="00E2139A" w14:paraId="651BDB0E" w14:textId="77777777" w:rsidTr="00864901">
              <w:trPr>
                <w:trHeight w:val="440"/>
              </w:trPr>
              <w:tc>
                <w:tcPr>
                  <w:tcW w:w="3487" w:type="dxa"/>
                  <w:shd w:val="clear" w:color="auto" w:fill="7F7F7F"/>
                </w:tcPr>
                <w:p w14:paraId="763FE69E" w14:textId="77777777" w:rsidR="005C1060" w:rsidRPr="00E2139A" w:rsidRDefault="005C1060" w:rsidP="004930A3">
                  <w:pPr>
                    <w:jc w:val="center"/>
                    <w:rPr>
                      <w:rFonts w:asciiTheme="minorHAnsi" w:hAnsiTheme="minorHAnsi" w:cstheme="minorHAnsi"/>
                      <w:b/>
                      <w:color w:val="FFFFFF"/>
                    </w:rPr>
                  </w:pPr>
                  <w:r w:rsidRPr="00E2139A">
                    <w:rPr>
                      <w:rFonts w:asciiTheme="minorHAnsi" w:hAnsiTheme="minorHAnsi" w:cstheme="minorHAnsi"/>
                      <w:b/>
                      <w:color w:val="FFFFFF"/>
                    </w:rPr>
                    <w:t>Activity</w:t>
                  </w:r>
                </w:p>
              </w:tc>
              <w:tc>
                <w:tcPr>
                  <w:tcW w:w="3000" w:type="dxa"/>
                  <w:shd w:val="clear" w:color="auto" w:fill="7F7F7F"/>
                </w:tcPr>
                <w:p w14:paraId="0C7F4246" w14:textId="77777777" w:rsidR="005C1060" w:rsidRPr="00E2139A" w:rsidRDefault="005C1060" w:rsidP="004930A3">
                  <w:pPr>
                    <w:jc w:val="center"/>
                    <w:rPr>
                      <w:rFonts w:asciiTheme="minorHAnsi" w:hAnsiTheme="minorHAnsi" w:cstheme="minorHAnsi"/>
                      <w:b/>
                      <w:color w:val="FFFFFF"/>
                    </w:rPr>
                  </w:pPr>
                  <w:r w:rsidRPr="00E2139A">
                    <w:rPr>
                      <w:rFonts w:asciiTheme="minorHAnsi" w:hAnsiTheme="minorHAnsi" w:cstheme="minorHAnsi"/>
                      <w:b/>
                      <w:color w:val="FFFFFF"/>
                    </w:rPr>
                    <w:t>Timing</w:t>
                  </w:r>
                </w:p>
              </w:tc>
              <w:tc>
                <w:tcPr>
                  <w:tcW w:w="4110" w:type="dxa"/>
                  <w:shd w:val="clear" w:color="auto" w:fill="7F7F7F"/>
                </w:tcPr>
                <w:p w14:paraId="091E291C" w14:textId="77777777" w:rsidR="005C1060" w:rsidRPr="00E2139A" w:rsidRDefault="005C1060" w:rsidP="004930A3">
                  <w:pPr>
                    <w:jc w:val="center"/>
                    <w:rPr>
                      <w:rFonts w:asciiTheme="minorHAnsi" w:hAnsiTheme="minorHAnsi" w:cstheme="minorHAnsi"/>
                      <w:b/>
                      <w:color w:val="FFFFFF"/>
                    </w:rPr>
                  </w:pPr>
                  <w:r w:rsidRPr="00E2139A">
                    <w:rPr>
                      <w:rFonts w:asciiTheme="minorHAnsi" w:hAnsiTheme="minorHAnsi" w:cstheme="minorHAnsi"/>
                      <w:b/>
                      <w:color w:val="FFFFFF"/>
                    </w:rPr>
                    <w:t>Completion Date</w:t>
                  </w:r>
                </w:p>
              </w:tc>
            </w:tr>
            <w:tr w:rsidR="005C1060" w:rsidRPr="00E2139A" w14:paraId="3DE5C808" w14:textId="77777777" w:rsidTr="00864901">
              <w:tc>
                <w:tcPr>
                  <w:tcW w:w="3487" w:type="dxa"/>
                </w:tcPr>
                <w:p w14:paraId="78AF97A7" w14:textId="77777777" w:rsidR="005C1060" w:rsidRPr="00E2139A" w:rsidRDefault="005C1060" w:rsidP="004930A3">
                  <w:pPr>
                    <w:rPr>
                      <w:rFonts w:asciiTheme="minorHAnsi" w:hAnsiTheme="minorHAnsi" w:cstheme="minorHAnsi"/>
                      <w:b/>
                    </w:rPr>
                  </w:pPr>
                  <w:r w:rsidRPr="00E2139A">
                    <w:rPr>
                      <w:rFonts w:asciiTheme="minorHAnsi" w:hAnsiTheme="minorHAnsi" w:cstheme="minorHAnsi"/>
                      <w:b/>
                    </w:rPr>
                    <w:t>Work Plan Preparation</w:t>
                  </w:r>
                </w:p>
              </w:tc>
              <w:tc>
                <w:tcPr>
                  <w:tcW w:w="3000" w:type="dxa"/>
                </w:tcPr>
                <w:p w14:paraId="0359CD45" w14:textId="0ECECD52" w:rsidR="005C1060" w:rsidRPr="00E2139A" w:rsidRDefault="001C7938" w:rsidP="004930A3">
                  <w:pPr>
                    <w:rPr>
                      <w:rFonts w:asciiTheme="minorHAnsi" w:hAnsiTheme="minorHAnsi" w:cstheme="minorHAnsi"/>
                      <w:b/>
                    </w:rPr>
                  </w:pPr>
                  <w:r w:rsidRPr="00E2139A">
                    <w:rPr>
                      <w:rFonts w:asciiTheme="minorHAnsi" w:hAnsiTheme="minorHAnsi" w:cstheme="minorHAnsi"/>
                    </w:rPr>
                    <w:t>5</w:t>
                  </w:r>
                  <w:r w:rsidR="005C1060" w:rsidRPr="00E2139A">
                    <w:rPr>
                      <w:rFonts w:asciiTheme="minorHAnsi" w:hAnsiTheme="minorHAnsi" w:cstheme="minorHAnsi"/>
                    </w:rPr>
                    <w:t xml:space="preserve"> days </w:t>
                  </w:r>
                </w:p>
              </w:tc>
              <w:tc>
                <w:tcPr>
                  <w:tcW w:w="4110" w:type="dxa"/>
                </w:tcPr>
                <w:p w14:paraId="27247D40" w14:textId="6AA86679" w:rsidR="005C1060" w:rsidRPr="00E2139A" w:rsidRDefault="001C7938" w:rsidP="004930A3">
                  <w:pPr>
                    <w:rPr>
                      <w:rFonts w:asciiTheme="minorHAnsi" w:hAnsiTheme="minorHAnsi" w:cstheme="minorHAnsi"/>
                    </w:rPr>
                  </w:pPr>
                  <w:r w:rsidRPr="00E2139A">
                    <w:rPr>
                      <w:rFonts w:asciiTheme="minorHAnsi" w:hAnsiTheme="minorHAnsi" w:cstheme="minorHAnsi"/>
                    </w:rPr>
                    <w:t>7</w:t>
                  </w:r>
                  <w:r w:rsidRPr="00E2139A">
                    <w:rPr>
                      <w:rFonts w:asciiTheme="minorHAnsi" w:hAnsiTheme="minorHAnsi" w:cstheme="minorHAnsi"/>
                      <w:vertAlign w:val="superscript"/>
                    </w:rPr>
                    <w:t>th</w:t>
                  </w:r>
                  <w:r w:rsidRPr="00E2139A">
                    <w:rPr>
                      <w:rFonts w:asciiTheme="minorHAnsi" w:hAnsiTheme="minorHAnsi" w:cstheme="minorHAnsi"/>
                    </w:rPr>
                    <w:t xml:space="preserve"> March</w:t>
                  </w:r>
                  <w:r w:rsidR="00C52DC4" w:rsidRPr="00E2139A">
                    <w:rPr>
                      <w:rFonts w:asciiTheme="minorHAnsi" w:hAnsiTheme="minorHAnsi" w:cstheme="minorHAnsi"/>
                    </w:rPr>
                    <w:t xml:space="preserve"> 2020</w:t>
                  </w:r>
                </w:p>
              </w:tc>
            </w:tr>
            <w:tr w:rsidR="004930A3" w:rsidRPr="00E2139A" w14:paraId="5CAFDC9F" w14:textId="77777777" w:rsidTr="00864901">
              <w:tc>
                <w:tcPr>
                  <w:tcW w:w="3487" w:type="dxa"/>
                </w:tcPr>
                <w:p w14:paraId="3337B532" w14:textId="77777777" w:rsidR="004930A3" w:rsidRPr="00E2139A" w:rsidRDefault="004930A3" w:rsidP="004930A3">
                  <w:pPr>
                    <w:rPr>
                      <w:rFonts w:asciiTheme="minorHAnsi" w:hAnsiTheme="minorHAnsi" w:cstheme="minorHAnsi"/>
                      <w:b/>
                    </w:rPr>
                  </w:pPr>
                  <w:r w:rsidRPr="00E2139A">
                    <w:rPr>
                      <w:rFonts w:asciiTheme="minorHAnsi" w:hAnsiTheme="minorHAnsi" w:cstheme="minorHAnsi"/>
                      <w:b/>
                    </w:rPr>
                    <w:t>Evaluation Mission</w:t>
                  </w:r>
                </w:p>
              </w:tc>
              <w:tc>
                <w:tcPr>
                  <w:tcW w:w="3000" w:type="dxa"/>
                </w:tcPr>
                <w:p w14:paraId="7B2F1448" w14:textId="6779D701" w:rsidR="004930A3" w:rsidRPr="00E2139A" w:rsidRDefault="004930A3" w:rsidP="004930A3">
                  <w:pPr>
                    <w:rPr>
                      <w:rFonts w:asciiTheme="minorHAnsi" w:hAnsiTheme="minorHAnsi" w:cstheme="minorHAnsi"/>
                      <w:b/>
                    </w:rPr>
                  </w:pPr>
                  <w:r w:rsidRPr="00E2139A">
                    <w:rPr>
                      <w:rFonts w:asciiTheme="minorHAnsi" w:hAnsiTheme="minorHAnsi" w:cstheme="minorHAnsi"/>
                    </w:rPr>
                    <w:t>1</w:t>
                  </w:r>
                  <w:r w:rsidR="001C7938" w:rsidRPr="00E2139A">
                    <w:rPr>
                      <w:rFonts w:asciiTheme="minorHAnsi" w:hAnsiTheme="minorHAnsi" w:cstheme="minorHAnsi"/>
                    </w:rPr>
                    <w:t>5</w:t>
                  </w:r>
                  <w:r w:rsidRPr="00E2139A">
                    <w:rPr>
                      <w:rFonts w:asciiTheme="minorHAnsi" w:hAnsiTheme="minorHAnsi" w:cstheme="minorHAnsi"/>
                    </w:rPr>
                    <w:t xml:space="preserve"> days </w:t>
                  </w:r>
                </w:p>
              </w:tc>
              <w:tc>
                <w:tcPr>
                  <w:tcW w:w="4110" w:type="dxa"/>
                </w:tcPr>
                <w:p w14:paraId="5829F52E" w14:textId="166AA627" w:rsidR="004930A3" w:rsidRPr="00E2139A" w:rsidRDefault="001C7938" w:rsidP="004930A3">
                  <w:pPr>
                    <w:rPr>
                      <w:rFonts w:asciiTheme="minorHAnsi" w:hAnsiTheme="minorHAnsi" w:cstheme="minorHAnsi"/>
                    </w:rPr>
                  </w:pPr>
                  <w:r w:rsidRPr="00E2139A">
                    <w:rPr>
                      <w:rFonts w:asciiTheme="minorHAnsi" w:hAnsiTheme="minorHAnsi" w:cstheme="minorHAnsi"/>
                    </w:rPr>
                    <w:t>14-27</w:t>
                  </w:r>
                  <w:r w:rsidRPr="00E2139A">
                    <w:rPr>
                      <w:rFonts w:asciiTheme="minorHAnsi" w:hAnsiTheme="minorHAnsi" w:cstheme="minorHAnsi"/>
                      <w:vertAlign w:val="superscript"/>
                    </w:rPr>
                    <w:t>th</w:t>
                  </w:r>
                  <w:r w:rsidRPr="00E2139A">
                    <w:rPr>
                      <w:rFonts w:asciiTheme="minorHAnsi" w:hAnsiTheme="minorHAnsi" w:cstheme="minorHAnsi"/>
                    </w:rPr>
                    <w:t xml:space="preserve"> </w:t>
                  </w:r>
                  <w:r w:rsidR="00C52DC4" w:rsidRPr="00E2139A">
                    <w:rPr>
                      <w:rFonts w:asciiTheme="minorHAnsi" w:hAnsiTheme="minorHAnsi" w:cstheme="minorHAnsi"/>
                    </w:rPr>
                    <w:t xml:space="preserve"> </w:t>
                  </w:r>
                  <w:r w:rsidRPr="00E2139A">
                    <w:rPr>
                      <w:rFonts w:asciiTheme="minorHAnsi" w:hAnsiTheme="minorHAnsi" w:cstheme="minorHAnsi"/>
                    </w:rPr>
                    <w:t>March</w:t>
                  </w:r>
                  <w:r w:rsidR="00C52DC4" w:rsidRPr="00E2139A">
                    <w:rPr>
                      <w:rFonts w:asciiTheme="minorHAnsi" w:hAnsiTheme="minorHAnsi" w:cstheme="minorHAnsi"/>
                    </w:rPr>
                    <w:t xml:space="preserve"> 2020</w:t>
                  </w:r>
                </w:p>
              </w:tc>
            </w:tr>
            <w:tr w:rsidR="004930A3" w:rsidRPr="00E2139A" w14:paraId="7DC7D6FA" w14:textId="77777777" w:rsidTr="00864901">
              <w:tc>
                <w:tcPr>
                  <w:tcW w:w="3487" w:type="dxa"/>
                </w:tcPr>
                <w:p w14:paraId="61AFA3B7" w14:textId="77777777" w:rsidR="004930A3" w:rsidRPr="00E2139A" w:rsidRDefault="004930A3" w:rsidP="004930A3">
                  <w:pPr>
                    <w:rPr>
                      <w:rFonts w:asciiTheme="minorHAnsi" w:hAnsiTheme="minorHAnsi" w:cstheme="minorHAnsi"/>
                      <w:b/>
                    </w:rPr>
                  </w:pPr>
                  <w:r w:rsidRPr="00E2139A">
                    <w:rPr>
                      <w:rFonts w:asciiTheme="minorHAnsi" w:hAnsiTheme="minorHAnsi" w:cstheme="minorHAnsi"/>
                      <w:b/>
                    </w:rPr>
                    <w:t>Draft Evaluation Report</w:t>
                  </w:r>
                </w:p>
              </w:tc>
              <w:tc>
                <w:tcPr>
                  <w:tcW w:w="3000" w:type="dxa"/>
                </w:tcPr>
                <w:p w14:paraId="2A288929" w14:textId="7CB8D771" w:rsidR="004930A3" w:rsidRPr="00E2139A" w:rsidRDefault="001C7938" w:rsidP="004930A3">
                  <w:pPr>
                    <w:rPr>
                      <w:rFonts w:asciiTheme="minorHAnsi" w:hAnsiTheme="minorHAnsi" w:cstheme="minorHAnsi"/>
                      <w:b/>
                    </w:rPr>
                  </w:pPr>
                  <w:r w:rsidRPr="00E2139A">
                    <w:rPr>
                      <w:rFonts w:asciiTheme="minorHAnsi" w:hAnsiTheme="minorHAnsi" w:cstheme="minorHAnsi"/>
                    </w:rPr>
                    <w:t>5</w:t>
                  </w:r>
                  <w:r w:rsidR="004930A3" w:rsidRPr="00E2139A">
                    <w:rPr>
                      <w:rFonts w:asciiTheme="minorHAnsi" w:hAnsiTheme="minorHAnsi" w:cstheme="minorHAnsi"/>
                    </w:rPr>
                    <w:t xml:space="preserve"> days </w:t>
                  </w:r>
                </w:p>
              </w:tc>
              <w:tc>
                <w:tcPr>
                  <w:tcW w:w="4110" w:type="dxa"/>
                </w:tcPr>
                <w:p w14:paraId="7022B006" w14:textId="7AB6E49E" w:rsidR="004930A3" w:rsidRPr="00E2139A" w:rsidRDefault="001C7938" w:rsidP="004930A3">
                  <w:pPr>
                    <w:rPr>
                      <w:rFonts w:asciiTheme="minorHAnsi" w:hAnsiTheme="minorHAnsi" w:cstheme="minorHAnsi"/>
                    </w:rPr>
                  </w:pPr>
                  <w:r w:rsidRPr="00E2139A">
                    <w:rPr>
                      <w:rFonts w:asciiTheme="minorHAnsi" w:hAnsiTheme="minorHAnsi" w:cstheme="minorHAnsi"/>
                    </w:rPr>
                    <w:t>3</w:t>
                  </w:r>
                  <w:r w:rsidRPr="00E2139A">
                    <w:rPr>
                      <w:rFonts w:asciiTheme="minorHAnsi" w:hAnsiTheme="minorHAnsi" w:cstheme="minorHAnsi"/>
                      <w:vertAlign w:val="superscript"/>
                    </w:rPr>
                    <w:t>rd</w:t>
                  </w:r>
                  <w:r w:rsidR="00C52DC4" w:rsidRPr="00E2139A">
                    <w:rPr>
                      <w:rFonts w:asciiTheme="minorHAnsi" w:hAnsiTheme="minorHAnsi" w:cstheme="minorHAnsi"/>
                    </w:rPr>
                    <w:t xml:space="preserve"> April 2020</w:t>
                  </w:r>
                </w:p>
              </w:tc>
            </w:tr>
            <w:tr w:rsidR="004930A3" w:rsidRPr="00E2139A" w14:paraId="0B9817B3" w14:textId="77777777" w:rsidTr="00864901">
              <w:tc>
                <w:tcPr>
                  <w:tcW w:w="3487" w:type="dxa"/>
                </w:tcPr>
                <w:p w14:paraId="768F3E50" w14:textId="77777777" w:rsidR="004930A3" w:rsidRPr="00E2139A" w:rsidRDefault="004930A3" w:rsidP="004930A3">
                  <w:pPr>
                    <w:rPr>
                      <w:rFonts w:asciiTheme="minorHAnsi" w:hAnsiTheme="minorHAnsi" w:cstheme="minorHAnsi"/>
                      <w:b/>
                    </w:rPr>
                  </w:pPr>
                  <w:r w:rsidRPr="00E2139A">
                    <w:rPr>
                      <w:rFonts w:asciiTheme="minorHAnsi" w:hAnsiTheme="minorHAnsi" w:cstheme="minorHAnsi"/>
                      <w:b/>
                    </w:rPr>
                    <w:t>Final Report</w:t>
                  </w:r>
                </w:p>
              </w:tc>
              <w:tc>
                <w:tcPr>
                  <w:tcW w:w="3000" w:type="dxa"/>
                </w:tcPr>
                <w:p w14:paraId="705668E3" w14:textId="318EA555" w:rsidR="004930A3" w:rsidRPr="00E2139A" w:rsidRDefault="001C7938" w:rsidP="004930A3">
                  <w:pPr>
                    <w:rPr>
                      <w:rFonts w:asciiTheme="minorHAnsi" w:hAnsiTheme="minorHAnsi" w:cstheme="minorHAnsi"/>
                    </w:rPr>
                  </w:pPr>
                  <w:r w:rsidRPr="00E2139A">
                    <w:rPr>
                      <w:rFonts w:asciiTheme="minorHAnsi" w:hAnsiTheme="minorHAnsi" w:cstheme="minorHAnsi"/>
                    </w:rPr>
                    <w:t>5</w:t>
                  </w:r>
                  <w:r w:rsidR="004930A3" w:rsidRPr="00E2139A">
                    <w:rPr>
                      <w:rFonts w:asciiTheme="minorHAnsi" w:hAnsiTheme="minorHAnsi" w:cstheme="minorHAnsi"/>
                    </w:rPr>
                    <w:t xml:space="preserve"> days </w:t>
                  </w:r>
                </w:p>
              </w:tc>
              <w:tc>
                <w:tcPr>
                  <w:tcW w:w="4110" w:type="dxa"/>
                </w:tcPr>
                <w:p w14:paraId="3E02C6F9" w14:textId="118795CB" w:rsidR="004930A3" w:rsidRPr="00E2139A" w:rsidRDefault="001C7938" w:rsidP="004930A3">
                  <w:pPr>
                    <w:rPr>
                      <w:rFonts w:asciiTheme="minorHAnsi" w:hAnsiTheme="minorHAnsi" w:cstheme="minorHAnsi"/>
                    </w:rPr>
                  </w:pPr>
                  <w:r w:rsidRPr="00E2139A">
                    <w:rPr>
                      <w:rFonts w:asciiTheme="minorHAnsi" w:hAnsiTheme="minorHAnsi" w:cstheme="minorHAnsi"/>
                    </w:rPr>
                    <w:t>10</w:t>
                  </w:r>
                  <w:r w:rsidR="00C52DC4" w:rsidRPr="00E2139A">
                    <w:rPr>
                      <w:rFonts w:asciiTheme="minorHAnsi" w:hAnsiTheme="minorHAnsi" w:cstheme="minorHAnsi"/>
                      <w:vertAlign w:val="superscript"/>
                    </w:rPr>
                    <w:t>th</w:t>
                  </w:r>
                  <w:r w:rsidRPr="00E2139A">
                    <w:rPr>
                      <w:rFonts w:asciiTheme="minorHAnsi" w:hAnsiTheme="minorHAnsi" w:cstheme="minorHAnsi"/>
                    </w:rPr>
                    <w:t xml:space="preserve"> </w:t>
                  </w:r>
                  <w:r w:rsidR="00C52DC4" w:rsidRPr="00E2139A">
                    <w:rPr>
                      <w:rFonts w:asciiTheme="minorHAnsi" w:hAnsiTheme="minorHAnsi" w:cstheme="minorHAnsi"/>
                    </w:rPr>
                    <w:t xml:space="preserve"> April 2020</w:t>
                  </w:r>
                </w:p>
              </w:tc>
            </w:tr>
          </w:tbl>
          <w:p w14:paraId="64D1EE50" w14:textId="77777777" w:rsidR="00E71C87" w:rsidRPr="00E2139A" w:rsidRDefault="00E71C87" w:rsidP="004930A3">
            <w:pPr>
              <w:jc w:val="both"/>
              <w:rPr>
                <w:rFonts w:asciiTheme="minorHAnsi" w:hAnsiTheme="minorHAnsi" w:cstheme="minorHAnsi"/>
                <w:color w:val="00B050"/>
                <w:lang w:val="en-US" w:bidi="en-US"/>
              </w:rPr>
            </w:pPr>
            <w:r w:rsidRPr="00E2139A">
              <w:rPr>
                <w:rFonts w:asciiTheme="minorHAnsi" w:hAnsiTheme="minorHAnsi" w:cstheme="minorHAnsi"/>
                <w:lang w:val="en-US" w:bidi="en-US"/>
              </w:rPr>
              <w:t>*When submitting the final evaluation report, the evaluator is required also to provide an 'audit trail', detailing how all received comments have (and have not) been addressed in the final evaluation report.</w:t>
            </w:r>
            <w:r w:rsidRPr="00E2139A">
              <w:rPr>
                <w:rFonts w:asciiTheme="minorHAnsi" w:hAnsiTheme="minorHAnsi" w:cstheme="minorHAnsi"/>
                <w:color w:val="00B050"/>
                <w:lang w:val="en-US" w:bidi="en-US"/>
              </w:rPr>
              <w:t xml:space="preserve"> </w:t>
            </w:r>
          </w:p>
        </w:tc>
      </w:tr>
      <w:tr w:rsidR="00121399" w:rsidRPr="00E2139A" w14:paraId="63BFFDCA" w14:textId="77777777" w:rsidTr="00085CB9">
        <w:tc>
          <w:tcPr>
            <w:tcW w:w="11520" w:type="dxa"/>
            <w:shd w:val="clear" w:color="auto" w:fill="E0E0E0"/>
          </w:tcPr>
          <w:p w14:paraId="5F629376" w14:textId="77777777" w:rsidR="00121399" w:rsidRPr="00E2139A" w:rsidRDefault="002B2DB8" w:rsidP="004930A3">
            <w:pPr>
              <w:contextualSpacing/>
              <w:jc w:val="both"/>
              <w:rPr>
                <w:rFonts w:asciiTheme="minorHAnsi" w:hAnsiTheme="minorHAnsi" w:cstheme="minorHAnsi"/>
                <w:b/>
                <w:color w:val="000000"/>
              </w:rPr>
            </w:pPr>
            <w:r w:rsidRPr="00E2139A">
              <w:rPr>
                <w:rFonts w:asciiTheme="minorHAnsi" w:hAnsiTheme="minorHAnsi" w:cstheme="minorHAnsi"/>
                <w:b/>
                <w:color w:val="000000"/>
              </w:rPr>
              <w:t>XII.</w:t>
            </w:r>
            <w:r w:rsidR="00121399" w:rsidRPr="00E2139A">
              <w:rPr>
                <w:rFonts w:asciiTheme="minorHAnsi" w:hAnsiTheme="minorHAnsi" w:cstheme="minorHAnsi"/>
                <w:b/>
                <w:color w:val="000000"/>
              </w:rPr>
              <w:t xml:space="preserve"> </w:t>
            </w:r>
            <w:r w:rsidR="00121399" w:rsidRPr="00E2139A">
              <w:rPr>
                <w:rFonts w:asciiTheme="minorHAnsi" w:hAnsiTheme="minorHAnsi" w:cstheme="minorHAnsi"/>
                <w:b/>
              </w:rPr>
              <w:t>Evaluation Deliverables</w:t>
            </w:r>
            <w:r w:rsidR="00121399" w:rsidRPr="00E2139A">
              <w:rPr>
                <w:rFonts w:asciiTheme="minorHAnsi" w:hAnsiTheme="minorHAnsi" w:cstheme="minorHAnsi"/>
                <w:b/>
                <w:color w:val="00B050"/>
              </w:rPr>
              <w:t xml:space="preserve"> </w:t>
            </w:r>
          </w:p>
        </w:tc>
      </w:tr>
      <w:tr w:rsidR="002E2A02" w:rsidRPr="00E2139A" w14:paraId="55DC0417" w14:textId="77777777" w:rsidTr="00085CB9">
        <w:tblPrEx>
          <w:shd w:val="clear" w:color="auto" w:fill="E0E0E0"/>
        </w:tblPrEx>
        <w:tc>
          <w:tcPr>
            <w:tcW w:w="11520" w:type="dxa"/>
          </w:tcPr>
          <w:p w14:paraId="57782C1D"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The evaluation team is expected to deliver the following: </w:t>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465"/>
              <w:gridCol w:w="3169"/>
              <w:gridCol w:w="3609"/>
            </w:tblGrid>
            <w:tr w:rsidR="00121399" w:rsidRPr="00E2139A" w14:paraId="049A9E1D" w14:textId="77777777" w:rsidTr="006B77EB">
              <w:trPr>
                <w:trHeight w:val="732"/>
              </w:trPr>
              <w:tc>
                <w:tcPr>
                  <w:tcW w:w="1650" w:type="dxa"/>
                  <w:shd w:val="clear" w:color="auto" w:fill="7F7F7F"/>
                </w:tcPr>
                <w:p w14:paraId="3841266F" w14:textId="77777777" w:rsidR="00121399" w:rsidRPr="00E2139A" w:rsidRDefault="00121399" w:rsidP="004930A3">
                  <w:pPr>
                    <w:jc w:val="center"/>
                    <w:rPr>
                      <w:rFonts w:asciiTheme="minorHAnsi" w:hAnsiTheme="minorHAnsi" w:cstheme="minorHAnsi"/>
                      <w:b/>
                      <w:lang w:val="en-US" w:bidi="en-US"/>
                    </w:rPr>
                  </w:pPr>
                  <w:r w:rsidRPr="00E2139A">
                    <w:rPr>
                      <w:rFonts w:asciiTheme="minorHAnsi" w:hAnsiTheme="minorHAnsi" w:cstheme="minorHAnsi"/>
                      <w:b/>
                      <w:lang w:val="en-US" w:bidi="en-US"/>
                    </w:rPr>
                    <w:t>Deliverable</w:t>
                  </w:r>
                </w:p>
              </w:tc>
              <w:tc>
                <w:tcPr>
                  <w:tcW w:w="2465" w:type="dxa"/>
                  <w:shd w:val="clear" w:color="auto" w:fill="7F7F7F"/>
                </w:tcPr>
                <w:p w14:paraId="366C3842" w14:textId="77777777" w:rsidR="00121399" w:rsidRPr="00E2139A" w:rsidRDefault="00121399" w:rsidP="004930A3">
                  <w:pPr>
                    <w:jc w:val="center"/>
                    <w:rPr>
                      <w:rFonts w:asciiTheme="minorHAnsi" w:hAnsiTheme="minorHAnsi" w:cstheme="minorHAnsi"/>
                      <w:b/>
                      <w:lang w:val="en-US" w:bidi="en-US"/>
                    </w:rPr>
                  </w:pPr>
                  <w:r w:rsidRPr="00E2139A">
                    <w:rPr>
                      <w:rFonts w:asciiTheme="minorHAnsi" w:hAnsiTheme="minorHAnsi" w:cstheme="minorHAnsi"/>
                      <w:b/>
                      <w:lang w:val="en-US" w:bidi="en-US"/>
                    </w:rPr>
                    <w:t xml:space="preserve">Content </w:t>
                  </w:r>
                </w:p>
              </w:tc>
              <w:tc>
                <w:tcPr>
                  <w:tcW w:w="3169" w:type="dxa"/>
                  <w:shd w:val="clear" w:color="auto" w:fill="7F7F7F"/>
                </w:tcPr>
                <w:p w14:paraId="70B6FDD6" w14:textId="77777777" w:rsidR="00121399" w:rsidRPr="00E2139A" w:rsidRDefault="00121399" w:rsidP="004930A3">
                  <w:pPr>
                    <w:jc w:val="center"/>
                    <w:rPr>
                      <w:rFonts w:asciiTheme="minorHAnsi" w:hAnsiTheme="minorHAnsi" w:cstheme="minorHAnsi"/>
                      <w:b/>
                      <w:lang w:val="en-US" w:bidi="en-US"/>
                    </w:rPr>
                  </w:pPr>
                  <w:r w:rsidRPr="00E2139A">
                    <w:rPr>
                      <w:rFonts w:asciiTheme="minorHAnsi" w:hAnsiTheme="minorHAnsi" w:cstheme="minorHAnsi"/>
                      <w:b/>
                      <w:lang w:val="en-US" w:bidi="en-US"/>
                    </w:rPr>
                    <w:t>Timing</w:t>
                  </w:r>
                </w:p>
              </w:tc>
              <w:tc>
                <w:tcPr>
                  <w:tcW w:w="3609" w:type="dxa"/>
                  <w:shd w:val="clear" w:color="auto" w:fill="7F7F7F"/>
                </w:tcPr>
                <w:p w14:paraId="3734EDFC" w14:textId="77777777" w:rsidR="00121399" w:rsidRPr="00E2139A" w:rsidRDefault="00121399" w:rsidP="004930A3">
                  <w:pPr>
                    <w:jc w:val="center"/>
                    <w:rPr>
                      <w:rFonts w:asciiTheme="minorHAnsi" w:hAnsiTheme="minorHAnsi" w:cstheme="minorHAnsi"/>
                      <w:b/>
                      <w:lang w:val="en-US" w:bidi="en-US"/>
                    </w:rPr>
                  </w:pPr>
                  <w:r w:rsidRPr="00E2139A">
                    <w:rPr>
                      <w:rFonts w:asciiTheme="minorHAnsi" w:hAnsiTheme="minorHAnsi" w:cstheme="minorHAnsi"/>
                      <w:b/>
                      <w:lang w:val="en-US" w:bidi="en-US"/>
                    </w:rPr>
                    <w:t>Responsibilities</w:t>
                  </w:r>
                </w:p>
              </w:tc>
            </w:tr>
            <w:tr w:rsidR="00121399" w:rsidRPr="00E2139A" w14:paraId="3764D4F9" w14:textId="77777777" w:rsidTr="006B77EB">
              <w:trPr>
                <w:trHeight w:val="943"/>
              </w:trPr>
              <w:tc>
                <w:tcPr>
                  <w:tcW w:w="1650" w:type="dxa"/>
                </w:tcPr>
                <w:p w14:paraId="3AB06F8A" w14:textId="77777777" w:rsidR="00121399" w:rsidRPr="00E2139A" w:rsidRDefault="00121399" w:rsidP="004930A3">
                  <w:pPr>
                    <w:rPr>
                      <w:rFonts w:asciiTheme="minorHAnsi" w:hAnsiTheme="minorHAnsi" w:cstheme="minorHAnsi"/>
                      <w:b/>
                      <w:lang w:val="en-US" w:bidi="en-US"/>
                    </w:rPr>
                  </w:pPr>
                  <w:r w:rsidRPr="00E2139A">
                    <w:rPr>
                      <w:rFonts w:asciiTheme="minorHAnsi" w:hAnsiTheme="minorHAnsi" w:cstheme="minorHAnsi"/>
                      <w:b/>
                      <w:lang w:val="en-US" w:bidi="en-US"/>
                    </w:rPr>
                    <w:t>Inception Report</w:t>
                  </w:r>
                </w:p>
              </w:tc>
              <w:tc>
                <w:tcPr>
                  <w:tcW w:w="2465" w:type="dxa"/>
                </w:tcPr>
                <w:p w14:paraId="1DB3D308"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Evaluator provides clarifications on timing and method </w:t>
                  </w:r>
                </w:p>
              </w:tc>
              <w:tc>
                <w:tcPr>
                  <w:tcW w:w="3169" w:type="dxa"/>
                </w:tcPr>
                <w:p w14:paraId="16B3A1D7" w14:textId="112282E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No later than 2 weeks before the evaluation mission. </w:t>
                  </w:r>
                  <w:r w:rsidR="00B47307" w:rsidRPr="00E2139A">
                    <w:rPr>
                      <w:rFonts w:asciiTheme="minorHAnsi" w:hAnsiTheme="minorHAnsi" w:cstheme="minorHAnsi"/>
                      <w:lang w:val="en-US" w:bidi="en-US"/>
                    </w:rPr>
                    <w:t>(</w:t>
                  </w:r>
                  <w:r w:rsidR="001C7938" w:rsidRPr="00E2139A">
                    <w:rPr>
                      <w:rFonts w:asciiTheme="minorHAnsi" w:hAnsiTheme="minorHAnsi" w:cstheme="minorHAnsi"/>
                      <w:lang w:val="en-US" w:bidi="en-US"/>
                    </w:rPr>
                    <w:t>7</w:t>
                  </w:r>
                  <w:r w:rsidR="001C7938" w:rsidRPr="00E2139A">
                    <w:rPr>
                      <w:rFonts w:asciiTheme="minorHAnsi" w:hAnsiTheme="minorHAnsi" w:cstheme="minorHAnsi"/>
                      <w:vertAlign w:val="superscript"/>
                      <w:lang w:val="en-US" w:bidi="en-US"/>
                    </w:rPr>
                    <w:t>th</w:t>
                  </w:r>
                  <w:r w:rsidR="001C7938" w:rsidRPr="00E2139A">
                    <w:rPr>
                      <w:rFonts w:asciiTheme="minorHAnsi" w:hAnsiTheme="minorHAnsi" w:cstheme="minorHAnsi"/>
                      <w:lang w:val="en-US" w:bidi="en-US"/>
                    </w:rPr>
                    <w:t xml:space="preserve"> March</w:t>
                  </w:r>
                  <w:r w:rsidR="00B47307" w:rsidRPr="00E2139A">
                    <w:rPr>
                      <w:rFonts w:asciiTheme="minorHAnsi" w:hAnsiTheme="minorHAnsi" w:cstheme="minorHAnsi"/>
                      <w:lang w:val="en-US" w:bidi="en-US"/>
                    </w:rPr>
                    <w:t xml:space="preserve">  2020)</w:t>
                  </w:r>
                </w:p>
              </w:tc>
              <w:tc>
                <w:tcPr>
                  <w:tcW w:w="3609" w:type="dxa"/>
                </w:tcPr>
                <w:p w14:paraId="045476F9"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Evaluator submits to UNDP CO </w:t>
                  </w:r>
                </w:p>
              </w:tc>
            </w:tr>
            <w:tr w:rsidR="00121399" w:rsidRPr="00E2139A" w14:paraId="0E036C9B" w14:textId="77777777" w:rsidTr="006B77EB">
              <w:trPr>
                <w:trHeight w:val="308"/>
              </w:trPr>
              <w:tc>
                <w:tcPr>
                  <w:tcW w:w="1650" w:type="dxa"/>
                </w:tcPr>
                <w:p w14:paraId="324B15DF" w14:textId="77777777" w:rsidR="00121399" w:rsidRPr="00E2139A" w:rsidRDefault="00121399" w:rsidP="004930A3">
                  <w:pPr>
                    <w:rPr>
                      <w:rFonts w:asciiTheme="minorHAnsi" w:hAnsiTheme="minorHAnsi" w:cstheme="minorHAnsi"/>
                      <w:b/>
                      <w:lang w:val="en-US" w:bidi="en-US"/>
                    </w:rPr>
                  </w:pPr>
                  <w:r w:rsidRPr="00E2139A">
                    <w:rPr>
                      <w:rFonts w:asciiTheme="minorHAnsi" w:hAnsiTheme="minorHAnsi" w:cstheme="minorHAnsi"/>
                      <w:b/>
                      <w:lang w:val="en-US" w:bidi="en-US"/>
                    </w:rPr>
                    <w:t>Presentation</w:t>
                  </w:r>
                </w:p>
              </w:tc>
              <w:tc>
                <w:tcPr>
                  <w:tcW w:w="2465" w:type="dxa"/>
                </w:tcPr>
                <w:p w14:paraId="0592D572"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Initial Findings </w:t>
                  </w:r>
                </w:p>
              </w:tc>
              <w:tc>
                <w:tcPr>
                  <w:tcW w:w="3169" w:type="dxa"/>
                </w:tcPr>
                <w:p w14:paraId="6D132A30" w14:textId="3F72B5F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End of evaluation mission</w:t>
                  </w:r>
                  <w:r w:rsidR="006F4253" w:rsidRPr="00E2139A">
                    <w:rPr>
                      <w:rFonts w:asciiTheme="minorHAnsi" w:hAnsiTheme="minorHAnsi" w:cstheme="minorHAnsi"/>
                      <w:lang w:val="en-US" w:bidi="en-US"/>
                    </w:rPr>
                    <w:t xml:space="preserve"> </w:t>
                  </w:r>
                  <w:r w:rsidR="00B47307" w:rsidRPr="00E2139A">
                    <w:rPr>
                      <w:rFonts w:asciiTheme="minorHAnsi" w:hAnsiTheme="minorHAnsi" w:cstheme="minorHAnsi"/>
                      <w:lang w:val="en-US" w:bidi="en-US"/>
                    </w:rPr>
                    <w:t>(</w:t>
                  </w:r>
                  <w:r w:rsidR="001C7938" w:rsidRPr="00E2139A">
                    <w:rPr>
                      <w:rFonts w:asciiTheme="minorHAnsi" w:hAnsiTheme="minorHAnsi" w:cstheme="minorHAnsi"/>
                      <w:lang w:val="en-US" w:bidi="en-US"/>
                    </w:rPr>
                    <w:t>2</w:t>
                  </w:r>
                  <w:r w:rsidR="00B47307" w:rsidRPr="00E2139A">
                    <w:rPr>
                      <w:rFonts w:asciiTheme="minorHAnsi" w:hAnsiTheme="minorHAnsi" w:cstheme="minorHAnsi"/>
                      <w:lang w:val="en-US" w:bidi="en-US"/>
                    </w:rPr>
                    <w:t>7</w:t>
                  </w:r>
                  <w:r w:rsidR="00B47307" w:rsidRPr="00E2139A">
                    <w:rPr>
                      <w:rFonts w:asciiTheme="minorHAnsi" w:hAnsiTheme="minorHAnsi" w:cstheme="minorHAnsi"/>
                      <w:vertAlign w:val="superscript"/>
                      <w:lang w:val="en-US" w:bidi="en-US"/>
                    </w:rPr>
                    <w:t>th</w:t>
                  </w:r>
                  <w:r w:rsidR="00B47307" w:rsidRPr="00E2139A">
                    <w:rPr>
                      <w:rFonts w:asciiTheme="minorHAnsi" w:hAnsiTheme="minorHAnsi" w:cstheme="minorHAnsi"/>
                      <w:lang w:val="en-US" w:bidi="en-US"/>
                    </w:rPr>
                    <w:t xml:space="preserve"> </w:t>
                  </w:r>
                  <w:r w:rsidR="001C7938" w:rsidRPr="00E2139A">
                    <w:rPr>
                      <w:rFonts w:asciiTheme="minorHAnsi" w:hAnsiTheme="minorHAnsi" w:cstheme="minorHAnsi"/>
                      <w:lang w:val="en-US" w:bidi="en-US"/>
                    </w:rPr>
                    <w:t>March</w:t>
                  </w:r>
                  <w:r w:rsidR="00B47307" w:rsidRPr="00E2139A">
                    <w:rPr>
                      <w:rFonts w:asciiTheme="minorHAnsi" w:hAnsiTheme="minorHAnsi" w:cstheme="minorHAnsi"/>
                      <w:lang w:val="en-US" w:bidi="en-US"/>
                    </w:rPr>
                    <w:t xml:space="preserve"> 2020)</w:t>
                  </w:r>
                </w:p>
              </w:tc>
              <w:tc>
                <w:tcPr>
                  <w:tcW w:w="3609" w:type="dxa"/>
                </w:tcPr>
                <w:p w14:paraId="134660FC"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To project management, UNDP CO</w:t>
                  </w:r>
                </w:p>
              </w:tc>
            </w:tr>
            <w:tr w:rsidR="00121399" w:rsidRPr="00E2139A" w14:paraId="697B32B0" w14:textId="77777777" w:rsidTr="006B77EB">
              <w:trPr>
                <w:trHeight w:val="635"/>
              </w:trPr>
              <w:tc>
                <w:tcPr>
                  <w:tcW w:w="1650" w:type="dxa"/>
                </w:tcPr>
                <w:p w14:paraId="346A2D9B" w14:textId="77777777" w:rsidR="00121399" w:rsidRPr="00E2139A" w:rsidRDefault="00121399" w:rsidP="004930A3">
                  <w:pPr>
                    <w:rPr>
                      <w:rFonts w:asciiTheme="minorHAnsi" w:hAnsiTheme="minorHAnsi" w:cstheme="minorHAnsi"/>
                      <w:b/>
                      <w:lang w:val="en-US" w:bidi="en-US"/>
                    </w:rPr>
                  </w:pPr>
                  <w:r w:rsidRPr="00E2139A">
                    <w:rPr>
                      <w:rFonts w:asciiTheme="minorHAnsi" w:hAnsiTheme="minorHAnsi" w:cstheme="minorHAnsi"/>
                      <w:b/>
                      <w:lang w:val="en-US" w:bidi="en-US"/>
                    </w:rPr>
                    <w:t xml:space="preserve">Draft Final Report </w:t>
                  </w:r>
                </w:p>
              </w:tc>
              <w:tc>
                <w:tcPr>
                  <w:tcW w:w="2465" w:type="dxa"/>
                </w:tcPr>
                <w:p w14:paraId="68646F18"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Full report, (per annexed template) with annexes</w:t>
                  </w:r>
                </w:p>
              </w:tc>
              <w:tc>
                <w:tcPr>
                  <w:tcW w:w="3169" w:type="dxa"/>
                </w:tcPr>
                <w:p w14:paraId="7006D91D" w14:textId="4D699F12"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Within </w:t>
                  </w:r>
                  <w:r w:rsidR="00B47307" w:rsidRPr="00E2139A">
                    <w:rPr>
                      <w:rFonts w:asciiTheme="minorHAnsi" w:hAnsiTheme="minorHAnsi" w:cstheme="minorHAnsi"/>
                      <w:lang w:val="en-US" w:bidi="en-US"/>
                    </w:rPr>
                    <w:t>2</w:t>
                  </w:r>
                  <w:r w:rsidRPr="00E2139A">
                    <w:rPr>
                      <w:rFonts w:asciiTheme="minorHAnsi" w:hAnsiTheme="minorHAnsi" w:cstheme="minorHAnsi"/>
                      <w:lang w:val="en-US" w:bidi="en-US"/>
                    </w:rPr>
                    <w:t xml:space="preserve"> weeks of the evaluation mission</w:t>
                  </w:r>
                  <w:r w:rsidR="00B47307" w:rsidRPr="00E2139A">
                    <w:rPr>
                      <w:rFonts w:asciiTheme="minorHAnsi" w:hAnsiTheme="minorHAnsi" w:cstheme="minorHAnsi"/>
                      <w:lang w:val="en-US" w:bidi="en-US"/>
                    </w:rPr>
                    <w:t xml:space="preserve"> (</w:t>
                  </w:r>
                  <w:r w:rsidR="001C7938" w:rsidRPr="00E2139A">
                    <w:rPr>
                      <w:rFonts w:asciiTheme="minorHAnsi" w:hAnsiTheme="minorHAnsi" w:cstheme="minorHAnsi"/>
                      <w:lang w:val="en-US" w:bidi="en-US"/>
                    </w:rPr>
                    <w:t>3</w:t>
                  </w:r>
                  <w:r w:rsidR="001C7938" w:rsidRPr="00E2139A">
                    <w:rPr>
                      <w:rFonts w:asciiTheme="minorHAnsi" w:hAnsiTheme="minorHAnsi" w:cstheme="minorHAnsi"/>
                      <w:vertAlign w:val="superscript"/>
                      <w:lang w:val="en-US" w:bidi="en-US"/>
                    </w:rPr>
                    <w:t>rd</w:t>
                  </w:r>
                  <w:r w:rsidR="00B47307" w:rsidRPr="00E2139A">
                    <w:rPr>
                      <w:rFonts w:asciiTheme="minorHAnsi" w:hAnsiTheme="minorHAnsi" w:cstheme="minorHAnsi"/>
                      <w:lang w:val="en-US" w:bidi="en-US"/>
                    </w:rPr>
                    <w:t xml:space="preserve"> April 2020)</w:t>
                  </w:r>
                </w:p>
              </w:tc>
              <w:tc>
                <w:tcPr>
                  <w:tcW w:w="3609" w:type="dxa"/>
                </w:tcPr>
                <w:p w14:paraId="51C40EDE"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Sent to CO, reviewed by RTA, PCU, GEF OFPs</w:t>
                  </w:r>
                </w:p>
              </w:tc>
            </w:tr>
            <w:tr w:rsidR="00121399" w:rsidRPr="00E2139A" w14:paraId="1F57130D" w14:textId="77777777" w:rsidTr="006B77EB">
              <w:trPr>
                <w:trHeight w:val="635"/>
              </w:trPr>
              <w:tc>
                <w:tcPr>
                  <w:tcW w:w="1650" w:type="dxa"/>
                </w:tcPr>
                <w:p w14:paraId="36547430" w14:textId="77777777" w:rsidR="00121399" w:rsidRPr="00E2139A" w:rsidRDefault="00121399" w:rsidP="004930A3">
                  <w:pPr>
                    <w:rPr>
                      <w:rFonts w:asciiTheme="minorHAnsi" w:hAnsiTheme="minorHAnsi" w:cstheme="minorHAnsi"/>
                      <w:b/>
                      <w:lang w:val="en-US" w:bidi="en-US"/>
                    </w:rPr>
                  </w:pPr>
                  <w:r w:rsidRPr="00E2139A">
                    <w:rPr>
                      <w:rFonts w:asciiTheme="minorHAnsi" w:hAnsiTheme="minorHAnsi" w:cstheme="minorHAnsi"/>
                      <w:b/>
                      <w:lang w:val="en-US" w:bidi="en-US"/>
                    </w:rPr>
                    <w:t>Final Report*</w:t>
                  </w:r>
                </w:p>
              </w:tc>
              <w:tc>
                <w:tcPr>
                  <w:tcW w:w="2465" w:type="dxa"/>
                </w:tcPr>
                <w:p w14:paraId="60FA1EA4"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Revised report </w:t>
                  </w:r>
                </w:p>
              </w:tc>
              <w:tc>
                <w:tcPr>
                  <w:tcW w:w="3169" w:type="dxa"/>
                </w:tcPr>
                <w:p w14:paraId="7676652C" w14:textId="43A95D05"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Within 1 week of receiving UNDP comments on </w:t>
                  </w:r>
                  <w:r w:rsidR="0049006A" w:rsidRPr="00E2139A">
                    <w:rPr>
                      <w:rFonts w:asciiTheme="minorHAnsi" w:hAnsiTheme="minorHAnsi" w:cstheme="minorHAnsi"/>
                      <w:lang w:val="en-US" w:bidi="en-US"/>
                    </w:rPr>
                    <w:t>draft (</w:t>
                  </w:r>
                  <w:r w:rsidR="001C7938" w:rsidRPr="00E2139A">
                    <w:rPr>
                      <w:rFonts w:asciiTheme="minorHAnsi" w:hAnsiTheme="minorHAnsi" w:cstheme="minorHAnsi"/>
                      <w:lang w:val="en-US" w:bidi="en-US"/>
                    </w:rPr>
                    <w:t>10</w:t>
                  </w:r>
                  <w:r w:rsidR="001C7938" w:rsidRPr="00E2139A">
                    <w:rPr>
                      <w:rFonts w:asciiTheme="minorHAnsi" w:hAnsiTheme="minorHAnsi" w:cstheme="minorHAnsi"/>
                      <w:vertAlign w:val="superscript"/>
                      <w:lang w:val="en-US" w:bidi="en-US"/>
                    </w:rPr>
                    <w:t>th</w:t>
                  </w:r>
                  <w:r w:rsidR="001C7938" w:rsidRPr="00E2139A">
                    <w:rPr>
                      <w:rFonts w:asciiTheme="minorHAnsi" w:hAnsiTheme="minorHAnsi" w:cstheme="minorHAnsi"/>
                      <w:lang w:val="en-US" w:bidi="en-US"/>
                    </w:rPr>
                    <w:t xml:space="preserve"> </w:t>
                  </w:r>
                  <w:r w:rsidR="00B47307" w:rsidRPr="00E2139A">
                    <w:rPr>
                      <w:rFonts w:asciiTheme="minorHAnsi" w:hAnsiTheme="minorHAnsi" w:cstheme="minorHAnsi"/>
                      <w:lang w:val="en-US" w:bidi="en-US"/>
                    </w:rPr>
                    <w:t xml:space="preserve"> April 2020)</w:t>
                  </w:r>
                </w:p>
              </w:tc>
              <w:tc>
                <w:tcPr>
                  <w:tcW w:w="3609" w:type="dxa"/>
                </w:tcPr>
                <w:p w14:paraId="371442E5" w14:textId="77777777" w:rsidR="00121399" w:rsidRPr="00E2139A" w:rsidRDefault="00121399" w:rsidP="004930A3">
                  <w:pPr>
                    <w:rPr>
                      <w:rFonts w:asciiTheme="minorHAnsi" w:hAnsiTheme="minorHAnsi" w:cstheme="minorHAnsi"/>
                      <w:lang w:val="en-US" w:bidi="en-US"/>
                    </w:rPr>
                  </w:pPr>
                  <w:r w:rsidRPr="00E2139A">
                    <w:rPr>
                      <w:rFonts w:asciiTheme="minorHAnsi" w:hAnsiTheme="minorHAnsi" w:cstheme="minorHAnsi"/>
                      <w:lang w:val="en-US" w:bidi="en-US"/>
                    </w:rPr>
                    <w:t xml:space="preserve">Sent to CO for uploading to UNDP ERC. </w:t>
                  </w:r>
                </w:p>
              </w:tc>
            </w:tr>
          </w:tbl>
          <w:p w14:paraId="6A82949D" w14:textId="77777777" w:rsidR="002E2A02" w:rsidRPr="00E2139A" w:rsidRDefault="00121399" w:rsidP="00CB5D67">
            <w:pPr>
              <w:contextualSpacing/>
              <w:jc w:val="both"/>
              <w:rPr>
                <w:rFonts w:asciiTheme="minorHAnsi" w:hAnsiTheme="minorHAnsi" w:cstheme="minorHAnsi"/>
                <w:lang w:val="en-US" w:bidi="en-US"/>
              </w:rPr>
            </w:pPr>
            <w:r w:rsidRPr="00E2139A">
              <w:rPr>
                <w:rFonts w:asciiTheme="minorHAnsi" w:hAnsiTheme="minorHAnsi" w:cstheme="minorHAnsi"/>
                <w:lang w:val="en-US" w:bidi="en-US"/>
              </w:rPr>
              <w:t>*When submitting the final evaluation report, the evaluator is required also to provide an 'audit trail', detailing how all received comments have (and have not) been addressed in the final evaluation report.</w:t>
            </w:r>
          </w:p>
          <w:p w14:paraId="2E8C4266" w14:textId="77777777" w:rsidR="00B80814" w:rsidRPr="00E2139A" w:rsidRDefault="00B80814" w:rsidP="004930A3">
            <w:pPr>
              <w:ind w:firstLine="720"/>
              <w:contextualSpacing/>
              <w:jc w:val="both"/>
              <w:rPr>
                <w:rFonts w:asciiTheme="minorHAnsi" w:hAnsiTheme="minorHAnsi" w:cstheme="minorHAnsi"/>
                <w:color w:val="000000"/>
              </w:rPr>
            </w:pPr>
          </w:p>
        </w:tc>
      </w:tr>
      <w:tr w:rsidR="00B80814" w:rsidRPr="00E2139A" w14:paraId="33CC63DE" w14:textId="77777777" w:rsidTr="00085CB9">
        <w:tc>
          <w:tcPr>
            <w:tcW w:w="11520" w:type="dxa"/>
            <w:shd w:val="clear" w:color="auto" w:fill="E0E0E0"/>
          </w:tcPr>
          <w:p w14:paraId="7495D9AB" w14:textId="77777777" w:rsidR="00B80814" w:rsidRPr="00E2139A" w:rsidRDefault="002B2DB8" w:rsidP="004930A3">
            <w:pPr>
              <w:contextualSpacing/>
              <w:jc w:val="both"/>
              <w:rPr>
                <w:rFonts w:asciiTheme="minorHAnsi" w:hAnsiTheme="minorHAnsi" w:cstheme="minorHAnsi"/>
                <w:b/>
                <w:color w:val="000000"/>
              </w:rPr>
            </w:pPr>
            <w:r w:rsidRPr="00E2139A">
              <w:rPr>
                <w:rFonts w:asciiTheme="minorHAnsi" w:hAnsiTheme="minorHAnsi" w:cstheme="minorHAnsi"/>
                <w:b/>
                <w:color w:val="000000"/>
              </w:rPr>
              <w:t>X</w:t>
            </w:r>
            <w:r w:rsidR="00B80814" w:rsidRPr="00E2139A">
              <w:rPr>
                <w:rFonts w:asciiTheme="minorHAnsi" w:hAnsiTheme="minorHAnsi" w:cstheme="minorHAnsi"/>
                <w:b/>
                <w:color w:val="000000"/>
              </w:rPr>
              <w:t xml:space="preserve">III.  </w:t>
            </w:r>
            <w:r w:rsidR="00B80814" w:rsidRPr="00E2139A">
              <w:rPr>
                <w:rFonts w:asciiTheme="minorHAnsi" w:hAnsiTheme="minorHAnsi" w:cstheme="minorHAnsi"/>
                <w:b/>
              </w:rPr>
              <w:t>Team Composition</w:t>
            </w:r>
            <w:r w:rsidR="00B80814" w:rsidRPr="00E2139A">
              <w:rPr>
                <w:rFonts w:asciiTheme="minorHAnsi" w:hAnsiTheme="minorHAnsi" w:cstheme="minorHAnsi"/>
                <w:b/>
                <w:color w:val="00B050"/>
              </w:rPr>
              <w:t xml:space="preserve">  </w:t>
            </w:r>
          </w:p>
        </w:tc>
      </w:tr>
      <w:tr w:rsidR="002E2A02" w:rsidRPr="00E2139A" w14:paraId="393246F3" w14:textId="77777777" w:rsidTr="00085CB9">
        <w:tblPrEx>
          <w:shd w:val="clear" w:color="auto" w:fill="E0E0E0"/>
        </w:tblPrEx>
        <w:tc>
          <w:tcPr>
            <w:tcW w:w="11520" w:type="dxa"/>
          </w:tcPr>
          <w:p w14:paraId="4320011B" w14:textId="30080541" w:rsidR="00B80814" w:rsidRPr="00E2139A" w:rsidRDefault="00B80814" w:rsidP="004930A3">
            <w:pPr>
              <w:jc w:val="both"/>
              <w:rPr>
                <w:rFonts w:asciiTheme="minorHAnsi" w:hAnsiTheme="minorHAnsi" w:cstheme="minorHAnsi"/>
                <w:lang w:val="en-US" w:bidi="en-US"/>
              </w:rPr>
            </w:pPr>
            <w:r w:rsidRPr="00E2139A">
              <w:rPr>
                <w:rFonts w:asciiTheme="minorHAnsi" w:hAnsiTheme="minorHAnsi" w:cstheme="minorHAnsi"/>
                <w:lang w:val="en-US" w:bidi="en-US"/>
              </w:rPr>
              <w:t xml:space="preserve">The evaluation team will be composed of 1 International and 1 national (Sierra Leone National) evaluators/consultants. The consultants shall have prior experience in evaluating similar projects. Experience with GEF financed projects is an advantage. </w:t>
            </w:r>
            <w:r w:rsidR="00B84A4F" w:rsidRPr="00E2139A">
              <w:rPr>
                <w:rFonts w:asciiTheme="minorHAnsi" w:hAnsiTheme="minorHAnsi" w:cstheme="minorHAnsi"/>
                <w:lang w:val="en-US" w:bidi="en-US"/>
              </w:rPr>
              <w:t xml:space="preserve">The International Evaluator will be the team leader and be responsible for finalizing the report. </w:t>
            </w:r>
            <w:r w:rsidRPr="00E2139A">
              <w:rPr>
                <w:rFonts w:asciiTheme="minorHAnsi" w:hAnsiTheme="minorHAnsi" w:cstheme="minorHAnsi"/>
                <w:lang w:val="en-US" w:bidi="en-US"/>
              </w:rPr>
              <w:t>The evaluators selected should not have participated in the project preparation and/or implementation and should not have conflict of interest with project related activities.</w:t>
            </w:r>
          </w:p>
          <w:p w14:paraId="3EBE5559" w14:textId="77777777" w:rsidR="00CB5D67" w:rsidRPr="00E2139A" w:rsidRDefault="00CB5D67" w:rsidP="004930A3">
            <w:pPr>
              <w:jc w:val="both"/>
              <w:rPr>
                <w:rFonts w:asciiTheme="minorHAnsi" w:hAnsiTheme="minorHAnsi" w:cstheme="minorHAnsi"/>
                <w:lang w:val="en-US" w:bidi="en-US"/>
              </w:rPr>
            </w:pPr>
          </w:p>
          <w:p w14:paraId="33E8DCD0" w14:textId="1D89F28F" w:rsidR="00656550" w:rsidRPr="00E2139A" w:rsidRDefault="00B80814" w:rsidP="00656550">
            <w:pPr>
              <w:jc w:val="both"/>
              <w:rPr>
                <w:rFonts w:asciiTheme="minorHAnsi" w:hAnsiTheme="minorHAnsi" w:cstheme="minorHAnsi"/>
                <w:b/>
                <w:lang w:val="en-US" w:bidi="en-US"/>
              </w:rPr>
            </w:pPr>
            <w:r w:rsidRPr="00E2139A">
              <w:rPr>
                <w:rFonts w:asciiTheme="minorHAnsi" w:hAnsiTheme="minorHAnsi" w:cstheme="minorHAnsi"/>
                <w:b/>
                <w:lang w:val="en-US" w:bidi="en-US"/>
              </w:rPr>
              <w:t xml:space="preserve">The </w:t>
            </w:r>
            <w:r w:rsidR="00656550" w:rsidRPr="00E2139A">
              <w:rPr>
                <w:rFonts w:asciiTheme="minorHAnsi" w:hAnsiTheme="minorHAnsi" w:cstheme="minorHAnsi"/>
                <w:b/>
                <w:lang w:val="en-US" w:bidi="en-US"/>
              </w:rPr>
              <w:t>Academic Qualifications and experience requirements for International Consultant:</w:t>
            </w:r>
          </w:p>
          <w:p w14:paraId="502B0F9F" w14:textId="77777777" w:rsidR="00656550" w:rsidRPr="00E2139A" w:rsidRDefault="00656550" w:rsidP="00656550">
            <w:pPr>
              <w:jc w:val="both"/>
              <w:rPr>
                <w:rFonts w:asciiTheme="minorHAnsi" w:hAnsiTheme="minorHAnsi" w:cstheme="minorHAnsi"/>
                <w:b/>
                <w:lang w:val="en-US" w:bidi="en-US"/>
              </w:rPr>
            </w:pPr>
          </w:p>
          <w:p w14:paraId="076BDC93" w14:textId="3B13644F"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t>Minimum ten (10) years of relevant professional experience in conducting evaluations of development programmes and projects supported by the UN or other similar international organizations (10</w:t>
            </w:r>
            <w:r w:rsidR="00866D75" w:rsidRPr="00E2139A">
              <w:rPr>
                <w:rFonts w:asciiTheme="minorHAnsi" w:hAnsiTheme="minorHAnsi" w:cstheme="minorHAnsi"/>
                <w:sz w:val="24"/>
                <w:szCs w:val="24"/>
                <w:lang w:bidi="en-US"/>
              </w:rPr>
              <w:t xml:space="preserve"> points</w:t>
            </w:r>
            <w:r w:rsidRPr="00E2139A">
              <w:rPr>
                <w:rFonts w:asciiTheme="minorHAnsi" w:hAnsiTheme="minorHAnsi" w:cstheme="minorHAnsi"/>
                <w:sz w:val="24"/>
                <w:szCs w:val="24"/>
                <w:lang w:bidi="en-US"/>
              </w:rPr>
              <w:t xml:space="preserve">); </w:t>
            </w:r>
          </w:p>
          <w:p w14:paraId="4FF9B20B" w14:textId="4EB7FDD9"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t>Experience working with the GEF or GEF-evaluations (</w:t>
            </w:r>
            <w:r w:rsidR="00866D75" w:rsidRPr="00E2139A">
              <w:rPr>
                <w:rFonts w:asciiTheme="minorHAnsi" w:hAnsiTheme="minorHAnsi" w:cstheme="minorHAnsi"/>
                <w:sz w:val="24"/>
                <w:szCs w:val="24"/>
                <w:lang w:bidi="en-US"/>
              </w:rPr>
              <w:t>10 points</w:t>
            </w:r>
            <w:r w:rsidRPr="00E2139A">
              <w:rPr>
                <w:rFonts w:asciiTheme="minorHAnsi" w:hAnsiTheme="minorHAnsi" w:cstheme="minorHAnsi"/>
                <w:sz w:val="24"/>
                <w:szCs w:val="24"/>
                <w:lang w:bidi="en-US"/>
              </w:rPr>
              <w:t xml:space="preserve">); </w:t>
            </w:r>
          </w:p>
          <w:p w14:paraId="39302424" w14:textId="46F6CA2D"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t>Experience working in West Africa or other African countries with similar context (10</w:t>
            </w:r>
            <w:r w:rsidR="00866D75" w:rsidRPr="00E2139A">
              <w:rPr>
                <w:rFonts w:asciiTheme="minorHAnsi" w:hAnsiTheme="minorHAnsi" w:cstheme="minorHAnsi"/>
                <w:sz w:val="24"/>
                <w:szCs w:val="24"/>
                <w:lang w:bidi="en-US"/>
              </w:rPr>
              <w:t xml:space="preserve"> points</w:t>
            </w:r>
            <w:r w:rsidRPr="00E2139A">
              <w:rPr>
                <w:rFonts w:asciiTheme="minorHAnsi" w:hAnsiTheme="minorHAnsi" w:cstheme="minorHAnsi"/>
                <w:sz w:val="24"/>
                <w:szCs w:val="24"/>
                <w:lang w:bidi="en-US"/>
              </w:rPr>
              <w:t xml:space="preserve">); </w:t>
            </w:r>
          </w:p>
          <w:p w14:paraId="06E7523F" w14:textId="56A12796"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t>Minimum seven (7) years of work experience in climate change adaptation (</w:t>
            </w:r>
            <w:r w:rsidR="00866D75" w:rsidRPr="00E2139A">
              <w:rPr>
                <w:rFonts w:asciiTheme="minorHAnsi" w:hAnsiTheme="minorHAnsi" w:cstheme="minorHAnsi"/>
                <w:sz w:val="24"/>
                <w:szCs w:val="24"/>
                <w:lang w:bidi="en-US"/>
              </w:rPr>
              <w:t>20 points</w:t>
            </w:r>
            <w:r w:rsidRPr="00E2139A">
              <w:rPr>
                <w:rFonts w:asciiTheme="minorHAnsi" w:hAnsiTheme="minorHAnsi" w:cstheme="minorHAnsi"/>
                <w:sz w:val="24"/>
                <w:szCs w:val="24"/>
                <w:lang w:bidi="en-US"/>
              </w:rPr>
              <w:t xml:space="preserve">); </w:t>
            </w:r>
          </w:p>
          <w:p w14:paraId="734AF434" w14:textId="5AC43793"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lastRenderedPageBreak/>
              <w:t>Demonstrated understanding of issues related to gender and climate change vulnerability and adaptation; experience in gender sensitive evaluation and analysis (10</w:t>
            </w:r>
            <w:r w:rsidR="00866D75" w:rsidRPr="00E2139A">
              <w:rPr>
                <w:rFonts w:asciiTheme="minorHAnsi" w:hAnsiTheme="minorHAnsi" w:cstheme="minorHAnsi"/>
                <w:sz w:val="24"/>
                <w:szCs w:val="24"/>
                <w:lang w:bidi="en-US"/>
              </w:rPr>
              <w:t xml:space="preserve"> points</w:t>
            </w:r>
            <w:r w:rsidRPr="00E2139A">
              <w:rPr>
                <w:rFonts w:asciiTheme="minorHAnsi" w:hAnsiTheme="minorHAnsi" w:cstheme="minorHAnsi"/>
                <w:sz w:val="24"/>
                <w:szCs w:val="24"/>
                <w:lang w:bidi="en-US"/>
              </w:rPr>
              <w:t xml:space="preserve">); </w:t>
            </w:r>
          </w:p>
          <w:p w14:paraId="1D876D5F" w14:textId="626AC935"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t>A Master’s degree in Climate Change, Water Resource Management, Geography, Environment, Social Sciences, or other closely related field (</w:t>
            </w:r>
            <w:r w:rsidR="00866D75" w:rsidRPr="00E2139A">
              <w:rPr>
                <w:rFonts w:asciiTheme="minorHAnsi" w:hAnsiTheme="minorHAnsi" w:cstheme="minorHAnsi"/>
                <w:sz w:val="24"/>
                <w:szCs w:val="24"/>
                <w:lang w:bidi="en-US"/>
              </w:rPr>
              <w:t>20 points</w:t>
            </w:r>
            <w:r w:rsidRPr="00E2139A">
              <w:rPr>
                <w:rFonts w:asciiTheme="minorHAnsi" w:hAnsiTheme="minorHAnsi" w:cstheme="minorHAnsi"/>
                <w:sz w:val="24"/>
                <w:szCs w:val="24"/>
                <w:lang w:bidi="en-US"/>
              </w:rPr>
              <w:t xml:space="preserve">); </w:t>
            </w:r>
          </w:p>
          <w:p w14:paraId="6F7BA05D" w14:textId="0CD200AF"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t>Proven experience in leading an evaluation mission as a team leader (10</w:t>
            </w:r>
            <w:r w:rsidR="00866D75" w:rsidRPr="00E2139A">
              <w:rPr>
                <w:rFonts w:asciiTheme="minorHAnsi" w:hAnsiTheme="minorHAnsi" w:cstheme="minorHAnsi"/>
                <w:sz w:val="24"/>
                <w:szCs w:val="24"/>
                <w:lang w:bidi="en-US"/>
              </w:rPr>
              <w:t xml:space="preserve"> points</w:t>
            </w:r>
            <w:r w:rsidRPr="00E2139A">
              <w:rPr>
                <w:rFonts w:asciiTheme="minorHAnsi" w:hAnsiTheme="minorHAnsi" w:cstheme="minorHAnsi"/>
                <w:sz w:val="24"/>
                <w:szCs w:val="24"/>
                <w:lang w:bidi="en-US"/>
              </w:rPr>
              <w:t xml:space="preserve">); </w:t>
            </w:r>
          </w:p>
          <w:p w14:paraId="74C3FB3B" w14:textId="6C1A89D6" w:rsidR="00656550" w:rsidRPr="00E2139A" w:rsidRDefault="00656550" w:rsidP="00656550">
            <w:pPr>
              <w:pStyle w:val="ListParagraph"/>
              <w:numPr>
                <w:ilvl w:val="0"/>
                <w:numId w:val="21"/>
              </w:numPr>
              <w:jc w:val="both"/>
              <w:rPr>
                <w:rFonts w:asciiTheme="minorHAnsi" w:hAnsiTheme="minorHAnsi" w:cstheme="minorHAnsi"/>
                <w:sz w:val="24"/>
                <w:szCs w:val="24"/>
                <w:lang w:bidi="en-US"/>
              </w:rPr>
            </w:pPr>
            <w:r w:rsidRPr="00E2139A">
              <w:rPr>
                <w:rFonts w:asciiTheme="minorHAnsi" w:hAnsiTheme="minorHAnsi" w:cstheme="minorHAnsi"/>
                <w:sz w:val="24"/>
                <w:szCs w:val="24"/>
                <w:lang w:bidi="en-US"/>
              </w:rPr>
              <w:t>Excellent written and oral communication skills in English (1</w:t>
            </w:r>
            <w:r w:rsidR="00866D75" w:rsidRPr="00E2139A">
              <w:rPr>
                <w:rFonts w:asciiTheme="minorHAnsi" w:hAnsiTheme="minorHAnsi" w:cstheme="minorHAnsi"/>
                <w:sz w:val="24"/>
                <w:szCs w:val="24"/>
                <w:lang w:bidi="en-US"/>
              </w:rPr>
              <w:t>0 points</w:t>
            </w:r>
            <w:r w:rsidRPr="00E2139A">
              <w:rPr>
                <w:rFonts w:asciiTheme="minorHAnsi" w:hAnsiTheme="minorHAnsi" w:cstheme="minorHAnsi"/>
                <w:sz w:val="24"/>
                <w:szCs w:val="24"/>
                <w:lang w:bidi="en-US"/>
              </w:rPr>
              <w:t>).</w:t>
            </w:r>
          </w:p>
          <w:p w14:paraId="65DF0E3E" w14:textId="5A48BF89" w:rsidR="00CB5D67" w:rsidRPr="00E2139A" w:rsidRDefault="00CB5D67" w:rsidP="00CB5D67">
            <w:pPr>
              <w:ind w:left="720"/>
              <w:jc w:val="both"/>
              <w:rPr>
                <w:rFonts w:asciiTheme="minorHAnsi" w:hAnsiTheme="minorHAnsi" w:cstheme="minorHAnsi"/>
                <w:color w:val="0070C0"/>
              </w:rPr>
            </w:pPr>
          </w:p>
        </w:tc>
      </w:tr>
      <w:tr w:rsidR="009C35F2" w:rsidRPr="00E2139A" w14:paraId="0DF38687" w14:textId="77777777" w:rsidTr="00085CB9">
        <w:tc>
          <w:tcPr>
            <w:tcW w:w="11520" w:type="dxa"/>
            <w:shd w:val="clear" w:color="auto" w:fill="E0E0E0"/>
          </w:tcPr>
          <w:p w14:paraId="58D8BDBB" w14:textId="77777777" w:rsidR="009C35F2" w:rsidRPr="00E2139A" w:rsidRDefault="002B2DB8" w:rsidP="004930A3">
            <w:pPr>
              <w:contextualSpacing/>
              <w:jc w:val="both"/>
              <w:rPr>
                <w:rFonts w:asciiTheme="minorHAnsi" w:hAnsiTheme="minorHAnsi" w:cstheme="minorHAnsi"/>
                <w:b/>
              </w:rPr>
            </w:pPr>
            <w:r w:rsidRPr="00E2139A">
              <w:rPr>
                <w:rFonts w:asciiTheme="minorHAnsi" w:hAnsiTheme="minorHAnsi" w:cstheme="minorHAnsi"/>
                <w:b/>
              </w:rPr>
              <w:lastRenderedPageBreak/>
              <w:t>XIV</w:t>
            </w:r>
            <w:r w:rsidR="009C35F2" w:rsidRPr="00E2139A">
              <w:rPr>
                <w:rFonts w:asciiTheme="minorHAnsi" w:hAnsiTheme="minorHAnsi" w:cstheme="minorHAnsi"/>
                <w:b/>
              </w:rPr>
              <w:t xml:space="preserve">.  Application Procedures    </w:t>
            </w:r>
          </w:p>
        </w:tc>
      </w:tr>
      <w:tr w:rsidR="009034B2" w:rsidRPr="00E2139A" w14:paraId="45156547" w14:textId="77777777" w:rsidTr="00085CB9">
        <w:tblPrEx>
          <w:shd w:val="clear" w:color="auto" w:fill="E0E0E0"/>
        </w:tblPrEx>
        <w:tc>
          <w:tcPr>
            <w:tcW w:w="11520" w:type="dxa"/>
          </w:tcPr>
          <w:p w14:paraId="527CA97B" w14:textId="77777777" w:rsidR="00D01548" w:rsidRPr="00E2139A" w:rsidRDefault="00D01548" w:rsidP="004930A3">
            <w:pPr>
              <w:jc w:val="both"/>
              <w:rPr>
                <w:rFonts w:asciiTheme="minorHAnsi" w:hAnsiTheme="minorHAnsi" w:cstheme="minorHAnsi"/>
              </w:rPr>
            </w:pPr>
          </w:p>
          <w:p w14:paraId="137EB59E" w14:textId="64D6BDAD" w:rsidR="00D01548" w:rsidRPr="00E2139A" w:rsidRDefault="00D01548" w:rsidP="004930A3">
            <w:pPr>
              <w:jc w:val="both"/>
              <w:rPr>
                <w:rFonts w:asciiTheme="minorHAnsi" w:hAnsiTheme="minorHAnsi" w:cstheme="minorHAnsi"/>
                <w:lang w:val="en-US" w:bidi="en-US"/>
              </w:rPr>
            </w:pPr>
            <w:r w:rsidRPr="00E2139A">
              <w:rPr>
                <w:rFonts w:asciiTheme="minorHAnsi" w:hAnsiTheme="minorHAnsi" w:cstheme="minorHAnsi"/>
                <w:lang w:val="en-US" w:bidi="en-US"/>
              </w:rPr>
              <w:t xml:space="preserve">Applicants are requested to apply online </w:t>
            </w:r>
            <w:r w:rsidRPr="00E2139A">
              <w:rPr>
                <w:rFonts w:asciiTheme="minorHAnsi" w:hAnsiTheme="minorHAnsi" w:cstheme="minorHAnsi"/>
                <w:shd w:val="clear" w:color="auto" w:fill="BFBFBF"/>
                <w:lang w:val="en-US" w:bidi="en-US"/>
              </w:rPr>
              <w:t>(indicate the site, such as http://jobs.undp.org, etc.)</w:t>
            </w:r>
            <w:r w:rsidRPr="00E2139A">
              <w:rPr>
                <w:rFonts w:asciiTheme="minorHAnsi" w:hAnsiTheme="minorHAnsi" w:cstheme="minorHAnsi"/>
                <w:lang w:val="en-US" w:bidi="en-US"/>
              </w:rPr>
              <w:t xml:space="preserve"> by (</w:t>
            </w:r>
            <w:r w:rsidR="00EF2B38" w:rsidRPr="00E2139A">
              <w:rPr>
                <w:rFonts w:asciiTheme="minorHAnsi" w:hAnsiTheme="minorHAnsi" w:cstheme="minorHAnsi"/>
                <w:b/>
                <w:lang w:val="en-US" w:bidi="en-US"/>
              </w:rPr>
              <w:t>to be inserted</w:t>
            </w:r>
            <w:r w:rsidR="00EF2B38" w:rsidRPr="00E2139A">
              <w:rPr>
                <w:rFonts w:asciiTheme="minorHAnsi" w:hAnsiTheme="minorHAnsi" w:cstheme="minorHAnsi"/>
                <w:lang w:val="en-US" w:bidi="en-US"/>
              </w:rPr>
              <w:t xml:space="preserve"> </w:t>
            </w:r>
            <w:r w:rsidR="00EF2B38" w:rsidRPr="00E2139A">
              <w:rPr>
                <w:rFonts w:asciiTheme="minorHAnsi" w:hAnsiTheme="minorHAnsi" w:cstheme="minorHAnsi"/>
                <w:b/>
                <w:lang w:val="en-US" w:bidi="en-US"/>
              </w:rPr>
              <w:t>at point of advert</w:t>
            </w:r>
            <w:r w:rsidRPr="00E2139A">
              <w:rPr>
                <w:rFonts w:asciiTheme="minorHAnsi" w:hAnsiTheme="minorHAnsi" w:cstheme="minorHAnsi"/>
                <w:b/>
                <w:lang w:val="en-US" w:bidi="en-US"/>
              </w:rPr>
              <w:t>).</w:t>
            </w:r>
            <w:r w:rsidRPr="00E2139A">
              <w:rPr>
                <w:rFonts w:asciiTheme="minorHAnsi" w:hAnsiTheme="minorHAnsi" w:cstheme="minorHAnsi"/>
                <w:lang w:val="en-US" w:bidi="en-US"/>
              </w:rPr>
              <w:t xml:space="preserve"> Individual consultants are invited to submit applications together with their CV for these positions. The application should contain a current and complete C.V. in English, with indication of the e‐mail and phone contact. Shortlisted candidates will be requested to submit technical and financial proposals, indicating the methodology</w:t>
            </w:r>
            <w:r w:rsidR="004377B9" w:rsidRPr="00E2139A">
              <w:rPr>
                <w:rFonts w:asciiTheme="minorHAnsi" w:hAnsiTheme="minorHAnsi" w:cstheme="minorHAnsi"/>
                <w:lang w:val="en-US" w:bidi="en-US"/>
              </w:rPr>
              <w:t xml:space="preserve"> and sample evaluation questions</w:t>
            </w:r>
            <w:r w:rsidRPr="00E2139A">
              <w:rPr>
                <w:rFonts w:asciiTheme="minorHAnsi" w:hAnsiTheme="minorHAnsi" w:cstheme="minorHAnsi"/>
                <w:lang w:val="en-US" w:bidi="en-US"/>
              </w:rPr>
              <w:t xml:space="preserve"> they will use to deliver on the assignment and at what total cost of the assignment (including daily fee, per diem and travel costs). </w:t>
            </w:r>
          </w:p>
          <w:p w14:paraId="7F0A3161" w14:textId="77777777" w:rsidR="009034B2" w:rsidRPr="00E2139A" w:rsidRDefault="00D01548" w:rsidP="004930A3">
            <w:pPr>
              <w:jc w:val="both"/>
              <w:rPr>
                <w:rFonts w:asciiTheme="minorHAnsi" w:hAnsiTheme="minorHAnsi" w:cstheme="minorHAnsi"/>
                <w:lang w:val="en-US" w:bidi="en-US"/>
              </w:rPr>
            </w:pPr>
            <w:r w:rsidRPr="00E2139A">
              <w:rPr>
                <w:rFonts w:asciiTheme="minorHAnsi" w:hAnsiTheme="minorHAnsi" w:cstheme="minorHAnsi"/>
                <w:lang w:val="en-US" w:bidi="en-US"/>
              </w:rPr>
              <w:t xml:space="preserve">UNDP applies a fair and transparent selection process that will take into account the competencies/skills of the applicants as well as their financial proposals. Qualified women and members of social minorities are encouraged to apply. </w:t>
            </w:r>
          </w:p>
        </w:tc>
      </w:tr>
      <w:tr w:rsidR="00AA62A1" w:rsidRPr="00E2139A" w14:paraId="522E9ED1" w14:textId="77777777" w:rsidTr="00085CB9">
        <w:tc>
          <w:tcPr>
            <w:tcW w:w="11520" w:type="dxa"/>
            <w:shd w:val="clear" w:color="auto" w:fill="E0E0E0"/>
          </w:tcPr>
          <w:p w14:paraId="60DB2530" w14:textId="77777777" w:rsidR="00AA62A1" w:rsidRPr="00E2139A" w:rsidRDefault="002B2DB8" w:rsidP="004930A3">
            <w:pPr>
              <w:contextualSpacing/>
              <w:jc w:val="both"/>
              <w:rPr>
                <w:rFonts w:asciiTheme="minorHAnsi" w:hAnsiTheme="minorHAnsi" w:cstheme="minorHAnsi"/>
                <w:b/>
              </w:rPr>
            </w:pPr>
            <w:r w:rsidRPr="00E2139A">
              <w:rPr>
                <w:rFonts w:asciiTheme="minorHAnsi" w:hAnsiTheme="minorHAnsi" w:cstheme="minorHAnsi"/>
                <w:b/>
              </w:rPr>
              <w:t>X</w:t>
            </w:r>
            <w:r w:rsidR="00CB4D44" w:rsidRPr="00E2139A">
              <w:rPr>
                <w:rFonts w:asciiTheme="minorHAnsi" w:hAnsiTheme="minorHAnsi" w:cstheme="minorHAnsi"/>
                <w:b/>
              </w:rPr>
              <w:t>V</w:t>
            </w:r>
            <w:r w:rsidR="007559A0" w:rsidRPr="00E2139A">
              <w:rPr>
                <w:rFonts w:asciiTheme="minorHAnsi" w:hAnsiTheme="minorHAnsi" w:cstheme="minorHAnsi"/>
                <w:b/>
                <w:bCs/>
              </w:rPr>
              <w:t xml:space="preserve">. Payment </w:t>
            </w:r>
            <w:r w:rsidR="00A00E06" w:rsidRPr="00E2139A">
              <w:rPr>
                <w:rFonts w:asciiTheme="minorHAnsi" w:hAnsiTheme="minorHAnsi" w:cstheme="minorHAnsi"/>
                <w:b/>
                <w:bCs/>
              </w:rPr>
              <w:t>Modalities and Specifications</w:t>
            </w:r>
            <w:r w:rsidR="007559A0" w:rsidRPr="00E2139A">
              <w:rPr>
                <w:rFonts w:asciiTheme="minorHAnsi" w:hAnsiTheme="minorHAnsi" w:cstheme="minorHAnsi"/>
                <w:b/>
                <w:bCs/>
              </w:rPr>
              <w:t xml:space="preserve"> </w:t>
            </w:r>
          </w:p>
        </w:tc>
      </w:tr>
      <w:tr w:rsidR="00AA62A1" w:rsidRPr="00E2139A" w14:paraId="0321659F" w14:textId="77777777" w:rsidTr="00085CB9">
        <w:tc>
          <w:tcPr>
            <w:tcW w:w="11520" w:type="dxa"/>
            <w:shd w:val="clear" w:color="auto" w:fill="auto"/>
          </w:tcPr>
          <w:p w14:paraId="618FA5D8" w14:textId="77777777" w:rsidR="00662DB3" w:rsidRPr="00E2139A" w:rsidRDefault="00662DB3" w:rsidP="004930A3">
            <w:pPr>
              <w:contextualSpacing/>
              <w:jc w:val="both"/>
              <w:rPr>
                <w:rFonts w:asciiTheme="minorHAnsi" w:hAnsiTheme="minorHAnsi" w:cstheme="minorHAnsi"/>
              </w:rPr>
            </w:pPr>
          </w:p>
          <w:p w14:paraId="5EDA3B37" w14:textId="77777777" w:rsidR="00AE4FD3" w:rsidRPr="00E2139A" w:rsidRDefault="00AA62A1" w:rsidP="004930A3">
            <w:pPr>
              <w:contextualSpacing/>
              <w:jc w:val="both"/>
              <w:rPr>
                <w:rFonts w:asciiTheme="minorHAnsi" w:hAnsiTheme="minorHAnsi" w:cstheme="minorHAnsi"/>
              </w:rPr>
            </w:pPr>
            <w:r w:rsidRPr="00E2139A">
              <w:rPr>
                <w:rFonts w:asciiTheme="minorHAnsi" w:hAnsiTheme="minorHAnsi" w:cstheme="minorHAnsi"/>
              </w:rPr>
              <w:t xml:space="preserve">Payment to the </w:t>
            </w:r>
            <w:r w:rsidR="00AE4FD3" w:rsidRPr="00E2139A">
              <w:rPr>
                <w:rFonts w:asciiTheme="minorHAnsi" w:hAnsiTheme="minorHAnsi" w:cstheme="minorHAnsi"/>
              </w:rPr>
              <w:t>consult</w:t>
            </w:r>
            <w:r w:rsidR="00FB66DF" w:rsidRPr="00E2139A">
              <w:rPr>
                <w:rFonts w:asciiTheme="minorHAnsi" w:hAnsiTheme="minorHAnsi" w:cstheme="minorHAnsi"/>
              </w:rPr>
              <w:t>ants will be made in 3</w:t>
            </w:r>
            <w:r w:rsidR="00902A5A" w:rsidRPr="00E2139A">
              <w:rPr>
                <w:rFonts w:asciiTheme="minorHAnsi" w:hAnsiTheme="minorHAnsi" w:cstheme="minorHAnsi"/>
              </w:rPr>
              <w:t xml:space="preserve"> instalments upon </w:t>
            </w:r>
            <w:r w:rsidRPr="00E2139A">
              <w:rPr>
                <w:rFonts w:asciiTheme="minorHAnsi" w:hAnsiTheme="minorHAnsi" w:cstheme="minorHAnsi"/>
              </w:rPr>
              <w:t xml:space="preserve">satisfactory </w:t>
            </w:r>
            <w:r w:rsidR="00902A5A" w:rsidRPr="00E2139A">
              <w:rPr>
                <w:rFonts w:asciiTheme="minorHAnsi" w:hAnsiTheme="minorHAnsi" w:cstheme="minorHAnsi"/>
              </w:rPr>
              <w:t xml:space="preserve">submission of the </w:t>
            </w:r>
            <w:r w:rsidRPr="00E2139A">
              <w:rPr>
                <w:rFonts w:asciiTheme="minorHAnsi" w:hAnsiTheme="minorHAnsi" w:cstheme="minorHAnsi"/>
              </w:rPr>
              <w:t>following deliverables:</w:t>
            </w:r>
          </w:p>
          <w:p w14:paraId="304C2AC5" w14:textId="56FDC2D3" w:rsidR="00AA62A1" w:rsidRPr="00E2139A" w:rsidRDefault="00AE4FD3" w:rsidP="004930A3">
            <w:pPr>
              <w:numPr>
                <w:ilvl w:val="0"/>
                <w:numId w:val="3"/>
              </w:numPr>
              <w:contextualSpacing/>
              <w:jc w:val="both"/>
              <w:rPr>
                <w:rFonts w:asciiTheme="minorHAnsi" w:hAnsiTheme="minorHAnsi" w:cstheme="minorHAnsi"/>
              </w:rPr>
            </w:pPr>
            <w:r w:rsidRPr="00E2139A">
              <w:rPr>
                <w:rFonts w:asciiTheme="minorHAnsi" w:hAnsiTheme="minorHAnsi" w:cstheme="minorHAnsi"/>
              </w:rPr>
              <w:t xml:space="preserve">1st instalment: </w:t>
            </w:r>
            <w:r w:rsidR="00623C01" w:rsidRPr="00E2139A">
              <w:rPr>
                <w:rFonts w:asciiTheme="minorHAnsi" w:hAnsiTheme="minorHAnsi" w:cstheme="minorHAnsi"/>
              </w:rPr>
              <w:t>10</w:t>
            </w:r>
            <w:r w:rsidR="00AA62A1" w:rsidRPr="00E2139A">
              <w:rPr>
                <w:rFonts w:asciiTheme="minorHAnsi" w:hAnsiTheme="minorHAnsi" w:cstheme="minorHAnsi"/>
              </w:rPr>
              <w:t>% upon</w:t>
            </w:r>
            <w:r w:rsidR="00B812F1" w:rsidRPr="00E2139A">
              <w:rPr>
                <w:rFonts w:asciiTheme="minorHAnsi" w:hAnsiTheme="minorHAnsi" w:cstheme="minorHAnsi"/>
              </w:rPr>
              <w:t xml:space="preserve"> submission of inception report</w:t>
            </w:r>
            <w:r w:rsidR="00AA62A1" w:rsidRPr="00E2139A">
              <w:rPr>
                <w:rFonts w:asciiTheme="minorHAnsi" w:hAnsiTheme="minorHAnsi" w:cstheme="minorHAnsi"/>
              </w:rPr>
              <w:t xml:space="preserve">. </w:t>
            </w:r>
          </w:p>
          <w:p w14:paraId="7511A29A" w14:textId="77777777" w:rsidR="00AA62A1" w:rsidRPr="00E2139A" w:rsidRDefault="00FB66DF" w:rsidP="004930A3">
            <w:pPr>
              <w:numPr>
                <w:ilvl w:val="0"/>
                <w:numId w:val="3"/>
              </w:numPr>
              <w:contextualSpacing/>
              <w:jc w:val="both"/>
              <w:rPr>
                <w:rFonts w:asciiTheme="minorHAnsi" w:hAnsiTheme="minorHAnsi" w:cstheme="minorHAnsi"/>
              </w:rPr>
            </w:pPr>
            <w:r w:rsidRPr="00E2139A">
              <w:rPr>
                <w:rFonts w:asciiTheme="minorHAnsi" w:hAnsiTheme="minorHAnsi" w:cstheme="minorHAnsi"/>
              </w:rPr>
              <w:t>2</w:t>
            </w:r>
            <w:r w:rsidRPr="00E2139A">
              <w:rPr>
                <w:rFonts w:asciiTheme="minorHAnsi" w:hAnsiTheme="minorHAnsi" w:cstheme="minorHAnsi"/>
                <w:vertAlign w:val="superscript"/>
              </w:rPr>
              <w:t>nd</w:t>
            </w:r>
            <w:r w:rsidRPr="00E2139A">
              <w:rPr>
                <w:rFonts w:asciiTheme="minorHAnsi" w:hAnsiTheme="minorHAnsi" w:cstheme="minorHAnsi"/>
              </w:rPr>
              <w:t xml:space="preserve"> </w:t>
            </w:r>
            <w:r w:rsidR="00AE4FD3" w:rsidRPr="00E2139A">
              <w:rPr>
                <w:rFonts w:asciiTheme="minorHAnsi" w:hAnsiTheme="minorHAnsi" w:cstheme="minorHAnsi"/>
              </w:rPr>
              <w:t xml:space="preserve">Instalment: </w:t>
            </w:r>
            <w:r w:rsidR="00623C01" w:rsidRPr="00E2139A">
              <w:rPr>
                <w:rFonts w:asciiTheme="minorHAnsi" w:hAnsiTheme="minorHAnsi" w:cstheme="minorHAnsi"/>
              </w:rPr>
              <w:t>4</w:t>
            </w:r>
            <w:r w:rsidR="00AA62A1" w:rsidRPr="00E2139A">
              <w:rPr>
                <w:rFonts w:asciiTheme="minorHAnsi" w:hAnsiTheme="minorHAnsi" w:cstheme="minorHAnsi"/>
              </w:rPr>
              <w:t xml:space="preserve">0% upon </w:t>
            </w:r>
            <w:r w:rsidR="00623C01" w:rsidRPr="00E2139A">
              <w:rPr>
                <w:rFonts w:asciiTheme="minorHAnsi" w:hAnsiTheme="minorHAnsi" w:cstheme="minorHAnsi"/>
              </w:rPr>
              <w:t>submission and a</w:t>
            </w:r>
            <w:r w:rsidR="00AA62A1" w:rsidRPr="00E2139A">
              <w:rPr>
                <w:rFonts w:asciiTheme="minorHAnsi" w:hAnsiTheme="minorHAnsi" w:cstheme="minorHAnsi"/>
              </w:rPr>
              <w:t xml:space="preserve">pproval of </w:t>
            </w:r>
            <w:r w:rsidR="001543D0" w:rsidRPr="00E2139A">
              <w:rPr>
                <w:rFonts w:asciiTheme="minorHAnsi" w:hAnsiTheme="minorHAnsi" w:cstheme="minorHAnsi"/>
              </w:rPr>
              <w:t xml:space="preserve">draft </w:t>
            </w:r>
            <w:r w:rsidR="00623C01" w:rsidRPr="00E2139A">
              <w:rPr>
                <w:rFonts w:asciiTheme="minorHAnsi" w:hAnsiTheme="minorHAnsi" w:cstheme="minorHAnsi"/>
              </w:rPr>
              <w:t xml:space="preserve">terminal evaluation </w:t>
            </w:r>
            <w:r w:rsidR="00AA62A1" w:rsidRPr="00E2139A">
              <w:rPr>
                <w:rFonts w:asciiTheme="minorHAnsi" w:hAnsiTheme="minorHAnsi" w:cstheme="minorHAnsi"/>
              </w:rPr>
              <w:t>report.</w:t>
            </w:r>
          </w:p>
          <w:p w14:paraId="4097E262" w14:textId="57716F60" w:rsidR="00902A5A" w:rsidRPr="00E2139A" w:rsidRDefault="00A00EAC" w:rsidP="004930A3">
            <w:pPr>
              <w:numPr>
                <w:ilvl w:val="0"/>
                <w:numId w:val="3"/>
              </w:numPr>
              <w:contextualSpacing/>
              <w:jc w:val="both"/>
              <w:rPr>
                <w:rFonts w:asciiTheme="minorHAnsi" w:hAnsiTheme="minorHAnsi" w:cstheme="minorHAnsi"/>
              </w:rPr>
            </w:pPr>
            <w:r w:rsidRPr="00E2139A">
              <w:rPr>
                <w:rFonts w:asciiTheme="minorHAnsi" w:hAnsiTheme="minorHAnsi" w:cstheme="minorHAnsi"/>
              </w:rPr>
              <w:t>3</w:t>
            </w:r>
            <w:r w:rsidRPr="00E2139A">
              <w:rPr>
                <w:rFonts w:asciiTheme="minorHAnsi" w:hAnsiTheme="minorHAnsi" w:cstheme="minorHAnsi"/>
                <w:vertAlign w:val="superscript"/>
              </w:rPr>
              <w:t>rd</w:t>
            </w:r>
            <w:r w:rsidRPr="00E2139A">
              <w:rPr>
                <w:rFonts w:asciiTheme="minorHAnsi" w:hAnsiTheme="minorHAnsi" w:cstheme="minorHAnsi"/>
              </w:rPr>
              <w:t xml:space="preserve"> </w:t>
            </w:r>
            <w:r w:rsidR="00623C01" w:rsidRPr="00E2139A">
              <w:rPr>
                <w:rFonts w:asciiTheme="minorHAnsi" w:hAnsiTheme="minorHAnsi" w:cstheme="minorHAnsi"/>
              </w:rPr>
              <w:t>Instalment: 5</w:t>
            </w:r>
            <w:r w:rsidR="00902A5A" w:rsidRPr="00E2139A">
              <w:rPr>
                <w:rFonts w:asciiTheme="minorHAnsi" w:hAnsiTheme="minorHAnsi" w:cstheme="minorHAnsi"/>
              </w:rPr>
              <w:t>0% upon</w:t>
            </w:r>
            <w:r w:rsidR="00623C01" w:rsidRPr="00E2139A">
              <w:rPr>
                <w:rFonts w:asciiTheme="minorHAnsi" w:hAnsiTheme="minorHAnsi" w:cstheme="minorHAnsi"/>
              </w:rPr>
              <w:t xml:space="preserve"> submission and approval (UNDP-CO and UNDP RTA) of the final terminal evaluation report. </w:t>
            </w:r>
            <w:r w:rsidR="00FB66DF" w:rsidRPr="00E2139A">
              <w:rPr>
                <w:rFonts w:asciiTheme="minorHAnsi" w:hAnsiTheme="minorHAnsi" w:cstheme="minorHAnsi"/>
              </w:rPr>
              <w:t xml:space="preserve"> </w:t>
            </w:r>
          </w:p>
          <w:p w14:paraId="1DD4ADEF" w14:textId="77777777" w:rsidR="00AA62A1" w:rsidRPr="00E2139A" w:rsidRDefault="00AA62A1" w:rsidP="004930A3">
            <w:pPr>
              <w:ind w:left="360"/>
              <w:contextualSpacing/>
              <w:jc w:val="both"/>
              <w:rPr>
                <w:rFonts w:asciiTheme="minorHAnsi" w:hAnsiTheme="minorHAnsi" w:cstheme="minorHAnsi"/>
              </w:rPr>
            </w:pPr>
          </w:p>
        </w:tc>
      </w:tr>
      <w:tr w:rsidR="00513226" w:rsidRPr="00E2139A" w14:paraId="5AE39132" w14:textId="77777777" w:rsidTr="00085CB9">
        <w:tc>
          <w:tcPr>
            <w:tcW w:w="11520" w:type="dxa"/>
            <w:tcBorders>
              <w:top w:val="single" w:sz="4" w:space="0" w:color="auto"/>
              <w:left w:val="single" w:sz="4" w:space="0" w:color="auto"/>
              <w:bottom w:val="single" w:sz="4" w:space="0" w:color="auto"/>
              <w:right w:val="single" w:sz="4" w:space="0" w:color="auto"/>
            </w:tcBorders>
            <w:shd w:val="clear" w:color="auto" w:fill="BFBFBF"/>
          </w:tcPr>
          <w:p w14:paraId="3344364A" w14:textId="77777777" w:rsidR="00513226" w:rsidRPr="00E2139A" w:rsidRDefault="00166A1F" w:rsidP="004930A3">
            <w:pPr>
              <w:contextualSpacing/>
              <w:jc w:val="both"/>
              <w:rPr>
                <w:rFonts w:asciiTheme="minorHAnsi" w:hAnsiTheme="minorHAnsi" w:cstheme="minorHAnsi"/>
                <w:b/>
              </w:rPr>
            </w:pPr>
            <w:r w:rsidRPr="00E2139A">
              <w:rPr>
                <w:rFonts w:asciiTheme="minorHAnsi" w:hAnsiTheme="minorHAnsi" w:cstheme="minorHAnsi"/>
                <w:b/>
              </w:rPr>
              <w:t>X</w:t>
            </w:r>
            <w:r w:rsidR="002B2DB8" w:rsidRPr="00E2139A">
              <w:rPr>
                <w:rFonts w:asciiTheme="minorHAnsi" w:hAnsiTheme="minorHAnsi" w:cstheme="minorHAnsi"/>
                <w:b/>
              </w:rPr>
              <w:t>VI</w:t>
            </w:r>
            <w:r w:rsidR="00CB4D44" w:rsidRPr="00E2139A">
              <w:rPr>
                <w:rFonts w:asciiTheme="minorHAnsi" w:hAnsiTheme="minorHAnsi" w:cstheme="minorHAnsi"/>
                <w:b/>
              </w:rPr>
              <w:t>. Evaluation Criteria</w:t>
            </w:r>
          </w:p>
        </w:tc>
      </w:tr>
      <w:tr w:rsidR="00513226" w:rsidRPr="007B07DE" w14:paraId="5C20405C" w14:textId="77777777" w:rsidTr="00085CB9">
        <w:tc>
          <w:tcPr>
            <w:tcW w:w="11520" w:type="dxa"/>
            <w:tcBorders>
              <w:top w:val="single" w:sz="4" w:space="0" w:color="auto"/>
              <w:left w:val="single" w:sz="4" w:space="0" w:color="auto"/>
              <w:bottom w:val="single" w:sz="4" w:space="0" w:color="auto"/>
              <w:right w:val="single" w:sz="4" w:space="0" w:color="auto"/>
            </w:tcBorders>
            <w:shd w:val="clear" w:color="auto" w:fill="FFFFFF"/>
          </w:tcPr>
          <w:p w14:paraId="6746139D" w14:textId="77777777" w:rsidR="00513226" w:rsidRPr="00E2139A" w:rsidRDefault="00513226" w:rsidP="004930A3">
            <w:pPr>
              <w:contextualSpacing/>
              <w:jc w:val="both"/>
              <w:rPr>
                <w:rFonts w:asciiTheme="minorHAnsi" w:hAnsiTheme="minorHAnsi" w:cstheme="minorHAnsi"/>
              </w:rPr>
            </w:pPr>
          </w:p>
          <w:p w14:paraId="5D1C6CD2" w14:textId="77777777" w:rsidR="007B07DE" w:rsidRPr="00E2139A" w:rsidRDefault="007B07DE" w:rsidP="007B07DE">
            <w:pPr>
              <w:pStyle w:val="p28"/>
              <w:tabs>
                <w:tab w:val="clear" w:pos="680"/>
                <w:tab w:val="clear" w:pos="1060"/>
              </w:tabs>
              <w:spacing w:line="240" w:lineRule="auto"/>
              <w:ind w:left="450" w:hanging="425"/>
              <w:jc w:val="both"/>
              <w:rPr>
                <w:rFonts w:asciiTheme="minorHAnsi" w:hAnsiTheme="minorHAnsi" w:cstheme="minorHAnsi"/>
                <w:b/>
                <w:bCs/>
                <w:szCs w:val="24"/>
              </w:rPr>
            </w:pPr>
            <w:r w:rsidRPr="00E2139A">
              <w:rPr>
                <w:rFonts w:asciiTheme="minorHAnsi" w:hAnsiTheme="minorHAnsi" w:cstheme="minorHAnsi"/>
                <w:b/>
                <w:bCs/>
                <w:szCs w:val="24"/>
              </w:rPr>
              <w:t>Criteria for Selection of the Best Offer</w:t>
            </w:r>
          </w:p>
          <w:p w14:paraId="268799D2" w14:textId="77777777" w:rsidR="007B07DE" w:rsidRPr="00E2139A" w:rsidRDefault="007B07DE" w:rsidP="007B07DE">
            <w:pPr>
              <w:pStyle w:val="NoSpacing"/>
              <w:jc w:val="both"/>
              <w:rPr>
                <w:rFonts w:asciiTheme="minorHAnsi" w:hAnsiTheme="minorHAnsi" w:cstheme="minorHAnsi"/>
              </w:rPr>
            </w:pPr>
            <w:r w:rsidRPr="00E2139A">
              <w:rPr>
                <w:rFonts w:asciiTheme="minorHAnsi" w:hAnsiTheme="minorHAnsi" w:cstheme="minorHAnsi"/>
              </w:rPr>
              <w:t>Combined Scoring method — where the qualifications and methodology will be weighted a maximum of 70% and combined with the price offer which will be weighted a maximum of 30%.</w:t>
            </w:r>
          </w:p>
          <w:p w14:paraId="3B24C57C" w14:textId="77777777" w:rsidR="007B07DE" w:rsidRPr="00E2139A" w:rsidRDefault="007B07DE" w:rsidP="007B07DE">
            <w:pPr>
              <w:pStyle w:val="NoSpacing"/>
              <w:jc w:val="both"/>
              <w:rPr>
                <w:rFonts w:asciiTheme="minorHAnsi" w:hAnsiTheme="minorHAnsi" w:cstheme="minorHAnsi"/>
              </w:rPr>
            </w:pPr>
          </w:p>
          <w:p w14:paraId="0CB908BB" w14:textId="77777777" w:rsidR="007B07DE" w:rsidRPr="00E2139A" w:rsidRDefault="007B07DE" w:rsidP="007B07DE">
            <w:pPr>
              <w:pStyle w:val="NoSpacing"/>
              <w:jc w:val="both"/>
              <w:rPr>
                <w:rFonts w:asciiTheme="minorHAnsi" w:hAnsiTheme="minorHAnsi" w:cstheme="minorHAnsi"/>
                <w:b/>
              </w:rPr>
            </w:pPr>
            <w:r w:rsidRPr="00E2139A">
              <w:rPr>
                <w:rFonts w:asciiTheme="minorHAnsi" w:hAnsiTheme="minorHAnsi" w:cstheme="minorHAnsi"/>
                <w:b/>
              </w:rPr>
              <w:t>Education: 10%</w:t>
            </w:r>
          </w:p>
          <w:p w14:paraId="3190A9E1" w14:textId="77777777" w:rsidR="007B07DE" w:rsidRPr="00E2139A" w:rsidRDefault="007B07DE" w:rsidP="007B07DE">
            <w:pPr>
              <w:pStyle w:val="NoSpacing"/>
              <w:numPr>
                <w:ilvl w:val="0"/>
                <w:numId w:val="25"/>
              </w:numPr>
              <w:jc w:val="both"/>
              <w:rPr>
                <w:rFonts w:asciiTheme="minorHAnsi" w:hAnsiTheme="minorHAnsi" w:cstheme="minorHAnsi"/>
              </w:rPr>
            </w:pPr>
            <w:r w:rsidRPr="00E2139A">
              <w:rPr>
                <w:rFonts w:asciiTheme="minorHAnsi" w:hAnsiTheme="minorHAnsi" w:cstheme="minorHAnsi"/>
              </w:rPr>
              <w:t xml:space="preserve">Advanced University degree in social sciences </w:t>
            </w:r>
          </w:p>
          <w:p w14:paraId="15D1DC35" w14:textId="77777777" w:rsidR="007B07DE" w:rsidRPr="00E2139A" w:rsidRDefault="007B07DE" w:rsidP="007B07DE">
            <w:pPr>
              <w:pStyle w:val="NoSpacing"/>
              <w:jc w:val="both"/>
              <w:rPr>
                <w:rFonts w:asciiTheme="minorHAnsi" w:hAnsiTheme="minorHAnsi" w:cstheme="minorHAnsi"/>
                <w:b/>
              </w:rPr>
            </w:pPr>
          </w:p>
          <w:p w14:paraId="2EF98AF6" w14:textId="77777777" w:rsidR="007B07DE" w:rsidRPr="00E2139A" w:rsidRDefault="007B07DE" w:rsidP="007B07DE">
            <w:pPr>
              <w:pStyle w:val="NoSpacing"/>
              <w:jc w:val="both"/>
              <w:rPr>
                <w:rFonts w:asciiTheme="minorHAnsi" w:hAnsiTheme="minorHAnsi" w:cstheme="minorHAnsi"/>
              </w:rPr>
            </w:pPr>
            <w:r w:rsidRPr="00E2139A">
              <w:rPr>
                <w:rFonts w:asciiTheme="minorHAnsi" w:hAnsiTheme="minorHAnsi" w:cstheme="minorHAnsi"/>
                <w:b/>
              </w:rPr>
              <w:t>Experience: 15%</w:t>
            </w:r>
          </w:p>
          <w:p w14:paraId="3654D190" w14:textId="77777777" w:rsidR="007B07DE" w:rsidRPr="00E2139A" w:rsidRDefault="007B07DE" w:rsidP="007B07DE">
            <w:pPr>
              <w:pStyle w:val="NoSpacing"/>
              <w:numPr>
                <w:ilvl w:val="0"/>
                <w:numId w:val="23"/>
              </w:numPr>
              <w:jc w:val="both"/>
              <w:rPr>
                <w:rFonts w:asciiTheme="minorHAnsi" w:hAnsiTheme="minorHAnsi" w:cstheme="minorHAnsi"/>
              </w:rPr>
            </w:pPr>
            <w:r w:rsidRPr="00E2139A">
              <w:rPr>
                <w:rFonts w:asciiTheme="minorHAnsi" w:hAnsiTheme="minorHAnsi" w:cstheme="minorHAnsi"/>
              </w:rPr>
              <w:t>Must have undertaken research in Sierra Leone and or the region relating to local governance, institutional strengthening and policy development in the last ten years</w:t>
            </w:r>
          </w:p>
          <w:p w14:paraId="6EF8651D" w14:textId="77777777" w:rsidR="007B07DE" w:rsidRPr="00E2139A" w:rsidRDefault="007B07DE" w:rsidP="007B07DE">
            <w:pPr>
              <w:pStyle w:val="NoSpacing"/>
              <w:numPr>
                <w:ilvl w:val="0"/>
                <w:numId w:val="23"/>
              </w:numPr>
              <w:jc w:val="both"/>
              <w:rPr>
                <w:rFonts w:asciiTheme="minorHAnsi" w:hAnsiTheme="minorHAnsi" w:cstheme="minorHAnsi"/>
              </w:rPr>
            </w:pPr>
            <w:r w:rsidRPr="00E2139A">
              <w:rPr>
                <w:rFonts w:asciiTheme="minorHAnsi" w:hAnsiTheme="minorHAnsi" w:cstheme="minorHAnsi"/>
              </w:rPr>
              <w:t>Must be familiar with state and non-state actors working in the above fields</w:t>
            </w:r>
          </w:p>
          <w:p w14:paraId="4A4C07A4" w14:textId="77777777" w:rsidR="007B07DE" w:rsidRPr="00E2139A" w:rsidRDefault="007B07DE" w:rsidP="007B07DE">
            <w:pPr>
              <w:pStyle w:val="NoSpacing"/>
              <w:numPr>
                <w:ilvl w:val="0"/>
                <w:numId w:val="23"/>
              </w:numPr>
              <w:jc w:val="both"/>
              <w:rPr>
                <w:rFonts w:asciiTheme="minorHAnsi" w:hAnsiTheme="minorHAnsi" w:cstheme="minorHAnsi"/>
              </w:rPr>
            </w:pPr>
            <w:r w:rsidRPr="00E2139A">
              <w:rPr>
                <w:rFonts w:asciiTheme="minorHAnsi" w:hAnsiTheme="minorHAnsi" w:cstheme="minorHAnsi"/>
              </w:rPr>
              <w:t>Demonstrated understanding of policies and laws relating to local governance in Sierra Leone or the region</w:t>
            </w:r>
          </w:p>
          <w:p w14:paraId="61CDED07" w14:textId="77777777" w:rsidR="007B07DE" w:rsidRPr="00E2139A" w:rsidRDefault="007B07DE" w:rsidP="007B07DE">
            <w:pPr>
              <w:pStyle w:val="NoSpacing"/>
              <w:numPr>
                <w:ilvl w:val="0"/>
                <w:numId w:val="23"/>
              </w:numPr>
              <w:jc w:val="both"/>
              <w:rPr>
                <w:rFonts w:asciiTheme="minorHAnsi" w:hAnsiTheme="minorHAnsi" w:cstheme="minorHAnsi"/>
              </w:rPr>
            </w:pPr>
            <w:r w:rsidRPr="00E2139A">
              <w:rPr>
                <w:rFonts w:asciiTheme="minorHAnsi" w:hAnsiTheme="minorHAnsi" w:cstheme="minorHAnsi"/>
              </w:rPr>
              <w:t>The Consultant must have in-depth understanding of the political structure and local governance in Sierra Leone</w:t>
            </w:r>
          </w:p>
          <w:p w14:paraId="340B0634" w14:textId="77777777" w:rsidR="007B07DE" w:rsidRPr="00E2139A" w:rsidRDefault="007B07DE" w:rsidP="007B07DE">
            <w:pPr>
              <w:pStyle w:val="NoSpacing"/>
              <w:numPr>
                <w:ilvl w:val="0"/>
                <w:numId w:val="23"/>
              </w:numPr>
              <w:jc w:val="both"/>
              <w:rPr>
                <w:rFonts w:asciiTheme="minorHAnsi" w:hAnsiTheme="minorHAnsi" w:cstheme="minorHAnsi"/>
              </w:rPr>
            </w:pPr>
            <w:r w:rsidRPr="00E2139A">
              <w:rPr>
                <w:rFonts w:asciiTheme="minorHAnsi" w:hAnsiTheme="minorHAnsi" w:cstheme="minorHAnsi"/>
              </w:rPr>
              <w:lastRenderedPageBreak/>
              <w:t>Experience in supporting policy development is an added asset</w:t>
            </w:r>
          </w:p>
          <w:p w14:paraId="25F9B882" w14:textId="77777777" w:rsidR="007B07DE" w:rsidRPr="00E2139A" w:rsidRDefault="007B07DE" w:rsidP="007B07DE">
            <w:pPr>
              <w:pStyle w:val="NoSpacing"/>
              <w:jc w:val="both"/>
              <w:rPr>
                <w:rFonts w:asciiTheme="minorHAnsi" w:hAnsiTheme="minorHAnsi" w:cstheme="minorHAnsi"/>
                <w:b/>
              </w:rPr>
            </w:pPr>
          </w:p>
          <w:p w14:paraId="78280EDE" w14:textId="77777777" w:rsidR="007B07DE" w:rsidRPr="00E2139A" w:rsidRDefault="007B07DE" w:rsidP="007B07DE">
            <w:pPr>
              <w:pStyle w:val="NoSpacing"/>
              <w:jc w:val="both"/>
              <w:rPr>
                <w:rFonts w:asciiTheme="minorHAnsi" w:hAnsiTheme="minorHAnsi" w:cstheme="minorHAnsi"/>
                <w:b/>
              </w:rPr>
            </w:pPr>
            <w:r w:rsidRPr="00E2139A">
              <w:rPr>
                <w:rFonts w:asciiTheme="minorHAnsi" w:hAnsiTheme="minorHAnsi" w:cstheme="minorHAnsi"/>
                <w:b/>
              </w:rPr>
              <w:t>Clear understanding of the assignment: 10%</w:t>
            </w:r>
          </w:p>
          <w:p w14:paraId="33CF4AF8" w14:textId="77777777" w:rsidR="007B07DE" w:rsidRPr="00E2139A" w:rsidRDefault="007B07DE" w:rsidP="007B07DE">
            <w:pPr>
              <w:pStyle w:val="NoSpacing"/>
              <w:numPr>
                <w:ilvl w:val="0"/>
                <w:numId w:val="26"/>
              </w:numPr>
              <w:jc w:val="both"/>
              <w:rPr>
                <w:rFonts w:asciiTheme="minorHAnsi" w:hAnsiTheme="minorHAnsi" w:cstheme="minorHAnsi"/>
              </w:rPr>
            </w:pPr>
            <w:r w:rsidRPr="00E2139A">
              <w:rPr>
                <w:rFonts w:asciiTheme="minorHAnsi" w:hAnsiTheme="minorHAnsi" w:cstheme="minorHAnsi"/>
              </w:rPr>
              <w:t>Clear understanding of the assignment as demonstrated in the proposal, overall proposed methodology (comprehensiveness and completeness) time frame, feedback/validation workshop.</w:t>
            </w:r>
          </w:p>
          <w:p w14:paraId="327BCA5C" w14:textId="77777777" w:rsidR="007B07DE" w:rsidRPr="00E2139A" w:rsidRDefault="007B07DE" w:rsidP="007B07DE">
            <w:pPr>
              <w:pStyle w:val="NoSpacing"/>
              <w:jc w:val="both"/>
              <w:rPr>
                <w:rFonts w:asciiTheme="minorHAnsi" w:hAnsiTheme="minorHAnsi" w:cstheme="minorHAnsi"/>
              </w:rPr>
            </w:pPr>
          </w:p>
          <w:p w14:paraId="520F0316" w14:textId="77777777" w:rsidR="007B07DE" w:rsidRPr="00E2139A" w:rsidRDefault="007B07DE" w:rsidP="007B07DE">
            <w:pPr>
              <w:pStyle w:val="NoSpacing"/>
              <w:jc w:val="both"/>
              <w:rPr>
                <w:rFonts w:asciiTheme="minorHAnsi" w:hAnsiTheme="minorHAnsi" w:cstheme="minorHAnsi"/>
                <w:i/>
              </w:rPr>
            </w:pPr>
            <w:r w:rsidRPr="00E2139A">
              <w:rPr>
                <w:rFonts w:asciiTheme="minorHAnsi" w:hAnsiTheme="minorHAnsi" w:cstheme="minorHAnsi"/>
                <w:i/>
              </w:rPr>
              <w:t>Analytical capabilities 10%</w:t>
            </w:r>
          </w:p>
          <w:p w14:paraId="24F650C4"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Strategic vision, strong technical and analytical capabilities and demonstrated ability to collect, analyze and interpret data.</w:t>
            </w:r>
          </w:p>
          <w:p w14:paraId="188526A7"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Quantitative and qualitative data management skills</w:t>
            </w:r>
          </w:p>
          <w:p w14:paraId="47289807"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Competence in the use of collective intelligence will be an advantage</w:t>
            </w:r>
          </w:p>
          <w:p w14:paraId="7B5D29B1" w14:textId="77777777" w:rsidR="007B07DE" w:rsidRPr="00E2139A" w:rsidRDefault="007B07DE" w:rsidP="007B07DE">
            <w:pPr>
              <w:pStyle w:val="NoSpacing"/>
              <w:jc w:val="both"/>
              <w:rPr>
                <w:rFonts w:asciiTheme="minorHAnsi" w:hAnsiTheme="minorHAnsi" w:cstheme="minorHAnsi"/>
              </w:rPr>
            </w:pPr>
          </w:p>
          <w:p w14:paraId="401573BF" w14:textId="77777777" w:rsidR="007B07DE" w:rsidRPr="00E2139A" w:rsidRDefault="007B07DE" w:rsidP="007B07DE">
            <w:pPr>
              <w:pStyle w:val="NoSpacing"/>
              <w:jc w:val="both"/>
              <w:rPr>
                <w:rFonts w:asciiTheme="minorHAnsi" w:hAnsiTheme="minorHAnsi" w:cstheme="minorHAnsi"/>
                <w:i/>
              </w:rPr>
            </w:pPr>
            <w:r w:rsidRPr="00E2139A">
              <w:rPr>
                <w:rFonts w:asciiTheme="minorHAnsi" w:hAnsiTheme="minorHAnsi" w:cstheme="minorHAnsi"/>
                <w:i/>
              </w:rPr>
              <w:t>Interpersonal and communication skills: 5%</w:t>
            </w:r>
          </w:p>
          <w:p w14:paraId="12063763"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Strong interpersonal skills and communication skills,</w:t>
            </w:r>
          </w:p>
          <w:p w14:paraId="13879201"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 xml:space="preserve">Proven ability to work in a team, develop synergies and establish effective working relations within MDAs, with persons of different UN Agencies, government counterparts, donors and NGOs </w:t>
            </w:r>
          </w:p>
          <w:p w14:paraId="52F8FD50"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 xml:space="preserve">Strong written communication skills to produce external communication materials. </w:t>
            </w:r>
          </w:p>
          <w:p w14:paraId="351AD4CF"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Demonstrated ability to train and build capacity of others</w:t>
            </w:r>
          </w:p>
          <w:p w14:paraId="6162CE82" w14:textId="77777777" w:rsidR="007B07DE" w:rsidRPr="00E2139A" w:rsidRDefault="007B07DE" w:rsidP="007B07DE">
            <w:pPr>
              <w:pStyle w:val="NoSpacing"/>
              <w:jc w:val="both"/>
              <w:rPr>
                <w:rFonts w:asciiTheme="minorHAnsi" w:hAnsiTheme="minorHAnsi" w:cstheme="minorHAnsi"/>
              </w:rPr>
            </w:pPr>
          </w:p>
          <w:p w14:paraId="100BA33E" w14:textId="77777777" w:rsidR="007B07DE" w:rsidRPr="00E2139A" w:rsidRDefault="007B07DE" w:rsidP="007B07DE">
            <w:pPr>
              <w:pStyle w:val="NoSpacing"/>
              <w:jc w:val="both"/>
              <w:rPr>
                <w:rFonts w:asciiTheme="minorHAnsi" w:hAnsiTheme="minorHAnsi" w:cstheme="minorHAnsi"/>
                <w:i/>
              </w:rPr>
            </w:pPr>
            <w:r w:rsidRPr="00E2139A">
              <w:rPr>
                <w:rFonts w:asciiTheme="minorHAnsi" w:hAnsiTheme="minorHAnsi" w:cstheme="minorHAnsi"/>
                <w:i/>
              </w:rPr>
              <w:t>Integrity 5%</w:t>
            </w:r>
          </w:p>
          <w:p w14:paraId="29822CC2" w14:textId="77777777" w:rsidR="007B07DE" w:rsidRPr="00E2139A" w:rsidRDefault="007B07DE" w:rsidP="007B07DE">
            <w:pPr>
              <w:pStyle w:val="NoSpacing"/>
              <w:numPr>
                <w:ilvl w:val="0"/>
                <w:numId w:val="27"/>
              </w:numPr>
              <w:jc w:val="both"/>
              <w:rPr>
                <w:rFonts w:asciiTheme="minorHAnsi" w:hAnsiTheme="minorHAnsi" w:cstheme="minorHAnsi"/>
              </w:rPr>
            </w:pPr>
            <w:r w:rsidRPr="00E2139A">
              <w:rPr>
                <w:rFonts w:asciiTheme="minorHAnsi" w:hAnsiTheme="minorHAnsi" w:cstheme="minorHAnsi"/>
              </w:rPr>
              <w:t>Demonstrates integrity by modelling the UN's values and ethical standards</w:t>
            </w:r>
          </w:p>
          <w:p w14:paraId="01FBE0E7" w14:textId="77777777" w:rsidR="007B07DE" w:rsidRPr="00E2139A" w:rsidRDefault="007B07DE" w:rsidP="007B07DE">
            <w:pPr>
              <w:pStyle w:val="NoSpacing"/>
              <w:jc w:val="both"/>
              <w:rPr>
                <w:rFonts w:asciiTheme="minorHAnsi" w:hAnsiTheme="minorHAnsi" w:cstheme="minorHAnsi"/>
                <w:i/>
              </w:rPr>
            </w:pPr>
          </w:p>
          <w:p w14:paraId="36EFA9E7" w14:textId="77777777" w:rsidR="007B07DE" w:rsidRPr="00E2139A" w:rsidRDefault="007B07DE" w:rsidP="007B07DE">
            <w:pPr>
              <w:pStyle w:val="NoSpacing"/>
              <w:jc w:val="both"/>
              <w:rPr>
                <w:rFonts w:asciiTheme="minorHAnsi" w:hAnsiTheme="minorHAnsi" w:cstheme="minorHAnsi"/>
                <w:i/>
              </w:rPr>
            </w:pPr>
            <w:r w:rsidRPr="00E2139A">
              <w:rPr>
                <w:rFonts w:asciiTheme="minorHAnsi" w:hAnsiTheme="minorHAnsi" w:cstheme="minorHAnsi"/>
                <w:i/>
              </w:rPr>
              <w:t>Managing complexity 10%</w:t>
            </w:r>
          </w:p>
          <w:p w14:paraId="2355CE4D"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 xml:space="preserve">Demonstrates openness to change and ability to receive/integrate feedback; </w:t>
            </w:r>
          </w:p>
          <w:p w14:paraId="2DD8201D"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 xml:space="preserve">Negotiating skills, and the ability to cope with situations which may pose conflict, </w:t>
            </w:r>
          </w:p>
          <w:p w14:paraId="5754BE98"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Ability to solve complex problems with minimal supervision</w:t>
            </w:r>
          </w:p>
          <w:p w14:paraId="6920A0B0"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Ability to work with small multi-disciplinary, multi-national teams to deliver quality products in high stress, short deadline situations.</w:t>
            </w:r>
          </w:p>
          <w:p w14:paraId="23C1671E" w14:textId="77777777" w:rsidR="007B07DE" w:rsidRPr="00E2139A" w:rsidRDefault="007B07DE" w:rsidP="007B07DE">
            <w:pPr>
              <w:pStyle w:val="NoSpacing"/>
              <w:jc w:val="both"/>
              <w:rPr>
                <w:rFonts w:asciiTheme="minorHAnsi" w:hAnsiTheme="minorHAnsi" w:cstheme="minorHAnsi"/>
                <w:i/>
              </w:rPr>
            </w:pPr>
          </w:p>
          <w:p w14:paraId="4D9DA1F2" w14:textId="77777777" w:rsidR="007B07DE" w:rsidRPr="00E2139A" w:rsidRDefault="007B07DE" w:rsidP="007B07DE">
            <w:pPr>
              <w:pStyle w:val="NoSpacing"/>
              <w:jc w:val="both"/>
              <w:rPr>
                <w:rFonts w:asciiTheme="minorHAnsi" w:hAnsiTheme="minorHAnsi" w:cstheme="minorHAnsi"/>
                <w:i/>
              </w:rPr>
            </w:pPr>
            <w:r w:rsidRPr="00E2139A">
              <w:rPr>
                <w:rFonts w:asciiTheme="minorHAnsi" w:hAnsiTheme="minorHAnsi" w:cstheme="minorHAnsi"/>
                <w:i/>
              </w:rPr>
              <w:t>Results-orientation 5%</w:t>
            </w:r>
          </w:p>
          <w:p w14:paraId="335A95A9"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 xml:space="preserve">Demonstrated understanding of results-based management. </w:t>
            </w:r>
          </w:p>
          <w:p w14:paraId="352C3895"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 xml:space="preserve">Ability to prioritize. </w:t>
            </w:r>
          </w:p>
          <w:p w14:paraId="7C836AD7"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Use of results language for communication</w:t>
            </w:r>
          </w:p>
          <w:p w14:paraId="58A6BB95" w14:textId="77777777" w:rsidR="007B07DE" w:rsidRPr="00E2139A" w:rsidRDefault="007B07DE" w:rsidP="007B07DE">
            <w:pPr>
              <w:pStyle w:val="NoSpacing"/>
              <w:numPr>
                <w:ilvl w:val="0"/>
                <w:numId w:val="24"/>
              </w:numPr>
              <w:jc w:val="both"/>
              <w:rPr>
                <w:rFonts w:asciiTheme="minorHAnsi" w:hAnsiTheme="minorHAnsi" w:cstheme="minorHAnsi"/>
              </w:rPr>
            </w:pPr>
            <w:r w:rsidRPr="00E2139A">
              <w:rPr>
                <w:rFonts w:asciiTheme="minorHAnsi" w:hAnsiTheme="minorHAnsi" w:cstheme="minorHAnsi"/>
              </w:rPr>
              <w:t>Writing and communication will be in English and must have excellent communication skills in English. The consultant must bring his/her own computing equipment.</w:t>
            </w:r>
          </w:p>
          <w:p w14:paraId="2F7F1EDF" w14:textId="7DA5CFA8" w:rsidR="00902A5A" w:rsidRPr="007B07DE" w:rsidRDefault="00D87FA6" w:rsidP="004930A3">
            <w:pPr>
              <w:contextualSpacing/>
              <w:jc w:val="both"/>
              <w:rPr>
                <w:rFonts w:asciiTheme="minorHAnsi" w:hAnsiTheme="minorHAnsi" w:cstheme="minorHAnsi"/>
              </w:rPr>
            </w:pPr>
            <w:r w:rsidRPr="00E2139A">
              <w:rPr>
                <w:rFonts w:asciiTheme="minorHAnsi" w:hAnsiTheme="minorHAnsi" w:cstheme="minorHAnsi"/>
              </w:rPr>
              <w:t>.</w:t>
            </w:r>
          </w:p>
          <w:p w14:paraId="3AD01772" w14:textId="77777777" w:rsidR="00902A5A" w:rsidRPr="007B07DE" w:rsidRDefault="00902A5A" w:rsidP="004930A3">
            <w:pPr>
              <w:contextualSpacing/>
              <w:jc w:val="both"/>
              <w:rPr>
                <w:rFonts w:asciiTheme="minorHAnsi" w:hAnsiTheme="minorHAnsi" w:cstheme="minorHAnsi"/>
              </w:rPr>
            </w:pPr>
          </w:p>
        </w:tc>
      </w:tr>
    </w:tbl>
    <w:p w14:paraId="0F5C7CB7" w14:textId="4B8C051D" w:rsidR="000B1109" w:rsidRDefault="000B1109" w:rsidP="004930A3">
      <w:pPr>
        <w:pBdr>
          <w:bottom w:val="single" w:sz="6" w:space="1" w:color="4F81BD"/>
        </w:pBdr>
        <w:outlineLvl w:val="4"/>
        <w:rPr>
          <w:rFonts w:ascii="Calibri" w:hAnsi="Calibri"/>
          <w:b/>
          <w:caps/>
          <w:spacing w:val="10"/>
          <w:sz w:val="22"/>
          <w:szCs w:val="22"/>
          <w:lang w:val="en-US" w:bidi="en-US"/>
        </w:rPr>
      </w:pPr>
      <w:bookmarkStart w:id="3" w:name="_Toc299122844"/>
      <w:bookmarkStart w:id="4" w:name="_Toc299122866"/>
      <w:bookmarkStart w:id="5" w:name="_Toc299126630"/>
      <w:bookmarkStart w:id="6" w:name="_Toc299133053"/>
      <w:bookmarkStart w:id="7" w:name="_Toc321341562"/>
    </w:p>
    <w:p w14:paraId="55AD0313" w14:textId="1B95F76A" w:rsidR="000B1109" w:rsidRDefault="000B1109" w:rsidP="004930A3">
      <w:pPr>
        <w:pBdr>
          <w:bottom w:val="single" w:sz="6" w:space="1" w:color="4F81BD"/>
        </w:pBdr>
        <w:outlineLvl w:val="4"/>
        <w:rPr>
          <w:rFonts w:ascii="Calibri" w:hAnsi="Calibri"/>
          <w:b/>
          <w:caps/>
          <w:spacing w:val="10"/>
          <w:sz w:val="22"/>
          <w:szCs w:val="22"/>
          <w:lang w:val="en-US" w:bidi="en-US"/>
        </w:rPr>
      </w:pPr>
    </w:p>
    <w:p w14:paraId="634159E6" w14:textId="791157AF" w:rsidR="000B1109" w:rsidRDefault="000B1109" w:rsidP="004930A3">
      <w:pPr>
        <w:pBdr>
          <w:bottom w:val="single" w:sz="6" w:space="1" w:color="4F81BD"/>
        </w:pBdr>
        <w:outlineLvl w:val="4"/>
        <w:rPr>
          <w:rFonts w:ascii="Calibri" w:hAnsi="Calibri"/>
          <w:b/>
          <w:caps/>
          <w:spacing w:val="10"/>
          <w:sz w:val="22"/>
          <w:szCs w:val="22"/>
          <w:lang w:val="en-US" w:bidi="en-US"/>
        </w:rPr>
      </w:pPr>
    </w:p>
    <w:p w14:paraId="27E216FF" w14:textId="77777777" w:rsidR="00F32378" w:rsidRDefault="00F32378" w:rsidP="004930A3">
      <w:pPr>
        <w:pBdr>
          <w:bottom w:val="single" w:sz="6" w:space="1" w:color="4F81BD"/>
        </w:pBdr>
        <w:outlineLvl w:val="4"/>
        <w:rPr>
          <w:rFonts w:ascii="Calibri" w:hAnsi="Calibri"/>
          <w:b/>
          <w:caps/>
          <w:spacing w:val="10"/>
          <w:sz w:val="22"/>
          <w:szCs w:val="22"/>
          <w:lang w:val="en-US" w:bidi="en-US"/>
        </w:rPr>
        <w:sectPr w:rsidR="00F32378" w:rsidSect="00A4304E">
          <w:footerReference w:type="default" r:id="rId13"/>
          <w:pgSz w:w="12240" w:h="15840"/>
          <w:pgMar w:top="1440" w:right="1325" w:bottom="1440" w:left="1440" w:header="708" w:footer="708" w:gutter="0"/>
          <w:cols w:space="708"/>
          <w:docGrid w:linePitch="360"/>
        </w:sectPr>
      </w:pPr>
    </w:p>
    <w:p w14:paraId="5C52025B" w14:textId="3C7C808D" w:rsidR="00307770" w:rsidRPr="002B2DB8" w:rsidRDefault="00307770" w:rsidP="004930A3">
      <w:pPr>
        <w:pBdr>
          <w:bottom w:val="single" w:sz="6" w:space="1" w:color="4F81BD"/>
        </w:pBdr>
        <w:outlineLvl w:val="4"/>
        <w:rPr>
          <w:rFonts w:ascii="Calibri" w:hAnsi="Calibri"/>
          <w:b/>
          <w:caps/>
          <w:spacing w:val="10"/>
          <w:sz w:val="22"/>
          <w:szCs w:val="22"/>
          <w:lang w:val="en-US" w:bidi="en-US"/>
        </w:rPr>
      </w:pPr>
      <w:r w:rsidRPr="002B2DB8">
        <w:rPr>
          <w:rFonts w:ascii="Calibri" w:hAnsi="Calibri"/>
          <w:b/>
          <w:caps/>
          <w:spacing w:val="10"/>
          <w:sz w:val="22"/>
          <w:szCs w:val="22"/>
          <w:lang w:val="en-US" w:bidi="en-US"/>
        </w:rPr>
        <w:lastRenderedPageBreak/>
        <w:t xml:space="preserve">Annex A: Project </w:t>
      </w:r>
      <w:r w:rsidR="00725BE5">
        <w:rPr>
          <w:rFonts w:ascii="Calibri" w:hAnsi="Calibri"/>
          <w:b/>
          <w:caps/>
          <w:spacing w:val="10"/>
          <w:sz w:val="22"/>
          <w:szCs w:val="22"/>
          <w:lang w:val="en-US" w:bidi="en-US"/>
        </w:rPr>
        <w:t>LOGICAL FRAMEWORK</w:t>
      </w:r>
      <w:r w:rsidRPr="002B2DB8">
        <w:rPr>
          <w:rFonts w:ascii="Calibri" w:hAnsi="Calibri"/>
          <w:b/>
          <w:caps/>
          <w:spacing w:val="10"/>
          <w:sz w:val="22"/>
          <w:szCs w:val="22"/>
          <w:lang w:val="en-US" w:bidi="en-US"/>
        </w:rPr>
        <w:t xml:space="preserve"> </w:t>
      </w:r>
    </w:p>
    <w:p w14:paraId="3C09CBC9" w14:textId="00D17CBB" w:rsidR="001B37DF" w:rsidRDefault="001B37DF" w:rsidP="001B37DF">
      <w:pPr>
        <w:pStyle w:val="TEAnnexes"/>
        <w:rPr>
          <w:rFonts w:ascii="Calibri" w:hAnsi="Calibri"/>
          <w:b w:val="0"/>
          <w:caps/>
          <w:spacing w:val="10"/>
          <w:sz w:val="22"/>
          <w:szCs w:val="22"/>
          <w:lang w:val="en-US" w:bidi="en-US"/>
        </w:rPr>
      </w:pPr>
    </w:p>
    <w:tbl>
      <w:tblP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879"/>
        <w:gridCol w:w="2665"/>
        <w:gridCol w:w="2176"/>
        <w:gridCol w:w="1957"/>
        <w:gridCol w:w="3501"/>
      </w:tblGrid>
      <w:tr w:rsidR="001B37DF" w:rsidRPr="001B37DF" w14:paraId="1008E865" w14:textId="77777777" w:rsidTr="00BB6F94">
        <w:tc>
          <w:tcPr>
            <w:tcW w:w="14263" w:type="dxa"/>
            <w:gridSpan w:val="6"/>
            <w:shd w:val="clear" w:color="auto" w:fill="auto"/>
          </w:tcPr>
          <w:p w14:paraId="5EDBBFCD"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 xml:space="preserve">This project will contribute to achieving the following Country Program Outcome as defined in CPAP or CPD: </w:t>
            </w:r>
          </w:p>
          <w:p w14:paraId="2F59F6E3"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b/>
                <w:sz w:val="22"/>
                <w:szCs w:val="22"/>
                <w:lang w:val="en-ZA"/>
              </w:rPr>
              <w:t>Expected CP Outcome(s):</w:t>
            </w:r>
            <w:r w:rsidRPr="001B37DF">
              <w:rPr>
                <w:rFonts w:asciiTheme="minorHAnsi" w:hAnsiTheme="minorHAnsi" w:cstheme="minorHAnsi"/>
                <w:sz w:val="22"/>
                <w:szCs w:val="22"/>
                <w:lang w:val="en-ZA"/>
              </w:rPr>
              <w:t xml:space="preserve"> </w:t>
            </w:r>
          </w:p>
          <w:p w14:paraId="29612D05" w14:textId="77777777" w:rsidR="001B37DF" w:rsidRPr="001B37DF" w:rsidRDefault="001B37DF" w:rsidP="00BB6F94">
            <w:pPr>
              <w:spacing w:after="60"/>
              <w:jc w:val="both"/>
              <w:rPr>
                <w:rFonts w:asciiTheme="minorHAnsi" w:hAnsiTheme="minorHAnsi" w:cstheme="minorHAnsi"/>
                <w:b/>
                <w:sz w:val="22"/>
                <w:szCs w:val="22"/>
                <w:highlight w:val="yellow"/>
                <w:lang w:val="en-ZA"/>
              </w:rPr>
            </w:pPr>
            <w:r w:rsidRPr="001B37DF">
              <w:rPr>
                <w:rFonts w:asciiTheme="minorHAnsi" w:hAnsiTheme="minorHAnsi" w:cstheme="minorHAnsi"/>
                <w:b/>
                <w:sz w:val="22"/>
                <w:szCs w:val="22"/>
                <w:lang w:val="en-ZA"/>
              </w:rPr>
              <w:t>Transitional Joint Vision for Sierra Leone of the United Nations Family (2013-14):</w:t>
            </w:r>
            <w:r w:rsidRPr="001B37DF">
              <w:rPr>
                <w:rFonts w:asciiTheme="minorHAnsi" w:hAnsiTheme="minorHAnsi" w:cstheme="minorHAnsi"/>
                <w:sz w:val="22"/>
                <w:szCs w:val="22"/>
                <w:lang w:val="en-ZA"/>
              </w:rPr>
              <w:t xml:space="preserve"> Cluster 3 goal: To ensure that natural resources are sustainably and equitably managed and threats and impacts from natural and man-made disasters are reduced </w:t>
            </w:r>
          </w:p>
        </w:tc>
      </w:tr>
      <w:tr w:rsidR="001B37DF" w:rsidRPr="001B37DF" w14:paraId="1F4E2C5B" w14:textId="77777777" w:rsidTr="00BB6F94">
        <w:trPr>
          <w:trHeight w:val="245"/>
        </w:trPr>
        <w:tc>
          <w:tcPr>
            <w:tcW w:w="14263" w:type="dxa"/>
            <w:gridSpan w:val="6"/>
            <w:shd w:val="clear" w:color="auto" w:fill="auto"/>
          </w:tcPr>
          <w:p w14:paraId="40C81A6C"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Country Program Outcome Indicators:</w:t>
            </w:r>
          </w:p>
          <w:p w14:paraId="57AA6FC2"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 xml:space="preserve">Transitional Joint Vision for Sierra Leone of the United Nations Family (2013-14): Cluster 3 indicators: </w:t>
            </w:r>
          </w:p>
          <w:p w14:paraId="408E4D1A" w14:textId="77777777" w:rsidR="001B37DF" w:rsidRPr="001B37DF" w:rsidRDefault="001B37DF" w:rsidP="001B37DF">
            <w:pPr>
              <w:numPr>
                <w:ilvl w:val="0"/>
                <w:numId w:val="22"/>
              </w:numPr>
              <w:spacing w:after="60"/>
              <w:jc w:val="both"/>
              <w:rPr>
                <w:rFonts w:asciiTheme="minorHAnsi" w:hAnsiTheme="minorHAnsi" w:cstheme="minorHAnsi"/>
                <w:i/>
                <w:sz w:val="22"/>
                <w:szCs w:val="22"/>
                <w:lang w:val="en-ZA"/>
              </w:rPr>
            </w:pPr>
            <w:r w:rsidRPr="001B37DF">
              <w:rPr>
                <w:rFonts w:asciiTheme="minorHAnsi" w:hAnsiTheme="minorHAnsi" w:cstheme="minorHAnsi"/>
                <w:sz w:val="22"/>
                <w:szCs w:val="22"/>
                <w:lang w:val="en-ZA"/>
              </w:rPr>
              <w:t>Percentage change in mortality and casualties and economic impacts of natural and man-made disasters compared to 2011</w:t>
            </w:r>
          </w:p>
          <w:p w14:paraId="2E30C04E" w14:textId="77777777" w:rsidR="001B37DF" w:rsidRPr="001B37DF" w:rsidRDefault="001B37DF" w:rsidP="001B37DF">
            <w:pPr>
              <w:numPr>
                <w:ilvl w:val="0"/>
                <w:numId w:val="22"/>
              </w:numPr>
              <w:spacing w:after="60"/>
              <w:jc w:val="both"/>
              <w:rPr>
                <w:rFonts w:asciiTheme="minorHAnsi" w:hAnsiTheme="minorHAnsi" w:cstheme="minorHAnsi"/>
                <w:i/>
                <w:sz w:val="22"/>
                <w:szCs w:val="22"/>
                <w:lang w:val="en-ZA"/>
              </w:rPr>
            </w:pPr>
            <w:r w:rsidRPr="001B37DF">
              <w:rPr>
                <w:rFonts w:asciiTheme="minorHAnsi" w:hAnsiTheme="minorHAnsi" w:cstheme="minorHAnsi"/>
                <w:sz w:val="22"/>
                <w:szCs w:val="22"/>
                <w:lang w:val="en-ZA"/>
              </w:rPr>
              <w:t>Percentage change in Sierra Leone’s environmental performance index as compared to 2010 (as measured by UNDP’s Human Development Reports)</w:t>
            </w:r>
          </w:p>
        </w:tc>
      </w:tr>
      <w:tr w:rsidR="001B37DF" w:rsidRPr="001B37DF" w14:paraId="3B1A25C7" w14:textId="77777777" w:rsidTr="00BB6F94">
        <w:trPr>
          <w:trHeight w:val="244"/>
        </w:trPr>
        <w:tc>
          <w:tcPr>
            <w:tcW w:w="14263" w:type="dxa"/>
            <w:gridSpan w:val="6"/>
            <w:shd w:val="clear" w:color="auto" w:fill="auto"/>
          </w:tcPr>
          <w:p w14:paraId="1508657E"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Primary applicable Key Environment and Sustainable Development Key Result Area (same as that on the cover page, circle one): 1. Mainstreaming environment and energy OR</w:t>
            </w:r>
          </w:p>
          <w:p w14:paraId="7E2A62B8"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 xml:space="preserve">2. Catalyzing environmental finance OR 3. </w:t>
            </w:r>
            <w:r w:rsidRPr="001B37DF">
              <w:rPr>
                <w:rFonts w:asciiTheme="minorHAnsi" w:hAnsiTheme="minorHAnsi" w:cstheme="minorHAnsi"/>
                <w:b/>
                <w:sz w:val="22"/>
                <w:szCs w:val="22"/>
                <w:u w:val="single"/>
                <w:lang w:val="en-ZA"/>
              </w:rPr>
              <w:t>Promote climate change adaptation</w:t>
            </w:r>
            <w:r w:rsidRPr="001B37DF">
              <w:rPr>
                <w:rFonts w:asciiTheme="minorHAnsi" w:hAnsiTheme="minorHAnsi" w:cstheme="minorHAnsi"/>
                <w:b/>
                <w:sz w:val="22"/>
                <w:szCs w:val="22"/>
                <w:lang w:val="en-ZA"/>
              </w:rPr>
              <w:t xml:space="preserve"> OR  4. </w:t>
            </w:r>
            <w:r w:rsidRPr="001B37DF">
              <w:rPr>
                <w:rFonts w:asciiTheme="minorHAnsi" w:hAnsiTheme="minorHAnsi" w:cstheme="minorHAnsi"/>
                <w:b/>
                <w:sz w:val="22"/>
                <w:szCs w:val="22"/>
                <w:u w:val="single"/>
                <w:lang w:val="en-ZA"/>
              </w:rPr>
              <w:t>Expanding access to environmental and energy services for the poor</w:t>
            </w:r>
            <w:r w:rsidRPr="001B37DF">
              <w:rPr>
                <w:rFonts w:asciiTheme="minorHAnsi" w:hAnsiTheme="minorHAnsi" w:cstheme="minorHAnsi"/>
                <w:b/>
                <w:sz w:val="22"/>
                <w:szCs w:val="22"/>
                <w:lang w:val="en-ZA"/>
              </w:rPr>
              <w:t>.</w:t>
            </w:r>
          </w:p>
        </w:tc>
      </w:tr>
      <w:tr w:rsidR="001B37DF" w:rsidRPr="001B37DF" w14:paraId="1FEF67A5" w14:textId="77777777" w:rsidTr="00BB6F94">
        <w:tc>
          <w:tcPr>
            <w:tcW w:w="14263" w:type="dxa"/>
            <w:gridSpan w:val="6"/>
            <w:shd w:val="clear" w:color="auto" w:fill="auto"/>
          </w:tcPr>
          <w:p w14:paraId="752823B9"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b/>
                <w:sz w:val="22"/>
                <w:szCs w:val="22"/>
                <w:lang w:val="en-ZA"/>
              </w:rPr>
              <w:t xml:space="preserve">Applicable GEF Strategic Objective and Program: </w:t>
            </w:r>
            <w:r w:rsidRPr="001B37DF">
              <w:rPr>
                <w:rFonts w:asciiTheme="minorHAnsi" w:hAnsiTheme="minorHAnsi" w:cstheme="minorHAnsi"/>
                <w:sz w:val="22"/>
                <w:szCs w:val="22"/>
                <w:lang w:val="en-ZA"/>
              </w:rPr>
              <w:t>Adaptation to Climate Change: Objective 1: Reduce vulnerability to the adverse impacts of climate change, including variability, at local, national, regional and global level and Objective 2: Increase adaptive capacity to respond to the impacts of climate change, including variability, at local, national, regional and global level</w:t>
            </w:r>
          </w:p>
        </w:tc>
      </w:tr>
      <w:tr w:rsidR="001B37DF" w:rsidRPr="001B37DF" w14:paraId="33FFAEDA" w14:textId="77777777" w:rsidTr="00BB6F94">
        <w:tc>
          <w:tcPr>
            <w:tcW w:w="14263" w:type="dxa"/>
            <w:gridSpan w:val="6"/>
            <w:shd w:val="clear" w:color="auto" w:fill="auto"/>
          </w:tcPr>
          <w:p w14:paraId="3E67ED19" w14:textId="77777777" w:rsidR="001B37DF" w:rsidRPr="001B37DF" w:rsidRDefault="001B37DF" w:rsidP="00BB6F94">
            <w:pPr>
              <w:spacing w:after="60"/>
              <w:jc w:val="both"/>
              <w:rPr>
                <w:rFonts w:asciiTheme="minorHAnsi" w:hAnsiTheme="minorHAnsi" w:cstheme="minorHAnsi"/>
                <w:b/>
                <w:sz w:val="22"/>
                <w:szCs w:val="22"/>
              </w:rPr>
            </w:pPr>
            <w:r w:rsidRPr="001B37DF">
              <w:rPr>
                <w:rFonts w:asciiTheme="minorHAnsi" w:hAnsiTheme="minorHAnsi" w:cstheme="minorHAnsi"/>
                <w:b/>
                <w:sz w:val="22"/>
                <w:szCs w:val="22"/>
                <w:lang w:val="en-ZA"/>
              </w:rPr>
              <w:t xml:space="preserve">Applicable GEF Expected Outcomes: </w:t>
            </w:r>
            <w:r w:rsidRPr="001B37DF">
              <w:rPr>
                <w:rFonts w:asciiTheme="minorHAnsi" w:hAnsiTheme="minorHAnsi" w:cstheme="minorHAnsi"/>
                <w:sz w:val="22"/>
                <w:szCs w:val="22"/>
                <w:lang w:val="en-ZA"/>
              </w:rPr>
              <w:t xml:space="preserve">Outcome 1.1: Mainstreamed adaptation in broader development frameworks at country level and in targeted vulnerable areas, Outcome 1.2: Reduced vulnerability in development sectors, </w:t>
            </w:r>
            <w:r w:rsidRPr="001B37DF">
              <w:rPr>
                <w:rFonts w:asciiTheme="minorHAnsi" w:hAnsiTheme="minorHAnsi" w:cstheme="minorHAnsi"/>
                <w:bCs/>
                <w:sz w:val="22"/>
                <w:szCs w:val="22"/>
              </w:rPr>
              <w:t>Outcome 2.1: Increased knowledge and understanding of climate variability and change-induced risks at country level and in targeted vulnerable areas, Outcome 2.3: Strengthened awareness and ownership of adaptation and climate risk reduction processes at local level, Outcome 3.1: Successful demonstration, deployment, and transfer of relevant adaptation technology in targeted areas</w:t>
            </w:r>
          </w:p>
        </w:tc>
      </w:tr>
      <w:tr w:rsidR="001B37DF" w:rsidRPr="001B37DF" w14:paraId="49A461F6" w14:textId="77777777" w:rsidTr="00BB6F94">
        <w:tc>
          <w:tcPr>
            <w:tcW w:w="14263" w:type="dxa"/>
            <w:gridSpan w:val="6"/>
            <w:shd w:val="clear" w:color="auto" w:fill="auto"/>
          </w:tcPr>
          <w:p w14:paraId="72E3A1B5"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Applicable GEF Outcome Indicators: (following AMAT tool)</w:t>
            </w:r>
          </w:p>
          <w:p w14:paraId="21BF85A8"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Indicator 1.1.1: Adaptation actions implemented in national/regional development frameworks.</w:t>
            </w:r>
          </w:p>
          <w:p w14:paraId="4B773CE5"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 xml:space="preserve">Indicator 1.2.3: Number of additional people provided with access to safe water supply and basic sanitation services given existing and projected climate change </w:t>
            </w:r>
          </w:p>
          <w:p w14:paraId="3868063E"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Indicator 2.2.1: No. and type of targeted institutions with increased adaptive capacity to reduce risks of and responses to climate variability.</w:t>
            </w:r>
          </w:p>
          <w:p w14:paraId="09C44554"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lang w:val="en-ZA"/>
              </w:rPr>
              <w:t xml:space="preserve">Indicator 2.3.2: </w:t>
            </w:r>
            <w:r w:rsidRPr="001B37DF">
              <w:rPr>
                <w:rFonts w:asciiTheme="minorHAnsi" w:hAnsiTheme="minorHAnsi" w:cstheme="minorHAnsi"/>
                <w:sz w:val="22"/>
                <w:szCs w:val="22"/>
              </w:rPr>
              <w:t xml:space="preserve">% of targeted population awareness of predicted adverse impacts of climate change and appropriate responses </w:t>
            </w:r>
          </w:p>
        </w:tc>
      </w:tr>
      <w:tr w:rsidR="001B37DF" w:rsidRPr="001B37DF" w14:paraId="17823342" w14:textId="77777777" w:rsidTr="001B37DF">
        <w:trPr>
          <w:trHeight w:val="544"/>
        </w:trPr>
        <w:tc>
          <w:tcPr>
            <w:tcW w:w="2085" w:type="dxa"/>
            <w:shd w:val="pct12" w:color="auto" w:fill="auto"/>
          </w:tcPr>
          <w:p w14:paraId="424EE7EB" w14:textId="77777777" w:rsidR="001B37DF" w:rsidRPr="001B37DF" w:rsidRDefault="001B37DF" w:rsidP="00BB6F94">
            <w:pPr>
              <w:spacing w:after="60"/>
              <w:jc w:val="both"/>
              <w:rPr>
                <w:rFonts w:asciiTheme="minorHAnsi" w:hAnsiTheme="minorHAnsi" w:cstheme="minorHAnsi"/>
                <w:b/>
                <w:sz w:val="22"/>
                <w:szCs w:val="22"/>
                <w:lang w:val="en-ZA"/>
              </w:rPr>
            </w:pPr>
          </w:p>
        </w:tc>
        <w:tc>
          <w:tcPr>
            <w:tcW w:w="1879" w:type="dxa"/>
            <w:shd w:val="pct12" w:color="auto" w:fill="auto"/>
          </w:tcPr>
          <w:p w14:paraId="6823FC22"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Indicator</w:t>
            </w:r>
          </w:p>
        </w:tc>
        <w:tc>
          <w:tcPr>
            <w:tcW w:w="2665" w:type="dxa"/>
            <w:shd w:val="pct12" w:color="auto" w:fill="auto"/>
          </w:tcPr>
          <w:p w14:paraId="478C956B"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Baseline</w:t>
            </w:r>
          </w:p>
        </w:tc>
        <w:tc>
          <w:tcPr>
            <w:tcW w:w="2176" w:type="dxa"/>
            <w:shd w:val="pct12" w:color="auto" w:fill="auto"/>
          </w:tcPr>
          <w:p w14:paraId="774D0761"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 xml:space="preserve">Targets </w:t>
            </w:r>
          </w:p>
          <w:p w14:paraId="61210873"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End of Project</w:t>
            </w:r>
          </w:p>
        </w:tc>
        <w:tc>
          <w:tcPr>
            <w:tcW w:w="1957" w:type="dxa"/>
            <w:shd w:val="pct12" w:color="auto" w:fill="auto"/>
          </w:tcPr>
          <w:p w14:paraId="4B4E197D"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Source of verification</w:t>
            </w:r>
          </w:p>
        </w:tc>
        <w:tc>
          <w:tcPr>
            <w:tcW w:w="3501" w:type="dxa"/>
            <w:shd w:val="pct12" w:color="auto" w:fill="auto"/>
          </w:tcPr>
          <w:p w14:paraId="0E34B7F7"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Risks and Assumptions</w:t>
            </w:r>
          </w:p>
        </w:tc>
      </w:tr>
      <w:tr w:rsidR="001B37DF" w:rsidRPr="001B37DF" w14:paraId="17DC8186" w14:textId="77777777" w:rsidTr="001B37DF">
        <w:tc>
          <w:tcPr>
            <w:tcW w:w="2085" w:type="dxa"/>
            <w:shd w:val="pct12" w:color="auto" w:fill="auto"/>
          </w:tcPr>
          <w:p w14:paraId="78F52B1D"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lastRenderedPageBreak/>
              <w:t>Project Objective</w:t>
            </w:r>
            <w:r w:rsidRPr="001B37DF">
              <w:rPr>
                <w:rFonts w:asciiTheme="minorHAnsi" w:hAnsiTheme="minorHAnsi" w:cstheme="minorHAnsi"/>
                <w:b/>
                <w:sz w:val="22"/>
                <w:szCs w:val="22"/>
                <w:vertAlign w:val="superscript"/>
                <w:lang w:val="en-ZA"/>
              </w:rPr>
              <w:footnoteReference w:id="2"/>
            </w:r>
            <w:r w:rsidRPr="001B37DF">
              <w:rPr>
                <w:rFonts w:asciiTheme="minorHAnsi" w:hAnsiTheme="minorHAnsi" w:cstheme="minorHAnsi"/>
                <w:b/>
                <w:sz w:val="22"/>
                <w:szCs w:val="22"/>
                <w:lang w:val="en-ZA"/>
              </w:rPr>
              <w:t xml:space="preserve"> </w:t>
            </w:r>
            <w:r w:rsidRPr="001B37DF">
              <w:rPr>
                <w:rFonts w:asciiTheme="minorHAnsi" w:hAnsiTheme="minorHAnsi" w:cstheme="minorHAnsi"/>
                <w:sz w:val="22"/>
                <w:szCs w:val="22"/>
                <w:lang w:val="en-ZA"/>
              </w:rPr>
              <w:t xml:space="preserve"> E</w:t>
            </w:r>
            <w:r w:rsidRPr="001B37DF">
              <w:rPr>
                <w:rFonts w:asciiTheme="minorHAnsi" w:hAnsiTheme="minorHAnsi" w:cstheme="minorHAnsi"/>
                <w:i/>
                <w:sz w:val="22"/>
                <w:szCs w:val="22"/>
                <w:lang w:val="en-ZA"/>
              </w:rPr>
              <w:t xml:space="preserve">nhance the adaptive capacity of decision-makers in the public and private sector involved in water provision to plan for and respond to climate change risks on water resources. </w:t>
            </w:r>
          </w:p>
          <w:p w14:paraId="7083E3F4"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 xml:space="preserve"> (equivalent to output in ATLAS)</w:t>
            </w:r>
          </w:p>
        </w:tc>
        <w:tc>
          <w:tcPr>
            <w:tcW w:w="1879" w:type="dxa"/>
          </w:tcPr>
          <w:p w14:paraId="0ECD018D"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 xml:space="preserve">Indicator 2.2.1: No. and type of targeted institutions with increased adaptive capacity to reduce risks of and responses to climate variability. </w:t>
            </w:r>
            <w:r w:rsidRPr="001B37DF">
              <w:rPr>
                <w:rFonts w:asciiTheme="minorHAnsi" w:hAnsiTheme="minorHAnsi" w:cstheme="minorHAnsi"/>
                <w:sz w:val="22"/>
                <w:szCs w:val="22"/>
              </w:rPr>
              <w:t>(AMAT indicator 2.2.1)</w:t>
            </w:r>
          </w:p>
          <w:p w14:paraId="69C14614" w14:textId="77777777" w:rsidR="001B37DF" w:rsidRPr="001B37DF" w:rsidRDefault="001B37DF" w:rsidP="00BB6F94">
            <w:pPr>
              <w:spacing w:after="60"/>
              <w:jc w:val="both"/>
              <w:rPr>
                <w:rFonts w:asciiTheme="minorHAnsi" w:hAnsiTheme="minorHAnsi" w:cstheme="minorHAnsi"/>
                <w:sz w:val="22"/>
                <w:szCs w:val="22"/>
                <w:lang w:val="en-ZA"/>
              </w:rPr>
            </w:pPr>
          </w:p>
        </w:tc>
        <w:tc>
          <w:tcPr>
            <w:tcW w:w="2665" w:type="dxa"/>
          </w:tcPr>
          <w:p w14:paraId="36AA4E86"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Technocrats from MWR and EPA in Freetown, but particularly regional technical staffs have extremely limited opportunity for professional updating, and usually find it difficult to address newly emerging technical issues and practices into their ongoing work. One of the major limitations is the lack of capacity to deal with climate risks and understandings of managing these risks in the water sector.</w:t>
            </w:r>
          </w:p>
          <w:p w14:paraId="3E933BAD" w14:textId="77777777" w:rsidR="001B37DF" w:rsidRPr="001B37DF" w:rsidRDefault="001B37DF" w:rsidP="00BB6F94">
            <w:pPr>
              <w:spacing w:after="60"/>
              <w:jc w:val="both"/>
              <w:rPr>
                <w:rFonts w:asciiTheme="minorHAnsi" w:hAnsiTheme="minorHAnsi" w:cstheme="minorHAnsi"/>
                <w:sz w:val="22"/>
                <w:szCs w:val="22"/>
                <w:lang w:val="en-ZA"/>
              </w:rPr>
            </w:pPr>
          </w:p>
        </w:tc>
        <w:tc>
          <w:tcPr>
            <w:tcW w:w="2176" w:type="dxa"/>
          </w:tcPr>
          <w:p w14:paraId="31654340"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 xml:space="preserve">At least capacities of </w:t>
            </w:r>
            <w:r w:rsidRPr="001B37DF">
              <w:rPr>
                <w:rFonts w:asciiTheme="minorHAnsi" w:hAnsiTheme="minorHAnsi" w:cstheme="minorHAnsi"/>
                <w:bCs/>
                <w:sz w:val="22"/>
                <w:szCs w:val="22"/>
              </w:rPr>
              <w:t>2 line ministries and 2 Districts Council to mainstream adaptation concerns within water policies and local development plans are strengthened; and capacities of two  research /training center to deliver relevant trainings on climate change issues of are strengthened.</w:t>
            </w:r>
          </w:p>
        </w:tc>
        <w:tc>
          <w:tcPr>
            <w:tcW w:w="1957" w:type="dxa"/>
          </w:tcPr>
          <w:p w14:paraId="14D1BB34"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Baseline capacity assessment to be undertaken at project onset</w:t>
            </w:r>
          </w:p>
          <w:p w14:paraId="4D078245"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APRs/PIR</w:t>
            </w:r>
          </w:p>
          <w:p w14:paraId="341D7CBD"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Policy reviews as part of APRs/PIR</w:t>
            </w:r>
          </w:p>
          <w:p w14:paraId="6A47392C"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rPr>
              <w:t xml:space="preserve">MTR </w:t>
            </w:r>
          </w:p>
        </w:tc>
        <w:tc>
          <w:tcPr>
            <w:tcW w:w="3501" w:type="dxa"/>
          </w:tcPr>
          <w:p w14:paraId="49693702"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Unavailability of requisite human resources and data</w:t>
            </w:r>
          </w:p>
          <w:p w14:paraId="64702263"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Insufficient institutional support and political commitment</w:t>
            </w:r>
          </w:p>
          <w:p w14:paraId="3CE427ED" w14:textId="77777777" w:rsidR="001B37DF" w:rsidRPr="001B37DF" w:rsidRDefault="001B37DF" w:rsidP="00BB6F94">
            <w:pPr>
              <w:spacing w:after="60"/>
              <w:jc w:val="both"/>
              <w:rPr>
                <w:rFonts w:asciiTheme="minorHAnsi" w:hAnsiTheme="minorHAnsi" w:cstheme="minorHAnsi"/>
                <w:sz w:val="22"/>
                <w:szCs w:val="22"/>
                <w:lang w:val="en-ZA"/>
              </w:rPr>
            </w:pPr>
          </w:p>
        </w:tc>
      </w:tr>
      <w:tr w:rsidR="001B37DF" w:rsidRPr="001B37DF" w14:paraId="2FD7CE2B" w14:textId="77777777" w:rsidTr="001B37DF">
        <w:trPr>
          <w:trHeight w:val="1557"/>
        </w:trPr>
        <w:tc>
          <w:tcPr>
            <w:tcW w:w="2085" w:type="dxa"/>
            <w:vMerge w:val="restart"/>
            <w:shd w:val="pct12" w:color="auto" w:fill="auto"/>
          </w:tcPr>
          <w:p w14:paraId="01619DAB"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Outcome 1</w:t>
            </w:r>
            <w:r w:rsidRPr="001B37DF">
              <w:rPr>
                <w:rFonts w:asciiTheme="minorHAnsi" w:hAnsiTheme="minorHAnsi" w:cstheme="minorHAnsi"/>
                <w:b/>
                <w:sz w:val="22"/>
                <w:szCs w:val="22"/>
                <w:vertAlign w:val="superscript"/>
                <w:lang w:val="en-ZA"/>
              </w:rPr>
              <w:footnoteReference w:id="3"/>
            </w:r>
            <w:r w:rsidRPr="001B37DF">
              <w:rPr>
                <w:rFonts w:asciiTheme="minorHAnsi" w:hAnsiTheme="minorHAnsi" w:cstheme="minorHAnsi"/>
                <w:b/>
                <w:sz w:val="22"/>
                <w:szCs w:val="22"/>
                <w:lang w:val="en-ZA"/>
              </w:rPr>
              <w:t xml:space="preserve">: </w:t>
            </w:r>
          </w:p>
          <w:p w14:paraId="18EA4E23"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Critical public policies governing the management of water resources revised to incentivize climate smart investment by the private sector.</w:t>
            </w:r>
          </w:p>
          <w:p w14:paraId="6FC46436"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lastRenderedPageBreak/>
              <w:t>(equivalent to activity in ATLAS)</w:t>
            </w:r>
          </w:p>
          <w:p w14:paraId="5C456C9B" w14:textId="77777777" w:rsidR="001B37DF" w:rsidRPr="001B37DF" w:rsidRDefault="001B37DF" w:rsidP="00BB6F94">
            <w:pPr>
              <w:spacing w:after="60"/>
              <w:jc w:val="both"/>
              <w:rPr>
                <w:rFonts w:asciiTheme="minorHAnsi" w:hAnsiTheme="minorHAnsi" w:cstheme="minorHAnsi"/>
                <w:b/>
                <w:sz w:val="22"/>
                <w:szCs w:val="22"/>
                <w:lang w:val="en-ZA"/>
              </w:rPr>
            </w:pPr>
          </w:p>
        </w:tc>
        <w:tc>
          <w:tcPr>
            <w:tcW w:w="1879" w:type="dxa"/>
          </w:tcPr>
          <w:p w14:paraId="6E6457A3"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lastRenderedPageBreak/>
              <w:t xml:space="preserve">Indicator 1.1.1: </w:t>
            </w:r>
            <w:r w:rsidRPr="001B37DF">
              <w:rPr>
                <w:rFonts w:asciiTheme="minorHAnsi" w:hAnsiTheme="minorHAnsi" w:cstheme="minorHAnsi"/>
                <w:sz w:val="22"/>
                <w:szCs w:val="22"/>
              </w:rPr>
              <w:t>Adaptation concerns and actions mainstreamed within at least the Guma Reservoir Management process (AMAT indicator 1.1.1)</w:t>
            </w:r>
          </w:p>
        </w:tc>
        <w:tc>
          <w:tcPr>
            <w:tcW w:w="2665" w:type="dxa"/>
          </w:tcPr>
          <w:p w14:paraId="1A83068C"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 xml:space="preserve">The overall risk that climate change may pose on the sustainability of water supply to the capital not well integrated into Guma Reservoir management;  </w:t>
            </w:r>
          </w:p>
        </w:tc>
        <w:tc>
          <w:tcPr>
            <w:tcW w:w="2176" w:type="dxa"/>
          </w:tcPr>
          <w:p w14:paraId="2F9EE5ED"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 xml:space="preserve">CC resilience plan for Guma reservoir established </w:t>
            </w:r>
          </w:p>
          <w:p w14:paraId="7DE7905B" w14:textId="77777777" w:rsidR="001B37DF" w:rsidRPr="001B37DF" w:rsidRDefault="001B37DF" w:rsidP="00BB6F94">
            <w:pPr>
              <w:spacing w:after="60"/>
              <w:jc w:val="both"/>
              <w:rPr>
                <w:rFonts w:asciiTheme="minorHAnsi" w:hAnsiTheme="minorHAnsi" w:cstheme="minorHAnsi"/>
                <w:sz w:val="22"/>
                <w:szCs w:val="22"/>
                <w:lang w:val="en-ZA"/>
              </w:rPr>
            </w:pPr>
          </w:p>
          <w:p w14:paraId="3799FC67" w14:textId="77777777" w:rsidR="001B37DF" w:rsidRPr="001B37DF" w:rsidRDefault="001B37DF" w:rsidP="00BB6F94">
            <w:pPr>
              <w:spacing w:after="60"/>
              <w:jc w:val="both"/>
              <w:rPr>
                <w:rFonts w:asciiTheme="minorHAnsi" w:hAnsiTheme="minorHAnsi" w:cstheme="minorHAnsi"/>
                <w:sz w:val="22"/>
                <w:szCs w:val="22"/>
                <w:lang w:val="en-ZA"/>
              </w:rPr>
            </w:pPr>
          </w:p>
          <w:p w14:paraId="2974D350" w14:textId="77777777" w:rsidR="001B37DF" w:rsidRPr="001B37DF" w:rsidRDefault="001B37DF" w:rsidP="00BB6F94">
            <w:pPr>
              <w:spacing w:after="60"/>
              <w:jc w:val="both"/>
              <w:rPr>
                <w:rFonts w:asciiTheme="minorHAnsi" w:hAnsiTheme="minorHAnsi" w:cstheme="minorHAnsi"/>
                <w:sz w:val="22"/>
                <w:szCs w:val="22"/>
                <w:lang w:val="en-ZA"/>
              </w:rPr>
            </w:pPr>
          </w:p>
          <w:p w14:paraId="01DB5A04" w14:textId="77777777" w:rsidR="001B37DF" w:rsidRPr="001B37DF" w:rsidRDefault="001B37DF" w:rsidP="00BB6F94">
            <w:pPr>
              <w:spacing w:after="60"/>
              <w:jc w:val="both"/>
              <w:rPr>
                <w:rFonts w:asciiTheme="minorHAnsi" w:hAnsiTheme="minorHAnsi" w:cstheme="minorHAnsi"/>
                <w:sz w:val="22"/>
                <w:szCs w:val="22"/>
                <w:lang w:val="en-ZA"/>
              </w:rPr>
            </w:pPr>
          </w:p>
        </w:tc>
        <w:tc>
          <w:tcPr>
            <w:tcW w:w="1957" w:type="dxa"/>
          </w:tcPr>
          <w:p w14:paraId="5718F689"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Policy and resilience plan review</w:t>
            </w:r>
          </w:p>
          <w:p w14:paraId="73B6D09E"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rPr>
              <w:t>Policy reviews as part of APRs/PIR</w:t>
            </w:r>
          </w:p>
          <w:p w14:paraId="476E2EFD" w14:textId="77777777" w:rsidR="001B37DF" w:rsidRPr="001B37DF" w:rsidRDefault="001B37DF" w:rsidP="00BB6F94">
            <w:pPr>
              <w:spacing w:after="60"/>
              <w:jc w:val="both"/>
              <w:rPr>
                <w:rFonts w:asciiTheme="minorHAnsi" w:hAnsiTheme="minorHAnsi" w:cstheme="minorHAnsi"/>
                <w:sz w:val="22"/>
                <w:szCs w:val="22"/>
                <w:lang w:val="en-ZA"/>
              </w:rPr>
            </w:pPr>
          </w:p>
        </w:tc>
        <w:tc>
          <w:tcPr>
            <w:tcW w:w="3501" w:type="dxa"/>
          </w:tcPr>
          <w:p w14:paraId="690D87D5"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Timing of interventions well attuned to policy development/review;</w:t>
            </w:r>
          </w:p>
          <w:p w14:paraId="4720F41C"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Political will is lacking</w:t>
            </w:r>
          </w:p>
          <w:p w14:paraId="5641A811" w14:textId="77777777" w:rsidR="001B37DF" w:rsidRPr="001B37DF" w:rsidRDefault="001B37DF" w:rsidP="00BB6F94">
            <w:pPr>
              <w:spacing w:after="60"/>
              <w:jc w:val="both"/>
              <w:rPr>
                <w:rFonts w:asciiTheme="minorHAnsi" w:hAnsiTheme="minorHAnsi" w:cstheme="minorHAnsi"/>
                <w:sz w:val="22"/>
                <w:szCs w:val="22"/>
                <w:lang w:val="en-ZA"/>
              </w:rPr>
            </w:pPr>
          </w:p>
          <w:p w14:paraId="2FD98279" w14:textId="77777777" w:rsidR="001B37DF" w:rsidRPr="001B37DF" w:rsidRDefault="001B37DF" w:rsidP="00BB6F94">
            <w:pPr>
              <w:spacing w:after="60"/>
              <w:jc w:val="both"/>
              <w:rPr>
                <w:rFonts w:asciiTheme="minorHAnsi" w:hAnsiTheme="minorHAnsi" w:cstheme="minorHAnsi"/>
                <w:sz w:val="22"/>
                <w:szCs w:val="22"/>
                <w:lang w:val="en-ZA"/>
              </w:rPr>
            </w:pPr>
          </w:p>
          <w:p w14:paraId="466F1DD2" w14:textId="77777777" w:rsidR="001B37DF" w:rsidRPr="001B37DF" w:rsidRDefault="001B37DF" w:rsidP="00BB6F94">
            <w:pPr>
              <w:spacing w:after="60"/>
              <w:jc w:val="both"/>
              <w:rPr>
                <w:rFonts w:asciiTheme="minorHAnsi" w:hAnsiTheme="minorHAnsi" w:cstheme="minorHAnsi"/>
                <w:sz w:val="22"/>
                <w:szCs w:val="22"/>
                <w:lang w:val="en-ZA"/>
              </w:rPr>
            </w:pPr>
          </w:p>
        </w:tc>
      </w:tr>
      <w:tr w:rsidR="001B37DF" w:rsidRPr="001B37DF" w14:paraId="7D4C43FA" w14:textId="77777777" w:rsidTr="001B37DF">
        <w:trPr>
          <w:trHeight w:val="3739"/>
        </w:trPr>
        <w:tc>
          <w:tcPr>
            <w:tcW w:w="2085" w:type="dxa"/>
            <w:vMerge/>
            <w:shd w:val="pct12" w:color="auto" w:fill="auto"/>
          </w:tcPr>
          <w:p w14:paraId="050D090A" w14:textId="77777777" w:rsidR="001B37DF" w:rsidRPr="001B37DF" w:rsidRDefault="001B37DF" w:rsidP="00BB6F94">
            <w:pPr>
              <w:spacing w:after="60"/>
              <w:jc w:val="both"/>
              <w:rPr>
                <w:rFonts w:asciiTheme="minorHAnsi" w:hAnsiTheme="minorHAnsi" w:cstheme="minorHAnsi"/>
                <w:b/>
                <w:sz w:val="22"/>
                <w:szCs w:val="22"/>
                <w:lang w:val="en-ZA"/>
              </w:rPr>
            </w:pPr>
          </w:p>
        </w:tc>
        <w:tc>
          <w:tcPr>
            <w:tcW w:w="1879" w:type="dxa"/>
          </w:tcPr>
          <w:p w14:paraId="602067B3" w14:textId="77777777" w:rsidR="001B37DF" w:rsidRPr="001B37DF" w:rsidRDefault="001B37DF" w:rsidP="00BB6F94">
            <w:pPr>
              <w:spacing w:after="60"/>
              <w:jc w:val="both"/>
              <w:rPr>
                <w:rFonts w:asciiTheme="minorHAnsi" w:hAnsiTheme="minorHAnsi" w:cstheme="minorHAnsi"/>
                <w:sz w:val="22"/>
                <w:szCs w:val="22"/>
                <w:lang w:val="en-ZA"/>
              </w:rPr>
            </w:pPr>
          </w:p>
          <w:p w14:paraId="5637182A"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Indicator 2.2.1: No. and type of targeted institutions with increased adaptive capacity to reduce risks of and responses to climate variability.</w:t>
            </w:r>
            <w:r w:rsidRPr="001B37DF">
              <w:rPr>
                <w:rFonts w:asciiTheme="minorHAnsi" w:hAnsiTheme="minorHAnsi" w:cstheme="minorHAnsi"/>
                <w:sz w:val="22"/>
                <w:szCs w:val="22"/>
                <w:lang w:eastAsia="fr-CA"/>
              </w:rPr>
              <w:t xml:space="preserve"> </w:t>
            </w:r>
            <w:r w:rsidRPr="001B37DF">
              <w:rPr>
                <w:rFonts w:asciiTheme="minorHAnsi" w:hAnsiTheme="minorHAnsi" w:cstheme="minorHAnsi"/>
                <w:sz w:val="22"/>
                <w:szCs w:val="22"/>
              </w:rPr>
              <w:t>(AMAT indicator 2.2.1)</w:t>
            </w:r>
          </w:p>
          <w:p w14:paraId="1AA6F0CE" w14:textId="77777777" w:rsidR="001B37DF" w:rsidRPr="001B37DF" w:rsidRDefault="001B37DF" w:rsidP="00BB6F94">
            <w:pPr>
              <w:spacing w:after="60"/>
              <w:jc w:val="both"/>
              <w:rPr>
                <w:rFonts w:asciiTheme="minorHAnsi" w:hAnsiTheme="minorHAnsi" w:cstheme="minorHAnsi"/>
                <w:sz w:val="22"/>
                <w:szCs w:val="22"/>
                <w:lang w:val="en-ZA"/>
              </w:rPr>
            </w:pPr>
          </w:p>
        </w:tc>
        <w:tc>
          <w:tcPr>
            <w:tcW w:w="2665" w:type="dxa"/>
          </w:tcPr>
          <w:p w14:paraId="1170D7BF"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rPr>
              <w:t>K</w:t>
            </w:r>
            <w:r w:rsidRPr="001B37DF">
              <w:rPr>
                <w:rFonts w:asciiTheme="minorHAnsi" w:hAnsiTheme="minorHAnsi" w:cstheme="minorHAnsi"/>
                <w:sz w:val="22"/>
                <w:szCs w:val="22"/>
                <w:lang w:val="en-ZA"/>
              </w:rPr>
              <w:t xml:space="preserve">ey decision-makers who are supposed to lead the implementtaion of the policy have limited knowledge of climate change impacts or adaptation responses. </w:t>
            </w:r>
          </w:p>
          <w:p w14:paraId="311163C0"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Information, including inventory and mapping, is inadequate and staffs from MWR have limited expertise to internalize climate changes into existing local deve plan</w:t>
            </w:r>
          </w:p>
          <w:p w14:paraId="032C7A6C"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Low interplay between public and private sector on adaptation strategies investment</w:t>
            </w:r>
          </w:p>
          <w:p w14:paraId="5C612127"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lang w:val="en-ZA"/>
              </w:rPr>
              <w:t>Existing coping strategies and adaptation action not documented at all, including for the water sector.</w:t>
            </w:r>
          </w:p>
        </w:tc>
        <w:tc>
          <w:tcPr>
            <w:tcW w:w="2176" w:type="dxa"/>
          </w:tcPr>
          <w:p w14:paraId="1541BD8C"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15% of staff from targeted institutions aware of predicted impacts of climate change and appropriate responses</w:t>
            </w:r>
          </w:p>
          <w:p w14:paraId="16116F51" w14:textId="77777777" w:rsidR="001B37DF" w:rsidRPr="001B37DF" w:rsidRDefault="001B37DF" w:rsidP="00BB6F94">
            <w:pPr>
              <w:spacing w:after="60"/>
              <w:jc w:val="both"/>
              <w:rPr>
                <w:rFonts w:asciiTheme="minorHAnsi" w:hAnsiTheme="minorHAnsi" w:cstheme="minorHAnsi"/>
                <w:sz w:val="22"/>
                <w:szCs w:val="22"/>
              </w:rPr>
            </w:pPr>
          </w:p>
          <w:p w14:paraId="35E82688"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60% of targeted stakeholders have access to relevant disseminated adaption experiences from the project</w:t>
            </w:r>
          </w:p>
          <w:p w14:paraId="261AFA69" w14:textId="77777777" w:rsidR="001B37DF" w:rsidRPr="001B37DF" w:rsidRDefault="001B37DF" w:rsidP="00BB6F94">
            <w:pPr>
              <w:spacing w:after="60"/>
              <w:jc w:val="both"/>
              <w:rPr>
                <w:rFonts w:asciiTheme="minorHAnsi" w:hAnsiTheme="minorHAnsi" w:cstheme="minorHAnsi"/>
                <w:sz w:val="22"/>
                <w:szCs w:val="22"/>
                <w:lang w:val="en-ZA"/>
              </w:rPr>
            </w:pPr>
          </w:p>
        </w:tc>
        <w:tc>
          <w:tcPr>
            <w:tcW w:w="1957" w:type="dxa"/>
          </w:tcPr>
          <w:p w14:paraId="7405612A"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lang w:val="en-ZA"/>
              </w:rPr>
              <w:t>Baseline capacity assessment to be undertaken at project onset</w:t>
            </w:r>
            <w:r w:rsidRPr="001B37DF">
              <w:rPr>
                <w:rFonts w:asciiTheme="minorHAnsi" w:hAnsiTheme="minorHAnsi" w:cstheme="minorHAnsi"/>
                <w:sz w:val="22"/>
                <w:szCs w:val="22"/>
              </w:rPr>
              <w:t xml:space="preserve"> </w:t>
            </w:r>
          </w:p>
          <w:p w14:paraId="0D6D6BFE"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Awareness raising activities</w:t>
            </w:r>
          </w:p>
          <w:p w14:paraId="39D499C2"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rPr>
              <w:t>Policy reviews as part of APRs/PIR</w:t>
            </w:r>
          </w:p>
          <w:p w14:paraId="2C1B80F1" w14:textId="77777777" w:rsidR="001B37DF" w:rsidRPr="001B37DF" w:rsidRDefault="001B37DF" w:rsidP="00BB6F94">
            <w:pPr>
              <w:spacing w:after="60"/>
              <w:jc w:val="both"/>
              <w:rPr>
                <w:rFonts w:asciiTheme="minorHAnsi" w:hAnsiTheme="minorHAnsi" w:cstheme="minorHAnsi"/>
                <w:sz w:val="22"/>
                <w:szCs w:val="22"/>
              </w:rPr>
            </w:pPr>
          </w:p>
          <w:p w14:paraId="362E72BF" w14:textId="77777777" w:rsidR="001B37DF" w:rsidRPr="001B37DF" w:rsidRDefault="001B37DF" w:rsidP="00BB6F94">
            <w:pPr>
              <w:spacing w:after="60"/>
              <w:jc w:val="both"/>
              <w:rPr>
                <w:rFonts w:asciiTheme="minorHAnsi" w:hAnsiTheme="minorHAnsi" w:cstheme="minorHAnsi"/>
                <w:sz w:val="22"/>
                <w:szCs w:val="22"/>
                <w:lang w:val="en-ZA"/>
              </w:rPr>
            </w:pPr>
          </w:p>
        </w:tc>
        <w:tc>
          <w:tcPr>
            <w:tcW w:w="3501" w:type="dxa"/>
          </w:tcPr>
          <w:p w14:paraId="2EF4D105"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Insufficient institutional support and political commitment</w:t>
            </w:r>
          </w:p>
          <w:p w14:paraId="0103792C" w14:textId="77777777" w:rsidR="001B37DF" w:rsidRPr="001B37DF" w:rsidRDefault="001B37DF" w:rsidP="00BB6F94">
            <w:pPr>
              <w:spacing w:after="60"/>
              <w:jc w:val="both"/>
              <w:rPr>
                <w:rFonts w:asciiTheme="minorHAnsi" w:hAnsiTheme="minorHAnsi" w:cstheme="minorHAnsi"/>
                <w:sz w:val="22"/>
                <w:szCs w:val="22"/>
                <w:lang w:val="en-ZA"/>
              </w:rPr>
            </w:pPr>
          </w:p>
        </w:tc>
      </w:tr>
      <w:tr w:rsidR="001B37DF" w:rsidRPr="001B37DF" w14:paraId="48803D55" w14:textId="77777777" w:rsidTr="001B37DF">
        <w:tc>
          <w:tcPr>
            <w:tcW w:w="2085" w:type="dxa"/>
            <w:shd w:val="pct12" w:color="auto" w:fill="auto"/>
          </w:tcPr>
          <w:p w14:paraId="71D8DA76"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t xml:space="preserve">Outcome 2: </w:t>
            </w:r>
          </w:p>
          <w:p w14:paraId="2741C400"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Water supply infrastructure in Freetown and Puhejun, Kambia and Kono districts made resilient against climate change induced risks.</w:t>
            </w:r>
          </w:p>
          <w:p w14:paraId="2108F377" w14:textId="77777777" w:rsidR="001B37DF" w:rsidRPr="001B37DF" w:rsidRDefault="001B37DF" w:rsidP="00BB6F94">
            <w:pPr>
              <w:spacing w:after="60"/>
              <w:jc w:val="both"/>
              <w:rPr>
                <w:rFonts w:asciiTheme="minorHAnsi" w:hAnsiTheme="minorHAnsi" w:cstheme="minorHAnsi"/>
                <w:b/>
                <w:sz w:val="22"/>
                <w:szCs w:val="22"/>
                <w:lang w:val="en-ZA"/>
              </w:rPr>
            </w:pPr>
            <w:r w:rsidRPr="001B37DF">
              <w:rPr>
                <w:rFonts w:asciiTheme="minorHAnsi" w:hAnsiTheme="minorHAnsi" w:cstheme="minorHAnsi"/>
                <w:b/>
                <w:sz w:val="22"/>
                <w:szCs w:val="22"/>
                <w:lang w:val="en-ZA"/>
              </w:rPr>
              <w:lastRenderedPageBreak/>
              <w:t>(equivalent to activity in ATLAS)</w:t>
            </w:r>
          </w:p>
        </w:tc>
        <w:tc>
          <w:tcPr>
            <w:tcW w:w="1879" w:type="dxa"/>
          </w:tcPr>
          <w:p w14:paraId="6F70F04C"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lastRenderedPageBreak/>
              <w:t xml:space="preserve">Indicator 1.2.3: Number of additional people provided with access to safe water supply and basic sanitation services given existing and projected climate </w:t>
            </w:r>
            <w:r w:rsidRPr="001B37DF">
              <w:rPr>
                <w:rFonts w:asciiTheme="minorHAnsi" w:hAnsiTheme="minorHAnsi" w:cstheme="minorHAnsi"/>
                <w:sz w:val="22"/>
                <w:szCs w:val="22"/>
              </w:rPr>
              <w:lastRenderedPageBreak/>
              <w:t>change (AMAT indicator 1.3.1.1)</w:t>
            </w:r>
          </w:p>
        </w:tc>
        <w:tc>
          <w:tcPr>
            <w:tcW w:w="2665" w:type="dxa"/>
          </w:tcPr>
          <w:p w14:paraId="5ABF8C2B"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lastRenderedPageBreak/>
              <w:t>Type and level: 0</w:t>
            </w:r>
          </w:p>
          <w:p w14:paraId="01713181"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(aside already existing local coping mechanism)</w:t>
            </w:r>
          </w:p>
          <w:p w14:paraId="6E84DA35" w14:textId="77777777" w:rsidR="001B37DF" w:rsidRPr="001B37DF" w:rsidRDefault="001B37DF" w:rsidP="00BB6F94">
            <w:pPr>
              <w:spacing w:after="60"/>
              <w:jc w:val="both"/>
              <w:rPr>
                <w:rFonts w:asciiTheme="minorHAnsi" w:hAnsiTheme="minorHAnsi" w:cstheme="minorHAnsi"/>
                <w:sz w:val="22"/>
                <w:szCs w:val="22"/>
                <w:lang w:val="en-ZA"/>
              </w:rPr>
            </w:pPr>
          </w:p>
        </w:tc>
        <w:tc>
          <w:tcPr>
            <w:tcW w:w="2176" w:type="dxa"/>
          </w:tcPr>
          <w:p w14:paraId="79B413DE"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t>5.000 at intervention sites in Freetown and three districts</w:t>
            </w:r>
          </w:p>
          <w:p w14:paraId="0C6B37B1" w14:textId="77777777" w:rsidR="001B37DF" w:rsidRPr="001B37DF" w:rsidRDefault="001B37DF" w:rsidP="00BB6F94">
            <w:pPr>
              <w:spacing w:after="60"/>
              <w:jc w:val="both"/>
              <w:rPr>
                <w:rFonts w:asciiTheme="minorHAnsi" w:hAnsiTheme="minorHAnsi" w:cstheme="minorHAnsi"/>
                <w:sz w:val="22"/>
                <w:szCs w:val="22"/>
                <w:lang w:val="en-ZA"/>
              </w:rPr>
            </w:pPr>
          </w:p>
          <w:p w14:paraId="08444783" w14:textId="77777777" w:rsidR="001B37DF" w:rsidRPr="001B37DF" w:rsidRDefault="001B37DF" w:rsidP="00BB6F94">
            <w:pPr>
              <w:spacing w:after="60"/>
              <w:jc w:val="both"/>
              <w:rPr>
                <w:rFonts w:asciiTheme="minorHAnsi" w:hAnsiTheme="minorHAnsi" w:cstheme="minorHAnsi"/>
                <w:sz w:val="22"/>
                <w:szCs w:val="22"/>
                <w:lang w:val="en-ZA"/>
              </w:rPr>
            </w:pPr>
          </w:p>
          <w:p w14:paraId="3E7827A2" w14:textId="77777777" w:rsidR="001B37DF" w:rsidRPr="001B37DF" w:rsidRDefault="001B37DF" w:rsidP="00BB6F94">
            <w:pPr>
              <w:spacing w:after="60"/>
              <w:jc w:val="both"/>
              <w:rPr>
                <w:rFonts w:asciiTheme="minorHAnsi" w:hAnsiTheme="minorHAnsi" w:cstheme="minorHAnsi"/>
                <w:sz w:val="22"/>
                <w:szCs w:val="22"/>
                <w:lang w:val="en-ZA"/>
              </w:rPr>
            </w:pPr>
          </w:p>
          <w:p w14:paraId="229550CA" w14:textId="77777777" w:rsidR="001B37DF" w:rsidRPr="001B37DF" w:rsidRDefault="001B37DF" w:rsidP="00BB6F94">
            <w:pPr>
              <w:spacing w:after="60"/>
              <w:jc w:val="both"/>
              <w:rPr>
                <w:rFonts w:asciiTheme="minorHAnsi" w:hAnsiTheme="minorHAnsi" w:cstheme="minorHAnsi"/>
                <w:sz w:val="22"/>
                <w:szCs w:val="22"/>
                <w:lang w:val="en-ZA"/>
              </w:rPr>
            </w:pPr>
          </w:p>
          <w:p w14:paraId="55490E2D" w14:textId="77777777" w:rsidR="001B37DF" w:rsidRPr="001B37DF" w:rsidRDefault="001B37DF" w:rsidP="00BB6F94">
            <w:pPr>
              <w:spacing w:after="60"/>
              <w:jc w:val="both"/>
              <w:rPr>
                <w:rFonts w:asciiTheme="minorHAnsi" w:hAnsiTheme="minorHAnsi" w:cstheme="minorHAnsi"/>
                <w:sz w:val="22"/>
                <w:szCs w:val="22"/>
                <w:lang w:val="en-ZA"/>
              </w:rPr>
            </w:pPr>
          </w:p>
          <w:p w14:paraId="6EB1C869" w14:textId="77777777" w:rsidR="001B37DF" w:rsidRPr="001B37DF" w:rsidRDefault="001B37DF" w:rsidP="00BB6F94">
            <w:pPr>
              <w:spacing w:after="60"/>
              <w:jc w:val="both"/>
              <w:rPr>
                <w:rFonts w:asciiTheme="minorHAnsi" w:hAnsiTheme="minorHAnsi" w:cstheme="minorHAnsi"/>
                <w:sz w:val="22"/>
                <w:szCs w:val="22"/>
                <w:lang w:val="en-ZA"/>
              </w:rPr>
            </w:pPr>
          </w:p>
          <w:p w14:paraId="35624BD9" w14:textId="77777777" w:rsidR="001B37DF" w:rsidRPr="001B37DF" w:rsidRDefault="001B37DF" w:rsidP="00BB6F94">
            <w:pPr>
              <w:spacing w:after="60"/>
              <w:jc w:val="both"/>
              <w:rPr>
                <w:rFonts w:asciiTheme="minorHAnsi" w:hAnsiTheme="minorHAnsi" w:cstheme="minorHAnsi"/>
                <w:sz w:val="22"/>
                <w:szCs w:val="22"/>
                <w:lang w:val="en-ZA"/>
              </w:rPr>
            </w:pPr>
          </w:p>
        </w:tc>
        <w:tc>
          <w:tcPr>
            <w:tcW w:w="1957" w:type="dxa"/>
          </w:tcPr>
          <w:p w14:paraId="1704864C"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lang w:val="en-ZA"/>
              </w:rPr>
              <w:lastRenderedPageBreak/>
              <w:t>Project reports e.g. trainings, pilot interventions, APRs, PIRs</w:t>
            </w:r>
          </w:p>
          <w:p w14:paraId="23A0C982"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 xml:space="preserve">Local level assessments at demonstration sites (Questionnaire </w:t>
            </w:r>
            <w:r w:rsidRPr="001B37DF">
              <w:rPr>
                <w:rFonts w:asciiTheme="minorHAnsi" w:hAnsiTheme="minorHAnsi" w:cstheme="minorHAnsi"/>
                <w:sz w:val="22"/>
                <w:szCs w:val="22"/>
              </w:rPr>
              <w:lastRenderedPageBreak/>
              <w:t>based appraisal - CBA)</w:t>
            </w:r>
          </w:p>
          <w:p w14:paraId="6A5F4708" w14:textId="77777777" w:rsidR="001B37DF" w:rsidRPr="001B37DF" w:rsidRDefault="001B37DF" w:rsidP="00BB6F94">
            <w:pPr>
              <w:spacing w:after="60"/>
              <w:jc w:val="both"/>
              <w:rPr>
                <w:rFonts w:asciiTheme="minorHAnsi" w:hAnsiTheme="minorHAnsi" w:cstheme="minorHAnsi"/>
                <w:sz w:val="22"/>
                <w:szCs w:val="22"/>
                <w:lang w:val="en-ZA"/>
              </w:rPr>
            </w:pPr>
            <w:r w:rsidRPr="001B37DF">
              <w:rPr>
                <w:rFonts w:asciiTheme="minorHAnsi" w:hAnsiTheme="minorHAnsi" w:cstheme="minorHAnsi"/>
                <w:sz w:val="22"/>
                <w:szCs w:val="22"/>
              </w:rPr>
              <w:t>APRs/PIR</w:t>
            </w:r>
          </w:p>
          <w:p w14:paraId="6434F0B2" w14:textId="77777777" w:rsidR="001B37DF" w:rsidRPr="001B37DF" w:rsidRDefault="001B37DF" w:rsidP="00BB6F94">
            <w:pPr>
              <w:spacing w:after="60"/>
              <w:jc w:val="both"/>
              <w:rPr>
                <w:rFonts w:asciiTheme="minorHAnsi" w:hAnsiTheme="minorHAnsi" w:cstheme="minorHAnsi"/>
                <w:sz w:val="22"/>
                <w:szCs w:val="22"/>
                <w:lang w:val="en-ZA"/>
              </w:rPr>
            </w:pPr>
          </w:p>
        </w:tc>
        <w:tc>
          <w:tcPr>
            <w:tcW w:w="3501" w:type="dxa"/>
          </w:tcPr>
          <w:p w14:paraId="5E02C0FE"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lastRenderedPageBreak/>
              <w:t>Target population do not see the benefit of new practices or social conflicts hinder taking up the practices;</w:t>
            </w:r>
          </w:p>
          <w:p w14:paraId="2AB2B26E" w14:textId="77777777" w:rsidR="001B37DF" w:rsidRPr="001B37DF" w:rsidRDefault="001B37DF" w:rsidP="00BB6F94">
            <w:pPr>
              <w:spacing w:after="60"/>
              <w:jc w:val="both"/>
              <w:rPr>
                <w:rFonts w:asciiTheme="minorHAnsi" w:hAnsiTheme="minorHAnsi" w:cstheme="minorHAnsi"/>
                <w:sz w:val="22"/>
                <w:szCs w:val="22"/>
              </w:rPr>
            </w:pPr>
          </w:p>
          <w:p w14:paraId="2473FDDB" w14:textId="77777777" w:rsidR="001B37DF" w:rsidRPr="001B37DF" w:rsidRDefault="001B37DF" w:rsidP="00BB6F94">
            <w:pPr>
              <w:spacing w:after="60"/>
              <w:jc w:val="both"/>
              <w:rPr>
                <w:rFonts w:asciiTheme="minorHAnsi" w:hAnsiTheme="minorHAnsi" w:cstheme="minorHAnsi"/>
                <w:sz w:val="22"/>
                <w:szCs w:val="22"/>
              </w:rPr>
            </w:pPr>
            <w:r w:rsidRPr="001B37DF">
              <w:rPr>
                <w:rFonts w:asciiTheme="minorHAnsi" w:hAnsiTheme="minorHAnsi" w:cstheme="minorHAnsi"/>
                <w:sz w:val="22"/>
                <w:szCs w:val="22"/>
              </w:rPr>
              <w:t xml:space="preserve">Low Capacities of WASH comities to support the implementation of appropriate climate resilient technologies </w:t>
            </w:r>
          </w:p>
          <w:p w14:paraId="10DE7083" w14:textId="77777777" w:rsidR="001B37DF" w:rsidRPr="001B37DF" w:rsidRDefault="001B37DF" w:rsidP="00BB6F94">
            <w:pPr>
              <w:spacing w:after="60"/>
              <w:jc w:val="both"/>
              <w:rPr>
                <w:rFonts w:asciiTheme="minorHAnsi" w:hAnsiTheme="minorHAnsi" w:cstheme="minorHAnsi"/>
                <w:sz w:val="22"/>
                <w:szCs w:val="22"/>
              </w:rPr>
            </w:pPr>
          </w:p>
          <w:p w14:paraId="408EFCAD" w14:textId="77777777" w:rsidR="001B37DF" w:rsidRPr="001B37DF" w:rsidRDefault="001B37DF" w:rsidP="00BB6F94">
            <w:pPr>
              <w:spacing w:after="60"/>
              <w:jc w:val="both"/>
              <w:rPr>
                <w:rFonts w:asciiTheme="minorHAnsi" w:hAnsiTheme="minorHAnsi" w:cstheme="minorHAnsi"/>
                <w:sz w:val="22"/>
                <w:szCs w:val="22"/>
                <w:lang w:val="en-ZA"/>
              </w:rPr>
            </w:pPr>
          </w:p>
        </w:tc>
      </w:tr>
    </w:tbl>
    <w:p w14:paraId="22984C06" w14:textId="12DCCF4F" w:rsidR="000B1109" w:rsidRPr="001B37DF" w:rsidRDefault="000B1109" w:rsidP="001B37DF">
      <w:pPr>
        <w:pStyle w:val="TEAnnexes"/>
        <w:rPr>
          <w:rFonts w:asciiTheme="minorHAnsi" w:hAnsiTheme="minorHAnsi" w:cstheme="minorHAnsi"/>
          <w:b w:val="0"/>
          <w:caps/>
          <w:spacing w:val="10"/>
          <w:sz w:val="22"/>
          <w:szCs w:val="22"/>
          <w:lang w:val="en-US" w:bidi="en-US"/>
        </w:rPr>
      </w:pPr>
    </w:p>
    <w:p w14:paraId="206D3CAF" w14:textId="4C850D35" w:rsidR="000B1109" w:rsidRPr="001B37DF" w:rsidRDefault="000B1109">
      <w:pPr>
        <w:rPr>
          <w:rFonts w:asciiTheme="minorHAnsi" w:hAnsiTheme="minorHAnsi" w:cstheme="minorHAnsi"/>
          <w:b/>
          <w:caps/>
          <w:spacing w:val="10"/>
          <w:sz w:val="22"/>
          <w:szCs w:val="22"/>
          <w:lang w:val="en-US" w:bidi="en-US"/>
        </w:rPr>
      </w:pPr>
      <w:r w:rsidRPr="001B37DF">
        <w:rPr>
          <w:rFonts w:asciiTheme="minorHAnsi" w:hAnsiTheme="minorHAnsi" w:cstheme="minorHAnsi"/>
          <w:b/>
          <w:caps/>
          <w:spacing w:val="10"/>
          <w:sz w:val="22"/>
          <w:szCs w:val="22"/>
          <w:lang w:val="en-US" w:bidi="en-US"/>
        </w:rPr>
        <w:br w:type="page"/>
      </w:r>
    </w:p>
    <w:p w14:paraId="093AE954" w14:textId="77777777" w:rsidR="00F32378" w:rsidRDefault="00F32378" w:rsidP="004930A3">
      <w:pPr>
        <w:pBdr>
          <w:bottom w:val="single" w:sz="6" w:space="1" w:color="4F81BD"/>
        </w:pBdr>
        <w:outlineLvl w:val="4"/>
        <w:rPr>
          <w:rFonts w:ascii="Calibri" w:hAnsi="Calibri"/>
          <w:b/>
          <w:caps/>
          <w:spacing w:val="10"/>
          <w:sz w:val="22"/>
          <w:szCs w:val="22"/>
          <w:lang w:val="en-US" w:bidi="en-US"/>
        </w:rPr>
        <w:sectPr w:rsidR="00F32378" w:rsidSect="00F32378">
          <w:pgSz w:w="15840" w:h="12240" w:orient="landscape" w:code="1"/>
          <w:pgMar w:top="1440" w:right="1440" w:bottom="1325" w:left="1440" w:header="706" w:footer="706" w:gutter="0"/>
          <w:cols w:space="708"/>
          <w:docGrid w:linePitch="360"/>
        </w:sectPr>
      </w:pPr>
    </w:p>
    <w:p w14:paraId="6A42080E" w14:textId="77777777" w:rsidR="00A42025" w:rsidRPr="002B2DB8" w:rsidRDefault="00307770" w:rsidP="004930A3">
      <w:pPr>
        <w:pBdr>
          <w:bottom w:val="single" w:sz="6" w:space="0" w:color="4F81BD"/>
        </w:pBdr>
        <w:outlineLvl w:val="4"/>
        <w:rPr>
          <w:rFonts w:ascii="Calibri" w:hAnsi="Calibri"/>
          <w:b/>
          <w:caps/>
          <w:spacing w:val="10"/>
          <w:sz w:val="22"/>
          <w:szCs w:val="22"/>
          <w:lang w:val="en-US" w:bidi="en-US"/>
        </w:rPr>
      </w:pPr>
      <w:bookmarkStart w:id="8" w:name="_TOR_Annex_B:"/>
      <w:bookmarkStart w:id="9" w:name="_Toc299122845"/>
      <w:bookmarkStart w:id="10" w:name="_Toc299122867"/>
      <w:bookmarkStart w:id="11" w:name="_Toc299126631"/>
      <w:bookmarkStart w:id="12" w:name="_Toc299133054"/>
      <w:bookmarkStart w:id="13" w:name="_Toc321341563"/>
      <w:bookmarkEnd w:id="3"/>
      <w:bookmarkEnd w:id="4"/>
      <w:bookmarkEnd w:id="5"/>
      <w:bookmarkEnd w:id="6"/>
      <w:bookmarkEnd w:id="7"/>
      <w:bookmarkEnd w:id="8"/>
      <w:r w:rsidRPr="002B2DB8">
        <w:rPr>
          <w:rFonts w:ascii="Calibri" w:hAnsi="Calibri"/>
          <w:b/>
          <w:caps/>
          <w:spacing w:val="10"/>
          <w:sz w:val="22"/>
          <w:szCs w:val="22"/>
          <w:lang w:val="en-US" w:bidi="en-US"/>
        </w:rPr>
        <w:lastRenderedPageBreak/>
        <w:t xml:space="preserve">Annex </w:t>
      </w:r>
      <w:r w:rsidR="00FE2F29">
        <w:rPr>
          <w:rFonts w:ascii="Calibri" w:hAnsi="Calibri"/>
          <w:b/>
          <w:caps/>
          <w:spacing w:val="10"/>
          <w:sz w:val="22"/>
          <w:szCs w:val="22"/>
          <w:lang w:val="en-US" w:bidi="en-US"/>
        </w:rPr>
        <w:t>B</w:t>
      </w:r>
      <w:r w:rsidR="00A42025" w:rsidRPr="002B2DB8">
        <w:rPr>
          <w:rFonts w:ascii="Calibri" w:hAnsi="Calibri"/>
          <w:b/>
          <w:caps/>
          <w:spacing w:val="10"/>
          <w:sz w:val="22"/>
          <w:szCs w:val="22"/>
          <w:lang w:val="en-US" w:bidi="en-US"/>
        </w:rPr>
        <w:t>: List of Documents to be reviewed by the evaluators</w:t>
      </w:r>
      <w:bookmarkEnd w:id="9"/>
      <w:bookmarkEnd w:id="10"/>
      <w:bookmarkEnd w:id="11"/>
      <w:bookmarkEnd w:id="12"/>
      <w:bookmarkEnd w:id="13"/>
    </w:p>
    <w:p w14:paraId="023BEF89" w14:textId="77777777" w:rsidR="00A26294" w:rsidRPr="00B812F1" w:rsidRDefault="00A26294" w:rsidP="004930A3">
      <w:pPr>
        <w:rPr>
          <w:rFonts w:ascii="Calibri" w:hAnsi="Calibri"/>
          <w:i/>
          <w:sz w:val="22"/>
          <w:szCs w:val="22"/>
          <w:highlight w:val="lightGray"/>
          <w:lang w:bidi="en-US"/>
        </w:rPr>
      </w:pPr>
    </w:p>
    <w:p w14:paraId="57196581" w14:textId="38C49EB3" w:rsidR="001B37DF" w:rsidRPr="001B37DF" w:rsidRDefault="00785187" w:rsidP="001B37DF">
      <w:pPr>
        <w:ind w:left="450"/>
        <w:rPr>
          <w:rFonts w:asciiTheme="minorHAnsi" w:hAnsiTheme="minorHAnsi" w:cstheme="minorHAnsi"/>
          <w:i/>
          <w:sz w:val="22"/>
          <w:szCs w:val="22"/>
        </w:rPr>
      </w:pPr>
      <w:r w:rsidRPr="00785187">
        <w:rPr>
          <w:rFonts w:asciiTheme="minorHAnsi" w:hAnsiTheme="minorHAnsi" w:cstheme="minorHAnsi"/>
          <w:i/>
          <w:sz w:val="22"/>
          <w:szCs w:val="22"/>
        </w:rPr>
        <w:t>•</w:t>
      </w:r>
      <w:r w:rsidR="001B37DF" w:rsidRPr="001B37DF">
        <w:t xml:space="preserve"> </w:t>
      </w:r>
      <w:r w:rsidR="001B37DF" w:rsidRPr="001B37DF">
        <w:rPr>
          <w:rFonts w:asciiTheme="minorHAnsi" w:hAnsiTheme="minorHAnsi" w:cstheme="minorHAnsi"/>
          <w:i/>
          <w:sz w:val="22"/>
          <w:szCs w:val="22"/>
        </w:rPr>
        <w:t>Project Identification Form, CEO Endorsement &amp; Project Document including the Logical Framework Analysis (LFA);</w:t>
      </w:r>
    </w:p>
    <w:p w14:paraId="0457FAAE"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Inception Report</w:t>
      </w:r>
    </w:p>
    <w:p w14:paraId="3E389F81"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Project Implementation Plan/ Annual Workplan and Project periodic reports</w:t>
      </w:r>
    </w:p>
    <w:p w14:paraId="1D4BFDD8"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Project mid-term evaluation and other relevant evaluations and assessments</w:t>
      </w:r>
    </w:p>
    <w:p w14:paraId="0756031E"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Project best practice documents</w:t>
      </w:r>
    </w:p>
    <w:p w14:paraId="09C2397E"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 xml:space="preserve">List and contact details of project staff, key project stakeholders including project boards and other partners </w:t>
      </w:r>
    </w:p>
    <w:p w14:paraId="7B2454F6"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Project sites, highlighting suggested visits</w:t>
      </w:r>
    </w:p>
    <w:p w14:paraId="3BDC586E"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Annual Project Implementation Reports (PIR)</w:t>
      </w:r>
    </w:p>
    <w:p w14:paraId="0F393F91"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Project Tracking tools</w:t>
      </w:r>
    </w:p>
    <w:p w14:paraId="22485BB8"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Financial Data including Co-financing data and audit reports</w:t>
      </w:r>
    </w:p>
    <w:p w14:paraId="4CF3649B"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UNDP Development Assistant Framework (UNDAF)</w:t>
      </w:r>
    </w:p>
    <w:p w14:paraId="30676214"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UNDP Monitoring and Evaluation Frameworks</w:t>
      </w:r>
    </w:p>
    <w:p w14:paraId="092A75F5"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UNDP Country Programme Document (CPD) and Country Programme Action Plan</w:t>
      </w:r>
    </w:p>
    <w:p w14:paraId="3CFBDF91"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GEF focal area strategic program objectives</w:t>
      </w:r>
    </w:p>
    <w:p w14:paraId="25BC93EC"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Minutes of Project Steering Committee Meetings</w:t>
      </w:r>
    </w:p>
    <w:p w14:paraId="4E837AD5" w14:textId="77777777" w:rsidR="001B37DF" w:rsidRPr="001B37DF" w:rsidRDefault="001B37DF" w:rsidP="001B37DF">
      <w:pPr>
        <w:ind w:left="450"/>
        <w:rPr>
          <w:rFonts w:asciiTheme="minorHAnsi" w:hAnsiTheme="minorHAnsi" w:cstheme="minorHAnsi"/>
          <w:i/>
          <w:sz w:val="22"/>
          <w:szCs w:val="22"/>
        </w:rPr>
      </w:pPr>
      <w:r w:rsidRPr="001B37DF">
        <w:rPr>
          <w:rFonts w:asciiTheme="minorHAnsi" w:hAnsiTheme="minorHAnsi" w:cstheme="minorHAnsi"/>
          <w:i/>
          <w:sz w:val="22"/>
          <w:szCs w:val="22"/>
        </w:rPr>
        <w:t>•</w:t>
      </w:r>
      <w:r w:rsidRPr="001B37DF">
        <w:rPr>
          <w:rFonts w:asciiTheme="minorHAnsi" w:hAnsiTheme="minorHAnsi" w:cstheme="minorHAnsi"/>
          <w:i/>
          <w:sz w:val="22"/>
          <w:szCs w:val="22"/>
        </w:rPr>
        <w:tab/>
        <w:t>Project completion reports</w:t>
      </w:r>
    </w:p>
    <w:p w14:paraId="04B64006" w14:textId="250C1CC4" w:rsidR="007C5335" w:rsidRPr="00CB5D67" w:rsidRDefault="001B37DF" w:rsidP="001B37DF">
      <w:pPr>
        <w:ind w:left="450"/>
        <w:rPr>
          <w:i/>
          <w:sz w:val="22"/>
          <w:szCs w:val="22"/>
        </w:rPr>
        <w:sectPr w:rsidR="007C5335" w:rsidRPr="00CB5D67" w:rsidSect="00013C97">
          <w:pgSz w:w="12240" w:h="15840" w:code="1"/>
          <w:pgMar w:top="1440" w:right="1325" w:bottom="1440" w:left="1440" w:header="706" w:footer="706" w:gutter="0"/>
          <w:cols w:space="708"/>
          <w:docGrid w:linePitch="360"/>
        </w:sectPr>
      </w:pPr>
      <w:r w:rsidRPr="001B37DF">
        <w:rPr>
          <w:rFonts w:asciiTheme="minorHAnsi" w:hAnsiTheme="minorHAnsi" w:cstheme="minorHAnsi"/>
          <w:i/>
          <w:sz w:val="22"/>
          <w:szCs w:val="22"/>
        </w:rPr>
        <w:t>•</w:t>
      </w:r>
      <w:r w:rsidRPr="001B37DF">
        <w:rPr>
          <w:rFonts w:asciiTheme="minorHAnsi" w:hAnsiTheme="minorHAnsi" w:cstheme="minorHAnsi"/>
          <w:i/>
          <w:sz w:val="22"/>
          <w:szCs w:val="22"/>
        </w:rPr>
        <w:tab/>
        <w:t>Sample Project communication materials e.g. press releases, brochures, documentaries etc.</w:t>
      </w:r>
    </w:p>
    <w:p w14:paraId="51BADC95" w14:textId="77777777" w:rsidR="00A42025" w:rsidRPr="006B77EB" w:rsidRDefault="00A42025" w:rsidP="004930A3">
      <w:pPr>
        <w:contextualSpacing/>
        <w:jc w:val="both"/>
        <w:rPr>
          <w:rFonts w:ascii="Calibri" w:hAnsi="Calibri" w:cs="Arial"/>
          <w:b/>
          <w:color w:val="0070C0"/>
        </w:rPr>
      </w:pPr>
    </w:p>
    <w:p w14:paraId="08AD322C" w14:textId="77777777" w:rsidR="00A42025" w:rsidRDefault="00A42025" w:rsidP="004930A3">
      <w:pPr>
        <w:contextualSpacing/>
        <w:jc w:val="both"/>
        <w:rPr>
          <w:rFonts w:ascii="Calibri" w:hAnsi="Calibri" w:cs="Arial"/>
          <w:b/>
          <w:color w:val="0070C0"/>
        </w:rPr>
      </w:pPr>
    </w:p>
    <w:p w14:paraId="776A86FE" w14:textId="77777777" w:rsidR="00A26294" w:rsidRDefault="00A26294" w:rsidP="004930A3">
      <w:pPr>
        <w:contextualSpacing/>
        <w:jc w:val="both"/>
        <w:rPr>
          <w:rFonts w:ascii="Calibri" w:hAnsi="Calibri" w:cs="Arial"/>
          <w:b/>
          <w:color w:val="0070C0"/>
        </w:rPr>
      </w:pPr>
    </w:p>
    <w:p w14:paraId="4CC9A347" w14:textId="77777777" w:rsidR="00A26294" w:rsidRDefault="00A26294" w:rsidP="004930A3">
      <w:pPr>
        <w:pStyle w:val="Heading31"/>
        <w:spacing w:before="0" w:line="240" w:lineRule="auto"/>
      </w:pPr>
      <w:bookmarkStart w:id="14" w:name="_Toc321341564"/>
      <w:bookmarkStart w:id="15" w:name="_Toc299122846"/>
      <w:bookmarkStart w:id="16" w:name="_Toc299122868"/>
      <w:bookmarkStart w:id="17" w:name="_Toc299126632"/>
      <w:r w:rsidRPr="00D6638C">
        <w:t>Annex C: Evaluation Questions</w:t>
      </w:r>
      <w:bookmarkEnd w:id="14"/>
    </w:p>
    <w:p w14:paraId="6E89AEEF" w14:textId="77777777" w:rsidR="00A26294" w:rsidRPr="00135B53" w:rsidRDefault="00A26294" w:rsidP="004930A3">
      <w:pPr>
        <w:rPr>
          <w:sz w:val="20"/>
          <w:szCs w:val="20"/>
        </w:rPr>
      </w:pPr>
      <w:r w:rsidRPr="00135B53">
        <w:rPr>
          <w:sz w:val="20"/>
          <w:szCs w:val="20"/>
        </w:rPr>
        <w:t>This Evaluation Criteria Matrix must be fully completed/amended by the consultant and included in the TE inception report and as an Annex to the TE report.</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A26294" w:rsidRPr="00D6638C" w14:paraId="43DDAA3D" w14:textId="77777777" w:rsidTr="00A26294">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vAlign w:val="center"/>
          </w:tcPr>
          <w:p w14:paraId="3309065A" w14:textId="77777777" w:rsidR="00A26294" w:rsidRPr="00D6638C" w:rsidRDefault="00A26294" w:rsidP="004930A3">
            <w:pPr>
              <w:jc w:val="center"/>
              <w:rPr>
                <w:rFonts w:ascii="Calibri" w:hAnsi="Calibri" w:cs="Calibri"/>
                <w:b/>
                <w:sz w:val="20"/>
                <w:szCs w:val="20"/>
              </w:rPr>
            </w:pPr>
            <w:r w:rsidRPr="00D6638C">
              <w:rPr>
                <w:rFonts w:ascii="Calibri" w:hAnsi="Calibri" w:cs="Calibri"/>
                <w:b/>
                <w:sz w:val="20"/>
                <w:szCs w:val="20"/>
              </w:rPr>
              <w:t>Evaluative Criteria</w:t>
            </w:r>
            <w:r>
              <w:rPr>
                <w:rFonts w:ascii="Calibri" w:hAnsi="Calibri" w:cs="Calibri"/>
                <w:b/>
                <w:sz w:val="20"/>
                <w:szCs w:val="20"/>
              </w:rPr>
              <w:t xml:space="preserve"> </w:t>
            </w:r>
            <w:r w:rsidRPr="00D6638C">
              <w:rPr>
                <w:rFonts w:ascii="Calibri" w:hAnsi="Calibri" w:cs="Calibri"/>
                <w:b/>
                <w:sz w:val="20"/>
                <w:szCs w:val="20"/>
              </w:rPr>
              <w:t>Questions</w:t>
            </w:r>
          </w:p>
        </w:tc>
        <w:tc>
          <w:tcPr>
            <w:tcW w:w="3870" w:type="dxa"/>
            <w:tcBorders>
              <w:top w:val="single" w:sz="6" w:space="0" w:color="auto"/>
              <w:bottom w:val="single" w:sz="6" w:space="0" w:color="auto"/>
            </w:tcBorders>
            <w:shd w:val="clear" w:color="auto" w:fill="D9D9D9"/>
            <w:vAlign w:val="center"/>
          </w:tcPr>
          <w:p w14:paraId="7C458A86" w14:textId="77777777" w:rsidR="00A26294" w:rsidRPr="00D6638C" w:rsidRDefault="00A26294" w:rsidP="004930A3">
            <w:pPr>
              <w:jc w:val="center"/>
              <w:rPr>
                <w:rFonts w:ascii="Calibri" w:hAnsi="Calibri" w:cs="Calibri"/>
                <w:b/>
                <w:sz w:val="20"/>
                <w:szCs w:val="20"/>
              </w:rPr>
            </w:pPr>
            <w:r w:rsidRPr="00D6638C">
              <w:rPr>
                <w:rFonts w:ascii="Calibri" w:hAnsi="Calibri" w:cs="Calibri"/>
                <w:b/>
                <w:sz w:val="20"/>
                <w:szCs w:val="20"/>
              </w:rPr>
              <w:t>Indicators</w:t>
            </w:r>
          </w:p>
        </w:tc>
        <w:tc>
          <w:tcPr>
            <w:tcW w:w="2430" w:type="dxa"/>
            <w:tcBorders>
              <w:top w:val="single" w:sz="6" w:space="0" w:color="auto"/>
              <w:bottom w:val="single" w:sz="6" w:space="0" w:color="auto"/>
            </w:tcBorders>
            <w:shd w:val="clear" w:color="auto" w:fill="D9D9D9"/>
            <w:vAlign w:val="center"/>
          </w:tcPr>
          <w:p w14:paraId="12E04319" w14:textId="77777777" w:rsidR="00A26294" w:rsidRPr="00D6638C" w:rsidRDefault="00A26294" w:rsidP="004930A3">
            <w:pPr>
              <w:jc w:val="center"/>
              <w:rPr>
                <w:rFonts w:ascii="Calibri" w:hAnsi="Calibri" w:cs="Calibri"/>
                <w:b/>
                <w:sz w:val="20"/>
                <w:szCs w:val="20"/>
              </w:rPr>
            </w:pPr>
            <w:r w:rsidRPr="00D6638C">
              <w:rPr>
                <w:rFonts w:ascii="Calibri" w:hAnsi="Calibri" w:cs="Calibri"/>
                <w:b/>
                <w:sz w:val="20"/>
                <w:szCs w:val="20"/>
              </w:rPr>
              <w:t>Sources</w:t>
            </w:r>
          </w:p>
        </w:tc>
        <w:tc>
          <w:tcPr>
            <w:tcW w:w="1923" w:type="dxa"/>
            <w:tcBorders>
              <w:top w:val="single" w:sz="6" w:space="0" w:color="auto"/>
              <w:bottom w:val="single" w:sz="6" w:space="0" w:color="auto"/>
              <w:right w:val="single" w:sz="6" w:space="0" w:color="auto"/>
            </w:tcBorders>
            <w:shd w:val="clear" w:color="auto" w:fill="D9D9D9"/>
            <w:vAlign w:val="center"/>
          </w:tcPr>
          <w:p w14:paraId="407AD8D8" w14:textId="77777777" w:rsidR="00A26294" w:rsidRPr="00D6638C" w:rsidRDefault="00A26294" w:rsidP="004930A3">
            <w:pPr>
              <w:jc w:val="center"/>
              <w:rPr>
                <w:rFonts w:ascii="Calibri" w:hAnsi="Calibri" w:cs="Calibri"/>
                <w:b/>
                <w:sz w:val="20"/>
                <w:szCs w:val="20"/>
              </w:rPr>
            </w:pPr>
            <w:r w:rsidRPr="00D6638C">
              <w:rPr>
                <w:rFonts w:ascii="Calibri" w:hAnsi="Calibri" w:cs="Calibri"/>
                <w:b/>
                <w:sz w:val="20"/>
                <w:szCs w:val="20"/>
              </w:rPr>
              <w:t>Methodology</w:t>
            </w:r>
          </w:p>
        </w:tc>
      </w:tr>
      <w:tr w:rsidR="00A26294" w:rsidRPr="00D6638C" w14:paraId="7BB7CCC1" w14:textId="77777777" w:rsidTr="00A26294">
        <w:trPr>
          <w:gridAfter w:val="1"/>
          <w:wAfter w:w="21" w:type="dxa"/>
        </w:trPr>
        <w:tc>
          <w:tcPr>
            <w:tcW w:w="14580" w:type="dxa"/>
            <w:gridSpan w:val="5"/>
            <w:tcBorders>
              <w:left w:val="single" w:sz="6" w:space="0" w:color="auto"/>
              <w:right w:val="single" w:sz="6" w:space="0" w:color="auto"/>
            </w:tcBorders>
            <w:shd w:val="pct12" w:color="auto" w:fill="000000"/>
          </w:tcPr>
          <w:p w14:paraId="29D8C2D9" w14:textId="77777777" w:rsidR="00A26294" w:rsidRPr="00310398" w:rsidRDefault="00A26294" w:rsidP="004930A3">
            <w:pPr>
              <w:numPr>
                <w:ilvl w:val="12"/>
                <w:numId w:val="0"/>
              </w:numPr>
              <w:rPr>
                <w:rFonts w:ascii="Calibri" w:hAnsi="Calibri" w:cs="Calibri"/>
                <w:iCs/>
                <w:sz w:val="20"/>
                <w:szCs w:val="20"/>
                <w:highlight w:val="yellow"/>
              </w:rPr>
            </w:pPr>
            <w:r w:rsidRPr="00310398">
              <w:rPr>
                <w:rFonts w:ascii="Calibri" w:hAnsi="Calibri" w:cs="Calibri"/>
                <w:iCs/>
                <w:sz w:val="20"/>
                <w:szCs w:val="20"/>
              </w:rPr>
              <w:t xml:space="preserve">Relevance: How does the project relate to the main objectives of the GEF focal area, and to the environment and development priorities at the local, regional and national levels? </w:t>
            </w:r>
          </w:p>
        </w:tc>
      </w:tr>
      <w:tr w:rsidR="00A26294" w:rsidRPr="00D6638C" w14:paraId="56EF4FCC" w14:textId="77777777" w:rsidTr="006C1478">
        <w:trPr>
          <w:gridAfter w:val="1"/>
          <w:wAfter w:w="21" w:type="dxa"/>
        </w:trPr>
        <w:tc>
          <w:tcPr>
            <w:tcW w:w="199" w:type="dxa"/>
            <w:tcBorders>
              <w:top w:val="nil"/>
              <w:left w:val="nil"/>
              <w:bottom w:val="nil"/>
              <w:right w:val="nil"/>
            </w:tcBorders>
            <w:shd w:val="pct12" w:color="auto" w:fill="FFFFFF"/>
          </w:tcPr>
          <w:p w14:paraId="553704B8"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3ABCE361"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7B6BE696"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757A0D56"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23" w:type="dxa"/>
            <w:tcBorders>
              <w:right w:val="single" w:sz="6" w:space="0" w:color="auto"/>
            </w:tcBorders>
          </w:tcPr>
          <w:p w14:paraId="665E9E64"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07A960C9" w14:textId="77777777" w:rsidTr="006C1478">
        <w:trPr>
          <w:gridAfter w:val="1"/>
          <w:wAfter w:w="21" w:type="dxa"/>
        </w:trPr>
        <w:tc>
          <w:tcPr>
            <w:tcW w:w="199" w:type="dxa"/>
            <w:tcBorders>
              <w:top w:val="nil"/>
              <w:left w:val="nil"/>
              <w:bottom w:val="nil"/>
              <w:right w:val="nil"/>
            </w:tcBorders>
            <w:shd w:val="pct12" w:color="auto" w:fill="FFFFFF"/>
          </w:tcPr>
          <w:p w14:paraId="35D52D69"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4E3BE8FD"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6B661590"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4656257B"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23" w:type="dxa"/>
            <w:tcBorders>
              <w:right w:val="single" w:sz="6" w:space="0" w:color="auto"/>
            </w:tcBorders>
          </w:tcPr>
          <w:p w14:paraId="71E8B65F"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6BB560B3" w14:textId="77777777" w:rsidTr="006C1478">
        <w:trPr>
          <w:gridAfter w:val="1"/>
          <w:wAfter w:w="21" w:type="dxa"/>
        </w:trPr>
        <w:tc>
          <w:tcPr>
            <w:tcW w:w="199" w:type="dxa"/>
            <w:tcBorders>
              <w:top w:val="nil"/>
              <w:left w:val="nil"/>
              <w:bottom w:val="nil"/>
              <w:right w:val="nil"/>
            </w:tcBorders>
            <w:shd w:val="pct12" w:color="auto" w:fill="FFFFFF"/>
          </w:tcPr>
          <w:p w14:paraId="07F2C5AE"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079662B4"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2F55599A"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785B23FC"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23" w:type="dxa"/>
            <w:tcBorders>
              <w:right w:val="single" w:sz="6" w:space="0" w:color="auto"/>
            </w:tcBorders>
          </w:tcPr>
          <w:p w14:paraId="5B807FD8"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7A61592D" w14:textId="77777777" w:rsidTr="00A26294">
        <w:tc>
          <w:tcPr>
            <w:tcW w:w="14601" w:type="dxa"/>
            <w:gridSpan w:val="6"/>
            <w:tcBorders>
              <w:top w:val="nil"/>
              <w:left w:val="single" w:sz="6" w:space="0" w:color="auto"/>
              <w:bottom w:val="nil"/>
              <w:right w:val="single" w:sz="6" w:space="0" w:color="auto"/>
            </w:tcBorders>
            <w:shd w:val="pct12" w:color="auto" w:fill="000000"/>
          </w:tcPr>
          <w:p w14:paraId="284BAE10" w14:textId="77777777" w:rsidR="00A26294" w:rsidRPr="00310398" w:rsidRDefault="00A26294" w:rsidP="004930A3">
            <w:pPr>
              <w:numPr>
                <w:ilvl w:val="12"/>
                <w:numId w:val="0"/>
              </w:numPr>
              <w:jc w:val="both"/>
              <w:rPr>
                <w:rFonts w:ascii="Calibri" w:hAnsi="Calibri" w:cs="Calibri"/>
                <w:sz w:val="20"/>
                <w:szCs w:val="20"/>
              </w:rPr>
            </w:pPr>
            <w:r w:rsidRPr="00310398">
              <w:rPr>
                <w:rFonts w:ascii="Calibri" w:hAnsi="Calibri" w:cs="Calibri"/>
                <w:bCs/>
                <w:iCs/>
                <w:sz w:val="20"/>
                <w:szCs w:val="20"/>
              </w:rPr>
              <w:t>Effectiveness:</w:t>
            </w:r>
            <w:r w:rsidRPr="00310398">
              <w:rPr>
                <w:rFonts w:ascii="Calibri" w:hAnsi="Calibri" w:cs="Calibri"/>
                <w:iCs/>
                <w:sz w:val="20"/>
                <w:szCs w:val="20"/>
              </w:rPr>
              <w:t xml:space="preserve"> To what extent have the expected outcomes and objectives of the project been achieved?</w:t>
            </w:r>
          </w:p>
        </w:tc>
      </w:tr>
      <w:tr w:rsidR="00A26294" w:rsidRPr="00D6638C" w14:paraId="5D26A999" w14:textId="77777777" w:rsidTr="006C1478">
        <w:tc>
          <w:tcPr>
            <w:tcW w:w="199" w:type="dxa"/>
            <w:tcBorders>
              <w:top w:val="nil"/>
              <w:left w:val="nil"/>
              <w:bottom w:val="nil"/>
              <w:right w:val="nil"/>
            </w:tcBorders>
            <w:shd w:val="pct12" w:color="auto" w:fill="FFFFFF"/>
          </w:tcPr>
          <w:p w14:paraId="03A70A7D"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3A4A09B2"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4562B28D"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7668B099"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294BD492"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2B92505B" w14:textId="77777777" w:rsidTr="006C1478">
        <w:tc>
          <w:tcPr>
            <w:tcW w:w="199" w:type="dxa"/>
            <w:tcBorders>
              <w:top w:val="nil"/>
              <w:left w:val="nil"/>
              <w:bottom w:val="nil"/>
              <w:right w:val="nil"/>
            </w:tcBorders>
            <w:shd w:val="pct12" w:color="auto" w:fill="FFFFFF"/>
          </w:tcPr>
          <w:p w14:paraId="2F453424"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0CEE0F97"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23D8C469"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4DF3BE98"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1AE3ADE1"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6C3CFAA3" w14:textId="77777777" w:rsidTr="006C1478">
        <w:tc>
          <w:tcPr>
            <w:tcW w:w="199" w:type="dxa"/>
            <w:tcBorders>
              <w:top w:val="nil"/>
              <w:left w:val="nil"/>
              <w:bottom w:val="nil"/>
              <w:right w:val="nil"/>
            </w:tcBorders>
            <w:shd w:val="pct12" w:color="auto" w:fill="FFFFFF"/>
          </w:tcPr>
          <w:p w14:paraId="27216EB4"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b/>
                <w:bCs/>
                <w:iCs/>
                <w:sz w:val="20"/>
                <w:szCs w:val="20"/>
              </w:rPr>
            </w:pPr>
          </w:p>
        </w:tc>
        <w:tc>
          <w:tcPr>
            <w:tcW w:w="6158" w:type="dxa"/>
            <w:tcBorders>
              <w:left w:val="nil"/>
            </w:tcBorders>
          </w:tcPr>
          <w:p w14:paraId="48A0B958"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58F34985" w14:textId="77777777" w:rsidR="00A26294" w:rsidRPr="00D6638C" w:rsidRDefault="00A26294" w:rsidP="004930A3">
            <w:pPr>
              <w:tabs>
                <w:tab w:val="left" w:pos="108"/>
                <w:tab w:val="left" w:pos="227"/>
              </w:tabs>
              <w:overflowPunct w:val="0"/>
              <w:autoSpaceDE w:val="0"/>
              <w:autoSpaceDN w:val="0"/>
              <w:adjustRightInd w:val="0"/>
              <w:ind w:right="72"/>
              <w:textAlignment w:val="baseline"/>
              <w:rPr>
                <w:rFonts w:ascii="Calibri" w:eastAsia="Cambria" w:hAnsi="Calibri" w:cs="Calibri"/>
                <w:sz w:val="20"/>
                <w:szCs w:val="20"/>
              </w:rPr>
            </w:pPr>
          </w:p>
        </w:tc>
        <w:tc>
          <w:tcPr>
            <w:tcW w:w="2430" w:type="dxa"/>
          </w:tcPr>
          <w:p w14:paraId="08586A62"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42F5D6C4"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097E7E6A" w14:textId="77777777" w:rsidTr="00A26294">
        <w:trPr>
          <w:trHeight w:val="267"/>
        </w:trPr>
        <w:tc>
          <w:tcPr>
            <w:tcW w:w="14601" w:type="dxa"/>
            <w:gridSpan w:val="6"/>
            <w:tcBorders>
              <w:top w:val="nil"/>
              <w:left w:val="single" w:sz="6" w:space="0" w:color="auto"/>
              <w:bottom w:val="nil"/>
              <w:right w:val="single" w:sz="6" w:space="0" w:color="auto"/>
            </w:tcBorders>
            <w:shd w:val="pct12" w:color="auto" w:fill="000000"/>
            <w:vAlign w:val="center"/>
          </w:tcPr>
          <w:p w14:paraId="7A682C75" w14:textId="77777777" w:rsidR="00A26294" w:rsidRPr="00310398" w:rsidRDefault="00A26294" w:rsidP="004930A3">
            <w:pPr>
              <w:numPr>
                <w:ilvl w:val="12"/>
                <w:numId w:val="0"/>
              </w:numPr>
              <w:rPr>
                <w:rFonts w:ascii="Calibri" w:hAnsi="Calibri" w:cs="Calibri"/>
                <w:sz w:val="20"/>
                <w:szCs w:val="20"/>
              </w:rPr>
            </w:pPr>
            <w:r w:rsidRPr="00310398">
              <w:rPr>
                <w:rFonts w:ascii="Calibri" w:hAnsi="Calibri" w:cs="Calibri"/>
                <w:sz w:val="20"/>
                <w:szCs w:val="20"/>
              </w:rPr>
              <w:t>Efficiency: Was the project implemented efficiently, in-line with international and national norms and standards?</w:t>
            </w:r>
          </w:p>
        </w:tc>
      </w:tr>
      <w:tr w:rsidR="00A26294" w:rsidRPr="00D6638C" w14:paraId="78A143DA" w14:textId="77777777" w:rsidTr="006C1478">
        <w:tc>
          <w:tcPr>
            <w:tcW w:w="199" w:type="dxa"/>
            <w:tcBorders>
              <w:top w:val="nil"/>
              <w:left w:val="nil"/>
              <w:bottom w:val="nil"/>
              <w:right w:val="nil"/>
            </w:tcBorders>
            <w:shd w:val="pct12" w:color="auto" w:fill="FFFFFF"/>
          </w:tcPr>
          <w:p w14:paraId="54C4705D"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0F17810C"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13BE53FF"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07A91EAE"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7E0A9FCC"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2EB9125D" w14:textId="77777777" w:rsidTr="006C1478">
        <w:tc>
          <w:tcPr>
            <w:tcW w:w="199" w:type="dxa"/>
            <w:tcBorders>
              <w:top w:val="nil"/>
              <w:left w:val="nil"/>
              <w:bottom w:val="nil"/>
              <w:right w:val="nil"/>
            </w:tcBorders>
            <w:shd w:val="pct12" w:color="auto" w:fill="FFFFFF"/>
          </w:tcPr>
          <w:p w14:paraId="5DB4EE04"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bottom w:val="nil"/>
            </w:tcBorders>
          </w:tcPr>
          <w:p w14:paraId="011BF7FB"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Borders>
              <w:bottom w:val="nil"/>
            </w:tcBorders>
          </w:tcPr>
          <w:p w14:paraId="29051A92"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Borders>
              <w:bottom w:val="nil"/>
            </w:tcBorders>
          </w:tcPr>
          <w:p w14:paraId="43D92A55"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bottom w:val="nil"/>
              <w:right w:val="single" w:sz="6" w:space="0" w:color="auto"/>
            </w:tcBorders>
          </w:tcPr>
          <w:p w14:paraId="7D39D54E"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0988A650" w14:textId="77777777" w:rsidTr="006C1478">
        <w:tc>
          <w:tcPr>
            <w:tcW w:w="199" w:type="dxa"/>
            <w:tcBorders>
              <w:top w:val="nil"/>
              <w:left w:val="nil"/>
              <w:bottom w:val="nil"/>
              <w:right w:val="nil"/>
            </w:tcBorders>
            <w:shd w:val="pct12" w:color="auto" w:fill="FFFFFF"/>
          </w:tcPr>
          <w:p w14:paraId="0D024B89"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b/>
                <w:bCs/>
                <w:iCs/>
                <w:sz w:val="20"/>
                <w:szCs w:val="20"/>
              </w:rPr>
            </w:pPr>
          </w:p>
        </w:tc>
        <w:tc>
          <w:tcPr>
            <w:tcW w:w="6158" w:type="dxa"/>
            <w:tcBorders>
              <w:left w:val="nil"/>
            </w:tcBorders>
          </w:tcPr>
          <w:p w14:paraId="2C1880C4"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4310A94F" w14:textId="77777777" w:rsidR="00A26294" w:rsidRPr="00D6638C" w:rsidRDefault="00A26294" w:rsidP="004930A3">
            <w:pPr>
              <w:numPr>
                <w:ilvl w:val="0"/>
                <w:numId w:val="8"/>
              </w:numPr>
              <w:tabs>
                <w:tab w:val="left" w:pos="227"/>
              </w:tabs>
              <w:contextualSpacing/>
              <w:rPr>
                <w:rFonts w:ascii="Calibri" w:hAnsi="Calibri" w:cs="Calibri"/>
                <w:sz w:val="20"/>
                <w:szCs w:val="20"/>
              </w:rPr>
            </w:pPr>
          </w:p>
        </w:tc>
        <w:tc>
          <w:tcPr>
            <w:tcW w:w="2430" w:type="dxa"/>
          </w:tcPr>
          <w:p w14:paraId="713C07D3"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27051879"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5698DFBA" w14:textId="77777777" w:rsidTr="00A26294">
        <w:trPr>
          <w:trHeight w:val="141"/>
        </w:trPr>
        <w:tc>
          <w:tcPr>
            <w:tcW w:w="14601" w:type="dxa"/>
            <w:gridSpan w:val="6"/>
            <w:tcBorders>
              <w:top w:val="nil"/>
              <w:left w:val="single" w:sz="6" w:space="0" w:color="auto"/>
              <w:bottom w:val="nil"/>
              <w:right w:val="single" w:sz="6" w:space="0" w:color="auto"/>
            </w:tcBorders>
            <w:shd w:val="pct12" w:color="auto" w:fill="000000"/>
          </w:tcPr>
          <w:p w14:paraId="5A61020F" w14:textId="77777777" w:rsidR="00A26294" w:rsidRPr="00A26294" w:rsidRDefault="00A26294" w:rsidP="004930A3">
            <w:pPr>
              <w:numPr>
                <w:ilvl w:val="12"/>
                <w:numId w:val="0"/>
              </w:numPr>
              <w:overflowPunct w:val="0"/>
              <w:autoSpaceDE w:val="0"/>
              <w:autoSpaceDN w:val="0"/>
              <w:adjustRightInd w:val="0"/>
              <w:ind w:left="72" w:right="72"/>
              <w:textAlignment w:val="baseline"/>
              <w:rPr>
                <w:rFonts w:cs="Calibri"/>
                <w:iCs/>
                <w:sz w:val="20"/>
                <w:szCs w:val="20"/>
              </w:rPr>
            </w:pPr>
            <w:r w:rsidRPr="00A26294">
              <w:rPr>
                <w:rFonts w:cs="Calibri"/>
                <w:sz w:val="20"/>
                <w:szCs w:val="20"/>
              </w:rPr>
              <w:t xml:space="preserve"> Sustainability: To what extent are there financial, institutional, social-economic, and/or environmental risks to sustaining long-term project results?</w:t>
            </w:r>
          </w:p>
        </w:tc>
      </w:tr>
      <w:tr w:rsidR="00A26294" w:rsidRPr="00D6638C" w14:paraId="5952641C" w14:textId="77777777" w:rsidTr="006C1478">
        <w:tc>
          <w:tcPr>
            <w:tcW w:w="199" w:type="dxa"/>
            <w:tcBorders>
              <w:top w:val="nil"/>
              <w:left w:val="nil"/>
              <w:bottom w:val="nil"/>
              <w:right w:val="nil"/>
            </w:tcBorders>
            <w:shd w:val="pct12" w:color="auto" w:fill="FFFFFF"/>
          </w:tcPr>
          <w:p w14:paraId="41CBBA16"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3FAEBDD3"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2DB52DB5"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1AA73B5E"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1C9D4AFC"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7D52908F" w14:textId="77777777" w:rsidTr="006C1478">
        <w:tc>
          <w:tcPr>
            <w:tcW w:w="199" w:type="dxa"/>
            <w:tcBorders>
              <w:top w:val="nil"/>
              <w:left w:val="nil"/>
              <w:bottom w:val="nil"/>
              <w:right w:val="nil"/>
            </w:tcBorders>
            <w:shd w:val="pct12" w:color="auto" w:fill="FFFFFF"/>
          </w:tcPr>
          <w:p w14:paraId="48D779B6"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0D651868"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7A6606B9"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371CE935"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6B2B75C9"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502C7AB6" w14:textId="77777777" w:rsidTr="006C1478">
        <w:tc>
          <w:tcPr>
            <w:tcW w:w="199" w:type="dxa"/>
            <w:tcBorders>
              <w:top w:val="nil"/>
              <w:left w:val="nil"/>
              <w:bottom w:val="nil"/>
              <w:right w:val="nil"/>
            </w:tcBorders>
            <w:shd w:val="pct12" w:color="auto" w:fill="FFFFFF"/>
          </w:tcPr>
          <w:p w14:paraId="6380B78E"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5C0EBB4B"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3C341DFD"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366F4269"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65538544"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3E5F1E87" w14:textId="77777777" w:rsidTr="00A26294">
        <w:trPr>
          <w:trHeight w:val="141"/>
        </w:trPr>
        <w:tc>
          <w:tcPr>
            <w:tcW w:w="14601" w:type="dxa"/>
            <w:gridSpan w:val="6"/>
            <w:tcBorders>
              <w:top w:val="nil"/>
              <w:left w:val="single" w:sz="6" w:space="0" w:color="auto"/>
              <w:bottom w:val="nil"/>
              <w:right w:val="single" w:sz="6" w:space="0" w:color="auto"/>
            </w:tcBorders>
            <w:shd w:val="pct12" w:color="auto" w:fill="000000"/>
          </w:tcPr>
          <w:p w14:paraId="556C7F5E" w14:textId="77777777" w:rsidR="00A26294" w:rsidRPr="00A26294" w:rsidRDefault="00A26294" w:rsidP="004930A3">
            <w:pPr>
              <w:numPr>
                <w:ilvl w:val="12"/>
                <w:numId w:val="0"/>
              </w:numPr>
              <w:overflowPunct w:val="0"/>
              <w:autoSpaceDE w:val="0"/>
              <w:autoSpaceDN w:val="0"/>
              <w:adjustRightInd w:val="0"/>
              <w:ind w:left="72" w:right="72"/>
              <w:textAlignment w:val="baseline"/>
              <w:rPr>
                <w:rFonts w:cs="Calibri"/>
                <w:iCs/>
                <w:sz w:val="20"/>
                <w:szCs w:val="20"/>
              </w:rPr>
            </w:pPr>
            <w:r w:rsidRPr="00A26294">
              <w:rPr>
                <w:rFonts w:cs="Calibri"/>
                <w:iCs/>
                <w:sz w:val="20"/>
                <w:szCs w:val="20"/>
              </w:rPr>
              <w:t xml:space="preserve">Impact: Are there indications that the project has contributed to, or enabled progress toward, reduced environmental stress and/or improved ecological status?  </w:t>
            </w:r>
          </w:p>
        </w:tc>
      </w:tr>
      <w:tr w:rsidR="00A26294" w:rsidRPr="00D6638C" w14:paraId="6302DE85" w14:textId="77777777" w:rsidTr="006C1478">
        <w:tc>
          <w:tcPr>
            <w:tcW w:w="199" w:type="dxa"/>
            <w:tcBorders>
              <w:top w:val="nil"/>
              <w:left w:val="nil"/>
              <w:bottom w:val="nil"/>
              <w:right w:val="nil"/>
            </w:tcBorders>
            <w:shd w:val="pct12" w:color="auto" w:fill="FFFFFF"/>
          </w:tcPr>
          <w:p w14:paraId="6222F1AA"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tcBorders>
          </w:tcPr>
          <w:p w14:paraId="719DF1AE"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Pr>
          <w:p w14:paraId="534D81C4"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Pr>
          <w:p w14:paraId="5F782939"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right w:val="single" w:sz="6" w:space="0" w:color="auto"/>
            </w:tcBorders>
          </w:tcPr>
          <w:p w14:paraId="1FD25490"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r w:rsidR="00A26294" w:rsidRPr="00D6638C" w14:paraId="5BB22098" w14:textId="77777777" w:rsidTr="006C1478">
        <w:tc>
          <w:tcPr>
            <w:tcW w:w="199" w:type="dxa"/>
            <w:tcBorders>
              <w:top w:val="nil"/>
              <w:left w:val="nil"/>
              <w:bottom w:val="nil"/>
              <w:right w:val="nil"/>
            </w:tcBorders>
            <w:shd w:val="pct12" w:color="auto" w:fill="FFFFFF"/>
          </w:tcPr>
          <w:p w14:paraId="001F75BA" w14:textId="77777777" w:rsidR="00A26294" w:rsidRPr="00D6638C" w:rsidRDefault="00A26294" w:rsidP="004930A3">
            <w:pPr>
              <w:numPr>
                <w:ilvl w:val="12"/>
                <w:numId w:val="0"/>
              </w:numPr>
              <w:overflowPunct w:val="0"/>
              <w:autoSpaceDE w:val="0"/>
              <w:autoSpaceDN w:val="0"/>
              <w:adjustRightInd w:val="0"/>
              <w:ind w:left="74" w:right="74"/>
              <w:textAlignment w:val="baseline"/>
              <w:rPr>
                <w:rFonts w:ascii="Calibri" w:hAnsi="Calibri" w:cs="Calibri"/>
                <w:sz w:val="20"/>
                <w:szCs w:val="20"/>
              </w:rPr>
            </w:pPr>
          </w:p>
        </w:tc>
        <w:tc>
          <w:tcPr>
            <w:tcW w:w="6158" w:type="dxa"/>
            <w:tcBorders>
              <w:left w:val="nil"/>
              <w:bottom w:val="single" w:sz="6" w:space="0" w:color="auto"/>
            </w:tcBorders>
          </w:tcPr>
          <w:p w14:paraId="51F41924"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3870" w:type="dxa"/>
            <w:tcBorders>
              <w:bottom w:val="single" w:sz="6" w:space="0" w:color="auto"/>
            </w:tcBorders>
          </w:tcPr>
          <w:p w14:paraId="1C75593E"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2430" w:type="dxa"/>
            <w:tcBorders>
              <w:bottom w:val="single" w:sz="6" w:space="0" w:color="auto"/>
            </w:tcBorders>
          </w:tcPr>
          <w:p w14:paraId="5CED553F"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c>
          <w:tcPr>
            <w:tcW w:w="1944" w:type="dxa"/>
            <w:gridSpan w:val="2"/>
            <w:tcBorders>
              <w:bottom w:val="single" w:sz="6" w:space="0" w:color="auto"/>
              <w:right w:val="single" w:sz="6" w:space="0" w:color="auto"/>
            </w:tcBorders>
          </w:tcPr>
          <w:p w14:paraId="17EC34CB" w14:textId="77777777" w:rsidR="00A26294" w:rsidRPr="00D6638C" w:rsidRDefault="00A26294" w:rsidP="004930A3">
            <w:pPr>
              <w:numPr>
                <w:ilvl w:val="0"/>
                <w:numId w:val="8"/>
              </w:numPr>
              <w:tabs>
                <w:tab w:val="left" w:pos="227"/>
              </w:tabs>
              <w:autoSpaceDE w:val="0"/>
              <w:autoSpaceDN w:val="0"/>
              <w:adjustRightInd w:val="0"/>
              <w:rPr>
                <w:rFonts w:ascii="Calibri" w:hAnsi="Calibri" w:cs="Calibri"/>
                <w:sz w:val="20"/>
                <w:szCs w:val="20"/>
              </w:rPr>
            </w:pPr>
          </w:p>
        </w:tc>
      </w:tr>
    </w:tbl>
    <w:p w14:paraId="5B9940AF" w14:textId="77777777" w:rsidR="00A26294" w:rsidRPr="00D6638C" w:rsidRDefault="00A26294" w:rsidP="004930A3">
      <w:pPr>
        <w:rPr>
          <w:rFonts w:ascii="Calibri" w:hAnsi="Calibri"/>
          <w:sz w:val="20"/>
          <w:szCs w:val="20"/>
        </w:rPr>
        <w:sectPr w:rsidR="00A26294" w:rsidRPr="00D6638C" w:rsidSect="006C1478">
          <w:footerReference w:type="default" r:id="rId14"/>
          <w:pgSz w:w="15840" w:h="12240" w:orient="landscape"/>
          <w:pgMar w:top="1440" w:right="900" w:bottom="1440" w:left="1440" w:header="708" w:footer="708" w:gutter="0"/>
          <w:cols w:space="708"/>
          <w:docGrid w:linePitch="360"/>
        </w:sectPr>
      </w:pPr>
    </w:p>
    <w:p w14:paraId="21534EC5" w14:textId="77777777" w:rsidR="00A26294" w:rsidRDefault="00A26294" w:rsidP="004930A3">
      <w:pPr>
        <w:pStyle w:val="Heading31"/>
        <w:spacing w:before="0" w:line="240" w:lineRule="auto"/>
      </w:pPr>
      <w:bookmarkStart w:id="18" w:name="_TOR_Annex_D:"/>
      <w:bookmarkStart w:id="19" w:name="_Toc321341565"/>
      <w:bookmarkEnd w:id="18"/>
      <w:r w:rsidRPr="00D6638C">
        <w:lastRenderedPageBreak/>
        <w:t>Annex D: Rating</w:t>
      </w:r>
      <w:r>
        <w:t xml:space="preserve"> Scales</w:t>
      </w:r>
      <w:bookmarkEnd w:id="19"/>
    </w:p>
    <w:p w14:paraId="1401A333" w14:textId="77777777" w:rsidR="00A26294" w:rsidRDefault="00A26294" w:rsidP="004930A3">
      <w:pPr>
        <w:pStyle w:val="Normalbullet"/>
        <w:spacing w:after="0" w:line="240" w:lineRule="auto"/>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22"/>
        <w:gridCol w:w="3723"/>
        <w:gridCol w:w="1817"/>
      </w:tblGrid>
      <w:tr w:rsidR="00A26294" w:rsidRPr="00D6638C" w14:paraId="1FC7DB07" w14:textId="77777777" w:rsidTr="006C1478">
        <w:trPr>
          <w:trHeight w:val="548"/>
        </w:trPr>
        <w:tc>
          <w:tcPr>
            <w:tcW w:w="2009" w:type="pct"/>
            <w:shd w:val="clear" w:color="auto" w:fill="auto"/>
            <w:hideMark/>
          </w:tcPr>
          <w:p w14:paraId="1DDEA7E2" w14:textId="77777777" w:rsidR="00A26294" w:rsidRPr="00D6638C" w:rsidRDefault="00A26294" w:rsidP="004930A3">
            <w:pPr>
              <w:rPr>
                <w:rFonts w:ascii="Calibri" w:eastAsia="Calibri" w:hAnsi="Calibri"/>
                <w:b/>
                <w:i/>
                <w:sz w:val="20"/>
                <w:szCs w:val="20"/>
              </w:rPr>
            </w:pPr>
            <w:r w:rsidRPr="00D6638C">
              <w:rPr>
                <w:rFonts w:ascii="Calibri" w:hAnsi="Calibri"/>
                <w:b/>
                <w:i/>
                <w:sz w:val="20"/>
                <w:szCs w:val="20"/>
              </w:rPr>
              <w:t>Ratings for Effectiveness, Efficiency,</w:t>
            </w:r>
            <w:r>
              <w:rPr>
                <w:rFonts w:ascii="Calibri" w:hAnsi="Calibri"/>
                <w:b/>
                <w:i/>
                <w:sz w:val="20"/>
                <w:szCs w:val="20"/>
              </w:rPr>
              <w:t xml:space="preserve"> Overall Project Outcome Rating,</w:t>
            </w:r>
            <w:r w:rsidRPr="00D6638C">
              <w:rPr>
                <w:rFonts w:ascii="Calibri" w:hAnsi="Calibri"/>
                <w:b/>
                <w:i/>
                <w:sz w:val="20"/>
                <w:szCs w:val="20"/>
              </w:rPr>
              <w:t xml:space="preserve"> M&amp;E, I</w:t>
            </w:r>
            <w:r>
              <w:rPr>
                <w:rFonts w:ascii="Calibri" w:hAnsi="Calibri"/>
                <w:b/>
                <w:i/>
                <w:sz w:val="20"/>
                <w:szCs w:val="20"/>
              </w:rPr>
              <w:t xml:space="preserve">A </w:t>
            </w:r>
            <w:r w:rsidRPr="00D6638C">
              <w:rPr>
                <w:rFonts w:ascii="Calibri" w:hAnsi="Calibri"/>
                <w:b/>
                <w:i/>
                <w:sz w:val="20"/>
                <w:szCs w:val="20"/>
              </w:rPr>
              <w:t>&amp;</w:t>
            </w:r>
            <w:r>
              <w:rPr>
                <w:rFonts w:ascii="Calibri" w:hAnsi="Calibri"/>
                <w:b/>
                <w:i/>
                <w:sz w:val="20"/>
                <w:szCs w:val="20"/>
              </w:rPr>
              <w:t xml:space="preserve"> </w:t>
            </w:r>
            <w:r w:rsidRPr="00D6638C">
              <w:rPr>
                <w:rFonts w:ascii="Calibri" w:hAnsi="Calibri"/>
                <w:b/>
                <w:i/>
                <w:sz w:val="20"/>
                <w:szCs w:val="20"/>
              </w:rPr>
              <w:t>E</w:t>
            </w:r>
            <w:r>
              <w:rPr>
                <w:rFonts w:ascii="Calibri" w:hAnsi="Calibri"/>
                <w:b/>
                <w:i/>
                <w:sz w:val="20"/>
                <w:szCs w:val="20"/>
              </w:rPr>
              <w:t>A</w:t>
            </w:r>
            <w:r w:rsidRPr="00D6638C">
              <w:rPr>
                <w:rFonts w:ascii="Calibri" w:hAnsi="Calibri"/>
                <w:b/>
                <w:i/>
                <w:sz w:val="20"/>
                <w:szCs w:val="20"/>
              </w:rPr>
              <w:t xml:space="preserve"> Execution</w:t>
            </w:r>
            <w:r>
              <w:rPr>
                <w:rFonts w:ascii="Calibri" w:hAnsi="Calibri"/>
                <w:b/>
                <w:i/>
                <w:sz w:val="20"/>
                <w:szCs w:val="20"/>
              </w:rPr>
              <w:t>:</w:t>
            </w:r>
          </w:p>
        </w:tc>
        <w:tc>
          <w:tcPr>
            <w:tcW w:w="2010" w:type="pct"/>
            <w:shd w:val="clear" w:color="auto" w:fill="auto"/>
          </w:tcPr>
          <w:p w14:paraId="01DB401A" w14:textId="77777777" w:rsidR="00A26294" w:rsidRPr="00D6638C" w:rsidRDefault="00A26294" w:rsidP="004930A3">
            <w:pPr>
              <w:rPr>
                <w:rFonts w:ascii="Calibri" w:eastAsia="Calibri" w:hAnsi="Calibri"/>
                <w:b/>
                <w:i/>
                <w:sz w:val="20"/>
                <w:szCs w:val="20"/>
              </w:rPr>
            </w:pPr>
            <w:r w:rsidRPr="00D6638C">
              <w:rPr>
                <w:rFonts w:ascii="Calibri" w:hAnsi="Calibri"/>
                <w:b/>
                <w:i/>
                <w:sz w:val="20"/>
                <w:szCs w:val="20"/>
              </w:rPr>
              <w:t xml:space="preserve">Sustainability ratings: </w:t>
            </w:r>
          </w:p>
          <w:p w14:paraId="5336E55C" w14:textId="77777777" w:rsidR="00A26294" w:rsidRPr="00D6638C" w:rsidRDefault="00A26294" w:rsidP="004930A3">
            <w:pPr>
              <w:rPr>
                <w:rFonts w:ascii="Calibri" w:hAnsi="Calibri"/>
                <w:b/>
                <w:i/>
                <w:sz w:val="20"/>
                <w:szCs w:val="20"/>
              </w:rPr>
            </w:pPr>
          </w:p>
        </w:tc>
        <w:tc>
          <w:tcPr>
            <w:tcW w:w="981" w:type="pct"/>
            <w:shd w:val="clear" w:color="auto" w:fill="auto"/>
          </w:tcPr>
          <w:p w14:paraId="7C09D1F0" w14:textId="77777777" w:rsidR="00A26294" w:rsidRPr="00D6638C" w:rsidRDefault="00A26294" w:rsidP="004930A3">
            <w:pPr>
              <w:rPr>
                <w:rFonts w:ascii="Calibri" w:hAnsi="Calibri"/>
                <w:b/>
                <w:i/>
                <w:sz w:val="20"/>
                <w:szCs w:val="20"/>
              </w:rPr>
            </w:pPr>
            <w:r w:rsidRPr="00D6638C">
              <w:rPr>
                <w:rFonts w:ascii="Calibri" w:hAnsi="Calibri"/>
                <w:b/>
                <w:i/>
                <w:sz w:val="20"/>
                <w:szCs w:val="20"/>
              </w:rPr>
              <w:t>Relevance ratings</w:t>
            </w:r>
            <w:r>
              <w:rPr>
                <w:rFonts w:ascii="Calibri" w:hAnsi="Calibri"/>
                <w:b/>
                <w:i/>
                <w:sz w:val="20"/>
                <w:szCs w:val="20"/>
              </w:rPr>
              <w:t>:</w:t>
            </w:r>
          </w:p>
        </w:tc>
      </w:tr>
      <w:tr w:rsidR="00A26294" w:rsidRPr="00D6638C" w14:paraId="700A0D8B" w14:textId="77777777" w:rsidTr="006C1478">
        <w:trPr>
          <w:trHeight w:val="269"/>
        </w:trPr>
        <w:tc>
          <w:tcPr>
            <w:tcW w:w="2009" w:type="pct"/>
            <w:vMerge w:val="restart"/>
            <w:shd w:val="clear" w:color="auto" w:fill="auto"/>
            <w:hideMark/>
          </w:tcPr>
          <w:p w14:paraId="512A5251" w14:textId="77777777" w:rsidR="00A26294" w:rsidRPr="00D6638C" w:rsidRDefault="00A26294" w:rsidP="004930A3">
            <w:pPr>
              <w:ind w:left="162"/>
              <w:rPr>
                <w:rFonts w:ascii="Calibri" w:hAnsi="Calibri"/>
                <w:sz w:val="20"/>
                <w:szCs w:val="20"/>
              </w:rPr>
            </w:pPr>
            <w:r>
              <w:rPr>
                <w:rFonts w:ascii="Calibri" w:hAnsi="Calibri"/>
                <w:sz w:val="20"/>
                <w:szCs w:val="20"/>
              </w:rPr>
              <w:t>6.</w:t>
            </w:r>
            <w:r w:rsidRPr="00D6638C">
              <w:rPr>
                <w:rFonts w:ascii="Calibri" w:hAnsi="Calibri"/>
                <w:sz w:val="20"/>
                <w:szCs w:val="20"/>
              </w:rPr>
              <w:t xml:space="preserve"> Highly Satisfactory (HS): no shortcomings </w:t>
            </w:r>
          </w:p>
          <w:p w14:paraId="5FA4BECC" w14:textId="77777777" w:rsidR="00A26294" w:rsidRPr="00D6638C" w:rsidRDefault="00A26294" w:rsidP="004930A3">
            <w:pPr>
              <w:ind w:left="162"/>
              <w:rPr>
                <w:rFonts w:ascii="Calibri" w:hAnsi="Calibri"/>
                <w:sz w:val="20"/>
                <w:szCs w:val="20"/>
              </w:rPr>
            </w:pPr>
            <w:r>
              <w:rPr>
                <w:rFonts w:ascii="Calibri" w:hAnsi="Calibri"/>
                <w:sz w:val="20"/>
                <w:szCs w:val="20"/>
              </w:rPr>
              <w:t>5.</w:t>
            </w:r>
            <w:r w:rsidRPr="00D6638C">
              <w:rPr>
                <w:rFonts w:ascii="Calibri" w:hAnsi="Calibri"/>
                <w:sz w:val="20"/>
                <w:szCs w:val="20"/>
              </w:rPr>
              <w:t xml:space="preserve"> Satisfactory (S): minor shortcomings</w:t>
            </w:r>
          </w:p>
          <w:p w14:paraId="4E387BFD" w14:textId="77777777" w:rsidR="00A26294" w:rsidRPr="00D6638C" w:rsidRDefault="00A26294" w:rsidP="004930A3">
            <w:pPr>
              <w:ind w:left="162"/>
              <w:rPr>
                <w:rFonts w:ascii="Calibri" w:hAnsi="Calibri"/>
                <w:sz w:val="20"/>
                <w:szCs w:val="20"/>
              </w:rPr>
            </w:pPr>
            <w:r>
              <w:rPr>
                <w:rFonts w:ascii="Calibri" w:hAnsi="Calibri"/>
                <w:sz w:val="20"/>
                <w:szCs w:val="20"/>
              </w:rPr>
              <w:t>4.</w:t>
            </w:r>
            <w:r w:rsidRPr="00D6638C">
              <w:rPr>
                <w:rFonts w:ascii="Calibri" w:hAnsi="Calibri"/>
                <w:sz w:val="20"/>
                <w:szCs w:val="20"/>
              </w:rPr>
              <w:t xml:space="preserve"> Moderately Satisfactory (MS)</w:t>
            </w:r>
            <w:r>
              <w:rPr>
                <w:rFonts w:ascii="Calibri" w:hAnsi="Calibri"/>
                <w:sz w:val="20"/>
                <w:szCs w:val="20"/>
              </w:rPr>
              <w:t>: moderate shortcomings</w:t>
            </w:r>
          </w:p>
          <w:p w14:paraId="67F9779E" w14:textId="77777777" w:rsidR="00A26294" w:rsidRPr="00D6638C" w:rsidRDefault="00A26294" w:rsidP="004930A3">
            <w:pPr>
              <w:ind w:left="162"/>
              <w:rPr>
                <w:rFonts w:ascii="Calibri" w:hAnsi="Calibri"/>
                <w:sz w:val="20"/>
                <w:szCs w:val="20"/>
              </w:rPr>
            </w:pPr>
            <w:r w:rsidRPr="00D6638C">
              <w:rPr>
                <w:rFonts w:ascii="Calibri" w:hAnsi="Calibri"/>
                <w:sz w:val="20"/>
                <w:szCs w:val="20"/>
              </w:rPr>
              <w:t>3. Moderately Un</w:t>
            </w:r>
            <w:r>
              <w:rPr>
                <w:rFonts w:ascii="Calibri" w:hAnsi="Calibri"/>
                <w:sz w:val="20"/>
                <w:szCs w:val="20"/>
              </w:rPr>
              <w:t xml:space="preserve">satisfactory (MU): significant </w:t>
            </w:r>
            <w:r w:rsidRPr="00D6638C">
              <w:rPr>
                <w:rFonts w:ascii="Calibri" w:hAnsi="Calibri"/>
                <w:sz w:val="20"/>
                <w:szCs w:val="20"/>
              </w:rPr>
              <w:t>shortcomings</w:t>
            </w:r>
          </w:p>
          <w:p w14:paraId="686ED903" w14:textId="77777777" w:rsidR="00A26294" w:rsidRPr="00D6638C" w:rsidRDefault="00A26294" w:rsidP="004930A3">
            <w:pPr>
              <w:ind w:left="162"/>
              <w:rPr>
                <w:rFonts w:ascii="Calibri" w:hAnsi="Calibri"/>
                <w:sz w:val="20"/>
                <w:szCs w:val="20"/>
              </w:rPr>
            </w:pPr>
            <w:r w:rsidRPr="00D6638C">
              <w:rPr>
                <w:rFonts w:ascii="Calibri" w:hAnsi="Calibri"/>
                <w:sz w:val="20"/>
                <w:szCs w:val="20"/>
              </w:rPr>
              <w:t>2. Unsatisfactory (U): major shortcomings</w:t>
            </w:r>
          </w:p>
          <w:p w14:paraId="7F884883" w14:textId="77777777" w:rsidR="00A26294" w:rsidRPr="00D6638C" w:rsidRDefault="00A26294" w:rsidP="004930A3">
            <w:pPr>
              <w:ind w:left="162"/>
              <w:rPr>
                <w:rFonts w:ascii="Calibri" w:hAnsi="Calibri"/>
                <w:sz w:val="20"/>
                <w:szCs w:val="20"/>
              </w:rPr>
            </w:pPr>
            <w:r w:rsidRPr="00D6638C">
              <w:rPr>
                <w:rFonts w:ascii="Calibri" w:hAnsi="Calibri"/>
                <w:sz w:val="20"/>
                <w:szCs w:val="20"/>
              </w:rPr>
              <w:t>1. Highly Unsatisfactory (HU): severe shortcomings</w:t>
            </w:r>
          </w:p>
        </w:tc>
        <w:tc>
          <w:tcPr>
            <w:tcW w:w="2010" w:type="pct"/>
            <w:tcBorders>
              <w:bottom w:val="nil"/>
            </w:tcBorders>
            <w:shd w:val="clear" w:color="auto" w:fill="auto"/>
          </w:tcPr>
          <w:p w14:paraId="2A52D688" w14:textId="77777777" w:rsidR="00A26294" w:rsidRPr="00D6638C" w:rsidRDefault="00A26294" w:rsidP="004930A3">
            <w:pPr>
              <w:rPr>
                <w:rFonts w:ascii="Calibri" w:hAnsi="Calibri"/>
                <w:sz w:val="20"/>
                <w:szCs w:val="20"/>
              </w:rPr>
            </w:pPr>
            <w:r w:rsidRPr="00D6638C">
              <w:rPr>
                <w:rFonts w:ascii="Calibri" w:hAnsi="Calibri"/>
                <w:sz w:val="20"/>
                <w:szCs w:val="20"/>
              </w:rPr>
              <w:t>4. Likely (L): negligible risks to sustainability</w:t>
            </w:r>
          </w:p>
        </w:tc>
        <w:tc>
          <w:tcPr>
            <w:tcW w:w="981" w:type="pct"/>
            <w:tcBorders>
              <w:bottom w:val="nil"/>
            </w:tcBorders>
            <w:shd w:val="clear" w:color="auto" w:fill="auto"/>
          </w:tcPr>
          <w:p w14:paraId="46FCEC82" w14:textId="77777777" w:rsidR="00A26294" w:rsidRPr="00D6638C" w:rsidRDefault="00A26294" w:rsidP="004930A3">
            <w:pPr>
              <w:rPr>
                <w:rFonts w:ascii="Calibri" w:hAnsi="Calibri"/>
                <w:sz w:val="20"/>
                <w:szCs w:val="20"/>
              </w:rPr>
            </w:pPr>
            <w:r w:rsidRPr="00D6638C">
              <w:rPr>
                <w:rFonts w:ascii="Calibri" w:hAnsi="Calibri"/>
                <w:sz w:val="20"/>
                <w:szCs w:val="20"/>
              </w:rPr>
              <w:t>2. Relevant (R)</w:t>
            </w:r>
          </w:p>
        </w:tc>
      </w:tr>
      <w:tr w:rsidR="00A26294" w:rsidRPr="00D6638C" w14:paraId="1EC8F420" w14:textId="77777777" w:rsidTr="006C1478">
        <w:trPr>
          <w:trHeight w:val="251"/>
        </w:trPr>
        <w:tc>
          <w:tcPr>
            <w:tcW w:w="2009" w:type="pct"/>
            <w:vMerge/>
            <w:shd w:val="clear" w:color="auto" w:fill="auto"/>
            <w:hideMark/>
          </w:tcPr>
          <w:p w14:paraId="4CB670ED" w14:textId="77777777" w:rsidR="00A26294" w:rsidRPr="00D6638C" w:rsidRDefault="00A26294" w:rsidP="004930A3">
            <w:pPr>
              <w:rPr>
                <w:rFonts w:ascii="Calibri" w:hAnsi="Calibri"/>
                <w:sz w:val="20"/>
                <w:szCs w:val="20"/>
              </w:rPr>
            </w:pPr>
          </w:p>
        </w:tc>
        <w:tc>
          <w:tcPr>
            <w:tcW w:w="2010" w:type="pct"/>
            <w:tcBorders>
              <w:top w:val="nil"/>
              <w:bottom w:val="nil"/>
            </w:tcBorders>
            <w:shd w:val="clear" w:color="auto" w:fill="auto"/>
          </w:tcPr>
          <w:p w14:paraId="0E170F70" w14:textId="77777777" w:rsidR="00A26294" w:rsidRPr="00D6638C" w:rsidRDefault="00A26294" w:rsidP="004930A3">
            <w:pPr>
              <w:rPr>
                <w:rFonts w:ascii="Calibri" w:hAnsi="Calibri"/>
                <w:sz w:val="20"/>
                <w:szCs w:val="20"/>
              </w:rPr>
            </w:pPr>
            <w:r w:rsidRPr="00D6638C">
              <w:rPr>
                <w:rFonts w:ascii="Calibri" w:hAnsi="Calibri"/>
                <w:sz w:val="20"/>
                <w:szCs w:val="20"/>
              </w:rPr>
              <w:t>3. Moderately Likely (ML):</w:t>
            </w:r>
            <w:r>
              <w:rPr>
                <w:rFonts w:ascii="Calibri" w:hAnsi="Calibri"/>
                <w:sz w:val="20"/>
                <w:szCs w:val="20"/>
              </w:rPr>
              <w:t xml:space="preserve"> </w:t>
            </w:r>
            <w:r w:rsidRPr="00D6638C">
              <w:rPr>
                <w:rFonts w:ascii="Calibri" w:hAnsi="Calibri"/>
                <w:sz w:val="20"/>
                <w:szCs w:val="20"/>
              </w:rPr>
              <w:t>moderate risks</w:t>
            </w:r>
          </w:p>
        </w:tc>
        <w:tc>
          <w:tcPr>
            <w:tcW w:w="981" w:type="pct"/>
            <w:tcBorders>
              <w:top w:val="nil"/>
              <w:bottom w:val="nil"/>
            </w:tcBorders>
            <w:shd w:val="clear" w:color="auto" w:fill="auto"/>
          </w:tcPr>
          <w:p w14:paraId="25B7FF46" w14:textId="77777777" w:rsidR="00A26294" w:rsidRPr="00D6638C" w:rsidRDefault="00A26294" w:rsidP="004930A3">
            <w:pPr>
              <w:rPr>
                <w:rFonts w:ascii="Calibri" w:hAnsi="Calibri"/>
                <w:sz w:val="20"/>
                <w:szCs w:val="20"/>
              </w:rPr>
            </w:pPr>
            <w:r>
              <w:rPr>
                <w:rFonts w:ascii="Calibri" w:hAnsi="Calibri"/>
                <w:sz w:val="20"/>
                <w:szCs w:val="20"/>
              </w:rPr>
              <w:t>1.</w:t>
            </w:r>
            <w:r w:rsidRPr="00D6638C">
              <w:rPr>
                <w:rFonts w:ascii="Calibri" w:hAnsi="Calibri"/>
                <w:sz w:val="20"/>
                <w:szCs w:val="20"/>
              </w:rPr>
              <w:t xml:space="preserve"> Not relevant (NR)</w:t>
            </w:r>
          </w:p>
        </w:tc>
      </w:tr>
      <w:tr w:rsidR="00A26294" w:rsidRPr="00D6638C" w14:paraId="0DFEFC52" w14:textId="77777777" w:rsidTr="006C1478">
        <w:tc>
          <w:tcPr>
            <w:tcW w:w="2009" w:type="pct"/>
            <w:vMerge/>
            <w:tcBorders>
              <w:bottom w:val="single" w:sz="4" w:space="0" w:color="auto"/>
            </w:tcBorders>
            <w:shd w:val="clear" w:color="auto" w:fill="auto"/>
            <w:hideMark/>
          </w:tcPr>
          <w:p w14:paraId="1E4A4558" w14:textId="77777777" w:rsidR="00A26294" w:rsidRPr="00D6638C" w:rsidRDefault="00A26294" w:rsidP="004930A3">
            <w:pPr>
              <w:rPr>
                <w:rFonts w:ascii="Calibri" w:hAnsi="Calibri"/>
                <w:sz w:val="20"/>
                <w:szCs w:val="20"/>
              </w:rPr>
            </w:pPr>
          </w:p>
        </w:tc>
        <w:tc>
          <w:tcPr>
            <w:tcW w:w="2010" w:type="pct"/>
            <w:tcBorders>
              <w:top w:val="nil"/>
              <w:bottom w:val="single" w:sz="4" w:space="0" w:color="auto"/>
            </w:tcBorders>
            <w:shd w:val="clear" w:color="auto" w:fill="auto"/>
          </w:tcPr>
          <w:p w14:paraId="22531304" w14:textId="77777777" w:rsidR="00A26294" w:rsidRPr="00D6638C" w:rsidRDefault="00A26294" w:rsidP="004930A3">
            <w:pPr>
              <w:rPr>
                <w:rFonts w:ascii="Calibri" w:hAnsi="Calibri"/>
                <w:sz w:val="20"/>
                <w:szCs w:val="20"/>
              </w:rPr>
            </w:pPr>
            <w:r w:rsidRPr="00D6638C">
              <w:rPr>
                <w:rFonts w:ascii="Calibri" w:hAnsi="Calibri"/>
                <w:sz w:val="20"/>
                <w:szCs w:val="20"/>
              </w:rPr>
              <w:t>2. Moderately Unlikely (MU): significant risks</w:t>
            </w:r>
          </w:p>
          <w:p w14:paraId="680D5652" w14:textId="77777777" w:rsidR="00A26294" w:rsidRPr="00D6638C" w:rsidRDefault="00A26294" w:rsidP="004930A3">
            <w:pPr>
              <w:rPr>
                <w:rFonts w:ascii="Calibri" w:hAnsi="Calibri"/>
                <w:sz w:val="20"/>
                <w:szCs w:val="20"/>
              </w:rPr>
            </w:pPr>
            <w:r w:rsidRPr="00D6638C">
              <w:rPr>
                <w:rFonts w:ascii="Calibri" w:hAnsi="Calibri"/>
                <w:sz w:val="20"/>
                <w:szCs w:val="20"/>
              </w:rPr>
              <w:t>1. Unlikely (U): severe risks</w:t>
            </w:r>
          </w:p>
        </w:tc>
        <w:tc>
          <w:tcPr>
            <w:tcW w:w="981" w:type="pct"/>
            <w:tcBorders>
              <w:top w:val="nil"/>
              <w:bottom w:val="single" w:sz="4" w:space="0" w:color="auto"/>
            </w:tcBorders>
            <w:shd w:val="clear" w:color="auto" w:fill="auto"/>
          </w:tcPr>
          <w:p w14:paraId="62B567C5" w14:textId="77777777" w:rsidR="00A26294" w:rsidRPr="00D6638C" w:rsidRDefault="00A26294" w:rsidP="004930A3">
            <w:pPr>
              <w:rPr>
                <w:rFonts w:ascii="Calibri" w:hAnsi="Calibri"/>
                <w:sz w:val="20"/>
                <w:szCs w:val="20"/>
              </w:rPr>
            </w:pPr>
          </w:p>
          <w:p w14:paraId="645AE48E" w14:textId="77777777" w:rsidR="00A26294" w:rsidRPr="00D6638C" w:rsidRDefault="00A26294" w:rsidP="004930A3">
            <w:pPr>
              <w:rPr>
                <w:rFonts w:ascii="Calibri" w:hAnsi="Calibri"/>
                <w:sz w:val="20"/>
                <w:szCs w:val="20"/>
              </w:rPr>
            </w:pPr>
          </w:p>
        </w:tc>
      </w:tr>
      <w:tr w:rsidR="00A26294" w:rsidRPr="00D6638C" w14:paraId="2026EDA3" w14:textId="77777777" w:rsidTr="006C1478">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229C60" w14:textId="77777777" w:rsidR="00A26294" w:rsidRPr="00D6638C" w:rsidRDefault="00A26294" w:rsidP="004930A3">
            <w:pPr>
              <w:rPr>
                <w:rFonts w:ascii="Calibri" w:hAnsi="Calibri"/>
                <w:i/>
                <w:sz w:val="20"/>
                <w:szCs w:val="20"/>
              </w:rPr>
            </w:pPr>
            <w:r w:rsidRPr="00D6638C">
              <w:rPr>
                <w:rFonts w:ascii="Calibri" w:hAnsi="Calibri"/>
                <w:i/>
                <w:sz w:val="20"/>
                <w:szCs w:val="20"/>
              </w:rPr>
              <w:t>Additional ratings where relevant:</w:t>
            </w:r>
          </w:p>
          <w:p w14:paraId="6CD5C665" w14:textId="77777777" w:rsidR="00A26294" w:rsidRPr="00D6638C" w:rsidRDefault="00A26294" w:rsidP="004930A3">
            <w:pPr>
              <w:rPr>
                <w:rFonts w:ascii="Calibri" w:hAnsi="Calibri" w:cs="Calibri"/>
                <w:sz w:val="20"/>
                <w:szCs w:val="20"/>
              </w:rPr>
            </w:pPr>
            <w:r w:rsidRPr="00D6638C">
              <w:rPr>
                <w:rFonts w:ascii="Calibri" w:hAnsi="Calibri" w:cs="Calibri"/>
                <w:sz w:val="20"/>
                <w:szCs w:val="20"/>
              </w:rPr>
              <w:t xml:space="preserve">Not Applicable (N/A) </w:t>
            </w:r>
          </w:p>
          <w:p w14:paraId="60290162" w14:textId="77777777" w:rsidR="00A26294" w:rsidRPr="00D6638C" w:rsidRDefault="00A26294" w:rsidP="004930A3">
            <w:pPr>
              <w:rPr>
                <w:rFonts w:ascii="Calibri" w:hAnsi="Calibri"/>
                <w:sz w:val="20"/>
                <w:szCs w:val="20"/>
              </w:rPr>
            </w:pPr>
            <w:r w:rsidRPr="00D6638C">
              <w:rPr>
                <w:rFonts w:ascii="Calibri" w:hAnsi="Calibri" w:cs="Calibri"/>
                <w:sz w:val="20"/>
                <w:szCs w:val="20"/>
              </w:rPr>
              <w:t>Unable to Assess (U/A</w:t>
            </w:r>
            <w:r>
              <w:rPr>
                <w:rFonts w:ascii="Calibri" w:hAnsi="Calibri" w:cs="Calibri"/>
                <w:sz w:val="20"/>
                <w:szCs w:val="20"/>
              </w:rPr>
              <w:t>)</w:t>
            </w:r>
          </w:p>
        </w:tc>
      </w:tr>
    </w:tbl>
    <w:p w14:paraId="10774250" w14:textId="77777777" w:rsidR="00A26294" w:rsidRPr="00D6638C" w:rsidRDefault="00A26294" w:rsidP="004930A3">
      <w:pPr>
        <w:pStyle w:val="Heading31"/>
        <w:spacing w:before="0" w:line="240" w:lineRule="auto"/>
      </w:pPr>
      <w:r w:rsidRPr="00D6638C">
        <w:br w:type="page"/>
      </w:r>
      <w:bookmarkStart w:id="20" w:name="_Toc299133056"/>
      <w:bookmarkStart w:id="21" w:name="_Toc321341566"/>
      <w:r w:rsidRPr="00D6638C">
        <w:lastRenderedPageBreak/>
        <w:t xml:space="preserve">Annex E: Evaluation Consultant Code of Conduct </w:t>
      </w:r>
      <w:r>
        <w:t xml:space="preserve">and </w:t>
      </w:r>
      <w:r w:rsidRPr="00D6638C">
        <w:t>Agreement Form</w:t>
      </w:r>
      <w:bookmarkEnd w:id="15"/>
      <w:bookmarkEnd w:id="16"/>
      <w:bookmarkEnd w:id="17"/>
      <w:bookmarkEnd w:id="20"/>
      <w:bookmarkEnd w:id="21"/>
    </w:p>
    <w:p w14:paraId="4A379E1A" w14:textId="77777777" w:rsidR="00A26294" w:rsidRDefault="00A26294" w:rsidP="004930A3">
      <w:pPr>
        <w:autoSpaceDE w:val="0"/>
        <w:autoSpaceDN w:val="0"/>
        <w:adjustRightInd w:val="0"/>
        <w:rPr>
          <w:rFonts w:ascii="Myriad-Bold" w:hAnsi="Myriad-Bold" w:cs="Myriad-Bold"/>
          <w:b/>
          <w:bCs/>
          <w:color w:val="000000"/>
        </w:rPr>
      </w:pPr>
    </w:p>
    <w:p w14:paraId="52B91746" w14:textId="77777777" w:rsidR="00A26294" w:rsidRPr="00A26294" w:rsidRDefault="00A26294" w:rsidP="004930A3">
      <w:pPr>
        <w:autoSpaceDE w:val="0"/>
        <w:autoSpaceDN w:val="0"/>
        <w:adjustRightInd w:val="0"/>
        <w:rPr>
          <w:rFonts w:cs="Calibri"/>
          <w:b/>
          <w:bCs/>
          <w:color w:val="000000"/>
          <w:sz w:val="20"/>
          <w:szCs w:val="20"/>
        </w:rPr>
      </w:pPr>
      <w:r w:rsidRPr="00A26294">
        <w:rPr>
          <w:rFonts w:cs="Calibri"/>
          <w:b/>
          <w:bCs/>
          <w:color w:val="000000"/>
          <w:sz w:val="20"/>
          <w:szCs w:val="20"/>
        </w:rPr>
        <w:t>Evaluators:</w:t>
      </w:r>
    </w:p>
    <w:p w14:paraId="21BEAB61" w14:textId="77777777" w:rsidR="00A26294" w:rsidRPr="00A26294" w:rsidRDefault="00A26294" w:rsidP="004930A3">
      <w:pPr>
        <w:pStyle w:val="ListParagraph"/>
        <w:numPr>
          <w:ilvl w:val="0"/>
          <w:numId w:val="10"/>
        </w:numPr>
        <w:spacing w:after="0" w:line="240" w:lineRule="auto"/>
        <w:rPr>
          <w:rFonts w:eastAsia="ACaslon-Regular"/>
          <w:sz w:val="20"/>
          <w:szCs w:val="20"/>
          <w:lang w:val="en-GB"/>
        </w:rPr>
      </w:pPr>
      <w:r w:rsidRPr="00A26294">
        <w:rPr>
          <w:rFonts w:eastAsia="ACaslon-Regular"/>
          <w:sz w:val="20"/>
          <w:szCs w:val="20"/>
          <w:lang w:val="en-GB"/>
        </w:rPr>
        <w:t xml:space="preserve">Must present information that is complete and fair in its assessment of strengths and weaknesses so that decisions or actions taken are well founded.  </w:t>
      </w:r>
    </w:p>
    <w:p w14:paraId="2AC15EA3" w14:textId="77777777" w:rsidR="00A26294" w:rsidRPr="00A26294" w:rsidRDefault="00A26294" w:rsidP="004930A3">
      <w:pPr>
        <w:pStyle w:val="ListParagraph"/>
        <w:numPr>
          <w:ilvl w:val="0"/>
          <w:numId w:val="10"/>
        </w:numPr>
        <w:spacing w:after="0" w:line="240" w:lineRule="auto"/>
        <w:rPr>
          <w:rFonts w:eastAsia="ACaslon-Regular"/>
          <w:sz w:val="20"/>
          <w:szCs w:val="20"/>
          <w:lang w:val="en-GB"/>
        </w:rPr>
      </w:pPr>
      <w:r w:rsidRPr="00A26294">
        <w:rPr>
          <w:rFonts w:eastAsia="ACaslon-Regular"/>
          <w:sz w:val="20"/>
          <w:szCs w:val="20"/>
          <w:lang w:val="en-GB"/>
        </w:rPr>
        <w:t xml:space="preserve">Must disclose the full set of evaluation findings along with information on their limitations and have this accessible to all affected by the evaluation with expressed legal rights to receive results. </w:t>
      </w:r>
    </w:p>
    <w:p w14:paraId="5758681C" w14:textId="77777777" w:rsidR="00A26294" w:rsidRPr="00A26294" w:rsidRDefault="00A26294" w:rsidP="004930A3">
      <w:pPr>
        <w:pStyle w:val="ListParagraph"/>
        <w:numPr>
          <w:ilvl w:val="0"/>
          <w:numId w:val="10"/>
        </w:numPr>
        <w:spacing w:after="0" w:line="240" w:lineRule="auto"/>
        <w:rPr>
          <w:rFonts w:eastAsia="ACaslon-Regular"/>
          <w:sz w:val="20"/>
          <w:szCs w:val="20"/>
          <w:lang w:val="en-GB"/>
        </w:rPr>
      </w:pPr>
      <w:r w:rsidRPr="00A26294">
        <w:rPr>
          <w:rFonts w:eastAsia="ACaslon-Regular"/>
          <w:sz w:val="20"/>
          <w:szCs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759ECC4A" w14:textId="77777777" w:rsidR="00A26294" w:rsidRPr="00A26294" w:rsidRDefault="00A26294" w:rsidP="004930A3">
      <w:pPr>
        <w:pStyle w:val="ListParagraph"/>
        <w:numPr>
          <w:ilvl w:val="0"/>
          <w:numId w:val="10"/>
        </w:numPr>
        <w:spacing w:after="0" w:line="240" w:lineRule="auto"/>
        <w:rPr>
          <w:rFonts w:eastAsia="ACaslon-Regular"/>
          <w:sz w:val="20"/>
          <w:szCs w:val="20"/>
          <w:lang w:val="en-GB"/>
        </w:rPr>
      </w:pPr>
      <w:r w:rsidRPr="00A26294">
        <w:rPr>
          <w:rFonts w:eastAsia="ACaslon-Regular"/>
          <w:sz w:val="20"/>
          <w:szCs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8103615" w14:textId="77777777" w:rsidR="00A26294" w:rsidRPr="00A26294" w:rsidRDefault="00A26294" w:rsidP="004930A3">
      <w:pPr>
        <w:pStyle w:val="ListParagraph"/>
        <w:numPr>
          <w:ilvl w:val="0"/>
          <w:numId w:val="10"/>
        </w:numPr>
        <w:spacing w:after="0" w:line="240" w:lineRule="auto"/>
        <w:rPr>
          <w:rFonts w:eastAsia="ACaslon-Regular"/>
          <w:sz w:val="20"/>
          <w:szCs w:val="20"/>
          <w:lang w:val="en-GB"/>
        </w:rPr>
      </w:pPr>
      <w:r w:rsidRPr="00A26294">
        <w:rPr>
          <w:rFonts w:eastAsia="ACaslon-Regular"/>
          <w:sz w:val="20"/>
          <w:szCs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0F79F91" w14:textId="77777777" w:rsidR="00A26294" w:rsidRPr="00A26294" w:rsidRDefault="00A26294" w:rsidP="004930A3">
      <w:pPr>
        <w:pStyle w:val="ListParagraph"/>
        <w:numPr>
          <w:ilvl w:val="0"/>
          <w:numId w:val="10"/>
        </w:numPr>
        <w:spacing w:after="0" w:line="240" w:lineRule="auto"/>
        <w:rPr>
          <w:rFonts w:eastAsia="ACaslon-Regular"/>
          <w:sz w:val="20"/>
          <w:szCs w:val="20"/>
          <w:lang w:val="en-GB"/>
        </w:rPr>
      </w:pPr>
      <w:r w:rsidRPr="00A26294">
        <w:rPr>
          <w:rFonts w:eastAsia="ACaslon-Regular"/>
          <w:sz w:val="20"/>
          <w:szCs w:val="20"/>
          <w:lang w:val="en-GB"/>
        </w:rPr>
        <w:t xml:space="preserve">Are responsible for their performance and their product(s). They are responsible for the clear, accurate and fair written and/or oral presentation of study imitations, findings and recommendations. </w:t>
      </w:r>
    </w:p>
    <w:p w14:paraId="46B152A5" w14:textId="77777777" w:rsidR="00A26294" w:rsidRPr="00A26294" w:rsidRDefault="00A26294" w:rsidP="004930A3">
      <w:pPr>
        <w:pStyle w:val="ListParagraph"/>
        <w:numPr>
          <w:ilvl w:val="0"/>
          <w:numId w:val="10"/>
        </w:numPr>
        <w:spacing w:after="0" w:line="240" w:lineRule="auto"/>
        <w:rPr>
          <w:sz w:val="20"/>
          <w:szCs w:val="20"/>
        </w:rPr>
      </w:pPr>
      <w:r w:rsidRPr="00A26294">
        <w:rPr>
          <w:rFonts w:eastAsia="ACaslon-Regular"/>
          <w:sz w:val="20"/>
          <w:szCs w:val="20"/>
          <w:lang w:val="en-GB"/>
        </w:rPr>
        <w:t>Should reflect sound accounting procedures and be prudent in using the resources of the evaluation.</w:t>
      </w:r>
    </w:p>
    <w:p w14:paraId="1BBC5D09" w14:textId="77777777" w:rsidR="00A26294" w:rsidRPr="00A26294" w:rsidRDefault="00A26294" w:rsidP="004930A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color w:val="000000"/>
          <w:sz w:val="20"/>
          <w:szCs w:val="20"/>
        </w:rPr>
      </w:pPr>
      <w:r w:rsidRPr="00A26294">
        <w:rPr>
          <w:rFonts w:ascii="Calibri" w:hAnsi="Calibri" w:cs="Calibri"/>
          <w:b/>
          <w:bCs/>
          <w:color w:val="000000"/>
          <w:sz w:val="20"/>
          <w:szCs w:val="20"/>
        </w:rPr>
        <w:t>Evaluation Consultant Agreement Form</w:t>
      </w:r>
      <w:r w:rsidRPr="00A26294">
        <w:rPr>
          <w:rFonts w:ascii="Calibri" w:eastAsia="Calibri" w:hAnsi="Calibri" w:cs="Calibri"/>
          <w:b/>
          <w:bCs/>
          <w:color w:val="000000"/>
          <w:sz w:val="20"/>
          <w:szCs w:val="20"/>
          <w:vertAlign w:val="superscript"/>
        </w:rPr>
        <w:footnoteReference w:id="4"/>
      </w:r>
    </w:p>
    <w:p w14:paraId="2449D4A0" w14:textId="77777777" w:rsidR="00A26294" w:rsidRPr="00A26294" w:rsidRDefault="00A26294" w:rsidP="004930A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0"/>
          <w:szCs w:val="20"/>
        </w:rPr>
      </w:pPr>
      <w:r w:rsidRPr="00A26294">
        <w:rPr>
          <w:rFonts w:ascii="Calibri" w:hAnsi="Calibri" w:cs="Calibri"/>
          <w:b/>
          <w:bCs/>
          <w:color w:val="000000"/>
          <w:sz w:val="20"/>
          <w:szCs w:val="20"/>
        </w:rPr>
        <w:t xml:space="preserve">Agreement to abide by the Code of Conduct for Evaluation in the UN System </w:t>
      </w:r>
    </w:p>
    <w:p w14:paraId="3F6EB400" w14:textId="77777777" w:rsidR="00A26294" w:rsidRPr="00A26294" w:rsidRDefault="00A26294" w:rsidP="004930A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0"/>
          <w:szCs w:val="20"/>
        </w:rPr>
      </w:pPr>
      <w:r w:rsidRPr="00A26294">
        <w:rPr>
          <w:rFonts w:ascii="Calibri" w:hAnsi="Calibri" w:cs="Calibri"/>
          <w:b/>
          <w:bCs/>
          <w:color w:val="000000"/>
          <w:sz w:val="20"/>
          <w:szCs w:val="20"/>
        </w:rPr>
        <w:t xml:space="preserve">Name of Consultant: </w:t>
      </w:r>
      <w:r w:rsidRPr="00A26294">
        <w:rPr>
          <w:rFonts w:ascii="Calibri" w:hAnsi="Calibri" w:cs="Calibri"/>
          <w:color w:val="000000"/>
          <w:sz w:val="20"/>
          <w:szCs w:val="20"/>
        </w:rPr>
        <w:t>__</w:t>
      </w:r>
      <w:r w:rsidRPr="00A26294">
        <w:rPr>
          <w:rFonts w:ascii="Calibri" w:hAnsi="Calibri" w:cs="Calibri"/>
          <w:color w:val="000000"/>
          <w:sz w:val="20"/>
          <w:szCs w:val="20"/>
          <w:u w:val="single"/>
        </w:rPr>
        <w:fldChar w:fldCharType="begin">
          <w:ffData>
            <w:name w:val="Text2"/>
            <w:enabled/>
            <w:calcOnExit w:val="0"/>
            <w:textInput/>
          </w:ffData>
        </w:fldChar>
      </w:r>
      <w:r w:rsidRPr="00A26294">
        <w:rPr>
          <w:rFonts w:ascii="Calibri" w:hAnsi="Calibri" w:cs="Calibri"/>
          <w:color w:val="000000"/>
          <w:sz w:val="20"/>
          <w:szCs w:val="20"/>
          <w:u w:val="single"/>
        </w:rPr>
        <w:instrText xml:space="preserve"> FORMTEXT </w:instrText>
      </w:r>
      <w:r w:rsidRPr="00A26294">
        <w:rPr>
          <w:rFonts w:ascii="Calibri" w:hAnsi="Calibri" w:cs="Calibri"/>
          <w:color w:val="000000"/>
          <w:sz w:val="20"/>
          <w:szCs w:val="20"/>
          <w:u w:val="single"/>
        </w:rPr>
      </w:r>
      <w:r w:rsidRPr="00A26294">
        <w:rPr>
          <w:rFonts w:ascii="Calibri" w:hAnsi="Calibri" w:cs="Calibri"/>
          <w:color w:val="000000"/>
          <w:sz w:val="20"/>
          <w:szCs w:val="20"/>
          <w:u w:val="single"/>
        </w:rPr>
        <w:fldChar w:fldCharType="separate"/>
      </w:r>
      <w:r w:rsidRPr="00A26294">
        <w:rPr>
          <w:rFonts w:ascii="Calibri" w:hAnsi="Calibri" w:cs="Calibri"/>
          <w:noProof/>
          <w:color w:val="000000"/>
          <w:sz w:val="20"/>
          <w:szCs w:val="20"/>
          <w:u w:val="single"/>
        </w:rPr>
        <w:t> </w:t>
      </w:r>
      <w:r w:rsidRPr="00A26294">
        <w:rPr>
          <w:rFonts w:ascii="Calibri" w:hAnsi="Calibri" w:cs="Calibri"/>
          <w:noProof/>
          <w:color w:val="000000"/>
          <w:sz w:val="20"/>
          <w:szCs w:val="20"/>
          <w:u w:val="single"/>
        </w:rPr>
        <w:t> </w:t>
      </w:r>
      <w:r w:rsidRPr="00A26294">
        <w:rPr>
          <w:rFonts w:ascii="Calibri" w:hAnsi="Calibri" w:cs="Calibri"/>
          <w:noProof/>
          <w:color w:val="000000"/>
          <w:sz w:val="20"/>
          <w:szCs w:val="20"/>
          <w:u w:val="single"/>
        </w:rPr>
        <w:t> </w:t>
      </w:r>
      <w:r w:rsidRPr="00A26294">
        <w:rPr>
          <w:rFonts w:ascii="Calibri" w:hAnsi="Calibri" w:cs="Calibri"/>
          <w:noProof/>
          <w:color w:val="000000"/>
          <w:sz w:val="20"/>
          <w:szCs w:val="20"/>
          <w:u w:val="single"/>
        </w:rPr>
        <w:t> </w:t>
      </w:r>
      <w:r w:rsidRPr="00A26294">
        <w:rPr>
          <w:rFonts w:ascii="Calibri" w:hAnsi="Calibri" w:cs="Calibri"/>
          <w:noProof/>
          <w:color w:val="000000"/>
          <w:sz w:val="20"/>
          <w:szCs w:val="20"/>
          <w:u w:val="single"/>
        </w:rPr>
        <w:t> </w:t>
      </w:r>
      <w:r w:rsidRPr="00A26294">
        <w:rPr>
          <w:rFonts w:ascii="Calibri" w:hAnsi="Calibri" w:cs="Calibri"/>
          <w:color w:val="000000"/>
          <w:sz w:val="20"/>
          <w:szCs w:val="20"/>
          <w:u w:val="single"/>
        </w:rPr>
        <w:fldChar w:fldCharType="end"/>
      </w:r>
      <w:r w:rsidRPr="00A26294">
        <w:rPr>
          <w:rFonts w:ascii="Calibri" w:hAnsi="Calibri" w:cs="Calibri"/>
          <w:color w:val="000000"/>
          <w:sz w:val="20"/>
          <w:szCs w:val="20"/>
        </w:rPr>
        <w:t xml:space="preserve">_________________________________________________ </w:t>
      </w:r>
    </w:p>
    <w:p w14:paraId="14FC2E7B" w14:textId="77777777" w:rsidR="00A26294" w:rsidRPr="00A26294" w:rsidRDefault="00A26294" w:rsidP="004930A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0"/>
          <w:szCs w:val="20"/>
        </w:rPr>
      </w:pPr>
      <w:r w:rsidRPr="00A26294">
        <w:rPr>
          <w:rFonts w:ascii="Calibri" w:hAnsi="Calibri" w:cs="Calibri"/>
          <w:b/>
          <w:bCs/>
          <w:color w:val="000000"/>
          <w:sz w:val="20"/>
          <w:szCs w:val="20"/>
        </w:rPr>
        <w:t xml:space="preserve">Name of Consultancy Organization </w:t>
      </w:r>
      <w:r w:rsidRPr="00A26294">
        <w:rPr>
          <w:rFonts w:ascii="Calibri" w:hAnsi="Calibri" w:cs="Calibri"/>
          <w:color w:val="000000"/>
          <w:sz w:val="20"/>
          <w:szCs w:val="20"/>
        </w:rPr>
        <w:t>(where relevant)</w:t>
      </w:r>
      <w:r w:rsidRPr="00A26294">
        <w:rPr>
          <w:rFonts w:ascii="Calibri" w:hAnsi="Calibri" w:cs="Calibri"/>
          <w:b/>
          <w:bCs/>
          <w:color w:val="000000"/>
          <w:sz w:val="20"/>
          <w:szCs w:val="20"/>
        </w:rPr>
        <w:t xml:space="preserve">: </w:t>
      </w:r>
      <w:r w:rsidRPr="00A26294">
        <w:rPr>
          <w:rFonts w:ascii="Calibri" w:hAnsi="Calibri" w:cs="Calibri"/>
          <w:color w:val="000000"/>
          <w:sz w:val="20"/>
          <w:szCs w:val="20"/>
        </w:rPr>
        <w:t xml:space="preserve">________________________ </w:t>
      </w:r>
    </w:p>
    <w:p w14:paraId="298FED4A" w14:textId="77777777" w:rsidR="00A26294" w:rsidRPr="00A26294" w:rsidRDefault="00A26294" w:rsidP="004930A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0"/>
          <w:szCs w:val="20"/>
        </w:rPr>
      </w:pPr>
      <w:r w:rsidRPr="00A26294">
        <w:rPr>
          <w:rFonts w:ascii="Calibri" w:hAnsi="Calibri" w:cs="Calibri"/>
          <w:b/>
          <w:bCs/>
          <w:color w:val="000000"/>
          <w:sz w:val="20"/>
          <w:szCs w:val="20"/>
        </w:rPr>
        <w:t xml:space="preserve">I confirm that I have received and understood and will abide by the United Nations Code of Conduct for Evaluation. </w:t>
      </w:r>
    </w:p>
    <w:p w14:paraId="118F0A1A" w14:textId="77777777" w:rsidR="00A26294" w:rsidRPr="00A26294" w:rsidRDefault="00A26294" w:rsidP="004930A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0"/>
          <w:szCs w:val="20"/>
        </w:rPr>
      </w:pPr>
      <w:r w:rsidRPr="00A26294">
        <w:rPr>
          <w:rFonts w:ascii="Calibri" w:hAnsi="Calibri" w:cs="Calibri"/>
          <w:color w:val="000000"/>
          <w:sz w:val="20"/>
          <w:szCs w:val="20"/>
        </w:rPr>
        <w:t xml:space="preserve">Signed at </w:t>
      </w:r>
      <w:r w:rsidRPr="00A26294">
        <w:rPr>
          <w:rFonts w:ascii="Calibri" w:hAnsi="Calibri" w:cs="Calibri"/>
          <w:i/>
          <w:color w:val="000000"/>
          <w:sz w:val="20"/>
          <w:szCs w:val="20"/>
          <w:highlight w:val="lightGray"/>
        </w:rPr>
        <w:t>place</w:t>
      </w:r>
      <w:r w:rsidRPr="00A26294">
        <w:rPr>
          <w:rFonts w:ascii="Calibri" w:hAnsi="Calibri" w:cs="Calibri"/>
          <w:i/>
          <w:color w:val="000000"/>
          <w:sz w:val="20"/>
          <w:szCs w:val="20"/>
        </w:rPr>
        <w:t xml:space="preserve"> </w:t>
      </w:r>
      <w:r w:rsidRPr="00A26294">
        <w:rPr>
          <w:rFonts w:ascii="Calibri" w:hAnsi="Calibri" w:cs="Calibri"/>
          <w:color w:val="000000"/>
          <w:sz w:val="20"/>
          <w:szCs w:val="20"/>
        </w:rPr>
        <w:t xml:space="preserve">on </w:t>
      </w:r>
      <w:r w:rsidRPr="00A26294">
        <w:rPr>
          <w:rFonts w:ascii="Calibri" w:hAnsi="Calibri" w:cs="Calibri"/>
          <w:i/>
          <w:color w:val="000000"/>
          <w:sz w:val="20"/>
          <w:szCs w:val="20"/>
          <w:highlight w:val="lightGray"/>
        </w:rPr>
        <w:t>date</w:t>
      </w:r>
    </w:p>
    <w:p w14:paraId="37832F3C" w14:textId="77777777" w:rsidR="00A26294" w:rsidRPr="00A26294" w:rsidRDefault="00A26294" w:rsidP="004930A3">
      <w:pPr>
        <w:pBdr>
          <w:top w:val="single" w:sz="4" w:space="1" w:color="auto"/>
          <w:left w:val="single" w:sz="4" w:space="4" w:color="auto"/>
          <w:bottom w:val="single" w:sz="4" w:space="1" w:color="auto"/>
          <w:right w:val="single" w:sz="4" w:space="4" w:color="auto"/>
        </w:pBdr>
        <w:autoSpaceDE w:val="0"/>
        <w:autoSpaceDN w:val="0"/>
        <w:adjustRightInd w:val="0"/>
        <w:rPr>
          <w:rFonts w:ascii="HIDDJN+TimesNewRoman,Bold" w:hAnsi="HIDDJN+TimesNewRoman,Bold" w:cs="HIDDJN+TimesNewRoman,Bold"/>
          <w:color w:val="000000"/>
          <w:sz w:val="20"/>
          <w:szCs w:val="20"/>
        </w:rPr>
      </w:pPr>
      <w:r w:rsidRPr="00A26294">
        <w:rPr>
          <w:rFonts w:ascii="Calibri" w:hAnsi="Calibri" w:cs="Calibri"/>
          <w:color w:val="000000"/>
          <w:sz w:val="20"/>
          <w:szCs w:val="20"/>
        </w:rPr>
        <w:t>Signature</w:t>
      </w:r>
      <w:r w:rsidRPr="00A26294">
        <w:rPr>
          <w:rFonts w:ascii="HIDDJN+TimesNewRoman,Bold" w:hAnsi="HIDDJN+TimesNewRoman,Bold" w:cs="HIDDJN+TimesNewRoman,Bold"/>
          <w:color w:val="000000"/>
          <w:sz w:val="20"/>
          <w:szCs w:val="20"/>
        </w:rPr>
        <w:t>: ________________________________________</w:t>
      </w:r>
    </w:p>
    <w:p w14:paraId="3EB7D595" w14:textId="77777777" w:rsidR="00A26294" w:rsidRPr="00D6638C" w:rsidRDefault="00A26294" w:rsidP="004930A3">
      <w:pPr>
        <w:pStyle w:val="Heading31"/>
        <w:spacing w:before="0" w:line="240" w:lineRule="auto"/>
      </w:pPr>
      <w:r w:rsidRPr="00D6638C">
        <w:rPr>
          <w:sz w:val="20"/>
          <w:szCs w:val="20"/>
        </w:rPr>
        <w:br w:type="page"/>
      </w:r>
      <w:bookmarkStart w:id="22" w:name="_TOR_Annex_F:"/>
      <w:bookmarkStart w:id="23" w:name="_Toc299122847"/>
      <w:bookmarkStart w:id="24" w:name="_Toc299122869"/>
      <w:bookmarkStart w:id="25" w:name="_Toc299126633"/>
      <w:bookmarkStart w:id="26" w:name="_Toc299133057"/>
      <w:bookmarkStart w:id="27" w:name="_Toc321341567"/>
      <w:bookmarkEnd w:id="22"/>
      <w:r w:rsidRPr="00D6638C">
        <w:lastRenderedPageBreak/>
        <w:t>Annex F: Evaluation Report Outline</w:t>
      </w:r>
      <w:bookmarkEnd w:id="23"/>
      <w:bookmarkEnd w:id="24"/>
      <w:bookmarkEnd w:id="25"/>
      <w:bookmarkEnd w:id="26"/>
      <w:r w:rsidRPr="00D6638C">
        <w:rPr>
          <w:vertAlign w:val="superscript"/>
        </w:rPr>
        <w:footnoteReference w:id="5"/>
      </w:r>
      <w:bookmarkEnd w:id="27"/>
    </w:p>
    <w:tbl>
      <w:tblPr>
        <w:tblW w:w="0" w:type="auto"/>
        <w:tblInd w:w="108" w:type="dxa"/>
        <w:tblLook w:val="04A0" w:firstRow="1" w:lastRow="0" w:firstColumn="1" w:lastColumn="0" w:noHBand="0" w:noVBand="1"/>
      </w:tblPr>
      <w:tblGrid>
        <w:gridCol w:w="968"/>
        <w:gridCol w:w="8284"/>
      </w:tblGrid>
      <w:tr w:rsidR="00A26294" w:rsidRPr="00D6638C" w14:paraId="285766AB" w14:textId="77777777" w:rsidTr="006C1478">
        <w:tc>
          <w:tcPr>
            <w:tcW w:w="985" w:type="dxa"/>
          </w:tcPr>
          <w:p w14:paraId="2D89853B" w14:textId="77777777" w:rsidR="00A26294" w:rsidRPr="00D6638C" w:rsidRDefault="00A26294" w:rsidP="004930A3">
            <w:pPr>
              <w:rPr>
                <w:rFonts w:ascii="Calibri" w:hAnsi="Calibri"/>
                <w:b/>
                <w:bCs/>
                <w:sz w:val="20"/>
              </w:rPr>
            </w:pPr>
            <w:r w:rsidRPr="00D6638C">
              <w:rPr>
                <w:rFonts w:ascii="Calibri" w:hAnsi="Calibri"/>
                <w:b/>
                <w:bCs/>
                <w:sz w:val="20"/>
              </w:rPr>
              <w:t>i.</w:t>
            </w:r>
          </w:p>
        </w:tc>
        <w:tc>
          <w:tcPr>
            <w:tcW w:w="8483" w:type="dxa"/>
          </w:tcPr>
          <w:p w14:paraId="0FC8E295" w14:textId="77777777" w:rsidR="00A26294" w:rsidRPr="00D6638C" w:rsidRDefault="00A26294" w:rsidP="004930A3">
            <w:pPr>
              <w:rPr>
                <w:rFonts w:ascii="Calibri" w:hAnsi="Calibri"/>
                <w:sz w:val="20"/>
                <w:szCs w:val="20"/>
              </w:rPr>
            </w:pPr>
            <w:r w:rsidRPr="00D6638C">
              <w:rPr>
                <w:rFonts w:ascii="Calibri" w:hAnsi="Calibri"/>
                <w:sz w:val="20"/>
                <w:szCs w:val="20"/>
              </w:rPr>
              <w:t>Opening page:</w:t>
            </w:r>
          </w:p>
          <w:p w14:paraId="28A91FCF" w14:textId="77777777" w:rsidR="00A26294" w:rsidRPr="00D6638C" w:rsidRDefault="00A26294" w:rsidP="004930A3">
            <w:pPr>
              <w:numPr>
                <w:ilvl w:val="0"/>
                <w:numId w:val="7"/>
              </w:numPr>
              <w:rPr>
                <w:rFonts w:ascii="Calibri" w:hAnsi="Calibri"/>
                <w:sz w:val="20"/>
                <w:szCs w:val="20"/>
              </w:rPr>
            </w:pPr>
            <w:r>
              <w:rPr>
                <w:rFonts w:ascii="Calibri" w:hAnsi="Calibri"/>
                <w:sz w:val="20"/>
                <w:szCs w:val="20"/>
              </w:rPr>
              <w:t xml:space="preserve">Title of </w:t>
            </w:r>
            <w:r w:rsidRPr="00D6638C">
              <w:rPr>
                <w:rFonts w:ascii="Calibri" w:hAnsi="Calibri"/>
                <w:sz w:val="20"/>
                <w:szCs w:val="20"/>
              </w:rPr>
              <w:t xml:space="preserve">UNDP supported GEF financed project </w:t>
            </w:r>
          </w:p>
          <w:p w14:paraId="7B360C15" w14:textId="77777777" w:rsidR="00A26294" w:rsidRPr="00D6638C" w:rsidRDefault="00A26294" w:rsidP="004930A3">
            <w:pPr>
              <w:numPr>
                <w:ilvl w:val="0"/>
                <w:numId w:val="7"/>
              </w:numPr>
              <w:rPr>
                <w:rFonts w:ascii="Calibri" w:hAnsi="Calibri"/>
                <w:sz w:val="20"/>
                <w:szCs w:val="20"/>
              </w:rPr>
            </w:pPr>
            <w:r>
              <w:rPr>
                <w:rFonts w:ascii="Calibri" w:hAnsi="Calibri"/>
                <w:sz w:val="20"/>
                <w:szCs w:val="20"/>
              </w:rPr>
              <w:t>UNDP and GEF project ID#s</w:t>
            </w:r>
            <w:r w:rsidRPr="00D6638C">
              <w:rPr>
                <w:rFonts w:ascii="Calibri" w:hAnsi="Calibri"/>
                <w:sz w:val="20"/>
                <w:szCs w:val="20"/>
              </w:rPr>
              <w:t xml:space="preserve">  </w:t>
            </w:r>
          </w:p>
          <w:p w14:paraId="637A7132"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Evaluation time frame and date of evaluation report</w:t>
            </w:r>
          </w:p>
          <w:p w14:paraId="6B5576D5"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Region and countries included in the project</w:t>
            </w:r>
          </w:p>
          <w:p w14:paraId="48BCCA41"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GEF Operational Program/Strategic Program</w:t>
            </w:r>
          </w:p>
          <w:p w14:paraId="0DA809A4"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Implementing Partner and other project partners</w:t>
            </w:r>
          </w:p>
          <w:p w14:paraId="02868CE2"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 xml:space="preserve">Evaluation team members </w:t>
            </w:r>
          </w:p>
          <w:p w14:paraId="7ED76555"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Acknowledgements</w:t>
            </w:r>
          </w:p>
        </w:tc>
      </w:tr>
      <w:tr w:rsidR="00A26294" w:rsidRPr="00D6638C" w14:paraId="1CC85085" w14:textId="77777777" w:rsidTr="006C1478">
        <w:tc>
          <w:tcPr>
            <w:tcW w:w="985" w:type="dxa"/>
          </w:tcPr>
          <w:p w14:paraId="3C0A712F" w14:textId="77777777" w:rsidR="00A26294" w:rsidRPr="00D6638C" w:rsidRDefault="00A26294" w:rsidP="004930A3">
            <w:pPr>
              <w:rPr>
                <w:rFonts w:ascii="Calibri" w:hAnsi="Calibri"/>
                <w:b/>
                <w:bCs/>
                <w:sz w:val="20"/>
              </w:rPr>
            </w:pPr>
            <w:r w:rsidRPr="00D6638C">
              <w:rPr>
                <w:rFonts w:ascii="Calibri" w:hAnsi="Calibri"/>
                <w:b/>
                <w:bCs/>
                <w:sz w:val="20"/>
              </w:rPr>
              <w:t>ii.</w:t>
            </w:r>
          </w:p>
        </w:tc>
        <w:tc>
          <w:tcPr>
            <w:tcW w:w="8483" w:type="dxa"/>
          </w:tcPr>
          <w:p w14:paraId="77A4E15A" w14:textId="77777777" w:rsidR="00A26294" w:rsidRPr="00D6638C" w:rsidRDefault="00A26294" w:rsidP="004930A3">
            <w:pPr>
              <w:rPr>
                <w:rFonts w:ascii="Calibri" w:hAnsi="Calibri"/>
                <w:sz w:val="20"/>
                <w:szCs w:val="20"/>
              </w:rPr>
            </w:pPr>
            <w:r w:rsidRPr="00D6638C">
              <w:rPr>
                <w:rFonts w:ascii="Calibri" w:hAnsi="Calibri"/>
                <w:sz w:val="20"/>
                <w:szCs w:val="20"/>
              </w:rPr>
              <w:t>Executive Summary</w:t>
            </w:r>
          </w:p>
          <w:p w14:paraId="0B662C44"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Project Summary Table</w:t>
            </w:r>
          </w:p>
          <w:p w14:paraId="69BCD5D6"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Project Description (brief)</w:t>
            </w:r>
          </w:p>
          <w:p w14:paraId="0C64683C"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Evaluation Rating Table</w:t>
            </w:r>
          </w:p>
          <w:p w14:paraId="02FF7215"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Summary of conclusions, recommendations and lessons</w:t>
            </w:r>
          </w:p>
        </w:tc>
      </w:tr>
      <w:tr w:rsidR="00A26294" w:rsidRPr="00D6638C" w14:paraId="0C9A8861" w14:textId="77777777" w:rsidTr="006C1478">
        <w:tc>
          <w:tcPr>
            <w:tcW w:w="985" w:type="dxa"/>
          </w:tcPr>
          <w:p w14:paraId="4BC5BD55" w14:textId="77777777" w:rsidR="00A26294" w:rsidRPr="00D6638C" w:rsidRDefault="00A26294" w:rsidP="004930A3">
            <w:pPr>
              <w:rPr>
                <w:rFonts w:ascii="Calibri" w:hAnsi="Calibri"/>
                <w:b/>
                <w:bCs/>
                <w:sz w:val="20"/>
              </w:rPr>
            </w:pPr>
            <w:r w:rsidRPr="00D6638C">
              <w:rPr>
                <w:rFonts w:ascii="Calibri" w:hAnsi="Calibri"/>
                <w:b/>
                <w:bCs/>
                <w:sz w:val="20"/>
              </w:rPr>
              <w:t>iii.</w:t>
            </w:r>
          </w:p>
        </w:tc>
        <w:tc>
          <w:tcPr>
            <w:tcW w:w="8483" w:type="dxa"/>
          </w:tcPr>
          <w:p w14:paraId="7BFD4D80" w14:textId="77777777" w:rsidR="00A26294" w:rsidRPr="00D6638C" w:rsidRDefault="00A26294" w:rsidP="004930A3">
            <w:pPr>
              <w:rPr>
                <w:rFonts w:ascii="Calibri" w:hAnsi="Calibri"/>
                <w:sz w:val="20"/>
                <w:szCs w:val="20"/>
              </w:rPr>
            </w:pPr>
            <w:r w:rsidRPr="00D6638C">
              <w:rPr>
                <w:rFonts w:ascii="Calibri" w:hAnsi="Calibri"/>
                <w:sz w:val="20"/>
                <w:szCs w:val="20"/>
              </w:rPr>
              <w:t>Acronyms and Abbreviations</w:t>
            </w:r>
          </w:p>
          <w:p w14:paraId="3F932FB8" w14:textId="77777777" w:rsidR="00A26294" w:rsidRPr="00D6638C" w:rsidRDefault="00A26294" w:rsidP="004930A3">
            <w:pPr>
              <w:rPr>
                <w:rFonts w:ascii="Calibri" w:hAnsi="Calibri"/>
                <w:bCs/>
                <w:sz w:val="20"/>
              </w:rPr>
            </w:pPr>
            <w:r w:rsidRPr="00D6638C">
              <w:rPr>
                <w:rFonts w:ascii="Calibri" w:hAnsi="Calibri"/>
                <w:sz w:val="20"/>
                <w:szCs w:val="20"/>
              </w:rPr>
              <w:t>(See: UNDP Editorial Manual</w:t>
            </w:r>
            <w:r w:rsidRPr="00D6638C">
              <w:rPr>
                <w:rFonts w:ascii="Calibri" w:hAnsi="Calibri" w:cs="Calibri"/>
                <w:bCs/>
                <w:sz w:val="20"/>
                <w:szCs w:val="20"/>
                <w:vertAlign w:val="superscript"/>
              </w:rPr>
              <w:footnoteReference w:id="6"/>
            </w:r>
            <w:r w:rsidRPr="00D6638C">
              <w:rPr>
                <w:rFonts w:ascii="Calibri" w:hAnsi="Calibri"/>
                <w:sz w:val="20"/>
                <w:szCs w:val="20"/>
              </w:rPr>
              <w:t>)</w:t>
            </w:r>
          </w:p>
        </w:tc>
      </w:tr>
      <w:tr w:rsidR="00A26294" w:rsidRPr="00D6638C" w14:paraId="7DF9C240" w14:textId="77777777" w:rsidTr="006C1478">
        <w:tc>
          <w:tcPr>
            <w:tcW w:w="985" w:type="dxa"/>
          </w:tcPr>
          <w:p w14:paraId="1F6E9F3F" w14:textId="77777777" w:rsidR="00A26294" w:rsidRPr="00D6638C" w:rsidRDefault="00A26294" w:rsidP="004930A3">
            <w:pPr>
              <w:rPr>
                <w:rFonts w:ascii="Calibri" w:hAnsi="Calibri"/>
                <w:b/>
                <w:bCs/>
                <w:sz w:val="20"/>
              </w:rPr>
            </w:pPr>
            <w:r w:rsidRPr="00D6638C">
              <w:rPr>
                <w:rFonts w:ascii="Calibri" w:hAnsi="Calibri"/>
                <w:b/>
                <w:bCs/>
                <w:sz w:val="20"/>
              </w:rPr>
              <w:t>1.</w:t>
            </w:r>
          </w:p>
        </w:tc>
        <w:tc>
          <w:tcPr>
            <w:tcW w:w="8483" w:type="dxa"/>
          </w:tcPr>
          <w:p w14:paraId="71DFFB97" w14:textId="77777777" w:rsidR="00A26294" w:rsidRPr="00D6638C" w:rsidRDefault="00A26294" w:rsidP="004930A3">
            <w:pPr>
              <w:rPr>
                <w:rFonts w:ascii="Calibri" w:hAnsi="Calibri"/>
                <w:sz w:val="20"/>
                <w:szCs w:val="20"/>
              </w:rPr>
            </w:pPr>
            <w:r w:rsidRPr="00D6638C">
              <w:rPr>
                <w:rFonts w:ascii="Calibri" w:hAnsi="Calibri"/>
                <w:sz w:val="20"/>
                <w:szCs w:val="20"/>
              </w:rPr>
              <w:t>Introduction</w:t>
            </w:r>
          </w:p>
          <w:p w14:paraId="38C3C98A"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 xml:space="preserve">Purpose of the evaluation </w:t>
            </w:r>
          </w:p>
          <w:p w14:paraId="4A178C5F"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 xml:space="preserve">Scope &amp; Methodology </w:t>
            </w:r>
          </w:p>
          <w:p w14:paraId="0470FF2B"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Structure of the evaluation report</w:t>
            </w:r>
          </w:p>
        </w:tc>
      </w:tr>
      <w:tr w:rsidR="00A26294" w:rsidRPr="00D6638C" w14:paraId="4AD3541B" w14:textId="77777777" w:rsidTr="006C1478">
        <w:tc>
          <w:tcPr>
            <w:tcW w:w="985" w:type="dxa"/>
          </w:tcPr>
          <w:p w14:paraId="719E02D7" w14:textId="77777777" w:rsidR="00A26294" w:rsidRPr="00D6638C" w:rsidRDefault="00A26294" w:rsidP="004930A3">
            <w:pPr>
              <w:rPr>
                <w:rFonts w:ascii="Calibri" w:hAnsi="Calibri"/>
                <w:b/>
                <w:bCs/>
                <w:sz w:val="20"/>
              </w:rPr>
            </w:pPr>
            <w:r w:rsidRPr="00D6638C">
              <w:rPr>
                <w:rFonts w:ascii="Calibri" w:hAnsi="Calibri"/>
                <w:b/>
                <w:bCs/>
                <w:sz w:val="20"/>
              </w:rPr>
              <w:t>2.</w:t>
            </w:r>
          </w:p>
        </w:tc>
        <w:tc>
          <w:tcPr>
            <w:tcW w:w="8483" w:type="dxa"/>
          </w:tcPr>
          <w:p w14:paraId="55DFDA08" w14:textId="77777777" w:rsidR="00A26294" w:rsidRPr="00D6638C" w:rsidRDefault="00A26294" w:rsidP="004930A3">
            <w:pPr>
              <w:rPr>
                <w:rFonts w:ascii="Calibri" w:hAnsi="Calibri"/>
                <w:sz w:val="20"/>
                <w:szCs w:val="20"/>
              </w:rPr>
            </w:pPr>
            <w:r w:rsidRPr="00D6638C">
              <w:rPr>
                <w:rFonts w:ascii="Calibri" w:hAnsi="Calibri"/>
                <w:sz w:val="20"/>
                <w:szCs w:val="20"/>
              </w:rPr>
              <w:t>Project description and development context</w:t>
            </w:r>
          </w:p>
          <w:p w14:paraId="07BC3C5A" w14:textId="77777777" w:rsidR="00A26294" w:rsidRPr="00D6638C" w:rsidRDefault="00A26294" w:rsidP="004930A3">
            <w:pPr>
              <w:numPr>
                <w:ilvl w:val="0"/>
                <w:numId w:val="9"/>
              </w:numPr>
              <w:rPr>
                <w:rFonts w:ascii="Calibri" w:hAnsi="Calibri"/>
                <w:sz w:val="20"/>
                <w:szCs w:val="20"/>
              </w:rPr>
            </w:pPr>
            <w:r w:rsidRPr="00D6638C">
              <w:rPr>
                <w:rFonts w:ascii="Calibri" w:hAnsi="Calibri"/>
                <w:sz w:val="20"/>
                <w:szCs w:val="20"/>
              </w:rPr>
              <w:t>Project start and duration</w:t>
            </w:r>
          </w:p>
          <w:p w14:paraId="5B63FB32" w14:textId="77777777" w:rsidR="00A26294" w:rsidRPr="00D6638C" w:rsidRDefault="00A26294" w:rsidP="004930A3">
            <w:pPr>
              <w:numPr>
                <w:ilvl w:val="0"/>
                <w:numId w:val="9"/>
              </w:numPr>
              <w:rPr>
                <w:rFonts w:ascii="Calibri" w:hAnsi="Calibri"/>
                <w:sz w:val="20"/>
                <w:szCs w:val="20"/>
              </w:rPr>
            </w:pPr>
            <w:r w:rsidRPr="00D6638C">
              <w:rPr>
                <w:rFonts w:ascii="Calibri" w:hAnsi="Calibri"/>
                <w:sz w:val="20"/>
                <w:szCs w:val="20"/>
              </w:rPr>
              <w:t>Pr</w:t>
            </w:r>
            <w:r>
              <w:rPr>
                <w:rFonts w:ascii="Calibri" w:hAnsi="Calibri"/>
                <w:sz w:val="20"/>
                <w:szCs w:val="20"/>
              </w:rPr>
              <w:t xml:space="preserve">oblems that the project sought </w:t>
            </w:r>
            <w:r w:rsidRPr="00D6638C">
              <w:rPr>
                <w:rFonts w:ascii="Calibri" w:hAnsi="Calibri"/>
                <w:sz w:val="20"/>
                <w:szCs w:val="20"/>
              </w:rPr>
              <w:t>to address</w:t>
            </w:r>
          </w:p>
          <w:p w14:paraId="25A89757" w14:textId="77777777" w:rsidR="00A26294" w:rsidRPr="00D6638C" w:rsidRDefault="00A26294" w:rsidP="004930A3">
            <w:pPr>
              <w:numPr>
                <w:ilvl w:val="0"/>
                <w:numId w:val="9"/>
              </w:numPr>
              <w:rPr>
                <w:rFonts w:ascii="Calibri" w:hAnsi="Calibri"/>
                <w:sz w:val="20"/>
                <w:szCs w:val="20"/>
              </w:rPr>
            </w:pPr>
            <w:r w:rsidRPr="00D6638C">
              <w:rPr>
                <w:rFonts w:ascii="Calibri" w:hAnsi="Calibri"/>
                <w:sz w:val="20"/>
                <w:szCs w:val="20"/>
              </w:rPr>
              <w:t>Immediate and development objectives of the project</w:t>
            </w:r>
          </w:p>
          <w:p w14:paraId="4FC2A6D7" w14:textId="77777777" w:rsidR="00A26294" w:rsidRPr="00D6638C" w:rsidRDefault="00A26294" w:rsidP="004930A3">
            <w:pPr>
              <w:numPr>
                <w:ilvl w:val="0"/>
                <w:numId w:val="9"/>
              </w:numPr>
              <w:rPr>
                <w:rFonts w:ascii="Calibri" w:hAnsi="Calibri"/>
                <w:sz w:val="20"/>
                <w:szCs w:val="20"/>
              </w:rPr>
            </w:pPr>
            <w:r w:rsidRPr="00D6638C">
              <w:rPr>
                <w:rFonts w:ascii="Calibri" w:hAnsi="Calibri"/>
                <w:sz w:val="20"/>
                <w:szCs w:val="20"/>
              </w:rPr>
              <w:t>Baseline Indicators established</w:t>
            </w:r>
          </w:p>
          <w:p w14:paraId="798775D2" w14:textId="77777777" w:rsidR="00A26294" w:rsidRPr="00D6638C" w:rsidRDefault="00A26294" w:rsidP="004930A3">
            <w:pPr>
              <w:numPr>
                <w:ilvl w:val="0"/>
                <w:numId w:val="9"/>
              </w:numPr>
              <w:rPr>
                <w:rFonts w:ascii="Calibri" w:hAnsi="Calibri"/>
                <w:sz w:val="20"/>
                <w:szCs w:val="20"/>
              </w:rPr>
            </w:pPr>
            <w:r w:rsidRPr="00D6638C">
              <w:rPr>
                <w:rFonts w:ascii="Calibri" w:hAnsi="Calibri"/>
                <w:sz w:val="20"/>
                <w:szCs w:val="20"/>
              </w:rPr>
              <w:t>Main stakeholders</w:t>
            </w:r>
          </w:p>
          <w:p w14:paraId="5CBFF2D2" w14:textId="77777777" w:rsidR="00A26294" w:rsidRPr="00D6638C" w:rsidRDefault="00A26294" w:rsidP="004930A3">
            <w:pPr>
              <w:numPr>
                <w:ilvl w:val="0"/>
                <w:numId w:val="9"/>
              </w:numPr>
              <w:rPr>
                <w:rFonts w:ascii="Calibri" w:hAnsi="Calibri"/>
                <w:sz w:val="20"/>
                <w:szCs w:val="20"/>
              </w:rPr>
            </w:pPr>
            <w:r w:rsidRPr="00D6638C">
              <w:rPr>
                <w:rFonts w:ascii="Calibri" w:hAnsi="Calibri"/>
                <w:sz w:val="20"/>
                <w:szCs w:val="20"/>
              </w:rPr>
              <w:t>Expected Results</w:t>
            </w:r>
          </w:p>
        </w:tc>
      </w:tr>
      <w:tr w:rsidR="00A26294" w:rsidRPr="00D6638C" w14:paraId="29A6E2B8" w14:textId="77777777" w:rsidTr="006C1478">
        <w:tc>
          <w:tcPr>
            <w:tcW w:w="985" w:type="dxa"/>
          </w:tcPr>
          <w:p w14:paraId="284E6647" w14:textId="77777777" w:rsidR="00A26294" w:rsidRPr="00D6638C" w:rsidRDefault="00A26294" w:rsidP="004930A3">
            <w:pPr>
              <w:rPr>
                <w:rFonts w:ascii="Calibri" w:hAnsi="Calibri"/>
                <w:b/>
                <w:bCs/>
                <w:sz w:val="20"/>
              </w:rPr>
            </w:pPr>
            <w:r w:rsidRPr="00D6638C">
              <w:rPr>
                <w:rFonts w:ascii="Calibri" w:hAnsi="Calibri"/>
                <w:b/>
                <w:bCs/>
                <w:sz w:val="20"/>
              </w:rPr>
              <w:t>3.</w:t>
            </w:r>
          </w:p>
        </w:tc>
        <w:tc>
          <w:tcPr>
            <w:tcW w:w="8483" w:type="dxa"/>
          </w:tcPr>
          <w:p w14:paraId="62B67CCB" w14:textId="77777777" w:rsidR="00A26294" w:rsidRPr="00D6638C" w:rsidRDefault="00A26294" w:rsidP="004930A3">
            <w:pPr>
              <w:rPr>
                <w:rFonts w:ascii="Calibri" w:hAnsi="Calibri"/>
                <w:sz w:val="20"/>
                <w:szCs w:val="20"/>
              </w:rPr>
            </w:pPr>
            <w:r w:rsidRPr="00D6638C">
              <w:rPr>
                <w:rFonts w:ascii="Calibri" w:hAnsi="Calibri"/>
                <w:sz w:val="20"/>
                <w:szCs w:val="20"/>
              </w:rPr>
              <w:t xml:space="preserve">Findings </w:t>
            </w:r>
          </w:p>
          <w:p w14:paraId="0DDE7122" w14:textId="77777777" w:rsidR="00A26294" w:rsidRPr="00D6638C" w:rsidRDefault="00A26294" w:rsidP="004930A3">
            <w:pPr>
              <w:rPr>
                <w:rFonts w:ascii="Calibri" w:hAnsi="Calibri"/>
                <w:sz w:val="20"/>
              </w:rPr>
            </w:pPr>
            <w:r w:rsidRPr="00D6638C">
              <w:rPr>
                <w:rFonts w:ascii="Calibri" w:hAnsi="Calibri"/>
                <w:sz w:val="20"/>
                <w:szCs w:val="20"/>
              </w:rPr>
              <w:t>(In addition to a descriptive assessment, all criteria marked with (*) must be rated</w:t>
            </w:r>
            <w:r w:rsidRPr="00D6638C">
              <w:rPr>
                <w:rFonts w:ascii="Calibri" w:hAnsi="Calibri" w:cs="Calibri"/>
                <w:sz w:val="20"/>
                <w:szCs w:val="20"/>
                <w:vertAlign w:val="superscript"/>
              </w:rPr>
              <w:footnoteReference w:id="7"/>
            </w:r>
            <w:r w:rsidRPr="00D6638C">
              <w:rPr>
                <w:rFonts w:ascii="Calibri" w:hAnsi="Calibri"/>
                <w:sz w:val="20"/>
                <w:szCs w:val="20"/>
              </w:rPr>
              <w:t xml:space="preserve">) </w:t>
            </w:r>
          </w:p>
        </w:tc>
      </w:tr>
      <w:tr w:rsidR="00A26294" w:rsidRPr="00D6638C" w14:paraId="6523951F" w14:textId="77777777" w:rsidTr="006C1478">
        <w:tc>
          <w:tcPr>
            <w:tcW w:w="985" w:type="dxa"/>
          </w:tcPr>
          <w:p w14:paraId="02547D9F" w14:textId="77777777" w:rsidR="00A26294" w:rsidRPr="00D6638C" w:rsidRDefault="00A26294" w:rsidP="004930A3">
            <w:pPr>
              <w:rPr>
                <w:rFonts w:ascii="Calibri" w:hAnsi="Calibri"/>
                <w:b/>
                <w:bCs/>
                <w:sz w:val="20"/>
              </w:rPr>
            </w:pPr>
            <w:r w:rsidRPr="00D6638C">
              <w:rPr>
                <w:rFonts w:ascii="Calibri" w:hAnsi="Calibri"/>
                <w:b/>
                <w:bCs/>
                <w:sz w:val="20"/>
              </w:rPr>
              <w:t>3.1</w:t>
            </w:r>
          </w:p>
        </w:tc>
        <w:tc>
          <w:tcPr>
            <w:tcW w:w="8483" w:type="dxa"/>
          </w:tcPr>
          <w:p w14:paraId="7E63E8E4" w14:textId="77777777" w:rsidR="00A26294" w:rsidRPr="00D6638C" w:rsidRDefault="00A26294" w:rsidP="004930A3">
            <w:pPr>
              <w:rPr>
                <w:rFonts w:ascii="Calibri" w:hAnsi="Calibri"/>
                <w:sz w:val="20"/>
                <w:szCs w:val="20"/>
              </w:rPr>
            </w:pPr>
            <w:r w:rsidRPr="00D6638C">
              <w:rPr>
                <w:rFonts w:ascii="Calibri" w:hAnsi="Calibri"/>
                <w:sz w:val="20"/>
                <w:szCs w:val="20"/>
              </w:rPr>
              <w:t>Project Design / Formulation</w:t>
            </w:r>
          </w:p>
          <w:p w14:paraId="59EA7282"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Analysis of LFA/Results Framework (Project logic /strategy; Indicators)</w:t>
            </w:r>
          </w:p>
          <w:p w14:paraId="1237C390"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Assumptions and Risks</w:t>
            </w:r>
          </w:p>
          <w:p w14:paraId="00563918"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 xml:space="preserve">Lessons from other relevant projects (e.g., same focal area) incorporated into project design </w:t>
            </w:r>
          </w:p>
          <w:p w14:paraId="06D8EFAA"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 xml:space="preserve">Planned stakeholder participation </w:t>
            </w:r>
          </w:p>
          <w:p w14:paraId="4B6F0B19"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 xml:space="preserve">Replication approach </w:t>
            </w:r>
          </w:p>
          <w:p w14:paraId="7E09AB17"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UNDP comparative advantage</w:t>
            </w:r>
          </w:p>
          <w:p w14:paraId="53F58D49"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Linkages between project and other interventions within the sector</w:t>
            </w:r>
          </w:p>
          <w:p w14:paraId="0E3A1425"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Management arrangements</w:t>
            </w:r>
          </w:p>
        </w:tc>
      </w:tr>
      <w:tr w:rsidR="00A26294" w:rsidRPr="00D6638C" w14:paraId="532CE118" w14:textId="77777777" w:rsidTr="006C1478">
        <w:tc>
          <w:tcPr>
            <w:tcW w:w="985" w:type="dxa"/>
          </w:tcPr>
          <w:p w14:paraId="211CC39E" w14:textId="77777777" w:rsidR="00A26294" w:rsidRPr="00D6638C" w:rsidRDefault="00A26294" w:rsidP="004930A3">
            <w:pPr>
              <w:rPr>
                <w:rFonts w:ascii="Calibri" w:hAnsi="Calibri"/>
                <w:b/>
                <w:bCs/>
                <w:sz w:val="20"/>
              </w:rPr>
            </w:pPr>
            <w:r w:rsidRPr="00D6638C">
              <w:rPr>
                <w:rFonts w:ascii="Calibri" w:hAnsi="Calibri"/>
                <w:b/>
                <w:bCs/>
                <w:sz w:val="20"/>
              </w:rPr>
              <w:t>3.2</w:t>
            </w:r>
          </w:p>
        </w:tc>
        <w:tc>
          <w:tcPr>
            <w:tcW w:w="8483" w:type="dxa"/>
          </w:tcPr>
          <w:p w14:paraId="678959D1" w14:textId="77777777" w:rsidR="00A26294" w:rsidRPr="00D6638C" w:rsidRDefault="00A26294" w:rsidP="004930A3">
            <w:pPr>
              <w:rPr>
                <w:rFonts w:ascii="Calibri" w:hAnsi="Calibri"/>
                <w:sz w:val="20"/>
                <w:szCs w:val="20"/>
              </w:rPr>
            </w:pPr>
            <w:r w:rsidRPr="00D6638C">
              <w:rPr>
                <w:rFonts w:ascii="Calibri" w:hAnsi="Calibri"/>
                <w:sz w:val="20"/>
                <w:szCs w:val="20"/>
              </w:rPr>
              <w:t>Project Implementation</w:t>
            </w:r>
          </w:p>
          <w:p w14:paraId="1B478377"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Adaptive management (changes to the project design and project outputs during implementation)</w:t>
            </w:r>
          </w:p>
          <w:p w14:paraId="218B2C39"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Partnership arrangements (with relevant stakeholders involved in the country/region)</w:t>
            </w:r>
          </w:p>
          <w:p w14:paraId="732C3ED3"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Feedback from M&amp;E activities used for adaptive management</w:t>
            </w:r>
          </w:p>
          <w:p w14:paraId="037326BB" w14:textId="77777777" w:rsidR="00A26294" w:rsidRPr="00D6638C" w:rsidRDefault="00A26294" w:rsidP="004930A3">
            <w:pPr>
              <w:numPr>
                <w:ilvl w:val="0"/>
                <w:numId w:val="7"/>
              </w:numPr>
              <w:rPr>
                <w:rFonts w:ascii="Calibri" w:hAnsi="Calibri"/>
                <w:bCs/>
                <w:sz w:val="20"/>
                <w:szCs w:val="20"/>
              </w:rPr>
            </w:pPr>
            <w:r>
              <w:rPr>
                <w:rFonts w:ascii="Calibri" w:hAnsi="Calibri"/>
                <w:sz w:val="20"/>
                <w:szCs w:val="20"/>
              </w:rPr>
              <w:t>Project Finance</w:t>
            </w:r>
            <w:r w:rsidRPr="00D6638C">
              <w:rPr>
                <w:rFonts w:ascii="Calibri" w:hAnsi="Calibri"/>
                <w:sz w:val="20"/>
                <w:szCs w:val="20"/>
              </w:rPr>
              <w:t xml:space="preserve">  </w:t>
            </w:r>
          </w:p>
          <w:p w14:paraId="73A193FF" w14:textId="77777777" w:rsidR="00A26294" w:rsidRDefault="00A26294" w:rsidP="004930A3">
            <w:pPr>
              <w:pStyle w:val="BodyA"/>
              <w:numPr>
                <w:ilvl w:val="0"/>
                <w:numId w:val="7"/>
              </w:numPr>
              <w:tabs>
                <w:tab w:val="num" w:pos="756"/>
              </w:tabs>
              <w:spacing w:after="0" w:line="240" w:lineRule="auto"/>
              <w:outlineLvl w:val="3"/>
            </w:pPr>
            <w:r>
              <w:rPr>
                <w:sz w:val="20"/>
                <w:szCs w:val="20"/>
              </w:rPr>
              <w:lastRenderedPageBreak/>
              <w:t>Monitoring and evaluation: design at entry (*), implementation (*), and overall assessment (*)</w:t>
            </w:r>
          </w:p>
          <w:p w14:paraId="18B78318" w14:textId="77777777" w:rsidR="00A26294" w:rsidRPr="00D6638C" w:rsidRDefault="00A26294" w:rsidP="004930A3">
            <w:pPr>
              <w:numPr>
                <w:ilvl w:val="0"/>
                <w:numId w:val="7"/>
              </w:numPr>
              <w:rPr>
                <w:rFonts w:ascii="Calibri" w:hAnsi="Calibri"/>
                <w:b/>
                <w:bCs/>
                <w:sz w:val="20"/>
                <w:szCs w:val="20"/>
              </w:rPr>
            </w:pPr>
            <w:r>
              <w:rPr>
                <w:rFonts w:ascii="Calibri" w:hAnsi="Calibri"/>
                <w:sz w:val="20"/>
                <w:szCs w:val="20"/>
              </w:rPr>
              <w:t>Implementing Agency (</w:t>
            </w:r>
            <w:r w:rsidRPr="00D6638C">
              <w:rPr>
                <w:rFonts w:ascii="Calibri" w:hAnsi="Calibri"/>
                <w:sz w:val="20"/>
                <w:szCs w:val="20"/>
              </w:rPr>
              <w:t>UNDP</w:t>
            </w:r>
            <w:r>
              <w:rPr>
                <w:rFonts w:ascii="Calibri" w:hAnsi="Calibri"/>
                <w:sz w:val="20"/>
                <w:szCs w:val="20"/>
              </w:rPr>
              <w:t>) execution (*)</w:t>
            </w:r>
            <w:r w:rsidRPr="00D6638C">
              <w:rPr>
                <w:rFonts w:ascii="Calibri" w:hAnsi="Calibri"/>
                <w:sz w:val="20"/>
                <w:szCs w:val="20"/>
              </w:rPr>
              <w:t xml:space="preserve"> and </w:t>
            </w:r>
            <w:r>
              <w:rPr>
                <w:rFonts w:ascii="Calibri" w:hAnsi="Calibri"/>
                <w:sz w:val="20"/>
                <w:szCs w:val="20"/>
              </w:rPr>
              <w:t>Executing Agency</w:t>
            </w:r>
            <w:r w:rsidRPr="00D6638C">
              <w:rPr>
                <w:rFonts w:ascii="Calibri" w:hAnsi="Calibri"/>
                <w:sz w:val="20"/>
                <w:szCs w:val="20"/>
              </w:rPr>
              <w:t xml:space="preserve"> execution (*)</w:t>
            </w:r>
            <w:r>
              <w:rPr>
                <w:rFonts w:ascii="Calibri" w:hAnsi="Calibri"/>
                <w:sz w:val="20"/>
                <w:szCs w:val="20"/>
              </w:rPr>
              <w:t>, overall project implementation/ execution (*),</w:t>
            </w:r>
            <w:r w:rsidRPr="00D6638C">
              <w:rPr>
                <w:rFonts w:ascii="Calibri" w:hAnsi="Calibri"/>
                <w:sz w:val="20"/>
                <w:szCs w:val="20"/>
              </w:rPr>
              <w:t xml:space="preserve"> coordination, and operational issues</w:t>
            </w:r>
          </w:p>
        </w:tc>
      </w:tr>
      <w:tr w:rsidR="00A26294" w:rsidRPr="00D6638C" w14:paraId="4A54C303" w14:textId="77777777" w:rsidTr="006C1478">
        <w:trPr>
          <w:trHeight w:val="74"/>
        </w:trPr>
        <w:tc>
          <w:tcPr>
            <w:tcW w:w="985" w:type="dxa"/>
          </w:tcPr>
          <w:p w14:paraId="7BC44A74" w14:textId="77777777" w:rsidR="00A26294" w:rsidRPr="00D6638C" w:rsidRDefault="00A26294" w:rsidP="004930A3">
            <w:pPr>
              <w:rPr>
                <w:rFonts w:ascii="Calibri" w:hAnsi="Calibri"/>
                <w:b/>
                <w:bCs/>
                <w:sz w:val="20"/>
              </w:rPr>
            </w:pPr>
            <w:r w:rsidRPr="00D6638C">
              <w:rPr>
                <w:rFonts w:ascii="Calibri" w:hAnsi="Calibri"/>
                <w:b/>
                <w:bCs/>
                <w:sz w:val="20"/>
              </w:rPr>
              <w:lastRenderedPageBreak/>
              <w:t>3.3</w:t>
            </w:r>
          </w:p>
        </w:tc>
        <w:tc>
          <w:tcPr>
            <w:tcW w:w="8483" w:type="dxa"/>
          </w:tcPr>
          <w:p w14:paraId="34694432" w14:textId="77777777" w:rsidR="00A26294" w:rsidRPr="00D6638C" w:rsidRDefault="00A26294" w:rsidP="004930A3">
            <w:pPr>
              <w:rPr>
                <w:rFonts w:ascii="Calibri" w:hAnsi="Calibri"/>
                <w:sz w:val="20"/>
                <w:szCs w:val="20"/>
              </w:rPr>
            </w:pPr>
            <w:r w:rsidRPr="00D6638C">
              <w:rPr>
                <w:rFonts w:ascii="Calibri" w:hAnsi="Calibri"/>
                <w:sz w:val="20"/>
                <w:szCs w:val="20"/>
              </w:rPr>
              <w:t>Project Results</w:t>
            </w:r>
          </w:p>
          <w:p w14:paraId="4569F5F9" w14:textId="77777777" w:rsidR="00A26294" w:rsidRPr="00D6638C" w:rsidRDefault="00A26294" w:rsidP="004930A3">
            <w:pPr>
              <w:numPr>
                <w:ilvl w:val="0"/>
                <w:numId w:val="7"/>
              </w:numPr>
              <w:rPr>
                <w:rFonts w:ascii="Calibri" w:hAnsi="Calibri"/>
                <w:bCs/>
                <w:sz w:val="20"/>
                <w:szCs w:val="20"/>
              </w:rPr>
            </w:pPr>
            <w:r w:rsidRPr="00D6638C">
              <w:rPr>
                <w:rFonts w:ascii="Calibri" w:hAnsi="Calibri"/>
                <w:sz w:val="20"/>
                <w:szCs w:val="20"/>
              </w:rPr>
              <w:t>Overall results (attainment of objectives) (*)</w:t>
            </w:r>
          </w:p>
          <w:p w14:paraId="0D0E3A0F" w14:textId="77777777" w:rsidR="00A26294" w:rsidRPr="00D6638C" w:rsidRDefault="00A26294" w:rsidP="004930A3">
            <w:pPr>
              <w:numPr>
                <w:ilvl w:val="0"/>
                <w:numId w:val="7"/>
              </w:numPr>
              <w:rPr>
                <w:rFonts w:ascii="Calibri" w:hAnsi="Calibri"/>
                <w:bCs/>
                <w:sz w:val="20"/>
                <w:szCs w:val="20"/>
              </w:rPr>
            </w:pPr>
            <w:r w:rsidRPr="00D6638C">
              <w:rPr>
                <w:rFonts w:ascii="Calibri" w:hAnsi="Calibri"/>
                <w:sz w:val="20"/>
                <w:szCs w:val="20"/>
              </w:rPr>
              <w:t>Relevance</w:t>
            </w:r>
            <w:r>
              <w:rPr>
                <w:rFonts w:ascii="Calibri" w:hAnsi="Calibri"/>
                <w:sz w:val="20"/>
                <w:szCs w:val="20"/>
              </w:rPr>
              <w:t xml:space="preserve"> </w:t>
            </w:r>
            <w:r w:rsidRPr="00D6638C">
              <w:rPr>
                <w:rFonts w:ascii="Calibri" w:hAnsi="Calibri"/>
                <w:sz w:val="20"/>
                <w:szCs w:val="20"/>
              </w:rPr>
              <w:t>(*)</w:t>
            </w:r>
          </w:p>
          <w:p w14:paraId="75D61ACD" w14:textId="77777777" w:rsidR="00A26294" w:rsidRPr="00FF1EE3" w:rsidRDefault="00A26294" w:rsidP="004930A3">
            <w:pPr>
              <w:numPr>
                <w:ilvl w:val="0"/>
                <w:numId w:val="7"/>
              </w:numPr>
              <w:rPr>
                <w:rFonts w:ascii="Calibri" w:hAnsi="Calibri"/>
                <w:bCs/>
                <w:sz w:val="20"/>
                <w:szCs w:val="20"/>
              </w:rPr>
            </w:pPr>
            <w:r>
              <w:rPr>
                <w:rFonts w:ascii="Calibri" w:hAnsi="Calibri"/>
                <w:sz w:val="20"/>
                <w:szCs w:val="20"/>
              </w:rPr>
              <w:t>Effectiveness (*)</w:t>
            </w:r>
          </w:p>
          <w:p w14:paraId="31CF2402" w14:textId="77777777" w:rsidR="00A26294" w:rsidRPr="00D6638C" w:rsidRDefault="00A26294" w:rsidP="004930A3">
            <w:pPr>
              <w:numPr>
                <w:ilvl w:val="0"/>
                <w:numId w:val="7"/>
              </w:numPr>
              <w:rPr>
                <w:rFonts w:ascii="Calibri" w:hAnsi="Calibri"/>
                <w:bCs/>
                <w:sz w:val="20"/>
                <w:szCs w:val="20"/>
              </w:rPr>
            </w:pPr>
            <w:r w:rsidRPr="00D6638C">
              <w:rPr>
                <w:rFonts w:ascii="Calibri" w:hAnsi="Calibri"/>
                <w:sz w:val="20"/>
                <w:szCs w:val="20"/>
              </w:rPr>
              <w:t>Efficiency (*)</w:t>
            </w:r>
          </w:p>
          <w:p w14:paraId="72A52C2D"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 xml:space="preserve">Country ownership </w:t>
            </w:r>
          </w:p>
          <w:p w14:paraId="459CB72E"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Mainstreaming</w:t>
            </w:r>
          </w:p>
          <w:p w14:paraId="282C2ADE" w14:textId="77777777" w:rsidR="00A26294" w:rsidRPr="00D6638C" w:rsidRDefault="00A26294" w:rsidP="004930A3">
            <w:pPr>
              <w:numPr>
                <w:ilvl w:val="0"/>
                <w:numId w:val="7"/>
              </w:numPr>
              <w:rPr>
                <w:rFonts w:ascii="Calibri" w:hAnsi="Calibri"/>
                <w:bCs/>
                <w:sz w:val="20"/>
                <w:szCs w:val="20"/>
              </w:rPr>
            </w:pPr>
            <w:r w:rsidRPr="00D6638C">
              <w:rPr>
                <w:rFonts w:ascii="Calibri" w:hAnsi="Calibri"/>
                <w:sz w:val="20"/>
                <w:szCs w:val="20"/>
              </w:rPr>
              <w:t>Sustainability</w:t>
            </w:r>
            <w:r>
              <w:rPr>
                <w:sz w:val="20"/>
                <w:szCs w:val="20"/>
              </w:rPr>
              <w:t>:</w:t>
            </w:r>
            <w:r>
              <w:rPr>
                <w:rFonts w:hAnsi="Calibri"/>
                <w:sz w:val="20"/>
                <w:szCs w:val="20"/>
              </w:rPr>
              <w:t xml:space="preserve"> </w:t>
            </w:r>
            <w:r>
              <w:rPr>
                <w:rFonts w:ascii="Calibri" w:hAnsi="Calibri"/>
                <w:sz w:val="20"/>
                <w:szCs w:val="20"/>
              </w:rPr>
              <w:t>financial resources (*), socio-economic (*), institutional framework and governance (*), environmental (*), and overall likelihood</w:t>
            </w:r>
            <w:r w:rsidRPr="00D6638C">
              <w:rPr>
                <w:rFonts w:ascii="Calibri" w:hAnsi="Calibri"/>
                <w:sz w:val="20"/>
                <w:szCs w:val="20"/>
              </w:rPr>
              <w:t xml:space="preserve"> (*) </w:t>
            </w:r>
            <w:r>
              <w:rPr>
                <w:sz w:val="20"/>
                <w:szCs w:val="20"/>
              </w:rPr>
              <w:t xml:space="preserve"> </w:t>
            </w:r>
          </w:p>
          <w:p w14:paraId="4175413E" w14:textId="77777777" w:rsidR="00A26294" w:rsidRPr="00D6638C" w:rsidRDefault="00A26294" w:rsidP="004930A3">
            <w:pPr>
              <w:numPr>
                <w:ilvl w:val="0"/>
                <w:numId w:val="7"/>
              </w:numPr>
              <w:rPr>
                <w:rFonts w:ascii="Calibri" w:hAnsi="Calibri"/>
                <w:sz w:val="20"/>
                <w:szCs w:val="20"/>
              </w:rPr>
            </w:pPr>
            <w:r w:rsidRPr="00D6638C">
              <w:rPr>
                <w:rFonts w:ascii="Calibri" w:hAnsi="Calibri"/>
                <w:sz w:val="20"/>
                <w:szCs w:val="20"/>
              </w:rPr>
              <w:t xml:space="preserve">Impact </w:t>
            </w:r>
          </w:p>
        </w:tc>
      </w:tr>
      <w:tr w:rsidR="00A26294" w:rsidRPr="00D6638C" w14:paraId="21689958" w14:textId="77777777" w:rsidTr="006C1478">
        <w:tc>
          <w:tcPr>
            <w:tcW w:w="985" w:type="dxa"/>
          </w:tcPr>
          <w:p w14:paraId="30CA1B9D" w14:textId="77777777" w:rsidR="00A26294" w:rsidRPr="00D6638C" w:rsidRDefault="00A26294" w:rsidP="004930A3">
            <w:pPr>
              <w:rPr>
                <w:rFonts w:ascii="Calibri" w:hAnsi="Calibri"/>
                <w:b/>
                <w:bCs/>
                <w:sz w:val="20"/>
              </w:rPr>
            </w:pPr>
            <w:r w:rsidRPr="00D6638C">
              <w:rPr>
                <w:rFonts w:ascii="Calibri" w:hAnsi="Calibri"/>
                <w:b/>
                <w:bCs/>
                <w:sz w:val="20"/>
              </w:rPr>
              <w:t xml:space="preserve">4. </w:t>
            </w:r>
          </w:p>
        </w:tc>
        <w:tc>
          <w:tcPr>
            <w:tcW w:w="8483" w:type="dxa"/>
          </w:tcPr>
          <w:p w14:paraId="5492217D" w14:textId="77777777" w:rsidR="00A26294" w:rsidRPr="00D6638C" w:rsidRDefault="00A26294" w:rsidP="004930A3">
            <w:pPr>
              <w:rPr>
                <w:rFonts w:ascii="Calibri" w:hAnsi="Calibri"/>
                <w:sz w:val="20"/>
                <w:szCs w:val="20"/>
              </w:rPr>
            </w:pPr>
            <w:r w:rsidRPr="00D6638C">
              <w:rPr>
                <w:rFonts w:ascii="Calibri" w:hAnsi="Calibri"/>
                <w:sz w:val="20"/>
                <w:szCs w:val="20"/>
              </w:rPr>
              <w:t>Conclusions, Recommendations &amp; Lessons</w:t>
            </w:r>
          </w:p>
          <w:p w14:paraId="051B8EE2"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Corrective actions for the design, implementation, monitoring and evaluation of the project</w:t>
            </w:r>
          </w:p>
          <w:p w14:paraId="0D4518BF"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Actions to follow up or reinforce initial benefits from the project</w:t>
            </w:r>
          </w:p>
          <w:p w14:paraId="2ED3040C"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Proposals for future directions underlining main objectives</w:t>
            </w:r>
          </w:p>
          <w:p w14:paraId="704EFDB9"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Best and worst practices in addressing issues relating to relevance, performance and success</w:t>
            </w:r>
          </w:p>
        </w:tc>
      </w:tr>
      <w:tr w:rsidR="00A26294" w:rsidRPr="00D6638C" w14:paraId="7F4D2F8D" w14:textId="77777777" w:rsidTr="006C1478">
        <w:tc>
          <w:tcPr>
            <w:tcW w:w="985" w:type="dxa"/>
          </w:tcPr>
          <w:p w14:paraId="44CF979D" w14:textId="77777777" w:rsidR="00A26294" w:rsidRPr="00D6638C" w:rsidRDefault="00A26294" w:rsidP="004930A3">
            <w:pPr>
              <w:rPr>
                <w:rFonts w:ascii="Calibri" w:hAnsi="Calibri"/>
                <w:b/>
                <w:bCs/>
                <w:sz w:val="20"/>
              </w:rPr>
            </w:pPr>
            <w:r w:rsidRPr="00D6638C">
              <w:rPr>
                <w:rFonts w:ascii="Calibri" w:hAnsi="Calibri"/>
                <w:b/>
                <w:bCs/>
                <w:sz w:val="20"/>
              </w:rPr>
              <w:t xml:space="preserve">5. </w:t>
            </w:r>
          </w:p>
        </w:tc>
        <w:tc>
          <w:tcPr>
            <w:tcW w:w="8483" w:type="dxa"/>
          </w:tcPr>
          <w:p w14:paraId="6AF84949" w14:textId="77777777" w:rsidR="00A26294" w:rsidRPr="00D6638C" w:rsidRDefault="00A26294" w:rsidP="004930A3">
            <w:pPr>
              <w:rPr>
                <w:rFonts w:ascii="Calibri" w:hAnsi="Calibri"/>
                <w:sz w:val="20"/>
                <w:szCs w:val="20"/>
              </w:rPr>
            </w:pPr>
            <w:r w:rsidRPr="00D6638C">
              <w:rPr>
                <w:rFonts w:ascii="Calibri" w:hAnsi="Calibri"/>
                <w:sz w:val="20"/>
                <w:szCs w:val="20"/>
              </w:rPr>
              <w:t>Annexes</w:t>
            </w:r>
          </w:p>
          <w:p w14:paraId="52205AE6"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ToR</w:t>
            </w:r>
          </w:p>
          <w:p w14:paraId="3E4BFA41"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Itinerary</w:t>
            </w:r>
          </w:p>
          <w:p w14:paraId="03CC5B25"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List of persons interviewed</w:t>
            </w:r>
          </w:p>
          <w:p w14:paraId="51D15183"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Summary of field visits</w:t>
            </w:r>
          </w:p>
          <w:p w14:paraId="6630FBD5"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List of documents reviewed</w:t>
            </w:r>
          </w:p>
          <w:p w14:paraId="003A1424"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Evaluation Question Matrix</w:t>
            </w:r>
          </w:p>
          <w:p w14:paraId="4F2362EC" w14:textId="77777777" w:rsidR="00A26294" w:rsidRPr="00D6638C" w:rsidRDefault="00A26294" w:rsidP="004930A3">
            <w:pPr>
              <w:numPr>
                <w:ilvl w:val="0"/>
                <w:numId w:val="7"/>
              </w:numPr>
              <w:rPr>
                <w:rFonts w:ascii="Calibri" w:hAnsi="Calibri"/>
                <w:b/>
                <w:sz w:val="20"/>
                <w:szCs w:val="20"/>
              </w:rPr>
            </w:pPr>
            <w:r w:rsidRPr="00D6638C">
              <w:rPr>
                <w:rFonts w:ascii="Calibri" w:hAnsi="Calibri"/>
                <w:sz w:val="20"/>
                <w:szCs w:val="20"/>
              </w:rPr>
              <w:t>Questionnaire used and summary of results</w:t>
            </w:r>
          </w:p>
          <w:p w14:paraId="1B96DA45" w14:textId="77777777" w:rsidR="00A26294" w:rsidRDefault="00A26294" w:rsidP="004930A3">
            <w:pPr>
              <w:numPr>
                <w:ilvl w:val="0"/>
                <w:numId w:val="7"/>
              </w:numPr>
              <w:rPr>
                <w:rFonts w:ascii="Calibri" w:hAnsi="Calibri"/>
                <w:sz w:val="20"/>
                <w:szCs w:val="20"/>
              </w:rPr>
            </w:pPr>
            <w:r w:rsidRPr="00D6638C">
              <w:rPr>
                <w:rFonts w:ascii="Calibri" w:hAnsi="Calibri"/>
                <w:sz w:val="20"/>
                <w:szCs w:val="20"/>
              </w:rPr>
              <w:t xml:space="preserve">Evaluation Consultant Agreement Form  </w:t>
            </w:r>
          </w:p>
          <w:p w14:paraId="05404576" w14:textId="77777777" w:rsidR="00A26294" w:rsidRDefault="00A26294" w:rsidP="004930A3">
            <w:pPr>
              <w:numPr>
                <w:ilvl w:val="0"/>
                <w:numId w:val="7"/>
              </w:numPr>
              <w:rPr>
                <w:rFonts w:ascii="Calibri" w:hAnsi="Calibri"/>
                <w:sz w:val="20"/>
                <w:szCs w:val="20"/>
              </w:rPr>
            </w:pPr>
            <w:r>
              <w:rPr>
                <w:rFonts w:ascii="Calibri" w:hAnsi="Calibri"/>
                <w:sz w:val="20"/>
                <w:szCs w:val="20"/>
              </w:rPr>
              <w:t>Report Clearance Form</w:t>
            </w:r>
          </w:p>
          <w:p w14:paraId="0DB582C8" w14:textId="77777777" w:rsidR="00A26294" w:rsidRDefault="00A26294" w:rsidP="004930A3">
            <w:pPr>
              <w:numPr>
                <w:ilvl w:val="0"/>
                <w:numId w:val="7"/>
              </w:numPr>
              <w:rPr>
                <w:rFonts w:ascii="Calibri" w:hAnsi="Calibri"/>
                <w:sz w:val="20"/>
                <w:szCs w:val="20"/>
              </w:rPr>
            </w:pPr>
            <w:r w:rsidRPr="0049624E">
              <w:rPr>
                <w:rFonts w:ascii="Calibri" w:hAnsi="Calibri"/>
                <w:i/>
                <w:sz w:val="20"/>
                <w:szCs w:val="20"/>
              </w:rPr>
              <w:t>Annexed in a separate file:</w:t>
            </w:r>
            <w:r>
              <w:rPr>
                <w:rFonts w:ascii="Calibri" w:hAnsi="Calibri"/>
                <w:sz w:val="20"/>
                <w:szCs w:val="20"/>
              </w:rPr>
              <w:t xml:space="preserve"> TE audit trail </w:t>
            </w:r>
          </w:p>
          <w:p w14:paraId="0766EE01" w14:textId="77777777" w:rsidR="00A26294" w:rsidRPr="00D6638C" w:rsidRDefault="00A26294" w:rsidP="004930A3">
            <w:pPr>
              <w:numPr>
                <w:ilvl w:val="0"/>
                <w:numId w:val="7"/>
              </w:numPr>
              <w:rPr>
                <w:rFonts w:ascii="Calibri" w:hAnsi="Calibri"/>
                <w:sz w:val="20"/>
                <w:szCs w:val="20"/>
              </w:rPr>
            </w:pPr>
            <w:r w:rsidRPr="0049624E">
              <w:rPr>
                <w:rFonts w:ascii="Calibri" w:hAnsi="Calibri"/>
                <w:i/>
                <w:sz w:val="20"/>
                <w:szCs w:val="20"/>
              </w:rPr>
              <w:t>Annexed in a separate file:</w:t>
            </w:r>
            <w:r>
              <w:rPr>
                <w:rFonts w:ascii="Calibri" w:hAnsi="Calibri"/>
                <w:i/>
                <w:sz w:val="20"/>
                <w:szCs w:val="20"/>
              </w:rPr>
              <w:t xml:space="preserve"> </w:t>
            </w:r>
            <w:r>
              <w:rPr>
                <w:rFonts w:ascii="Calibri" w:hAnsi="Calibri"/>
                <w:sz w:val="20"/>
                <w:szCs w:val="20"/>
              </w:rPr>
              <w:t>Terminal GEF Tracking Tool, if applicable</w:t>
            </w:r>
          </w:p>
          <w:p w14:paraId="12C54A73" w14:textId="77777777" w:rsidR="00A26294" w:rsidRPr="00D6638C" w:rsidRDefault="00A26294" w:rsidP="004930A3">
            <w:pPr>
              <w:rPr>
                <w:rFonts w:ascii="Calibri" w:hAnsi="Calibri"/>
                <w:sz w:val="20"/>
                <w:szCs w:val="20"/>
              </w:rPr>
            </w:pPr>
          </w:p>
          <w:p w14:paraId="35C5C617" w14:textId="77777777" w:rsidR="00A26294" w:rsidRPr="00D6638C" w:rsidRDefault="00A26294" w:rsidP="004930A3">
            <w:pPr>
              <w:rPr>
                <w:rFonts w:ascii="Calibri" w:hAnsi="Calibri"/>
                <w:sz w:val="20"/>
                <w:szCs w:val="20"/>
              </w:rPr>
            </w:pPr>
          </w:p>
        </w:tc>
      </w:tr>
    </w:tbl>
    <w:p w14:paraId="4F263433" w14:textId="77777777" w:rsidR="00A26294" w:rsidRPr="00D6638C" w:rsidRDefault="00A26294" w:rsidP="004930A3">
      <w:pPr>
        <w:rPr>
          <w:rFonts w:ascii="Calibri" w:hAnsi="Calibri"/>
          <w:sz w:val="20"/>
          <w:szCs w:val="20"/>
        </w:rPr>
      </w:pPr>
      <w:bookmarkStart w:id="28" w:name="_TOR_Annex_G:"/>
      <w:bookmarkStart w:id="29" w:name="_Toc299133058"/>
      <w:bookmarkStart w:id="30" w:name="_Toc299122848"/>
      <w:bookmarkStart w:id="31" w:name="_Toc299122870"/>
      <w:bookmarkStart w:id="32" w:name="_Toc299126634"/>
      <w:bookmarkEnd w:id="28"/>
    </w:p>
    <w:p w14:paraId="07AD6BA9" w14:textId="77777777" w:rsidR="00A26294" w:rsidRPr="00D6638C" w:rsidRDefault="00A26294" w:rsidP="004930A3">
      <w:pPr>
        <w:rPr>
          <w:rFonts w:ascii="Calibri" w:hAnsi="Calibri"/>
          <w:color w:val="243F60"/>
          <w:spacing w:val="15"/>
        </w:rPr>
      </w:pPr>
      <w:r w:rsidRPr="00D6638C">
        <w:rPr>
          <w:rFonts w:ascii="Calibri" w:hAnsi="Calibri"/>
          <w:sz w:val="20"/>
          <w:szCs w:val="20"/>
        </w:rPr>
        <w:br w:type="page"/>
      </w:r>
    </w:p>
    <w:p w14:paraId="2307F1C9" w14:textId="77777777" w:rsidR="00A26294" w:rsidRPr="00F05366" w:rsidRDefault="00A26294" w:rsidP="004930A3">
      <w:pPr>
        <w:pStyle w:val="Heading31"/>
        <w:spacing w:before="0" w:line="240" w:lineRule="auto"/>
      </w:pPr>
      <w:bookmarkStart w:id="33" w:name="_TOR_Annex_G:_1"/>
      <w:bookmarkStart w:id="34" w:name="_Toc321341568"/>
      <w:bookmarkEnd w:id="33"/>
      <w:r w:rsidRPr="00F05366">
        <w:lastRenderedPageBreak/>
        <w:t>Annex G: Evaluation Report Clearance Form</w:t>
      </w:r>
      <w:bookmarkEnd w:id="29"/>
      <w:bookmarkEnd w:id="34"/>
    </w:p>
    <w:p w14:paraId="02D37920" w14:textId="4C35D7B5" w:rsidR="00A26294" w:rsidRPr="00D6638C" w:rsidRDefault="00A719A9" w:rsidP="004930A3">
      <w:pPr>
        <w:rPr>
          <w:rFonts w:ascii="Calibri" w:hAnsi="Calibri"/>
          <w:i/>
          <w:sz w:val="20"/>
          <w:szCs w:val="20"/>
        </w:rPr>
      </w:pPr>
      <w:r>
        <w:rPr>
          <w:noProof/>
        </w:rPr>
        <mc:AlternateContent>
          <mc:Choice Requires="wps">
            <w:drawing>
              <wp:anchor distT="0" distB="0" distL="114300" distR="114300" simplePos="0" relativeHeight="251658240" behindDoc="0" locked="0" layoutInCell="1" allowOverlap="1" wp14:anchorId="6D7A1F02" wp14:editId="5C4E8AF6">
                <wp:simplePos x="0" y="0"/>
                <wp:positionH relativeFrom="column">
                  <wp:posOffset>-99060</wp:posOffset>
                </wp:positionH>
                <wp:positionV relativeFrom="paragraph">
                  <wp:posOffset>381000</wp:posOffset>
                </wp:positionV>
                <wp:extent cx="5835015" cy="218948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189480"/>
                        </a:xfrm>
                        <a:prstGeom prst="rect">
                          <a:avLst/>
                        </a:prstGeom>
                        <a:solidFill>
                          <a:srgbClr val="FFFFFF"/>
                        </a:solidFill>
                        <a:ln w="9525">
                          <a:solidFill>
                            <a:srgbClr val="000000"/>
                          </a:solidFill>
                          <a:miter lim="800000"/>
                          <a:headEnd/>
                          <a:tailEnd/>
                        </a:ln>
                      </wps:spPr>
                      <wps:txbx>
                        <w:txbxContent>
                          <w:p w14:paraId="02BBCE86" w14:textId="77777777" w:rsidR="0038735E" w:rsidRPr="00A26294" w:rsidRDefault="0038735E" w:rsidP="00A26294">
                            <w:pPr>
                              <w:rPr>
                                <w:rFonts w:eastAsia="Batang"/>
                                <w:sz w:val="22"/>
                              </w:rPr>
                            </w:pPr>
                            <w:r w:rsidRPr="00A26294">
                              <w:rPr>
                                <w:rFonts w:eastAsia="Batang"/>
                                <w:sz w:val="22"/>
                              </w:rPr>
                              <w:t>Evaluation Report Reviewed and Cleared by</w:t>
                            </w:r>
                          </w:p>
                          <w:p w14:paraId="79EE8A12" w14:textId="77777777" w:rsidR="0038735E" w:rsidRPr="00A26294" w:rsidRDefault="0038735E" w:rsidP="00A26294">
                            <w:pPr>
                              <w:rPr>
                                <w:sz w:val="22"/>
                              </w:rPr>
                            </w:pPr>
                          </w:p>
                          <w:p w14:paraId="4F33D8DD" w14:textId="77777777" w:rsidR="0038735E" w:rsidRPr="00A26294" w:rsidRDefault="0038735E" w:rsidP="00A26294">
                            <w:pPr>
                              <w:rPr>
                                <w:sz w:val="22"/>
                              </w:rPr>
                            </w:pPr>
                            <w:r w:rsidRPr="00A26294">
                              <w:rPr>
                                <w:sz w:val="22"/>
                              </w:rPr>
                              <w:t>UNDP Country Office</w:t>
                            </w:r>
                          </w:p>
                          <w:p w14:paraId="13137EAA" w14:textId="77777777" w:rsidR="0038735E" w:rsidRPr="00A26294" w:rsidRDefault="0038735E" w:rsidP="00A26294">
                            <w:pPr>
                              <w:rPr>
                                <w:sz w:val="22"/>
                              </w:rPr>
                            </w:pPr>
                          </w:p>
                          <w:p w14:paraId="6DEEF435" w14:textId="77777777" w:rsidR="0038735E" w:rsidRPr="00A26294" w:rsidRDefault="0038735E" w:rsidP="00A26294">
                            <w:pPr>
                              <w:rPr>
                                <w:sz w:val="22"/>
                              </w:rPr>
                            </w:pPr>
                            <w:r w:rsidRPr="00A26294">
                              <w:rPr>
                                <w:sz w:val="22"/>
                              </w:rPr>
                              <w:t>Name:  ___________________________________________________</w:t>
                            </w:r>
                          </w:p>
                          <w:p w14:paraId="031B74CB" w14:textId="77777777" w:rsidR="0038735E" w:rsidRPr="00A26294" w:rsidRDefault="0038735E" w:rsidP="00A26294">
                            <w:pPr>
                              <w:rPr>
                                <w:sz w:val="22"/>
                              </w:rPr>
                            </w:pPr>
                          </w:p>
                          <w:p w14:paraId="4F5C33A3" w14:textId="77777777" w:rsidR="0038735E" w:rsidRPr="00A26294" w:rsidRDefault="0038735E" w:rsidP="00A26294">
                            <w:pPr>
                              <w:rPr>
                                <w:sz w:val="22"/>
                              </w:rPr>
                            </w:pPr>
                            <w:r w:rsidRPr="00A26294">
                              <w:rPr>
                                <w:sz w:val="22"/>
                              </w:rPr>
                              <w:t>Signature: ______________________________       Date: _________________________________</w:t>
                            </w:r>
                          </w:p>
                          <w:p w14:paraId="1F35CE49" w14:textId="77777777" w:rsidR="0038735E" w:rsidRPr="00A26294" w:rsidRDefault="0038735E" w:rsidP="00A26294">
                            <w:pPr>
                              <w:rPr>
                                <w:sz w:val="22"/>
                              </w:rPr>
                            </w:pPr>
                          </w:p>
                          <w:p w14:paraId="6E37775F" w14:textId="77777777" w:rsidR="0038735E" w:rsidRPr="00A26294" w:rsidRDefault="0038735E" w:rsidP="00A26294">
                            <w:pPr>
                              <w:rPr>
                                <w:sz w:val="22"/>
                              </w:rPr>
                            </w:pPr>
                            <w:r w:rsidRPr="00A26294">
                              <w:rPr>
                                <w:sz w:val="22"/>
                              </w:rPr>
                              <w:t>UNDP GEF RTA</w:t>
                            </w:r>
                          </w:p>
                          <w:p w14:paraId="60EB61D5" w14:textId="77777777" w:rsidR="0038735E" w:rsidRPr="00A26294" w:rsidRDefault="0038735E" w:rsidP="00A26294">
                            <w:pPr>
                              <w:rPr>
                                <w:sz w:val="22"/>
                              </w:rPr>
                            </w:pPr>
                          </w:p>
                          <w:p w14:paraId="41151EFE" w14:textId="77777777" w:rsidR="0038735E" w:rsidRPr="00A26294" w:rsidRDefault="0038735E" w:rsidP="00A26294">
                            <w:pPr>
                              <w:rPr>
                                <w:sz w:val="22"/>
                              </w:rPr>
                            </w:pPr>
                            <w:r w:rsidRPr="00A26294">
                              <w:rPr>
                                <w:sz w:val="22"/>
                              </w:rPr>
                              <w:t>Name:  ___________________________________________________</w:t>
                            </w:r>
                          </w:p>
                          <w:p w14:paraId="6252BE5A" w14:textId="77777777" w:rsidR="0038735E" w:rsidRPr="00A26294" w:rsidRDefault="0038735E" w:rsidP="00A26294">
                            <w:pPr>
                              <w:rPr>
                                <w:sz w:val="22"/>
                              </w:rPr>
                            </w:pPr>
                          </w:p>
                          <w:p w14:paraId="1B5D78DC" w14:textId="77777777" w:rsidR="0038735E" w:rsidRPr="00A26294" w:rsidRDefault="0038735E" w:rsidP="00A26294">
                            <w:pPr>
                              <w:rPr>
                                <w:sz w:val="22"/>
                              </w:rPr>
                            </w:pPr>
                            <w:r w:rsidRPr="00A26294">
                              <w:rPr>
                                <w:sz w:val="22"/>
                              </w:rPr>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7A1F02" id="_x0000_t202" coordsize="21600,21600" o:spt="202" path="m,l,21600r21600,l21600,xe">
                <v:stroke joinstyle="miter"/>
                <v:path gradientshapeok="t" o:connecttype="rect"/>
              </v:shapetype>
              <v:shape id="Text Box 11" o:spid="_x0000_s1026" type="#_x0000_t202" style="position:absolute;margin-left:-7.8pt;margin-top:30pt;width:459.45pt;height:172.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">
                <v:textbox style="mso-fit-shape-to-text:t">
                  <w:txbxContent>
                    <w:p w14:paraId="02BBCE86" w14:textId="77777777" w:rsidR="0038735E" w:rsidRPr="00A26294" w:rsidRDefault="0038735E" w:rsidP="00A26294">
                      <w:pPr>
                        <w:rPr>
                          <w:rFonts w:eastAsia="Batang"/>
                          <w:sz w:val="22"/>
                        </w:rPr>
                      </w:pPr>
                      <w:r w:rsidRPr="00A26294">
                        <w:rPr>
                          <w:rFonts w:eastAsia="Batang"/>
                          <w:sz w:val="22"/>
                        </w:rPr>
                        <w:t>Evaluation Report Reviewed and Cleared by</w:t>
                      </w:r>
                    </w:p>
                    <w:p w14:paraId="79EE8A12" w14:textId="77777777" w:rsidR="0038735E" w:rsidRPr="00A26294" w:rsidRDefault="0038735E" w:rsidP="00A26294">
                      <w:pPr>
                        <w:rPr>
                          <w:sz w:val="22"/>
                        </w:rPr>
                      </w:pPr>
                    </w:p>
                    <w:p w14:paraId="4F33D8DD" w14:textId="77777777" w:rsidR="0038735E" w:rsidRPr="00A26294" w:rsidRDefault="0038735E" w:rsidP="00A26294">
                      <w:pPr>
                        <w:rPr>
                          <w:sz w:val="22"/>
                        </w:rPr>
                      </w:pPr>
                      <w:r w:rsidRPr="00A26294">
                        <w:rPr>
                          <w:sz w:val="22"/>
                        </w:rPr>
                        <w:t>UNDP Country Office</w:t>
                      </w:r>
                    </w:p>
                    <w:p w14:paraId="13137EAA" w14:textId="77777777" w:rsidR="0038735E" w:rsidRPr="00A26294" w:rsidRDefault="0038735E" w:rsidP="00A26294">
                      <w:pPr>
                        <w:rPr>
                          <w:sz w:val="22"/>
                        </w:rPr>
                      </w:pPr>
                    </w:p>
                    <w:p w14:paraId="6DEEF435" w14:textId="77777777" w:rsidR="0038735E" w:rsidRPr="00A26294" w:rsidRDefault="0038735E" w:rsidP="00A26294">
                      <w:pPr>
                        <w:rPr>
                          <w:sz w:val="22"/>
                        </w:rPr>
                      </w:pPr>
                      <w:r w:rsidRPr="00A26294">
                        <w:rPr>
                          <w:sz w:val="22"/>
                        </w:rPr>
                        <w:t>Name:  ___________________________________________________</w:t>
                      </w:r>
                    </w:p>
                    <w:p w14:paraId="031B74CB" w14:textId="77777777" w:rsidR="0038735E" w:rsidRPr="00A26294" w:rsidRDefault="0038735E" w:rsidP="00A26294">
                      <w:pPr>
                        <w:rPr>
                          <w:sz w:val="22"/>
                        </w:rPr>
                      </w:pPr>
                    </w:p>
                    <w:p w14:paraId="4F5C33A3" w14:textId="77777777" w:rsidR="0038735E" w:rsidRPr="00A26294" w:rsidRDefault="0038735E" w:rsidP="00A26294">
                      <w:pPr>
                        <w:rPr>
                          <w:sz w:val="22"/>
                        </w:rPr>
                      </w:pPr>
                      <w:r w:rsidRPr="00A26294">
                        <w:rPr>
                          <w:sz w:val="22"/>
                        </w:rPr>
                        <w:t>Signature: ______________________________       Date: _________________________________</w:t>
                      </w:r>
                    </w:p>
                    <w:p w14:paraId="1F35CE49" w14:textId="77777777" w:rsidR="0038735E" w:rsidRPr="00A26294" w:rsidRDefault="0038735E" w:rsidP="00A26294">
                      <w:pPr>
                        <w:rPr>
                          <w:sz w:val="22"/>
                        </w:rPr>
                      </w:pPr>
                    </w:p>
                    <w:p w14:paraId="6E37775F" w14:textId="77777777" w:rsidR="0038735E" w:rsidRPr="00A26294" w:rsidRDefault="0038735E" w:rsidP="00A26294">
                      <w:pPr>
                        <w:rPr>
                          <w:sz w:val="22"/>
                        </w:rPr>
                      </w:pPr>
                      <w:r w:rsidRPr="00A26294">
                        <w:rPr>
                          <w:sz w:val="22"/>
                        </w:rPr>
                        <w:t>UNDP GEF RTA</w:t>
                      </w:r>
                    </w:p>
                    <w:p w14:paraId="60EB61D5" w14:textId="77777777" w:rsidR="0038735E" w:rsidRPr="00A26294" w:rsidRDefault="0038735E" w:rsidP="00A26294">
                      <w:pPr>
                        <w:rPr>
                          <w:sz w:val="22"/>
                        </w:rPr>
                      </w:pPr>
                    </w:p>
                    <w:p w14:paraId="41151EFE" w14:textId="77777777" w:rsidR="0038735E" w:rsidRPr="00A26294" w:rsidRDefault="0038735E" w:rsidP="00A26294">
                      <w:pPr>
                        <w:rPr>
                          <w:sz w:val="22"/>
                        </w:rPr>
                      </w:pPr>
                      <w:r w:rsidRPr="00A26294">
                        <w:rPr>
                          <w:sz w:val="22"/>
                        </w:rPr>
                        <w:t>Name:  ___________________________________________________</w:t>
                      </w:r>
                    </w:p>
                    <w:p w14:paraId="6252BE5A" w14:textId="77777777" w:rsidR="0038735E" w:rsidRPr="00A26294" w:rsidRDefault="0038735E" w:rsidP="00A26294">
                      <w:pPr>
                        <w:rPr>
                          <w:sz w:val="22"/>
                        </w:rPr>
                      </w:pPr>
                    </w:p>
                    <w:p w14:paraId="1B5D78DC" w14:textId="77777777" w:rsidR="0038735E" w:rsidRPr="00A26294" w:rsidRDefault="0038735E" w:rsidP="00A26294">
                      <w:pPr>
                        <w:rPr>
                          <w:sz w:val="22"/>
                        </w:rPr>
                      </w:pPr>
                      <w:r w:rsidRPr="00A26294">
                        <w:rPr>
                          <w:sz w:val="22"/>
                        </w:rPr>
                        <w:t>Signature: ______________________________       Date: _________________________________</w:t>
                      </w:r>
                    </w:p>
                  </w:txbxContent>
                </v:textbox>
              </v:shape>
            </w:pict>
          </mc:Fallback>
        </mc:AlternateContent>
      </w:r>
      <w:r w:rsidR="00A26294" w:rsidRPr="00A26294">
        <w:rPr>
          <w:rFonts w:ascii="Calibri" w:hAnsi="Calibri"/>
          <w:i/>
          <w:sz w:val="20"/>
          <w:szCs w:val="20"/>
          <w:highlight w:val="lightGray"/>
        </w:rPr>
        <w:t>(to be completed by CO and UNDP GEF Technical Adviser based in the region and included in the final document)</w:t>
      </w:r>
      <w:bookmarkEnd w:id="30"/>
      <w:bookmarkEnd w:id="31"/>
      <w:bookmarkEnd w:id="32"/>
    </w:p>
    <w:p w14:paraId="05DA7095" w14:textId="77777777" w:rsidR="00A26294" w:rsidRPr="00D6638C" w:rsidRDefault="00A26294" w:rsidP="004930A3">
      <w:pPr>
        <w:rPr>
          <w:rFonts w:ascii="Calibri" w:hAnsi="Calibri"/>
          <w:i/>
          <w:sz w:val="20"/>
          <w:szCs w:val="20"/>
        </w:rPr>
      </w:pPr>
    </w:p>
    <w:p w14:paraId="281DC133" w14:textId="77777777" w:rsidR="00A26294" w:rsidRPr="00D6638C" w:rsidRDefault="00A26294" w:rsidP="004930A3">
      <w:pPr>
        <w:rPr>
          <w:rFonts w:ascii="Calibri" w:hAnsi="Calibri"/>
          <w:i/>
          <w:sz w:val="20"/>
          <w:szCs w:val="20"/>
        </w:rPr>
      </w:pPr>
    </w:p>
    <w:p w14:paraId="18898D6C" w14:textId="77777777" w:rsidR="00A26294" w:rsidRPr="00D6638C" w:rsidRDefault="00A26294" w:rsidP="004930A3">
      <w:pPr>
        <w:rPr>
          <w:rFonts w:ascii="Calibri" w:hAnsi="Calibri"/>
          <w:i/>
          <w:sz w:val="20"/>
          <w:szCs w:val="20"/>
        </w:rPr>
      </w:pPr>
    </w:p>
    <w:p w14:paraId="700332E6" w14:textId="77777777" w:rsidR="00A26294" w:rsidRPr="00D6638C" w:rsidRDefault="00A26294" w:rsidP="004930A3">
      <w:pPr>
        <w:rPr>
          <w:rFonts w:ascii="Calibri" w:hAnsi="Calibri"/>
          <w:sz w:val="20"/>
          <w:szCs w:val="20"/>
        </w:rPr>
      </w:pPr>
    </w:p>
    <w:p w14:paraId="45C48EC3" w14:textId="77777777" w:rsidR="00A26294" w:rsidRPr="00D6638C" w:rsidRDefault="00A26294" w:rsidP="004930A3">
      <w:pPr>
        <w:rPr>
          <w:rFonts w:ascii="Calibri" w:hAnsi="Calibri"/>
          <w:sz w:val="20"/>
          <w:szCs w:val="20"/>
        </w:rPr>
      </w:pPr>
    </w:p>
    <w:p w14:paraId="20A5B1F9" w14:textId="77777777" w:rsidR="00A26294" w:rsidRPr="00D6638C" w:rsidRDefault="00A26294" w:rsidP="004930A3">
      <w:pPr>
        <w:rPr>
          <w:rFonts w:ascii="Calibri" w:hAnsi="Calibri"/>
          <w:sz w:val="20"/>
          <w:szCs w:val="20"/>
        </w:rPr>
      </w:pPr>
    </w:p>
    <w:p w14:paraId="0FA95CDA" w14:textId="77777777" w:rsidR="00A26294" w:rsidRPr="00D6638C" w:rsidRDefault="00A26294" w:rsidP="004930A3">
      <w:pPr>
        <w:rPr>
          <w:rFonts w:ascii="Calibri" w:hAnsi="Calibri"/>
          <w:sz w:val="20"/>
          <w:szCs w:val="20"/>
        </w:rPr>
      </w:pPr>
    </w:p>
    <w:p w14:paraId="6F5BBDEE" w14:textId="77777777" w:rsidR="00A26294" w:rsidRPr="00D6638C" w:rsidRDefault="00A26294" w:rsidP="004930A3">
      <w:pPr>
        <w:rPr>
          <w:rFonts w:ascii="Calibri" w:hAnsi="Calibri"/>
          <w:sz w:val="20"/>
          <w:szCs w:val="20"/>
        </w:rPr>
      </w:pPr>
    </w:p>
    <w:p w14:paraId="2D925025" w14:textId="77777777" w:rsidR="00A26294" w:rsidRPr="00D6638C" w:rsidRDefault="00A26294" w:rsidP="004930A3">
      <w:pPr>
        <w:rPr>
          <w:rFonts w:ascii="Calibri" w:hAnsi="Calibri"/>
          <w:sz w:val="20"/>
          <w:szCs w:val="20"/>
        </w:rPr>
      </w:pPr>
    </w:p>
    <w:p w14:paraId="61195882" w14:textId="77777777" w:rsidR="00A26294" w:rsidRDefault="00A26294" w:rsidP="004930A3">
      <w:pPr>
        <w:rPr>
          <w:rFonts w:ascii="Calibri" w:hAnsi="Calibri"/>
          <w:sz w:val="20"/>
          <w:szCs w:val="20"/>
        </w:rPr>
        <w:sectPr w:rsidR="00A26294">
          <w:pgSz w:w="12240" w:h="15840"/>
          <w:pgMar w:top="1440" w:right="1440" w:bottom="1440" w:left="1440" w:header="720" w:footer="720" w:gutter="0"/>
          <w:cols w:space="720"/>
          <w:docGrid w:linePitch="360"/>
        </w:sectPr>
      </w:pPr>
    </w:p>
    <w:p w14:paraId="24654E7E" w14:textId="77777777" w:rsidR="00A26294" w:rsidRPr="005A6F3A" w:rsidRDefault="00A26294" w:rsidP="004930A3">
      <w:pPr>
        <w:pStyle w:val="Heading31"/>
        <w:spacing w:before="0" w:line="240" w:lineRule="auto"/>
      </w:pPr>
      <w:r w:rsidRPr="005A6F3A">
        <w:lastRenderedPageBreak/>
        <w:t>Annex H: TE Report audit trail</w:t>
      </w:r>
    </w:p>
    <w:p w14:paraId="5D80F464" w14:textId="77777777" w:rsidR="00A26294" w:rsidRPr="00F4062B" w:rsidRDefault="00A26294" w:rsidP="004930A3">
      <w:pPr>
        <w:autoSpaceDE w:val="0"/>
        <w:autoSpaceDN w:val="0"/>
        <w:adjustRightInd w:val="0"/>
        <w:jc w:val="both"/>
        <w:rPr>
          <w:rFonts w:ascii="Calibri" w:hAnsi="Calibri"/>
          <w:sz w:val="20"/>
          <w:szCs w:val="20"/>
        </w:rPr>
      </w:pPr>
      <w:r w:rsidRPr="00F4062B">
        <w:rPr>
          <w:rFonts w:ascii="Calibri" w:hAnsi="Calibri"/>
          <w:sz w:val="20"/>
          <w:szCs w:val="20"/>
        </w:rPr>
        <w:t>The following is a template for the evaluator to show how the received comments on the draft TE report have (or have not) been incorporated into the final TE report. This audit trail should be included as an annex in the final TE report.</w:t>
      </w:r>
    </w:p>
    <w:p w14:paraId="372C7825" w14:textId="77777777" w:rsidR="00A26294" w:rsidRPr="00F4062B" w:rsidRDefault="00A26294" w:rsidP="004930A3">
      <w:pPr>
        <w:jc w:val="both"/>
        <w:rPr>
          <w:rFonts w:ascii="Calibri" w:hAnsi="Calibri"/>
          <w:b/>
          <w:sz w:val="20"/>
          <w:szCs w:val="20"/>
        </w:rPr>
      </w:pPr>
      <w:r w:rsidRPr="00F4062B">
        <w:rPr>
          <w:rFonts w:ascii="Calibri" w:hAnsi="Calibri"/>
          <w:b/>
          <w:sz w:val="20"/>
          <w:szCs w:val="20"/>
        </w:rPr>
        <w:t>To the comments received on (</w:t>
      </w:r>
      <w:r w:rsidRPr="00A26294">
        <w:rPr>
          <w:rFonts w:ascii="Calibri" w:hAnsi="Calibri"/>
          <w:b/>
          <w:i/>
          <w:sz w:val="20"/>
          <w:szCs w:val="20"/>
          <w:highlight w:val="lightGray"/>
        </w:rPr>
        <w:t>date</w:t>
      </w:r>
      <w:r w:rsidRPr="00F4062B">
        <w:rPr>
          <w:rFonts w:ascii="Calibri" w:hAnsi="Calibri"/>
          <w:b/>
          <w:sz w:val="20"/>
          <w:szCs w:val="20"/>
        </w:rPr>
        <w:t>) from the Terminal Evaluation of (</w:t>
      </w:r>
      <w:r w:rsidRPr="00A26294">
        <w:rPr>
          <w:rFonts w:ascii="Calibri" w:hAnsi="Calibri"/>
          <w:b/>
          <w:i/>
          <w:sz w:val="20"/>
          <w:szCs w:val="20"/>
          <w:highlight w:val="lightGray"/>
        </w:rPr>
        <w:t>project name</w:t>
      </w:r>
      <w:r w:rsidRPr="00F4062B">
        <w:rPr>
          <w:rFonts w:ascii="Calibri" w:hAnsi="Calibri"/>
          <w:b/>
          <w:sz w:val="20"/>
          <w:szCs w:val="20"/>
        </w:rPr>
        <w:t xml:space="preserve">) (UNDP </w:t>
      </w:r>
      <w:r w:rsidRPr="00A26294">
        <w:rPr>
          <w:rFonts w:ascii="Calibri" w:hAnsi="Calibri"/>
          <w:b/>
          <w:i/>
          <w:sz w:val="20"/>
          <w:szCs w:val="20"/>
          <w:highlight w:val="lightGray"/>
        </w:rPr>
        <w:t>PIMS #)</w:t>
      </w:r>
    </w:p>
    <w:p w14:paraId="4009F8C9" w14:textId="77777777" w:rsidR="00A26294" w:rsidRPr="00F4062B" w:rsidRDefault="00A26294" w:rsidP="004930A3">
      <w:pPr>
        <w:jc w:val="both"/>
        <w:rPr>
          <w:rFonts w:ascii="Calibri" w:hAnsi="Calibri"/>
          <w:i/>
          <w:sz w:val="20"/>
          <w:szCs w:val="20"/>
        </w:rPr>
      </w:pPr>
      <w:r w:rsidRPr="00F4062B">
        <w:rPr>
          <w:rFonts w:ascii="Calibri" w:hAnsi="Calibri"/>
          <w:i/>
          <w:sz w:val="20"/>
          <w:szCs w:val="20"/>
        </w:rPr>
        <w:t xml:space="preserve">The following comments were provided in track changes to the draft Terminal Evaluation report; they are referenced by institution (“Author” column) and </w:t>
      </w:r>
      <w:r>
        <w:rPr>
          <w:rFonts w:ascii="Calibri" w:hAnsi="Calibri"/>
          <w:i/>
          <w:sz w:val="20"/>
          <w:szCs w:val="20"/>
        </w:rPr>
        <w:t>by</w:t>
      </w:r>
      <w:r w:rsidRPr="00F4062B">
        <w:rPr>
          <w:rFonts w:ascii="Calibri" w:hAnsi="Calibri"/>
          <w:i/>
          <w:sz w:val="20"/>
          <w:szCs w:val="20"/>
        </w:rPr>
        <w:t xml:space="preserve"> comment number (“#” column):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643"/>
        <w:gridCol w:w="1603"/>
        <w:gridCol w:w="3773"/>
        <w:gridCol w:w="2604"/>
      </w:tblGrid>
      <w:tr w:rsidR="00A26294" w:rsidRPr="00F4062B" w14:paraId="28223B29" w14:textId="77777777" w:rsidTr="006C1478">
        <w:trPr>
          <w:trHeight w:val="350"/>
        </w:trPr>
        <w:tc>
          <w:tcPr>
            <w:tcW w:w="901"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99A0C96" w14:textId="77777777" w:rsidR="00A26294" w:rsidRPr="006C1478" w:rsidRDefault="00A26294" w:rsidP="004930A3">
            <w:pPr>
              <w:jc w:val="center"/>
              <w:rPr>
                <w:rFonts w:ascii="Calibri" w:hAnsi="Calibri"/>
                <w:b/>
              </w:rPr>
            </w:pPr>
            <w:r w:rsidRPr="006C1478">
              <w:rPr>
                <w:rFonts w:ascii="Calibri" w:hAnsi="Calibri"/>
                <w:b/>
              </w:rPr>
              <w:t>Author</w:t>
            </w:r>
          </w:p>
        </w:tc>
        <w:tc>
          <w:tcPr>
            <w:tcW w:w="64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05E1C0F8" w14:textId="77777777" w:rsidR="00A26294" w:rsidRPr="006C1478" w:rsidRDefault="00A26294" w:rsidP="004930A3">
            <w:pPr>
              <w:jc w:val="center"/>
              <w:rPr>
                <w:rFonts w:ascii="Calibri" w:hAnsi="Calibri"/>
                <w:b/>
              </w:rPr>
            </w:pPr>
            <w:r w:rsidRPr="006C1478">
              <w:rPr>
                <w:rFonts w:ascii="Calibri" w:hAnsi="Calibri"/>
                <w:b/>
              </w:rPr>
              <w:t>#</w:t>
            </w:r>
          </w:p>
        </w:tc>
        <w:tc>
          <w:tcPr>
            <w:tcW w:w="1605"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40B4A1D7" w14:textId="77777777" w:rsidR="00A26294" w:rsidRPr="006C1478" w:rsidRDefault="00A26294" w:rsidP="004930A3">
            <w:pPr>
              <w:jc w:val="center"/>
              <w:rPr>
                <w:rFonts w:ascii="Calibri" w:hAnsi="Calibri"/>
                <w:b/>
              </w:rPr>
            </w:pPr>
            <w:r w:rsidRPr="006C1478">
              <w:rPr>
                <w:rFonts w:ascii="Calibri" w:hAnsi="Calibri"/>
                <w:b/>
              </w:rPr>
              <w:t xml:space="preserve">Para No./ comment location </w:t>
            </w:r>
          </w:p>
        </w:tc>
        <w:tc>
          <w:tcPr>
            <w:tcW w:w="378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6CB19456" w14:textId="77777777" w:rsidR="00A26294" w:rsidRPr="006C1478" w:rsidRDefault="00A26294" w:rsidP="004930A3">
            <w:pPr>
              <w:jc w:val="center"/>
              <w:rPr>
                <w:rFonts w:ascii="Calibri" w:hAnsi="Calibri"/>
                <w:b/>
              </w:rPr>
            </w:pPr>
            <w:r w:rsidRPr="006C1478">
              <w:rPr>
                <w:rFonts w:ascii="Calibri" w:hAnsi="Calibri"/>
                <w:b/>
              </w:rPr>
              <w:t>Comment/Feedback on the draft TE report</w:t>
            </w:r>
          </w:p>
        </w:tc>
        <w:tc>
          <w:tcPr>
            <w:tcW w:w="261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7394A246" w14:textId="77777777" w:rsidR="00A26294" w:rsidRPr="006C1478" w:rsidRDefault="00A26294" w:rsidP="004930A3">
            <w:pPr>
              <w:jc w:val="center"/>
              <w:rPr>
                <w:rFonts w:ascii="Calibri" w:hAnsi="Calibri"/>
                <w:b/>
              </w:rPr>
            </w:pPr>
            <w:r w:rsidRPr="006C1478">
              <w:rPr>
                <w:rFonts w:ascii="Calibri" w:hAnsi="Calibri"/>
                <w:b/>
              </w:rPr>
              <w:t>Evaluator response and actions taken</w:t>
            </w:r>
          </w:p>
        </w:tc>
      </w:tr>
      <w:tr w:rsidR="00A26294" w:rsidRPr="005A6F3A" w14:paraId="33243F48" w14:textId="77777777" w:rsidTr="006C1478">
        <w:trPr>
          <w:trHeight w:val="332"/>
        </w:trPr>
        <w:tc>
          <w:tcPr>
            <w:tcW w:w="901" w:type="dxa"/>
            <w:tcBorders>
              <w:top w:val="single" w:sz="4" w:space="0" w:color="FFFFFF"/>
            </w:tcBorders>
            <w:shd w:val="clear" w:color="auto" w:fill="auto"/>
          </w:tcPr>
          <w:p w14:paraId="444464BE" w14:textId="77777777" w:rsidR="00A26294" w:rsidRPr="006C1478" w:rsidRDefault="00A26294" w:rsidP="004930A3">
            <w:pPr>
              <w:jc w:val="center"/>
              <w:rPr>
                <w:rFonts w:ascii="Calibri" w:hAnsi="Calibri"/>
                <w:sz w:val="22"/>
                <w:szCs w:val="22"/>
              </w:rPr>
            </w:pPr>
          </w:p>
        </w:tc>
        <w:tc>
          <w:tcPr>
            <w:tcW w:w="644" w:type="dxa"/>
            <w:tcBorders>
              <w:top w:val="single" w:sz="4" w:space="0" w:color="FFFFFF"/>
            </w:tcBorders>
            <w:shd w:val="clear" w:color="auto" w:fill="auto"/>
          </w:tcPr>
          <w:p w14:paraId="0ED9A67E" w14:textId="77777777" w:rsidR="00A26294" w:rsidRPr="006C1478" w:rsidRDefault="00A26294" w:rsidP="004930A3">
            <w:pPr>
              <w:jc w:val="center"/>
              <w:rPr>
                <w:rFonts w:ascii="Calibri" w:hAnsi="Calibri"/>
                <w:sz w:val="22"/>
                <w:szCs w:val="22"/>
              </w:rPr>
            </w:pPr>
          </w:p>
        </w:tc>
        <w:tc>
          <w:tcPr>
            <w:tcW w:w="1605" w:type="dxa"/>
            <w:tcBorders>
              <w:top w:val="single" w:sz="4" w:space="0" w:color="FFFFFF"/>
            </w:tcBorders>
            <w:shd w:val="clear" w:color="auto" w:fill="auto"/>
          </w:tcPr>
          <w:p w14:paraId="4ED4DE9A" w14:textId="77777777" w:rsidR="00A26294" w:rsidRPr="006C1478" w:rsidRDefault="00A26294" w:rsidP="004930A3">
            <w:pPr>
              <w:jc w:val="center"/>
              <w:rPr>
                <w:rFonts w:ascii="Calibri" w:hAnsi="Calibri"/>
                <w:sz w:val="22"/>
                <w:szCs w:val="22"/>
              </w:rPr>
            </w:pPr>
          </w:p>
        </w:tc>
        <w:tc>
          <w:tcPr>
            <w:tcW w:w="3780" w:type="dxa"/>
            <w:tcBorders>
              <w:top w:val="single" w:sz="4" w:space="0" w:color="FFFFFF"/>
            </w:tcBorders>
            <w:shd w:val="clear" w:color="auto" w:fill="auto"/>
          </w:tcPr>
          <w:p w14:paraId="576CA7F0" w14:textId="77777777" w:rsidR="00A26294" w:rsidRPr="006C1478" w:rsidRDefault="00A26294" w:rsidP="004930A3">
            <w:pPr>
              <w:pStyle w:val="CommentText"/>
              <w:rPr>
                <w:rFonts w:ascii="Calibri" w:hAnsi="Calibri"/>
                <w:sz w:val="22"/>
                <w:szCs w:val="22"/>
              </w:rPr>
            </w:pPr>
          </w:p>
        </w:tc>
        <w:tc>
          <w:tcPr>
            <w:tcW w:w="2610" w:type="dxa"/>
            <w:tcBorders>
              <w:top w:val="single" w:sz="4" w:space="0" w:color="FFFFFF"/>
            </w:tcBorders>
            <w:shd w:val="clear" w:color="auto" w:fill="auto"/>
          </w:tcPr>
          <w:p w14:paraId="7E7394E6" w14:textId="77777777" w:rsidR="00A26294" w:rsidRPr="006C1478" w:rsidRDefault="00A26294" w:rsidP="004930A3">
            <w:pPr>
              <w:rPr>
                <w:rFonts w:ascii="Calibri" w:hAnsi="Calibri"/>
                <w:sz w:val="22"/>
                <w:szCs w:val="22"/>
              </w:rPr>
            </w:pPr>
          </w:p>
        </w:tc>
      </w:tr>
      <w:tr w:rsidR="00A26294" w:rsidRPr="005A6F3A" w14:paraId="68504B43" w14:textId="77777777" w:rsidTr="006C1478">
        <w:trPr>
          <w:trHeight w:val="278"/>
        </w:trPr>
        <w:tc>
          <w:tcPr>
            <w:tcW w:w="901" w:type="dxa"/>
            <w:shd w:val="clear" w:color="auto" w:fill="auto"/>
          </w:tcPr>
          <w:p w14:paraId="109C6D39" w14:textId="77777777" w:rsidR="00A26294" w:rsidRPr="006C1478" w:rsidRDefault="00A26294" w:rsidP="004930A3">
            <w:pPr>
              <w:jc w:val="center"/>
              <w:rPr>
                <w:rFonts w:ascii="Calibri" w:hAnsi="Calibri"/>
                <w:sz w:val="22"/>
                <w:szCs w:val="22"/>
              </w:rPr>
            </w:pPr>
          </w:p>
        </w:tc>
        <w:tc>
          <w:tcPr>
            <w:tcW w:w="644" w:type="dxa"/>
            <w:shd w:val="clear" w:color="auto" w:fill="auto"/>
          </w:tcPr>
          <w:p w14:paraId="5C16E2CC" w14:textId="77777777" w:rsidR="00A26294" w:rsidRPr="006C1478" w:rsidRDefault="00A26294" w:rsidP="004930A3">
            <w:pPr>
              <w:jc w:val="center"/>
              <w:rPr>
                <w:rFonts w:ascii="Calibri" w:hAnsi="Calibri"/>
                <w:sz w:val="22"/>
                <w:szCs w:val="22"/>
              </w:rPr>
            </w:pPr>
          </w:p>
        </w:tc>
        <w:tc>
          <w:tcPr>
            <w:tcW w:w="1605" w:type="dxa"/>
            <w:shd w:val="clear" w:color="auto" w:fill="auto"/>
          </w:tcPr>
          <w:p w14:paraId="750783B3" w14:textId="77777777" w:rsidR="00A26294" w:rsidRPr="006C1478" w:rsidRDefault="00A26294" w:rsidP="004930A3">
            <w:pPr>
              <w:jc w:val="center"/>
              <w:rPr>
                <w:rFonts w:ascii="Calibri" w:hAnsi="Calibri"/>
                <w:sz w:val="22"/>
                <w:szCs w:val="22"/>
              </w:rPr>
            </w:pPr>
          </w:p>
        </w:tc>
        <w:tc>
          <w:tcPr>
            <w:tcW w:w="3780" w:type="dxa"/>
            <w:shd w:val="clear" w:color="auto" w:fill="auto"/>
          </w:tcPr>
          <w:p w14:paraId="3C5450D4" w14:textId="77777777" w:rsidR="00A26294" w:rsidRPr="006C1478" w:rsidRDefault="00A26294" w:rsidP="004930A3">
            <w:pPr>
              <w:pStyle w:val="CommentText"/>
              <w:rPr>
                <w:rFonts w:ascii="Calibri" w:hAnsi="Calibri"/>
                <w:sz w:val="22"/>
                <w:szCs w:val="22"/>
              </w:rPr>
            </w:pPr>
          </w:p>
        </w:tc>
        <w:tc>
          <w:tcPr>
            <w:tcW w:w="2610" w:type="dxa"/>
            <w:shd w:val="clear" w:color="auto" w:fill="auto"/>
          </w:tcPr>
          <w:p w14:paraId="09ADB6F3" w14:textId="77777777" w:rsidR="00A26294" w:rsidRPr="006C1478" w:rsidRDefault="00A26294" w:rsidP="004930A3">
            <w:pPr>
              <w:rPr>
                <w:rFonts w:ascii="Calibri" w:hAnsi="Calibri"/>
                <w:sz w:val="22"/>
                <w:szCs w:val="22"/>
              </w:rPr>
            </w:pPr>
          </w:p>
        </w:tc>
      </w:tr>
      <w:tr w:rsidR="00A26294" w:rsidRPr="005A6F3A" w14:paraId="578877F5" w14:textId="77777777" w:rsidTr="006C1478">
        <w:trPr>
          <w:trHeight w:val="248"/>
        </w:trPr>
        <w:tc>
          <w:tcPr>
            <w:tcW w:w="901" w:type="dxa"/>
            <w:shd w:val="clear" w:color="auto" w:fill="auto"/>
          </w:tcPr>
          <w:p w14:paraId="6B643203" w14:textId="77777777" w:rsidR="00A26294" w:rsidRPr="006C1478" w:rsidRDefault="00A26294" w:rsidP="004930A3">
            <w:pPr>
              <w:jc w:val="center"/>
              <w:rPr>
                <w:rFonts w:ascii="Calibri" w:hAnsi="Calibri"/>
                <w:sz w:val="22"/>
                <w:szCs w:val="22"/>
              </w:rPr>
            </w:pPr>
          </w:p>
        </w:tc>
        <w:tc>
          <w:tcPr>
            <w:tcW w:w="644" w:type="dxa"/>
            <w:shd w:val="clear" w:color="auto" w:fill="auto"/>
          </w:tcPr>
          <w:p w14:paraId="7DDF93C6" w14:textId="77777777" w:rsidR="00A26294" w:rsidRPr="006C1478" w:rsidRDefault="00A26294" w:rsidP="004930A3">
            <w:pPr>
              <w:jc w:val="center"/>
              <w:rPr>
                <w:rFonts w:ascii="Calibri" w:hAnsi="Calibri"/>
                <w:sz w:val="22"/>
                <w:szCs w:val="22"/>
              </w:rPr>
            </w:pPr>
          </w:p>
        </w:tc>
        <w:tc>
          <w:tcPr>
            <w:tcW w:w="1605" w:type="dxa"/>
            <w:shd w:val="clear" w:color="auto" w:fill="auto"/>
          </w:tcPr>
          <w:p w14:paraId="05350859" w14:textId="77777777" w:rsidR="00A26294" w:rsidRPr="006C1478" w:rsidRDefault="00A26294" w:rsidP="004930A3">
            <w:pPr>
              <w:jc w:val="center"/>
              <w:rPr>
                <w:rFonts w:ascii="Calibri" w:hAnsi="Calibri"/>
                <w:sz w:val="22"/>
                <w:szCs w:val="22"/>
              </w:rPr>
            </w:pPr>
          </w:p>
        </w:tc>
        <w:tc>
          <w:tcPr>
            <w:tcW w:w="3780" w:type="dxa"/>
            <w:shd w:val="clear" w:color="auto" w:fill="auto"/>
          </w:tcPr>
          <w:p w14:paraId="5E8DE3B8" w14:textId="77777777" w:rsidR="00A26294" w:rsidRPr="006C1478" w:rsidRDefault="00A26294" w:rsidP="004930A3">
            <w:pPr>
              <w:rPr>
                <w:rFonts w:ascii="Calibri" w:hAnsi="Calibri"/>
                <w:sz w:val="22"/>
                <w:szCs w:val="22"/>
              </w:rPr>
            </w:pPr>
          </w:p>
        </w:tc>
        <w:tc>
          <w:tcPr>
            <w:tcW w:w="2610" w:type="dxa"/>
            <w:shd w:val="clear" w:color="auto" w:fill="auto"/>
          </w:tcPr>
          <w:p w14:paraId="0465FC30" w14:textId="77777777" w:rsidR="00A26294" w:rsidRPr="006C1478" w:rsidRDefault="00A26294" w:rsidP="004930A3">
            <w:pPr>
              <w:rPr>
                <w:rFonts w:ascii="Calibri" w:hAnsi="Calibri"/>
                <w:sz w:val="22"/>
                <w:szCs w:val="22"/>
              </w:rPr>
            </w:pPr>
          </w:p>
        </w:tc>
      </w:tr>
      <w:tr w:rsidR="00A26294" w:rsidRPr="005A6F3A" w14:paraId="6714BD9D" w14:textId="77777777" w:rsidTr="006C1478">
        <w:trPr>
          <w:trHeight w:val="248"/>
        </w:trPr>
        <w:tc>
          <w:tcPr>
            <w:tcW w:w="901" w:type="dxa"/>
            <w:shd w:val="clear" w:color="auto" w:fill="auto"/>
          </w:tcPr>
          <w:p w14:paraId="296EC686" w14:textId="77777777" w:rsidR="00A26294" w:rsidRPr="006C1478" w:rsidRDefault="00A26294" w:rsidP="004930A3">
            <w:pPr>
              <w:jc w:val="center"/>
              <w:rPr>
                <w:rFonts w:ascii="Calibri" w:hAnsi="Calibri"/>
                <w:sz w:val="22"/>
                <w:szCs w:val="22"/>
              </w:rPr>
            </w:pPr>
          </w:p>
        </w:tc>
        <w:tc>
          <w:tcPr>
            <w:tcW w:w="644" w:type="dxa"/>
            <w:shd w:val="clear" w:color="auto" w:fill="auto"/>
          </w:tcPr>
          <w:p w14:paraId="19C2D853" w14:textId="77777777" w:rsidR="00A26294" w:rsidRPr="006C1478" w:rsidRDefault="00A26294" w:rsidP="004930A3">
            <w:pPr>
              <w:jc w:val="center"/>
              <w:rPr>
                <w:rFonts w:ascii="Calibri" w:hAnsi="Calibri"/>
                <w:sz w:val="22"/>
                <w:szCs w:val="22"/>
              </w:rPr>
            </w:pPr>
          </w:p>
        </w:tc>
        <w:tc>
          <w:tcPr>
            <w:tcW w:w="1605" w:type="dxa"/>
            <w:shd w:val="clear" w:color="auto" w:fill="auto"/>
          </w:tcPr>
          <w:p w14:paraId="62F1B33B" w14:textId="77777777" w:rsidR="00A26294" w:rsidRPr="006C1478" w:rsidRDefault="00A26294" w:rsidP="004930A3">
            <w:pPr>
              <w:jc w:val="center"/>
              <w:rPr>
                <w:rFonts w:ascii="Calibri" w:hAnsi="Calibri"/>
                <w:sz w:val="22"/>
                <w:szCs w:val="22"/>
              </w:rPr>
            </w:pPr>
          </w:p>
        </w:tc>
        <w:tc>
          <w:tcPr>
            <w:tcW w:w="3780" w:type="dxa"/>
            <w:shd w:val="clear" w:color="auto" w:fill="auto"/>
          </w:tcPr>
          <w:p w14:paraId="6D75B86C" w14:textId="77777777" w:rsidR="00A26294" w:rsidRPr="006C1478" w:rsidRDefault="00A26294" w:rsidP="004930A3">
            <w:pPr>
              <w:rPr>
                <w:rFonts w:ascii="Calibri" w:hAnsi="Calibri"/>
                <w:sz w:val="22"/>
                <w:szCs w:val="22"/>
              </w:rPr>
            </w:pPr>
          </w:p>
        </w:tc>
        <w:tc>
          <w:tcPr>
            <w:tcW w:w="2610" w:type="dxa"/>
            <w:shd w:val="clear" w:color="auto" w:fill="auto"/>
          </w:tcPr>
          <w:p w14:paraId="5830E6D7" w14:textId="77777777" w:rsidR="00A26294" w:rsidRPr="006C1478" w:rsidRDefault="00A26294" w:rsidP="004930A3">
            <w:pPr>
              <w:rPr>
                <w:rFonts w:ascii="Calibri" w:hAnsi="Calibri"/>
                <w:sz w:val="22"/>
                <w:szCs w:val="22"/>
              </w:rPr>
            </w:pPr>
          </w:p>
        </w:tc>
      </w:tr>
      <w:tr w:rsidR="00A26294" w:rsidRPr="005A6F3A" w14:paraId="539E8431" w14:textId="77777777" w:rsidTr="006C1478">
        <w:trPr>
          <w:trHeight w:val="261"/>
        </w:trPr>
        <w:tc>
          <w:tcPr>
            <w:tcW w:w="901" w:type="dxa"/>
            <w:shd w:val="clear" w:color="auto" w:fill="auto"/>
          </w:tcPr>
          <w:p w14:paraId="21BB2560" w14:textId="77777777" w:rsidR="00A26294" w:rsidRPr="006C1478" w:rsidRDefault="00A26294" w:rsidP="004930A3">
            <w:pPr>
              <w:jc w:val="center"/>
              <w:rPr>
                <w:rFonts w:ascii="Calibri" w:hAnsi="Calibri"/>
                <w:sz w:val="22"/>
                <w:szCs w:val="22"/>
              </w:rPr>
            </w:pPr>
          </w:p>
        </w:tc>
        <w:tc>
          <w:tcPr>
            <w:tcW w:w="644" w:type="dxa"/>
            <w:shd w:val="clear" w:color="auto" w:fill="auto"/>
          </w:tcPr>
          <w:p w14:paraId="23959896" w14:textId="77777777" w:rsidR="00A26294" w:rsidRPr="006C1478" w:rsidRDefault="00A26294" w:rsidP="004930A3">
            <w:pPr>
              <w:jc w:val="center"/>
              <w:rPr>
                <w:rFonts w:ascii="Calibri" w:hAnsi="Calibri"/>
                <w:sz w:val="22"/>
                <w:szCs w:val="22"/>
              </w:rPr>
            </w:pPr>
          </w:p>
        </w:tc>
        <w:tc>
          <w:tcPr>
            <w:tcW w:w="1605" w:type="dxa"/>
            <w:shd w:val="clear" w:color="auto" w:fill="auto"/>
          </w:tcPr>
          <w:p w14:paraId="3D0B7B9F" w14:textId="77777777" w:rsidR="00A26294" w:rsidRPr="006C1478" w:rsidRDefault="00A26294" w:rsidP="004930A3">
            <w:pPr>
              <w:jc w:val="center"/>
              <w:rPr>
                <w:rFonts w:ascii="Calibri" w:hAnsi="Calibri"/>
                <w:sz w:val="22"/>
                <w:szCs w:val="22"/>
              </w:rPr>
            </w:pPr>
          </w:p>
        </w:tc>
        <w:tc>
          <w:tcPr>
            <w:tcW w:w="3780" w:type="dxa"/>
            <w:shd w:val="clear" w:color="auto" w:fill="auto"/>
          </w:tcPr>
          <w:p w14:paraId="7C926763" w14:textId="77777777" w:rsidR="00A26294" w:rsidRPr="006C1478" w:rsidRDefault="00A26294" w:rsidP="004930A3">
            <w:pPr>
              <w:rPr>
                <w:rFonts w:ascii="Calibri" w:hAnsi="Calibri"/>
                <w:sz w:val="22"/>
                <w:szCs w:val="22"/>
              </w:rPr>
            </w:pPr>
          </w:p>
        </w:tc>
        <w:tc>
          <w:tcPr>
            <w:tcW w:w="2610" w:type="dxa"/>
            <w:shd w:val="clear" w:color="auto" w:fill="auto"/>
          </w:tcPr>
          <w:p w14:paraId="17953EFF" w14:textId="77777777" w:rsidR="00A26294" w:rsidRPr="006C1478" w:rsidRDefault="00A26294" w:rsidP="004930A3">
            <w:pPr>
              <w:rPr>
                <w:rFonts w:ascii="Calibri" w:hAnsi="Calibri"/>
                <w:sz w:val="22"/>
                <w:szCs w:val="22"/>
              </w:rPr>
            </w:pPr>
          </w:p>
        </w:tc>
      </w:tr>
      <w:tr w:rsidR="00A26294" w:rsidRPr="005A6F3A" w14:paraId="04A470A7" w14:textId="77777777" w:rsidTr="006C1478">
        <w:trPr>
          <w:trHeight w:val="261"/>
        </w:trPr>
        <w:tc>
          <w:tcPr>
            <w:tcW w:w="901" w:type="dxa"/>
            <w:shd w:val="clear" w:color="auto" w:fill="auto"/>
          </w:tcPr>
          <w:p w14:paraId="0342378D" w14:textId="77777777" w:rsidR="00A26294" w:rsidRPr="006C1478" w:rsidRDefault="00A26294" w:rsidP="004930A3">
            <w:pPr>
              <w:jc w:val="center"/>
              <w:rPr>
                <w:rFonts w:ascii="Calibri" w:hAnsi="Calibri"/>
                <w:sz w:val="22"/>
                <w:szCs w:val="22"/>
              </w:rPr>
            </w:pPr>
          </w:p>
        </w:tc>
        <w:tc>
          <w:tcPr>
            <w:tcW w:w="644" w:type="dxa"/>
            <w:shd w:val="clear" w:color="auto" w:fill="auto"/>
          </w:tcPr>
          <w:p w14:paraId="1E59D758" w14:textId="77777777" w:rsidR="00A26294" w:rsidRPr="006C1478" w:rsidRDefault="00A26294" w:rsidP="004930A3">
            <w:pPr>
              <w:jc w:val="center"/>
              <w:rPr>
                <w:rFonts w:ascii="Calibri" w:hAnsi="Calibri"/>
                <w:sz w:val="22"/>
                <w:szCs w:val="22"/>
              </w:rPr>
            </w:pPr>
          </w:p>
        </w:tc>
        <w:tc>
          <w:tcPr>
            <w:tcW w:w="1605" w:type="dxa"/>
            <w:shd w:val="clear" w:color="auto" w:fill="auto"/>
          </w:tcPr>
          <w:p w14:paraId="77A70A82" w14:textId="77777777" w:rsidR="00A26294" w:rsidRPr="006C1478" w:rsidRDefault="00A26294" w:rsidP="004930A3">
            <w:pPr>
              <w:jc w:val="center"/>
              <w:rPr>
                <w:rFonts w:ascii="Calibri" w:hAnsi="Calibri"/>
                <w:sz w:val="22"/>
                <w:szCs w:val="22"/>
              </w:rPr>
            </w:pPr>
          </w:p>
        </w:tc>
        <w:tc>
          <w:tcPr>
            <w:tcW w:w="3780" w:type="dxa"/>
            <w:shd w:val="clear" w:color="auto" w:fill="auto"/>
          </w:tcPr>
          <w:p w14:paraId="5E4B0F44" w14:textId="77777777" w:rsidR="00A26294" w:rsidRPr="006C1478" w:rsidRDefault="00A26294" w:rsidP="004930A3">
            <w:pPr>
              <w:pStyle w:val="CommentText"/>
              <w:rPr>
                <w:rFonts w:ascii="Calibri" w:hAnsi="Calibri"/>
                <w:sz w:val="22"/>
                <w:szCs w:val="22"/>
              </w:rPr>
            </w:pPr>
          </w:p>
        </w:tc>
        <w:tc>
          <w:tcPr>
            <w:tcW w:w="2610" w:type="dxa"/>
            <w:shd w:val="clear" w:color="auto" w:fill="auto"/>
          </w:tcPr>
          <w:p w14:paraId="00958F3B" w14:textId="77777777" w:rsidR="00A26294" w:rsidRPr="006C1478" w:rsidRDefault="00A26294" w:rsidP="004930A3">
            <w:pPr>
              <w:rPr>
                <w:rFonts w:ascii="Calibri" w:hAnsi="Calibri"/>
                <w:sz w:val="22"/>
                <w:szCs w:val="22"/>
              </w:rPr>
            </w:pPr>
          </w:p>
        </w:tc>
      </w:tr>
      <w:tr w:rsidR="00A26294" w:rsidRPr="005A6F3A" w14:paraId="534C1F5E" w14:textId="77777777" w:rsidTr="006C1478">
        <w:trPr>
          <w:trHeight w:val="261"/>
        </w:trPr>
        <w:tc>
          <w:tcPr>
            <w:tcW w:w="901" w:type="dxa"/>
            <w:shd w:val="clear" w:color="auto" w:fill="auto"/>
          </w:tcPr>
          <w:p w14:paraId="33825C36" w14:textId="77777777" w:rsidR="00A26294" w:rsidRPr="006C1478" w:rsidRDefault="00A26294" w:rsidP="004930A3">
            <w:pPr>
              <w:jc w:val="center"/>
              <w:rPr>
                <w:rFonts w:ascii="Calibri" w:hAnsi="Calibri"/>
                <w:sz w:val="22"/>
                <w:szCs w:val="22"/>
              </w:rPr>
            </w:pPr>
          </w:p>
        </w:tc>
        <w:tc>
          <w:tcPr>
            <w:tcW w:w="644" w:type="dxa"/>
            <w:shd w:val="clear" w:color="auto" w:fill="auto"/>
          </w:tcPr>
          <w:p w14:paraId="2B1842AB" w14:textId="77777777" w:rsidR="00A26294" w:rsidRPr="006C1478" w:rsidRDefault="00A26294" w:rsidP="004930A3">
            <w:pPr>
              <w:jc w:val="center"/>
              <w:rPr>
                <w:rFonts w:ascii="Calibri" w:hAnsi="Calibri"/>
                <w:sz w:val="22"/>
                <w:szCs w:val="22"/>
              </w:rPr>
            </w:pPr>
          </w:p>
        </w:tc>
        <w:tc>
          <w:tcPr>
            <w:tcW w:w="1605" w:type="dxa"/>
            <w:shd w:val="clear" w:color="auto" w:fill="auto"/>
          </w:tcPr>
          <w:p w14:paraId="5CC25367" w14:textId="77777777" w:rsidR="00A26294" w:rsidRPr="006C1478" w:rsidRDefault="00A26294" w:rsidP="004930A3">
            <w:pPr>
              <w:jc w:val="center"/>
              <w:rPr>
                <w:rFonts w:ascii="Calibri" w:hAnsi="Calibri"/>
                <w:sz w:val="22"/>
                <w:szCs w:val="22"/>
              </w:rPr>
            </w:pPr>
          </w:p>
        </w:tc>
        <w:tc>
          <w:tcPr>
            <w:tcW w:w="3780" w:type="dxa"/>
            <w:shd w:val="clear" w:color="auto" w:fill="auto"/>
          </w:tcPr>
          <w:p w14:paraId="26067E3C" w14:textId="77777777" w:rsidR="00A26294" w:rsidRPr="006C1478" w:rsidRDefault="00A26294" w:rsidP="004930A3">
            <w:pPr>
              <w:pStyle w:val="CommentText"/>
              <w:rPr>
                <w:rFonts w:ascii="Calibri" w:hAnsi="Calibri"/>
                <w:sz w:val="22"/>
                <w:szCs w:val="22"/>
              </w:rPr>
            </w:pPr>
          </w:p>
        </w:tc>
        <w:tc>
          <w:tcPr>
            <w:tcW w:w="2610" w:type="dxa"/>
            <w:shd w:val="clear" w:color="auto" w:fill="auto"/>
          </w:tcPr>
          <w:p w14:paraId="62257D7D" w14:textId="77777777" w:rsidR="00A26294" w:rsidRPr="006C1478" w:rsidRDefault="00A26294" w:rsidP="004930A3">
            <w:pPr>
              <w:rPr>
                <w:rFonts w:ascii="Calibri" w:hAnsi="Calibri"/>
                <w:sz w:val="22"/>
                <w:szCs w:val="22"/>
              </w:rPr>
            </w:pPr>
          </w:p>
        </w:tc>
      </w:tr>
      <w:tr w:rsidR="00A26294" w:rsidRPr="005A6F3A" w14:paraId="25E6A0C4" w14:textId="77777777" w:rsidTr="006C1478">
        <w:trPr>
          <w:trHeight w:val="248"/>
        </w:trPr>
        <w:tc>
          <w:tcPr>
            <w:tcW w:w="901" w:type="dxa"/>
            <w:shd w:val="clear" w:color="auto" w:fill="auto"/>
          </w:tcPr>
          <w:p w14:paraId="2A5C35C3" w14:textId="77777777" w:rsidR="00A26294" w:rsidRPr="006C1478" w:rsidRDefault="00A26294" w:rsidP="004930A3">
            <w:pPr>
              <w:jc w:val="center"/>
              <w:rPr>
                <w:rFonts w:ascii="Calibri" w:hAnsi="Calibri"/>
                <w:sz w:val="22"/>
                <w:szCs w:val="22"/>
              </w:rPr>
            </w:pPr>
          </w:p>
        </w:tc>
        <w:tc>
          <w:tcPr>
            <w:tcW w:w="644" w:type="dxa"/>
            <w:shd w:val="clear" w:color="auto" w:fill="auto"/>
          </w:tcPr>
          <w:p w14:paraId="2E8740CC" w14:textId="77777777" w:rsidR="00A26294" w:rsidRPr="006C1478" w:rsidRDefault="00A26294" w:rsidP="004930A3">
            <w:pPr>
              <w:jc w:val="center"/>
              <w:rPr>
                <w:rFonts w:ascii="Calibri" w:hAnsi="Calibri"/>
                <w:sz w:val="22"/>
                <w:szCs w:val="22"/>
              </w:rPr>
            </w:pPr>
          </w:p>
        </w:tc>
        <w:tc>
          <w:tcPr>
            <w:tcW w:w="1605" w:type="dxa"/>
            <w:shd w:val="clear" w:color="auto" w:fill="auto"/>
          </w:tcPr>
          <w:p w14:paraId="15CDAC7A" w14:textId="77777777" w:rsidR="00A26294" w:rsidRPr="006C1478" w:rsidRDefault="00A26294" w:rsidP="004930A3">
            <w:pPr>
              <w:jc w:val="center"/>
              <w:rPr>
                <w:rFonts w:ascii="Calibri" w:hAnsi="Calibri"/>
                <w:sz w:val="22"/>
                <w:szCs w:val="22"/>
              </w:rPr>
            </w:pPr>
          </w:p>
        </w:tc>
        <w:tc>
          <w:tcPr>
            <w:tcW w:w="3780" w:type="dxa"/>
            <w:shd w:val="clear" w:color="auto" w:fill="auto"/>
          </w:tcPr>
          <w:p w14:paraId="0E5E7A0C" w14:textId="77777777" w:rsidR="00A26294" w:rsidRPr="006C1478" w:rsidRDefault="00A26294" w:rsidP="004930A3">
            <w:pPr>
              <w:rPr>
                <w:rFonts w:ascii="Calibri" w:hAnsi="Calibri"/>
                <w:sz w:val="22"/>
                <w:szCs w:val="22"/>
              </w:rPr>
            </w:pPr>
          </w:p>
        </w:tc>
        <w:tc>
          <w:tcPr>
            <w:tcW w:w="2610" w:type="dxa"/>
            <w:shd w:val="clear" w:color="auto" w:fill="auto"/>
          </w:tcPr>
          <w:p w14:paraId="597CDAE6" w14:textId="77777777" w:rsidR="00A26294" w:rsidRPr="006C1478" w:rsidRDefault="00A26294" w:rsidP="004930A3">
            <w:pPr>
              <w:rPr>
                <w:rFonts w:ascii="Calibri" w:hAnsi="Calibri"/>
                <w:sz w:val="22"/>
                <w:szCs w:val="22"/>
              </w:rPr>
            </w:pPr>
          </w:p>
        </w:tc>
      </w:tr>
      <w:tr w:rsidR="00A26294" w:rsidRPr="005A6F3A" w14:paraId="615729A8" w14:textId="77777777" w:rsidTr="006C1478">
        <w:trPr>
          <w:trHeight w:val="248"/>
        </w:trPr>
        <w:tc>
          <w:tcPr>
            <w:tcW w:w="901" w:type="dxa"/>
            <w:shd w:val="clear" w:color="auto" w:fill="auto"/>
          </w:tcPr>
          <w:p w14:paraId="1BB258AC" w14:textId="77777777" w:rsidR="00A26294" w:rsidRPr="006C1478" w:rsidRDefault="00A26294" w:rsidP="004930A3">
            <w:pPr>
              <w:jc w:val="center"/>
              <w:rPr>
                <w:rFonts w:ascii="Calibri" w:hAnsi="Calibri"/>
                <w:sz w:val="22"/>
                <w:szCs w:val="22"/>
              </w:rPr>
            </w:pPr>
          </w:p>
        </w:tc>
        <w:tc>
          <w:tcPr>
            <w:tcW w:w="644" w:type="dxa"/>
            <w:shd w:val="clear" w:color="auto" w:fill="auto"/>
          </w:tcPr>
          <w:p w14:paraId="24006D51" w14:textId="77777777" w:rsidR="00A26294" w:rsidRPr="006C1478" w:rsidRDefault="00A26294" w:rsidP="004930A3">
            <w:pPr>
              <w:jc w:val="center"/>
              <w:rPr>
                <w:rFonts w:ascii="Calibri" w:hAnsi="Calibri"/>
                <w:sz w:val="22"/>
                <w:szCs w:val="22"/>
              </w:rPr>
            </w:pPr>
          </w:p>
        </w:tc>
        <w:tc>
          <w:tcPr>
            <w:tcW w:w="1605" w:type="dxa"/>
            <w:shd w:val="clear" w:color="auto" w:fill="auto"/>
          </w:tcPr>
          <w:p w14:paraId="3F6E840F" w14:textId="77777777" w:rsidR="00A26294" w:rsidRPr="006C1478" w:rsidRDefault="00A26294" w:rsidP="004930A3">
            <w:pPr>
              <w:jc w:val="center"/>
              <w:rPr>
                <w:rFonts w:ascii="Calibri" w:hAnsi="Calibri"/>
                <w:sz w:val="22"/>
                <w:szCs w:val="22"/>
              </w:rPr>
            </w:pPr>
          </w:p>
        </w:tc>
        <w:tc>
          <w:tcPr>
            <w:tcW w:w="3780" w:type="dxa"/>
            <w:shd w:val="clear" w:color="auto" w:fill="auto"/>
          </w:tcPr>
          <w:p w14:paraId="0DCCFFCE" w14:textId="77777777" w:rsidR="00A26294" w:rsidRPr="006C1478" w:rsidRDefault="00A26294" w:rsidP="004930A3">
            <w:pPr>
              <w:rPr>
                <w:rFonts w:ascii="Calibri" w:hAnsi="Calibri"/>
                <w:sz w:val="22"/>
                <w:szCs w:val="22"/>
              </w:rPr>
            </w:pPr>
          </w:p>
        </w:tc>
        <w:tc>
          <w:tcPr>
            <w:tcW w:w="2610" w:type="dxa"/>
            <w:shd w:val="clear" w:color="auto" w:fill="auto"/>
          </w:tcPr>
          <w:p w14:paraId="0C7E38D6" w14:textId="77777777" w:rsidR="00A26294" w:rsidRPr="006C1478" w:rsidRDefault="00A26294" w:rsidP="004930A3">
            <w:pPr>
              <w:rPr>
                <w:rFonts w:ascii="Calibri" w:hAnsi="Calibri"/>
                <w:sz w:val="22"/>
                <w:szCs w:val="22"/>
              </w:rPr>
            </w:pPr>
          </w:p>
        </w:tc>
      </w:tr>
      <w:tr w:rsidR="00A26294" w:rsidRPr="005A6F3A" w14:paraId="6F2BD048" w14:textId="77777777" w:rsidTr="006C1478">
        <w:trPr>
          <w:trHeight w:val="261"/>
        </w:trPr>
        <w:tc>
          <w:tcPr>
            <w:tcW w:w="901" w:type="dxa"/>
            <w:shd w:val="clear" w:color="auto" w:fill="auto"/>
          </w:tcPr>
          <w:p w14:paraId="67E5E98C" w14:textId="77777777" w:rsidR="00A26294" w:rsidRPr="006C1478" w:rsidRDefault="00A26294" w:rsidP="004930A3">
            <w:pPr>
              <w:jc w:val="center"/>
              <w:rPr>
                <w:rFonts w:ascii="Calibri" w:hAnsi="Calibri"/>
                <w:sz w:val="22"/>
                <w:szCs w:val="22"/>
              </w:rPr>
            </w:pPr>
          </w:p>
        </w:tc>
        <w:tc>
          <w:tcPr>
            <w:tcW w:w="644" w:type="dxa"/>
            <w:shd w:val="clear" w:color="auto" w:fill="auto"/>
          </w:tcPr>
          <w:p w14:paraId="7A3D7FB0" w14:textId="77777777" w:rsidR="00A26294" w:rsidRPr="006C1478" w:rsidRDefault="00A26294" w:rsidP="004930A3">
            <w:pPr>
              <w:jc w:val="center"/>
              <w:rPr>
                <w:rFonts w:ascii="Calibri" w:hAnsi="Calibri"/>
                <w:sz w:val="22"/>
                <w:szCs w:val="22"/>
              </w:rPr>
            </w:pPr>
          </w:p>
        </w:tc>
        <w:tc>
          <w:tcPr>
            <w:tcW w:w="1605" w:type="dxa"/>
            <w:shd w:val="clear" w:color="auto" w:fill="auto"/>
          </w:tcPr>
          <w:p w14:paraId="24588F5B" w14:textId="77777777" w:rsidR="00A26294" w:rsidRPr="006C1478" w:rsidRDefault="00A26294" w:rsidP="004930A3">
            <w:pPr>
              <w:jc w:val="center"/>
              <w:rPr>
                <w:rFonts w:ascii="Calibri" w:hAnsi="Calibri"/>
                <w:sz w:val="22"/>
                <w:szCs w:val="22"/>
              </w:rPr>
            </w:pPr>
          </w:p>
        </w:tc>
        <w:tc>
          <w:tcPr>
            <w:tcW w:w="3780" w:type="dxa"/>
            <w:shd w:val="clear" w:color="auto" w:fill="auto"/>
          </w:tcPr>
          <w:p w14:paraId="748058D1" w14:textId="77777777" w:rsidR="00A26294" w:rsidRPr="006C1478" w:rsidRDefault="00A26294" w:rsidP="004930A3">
            <w:pPr>
              <w:rPr>
                <w:rFonts w:ascii="Calibri" w:hAnsi="Calibri"/>
                <w:sz w:val="22"/>
                <w:szCs w:val="22"/>
              </w:rPr>
            </w:pPr>
          </w:p>
        </w:tc>
        <w:tc>
          <w:tcPr>
            <w:tcW w:w="2610" w:type="dxa"/>
            <w:shd w:val="clear" w:color="auto" w:fill="auto"/>
          </w:tcPr>
          <w:p w14:paraId="7ADC440E" w14:textId="77777777" w:rsidR="00A26294" w:rsidRPr="006C1478" w:rsidRDefault="00A26294" w:rsidP="004930A3">
            <w:pPr>
              <w:rPr>
                <w:rFonts w:ascii="Calibri" w:hAnsi="Calibri"/>
                <w:sz w:val="22"/>
                <w:szCs w:val="22"/>
              </w:rPr>
            </w:pPr>
          </w:p>
        </w:tc>
      </w:tr>
    </w:tbl>
    <w:p w14:paraId="7EE25C74" w14:textId="77777777" w:rsidR="00A26294" w:rsidRPr="005A6F3A" w:rsidRDefault="00A26294" w:rsidP="004930A3">
      <w:pPr>
        <w:rPr>
          <w:rFonts w:ascii="Calibri" w:hAnsi="Calibri"/>
        </w:rPr>
      </w:pPr>
    </w:p>
    <w:p w14:paraId="7047ABFC" w14:textId="2EA44FBF" w:rsidR="00503B26" w:rsidRDefault="00764526" w:rsidP="00692FA1">
      <w:pPr>
        <w:tabs>
          <w:tab w:val="left" w:pos="1710"/>
          <w:tab w:val="left" w:pos="4680"/>
          <w:tab w:val="left" w:pos="5400"/>
        </w:tabs>
        <w:rPr>
          <w:rFonts w:asciiTheme="minorHAnsi" w:hAnsiTheme="minorHAnsi" w:cstheme="minorHAnsi"/>
          <w:b/>
          <w:bCs/>
          <w:sz w:val="22"/>
          <w:szCs w:val="22"/>
        </w:rPr>
      </w:pPr>
      <w:bookmarkStart w:id="35" w:name="_Annex_3._Sample"/>
      <w:bookmarkEnd w:id="35"/>
      <w:r>
        <w:rPr>
          <w:rFonts w:asciiTheme="minorHAnsi" w:hAnsiTheme="minorHAnsi" w:cstheme="minorHAnsi"/>
          <w:b/>
          <w:bCs/>
          <w:sz w:val="22"/>
          <w:szCs w:val="22"/>
        </w:rPr>
        <w:t xml:space="preserve">Prepared by: </w:t>
      </w:r>
    </w:p>
    <w:p w14:paraId="6149B75A" w14:textId="77777777" w:rsidR="00764526" w:rsidRDefault="00764526" w:rsidP="00692FA1">
      <w:pPr>
        <w:tabs>
          <w:tab w:val="left" w:pos="1710"/>
          <w:tab w:val="left" w:pos="4680"/>
          <w:tab w:val="left" w:pos="5400"/>
        </w:tabs>
        <w:rPr>
          <w:rFonts w:asciiTheme="minorHAnsi" w:hAnsiTheme="minorHAnsi" w:cstheme="minorHAnsi"/>
          <w:b/>
          <w:bCs/>
          <w:sz w:val="22"/>
          <w:szCs w:val="22"/>
        </w:rPr>
      </w:pPr>
    </w:p>
    <w:p w14:paraId="5541B9C6" w14:textId="7371D00E" w:rsidR="00692FA1" w:rsidRPr="00911B05" w:rsidRDefault="00692FA1" w:rsidP="00692FA1">
      <w:pPr>
        <w:tabs>
          <w:tab w:val="left" w:pos="1710"/>
          <w:tab w:val="left" w:pos="4680"/>
          <w:tab w:val="left" w:pos="5400"/>
        </w:tabs>
        <w:rPr>
          <w:rFonts w:asciiTheme="minorHAnsi" w:hAnsiTheme="minorHAnsi" w:cstheme="minorHAnsi"/>
          <w:bCs/>
          <w:sz w:val="22"/>
          <w:szCs w:val="22"/>
        </w:rPr>
      </w:pPr>
      <w:r w:rsidRPr="00911B05">
        <w:rPr>
          <w:rFonts w:asciiTheme="minorHAnsi" w:hAnsiTheme="minorHAnsi" w:cstheme="minorHAnsi"/>
          <w:b/>
          <w:bCs/>
          <w:sz w:val="22"/>
          <w:szCs w:val="22"/>
        </w:rPr>
        <w:t>Project Manager, EEPUC:</w:t>
      </w:r>
      <w:r>
        <w:rPr>
          <w:rFonts w:asciiTheme="minorHAnsi" w:hAnsiTheme="minorHAnsi" w:cstheme="minorHAnsi"/>
          <w:sz w:val="22"/>
          <w:szCs w:val="22"/>
        </w:rPr>
        <w:t xml:space="preserve">  </w:t>
      </w:r>
      <w:r w:rsidRPr="00911B05">
        <w:rPr>
          <w:rFonts w:asciiTheme="minorHAnsi" w:hAnsiTheme="minorHAnsi" w:cstheme="minorHAnsi"/>
          <w:bCs/>
          <w:sz w:val="22"/>
          <w:szCs w:val="22"/>
        </w:rPr>
        <w:t>Andrew Katta _______________________Date: _______________</w:t>
      </w:r>
    </w:p>
    <w:p w14:paraId="5580B393" w14:textId="77777777" w:rsidR="00692FA1" w:rsidRPr="00911B05" w:rsidRDefault="00692FA1" w:rsidP="00692FA1">
      <w:pPr>
        <w:tabs>
          <w:tab w:val="left" w:pos="1710"/>
          <w:tab w:val="left" w:pos="4680"/>
          <w:tab w:val="left" w:pos="5400"/>
        </w:tabs>
        <w:rPr>
          <w:rFonts w:asciiTheme="minorHAnsi" w:hAnsiTheme="minorHAnsi" w:cstheme="minorHAnsi"/>
          <w:bCs/>
          <w:sz w:val="22"/>
          <w:szCs w:val="22"/>
        </w:rPr>
      </w:pPr>
    </w:p>
    <w:p w14:paraId="4575F5A7" w14:textId="77777777" w:rsidR="00692FA1" w:rsidRDefault="00692FA1" w:rsidP="00692FA1">
      <w:pPr>
        <w:tabs>
          <w:tab w:val="left" w:pos="1710"/>
          <w:tab w:val="left" w:pos="4680"/>
          <w:tab w:val="left" w:pos="5400"/>
        </w:tabs>
        <w:rPr>
          <w:rFonts w:asciiTheme="minorHAnsi" w:hAnsiTheme="minorHAnsi" w:cstheme="minorHAnsi"/>
          <w:sz w:val="22"/>
          <w:szCs w:val="22"/>
        </w:rPr>
      </w:pPr>
    </w:p>
    <w:p w14:paraId="595DED0B" w14:textId="77777777" w:rsidR="00692FA1" w:rsidRPr="008C1431" w:rsidRDefault="00692FA1" w:rsidP="00692FA1">
      <w:pPr>
        <w:tabs>
          <w:tab w:val="left" w:pos="1710"/>
          <w:tab w:val="left" w:pos="4680"/>
          <w:tab w:val="left" w:pos="5400"/>
        </w:tabs>
        <w:rPr>
          <w:rFonts w:asciiTheme="minorHAnsi" w:hAnsiTheme="minorHAnsi" w:cstheme="minorHAnsi"/>
          <w:b/>
          <w:sz w:val="22"/>
          <w:szCs w:val="22"/>
        </w:rPr>
      </w:pPr>
      <w:r w:rsidRPr="008C1431">
        <w:rPr>
          <w:rFonts w:asciiTheme="minorHAnsi" w:hAnsiTheme="minorHAnsi" w:cstheme="minorHAnsi"/>
          <w:b/>
          <w:sz w:val="22"/>
          <w:szCs w:val="22"/>
        </w:rPr>
        <w:t xml:space="preserve">Reviewed by:   </w:t>
      </w:r>
    </w:p>
    <w:p w14:paraId="035BB5FC" w14:textId="77777777" w:rsidR="00692FA1" w:rsidRPr="008C1431" w:rsidRDefault="00692FA1" w:rsidP="00692FA1">
      <w:pPr>
        <w:tabs>
          <w:tab w:val="left" w:pos="1710"/>
          <w:tab w:val="left" w:pos="4680"/>
          <w:tab w:val="left" w:pos="5400"/>
        </w:tabs>
        <w:rPr>
          <w:rFonts w:asciiTheme="minorHAnsi" w:hAnsiTheme="minorHAnsi" w:cstheme="minorHAnsi"/>
          <w:b/>
          <w:sz w:val="22"/>
          <w:szCs w:val="22"/>
        </w:rPr>
      </w:pPr>
    </w:p>
    <w:p w14:paraId="7061491B" w14:textId="77777777" w:rsidR="00692FA1" w:rsidRDefault="00692FA1" w:rsidP="00692FA1">
      <w:pPr>
        <w:tabs>
          <w:tab w:val="left" w:pos="1710"/>
          <w:tab w:val="left" w:pos="4680"/>
          <w:tab w:val="left" w:pos="5400"/>
        </w:tabs>
        <w:rPr>
          <w:rFonts w:asciiTheme="minorHAnsi" w:hAnsiTheme="minorHAnsi" w:cstheme="minorHAnsi"/>
          <w:sz w:val="22"/>
          <w:szCs w:val="22"/>
        </w:rPr>
      </w:pPr>
      <w:r w:rsidRPr="008C1431">
        <w:rPr>
          <w:rFonts w:asciiTheme="minorHAnsi" w:hAnsiTheme="minorHAnsi" w:cstheme="minorHAnsi"/>
          <w:b/>
          <w:sz w:val="22"/>
          <w:szCs w:val="22"/>
        </w:rPr>
        <w:t>Team Lead, SLED Cluster:</w:t>
      </w:r>
      <w:r>
        <w:rPr>
          <w:rFonts w:asciiTheme="minorHAnsi" w:hAnsiTheme="minorHAnsi" w:cstheme="minorHAnsi"/>
          <w:sz w:val="22"/>
          <w:szCs w:val="22"/>
        </w:rPr>
        <w:t xml:space="preserve"> </w:t>
      </w:r>
      <w:r w:rsidRPr="008C1431">
        <w:rPr>
          <w:rFonts w:asciiTheme="minorHAnsi" w:hAnsiTheme="minorHAnsi" w:cstheme="minorHAnsi"/>
          <w:bCs/>
          <w:sz w:val="22"/>
          <w:szCs w:val="22"/>
        </w:rPr>
        <w:t>Tanzila Sankoh     ____________________Date: _______________</w:t>
      </w:r>
    </w:p>
    <w:p w14:paraId="5F3E725D" w14:textId="77777777" w:rsidR="00692FA1" w:rsidRDefault="00692FA1" w:rsidP="00692FA1">
      <w:pPr>
        <w:tabs>
          <w:tab w:val="left" w:pos="1710"/>
          <w:tab w:val="left" w:pos="4680"/>
          <w:tab w:val="left" w:pos="5400"/>
        </w:tabs>
        <w:rPr>
          <w:rFonts w:asciiTheme="minorHAnsi" w:hAnsiTheme="minorHAnsi" w:cstheme="minorHAnsi"/>
          <w:sz w:val="22"/>
          <w:szCs w:val="22"/>
        </w:rPr>
      </w:pPr>
    </w:p>
    <w:p w14:paraId="79B646CD" w14:textId="77777777" w:rsidR="00692FA1" w:rsidRDefault="00692FA1" w:rsidP="00692FA1">
      <w:pPr>
        <w:tabs>
          <w:tab w:val="left" w:pos="1710"/>
          <w:tab w:val="left" w:pos="4680"/>
          <w:tab w:val="left" w:pos="5400"/>
        </w:tabs>
        <w:rPr>
          <w:rFonts w:asciiTheme="minorHAnsi" w:hAnsiTheme="minorHAnsi" w:cstheme="minorHAnsi"/>
          <w:b/>
          <w:sz w:val="22"/>
          <w:szCs w:val="22"/>
        </w:rPr>
      </w:pPr>
    </w:p>
    <w:p w14:paraId="60C731B0" w14:textId="77777777" w:rsidR="00692FA1" w:rsidRPr="008C1431" w:rsidRDefault="00692FA1" w:rsidP="00692FA1">
      <w:pPr>
        <w:tabs>
          <w:tab w:val="left" w:pos="1710"/>
          <w:tab w:val="left" w:pos="4680"/>
          <w:tab w:val="left" w:pos="5400"/>
        </w:tabs>
        <w:rPr>
          <w:rFonts w:asciiTheme="minorHAnsi" w:hAnsiTheme="minorHAnsi" w:cstheme="minorHAnsi"/>
          <w:b/>
          <w:sz w:val="22"/>
          <w:szCs w:val="22"/>
        </w:rPr>
      </w:pPr>
      <w:r w:rsidRPr="008C1431">
        <w:rPr>
          <w:rFonts w:asciiTheme="minorHAnsi" w:hAnsiTheme="minorHAnsi" w:cstheme="minorHAnsi"/>
          <w:b/>
          <w:sz w:val="22"/>
          <w:szCs w:val="22"/>
        </w:rPr>
        <w:t xml:space="preserve">Approved by:   </w:t>
      </w:r>
    </w:p>
    <w:p w14:paraId="54CA19A8" w14:textId="77777777" w:rsidR="00692FA1" w:rsidRPr="008C1431" w:rsidRDefault="00692FA1" w:rsidP="00692FA1">
      <w:pPr>
        <w:tabs>
          <w:tab w:val="left" w:pos="1710"/>
          <w:tab w:val="left" w:pos="4680"/>
          <w:tab w:val="left" w:pos="5400"/>
        </w:tabs>
        <w:rPr>
          <w:rFonts w:asciiTheme="minorHAnsi" w:hAnsiTheme="minorHAnsi" w:cstheme="minorHAnsi"/>
          <w:b/>
          <w:sz w:val="22"/>
          <w:szCs w:val="22"/>
        </w:rPr>
      </w:pPr>
    </w:p>
    <w:p w14:paraId="6847315F" w14:textId="77777777" w:rsidR="00692FA1" w:rsidRPr="008C1431" w:rsidRDefault="00692FA1" w:rsidP="00692FA1">
      <w:pPr>
        <w:tabs>
          <w:tab w:val="left" w:pos="1710"/>
          <w:tab w:val="left" w:pos="4680"/>
          <w:tab w:val="left" w:pos="5400"/>
        </w:tabs>
        <w:rPr>
          <w:rFonts w:asciiTheme="minorHAnsi" w:hAnsiTheme="minorHAnsi" w:cstheme="minorHAnsi"/>
          <w:bCs/>
          <w:sz w:val="22"/>
          <w:szCs w:val="22"/>
        </w:rPr>
      </w:pPr>
      <w:r w:rsidRPr="008C1431">
        <w:rPr>
          <w:rFonts w:asciiTheme="minorHAnsi" w:hAnsiTheme="minorHAnsi" w:cstheme="minorHAnsi"/>
          <w:b/>
          <w:sz w:val="22"/>
          <w:szCs w:val="22"/>
        </w:rPr>
        <w:t>DRR Operations/Programmes:</w:t>
      </w:r>
      <w:r>
        <w:rPr>
          <w:rFonts w:asciiTheme="minorHAnsi" w:hAnsiTheme="minorHAnsi" w:cstheme="minorHAnsi"/>
          <w:sz w:val="22"/>
          <w:szCs w:val="22"/>
        </w:rPr>
        <w:t xml:space="preserve">  </w:t>
      </w:r>
      <w:r w:rsidRPr="008C1431">
        <w:rPr>
          <w:rFonts w:asciiTheme="minorHAnsi" w:hAnsiTheme="minorHAnsi" w:cstheme="minorHAnsi"/>
          <w:bCs/>
          <w:sz w:val="22"/>
          <w:szCs w:val="22"/>
        </w:rPr>
        <w:t>Rokya Ye Dieng: ____________________Date: _______________</w:t>
      </w:r>
    </w:p>
    <w:p w14:paraId="0E3E0692" w14:textId="77777777" w:rsidR="00692FA1" w:rsidRPr="008B6B65" w:rsidRDefault="00692FA1" w:rsidP="00692FA1">
      <w:pPr>
        <w:pStyle w:val="EndnoteText"/>
        <w:rPr>
          <w:lang w:val="en-US"/>
        </w:rPr>
      </w:pPr>
    </w:p>
    <w:p w14:paraId="71B32D83" w14:textId="711BDEDD" w:rsidR="00495191" w:rsidRPr="006B77EB" w:rsidRDefault="00495191" w:rsidP="00692FA1">
      <w:pPr>
        <w:contextualSpacing/>
        <w:jc w:val="both"/>
        <w:rPr>
          <w:rFonts w:ascii="Calibri" w:hAnsi="Calibri" w:cs="Arial"/>
        </w:rPr>
      </w:pPr>
    </w:p>
    <w:sectPr w:rsidR="00495191" w:rsidRPr="006B77EB" w:rsidSect="004F371A">
      <w:headerReference w:type="even" r:id="rId15"/>
      <w:headerReference w:type="default" r:id="rId16"/>
      <w:footerReference w:type="even" r:id="rId17"/>
      <w:footerReference w:type="default" r:id="rId18"/>
      <w:headerReference w:type="first" r:id="rId19"/>
      <w:footerReference w:type="first" r:id="rId20"/>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6E95B" w14:textId="77777777" w:rsidR="008E79E3" w:rsidRDefault="008E79E3" w:rsidP="0083200C">
      <w:r>
        <w:separator/>
      </w:r>
    </w:p>
  </w:endnote>
  <w:endnote w:type="continuationSeparator" w:id="0">
    <w:p w14:paraId="483FCC20" w14:textId="77777777" w:rsidR="008E79E3" w:rsidRDefault="008E79E3" w:rsidP="0083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 Pro">
    <w:altName w:val="Corb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Bold">
    <w:altName w:val="Calibri"/>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EBAD" w14:textId="5FAADCB6" w:rsidR="0038735E" w:rsidRDefault="0038735E">
    <w:pPr>
      <w:pStyle w:val="Footer"/>
      <w:jc w:val="right"/>
    </w:pPr>
    <w:r>
      <w:fldChar w:fldCharType="begin"/>
    </w:r>
    <w:r>
      <w:instrText xml:space="preserve"> PAGE   \* MERGEFORMAT </w:instrText>
    </w:r>
    <w:r>
      <w:fldChar w:fldCharType="separate"/>
    </w:r>
    <w:r>
      <w:rPr>
        <w:noProof/>
      </w:rPr>
      <w:t>11</w:t>
    </w:r>
    <w:r>
      <w:rPr>
        <w:noProof/>
      </w:rPr>
      <w:fldChar w:fldCharType="end"/>
    </w:r>
  </w:p>
  <w:p w14:paraId="00002431" w14:textId="77777777" w:rsidR="0038735E" w:rsidRDefault="00387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CE3F" w14:textId="443FA6E7" w:rsidR="0038735E" w:rsidRDefault="0038735E">
    <w:pPr>
      <w:pStyle w:val="Footer"/>
      <w:jc w:val="right"/>
    </w:pPr>
    <w:r>
      <w:fldChar w:fldCharType="begin"/>
    </w:r>
    <w:r>
      <w:instrText xml:space="preserve"> PAGE   \* MERGEFORMAT </w:instrText>
    </w:r>
    <w:r>
      <w:fldChar w:fldCharType="separate"/>
    </w:r>
    <w:r>
      <w:rPr>
        <w:noProof/>
      </w:rPr>
      <w:t>17</w:t>
    </w:r>
    <w:r>
      <w:rPr>
        <w:noProof/>
      </w:rPr>
      <w:fldChar w:fldCharType="end"/>
    </w:r>
  </w:p>
  <w:p w14:paraId="01B941C6" w14:textId="77777777" w:rsidR="0038735E" w:rsidRDefault="00387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8CC6" w14:textId="77777777" w:rsidR="0038735E" w:rsidRDefault="00387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6285" w14:textId="77777777" w:rsidR="0038735E" w:rsidRDefault="0038735E" w:rsidP="002C153D">
    <w:pPr>
      <w:pStyle w:val="Footer"/>
    </w:pPr>
  </w:p>
  <w:p w14:paraId="2DF56C92" w14:textId="0E20D599" w:rsidR="0038735E" w:rsidRPr="002C153D" w:rsidRDefault="0038735E" w:rsidP="002C153D">
    <w:pPr>
      <w:pStyle w:val="Footer"/>
      <w:jc w:val="center"/>
      <w:rPr>
        <w:rFonts w:ascii="Gill Sans MT" w:hAnsi="Gill Sans MT"/>
      </w:rPr>
    </w:pPr>
    <w:r w:rsidRPr="002C153D">
      <w:rPr>
        <w:rFonts w:ascii="Gill Sans MT" w:hAnsi="Gill Sans MT"/>
        <w:sz w:val="20"/>
        <w:lang w:eastAsia="en-GB"/>
      </w:rPr>
      <w:t xml:space="preserve">Page </w:t>
    </w:r>
    <w:r w:rsidRPr="002C153D">
      <w:rPr>
        <w:rFonts w:ascii="Gill Sans MT" w:hAnsi="Gill Sans MT"/>
        <w:sz w:val="20"/>
        <w:lang w:eastAsia="en-GB"/>
      </w:rPr>
      <w:fldChar w:fldCharType="begin"/>
    </w:r>
    <w:r w:rsidRPr="002C153D">
      <w:rPr>
        <w:rFonts w:ascii="Gill Sans MT" w:hAnsi="Gill Sans MT"/>
        <w:sz w:val="20"/>
        <w:lang w:eastAsia="en-GB"/>
      </w:rPr>
      <w:instrText xml:space="preserve"> PAGE </w:instrText>
    </w:r>
    <w:r w:rsidRPr="002C153D">
      <w:rPr>
        <w:rFonts w:ascii="Gill Sans MT" w:hAnsi="Gill Sans MT"/>
        <w:sz w:val="20"/>
        <w:lang w:eastAsia="en-GB"/>
      </w:rPr>
      <w:fldChar w:fldCharType="separate"/>
    </w:r>
    <w:r>
      <w:rPr>
        <w:rFonts w:ascii="Gill Sans MT" w:hAnsi="Gill Sans MT"/>
        <w:noProof/>
        <w:sz w:val="20"/>
        <w:lang w:eastAsia="en-GB"/>
      </w:rPr>
      <w:t>18</w:t>
    </w:r>
    <w:r w:rsidRPr="002C153D">
      <w:rPr>
        <w:rFonts w:ascii="Gill Sans MT" w:hAnsi="Gill Sans MT"/>
        <w:sz w:val="20"/>
        <w:lang w:eastAsia="en-GB"/>
      </w:rPr>
      <w:fldChar w:fldCharType="end"/>
    </w:r>
    <w:r w:rsidRPr="002C153D">
      <w:rPr>
        <w:rFonts w:ascii="Gill Sans MT" w:hAnsi="Gill Sans MT"/>
        <w:sz w:val="20"/>
        <w:lang w:eastAsia="en-GB"/>
      </w:rPr>
      <w:t xml:space="preserve"> of </w:t>
    </w:r>
    <w:r w:rsidRPr="002C153D">
      <w:rPr>
        <w:rFonts w:ascii="Gill Sans MT" w:hAnsi="Gill Sans MT"/>
        <w:sz w:val="20"/>
        <w:lang w:eastAsia="en-GB"/>
      </w:rPr>
      <w:fldChar w:fldCharType="begin"/>
    </w:r>
    <w:r w:rsidRPr="002C153D">
      <w:rPr>
        <w:rFonts w:ascii="Gill Sans MT" w:hAnsi="Gill Sans MT"/>
        <w:sz w:val="20"/>
        <w:lang w:eastAsia="en-GB"/>
      </w:rPr>
      <w:instrText xml:space="preserve"> NUMPAGES </w:instrText>
    </w:r>
    <w:r w:rsidRPr="002C153D">
      <w:rPr>
        <w:rFonts w:ascii="Gill Sans MT" w:hAnsi="Gill Sans MT"/>
        <w:sz w:val="20"/>
        <w:lang w:eastAsia="en-GB"/>
      </w:rPr>
      <w:fldChar w:fldCharType="separate"/>
    </w:r>
    <w:r>
      <w:rPr>
        <w:rFonts w:ascii="Gill Sans MT" w:hAnsi="Gill Sans MT"/>
        <w:noProof/>
        <w:sz w:val="20"/>
        <w:lang w:eastAsia="en-GB"/>
      </w:rPr>
      <w:t>18</w:t>
    </w:r>
    <w:r w:rsidRPr="002C153D">
      <w:rPr>
        <w:rFonts w:ascii="Gill Sans MT" w:hAnsi="Gill Sans MT"/>
        <w:sz w:val="20"/>
        <w:lang w:eastAsia="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79B9" w14:textId="77777777" w:rsidR="0038735E" w:rsidRDefault="0038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D5C9B" w14:textId="77777777" w:rsidR="008E79E3" w:rsidRDefault="008E79E3" w:rsidP="0083200C">
      <w:r>
        <w:separator/>
      </w:r>
    </w:p>
  </w:footnote>
  <w:footnote w:type="continuationSeparator" w:id="0">
    <w:p w14:paraId="6DB00CC9" w14:textId="77777777" w:rsidR="008E79E3" w:rsidRDefault="008E79E3" w:rsidP="0083200C">
      <w:r>
        <w:continuationSeparator/>
      </w:r>
    </w:p>
  </w:footnote>
  <w:footnote w:id="1">
    <w:p w14:paraId="1C9D3F80" w14:textId="77777777" w:rsidR="0038735E" w:rsidRPr="00022F8E" w:rsidRDefault="0038735E" w:rsidP="00F92BA1">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1" w:history="1">
        <w:r w:rsidRPr="00E23201">
          <w:rPr>
            <w:rStyle w:val="Hyperlink"/>
            <w:lang w:val="en-GB"/>
          </w:rPr>
          <w:t xml:space="preserve"> ROTI Handbook 2009</w:t>
        </w:r>
      </w:hyperlink>
    </w:p>
  </w:footnote>
  <w:footnote w:id="2">
    <w:p w14:paraId="7ABDC077" w14:textId="77777777" w:rsidR="001B37DF" w:rsidRPr="000E3FB0" w:rsidRDefault="001B37DF" w:rsidP="001B37DF">
      <w:pPr>
        <w:pStyle w:val="FootnoteText"/>
        <w:rPr>
          <w:rFonts w:cs="Arial"/>
          <w:i/>
        </w:rPr>
      </w:pPr>
      <w:r w:rsidRPr="000E3FB0">
        <w:rPr>
          <w:rStyle w:val="FootnoteReference"/>
          <w:rFonts w:cs="Arial"/>
        </w:rPr>
        <w:footnoteRef/>
      </w:r>
      <w:r w:rsidRPr="00E82DF3">
        <w:t xml:space="preserve"> </w:t>
      </w:r>
      <w:r w:rsidRPr="00E82DF3">
        <w:rPr>
          <w:i/>
        </w:rPr>
        <w:t>Objective (Atlas output) monitored quarterly ERBM and annually in APR/PIR</w:t>
      </w:r>
    </w:p>
  </w:footnote>
  <w:footnote w:id="3">
    <w:p w14:paraId="5C8D8639" w14:textId="77777777" w:rsidR="001B37DF" w:rsidRPr="000E3FB0" w:rsidRDefault="001B37DF" w:rsidP="001B37DF">
      <w:pPr>
        <w:pStyle w:val="FootnoteText"/>
        <w:rPr>
          <w:rFonts w:cs="Arial"/>
          <w:i/>
        </w:rPr>
      </w:pPr>
      <w:r w:rsidRPr="000E3FB0">
        <w:rPr>
          <w:rStyle w:val="FootnoteReference"/>
          <w:rFonts w:cs="Arial"/>
          <w:i/>
        </w:rPr>
        <w:footnoteRef/>
      </w:r>
      <w:r w:rsidRPr="00E82DF3">
        <w:rPr>
          <w:i/>
        </w:rPr>
        <w:t xml:space="preserve"> All outcomes monitored annually in the APR/PIR. It is highly recommended not to have more than 4 outcomes.</w:t>
      </w:r>
    </w:p>
  </w:footnote>
  <w:footnote w:id="4">
    <w:p w14:paraId="5799D948" w14:textId="77777777" w:rsidR="0038735E" w:rsidRDefault="0038735E" w:rsidP="00A26294">
      <w:pPr>
        <w:pStyle w:val="FootnoteText"/>
      </w:pPr>
      <w:r w:rsidRPr="004B6248">
        <w:rPr>
          <w:rStyle w:val="FootnoteReference"/>
        </w:rPr>
        <w:footnoteRef/>
      </w:r>
      <w:r w:rsidRPr="00FB1376">
        <w:t>www.unevaluation.org/unegcodeofconduct</w:t>
      </w:r>
    </w:p>
    <w:p w14:paraId="44317972" w14:textId="77777777" w:rsidR="0038735E" w:rsidRDefault="0038735E" w:rsidP="00A26294">
      <w:pPr>
        <w:pStyle w:val="FootnoteText"/>
      </w:pPr>
    </w:p>
  </w:footnote>
  <w:footnote w:id="5">
    <w:p w14:paraId="390CDF89" w14:textId="77777777" w:rsidR="0038735E" w:rsidRPr="002B7151" w:rsidRDefault="0038735E" w:rsidP="00A26294">
      <w:pPr>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sidRPr="00A26294">
        <w:rPr>
          <w:i/>
          <w:sz w:val="18"/>
          <w:szCs w:val="18"/>
          <w:highlight w:val="lightGray"/>
        </w:rPr>
        <w:t>40</w:t>
      </w:r>
      <w:r w:rsidRPr="002B7151">
        <w:rPr>
          <w:sz w:val="18"/>
          <w:szCs w:val="18"/>
        </w:rPr>
        <w:t xml:space="preserve"> pages in total (not including annexes).</w:t>
      </w:r>
    </w:p>
  </w:footnote>
  <w:footnote w:id="6">
    <w:p w14:paraId="3DE84B6F" w14:textId="77777777" w:rsidR="0038735E" w:rsidRPr="002B7151" w:rsidRDefault="0038735E" w:rsidP="00A26294">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7">
    <w:p w14:paraId="13A2B1CD" w14:textId="77777777" w:rsidR="0038735E" w:rsidRPr="002B7151" w:rsidRDefault="0038735E" w:rsidP="00A26294">
      <w:pPr>
        <w:pStyle w:val="FootnoteText"/>
        <w:rPr>
          <w:szCs w:val="18"/>
        </w:rPr>
      </w:pPr>
      <w:r w:rsidRPr="002B7151">
        <w:rPr>
          <w:rStyle w:val="FootnoteReference"/>
          <w:szCs w:val="18"/>
        </w:rPr>
        <w:footnoteRef/>
      </w:r>
      <w:r w:rsidRPr="002B7151">
        <w:rPr>
          <w:szCs w:val="18"/>
        </w:rPr>
        <w:t xml:space="preserve"> </w:t>
      </w:r>
      <w:r>
        <w:rPr>
          <w:szCs w:val="18"/>
        </w:rPr>
        <w:t>See Annex D for rating scales. See UNDP-GEF TE Guidance</w:t>
      </w:r>
      <w:r w:rsidRPr="002B7151">
        <w:rPr>
          <w:szCs w:val="18"/>
        </w:rPr>
        <w:t xml:space="preserve"> section 3.5, page 37 for ratings explanations.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FAB2" w14:textId="77777777" w:rsidR="0038735E" w:rsidRDefault="00387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5693" w14:textId="77777777" w:rsidR="0038735E" w:rsidRDefault="00387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9A514" w14:textId="77777777" w:rsidR="0038735E" w:rsidRDefault="00387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071FC"/>
    <w:multiLevelType w:val="hybridMultilevel"/>
    <w:tmpl w:val="3A8ED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21C9"/>
    <w:multiLevelType w:val="hybridMultilevel"/>
    <w:tmpl w:val="AA16A1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8A2135"/>
    <w:multiLevelType w:val="hybridMultilevel"/>
    <w:tmpl w:val="3EA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255C9"/>
    <w:multiLevelType w:val="hybridMultilevel"/>
    <w:tmpl w:val="8EF26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46AB7"/>
    <w:multiLevelType w:val="hybridMultilevel"/>
    <w:tmpl w:val="B0F2A614"/>
    <w:lvl w:ilvl="0" w:tplc="D51AFE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C4722E"/>
    <w:multiLevelType w:val="hybridMultilevel"/>
    <w:tmpl w:val="173247E6"/>
    <w:lvl w:ilvl="0" w:tplc="30B0486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5769"/>
    <w:multiLevelType w:val="hybridMultilevel"/>
    <w:tmpl w:val="B6B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219F2"/>
    <w:multiLevelType w:val="hybridMultilevel"/>
    <w:tmpl w:val="CA746DA6"/>
    <w:lvl w:ilvl="0" w:tplc="0360CCC2">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0" w15:restartNumberingAfterBreak="0">
    <w:nsid w:val="32053335"/>
    <w:multiLevelType w:val="hybridMultilevel"/>
    <w:tmpl w:val="63923530"/>
    <w:lvl w:ilvl="0" w:tplc="18501224">
      <w:start w:val="2"/>
      <w:numFmt w:val="decimal"/>
      <w:lvlText w:val="%1."/>
      <w:lvlJc w:val="left"/>
      <w:pPr>
        <w:ind w:left="720" w:hanging="360"/>
      </w:pPr>
      <w:rPr>
        <w:rFonts w:hint="default"/>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2A40CD1"/>
    <w:multiLevelType w:val="hybridMultilevel"/>
    <w:tmpl w:val="1A08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A6037"/>
    <w:multiLevelType w:val="hybridMultilevel"/>
    <w:tmpl w:val="9A22AA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855B56"/>
    <w:multiLevelType w:val="hybridMultilevel"/>
    <w:tmpl w:val="67B62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53519"/>
    <w:multiLevelType w:val="hybridMultilevel"/>
    <w:tmpl w:val="5914EEBA"/>
    <w:lvl w:ilvl="0" w:tplc="00000191">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12FEF"/>
    <w:multiLevelType w:val="hybridMultilevel"/>
    <w:tmpl w:val="B05C63DE"/>
    <w:lvl w:ilvl="0" w:tplc="171A896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742A6"/>
    <w:multiLevelType w:val="hybridMultilevel"/>
    <w:tmpl w:val="40A0A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2157F"/>
    <w:multiLevelType w:val="hybridMultilevel"/>
    <w:tmpl w:val="D83A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E36BB"/>
    <w:multiLevelType w:val="hybridMultilevel"/>
    <w:tmpl w:val="E92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B565F"/>
    <w:multiLevelType w:val="hybridMultilevel"/>
    <w:tmpl w:val="778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92A46"/>
    <w:multiLevelType w:val="hybridMultilevel"/>
    <w:tmpl w:val="FD8EF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824F4"/>
    <w:multiLevelType w:val="multilevel"/>
    <w:tmpl w:val="C8B209A4"/>
    <w:lvl w:ilvl="0">
      <w:start w:val="1"/>
      <w:numFmt w:val="decimal"/>
      <w:pStyle w:val="Heading1"/>
      <w:lvlText w:val="%1"/>
      <w:lvlJc w:val="left"/>
      <w:pPr>
        <w:ind w:left="432" w:hanging="432"/>
      </w:pPr>
      <w:rPr>
        <w:rFonts w:hint="default"/>
      </w:rPr>
    </w:lvl>
    <w:lvl w:ilvl="1">
      <w:start w:val="1"/>
      <w:numFmt w:val="decimal"/>
      <w:pStyle w:val="Heading2"/>
      <w:lvlText w:val="3.%2"/>
      <w:lvlJc w:val="left"/>
      <w:pPr>
        <w:ind w:left="576" w:hanging="576"/>
      </w:pPr>
      <w:rPr>
        <w:rFonts w:hint="default"/>
        <w:b w:val="0"/>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0A77A6B"/>
    <w:multiLevelType w:val="hybridMultilevel"/>
    <w:tmpl w:val="83A49616"/>
    <w:lvl w:ilvl="0" w:tplc="68AAA9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3"/>
  </w:num>
  <w:num w:numId="5">
    <w:abstractNumId w:val="7"/>
  </w:num>
  <w:num w:numId="6">
    <w:abstractNumId w:val="11"/>
  </w:num>
  <w:num w:numId="7">
    <w:abstractNumId w:val="0"/>
  </w:num>
  <w:num w:numId="8">
    <w:abstractNumId w:val="9"/>
  </w:num>
  <w:num w:numId="9">
    <w:abstractNumId w:val="24"/>
  </w:num>
  <w:num w:numId="10">
    <w:abstractNumId w:val="20"/>
  </w:num>
  <w:num w:numId="11">
    <w:abstractNumId w:val="23"/>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23"/>
  </w:num>
  <w:num w:numId="17">
    <w:abstractNumId w:val="8"/>
  </w:num>
  <w:num w:numId="18">
    <w:abstractNumId w:val="10"/>
  </w:num>
  <w:num w:numId="19">
    <w:abstractNumId w:val="19"/>
  </w:num>
  <w:num w:numId="20">
    <w:abstractNumId w:val="12"/>
  </w:num>
  <w:num w:numId="21">
    <w:abstractNumId w:val="4"/>
  </w:num>
  <w:num w:numId="22">
    <w:abstractNumId w:val="6"/>
  </w:num>
  <w:num w:numId="23">
    <w:abstractNumId w:val="17"/>
  </w:num>
  <w:num w:numId="24">
    <w:abstractNumId w:val="16"/>
  </w:num>
  <w:num w:numId="25">
    <w:abstractNumId w:val="21"/>
  </w:num>
  <w:num w:numId="26">
    <w:abstractNumId w:val="13"/>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AB"/>
    <w:rsid w:val="00001C08"/>
    <w:rsid w:val="00010669"/>
    <w:rsid w:val="00013C97"/>
    <w:rsid w:val="00016AAF"/>
    <w:rsid w:val="00023049"/>
    <w:rsid w:val="00023434"/>
    <w:rsid w:val="00025F68"/>
    <w:rsid w:val="0003469D"/>
    <w:rsid w:val="000351D3"/>
    <w:rsid w:val="00054FFE"/>
    <w:rsid w:val="00056D70"/>
    <w:rsid w:val="000574C4"/>
    <w:rsid w:val="0006228C"/>
    <w:rsid w:val="00081B4B"/>
    <w:rsid w:val="00085CB9"/>
    <w:rsid w:val="000A02DB"/>
    <w:rsid w:val="000B1109"/>
    <w:rsid w:val="000C05CC"/>
    <w:rsid w:val="000E6D20"/>
    <w:rsid w:val="000F3877"/>
    <w:rsid w:val="000F38BE"/>
    <w:rsid w:val="00104F90"/>
    <w:rsid w:val="00121399"/>
    <w:rsid w:val="00124534"/>
    <w:rsid w:val="001304F4"/>
    <w:rsid w:val="00132FD9"/>
    <w:rsid w:val="001359CA"/>
    <w:rsid w:val="00143F89"/>
    <w:rsid w:val="001543D0"/>
    <w:rsid w:val="00166A1F"/>
    <w:rsid w:val="00167C11"/>
    <w:rsid w:val="001712DA"/>
    <w:rsid w:val="001765FF"/>
    <w:rsid w:val="00194608"/>
    <w:rsid w:val="00196399"/>
    <w:rsid w:val="001A5EFD"/>
    <w:rsid w:val="001A7818"/>
    <w:rsid w:val="001B0420"/>
    <w:rsid w:val="001B1512"/>
    <w:rsid w:val="001B1623"/>
    <w:rsid w:val="001B1D50"/>
    <w:rsid w:val="001B37DF"/>
    <w:rsid w:val="001C3119"/>
    <w:rsid w:val="001C615D"/>
    <w:rsid w:val="001C69AB"/>
    <w:rsid w:val="001C6FA4"/>
    <w:rsid w:val="001C7938"/>
    <w:rsid w:val="001C7C3A"/>
    <w:rsid w:val="001D0C1E"/>
    <w:rsid w:val="001E19A5"/>
    <w:rsid w:val="001E38A4"/>
    <w:rsid w:val="001E5CB8"/>
    <w:rsid w:val="0020210E"/>
    <w:rsid w:val="002044FA"/>
    <w:rsid w:val="00214F04"/>
    <w:rsid w:val="00224621"/>
    <w:rsid w:val="00224C99"/>
    <w:rsid w:val="0024675E"/>
    <w:rsid w:val="00246BA1"/>
    <w:rsid w:val="002550F1"/>
    <w:rsid w:val="00256F69"/>
    <w:rsid w:val="002648D3"/>
    <w:rsid w:val="00272A47"/>
    <w:rsid w:val="00274DBE"/>
    <w:rsid w:val="0028288B"/>
    <w:rsid w:val="0029587B"/>
    <w:rsid w:val="002A36E4"/>
    <w:rsid w:val="002A388A"/>
    <w:rsid w:val="002A4063"/>
    <w:rsid w:val="002B0058"/>
    <w:rsid w:val="002B2C8C"/>
    <w:rsid w:val="002B2DB8"/>
    <w:rsid w:val="002B4614"/>
    <w:rsid w:val="002C06D6"/>
    <w:rsid w:val="002C0E92"/>
    <w:rsid w:val="002C153D"/>
    <w:rsid w:val="002D09EB"/>
    <w:rsid w:val="002D4348"/>
    <w:rsid w:val="002E2A02"/>
    <w:rsid w:val="002E5D38"/>
    <w:rsid w:val="002E7B61"/>
    <w:rsid w:val="002F1636"/>
    <w:rsid w:val="002F2DC3"/>
    <w:rsid w:val="002F5FFA"/>
    <w:rsid w:val="00301350"/>
    <w:rsid w:val="0030171A"/>
    <w:rsid w:val="00302DB5"/>
    <w:rsid w:val="00307770"/>
    <w:rsid w:val="00310D67"/>
    <w:rsid w:val="0031172C"/>
    <w:rsid w:val="0032395C"/>
    <w:rsid w:val="003401A4"/>
    <w:rsid w:val="00340614"/>
    <w:rsid w:val="00343FD7"/>
    <w:rsid w:val="0035103C"/>
    <w:rsid w:val="0035670F"/>
    <w:rsid w:val="003721F9"/>
    <w:rsid w:val="00373865"/>
    <w:rsid w:val="00373B73"/>
    <w:rsid w:val="003772B3"/>
    <w:rsid w:val="00382FF5"/>
    <w:rsid w:val="0038735E"/>
    <w:rsid w:val="00387610"/>
    <w:rsid w:val="003925A6"/>
    <w:rsid w:val="003A022D"/>
    <w:rsid w:val="003A03C2"/>
    <w:rsid w:val="003B0974"/>
    <w:rsid w:val="003B50F3"/>
    <w:rsid w:val="003B7295"/>
    <w:rsid w:val="003C4B2B"/>
    <w:rsid w:val="003C6A36"/>
    <w:rsid w:val="003C6D7B"/>
    <w:rsid w:val="003D1DC9"/>
    <w:rsid w:val="003E01E5"/>
    <w:rsid w:val="003F5CAF"/>
    <w:rsid w:val="003F78DE"/>
    <w:rsid w:val="004120A2"/>
    <w:rsid w:val="004165A8"/>
    <w:rsid w:val="00423F36"/>
    <w:rsid w:val="00425939"/>
    <w:rsid w:val="004306C5"/>
    <w:rsid w:val="0043143E"/>
    <w:rsid w:val="004315BF"/>
    <w:rsid w:val="004377B9"/>
    <w:rsid w:val="0046218E"/>
    <w:rsid w:val="004671BB"/>
    <w:rsid w:val="00470649"/>
    <w:rsid w:val="00476FBC"/>
    <w:rsid w:val="00487EED"/>
    <w:rsid w:val="0049006A"/>
    <w:rsid w:val="00491560"/>
    <w:rsid w:val="004930A3"/>
    <w:rsid w:val="00495191"/>
    <w:rsid w:val="00497E46"/>
    <w:rsid w:val="004A25B1"/>
    <w:rsid w:val="004B1E92"/>
    <w:rsid w:val="004B389B"/>
    <w:rsid w:val="004C09F2"/>
    <w:rsid w:val="004C3967"/>
    <w:rsid w:val="004C78F5"/>
    <w:rsid w:val="004C7FDB"/>
    <w:rsid w:val="004E3FF1"/>
    <w:rsid w:val="004E7B36"/>
    <w:rsid w:val="004F2364"/>
    <w:rsid w:val="004F371A"/>
    <w:rsid w:val="004F5D17"/>
    <w:rsid w:val="00501C3F"/>
    <w:rsid w:val="00503B26"/>
    <w:rsid w:val="00510B1B"/>
    <w:rsid w:val="00513226"/>
    <w:rsid w:val="005161D1"/>
    <w:rsid w:val="0052297B"/>
    <w:rsid w:val="005235F9"/>
    <w:rsid w:val="00531448"/>
    <w:rsid w:val="005415BE"/>
    <w:rsid w:val="00553481"/>
    <w:rsid w:val="0055369A"/>
    <w:rsid w:val="00557034"/>
    <w:rsid w:val="00566F12"/>
    <w:rsid w:val="005679C3"/>
    <w:rsid w:val="00572461"/>
    <w:rsid w:val="00580916"/>
    <w:rsid w:val="00580F8D"/>
    <w:rsid w:val="005911C8"/>
    <w:rsid w:val="00593A7E"/>
    <w:rsid w:val="00593BB2"/>
    <w:rsid w:val="005A0466"/>
    <w:rsid w:val="005A6D87"/>
    <w:rsid w:val="005B2B34"/>
    <w:rsid w:val="005C1060"/>
    <w:rsid w:val="005D313E"/>
    <w:rsid w:val="005E769E"/>
    <w:rsid w:val="0060033B"/>
    <w:rsid w:val="00607A0C"/>
    <w:rsid w:val="00610B19"/>
    <w:rsid w:val="00614830"/>
    <w:rsid w:val="00623C01"/>
    <w:rsid w:val="00626E28"/>
    <w:rsid w:val="006507D1"/>
    <w:rsid w:val="00656550"/>
    <w:rsid w:val="00656634"/>
    <w:rsid w:val="006615B0"/>
    <w:rsid w:val="00662DB3"/>
    <w:rsid w:val="00690845"/>
    <w:rsid w:val="00692FA1"/>
    <w:rsid w:val="00696646"/>
    <w:rsid w:val="006A106A"/>
    <w:rsid w:val="006A3490"/>
    <w:rsid w:val="006B01C5"/>
    <w:rsid w:val="006B1B93"/>
    <w:rsid w:val="006B77EB"/>
    <w:rsid w:val="006C1478"/>
    <w:rsid w:val="006C1630"/>
    <w:rsid w:val="006C1E41"/>
    <w:rsid w:val="006E0B50"/>
    <w:rsid w:val="006E14DB"/>
    <w:rsid w:val="006E610E"/>
    <w:rsid w:val="006E7527"/>
    <w:rsid w:val="006F0FDB"/>
    <w:rsid w:val="006F4253"/>
    <w:rsid w:val="007126F2"/>
    <w:rsid w:val="007168BC"/>
    <w:rsid w:val="00717199"/>
    <w:rsid w:val="00725BE5"/>
    <w:rsid w:val="0073378C"/>
    <w:rsid w:val="007363CE"/>
    <w:rsid w:val="00743789"/>
    <w:rsid w:val="00750E39"/>
    <w:rsid w:val="007559A0"/>
    <w:rsid w:val="00760513"/>
    <w:rsid w:val="007623AB"/>
    <w:rsid w:val="00764526"/>
    <w:rsid w:val="00766F0E"/>
    <w:rsid w:val="00781C48"/>
    <w:rsid w:val="00785187"/>
    <w:rsid w:val="00791718"/>
    <w:rsid w:val="0079496F"/>
    <w:rsid w:val="007B07DE"/>
    <w:rsid w:val="007B6627"/>
    <w:rsid w:val="007C2270"/>
    <w:rsid w:val="007C5335"/>
    <w:rsid w:val="007D6BED"/>
    <w:rsid w:val="007D6D18"/>
    <w:rsid w:val="007E2891"/>
    <w:rsid w:val="007F6F14"/>
    <w:rsid w:val="0080328E"/>
    <w:rsid w:val="0081138D"/>
    <w:rsid w:val="0081216E"/>
    <w:rsid w:val="00823A33"/>
    <w:rsid w:val="00824CB3"/>
    <w:rsid w:val="00824DD7"/>
    <w:rsid w:val="0083200C"/>
    <w:rsid w:val="00833119"/>
    <w:rsid w:val="0083588A"/>
    <w:rsid w:val="0084347A"/>
    <w:rsid w:val="0084350E"/>
    <w:rsid w:val="00847D85"/>
    <w:rsid w:val="00850C88"/>
    <w:rsid w:val="0085193B"/>
    <w:rsid w:val="00853DA4"/>
    <w:rsid w:val="008543D0"/>
    <w:rsid w:val="00864901"/>
    <w:rsid w:val="00866D75"/>
    <w:rsid w:val="00867CF1"/>
    <w:rsid w:val="008758A0"/>
    <w:rsid w:val="00877023"/>
    <w:rsid w:val="008801B7"/>
    <w:rsid w:val="00881B78"/>
    <w:rsid w:val="008B5E67"/>
    <w:rsid w:val="008C44CE"/>
    <w:rsid w:val="008C4DC3"/>
    <w:rsid w:val="008D01A8"/>
    <w:rsid w:val="008D7A24"/>
    <w:rsid w:val="008E79E3"/>
    <w:rsid w:val="00902A5A"/>
    <w:rsid w:val="009034B2"/>
    <w:rsid w:val="00903CC6"/>
    <w:rsid w:val="00903D0A"/>
    <w:rsid w:val="00904183"/>
    <w:rsid w:val="00913C58"/>
    <w:rsid w:val="0091526B"/>
    <w:rsid w:val="009162EB"/>
    <w:rsid w:val="00916927"/>
    <w:rsid w:val="0092090A"/>
    <w:rsid w:val="00921FF0"/>
    <w:rsid w:val="00934752"/>
    <w:rsid w:val="009347E9"/>
    <w:rsid w:val="009355C6"/>
    <w:rsid w:val="009508F6"/>
    <w:rsid w:val="009523D4"/>
    <w:rsid w:val="00962CA1"/>
    <w:rsid w:val="00963443"/>
    <w:rsid w:val="009658A4"/>
    <w:rsid w:val="0097359C"/>
    <w:rsid w:val="00975DC4"/>
    <w:rsid w:val="0097738A"/>
    <w:rsid w:val="00981534"/>
    <w:rsid w:val="009871D8"/>
    <w:rsid w:val="009937CF"/>
    <w:rsid w:val="009963D6"/>
    <w:rsid w:val="009B5E36"/>
    <w:rsid w:val="009B74B9"/>
    <w:rsid w:val="009C037C"/>
    <w:rsid w:val="009C13B2"/>
    <w:rsid w:val="009C35F2"/>
    <w:rsid w:val="009C5CBE"/>
    <w:rsid w:val="009C6A7E"/>
    <w:rsid w:val="009D1CE4"/>
    <w:rsid w:val="009D3211"/>
    <w:rsid w:val="009D64E8"/>
    <w:rsid w:val="009E6F50"/>
    <w:rsid w:val="009F57EA"/>
    <w:rsid w:val="00A00E06"/>
    <w:rsid w:val="00A00EAC"/>
    <w:rsid w:val="00A051B5"/>
    <w:rsid w:val="00A065C2"/>
    <w:rsid w:val="00A13A78"/>
    <w:rsid w:val="00A14234"/>
    <w:rsid w:val="00A26294"/>
    <w:rsid w:val="00A309F0"/>
    <w:rsid w:val="00A34FC8"/>
    <w:rsid w:val="00A42025"/>
    <w:rsid w:val="00A4304E"/>
    <w:rsid w:val="00A4739A"/>
    <w:rsid w:val="00A516FC"/>
    <w:rsid w:val="00A719A9"/>
    <w:rsid w:val="00A721DD"/>
    <w:rsid w:val="00A72B82"/>
    <w:rsid w:val="00A9135A"/>
    <w:rsid w:val="00A9257A"/>
    <w:rsid w:val="00A96594"/>
    <w:rsid w:val="00AA62A1"/>
    <w:rsid w:val="00AA7EA7"/>
    <w:rsid w:val="00AB08A7"/>
    <w:rsid w:val="00AB21AD"/>
    <w:rsid w:val="00AB3754"/>
    <w:rsid w:val="00AB400D"/>
    <w:rsid w:val="00AC1E13"/>
    <w:rsid w:val="00AC4143"/>
    <w:rsid w:val="00AD02EF"/>
    <w:rsid w:val="00AD3A97"/>
    <w:rsid w:val="00AD404A"/>
    <w:rsid w:val="00AD6423"/>
    <w:rsid w:val="00AE4FD3"/>
    <w:rsid w:val="00B12F67"/>
    <w:rsid w:val="00B13173"/>
    <w:rsid w:val="00B37F30"/>
    <w:rsid w:val="00B42743"/>
    <w:rsid w:val="00B43C62"/>
    <w:rsid w:val="00B47307"/>
    <w:rsid w:val="00B53A34"/>
    <w:rsid w:val="00B56F29"/>
    <w:rsid w:val="00B61EBB"/>
    <w:rsid w:val="00B6277F"/>
    <w:rsid w:val="00B64D69"/>
    <w:rsid w:val="00B80814"/>
    <w:rsid w:val="00B812F1"/>
    <w:rsid w:val="00B81E80"/>
    <w:rsid w:val="00B84A4F"/>
    <w:rsid w:val="00B867F2"/>
    <w:rsid w:val="00B95DA7"/>
    <w:rsid w:val="00BB47E8"/>
    <w:rsid w:val="00BB47FD"/>
    <w:rsid w:val="00BB4D60"/>
    <w:rsid w:val="00BB6DEB"/>
    <w:rsid w:val="00BB7E2A"/>
    <w:rsid w:val="00BC39B3"/>
    <w:rsid w:val="00BD5077"/>
    <w:rsid w:val="00BD52B1"/>
    <w:rsid w:val="00BD746E"/>
    <w:rsid w:val="00BE1A3C"/>
    <w:rsid w:val="00BE340D"/>
    <w:rsid w:val="00BE5B45"/>
    <w:rsid w:val="00BE5F50"/>
    <w:rsid w:val="00BF3FA3"/>
    <w:rsid w:val="00C0620E"/>
    <w:rsid w:val="00C07F11"/>
    <w:rsid w:val="00C11BBE"/>
    <w:rsid w:val="00C172B8"/>
    <w:rsid w:val="00C21CD0"/>
    <w:rsid w:val="00C23FE5"/>
    <w:rsid w:val="00C352B9"/>
    <w:rsid w:val="00C4265F"/>
    <w:rsid w:val="00C50012"/>
    <w:rsid w:val="00C5136A"/>
    <w:rsid w:val="00C52DC4"/>
    <w:rsid w:val="00C726A7"/>
    <w:rsid w:val="00C7297C"/>
    <w:rsid w:val="00C80B12"/>
    <w:rsid w:val="00C85BEF"/>
    <w:rsid w:val="00C86EB8"/>
    <w:rsid w:val="00C91889"/>
    <w:rsid w:val="00C93498"/>
    <w:rsid w:val="00C95282"/>
    <w:rsid w:val="00CB4D44"/>
    <w:rsid w:val="00CB5D67"/>
    <w:rsid w:val="00CB6B35"/>
    <w:rsid w:val="00CC1D27"/>
    <w:rsid w:val="00CC290E"/>
    <w:rsid w:val="00CE1B28"/>
    <w:rsid w:val="00CE2E3A"/>
    <w:rsid w:val="00CE3E4B"/>
    <w:rsid w:val="00CE3F96"/>
    <w:rsid w:val="00CE4DA9"/>
    <w:rsid w:val="00CF0352"/>
    <w:rsid w:val="00CF491C"/>
    <w:rsid w:val="00D01548"/>
    <w:rsid w:val="00D05F1A"/>
    <w:rsid w:val="00D07381"/>
    <w:rsid w:val="00D10399"/>
    <w:rsid w:val="00D12DDD"/>
    <w:rsid w:val="00D130FE"/>
    <w:rsid w:val="00D15AD9"/>
    <w:rsid w:val="00D22CE3"/>
    <w:rsid w:val="00D406E9"/>
    <w:rsid w:val="00D450CC"/>
    <w:rsid w:val="00D45537"/>
    <w:rsid w:val="00D461B7"/>
    <w:rsid w:val="00D538EB"/>
    <w:rsid w:val="00D53F1D"/>
    <w:rsid w:val="00D6232D"/>
    <w:rsid w:val="00D633E5"/>
    <w:rsid w:val="00D815B5"/>
    <w:rsid w:val="00D85A59"/>
    <w:rsid w:val="00D87FA6"/>
    <w:rsid w:val="00D954F7"/>
    <w:rsid w:val="00DA2E71"/>
    <w:rsid w:val="00DB49E3"/>
    <w:rsid w:val="00DB7D91"/>
    <w:rsid w:val="00DD4913"/>
    <w:rsid w:val="00DE641D"/>
    <w:rsid w:val="00DF3CC2"/>
    <w:rsid w:val="00DF3CD9"/>
    <w:rsid w:val="00E15CA0"/>
    <w:rsid w:val="00E20946"/>
    <w:rsid w:val="00E2139A"/>
    <w:rsid w:val="00E34BE9"/>
    <w:rsid w:val="00E46135"/>
    <w:rsid w:val="00E56D0C"/>
    <w:rsid w:val="00E713B2"/>
    <w:rsid w:val="00E71C87"/>
    <w:rsid w:val="00E77AFA"/>
    <w:rsid w:val="00E829FE"/>
    <w:rsid w:val="00E959D9"/>
    <w:rsid w:val="00EB00F8"/>
    <w:rsid w:val="00EB4A60"/>
    <w:rsid w:val="00EC0113"/>
    <w:rsid w:val="00EC10A8"/>
    <w:rsid w:val="00EC3371"/>
    <w:rsid w:val="00EC50B6"/>
    <w:rsid w:val="00EF2B38"/>
    <w:rsid w:val="00EF32F9"/>
    <w:rsid w:val="00F1589C"/>
    <w:rsid w:val="00F160A5"/>
    <w:rsid w:val="00F30368"/>
    <w:rsid w:val="00F32378"/>
    <w:rsid w:val="00F343F5"/>
    <w:rsid w:val="00F42201"/>
    <w:rsid w:val="00F611EB"/>
    <w:rsid w:val="00F674AA"/>
    <w:rsid w:val="00F92BA1"/>
    <w:rsid w:val="00FB3779"/>
    <w:rsid w:val="00FB66DF"/>
    <w:rsid w:val="00FD45A0"/>
    <w:rsid w:val="00FD76B8"/>
    <w:rsid w:val="00FE0851"/>
    <w:rsid w:val="00FE0D49"/>
    <w:rsid w:val="00FE2CEC"/>
    <w:rsid w:val="00FE2F29"/>
    <w:rsid w:val="00FE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DAE5"/>
  <w14:defaultImageDpi w14:val="300"/>
  <w15:chartTrackingRefBased/>
  <w15:docId w15:val="{EEB5F30A-4C2A-4E59-8243-0FBE1DB2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AB"/>
    <w:rPr>
      <w:rFonts w:ascii="Times New Roman" w:eastAsia="Times New Roman" w:hAnsi="Times New Roman"/>
      <w:sz w:val="24"/>
      <w:szCs w:val="24"/>
      <w:lang w:val="en-GB"/>
    </w:rPr>
  </w:style>
  <w:style w:type="paragraph" w:styleId="Heading1">
    <w:name w:val="heading 1"/>
    <w:basedOn w:val="Normal"/>
    <w:next w:val="Normal"/>
    <w:link w:val="Heading1Char"/>
    <w:qFormat/>
    <w:rsid w:val="007623AB"/>
    <w:pPr>
      <w:keepNext/>
      <w:numPr>
        <w:numId w:val="1"/>
      </w:numPr>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qFormat/>
    <w:rsid w:val="007623AB"/>
    <w:pPr>
      <w:keepNext/>
      <w:numPr>
        <w:ilvl w:val="1"/>
        <w:numId w:val="1"/>
      </w:numPr>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qFormat/>
    <w:rsid w:val="007623AB"/>
    <w:pPr>
      <w:keepNext/>
      <w:numPr>
        <w:ilvl w:val="2"/>
        <w:numId w:val="1"/>
      </w:numPr>
      <w:spacing w:before="240" w:after="60"/>
      <w:outlineLvl w:val="2"/>
    </w:pPr>
    <w:rPr>
      <w:rFonts w:ascii="Arial" w:hAnsi="Arial"/>
      <w:b/>
      <w:bCs/>
      <w:sz w:val="26"/>
      <w:szCs w:val="26"/>
      <w:lang w:eastAsia="x-none"/>
    </w:rPr>
  </w:style>
  <w:style w:type="paragraph" w:styleId="Heading4">
    <w:name w:val="heading 4"/>
    <w:basedOn w:val="Normal"/>
    <w:next w:val="Normal"/>
    <w:link w:val="Heading4Char"/>
    <w:qFormat/>
    <w:rsid w:val="007623AB"/>
    <w:pPr>
      <w:keepNext/>
      <w:numPr>
        <w:ilvl w:val="3"/>
        <w:numId w:val="1"/>
      </w:numPr>
      <w:spacing w:before="240" w:after="60"/>
      <w:outlineLvl w:val="3"/>
    </w:pPr>
    <w:rPr>
      <w:rFonts w:ascii="Calibri" w:hAnsi="Calibri"/>
      <w:b/>
      <w:bCs/>
      <w:sz w:val="28"/>
      <w:szCs w:val="28"/>
      <w:lang w:eastAsia="x-none"/>
    </w:rPr>
  </w:style>
  <w:style w:type="paragraph" w:styleId="Heading5">
    <w:name w:val="heading 5"/>
    <w:basedOn w:val="Normal"/>
    <w:next w:val="Normal"/>
    <w:link w:val="Heading5Char"/>
    <w:qFormat/>
    <w:rsid w:val="007623AB"/>
    <w:pPr>
      <w:numPr>
        <w:ilvl w:val="4"/>
        <w:numId w:val="1"/>
      </w:num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qFormat/>
    <w:rsid w:val="007623AB"/>
    <w:pPr>
      <w:numPr>
        <w:ilvl w:val="5"/>
        <w:numId w:val="1"/>
      </w:numPr>
      <w:spacing w:before="240" w:after="60"/>
      <w:outlineLvl w:val="5"/>
    </w:pPr>
    <w:rPr>
      <w:rFonts w:ascii="Calibri" w:hAnsi="Calibri"/>
      <w:b/>
      <w:bCs/>
      <w:sz w:val="20"/>
      <w:szCs w:val="20"/>
      <w:lang w:eastAsia="x-none"/>
    </w:rPr>
  </w:style>
  <w:style w:type="paragraph" w:styleId="Heading7">
    <w:name w:val="heading 7"/>
    <w:basedOn w:val="Normal"/>
    <w:next w:val="Normal"/>
    <w:link w:val="Heading7Char"/>
    <w:qFormat/>
    <w:rsid w:val="007623AB"/>
    <w:pPr>
      <w:numPr>
        <w:ilvl w:val="6"/>
        <w:numId w:val="1"/>
      </w:numPr>
      <w:spacing w:before="240" w:after="60"/>
      <w:outlineLvl w:val="6"/>
    </w:pPr>
    <w:rPr>
      <w:rFonts w:ascii="Calibri" w:hAnsi="Calibri"/>
      <w:lang w:eastAsia="x-none"/>
    </w:rPr>
  </w:style>
  <w:style w:type="paragraph" w:styleId="Heading8">
    <w:name w:val="heading 8"/>
    <w:basedOn w:val="Normal"/>
    <w:next w:val="Normal"/>
    <w:link w:val="Heading8Char"/>
    <w:qFormat/>
    <w:rsid w:val="007623AB"/>
    <w:pPr>
      <w:numPr>
        <w:ilvl w:val="7"/>
        <w:numId w:val="1"/>
      </w:numPr>
      <w:spacing w:before="240" w:after="60"/>
      <w:outlineLvl w:val="7"/>
    </w:pPr>
    <w:rPr>
      <w:rFonts w:ascii="Calibri" w:hAnsi="Calibri"/>
      <w:i/>
      <w:iCs/>
      <w:lang w:eastAsia="x-none"/>
    </w:rPr>
  </w:style>
  <w:style w:type="paragraph" w:styleId="Heading9">
    <w:name w:val="heading 9"/>
    <w:basedOn w:val="Normal"/>
    <w:next w:val="Normal"/>
    <w:link w:val="Heading9Char"/>
    <w:qFormat/>
    <w:rsid w:val="007623AB"/>
    <w:pPr>
      <w:numPr>
        <w:ilvl w:val="8"/>
        <w:numId w:val="1"/>
      </w:numPr>
      <w:spacing w:before="240" w:after="60"/>
      <w:outlineLvl w:val="8"/>
    </w:pPr>
    <w:rPr>
      <w:rFonts w:ascii="Cambria" w:hAnsi="Cambria"/>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23AB"/>
    <w:rPr>
      <w:rFonts w:ascii="Cambria" w:eastAsia="Times New Roman" w:hAnsi="Cambria"/>
      <w:b/>
      <w:bCs/>
      <w:kern w:val="32"/>
      <w:sz w:val="32"/>
      <w:szCs w:val="32"/>
      <w:lang w:val="en-GB" w:eastAsia="x-none"/>
    </w:rPr>
  </w:style>
  <w:style w:type="character" w:customStyle="1" w:styleId="Heading2Char">
    <w:name w:val="Heading 2 Char"/>
    <w:link w:val="Heading2"/>
    <w:rsid w:val="007623AB"/>
    <w:rPr>
      <w:rFonts w:ascii="Cambria" w:eastAsia="Times New Roman" w:hAnsi="Cambria"/>
      <w:b/>
      <w:bCs/>
      <w:i/>
      <w:iCs/>
      <w:sz w:val="28"/>
      <w:szCs w:val="28"/>
      <w:lang w:val="en-GB" w:eastAsia="x-none"/>
    </w:rPr>
  </w:style>
  <w:style w:type="character" w:customStyle="1" w:styleId="Heading3Char">
    <w:name w:val="Heading 3 Char"/>
    <w:link w:val="Heading3"/>
    <w:rsid w:val="007623AB"/>
    <w:rPr>
      <w:rFonts w:ascii="Arial" w:eastAsia="Times New Roman" w:hAnsi="Arial"/>
      <w:b/>
      <w:bCs/>
      <w:sz w:val="26"/>
      <w:szCs w:val="26"/>
      <w:lang w:val="en-GB" w:eastAsia="x-none"/>
    </w:rPr>
  </w:style>
  <w:style w:type="character" w:customStyle="1" w:styleId="Heading4Char">
    <w:name w:val="Heading 4 Char"/>
    <w:link w:val="Heading4"/>
    <w:rsid w:val="007623AB"/>
    <w:rPr>
      <w:rFonts w:eastAsia="Times New Roman"/>
      <w:b/>
      <w:bCs/>
      <w:sz w:val="28"/>
      <w:szCs w:val="28"/>
      <w:lang w:val="en-GB" w:eastAsia="x-none"/>
    </w:rPr>
  </w:style>
  <w:style w:type="character" w:customStyle="1" w:styleId="Heading5Char">
    <w:name w:val="Heading 5 Char"/>
    <w:link w:val="Heading5"/>
    <w:rsid w:val="007623AB"/>
    <w:rPr>
      <w:rFonts w:eastAsia="Times New Roman"/>
      <w:b/>
      <w:bCs/>
      <w:i/>
      <w:iCs/>
      <w:sz w:val="26"/>
      <w:szCs w:val="26"/>
      <w:lang w:val="en-GB" w:eastAsia="x-none"/>
    </w:rPr>
  </w:style>
  <w:style w:type="character" w:customStyle="1" w:styleId="Heading6Char">
    <w:name w:val="Heading 6 Char"/>
    <w:link w:val="Heading6"/>
    <w:rsid w:val="007623AB"/>
    <w:rPr>
      <w:rFonts w:eastAsia="Times New Roman"/>
      <w:b/>
      <w:bCs/>
      <w:lang w:val="en-GB" w:eastAsia="x-none"/>
    </w:rPr>
  </w:style>
  <w:style w:type="character" w:customStyle="1" w:styleId="Heading7Char">
    <w:name w:val="Heading 7 Char"/>
    <w:link w:val="Heading7"/>
    <w:rsid w:val="007623AB"/>
    <w:rPr>
      <w:rFonts w:eastAsia="Times New Roman"/>
      <w:sz w:val="24"/>
      <w:szCs w:val="24"/>
      <w:lang w:val="en-GB" w:eastAsia="x-none"/>
    </w:rPr>
  </w:style>
  <w:style w:type="character" w:customStyle="1" w:styleId="Heading8Char">
    <w:name w:val="Heading 8 Char"/>
    <w:link w:val="Heading8"/>
    <w:rsid w:val="007623AB"/>
    <w:rPr>
      <w:rFonts w:eastAsia="Times New Roman"/>
      <w:i/>
      <w:iCs/>
      <w:sz w:val="24"/>
      <w:szCs w:val="24"/>
      <w:lang w:val="en-GB" w:eastAsia="x-none"/>
    </w:rPr>
  </w:style>
  <w:style w:type="character" w:customStyle="1" w:styleId="Heading9Char">
    <w:name w:val="Heading 9 Char"/>
    <w:link w:val="Heading9"/>
    <w:rsid w:val="007623AB"/>
    <w:rPr>
      <w:rFonts w:ascii="Cambria" w:eastAsia="Times New Roman" w:hAnsi="Cambria"/>
      <w:lang w:val="en-GB" w:eastAsia="x-none"/>
    </w:rPr>
  </w:style>
  <w:style w:type="paragraph" w:styleId="Footer">
    <w:name w:val="footer"/>
    <w:basedOn w:val="Normal"/>
    <w:link w:val="FooterChar"/>
    <w:uiPriority w:val="99"/>
    <w:unhideWhenUsed/>
    <w:rsid w:val="007623AB"/>
    <w:pPr>
      <w:tabs>
        <w:tab w:val="center" w:pos="4680"/>
        <w:tab w:val="right" w:pos="9360"/>
      </w:tabs>
    </w:pPr>
    <w:rPr>
      <w:lang w:eastAsia="x-none"/>
    </w:rPr>
  </w:style>
  <w:style w:type="character" w:customStyle="1" w:styleId="FooterChar">
    <w:name w:val="Footer Char"/>
    <w:link w:val="Footer"/>
    <w:uiPriority w:val="99"/>
    <w:rsid w:val="007623AB"/>
    <w:rPr>
      <w:rFonts w:ascii="Times New Roman" w:eastAsia="Times New Roman" w:hAnsi="Times New Roman" w:cs="Times New Roman"/>
      <w:sz w:val="24"/>
      <w:szCs w:val="24"/>
      <w:lang w:val="en-GB"/>
    </w:rPr>
  </w:style>
  <w:style w:type="paragraph" w:customStyle="1" w:styleId="Default">
    <w:name w:val="Default"/>
    <w:rsid w:val="007623AB"/>
    <w:pPr>
      <w:autoSpaceDE w:val="0"/>
      <w:autoSpaceDN w:val="0"/>
      <w:adjustRightInd w:val="0"/>
    </w:pPr>
    <w:rPr>
      <w:rFonts w:ascii="Myriad Pro" w:hAnsi="Myriad Pro" w:cs="Myriad Pro"/>
      <w:color w:val="000000"/>
      <w:sz w:val="24"/>
      <w:szCs w:val="24"/>
    </w:rPr>
  </w:style>
  <w:style w:type="character" w:styleId="CommentReference">
    <w:name w:val="annotation reference"/>
    <w:uiPriority w:val="99"/>
    <w:semiHidden/>
    <w:unhideWhenUsed/>
    <w:rsid w:val="007623AB"/>
    <w:rPr>
      <w:sz w:val="18"/>
      <w:szCs w:val="18"/>
    </w:rPr>
  </w:style>
  <w:style w:type="paragraph" w:styleId="CommentText">
    <w:name w:val="annotation text"/>
    <w:basedOn w:val="Normal"/>
    <w:link w:val="CommentTextChar"/>
    <w:unhideWhenUsed/>
    <w:rsid w:val="007623AB"/>
    <w:rPr>
      <w:lang w:eastAsia="x-none"/>
    </w:rPr>
  </w:style>
  <w:style w:type="character" w:customStyle="1" w:styleId="CommentTextChar">
    <w:name w:val="Comment Text Char"/>
    <w:link w:val="CommentText"/>
    <w:rsid w:val="007623A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623AB"/>
    <w:rPr>
      <w:rFonts w:ascii="Tahoma" w:hAnsi="Tahoma"/>
      <w:sz w:val="16"/>
      <w:szCs w:val="16"/>
      <w:lang w:eastAsia="x-none"/>
    </w:rPr>
  </w:style>
  <w:style w:type="character" w:customStyle="1" w:styleId="BalloonTextChar">
    <w:name w:val="Balloon Text Char"/>
    <w:link w:val="BalloonText"/>
    <w:uiPriority w:val="99"/>
    <w:semiHidden/>
    <w:rsid w:val="007623AB"/>
    <w:rPr>
      <w:rFonts w:ascii="Tahoma" w:eastAsia="Times New Roman" w:hAnsi="Tahoma" w:cs="Tahoma"/>
      <w:sz w:val="16"/>
      <w:szCs w:val="16"/>
      <w:lang w:val="en-GB"/>
    </w:rPr>
  </w:style>
  <w:style w:type="paragraph" w:customStyle="1" w:styleId="ColorfulList-Accent11">
    <w:name w:val="Colorful List - Accent 11"/>
    <w:basedOn w:val="Normal"/>
    <w:uiPriority w:val="34"/>
    <w:qFormat/>
    <w:rsid w:val="009871D8"/>
    <w:pPr>
      <w:spacing w:line="260" w:lineRule="exact"/>
      <w:ind w:left="720"/>
    </w:pPr>
    <w:rPr>
      <w:rFonts w:eastAsia="Times"/>
      <w:color w:val="000000"/>
      <w:sz w:val="22"/>
      <w:szCs w:val="20"/>
      <w:lang w:val="en-US" w:eastAsia="en-GB"/>
    </w:rPr>
  </w:style>
  <w:style w:type="paragraph" w:styleId="CommentSubject">
    <w:name w:val="annotation subject"/>
    <w:basedOn w:val="CommentText"/>
    <w:next w:val="CommentText"/>
    <w:link w:val="CommentSubjectChar"/>
    <w:uiPriority w:val="99"/>
    <w:semiHidden/>
    <w:unhideWhenUsed/>
    <w:rsid w:val="004165A8"/>
    <w:rPr>
      <w:b/>
      <w:bCs/>
      <w:lang w:eastAsia="en-US"/>
    </w:rPr>
  </w:style>
  <w:style w:type="character" w:customStyle="1" w:styleId="CommentSubjectChar">
    <w:name w:val="Comment Subject Char"/>
    <w:link w:val="CommentSubject"/>
    <w:uiPriority w:val="99"/>
    <w:semiHidden/>
    <w:rsid w:val="004165A8"/>
    <w:rPr>
      <w:rFonts w:ascii="Times New Roman" w:eastAsia="Times New Roman" w:hAnsi="Times New Roman" w:cs="Times New Roman"/>
      <w:b/>
      <w:bCs/>
      <w:sz w:val="24"/>
      <w:szCs w:val="24"/>
      <w:lang w:val="en-GB" w:eastAsia="en-US"/>
    </w:rPr>
  </w:style>
  <w:style w:type="paragraph" w:styleId="Header">
    <w:name w:val="header"/>
    <w:basedOn w:val="Normal"/>
    <w:link w:val="HeaderChar"/>
    <w:uiPriority w:val="99"/>
    <w:unhideWhenUsed/>
    <w:rsid w:val="00E77AFA"/>
    <w:pPr>
      <w:tabs>
        <w:tab w:val="center" w:pos="4320"/>
        <w:tab w:val="right" w:pos="8640"/>
      </w:tabs>
    </w:pPr>
  </w:style>
  <w:style w:type="character" w:customStyle="1" w:styleId="HeaderChar">
    <w:name w:val="Header Char"/>
    <w:link w:val="Header"/>
    <w:uiPriority w:val="99"/>
    <w:rsid w:val="00E77AFA"/>
    <w:rPr>
      <w:rFonts w:ascii="Times New Roman" w:eastAsia="Times New Roman" w:hAnsi="Times New Roman"/>
      <w:sz w:val="24"/>
      <w:szCs w:val="24"/>
    </w:rPr>
  </w:style>
  <w:style w:type="paragraph" w:styleId="ListParagraph">
    <w:name w:val="List Paragraph"/>
    <w:basedOn w:val="Normal"/>
    <w:link w:val="ListParagraphChar"/>
    <w:uiPriority w:val="34"/>
    <w:qFormat/>
    <w:rsid w:val="00D15AD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locked/>
    <w:rsid w:val="00D15AD9"/>
    <w:rPr>
      <w:sz w:val="22"/>
      <w:szCs w:val="22"/>
    </w:rPr>
  </w:style>
  <w:style w:type="character" w:customStyle="1" w:styleId="FootnoteTextChar">
    <w:name w:val="Footnote Text Char"/>
    <w:aliases w:val="single space Char,f Char,fn Char,Footnote Text Char2 Char Char,Footnote Text Char1 Char Char Char,Footnote Text Char2 Char Char Char Char,Footnote Text Char1 Char Char Char Char Char,Footnote Text Char2 Char Char Char Char Char Char"/>
    <w:link w:val="FootnoteText"/>
    <w:uiPriority w:val="99"/>
    <w:locked/>
    <w:rsid w:val="00B6277F"/>
  </w:style>
  <w:style w:type="paragraph" w:styleId="FootnoteText">
    <w:name w:val="footnote text"/>
    <w:aliases w:val="single space,f,fn,Footnote Text Char2 Char,Footnote Text Char1 Char Char,Footnote Text Char2 Char Char Char,Footnote Text Char1 Char Char Char Char,Footnote Text Char2 Char Char Char Char Char,Footnote Text Char1 Char,Footnote Text Char Ch"/>
    <w:basedOn w:val="Normal"/>
    <w:link w:val="FootnoteTextChar"/>
    <w:uiPriority w:val="99"/>
    <w:unhideWhenUsed/>
    <w:rsid w:val="00B6277F"/>
    <w:rPr>
      <w:rFonts w:ascii="Calibri" w:eastAsia="Calibri" w:hAnsi="Calibri"/>
      <w:sz w:val="20"/>
      <w:szCs w:val="20"/>
      <w:lang w:val="en-US"/>
    </w:rPr>
  </w:style>
  <w:style w:type="character" w:customStyle="1" w:styleId="FootnoteTextChar1">
    <w:name w:val="Footnote Text Char1"/>
    <w:uiPriority w:val="99"/>
    <w:semiHidden/>
    <w:rsid w:val="00B6277F"/>
    <w:rPr>
      <w:rFonts w:ascii="Times New Roman" w:eastAsia="Times New Roman" w:hAnsi="Times New Roman"/>
      <w:lang w:val="en-GB"/>
    </w:rPr>
  </w:style>
  <w:style w:type="character" w:styleId="FootnoteReference">
    <w:name w:val="footnote reference"/>
    <w:aliases w:val="ftref,BVI fnr,Знак сноски 1,16 Point,Superscript 6 Point,Normal + Font:9 Point,Superscript 3 Point Times,Footnote"/>
    <w:unhideWhenUsed/>
    <w:rsid w:val="00B6277F"/>
    <w:rPr>
      <w:vertAlign w:val="superscript"/>
    </w:rPr>
  </w:style>
  <w:style w:type="paragraph" w:customStyle="1" w:styleId="p6">
    <w:name w:val="p6"/>
    <w:basedOn w:val="Normal"/>
    <w:rsid w:val="00C352B9"/>
    <w:pPr>
      <w:widowControl w:val="0"/>
      <w:tabs>
        <w:tab w:val="left" w:pos="720"/>
      </w:tabs>
      <w:snapToGrid w:val="0"/>
      <w:spacing w:line="260" w:lineRule="atLeast"/>
    </w:pPr>
    <w:rPr>
      <w:szCs w:val="20"/>
    </w:rPr>
  </w:style>
  <w:style w:type="character" w:styleId="Strong">
    <w:name w:val="Strong"/>
    <w:uiPriority w:val="22"/>
    <w:qFormat/>
    <w:rsid w:val="00C352B9"/>
    <w:rPr>
      <w:b/>
      <w:bCs/>
    </w:rPr>
  </w:style>
  <w:style w:type="character" w:styleId="Hyperlink">
    <w:name w:val="Hyperlink"/>
    <w:uiPriority w:val="99"/>
    <w:unhideWhenUsed/>
    <w:rsid w:val="00B42743"/>
    <w:rPr>
      <w:color w:val="0000FF"/>
      <w:u w:val="single"/>
    </w:rPr>
  </w:style>
  <w:style w:type="character" w:customStyle="1" w:styleId="apple-converted-space">
    <w:name w:val="apple-converted-space"/>
    <w:rsid w:val="009C35F2"/>
  </w:style>
  <w:style w:type="paragraph" w:customStyle="1" w:styleId="Heading31">
    <w:name w:val="Heading 31"/>
    <w:basedOn w:val="Normal"/>
    <w:next w:val="Normal"/>
    <w:uiPriority w:val="9"/>
    <w:unhideWhenUsed/>
    <w:qFormat/>
    <w:rsid w:val="00A26294"/>
    <w:pPr>
      <w:pBdr>
        <w:bottom w:val="single" w:sz="6" w:space="1" w:color="4F81BD"/>
      </w:pBdr>
      <w:spacing w:before="300" w:line="276" w:lineRule="auto"/>
      <w:outlineLvl w:val="4"/>
    </w:pPr>
    <w:rPr>
      <w:rFonts w:ascii="Calibri" w:hAnsi="Calibri"/>
      <w:b/>
      <w:caps/>
      <w:spacing w:val="10"/>
      <w:sz w:val="22"/>
      <w:szCs w:val="22"/>
      <w:lang w:val="en-US" w:bidi="en-US"/>
    </w:rPr>
  </w:style>
  <w:style w:type="paragraph" w:customStyle="1" w:styleId="Normalbullet">
    <w:name w:val="Normal bullet"/>
    <w:basedOn w:val="Normal"/>
    <w:link w:val="NormalbulletChar"/>
    <w:qFormat/>
    <w:rsid w:val="00A26294"/>
    <w:pPr>
      <w:spacing w:after="200" w:line="276" w:lineRule="auto"/>
    </w:pPr>
    <w:rPr>
      <w:rFonts w:ascii="Calibri" w:hAnsi="Calibri" w:cs="Calibri"/>
      <w:bCs/>
      <w:sz w:val="22"/>
      <w:szCs w:val="22"/>
      <w:lang w:val="en-US" w:bidi="en-US"/>
    </w:rPr>
  </w:style>
  <w:style w:type="character" w:customStyle="1" w:styleId="NormalbulletChar">
    <w:name w:val="Normal bullet Char"/>
    <w:link w:val="Normalbullet"/>
    <w:rsid w:val="00A26294"/>
    <w:rPr>
      <w:rFonts w:eastAsia="Times New Roman" w:cs="Calibri"/>
      <w:bCs/>
      <w:sz w:val="22"/>
      <w:szCs w:val="22"/>
      <w:lang w:bidi="en-US"/>
    </w:rPr>
  </w:style>
  <w:style w:type="table" w:styleId="TableGrid">
    <w:name w:val="Table Grid"/>
    <w:basedOn w:val="TableNormal"/>
    <w:rsid w:val="00A2629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A26294"/>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lang w:bidi="th-TH"/>
    </w:rPr>
  </w:style>
  <w:style w:type="character" w:styleId="FollowedHyperlink">
    <w:name w:val="FollowedHyperlink"/>
    <w:basedOn w:val="DefaultParagraphFont"/>
    <w:uiPriority w:val="99"/>
    <w:semiHidden/>
    <w:unhideWhenUsed/>
    <w:rsid w:val="00F92BA1"/>
    <w:rPr>
      <w:color w:val="954F72" w:themeColor="followedHyperlink"/>
      <w:u w:val="single"/>
    </w:rPr>
  </w:style>
  <w:style w:type="paragraph" w:customStyle="1" w:styleId="Heading51">
    <w:name w:val="Heading 51"/>
    <w:basedOn w:val="Normal"/>
    <w:next w:val="Normal"/>
    <w:uiPriority w:val="9"/>
    <w:unhideWhenUsed/>
    <w:qFormat/>
    <w:rsid w:val="00B47307"/>
    <w:pPr>
      <w:pBdr>
        <w:bottom w:val="single" w:sz="6" w:space="1" w:color="4F81BD"/>
      </w:pBdr>
      <w:spacing w:before="300" w:line="276" w:lineRule="auto"/>
      <w:outlineLvl w:val="4"/>
    </w:pPr>
    <w:rPr>
      <w:rFonts w:ascii="Calibri" w:hAnsi="Calibri"/>
      <w:b/>
      <w:caps/>
      <w:spacing w:val="10"/>
      <w:sz w:val="22"/>
      <w:szCs w:val="22"/>
      <w:lang w:val="en-US" w:bidi="en-US"/>
    </w:rPr>
  </w:style>
  <w:style w:type="paragraph" w:customStyle="1" w:styleId="TEAnnexes">
    <w:name w:val="TE Annexes"/>
    <w:basedOn w:val="Normal"/>
    <w:qFormat/>
    <w:rsid w:val="00785187"/>
    <w:pPr>
      <w:spacing w:after="120"/>
      <w:jc w:val="both"/>
    </w:pPr>
    <w:rPr>
      <w:b/>
      <w:sz w:val="28"/>
      <w:szCs w:val="28"/>
    </w:rPr>
  </w:style>
  <w:style w:type="paragraph" w:styleId="NoSpacing">
    <w:name w:val="No Spacing"/>
    <w:uiPriority w:val="1"/>
    <w:qFormat/>
    <w:rsid w:val="007B07DE"/>
    <w:rPr>
      <w:rFonts w:ascii="Times New Roman" w:eastAsia="Times New Roman" w:hAnsi="Times New Roman"/>
      <w:sz w:val="24"/>
      <w:szCs w:val="24"/>
    </w:rPr>
  </w:style>
  <w:style w:type="paragraph" w:customStyle="1" w:styleId="p28">
    <w:name w:val="p28"/>
    <w:basedOn w:val="Normal"/>
    <w:rsid w:val="007B07DE"/>
    <w:pPr>
      <w:widowControl w:val="0"/>
      <w:tabs>
        <w:tab w:val="left" w:pos="680"/>
        <w:tab w:val="left" w:pos="1060"/>
      </w:tabs>
      <w:spacing w:line="240" w:lineRule="atLeast"/>
      <w:ind w:left="432" w:hanging="288"/>
    </w:pPr>
    <w:rPr>
      <w:snapToGrid w:val="0"/>
      <w:szCs w:val="20"/>
      <w:lang w:val="en-US"/>
    </w:rPr>
  </w:style>
  <w:style w:type="paragraph" w:styleId="EndnoteText">
    <w:name w:val="endnote text"/>
    <w:basedOn w:val="Normal"/>
    <w:link w:val="EndnoteTextChar"/>
    <w:uiPriority w:val="99"/>
    <w:semiHidden/>
    <w:unhideWhenUsed/>
    <w:rsid w:val="00692FA1"/>
    <w:rPr>
      <w:sz w:val="20"/>
      <w:szCs w:val="20"/>
      <w:lang w:val="en-IN"/>
    </w:rPr>
  </w:style>
  <w:style w:type="character" w:customStyle="1" w:styleId="EndnoteTextChar">
    <w:name w:val="Endnote Text Char"/>
    <w:basedOn w:val="DefaultParagraphFont"/>
    <w:link w:val="EndnoteText"/>
    <w:uiPriority w:val="99"/>
    <w:semiHidden/>
    <w:rsid w:val="00692FA1"/>
    <w:rPr>
      <w:rFonts w:ascii="Times New Roman" w:eastAsia="Times New Roman" w:hAnsi="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7841">
      <w:bodyDiv w:val="1"/>
      <w:marLeft w:val="0"/>
      <w:marRight w:val="0"/>
      <w:marTop w:val="0"/>
      <w:marBottom w:val="0"/>
      <w:divBdr>
        <w:top w:val="none" w:sz="0" w:space="0" w:color="auto"/>
        <w:left w:val="none" w:sz="0" w:space="0" w:color="auto"/>
        <w:bottom w:val="none" w:sz="0" w:space="0" w:color="auto"/>
        <w:right w:val="none" w:sz="0" w:space="0" w:color="auto"/>
      </w:divBdr>
    </w:div>
    <w:div w:id="83452173">
      <w:bodyDiv w:val="1"/>
      <w:marLeft w:val="0"/>
      <w:marRight w:val="0"/>
      <w:marTop w:val="0"/>
      <w:marBottom w:val="0"/>
      <w:divBdr>
        <w:top w:val="none" w:sz="0" w:space="0" w:color="auto"/>
        <w:left w:val="none" w:sz="0" w:space="0" w:color="auto"/>
        <w:bottom w:val="none" w:sz="0" w:space="0" w:color="auto"/>
        <w:right w:val="none" w:sz="0" w:space="0" w:color="auto"/>
      </w:divBdr>
    </w:div>
    <w:div w:id="381713677">
      <w:bodyDiv w:val="1"/>
      <w:marLeft w:val="0"/>
      <w:marRight w:val="0"/>
      <w:marTop w:val="0"/>
      <w:marBottom w:val="0"/>
      <w:divBdr>
        <w:top w:val="none" w:sz="0" w:space="0" w:color="auto"/>
        <w:left w:val="none" w:sz="0" w:space="0" w:color="auto"/>
        <w:bottom w:val="none" w:sz="0" w:space="0" w:color="auto"/>
        <w:right w:val="none" w:sz="0" w:space="0" w:color="auto"/>
      </w:divBdr>
    </w:div>
    <w:div w:id="555824500">
      <w:bodyDiv w:val="1"/>
      <w:marLeft w:val="0"/>
      <w:marRight w:val="0"/>
      <w:marTop w:val="0"/>
      <w:marBottom w:val="0"/>
      <w:divBdr>
        <w:top w:val="none" w:sz="0" w:space="0" w:color="auto"/>
        <w:left w:val="none" w:sz="0" w:space="0" w:color="auto"/>
        <w:bottom w:val="none" w:sz="0" w:space="0" w:color="auto"/>
        <w:right w:val="none" w:sz="0" w:space="0" w:color="auto"/>
      </w:divBdr>
    </w:div>
    <w:div w:id="647326428">
      <w:bodyDiv w:val="1"/>
      <w:marLeft w:val="0"/>
      <w:marRight w:val="0"/>
      <w:marTop w:val="0"/>
      <w:marBottom w:val="0"/>
      <w:divBdr>
        <w:top w:val="none" w:sz="0" w:space="0" w:color="auto"/>
        <w:left w:val="none" w:sz="0" w:space="0" w:color="auto"/>
        <w:bottom w:val="none" w:sz="0" w:space="0" w:color="auto"/>
        <w:right w:val="none" w:sz="0" w:space="0" w:color="auto"/>
      </w:divBdr>
    </w:div>
    <w:div w:id="742996563">
      <w:bodyDiv w:val="1"/>
      <w:marLeft w:val="0"/>
      <w:marRight w:val="0"/>
      <w:marTop w:val="0"/>
      <w:marBottom w:val="0"/>
      <w:divBdr>
        <w:top w:val="none" w:sz="0" w:space="0" w:color="auto"/>
        <w:left w:val="none" w:sz="0" w:space="0" w:color="auto"/>
        <w:bottom w:val="none" w:sz="0" w:space="0" w:color="auto"/>
        <w:right w:val="none" w:sz="0" w:space="0" w:color="auto"/>
      </w:divBdr>
    </w:div>
    <w:div w:id="932321663">
      <w:bodyDiv w:val="1"/>
      <w:marLeft w:val="0"/>
      <w:marRight w:val="0"/>
      <w:marTop w:val="0"/>
      <w:marBottom w:val="0"/>
      <w:divBdr>
        <w:top w:val="none" w:sz="0" w:space="0" w:color="auto"/>
        <w:left w:val="none" w:sz="0" w:space="0" w:color="auto"/>
        <w:bottom w:val="none" w:sz="0" w:space="0" w:color="auto"/>
        <w:right w:val="none" w:sz="0" w:space="0" w:color="auto"/>
      </w:divBdr>
    </w:div>
    <w:div w:id="1298218404">
      <w:bodyDiv w:val="1"/>
      <w:marLeft w:val="0"/>
      <w:marRight w:val="0"/>
      <w:marTop w:val="0"/>
      <w:marBottom w:val="0"/>
      <w:divBdr>
        <w:top w:val="none" w:sz="0" w:space="0" w:color="auto"/>
        <w:left w:val="none" w:sz="0" w:space="0" w:color="auto"/>
        <w:bottom w:val="none" w:sz="0" w:space="0" w:color="auto"/>
        <w:right w:val="none" w:sz="0" w:space="0" w:color="auto"/>
      </w:divBdr>
    </w:div>
    <w:div w:id="1468008011">
      <w:bodyDiv w:val="1"/>
      <w:marLeft w:val="0"/>
      <w:marRight w:val="0"/>
      <w:marTop w:val="0"/>
      <w:marBottom w:val="0"/>
      <w:divBdr>
        <w:top w:val="none" w:sz="0" w:space="0" w:color="auto"/>
        <w:left w:val="none" w:sz="0" w:space="0" w:color="auto"/>
        <w:bottom w:val="none" w:sz="0" w:space="0" w:color="auto"/>
        <w:right w:val="none" w:sz="0" w:space="0" w:color="auto"/>
      </w:divBdr>
    </w:div>
    <w:div w:id="1495101246">
      <w:bodyDiv w:val="1"/>
      <w:marLeft w:val="0"/>
      <w:marRight w:val="0"/>
      <w:marTop w:val="0"/>
      <w:marBottom w:val="0"/>
      <w:divBdr>
        <w:top w:val="none" w:sz="0" w:space="0" w:color="auto"/>
        <w:left w:val="none" w:sz="0" w:space="0" w:color="auto"/>
        <w:bottom w:val="none" w:sz="0" w:space="0" w:color="auto"/>
        <w:right w:val="none" w:sz="0" w:space="0" w:color="auto"/>
      </w:divBdr>
    </w:div>
    <w:div w:id="1904485265">
      <w:bodyDiv w:val="1"/>
      <w:marLeft w:val="0"/>
      <w:marRight w:val="0"/>
      <w:marTop w:val="0"/>
      <w:marBottom w:val="0"/>
      <w:divBdr>
        <w:top w:val="none" w:sz="0" w:space="0" w:color="auto"/>
        <w:left w:val="none" w:sz="0" w:space="0" w:color="auto"/>
        <w:bottom w:val="none" w:sz="0" w:space="0" w:color="auto"/>
        <w:right w:val="none" w:sz="0" w:space="0" w:color="auto"/>
      </w:divBdr>
    </w:div>
    <w:div w:id="1999531521">
      <w:bodyDiv w:val="1"/>
      <w:marLeft w:val="0"/>
      <w:marRight w:val="0"/>
      <w:marTop w:val="0"/>
      <w:marBottom w:val="0"/>
      <w:divBdr>
        <w:top w:val="none" w:sz="0" w:space="0" w:color="auto"/>
        <w:left w:val="none" w:sz="0" w:space="0" w:color="auto"/>
        <w:bottom w:val="none" w:sz="0" w:space="0" w:color="auto"/>
        <w:right w:val="none" w:sz="0" w:space="0" w:color="auto"/>
      </w:divBdr>
    </w:div>
    <w:div w:id="21104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evaluation.org/ethicalguidelin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M2_ROtI%20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5679FA8ECEDB49B6575D42E0BCF83F" ma:contentTypeVersion="13" ma:contentTypeDescription="Create a new document." ma:contentTypeScope="" ma:versionID="b80deecf1eb57d25c5b98cf3dc49a915">
  <xsd:schema xmlns:xsd="http://www.w3.org/2001/XMLSchema" xmlns:xs="http://www.w3.org/2001/XMLSchema" xmlns:p="http://schemas.microsoft.com/office/2006/metadata/properties" xmlns:ns3="15c56efe-1cff-460a-b63e-d9d0f71a63ab" xmlns:ns4="4658c3e1-4f99-4e1e-b269-1344d6808bc4" targetNamespace="http://schemas.microsoft.com/office/2006/metadata/properties" ma:root="true" ma:fieldsID="17d39a91146ab630e3e9f4994732821e" ns3:_="" ns4:_="">
    <xsd:import namespace="15c56efe-1cff-460a-b63e-d9d0f71a63ab"/>
    <xsd:import namespace="4658c3e1-4f99-4e1e-b269-1344d6808b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56efe-1cff-460a-b63e-d9d0f71a63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8c3e1-4f99-4e1e-b269-1344d6808b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1AD47-8A82-441A-B282-72B74F43D8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61D6A-87AB-4C4D-8D8A-AD0390E7C74B}">
  <ds:schemaRefs>
    <ds:schemaRef ds:uri="http://schemas.microsoft.com/sharepoint/v3/contenttype/forms"/>
  </ds:schemaRefs>
</ds:datastoreItem>
</file>

<file path=customXml/itemProps3.xml><?xml version="1.0" encoding="utf-8"?>
<ds:datastoreItem xmlns:ds="http://schemas.openxmlformats.org/officeDocument/2006/customXml" ds:itemID="{ADDECB90-E542-455F-8341-739B1D91171C}">
  <ds:schemaRefs>
    <ds:schemaRef ds:uri="http://schemas.openxmlformats.org/officeDocument/2006/bibliography"/>
  </ds:schemaRefs>
</ds:datastoreItem>
</file>

<file path=customXml/itemProps4.xml><?xml version="1.0" encoding="utf-8"?>
<ds:datastoreItem xmlns:ds="http://schemas.openxmlformats.org/officeDocument/2006/customXml" ds:itemID="{3BE061A6-1692-4D32-BABA-913E87F0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56efe-1cff-460a-b63e-d9d0f71a63ab"/>
    <ds:schemaRef ds:uri="4658c3e1-4f99-4e1e-b269-1344d6808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5571</Words>
  <Characters>31760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37257</CharactersWithSpaces>
  <SharedDoc>false</SharedDoc>
  <HLinks>
    <vt:vector size="36" baseType="variant">
      <vt:variant>
        <vt:i4>1376315</vt:i4>
      </vt:variant>
      <vt:variant>
        <vt:i4>9</vt:i4>
      </vt:variant>
      <vt:variant>
        <vt:i4>0</vt:i4>
      </vt:variant>
      <vt:variant>
        <vt:i4>5</vt:i4>
      </vt:variant>
      <vt:variant>
        <vt:lpwstr/>
      </vt:variant>
      <vt:variant>
        <vt:lpwstr>_TOR_Annex_D:</vt:lpwstr>
      </vt:variant>
      <vt:variant>
        <vt:i4>6029403</vt:i4>
      </vt:variant>
      <vt:variant>
        <vt:i4>6</vt:i4>
      </vt:variant>
      <vt:variant>
        <vt:i4>0</vt:i4>
      </vt:variant>
      <vt:variant>
        <vt:i4>5</vt:i4>
      </vt:variant>
      <vt:variant>
        <vt:lpwstr>http://www.unevaluation.org/ethicalguidelines</vt:lpwstr>
      </vt:variant>
      <vt:variant>
        <vt:lpwstr/>
      </vt:variant>
      <vt:variant>
        <vt:i4>1245243</vt:i4>
      </vt:variant>
      <vt:variant>
        <vt:i4>3</vt:i4>
      </vt:variant>
      <vt:variant>
        <vt:i4>0</vt:i4>
      </vt:variant>
      <vt:variant>
        <vt:i4>5</vt:i4>
      </vt:variant>
      <vt:variant>
        <vt:lpwstr/>
      </vt:variant>
      <vt:variant>
        <vt:lpwstr>_TOR_Annex_B:</vt:lpwstr>
      </vt:variant>
      <vt:variant>
        <vt:i4>1179707</vt:i4>
      </vt:variant>
      <vt:variant>
        <vt:i4>0</vt:i4>
      </vt:variant>
      <vt:variant>
        <vt:i4>0</vt:i4>
      </vt:variant>
      <vt:variant>
        <vt:i4>5</vt:i4>
      </vt:variant>
      <vt:variant>
        <vt:lpwstr/>
      </vt:variant>
      <vt:variant>
        <vt:lpwstr>_TOR_Annex_C:</vt:lpwstr>
      </vt:variant>
      <vt:variant>
        <vt:i4>6225953</vt:i4>
      </vt:variant>
      <vt:variant>
        <vt:i4>0</vt:i4>
      </vt:variant>
      <vt:variant>
        <vt:i4>0</vt:i4>
      </vt:variant>
      <vt:variant>
        <vt:i4>5</vt:i4>
      </vt:variant>
      <vt:variant>
        <vt:lpwstr>http://www.thegef.org/gef/sites/thegef.org/files/documents/M2_ROtI Handbook.pdf</vt:lpwstr>
      </vt:variant>
      <vt:variant>
        <vt:lpwstr/>
      </vt:variant>
      <vt:variant>
        <vt:i4>2293796</vt:i4>
      </vt:variant>
      <vt:variant>
        <vt:i4>0</vt:i4>
      </vt:variant>
      <vt:variant>
        <vt:i4>0</vt:i4>
      </vt:variant>
      <vt:variant>
        <vt:i4>5</vt:i4>
      </vt:variant>
      <vt:variant>
        <vt:lpwstr>http://web.undp.org/evaluation/documents/guidance/GEF/UNDP-GEF-TE-Guide.pdf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SLMD-UNDP</dc:creator>
  <cp:keywords/>
  <dc:description/>
  <cp:lastModifiedBy>Madhab Regmi</cp:lastModifiedBy>
  <cp:revision>6</cp:revision>
  <dcterms:created xsi:type="dcterms:W3CDTF">2020-07-08T16:30:00Z</dcterms:created>
  <dcterms:modified xsi:type="dcterms:W3CDTF">2020-07-09T11:03:00Z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0x0101006D5679FA8ECEDB49B6575D42E0BCF83F</vt:lpwstr>
  </property>
</Properties>
</file>