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E1BB7" w14:textId="60FE9934" w:rsidR="006806DB" w:rsidRPr="005F32CB" w:rsidRDefault="006806DB" w:rsidP="006806DB">
      <w:pPr>
        <w:pStyle w:val="Heading2"/>
        <w:spacing w:before="240" w:after="240"/>
        <w:rPr>
          <w:rFonts w:asciiTheme="minorBidi" w:hAnsiTheme="minorBidi" w:cstheme="minorBidi"/>
        </w:rPr>
      </w:pPr>
      <w:bookmarkStart w:id="0" w:name="_Toc44060883"/>
      <w:r w:rsidRPr="005F32CB">
        <w:rPr>
          <w:rFonts w:asciiTheme="minorBidi" w:hAnsiTheme="minorBidi" w:cstheme="minorBidi"/>
        </w:rPr>
        <w:t xml:space="preserve">ANNEX I: </w:t>
      </w:r>
      <w:bookmarkEnd w:id="0"/>
      <w:r w:rsidR="00A60585">
        <w:rPr>
          <w:rFonts w:asciiTheme="minorBidi" w:hAnsiTheme="minorBidi" w:cstheme="minorBidi"/>
        </w:rPr>
        <w:t>TERMS OF REFERENCE</w:t>
      </w:r>
    </w:p>
    <w:p w14:paraId="1A3A3431" w14:textId="77777777" w:rsidR="006806DB" w:rsidRPr="005F32CB" w:rsidRDefault="006806DB" w:rsidP="006806DB">
      <w:pPr>
        <w:spacing w:before="240" w:after="240"/>
        <w:rPr>
          <w:rFonts w:asciiTheme="minorBidi" w:hAnsiTheme="minorBidi"/>
        </w:rPr>
      </w:pPr>
    </w:p>
    <w:tbl>
      <w:tblPr>
        <w:tblW w:w="0" w:type="auto"/>
        <w:tblCellMar>
          <w:top w:w="15" w:type="dxa"/>
          <w:left w:w="15" w:type="dxa"/>
          <w:bottom w:w="15" w:type="dxa"/>
          <w:right w:w="15" w:type="dxa"/>
        </w:tblCellMar>
        <w:tblLook w:val="04A0" w:firstRow="1" w:lastRow="0" w:firstColumn="1" w:lastColumn="0" w:noHBand="0" w:noVBand="1"/>
      </w:tblPr>
      <w:tblGrid>
        <w:gridCol w:w="9140"/>
      </w:tblGrid>
      <w:tr w:rsidR="006806DB" w:rsidRPr="005F32CB" w14:paraId="735EC9BD" w14:textId="77777777" w:rsidTr="00A60585">
        <w:tc>
          <w:tcPr>
            <w:tcW w:w="0" w:type="auto"/>
            <w:shd w:val="clear" w:color="auto" w:fill="auto"/>
            <w:hideMark/>
          </w:tcPr>
          <w:p w14:paraId="45F1072E" w14:textId="77777777" w:rsidR="006806DB" w:rsidRPr="005F32CB" w:rsidRDefault="006806DB" w:rsidP="00A60585">
            <w:pPr>
              <w:pStyle w:val="Heading5"/>
              <w:spacing w:before="240" w:after="240" w:line="240" w:lineRule="auto"/>
              <w:textAlignment w:val="baseline"/>
              <w:rPr>
                <w:rFonts w:asciiTheme="minorBidi" w:hAnsiTheme="minorBidi" w:cstheme="minorBidi"/>
                <w:color w:val="0055AA"/>
                <w:sz w:val="24"/>
                <w:szCs w:val="24"/>
              </w:rPr>
            </w:pPr>
            <w:r w:rsidRPr="005F32CB">
              <w:rPr>
                <w:rFonts w:asciiTheme="minorBidi" w:hAnsiTheme="minorBidi" w:cstheme="minorBidi"/>
                <w:color w:val="0055AA"/>
                <w:sz w:val="24"/>
                <w:szCs w:val="24"/>
              </w:rPr>
              <w:t>Background</w:t>
            </w:r>
          </w:p>
          <w:p w14:paraId="4AAD3F36" w14:textId="77777777" w:rsidR="006806DB" w:rsidRPr="005F32CB" w:rsidRDefault="006806DB" w:rsidP="00A60585">
            <w:pPr>
              <w:spacing w:before="240" w:after="240" w:line="240" w:lineRule="auto"/>
              <w:rPr>
                <w:rFonts w:asciiTheme="minorBidi" w:hAnsiTheme="minorBidi"/>
                <w:color w:val="666666"/>
                <w:sz w:val="24"/>
                <w:szCs w:val="24"/>
              </w:rPr>
            </w:pPr>
          </w:p>
        </w:tc>
      </w:tr>
      <w:tr w:rsidR="006806DB" w:rsidRPr="005F32CB" w14:paraId="12D49036" w14:textId="77777777" w:rsidTr="00A60585">
        <w:tc>
          <w:tcPr>
            <w:tcW w:w="0" w:type="auto"/>
            <w:shd w:val="clear" w:color="auto" w:fill="auto"/>
            <w:hideMark/>
          </w:tcPr>
          <w:p w14:paraId="166E50AC" w14:textId="77777777" w:rsidR="006806DB" w:rsidRPr="005F32CB" w:rsidRDefault="006806DB" w:rsidP="00A60585">
            <w:pPr>
              <w:pStyle w:val="NormalWeb"/>
              <w:spacing w:before="240" w:beforeAutospacing="0" w:after="240" w:afterAutospacing="0"/>
              <w:jc w:val="both"/>
              <w:textAlignment w:val="baseline"/>
              <w:rPr>
                <w:rFonts w:asciiTheme="minorBidi" w:hAnsiTheme="minorBidi" w:cstheme="minorBidi"/>
              </w:rPr>
            </w:pPr>
            <w:r w:rsidRPr="005F32CB">
              <w:rPr>
                <w:rFonts w:asciiTheme="minorBidi" w:hAnsiTheme="minorBidi" w:cstheme="minorBidi"/>
              </w:rPr>
              <w:t>UNDP’s regional project on Arab Knowledge (AKP) is part of the UNDP Regional Programme for the Arab States. The first phase of the project was launched in 2007 through a partnership with Mohammed Bin Rashid Al Maktoum Knowledge Foundation (MBRF), which was followed by phase II in (2016-2020).</w:t>
            </w:r>
          </w:p>
          <w:p w14:paraId="21199773" w14:textId="77777777" w:rsidR="006806DB" w:rsidRPr="005F32CB" w:rsidRDefault="006806DB" w:rsidP="00A60585">
            <w:pPr>
              <w:pStyle w:val="NormalWeb"/>
              <w:spacing w:before="240" w:beforeAutospacing="0" w:after="240" w:afterAutospacing="0"/>
              <w:jc w:val="both"/>
              <w:textAlignment w:val="baseline"/>
              <w:rPr>
                <w:rFonts w:asciiTheme="minorBidi" w:hAnsiTheme="minorBidi" w:cstheme="minorBidi"/>
              </w:rPr>
            </w:pPr>
            <w:r w:rsidRPr="005F32CB">
              <w:rPr>
                <w:rFonts w:asciiTheme="minorBidi" w:hAnsiTheme="minorBidi" w:cstheme="minorBidi"/>
              </w:rPr>
              <w:t>AKP aims to promote knowledge societies and policies as transformational means to achieve sustainable development. The project contributes to driving active conversation and raise awareness on the importance of knowledge and knowledge-based policies for sustainable development. Hence, it encourages using knowledge generation as advocacy tools, aiming to widely disseminate and embed in policy debates.</w:t>
            </w:r>
          </w:p>
          <w:p w14:paraId="6DD3DCC2" w14:textId="77777777" w:rsidR="006806DB" w:rsidRPr="005F32CB" w:rsidRDefault="006806DB" w:rsidP="00A60585">
            <w:pPr>
              <w:pStyle w:val="NormalWeb"/>
              <w:spacing w:before="240" w:beforeAutospacing="0" w:after="240" w:afterAutospacing="0"/>
              <w:jc w:val="both"/>
              <w:textAlignment w:val="baseline"/>
              <w:rPr>
                <w:rFonts w:asciiTheme="minorBidi" w:hAnsiTheme="minorBidi" w:cstheme="minorBidi"/>
              </w:rPr>
            </w:pPr>
            <w:r w:rsidRPr="005F32CB">
              <w:rPr>
                <w:rFonts w:asciiTheme="minorBidi" w:hAnsiTheme="minorBidi" w:cstheme="minorBidi"/>
              </w:rPr>
              <w:t>More specifically, AKP strives to achieve two key outputs:</w:t>
            </w:r>
          </w:p>
          <w:p w14:paraId="73C8F157" w14:textId="77777777" w:rsidR="006806DB" w:rsidRPr="005F32CB" w:rsidRDefault="006806DB" w:rsidP="00A60585">
            <w:pPr>
              <w:pStyle w:val="NormalWeb"/>
              <w:spacing w:before="240" w:beforeAutospacing="0" w:after="240" w:afterAutospacing="0"/>
              <w:jc w:val="both"/>
              <w:textAlignment w:val="baseline"/>
              <w:rPr>
                <w:rFonts w:asciiTheme="minorBidi" w:hAnsiTheme="minorBidi" w:cstheme="minorBidi"/>
              </w:rPr>
            </w:pPr>
            <w:proofErr w:type="spellStart"/>
            <w:r w:rsidRPr="005F32CB">
              <w:rPr>
                <w:rFonts w:asciiTheme="minorBidi" w:hAnsiTheme="minorBidi" w:cstheme="minorBidi"/>
              </w:rPr>
              <w:t>i</w:t>
            </w:r>
            <w:proofErr w:type="spellEnd"/>
            <w:r w:rsidRPr="005F32CB">
              <w:rPr>
                <w:rFonts w:asciiTheme="minorBidi" w:hAnsiTheme="minorBidi" w:cstheme="minorBidi"/>
              </w:rPr>
              <w:t>) Arab Knowledge Index (AKI) and Knowledge4all digital portal to provide easily accessible data on knowledge accumulation, production and consumption within a development framework;</w:t>
            </w:r>
          </w:p>
          <w:p w14:paraId="7EDF81F9" w14:textId="77777777" w:rsidR="006806DB" w:rsidRPr="005F32CB" w:rsidRDefault="006806DB" w:rsidP="00A60585">
            <w:pPr>
              <w:pStyle w:val="NormalWeb"/>
              <w:spacing w:before="240" w:beforeAutospacing="0" w:after="240" w:afterAutospacing="0"/>
              <w:jc w:val="both"/>
              <w:textAlignment w:val="baseline"/>
              <w:rPr>
                <w:rFonts w:asciiTheme="minorBidi" w:hAnsiTheme="minorBidi" w:cstheme="minorBidi"/>
              </w:rPr>
            </w:pPr>
            <w:r w:rsidRPr="005F32CB">
              <w:rPr>
                <w:rFonts w:asciiTheme="minorBidi" w:hAnsiTheme="minorBidi" w:cstheme="minorBidi"/>
              </w:rPr>
              <w:t>ii) Participatory platforms to maximize outreach and dissemination of knowledge products developed, and building educational capacities (ministries, universities, regional research institutions, etc.) to improve the state of knowledge in Arab countries.</w:t>
            </w:r>
          </w:p>
          <w:p w14:paraId="5F8A38E6" w14:textId="77777777" w:rsidR="006806DB" w:rsidRPr="005F32CB" w:rsidRDefault="006806DB" w:rsidP="00A60585">
            <w:pPr>
              <w:pStyle w:val="NormalWeb"/>
              <w:spacing w:before="240" w:beforeAutospacing="0" w:after="240" w:afterAutospacing="0"/>
              <w:jc w:val="both"/>
              <w:textAlignment w:val="baseline"/>
              <w:rPr>
                <w:rFonts w:asciiTheme="minorBidi" w:hAnsiTheme="minorBidi" w:cstheme="minorBidi"/>
              </w:rPr>
            </w:pPr>
            <w:r w:rsidRPr="005F32CB">
              <w:rPr>
                <w:rFonts w:asciiTheme="minorBidi" w:hAnsiTheme="minorBidi" w:cstheme="minorBidi"/>
              </w:rPr>
              <w:t>Over the course of phase II, AKP focused on designing, launching and enhancing new knowledge products, namely the Global Knowledge Index (GKI), Arab Knowledge Index (AKI) and digital portal [Knowledge4all], to provide easily accessible data on knowledge within a development framework. This includes measuring performance of countries in the Arab region on knowledge acquisition, dissemination and production.</w:t>
            </w:r>
          </w:p>
          <w:p w14:paraId="54B5AABE" w14:textId="77777777" w:rsidR="006806DB" w:rsidRPr="005F32CB" w:rsidRDefault="006806DB" w:rsidP="00A60585">
            <w:pPr>
              <w:pStyle w:val="NormalWeb"/>
              <w:spacing w:before="240" w:beforeAutospacing="0" w:after="240" w:afterAutospacing="0"/>
              <w:jc w:val="both"/>
              <w:textAlignment w:val="baseline"/>
              <w:rPr>
                <w:rFonts w:asciiTheme="minorBidi" w:hAnsiTheme="minorBidi" w:cstheme="minorBidi"/>
              </w:rPr>
            </w:pPr>
            <w:r w:rsidRPr="005F32CB">
              <w:rPr>
                <w:rFonts w:asciiTheme="minorBidi" w:hAnsiTheme="minorBidi" w:cstheme="minorBidi"/>
              </w:rPr>
              <w:t>Through its outputs and associated knowledge products and activities, the project has been visibly contributing to the objective of supporting and promoting “knowledge for human development” in the Arab region. The ultimate objective has been to support the region’s efforts towards establishing the aspired knowledge societies and economies. This is in line with the major objectives and expected outcomes of RBAS/Regional Programme Document (2018-2021) particularly in relation to accelerating structural transformation of productive capacities in a sustainable and inclusive manner (RPD outcome 1).</w:t>
            </w:r>
          </w:p>
          <w:p w14:paraId="58641709" w14:textId="77777777" w:rsidR="006806DB" w:rsidRPr="005F32CB" w:rsidRDefault="006806DB" w:rsidP="00A60585">
            <w:pPr>
              <w:pStyle w:val="NormalWeb"/>
              <w:spacing w:before="240" w:beforeAutospacing="0" w:after="240" w:afterAutospacing="0"/>
              <w:jc w:val="both"/>
              <w:textAlignment w:val="baseline"/>
              <w:rPr>
                <w:rFonts w:asciiTheme="minorBidi" w:hAnsiTheme="minorBidi" w:cstheme="minorBidi"/>
                <w:color w:val="666666"/>
              </w:rPr>
            </w:pPr>
            <w:r w:rsidRPr="005F32CB">
              <w:rPr>
                <w:rFonts w:asciiTheme="minorBidi" w:hAnsiTheme="minorBidi" w:cstheme="minorBidi"/>
              </w:rPr>
              <w:lastRenderedPageBreak/>
              <w:t>As the project has been extended to 2030, UNDP seeks the recruitment of an international consultant to conduct a mid-term project evaluation.</w:t>
            </w:r>
          </w:p>
        </w:tc>
      </w:tr>
      <w:tr w:rsidR="006806DB" w:rsidRPr="005F32CB" w14:paraId="10C6A7E7" w14:textId="77777777" w:rsidTr="00A60585">
        <w:tc>
          <w:tcPr>
            <w:tcW w:w="0" w:type="auto"/>
            <w:shd w:val="clear" w:color="auto" w:fill="auto"/>
            <w:hideMark/>
          </w:tcPr>
          <w:p w14:paraId="7FAD1638" w14:textId="77777777" w:rsidR="006806DB" w:rsidRPr="005F32CB" w:rsidRDefault="006806DB" w:rsidP="00A60585">
            <w:pPr>
              <w:pStyle w:val="Heading5"/>
              <w:spacing w:before="240" w:after="240" w:line="240" w:lineRule="auto"/>
              <w:jc w:val="both"/>
              <w:textAlignment w:val="baseline"/>
              <w:rPr>
                <w:rFonts w:asciiTheme="minorBidi" w:hAnsiTheme="minorBidi" w:cstheme="minorBidi"/>
                <w:color w:val="0055AA"/>
                <w:sz w:val="24"/>
                <w:szCs w:val="24"/>
              </w:rPr>
            </w:pPr>
            <w:r w:rsidRPr="005F32CB">
              <w:rPr>
                <w:rFonts w:asciiTheme="minorBidi" w:hAnsiTheme="minorBidi" w:cstheme="minorBidi"/>
                <w:color w:val="0055AA"/>
                <w:sz w:val="24"/>
                <w:szCs w:val="24"/>
              </w:rPr>
              <w:lastRenderedPageBreak/>
              <w:t>Duties and Responsibilities</w:t>
            </w:r>
          </w:p>
          <w:p w14:paraId="2E3A61CC" w14:textId="77777777" w:rsidR="006806DB" w:rsidRPr="005F32CB" w:rsidRDefault="006806DB" w:rsidP="00A60585">
            <w:pPr>
              <w:spacing w:before="240" w:after="240" w:line="240" w:lineRule="auto"/>
              <w:jc w:val="both"/>
              <w:rPr>
                <w:rFonts w:asciiTheme="minorBidi" w:hAnsiTheme="minorBidi"/>
                <w:color w:val="666666"/>
                <w:sz w:val="24"/>
                <w:szCs w:val="24"/>
              </w:rPr>
            </w:pPr>
          </w:p>
        </w:tc>
      </w:tr>
      <w:tr w:rsidR="006806DB" w:rsidRPr="005F32CB" w14:paraId="3F73EF53" w14:textId="77777777" w:rsidTr="00A60585">
        <w:tc>
          <w:tcPr>
            <w:tcW w:w="0" w:type="auto"/>
            <w:shd w:val="clear" w:color="auto" w:fill="auto"/>
            <w:hideMark/>
          </w:tcPr>
          <w:p w14:paraId="302405C3"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Emphasis"/>
                <w:rFonts w:asciiTheme="minorBidi" w:hAnsiTheme="minorBidi" w:cstheme="minorBidi"/>
                <w:b/>
                <w:bCs/>
                <w:bdr w:val="none" w:sz="0" w:space="0" w:color="auto" w:frame="1"/>
              </w:rPr>
              <w:t>Objectives of the Evaluation</w:t>
            </w:r>
          </w:p>
          <w:p w14:paraId="70FDD032"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The evaluation will be conducted by an independent consultant. It will assess the project’s progress (and challenges), taking the linkages to the broader initiative into consideration, at the outcome level, with measurement of the output level achievements and gaps and in particular, what changes were achieved as a result of the project towards fostering knowledge, and ultimately the promotion of knowledge societies and policies as transformational means to achieve sustainable development.</w:t>
            </w:r>
          </w:p>
          <w:p w14:paraId="5428FD82"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The purpose of the external evaluation is foremost to assess how the project impacted the progress towards the achievement of the objectives. Moreover, the contribution of the project in enabling a coherent development engagement and to identify the factors that have affected its implementation will be assessed.</w:t>
            </w:r>
          </w:p>
          <w:p w14:paraId="43923B12"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The evaluation will consist of a desk review-based research, a mission to Amman and Dubai to meet with the project team and key stakeholders, and in-depth interviews with key stakeholders and beneficiaries. It will document results achieved, the challenges faced, and how those challenges were addressed.</w:t>
            </w:r>
          </w:p>
          <w:p w14:paraId="5BF0E905"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The evaluation is expected to identify success stories, good practices, challenges, constraints, and lessons learned, as well as to provide recommendations on substantive and process issues to inform the future direction, implementation, and the next steps of the project for the upcoming phase 2020-2030.</w:t>
            </w:r>
          </w:p>
          <w:p w14:paraId="44284998"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The external evaluation will cover the period from January 2016 till August 2019. It will be based on the activities financed by the Mohammed Bin Rashid Al Maktoum Knowledge Foundation (MBRF).</w:t>
            </w:r>
          </w:p>
          <w:p w14:paraId="589C31D2"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The specific evaluation </w:t>
            </w:r>
            <w:r w:rsidRPr="005F32CB">
              <w:rPr>
                <w:rStyle w:val="Strong"/>
                <w:rFonts w:asciiTheme="minorBidi" w:hAnsiTheme="minorBidi" w:cstheme="minorBidi"/>
                <w:bdr w:val="none" w:sz="0" w:space="0" w:color="auto" w:frame="1"/>
              </w:rPr>
              <w:t>objectives</w:t>
            </w:r>
            <w:r w:rsidRPr="005F32CB">
              <w:rPr>
                <w:rFonts w:asciiTheme="minorBidi" w:hAnsiTheme="minorBidi" w:cstheme="minorBidi"/>
              </w:rPr>
              <w:t> are to:</w:t>
            </w:r>
          </w:p>
          <w:p w14:paraId="7B302AD0" w14:textId="77777777" w:rsidR="006806DB" w:rsidRPr="005F32CB" w:rsidRDefault="006806DB" w:rsidP="006806DB">
            <w:pPr>
              <w:numPr>
                <w:ilvl w:val="0"/>
                <w:numId w:val="7"/>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Analyze the relevance of the project strategy and approaches;</w:t>
            </w:r>
          </w:p>
          <w:p w14:paraId="01E7727D" w14:textId="77777777" w:rsidR="006806DB" w:rsidRPr="005F32CB" w:rsidRDefault="006806DB" w:rsidP="006806DB">
            <w:pPr>
              <w:numPr>
                <w:ilvl w:val="0"/>
                <w:numId w:val="7"/>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Validate the project results in terms of achievements and/or weaknesses toward the targeted results;</w:t>
            </w:r>
          </w:p>
          <w:p w14:paraId="271FE1E1" w14:textId="77777777" w:rsidR="006806DB" w:rsidRPr="005F32CB" w:rsidRDefault="006806DB" w:rsidP="006806DB">
            <w:pPr>
              <w:numPr>
                <w:ilvl w:val="0"/>
                <w:numId w:val="7"/>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Assess the potential for sustainability of the results and the feasibility of ongoing, nationally-led efforts and commitment to help promote knowledge societies and policies as transformational means to achieve sustainable development;</w:t>
            </w:r>
          </w:p>
          <w:p w14:paraId="0D293EA0" w14:textId="77777777" w:rsidR="006806DB" w:rsidRPr="005F32CB" w:rsidRDefault="006806DB" w:rsidP="006806DB">
            <w:pPr>
              <w:numPr>
                <w:ilvl w:val="0"/>
                <w:numId w:val="7"/>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Document key lessons learned, good practices, success stories and challenges to inform future work of various stakeholders in addressing the area of fostering knowledge; and</w:t>
            </w:r>
          </w:p>
          <w:p w14:paraId="025427FE" w14:textId="77777777" w:rsidR="006806DB" w:rsidRPr="005F32CB" w:rsidRDefault="006806DB" w:rsidP="006806DB">
            <w:pPr>
              <w:numPr>
                <w:ilvl w:val="0"/>
                <w:numId w:val="7"/>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lastRenderedPageBreak/>
              <w:t>Document and analyze possible weaknesses in order to improve next steps of project interventions in the mentioned area.</w:t>
            </w:r>
          </w:p>
          <w:p w14:paraId="718EE0A9" w14:textId="77777777" w:rsidR="006806DB" w:rsidRPr="005F32CB" w:rsidRDefault="006806DB" w:rsidP="00A60585">
            <w:pPr>
              <w:pStyle w:val="NormalWeb"/>
              <w:spacing w:before="120" w:beforeAutospacing="0" w:after="120" w:afterAutospacing="0"/>
              <w:jc w:val="both"/>
              <w:textAlignment w:val="baseline"/>
              <w:rPr>
                <w:rStyle w:val="Strong"/>
                <w:rFonts w:asciiTheme="minorBidi" w:hAnsiTheme="minorBidi" w:cstheme="minorBidi"/>
                <w:bdr w:val="none" w:sz="0" w:space="0" w:color="auto" w:frame="1"/>
              </w:rPr>
            </w:pPr>
          </w:p>
          <w:p w14:paraId="114DA5BE"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SCOPE OF WORK</w:t>
            </w:r>
          </w:p>
          <w:p w14:paraId="6ADC1541"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In assessing the project, the evaluation will take into consideration the following criteria:</w:t>
            </w:r>
          </w:p>
          <w:p w14:paraId="18285767" w14:textId="77777777" w:rsidR="006806DB" w:rsidRPr="005F32CB" w:rsidRDefault="006806DB" w:rsidP="00A60585">
            <w:pPr>
              <w:pStyle w:val="NormalWeb"/>
              <w:spacing w:before="120" w:beforeAutospacing="0" w:after="120" w:afterAutospacing="0"/>
              <w:jc w:val="both"/>
              <w:textAlignment w:val="baseline"/>
              <w:rPr>
                <w:rStyle w:val="Emphasis"/>
                <w:rFonts w:asciiTheme="minorBidi" w:hAnsiTheme="minorBidi" w:cstheme="minorBidi"/>
                <w:b/>
                <w:bCs/>
                <w:bdr w:val="none" w:sz="0" w:space="0" w:color="auto" w:frame="1"/>
              </w:rPr>
            </w:pPr>
          </w:p>
          <w:p w14:paraId="5EADB666"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Emphasis"/>
                <w:rFonts w:asciiTheme="minorBidi" w:hAnsiTheme="minorBidi" w:cstheme="minorBidi"/>
                <w:b/>
                <w:bCs/>
                <w:bdr w:val="none" w:sz="0" w:space="0" w:color="auto" w:frame="1"/>
              </w:rPr>
              <w:t>Relevance and appropriateness</w:t>
            </w:r>
          </w:p>
          <w:p w14:paraId="493B58CC" w14:textId="77777777" w:rsidR="006806DB" w:rsidRPr="005F32CB" w:rsidRDefault="006806DB" w:rsidP="006806DB">
            <w:pPr>
              <w:numPr>
                <w:ilvl w:val="0"/>
                <w:numId w:val="8"/>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Was the project relevant, appropriate and strategic to </w:t>
            </w:r>
            <w:r w:rsidRPr="005F32CB">
              <w:rPr>
                <w:rStyle w:val="Emphasis"/>
                <w:rFonts w:asciiTheme="minorBidi" w:hAnsiTheme="minorBidi"/>
                <w:sz w:val="24"/>
                <w:szCs w:val="24"/>
                <w:bdr w:val="none" w:sz="0" w:space="0" w:color="auto" w:frame="1"/>
              </w:rPr>
              <w:t>fostering knowledge for sustainable development</w:t>
            </w:r>
            <w:r w:rsidRPr="005F32CB">
              <w:rPr>
                <w:rFonts w:asciiTheme="minorBidi" w:hAnsiTheme="minorBidi"/>
                <w:sz w:val="24"/>
                <w:szCs w:val="24"/>
              </w:rPr>
              <w:t> goals and challenges?</w:t>
            </w:r>
          </w:p>
          <w:p w14:paraId="04CA599D" w14:textId="77777777" w:rsidR="006806DB" w:rsidRPr="005F32CB" w:rsidRDefault="006806DB" w:rsidP="006806DB">
            <w:pPr>
              <w:numPr>
                <w:ilvl w:val="0"/>
                <w:numId w:val="8"/>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Was the project relevant, appropriate and strategic to the mandate, strategy, functions, roles, and responsibility of the key actors?</w:t>
            </w:r>
          </w:p>
          <w:p w14:paraId="61DC84CB" w14:textId="77777777" w:rsidR="006806DB" w:rsidRPr="005F32CB" w:rsidRDefault="006806DB" w:rsidP="006806DB">
            <w:pPr>
              <w:numPr>
                <w:ilvl w:val="0"/>
                <w:numId w:val="8"/>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Was the project relevant, appropriate and strategic to the </w:t>
            </w:r>
            <w:r w:rsidRPr="005F32CB">
              <w:rPr>
                <w:rStyle w:val="Emphasis"/>
                <w:rFonts w:asciiTheme="minorBidi" w:hAnsiTheme="minorBidi"/>
                <w:sz w:val="24"/>
                <w:szCs w:val="24"/>
                <w:bdr w:val="none" w:sz="0" w:space="0" w:color="auto" w:frame="1"/>
              </w:rPr>
              <w:t>UNDP development goals</w:t>
            </w:r>
            <w:r w:rsidRPr="005F32CB">
              <w:rPr>
                <w:rFonts w:asciiTheme="minorBidi" w:hAnsiTheme="minorBidi"/>
                <w:sz w:val="24"/>
                <w:szCs w:val="24"/>
              </w:rPr>
              <w:t>?</w:t>
            </w:r>
          </w:p>
          <w:p w14:paraId="63DF58C1" w14:textId="77777777" w:rsidR="006806DB" w:rsidRPr="005F32CB" w:rsidRDefault="006806DB" w:rsidP="00A60585">
            <w:pPr>
              <w:pStyle w:val="NormalWeb"/>
              <w:spacing w:before="120" w:beforeAutospacing="0" w:after="120" w:afterAutospacing="0"/>
              <w:jc w:val="both"/>
              <w:textAlignment w:val="baseline"/>
              <w:rPr>
                <w:rStyle w:val="Emphasis"/>
                <w:rFonts w:asciiTheme="minorBidi" w:hAnsiTheme="minorBidi" w:cstheme="minorBidi"/>
                <w:b/>
                <w:bCs/>
                <w:bdr w:val="none" w:sz="0" w:space="0" w:color="auto" w:frame="1"/>
              </w:rPr>
            </w:pPr>
          </w:p>
          <w:p w14:paraId="0A5CCB5E"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Emphasis"/>
                <w:rFonts w:asciiTheme="minorBidi" w:hAnsiTheme="minorBidi" w:cstheme="minorBidi"/>
                <w:b/>
                <w:bCs/>
                <w:bdr w:val="none" w:sz="0" w:space="0" w:color="auto" w:frame="1"/>
              </w:rPr>
              <w:t>Effectiveness and efficiency</w:t>
            </w:r>
          </w:p>
          <w:p w14:paraId="24F2942A" w14:textId="77777777" w:rsidR="006806DB" w:rsidRPr="005F32CB" w:rsidRDefault="006806DB" w:rsidP="006806DB">
            <w:pPr>
              <w:numPr>
                <w:ilvl w:val="0"/>
                <w:numId w:val="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Were the actions to achieve the outputs and outcomes effective and efficient?</w:t>
            </w:r>
          </w:p>
          <w:p w14:paraId="092ADFE2" w14:textId="77777777" w:rsidR="006806DB" w:rsidRPr="005F32CB" w:rsidRDefault="006806DB" w:rsidP="006806DB">
            <w:pPr>
              <w:numPr>
                <w:ilvl w:val="0"/>
                <w:numId w:val="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Were there any lessons learned, failures/lost opportunities? What might have been done better or differently?</w:t>
            </w:r>
          </w:p>
          <w:p w14:paraId="4CDBA5A9" w14:textId="77777777" w:rsidR="006806DB" w:rsidRPr="005F32CB" w:rsidRDefault="006806DB" w:rsidP="006806DB">
            <w:pPr>
              <w:numPr>
                <w:ilvl w:val="0"/>
                <w:numId w:val="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How did the project deal with issues and risks?</w:t>
            </w:r>
          </w:p>
          <w:p w14:paraId="216F25F4" w14:textId="77777777" w:rsidR="006806DB" w:rsidRPr="005F32CB" w:rsidRDefault="006806DB" w:rsidP="006806DB">
            <w:pPr>
              <w:numPr>
                <w:ilvl w:val="0"/>
                <w:numId w:val="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Were the outputs achieved in a timely manner?</w:t>
            </w:r>
          </w:p>
          <w:p w14:paraId="400FC826" w14:textId="77777777" w:rsidR="006806DB" w:rsidRPr="005F32CB" w:rsidRDefault="006806DB" w:rsidP="006806DB">
            <w:pPr>
              <w:numPr>
                <w:ilvl w:val="0"/>
                <w:numId w:val="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Were the resources utilized in the best way possible?</w:t>
            </w:r>
          </w:p>
          <w:p w14:paraId="387E30B9" w14:textId="77777777" w:rsidR="006806DB" w:rsidRPr="005F32CB" w:rsidRDefault="006806DB" w:rsidP="006806DB">
            <w:pPr>
              <w:numPr>
                <w:ilvl w:val="0"/>
                <w:numId w:val="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Were the resources (time, funding, human resources) sufficient?</w:t>
            </w:r>
          </w:p>
          <w:p w14:paraId="5C1FF7A8" w14:textId="77777777" w:rsidR="006806DB" w:rsidRPr="005F32CB" w:rsidRDefault="006806DB" w:rsidP="00A60585">
            <w:pPr>
              <w:pStyle w:val="NormalWeb"/>
              <w:spacing w:before="120" w:beforeAutospacing="0" w:after="120" w:afterAutospacing="0"/>
              <w:jc w:val="both"/>
              <w:textAlignment w:val="baseline"/>
              <w:rPr>
                <w:rStyle w:val="Emphasis"/>
                <w:rFonts w:asciiTheme="minorBidi" w:hAnsiTheme="minorBidi" w:cstheme="minorBidi"/>
                <w:b/>
                <w:bCs/>
                <w:bdr w:val="none" w:sz="0" w:space="0" w:color="auto" w:frame="1"/>
              </w:rPr>
            </w:pPr>
          </w:p>
          <w:p w14:paraId="516CC8B0"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Emphasis"/>
                <w:rFonts w:asciiTheme="minorBidi" w:hAnsiTheme="minorBidi" w:cstheme="minorBidi"/>
                <w:b/>
                <w:bCs/>
                <w:bdr w:val="none" w:sz="0" w:space="0" w:color="auto" w:frame="1"/>
              </w:rPr>
              <w:t>Impact and sustainability</w:t>
            </w:r>
          </w:p>
          <w:p w14:paraId="555BEDEA" w14:textId="77777777" w:rsidR="006806DB" w:rsidRPr="005F32CB" w:rsidRDefault="006806DB" w:rsidP="006806DB">
            <w:pPr>
              <w:numPr>
                <w:ilvl w:val="0"/>
                <w:numId w:val="10"/>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Will the outputs/outcomes lead to benefits beyond the life of the existing project?</w:t>
            </w:r>
          </w:p>
          <w:p w14:paraId="42C30C04" w14:textId="77777777" w:rsidR="006806DB" w:rsidRPr="005F32CB" w:rsidRDefault="006806DB" w:rsidP="006806DB">
            <w:pPr>
              <w:numPr>
                <w:ilvl w:val="0"/>
                <w:numId w:val="10"/>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Were the actions and result owned by the partners and stakeholders?</w:t>
            </w:r>
          </w:p>
          <w:p w14:paraId="4FB0BF68" w14:textId="77777777" w:rsidR="006806DB" w:rsidRPr="005F32CB" w:rsidRDefault="006806DB" w:rsidP="006806DB">
            <w:pPr>
              <w:numPr>
                <w:ilvl w:val="0"/>
                <w:numId w:val="10"/>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Was the capacity (individuals, institution, and system) built through the actions of the project?</w:t>
            </w:r>
          </w:p>
          <w:p w14:paraId="4AABDD56" w14:textId="77777777" w:rsidR="006806DB" w:rsidRPr="005F32CB" w:rsidRDefault="006806DB" w:rsidP="006806DB">
            <w:pPr>
              <w:numPr>
                <w:ilvl w:val="0"/>
                <w:numId w:val="10"/>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What is the level of contribution of the project management arrangements to national ownership of the set objectives, result and outputs?</w:t>
            </w:r>
          </w:p>
          <w:p w14:paraId="3E56FCF1" w14:textId="77777777" w:rsidR="006806DB" w:rsidRPr="005F32CB" w:rsidRDefault="006806DB" w:rsidP="006806DB">
            <w:pPr>
              <w:numPr>
                <w:ilvl w:val="0"/>
                <w:numId w:val="10"/>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Were the modes of deliveries of the outputs appropriate to promote regional / national ownership and sustainability of the result achieved?</w:t>
            </w:r>
          </w:p>
          <w:p w14:paraId="2A327515" w14:textId="77777777" w:rsidR="006806DB" w:rsidRPr="005F32CB" w:rsidRDefault="006806DB" w:rsidP="006806DB">
            <w:pPr>
              <w:numPr>
                <w:ilvl w:val="0"/>
                <w:numId w:val="10"/>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Did the project address cross-cutting issues include gender?</w:t>
            </w:r>
          </w:p>
          <w:p w14:paraId="6CC25DB3" w14:textId="77777777" w:rsidR="006806DB" w:rsidRPr="005F32CB" w:rsidRDefault="006806DB" w:rsidP="00A60585">
            <w:pPr>
              <w:pStyle w:val="NormalWeb"/>
              <w:spacing w:before="120" w:beforeAutospacing="0" w:after="120" w:afterAutospacing="0"/>
              <w:jc w:val="both"/>
              <w:textAlignment w:val="baseline"/>
              <w:rPr>
                <w:rStyle w:val="Emphasis"/>
                <w:rFonts w:asciiTheme="minorBidi" w:hAnsiTheme="minorBidi" w:cstheme="minorBidi"/>
                <w:b/>
                <w:bCs/>
                <w:bdr w:val="none" w:sz="0" w:space="0" w:color="auto" w:frame="1"/>
              </w:rPr>
            </w:pPr>
          </w:p>
          <w:p w14:paraId="77918945" w14:textId="77777777" w:rsidR="006806DB" w:rsidRPr="005F32CB" w:rsidRDefault="006806DB" w:rsidP="00A60585">
            <w:pPr>
              <w:pStyle w:val="NormalWeb"/>
              <w:spacing w:before="120" w:beforeAutospacing="0" w:after="120" w:afterAutospacing="0"/>
              <w:jc w:val="both"/>
              <w:textAlignment w:val="baseline"/>
              <w:rPr>
                <w:rStyle w:val="Emphasis"/>
                <w:rFonts w:asciiTheme="minorBidi" w:hAnsiTheme="minorBidi" w:cstheme="minorBidi"/>
                <w:b/>
                <w:bCs/>
                <w:bdr w:val="none" w:sz="0" w:space="0" w:color="auto" w:frame="1"/>
              </w:rPr>
            </w:pPr>
          </w:p>
          <w:p w14:paraId="254C15FA"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Emphasis"/>
                <w:rFonts w:asciiTheme="minorBidi" w:hAnsiTheme="minorBidi" w:cstheme="minorBidi"/>
                <w:b/>
                <w:bCs/>
                <w:bdr w:val="none" w:sz="0" w:space="0" w:color="auto" w:frame="1"/>
              </w:rPr>
              <w:t>Project design</w:t>
            </w:r>
          </w:p>
          <w:p w14:paraId="72F3DFAC" w14:textId="77777777" w:rsidR="006806DB" w:rsidRPr="005F32CB" w:rsidRDefault="006806DB" w:rsidP="006806DB">
            <w:pPr>
              <w:numPr>
                <w:ilvl w:val="0"/>
                <w:numId w:val="11"/>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To what extent did the design of the project help in achieving its own goals?</w:t>
            </w:r>
          </w:p>
          <w:p w14:paraId="10D8D11C" w14:textId="77777777" w:rsidR="006806DB" w:rsidRPr="005F32CB" w:rsidRDefault="006806DB" w:rsidP="006806DB">
            <w:pPr>
              <w:numPr>
                <w:ilvl w:val="0"/>
                <w:numId w:val="11"/>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Was the context, problem, needs and priorities well analyzed while designing the project?</w:t>
            </w:r>
          </w:p>
          <w:p w14:paraId="68DAC9F4" w14:textId="77777777" w:rsidR="006806DB" w:rsidRPr="005F32CB" w:rsidRDefault="006806DB" w:rsidP="006806DB">
            <w:pPr>
              <w:numPr>
                <w:ilvl w:val="0"/>
                <w:numId w:val="11"/>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Were there clear objectives and strategy?</w:t>
            </w:r>
          </w:p>
          <w:p w14:paraId="2C828AFB" w14:textId="77777777" w:rsidR="006806DB" w:rsidRPr="005F32CB" w:rsidRDefault="006806DB" w:rsidP="006806DB">
            <w:pPr>
              <w:numPr>
                <w:ilvl w:val="0"/>
                <w:numId w:val="11"/>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Were there clear baseline indicators and/or benchmark for performance?</w:t>
            </w:r>
          </w:p>
          <w:p w14:paraId="271A83E5" w14:textId="77777777" w:rsidR="006806DB" w:rsidRPr="005F32CB" w:rsidRDefault="006806DB" w:rsidP="006806DB">
            <w:pPr>
              <w:numPr>
                <w:ilvl w:val="0"/>
                <w:numId w:val="11"/>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Was the process of project design sufficiently participatory? Was there any impact of the process?</w:t>
            </w:r>
          </w:p>
          <w:p w14:paraId="3F42B152" w14:textId="77777777" w:rsidR="006806DB" w:rsidRPr="005F32CB" w:rsidRDefault="006806DB" w:rsidP="006806DB">
            <w:pPr>
              <w:numPr>
                <w:ilvl w:val="0"/>
                <w:numId w:val="11"/>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Was there coherence and complementarity by the project to other entities in the field of fostering knowledge?</w:t>
            </w:r>
          </w:p>
          <w:p w14:paraId="7C997B6A" w14:textId="77777777" w:rsidR="006806DB" w:rsidRPr="005F32CB" w:rsidRDefault="006806DB" w:rsidP="006806DB">
            <w:pPr>
              <w:numPr>
                <w:ilvl w:val="0"/>
                <w:numId w:val="11"/>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Was there coherence, coordination and complementarity by the project with other donor funded activities in the field of fostering knowledge?</w:t>
            </w:r>
          </w:p>
          <w:p w14:paraId="27208F8A" w14:textId="77777777" w:rsidR="006806DB" w:rsidRPr="005F32CB" w:rsidRDefault="006806DB" w:rsidP="00A60585">
            <w:pPr>
              <w:pStyle w:val="NormalWeb"/>
              <w:spacing w:before="120" w:beforeAutospacing="0" w:after="120" w:afterAutospacing="0"/>
              <w:jc w:val="both"/>
              <w:textAlignment w:val="baseline"/>
              <w:rPr>
                <w:rStyle w:val="Emphasis"/>
                <w:rFonts w:asciiTheme="minorBidi" w:hAnsiTheme="minorBidi" w:cstheme="minorBidi"/>
                <w:b/>
                <w:bCs/>
                <w:bdr w:val="none" w:sz="0" w:space="0" w:color="auto" w:frame="1"/>
              </w:rPr>
            </w:pPr>
          </w:p>
          <w:p w14:paraId="272F68B1"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Emphasis"/>
                <w:rFonts w:asciiTheme="minorBidi" w:hAnsiTheme="minorBidi" w:cstheme="minorBidi"/>
                <w:b/>
                <w:bCs/>
                <w:bdr w:val="none" w:sz="0" w:space="0" w:color="auto" w:frame="1"/>
              </w:rPr>
              <w:t>Project management</w:t>
            </w:r>
          </w:p>
          <w:p w14:paraId="60D013AF" w14:textId="77777777" w:rsidR="006806DB" w:rsidRPr="005F32CB" w:rsidRDefault="006806DB" w:rsidP="006806DB">
            <w:pPr>
              <w:numPr>
                <w:ilvl w:val="0"/>
                <w:numId w:val="12"/>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Are the project management arrangements appropriate at the team level and project board level?</w:t>
            </w:r>
          </w:p>
          <w:p w14:paraId="2990020F" w14:textId="77777777" w:rsidR="006806DB" w:rsidRPr="005F32CB" w:rsidRDefault="006806DB" w:rsidP="006806DB">
            <w:pPr>
              <w:numPr>
                <w:ilvl w:val="0"/>
                <w:numId w:val="12"/>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Was there appropriate visibility and acknowledgement of the project and donor?</w:t>
            </w:r>
          </w:p>
          <w:p w14:paraId="14ABB8FE" w14:textId="77777777" w:rsidR="006806DB" w:rsidRPr="005F32CB" w:rsidRDefault="006806DB" w:rsidP="006806DB">
            <w:pPr>
              <w:numPr>
                <w:ilvl w:val="0"/>
                <w:numId w:val="12"/>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The Final Evaluation should be aligned with the principles established in UNDP’s </w:t>
            </w:r>
            <w:hyperlink r:id="rId7" w:history="1">
              <w:r w:rsidRPr="005F32CB">
                <w:rPr>
                  <w:rStyle w:val="Hyperlink"/>
                  <w:rFonts w:asciiTheme="minorBidi" w:hAnsiTheme="minorBidi"/>
                  <w:sz w:val="24"/>
                  <w:szCs w:val="24"/>
                  <w:bdr w:val="none" w:sz="0" w:space="0" w:color="auto" w:frame="1"/>
                </w:rPr>
                <w:t>Evaluation Policy</w:t>
              </w:r>
            </w:hyperlink>
            <w:r w:rsidRPr="005F32CB">
              <w:rPr>
                <w:rFonts w:asciiTheme="minorBidi" w:hAnsiTheme="minorBidi"/>
                <w:sz w:val="24"/>
                <w:szCs w:val="24"/>
              </w:rPr>
              <w:t> and the UN Evaluation Group’s </w:t>
            </w:r>
            <w:hyperlink r:id="rId8" w:history="1">
              <w:r w:rsidRPr="005F32CB">
                <w:rPr>
                  <w:rStyle w:val="Hyperlink"/>
                  <w:rFonts w:asciiTheme="minorBidi" w:hAnsiTheme="minorBidi"/>
                  <w:sz w:val="24"/>
                  <w:szCs w:val="24"/>
                  <w:bdr w:val="none" w:sz="0" w:space="0" w:color="auto" w:frame="1"/>
                </w:rPr>
                <w:t>Norms and Standards for Evaluation</w:t>
              </w:r>
            </w:hyperlink>
            <w:r w:rsidRPr="005F32CB">
              <w:rPr>
                <w:rFonts w:asciiTheme="minorBidi" w:hAnsiTheme="minorBidi"/>
                <w:sz w:val="24"/>
                <w:szCs w:val="24"/>
              </w:rPr>
              <w:t>.</w:t>
            </w:r>
          </w:p>
          <w:p w14:paraId="1AE49CF3" w14:textId="77777777" w:rsidR="006806DB" w:rsidRPr="005F32CB" w:rsidRDefault="006806DB" w:rsidP="00A60585">
            <w:pPr>
              <w:pStyle w:val="NormalWeb"/>
              <w:spacing w:before="120" w:beforeAutospacing="0" w:after="120" w:afterAutospacing="0"/>
              <w:jc w:val="both"/>
              <w:textAlignment w:val="baseline"/>
              <w:rPr>
                <w:rStyle w:val="Strong"/>
                <w:rFonts w:asciiTheme="minorBidi" w:hAnsiTheme="minorBidi" w:cstheme="minorBidi"/>
                <w:bdr w:val="none" w:sz="0" w:space="0" w:color="auto" w:frame="1"/>
              </w:rPr>
            </w:pPr>
          </w:p>
          <w:p w14:paraId="4F65E45A"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METHODOLOGY</w:t>
            </w:r>
          </w:p>
          <w:p w14:paraId="12F634E1"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Based on the UNDP guidelines for evaluations, the evaluation will be inclusive and participatory, involving principal stakeholders into the analysis. During the evaluation, the consultant is expected to apply the following approaches for data collection and analysis.</w:t>
            </w:r>
          </w:p>
          <w:p w14:paraId="0A574999" w14:textId="77777777" w:rsidR="006806DB" w:rsidRPr="005F32CB" w:rsidRDefault="006806DB" w:rsidP="006806DB">
            <w:pPr>
              <w:numPr>
                <w:ilvl w:val="0"/>
                <w:numId w:val="13"/>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t>Desk review </w:t>
            </w:r>
            <w:r w:rsidRPr="005F32CB">
              <w:rPr>
                <w:rFonts w:asciiTheme="minorBidi" w:hAnsiTheme="minorBidi"/>
                <w:sz w:val="24"/>
                <w:szCs w:val="24"/>
              </w:rPr>
              <w:t>of relevant documents, including progress reports and any records of the various opinion surveys conducted during the life of the project</w:t>
            </w:r>
            <w:r w:rsidRPr="005F32CB">
              <w:rPr>
                <w:rStyle w:val="Strong"/>
                <w:rFonts w:asciiTheme="minorBidi" w:hAnsiTheme="minorBidi"/>
                <w:sz w:val="24"/>
                <w:szCs w:val="24"/>
                <w:bdr w:val="none" w:sz="0" w:space="0" w:color="auto" w:frame="1"/>
              </w:rPr>
              <w:t>.</w:t>
            </w:r>
          </w:p>
          <w:p w14:paraId="51AF2C5A" w14:textId="77777777" w:rsidR="006806DB" w:rsidRPr="005F32CB" w:rsidRDefault="006806DB" w:rsidP="006806DB">
            <w:pPr>
              <w:numPr>
                <w:ilvl w:val="0"/>
                <w:numId w:val="13"/>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t>One field visit</w:t>
            </w:r>
            <w:r w:rsidRPr="005F32CB">
              <w:rPr>
                <w:rFonts w:asciiTheme="minorBidi" w:hAnsiTheme="minorBidi"/>
                <w:sz w:val="24"/>
                <w:szCs w:val="24"/>
              </w:rPr>
              <w:t> (including to Amman and Dubai) to meet with the project team and stakeholders in the field (3 working days) to conduct key informative interviews.</w:t>
            </w:r>
          </w:p>
          <w:p w14:paraId="48455442" w14:textId="77777777" w:rsidR="006806DB" w:rsidRPr="005F32CB" w:rsidRDefault="006806DB" w:rsidP="006806DB">
            <w:pPr>
              <w:numPr>
                <w:ilvl w:val="0"/>
                <w:numId w:val="13"/>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An </w:t>
            </w:r>
            <w:r w:rsidRPr="005F32CB">
              <w:rPr>
                <w:rStyle w:val="Strong"/>
                <w:rFonts w:asciiTheme="minorBidi" w:hAnsiTheme="minorBidi"/>
                <w:sz w:val="24"/>
                <w:szCs w:val="24"/>
                <w:bdr w:val="none" w:sz="0" w:space="0" w:color="auto" w:frame="1"/>
              </w:rPr>
              <w:t>analytical report</w:t>
            </w:r>
            <w:r w:rsidRPr="005F32CB">
              <w:rPr>
                <w:rFonts w:asciiTheme="minorBidi" w:hAnsiTheme="minorBidi"/>
                <w:sz w:val="24"/>
                <w:szCs w:val="24"/>
              </w:rPr>
              <w:t>, which should contain an executive summary (mandatory), be analytical in nature (both quantitative and qualitative), be structured around issues and related findings/lessons learned; and include conclusions and recommendations.</w:t>
            </w:r>
          </w:p>
          <w:p w14:paraId="26BE4078" w14:textId="77777777" w:rsidR="006806DB" w:rsidRPr="005F32CB" w:rsidRDefault="006806DB" w:rsidP="006806DB">
            <w:pPr>
              <w:pStyle w:val="NormalWeb"/>
              <w:numPr>
                <w:ilvl w:val="0"/>
                <w:numId w:val="13"/>
              </w:numPr>
              <w:spacing w:before="120" w:beforeAutospacing="0" w:after="120" w:afterAutospacing="0"/>
              <w:ind w:left="750"/>
              <w:jc w:val="both"/>
              <w:textAlignment w:val="baseline"/>
              <w:rPr>
                <w:rFonts w:asciiTheme="minorBidi" w:hAnsiTheme="minorBidi" w:cstheme="minorBidi"/>
              </w:rPr>
            </w:pPr>
            <w:r w:rsidRPr="005F32CB">
              <w:rPr>
                <w:rFonts w:asciiTheme="minorBidi" w:hAnsiTheme="minorBidi" w:cstheme="minorBidi"/>
              </w:rPr>
              <w:lastRenderedPageBreak/>
              <w:t>During the process, the consultant will report to the Director of the Regional Hub, who will provide overall guidance and ensure satisfactory completion of the deliverables. There will be close coordination with the Chief Technical Advisor (CTA) and project team who will assist in connecting the consultant with senior management, development partners, beneficiaries and key stakeholders. In addition, the CTA will provide key project documentation prior to fieldwork, and project staff will assist in developing a detailed programme to facilitate consultations as necessary.</w:t>
            </w:r>
          </w:p>
          <w:p w14:paraId="6BBC02EC" w14:textId="77777777" w:rsidR="006806DB" w:rsidRPr="005F32CB" w:rsidRDefault="006806DB" w:rsidP="00A60585">
            <w:pPr>
              <w:pStyle w:val="NormalWeb"/>
              <w:spacing w:before="120" w:beforeAutospacing="0" w:after="120" w:afterAutospacing="0"/>
              <w:jc w:val="both"/>
              <w:textAlignment w:val="baseline"/>
              <w:rPr>
                <w:rStyle w:val="Strong"/>
                <w:rFonts w:asciiTheme="minorBidi" w:hAnsiTheme="minorBidi" w:cstheme="minorBidi"/>
                <w:bdr w:val="none" w:sz="0" w:space="0" w:color="auto" w:frame="1"/>
              </w:rPr>
            </w:pPr>
          </w:p>
          <w:p w14:paraId="26C914F1"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EXPECTED OUTPUTS AND DELIVERABLES</w:t>
            </w:r>
          </w:p>
          <w:p w14:paraId="0B35291C" w14:textId="77777777" w:rsidR="006806DB" w:rsidRPr="005F32CB" w:rsidRDefault="006806DB" w:rsidP="006806DB">
            <w:pPr>
              <w:pStyle w:val="NormalWeb"/>
              <w:numPr>
                <w:ilvl w:val="0"/>
                <w:numId w:val="14"/>
              </w:numPr>
              <w:spacing w:before="120" w:beforeAutospacing="0" w:after="120" w:afterAutospacing="0"/>
              <w:ind w:left="750"/>
              <w:jc w:val="both"/>
              <w:textAlignment w:val="baseline"/>
              <w:rPr>
                <w:rFonts w:asciiTheme="minorBidi" w:hAnsiTheme="minorBidi" w:cstheme="minorBidi"/>
              </w:rPr>
            </w:pPr>
            <w:r w:rsidRPr="005F32CB">
              <w:rPr>
                <w:rFonts w:asciiTheme="minorBidi" w:hAnsiTheme="minorBidi" w:cstheme="minorBidi"/>
              </w:rPr>
              <w:t>The consultant is expected to deliver the following outputs:</w:t>
            </w:r>
          </w:p>
          <w:p w14:paraId="1176DC8F" w14:textId="77777777" w:rsidR="006806DB" w:rsidRPr="005F32CB" w:rsidRDefault="006806DB" w:rsidP="006806DB">
            <w:pPr>
              <w:numPr>
                <w:ilvl w:val="0"/>
                <w:numId w:val="14"/>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Inception report on proposed evaluation methodology, work plan and proposed structure of the report;</w:t>
            </w:r>
          </w:p>
          <w:p w14:paraId="17F81512" w14:textId="77777777" w:rsidR="006806DB" w:rsidRPr="005F32CB" w:rsidRDefault="006806DB" w:rsidP="006806DB">
            <w:pPr>
              <w:numPr>
                <w:ilvl w:val="0"/>
                <w:numId w:val="14"/>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A draft preliminary evaluation report, to be presented at a debriefing meeting with UNDP;</w:t>
            </w:r>
          </w:p>
          <w:p w14:paraId="234D1315" w14:textId="77777777" w:rsidR="006806DB" w:rsidRPr="005F32CB" w:rsidRDefault="006806DB" w:rsidP="006806DB">
            <w:pPr>
              <w:numPr>
                <w:ilvl w:val="0"/>
                <w:numId w:val="14"/>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Final report including a 2-3 pages’ executive summary.</w:t>
            </w:r>
          </w:p>
          <w:p w14:paraId="5EE1C14D"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Please refer to “Annex 1: Proposed Evaluation Workplan” for a detailed view of the Deliverables/Outputs with the corresponding Activity, Estimated Duration, Due Dates, Review and Approvals Required.</w:t>
            </w:r>
          </w:p>
          <w:p w14:paraId="15C19B6A"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S/he will work with the AKP Chief Technical Advisor based in Dubai under the supervision of the Regional Hub Director based in Amman, based on the workplan enclosed as Annex 1.</w:t>
            </w:r>
          </w:p>
        </w:tc>
      </w:tr>
      <w:tr w:rsidR="006806DB" w:rsidRPr="005F32CB" w14:paraId="5F47BD80" w14:textId="77777777" w:rsidTr="00A60585">
        <w:tc>
          <w:tcPr>
            <w:tcW w:w="0" w:type="auto"/>
            <w:shd w:val="clear" w:color="auto" w:fill="auto"/>
            <w:hideMark/>
          </w:tcPr>
          <w:p w14:paraId="5DB1175F" w14:textId="77777777" w:rsidR="006806DB" w:rsidRPr="005F32CB" w:rsidRDefault="006806DB" w:rsidP="00A60585">
            <w:pPr>
              <w:spacing w:before="120" w:after="120" w:line="240" w:lineRule="auto"/>
              <w:jc w:val="both"/>
              <w:rPr>
                <w:rFonts w:asciiTheme="minorBidi" w:hAnsiTheme="minorBidi"/>
                <w:color w:val="666666"/>
                <w:sz w:val="24"/>
                <w:szCs w:val="24"/>
              </w:rPr>
            </w:pPr>
          </w:p>
          <w:p w14:paraId="6DDA77A4" w14:textId="77777777" w:rsidR="006806DB" w:rsidRPr="005F32CB" w:rsidRDefault="006806DB" w:rsidP="00A60585">
            <w:pPr>
              <w:pStyle w:val="Heading5"/>
              <w:spacing w:before="120" w:after="120" w:line="240" w:lineRule="auto"/>
              <w:jc w:val="both"/>
              <w:textAlignment w:val="baseline"/>
              <w:rPr>
                <w:rFonts w:asciiTheme="minorBidi" w:hAnsiTheme="minorBidi" w:cstheme="minorBidi"/>
                <w:color w:val="0055AA"/>
                <w:sz w:val="24"/>
                <w:szCs w:val="24"/>
              </w:rPr>
            </w:pPr>
            <w:r w:rsidRPr="005F32CB">
              <w:rPr>
                <w:rFonts w:asciiTheme="minorBidi" w:hAnsiTheme="minorBidi" w:cstheme="minorBidi"/>
                <w:color w:val="0055AA"/>
                <w:sz w:val="24"/>
                <w:szCs w:val="24"/>
              </w:rPr>
              <w:t>Competencies</w:t>
            </w:r>
          </w:p>
          <w:p w14:paraId="712CD080" w14:textId="77777777" w:rsidR="006806DB" w:rsidRPr="005F32CB" w:rsidRDefault="006806DB" w:rsidP="00A60585">
            <w:pPr>
              <w:spacing w:before="120" w:after="120" w:line="240" w:lineRule="auto"/>
              <w:jc w:val="both"/>
              <w:rPr>
                <w:rFonts w:asciiTheme="minorBidi" w:hAnsiTheme="minorBidi"/>
                <w:color w:val="666666"/>
                <w:sz w:val="24"/>
                <w:szCs w:val="24"/>
              </w:rPr>
            </w:pPr>
          </w:p>
        </w:tc>
      </w:tr>
      <w:tr w:rsidR="006806DB" w:rsidRPr="005F32CB" w14:paraId="293C726A" w14:textId="77777777" w:rsidTr="00A60585">
        <w:tc>
          <w:tcPr>
            <w:tcW w:w="0" w:type="auto"/>
            <w:shd w:val="clear" w:color="auto" w:fill="auto"/>
            <w:hideMark/>
          </w:tcPr>
          <w:p w14:paraId="5E3DD335"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Emphasis"/>
                <w:rFonts w:asciiTheme="minorBidi" w:hAnsiTheme="minorBidi" w:cstheme="minorBidi"/>
                <w:bdr w:val="none" w:sz="0" w:space="0" w:color="auto" w:frame="1"/>
              </w:rPr>
              <w:t>Functional</w:t>
            </w:r>
          </w:p>
          <w:p w14:paraId="04DC6DD3" w14:textId="77777777" w:rsidR="006806DB" w:rsidRPr="005F32CB" w:rsidRDefault="006806DB" w:rsidP="006806DB">
            <w:pPr>
              <w:numPr>
                <w:ilvl w:val="0"/>
                <w:numId w:val="15"/>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Good teamwork and interpersonal skills;</w:t>
            </w:r>
          </w:p>
          <w:p w14:paraId="176DFBC4" w14:textId="77777777" w:rsidR="006806DB" w:rsidRPr="005F32CB" w:rsidRDefault="006806DB" w:rsidP="006806DB">
            <w:pPr>
              <w:numPr>
                <w:ilvl w:val="0"/>
                <w:numId w:val="15"/>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Flexibility and ability to handle multiple tasks and work under pressure;</w:t>
            </w:r>
          </w:p>
          <w:p w14:paraId="716045F2"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Emphasis"/>
                <w:rFonts w:asciiTheme="minorBidi" w:hAnsiTheme="minorBidi" w:cstheme="minorBidi"/>
                <w:bdr w:val="none" w:sz="0" w:space="0" w:color="auto" w:frame="1"/>
              </w:rPr>
              <w:t>Knowledge Management and Learning</w:t>
            </w:r>
          </w:p>
          <w:p w14:paraId="15685A84" w14:textId="77777777" w:rsidR="006806DB" w:rsidRPr="005F32CB" w:rsidRDefault="006806DB" w:rsidP="006806DB">
            <w:pPr>
              <w:numPr>
                <w:ilvl w:val="0"/>
                <w:numId w:val="16"/>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Ability to strongly promote and build knowledge products;</w:t>
            </w:r>
          </w:p>
          <w:p w14:paraId="5F652855" w14:textId="77777777" w:rsidR="006806DB" w:rsidRPr="005F32CB" w:rsidRDefault="006806DB" w:rsidP="006806DB">
            <w:pPr>
              <w:numPr>
                <w:ilvl w:val="0"/>
                <w:numId w:val="16"/>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Seeks and applies knowledge, information and best practices from within and outside of UNDP;</w:t>
            </w:r>
          </w:p>
          <w:p w14:paraId="46C92F6D" w14:textId="77777777" w:rsidR="006806DB" w:rsidRPr="005F32CB" w:rsidRDefault="006806DB" w:rsidP="006806DB">
            <w:pPr>
              <w:numPr>
                <w:ilvl w:val="0"/>
                <w:numId w:val="16"/>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Demonstrates strong oral and written communication skills;</w:t>
            </w:r>
          </w:p>
          <w:p w14:paraId="2F2D4DAD"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Emphasis"/>
                <w:rFonts w:asciiTheme="minorBidi" w:hAnsiTheme="minorBidi" w:cstheme="minorBidi"/>
                <w:bdr w:val="none" w:sz="0" w:space="0" w:color="auto" w:frame="1"/>
              </w:rPr>
              <w:t>Judgment/Decision-Making</w:t>
            </w:r>
          </w:p>
          <w:p w14:paraId="7809C0F5" w14:textId="77777777" w:rsidR="006806DB" w:rsidRPr="005F32CB" w:rsidRDefault="006806DB" w:rsidP="006806DB">
            <w:pPr>
              <w:numPr>
                <w:ilvl w:val="0"/>
                <w:numId w:val="17"/>
              </w:numPr>
              <w:spacing w:before="120" w:after="120" w:line="240" w:lineRule="auto"/>
              <w:ind w:left="750"/>
              <w:jc w:val="both"/>
              <w:textAlignment w:val="baseline"/>
              <w:rPr>
                <w:rFonts w:asciiTheme="minorBidi" w:hAnsiTheme="minorBidi"/>
                <w:color w:val="666666"/>
                <w:sz w:val="24"/>
                <w:szCs w:val="24"/>
              </w:rPr>
            </w:pPr>
            <w:r w:rsidRPr="005F32CB">
              <w:rPr>
                <w:rFonts w:asciiTheme="minorBidi" w:hAnsiTheme="minorBidi"/>
                <w:sz w:val="24"/>
                <w:szCs w:val="24"/>
              </w:rPr>
              <w:t>Mature judgment and initiative;</w:t>
            </w:r>
          </w:p>
        </w:tc>
      </w:tr>
      <w:tr w:rsidR="006806DB" w:rsidRPr="005F32CB" w14:paraId="72DE6C8D" w14:textId="77777777" w:rsidTr="00A60585">
        <w:tc>
          <w:tcPr>
            <w:tcW w:w="0" w:type="auto"/>
            <w:shd w:val="clear" w:color="auto" w:fill="auto"/>
            <w:hideMark/>
          </w:tcPr>
          <w:p w14:paraId="0EFE0648" w14:textId="77777777" w:rsidR="006806DB" w:rsidRDefault="006806DB" w:rsidP="00A60585">
            <w:pPr>
              <w:pStyle w:val="Heading5"/>
              <w:spacing w:before="120" w:after="120" w:line="240" w:lineRule="auto"/>
              <w:jc w:val="both"/>
              <w:textAlignment w:val="baseline"/>
              <w:rPr>
                <w:rFonts w:asciiTheme="minorBidi" w:hAnsiTheme="minorBidi" w:cstheme="minorBidi"/>
                <w:color w:val="0055AA"/>
                <w:sz w:val="24"/>
                <w:szCs w:val="24"/>
              </w:rPr>
            </w:pPr>
          </w:p>
          <w:p w14:paraId="4243AD5B" w14:textId="77777777" w:rsidR="006806DB" w:rsidRPr="005F32CB" w:rsidRDefault="006806DB" w:rsidP="00A60585">
            <w:pPr>
              <w:pStyle w:val="Heading5"/>
              <w:spacing w:before="120" w:after="120" w:line="240" w:lineRule="auto"/>
              <w:jc w:val="both"/>
              <w:textAlignment w:val="baseline"/>
              <w:rPr>
                <w:rFonts w:asciiTheme="minorBidi" w:hAnsiTheme="minorBidi" w:cstheme="minorBidi"/>
                <w:color w:val="0055AA"/>
                <w:sz w:val="24"/>
                <w:szCs w:val="24"/>
              </w:rPr>
            </w:pPr>
            <w:r w:rsidRPr="005F32CB">
              <w:rPr>
                <w:rFonts w:asciiTheme="minorBidi" w:hAnsiTheme="minorBidi" w:cstheme="minorBidi"/>
                <w:color w:val="0055AA"/>
                <w:sz w:val="24"/>
                <w:szCs w:val="24"/>
              </w:rPr>
              <w:t>Required Skills and Experience</w:t>
            </w:r>
          </w:p>
          <w:p w14:paraId="395E548D" w14:textId="77777777" w:rsidR="006806DB" w:rsidRPr="005F32CB" w:rsidRDefault="006806DB" w:rsidP="00A60585">
            <w:pPr>
              <w:spacing w:before="120" w:after="120" w:line="240" w:lineRule="auto"/>
              <w:jc w:val="both"/>
              <w:rPr>
                <w:rFonts w:asciiTheme="minorBidi" w:hAnsiTheme="minorBidi"/>
                <w:color w:val="666666"/>
                <w:sz w:val="24"/>
                <w:szCs w:val="24"/>
              </w:rPr>
            </w:pPr>
          </w:p>
        </w:tc>
      </w:tr>
      <w:tr w:rsidR="006806DB" w:rsidRPr="005F32CB" w14:paraId="4CFCD477" w14:textId="77777777" w:rsidTr="00A60585">
        <w:tc>
          <w:tcPr>
            <w:tcW w:w="0" w:type="auto"/>
            <w:shd w:val="clear" w:color="auto" w:fill="auto"/>
            <w:hideMark/>
          </w:tcPr>
          <w:p w14:paraId="59F75A6D"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QUALIFICATIONS OF THE SUCCESSFUL INDIVIDUAL CONTRACTOR</w:t>
            </w:r>
          </w:p>
          <w:p w14:paraId="0154F586"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I. Academic Qualifications:</w:t>
            </w:r>
          </w:p>
          <w:p w14:paraId="335BB4B3" w14:textId="77777777" w:rsidR="006806DB" w:rsidRPr="005F32CB" w:rsidRDefault="006806DB" w:rsidP="006806DB">
            <w:pPr>
              <w:numPr>
                <w:ilvl w:val="0"/>
                <w:numId w:val="18"/>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At least a master’s degree in social sciences, management or related discipline;</w:t>
            </w:r>
          </w:p>
          <w:p w14:paraId="60301882"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II. Years of experience:</w:t>
            </w:r>
          </w:p>
          <w:p w14:paraId="302924A2" w14:textId="77777777" w:rsidR="006806DB" w:rsidRPr="005F32CB" w:rsidRDefault="006806DB" w:rsidP="006806DB">
            <w:pPr>
              <w:numPr>
                <w:ilvl w:val="0"/>
                <w:numId w:val="1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A minimum of 7 years of experience in implementation / evaluation of projects/programmes on democratic governance / fostering knowledge; preferably some experience of these in the Arab countries;</w:t>
            </w:r>
          </w:p>
          <w:p w14:paraId="356F1E23" w14:textId="77777777" w:rsidR="006806DB" w:rsidRPr="005F32CB" w:rsidRDefault="006806DB" w:rsidP="006806DB">
            <w:pPr>
              <w:numPr>
                <w:ilvl w:val="0"/>
                <w:numId w:val="1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Experience in cooperation with multilateral agencies</w:t>
            </w:r>
          </w:p>
          <w:p w14:paraId="02E402E7" w14:textId="77777777" w:rsidR="006806DB" w:rsidRPr="005F32CB" w:rsidRDefault="006806DB" w:rsidP="006806DB">
            <w:pPr>
              <w:numPr>
                <w:ilvl w:val="0"/>
                <w:numId w:val="1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Strong background experience including familiarity with UN systems, requirements, procedures, and rules &amp; regulations;</w:t>
            </w:r>
          </w:p>
          <w:p w14:paraId="005017C3" w14:textId="77777777" w:rsidR="006806DB" w:rsidRPr="005F32CB" w:rsidRDefault="006806DB" w:rsidP="006806DB">
            <w:pPr>
              <w:numPr>
                <w:ilvl w:val="0"/>
                <w:numId w:val="1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Solid understanding of international knowledge standards and experiences in programming on related issues;</w:t>
            </w:r>
          </w:p>
          <w:p w14:paraId="1BAC3E08" w14:textId="77777777" w:rsidR="006806DB" w:rsidRPr="005F32CB" w:rsidRDefault="006806DB" w:rsidP="006806DB">
            <w:pPr>
              <w:numPr>
                <w:ilvl w:val="0"/>
                <w:numId w:val="1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Proven work experience in use of participatory evaluation methods for identifying measurable target indicators and in particular for identifying outcome / impact – positive change of behavior, policy or law made;</w:t>
            </w:r>
          </w:p>
          <w:p w14:paraId="39D46722" w14:textId="77777777" w:rsidR="006806DB" w:rsidRPr="005F32CB" w:rsidRDefault="006806DB" w:rsidP="006806DB">
            <w:pPr>
              <w:numPr>
                <w:ilvl w:val="0"/>
                <w:numId w:val="1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Demonstrated ability to assess complex situations in order to succinctly and clearly distil critical issues.</w:t>
            </w:r>
          </w:p>
          <w:p w14:paraId="24854FB5" w14:textId="77777777" w:rsidR="006806DB" w:rsidRPr="005F32CB" w:rsidRDefault="006806DB" w:rsidP="006806DB">
            <w:pPr>
              <w:numPr>
                <w:ilvl w:val="0"/>
                <w:numId w:val="19"/>
              </w:numPr>
              <w:spacing w:before="120" w:after="120" w:line="240" w:lineRule="auto"/>
              <w:ind w:left="750"/>
              <w:jc w:val="both"/>
              <w:textAlignment w:val="baseline"/>
              <w:rPr>
                <w:rFonts w:asciiTheme="minorBidi" w:hAnsiTheme="minorBidi"/>
                <w:sz w:val="24"/>
                <w:szCs w:val="24"/>
              </w:rPr>
            </w:pPr>
            <w:r w:rsidRPr="005F32CB">
              <w:rPr>
                <w:rStyle w:val="Emphasis"/>
                <w:rFonts w:asciiTheme="minorBidi" w:hAnsiTheme="minorBidi"/>
                <w:sz w:val="24"/>
                <w:szCs w:val="24"/>
                <w:bdr w:val="none" w:sz="0" w:space="0" w:color="auto" w:frame="1"/>
              </w:rPr>
              <w:t>Excellent analytical and report writing skills</w:t>
            </w:r>
          </w:p>
          <w:p w14:paraId="294F89C1"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IV. Language Requirements:</w:t>
            </w:r>
          </w:p>
          <w:p w14:paraId="6B647106" w14:textId="77777777" w:rsidR="006806DB" w:rsidRPr="005F32CB" w:rsidRDefault="006806DB" w:rsidP="006806DB">
            <w:pPr>
              <w:numPr>
                <w:ilvl w:val="0"/>
                <w:numId w:val="20"/>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Language proficiency in both English and Arabic, written and oral is required.</w:t>
            </w:r>
          </w:p>
          <w:p w14:paraId="0750F110" w14:textId="77777777" w:rsidR="006806DB" w:rsidRDefault="006806DB" w:rsidP="00A60585">
            <w:pPr>
              <w:pStyle w:val="NormalWeb"/>
              <w:spacing w:before="120" w:beforeAutospacing="0" w:after="120" w:afterAutospacing="0"/>
              <w:jc w:val="both"/>
              <w:textAlignment w:val="baseline"/>
              <w:rPr>
                <w:rStyle w:val="Strong"/>
                <w:rFonts w:asciiTheme="minorBidi" w:hAnsiTheme="minorBidi" w:cstheme="minorBidi"/>
                <w:bdr w:val="none" w:sz="0" w:space="0" w:color="auto" w:frame="1"/>
              </w:rPr>
            </w:pPr>
          </w:p>
          <w:p w14:paraId="473CAC48" w14:textId="77777777" w:rsidR="006806DB" w:rsidRDefault="006806DB" w:rsidP="00A60585">
            <w:pPr>
              <w:pStyle w:val="NormalWeb"/>
              <w:spacing w:before="120" w:beforeAutospacing="0" w:after="120" w:afterAutospacing="0"/>
              <w:jc w:val="both"/>
              <w:textAlignment w:val="baseline"/>
              <w:rPr>
                <w:rStyle w:val="Strong"/>
                <w:rFonts w:asciiTheme="minorBidi" w:hAnsiTheme="minorBidi"/>
                <w:bdr w:val="none" w:sz="0" w:space="0" w:color="auto" w:frame="1"/>
              </w:rPr>
            </w:pPr>
          </w:p>
          <w:p w14:paraId="7DAA2C35" w14:textId="77777777" w:rsidR="006806DB" w:rsidRPr="005F32CB" w:rsidRDefault="006806DB" w:rsidP="00A60585">
            <w:pPr>
              <w:pStyle w:val="NormalWeb"/>
              <w:spacing w:before="120" w:beforeAutospacing="0" w:after="120" w:afterAutospacing="0"/>
              <w:jc w:val="both"/>
              <w:textAlignment w:val="baseline"/>
              <w:rPr>
                <w:rStyle w:val="Strong"/>
                <w:rFonts w:asciiTheme="minorBidi" w:hAnsiTheme="minorBidi" w:cstheme="minorBidi"/>
                <w:bdr w:val="none" w:sz="0" w:space="0" w:color="auto" w:frame="1"/>
              </w:rPr>
            </w:pPr>
          </w:p>
          <w:p w14:paraId="046ED63B"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INSTITUTIONAL ARRANGEMENT</w:t>
            </w:r>
          </w:p>
          <w:p w14:paraId="2B1D5B58" w14:textId="77777777" w:rsidR="006806DB" w:rsidRPr="005F32CB" w:rsidRDefault="006806DB" w:rsidP="006806DB">
            <w:pPr>
              <w:numPr>
                <w:ilvl w:val="0"/>
                <w:numId w:val="21"/>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The individual is required to exhibit his or her full-time commitment with UNDP-RBAS;</w:t>
            </w:r>
          </w:p>
          <w:p w14:paraId="20460481" w14:textId="77777777" w:rsidR="006806DB" w:rsidRPr="005F32CB" w:rsidRDefault="006806DB" w:rsidP="006806DB">
            <w:pPr>
              <w:numPr>
                <w:ilvl w:val="0"/>
                <w:numId w:val="21"/>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S/He shall perform tasks under the general guidance and the direct supervision of the Arab Knowledge Portal (AKP) project manager. The supervision of the (AKP) project manager will include approvals/acceptance of the outputs as identified in the previous section;</w:t>
            </w:r>
          </w:p>
          <w:p w14:paraId="392791EB" w14:textId="77777777" w:rsidR="006806DB" w:rsidRPr="005F32CB" w:rsidRDefault="006806DB" w:rsidP="006806DB">
            <w:pPr>
              <w:numPr>
                <w:ilvl w:val="0"/>
                <w:numId w:val="21"/>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The individual is expected to liaise and collaborate in the course of performing the work with other consultants, suppliers and UN colleagues;</w:t>
            </w:r>
          </w:p>
          <w:p w14:paraId="3E15C208" w14:textId="77777777" w:rsidR="006806DB" w:rsidRPr="005F32CB" w:rsidRDefault="006806DB" w:rsidP="006806DB">
            <w:pPr>
              <w:numPr>
                <w:ilvl w:val="0"/>
                <w:numId w:val="21"/>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lastRenderedPageBreak/>
              <w:t>The individual is required to provide periodical progress reports on regular and needed basis throughout the assignment in order to monitor progress;</w:t>
            </w:r>
          </w:p>
          <w:p w14:paraId="63C188B1" w14:textId="77777777" w:rsidR="006806DB" w:rsidRPr="005F32CB" w:rsidRDefault="006806DB" w:rsidP="006806DB">
            <w:pPr>
              <w:numPr>
                <w:ilvl w:val="0"/>
                <w:numId w:val="21"/>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The individual is required to maintain close communication with UNDP-RBAS on regular and needed basis at any period throughout the assignment in order to monitor progress. In the event of any delay, S/he will inform UNDP promptly so that decisions and remedial action may be taken accordingly;</w:t>
            </w:r>
          </w:p>
          <w:p w14:paraId="12A5DBB3" w14:textId="77777777" w:rsidR="006806DB" w:rsidRPr="005F32CB" w:rsidRDefault="006806DB" w:rsidP="006806DB">
            <w:pPr>
              <w:numPr>
                <w:ilvl w:val="0"/>
                <w:numId w:val="21"/>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Should UNDP deem it necessary, it reserves the right to commission additional inputs, reviews or revisions, as needed to ensure the quality and relevance of the work.</w:t>
            </w:r>
          </w:p>
          <w:p w14:paraId="7FEA1CFE" w14:textId="77777777" w:rsidR="006806DB" w:rsidRPr="005F32CB" w:rsidRDefault="006806DB" w:rsidP="00A60585">
            <w:pPr>
              <w:spacing w:before="120" w:after="120" w:line="240" w:lineRule="auto"/>
              <w:ind w:left="750"/>
              <w:jc w:val="both"/>
              <w:textAlignment w:val="baseline"/>
              <w:rPr>
                <w:rFonts w:asciiTheme="minorBidi" w:hAnsiTheme="minorBidi"/>
                <w:sz w:val="24"/>
                <w:szCs w:val="24"/>
              </w:rPr>
            </w:pPr>
          </w:p>
          <w:p w14:paraId="53673A9A" w14:textId="77777777" w:rsidR="006806DB" w:rsidRPr="005F32CB" w:rsidRDefault="006806DB" w:rsidP="006806DB">
            <w:pPr>
              <w:numPr>
                <w:ilvl w:val="0"/>
                <w:numId w:val="22"/>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t>FINANCIAL PROPOSAL</w:t>
            </w:r>
          </w:p>
          <w:p w14:paraId="3A400960"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Interested candidates should provide lump sum fees for requested services with detailed breakdown. This amount must be “all-inclusive”. Please note that the terms “all-inclusive” implies that all costs (professional fees, travel costs, living allowances, communications, consumables, etc.) that could possibly be incurred are already factored into the final amounts submitted in the proposal. Also, please note that the contract price will be Deliverables/Outputs based - not fixed - subject to change in the cost components.</w:t>
            </w:r>
          </w:p>
          <w:p w14:paraId="45B48323" w14:textId="77777777" w:rsidR="006806D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The contractor will be paid an all-inclusive Deliverables/Outputs based lump sum amounts over the assignment period, subject to the submission of Certification of Payment (CoP) duly certified and confirmation of satisfactory performance of achieved work (deliverables/outputs) in line with the schedule of payments table hereunder.</w:t>
            </w:r>
          </w:p>
          <w:p w14:paraId="3917B8B2" w14:textId="77777777" w:rsidR="006806DB" w:rsidRDefault="006806DB" w:rsidP="00A60585">
            <w:pPr>
              <w:pStyle w:val="NormalWeb"/>
              <w:spacing w:before="120" w:beforeAutospacing="0" w:after="120" w:afterAutospacing="0"/>
              <w:jc w:val="both"/>
              <w:textAlignment w:val="baseline"/>
              <w:rPr>
                <w:rFonts w:asciiTheme="minorBidi" w:hAnsiTheme="minorBidi" w:cstheme="minorBidi"/>
              </w:rPr>
            </w:pPr>
          </w:p>
          <w:p w14:paraId="5E155C7A" w14:textId="77777777" w:rsidR="006806DB" w:rsidRDefault="006806DB" w:rsidP="00A60585">
            <w:pPr>
              <w:pStyle w:val="NormalWeb"/>
              <w:spacing w:before="120" w:beforeAutospacing="0" w:after="120" w:afterAutospacing="0"/>
              <w:jc w:val="both"/>
              <w:textAlignment w:val="baseline"/>
              <w:rPr>
                <w:rFonts w:asciiTheme="minorBidi" w:hAnsiTheme="minorBidi" w:cstheme="minorBidi"/>
              </w:rPr>
            </w:pPr>
          </w:p>
          <w:p w14:paraId="7489B006" w14:textId="77777777" w:rsidR="006806DB" w:rsidRDefault="006806DB" w:rsidP="00A60585">
            <w:pPr>
              <w:pStyle w:val="NormalWeb"/>
              <w:spacing w:before="120" w:beforeAutospacing="0" w:after="120" w:afterAutospacing="0"/>
              <w:jc w:val="both"/>
              <w:textAlignment w:val="baseline"/>
              <w:rPr>
                <w:rFonts w:asciiTheme="minorBidi" w:hAnsiTheme="minorBidi" w:cstheme="minorBidi"/>
              </w:rPr>
            </w:pPr>
          </w:p>
          <w:p w14:paraId="6132D21C"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p>
          <w:tbl>
            <w:tblPr>
              <w:tblW w:w="874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9"/>
              <w:gridCol w:w="1708"/>
              <w:gridCol w:w="1815"/>
              <w:gridCol w:w="2139"/>
            </w:tblGrid>
            <w:tr w:rsidR="006806DB" w:rsidRPr="005F32CB" w14:paraId="1284E275" w14:textId="77777777" w:rsidTr="00A60585">
              <w:trPr>
                <w:trHeight w:val="480"/>
                <w:jc w:val="center"/>
              </w:trPr>
              <w:tc>
                <w:tcPr>
                  <w:tcW w:w="3383" w:type="dxa"/>
                  <w:tcBorders>
                    <w:top w:val="outset" w:sz="6" w:space="0" w:color="auto"/>
                    <w:left w:val="outset" w:sz="6" w:space="0" w:color="auto"/>
                    <w:bottom w:val="outset" w:sz="6" w:space="0" w:color="auto"/>
                    <w:right w:val="outset" w:sz="6" w:space="0" w:color="auto"/>
                  </w:tcBorders>
                  <w:shd w:val="clear" w:color="auto" w:fill="auto"/>
                  <w:hideMark/>
                </w:tcPr>
                <w:p w14:paraId="75B366CB" w14:textId="77777777" w:rsidR="006806DB" w:rsidRPr="005F32CB" w:rsidRDefault="006806DB" w:rsidP="00A60585">
                  <w:pPr>
                    <w:pStyle w:val="NormalWeb"/>
                    <w:spacing w:before="120" w:beforeAutospacing="0" w:after="120" w:afterAutospacing="0"/>
                    <w:ind w:left="120" w:right="425"/>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Milestone</w:t>
                  </w:r>
                </w:p>
              </w:tc>
              <w:tc>
                <w:tcPr>
                  <w:tcW w:w="1701" w:type="dxa"/>
                  <w:tcBorders>
                    <w:top w:val="outset" w:sz="6" w:space="0" w:color="auto"/>
                    <w:left w:val="outset" w:sz="6" w:space="0" w:color="auto"/>
                    <w:bottom w:val="outset" w:sz="6" w:space="0" w:color="auto"/>
                    <w:right w:val="outset" w:sz="6" w:space="0" w:color="auto"/>
                  </w:tcBorders>
                  <w:shd w:val="clear" w:color="auto" w:fill="auto"/>
                  <w:hideMark/>
                </w:tcPr>
                <w:p w14:paraId="7E7B65CA" w14:textId="77777777" w:rsidR="006806DB" w:rsidRPr="005F32CB" w:rsidRDefault="006806DB" w:rsidP="00A60585">
                  <w:pPr>
                    <w:pStyle w:val="NormalWeb"/>
                    <w:spacing w:before="120" w:beforeAutospacing="0" w:after="120" w:afterAutospacing="0"/>
                    <w:ind w:left="120" w:right="425"/>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Estimated due date</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14:paraId="5EFCF3E3" w14:textId="77777777" w:rsidR="006806DB" w:rsidRPr="005F32CB" w:rsidRDefault="006806DB" w:rsidP="00A60585">
                  <w:pPr>
                    <w:pStyle w:val="NormalWeb"/>
                    <w:spacing w:before="120" w:beforeAutospacing="0" w:after="120" w:afterAutospacing="0"/>
                    <w:ind w:left="120" w:right="425"/>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Expected number of working days for each deliverable</w:t>
                  </w:r>
                </w:p>
              </w:tc>
              <w:tc>
                <w:tcPr>
                  <w:tcW w:w="2239" w:type="dxa"/>
                  <w:tcBorders>
                    <w:top w:val="outset" w:sz="6" w:space="0" w:color="auto"/>
                    <w:left w:val="outset" w:sz="6" w:space="0" w:color="auto"/>
                    <w:bottom w:val="outset" w:sz="6" w:space="0" w:color="auto"/>
                    <w:right w:val="outset" w:sz="6" w:space="0" w:color="auto"/>
                  </w:tcBorders>
                  <w:shd w:val="clear" w:color="auto" w:fill="auto"/>
                  <w:hideMark/>
                </w:tcPr>
                <w:p w14:paraId="29252EE5" w14:textId="77777777" w:rsidR="006806DB" w:rsidRPr="005F32CB" w:rsidRDefault="006806DB" w:rsidP="00A60585">
                  <w:pPr>
                    <w:pStyle w:val="NormalWeb"/>
                    <w:spacing w:before="120" w:beforeAutospacing="0" w:after="120" w:afterAutospacing="0"/>
                    <w:ind w:left="120" w:right="425"/>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Payment</w:t>
                  </w:r>
                </w:p>
              </w:tc>
            </w:tr>
            <w:tr w:rsidR="006806DB" w:rsidRPr="005F32CB" w14:paraId="415D56EE" w14:textId="77777777" w:rsidTr="00A60585">
              <w:trPr>
                <w:jc w:val="center"/>
              </w:trPr>
              <w:tc>
                <w:tcPr>
                  <w:tcW w:w="3383" w:type="dxa"/>
                  <w:tcBorders>
                    <w:top w:val="outset" w:sz="6" w:space="0" w:color="auto"/>
                    <w:left w:val="outset" w:sz="6" w:space="0" w:color="auto"/>
                    <w:bottom w:val="outset" w:sz="6" w:space="0" w:color="auto"/>
                    <w:right w:val="outset" w:sz="6" w:space="0" w:color="auto"/>
                  </w:tcBorders>
                  <w:shd w:val="clear" w:color="auto" w:fill="auto"/>
                  <w:hideMark/>
                </w:tcPr>
                <w:p w14:paraId="0EF05F20"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Output:</w:t>
                  </w:r>
                </w:p>
                <w:p w14:paraId="367E0014" w14:textId="77777777" w:rsidR="006806DB" w:rsidRPr="005F32CB" w:rsidRDefault="006806DB" w:rsidP="006806DB">
                  <w:pPr>
                    <w:numPr>
                      <w:ilvl w:val="0"/>
                      <w:numId w:val="23"/>
                    </w:numPr>
                    <w:spacing w:before="120" w:after="120" w:line="240" w:lineRule="auto"/>
                    <w:ind w:left="120" w:right="283" w:firstLine="0"/>
                    <w:jc w:val="both"/>
                    <w:textAlignment w:val="baseline"/>
                    <w:rPr>
                      <w:rFonts w:asciiTheme="minorBidi" w:hAnsiTheme="minorBidi"/>
                      <w:sz w:val="24"/>
                      <w:szCs w:val="24"/>
                    </w:rPr>
                  </w:pPr>
                  <w:r w:rsidRPr="005F32CB">
                    <w:rPr>
                      <w:rFonts w:asciiTheme="minorBidi" w:hAnsiTheme="minorBidi"/>
                      <w:sz w:val="24"/>
                      <w:szCs w:val="24"/>
                    </w:rPr>
                    <w:t xml:space="preserve">1. Evaluation inception report (including evaluation workplan and timeframe, and using the Sample </w:t>
                  </w:r>
                  <w:r w:rsidRPr="005F32CB">
                    <w:rPr>
                      <w:rFonts w:asciiTheme="minorBidi" w:hAnsiTheme="minorBidi"/>
                      <w:sz w:val="24"/>
                      <w:szCs w:val="24"/>
                    </w:rPr>
                    <w:lastRenderedPageBreak/>
                    <w:t>evaluation matrix-Table A below)</w:t>
                  </w:r>
                </w:p>
                <w:p w14:paraId="1AD5D49D" w14:textId="77777777" w:rsidR="006806DB" w:rsidRPr="005F32CB" w:rsidRDefault="006806DB" w:rsidP="006806DB">
                  <w:pPr>
                    <w:numPr>
                      <w:ilvl w:val="0"/>
                      <w:numId w:val="23"/>
                    </w:numPr>
                    <w:spacing w:before="120" w:after="120" w:line="240" w:lineRule="auto"/>
                    <w:ind w:left="120" w:right="283" w:firstLine="0"/>
                    <w:jc w:val="both"/>
                    <w:textAlignment w:val="baseline"/>
                    <w:rPr>
                      <w:rFonts w:asciiTheme="minorBidi" w:hAnsiTheme="minorBidi"/>
                      <w:sz w:val="24"/>
                      <w:szCs w:val="24"/>
                    </w:rPr>
                  </w:pPr>
                  <w:r w:rsidRPr="005F32CB">
                    <w:rPr>
                      <w:rFonts w:asciiTheme="minorBidi" w:hAnsiTheme="minorBidi"/>
                      <w:sz w:val="24"/>
                      <w:szCs w:val="24"/>
                    </w:rPr>
                    <w:t>2. Draft evaluation report</w:t>
                  </w:r>
                </w:p>
                <w:p w14:paraId="184A3A3E"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Draft evaluation findings.</w:t>
                  </w:r>
                </w:p>
                <w:p w14:paraId="72A920A1"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Documented records of interviews and observations with stakeholders.</w:t>
                  </w:r>
                </w:p>
                <w:p w14:paraId="5D55C4F6"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Presentation of findings to key stakeholders</w:t>
                  </w:r>
                </w:p>
                <w:p w14:paraId="3E71F09A"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Draft report delivered to UNDP for consideration and comments</w:t>
                  </w:r>
                </w:p>
                <w:p w14:paraId="3428189E" w14:textId="77777777" w:rsidR="006806DB" w:rsidRPr="005F32CB" w:rsidRDefault="006806DB" w:rsidP="006806DB">
                  <w:pPr>
                    <w:numPr>
                      <w:ilvl w:val="0"/>
                      <w:numId w:val="24"/>
                    </w:numPr>
                    <w:spacing w:before="120" w:after="120" w:line="240" w:lineRule="auto"/>
                    <w:ind w:left="120" w:right="283" w:firstLine="0"/>
                    <w:jc w:val="both"/>
                    <w:textAlignment w:val="baseline"/>
                    <w:rPr>
                      <w:rFonts w:asciiTheme="minorBidi" w:hAnsiTheme="minorBidi"/>
                      <w:sz w:val="24"/>
                      <w:szCs w:val="24"/>
                    </w:rPr>
                  </w:pPr>
                  <w:r w:rsidRPr="005F32CB">
                    <w:rPr>
                      <w:rFonts w:asciiTheme="minorBidi" w:hAnsiTheme="minorBidi"/>
                      <w:sz w:val="24"/>
                      <w:szCs w:val="24"/>
                    </w:rPr>
                    <w:t>3. Final evaluation report</w:t>
                  </w:r>
                </w:p>
                <w:p w14:paraId="0145229E"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A report of maximum 25 pages in word document format with tables/graphs where appropriate will be submitted after the completion of the mission, incorporating comments made on the draft</w:t>
                  </w:r>
                </w:p>
              </w:tc>
              <w:tc>
                <w:tcPr>
                  <w:tcW w:w="1701" w:type="dxa"/>
                  <w:tcBorders>
                    <w:top w:val="outset" w:sz="6" w:space="0" w:color="auto"/>
                    <w:left w:val="outset" w:sz="6" w:space="0" w:color="auto"/>
                    <w:bottom w:val="outset" w:sz="6" w:space="0" w:color="auto"/>
                    <w:right w:val="outset" w:sz="6" w:space="0" w:color="auto"/>
                  </w:tcBorders>
                  <w:shd w:val="clear" w:color="auto" w:fill="auto"/>
                  <w:hideMark/>
                </w:tcPr>
                <w:p w14:paraId="544DCA3C"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lastRenderedPageBreak/>
                    <w:t> </w:t>
                  </w:r>
                </w:p>
                <w:p w14:paraId="47543A89"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05567DCD"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xml:space="preserve">6 days from contract </w:t>
                  </w:r>
                  <w:r w:rsidRPr="005F32CB">
                    <w:rPr>
                      <w:rFonts w:asciiTheme="minorBidi" w:hAnsiTheme="minorBidi" w:cstheme="minorBidi"/>
                    </w:rPr>
                    <w:lastRenderedPageBreak/>
                    <w:t>signature date</w:t>
                  </w:r>
                </w:p>
                <w:p w14:paraId="6224E7C1"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3CDBBF7D"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554DF939"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32 days from submitting the Evaluation inception report</w:t>
                  </w:r>
                </w:p>
                <w:p w14:paraId="2B5EDF3E"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71A717B3"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3245277D"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2208AAD2"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418E0DE9"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01B87266"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7 days from submitting the Draft evaluation report</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14:paraId="1C0962DD"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lastRenderedPageBreak/>
                    <w:t> </w:t>
                  </w:r>
                </w:p>
                <w:p w14:paraId="2F22676B"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55E64804"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6 days</w:t>
                  </w:r>
                </w:p>
                <w:p w14:paraId="7E659A9D"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1AE97F16"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0ABD20D3"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lastRenderedPageBreak/>
                    <w:t> </w:t>
                  </w:r>
                </w:p>
                <w:p w14:paraId="14A0EA1D"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7C421B7F"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10 days</w:t>
                  </w:r>
                </w:p>
                <w:p w14:paraId="0F25C37D"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36C938B3"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6090FDE5"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35693659"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2056CD59"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3D10A114"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42005CA0"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22EE303B"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26BD1390"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3EA443C5"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5 days</w:t>
                  </w:r>
                </w:p>
                <w:p w14:paraId="3EC8A8D8"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p w14:paraId="33023CDD"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t> </w:t>
                  </w:r>
                </w:p>
              </w:tc>
              <w:tc>
                <w:tcPr>
                  <w:tcW w:w="2239" w:type="dxa"/>
                  <w:tcBorders>
                    <w:top w:val="outset" w:sz="6" w:space="0" w:color="auto"/>
                    <w:left w:val="outset" w:sz="6" w:space="0" w:color="auto"/>
                    <w:bottom w:val="outset" w:sz="6" w:space="0" w:color="auto"/>
                    <w:right w:val="outset" w:sz="6" w:space="0" w:color="auto"/>
                  </w:tcBorders>
                  <w:shd w:val="clear" w:color="auto" w:fill="auto"/>
                  <w:hideMark/>
                </w:tcPr>
                <w:p w14:paraId="77E5AE51" w14:textId="77777777" w:rsidR="006806DB" w:rsidRPr="005F32CB" w:rsidRDefault="006806DB" w:rsidP="00A60585">
                  <w:pPr>
                    <w:pStyle w:val="NormalWeb"/>
                    <w:spacing w:before="120" w:beforeAutospacing="0" w:after="120" w:afterAutospacing="0"/>
                    <w:ind w:left="120" w:right="283"/>
                    <w:jc w:val="both"/>
                    <w:textAlignment w:val="baseline"/>
                    <w:rPr>
                      <w:rFonts w:asciiTheme="minorBidi" w:hAnsiTheme="minorBidi" w:cstheme="minorBidi"/>
                    </w:rPr>
                  </w:pPr>
                  <w:r w:rsidRPr="005F32CB">
                    <w:rPr>
                      <w:rFonts w:asciiTheme="minorBidi" w:hAnsiTheme="minorBidi" w:cstheme="minorBidi"/>
                    </w:rPr>
                    <w:lastRenderedPageBreak/>
                    <w:t>100% of the contract value upon satisfactory completion of all Deliverables</w:t>
                  </w:r>
                </w:p>
              </w:tc>
            </w:tr>
          </w:tbl>
          <w:p w14:paraId="34DCCBE4"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 </w:t>
            </w:r>
          </w:p>
          <w:p w14:paraId="1586C518"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RECOMMENDED PRESENTATION OF OFFER</w:t>
            </w:r>
          </w:p>
          <w:p w14:paraId="6E43E655"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Interested individual consultants must submit the following documents/information to demonstrate their qualifications. Candidates that fail to submit the required information will not be considered.</w:t>
            </w:r>
          </w:p>
          <w:p w14:paraId="3DE8490F" w14:textId="77777777" w:rsidR="006806DB" w:rsidRPr="005F32CB" w:rsidRDefault="006806DB" w:rsidP="006806DB">
            <w:pPr>
              <w:numPr>
                <w:ilvl w:val="0"/>
                <w:numId w:val="25"/>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Duly accomplished </w:t>
            </w:r>
            <w:r w:rsidRPr="005F32CB">
              <w:rPr>
                <w:rStyle w:val="Strong"/>
                <w:rFonts w:asciiTheme="minorBidi" w:hAnsiTheme="minorBidi"/>
                <w:sz w:val="24"/>
                <w:szCs w:val="24"/>
                <w:bdr w:val="none" w:sz="0" w:space="0" w:color="auto" w:frame="1"/>
              </w:rPr>
              <w:t>Letter of Confirmation of Interest and Availability </w:t>
            </w:r>
            <w:r w:rsidRPr="005F32CB">
              <w:rPr>
                <w:rFonts w:asciiTheme="minorBidi" w:hAnsiTheme="minorBidi"/>
                <w:sz w:val="24"/>
                <w:szCs w:val="24"/>
              </w:rPr>
              <w:t>using the template provided by UNDP;</w:t>
            </w:r>
          </w:p>
          <w:p w14:paraId="134799CC" w14:textId="77777777" w:rsidR="006806DB" w:rsidRPr="005F32CB" w:rsidRDefault="006806DB" w:rsidP="006806DB">
            <w:pPr>
              <w:numPr>
                <w:ilvl w:val="0"/>
                <w:numId w:val="25"/>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t>Personal CV</w:t>
            </w:r>
            <w:r w:rsidRPr="005F32CB">
              <w:rPr>
                <w:rFonts w:asciiTheme="minorBidi" w:hAnsiTheme="minorBidi"/>
                <w:sz w:val="24"/>
                <w:szCs w:val="24"/>
              </w:rPr>
              <w:t>, indicating all past experience from similar projects, as well as the contact details (email and telephone number) of the Candidate and at least three (3) professional references;</w:t>
            </w:r>
          </w:p>
          <w:p w14:paraId="3CE3D651" w14:textId="77777777" w:rsidR="006806DB" w:rsidRPr="005F32CB" w:rsidRDefault="006806DB" w:rsidP="006806DB">
            <w:pPr>
              <w:numPr>
                <w:ilvl w:val="0"/>
                <w:numId w:val="25"/>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t>Brief description</w:t>
            </w:r>
            <w:r w:rsidRPr="005F32CB">
              <w:rPr>
                <w:rFonts w:asciiTheme="minorBidi" w:hAnsiTheme="minorBidi"/>
                <w:sz w:val="24"/>
                <w:szCs w:val="24"/>
              </w:rPr>
              <w:t> of why the individual considers him/herself as the most suitable for the assignment, including references to how she/he will approach and complete the assignment.</w:t>
            </w:r>
          </w:p>
          <w:p w14:paraId="0BA1A58A" w14:textId="77777777" w:rsidR="006806DB" w:rsidRPr="005F32CB" w:rsidRDefault="006806DB" w:rsidP="006806DB">
            <w:pPr>
              <w:numPr>
                <w:ilvl w:val="0"/>
                <w:numId w:val="25"/>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lastRenderedPageBreak/>
              <w:t>Submit technical proposal and methodology for this assignment</w:t>
            </w:r>
          </w:p>
          <w:p w14:paraId="535856E1"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Interested candidates shall submit above documents to the Job Advertisement Website: </w:t>
            </w:r>
            <w:hyperlink r:id="rId9" w:history="1">
              <w:r w:rsidRPr="005F32CB">
                <w:rPr>
                  <w:rStyle w:val="Strong"/>
                  <w:rFonts w:asciiTheme="minorBidi" w:hAnsiTheme="minorBidi" w:cstheme="minorBidi"/>
                  <w:bdr w:val="none" w:sz="0" w:space="0" w:color="auto" w:frame="1"/>
                </w:rPr>
                <w:t>https://jobs.undp.org/cj_view_jobs.cfm</w:t>
              </w:r>
            </w:hyperlink>
            <w:r w:rsidRPr="005F32CB">
              <w:rPr>
                <w:rFonts w:asciiTheme="minorBidi" w:hAnsiTheme="minorBidi" w:cstheme="minorBidi"/>
              </w:rPr>
              <w:t>  </w:t>
            </w:r>
            <w:r w:rsidRPr="005F32CB">
              <w:rPr>
                <w:rStyle w:val="Strong"/>
                <w:rFonts w:asciiTheme="minorBidi" w:hAnsiTheme="minorBidi" w:cstheme="minorBidi"/>
                <w:bdr w:val="none" w:sz="0" w:space="0" w:color="auto" w:frame="1"/>
              </w:rPr>
              <w:t>as one document not later than 7th December, 2019</w:t>
            </w:r>
          </w:p>
          <w:p w14:paraId="7F09D4F8"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Interested candidates can find Procurement notice, letter of confirmation of interest and availability and P11 </w:t>
            </w:r>
            <w:hyperlink r:id="rId10" w:history="1">
              <w:r w:rsidRPr="005F32CB">
                <w:rPr>
                  <w:rStyle w:val="Hyperlink"/>
                  <w:rFonts w:asciiTheme="minorBidi" w:hAnsiTheme="minorBidi" w:cstheme="minorBidi"/>
                  <w:b/>
                  <w:bCs/>
                  <w:bdr w:val="none" w:sz="0" w:space="0" w:color="auto" w:frame="1"/>
                </w:rPr>
                <w:t>http://procurement-notices.undp.org/view_notice.cfm?notice_id=61703</w:t>
              </w:r>
            </w:hyperlink>
          </w:p>
          <w:p w14:paraId="373C2920"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Emphasis"/>
                <w:rFonts w:asciiTheme="minorBidi" w:hAnsiTheme="minorBidi" w:cstheme="minorBidi"/>
                <w:b/>
                <w:bCs/>
                <w:bdr w:val="none" w:sz="0" w:space="0" w:color="auto" w:frame="1"/>
              </w:rPr>
              <w:t>Please do not submit financial proposal in this stage.  Financial proposal shall be requested from Candidates who are considered technically responsive</w:t>
            </w:r>
          </w:p>
          <w:p w14:paraId="1A02945B" w14:textId="77777777" w:rsidR="006806DB" w:rsidRPr="005F32CB" w:rsidRDefault="006806DB" w:rsidP="00A60585">
            <w:pPr>
              <w:pStyle w:val="NormalWeb"/>
              <w:spacing w:before="120" w:beforeAutospacing="0" w:after="120" w:afterAutospacing="0"/>
              <w:jc w:val="both"/>
              <w:textAlignment w:val="baseline"/>
              <w:rPr>
                <w:rStyle w:val="Strong"/>
                <w:rFonts w:asciiTheme="minorBidi" w:hAnsiTheme="minorBidi" w:cstheme="minorBidi"/>
                <w:bdr w:val="none" w:sz="0" w:space="0" w:color="auto" w:frame="1"/>
              </w:rPr>
            </w:pPr>
          </w:p>
          <w:p w14:paraId="700237D4"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EVALUATION</w:t>
            </w:r>
          </w:p>
          <w:p w14:paraId="2024B8E1"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Individual consultants will be evaluated based on the following methodologies:</w:t>
            </w:r>
          </w:p>
          <w:p w14:paraId="3BD542C4" w14:textId="77777777" w:rsidR="006806DB" w:rsidRPr="005F32CB" w:rsidRDefault="006806DB" w:rsidP="00A60585">
            <w:pPr>
              <w:pStyle w:val="NormalWeb"/>
              <w:spacing w:before="120" w:beforeAutospacing="0" w:after="120" w:afterAutospacing="0"/>
              <w:jc w:val="both"/>
              <w:textAlignment w:val="baseline"/>
              <w:rPr>
                <w:rStyle w:val="Strong"/>
                <w:rFonts w:asciiTheme="minorBidi" w:hAnsiTheme="minorBidi" w:cstheme="minorBidi"/>
                <w:bdr w:val="none" w:sz="0" w:space="0" w:color="auto" w:frame="1"/>
              </w:rPr>
            </w:pPr>
          </w:p>
          <w:p w14:paraId="7F6F276D"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Step I: Screening and desk review:</w:t>
            </w:r>
          </w:p>
          <w:p w14:paraId="664872B6"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Individual consultants will be evaluated based on the following methodology.</w:t>
            </w:r>
          </w:p>
          <w:p w14:paraId="0465A289"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Applications will be first screened and only candidates meeting the following minimum requirements will progress to the pool for shortlisting:</w:t>
            </w:r>
          </w:p>
          <w:p w14:paraId="4A192342" w14:textId="77777777" w:rsidR="006806DB" w:rsidRPr="005F32CB" w:rsidRDefault="006806DB" w:rsidP="006806DB">
            <w:pPr>
              <w:numPr>
                <w:ilvl w:val="0"/>
                <w:numId w:val="26"/>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t>Criteria A: </w:t>
            </w:r>
            <w:r w:rsidRPr="005F32CB">
              <w:rPr>
                <w:rFonts w:asciiTheme="minorBidi" w:hAnsiTheme="minorBidi"/>
                <w:sz w:val="24"/>
                <w:szCs w:val="24"/>
              </w:rPr>
              <w:t>At least a master’s degree in social sciences, management or related discipline</w:t>
            </w:r>
          </w:p>
          <w:p w14:paraId="416A6B60" w14:textId="77777777" w:rsidR="006806DB" w:rsidRPr="005F32CB" w:rsidRDefault="006806DB" w:rsidP="006806DB">
            <w:pPr>
              <w:numPr>
                <w:ilvl w:val="0"/>
                <w:numId w:val="26"/>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t>Criteria B:</w:t>
            </w:r>
            <w:r w:rsidRPr="005F32CB">
              <w:rPr>
                <w:rFonts w:asciiTheme="minorBidi" w:hAnsiTheme="minorBidi"/>
                <w:sz w:val="24"/>
                <w:szCs w:val="24"/>
              </w:rPr>
              <w:t> A minimum of 7 years of experience in implementation / evaluation of projects/programmes on democratic governance / fostering knowledge; preferably some experience of these in the Arab countries;</w:t>
            </w:r>
          </w:p>
          <w:p w14:paraId="2AA617E5" w14:textId="77777777" w:rsidR="006806DB" w:rsidRPr="005F32CB" w:rsidRDefault="006806DB" w:rsidP="006806DB">
            <w:pPr>
              <w:numPr>
                <w:ilvl w:val="0"/>
                <w:numId w:val="26"/>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t>Criteria C: </w:t>
            </w:r>
            <w:r w:rsidRPr="005F32CB">
              <w:rPr>
                <w:rFonts w:asciiTheme="minorBidi" w:hAnsiTheme="minorBidi"/>
                <w:sz w:val="24"/>
                <w:szCs w:val="24"/>
              </w:rPr>
              <w:t>Language proficiency in both English and Arabic written and oral is required.</w:t>
            </w:r>
          </w:p>
          <w:p w14:paraId="40EF73C0"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Shortlisted Candidates will be then assessed and scored against the following evaluation criteria:</w:t>
            </w:r>
          </w:p>
          <w:p w14:paraId="3D385222"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Technical evaluation Criteria </w:t>
            </w:r>
            <w:r w:rsidRPr="005F32CB">
              <w:rPr>
                <w:rFonts w:asciiTheme="minorBidi" w:hAnsiTheme="minorBidi" w:cstheme="minorBidi"/>
              </w:rPr>
              <w:t>max 100 points (Weighted 70):</w:t>
            </w:r>
          </w:p>
          <w:p w14:paraId="34B3C3D6" w14:textId="77777777" w:rsidR="006806DB" w:rsidRPr="005F32CB" w:rsidRDefault="006806DB" w:rsidP="006806DB">
            <w:pPr>
              <w:numPr>
                <w:ilvl w:val="0"/>
                <w:numId w:val="27"/>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t>Criteria A</w:t>
            </w:r>
            <w:r w:rsidRPr="005F32CB">
              <w:rPr>
                <w:rFonts w:asciiTheme="minorBidi" w:hAnsiTheme="minorBidi"/>
                <w:sz w:val="24"/>
                <w:szCs w:val="24"/>
              </w:rPr>
              <w:t> At least a master’s degree in the social sciences, management or other relevant field of study (20 points);</w:t>
            </w:r>
          </w:p>
          <w:p w14:paraId="6F6CA847" w14:textId="77777777" w:rsidR="006806DB" w:rsidRPr="005F32CB" w:rsidRDefault="006806DB" w:rsidP="006806DB">
            <w:pPr>
              <w:numPr>
                <w:ilvl w:val="0"/>
                <w:numId w:val="27"/>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t>Criteria B:</w:t>
            </w:r>
            <w:r w:rsidRPr="005F32CB">
              <w:rPr>
                <w:rFonts w:asciiTheme="minorBidi" w:hAnsiTheme="minorBidi"/>
                <w:sz w:val="24"/>
                <w:szCs w:val="24"/>
              </w:rPr>
              <w:t> A minimum of 7 years of experience in implementation / evaluation of projects/programmes on democratic governance, in particular knowledge; preferably some experience of these in the Arab countries (25 points);</w:t>
            </w:r>
          </w:p>
          <w:p w14:paraId="3680AD32" w14:textId="77777777" w:rsidR="006806DB" w:rsidRPr="005F32CB" w:rsidRDefault="006806DB" w:rsidP="006806DB">
            <w:pPr>
              <w:numPr>
                <w:ilvl w:val="0"/>
                <w:numId w:val="27"/>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t>Criteria C:</w:t>
            </w:r>
            <w:r w:rsidRPr="005F32CB">
              <w:rPr>
                <w:rFonts w:asciiTheme="minorBidi" w:hAnsiTheme="minorBidi"/>
                <w:sz w:val="24"/>
                <w:szCs w:val="24"/>
              </w:rPr>
              <w:t> Experience in cooperation with multilateral agencies would be a Strong background experience including familiarity with UN systems, requirements, procedures, and rules &amp; regulations (10 points);</w:t>
            </w:r>
          </w:p>
          <w:p w14:paraId="01812552" w14:textId="77777777" w:rsidR="006806DB" w:rsidRPr="005F32CB" w:rsidRDefault="006806DB" w:rsidP="006806DB">
            <w:pPr>
              <w:numPr>
                <w:ilvl w:val="0"/>
                <w:numId w:val="27"/>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lastRenderedPageBreak/>
              <w:t>Criteria D: </w:t>
            </w:r>
            <w:r w:rsidRPr="005F32CB">
              <w:rPr>
                <w:rStyle w:val="Emphasis"/>
                <w:rFonts w:asciiTheme="minorBidi" w:hAnsiTheme="minorBidi"/>
                <w:sz w:val="24"/>
                <w:szCs w:val="24"/>
                <w:bdr w:val="none" w:sz="0" w:space="0" w:color="auto" w:frame="1"/>
              </w:rPr>
              <w:t>Excellent analytical and report writing skills; Knowledge of English and Arabic </w:t>
            </w:r>
            <w:r w:rsidRPr="005F32CB">
              <w:rPr>
                <w:rFonts w:asciiTheme="minorBidi" w:hAnsiTheme="minorBidi"/>
                <w:sz w:val="24"/>
                <w:szCs w:val="24"/>
              </w:rPr>
              <w:t>(5 points);</w:t>
            </w:r>
          </w:p>
          <w:p w14:paraId="52815936" w14:textId="77777777" w:rsidR="006806DB" w:rsidRPr="005F32CB" w:rsidRDefault="006806DB" w:rsidP="006806DB">
            <w:pPr>
              <w:numPr>
                <w:ilvl w:val="0"/>
                <w:numId w:val="27"/>
              </w:numPr>
              <w:spacing w:before="120" w:after="120" w:line="240" w:lineRule="auto"/>
              <w:ind w:left="750"/>
              <w:jc w:val="both"/>
              <w:textAlignment w:val="baseline"/>
              <w:rPr>
                <w:rFonts w:asciiTheme="minorBidi" w:hAnsiTheme="minorBidi"/>
                <w:sz w:val="24"/>
                <w:szCs w:val="24"/>
              </w:rPr>
            </w:pPr>
            <w:r w:rsidRPr="005F32CB">
              <w:rPr>
                <w:rStyle w:val="Strong"/>
                <w:rFonts w:asciiTheme="minorBidi" w:hAnsiTheme="minorBidi"/>
                <w:sz w:val="24"/>
                <w:szCs w:val="24"/>
                <w:bdr w:val="none" w:sz="0" w:space="0" w:color="auto" w:frame="1"/>
              </w:rPr>
              <w:t>Criteria E: </w:t>
            </w:r>
            <w:r w:rsidRPr="005F32CB">
              <w:rPr>
                <w:rFonts w:asciiTheme="minorBidi" w:hAnsiTheme="minorBidi"/>
                <w:sz w:val="24"/>
                <w:szCs w:val="24"/>
              </w:rPr>
              <w:t> Quality of the proposed methodology and technical offer (40 points)</w:t>
            </w:r>
          </w:p>
          <w:p w14:paraId="47483CB7" w14:textId="77777777" w:rsidR="006806DB" w:rsidRPr="005F32CB" w:rsidRDefault="006806DB" w:rsidP="00A60585">
            <w:pPr>
              <w:pStyle w:val="NormalWeb"/>
              <w:spacing w:before="120" w:beforeAutospacing="0" w:after="120" w:afterAutospacing="0"/>
              <w:jc w:val="both"/>
              <w:textAlignment w:val="baseline"/>
              <w:rPr>
                <w:rStyle w:val="Strong"/>
                <w:rFonts w:asciiTheme="minorBidi" w:hAnsiTheme="minorBidi" w:cstheme="minorBidi"/>
                <w:bdr w:val="none" w:sz="0" w:space="0" w:color="auto" w:frame="1"/>
              </w:rPr>
            </w:pPr>
          </w:p>
          <w:p w14:paraId="394E2474"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Financial Criteria - 30% of total evaluation</w:t>
            </w:r>
          </w:p>
          <w:p w14:paraId="05D9462B"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For those offers considered in the financial evaluation, the lowest price offer will receive 30 points. The other offers will receive points in relation to the lowest offer, based on the following formula: (PI / Pn) * 30 where Pn is the financial offer being evaluated and Pl is the lowest financial offer received.</w:t>
            </w:r>
          </w:p>
          <w:p w14:paraId="7B6592CB"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p>
          <w:p w14:paraId="02BD7846"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Style w:val="Strong"/>
                <w:rFonts w:asciiTheme="minorBidi" w:hAnsiTheme="minorBidi" w:cstheme="minorBidi"/>
                <w:bdr w:val="none" w:sz="0" w:space="0" w:color="auto" w:frame="1"/>
              </w:rPr>
              <w:t>Step II: Final evaluation</w:t>
            </w:r>
          </w:p>
          <w:p w14:paraId="39BBD917"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The final evaluation will combine the scores of the desk review and the financial proposal with the following weights assigned to each:</w:t>
            </w:r>
          </w:p>
          <w:p w14:paraId="76842205"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Individual consultants will be evaluated based on the </w:t>
            </w:r>
            <w:r w:rsidRPr="005F32CB">
              <w:rPr>
                <w:rStyle w:val="Strong"/>
                <w:rFonts w:asciiTheme="minorBidi" w:hAnsiTheme="minorBidi" w:cstheme="minorBidi"/>
                <w:bdr w:val="none" w:sz="0" w:space="0" w:color="auto" w:frame="1"/>
              </w:rPr>
              <w:t>cumulative analysis</w:t>
            </w:r>
            <w:r w:rsidRPr="005F32CB">
              <w:rPr>
                <w:rFonts w:asciiTheme="minorBidi" w:hAnsiTheme="minorBidi" w:cstheme="minorBidi"/>
              </w:rPr>
              <w:t> methodology (weighted scoring method), where the award of the contract will be made to the individual consultant whose offer has been evaluated and determined as:</w:t>
            </w:r>
          </w:p>
          <w:p w14:paraId="461A026B" w14:textId="77777777" w:rsidR="006806DB" w:rsidRPr="005F32CB" w:rsidRDefault="006806DB" w:rsidP="006806DB">
            <w:pPr>
              <w:numPr>
                <w:ilvl w:val="0"/>
                <w:numId w:val="28"/>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Responsive/compliant/acceptable; and</w:t>
            </w:r>
          </w:p>
          <w:p w14:paraId="6EDB8C39" w14:textId="77777777" w:rsidR="006806DB" w:rsidRPr="005F32CB" w:rsidRDefault="006806DB" w:rsidP="006806DB">
            <w:pPr>
              <w:numPr>
                <w:ilvl w:val="0"/>
                <w:numId w:val="28"/>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Having received the highest score out of a pre-determined set of technical and financial criteria specific to the solicitation.</w:t>
            </w:r>
          </w:p>
          <w:p w14:paraId="779F603D"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Technical Criteria weight: [70%]</w:t>
            </w:r>
          </w:p>
          <w:p w14:paraId="383BF5FA"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Financial Criteria weight</w:t>
            </w:r>
            <w:proofErr w:type="gramStart"/>
            <w:r w:rsidRPr="005F32CB">
              <w:rPr>
                <w:rFonts w:asciiTheme="minorBidi" w:hAnsiTheme="minorBidi" w:cstheme="minorBidi"/>
              </w:rPr>
              <w:t>:  [</w:t>
            </w:r>
            <w:proofErr w:type="gramEnd"/>
            <w:r w:rsidRPr="005F32CB">
              <w:rPr>
                <w:rFonts w:asciiTheme="minorBidi" w:hAnsiTheme="minorBidi" w:cstheme="minorBidi"/>
              </w:rPr>
              <w:t>30%]</w:t>
            </w:r>
          </w:p>
          <w:p w14:paraId="6F584E5C"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Only Individual Consultants obtaining a minimum of 49 points (70%) on the Technical evaluation would be considered for the Financial Evaluation.</w:t>
            </w:r>
          </w:p>
          <w:p w14:paraId="29C317C2"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rPr>
            </w:pPr>
            <w:r w:rsidRPr="005F32CB">
              <w:rPr>
                <w:rFonts w:asciiTheme="minorBidi" w:hAnsiTheme="minorBidi" w:cstheme="minorBidi"/>
              </w:rPr>
              <w:t>Annexes</w:t>
            </w:r>
          </w:p>
          <w:p w14:paraId="3C733C87" w14:textId="77777777" w:rsidR="006806DB" w:rsidRPr="005F32CB" w:rsidRDefault="006806DB" w:rsidP="006806DB">
            <w:pPr>
              <w:numPr>
                <w:ilvl w:val="0"/>
                <w:numId w:val="2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Annex 1- Proposed Evaluation Workplan</w:t>
            </w:r>
          </w:p>
          <w:p w14:paraId="2BE5D2B9" w14:textId="77777777" w:rsidR="006806DB" w:rsidRPr="005F32CB" w:rsidRDefault="006806DB" w:rsidP="006806DB">
            <w:pPr>
              <w:numPr>
                <w:ilvl w:val="0"/>
                <w:numId w:val="29"/>
              </w:numPr>
              <w:spacing w:before="120" w:after="120" w:line="240" w:lineRule="auto"/>
              <w:ind w:left="750"/>
              <w:jc w:val="both"/>
              <w:textAlignment w:val="baseline"/>
              <w:rPr>
                <w:rFonts w:asciiTheme="minorBidi" w:hAnsiTheme="minorBidi"/>
                <w:sz w:val="24"/>
                <w:szCs w:val="24"/>
              </w:rPr>
            </w:pPr>
            <w:r w:rsidRPr="005F32CB">
              <w:rPr>
                <w:rFonts w:asciiTheme="minorBidi" w:hAnsiTheme="minorBidi"/>
                <w:sz w:val="24"/>
                <w:szCs w:val="24"/>
              </w:rPr>
              <w:t>Annex 2- Structure of Evaluation Report</w:t>
            </w:r>
          </w:p>
          <w:p w14:paraId="2AD1C838" w14:textId="77777777" w:rsidR="006806DB" w:rsidRPr="005F32CB" w:rsidRDefault="006806DB" w:rsidP="006806DB">
            <w:pPr>
              <w:numPr>
                <w:ilvl w:val="0"/>
                <w:numId w:val="29"/>
              </w:numPr>
              <w:spacing w:before="120" w:after="120" w:line="240" w:lineRule="auto"/>
              <w:ind w:left="750"/>
              <w:jc w:val="both"/>
              <w:textAlignment w:val="baseline"/>
              <w:rPr>
                <w:rFonts w:asciiTheme="minorBidi" w:hAnsiTheme="minorBidi"/>
                <w:color w:val="666666"/>
                <w:sz w:val="24"/>
                <w:szCs w:val="24"/>
              </w:rPr>
            </w:pPr>
            <w:r w:rsidRPr="005F32CB">
              <w:rPr>
                <w:rFonts w:asciiTheme="minorBidi" w:hAnsiTheme="minorBidi"/>
                <w:sz w:val="24"/>
                <w:szCs w:val="24"/>
              </w:rPr>
              <w:t>Annex 3- Code of conduct</w:t>
            </w:r>
          </w:p>
          <w:p w14:paraId="4CFACAFC"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color w:val="666666"/>
              </w:rPr>
            </w:pPr>
            <w:r w:rsidRPr="005F32CB">
              <w:rPr>
                <w:rFonts w:asciiTheme="minorBidi" w:hAnsiTheme="minorBidi" w:cstheme="minorBidi"/>
                <w:color w:val="666666"/>
              </w:rPr>
              <w:t> </w:t>
            </w:r>
          </w:p>
          <w:p w14:paraId="4C49F9B1" w14:textId="77777777" w:rsidR="006806DB" w:rsidRPr="005F32CB" w:rsidRDefault="006806DB" w:rsidP="00A60585">
            <w:pPr>
              <w:pStyle w:val="NormalWeb"/>
              <w:spacing w:before="120" w:beforeAutospacing="0" w:after="120" w:afterAutospacing="0"/>
              <w:jc w:val="both"/>
              <w:textAlignment w:val="baseline"/>
              <w:rPr>
                <w:rFonts w:asciiTheme="minorBidi" w:hAnsiTheme="minorBidi" w:cstheme="minorBidi"/>
                <w:color w:val="666666"/>
              </w:rPr>
            </w:pPr>
          </w:p>
        </w:tc>
      </w:tr>
    </w:tbl>
    <w:p w14:paraId="1A6FB8EB" w14:textId="77777777" w:rsidR="006806DB" w:rsidRPr="005F32CB" w:rsidRDefault="006806DB" w:rsidP="006806DB">
      <w:pPr>
        <w:rPr>
          <w:rFonts w:asciiTheme="minorBidi" w:hAnsiTheme="minorBidi"/>
        </w:rPr>
      </w:pPr>
    </w:p>
    <w:p w14:paraId="4B15C120" w14:textId="77777777" w:rsidR="006806DB" w:rsidRPr="005F32CB" w:rsidRDefault="006806DB" w:rsidP="006806DB">
      <w:pPr>
        <w:rPr>
          <w:rFonts w:asciiTheme="minorBidi" w:hAnsiTheme="minorBidi"/>
        </w:rPr>
      </w:pPr>
    </w:p>
    <w:p w14:paraId="1C9EB37B" w14:textId="77777777" w:rsidR="006806DB" w:rsidRPr="005F32CB" w:rsidRDefault="006806DB" w:rsidP="006806DB">
      <w:pPr>
        <w:rPr>
          <w:rFonts w:asciiTheme="minorBidi" w:hAnsiTheme="minorBidi"/>
        </w:rPr>
      </w:pPr>
    </w:p>
    <w:p w14:paraId="0F583AC5" w14:textId="77777777" w:rsidR="006806DB" w:rsidRPr="005F32CB" w:rsidRDefault="006806DB" w:rsidP="006806DB">
      <w:pPr>
        <w:rPr>
          <w:rFonts w:asciiTheme="minorBidi" w:hAnsiTheme="minorBidi"/>
        </w:rPr>
      </w:pPr>
    </w:p>
    <w:p w14:paraId="46D35D2D" w14:textId="77777777" w:rsidR="006806DB" w:rsidRPr="005F32CB" w:rsidRDefault="006806DB" w:rsidP="006806DB">
      <w:pPr>
        <w:rPr>
          <w:rFonts w:asciiTheme="minorBidi" w:hAnsiTheme="minorBidi"/>
        </w:rPr>
      </w:pPr>
    </w:p>
    <w:p w14:paraId="35AA575F" w14:textId="77777777" w:rsidR="006806DB" w:rsidRPr="005F32CB" w:rsidRDefault="006806DB" w:rsidP="006806DB">
      <w:pPr>
        <w:rPr>
          <w:rFonts w:asciiTheme="minorBidi" w:hAnsiTheme="minorBidi"/>
        </w:rPr>
      </w:pPr>
    </w:p>
    <w:p w14:paraId="62E6B10D" w14:textId="77777777" w:rsidR="006806DB" w:rsidRPr="005F32CB" w:rsidRDefault="006806DB" w:rsidP="006806DB">
      <w:pPr>
        <w:rPr>
          <w:rFonts w:asciiTheme="minorBidi" w:hAnsiTheme="minorBidi"/>
        </w:rPr>
      </w:pPr>
    </w:p>
    <w:p w14:paraId="47231BE2" w14:textId="77777777" w:rsidR="006806DB" w:rsidRDefault="006806DB" w:rsidP="006806DB">
      <w:pPr>
        <w:rPr>
          <w:rFonts w:asciiTheme="minorBidi" w:eastAsiaTheme="majorEastAsia" w:hAnsiTheme="minorBidi"/>
          <w:color w:val="2F5496" w:themeColor="accent1" w:themeShade="BF"/>
          <w:sz w:val="32"/>
          <w:szCs w:val="32"/>
        </w:rPr>
      </w:pPr>
      <w:r>
        <w:rPr>
          <w:rFonts w:asciiTheme="minorBidi" w:hAnsiTheme="minorBidi"/>
        </w:rPr>
        <w:br w:type="page"/>
      </w:r>
    </w:p>
    <w:p w14:paraId="28F196FA" w14:textId="446DDE7C" w:rsidR="006806DB" w:rsidRPr="005F32CB" w:rsidRDefault="006806DB" w:rsidP="006806DB">
      <w:pPr>
        <w:pStyle w:val="Heading2"/>
        <w:rPr>
          <w:rFonts w:asciiTheme="minorBidi" w:hAnsiTheme="minorBidi" w:cstheme="minorBidi"/>
        </w:rPr>
      </w:pPr>
      <w:bookmarkStart w:id="1" w:name="_Toc44060884"/>
      <w:r w:rsidRPr="005F32CB">
        <w:rPr>
          <w:rFonts w:asciiTheme="minorBidi" w:hAnsiTheme="minorBidi" w:cstheme="minorBidi"/>
        </w:rPr>
        <w:lastRenderedPageBreak/>
        <w:t>ANNEX II:</w:t>
      </w:r>
      <w:bookmarkEnd w:id="1"/>
      <w:r w:rsidRPr="005F32CB">
        <w:rPr>
          <w:rFonts w:asciiTheme="minorBidi" w:hAnsiTheme="minorBidi" w:cstheme="minorBidi"/>
        </w:rPr>
        <w:t xml:space="preserve"> </w:t>
      </w:r>
      <w:r w:rsidR="00A60585">
        <w:rPr>
          <w:rFonts w:asciiTheme="minorBidi" w:hAnsiTheme="minorBidi" w:cstheme="minorBidi"/>
        </w:rPr>
        <w:t>EVALUATION MATRIX</w:t>
      </w:r>
    </w:p>
    <w:p w14:paraId="7C2AE6D2" w14:textId="2E9C0DF6" w:rsidR="006806DB" w:rsidRPr="005F32CB" w:rsidRDefault="006806DB" w:rsidP="006806DB">
      <w:pPr>
        <w:rPr>
          <w:rFonts w:asciiTheme="minorBidi" w:eastAsiaTheme="majorEastAsia" w:hAnsiTheme="minorBidi"/>
          <w:color w:val="1F3864" w:themeColor="accent1" w:themeShade="80"/>
          <w:sz w:val="36"/>
          <w:szCs w:val="36"/>
        </w:rPr>
      </w:pPr>
    </w:p>
    <w:tbl>
      <w:tblPr>
        <w:tblStyle w:val="TableGridLight"/>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59"/>
        <w:gridCol w:w="1276"/>
        <w:gridCol w:w="2126"/>
        <w:gridCol w:w="1417"/>
        <w:gridCol w:w="1418"/>
        <w:gridCol w:w="1134"/>
      </w:tblGrid>
      <w:tr w:rsidR="006806DB" w:rsidRPr="005F32CB" w14:paraId="161DA7E6" w14:textId="77777777" w:rsidTr="00A60585">
        <w:trPr>
          <w:trHeight w:val="770"/>
        </w:trPr>
        <w:tc>
          <w:tcPr>
            <w:tcW w:w="993" w:type="dxa"/>
            <w:vAlign w:val="center"/>
            <w:hideMark/>
          </w:tcPr>
          <w:p w14:paraId="14E600A6" w14:textId="77777777" w:rsidR="006806DB" w:rsidRPr="00E55813" w:rsidRDefault="006806DB" w:rsidP="00A60585">
            <w:pPr>
              <w:rPr>
                <w:rFonts w:asciiTheme="minorBidi" w:eastAsiaTheme="minorHAnsi" w:hAnsiTheme="minorBidi"/>
                <w:sz w:val="18"/>
                <w:szCs w:val="18"/>
                <w:lang w:val="en-PH"/>
              </w:rPr>
            </w:pPr>
            <w:r w:rsidRPr="00E55813">
              <w:rPr>
                <w:rFonts w:asciiTheme="minorBidi" w:eastAsiaTheme="minorHAnsi" w:hAnsiTheme="minorBidi"/>
                <w:b/>
                <w:sz w:val="18"/>
                <w:szCs w:val="18"/>
                <w:lang w:val="en-PH"/>
              </w:rPr>
              <w:t>Relevant Criteria</w:t>
            </w:r>
          </w:p>
        </w:tc>
        <w:tc>
          <w:tcPr>
            <w:tcW w:w="1559" w:type="dxa"/>
            <w:vAlign w:val="center"/>
            <w:hideMark/>
          </w:tcPr>
          <w:p w14:paraId="56B3AB9B" w14:textId="77777777" w:rsidR="006806DB" w:rsidRPr="00E55813" w:rsidRDefault="006806DB" w:rsidP="00A60585">
            <w:pPr>
              <w:rPr>
                <w:rFonts w:asciiTheme="minorBidi" w:eastAsiaTheme="minorHAnsi" w:hAnsiTheme="minorBidi"/>
                <w:b/>
                <w:sz w:val="18"/>
                <w:szCs w:val="18"/>
                <w:lang w:val="en-PH"/>
              </w:rPr>
            </w:pPr>
            <w:r w:rsidRPr="00E55813">
              <w:rPr>
                <w:rFonts w:asciiTheme="minorBidi" w:eastAsiaTheme="minorHAnsi" w:hAnsiTheme="minorBidi"/>
                <w:b/>
                <w:sz w:val="18"/>
                <w:szCs w:val="18"/>
                <w:lang w:val="en-PH"/>
              </w:rPr>
              <w:t>Key Questions</w:t>
            </w:r>
          </w:p>
        </w:tc>
        <w:tc>
          <w:tcPr>
            <w:tcW w:w="1276" w:type="dxa"/>
            <w:vAlign w:val="center"/>
            <w:hideMark/>
          </w:tcPr>
          <w:p w14:paraId="45CB4834" w14:textId="77777777" w:rsidR="006806DB" w:rsidRPr="00E55813" w:rsidRDefault="006806DB" w:rsidP="00A60585">
            <w:pPr>
              <w:rPr>
                <w:rFonts w:asciiTheme="minorBidi" w:eastAsiaTheme="minorHAnsi" w:hAnsiTheme="minorBidi"/>
                <w:b/>
                <w:sz w:val="18"/>
                <w:szCs w:val="18"/>
                <w:lang w:val="en-PH"/>
              </w:rPr>
            </w:pPr>
            <w:r w:rsidRPr="00E55813">
              <w:rPr>
                <w:rFonts w:asciiTheme="minorBidi" w:eastAsiaTheme="minorHAnsi" w:hAnsiTheme="minorBidi"/>
                <w:b/>
                <w:sz w:val="18"/>
                <w:szCs w:val="18"/>
                <w:lang w:val="en-PH"/>
              </w:rPr>
              <w:t>Sub Criteria</w:t>
            </w:r>
          </w:p>
        </w:tc>
        <w:tc>
          <w:tcPr>
            <w:tcW w:w="2126" w:type="dxa"/>
            <w:vAlign w:val="center"/>
            <w:hideMark/>
          </w:tcPr>
          <w:p w14:paraId="229DC623" w14:textId="77777777" w:rsidR="006806DB" w:rsidRPr="00E55813" w:rsidRDefault="006806DB" w:rsidP="00A60585">
            <w:pPr>
              <w:rPr>
                <w:rFonts w:asciiTheme="minorBidi" w:eastAsiaTheme="minorHAnsi" w:hAnsiTheme="minorBidi"/>
                <w:b/>
                <w:sz w:val="18"/>
                <w:szCs w:val="18"/>
                <w:lang w:val="en-PH"/>
              </w:rPr>
            </w:pPr>
            <w:r w:rsidRPr="00E55813">
              <w:rPr>
                <w:rFonts w:asciiTheme="minorBidi" w:eastAsiaTheme="minorHAnsi" w:hAnsiTheme="minorBidi"/>
                <w:b/>
                <w:sz w:val="18"/>
                <w:szCs w:val="18"/>
                <w:lang w:val="en-PH"/>
              </w:rPr>
              <w:t>Sub Questions</w:t>
            </w:r>
          </w:p>
        </w:tc>
        <w:tc>
          <w:tcPr>
            <w:tcW w:w="1417" w:type="dxa"/>
            <w:vAlign w:val="center"/>
            <w:hideMark/>
          </w:tcPr>
          <w:p w14:paraId="19C6FEFD" w14:textId="77777777" w:rsidR="006806DB" w:rsidRPr="00E55813" w:rsidRDefault="006806DB" w:rsidP="00A60585">
            <w:pPr>
              <w:rPr>
                <w:rFonts w:asciiTheme="minorBidi" w:eastAsiaTheme="minorHAnsi" w:hAnsiTheme="minorBidi"/>
                <w:b/>
                <w:sz w:val="18"/>
                <w:szCs w:val="18"/>
                <w:lang w:val="en-PH"/>
              </w:rPr>
            </w:pPr>
            <w:r w:rsidRPr="00E55813">
              <w:rPr>
                <w:rFonts w:asciiTheme="minorBidi" w:eastAsiaTheme="minorHAnsi" w:hAnsiTheme="minorBidi"/>
                <w:b/>
                <w:sz w:val="18"/>
                <w:szCs w:val="18"/>
                <w:lang w:val="en-PH"/>
              </w:rPr>
              <w:t>Sources of information</w:t>
            </w:r>
          </w:p>
        </w:tc>
        <w:tc>
          <w:tcPr>
            <w:tcW w:w="1418" w:type="dxa"/>
            <w:vAlign w:val="center"/>
            <w:hideMark/>
          </w:tcPr>
          <w:p w14:paraId="0230F453" w14:textId="77777777" w:rsidR="006806DB" w:rsidRPr="00E55813" w:rsidRDefault="006806DB" w:rsidP="00A60585">
            <w:pPr>
              <w:rPr>
                <w:rFonts w:asciiTheme="minorBidi" w:eastAsiaTheme="minorHAnsi" w:hAnsiTheme="minorBidi"/>
                <w:b/>
                <w:sz w:val="18"/>
                <w:szCs w:val="18"/>
                <w:lang w:val="en-PH"/>
              </w:rPr>
            </w:pPr>
            <w:r w:rsidRPr="00E55813">
              <w:rPr>
                <w:rFonts w:asciiTheme="minorBidi" w:eastAsiaTheme="minorHAnsi" w:hAnsiTheme="minorBidi"/>
                <w:b/>
                <w:sz w:val="18"/>
                <w:szCs w:val="18"/>
                <w:lang w:val="en-PH"/>
              </w:rPr>
              <w:t>Stakeholders</w:t>
            </w:r>
          </w:p>
        </w:tc>
        <w:tc>
          <w:tcPr>
            <w:tcW w:w="1134" w:type="dxa"/>
            <w:vAlign w:val="center"/>
            <w:hideMark/>
          </w:tcPr>
          <w:p w14:paraId="2B19C169" w14:textId="77777777" w:rsidR="006806DB" w:rsidRPr="00E55813" w:rsidRDefault="006806DB" w:rsidP="00A60585">
            <w:pPr>
              <w:rPr>
                <w:rFonts w:asciiTheme="minorBidi" w:eastAsiaTheme="minorHAnsi" w:hAnsiTheme="minorBidi"/>
                <w:b/>
                <w:sz w:val="18"/>
                <w:szCs w:val="18"/>
                <w:lang w:val="en-PH"/>
              </w:rPr>
            </w:pPr>
            <w:r w:rsidRPr="00E55813">
              <w:rPr>
                <w:rFonts w:asciiTheme="minorBidi" w:eastAsiaTheme="minorHAnsi" w:hAnsiTheme="minorBidi"/>
                <w:b/>
                <w:sz w:val="18"/>
                <w:szCs w:val="18"/>
                <w:lang w:val="en-PH"/>
              </w:rPr>
              <w:t>Methods for Data Analysis</w:t>
            </w:r>
          </w:p>
        </w:tc>
      </w:tr>
      <w:tr w:rsidR="006806DB" w:rsidRPr="005F32CB" w14:paraId="2310972B" w14:textId="77777777" w:rsidTr="00A60585">
        <w:trPr>
          <w:trHeight w:val="20"/>
        </w:trPr>
        <w:tc>
          <w:tcPr>
            <w:tcW w:w="993" w:type="dxa"/>
            <w:vMerge w:val="restart"/>
            <w:textDirection w:val="btLr"/>
            <w:vAlign w:val="center"/>
            <w:hideMark/>
          </w:tcPr>
          <w:p w14:paraId="0ABEE95E" w14:textId="77777777" w:rsidR="006806DB" w:rsidRPr="005F32CB" w:rsidRDefault="006806DB" w:rsidP="00A60585">
            <w:pPr>
              <w:spacing w:before="120"/>
              <w:jc w:val="center"/>
              <w:rPr>
                <w:rFonts w:asciiTheme="minorBidi" w:eastAsiaTheme="minorHAnsi" w:hAnsiTheme="minorBidi"/>
                <w:b/>
                <w:sz w:val="20"/>
                <w:szCs w:val="20"/>
                <w:lang w:val="en-PH"/>
              </w:rPr>
            </w:pPr>
            <w:r w:rsidRPr="005F32CB">
              <w:rPr>
                <w:rFonts w:asciiTheme="minorBidi" w:eastAsiaTheme="minorHAnsi" w:hAnsiTheme="minorBidi"/>
                <w:b/>
                <w:sz w:val="20"/>
                <w:szCs w:val="20"/>
                <w:lang w:val="en-PH"/>
              </w:rPr>
              <w:t>Relevance</w:t>
            </w:r>
          </w:p>
        </w:tc>
        <w:tc>
          <w:tcPr>
            <w:tcW w:w="1559" w:type="dxa"/>
            <w:vMerge w:val="restart"/>
            <w:vAlign w:val="center"/>
          </w:tcPr>
          <w:p w14:paraId="590B6136"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i/>
                <w:sz w:val="20"/>
                <w:szCs w:val="20"/>
                <w:lang w:val="en-PH"/>
              </w:rPr>
              <w:t>The extent to which the Outcome activities are suited to the priorities and policies of the country at the time of formulation</w:t>
            </w:r>
          </w:p>
          <w:p w14:paraId="249D38F3" w14:textId="77777777" w:rsidR="006806DB" w:rsidRPr="005F32CB" w:rsidRDefault="006806DB" w:rsidP="00A60585">
            <w:pPr>
              <w:spacing w:before="120"/>
              <w:rPr>
                <w:rFonts w:asciiTheme="minorBidi" w:eastAsiaTheme="minorHAnsi" w:hAnsiTheme="minorBidi"/>
                <w:b/>
                <w:sz w:val="20"/>
                <w:szCs w:val="20"/>
                <w:lang w:val="en-PH"/>
              </w:rPr>
            </w:pPr>
            <w:r w:rsidRPr="005F32CB">
              <w:rPr>
                <w:rFonts w:asciiTheme="minorBidi" w:eastAsiaTheme="minorHAnsi" w:hAnsiTheme="minorBidi"/>
                <w:b/>
                <w:sz w:val="20"/>
                <w:szCs w:val="20"/>
                <w:lang w:val="en-PH"/>
              </w:rPr>
              <w:t>Are we doing the right things?</w:t>
            </w:r>
          </w:p>
        </w:tc>
        <w:tc>
          <w:tcPr>
            <w:tcW w:w="1276" w:type="dxa"/>
            <w:vAlign w:val="center"/>
            <w:hideMark/>
          </w:tcPr>
          <w:p w14:paraId="3E9E7E12"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Alignment</w:t>
            </w:r>
          </w:p>
        </w:tc>
        <w:tc>
          <w:tcPr>
            <w:tcW w:w="2126" w:type="dxa"/>
            <w:vAlign w:val="center"/>
            <w:hideMark/>
          </w:tcPr>
          <w:p w14:paraId="6157506E" w14:textId="77777777" w:rsidR="006806DB" w:rsidRPr="005F32CB" w:rsidRDefault="006806DB" w:rsidP="006806DB">
            <w:pPr>
              <w:pStyle w:val="ListParagraph"/>
              <w:numPr>
                <w:ilvl w:val="1"/>
                <w:numId w:val="2"/>
              </w:numPr>
              <w:spacing w:before="120" w:after="120"/>
              <w:rPr>
                <w:rFonts w:asciiTheme="minorBidi" w:eastAsiaTheme="minorHAnsi" w:hAnsiTheme="minorBidi"/>
                <w:sz w:val="20"/>
                <w:szCs w:val="20"/>
                <w:lang w:val="en-PH"/>
              </w:rPr>
            </w:pPr>
            <w:r w:rsidRPr="005F32CB">
              <w:rPr>
                <w:rFonts w:asciiTheme="minorBidi" w:eastAsiaTheme="minorHAnsi" w:hAnsiTheme="minorBidi"/>
                <w:sz w:val="20"/>
                <w:szCs w:val="20"/>
                <w:lang w:val="en-PH"/>
              </w:rPr>
              <w:t>Does the AKP’s structure and objectives address key issues, their underlying causes, and challenges identified in the region? Are they aligned with: regional/national priorities? SDGs? With UNDP’s development goals?</w:t>
            </w:r>
          </w:p>
        </w:tc>
        <w:tc>
          <w:tcPr>
            <w:tcW w:w="1417" w:type="dxa"/>
            <w:noWrap/>
            <w:vAlign w:val="center"/>
            <w:hideMark/>
          </w:tcPr>
          <w:p w14:paraId="6DB56845"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Country policies and strategies, references, UN reports, media</w:t>
            </w:r>
          </w:p>
        </w:tc>
        <w:tc>
          <w:tcPr>
            <w:tcW w:w="1418" w:type="dxa"/>
            <w:noWrap/>
            <w:vAlign w:val="center"/>
            <w:hideMark/>
          </w:tcPr>
          <w:p w14:paraId="636E16E0"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RBAS staff, AKP staff, Government institutions</w:t>
            </w:r>
          </w:p>
        </w:tc>
        <w:tc>
          <w:tcPr>
            <w:tcW w:w="1134" w:type="dxa"/>
            <w:noWrap/>
            <w:vAlign w:val="center"/>
            <w:hideMark/>
          </w:tcPr>
          <w:p w14:paraId="11707A4D"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 xml:space="preserve">Desk review, interviews </w:t>
            </w:r>
          </w:p>
        </w:tc>
      </w:tr>
      <w:tr w:rsidR="006806DB" w:rsidRPr="005F32CB" w14:paraId="1D8919A4" w14:textId="77777777" w:rsidTr="00A60585">
        <w:trPr>
          <w:trHeight w:val="20"/>
        </w:trPr>
        <w:tc>
          <w:tcPr>
            <w:tcW w:w="993" w:type="dxa"/>
            <w:vMerge/>
            <w:vAlign w:val="center"/>
            <w:hideMark/>
          </w:tcPr>
          <w:p w14:paraId="4E841321" w14:textId="77777777" w:rsidR="006806DB" w:rsidRPr="005F32CB" w:rsidRDefault="006806DB" w:rsidP="00A60585">
            <w:pPr>
              <w:rPr>
                <w:rFonts w:asciiTheme="minorBidi" w:eastAsiaTheme="minorHAnsi" w:hAnsiTheme="minorBidi"/>
                <w:sz w:val="20"/>
                <w:szCs w:val="20"/>
                <w:lang w:val="en-PH"/>
              </w:rPr>
            </w:pPr>
          </w:p>
        </w:tc>
        <w:tc>
          <w:tcPr>
            <w:tcW w:w="1559" w:type="dxa"/>
            <w:vMerge/>
            <w:vAlign w:val="center"/>
            <w:hideMark/>
          </w:tcPr>
          <w:p w14:paraId="3BDEAFE8" w14:textId="77777777" w:rsidR="006806DB" w:rsidRPr="005F32CB" w:rsidRDefault="006806DB" w:rsidP="00A60585">
            <w:pPr>
              <w:rPr>
                <w:rFonts w:asciiTheme="minorBidi" w:eastAsiaTheme="minorHAnsi" w:hAnsiTheme="minorBidi"/>
                <w:b/>
                <w:sz w:val="20"/>
                <w:szCs w:val="20"/>
                <w:lang w:val="en-PH"/>
              </w:rPr>
            </w:pPr>
          </w:p>
        </w:tc>
        <w:tc>
          <w:tcPr>
            <w:tcW w:w="1276" w:type="dxa"/>
            <w:vAlign w:val="center"/>
            <w:hideMark/>
          </w:tcPr>
          <w:p w14:paraId="690F25BB"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Design</w:t>
            </w:r>
          </w:p>
        </w:tc>
        <w:tc>
          <w:tcPr>
            <w:tcW w:w="2126" w:type="dxa"/>
            <w:vAlign w:val="center"/>
            <w:hideMark/>
          </w:tcPr>
          <w:p w14:paraId="05275798" w14:textId="77777777" w:rsidR="006806DB" w:rsidRPr="005F32CB" w:rsidRDefault="006806DB" w:rsidP="006806DB">
            <w:pPr>
              <w:pStyle w:val="ListParagraph"/>
              <w:numPr>
                <w:ilvl w:val="1"/>
                <w:numId w:val="2"/>
              </w:numPr>
              <w:spacing w:before="120" w:after="120"/>
              <w:rPr>
                <w:rFonts w:asciiTheme="minorBidi" w:eastAsiaTheme="minorHAnsi" w:hAnsiTheme="minorBidi"/>
                <w:sz w:val="20"/>
                <w:szCs w:val="20"/>
                <w:lang w:val="en-PH"/>
              </w:rPr>
            </w:pPr>
            <w:r w:rsidRPr="005F32CB">
              <w:rPr>
                <w:rFonts w:asciiTheme="minorBidi" w:eastAsiaTheme="minorHAnsi" w:hAnsiTheme="minorBidi"/>
                <w:sz w:val="20"/>
                <w:szCs w:val="20"/>
                <w:lang w:val="en-PH"/>
              </w:rPr>
              <w:t>Was the design of the AKP adequate to expected objectives, and flexible enough to adapt to potential changes?</w:t>
            </w:r>
          </w:p>
          <w:p w14:paraId="515821D5" w14:textId="77777777" w:rsidR="006806DB" w:rsidRPr="005F32CB" w:rsidRDefault="006806DB" w:rsidP="006806DB">
            <w:pPr>
              <w:pStyle w:val="ListParagraph"/>
              <w:numPr>
                <w:ilvl w:val="1"/>
                <w:numId w:val="2"/>
              </w:numPr>
              <w:spacing w:before="120" w:after="120"/>
              <w:rPr>
                <w:rFonts w:asciiTheme="minorBidi" w:eastAsiaTheme="minorHAnsi" w:hAnsiTheme="minorBidi"/>
                <w:sz w:val="20"/>
                <w:szCs w:val="20"/>
                <w:lang w:val="en-PH"/>
              </w:rPr>
            </w:pPr>
            <w:r w:rsidRPr="005F32CB">
              <w:rPr>
                <w:rFonts w:asciiTheme="minorBidi" w:eastAsiaTheme="minorHAnsi" w:hAnsiTheme="minorBidi"/>
                <w:sz w:val="20"/>
                <w:szCs w:val="20"/>
                <w:lang w:val="en-PH"/>
              </w:rPr>
              <w:t>To what extent did the AKP adopt gender-sensitive, human rights-based and conflict-sensitive approaches?</w:t>
            </w:r>
          </w:p>
          <w:p w14:paraId="3D16CA63" w14:textId="77777777" w:rsidR="006806DB" w:rsidRPr="005F32CB" w:rsidRDefault="006806DB" w:rsidP="006806DB">
            <w:pPr>
              <w:pStyle w:val="ListParagraph"/>
              <w:numPr>
                <w:ilvl w:val="1"/>
                <w:numId w:val="2"/>
              </w:numPr>
              <w:spacing w:before="120" w:after="120"/>
              <w:rPr>
                <w:rFonts w:asciiTheme="minorBidi" w:eastAsiaTheme="minorHAnsi" w:hAnsiTheme="minorBidi"/>
                <w:sz w:val="20"/>
                <w:szCs w:val="20"/>
                <w:lang w:val="en-PH"/>
              </w:rPr>
            </w:pPr>
            <w:r w:rsidRPr="005F32CB">
              <w:rPr>
                <w:rFonts w:asciiTheme="minorBidi" w:eastAsiaTheme="minorHAnsi" w:hAnsiTheme="minorBidi"/>
                <w:sz w:val="20"/>
                <w:szCs w:val="20"/>
                <w:lang w:val="en-PH"/>
              </w:rPr>
              <w:t>To what extent was the theory of change presented in the outcome model a relevant and appropriate vision on which to base the initiatives?</w:t>
            </w:r>
          </w:p>
        </w:tc>
        <w:tc>
          <w:tcPr>
            <w:tcW w:w="1417" w:type="dxa"/>
            <w:noWrap/>
            <w:vAlign w:val="center"/>
            <w:hideMark/>
          </w:tcPr>
          <w:p w14:paraId="2E5F01EC"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UN reports, project reports, portfolio analysis</w:t>
            </w:r>
          </w:p>
        </w:tc>
        <w:tc>
          <w:tcPr>
            <w:tcW w:w="1418" w:type="dxa"/>
            <w:noWrap/>
            <w:vAlign w:val="center"/>
            <w:hideMark/>
          </w:tcPr>
          <w:p w14:paraId="0DD978EE"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RBAS staff, AKP staff</w:t>
            </w:r>
          </w:p>
        </w:tc>
        <w:tc>
          <w:tcPr>
            <w:tcW w:w="1134" w:type="dxa"/>
            <w:noWrap/>
            <w:vAlign w:val="center"/>
            <w:hideMark/>
          </w:tcPr>
          <w:p w14:paraId="6B00ECCB"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Desk review, interviews</w:t>
            </w:r>
          </w:p>
        </w:tc>
      </w:tr>
      <w:tr w:rsidR="006806DB" w:rsidRPr="005F32CB" w14:paraId="11828F87" w14:textId="77777777" w:rsidTr="00A60585">
        <w:trPr>
          <w:trHeight w:val="587"/>
        </w:trPr>
        <w:tc>
          <w:tcPr>
            <w:tcW w:w="993" w:type="dxa"/>
            <w:vMerge w:val="restart"/>
            <w:textDirection w:val="btLr"/>
            <w:vAlign w:val="center"/>
            <w:hideMark/>
          </w:tcPr>
          <w:p w14:paraId="2FA95FA7" w14:textId="77777777" w:rsidR="006806DB" w:rsidRPr="005F32CB" w:rsidRDefault="006806DB" w:rsidP="00A60585">
            <w:pPr>
              <w:spacing w:before="120"/>
              <w:jc w:val="center"/>
              <w:rPr>
                <w:rFonts w:asciiTheme="minorBidi" w:eastAsiaTheme="minorHAnsi" w:hAnsiTheme="minorBidi"/>
                <w:sz w:val="20"/>
                <w:szCs w:val="20"/>
                <w:lang w:val="en-PH"/>
              </w:rPr>
            </w:pPr>
            <w:r w:rsidRPr="005F32CB">
              <w:rPr>
                <w:rFonts w:asciiTheme="minorBidi" w:eastAsiaTheme="minorHAnsi" w:hAnsiTheme="minorBidi"/>
                <w:b/>
                <w:sz w:val="20"/>
                <w:szCs w:val="20"/>
                <w:lang w:val="en-PH"/>
              </w:rPr>
              <w:lastRenderedPageBreak/>
              <w:t>Effectiveness</w:t>
            </w:r>
          </w:p>
        </w:tc>
        <w:tc>
          <w:tcPr>
            <w:tcW w:w="1559" w:type="dxa"/>
            <w:vMerge w:val="restart"/>
            <w:vAlign w:val="center"/>
            <w:hideMark/>
          </w:tcPr>
          <w:p w14:paraId="0FC7508E"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i/>
                <w:sz w:val="20"/>
                <w:szCs w:val="20"/>
                <w:lang w:val="en-PH"/>
              </w:rPr>
              <w:t>The extent to which the Outcome activities attain their objectives</w:t>
            </w:r>
          </w:p>
          <w:p w14:paraId="6C6A049E" w14:textId="77777777" w:rsidR="006806DB" w:rsidRPr="005F32CB" w:rsidRDefault="006806DB" w:rsidP="00A60585">
            <w:pPr>
              <w:spacing w:before="120"/>
              <w:rPr>
                <w:rFonts w:asciiTheme="minorBidi" w:eastAsiaTheme="minorHAnsi" w:hAnsiTheme="minorBidi"/>
                <w:i/>
                <w:sz w:val="20"/>
                <w:szCs w:val="20"/>
                <w:lang w:val="en-PH"/>
              </w:rPr>
            </w:pPr>
            <w:r w:rsidRPr="005F32CB">
              <w:rPr>
                <w:rFonts w:asciiTheme="minorBidi" w:eastAsiaTheme="minorHAnsi" w:hAnsiTheme="minorBidi"/>
                <w:b/>
                <w:sz w:val="20"/>
                <w:szCs w:val="20"/>
                <w:lang w:val="en-PH"/>
              </w:rPr>
              <w:t>Are the things we are doing working?</w:t>
            </w:r>
          </w:p>
        </w:tc>
        <w:tc>
          <w:tcPr>
            <w:tcW w:w="1276" w:type="dxa"/>
            <w:vAlign w:val="center"/>
            <w:hideMark/>
          </w:tcPr>
          <w:p w14:paraId="3A40019B"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Credibility</w:t>
            </w:r>
          </w:p>
        </w:tc>
        <w:tc>
          <w:tcPr>
            <w:tcW w:w="2126" w:type="dxa"/>
            <w:vAlign w:val="center"/>
            <w:hideMark/>
          </w:tcPr>
          <w:p w14:paraId="448A79D7" w14:textId="77777777" w:rsidR="006806DB" w:rsidRPr="005F32CB" w:rsidRDefault="006806DB" w:rsidP="00A60585">
            <w:pPr>
              <w:spacing w:before="120"/>
              <w:ind w:left="217" w:hanging="217"/>
              <w:rPr>
                <w:rFonts w:asciiTheme="minorBidi" w:eastAsiaTheme="minorHAnsi" w:hAnsiTheme="minorBidi"/>
                <w:sz w:val="20"/>
                <w:szCs w:val="20"/>
                <w:lang w:val="en-PH"/>
              </w:rPr>
            </w:pPr>
            <w:r w:rsidRPr="005F32CB">
              <w:rPr>
                <w:rFonts w:asciiTheme="minorBidi" w:eastAsiaTheme="minorHAnsi" w:hAnsiTheme="minorBidi"/>
                <w:sz w:val="20"/>
                <w:szCs w:val="20"/>
                <w:lang w:val="en-PH"/>
              </w:rPr>
              <w:t>2.1.</w:t>
            </w:r>
            <w:r w:rsidRPr="005F32CB">
              <w:rPr>
                <w:rFonts w:asciiTheme="minorBidi" w:hAnsiTheme="minorBidi"/>
                <w:sz w:val="20"/>
                <w:szCs w:val="20"/>
                <w:lang w:val="en-PH"/>
              </w:rPr>
              <w:t xml:space="preserve"> What are the main contributions to development for which the project is recognized in the region?</w:t>
            </w:r>
          </w:p>
        </w:tc>
        <w:tc>
          <w:tcPr>
            <w:tcW w:w="1417" w:type="dxa"/>
            <w:noWrap/>
            <w:vAlign w:val="center"/>
            <w:hideMark/>
          </w:tcPr>
          <w:p w14:paraId="0F71017A"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ROAR&amp; project reports, Comparison of reports to work plans; evaluation reports</w:t>
            </w:r>
          </w:p>
        </w:tc>
        <w:tc>
          <w:tcPr>
            <w:tcW w:w="1418" w:type="dxa"/>
            <w:noWrap/>
            <w:vAlign w:val="center"/>
            <w:hideMark/>
          </w:tcPr>
          <w:p w14:paraId="7D526D06"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RBAS staff, AKP staff, beneficiaries, contractors</w:t>
            </w:r>
          </w:p>
        </w:tc>
        <w:tc>
          <w:tcPr>
            <w:tcW w:w="1134" w:type="dxa"/>
            <w:noWrap/>
            <w:vAlign w:val="center"/>
            <w:hideMark/>
          </w:tcPr>
          <w:p w14:paraId="5E2D78DD"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Desk review, interviews</w:t>
            </w:r>
          </w:p>
        </w:tc>
      </w:tr>
      <w:tr w:rsidR="006806DB" w:rsidRPr="005F32CB" w14:paraId="0AF35093" w14:textId="77777777" w:rsidTr="00A60585">
        <w:trPr>
          <w:trHeight w:val="416"/>
        </w:trPr>
        <w:tc>
          <w:tcPr>
            <w:tcW w:w="993" w:type="dxa"/>
            <w:vMerge/>
            <w:vAlign w:val="center"/>
            <w:hideMark/>
          </w:tcPr>
          <w:p w14:paraId="58C8EE55" w14:textId="77777777" w:rsidR="006806DB" w:rsidRPr="005F32CB" w:rsidRDefault="006806DB" w:rsidP="00A60585">
            <w:pPr>
              <w:rPr>
                <w:rFonts w:asciiTheme="minorBidi" w:eastAsiaTheme="minorHAnsi" w:hAnsiTheme="minorBidi"/>
                <w:sz w:val="20"/>
                <w:szCs w:val="20"/>
                <w:lang w:val="en-PH"/>
              </w:rPr>
            </w:pPr>
          </w:p>
        </w:tc>
        <w:tc>
          <w:tcPr>
            <w:tcW w:w="1559" w:type="dxa"/>
            <w:vMerge/>
            <w:vAlign w:val="center"/>
            <w:hideMark/>
          </w:tcPr>
          <w:p w14:paraId="2F6C06E0" w14:textId="77777777" w:rsidR="006806DB" w:rsidRPr="005F32CB" w:rsidRDefault="006806DB" w:rsidP="00A60585">
            <w:pPr>
              <w:rPr>
                <w:rFonts w:asciiTheme="minorBidi" w:eastAsiaTheme="minorHAnsi" w:hAnsiTheme="minorBidi"/>
                <w:i/>
                <w:sz w:val="20"/>
                <w:szCs w:val="20"/>
                <w:lang w:val="en-PH"/>
              </w:rPr>
            </w:pPr>
          </w:p>
        </w:tc>
        <w:tc>
          <w:tcPr>
            <w:tcW w:w="1276" w:type="dxa"/>
            <w:vAlign w:val="center"/>
            <w:hideMark/>
          </w:tcPr>
          <w:p w14:paraId="5E508A9A" w14:textId="77777777" w:rsidR="006806DB" w:rsidRPr="00E55813" w:rsidRDefault="006806DB" w:rsidP="00A60585">
            <w:pPr>
              <w:spacing w:before="120"/>
              <w:rPr>
                <w:rFonts w:asciiTheme="minorBidi" w:eastAsiaTheme="minorHAnsi" w:hAnsiTheme="minorBidi"/>
                <w:sz w:val="16"/>
                <w:szCs w:val="16"/>
                <w:lang w:val="en-PH"/>
              </w:rPr>
            </w:pPr>
            <w:r w:rsidRPr="00E55813">
              <w:rPr>
                <w:rFonts w:asciiTheme="minorBidi" w:eastAsiaTheme="minorHAnsi" w:hAnsiTheme="minorBidi"/>
                <w:sz w:val="16"/>
                <w:szCs w:val="16"/>
                <w:lang w:val="en-PH"/>
              </w:rPr>
              <w:t xml:space="preserve">Achievements </w:t>
            </w:r>
          </w:p>
        </w:tc>
        <w:tc>
          <w:tcPr>
            <w:tcW w:w="2126" w:type="dxa"/>
            <w:vAlign w:val="center"/>
            <w:hideMark/>
          </w:tcPr>
          <w:p w14:paraId="52E21DDF" w14:textId="77777777" w:rsidR="006806DB" w:rsidRPr="005F32CB" w:rsidRDefault="006806DB" w:rsidP="006806DB">
            <w:pPr>
              <w:pStyle w:val="ListParagraph"/>
              <w:numPr>
                <w:ilvl w:val="1"/>
                <w:numId w:val="3"/>
              </w:numPr>
              <w:spacing w:before="120" w:after="120"/>
              <w:rPr>
                <w:rFonts w:asciiTheme="minorBidi" w:eastAsiaTheme="minorHAnsi" w:hAnsiTheme="minorBidi"/>
                <w:sz w:val="20"/>
                <w:szCs w:val="20"/>
                <w:lang w:val="en-PH"/>
              </w:rPr>
            </w:pPr>
            <w:r w:rsidRPr="005F32CB">
              <w:rPr>
                <w:rFonts w:asciiTheme="minorBidi" w:eastAsiaTheme="minorHAnsi" w:hAnsiTheme="minorBidi"/>
                <w:sz w:val="20"/>
                <w:szCs w:val="20"/>
                <w:lang w:val="en-PH"/>
              </w:rPr>
              <w:t>How has the AKP achieved expected outcomes?</w:t>
            </w:r>
          </w:p>
          <w:p w14:paraId="47A0CB61" w14:textId="77777777" w:rsidR="006806DB" w:rsidRPr="005F32CB" w:rsidRDefault="006806DB" w:rsidP="00A60585">
            <w:pPr>
              <w:pStyle w:val="ListParagraph"/>
              <w:spacing w:before="120" w:after="120"/>
              <w:ind w:left="360"/>
              <w:rPr>
                <w:rFonts w:asciiTheme="minorBidi" w:eastAsiaTheme="minorHAnsi" w:hAnsiTheme="minorBidi"/>
                <w:sz w:val="20"/>
                <w:szCs w:val="20"/>
                <w:lang w:val="en-PH"/>
              </w:rPr>
            </w:pPr>
          </w:p>
        </w:tc>
        <w:tc>
          <w:tcPr>
            <w:tcW w:w="1417" w:type="dxa"/>
            <w:noWrap/>
            <w:vAlign w:val="center"/>
            <w:hideMark/>
          </w:tcPr>
          <w:p w14:paraId="7EA71A22"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ROAR, progress reports</w:t>
            </w:r>
          </w:p>
        </w:tc>
        <w:tc>
          <w:tcPr>
            <w:tcW w:w="1418" w:type="dxa"/>
            <w:noWrap/>
            <w:vAlign w:val="center"/>
            <w:hideMark/>
          </w:tcPr>
          <w:p w14:paraId="6BA278A5"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RBAS staff, AKP staff, beneficiaries, partners</w:t>
            </w:r>
          </w:p>
        </w:tc>
        <w:tc>
          <w:tcPr>
            <w:tcW w:w="1134" w:type="dxa"/>
            <w:noWrap/>
            <w:vAlign w:val="center"/>
            <w:hideMark/>
          </w:tcPr>
          <w:p w14:paraId="52FB3A2A"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Desk review, interviews</w:t>
            </w:r>
          </w:p>
        </w:tc>
      </w:tr>
      <w:tr w:rsidR="006806DB" w:rsidRPr="005F32CB" w14:paraId="1348F286" w14:textId="77777777" w:rsidTr="00A60585">
        <w:trPr>
          <w:trHeight w:val="416"/>
        </w:trPr>
        <w:tc>
          <w:tcPr>
            <w:tcW w:w="993" w:type="dxa"/>
            <w:vMerge/>
            <w:vAlign w:val="center"/>
            <w:hideMark/>
          </w:tcPr>
          <w:p w14:paraId="3366DFC9" w14:textId="77777777" w:rsidR="006806DB" w:rsidRPr="005F32CB" w:rsidRDefault="006806DB" w:rsidP="00A60585">
            <w:pPr>
              <w:rPr>
                <w:rFonts w:asciiTheme="minorBidi" w:eastAsiaTheme="minorHAnsi" w:hAnsiTheme="minorBidi"/>
                <w:sz w:val="20"/>
                <w:szCs w:val="20"/>
                <w:lang w:val="en-PH"/>
              </w:rPr>
            </w:pPr>
          </w:p>
        </w:tc>
        <w:tc>
          <w:tcPr>
            <w:tcW w:w="1559" w:type="dxa"/>
            <w:vMerge/>
            <w:vAlign w:val="center"/>
            <w:hideMark/>
          </w:tcPr>
          <w:p w14:paraId="0CA3E755" w14:textId="77777777" w:rsidR="006806DB" w:rsidRPr="005F32CB" w:rsidRDefault="006806DB" w:rsidP="00A60585">
            <w:pPr>
              <w:rPr>
                <w:rFonts w:asciiTheme="minorBidi" w:eastAsiaTheme="minorHAnsi" w:hAnsiTheme="minorBidi"/>
                <w:i/>
                <w:sz w:val="20"/>
                <w:szCs w:val="20"/>
                <w:lang w:val="en-PH"/>
              </w:rPr>
            </w:pPr>
          </w:p>
        </w:tc>
        <w:tc>
          <w:tcPr>
            <w:tcW w:w="1276" w:type="dxa"/>
            <w:vAlign w:val="center"/>
            <w:hideMark/>
          </w:tcPr>
          <w:p w14:paraId="06EE5C08" w14:textId="77777777" w:rsidR="006806DB" w:rsidRPr="00E55813" w:rsidRDefault="006806DB" w:rsidP="00A60585">
            <w:pPr>
              <w:spacing w:before="120"/>
              <w:rPr>
                <w:rFonts w:asciiTheme="minorBidi" w:eastAsiaTheme="minorHAnsi" w:hAnsiTheme="minorBidi"/>
                <w:sz w:val="16"/>
                <w:szCs w:val="16"/>
                <w:lang w:val="en-PH"/>
              </w:rPr>
            </w:pPr>
            <w:r w:rsidRPr="00E55813">
              <w:rPr>
                <w:rFonts w:asciiTheme="minorBidi" w:eastAsiaTheme="minorHAnsi" w:hAnsiTheme="minorBidi"/>
                <w:sz w:val="16"/>
                <w:szCs w:val="16"/>
                <w:lang w:val="en-PH"/>
              </w:rPr>
              <w:t>Fallout effect</w:t>
            </w:r>
          </w:p>
        </w:tc>
        <w:tc>
          <w:tcPr>
            <w:tcW w:w="2126" w:type="dxa"/>
            <w:vAlign w:val="center"/>
            <w:hideMark/>
          </w:tcPr>
          <w:p w14:paraId="014D6292" w14:textId="77777777" w:rsidR="006806DB" w:rsidRPr="005F32CB" w:rsidRDefault="006806DB" w:rsidP="006806DB">
            <w:pPr>
              <w:pStyle w:val="ListParagraph"/>
              <w:numPr>
                <w:ilvl w:val="1"/>
                <w:numId w:val="3"/>
              </w:numPr>
              <w:spacing w:before="120" w:after="120"/>
              <w:rPr>
                <w:rFonts w:asciiTheme="minorBidi" w:eastAsiaTheme="minorHAnsi" w:hAnsiTheme="minorBidi"/>
                <w:sz w:val="20"/>
                <w:szCs w:val="20"/>
                <w:lang w:val="en-PH"/>
              </w:rPr>
            </w:pPr>
            <w:r w:rsidRPr="005F32CB">
              <w:rPr>
                <w:rFonts w:asciiTheme="minorBidi" w:eastAsiaTheme="minorHAnsi" w:hAnsiTheme="minorBidi"/>
                <w:sz w:val="20"/>
                <w:szCs w:val="20"/>
                <w:lang w:val="en-PH"/>
              </w:rPr>
              <w:t>What are the unexpected outcomes or consequences they yielded? What are their implications?</w:t>
            </w:r>
          </w:p>
        </w:tc>
        <w:tc>
          <w:tcPr>
            <w:tcW w:w="1417" w:type="dxa"/>
            <w:noWrap/>
            <w:vAlign w:val="center"/>
            <w:hideMark/>
          </w:tcPr>
          <w:p w14:paraId="10CB2F58"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Project reports, work plans, ROARs, project beneficiaries</w:t>
            </w:r>
          </w:p>
        </w:tc>
        <w:tc>
          <w:tcPr>
            <w:tcW w:w="1418" w:type="dxa"/>
            <w:noWrap/>
            <w:vAlign w:val="center"/>
            <w:hideMark/>
          </w:tcPr>
          <w:p w14:paraId="5DE3EE34"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RBAS staff, AKP staff, beneficiaries, partners</w:t>
            </w:r>
          </w:p>
        </w:tc>
        <w:tc>
          <w:tcPr>
            <w:tcW w:w="1134" w:type="dxa"/>
            <w:noWrap/>
            <w:vAlign w:val="center"/>
            <w:hideMark/>
          </w:tcPr>
          <w:p w14:paraId="0C361ED1"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Desk review, interviews</w:t>
            </w:r>
          </w:p>
        </w:tc>
      </w:tr>
      <w:tr w:rsidR="006806DB" w:rsidRPr="005F32CB" w14:paraId="5E1468E2" w14:textId="77777777" w:rsidTr="00A60585">
        <w:trPr>
          <w:trHeight w:val="416"/>
        </w:trPr>
        <w:tc>
          <w:tcPr>
            <w:tcW w:w="993" w:type="dxa"/>
            <w:vMerge/>
            <w:vAlign w:val="center"/>
            <w:hideMark/>
          </w:tcPr>
          <w:p w14:paraId="708CB3CD" w14:textId="77777777" w:rsidR="006806DB" w:rsidRPr="005F32CB" w:rsidRDefault="006806DB" w:rsidP="00A60585">
            <w:pPr>
              <w:rPr>
                <w:rFonts w:asciiTheme="minorBidi" w:eastAsiaTheme="minorHAnsi" w:hAnsiTheme="minorBidi"/>
                <w:sz w:val="20"/>
                <w:szCs w:val="20"/>
                <w:lang w:val="en-PH"/>
              </w:rPr>
            </w:pPr>
          </w:p>
        </w:tc>
        <w:tc>
          <w:tcPr>
            <w:tcW w:w="1559" w:type="dxa"/>
            <w:vMerge/>
            <w:vAlign w:val="center"/>
            <w:hideMark/>
          </w:tcPr>
          <w:p w14:paraId="60DAB75B" w14:textId="77777777" w:rsidR="006806DB" w:rsidRPr="005F32CB" w:rsidRDefault="006806DB" w:rsidP="00A60585">
            <w:pPr>
              <w:rPr>
                <w:rFonts w:asciiTheme="minorBidi" w:eastAsiaTheme="minorHAnsi" w:hAnsiTheme="minorBidi"/>
                <w:i/>
                <w:sz w:val="20"/>
                <w:szCs w:val="20"/>
                <w:lang w:val="en-PH"/>
              </w:rPr>
            </w:pPr>
          </w:p>
        </w:tc>
        <w:tc>
          <w:tcPr>
            <w:tcW w:w="1276" w:type="dxa"/>
            <w:vAlign w:val="center"/>
            <w:hideMark/>
          </w:tcPr>
          <w:p w14:paraId="41B90FE0" w14:textId="77777777" w:rsidR="006806DB" w:rsidRPr="00E55813" w:rsidRDefault="006806DB" w:rsidP="00A60585">
            <w:pPr>
              <w:spacing w:before="120"/>
              <w:rPr>
                <w:rFonts w:asciiTheme="minorBidi" w:eastAsiaTheme="minorHAnsi" w:hAnsiTheme="minorBidi"/>
                <w:sz w:val="16"/>
                <w:szCs w:val="16"/>
                <w:lang w:val="en-PH"/>
              </w:rPr>
            </w:pPr>
            <w:r w:rsidRPr="00E55813">
              <w:rPr>
                <w:rFonts w:asciiTheme="minorBidi" w:eastAsiaTheme="minorHAnsi" w:hAnsiTheme="minorBidi"/>
                <w:sz w:val="16"/>
                <w:szCs w:val="16"/>
                <w:lang w:val="en-PH"/>
              </w:rPr>
              <w:t>Challenges</w:t>
            </w:r>
          </w:p>
        </w:tc>
        <w:tc>
          <w:tcPr>
            <w:tcW w:w="2126" w:type="dxa"/>
            <w:vAlign w:val="center"/>
            <w:hideMark/>
          </w:tcPr>
          <w:p w14:paraId="73A2DAD7" w14:textId="77777777" w:rsidR="006806DB" w:rsidRPr="005F32CB" w:rsidRDefault="006806DB" w:rsidP="006806DB">
            <w:pPr>
              <w:pStyle w:val="ListParagraph"/>
              <w:numPr>
                <w:ilvl w:val="1"/>
                <w:numId w:val="3"/>
              </w:numPr>
              <w:spacing w:before="120" w:after="120"/>
              <w:rPr>
                <w:rFonts w:asciiTheme="minorBidi" w:eastAsiaTheme="minorHAnsi" w:hAnsiTheme="minorBidi"/>
                <w:sz w:val="20"/>
                <w:szCs w:val="20"/>
                <w:lang w:val="en-PH"/>
              </w:rPr>
            </w:pPr>
            <w:r w:rsidRPr="005F32CB">
              <w:rPr>
                <w:rFonts w:asciiTheme="minorBidi" w:eastAsiaTheme="minorHAnsi" w:hAnsiTheme="minorBidi"/>
                <w:sz w:val="20"/>
                <w:szCs w:val="20"/>
                <w:lang w:val="en-PH"/>
              </w:rPr>
              <w:t>Which were the main weaknesses of the project?</w:t>
            </w:r>
          </w:p>
        </w:tc>
        <w:tc>
          <w:tcPr>
            <w:tcW w:w="1417" w:type="dxa"/>
            <w:noWrap/>
            <w:vAlign w:val="center"/>
            <w:hideMark/>
          </w:tcPr>
          <w:p w14:paraId="49B25B79"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Project reports, ROARs</w:t>
            </w:r>
          </w:p>
        </w:tc>
        <w:tc>
          <w:tcPr>
            <w:tcW w:w="1418" w:type="dxa"/>
            <w:noWrap/>
            <w:vAlign w:val="center"/>
            <w:hideMark/>
          </w:tcPr>
          <w:p w14:paraId="5A6C040D"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RBAS staff, AKP staff, beneficiaries, partners</w:t>
            </w:r>
          </w:p>
        </w:tc>
        <w:tc>
          <w:tcPr>
            <w:tcW w:w="1134" w:type="dxa"/>
            <w:noWrap/>
            <w:vAlign w:val="center"/>
            <w:hideMark/>
          </w:tcPr>
          <w:p w14:paraId="7CE4516B"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Desk review, interviews</w:t>
            </w:r>
          </w:p>
        </w:tc>
      </w:tr>
      <w:tr w:rsidR="006806DB" w:rsidRPr="005F32CB" w14:paraId="59EED8FC" w14:textId="77777777" w:rsidTr="00A60585">
        <w:trPr>
          <w:trHeight w:val="416"/>
        </w:trPr>
        <w:tc>
          <w:tcPr>
            <w:tcW w:w="993" w:type="dxa"/>
            <w:vMerge/>
            <w:vAlign w:val="center"/>
            <w:hideMark/>
          </w:tcPr>
          <w:p w14:paraId="50089F69" w14:textId="77777777" w:rsidR="006806DB" w:rsidRPr="005F32CB" w:rsidRDefault="006806DB" w:rsidP="00A60585">
            <w:pPr>
              <w:rPr>
                <w:rFonts w:asciiTheme="minorBidi" w:eastAsiaTheme="minorHAnsi" w:hAnsiTheme="minorBidi"/>
                <w:sz w:val="20"/>
                <w:szCs w:val="20"/>
                <w:lang w:val="en-PH"/>
              </w:rPr>
            </w:pPr>
          </w:p>
        </w:tc>
        <w:tc>
          <w:tcPr>
            <w:tcW w:w="1559" w:type="dxa"/>
            <w:vMerge/>
            <w:vAlign w:val="center"/>
            <w:hideMark/>
          </w:tcPr>
          <w:p w14:paraId="75D85BE7" w14:textId="77777777" w:rsidR="006806DB" w:rsidRPr="005F32CB" w:rsidRDefault="006806DB" w:rsidP="00A60585">
            <w:pPr>
              <w:rPr>
                <w:rFonts w:asciiTheme="minorBidi" w:eastAsiaTheme="minorHAnsi" w:hAnsiTheme="minorBidi"/>
                <w:i/>
                <w:sz w:val="20"/>
                <w:szCs w:val="20"/>
                <w:lang w:val="en-PH"/>
              </w:rPr>
            </w:pPr>
          </w:p>
        </w:tc>
        <w:tc>
          <w:tcPr>
            <w:tcW w:w="1276" w:type="dxa"/>
            <w:vAlign w:val="center"/>
          </w:tcPr>
          <w:p w14:paraId="084AA82E" w14:textId="77777777" w:rsidR="006806DB" w:rsidRPr="00E55813" w:rsidRDefault="006806DB" w:rsidP="00A60585">
            <w:pPr>
              <w:spacing w:before="120"/>
              <w:rPr>
                <w:rFonts w:asciiTheme="minorBidi" w:eastAsiaTheme="minorHAnsi" w:hAnsiTheme="minorBidi"/>
                <w:sz w:val="16"/>
                <w:szCs w:val="16"/>
                <w:lang w:val="en-PH"/>
              </w:rPr>
            </w:pPr>
            <w:r w:rsidRPr="00E55813">
              <w:rPr>
                <w:rFonts w:asciiTheme="minorBidi" w:eastAsiaTheme="minorHAnsi" w:hAnsiTheme="minorBidi"/>
                <w:sz w:val="16"/>
                <w:szCs w:val="16"/>
                <w:lang w:val="en-PH"/>
              </w:rPr>
              <w:t>Good practices</w:t>
            </w:r>
          </w:p>
          <w:p w14:paraId="3322988C" w14:textId="77777777" w:rsidR="006806DB" w:rsidRPr="00E55813" w:rsidRDefault="006806DB" w:rsidP="00A60585">
            <w:pPr>
              <w:spacing w:before="120"/>
              <w:rPr>
                <w:rFonts w:asciiTheme="minorBidi" w:eastAsiaTheme="minorHAnsi" w:hAnsiTheme="minorBidi"/>
                <w:sz w:val="16"/>
                <w:szCs w:val="16"/>
                <w:lang w:val="en-PH"/>
              </w:rPr>
            </w:pPr>
          </w:p>
        </w:tc>
        <w:tc>
          <w:tcPr>
            <w:tcW w:w="2126" w:type="dxa"/>
            <w:vAlign w:val="center"/>
            <w:hideMark/>
          </w:tcPr>
          <w:p w14:paraId="5142F04D" w14:textId="77777777" w:rsidR="006806DB" w:rsidRPr="005F32CB" w:rsidRDefault="006806DB" w:rsidP="006806DB">
            <w:pPr>
              <w:pStyle w:val="ListParagraph"/>
              <w:numPr>
                <w:ilvl w:val="1"/>
                <w:numId w:val="4"/>
              </w:numPr>
              <w:spacing w:before="120" w:after="120"/>
              <w:ind w:left="317"/>
              <w:rPr>
                <w:rFonts w:asciiTheme="minorBidi" w:eastAsiaTheme="minorHAnsi" w:hAnsiTheme="minorBidi"/>
                <w:sz w:val="20"/>
                <w:szCs w:val="20"/>
                <w:lang w:val="en-PH"/>
              </w:rPr>
            </w:pPr>
            <w:r w:rsidRPr="005F32CB">
              <w:rPr>
                <w:rFonts w:asciiTheme="minorBidi" w:eastAsiaTheme="minorHAnsi" w:hAnsiTheme="minorBidi"/>
                <w:sz w:val="20"/>
                <w:szCs w:val="20"/>
                <w:lang w:val="en-PH"/>
              </w:rPr>
              <w:t>How effective have been practices and tools used in the AKP? (good practices, institutional strengthening, partnerships)</w:t>
            </w:r>
          </w:p>
        </w:tc>
        <w:tc>
          <w:tcPr>
            <w:tcW w:w="1417" w:type="dxa"/>
            <w:noWrap/>
            <w:vAlign w:val="center"/>
            <w:hideMark/>
          </w:tcPr>
          <w:p w14:paraId="100991B8"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Project reports, ROARs</w:t>
            </w:r>
          </w:p>
        </w:tc>
        <w:tc>
          <w:tcPr>
            <w:tcW w:w="1418" w:type="dxa"/>
            <w:noWrap/>
            <w:vAlign w:val="center"/>
            <w:hideMark/>
          </w:tcPr>
          <w:p w14:paraId="5A27E7DB"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All stakeholders</w:t>
            </w:r>
          </w:p>
        </w:tc>
        <w:tc>
          <w:tcPr>
            <w:tcW w:w="1134" w:type="dxa"/>
            <w:noWrap/>
            <w:vAlign w:val="center"/>
            <w:hideMark/>
          </w:tcPr>
          <w:p w14:paraId="47F6963F"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Desk review, interviews</w:t>
            </w:r>
          </w:p>
        </w:tc>
      </w:tr>
      <w:tr w:rsidR="006806DB" w:rsidRPr="005F32CB" w14:paraId="6700A9CF" w14:textId="77777777" w:rsidTr="00A60585">
        <w:trPr>
          <w:trHeight w:val="1721"/>
        </w:trPr>
        <w:tc>
          <w:tcPr>
            <w:tcW w:w="993" w:type="dxa"/>
            <w:shd w:val="clear" w:color="auto" w:fill="FFFFFF" w:themeFill="background1"/>
            <w:textDirection w:val="btLr"/>
            <w:vAlign w:val="center"/>
          </w:tcPr>
          <w:p w14:paraId="3B071D2E" w14:textId="77777777" w:rsidR="006806DB" w:rsidRPr="005F32CB" w:rsidRDefault="006806DB" w:rsidP="00A60585">
            <w:pPr>
              <w:spacing w:before="120"/>
              <w:jc w:val="center"/>
              <w:rPr>
                <w:rFonts w:asciiTheme="minorBidi" w:eastAsiaTheme="minorHAnsi" w:hAnsiTheme="minorBidi"/>
                <w:b/>
                <w:sz w:val="20"/>
                <w:szCs w:val="20"/>
                <w:lang w:val="en-PH"/>
              </w:rPr>
            </w:pPr>
            <w:r w:rsidRPr="005F32CB">
              <w:rPr>
                <w:rFonts w:asciiTheme="minorBidi" w:eastAsiaTheme="minorHAnsi" w:hAnsiTheme="minorBidi"/>
                <w:b/>
                <w:sz w:val="20"/>
                <w:szCs w:val="20"/>
                <w:lang w:val="en-PH"/>
              </w:rPr>
              <w:t>Efficiency</w:t>
            </w:r>
          </w:p>
        </w:tc>
        <w:tc>
          <w:tcPr>
            <w:tcW w:w="1559" w:type="dxa"/>
            <w:vAlign w:val="center"/>
            <w:hideMark/>
          </w:tcPr>
          <w:p w14:paraId="1AF73B30"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i/>
                <w:sz w:val="20"/>
                <w:szCs w:val="20"/>
                <w:lang w:val="en-PH"/>
              </w:rPr>
              <w:t>Measurement of the outputs in relation to the inputs</w:t>
            </w:r>
          </w:p>
          <w:p w14:paraId="19A6733C"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b/>
                <w:sz w:val="20"/>
                <w:szCs w:val="20"/>
                <w:lang w:val="en-PH"/>
              </w:rPr>
              <w:t xml:space="preserve">Are we doing </w:t>
            </w:r>
            <w:proofErr w:type="gramStart"/>
            <w:r w:rsidRPr="005F32CB">
              <w:rPr>
                <w:rFonts w:asciiTheme="minorBidi" w:eastAsiaTheme="minorHAnsi" w:hAnsiTheme="minorBidi"/>
                <w:b/>
                <w:sz w:val="20"/>
                <w:szCs w:val="20"/>
                <w:lang w:val="en-PH"/>
              </w:rPr>
              <w:t>things</w:t>
            </w:r>
            <w:proofErr w:type="gramEnd"/>
            <w:r w:rsidRPr="005F32CB">
              <w:rPr>
                <w:rFonts w:asciiTheme="minorBidi" w:eastAsiaTheme="minorHAnsi" w:hAnsiTheme="minorBidi"/>
                <w:b/>
                <w:sz w:val="20"/>
                <w:szCs w:val="20"/>
                <w:lang w:val="en-PH"/>
              </w:rPr>
              <w:t xml:space="preserve"> right?</w:t>
            </w:r>
          </w:p>
        </w:tc>
        <w:tc>
          <w:tcPr>
            <w:tcW w:w="1276" w:type="dxa"/>
            <w:vAlign w:val="center"/>
            <w:hideMark/>
          </w:tcPr>
          <w:p w14:paraId="219F93A0" w14:textId="77777777" w:rsidR="006806DB" w:rsidRPr="00E55813" w:rsidRDefault="006806DB" w:rsidP="00A60585">
            <w:pPr>
              <w:spacing w:before="120"/>
              <w:rPr>
                <w:rFonts w:asciiTheme="minorBidi" w:eastAsiaTheme="minorHAnsi" w:hAnsiTheme="minorBidi"/>
                <w:sz w:val="16"/>
                <w:szCs w:val="16"/>
                <w:lang w:val="en-PH"/>
              </w:rPr>
            </w:pPr>
            <w:r w:rsidRPr="00E55813">
              <w:rPr>
                <w:rFonts w:asciiTheme="minorBidi" w:eastAsiaTheme="minorHAnsi" w:hAnsiTheme="minorBidi"/>
                <w:sz w:val="16"/>
                <w:szCs w:val="16"/>
                <w:lang w:val="en-PH"/>
              </w:rPr>
              <w:t>Organizational Efficiency</w:t>
            </w:r>
          </w:p>
        </w:tc>
        <w:tc>
          <w:tcPr>
            <w:tcW w:w="2126" w:type="dxa"/>
            <w:vAlign w:val="center"/>
            <w:hideMark/>
          </w:tcPr>
          <w:p w14:paraId="01EF17E7" w14:textId="77777777" w:rsidR="006806DB" w:rsidRPr="005F32CB" w:rsidRDefault="006806DB" w:rsidP="00A60585">
            <w:pPr>
              <w:spacing w:before="120"/>
              <w:ind w:left="217" w:hanging="217"/>
              <w:rPr>
                <w:rFonts w:asciiTheme="minorBidi" w:eastAsiaTheme="minorHAnsi" w:hAnsiTheme="minorBidi"/>
                <w:sz w:val="20"/>
                <w:szCs w:val="20"/>
                <w:lang w:val="en-PH"/>
              </w:rPr>
            </w:pPr>
            <w:r w:rsidRPr="005F32CB">
              <w:rPr>
                <w:rFonts w:asciiTheme="minorBidi" w:eastAsiaTheme="minorHAnsi" w:hAnsiTheme="minorBidi"/>
                <w:sz w:val="20"/>
                <w:szCs w:val="20"/>
                <w:lang w:val="en-PH"/>
              </w:rPr>
              <w:t xml:space="preserve">3.1 Was management adequate to the planning and execution requirements? (management arrangements, work planning, finance, value for money, timing and delays, project-level monitoring and evaluation systems, coordination, stakeholder </w:t>
            </w:r>
            <w:r w:rsidRPr="005F32CB">
              <w:rPr>
                <w:rFonts w:asciiTheme="minorBidi" w:eastAsiaTheme="minorHAnsi" w:hAnsiTheme="minorBidi"/>
                <w:sz w:val="20"/>
                <w:szCs w:val="20"/>
                <w:lang w:val="en-PH"/>
              </w:rPr>
              <w:lastRenderedPageBreak/>
              <w:t>engagement, reporting, communications)</w:t>
            </w:r>
          </w:p>
          <w:p w14:paraId="4C74A3ED" w14:textId="77777777" w:rsidR="006806DB" w:rsidRPr="005F32CB" w:rsidRDefault="006806DB" w:rsidP="00A60585">
            <w:pPr>
              <w:spacing w:before="120"/>
              <w:ind w:left="217" w:hanging="217"/>
              <w:rPr>
                <w:rFonts w:asciiTheme="minorBidi" w:eastAsiaTheme="minorHAnsi" w:hAnsiTheme="minorBidi"/>
                <w:sz w:val="20"/>
                <w:szCs w:val="20"/>
                <w:lang w:val="en-PH"/>
              </w:rPr>
            </w:pPr>
            <w:r w:rsidRPr="005F32CB">
              <w:rPr>
                <w:rFonts w:asciiTheme="minorBidi" w:eastAsiaTheme="minorHAnsi" w:hAnsiTheme="minorBidi"/>
                <w:sz w:val="20"/>
                <w:szCs w:val="20"/>
                <w:lang w:val="en-PH"/>
              </w:rPr>
              <w:t>3.2 To what extent have UNDP practices, policies, processes and decision-making capabilities affected the progress of the AKP?</w:t>
            </w:r>
          </w:p>
          <w:p w14:paraId="31C19EFB" w14:textId="77777777" w:rsidR="006806DB" w:rsidRPr="005F32CB" w:rsidRDefault="006806DB" w:rsidP="00A60585">
            <w:pPr>
              <w:spacing w:before="120"/>
              <w:ind w:left="217" w:hanging="217"/>
              <w:rPr>
                <w:rFonts w:asciiTheme="minorBidi" w:eastAsiaTheme="minorHAnsi" w:hAnsiTheme="minorBidi"/>
                <w:sz w:val="20"/>
                <w:szCs w:val="20"/>
                <w:lang w:val="en-PH"/>
              </w:rPr>
            </w:pPr>
            <w:r w:rsidRPr="005F32CB">
              <w:rPr>
                <w:rFonts w:asciiTheme="minorBidi" w:eastAsiaTheme="minorHAnsi" w:hAnsiTheme="minorBidi"/>
                <w:sz w:val="20"/>
                <w:szCs w:val="20"/>
                <w:lang w:val="en-PH"/>
              </w:rPr>
              <w:t>3.3 To what extent were partnership modalities conducive to the delivery of AKP outputs?</w:t>
            </w:r>
          </w:p>
          <w:p w14:paraId="6BFCD288" w14:textId="77777777" w:rsidR="006806DB" w:rsidRPr="005F32CB" w:rsidRDefault="006806DB" w:rsidP="00A60585">
            <w:pPr>
              <w:spacing w:before="120"/>
              <w:ind w:left="217" w:hanging="217"/>
              <w:rPr>
                <w:rFonts w:asciiTheme="minorBidi" w:eastAsiaTheme="minorHAnsi" w:hAnsiTheme="minorBidi"/>
                <w:sz w:val="20"/>
                <w:szCs w:val="20"/>
                <w:lang w:val="en-PH"/>
              </w:rPr>
            </w:pPr>
            <w:r w:rsidRPr="005F32CB">
              <w:rPr>
                <w:rFonts w:asciiTheme="minorBidi" w:eastAsiaTheme="minorHAnsi" w:hAnsiTheme="minorBidi"/>
                <w:sz w:val="20"/>
                <w:szCs w:val="20"/>
                <w:lang w:val="en-PH"/>
              </w:rPr>
              <w:t>3.4 To what extent did monitoring systems provide management with a stream of data that allowed it to learn and adjust implementation accordingly?</w:t>
            </w:r>
          </w:p>
          <w:p w14:paraId="5D2592F5" w14:textId="77777777" w:rsidR="006806DB" w:rsidRPr="005F32CB" w:rsidRDefault="006806DB" w:rsidP="00A60585">
            <w:pPr>
              <w:spacing w:before="120"/>
              <w:ind w:left="217" w:hanging="217"/>
              <w:rPr>
                <w:rFonts w:asciiTheme="minorBidi" w:eastAsiaTheme="minorHAnsi" w:hAnsiTheme="minorBidi"/>
                <w:sz w:val="20"/>
                <w:szCs w:val="20"/>
                <w:lang w:val="en-PH"/>
              </w:rPr>
            </w:pPr>
            <w:r w:rsidRPr="005F32CB">
              <w:rPr>
                <w:rFonts w:asciiTheme="minorBidi" w:eastAsiaTheme="minorHAnsi" w:hAnsiTheme="minorBidi"/>
                <w:sz w:val="20"/>
                <w:szCs w:val="20"/>
                <w:lang w:val="en-PH"/>
              </w:rPr>
              <w:t>3.5 To what extent did UNDP promote gender equality, the empowerment of women, human rights and human development in the delivery of AKP outputs?</w:t>
            </w:r>
          </w:p>
          <w:p w14:paraId="05839C0C" w14:textId="77777777" w:rsidR="006806DB" w:rsidRPr="005F32CB" w:rsidRDefault="006806DB" w:rsidP="00A60585">
            <w:pPr>
              <w:spacing w:before="120"/>
              <w:ind w:left="217" w:hanging="217"/>
              <w:rPr>
                <w:rFonts w:asciiTheme="minorBidi" w:eastAsiaTheme="minorHAnsi" w:hAnsiTheme="minorBidi"/>
                <w:sz w:val="20"/>
                <w:szCs w:val="20"/>
              </w:rPr>
            </w:pPr>
          </w:p>
        </w:tc>
        <w:tc>
          <w:tcPr>
            <w:tcW w:w="1417" w:type="dxa"/>
            <w:noWrap/>
            <w:vAlign w:val="center"/>
            <w:hideMark/>
          </w:tcPr>
          <w:p w14:paraId="25062013"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lastRenderedPageBreak/>
              <w:t>Evidence of fund disbursement being appropriate to maximize utility Evidence of decision making, adjustment and learning</w:t>
            </w:r>
          </w:p>
          <w:p w14:paraId="770936B7"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 xml:space="preserve"> Evidence of a performance management system </w:t>
            </w:r>
            <w:r w:rsidRPr="005F32CB">
              <w:rPr>
                <w:rFonts w:asciiTheme="minorBidi" w:eastAsiaTheme="minorHAnsi" w:hAnsiTheme="minorBidi"/>
                <w:sz w:val="20"/>
                <w:szCs w:val="20"/>
                <w:lang w:val="en-PH"/>
              </w:rPr>
              <w:lastRenderedPageBreak/>
              <w:t>having been established and utilized for decision-making</w:t>
            </w:r>
          </w:p>
          <w:p w14:paraId="37850510"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 xml:space="preserve">Evidence of coordination </w:t>
            </w:r>
          </w:p>
        </w:tc>
        <w:tc>
          <w:tcPr>
            <w:tcW w:w="1418" w:type="dxa"/>
            <w:noWrap/>
            <w:vAlign w:val="center"/>
            <w:hideMark/>
          </w:tcPr>
          <w:p w14:paraId="052016F3"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lastRenderedPageBreak/>
              <w:t>RBAS staff, AKP staff</w:t>
            </w:r>
          </w:p>
        </w:tc>
        <w:tc>
          <w:tcPr>
            <w:tcW w:w="1134" w:type="dxa"/>
            <w:noWrap/>
            <w:vAlign w:val="center"/>
            <w:hideMark/>
          </w:tcPr>
          <w:p w14:paraId="3B1D1D7A"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Desk review, interviews</w:t>
            </w:r>
          </w:p>
        </w:tc>
      </w:tr>
      <w:tr w:rsidR="006806DB" w:rsidRPr="005F32CB" w14:paraId="44ED64F3" w14:textId="77777777" w:rsidTr="00A60585">
        <w:trPr>
          <w:trHeight w:val="881"/>
        </w:trPr>
        <w:tc>
          <w:tcPr>
            <w:tcW w:w="993" w:type="dxa"/>
            <w:shd w:val="clear" w:color="auto" w:fill="FFFFFF" w:themeFill="background1"/>
            <w:textDirection w:val="btLr"/>
            <w:vAlign w:val="center"/>
          </w:tcPr>
          <w:p w14:paraId="1F7F57E6" w14:textId="77777777" w:rsidR="006806DB" w:rsidRPr="005F32CB" w:rsidRDefault="006806DB" w:rsidP="00A60585">
            <w:pPr>
              <w:spacing w:before="120"/>
              <w:jc w:val="center"/>
              <w:rPr>
                <w:rFonts w:asciiTheme="minorBidi" w:eastAsiaTheme="minorHAnsi" w:hAnsiTheme="minorBidi"/>
                <w:b/>
                <w:sz w:val="20"/>
                <w:szCs w:val="20"/>
                <w:lang w:val="en-PH"/>
              </w:rPr>
            </w:pPr>
            <w:r w:rsidRPr="005F32CB">
              <w:rPr>
                <w:rFonts w:asciiTheme="minorBidi" w:eastAsiaTheme="minorHAnsi" w:hAnsiTheme="minorBidi"/>
                <w:b/>
                <w:sz w:val="20"/>
                <w:szCs w:val="20"/>
                <w:lang w:val="en-PH"/>
              </w:rPr>
              <w:t>Impact</w:t>
            </w:r>
          </w:p>
        </w:tc>
        <w:tc>
          <w:tcPr>
            <w:tcW w:w="1559" w:type="dxa"/>
            <w:vMerge w:val="restart"/>
            <w:vAlign w:val="center"/>
          </w:tcPr>
          <w:p w14:paraId="735BC308"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i/>
                <w:sz w:val="20"/>
                <w:szCs w:val="20"/>
                <w:lang w:val="en-PH"/>
              </w:rPr>
              <w:t xml:space="preserve">The benefits of the project related activities that are likely to continue after the project’s </w:t>
            </w:r>
            <w:r w:rsidRPr="005F32CB">
              <w:rPr>
                <w:rFonts w:asciiTheme="minorBidi" w:eastAsiaTheme="minorHAnsi" w:hAnsiTheme="minorBidi"/>
                <w:i/>
                <w:sz w:val="20"/>
                <w:szCs w:val="20"/>
                <w:lang w:val="en-PH"/>
              </w:rPr>
              <w:lastRenderedPageBreak/>
              <w:t>fund has been exhausted</w:t>
            </w:r>
          </w:p>
          <w:p w14:paraId="2255F7C1" w14:textId="77777777" w:rsidR="006806DB" w:rsidRPr="005F32CB" w:rsidRDefault="006806DB" w:rsidP="00A60585">
            <w:pPr>
              <w:spacing w:before="120"/>
              <w:rPr>
                <w:rFonts w:asciiTheme="minorBidi" w:eastAsiaTheme="minorHAnsi" w:hAnsiTheme="minorBidi"/>
                <w:i/>
                <w:sz w:val="20"/>
                <w:szCs w:val="20"/>
                <w:lang w:val="en-PH"/>
              </w:rPr>
            </w:pPr>
            <w:r w:rsidRPr="005F32CB">
              <w:rPr>
                <w:rFonts w:asciiTheme="minorBidi" w:eastAsiaTheme="minorHAnsi" w:hAnsiTheme="minorBidi"/>
                <w:b/>
                <w:sz w:val="20"/>
                <w:szCs w:val="20"/>
                <w:lang w:val="en-PH"/>
              </w:rPr>
              <w:t xml:space="preserve">Did the project induce </w:t>
            </w:r>
            <w:r w:rsidRPr="005F32CB">
              <w:rPr>
                <w:rFonts w:asciiTheme="minorBidi" w:eastAsiaTheme="minorHAnsi" w:hAnsiTheme="minorBidi"/>
                <w:b/>
                <w:sz w:val="20"/>
                <w:szCs w:val="20"/>
                <w:lang w:val="en-US"/>
              </w:rPr>
              <w:t xml:space="preserve">direct and/or indirect changes and will they </w:t>
            </w:r>
            <w:r w:rsidRPr="005F32CB">
              <w:rPr>
                <w:rFonts w:asciiTheme="minorBidi" w:eastAsiaTheme="minorHAnsi" w:hAnsiTheme="minorBidi"/>
                <w:b/>
                <w:sz w:val="20"/>
                <w:szCs w:val="20"/>
                <w:lang w:val="en-PH"/>
              </w:rPr>
              <w:t>last?</w:t>
            </w:r>
          </w:p>
        </w:tc>
        <w:tc>
          <w:tcPr>
            <w:tcW w:w="1276" w:type="dxa"/>
            <w:vAlign w:val="center"/>
          </w:tcPr>
          <w:p w14:paraId="570E65AD"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lastRenderedPageBreak/>
              <w:t>Institutional Impact</w:t>
            </w:r>
          </w:p>
        </w:tc>
        <w:tc>
          <w:tcPr>
            <w:tcW w:w="2126" w:type="dxa"/>
            <w:vAlign w:val="center"/>
          </w:tcPr>
          <w:p w14:paraId="5E5F9163" w14:textId="77777777" w:rsidR="006806DB" w:rsidRPr="005F32CB" w:rsidRDefault="006806DB" w:rsidP="00A60585">
            <w:pPr>
              <w:spacing w:before="120"/>
              <w:ind w:left="217" w:hanging="217"/>
              <w:rPr>
                <w:rFonts w:asciiTheme="minorBidi" w:eastAsiaTheme="minorHAnsi" w:hAnsiTheme="minorBidi"/>
                <w:sz w:val="20"/>
                <w:szCs w:val="20"/>
                <w:lang w:val="en-PH"/>
              </w:rPr>
            </w:pPr>
            <w:r w:rsidRPr="005F32CB">
              <w:rPr>
                <w:rFonts w:asciiTheme="minorBidi" w:eastAsiaTheme="minorHAnsi" w:hAnsiTheme="minorBidi"/>
                <w:sz w:val="20"/>
                <w:szCs w:val="20"/>
                <w:lang w:val="en-PH"/>
              </w:rPr>
              <w:t xml:space="preserve">4.1 Have efforts produced durable results in the national capacities in governments and civil society?  </w:t>
            </w:r>
          </w:p>
        </w:tc>
        <w:tc>
          <w:tcPr>
            <w:tcW w:w="1417" w:type="dxa"/>
            <w:noWrap/>
            <w:vAlign w:val="center"/>
          </w:tcPr>
          <w:p w14:paraId="13596041"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Evidence of improvements in performances and progress in related sectors/areas</w:t>
            </w:r>
          </w:p>
        </w:tc>
        <w:tc>
          <w:tcPr>
            <w:tcW w:w="1418" w:type="dxa"/>
            <w:noWrap/>
            <w:vAlign w:val="center"/>
          </w:tcPr>
          <w:p w14:paraId="66CE568F"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Partners, RBAS and AKP staff</w:t>
            </w:r>
          </w:p>
        </w:tc>
        <w:tc>
          <w:tcPr>
            <w:tcW w:w="1134" w:type="dxa"/>
            <w:noWrap/>
            <w:vAlign w:val="center"/>
          </w:tcPr>
          <w:p w14:paraId="14DB8797"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Desk review, interviews</w:t>
            </w:r>
          </w:p>
        </w:tc>
      </w:tr>
      <w:tr w:rsidR="006806DB" w:rsidRPr="005F32CB" w14:paraId="6E145E4F" w14:textId="77777777" w:rsidTr="00A60585">
        <w:trPr>
          <w:trHeight w:val="3250"/>
        </w:trPr>
        <w:tc>
          <w:tcPr>
            <w:tcW w:w="993" w:type="dxa"/>
            <w:vMerge w:val="restart"/>
            <w:textDirection w:val="btLr"/>
            <w:hideMark/>
          </w:tcPr>
          <w:p w14:paraId="6246A7D9" w14:textId="77777777" w:rsidR="006806DB" w:rsidRPr="005F32CB" w:rsidRDefault="006806DB" w:rsidP="00A60585">
            <w:pPr>
              <w:spacing w:before="120"/>
              <w:jc w:val="center"/>
              <w:rPr>
                <w:rFonts w:asciiTheme="minorBidi" w:eastAsiaTheme="minorHAnsi" w:hAnsiTheme="minorBidi"/>
                <w:b/>
                <w:sz w:val="20"/>
                <w:szCs w:val="20"/>
                <w:lang w:val="en-PH"/>
              </w:rPr>
            </w:pPr>
            <w:r w:rsidRPr="005F32CB">
              <w:rPr>
                <w:rFonts w:asciiTheme="minorBidi" w:eastAsiaTheme="minorHAnsi" w:hAnsiTheme="minorBidi"/>
                <w:b/>
                <w:sz w:val="20"/>
                <w:szCs w:val="20"/>
                <w:lang w:val="en-PH"/>
              </w:rPr>
              <w:lastRenderedPageBreak/>
              <w:t>Sustainability</w:t>
            </w:r>
          </w:p>
        </w:tc>
        <w:tc>
          <w:tcPr>
            <w:tcW w:w="1559" w:type="dxa"/>
            <w:vMerge/>
            <w:vAlign w:val="center"/>
            <w:hideMark/>
          </w:tcPr>
          <w:p w14:paraId="4BA22D69" w14:textId="77777777" w:rsidR="006806DB" w:rsidRPr="005F32CB" w:rsidRDefault="006806DB" w:rsidP="00A60585">
            <w:pPr>
              <w:spacing w:before="120"/>
              <w:rPr>
                <w:rFonts w:asciiTheme="minorBidi" w:eastAsiaTheme="minorHAnsi" w:hAnsiTheme="minorBidi"/>
                <w:b/>
                <w:sz w:val="20"/>
                <w:szCs w:val="20"/>
                <w:lang w:val="en-PH"/>
              </w:rPr>
            </w:pPr>
          </w:p>
        </w:tc>
        <w:tc>
          <w:tcPr>
            <w:tcW w:w="1276" w:type="dxa"/>
            <w:vAlign w:val="center"/>
          </w:tcPr>
          <w:p w14:paraId="27B4FF78"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Coordination</w:t>
            </w:r>
          </w:p>
        </w:tc>
        <w:tc>
          <w:tcPr>
            <w:tcW w:w="2126" w:type="dxa"/>
            <w:vAlign w:val="center"/>
          </w:tcPr>
          <w:p w14:paraId="65B96EC4" w14:textId="77777777" w:rsidR="006806DB" w:rsidRPr="005F32CB" w:rsidRDefault="006806DB" w:rsidP="00A60585">
            <w:pPr>
              <w:spacing w:before="120"/>
              <w:ind w:left="217" w:hanging="217"/>
              <w:rPr>
                <w:rFonts w:asciiTheme="minorBidi" w:eastAsiaTheme="minorHAnsi" w:hAnsiTheme="minorBidi"/>
                <w:sz w:val="20"/>
                <w:szCs w:val="20"/>
                <w:lang w:val="en-PH"/>
              </w:rPr>
            </w:pPr>
            <w:r w:rsidRPr="005F32CB">
              <w:rPr>
                <w:rFonts w:asciiTheme="minorBidi" w:eastAsiaTheme="minorHAnsi" w:hAnsiTheme="minorBidi"/>
                <w:sz w:val="20"/>
                <w:szCs w:val="20"/>
                <w:lang w:val="en-PH"/>
              </w:rPr>
              <w:t>5.1 To what extent did UNDP establish mechanisms to ensure the sustainability of the AKP outcomes?</w:t>
            </w:r>
          </w:p>
          <w:p w14:paraId="15DB3CAF" w14:textId="77777777" w:rsidR="006806DB" w:rsidRPr="005F32CB" w:rsidRDefault="006806DB" w:rsidP="00A60585">
            <w:pPr>
              <w:spacing w:before="120"/>
              <w:ind w:left="217" w:hanging="217"/>
              <w:rPr>
                <w:rFonts w:asciiTheme="minorBidi" w:eastAsiaTheme="minorHAnsi" w:hAnsiTheme="minorBidi"/>
                <w:sz w:val="20"/>
                <w:szCs w:val="20"/>
                <w:lang w:val="en-PH"/>
              </w:rPr>
            </w:pPr>
            <w:r w:rsidRPr="005F32CB">
              <w:rPr>
                <w:rFonts w:asciiTheme="minorBidi" w:eastAsiaTheme="minorHAnsi" w:hAnsiTheme="minorBidi"/>
                <w:sz w:val="20"/>
                <w:szCs w:val="20"/>
                <w:lang w:val="en-PH"/>
              </w:rPr>
              <w:t>5.2 To what extent do regional / national partners have the institutional capacities, including sustainability strategies, in place to sustain the outcome-level results?</w:t>
            </w:r>
          </w:p>
          <w:p w14:paraId="16B3B322" w14:textId="77777777" w:rsidR="006806DB" w:rsidRPr="005F32CB" w:rsidRDefault="006806DB" w:rsidP="00A60585">
            <w:pPr>
              <w:spacing w:before="120"/>
              <w:ind w:left="217" w:hanging="217"/>
              <w:rPr>
                <w:rFonts w:asciiTheme="minorBidi" w:eastAsiaTheme="minorHAnsi" w:hAnsiTheme="minorBidi"/>
                <w:sz w:val="20"/>
                <w:szCs w:val="20"/>
                <w:lang w:val="en-PH"/>
              </w:rPr>
            </w:pPr>
            <w:r w:rsidRPr="005F32CB">
              <w:rPr>
                <w:rFonts w:asciiTheme="minorBidi" w:eastAsiaTheme="minorHAnsi" w:hAnsiTheme="minorBidi"/>
                <w:sz w:val="20"/>
                <w:szCs w:val="20"/>
                <w:lang w:val="en-PH"/>
              </w:rPr>
              <w:t>5.3 Have complementarities, collaboration and/or synergies fostered by the AKP contributed to greater sustainability of results?</w:t>
            </w:r>
          </w:p>
        </w:tc>
        <w:tc>
          <w:tcPr>
            <w:tcW w:w="1417" w:type="dxa"/>
            <w:noWrap/>
            <w:vAlign w:val="center"/>
          </w:tcPr>
          <w:p w14:paraId="06EBE39D"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 xml:space="preserve">Evidence of results from cooperation at regional level </w:t>
            </w:r>
          </w:p>
          <w:p w14:paraId="2287C3B8"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 xml:space="preserve">Cooperation between regional projects and COs </w:t>
            </w:r>
          </w:p>
          <w:p w14:paraId="4D6C40D6"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Reports, ROARs</w:t>
            </w:r>
          </w:p>
        </w:tc>
        <w:tc>
          <w:tcPr>
            <w:tcW w:w="1418" w:type="dxa"/>
            <w:noWrap/>
            <w:vAlign w:val="center"/>
          </w:tcPr>
          <w:p w14:paraId="4D002729"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Partners, RBAS and AKP staff</w:t>
            </w:r>
          </w:p>
        </w:tc>
        <w:tc>
          <w:tcPr>
            <w:tcW w:w="1134" w:type="dxa"/>
            <w:noWrap/>
            <w:vAlign w:val="center"/>
          </w:tcPr>
          <w:p w14:paraId="19EB2C6F"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 xml:space="preserve">Desk review, interviews </w:t>
            </w:r>
          </w:p>
        </w:tc>
      </w:tr>
      <w:tr w:rsidR="006806DB" w:rsidRPr="005F32CB" w14:paraId="309D0E17" w14:textId="77777777" w:rsidTr="00A60585">
        <w:trPr>
          <w:trHeight w:val="20"/>
        </w:trPr>
        <w:tc>
          <w:tcPr>
            <w:tcW w:w="993" w:type="dxa"/>
            <w:vMerge/>
            <w:vAlign w:val="center"/>
            <w:hideMark/>
          </w:tcPr>
          <w:p w14:paraId="1E73018D" w14:textId="77777777" w:rsidR="006806DB" w:rsidRPr="005F32CB" w:rsidRDefault="006806DB" w:rsidP="00A60585">
            <w:pPr>
              <w:rPr>
                <w:rFonts w:asciiTheme="minorBidi" w:eastAsiaTheme="minorHAnsi" w:hAnsiTheme="minorBidi"/>
                <w:sz w:val="20"/>
                <w:szCs w:val="20"/>
                <w:lang w:val="en-PH"/>
              </w:rPr>
            </w:pPr>
          </w:p>
        </w:tc>
        <w:tc>
          <w:tcPr>
            <w:tcW w:w="1559" w:type="dxa"/>
            <w:vMerge/>
            <w:vAlign w:val="center"/>
            <w:hideMark/>
          </w:tcPr>
          <w:p w14:paraId="3D0F33A6" w14:textId="77777777" w:rsidR="006806DB" w:rsidRPr="005F32CB" w:rsidRDefault="006806DB" w:rsidP="00A60585">
            <w:pPr>
              <w:rPr>
                <w:rFonts w:asciiTheme="minorBidi" w:eastAsiaTheme="minorHAnsi" w:hAnsiTheme="minorBidi"/>
                <w:b/>
                <w:sz w:val="20"/>
                <w:szCs w:val="20"/>
                <w:lang w:val="en-PH"/>
              </w:rPr>
            </w:pPr>
          </w:p>
        </w:tc>
        <w:tc>
          <w:tcPr>
            <w:tcW w:w="1276" w:type="dxa"/>
            <w:vAlign w:val="center"/>
          </w:tcPr>
          <w:p w14:paraId="0B3D2E57" w14:textId="77777777" w:rsidR="006806DB" w:rsidRPr="005F32CB" w:rsidRDefault="006806DB" w:rsidP="00A60585">
            <w:pPr>
              <w:spacing w:before="120"/>
              <w:rPr>
                <w:rFonts w:asciiTheme="minorBidi" w:eastAsiaTheme="minorHAnsi" w:hAnsiTheme="minorBidi"/>
                <w:sz w:val="16"/>
                <w:szCs w:val="16"/>
                <w:lang w:val="en-PH"/>
              </w:rPr>
            </w:pPr>
            <w:r w:rsidRPr="005F32CB">
              <w:rPr>
                <w:rFonts w:asciiTheme="minorBidi" w:eastAsiaTheme="minorHAnsi" w:hAnsiTheme="minorBidi"/>
                <w:sz w:val="16"/>
                <w:szCs w:val="16"/>
                <w:lang w:val="en-PH"/>
              </w:rPr>
              <w:t>Financial and policy sustainability</w:t>
            </w:r>
          </w:p>
          <w:p w14:paraId="45277A93" w14:textId="77777777" w:rsidR="006806DB" w:rsidRPr="005F32CB" w:rsidRDefault="006806DB" w:rsidP="00A60585">
            <w:pPr>
              <w:spacing w:before="120"/>
              <w:rPr>
                <w:rFonts w:asciiTheme="minorBidi" w:eastAsiaTheme="minorHAnsi" w:hAnsiTheme="minorBidi"/>
                <w:sz w:val="16"/>
                <w:szCs w:val="16"/>
                <w:lang w:val="en-PH"/>
              </w:rPr>
            </w:pPr>
          </w:p>
        </w:tc>
        <w:tc>
          <w:tcPr>
            <w:tcW w:w="2126" w:type="dxa"/>
            <w:vAlign w:val="center"/>
            <w:hideMark/>
          </w:tcPr>
          <w:p w14:paraId="1696315F" w14:textId="77777777" w:rsidR="006806DB" w:rsidRPr="005F32CB" w:rsidRDefault="006806DB" w:rsidP="00A60585">
            <w:pPr>
              <w:spacing w:before="120"/>
              <w:ind w:left="215" w:hanging="215"/>
              <w:rPr>
                <w:rFonts w:asciiTheme="minorBidi" w:eastAsiaTheme="minorHAnsi" w:hAnsiTheme="minorBidi"/>
                <w:sz w:val="20"/>
                <w:szCs w:val="20"/>
                <w:lang w:val="en-PH"/>
              </w:rPr>
            </w:pPr>
            <w:r w:rsidRPr="005F32CB">
              <w:rPr>
                <w:rFonts w:asciiTheme="minorBidi" w:eastAsiaTheme="minorHAnsi" w:hAnsiTheme="minorBidi"/>
                <w:sz w:val="20"/>
                <w:szCs w:val="20"/>
                <w:lang w:val="en-PH"/>
              </w:rPr>
              <w:t>5.4 Have any outcomes of the AKP been translated into budgeted state projects/policies?</w:t>
            </w:r>
          </w:p>
        </w:tc>
        <w:tc>
          <w:tcPr>
            <w:tcW w:w="1417" w:type="dxa"/>
            <w:noWrap/>
            <w:vAlign w:val="center"/>
            <w:hideMark/>
          </w:tcPr>
          <w:p w14:paraId="1AF0C66E"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Integration of project outcomes into national planning, budgeting and monitoring systems Financial flows within institutions to maintain outcomes</w:t>
            </w:r>
          </w:p>
        </w:tc>
        <w:tc>
          <w:tcPr>
            <w:tcW w:w="1418" w:type="dxa"/>
            <w:noWrap/>
            <w:vAlign w:val="center"/>
            <w:hideMark/>
          </w:tcPr>
          <w:p w14:paraId="21F9374A"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Project reports, ROARs, national/ regional reports</w:t>
            </w:r>
          </w:p>
        </w:tc>
        <w:tc>
          <w:tcPr>
            <w:tcW w:w="1134" w:type="dxa"/>
            <w:noWrap/>
            <w:vAlign w:val="center"/>
            <w:hideMark/>
          </w:tcPr>
          <w:p w14:paraId="70CAD6BD"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Desk review, interviews</w:t>
            </w:r>
          </w:p>
        </w:tc>
      </w:tr>
      <w:tr w:rsidR="006806DB" w:rsidRPr="005F32CB" w14:paraId="3E34D21C" w14:textId="77777777" w:rsidTr="00A60585">
        <w:trPr>
          <w:trHeight w:val="20"/>
        </w:trPr>
        <w:tc>
          <w:tcPr>
            <w:tcW w:w="993" w:type="dxa"/>
            <w:vMerge/>
            <w:vAlign w:val="center"/>
            <w:hideMark/>
          </w:tcPr>
          <w:p w14:paraId="143264E5" w14:textId="77777777" w:rsidR="006806DB" w:rsidRPr="005F32CB" w:rsidRDefault="006806DB" w:rsidP="00A60585">
            <w:pPr>
              <w:rPr>
                <w:rFonts w:asciiTheme="minorBidi" w:eastAsiaTheme="minorHAnsi" w:hAnsiTheme="minorBidi"/>
                <w:sz w:val="20"/>
                <w:szCs w:val="20"/>
                <w:lang w:val="en-PH"/>
              </w:rPr>
            </w:pPr>
          </w:p>
        </w:tc>
        <w:tc>
          <w:tcPr>
            <w:tcW w:w="1559" w:type="dxa"/>
            <w:vMerge/>
            <w:vAlign w:val="center"/>
            <w:hideMark/>
          </w:tcPr>
          <w:p w14:paraId="6C55652E" w14:textId="77777777" w:rsidR="006806DB" w:rsidRPr="005F32CB" w:rsidRDefault="006806DB" w:rsidP="00A60585">
            <w:pPr>
              <w:rPr>
                <w:rFonts w:asciiTheme="minorBidi" w:eastAsiaTheme="minorHAnsi" w:hAnsiTheme="minorBidi"/>
                <w:b/>
                <w:sz w:val="20"/>
                <w:szCs w:val="20"/>
                <w:lang w:val="en-PH"/>
              </w:rPr>
            </w:pPr>
          </w:p>
        </w:tc>
        <w:tc>
          <w:tcPr>
            <w:tcW w:w="1276" w:type="dxa"/>
            <w:vAlign w:val="center"/>
            <w:hideMark/>
          </w:tcPr>
          <w:p w14:paraId="23177433" w14:textId="77777777" w:rsidR="006806DB" w:rsidRPr="005F32CB" w:rsidRDefault="006806DB" w:rsidP="00A60585">
            <w:pPr>
              <w:spacing w:before="120"/>
              <w:rPr>
                <w:rFonts w:asciiTheme="minorBidi" w:eastAsiaTheme="minorHAnsi" w:hAnsiTheme="minorBidi"/>
                <w:sz w:val="16"/>
                <w:szCs w:val="16"/>
                <w:lang w:val="en-PH"/>
              </w:rPr>
            </w:pPr>
            <w:r w:rsidRPr="005F32CB">
              <w:rPr>
                <w:rFonts w:asciiTheme="minorBidi" w:eastAsiaTheme="minorHAnsi" w:hAnsiTheme="minorBidi"/>
                <w:sz w:val="16"/>
                <w:szCs w:val="16"/>
                <w:lang w:val="en-PH"/>
              </w:rPr>
              <w:t>Knowledge sustainability</w:t>
            </w:r>
          </w:p>
        </w:tc>
        <w:tc>
          <w:tcPr>
            <w:tcW w:w="2126" w:type="dxa"/>
            <w:vAlign w:val="center"/>
            <w:hideMark/>
          </w:tcPr>
          <w:p w14:paraId="55D17DF3" w14:textId="77777777" w:rsidR="006806DB" w:rsidRPr="005F32CB" w:rsidRDefault="006806DB" w:rsidP="00A60585">
            <w:pPr>
              <w:spacing w:before="120"/>
              <w:ind w:left="217" w:hanging="217"/>
              <w:rPr>
                <w:rFonts w:asciiTheme="minorBidi" w:eastAsiaTheme="minorHAnsi" w:hAnsiTheme="minorBidi"/>
                <w:sz w:val="20"/>
                <w:szCs w:val="20"/>
                <w:lang w:val="en-PH"/>
              </w:rPr>
            </w:pPr>
            <w:r w:rsidRPr="005F32CB">
              <w:rPr>
                <w:rFonts w:asciiTheme="minorBidi" w:eastAsiaTheme="minorHAnsi" w:hAnsiTheme="minorBidi"/>
                <w:sz w:val="20"/>
                <w:szCs w:val="20"/>
                <w:lang w:val="en-PH"/>
              </w:rPr>
              <w:t>5.5 Are knowledge materials produced in the project being still used or disseminated?</w:t>
            </w:r>
          </w:p>
        </w:tc>
        <w:tc>
          <w:tcPr>
            <w:tcW w:w="1417" w:type="dxa"/>
            <w:noWrap/>
            <w:vAlign w:val="center"/>
            <w:hideMark/>
          </w:tcPr>
          <w:p w14:paraId="60D9C0AC"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 xml:space="preserve">Embedding of knowledge material into institutional practices, evidence of use </w:t>
            </w:r>
          </w:p>
        </w:tc>
        <w:tc>
          <w:tcPr>
            <w:tcW w:w="1418" w:type="dxa"/>
            <w:noWrap/>
            <w:vAlign w:val="center"/>
            <w:hideMark/>
          </w:tcPr>
          <w:p w14:paraId="1CC167D2"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Project reports, ROARs, beneficiaries</w:t>
            </w:r>
          </w:p>
        </w:tc>
        <w:tc>
          <w:tcPr>
            <w:tcW w:w="1134" w:type="dxa"/>
            <w:noWrap/>
            <w:vAlign w:val="center"/>
            <w:hideMark/>
          </w:tcPr>
          <w:p w14:paraId="42B894E4" w14:textId="77777777" w:rsidR="006806DB" w:rsidRPr="005F32CB" w:rsidRDefault="006806DB" w:rsidP="00A60585">
            <w:pPr>
              <w:spacing w:before="120"/>
              <w:rPr>
                <w:rFonts w:asciiTheme="minorBidi" w:eastAsiaTheme="minorHAnsi" w:hAnsiTheme="minorBidi"/>
                <w:sz w:val="20"/>
                <w:szCs w:val="20"/>
                <w:lang w:val="en-PH"/>
              </w:rPr>
            </w:pPr>
            <w:r w:rsidRPr="005F32CB">
              <w:rPr>
                <w:rFonts w:asciiTheme="minorBidi" w:eastAsiaTheme="minorHAnsi" w:hAnsiTheme="minorBidi"/>
                <w:sz w:val="20"/>
                <w:szCs w:val="20"/>
                <w:lang w:val="en-PH"/>
              </w:rPr>
              <w:t>Desk review, interviews</w:t>
            </w:r>
          </w:p>
        </w:tc>
      </w:tr>
    </w:tbl>
    <w:p w14:paraId="0B6D4980" w14:textId="77777777" w:rsidR="006806DB" w:rsidRPr="005F32CB" w:rsidRDefault="006806DB" w:rsidP="006806DB">
      <w:pPr>
        <w:rPr>
          <w:rFonts w:asciiTheme="minorBidi" w:hAnsiTheme="minorBidi"/>
          <w:b/>
          <w:sz w:val="24"/>
          <w:szCs w:val="24"/>
          <w:u w:val="single"/>
        </w:rPr>
      </w:pPr>
      <w:r w:rsidRPr="005F32CB">
        <w:rPr>
          <w:rFonts w:asciiTheme="minorBidi" w:hAnsiTheme="minorBidi"/>
          <w:sz w:val="24"/>
          <w:szCs w:val="24"/>
        </w:rPr>
        <w:br w:type="page"/>
      </w:r>
    </w:p>
    <w:p w14:paraId="4E9E01F6" w14:textId="1DB71B94" w:rsidR="006806DB" w:rsidRPr="00A60585" w:rsidRDefault="006806DB" w:rsidP="00A60585">
      <w:pPr>
        <w:pStyle w:val="Heading2"/>
        <w:rPr>
          <w:rFonts w:asciiTheme="minorBidi" w:hAnsiTheme="minorBidi" w:cstheme="minorBidi"/>
        </w:rPr>
      </w:pPr>
      <w:r w:rsidRPr="00A60585">
        <w:rPr>
          <w:rFonts w:asciiTheme="minorBidi" w:hAnsiTheme="minorBidi" w:cstheme="minorBidi"/>
        </w:rPr>
        <w:lastRenderedPageBreak/>
        <w:t>ANNEX III: L</w:t>
      </w:r>
      <w:r w:rsidR="00A60585">
        <w:rPr>
          <w:rFonts w:asciiTheme="minorBidi" w:hAnsiTheme="minorBidi" w:cstheme="minorBidi"/>
        </w:rPr>
        <w:t>IST OF INDIVIDUALS OR GROUPS INTERVIEWED</w:t>
      </w:r>
    </w:p>
    <w:p w14:paraId="423A4FAC" w14:textId="520F49E2" w:rsidR="00A60585" w:rsidRDefault="00A60585" w:rsidP="006806DB">
      <w:pPr>
        <w:rPr>
          <w:rFonts w:asciiTheme="minorBidi" w:eastAsiaTheme="majorEastAsia" w:hAnsiTheme="minorBidi"/>
          <w:i/>
          <w:iCs/>
          <w:color w:val="1F3864" w:themeColor="accent1" w:themeShade="80"/>
          <w:sz w:val="36"/>
          <w:szCs w:val="36"/>
        </w:rPr>
      </w:pPr>
    </w:p>
    <w:p w14:paraId="37378162" w14:textId="77777777" w:rsidR="006806DB" w:rsidRPr="005F32CB" w:rsidRDefault="006806DB" w:rsidP="006806DB">
      <w:pPr>
        <w:rPr>
          <w:rFonts w:asciiTheme="minorBidi" w:hAnsiTheme="minorBidi"/>
          <w:i/>
          <w:iCs/>
          <w:sz w:val="24"/>
          <w:szCs w:val="24"/>
        </w:rPr>
      </w:pPr>
      <w:bookmarkStart w:id="2" w:name="_Toc41041592"/>
      <w:r w:rsidRPr="005F32CB">
        <w:rPr>
          <w:rFonts w:asciiTheme="minorBidi" w:hAnsiTheme="minorBidi"/>
          <w:i/>
          <w:iCs/>
          <w:sz w:val="24"/>
          <w:szCs w:val="24"/>
        </w:rPr>
        <w:t>Key Informant Interviews in Numbers</w:t>
      </w:r>
    </w:p>
    <w:tbl>
      <w:tblPr>
        <w:tblStyle w:val="TableGrid"/>
        <w:tblW w:w="0" w:type="auto"/>
        <w:jc w:val="center"/>
        <w:tblLook w:val="04A0" w:firstRow="1" w:lastRow="0" w:firstColumn="1" w:lastColumn="0" w:noHBand="0" w:noVBand="1"/>
      </w:tblPr>
      <w:tblGrid>
        <w:gridCol w:w="3304"/>
        <w:gridCol w:w="5055"/>
      </w:tblGrid>
      <w:tr w:rsidR="006806DB" w:rsidRPr="005F32CB" w14:paraId="4C28C93B" w14:textId="77777777" w:rsidTr="00A60585">
        <w:trPr>
          <w:jc w:val="center"/>
        </w:trPr>
        <w:tc>
          <w:tcPr>
            <w:tcW w:w="3304" w:type="dxa"/>
            <w:vAlign w:val="center"/>
          </w:tcPr>
          <w:p w14:paraId="676B56EE" w14:textId="77777777" w:rsidR="006806DB" w:rsidRPr="005F32CB" w:rsidRDefault="006806DB" w:rsidP="00A60585">
            <w:pPr>
              <w:spacing w:after="120"/>
              <w:rPr>
                <w:rFonts w:asciiTheme="minorBidi" w:hAnsiTheme="minorBidi"/>
                <w:b/>
                <w:bCs/>
              </w:rPr>
            </w:pPr>
            <w:r w:rsidRPr="005F32CB">
              <w:rPr>
                <w:rFonts w:asciiTheme="minorBidi" w:hAnsiTheme="minorBidi"/>
                <w:b/>
                <w:bCs/>
              </w:rPr>
              <w:t>Number of Completed Interviews</w:t>
            </w:r>
          </w:p>
        </w:tc>
        <w:tc>
          <w:tcPr>
            <w:tcW w:w="5055" w:type="dxa"/>
            <w:vAlign w:val="center"/>
          </w:tcPr>
          <w:p w14:paraId="1BF2C97F" w14:textId="448CDCB3" w:rsidR="006806DB" w:rsidRPr="005F32CB" w:rsidRDefault="006806DB" w:rsidP="00A60585">
            <w:pPr>
              <w:spacing w:after="120"/>
              <w:rPr>
                <w:rFonts w:asciiTheme="minorBidi" w:hAnsiTheme="minorBidi"/>
              </w:rPr>
            </w:pPr>
            <w:r w:rsidRPr="005F32CB">
              <w:rPr>
                <w:rFonts w:asciiTheme="minorBidi" w:hAnsiTheme="minorBidi"/>
              </w:rPr>
              <w:t>1</w:t>
            </w:r>
            <w:r w:rsidR="00A60585">
              <w:rPr>
                <w:rFonts w:asciiTheme="minorBidi" w:hAnsiTheme="minorBidi"/>
              </w:rPr>
              <w:t>7</w:t>
            </w:r>
            <w:r w:rsidRPr="005F32CB">
              <w:rPr>
                <w:rFonts w:asciiTheme="minorBidi" w:hAnsiTheme="minorBidi"/>
              </w:rPr>
              <w:t xml:space="preserve"> out of </w:t>
            </w:r>
            <w:r w:rsidR="00A60585">
              <w:rPr>
                <w:rFonts w:asciiTheme="minorBidi" w:hAnsiTheme="minorBidi"/>
              </w:rPr>
              <w:t>19</w:t>
            </w:r>
          </w:p>
        </w:tc>
      </w:tr>
      <w:tr w:rsidR="00A60585" w:rsidRPr="005F32CB" w14:paraId="341DC461" w14:textId="77777777" w:rsidTr="00A60585">
        <w:trPr>
          <w:jc w:val="center"/>
        </w:trPr>
        <w:tc>
          <w:tcPr>
            <w:tcW w:w="3304" w:type="dxa"/>
            <w:vAlign w:val="center"/>
          </w:tcPr>
          <w:p w14:paraId="2BA6E317" w14:textId="133E61CC" w:rsidR="00A60585" w:rsidRPr="005F32CB" w:rsidRDefault="00A60585" w:rsidP="00A60585">
            <w:pPr>
              <w:spacing w:after="120"/>
              <w:rPr>
                <w:rFonts w:asciiTheme="minorBidi" w:hAnsiTheme="minorBidi"/>
                <w:b/>
                <w:bCs/>
              </w:rPr>
            </w:pPr>
            <w:r>
              <w:rPr>
                <w:rFonts w:asciiTheme="minorBidi" w:hAnsiTheme="minorBidi"/>
                <w:b/>
                <w:bCs/>
              </w:rPr>
              <w:t>Number of Completed Focus Group Discussions</w:t>
            </w:r>
          </w:p>
        </w:tc>
        <w:tc>
          <w:tcPr>
            <w:tcW w:w="5055" w:type="dxa"/>
            <w:vAlign w:val="center"/>
          </w:tcPr>
          <w:p w14:paraId="3C62C49E" w14:textId="77777777" w:rsidR="00A60585" w:rsidRPr="005F32CB" w:rsidRDefault="00A60585" w:rsidP="00A60585">
            <w:pPr>
              <w:spacing w:after="120"/>
              <w:rPr>
                <w:rFonts w:asciiTheme="minorBidi" w:hAnsiTheme="minorBidi"/>
              </w:rPr>
            </w:pPr>
          </w:p>
        </w:tc>
      </w:tr>
      <w:tr w:rsidR="006806DB" w:rsidRPr="005F32CB" w14:paraId="4222ADFC" w14:textId="77777777" w:rsidTr="00A60585">
        <w:trPr>
          <w:jc w:val="center"/>
        </w:trPr>
        <w:tc>
          <w:tcPr>
            <w:tcW w:w="3304" w:type="dxa"/>
            <w:vAlign w:val="center"/>
          </w:tcPr>
          <w:p w14:paraId="53BCA9D5" w14:textId="77777777" w:rsidR="006806DB" w:rsidRPr="005F32CB" w:rsidRDefault="006806DB" w:rsidP="00A60585">
            <w:pPr>
              <w:spacing w:after="120"/>
              <w:rPr>
                <w:rFonts w:asciiTheme="minorBidi" w:hAnsiTheme="minorBidi"/>
                <w:b/>
                <w:bCs/>
              </w:rPr>
            </w:pPr>
            <w:r w:rsidRPr="005F32CB">
              <w:rPr>
                <w:rFonts w:asciiTheme="minorBidi" w:hAnsiTheme="minorBidi"/>
                <w:b/>
                <w:bCs/>
              </w:rPr>
              <w:t>Number of Uncompleted Interviews</w:t>
            </w:r>
          </w:p>
        </w:tc>
        <w:tc>
          <w:tcPr>
            <w:tcW w:w="5055" w:type="dxa"/>
            <w:vAlign w:val="center"/>
          </w:tcPr>
          <w:p w14:paraId="07CC4293" w14:textId="77777777" w:rsidR="006806DB" w:rsidRPr="005F32CB" w:rsidRDefault="006806DB" w:rsidP="00A60585">
            <w:pPr>
              <w:spacing w:after="120"/>
              <w:rPr>
                <w:rFonts w:asciiTheme="minorBidi" w:hAnsiTheme="minorBidi"/>
              </w:rPr>
            </w:pPr>
            <w:r w:rsidRPr="005F32CB">
              <w:rPr>
                <w:rFonts w:asciiTheme="minorBidi" w:hAnsiTheme="minorBidi"/>
              </w:rPr>
              <w:t>2</w:t>
            </w:r>
          </w:p>
        </w:tc>
      </w:tr>
      <w:tr w:rsidR="006806DB" w:rsidRPr="005F32CB" w14:paraId="3030B957" w14:textId="77777777" w:rsidTr="00A60585">
        <w:trPr>
          <w:jc w:val="center"/>
        </w:trPr>
        <w:tc>
          <w:tcPr>
            <w:tcW w:w="3304" w:type="dxa"/>
            <w:vAlign w:val="center"/>
          </w:tcPr>
          <w:p w14:paraId="4779794F" w14:textId="77777777" w:rsidR="006806DB" w:rsidRPr="005F32CB" w:rsidRDefault="006806DB" w:rsidP="00A60585">
            <w:pPr>
              <w:spacing w:after="120"/>
              <w:rPr>
                <w:rFonts w:asciiTheme="minorBidi" w:hAnsiTheme="minorBidi"/>
                <w:b/>
                <w:bCs/>
              </w:rPr>
            </w:pPr>
            <w:r w:rsidRPr="005F32CB">
              <w:rPr>
                <w:rFonts w:asciiTheme="minorBidi" w:hAnsiTheme="minorBidi"/>
                <w:b/>
                <w:bCs/>
              </w:rPr>
              <w:t>Number of Interview days</w:t>
            </w:r>
          </w:p>
        </w:tc>
        <w:tc>
          <w:tcPr>
            <w:tcW w:w="5055" w:type="dxa"/>
            <w:vAlign w:val="center"/>
          </w:tcPr>
          <w:p w14:paraId="1A2FA098" w14:textId="6FA4DB2B" w:rsidR="006806DB" w:rsidRPr="005F32CB" w:rsidRDefault="00A60585" w:rsidP="00A60585">
            <w:pPr>
              <w:spacing w:after="120"/>
              <w:rPr>
                <w:rFonts w:asciiTheme="minorBidi" w:hAnsiTheme="minorBidi"/>
              </w:rPr>
            </w:pPr>
            <w:r>
              <w:rPr>
                <w:rFonts w:asciiTheme="minorBidi" w:hAnsiTheme="minorBidi"/>
              </w:rPr>
              <w:t>4</w:t>
            </w:r>
          </w:p>
        </w:tc>
      </w:tr>
      <w:tr w:rsidR="006806DB" w:rsidRPr="005F32CB" w14:paraId="5D9D7402" w14:textId="77777777" w:rsidTr="00A60585">
        <w:trPr>
          <w:jc w:val="center"/>
        </w:trPr>
        <w:tc>
          <w:tcPr>
            <w:tcW w:w="3304" w:type="dxa"/>
            <w:vAlign w:val="center"/>
          </w:tcPr>
          <w:p w14:paraId="58431B71" w14:textId="77777777" w:rsidR="006806DB" w:rsidRPr="005F32CB" w:rsidRDefault="006806DB" w:rsidP="00A60585">
            <w:pPr>
              <w:spacing w:after="120"/>
              <w:rPr>
                <w:rFonts w:asciiTheme="minorBidi" w:hAnsiTheme="minorBidi"/>
                <w:b/>
                <w:bCs/>
              </w:rPr>
            </w:pPr>
            <w:r w:rsidRPr="005F32CB">
              <w:rPr>
                <w:rFonts w:asciiTheme="minorBidi" w:hAnsiTheme="minorBidi"/>
                <w:b/>
                <w:bCs/>
              </w:rPr>
              <w:t>Gender Distribution</w:t>
            </w:r>
          </w:p>
        </w:tc>
        <w:tc>
          <w:tcPr>
            <w:tcW w:w="5055" w:type="dxa"/>
            <w:vAlign w:val="center"/>
          </w:tcPr>
          <w:p w14:paraId="218099EA" w14:textId="77777777" w:rsidR="006806DB" w:rsidRPr="005F32CB" w:rsidRDefault="006806DB" w:rsidP="00A60585">
            <w:pPr>
              <w:spacing w:after="120"/>
              <w:rPr>
                <w:rFonts w:asciiTheme="minorBidi" w:hAnsiTheme="minorBidi"/>
              </w:rPr>
            </w:pPr>
            <w:r w:rsidRPr="005F32CB">
              <w:rPr>
                <w:rFonts w:asciiTheme="minorBidi" w:hAnsiTheme="minorBidi"/>
              </w:rPr>
              <w:t>F= 10 M=16</w:t>
            </w:r>
          </w:p>
        </w:tc>
      </w:tr>
      <w:tr w:rsidR="006806DB" w:rsidRPr="005F32CB" w14:paraId="38E3C2E1" w14:textId="77777777" w:rsidTr="00A60585">
        <w:trPr>
          <w:jc w:val="center"/>
        </w:trPr>
        <w:tc>
          <w:tcPr>
            <w:tcW w:w="3304" w:type="dxa"/>
            <w:vAlign w:val="center"/>
          </w:tcPr>
          <w:p w14:paraId="7C784DEF" w14:textId="77777777" w:rsidR="006806DB" w:rsidRPr="005F32CB" w:rsidRDefault="006806DB" w:rsidP="00A60585">
            <w:pPr>
              <w:spacing w:after="120"/>
              <w:rPr>
                <w:rFonts w:asciiTheme="minorBidi" w:hAnsiTheme="minorBidi"/>
                <w:b/>
                <w:bCs/>
              </w:rPr>
            </w:pPr>
            <w:r w:rsidRPr="005F32CB">
              <w:rPr>
                <w:rFonts w:asciiTheme="minorBidi" w:hAnsiTheme="minorBidi"/>
                <w:b/>
                <w:bCs/>
              </w:rPr>
              <w:t>People with Disabilities</w:t>
            </w:r>
          </w:p>
        </w:tc>
        <w:tc>
          <w:tcPr>
            <w:tcW w:w="5055" w:type="dxa"/>
            <w:vAlign w:val="center"/>
          </w:tcPr>
          <w:p w14:paraId="2E52C888" w14:textId="77777777" w:rsidR="006806DB" w:rsidRPr="005F32CB" w:rsidRDefault="006806DB" w:rsidP="00A60585">
            <w:pPr>
              <w:spacing w:after="120"/>
              <w:rPr>
                <w:rFonts w:asciiTheme="minorBidi" w:hAnsiTheme="minorBidi"/>
              </w:rPr>
            </w:pPr>
            <w:r w:rsidRPr="005F32CB">
              <w:rPr>
                <w:rFonts w:asciiTheme="minorBidi" w:hAnsiTheme="minorBidi"/>
              </w:rPr>
              <w:t>1 with disability, 1 working with people with disabilities (PWD)</w:t>
            </w:r>
          </w:p>
        </w:tc>
      </w:tr>
      <w:tr w:rsidR="006806DB" w:rsidRPr="005F32CB" w14:paraId="2C4F8C3D" w14:textId="77777777" w:rsidTr="00A60585">
        <w:trPr>
          <w:jc w:val="center"/>
        </w:trPr>
        <w:tc>
          <w:tcPr>
            <w:tcW w:w="3304" w:type="dxa"/>
            <w:vAlign w:val="center"/>
          </w:tcPr>
          <w:p w14:paraId="14B7F16E" w14:textId="77777777" w:rsidR="006806DB" w:rsidRPr="005F32CB" w:rsidRDefault="006806DB" w:rsidP="00A60585">
            <w:pPr>
              <w:spacing w:after="120"/>
              <w:rPr>
                <w:rFonts w:asciiTheme="minorBidi" w:hAnsiTheme="minorBidi"/>
                <w:b/>
                <w:bCs/>
              </w:rPr>
            </w:pPr>
            <w:r w:rsidRPr="005F32CB">
              <w:rPr>
                <w:rFonts w:asciiTheme="minorBidi" w:hAnsiTheme="minorBidi"/>
                <w:b/>
                <w:bCs/>
              </w:rPr>
              <w:t>Shortest Interview</w:t>
            </w:r>
          </w:p>
        </w:tc>
        <w:tc>
          <w:tcPr>
            <w:tcW w:w="5055" w:type="dxa"/>
            <w:vAlign w:val="center"/>
          </w:tcPr>
          <w:p w14:paraId="6FB5CB92" w14:textId="77777777" w:rsidR="006806DB" w:rsidRPr="005F32CB" w:rsidRDefault="006806DB" w:rsidP="00A60585">
            <w:pPr>
              <w:spacing w:after="120"/>
              <w:rPr>
                <w:rFonts w:asciiTheme="minorBidi" w:hAnsiTheme="minorBidi"/>
              </w:rPr>
            </w:pPr>
            <w:r w:rsidRPr="005F32CB">
              <w:rPr>
                <w:rFonts w:asciiTheme="minorBidi" w:hAnsiTheme="minorBidi"/>
              </w:rPr>
              <w:t>14 min</w:t>
            </w:r>
          </w:p>
        </w:tc>
      </w:tr>
      <w:tr w:rsidR="006806DB" w:rsidRPr="005F32CB" w14:paraId="736E26AC" w14:textId="77777777" w:rsidTr="00A60585">
        <w:trPr>
          <w:jc w:val="center"/>
        </w:trPr>
        <w:tc>
          <w:tcPr>
            <w:tcW w:w="3304" w:type="dxa"/>
            <w:vAlign w:val="center"/>
          </w:tcPr>
          <w:p w14:paraId="02C3BEBB" w14:textId="77777777" w:rsidR="006806DB" w:rsidRPr="005F32CB" w:rsidRDefault="006806DB" w:rsidP="00A60585">
            <w:pPr>
              <w:spacing w:after="120"/>
              <w:rPr>
                <w:rFonts w:asciiTheme="minorBidi" w:hAnsiTheme="minorBidi"/>
                <w:b/>
                <w:bCs/>
              </w:rPr>
            </w:pPr>
            <w:r w:rsidRPr="005F32CB">
              <w:rPr>
                <w:rFonts w:asciiTheme="minorBidi" w:hAnsiTheme="minorBidi"/>
                <w:b/>
                <w:bCs/>
              </w:rPr>
              <w:t>Longest Interview</w:t>
            </w:r>
          </w:p>
        </w:tc>
        <w:tc>
          <w:tcPr>
            <w:tcW w:w="5055" w:type="dxa"/>
            <w:vAlign w:val="center"/>
          </w:tcPr>
          <w:p w14:paraId="2A78B2C0" w14:textId="77777777" w:rsidR="006806DB" w:rsidRPr="005F32CB" w:rsidRDefault="006806DB" w:rsidP="00A60585">
            <w:pPr>
              <w:spacing w:after="120"/>
              <w:rPr>
                <w:rFonts w:asciiTheme="minorBidi" w:hAnsiTheme="minorBidi"/>
              </w:rPr>
            </w:pPr>
            <w:r w:rsidRPr="005F32CB">
              <w:rPr>
                <w:rFonts w:asciiTheme="minorBidi" w:hAnsiTheme="minorBidi"/>
              </w:rPr>
              <w:t>45 min</w:t>
            </w:r>
          </w:p>
        </w:tc>
      </w:tr>
      <w:tr w:rsidR="006806DB" w:rsidRPr="005F32CB" w14:paraId="39D1815D" w14:textId="77777777" w:rsidTr="00A60585">
        <w:trPr>
          <w:jc w:val="center"/>
        </w:trPr>
        <w:tc>
          <w:tcPr>
            <w:tcW w:w="3304" w:type="dxa"/>
            <w:vAlign w:val="center"/>
          </w:tcPr>
          <w:p w14:paraId="63CE8ACB" w14:textId="77777777" w:rsidR="006806DB" w:rsidRPr="005F32CB" w:rsidRDefault="006806DB" w:rsidP="00A60585">
            <w:pPr>
              <w:spacing w:after="120"/>
              <w:rPr>
                <w:rFonts w:asciiTheme="minorBidi" w:hAnsiTheme="minorBidi"/>
                <w:b/>
                <w:bCs/>
              </w:rPr>
            </w:pPr>
            <w:r w:rsidRPr="005F32CB">
              <w:rPr>
                <w:rFonts w:asciiTheme="minorBidi" w:hAnsiTheme="minorBidi"/>
                <w:b/>
                <w:bCs/>
              </w:rPr>
              <w:t>Average Duration of Interview</w:t>
            </w:r>
          </w:p>
        </w:tc>
        <w:tc>
          <w:tcPr>
            <w:tcW w:w="5055" w:type="dxa"/>
            <w:vAlign w:val="center"/>
          </w:tcPr>
          <w:p w14:paraId="05AF86C2" w14:textId="77777777" w:rsidR="006806DB" w:rsidRPr="005F32CB" w:rsidRDefault="006806DB" w:rsidP="00A60585">
            <w:pPr>
              <w:spacing w:after="120"/>
              <w:rPr>
                <w:rFonts w:asciiTheme="minorBidi" w:hAnsiTheme="minorBidi"/>
              </w:rPr>
            </w:pPr>
            <w:r w:rsidRPr="005F32CB">
              <w:rPr>
                <w:rFonts w:asciiTheme="minorBidi" w:hAnsiTheme="minorBidi"/>
              </w:rPr>
              <w:t>28.17 min</w:t>
            </w:r>
          </w:p>
        </w:tc>
      </w:tr>
    </w:tbl>
    <w:p w14:paraId="69633EB0" w14:textId="2278FB5B" w:rsidR="006806DB" w:rsidRDefault="006806DB" w:rsidP="006806DB">
      <w:pPr>
        <w:rPr>
          <w:rFonts w:asciiTheme="minorBidi" w:hAnsiTheme="minorBidi"/>
          <w:sz w:val="24"/>
          <w:szCs w:val="24"/>
        </w:rPr>
      </w:pPr>
    </w:p>
    <w:p w14:paraId="164F99EB" w14:textId="77777777" w:rsidR="00A60585" w:rsidRPr="005F32CB" w:rsidRDefault="00A60585" w:rsidP="006806DB">
      <w:pPr>
        <w:rPr>
          <w:rFonts w:asciiTheme="minorBidi" w:hAnsiTheme="minorBidi"/>
          <w:sz w:val="24"/>
          <w:szCs w:val="24"/>
        </w:rPr>
      </w:pPr>
    </w:p>
    <w:p w14:paraId="1F68CBEB" w14:textId="77777777" w:rsidR="006806DB" w:rsidRPr="005F32CB" w:rsidRDefault="006806DB" w:rsidP="006806DB">
      <w:pPr>
        <w:rPr>
          <w:rFonts w:asciiTheme="minorBidi" w:hAnsiTheme="minorBidi"/>
          <w:i/>
          <w:iCs/>
          <w:sz w:val="24"/>
          <w:szCs w:val="24"/>
        </w:rPr>
      </w:pPr>
      <w:r w:rsidRPr="005F32CB">
        <w:rPr>
          <w:rFonts w:asciiTheme="minorBidi" w:hAnsiTheme="minorBidi"/>
          <w:i/>
          <w:iCs/>
          <w:sz w:val="24"/>
          <w:szCs w:val="24"/>
        </w:rPr>
        <w:t>Friday May 29</w:t>
      </w:r>
      <w:r w:rsidRPr="005F32CB">
        <w:rPr>
          <w:rFonts w:asciiTheme="minorBidi" w:hAnsiTheme="minorBidi"/>
          <w:i/>
          <w:iCs/>
          <w:sz w:val="24"/>
          <w:szCs w:val="24"/>
          <w:vertAlign w:val="superscript"/>
        </w:rPr>
        <w:t>th</w:t>
      </w:r>
      <w:r w:rsidRPr="005F32CB">
        <w:rPr>
          <w:rFonts w:asciiTheme="minorBidi" w:hAnsiTheme="minorBidi"/>
          <w:i/>
          <w:iCs/>
          <w:sz w:val="24"/>
          <w:szCs w:val="24"/>
        </w:rPr>
        <w:t xml:space="preserve">, </w:t>
      </w:r>
      <w:bookmarkEnd w:id="2"/>
      <w:r w:rsidRPr="005F32CB">
        <w:rPr>
          <w:rFonts w:asciiTheme="minorBidi" w:hAnsiTheme="minorBidi"/>
          <w:i/>
          <w:iCs/>
          <w:sz w:val="24"/>
          <w:szCs w:val="24"/>
        </w:rPr>
        <w:t>2020</w:t>
      </w:r>
    </w:p>
    <w:tbl>
      <w:tblPr>
        <w:tblStyle w:val="TableGrid"/>
        <w:tblW w:w="0" w:type="auto"/>
        <w:tblLook w:val="04A0" w:firstRow="1" w:lastRow="0" w:firstColumn="1" w:lastColumn="0" w:noHBand="0" w:noVBand="1"/>
      </w:tblPr>
      <w:tblGrid>
        <w:gridCol w:w="1930"/>
        <w:gridCol w:w="3265"/>
        <w:gridCol w:w="1671"/>
        <w:gridCol w:w="2264"/>
      </w:tblGrid>
      <w:tr w:rsidR="006806DB" w:rsidRPr="005F32CB" w14:paraId="0F23FB15" w14:textId="77777777" w:rsidTr="00A60585">
        <w:tc>
          <w:tcPr>
            <w:tcW w:w="1980" w:type="dxa"/>
          </w:tcPr>
          <w:p w14:paraId="1263B204" w14:textId="77777777" w:rsidR="006806DB" w:rsidRPr="005F32CB" w:rsidRDefault="006806DB" w:rsidP="00A60585">
            <w:pPr>
              <w:spacing w:after="120"/>
              <w:rPr>
                <w:rFonts w:asciiTheme="minorBidi" w:hAnsiTheme="minorBidi"/>
                <w:b/>
                <w:bCs/>
              </w:rPr>
            </w:pPr>
            <w:r w:rsidRPr="005F32CB">
              <w:rPr>
                <w:rFonts w:asciiTheme="minorBidi" w:hAnsiTheme="minorBidi"/>
                <w:b/>
                <w:bCs/>
              </w:rPr>
              <w:t>Key Informant</w:t>
            </w:r>
          </w:p>
        </w:tc>
        <w:tc>
          <w:tcPr>
            <w:tcW w:w="3415" w:type="dxa"/>
          </w:tcPr>
          <w:p w14:paraId="15B10D69" w14:textId="77777777" w:rsidR="006806DB" w:rsidRPr="005F32CB" w:rsidRDefault="006806DB" w:rsidP="00A60585">
            <w:pPr>
              <w:spacing w:after="120"/>
              <w:rPr>
                <w:rFonts w:asciiTheme="minorBidi" w:hAnsiTheme="minorBidi"/>
                <w:b/>
                <w:bCs/>
              </w:rPr>
            </w:pPr>
            <w:r w:rsidRPr="005F32CB">
              <w:rPr>
                <w:rFonts w:asciiTheme="minorBidi" w:hAnsiTheme="minorBidi"/>
                <w:b/>
                <w:bCs/>
              </w:rPr>
              <w:t>Function</w:t>
            </w:r>
          </w:p>
        </w:tc>
        <w:tc>
          <w:tcPr>
            <w:tcW w:w="1696" w:type="dxa"/>
          </w:tcPr>
          <w:p w14:paraId="445C3356" w14:textId="77777777" w:rsidR="006806DB" w:rsidRPr="005F32CB" w:rsidRDefault="006806DB" w:rsidP="00A60585">
            <w:pPr>
              <w:spacing w:after="120"/>
              <w:rPr>
                <w:rFonts w:asciiTheme="minorBidi" w:hAnsiTheme="minorBidi"/>
                <w:b/>
                <w:bCs/>
              </w:rPr>
            </w:pPr>
            <w:r w:rsidRPr="005F32CB">
              <w:rPr>
                <w:rFonts w:asciiTheme="minorBidi" w:hAnsiTheme="minorBidi"/>
                <w:b/>
                <w:bCs/>
              </w:rPr>
              <w:t>Status of Interview</w:t>
            </w:r>
          </w:p>
        </w:tc>
        <w:tc>
          <w:tcPr>
            <w:tcW w:w="2349" w:type="dxa"/>
          </w:tcPr>
          <w:p w14:paraId="202A3AF1" w14:textId="77777777" w:rsidR="006806DB" w:rsidRPr="005F32CB" w:rsidRDefault="006806DB" w:rsidP="00A60585">
            <w:pPr>
              <w:spacing w:after="120"/>
              <w:rPr>
                <w:rFonts w:asciiTheme="minorBidi" w:hAnsiTheme="minorBidi"/>
                <w:b/>
                <w:bCs/>
              </w:rPr>
            </w:pPr>
            <w:r w:rsidRPr="005F32CB">
              <w:rPr>
                <w:rFonts w:asciiTheme="minorBidi" w:hAnsiTheme="minorBidi"/>
                <w:b/>
                <w:bCs/>
              </w:rPr>
              <w:t>Duration of Interview</w:t>
            </w:r>
          </w:p>
        </w:tc>
      </w:tr>
      <w:tr w:rsidR="006806DB" w:rsidRPr="005F32CB" w14:paraId="76D7163C" w14:textId="77777777" w:rsidTr="00A60585">
        <w:tc>
          <w:tcPr>
            <w:tcW w:w="1980" w:type="dxa"/>
            <w:vAlign w:val="center"/>
          </w:tcPr>
          <w:p w14:paraId="72640BB3" w14:textId="77777777" w:rsidR="006806DB" w:rsidRPr="005F32CB" w:rsidRDefault="006806DB" w:rsidP="00A60585">
            <w:pPr>
              <w:spacing w:after="120"/>
              <w:rPr>
                <w:rFonts w:asciiTheme="minorBidi" w:hAnsiTheme="minorBidi"/>
              </w:rPr>
            </w:pPr>
            <w:r w:rsidRPr="005F32CB">
              <w:rPr>
                <w:rFonts w:asciiTheme="minorBidi" w:hAnsiTheme="minorBidi"/>
              </w:rPr>
              <w:t>Ms. Sara Ghraiz</w:t>
            </w:r>
          </w:p>
        </w:tc>
        <w:tc>
          <w:tcPr>
            <w:tcW w:w="3415" w:type="dxa"/>
            <w:vAlign w:val="center"/>
          </w:tcPr>
          <w:p w14:paraId="0321BF47" w14:textId="77777777" w:rsidR="006806DB" w:rsidRPr="005F32CB" w:rsidRDefault="006806DB" w:rsidP="00A60585">
            <w:pPr>
              <w:spacing w:after="120"/>
              <w:rPr>
                <w:rFonts w:asciiTheme="minorBidi" w:hAnsiTheme="minorBidi"/>
              </w:rPr>
            </w:pPr>
            <w:r w:rsidRPr="005F32CB">
              <w:rPr>
                <w:rFonts w:asciiTheme="minorBidi" w:hAnsiTheme="minorBidi"/>
              </w:rPr>
              <w:t>Pharmacist, Jordan</w:t>
            </w:r>
          </w:p>
        </w:tc>
        <w:tc>
          <w:tcPr>
            <w:tcW w:w="1696" w:type="dxa"/>
            <w:vAlign w:val="center"/>
          </w:tcPr>
          <w:p w14:paraId="40B3B3FA"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49" w:type="dxa"/>
            <w:vAlign w:val="center"/>
          </w:tcPr>
          <w:p w14:paraId="490C459B" w14:textId="77777777" w:rsidR="006806DB" w:rsidRPr="005F32CB" w:rsidRDefault="006806DB" w:rsidP="00A60585">
            <w:pPr>
              <w:spacing w:after="120"/>
              <w:rPr>
                <w:rFonts w:asciiTheme="minorBidi" w:hAnsiTheme="minorBidi"/>
              </w:rPr>
            </w:pPr>
            <w:r w:rsidRPr="005F32CB">
              <w:rPr>
                <w:rFonts w:asciiTheme="minorBidi" w:hAnsiTheme="minorBidi"/>
              </w:rPr>
              <w:t>29 min</w:t>
            </w:r>
          </w:p>
        </w:tc>
      </w:tr>
      <w:tr w:rsidR="006806DB" w:rsidRPr="005F32CB" w14:paraId="03738F02" w14:textId="77777777" w:rsidTr="00A60585">
        <w:tc>
          <w:tcPr>
            <w:tcW w:w="1980" w:type="dxa"/>
            <w:vAlign w:val="center"/>
          </w:tcPr>
          <w:p w14:paraId="347CEE37" w14:textId="77777777" w:rsidR="006806DB" w:rsidRPr="005F32CB" w:rsidRDefault="006806DB" w:rsidP="00A60585">
            <w:pPr>
              <w:spacing w:after="120"/>
              <w:rPr>
                <w:rFonts w:asciiTheme="minorBidi" w:hAnsiTheme="minorBidi"/>
              </w:rPr>
            </w:pPr>
            <w:r w:rsidRPr="005F32CB">
              <w:rPr>
                <w:rFonts w:asciiTheme="minorBidi" w:hAnsiTheme="minorBidi"/>
              </w:rPr>
              <w:t>Ms. Manar El Mitri</w:t>
            </w:r>
          </w:p>
        </w:tc>
        <w:tc>
          <w:tcPr>
            <w:tcW w:w="3415" w:type="dxa"/>
            <w:vAlign w:val="center"/>
          </w:tcPr>
          <w:p w14:paraId="37CB758B" w14:textId="77777777" w:rsidR="006806DB" w:rsidRPr="005F32CB" w:rsidRDefault="006806DB" w:rsidP="00A60585">
            <w:pPr>
              <w:spacing w:after="120"/>
              <w:rPr>
                <w:rFonts w:asciiTheme="minorBidi" w:hAnsiTheme="minorBidi"/>
              </w:rPr>
            </w:pPr>
            <w:r w:rsidRPr="005F32CB">
              <w:rPr>
                <w:rFonts w:asciiTheme="minorBidi" w:hAnsiTheme="minorBidi"/>
              </w:rPr>
              <w:t>University student, Egypt</w:t>
            </w:r>
          </w:p>
        </w:tc>
        <w:tc>
          <w:tcPr>
            <w:tcW w:w="1696" w:type="dxa"/>
            <w:vAlign w:val="center"/>
          </w:tcPr>
          <w:p w14:paraId="13692CDE"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49" w:type="dxa"/>
            <w:vAlign w:val="center"/>
          </w:tcPr>
          <w:p w14:paraId="44EAEC2F" w14:textId="77777777" w:rsidR="006806DB" w:rsidRPr="005F32CB" w:rsidRDefault="006806DB" w:rsidP="00A60585">
            <w:pPr>
              <w:spacing w:after="120"/>
              <w:rPr>
                <w:rFonts w:asciiTheme="minorBidi" w:hAnsiTheme="minorBidi"/>
              </w:rPr>
            </w:pPr>
            <w:r w:rsidRPr="005F32CB">
              <w:rPr>
                <w:rFonts w:asciiTheme="minorBidi" w:hAnsiTheme="minorBidi"/>
              </w:rPr>
              <w:t>35 min</w:t>
            </w:r>
          </w:p>
        </w:tc>
      </w:tr>
      <w:tr w:rsidR="006806DB" w:rsidRPr="005F32CB" w14:paraId="2E99C74C" w14:textId="77777777" w:rsidTr="00A60585">
        <w:tc>
          <w:tcPr>
            <w:tcW w:w="1980" w:type="dxa"/>
            <w:vAlign w:val="center"/>
          </w:tcPr>
          <w:p w14:paraId="03420198" w14:textId="77777777" w:rsidR="006806DB" w:rsidRPr="005F32CB" w:rsidRDefault="006806DB" w:rsidP="00A60585">
            <w:pPr>
              <w:spacing w:after="120"/>
              <w:rPr>
                <w:rFonts w:asciiTheme="minorBidi" w:hAnsiTheme="minorBidi"/>
              </w:rPr>
            </w:pPr>
            <w:r w:rsidRPr="005F32CB">
              <w:rPr>
                <w:rFonts w:asciiTheme="minorBidi" w:hAnsiTheme="minorBidi"/>
              </w:rPr>
              <w:t>Ms. Futoon Obeidat</w:t>
            </w:r>
          </w:p>
        </w:tc>
        <w:tc>
          <w:tcPr>
            <w:tcW w:w="3415" w:type="dxa"/>
            <w:vAlign w:val="center"/>
          </w:tcPr>
          <w:p w14:paraId="1643CABC" w14:textId="77777777" w:rsidR="006806DB" w:rsidRPr="005F32CB" w:rsidRDefault="006806DB" w:rsidP="00A60585">
            <w:pPr>
              <w:spacing w:after="120"/>
              <w:rPr>
                <w:rFonts w:asciiTheme="minorBidi" w:hAnsiTheme="minorBidi"/>
              </w:rPr>
            </w:pPr>
            <w:r w:rsidRPr="005F32CB">
              <w:rPr>
                <w:rFonts w:asciiTheme="minorBidi" w:hAnsiTheme="minorBidi"/>
              </w:rPr>
              <w:t>Freelancer, Jordan</w:t>
            </w:r>
          </w:p>
        </w:tc>
        <w:tc>
          <w:tcPr>
            <w:tcW w:w="1696" w:type="dxa"/>
            <w:vAlign w:val="center"/>
          </w:tcPr>
          <w:p w14:paraId="41C54FB6"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49" w:type="dxa"/>
            <w:vAlign w:val="center"/>
          </w:tcPr>
          <w:p w14:paraId="498FD98D" w14:textId="77777777" w:rsidR="006806DB" w:rsidRPr="005F32CB" w:rsidRDefault="006806DB" w:rsidP="00A60585">
            <w:pPr>
              <w:spacing w:after="120"/>
              <w:rPr>
                <w:rFonts w:asciiTheme="minorBidi" w:hAnsiTheme="minorBidi"/>
              </w:rPr>
            </w:pPr>
            <w:r w:rsidRPr="005F32CB">
              <w:rPr>
                <w:rFonts w:asciiTheme="minorBidi" w:hAnsiTheme="minorBidi"/>
              </w:rPr>
              <w:t>28 min</w:t>
            </w:r>
          </w:p>
        </w:tc>
      </w:tr>
      <w:tr w:rsidR="006806DB" w:rsidRPr="005F32CB" w14:paraId="5AB0BFC3" w14:textId="77777777" w:rsidTr="00A60585">
        <w:tc>
          <w:tcPr>
            <w:tcW w:w="1980" w:type="dxa"/>
            <w:vAlign w:val="center"/>
          </w:tcPr>
          <w:p w14:paraId="5C7F769D" w14:textId="77777777" w:rsidR="006806DB" w:rsidRPr="005F32CB" w:rsidRDefault="006806DB" w:rsidP="00A60585">
            <w:pPr>
              <w:spacing w:after="120"/>
              <w:rPr>
                <w:rFonts w:asciiTheme="minorBidi" w:hAnsiTheme="minorBidi"/>
              </w:rPr>
            </w:pPr>
            <w:r w:rsidRPr="005F32CB">
              <w:rPr>
                <w:rFonts w:asciiTheme="minorBidi" w:hAnsiTheme="minorBidi"/>
              </w:rPr>
              <w:lastRenderedPageBreak/>
              <w:t>Ms. Shaymaa Al Bahrawi</w:t>
            </w:r>
          </w:p>
        </w:tc>
        <w:tc>
          <w:tcPr>
            <w:tcW w:w="3415" w:type="dxa"/>
            <w:vAlign w:val="center"/>
          </w:tcPr>
          <w:p w14:paraId="20F6543B" w14:textId="77777777" w:rsidR="006806DB" w:rsidRPr="005F32CB" w:rsidRDefault="006806DB" w:rsidP="00A60585">
            <w:pPr>
              <w:spacing w:after="120"/>
              <w:rPr>
                <w:rFonts w:asciiTheme="minorBidi" w:hAnsiTheme="minorBidi"/>
              </w:rPr>
            </w:pPr>
            <w:r w:rsidRPr="005F32CB">
              <w:rPr>
                <w:rFonts w:asciiTheme="minorBidi" w:hAnsiTheme="minorBidi"/>
              </w:rPr>
              <w:t>PhD Candidate, Egypt</w:t>
            </w:r>
          </w:p>
        </w:tc>
        <w:tc>
          <w:tcPr>
            <w:tcW w:w="1696" w:type="dxa"/>
            <w:vAlign w:val="center"/>
          </w:tcPr>
          <w:p w14:paraId="250A2431"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49" w:type="dxa"/>
            <w:vAlign w:val="center"/>
          </w:tcPr>
          <w:p w14:paraId="111B2D97" w14:textId="77777777" w:rsidR="006806DB" w:rsidRPr="005F32CB" w:rsidRDefault="006806DB" w:rsidP="00A60585">
            <w:pPr>
              <w:spacing w:after="120"/>
              <w:rPr>
                <w:rFonts w:asciiTheme="minorBidi" w:hAnsiTheme="minorBidi"/>
              </w:rPr>
            </w:pPr>
            <w:r w:rsidRPr="005F32CB">
              <w:rPr>
                <w:rFonts w:asciiTheme="minorBidi" w:hAnsiTheme="minorBidi"/>
              </w:rPr>
              <w:t>25 min</w:t>
            </w:r>
          </w:p>
        </w:tc>
      </w:tr>
      <w:tr w:rsidR="006806DB" w:rsidRPr="005F32CB" w14:paraId="0946E36D" w14:textId="77777777" w:rsidTr="00A60585">
        <w:tc>
          <w:tcPr>
            <w:tcW w:w="1980" w:type="dxa"/>
            <w:vAlign w:val="center"/>
          </w:tcPr>
          <w:p w14:paraId="49B987BC" w14:textId="77777777" w:rsidR="006806DB" w:rsidRPr="005F32CB" w:rsidRDefault="006806DB" w:rsidP="00A60585">
            <w:pPr>
              <w:spacing w:after="120"/>
              <w:rPr>
                <w:rFonts w:asciiTheme="minorBidi" w:hAnsiTheme="minorBidi"/>
              </w:rPr>
            </w:pPr>
            <w:r w:rsidRPr="005F32CB">
              <w:rPr>
                <w:rFonts w:asciiTheme="minorBidi" w:hAnsiTheme="minorBidi"/>
              </w:rPr>
              <w:t>Mr. Hisham Al Odat</w:t>
            </w:r>
          </w:p>
        </w:tc>
        <w:tc>
          <w:tcPr>
            <w:tcW w:w="3415" w:type="dxa"/>
            <w:vAlign w:val="center"/>
          </w:tcPr>
          <w:p w14:paraId="6D9926B6" w14:textId="77777777" w:rsidR="006806DB" w:rsidRPr="005F32CB" w:rsidRDefault="006806DB" w:rsidP="00A60585">
            <w:pPr>
              <w:spacing w:after="120"/>
              <w:rPr>
                <w:rFonts w:asciiTheme="minorBidi" w:hAnsiTheme="minorBidi"/>
              </w:rPr>
            </w:pPr>
            <w:r w:rsidRPr="005F32CB">
              <w:rPr>
                <w:rFonts w:asciiTheme="minorBidi" w:hAnsiTheme="minorBidi"/>
              </w:rPr>
              <w:t>Lawyer, Jordan</w:t>
            </w:r>
          </w:p>
        </w:tc>
        <w:tc>
          <w:tcPr>
            <w:tcW w:w="1696" w:type="dxa"/>
            <w:vAlign w:val="center"/>
          </w:tcPr>
          <w:p w14:paraId="276F1825"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49" w:type="dxa"/>
            <w:vAlign w:val="center"/>
          </w:tcPr>
          <w:p w14:paraId="6BFDF903" w14:textId="77777777" w:rsidR="006806DB" w:rsidRPr="005F32CB" w:rsidRDefault="006806DB" w:rsidP="00A60585">
            <w:pPr>
              <w:spacing w:after="120"/>
              <w:rPr>
                <w:rFonts w:asciiTheme="minorBidi" w:hAnsiTheme="minorBidi"/>
              </w:rPr>
            </w:pPr>
            <w:r w:rsidRPr="005F32CB">
              <w:rPr>
                <w:rFonts w:asciiTheme="minorBidi" w:hAnsiTheme="minorBidi"/>
              </w:rPr>
              <w:t>20 min</w:t>
            </w:r>
          </w:p>
        </w:tc>
      </w:tr>
    </w:tbl>
    <w:p w14:paraId="7F8F7F78" w14:textId="06D08745" w:rsidR="006806DB" w:rsidRDefault="006806DB" w:rsidP="006806DB">
      <w:pPr>
        <w:spacing w:after="120" w:line="240" w:lineRule="auto"/>
        <w:rPr>
          <w:rFonts w:asciiTheme="minorBidi" w:hAnsiTheme="minorBidi"/>
          <w:b/>
          <w:bCs/>
          <w:sz w:val="24"/>
          <w:szCs w:val="24"/>
        </w:rPr>
      </w:pPr>
    </w:p>
    <w:p w14:paraId="08E20CB4" w14:textId="77777777" w:rsidR="00A60585" w:rsidRPr="005F32CB" w:rsidRDefault="00A60585" w:rsidP="006806DB">
      <w:pPr>
        <w:spacing w:after="120" w:line="240" w:lineRule="auto"/>
        <w:rPr>
          <w:rFonts w:asciiTheme="minorBidi" w:hAnsiTheme="minorBidi"/>
          <w:b/>
          <w:bCs/>
          <w:sz w:val="24"/>
          <w:szCs w:val="24"/>
        </w:rPr>
      </w:pPr>
    </w:p>
    <w:p w14:paraId="3F1A2B9C" w14:textId="77777777" w:rsidR="006806DB" w:rsidRPr="005F32CB" w:rsidRDefault="006806DB" w:rsidP="006806DB">
      <w:pPr>
        <w:rPr>
          <w:rFonts w:asciiTheme="minorBidi" w:hAnsiTheme="minorBidi"/>
          <w:i/>
          <w:iCs/>
          <w:sz w:val="24"/>
          <w:szCs w:val="24"/>
        </w:rPr>
      </w:pPr>
      <w:r w:rsidRPr="005F32CB">
        <w:rPr>
          <w:rFonts w:asciiTheme="minorBidi" w:hAnsiTheme="minorBidi"/>
          <w:i/>
          <w:iCs/>
          <w:sz w:val="24"/>
          <w:szCs w:val="24"/>
        </w:rPr>
        <w:t>Saturday May 30</w:t>
      </w:r>
      <w:r w:rsidRPr="005F32CB">
        <w:rPr>
          <w:rFonts w:asciiTheme="minorBidi" w:hAnsiTheme="minorBidi"/>
          <w:i/>
          <w:iCs/>
          <w:sz w:val="24"/>
          <w:szCs w:val="24"/>
          <w:vertAlign w:val="superscript"/>
        </w:rPr>
        <w:t>th</w:t>
      </w:r>
      <w:r w:rsidRPr="005F32CB">
        <w:rPr>
          <w:rFonts w:asciiTheme="minorBidi" w:hAnsiTheme="minorBidi"/>
          <w:i/>
          <w:iCs/>
          <w:sz w:val="24"/>
          <w:szCs w:val="24"/>
        </w:rPr>
        <w:t>, 2020</w:t>
      </w:r>
    </w:p>
    <w:tbl>
      <w:tblPr>
        <w:tblStyle w:val="TableGrid"/>
        <w:tblW w:w="0" w:type="auto"/>
        <w:tblLook w:val="04A0" w:firstRow="1" w:lastRow="0" w:firstColumn="1" w:lastColumn="0" w:noHBand="0" w:noVBand="1"/>
      </w:tblPr>
      <w:tblGrid>
        <w:gridCol w:w="1928"/>
        <w:gridCol w:w="3267"/>
        <w:gridCol w:w="1672"/>
        <w:gridCol w:w="2263"/>
      </w:tblGrid>
      <w:tr w:rsidR="006806DB" w:rsidRPr="005F32CB" w14:paraId="1B60A79B" w14:textId="77777777" w:rsidTr="00A60585">
        <w:tc>
          <w:tcPr>
            <w:tcW w:w="1980" w:type="dxa"/>
          </w:tcPr>
          <w:p w14:paraId="6A07D3D0" w14:textId="77777777" w:rsidR="006806DB" w:rsidRPr="005F32CB" w:rsidRDefault="006806DB" w:rsidP="00A60585">
            <w:pPr>
              <w:spacing w:after="120"/>
              <w:rPr>
                <w:rFonts w:asciiTheme="minorBidi" w:hAnsiTheme="minorBidi"/>
                <w:b/>
                <w:bCs/>
              </w:rPr>
            </w:pPr>
            <w:r w:rsidRPr="005F32CB">
              <w:rPr>
                <w:rFonts w:asciiTheme="minorBidi" w:hAnsiTheme="minorBidi"/>
                <w:b/>
                <w:bCs/>
              </w:rPr>
              <w:t>Key Informant</w:t>
            </w:r>
          </w:p>
        </w:tc>
        <w:tc>
          <w:tcPr>
            <w:tcW w:w="3415" w:type="dxa"/>
          </w:tcPr>
          <w:p w14:paraId="4955D217" w14:textId="77777777" w:rsidR="006806DB" w:rsidRPr="005F32CB" w:rsidRDefault="006806DB" w:rsidP="00A60585">
            <w:pPr>
              <w:spacing w:after="120"/>
              <w:rPr>
                <w:rFonts w:asciiTheme="minorBidi" w:hAnsiTheme="minorBidi"/>
                <w:b/>
                <w:bCs/>
              </w:rPr>
            </w:pPr>
            <w:r w:rsidRPr="005F32CB">
              <w:rPr>
                <w:rFonts w:asciiTheme="minorBidi" w:hAnsiTheme="minorBidi"/>
                <w:b/>
                <w:bCs/>
              </w:rPr>
              <w:t>Function</w:t>
            </w:r>
          </w:p>
        </w:tc>
        <w:tc>
          <w:tcPr>
            <w:tcW w:w="1697" w:type="dxa"/>
          </w:tcPr>
          <w:p w14:paraId="7C699C09" w14:textId="77777777" w:rsidR="006806DB" w:rsidRPr="005F32CB" w:rsidRDefault="006806DB" w:rsidP="00A60585">
            <w:pPr>
              <w:spacing w:after="120"/>
              <w:rPr>
                <w:rFonts w:asciiTheme="minorBidi" w:hAnsiTheme="minorBidi"/>
                <w:b/>
                <w:bCs/>
              </w:rPr>
            </w:pPr>
            <w:r w:rsidRPr="005F32CB">
              <w:rPr>
                <w:rFonts w:asciiTheme="minorBidi" w:hAnsiTheme="minorBidi"/>
                <w:b/>
                <w:bCs/>
              </w:rPr>
              <w:t>Status of Interview</w:t>
            </w:r>
          </w:p>
        </w:tc>
        <w:tc>
          <w:tcPr>
            <w:tcW w:w="2348" w:type="dxa"/>
          </w:tcPr>
          <w:p w14:paraId="7A9403BF" w14:textId="77777777" w:rsidR="006806DB" w:rsidRPr="005F32CB" w:rsidRDefault="006806DB" w:rsidP="00A60585">
            <w:pPr>
              <w:spacing w:after="120"/>
              <w:rPr>
                <w:rFonts w:asciiTheme="minorBidi" w:hAnsiTheme="minorBidi"/>
                <w:b/>
                <w:bCs/>
              </w:rPr>
            </w:pPr>
            <w:r w:rsidRPr="005F32CB">
              <w:rPr>
                <w:rFonts w:asciiTheme="minorBidi" w:hAnsiTheme="minorBidi"/>
                <w:b/>
                <w:bCs/>
              </w:rPr>
              <w:t>Duration of Interview</w:t>
            </w:r>
          </w:p>
        </w:tc>
      </w:tr>
      <w:tr w:rsidR="006806DB" w:rsidRPr="005F32CB" w14:paraId="245A74E1" w14:textId="77777777" w:rsidTr="00A60585">
        <w:tc>
          <w:tcPr>
            <w:tcW w:w="1980" w:type="dxa"/>
            <w:vAlign w:val="center"/>
          </w:tcPr>
          <w:p w14:paraId="660AAA77" w14:textId="77777777" w:rsidR="006806DB" w:rsidRPr="005F32CB" w:rsidRDefault="006806DB" w:rsidP="00A60585">
            <w:pPr>
              <w:spacing w:after="120"/>
              <w:rPr>
                <w:rFonts w:asciiTheme="minorBidi" w:hAnsiTheme="minorBidi"/>
              </w:rPr>
            </w:pPr>
            <w:r w:rsidRPr="005F32CB">
              <w:rPr>
                <w:rFonts w:asciiTheme="minorBidi" w:hAnsiTheme="minorBidi"/>
              </w:rPr>
              <w:t>Mr. Hazem Ismail</w:t>
            </w:r>
          </w:p>
        </w:tc>
        <w:tc>
          <w:tcPr>
            <w:tcW w:w="3415" w:type="dxa"/>
            <w:vAlign w:val="center"/>
          </w:tcPr>
          <w:p w14:paraId="423A8A2C" w14:textId="77777777" w:rsidR="006806DB" w:rsidRPr="005F32CB" w:rsidRDefault="006806DB" w:rsidP="00A60585">
            <w:pPr>
              <w:spacing w:after="120"/>
              <w:rPr>
                <w:rFonts w:asciiTheme="minorBidi" w:hAnsiTheme="minorBidi"/>
              </w:rPr>
            </w:pPr>
            <w:r w:rsidRPr="005F32CB">
              <w:rPr>
                <w:rFonts w:asciiTheme="minorBidi" w:hAnsiTheme="minorBidi"/>
              </w:rPr>
              <w:t>Economic Researcher, Egypt</w:t>
            </w:r>
          </w:p>
        </w:tc>
        <w:tc>
          <w:tcPr>
            <w:tcW w:w="1697" w:type="dxa"/>
            <w:vAlign w:val="center"/>
          </w:tcPr>
          <w:p w14:paraId="5AD385E3"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48" w:type="dxa"/>
            <w:vAlign w:val="center"/>
          </w:tcPr>
          <w:p w14:paraId="7FC42F60" w14:textId="77777777" w:rsidR="006806DB" w:rsidRPr="005F32CB" w:rsidRDefault="006806DB" w:rsidP="00A60585">
            <w:pPr>
              <w:spacing w:after="120"/>
              <w:rPr>
                <w:rFonts w:asciiTheme="minorBidi" w:hAnsiTheme="minorBidi"/>
              </w:rPr>
            </w:pPr>
            <w:r w:rsidRPr="005F32CB">
              <w:rPr>
                <w:rFonts w:asciiTheme="minorBidi" w:hAnsiTheme="minorBidi"/>
              </w:rPr>
              <w:t>45 min</w:t>
            </w:r>
          </w:p>
        </w:tc>
      </w:tr>
      <w:tr w:rsidR="006806DB" w:rsidRPr="005F32CB" w14:paraId="49A69E63" w14:textId="77777777" w:rsidTr="00A60585">
        <w:tc>
          <w:tcPr>
            <w:tcW w:w="1980" w:type="dxa"/>
            <w:vAlign w:val="center"/>
          </w:tcPr>
          <w:p w14:paraId="3D42B115" w14:textId="77777777" w:rsidR="006806DB" w:rsidRPr="005F32CB" w:rsidRDefault="006806DB" w:rsidP="00A60585">
            <w:pPr>
              <w:spacing w:after="120"/>
              <w:rPr>
                <w:rFonts w:asciiTheme="minorBidi" w:hAnsiTheme="minorBidi"/>
              </w:rPr>
            </w:pPr>
            <w:r w:rsidRPr="005F32CB">
              <w:rPr>
                <w:rFonts w:asciiTheme="minorBidi" w:hAnsiTheme="minorBidi"/>
              </w:rPr>
              <w:t>Mr. Fathi Emad</w:t>
            </w:r>
          </w:p>
        </w:tc>
        <w:tc>
          <w:tcPr>
            <w:tcW w:w="3415" w:type="dxa"/>
            <w:vAlign w:val="center"/>
          </w:tcPr>
          <w:p w14:paraId="42904832" w14:textId="77777777" w:rsidR="006806DB" w:rsidRPr="005F32CB" w:rsidRDefault="006806DB" w:rsidP="00A60585">
            <w:pPr>
              <w:spacing w:after="120"/>
              <w:rPr>
                <w:rFonts w:asciiTheme="minorBidi" w:hAnsiTheme="minorBidi"/>
              </w:rPr>
            </w:pPr>
            <w:r w:rsidRPr="005F32CB">
              <w:rPr>
                <w:rFonts w:asciiTheme="minorBidi" w:hAnsiTheme="minorBidi"/>
              </w:rPr>
              <w:t>President of Egypt Youth 2030, Egypt</w:t>
            </w:r>
          </w:p>
        </w:tc>
        <w:tc>
          <w:tcPr>
            <w:tcW w:w="1697" w:type="dxa"/>
            <w:vAlign w:val="center"/>
          </w:tcPr>
          <w:p w14:paraId="342E90A3"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48" w:type="dxa"/>
            <w:vAlign w:val="center"/>
          </w:tcPr>
          <w:p w14:paraId="796F9B52" w14:textId="77777777" w:rsidR="006806DB" w:rsidRPr="005F32CB" w:rsidRDefault="006806DB" w:rsidP="00A60585">
            <w:pPr>
              <w:spacing w:after="120"/>
              <w:rPr>
                <w:rFonts w:asciiTheme="minorBidi" w:hAnsiTheme="minorBidi"/>
              </w:rPr>
            </w:pPr>
            <w:r w:rsidRPr="005F32CB">
              <w:rPr>
                <w:rFonts w:asciiTheme="minorBidi" w:hAnsiTheme="minorBidi"/>
              </w:rPr>
              <w:t>40 min</w:t>
            </w:r>
          </w:p>
        </w:tc>
      </w:tr>
      <w:tr w:rsidR="006806DB" w:rsidRPr="005F32CB" w14:paraId="42F9C8C9" w14:textId="77777777" w:rsidTr="00A60585">
        <w:tc>
          <w:tcPr>
            <w:tcW w:w="1980" w:type="dxa"/>
            <w:vAlign w:val="center"/>
          </w:tcPr>
          <w:p w14:paraId="181710B6" w14:textId="77777777" w:rsidR="006806DB" w:rsidRPr="005F32CB" w:rsidRDefault="006806DB" w:rsidP="00A60585">
            <w:pPr>
              <w:spacing w:after="120"/>
              <w:rPr>
                <w:rFonts w:asciiTheme="minorBidi" w:hAnsiTheme="minorBidi"/>
              </w:rPr>
            </w:pPr>
            <w:r w:rsidRPr="005F32CB">
              <w:rPr>
                <w:rFonts w:asciiTheme="minorBidi" w:hAnsiTheme="minorBidi"/>
              </w:rPr>
              <w:t>Mr. Raad Al Ghoneimi</w:t>
            </w:r>
          </w:p>
        </w:tc>
        <w:tc>
          <w:tcPr>
            <w:tcW w:w="3415" w:type="dxa"/>
            <w:vAlign w:val="center"/>
          </w:tcPr>
          <w:p w14:paraId="47E8DA4D" w14:textId="77777777" w:rsidR="006806DB" w:rsidRPr="005F32CB" w:rsidRDefault="006806DB" w:rsidP="00A60585">
            <w:pPr>
              <w:spacing w:after="120"/>
              <w:rPr>
                <w:rFonts w:asciiTheme="minorBidi" w:hAnsiTheme="minorBidi"/>
              </w:rPr>
            </w:pPr>
            <w:r w:rsidRPr="005F32CB">
              <w:rPr>
                <w:rFonts w:asciiTheme="minorBidi" w:hAnsiTheme="minorBidi"/>
              </w:rPr>
              <w:t>Teacher and lab supervisor, Jordan</w:t>
            </w:r>
          </w:p>
        </w:tc>
        <w:tc>
          <w:tcPr>
            <w:tcW w:w="1697" w:type="dxa"/>
            <w:vAlign w:val="center"/>
          </w:tcPr>
          <w:p w14:paraId="4B0BA10D"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48" w:type="dxa"/>
            <w:vAlign w:val="center"/>
          </w:tcPr>
          <w:p w14:paraId="182E4AD7" w14:textId="77777777" w:rsidR="006806DB" w:rsidRPr="005F32CB" w:rsidRDefault="006806DB" w:rsidP="00A60585">
            <w:pPr>
              <w:spacing w:after="120"/>
              <w:rPr>
                <w:rFonts w:asciiTheme="minorBidi" w:hAnsiTheme="minorBidi"/>
              </w:rPr>
            </w:pPr>
            <w:r w:rsidRPr="005F32CB">
              <w:rPr>
                <w:rFonts w:asciiTheme="minorBidi" w:hAnsiTheme="minorBidi"/>
              </w:rPr>
              <w:t>25 min</w:t>
            </w:r>
          </w:p>
        </w:tc>
      </w:tr>
    </w:tbl>
    <w:p w14:paraId="0398A715" w14:textId="77777777" w:rsidR="006806DB" w:rsidRPr="005F32CB" w:rsidRDefault="006806DB" w:rsidP="006806DB">
      <w:pPr>
        <w:spacing w:after="120" w:line="240" w:lineRule="auto"/>
        <w:rPr>
          <w:rFonts w:asciiTheme="minorBidi" w:hAnsiTheme="minorBidi"/>
          <w:b/>
          <w:bCs/>
          <w:sz w:val="24"/>
          <w:szCs w:val="24"/>
        </w:rPr>
      </w:pPr>
    </w:p>
    <w:p w14:paraId="1CE640BB" w14:textId="77777777" w:rsidR="006806DB" w:rsidRPr="005F32CB" w:rsidRDefault="006806DB" w:rsidP="006806DB">
      <w:pPr>
        <w:spacing w:after="120" w:line="240" w:lineRule="auto"/>
        <w:rPr>
          <w:rFonts w:asciiTheme="minorBidi" w:hAnsiTheme="minorBidi"/>
          <w:b/>
          <w:bCs/>
          <w:sz w:val="24"/>
          <w:szCs w:val="24"/>
        </w:rPr>
      </w:pPr>
    </w:p>
    <w:p w14:paraId="484DF9EF" w14:textId="77777777" w:rsidR="006806DB" w:rsidRPr="005F32CB" w:rsidRDefault="006806DB" w:rsidP="006806DB">
      <w:pPr>
        <w:rPr>
          <w:rFonts w:asciiTheme="minorBidi" w:hAnsiTheme="minorBidi"/>
          <w:i/>
          <w:iCs/>
          <w:sz w:val="24"/>
          <w:szCs w:val="24"/>
        </w:rPr>
      </w:pPr>
      <w:r w:rsidRPr="005F32CB">
        <w:rPr>
          <w:rFonts w:asciiTheme="minorBidi" w:hAnsiTheme="minorBidi"/>
          <w:i/>
          <w:iCs/>
          <w:sz w:val="24"/>
          <w:szCs w:val="24"/>
        </w:rPr>
        <w:t>Sunday May 31</w:t>
      </w:r>
      <w:r w:rsidRPr="005F32CB">
        <w:rPr>
          <w:rFonts w:asciiTheme="minorBidi" w:hAnsiTheme="minorBidi"/>
          <w:i/>
          <w:iCs/>
          <w:sz w:val="24"/>
          <w:szCs w:val="24"/>
          <w:vertAlign w:val="superscript"/>
        </w:rPr>
        <w:t>st</w:t>
      </w:r>
      <w:r w:rsidRPr="005F32CB">
        <w:rPr>
          <w:rFonts w:asciiTheme="minorBidi" w:hAnsiTheme="minorBidi"/>
          <w:i/>
          <w:iCs/>
          <w:sz w:val="24"/>
          <w:szCs w:val="24"/>
        </w:rPr>
        <w:t>, 2020</w:t>
      </w:r>
    </w:p>
    <w:tbl>
      <w:tblPr>
        <w:tblStyle w:val="TableGrid"/>
        <w:tblW w:w="0" w:type="auto"/>
        <w:tblLook w:val="04A0" w:firstRow="1" w:lastRow="0" w:firstColumn="1" w:lastColumn="0" w:noHBand="0" w:noVBand="1"/>
      </w:tblPr>
      <w:tblGrid>
        <w:gridCol w:w="1930"/>
        <w:gridCol w:w="3265"/>
        <w:gridCol w:w="1671"/>
        <w:gridCol w:w="2264"/>
      </w:tblGrid>
      <w:tr w:rsidR="006806DB" w:rsidRPr="005F32CB" w14:paraId="39DECB8F" w14:textId="77777777" w:rsidTr="00A60585">
        <w:tc>
          <w:tcPr>
            <w:tcW w:w="1980" w:type="dxa"/>
          </w:tcPr>
          <w:p w14:paraId="727A21E9" w14:textId="77777777" w:rsidR="006806DB" w:rsidRPr="005F32CB" w:rsidRDefault="006806DB" w:rsidP="00A60585">
            <w:pPr>
              <w:spacing w:after="120"/>
              <w:rPr>
                <w:rFonts w:asciiTheme="minorBidi" w:hAnsiTheme="minorBidi"/>
                <w:b/>
                <w:bCs/>
              </w:rPr>
            </w:pPr>
            <w:r w:rsidRPr="005F32CB">
              <w:rPr>
                <w:rFonts w:asciiTheme="minorBidi" w:hAnsiTheme="minorBidi"/>
                <w:b/>
                <w:bCs/>
              </w:rPr>
              <w:t>Key Informant</w:t>
            </w:r>
          </w:p>
        </w:tc>
        <w:tc>
          <w:tcPr>
            <w:tcW w:w="3415" w:type="dxa"/>
          </w:tcPr>
          <w:p w14:paraId="5273CA8D" w14:textId="77777777" w:rsidR="006806DB" w:rsidRPr="005F32CB" w:rsidRDefault="006806DB" w:rsidP="00A60585">
            <w:pPr>
              <w:spacing w:after="120"/>
              <w:rPr>
                <w:rFonts w:asciiTheme="minorBidi" w:hAnsiTheme="minorBidi"/>
                <w:b/>
                <w:bCs/>
              </w:rPr>
            </w:pPr>
            <w:r w:rsidRPr="005F32CB">
              <w:rPr>
                <w:rFonts w:asciiTheme="minorBidi" w:hAnsiTheme="minorBidi"/>
                <w:b/>
                <w:bCs/>
              </w:rPr>
              <w:t>Function</w:t>
            </w:r>
          </w:p>
        </w:tc>
        <w:tc>
          <w:tcPr>
            <w:tcW w:w="1696" w:type="dxa"/>
          </w:tcPr>
          <w:p w14:paraId="3F2E5412" w14:textId="77777777" w:rsidR="006806DB" w:rsidRPr="005F32CB" w:rsidRDefault="006806DB" w:rsidP="00A60585">
            <w:pPr>
              <w:spacing w:after="120"/>
              <w:rPr>
                <w:rFonts w:asciiTheme="minorBidi" w:hAnsiTheme="minorBidi"/>
                <w:b/>
                <w:bCs/>
              </w:rPr>
            </w:pPr>
            <w:r w:rsidRPr="005F32CB">
              <w:rPr>
                <w:rFonts w:asciiTheme="minorBidi" w:hAnsiTheme="minorBidi"/>
                <w:b/>
                <w:bCs/>
              </w:rPr>
              <w:t>Status of Interview</w:t>
            </w:r>
          </w:p>
        </w:tc>
        <w:tc>
          <w:tcPr>
            <w:tcW w:w="2349" w:type="dxa"/>
          </w:tcPr>
          <w:p w14:paraId="6F5C1000" w14:textId="77777777" w:rsidR="006806DB" w:rsidRPr="005F32CB" w:rsidRDefault="006806DB" w:rsidP="00A60585">
            <w:pPr>
              <w:spacing w:after="120"/>
              <w:rPr>
                <w:rFonts w:asciiTheme="minorBidi" w:hAnsiTheme="minorBidi"/>
                <w:b/>
                <w:bCs/>
              </w:rPr>
            </w:pPr>
            <w:r w:rsidRPr="005F32CB">
              <w:rPr>
                <w:rFonts w:asciiTheme="minorBidi" w:hAnsiTheme="minorBidi"/>
                <w:b/>
                <w:bCs/>
              </w:rPr>
              <w:t>Duration of Interview</w:t>
            </w:r>
          </w:p>
        </w:tc>
      </w:tr>
      <w:tr w:rsidR="006806DB" w:rsidRPr="005F32CB" w14:paraId="46C0682F" w14:textId="77777777" w:rsidTr="00A60585">
        <w:tc>
          <w:tcPr>
            <w:tcW w:w="1980" w:type="dxa"/>
            <w:vAlign w:val="center"/>
          </w:tcPr>
          <w:p w14:paraId="3333F4A8" w14:textId="77777777" w:rsidR="006806DB" w:rsidRPr="005F32CB" w:rsidRDefault="006806DB" w:rsidP="00A60585">
            <w:pPr>
              <w:spacing w:after="120"/>
              <w:rPr>
                <w:rFonts w:asciiTheme="minorBidi" w:hAnsiTheme="minorBidi"/>
              </w:rPr>
            </w:pPr>
            <w:r w:rsidRPr="005F32CB">
              <w:rPr>
                <w:rFonts w:asciiTheme="minorBidi" w:hAnsiTheme="minorBidi"/>
              </w:rPr>
              <w:t>Mr. Saif Al Mansouri</w:t>
            </w:r>
          </w:p>
        </w:tc>
        <w:tc>
          <w:tcPr>
            <w:tcW w:w="3415" w:type="dxa"/>
            <w:vAlign w:val="center"/>
          </w:tcPr>
          <w:p w14:paraId="6B3DA459" w14:textId="77777777" w:rsidR="006806DB" w:rsidRPr="005F32CB" w:rsidRDefault="006806DB" w:rsidP="00A60585">
            <w:pPr>
              <w:spacing w:after="120"/>
              <w:rPr>
                <w:rFonts w:asciiTheme="minorBidi" w:hAnsiTheme="minorBidi"/>
              </w:rPr>
            </w:pPr>
            <w:r w:rsidRPr="005F32CB">
              <w:rPr>
                <w:rFonts w:asciiTheme="minorBidi" w:hAnsiTheme="minorBidi"/>
              </w:rPr>
              <w:t>Corporate Affairs Adviser to the CEO of Mohammed Bin Rashid Al Maktoum Knowledge Foundation (MBRF) and Focal Point with UNDP</w:t>
            </w:r>
          </w:p>
        </w:tc>
        <w:tc>
          <w:tcPr>
            <w:tcW w:w="1696" w:type="dxa"/>
            <w:vAlign w:val="center"/>
          </w:tcPr>
          <w:p w14:paraId="36D6E9F0"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49" w:type="dxa"/>
            <w:vAlign w:val="center"/>
          </w:tcPr>
          <w:p w14:paraId="6DD95C8C" w14:textId="77777777" w:rsidR="006806DB" w:rsidRPr="005F32CB" w:rsidRDefault="006806DB" w:rsidP="00A60585">
            <w:pPr>
              <w:spacing w:after="120"/>
              <w:rPr>
                <w:rFonts w:asciiTheme="minorBidi" w:hAnsiTheme="minorBidi"/>
              </w:rPr>
            </w:pPr>
            <w:r w:rsidRPr="005F32CB">
              <w:rPr>
                <w:rFonts w:asciiTheme="minorBidi" w:hAnsiTheme="minorBidi"/>
              </w:rPr>
              <w:t>32 min</w:t>
            </w:r>
          </w:p>
        </w:tc>
      </w:tr>
    </w:tbl>
    <w:p w14:paraId="5E69C0B1" w14:textId="630E166D" w:rsidR="006806DB" w:rsidRDefault="006806DB" w:rsidP="006806DB">
      <w:pPr>
        <w:rPr>
          <w:rFonts w:asciiTheme="minorBidi" w:hAnsiTheme="minorBidi"/>
          <w:i/>
          <w:iCs/>
          <w:sz w:val="24"/>
          <w:szCs w:val="24"/>
        </w:rPr>
      </w:pPr>
    </w:p>
    <w:p w14:paraId="2E7F46EA" w14:textId="63D04763" w:rsidR="00A60585" w:rsidRDefault="00A60585" w:rsidP="006806DB">
      <w:pPr>
        <w:rPr>
          <w:rFonts w:asciiTheme="minorBidi" w:hAnsiTheme="minorBidi"/>
          <w:i/>
          <w:iCs/>
          <w:sz w:val="24"/>
          <w:szCs w:val="24"/>
        </w:rPr>
      </w:pPr>
    </w:p>
    <w:p w14:paraId="484F8CA3" w14:textId="2ED323BB" w:rsidR="00A60585" w:rsidRDefault="00A60585" w:rsidP="006806DB">
      <w:pPr>
        <w:rPr>
          <w:rFonts w:asciiTheme="minorBidi" w:hAnsiTheme="minorBidi"/>
          <w:i/>
          <w:iCs/>
          <w:sz w:val="24"/>
          <w:szCs w:val="24"/>
        </w:rPr>
      </w:pPr>
    </w:p>
    <w:p w14:paraId="750E8097" w14:textId="486821E2" w:rsidR="00A60585" w:rsidRDefault="00A60585" w:rsidP="006806DB">
      <w:pPr>
        <w:rPr>
          <w:rFonts w:asciiTheme="minorBidi" w:hAnsiTheme="minorBidi"/>
          <w:i/>
          <w:iCs/>
          <w:sz w:val="24"/>
          <w:szCs w:val="24"/>
        </w:rPr>
      </w:pPr>
    </w:p>
    <w:p w14:paraId="5DE8ACD9" w14:textId="77777777" w:rsidR="00A60585" w:rsidRPr="005F32CB" w:rsidRDefault="00A60585" w:rsidP="006806DB">
      <w:pPr>
        <w:rPr>
          <w:rFonts w:asciiTheme="minorBidi" w:hAnsiTheme="minorBidi"/>
          <w:i/>
          <w:iCs/>
          <w:sz w:val="24"/>
          <w:szCs w:val="24"/>
        </w:rPr>
      </w:pPr>
    </w:p>
    <w:p w14:paraId="1A123C8A" w14:textId="77777777" w:rsidR="006806DB" w:rsidRPr="005F32CB" w:rsidRDefault="006806DB" w:rsidP="006806DB">
      <w:pPr>
        <w:rPr>
          <w:rFonts w:asciiTheme="minorBidi" w:hAnsiTheme="minorBidi"/>
          <w:i/>
          <w:iCs/>
          <w:sz w:val="24"/>
          <w:szCs w:val="24"/>
        </w:rPr>
      </w:pPr>
      <w:r w:rsidRPr="005F32CB">
        <w:rPr>
          <w:rFonts w:asciiTheme="minorBidi" w:hAnsiTheme="minorBidi"/>
          <w:i/>
          <w:iCs/>
          <w:sz w:val="24"/>
          <w:szCs w:val="24"/>
        </w:rPr>
        <w:t>Tuesday June 2</w:t>
      </w:r>
      <w:r w:rsidRPr="005F32CB">
        <w:rPr>
          <w:rFonts w:asciiTheme="minorBidi" w:hAnsiTheme="minorBidi"/>
          <w:i/>
          <w:iCs/>
          <w:sz w:val="24"/>
          <w:szCs w:val="24"/>
          <w:vertAlign w:val="superscript"/>
        </w:rPr>
        <w:t>nd</w:t>
      </w:r>
      <w:r w:rsidRPr="005F32CB">
        <w:rPr>
          <w:rFonts w:asciiTheme="minorBidi" w:hAnsiTheme="minorBidi"/>
          <w:i/>
          <w:iCs/>
          <w:sz w:val="24"/>
          <w:szCs w:val="24"/>
        </w:rPr>
        <w:t>, 2020</w:t>
      </w:r>
    </w:p>
    <w:tbl>
      <w:tblPr>
        <w:tblStyle w:val="TableGrid"/>
        <w:tblW w:w="0" w:type="auto"/>
        <w:tblLook w:val="04A0" w:firstRow="1" w:lastRow="0" w:firstColumn="1" w:lastColumn="0" w:noHBand="0" w:noVBand="1"/>
      </w:tblPr>
      <w:tblGrid>
        <w:gridCol w:w="1937"/>
        <w:gridCol w:w="3258"/>
        <w:gridCol w:w="1691"/>
        <w:gridCol w:w="2244"/>
      </w:tblGrid>
      <w:tr w:rsidR="006806DB" w:rsidRPr="005F32CB" w14:paraId="7B9B33DF" w14:textId="77777777" w:rsidTr="00A60585">
        <w:tc>
          <w:tcPr>
            <w:tcW w:w="1980" w:type="dxa"/>
          </w:tcPr>
          <w:p w14:paraId="48A945BC" w14:textId="77777777" w:rsidR="006806DB" w:rsidRPr="005F32CB" w:rsidRDefault="006806DB" w:rsidP="00A60585">
            <w:pPr>
              <w:spacing w:after="120"/>
              <w:rPr>
                <w:rFonts w:asciiTheme="minorBidi" w:hAnsiTheme="minorBidi"/>
                <w:b/>
                <w:bCs/>
              </w:rPr>
            </w:pPr>
            <w:r w:rsidRPr="005F32CB">
              <w:rPr>
                <w:rFonts w:asciiTheme="minorBidi" w:hAnsiTheme="minorBidi"/>
                <w:b/>
                <w:bCs/>
              </w:rPr>
              <w:lastRenderedPageBreak/>
              <w:t>Key Informant</w:t>
            </w:r>
          </w:p>
        </w:tc>
        <w:tc>
          <w:tcPr>
            <w:tcW w:w="3402" w:type="dxa"/>
          </w:tcPr>
          <w:p w14:paraId="20E521B4" w14:textId="77777777" w:rsidR="006806DB" w:rsidRPr="005F32CB" w:rsidRDefault="006806DB" w:rsidP="00A60585">
            <w:pPr>
              <w:spacing w:after="120"/>
              <w:rPr>
                <w:rFonts w:asciiTheme="minorBidi" w:hAnsiTheme="minorBidi"/>
                <w:b/>
                <w:bCs/>
              </w:rPr>
            </w:pPr>
            <w:r w:rsidRPr="005F32CB">
              <w:rPr>
                <w:rFonts w:asciiTheme="minorBidi" w:hAnsiTheme="minorBidi"/>
                <w:b/>
                <w:bCs/>
              </w:rPr>
              <w:t>Function</w:t>
            </w:r>
          </w:p>
        </w:tc>
        <w:tc>
          <w:tcPr>
            <w:tcW w:w="1721" w:type="dxa"/>
          </w:tcPr>
          <w:p w14:paraId="114AB928" w14:textId="77777777" w:rsidR="006806DB" w:rsidRPr="005F32CB" w:rsidRDefault="006806DB" w:rsidP="00A60585">
            <w:pPr>
              <w:spacing w:after="120"/>
              <w:rPr>
                <w:rFonts w:asciiTheme="minorBidi" w:hAnsiTheme="minorBidi"/>
                <w:b/>
                <w:bCs/>
              </w:rPr>
            </w:pPr>
            <w:r w:rsidRPr="005F32CB">
              <w:rPr>
                <w:rFonts w:asciiTheme="minorBidi" w:hAnsiTheme="minorBidi"/>
                <w:b/>
                <w:bCs/>
              </w:rPr>
              <w:t>Status of Interview</w:t>
            </w:r>
          </w:p>
        </w:tc>
        <w:tc>
          <w:tcPr>
            <w:tcW w:w="2337" w:type="dxa"/>
          </w:tcPr>
          <w:p w14:paraId="7AADE0EF" w14:textId="77777777" w:rsidR="006806DB" w:rsidRPr="005F32CB" w:rsidRDefault="006806DB" w:rsidP="00A60585">
            <w:pPr>
              <w:spacing w:after="120"/>
              <w:rPr>
                <w:rFonts w:asciiTheme="minorBidi" w:hAnsiTheme="minorBidi"/>
                <w:b/>
                <w:bCs/>
              </w:rPr>
            </w:pPr>
            <w:r w:rsidRPr="005F32CB">
              <w:rPr>
                <w:rFonts w:asciiTheme="minorBidi" w:hAnsiTheme="minorBidi"/>
                <w:b/>
                <w:bCs/>
              </w:rPr>
              <w:t>Duration of Interview</w:t>
            </w:r>
          </w:p>
        </w:tc>
      </w:tr>
      <w:tr w:rsidR="006806DB" w:rsidRPr="005F32CB" w14:paraId="26E69281" w14:textId="77777777" w:rsidTr="00A60585">
        <w:tc>
          <w:tcPr>
            <w:tcW w:w="1980" w:type="dxa"/>
            <w:vAlign w:val="center"/>
          </w:tcPr>
          <w:p w14:paraId="0C21E661" w14:textId="77777777" w:rsidR="006806DB" w:rsidRPr="005F32CB" w:rsidRDefault="006806DB" w:rsidP="00A60585">
            <w:pPr>
              <w:spacing w:after="120"/>
              <w:rPr>
                <w:rFonts w:asciiTheme="minorBidi" w:hAnsiTheme="minorBidi"/>
              </w:rPr>
            </w:pPr>
            <w:r w:rsidRPr="005F32CB">
              <w:rPr>
                <w:rFonts w:asciiTheme="minorBidi" w:hAnsiTheme="minorBidi"/>
              </w:rPr>
              <w:t xml:space="preserve">Mr. </w:t>
            </w:r>
            <w:proofErr w:type="spellStart"/>
            <w:r w:rsidRPr="005F32CB">
              <w:rPr>
                <w:rFonts w:asciiTheme="minorBidi" w:hAnsiTheme="minorBidi"/>
              </w:rPr>
              <w:t>Thabet</w:t>
            </w:r>
            <w:proofErr w:type="spellEnd"/>
            <w:r w:rsidRPr="005F32CB">
              <w:rPr>
                <w:rFonts w:asciiTheme="minorBidi" w:hAnsiTheme="minorBidi"/>
              </w:rPr>
              <w:t xml:space="preserve"> Al Nabulsi</w:t>
            </w:r>
          </w:p>
        </w:tc>
        <w:tc>
          <w:tcPr>
            <w:tcW w:w="3402" w:type="dxa"/>
            <w:vAlign w:val="center"/>
          </w:tcPr>
          <w:p w14:paraId="0B8FCE2A" w14:textId="77777777" w:rsidR="006806DB" w:rsidRPr="005F32CB" w:rsidRDefault="006806DB" w:rsidP="00A60585">
            <w:pPr>
              <w:spacing w:after="120"/>
              <w:rPr>
                <w:rFonts w:asciiTheme="minorBidi" w:hAnsiTheme="minorBidi"/>
              </w:rPr>
            </w:pPr>
            <w:r w:rsidRPr="005F32CB">
              <w:rPr>
                <w:rFonts w:asciiTheme="minorBidi" w:hAnsiTheme="minorBidi"/>
              </w:rPr>
              <w:t>Adviser to Jordan’s former Minister of Youth, Jordan</w:t>
            </w:r>
          </w:p>
        </w:tc>
        <w:tc>
          <w:tcPr>
            <w:tcW w:w="1721" w:type="dxa"/>
            <w:vAlign w:val="center"/>
          </w:tcPr>
          <w:p w14:paraId="26E4DA35"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37" w:type="dxa"/>
            <w:vAlign w:val="center"/>
          </w:tcPr>
          <w:p w14:paraId="3493D887" w14:textId="77777777" w:rsidR="006806DB" w:rsidRPr="005F32CB" w:rsidRDefault="006806DB" w:rsidP="00A60585">
            <w:pPr>
              <w:spacing w:after="120"/>
              <w:rPr>
                <w:rFonts w:asciiTheme="minorBidi" w:hAnsiTheme="minorBidi"/>
              </w:rPr>
            </w:pPr>
            <w:r w:rsidRPr="005F32CB">
              <w:rPr>
                <w:rFonts w:asciiTheme="minorBidi" w:hAnsiTheme="minorBidi"/>
              </w:rPr>
              <w:t>15 min</w:t>
            </w:r>
          </w:p>
        </w:tc>
      </w:tr>
      <w:tr w:rsidR="006806DB" w:rsidRPr="005F32CB" w14:paraId="09D6D417" w14:textId="77777777" w:rsidTr="00A60585">
        <w:tc>
          <w:tcPr>
            <w:tcW w:w="1980" w:type="dxa"/>
            <w:vAlign w:val="center"/>
          </w:tcPr>
          <w:p w14:paraId="768F2212" w14:textId="77777777" w:rsidR="006806DB" w:rsidRPr="005F32CB" w:rsidRDefault="006806DB" w:rsidP="00A60585">
            <w:pPr>
              <w:spacing w:after="120"/>
              <w:rPr>
                <w:rFonts w:asciiTheme="minorBidi" w:hAnsiTheme="minorBidi"/>
              </w:rPr>
            </w:pPr>
            <w:r w:rsidRPr="005F32CB">
              <w:rPr>
                <w:rFonts w:asciiTheme="minorBidi" w:hAnsiTheme="minorBidi"/>
              </w:rPr>
              <w:t>Dr. Hijazi Ibrahim</w:t>
            </w:r>
          </w:p>
        </w:tc>
        <w:tc>
          <w:tcPr>
            <w:tcW w:w="3402" w:type="dxa"/>
            <w:vAlign w:val="center"/>
          </w:tcPr>
          <w:p w14:paraId="6C1B0A1E" w14:textId="77777777" w:rsidR="006806DB" w:rsidRPr="005F32CB" w:rsidRDefault="006806DB" w:rsidP="00A60585">
            <w:pPr>
              <w:spacing w:after="120"/>
              <w:rPr>
                <w:rFonts w:asciiTheme="minorBidi" w:hAnsiTheme="minorBidi"/>
              </w:rPr>
            </w:pPr>
            <w:r w:rsidRPr="005F32CB">
              <w:rPr>
                <w:rFonts w:asciiTheme="minorBidi" w:hAnsiTheme="minorBidi"/>
              </w:rPr>
              <w:t>Regional Specialist for Basic Education, UNESCO Regional Bureau, Lebanon</w:t>
            </w:r>
          </w:p>
        </w:tc>
        <w:tc>
          <w:tcPr>
            <w:tcW w:w="1721" w:type="dxa"/>
            <w:vAlign w:val="center"/>
          </w:tcPr>
          <w:p w14:paraId="64600B38"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37" w:type="dxa"/>
            <w:vAlign w:val="center"/>
          </w:tcPr>
          <w:p w14:paraId="539B59F4" w14:textId="77777777" w:rsidR="006806DB" w:rsidRPr="005F32CB" w:rsidRDefault="006806DB" w:rsidP="00A60585">
            <w:pPr>
              <w:spacing w:after="120"/>
              <w:rPr>
                <w:rFonts w:asciiTheme="minorBidi" w:hAnsiTheme="minorBidi"/>
              </w:rPr>
            </w:pPr>
            <w:r w:rsidRPr="005F32CB">
              <w:rPr>
                <w:rFonts w:asciiTheme="minorBidi" w:hAnsiTheme="minorBidi"/>
              </w:rPr>
              <w:t>23 min</w:t>
            </w:r>
          </w:p>
        </w:tc>
      </w:tr>
      <w:tr w:rsidR="006806DB" w:rsidRPr="005F32CB" w14:paraId="543D6D4C" w14:textId="77777777" w:rsidTr="00A60585">
        <w:tc>
          <w:tcPr>
            <w:tcW w:w="1980" w:type="dxa"/>
            <w:vAlign w:val="center"/>
          </w:tcPr>
          <w:p w14:paraId="11931FCB" w14:textId="77777777" w:rsidR="006806DB" w:rsidRPr="005F32CB" w:rsidRDefault="006806DB" w:rsidP="00A60585">
            <w:pPr>
              <w:spacing w:after="120"/>
              <w:rPr>
                <w:rFonts w:asciiTheme="minorBidi" w:hAnsiTheme="minorBidi"/>
              </w:rPr>
            </w:pPr>
            <w:r w:rsidRPr="005F32CB">
              <w:rPr>
                <w:rFonts w:asciiTheme="minorBidi" w:hAnsiTheme="minorBidi"/>
              </w:rPr>
              <w:t>Dr. Ali Ibrahim</w:t>
            </w:r>
          </w:p>
        </w:tc>
        <w:tc>
          <w:tcPr>
            <w:tcW w:w="3402" w:type="dxa"/>
            <w:vAlign w:val="center"/>
          </w:tcPr>
          <w:p w14:paraId="54377361" w14:textId="77777777" w:rsidR="006806DB" w:rsidRPr="005F32CB" w:rsidRDefault="006806DB" w:rsidP="00A60585">
            <w:pPr>
              <w:spacing w:after="120"/>
              <w:rPr>
                <w:rFonts w:asciiTheme="minorBidi" w:hAnsiTheme="minorBidi"/>
              </w:rPr>
            </w:pPr>
            <w:r w:rsidRPr="005F32CB">
              <w:rPr>
                <w:rFonts w:asciiTheme="minorBidi" w:hAnsiTheme="minorBidi"/>
              </w:rPr>
              <w:t>Associate Professor of Administrative and Policy Studies in Education at UAE University, UAE</w:t>
            </w:r>
          </w:p>
        </w:tc>
        <w:tc>
          <w:tcPr>
            <w:tcW w:w="1721" w:type="dxa"/>
            <w:vAlign w:val="center"/>
          </w:tcPr>
          <w:p w14:paraId="6E5238C3"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37" w:type="dxa"/>
            <w:vAlign w:val="center"/>
          </w:tcPr>
          <w:p w14:paraId="63587996" w14:textId="77777777" w:rsidR="006806DB" w:rsidRPr="005F32CB" w:rsidRDefault="006806DB" w:rsidP="00A60585">
            <w:pPr>
              <w:spacing w:after="120"/>
              <w:rPr>
                <w:rFonts w:asciiTheme="minorBidi" w:hAnsiTheme="minorBidi"/>
              </w:rPr>
            </w:pPr>
            <w:r w:rsidRPr="005F32CB">
              <w:rPr>
                <w:rFonts w:asciiTheme="minorBidi" w:hAnsiTheme="minorBidi"/>
              </w:rPr>
              <w:t>22 min</w:t>
            </w:r>
          </w:p>
        </w:tc>
      </w:tr>
      <w:tr w:rsidR="006806DB" w:rsidRPr="005F32CB" w14:paraId="0876B7DE" w14:textId="77777777" w:rsidTr="00A60585">
        <w:tc>
          <w:tcPr>
            <w:tcW w:w="1980" w:type="dxa"/>
            <w:vAlign w:val="center"/>
          </w:tcPr>
          <w:p w14:paraId="5396D579" w14:textId="77777777" w:rsidR="006806DB" w:rsidRPr="005F32CB" w:rsidRDefault="006806DB" w:rsidP="00A60585">
            <w:pPr>
              <w:spacing w:after="120"/>
              <w:rPr>
                <w:rFonts w:asciiTheme="minorBidi" w:hAnsiTheme="minorBidi"/>
              </w:rPr>
            </w:pPr>
            <w:r w:rsidRPr="005F32CB">
              <w:rPr>
                <w:rFonts w:asciiTheme="minorBidi" w:hAnsiTheme="minorBidi"/>
              </w:rPr>
              <w:t xml:space="preserve">Dr. </w:t>
            </w:r>
            <w:proofErr w:type="spellStart"/>
            <w:r w:rsidRPr="005F32CB">
              <w:rPr>
                <w:rFonts w:asciiTheme="minorBidi" w:hAnsiTheme="minorBidi"/>
              </w:rPr>
              <w:t>Najoua</w:t>
            </w:r>
            <w:proofErr w:type="spellEnd"/>
            <w:r w:rsidRPr="005F32CB">
              <w:rPr>
                <w:rFonts w:asciiTheme="minorBidi" w:hAnsiTheme="minorBidi"/>
              </w:rPr>
              <w:t xml:space="preserve"> </w:t>
            </w:r>
            <w:proofErr w:type="spellStart"/>
            <w:r w:rsidRPr="005F32CB">
              <w:rPr>
                <w:rFonts w:asciiTheme="minorBidi" w:hAnsiTheme="minorBidi"/>
              </w:rPr>
              <w:t>Fezza</w:t>
            </w:r>
            <w:proofErr w:type="spellEnd"/>
            <w:r w:rsidRPr="005F32CB">
              <w:rPr>
                <w:rFonts w:asciiTheme="minorBidi" w:hAnsiTheme="minorBidi"/>
              </w:rPr>
              <w:t xml:space="preserve"> </w:t>
            </w:r>
            <w:proofErr w:type="spellStart"/>
            <w:r w:rsidRPr="005F32CB">
              <w:rPr>
                <w:rFonts w:asciiTheme="minorBidi" w:hAnsiTheme="minorBidi"/>
              </w:rPr>
              <w:t>Ghriss</w:t>
            </w:r>
            <w:proofErr w:type="spellEnd"/>
          </w:p>
        </w:tc>
        <w:tc>
          <w:tcPr>
            <w:tcW w:w="3402" w:type="dxa"/>
            <w:vAlign w:val="center"/>
          </w:tcPr>
          <w:p w14:paraId="5C886D21" w14:textId="77777777" w:rsidR="006806DB" w:rsidRPr="005F32CB" w:rsidRDefault="006806DB" w:rsidP="00A60585">
            <w:pPr>
              <w:spacing w:after="120"/>
              <w:rPr>
                <w:rFonts w:asciiTheme="minorBidi" w:hAnsiTheme="minorBidi"/>
              </w:rPr>
            </w:pPr>
            <w:r w:rsidRPr="005F32CB">
              <w:rPr>
                <w:rFonts w:asciiTheme="minorBidi" w:hAnsiTheme="minorBidi"/>
              </w:rPr>
              <w:t>Professor of Education at Tunis University, Tunis</w:t>
            </w:r>
          </w:p>
        </w:tc>
        <w:tc>
          <w:tcPr>
            <w:tcW w:w="1721" w:type="dxa"/>
            <w:vAlign w:val="center"/>
          </w:tcPr>
          <w:p w14:paraId="78CF7396"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37" w:type="dxa"/>
            <w:vAlign w:val="center"/>
          </w:tcPr>
          <w:p w14:paraId="49923136" w14:textId="77777777" w:rsidR="006806DB" w:rsidRPr="005F32CB" w:rsidRDefault="006806DB" w:rsidP="00A60585">
            <w:pPr>
              <w:spacing w:after="120"/>
              <w:rPr>
                <w:rFonts w:asciiTheme="minorBidi" w:hAnsiTheme="minorBidi"/>
              </w:rPr>
            </w:pPr>
            <w:r w:rsidRPr="005F32CB">
              <w:rPr>
                <w:rFonts w:asciiTheme="minorBidi" w:hAnsiTheme="minorBidi"/>
              </w:rPr>
              <w:t>30 min</w:t>
            </w:r>
          </w:p>
        </w:tc>
      </w:tr>
      <w:tr w:rsidR="006806DB" w:rsidRPr="005F32CB" w14:paraId="2C87338E" w14:textId="77777777" w:rsidTr="00A60585">
        <w:tc>
          <w:tcPr>
            <w:tcW w:w="1980" w:type="dxa"/>
            <w:vAlign w:val="center"/>
          </w:tcPr>
          <w:p w14:paraId="4D786B8E" w14:textId="77777777" w:rsidR="006806DB" w:rsidRPr="005F32CB" w:rsidRDefault="006806DB" w:rsidP="00A60585">
            <w:pPr>
              <w:spacing w:after="120"/>
              <w:rPr>
                <w:rFonts w:asciiTheme="minorBidi" w:hAnsiTheme="minorBidi"/>
              </w:rPr>
            </w:pPr>
            <w:r w:rsidRPr="005F32CB">
              <w:rPr>
                <w:rFonts w:asciiTheme="minorBidi" w:hAnsiTheme="minorBidi"/>
              </w:rPr>
              <w:t xml:space="preserve">Dr. Hasan Al </w:t>
            </w:r>
            <w:proofErr w:type="spellStart"/>
            <w:r w:rsidRPr="005F32CB">
              <w:rPr>
                <w:rFonts w:asciiTheme="minorBidi" w:hAnsiTheme="minorBidi"/>
              </w:rPr>
              <w:t>Bilawi</w:t>
            </w:r>
            <w:proofErr w:type="spellEnd"/>
          </w:p>
        </w:tc>
        <w:tc>
          <w:tcPr>
            <w:tcW w:w="3402" w:type="dxa"/>
            <w:vAlign w:val="center"/>
          </w:tcPr>
          <w:p w14:paraId="1FC3115C" w14:textId="77777777" w:rsidR="006806DB" w:rsidRPr="005F32CB" w:rsidRDefault="006806DB" w:rsidP="00A60585">
            <w:pPr>
              <w:spacing w:after="120"/>
              <w:rPr>
                <w:rFonts w:asciiTheme="minorBidi" w:hAnsiTheme="minorBidi"/>
              </w:rPr>
            </w:pPr>
            <w:r w:rsidRPr="005F32CB">
              <w:rPr>
                <w:rFonts w:asciiTheme="minorBidi" w:hAnsiTheme="minorBidi"/>
              </w:rPr>
              <w:t>Professor of Sociology of Education at Helwan University in Cairo, Egypt</w:t>
            </w:r>
          </w:p>
        </w:tc>
        <w:tc>
          <w:tcPr>
            <w:tcW w:w="1721" w:type="dxa"/>
            <w:vAlign w:val="center"/>
          </w:tcPr>
          <w:p w14:paraId="197DCA0B"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37" w:type="dxa"/>
            <w:vAlign w:val="center"/>
          </w:tcPr>
          <w:p w14:paraId="09BCD6C0" w14:textId="77777777" w:rsidR="006806DB" w:rsidRPr="005F32CB" w:rsidRDefault="006806DB" w:rsidP="00A60585">
            <w:pPr>
              <w:spacing w:after="120"/>
              <w:rPr>
                <w:rFonts w:asciiTheme="minorBidi" w:hAnsiTheme="minorBidi"/>
              </w:rPr>
            </w:pPr>
            <w:r w:rsidRPr="005F32CB">
              <w:rPr>
                <w:rFonts w:asciiTheme="minorBidi" w:hAnsiTheme="minorBidi"/>
              </w:rPr>
              <w:t>37 min</w:t>
            </w:r>
          </w:p>
        </w:tc>
      </w:tr>
      <w:tr w:rsidR="006806DB" w:rsidRPr="005F32CB" w14:paraId="4AF1DF6F" w14:textId="77777777" w:rsidTr="00A60585">
        <w:tc>
          <w:tcPr>
            <w:tcW w:w="1980" w:type="dxa"/>
            <w:vAlign w:val="center"/>
          </w:tcPr>
          <w:p w14:paraId="59D1A414" w14:textId="77777777" w:rsidR="006806DB" w:rsidRPr="005F32CB" w:rsidRDefault="006806DB" w:rsidP="00A60585">
            <w:pPr>
              <w:spacing w:after="120"/>
              <w:rPr>
                <w:rFonts w:asciiTheme="minorBidi" w:hAnsiTheme="minorBidi"/>
              </w:rPr>
            </w:pPr>
            <w:r w:rsidRPr="005F32CB">
              <w:rPr>
                <w:rFonts w:asciiTheme="minorBidi" w:hAnsiTheme="minorBidi"/>
              </w:rPr>
              <w:t xml:space="preserve">Mr. Jan </w:t>
            </w:r>
            <w:proofErr w:type="spellStart"/>
            <w:r w:rsidRPr="005F32CB">
              <w:rPr>
                <w:rFonts w:asciiTheme="minorBidi" w:hAnsiTheme="minorBidi"/>
              </w:rPr>
              <w:t>Sturesson</w:t>
            </w:r>
            <w:proofErr w:type="spellEnd"/>
          </w:p>
        </w:tc>
        <w:tc>
          <w:tcPr>
            <w:tcW w:w="3402" w:type="dxa"/>
            <w:vAlign w:val="center"/>
          </w:tcPr>
          <w:p w14:paraId="5A9076C5" w14:textId="77777777" w:rsidR="006806DB" w:rsidRPr="005F32CB" w:rsidRDefault="006806DB" w:rsidP="00A60585">
            <w:pPr>
              <w:spacing w:after="120"/>
              <w:rPr>
                <w:rFonts w:asciiTheme="minorBidi" w:hAnsiTheme="minorBidi"/>
              </w:rPr>
            </w:pPr>
            <w:r w:rsidRPr="005F32CB">
              <w:rPr>
                <w:rFonts w:asciiTheme="minorBidi" w:hAnsiTheme="minorBidi"/>
              </w:rPr>
              <w:t>International Strategy Consultant, Sweden</w:t>
            </w:r>
          </w:p>
        </w:tc>
        <w:tc>
          <w:tcPr>
            <w:tcW w:w="1721" w:type="dxa"/>
            <w:vAlign w:val="center"/>
          </w:tcPr>
          <w:p w14:paraId="732945CB"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37" w:type="dxa"/>
            <w:vAlign w:val="center"/>
          </w:tcPr>
          <w:p w14:paraId="116781F9" w14:textId="77777777" w:rsidR="006806DB" w:rsidRPr="005F32CB" w:rsidRDefault="006806DB" w:rsidP="00A60585">
            <w:pPr>
              <w:spacing w:after="120"/>
              <w:rPr>
                <w:rFonts w:asciiTheme="minorBidi" w:hAnsiTheme="minorBidi"/>
              </w:rPr>
            </w:pPr>
            <w:r w:rsidRPr="005F32CB">
              <w:rPr>
                <w:rFonts w:asciiTheme="minorBidi" w:hAnsiTheme="minorBidi"/>
              </w:rPr>
              <w:t>20 min</w:t>
            </w:r>
          </w:p>
        </w:tc>
      </w:tr>
      <w:tr w:rsidR="006806DB" w:rsidRPr="005F32CB" w14:paraId="49ED7C23" w14:textId="77777777" w:rsidTr="00A60585">
        <w:tc>
          <w:tcPr>
            <w:tcW w:w="1980" w:type="dxa"/>
            <w:vAlign w:val="center"/>
          </w:tcPr>
          <w:p w14:paraId="3C158515" w14:textId="77777777" w:rsidR="006806DB" w:rsidRPr="005F32CB" w:rsidRDefault="006806DB" w:rsidP="00A60585">
            <w:pPr>
              <w:spacing w:after="120"/>
              <w:rPr>
                <w:rFonts w:asciiTheme="minorBidi" w:hAnsiTheme="minorBidi"/>
              </w:rPr>
            </w:pPr>
            <w:r w:rsidRPr="005F32CB">
              <w:rPr>
                <w:rFonts w:asciiTheme="minorBidi" w:hAnsiTheme="minorBidi"/>
              </w:rPr>
              <w:t xml:space="preserve">Mr. Firas Al </w:t>
            </w:r>
            <w:proofErr w:type="spellStart"/>
            <w:r w:rsidRPr="005F32CB">
              <w:rPr>
                <w:rFonts w:asciiTheme="minorBidi" w:hAnsiTheme="minorBidi"/>
              </w:rPr>
              <w:t>Shawabkah</w:t>
            </w:r>
            <w:proofErr w:type="spellEnd"/>
          </w:p>
        </w:tc>
        <w:tc>
          <w:tcPr>
            <w:tcW w:w="3402" w:type="dxa"/>
            <w:vAlign w:val="center"/>
          </w:tcPr>
          <w:p w14:paraId="209F55B7" w14:textId="77777777" w:rsidR="006806DB" w:rsidRPr="005F32CB" w:rsidRDefault="006806DB" w:rsidP="00A60585">
            <w:pPr>
              <w:spacing w:after="120"/>
              <w:rPr>
                <w:rFonts w:asciiTheme="minorBidi" w:hAnsiTheme="minorBidi"/>
              </w:rPr>
            </w:pPr>
            <w:r w:rsidRPr="005F32CB">
              <w:rPr>
                <w:rFonts w:asciiTheme="minorBidi" w:hAnsiTheme="minorBidi"/>
              </w:rPr>
              <w:t>Youth Consultant, Ministry of Youth, Jordan</w:t>
            </w:r>
          </w:p>
        </w:tc>
        <w:tc>
          <w:tcPr>
            <w:tcW w:w="1721" w:type="dxa"/>
            <w:vAlign w:val="center"/>
          </w:tcPr>
          <w:p w14:paraId="1BA81437"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37" w:type="dxa"/>
            <w:vAlign w:val="center"/>
          </w:tcPr>
          <w:p w14:paraId="1A1C4771" w14:textId="77777777" w:rsidR="006806DB" w:rsidRPr="005F32CB" w:rsidRDefault="006806DB" w:rsidP="00A60585">
            <w:pPr>
              <w:spacing w:after="120"/>
              <w:rPr>
                <w:rFonts w:asciiTheme="minorBidi" w:hAnsiTheme="minorBidi"/>
              </w:rPr>
            </w:pPr>
            <w:r w:rsidRPr="005F32CB">
              <w:rPr>
                <w:rFonts w:asciiTheme="minorBidi" w:hAnsiTheme="minorBidi"/>
              </w:rPr>
              <w:t>14 min</w:t>
            </w:r>
          </w:p>
        </w:tc>
      </w:tr>
      <w:tr w:rsidR="006806DB" w:rsidRPr="005F32CB" w14:paraId="094075BF" w14:textId="77777777" w:rsidTr="00A60585">
        <w:tc>
          <w:tcPr>
            <w:tcW w:w="1980" w:type="dxa"/>
            <w:vAlign w:val="center"/>
          </w:tcPr>
          <w:p w14:paraId="36C02C7F" w14:textId="77777777" w:rsidR="006806DB" w:rsidRPr="005F32CB" w:rsidRDefault="006806DB" w:rsidP="00A60585">
            <w:pPr>
              <w:spacing w:after="120"/>
              <w:rPr>
                <w:rFonts w:asciiTheme="minorBidi" w:hAnsiTheme="minorBidi"/>
              </w:rPr>
            </w:pPr>
            <w:r w:rsidRPr="005F32CB">
              <w:rPr>
                <w:rFonts w:asciiTheme="minorBidi" w:hAnsiTheme="minorBidi"/>
              </w:rPr>
              <w:t xml:space="preserve">Mr. Khalid </w:t>
            </w:r>
            <w:proofErr w:type="spellStart"/>
            <w:r w:rsidRPr="005F32CB">
              <w:rPr>
                <w:rFonts w:asciiTheme="minorBidi" w:hAnsiTheme="minorBidi"/>
              </w:rPr>
              <w:t>Wazani</w:t>
            </w:r>
            <w:proofErr w:type="spellEnd"/>
          </w:p>
        </w:tc>
        <w:tc>
          <w:tcPr>
            <w:tcW w:w="3402" w:type="dxa"/>
            <w:vAlign w:val="center"/>
          </w:tcPr>
          <w:p w14:paraId="0577DF8E" w14:textId="77777777" w:rsidR="006806DB" w:rsidRPr="005F32CB" w:rsidRDefault="006806DB" w:rsidP="00A60585">
            <w:pPr>
              <w:spacing w:after="120"/>
              <w:rPr>
                <w:rFonts w:asciiTheme="minorBidi" w:hAnsiTheme="minorBidi"/>
              </w:rPr>
            </w:pPr>
            <w:r w:rsidRPr="005F32CB">
              <w:rPr>
                <w:rFonts w:asciiTheme="minorBidi" w:hAnsiTheme="minorBidi"/>
              </w:rPr>
              <w:t>Chairman of Jordan Investment Commission, Jordan</w:t>
            </w:r>
          </w:p>
        </w:tc>
        <w:tc>
          <w:tcPr>
            <w:tcW w:w="1721" w:type="dxa"/>
            <w:vAlign w:val="center"/>
          </w:tcPr>
          <w:p w14:paraId="62C7EEC6" w14:textId="77777777" w:rsidR="006806DB" w:rsidRPr="005F32CB" w:rsidRDefault="006806DB" w:rsidP="00A60585">
            <w:pPr>
              <w:spacing w:after="120"/>
              <w:rPr>
                <w:rFonts w:asciiTheme="minorBidi" w:hAnsiTheme="minorBidi"/>
              </w:rPr>
            </w:pPr>
            <w:r w:rsidRPr="005F32CB">
              <w:rPr>
                <w:rFonts w:asciiTheme="minorBidi" w:hAnsiTheme="minorBidi"/>
              </w:rPr>
              <w:t>Completed</w:t>
            </w:r>
          </w:p>
        </w:tc>
        <w:tc>
          <w:tcPr>
            <w:tcW w:w="2337" w:type="dxa"/>
            <w:vAlign w:val="center"/>
          </w:tcPr>
          <w:p w14:paraId="2B2017DE" w14:textId="77777777" w:rsidR="006806DB" w:rsidRPr="005F32CB" w:rsidRDefault="006806DB" w:rsidP="00A60585">
            <w:pPr>
              <w:spacing w:after="120"/>
              <w:rPr>
                <w:rFonts w:asciiTheme="minorBidi" w:hAnsiTheme="minorBidi"/>
              </w:rPr>
            </w:pPr>
            <w:r w:rsidRPr="005F32CB">
              <w:rPr>
                <w:rFonts w:asciiTheme="minorBidi" w:hAnsiTheme="minorBidi"/>
              </w:rPr>
              <w:t>22 min</w:t>
            </w:r>
          </w:p>
        </w:tc>
      </w:tr>
      <w:tr w:rsidR="006806DB" w:rsidRPr="005F32CB" w14:paraId="73412867" w14:textId="77777777" w:rsidTr="00A60585">
        <w:tc>
          <w:tcPr>
            <w:tcW w:w="1980" w:type="dxa"/>
            <w:vAlign w:val="center"/>
          </w:tcPr>
          <w:p w14:paraId="08F1C88D" w14:textId="77777777" w:rsidR="006806DB" w:rsidRPr="005F32CB" w:rsidRDefault="006806DB" w:rsidP="00A60585">
            <w:pPr>
              <w:spacing w:after="120"/>
              <w:rPr>
                <w:rFonts w:asciiTheme="minorBidi" w:hAnsiTheme="minorBidi"/>
              </w:rPr>
            </w:pPr>
            <w:r w:rsidRPr="005F32CB">
              <w:rPr>
                <w:rFonts w:asciiTheme="minorBidi" w:hAnsiTheme="minorBidi"/>
              </w:rPr>
              <w:t xml:space="preserve">Mr. Yasser </w:t>
            </w:r>
            <w:proofErr w:type="spellStart"/>
            <w:r w:rsidRPr="005F32CB">
              <w:rPr>
                <w:rFonts w:asciiTheme="minorBidi" w:hAnsiTheme="minorBidi"/>
              </w:rPr>
              <w:t>Refaat</w:t>
            </w:r>
            <w:proofErr w:type="spellEnd"/>
          </w:p>
        </w:tc>
        <w:tc>
          <w:tcPr>
            <w:tcW w:w="3402" w:type="dxa"/>
            <w:vAlign w:val="center"/>
          </w:tcPr>
          <w:p w14:paraId="3EA78A7C" w14:textId="77777777" w:rsidR="006806DB" w:rsidRPr="005F32CB" w:rsidRDefault="006806DB" w:rsidP="00A60585">
            <w:pPr>
              <w:spacing w:after="120"/>
              <w:rPr>
                <w:rFonts w:asciiTheme="minorBidi" w:hAnsiTheme="minorBidi"/>
              </w:rPr>
            </w:pPr>
            <w:r w:rsidRPr="005F32CB">
              <w:rPr>
                <w:rFonts w:asciiTheme="minorBidi" w:hAnsiTheme="minorBidi"/>
              </w:rPr>
              <w:t>Adviser to the Minister of Higher Education, Egypt</w:t>
            </w:r>
          </w:p>
        </w:tc>
        <w:tc>
          <w:tcPr>
            <w:tcW w:w="1721" w:type="dxa"/>
            <w:vAlign w:val="center"/>
          </w:tcPr>
          <w:p w14:paraId="3C7898E7" w14:textId="77777777" w:rsidR="006806DB" w:rsidRPr="005F32CB" w:rsidRDefault="006806DB" w:rsidP="00A60585">
            <w:pPr>
              <w:spacing w:after="120"/>
              <w:rPr>
                <w:rFonts w:asciiTheme="minorBidi" w:hAnsiTheme="minorBidi"/>
              </w:rPr>
            </w:pPr>
            <w:r w:rsidRPr="005F32CB">
              <w:rPr>
                <w:rFonts w:asciiTheme="minorBidi" w:hAnsiTheme="minorBidi"/>
              </w:rPr>
              <w:t>Postponed</w:t>
            </w:r>
          </w:p>
        </w:tc>
        <w:tc>
          <w:tcPr>
            <w:tcW w:w="2337" w:type="dxa"/>
            <w:vAlign w:val="center"/>
          </w:tcPr>
          <w:p w14:paraId="798EB84C" w14:textId="77777777" w:rsidR="006806DB" w:rsidRPr="005F32CB" w:rsidRDefault="006806DB" w:rsidP="00A60585">
            <w:pPr>
              <w:spacing w:after="120"/>
              <w:rPr>
                <w:rFonts w:asciiTheme="minorBidi" w:hAnsiTheme="minorBidi"/>
              </w:rPr>
            </w:pPr>
          </w:p>
        </w:tc>
      </w:tr>
      <w:tr w:rsidR="006806DB" w:rsidRPr="005F32CB" w14:paraId="33E3B401" w14:textId="77777777" w:rsidTr="00A60585">
        <w:tc>
          <w:tcPr>
            <w:tcW w:w="1980" w:type="dxa"/>
            <w:vAlign w:val="center"/>
          </w:tcPr>
          <w:p w14:paraId="25B7EDBB" w14:textId="77777777" w:rsidR="006806DB" w:rsidRPr="005F32CB" w:rsidRDefault="006806DB" w:rsidP="00A60585">
            <w:pPr>
              <w:spacing w:after="120"/>
              <w:rPr>
                <w:rFonts w:asciiTheme="minorBidi" w:hAnsiTheme="minorBidi"/>
              </w:rPr>
            </w:pPr>
            <w:r w:rsidRPr="005F32CB">
              <w:rPr>
                <w:rFonts w:asciiTheme="minorBidi" w:hAnsiTheme="minorBidi"/>
              </w:rPr>
              <w:t xml:space="preserve">Dr. Yousef </w:t>
            </w:r>
            <w:proofErr w:type="spellStart"/>
            <w:r w:rsidRPr="005F32CB">
              <w:rPr>
                <w:rFonts w:asciiTheme="minorBidi" w:hAnsiTheme="minorBidi"/>
              </w:rPr>
              <w:t>Saddik</w:t>
            </w:r>
            <w:proofErr w:type="spellEnd"/>
          </w:p>
        </w:tc>
        <w:tc>
          <w:tcPr>
            <w:tcW w:w="3402" w:type="dxa"/>
            <w:vAlign w:val="center"/>
          </w:tcPr>
          <w:p w14:paraId="1C27F195" w14:textId="77777777" w:rsidR="006806DB" w:rsidRPr="005F32CB" w:rsidRDefault="006806DB" w:rsidP="00A60585">
            <w:pPr>
              <w:spacing w:after="120"/>
              <w:rPr>
                <w:rFonts w:asciiTheme="minorBidi" w:hAnsiTheme="minorBidi"/>
              </w:rPr>
            </w:pPr>
            <w:r w:rsidRPr="005F32CB">
              <w:rPr>
                <w:rFonts w:asciiTheme="minorBidi" w:hAnsiTheme="minorBidi"/>
              </w:rPr>
              <w:t>Professor of Social Science at Mohammed V University, Morocco</w:t>
            </w:r>
          </w:p>
        </w:tc>
        <w:tc>
          <w:tcPr>
            <w:tcW w:w="1721" w:type="dxa"/>
            <w:vAlign w:val="center"/>
          </w:tcPr>
          <w:p w14:paraId="436BA204" w14:textId="77777777" w:rsidR="006806DB" w:rsidRPr="005F32CB" w:rsidRDefault="006806DB" w:rsidP="00A60585">
            <w:pPr>
              <w:spacing w:after="120"/>
              <w:rPr>
                <w:rFonts w:asciiTheme="minorBidi" w:hAnsiTheme="minorBidi"/>
              </w:rPr>
            </w:pPr>
            <w:r w:rsidRPr="005F32CB">
              <w:rPr>
                <w:rFonts w:asciiTheme="minorBidi" w:hAnsiTheme="minorBidi"/>
              </w:rPr>
              <w:t>No response after several attempts to reach out from RBAS and Evaluation Consultant</w:t>
            </w:r>
          </w:p>
        </w:tc>
        <w:tc>
          <w:tcPr>
            <w:tcW w:w="2337" w:type="dxa"/>
            <w:vAlign w:val="center"/>
          </w:tcPr>
          <w:p w14:paraId="133358D6" w14:textId="77777777" w:rsidR="006806DB" w:rsidRPr="005F32CB" w:rsidRDefault="006806DB" w:rsidP="00A60585">
            <w:pPr>
              <w:spacing w:after="120"/>
              <w:rPr>
                <w:rFonts w:asciiTheme="minorBidi" w:hAnsiTheme="minorBidi"/>
              </w:rPr>
            </w:pPr>
          </w:p>
        </w:tc>
      </w:tr>
    </w:tbl>
    <w:p w14:paraId="417D4EEC" w14:textId="77777777" w:rsidR="006806DB" w:rsidRPr="005F32CB" w:rsidRDefault="006806DB" w:rsidP="006806DB">
      <w:pPr>
        <w:rPr>
          <w:rFonts w:asciiTheme="minorBidi" w:hAnsiTheme="minorBidi"/>
          <w:i/>
          <w:iCs/>
          <w:sz w:val="24"/>
          <w:szCs w:val="24"/>
        </w:rPr>
      </w:pPr>
    </w:p>
    <w:p w14:paraId="710F8E5D" w14:textId="3DC8BB4B" w:rsidR="00A60585" w:rsidRPr="005F32CB" w:rsidRDefault="00A60585" w:rsidP="00A60585">
      <w:pPr>
        <w:rPr>
          <w:rFonts w:asciiTheme="minorBidi" w:hAnsiTheme="minorBidi"/>
          <w:i/>
          <w:iCs/>
          <w:sz w:val="24"/>
          <w:szCs w:val="24"/>
        </w:rPr>
      </w:pPr>
      <w:r>
        <w:rPr>
          <w:rFonts w:asciiTheme="minorBidi" w:hAnsiTheme="minorBidi"/>
          <w:i/>
          <w:iCs/>
          <w:sz w:val="24"/>
          <w:szCs w:val="24"/>
        </w:rPr>
        <w:t>Monday</w:t>
      </w:r>
      <w:r w:rsidRPr="005F32CB">
        <w:rPr>
          <w:rFonts w:asciiTheme="minorBidi" w:hAnsiTheme="minorBidi"/>
          <w:i/>
          <w:iCs/>
          <w:sz w:val="24"/>
          <w:szCs w:val="24"/>
        </w:rPr>
        <w:t xml:space="preserve"> </w:t>
      </w:r>
      <w:r>
        <w:rPr>
          <w:rFonts w:asciiTheme="minorBidi" w:hAnsiTheme="minorBidi"/>
          <w:i/>
          <w:iCs/>
          <w:sz w:val="24"/>
          <w:szCs w:val="24"/>
        </w:rPr>
        <w:t>June 15</w:t>
      </w:r>
      <w:r w:rsidRPr="005F32CB">
        <w:rPr>
          <w:rFonts w:asciiTheme="minorBidi" w:hAnsiTheme="minorBidi"/>
          <w:i/>
          <w:iCs/>
          <w:sz w:val="24"/>
          <w:szCs w:val="24"/>
          <w:vertAlign w:val="superscript"/>
        </w:rPr>
        <w:t>th</w:t>
      </w:r>
      <w:r w:rsidRPr="005F32CB">
        <w:rPr>
          <w:rFonts w:asciiTheme="minorBidi" w:hAnsiTheme="minorBidi"/>
          <w:i/>
          <w:iCs/>
          <w:sz w:val="24"/>
          <w:szCs w:val="24"/>
        </w:rPr>
        <w:t>, 2020</w:t>
      </w:r>
    </w:p>
    <w:tbl>
      <w:tblPr>
        <w:tblStyle w:val="TableGrid"/>
        <w:tblW w:w="0" w:type="auto"/>
        <w:tblLook w:val="04A0" w:firstRow="1" w:lastRow="0" w:firstColumn="1" w:lastColumn="0" w:noHBand="0" w:noVBand="1"/>
      </w:tblPr>
      <w:tblGrid>
        <w:gridCol w:w="2972"/>
        <w:gridCol w:w="2257"/>
        <w:gridCol w:w="1631"/>
        <w:gridCol w:w="2128"/>
      </w:tblGrid>
      <w:tr w:rsidR="00A60585" w:rsidRPr="005F32CB" w14:paraId="3BD35114" w14:textId="77777777" w:rsidTr="00160B9B">
        <w:tc>
          <w:tcPr>
            <w:tcW w:w="2972" w:type="dxa"/>
            <w:vAlign w:val="center"/>
          </w:tcPr>
          <w:p w14:paraId="7CD58B74" w14:textId="4DBA8317" w:rsidR="00A60585" w:rsidRPr="005F32CB" w:rsidRDefault="00A60585" w:rsidP="00A60585">
            <w:pPr>
              <w:spacing w:after="120"/>
              <w:rPr>
                <w:rFonts w:asciiTheme="minorBidi" w:hAnsiTheme="minorBidi"/>
                <w:b/>
                <w:bCs/>
              </w:rPr>
            </w:pPr>
            <w:r>
              <w:rPr>
                <w:rFonts w:asciiTheme="minorBidi" w:hAnsiTheme="minorBidi"/>
                <w:b/>
                <w:bCs/>
              </w:rPr>
              <w:lastRenderedPageBreak/>
              <w:t>Focus Group Discussion (FGD) participants</w:t>
            </w:r>
          </w:p>
        </w:tc>
        <w:tc>
          <w:tcPr>
            <w:tcW w:w="2257" w:type="dxa"/>
            <w:vAlign w:val="center"/>
          </w:tcPr>
          <w:p w14:paraId="2753E325" w14:textId="77777777" w:rsidR="00A60585" w:rsidRPr="005F32CB" w:rsidRDefault="00A60585" w:rsidP="00A60585">
            <w:pPr>
              <w:spacing w:after="120"/>
              <w:rPr>
                <w:rFonts w:asciiTheme="minorBidi" w:hAnsiTheme="minorBidi"/>
                <w:b/>
                <w:bCs/>
              </w:rPr>
            </w:pPr>
            <w:r w:rsidRPr="005F32CB">
              <w:rPr>
                <w:rFonts w:asciiTheme="minorBidi" w:hAnsiTheme="minorBidi"/>
                <w:b/>
                <w:bCs/>
              </w:rPr>
              <w:t>Function</w:t>
            </w:r>
          </w:p>
        </w:tc>
        <w:tc>
          <w:tcPr>
            <w:tcW w:w="1631" w:type="dxa"/>
            <w:vAlign w:val="center"/>
          </w:tcPr>
          <w:p w14:paraId="583DBB9C" w14:textId="77777777" w:rsidR="00A60585" w:rsidRPr="005F32CB" w:rsidRDefault="00A60585" w:rsidP="00A60585">
            <w:pPr>
              <w:spacing w:after="120"/>
              <w:rPr>
                <w:rFonts w:asciiTheme="minorBidi" w:hAnsiTheme="minorBidi"/>
                <w:b/>
                <w:bCs/>
              </w:rPr>
            </w:pPr>
            <w:r w:rsidRPr="005F32CB">
              <w:rPr>
                <w:rFonts w:asciiTheme="minorBidi" w:hAnsiTheme="minorBidi"/>
                <w:b/>
                <w:bCs/>
              </w:rPr>
              <w:t>Status of Interview</w:t>
            </w:r>
          </w:p>
        </w:tc>
        <w:tc>
          <w:tcPr>
            <w:tcW w:w="2128" w:type="dxa"/>
            <w:vAlign w:val="center"/>
          </w:tcPr>
          <w:p w14:paraId="53534037" w14:textId="77777777" w:rsidR="00A60585" w:rsidRPr="005F32CB" w:rsidRDefault="00A60585" w:rsidP="00A60585">
            <w:pPr>
              <w:spacing w:after="120"/>
              <w:rPr>
                <w:rFonts w:asciiTheme="minorBidi" w:hAnsiTheme="minorBidi"/>
                <w:b/>
                <w:bCs/>
              </w:rPr>
            </w:pPr>
            <w:r w:rsidRPr="005F32CB">
              <w:rPr>
                <w:rFonts w:asciiTheme="minorBidi" w:hAnsiTheme="minorBidi"/>
                <w:b/>
                <w:bCs/>
              </w:rPr>
              <w:t>Duration of Interview</w:t>
            </w:r>
          </w:p>
        </w:tc>
      </w:tr>
      <w:tr w:rsidR="00160B9B" w:rsidRPr="005F32CB" w14:paraId="034AF4D8" w14:textId="77777777" w:rsidTr="00160B9B">
        <w:tc>
          <w:tcPr>
            <w:tcW w:w="2972" w:type="dxa"/>
            <w:vAlign w:val="center"/>
          </w:tcPr>
          <w:p w14:paraId="34DA309A" w14:textId="52AA209A" w:rsidR="00160B9B" w:rsidRPr="005F32CB" w:rsidRDefault="00160B9B" w:rsidP="00A60585">
            <w:pPr>
              <w:spacing w:after="120"/>
              <w:rPr>
                <w:rFonts w:asciiTheme="minorBidi" w:hAnsiTheme="minorBidi"/>
              </w:rPr>
            </w:pPr>
            <w:r>
              <w:rPr>
                <w:rFonts w:asciiTheme="minorBidi" w:hAnsiTheme="minorBidi"/>
              </w:rPr>
              <w:t xml:space="preserve">Mr. </w:t>
            </w:r>
            <w:r w:rsidRPr="00A60585">
              <w:rPr>
                <w:rFonts w:asciiTheme="minorBidi" w:hAnsiTheme="minorBidi"/>
              </w:rPr>
              <w:t>Khaled Abdel Shafi</w:t>
            </w:r>
          </w:p>
        </w:tc>
        <w:tc>
          <w:tcPr>
            <w:tcW w:w="2257" w:type="dxa"/>
            <w:vAlign w:val="center"/>
          </w:tcPr>
          <w:p w14:paraId="31875099" w14:textId="6ABAC124" w:rsidR="00160B9B" w:rsidRPr="005F32CB" w:rsidRDefault="00160B9B" w:rsidP="00A60585">
            <w:pPr>
              <w:spacing w:after="120"/>
              <w:rPr>
                <w:rFonts w:asciiTheme="minorBidi" w:hAnsiTheme="minorBidi"/>
              </w:rPr>
            </w:pPr>
            <w:r>
              <w:rPr>
                <w:rFonts w:asciiTheme="minorBidi" w:hAnsiTheme="minorBidi"/>
              </w:rPr>
              <w:t>UNDP RBAS Regional Director</w:t>
            </w:r>
          </w:p>
        </w:tc>
        <w:tc>
          <w:tcPr>
            <w:tcW w:w="1631" w:type="dxa"/>
            <w:vMerge w:val="restart"/>
            <w:vAlign w:val="center"/>
          </w:tcPr>
          <w:p w14:paraId="2F2BD074" w14:textId="77777777" w:rsidR="00160B9B" w:rsidRPr="005F32CB" w:rsidRDefault="00160B9B" w:rsidP="00A60585">
            <w:pPr>
              <w:spacing w:after="120"/>
              <w:rPr>
                <w:rFonts w:asciiTheme="minorBidi" w:hAnsiTheme="minorBidi"/>
              </w:rPr>
            </w:pPr>
            <w:r w:rsidRPr="005F32CB">
              <w:rPr>
                <w:rFonts w:asciiTheme="minorBidi" w:hAnsiTheme="minorBidi"/>
              </w:rPr>
              <w:t>Completed</w:t>
            </w:r>
          </w:p>
        </w:tc>
        <w:tc>
          <w:tcPr>
            <w:tcW w:w="2128" w:type="dxa"/>
            <w:vMerge w:val="restart"/>
            <w:vAlign w:val="center"/>
          </w:tcPr>
          <w:p w14:paraId="3EE8C7EF" w14:textId="7C8D1E9A" w:rsidR="00160B9B" w:rsidRPr="005F32CB" w:rsidRDefault="00160B9B" w:rsidP="00A60585">
            <w:pPr>
              <w:spacing w:after="120"/>
              <w:rPr>
                <w:rFonts w:asciiTheme="minorBidi" w:hAnsiTheme="minorBidi"/>
              </w:rPr>
            </w:pPr>
            <w:r>
              <w:rPr>
                <w:rFonts w:asciiTheme="minorBidi" w:hAnsiTheme="minorBidi"/>
              </w:rPr>
              <w:t>50 min</w:t>
            </w:r>
          </w:p>
        </w:tc>
      </w:tr>
      <w:tr w:rsidR="00160B9B" w:rsidRPr="005F32CB" w14:paraId="2A08C1BE" w14:textId="77777777" w:rsidTr="00160B9B">
        <w:tc>
          <w:tcPr>
            <w:tcW w:w="2972" w:type="dxa"/>
            <w:vAlign w:val="center"/>
          </w:tcPr>
          <w:p w14:paraId="6D9FADDA" w14:textId="21E893E2" w:rsidR="00160B9B" w:rsidRPr="005F32CB" w:rsidRDefault="004B07B8" w:rsidP="00160B9B">
            <w:pPr>
              <w:spacing w:after="120"/>
              <w:rPr>
                <w:rFonts w:asciiTheme="minorBidi" w:hAnsiTheme="minorBidi"/>
              </w:rPr>
            </w:pPr>
            <w:r>
              <w:rPr>
                <w:rFonts w:asciiTheme="minorBidi" w:hAnsiTheme="minorBidi"/>
              </w:rPr>
              <w:t>Ms. Paola Pagliani</w:t>
            </w:r>
            <w:r w:rsidRPr="00160B9B">
              <w:rPr>
                <w:rFonts w:asciiTheme="minorBidi" w:hAnsiTheme="minorBidi"/>
              </w:rPr>
              <w:t xml:space="preserve"> </w:t>
            </w:r>
          </w:p>
        </w:tc>
        <w:tc>
          <w:tcPr>
            <w:tcW w:w="2257" w:type="dxa"/>
            <w:vAlign w:val="center"/>
          </w:tcPr>
          <w:p w14:paraId="537E0043" w14:textId="77777777" w:rsidR="004B07B8" w:rsidRDefault="004B07B8" w:rsidP="004B07B8">
            <w:pPr>
              <w:spacing w:after="120"/>
              <w:rPr>
                <w:rFonts w:asciiTheme="minorBidi" w:hAnsiTheme="minorBidi"/>
              </w:rPr>
            </w:pPr>
            <w:r>
              <w:rPr>
                <w:rFonts w:asciiTheme="minorBidi" w:hAnsiTheme="minorBidi"/>
              </w:rPr>
              <w:t xml:space="preserve">Regional </w:t>
            </w:r>
            <w:proofErr w:type="spellStart"/>
            <w:r>
              <w:rPr>
                <w:rFonts w:asciiTheme="minorBidi" w:hAnsiTheme="minorBidi"/>
              </w:rPr>
              <w:t>Programme</w:t>
            </w:r>
            <w:proofErr w:type="spellEnd"/>
            <w:r>
              <w:rPr>
                <w:rFonts w:asciiTheme="minorBidi" w:hAnsiTheme="minorBidi"/>
              </w:rPr>
              <w:t xml:space="preserve"> Coordinator</w:t>
            </w:r>
          </w:p>
          <w:p w14:paraId="21DD648F" w14:textId="20A2C62B" w:rsidR="00160B9B" w:rsidRPr="005F32CB" w:rsidRDefault="00160B9B" w:rsidP="00160B9B">
            <w:pPr>
              <w:spacing w:after="120"/>
              <w:rPr>
                <w:rFonts w:asciiTheme="minorBidi" w:hAnsiTheme="minorBidi"/>
              </w:rPr>
            </w:pPr>
          </w:p>
        </w:tc>
        <w:tc>
          <w:tcPr>
            <w:tcW w:w="1631" w:type="dxa"/>
            <w:vMerge/>
            <w:vAlign w:val="center"/>
          </w:tcPr>
          <w:p w14:paraId="45677CC5" w14:textId="30FAAA67" w:rsidR="00160B9B" w:rsidRPr="005F32CB" w:rsidRDefault="00160B9B" w:rsidP="00A60585">
            <w:pPr>
              <w:spacing w:after="120"/>
              <w:rPr>
                <w:rFonts w:asciiTheme="minorBidi" w:hAnsiTheme="minorBidi"/>
              </w:rPr>
            </w:pPr>
          </w:p>
        </w:tc>
        <w:tc>
          <w:tcPr>
            <w:tcW w:w="2128" w:type="dxa"/>
            <w:vMerge/>
            <w:vAlign w:val="center"/>
          </w:tcPr>
          <w:p w14:paraId="2E2A5B99" w14:textId="0CA03CA0" w:rsidR="00160B9B" w:rsidRPr="005F32CB" w:rsidRDefault="00160B9B" w:rsidP="00A60585">
            <w:pPr>
              <w:spacing w:after="120"/>
              <w:rPr>
                <w:rFonts w:asciiTheme="minorBidi" w:hAnsiTheme="minorBidi"/>
              </w:rPr>
            </w:pPr>
          </w:p>
        </w:tc>
      </w:tr>
      <w:tr w:rsidR="00160B9B" w:rsidRPr="005F32CB" w14:paraId="6029A4CF" w14:textId="77777777" w:rsidTr="00160B9B">
        <w:tc>
          <w:tcPr>
            <w:tcW w:w="2972" w:type="dxa"/>
            <w:vAlign w:val="center"/>
          </w:tcPr>
          <w:p w14:paraId="2CFD629A" w14:textId="0CB139C7" w:rsidR="00160B9B" w:rsidRPr="005F32CB" w:rsidRDefault="004B07B8" w:rsidP="00A60585">
            <w:pPr>
              <w:spacing w:after="120"/>
              <w:rPr>
                <w:rFonts w:asciiTheme="minorBidi" w:hAnsiTheme="minorBidi"/>
              </w:rPr>
            </w:pPr>
            <w:r>
              <w:rPr>
                <w:rFonts w:asciiTheme="minorBidi" w:hAnsiTheme="minorBidi"/>
              </w:rPr>
              <w:t xml:space="preserve">Mr. </w:t>
            </w:r>
            <w:r w:rsidRPr="00160B9B">
              <w:rPr>
                <w:rFonts w:asciiTheme="minorBidi" w:hAnsiTheme="minorBidi"/>
              </w:rPr>
              <w:t>Abusabeeb Elsadig</w:t>
            </w:r>
          </w:p>
        </w:tc>
        <w:tc>
          <w:tcPr>
            <w:tcW w:w="2257" w:type="dxa"/>
            <w:vAlign w:val="center"/>
          </w:tcPr>
          <w:p w14:paraId="0FBC79DA" w14:textId="4A960E64" w:rsidR="004B07B8" w:rsidRPr="005F32CB" w:rsidRDefault="004B07B8" w:rsidP="00A60585">
            <w:pPr>
              <w:spacing w:after="120"/>
              <w:rPr>
                <w:rFonts w:asciiTheme="minorBidi" w:hAnsiTheme="minorBidi"/>
              </w:rPr>
            </w:pPr>
            <w:r w:rsidRPr="00160B9B">
              <w:rPr>
                <w:rFonts w:asciiTheme="minorBidi" w:hAnsiTheme="minorBidi"/>
                <w:lang w:val="en-GB"/>
              </w:rPr>
              <w:t>Result and Resource Management Specialist </w:t>
            </w:r>
          </w:p>
        </w:tc>
        <w:tc>
          <w:tcPr>
            <w:tcW w:w="1631" w:type="dxa"/>
            <w:vMerge/>
            <w:vAlign w:val="center"/>
          </w:tcPr>
          <w:p w14:paraId="4C9B53BF" w14:textId="1B67F1A2" w:rsidR="00160B9B" w:rsidRPr="005F32CB" w:rsidRDefault="00160B9B" w:rsidP="00A60585">
            <w:pPr>
              <w:spacing w:after="120"/>
              <w:rPr>
                <w:rFonts w:asciiTheme="minorBidi" w:hAnsiTheme="minorBidi"/>
              </w:rPr>
            </w:pPr>
          </w:p>
        </w:tc>
        <w:tc>
          <w:tcPr>
            <w:tcW w:w="2128" w:type="dxa"/>
            <w:vMerge/>
            <w:vAlign w:val="center"/>
          </w:tcPr>
          <w:p w14:paraId="7DE89F06" w14:textId="7A427DCB" w:rsidR="00160B9B" w:rsidRPr="005F32CB" w:rsidRDefault="00160B9B" w:rsidP="00A60585">
            <w:pPr>
              <w:spacing w:after="120"/>
              <w:rPr>
                <w:rFonts w:asciiTheme="minorBidi" w:hAnsiTheme="minorBidi"/>
              </w:rPr>
            </w:pPr>
          </w:p>
        </w:tc>
      </w:tr>
      <w:tr w:rsidR="00160B9B" w:rsidRPr="005F32CB" w14:paraId="4BD17A2D" w14:textId="77777777" w:rsidTr="00160B9B">
        <w:tc>
          <w:tcPr>
            <w:tcW w:w="2972" w:type="dxa"/>
            <w:vAlign w:val="center"/>
          </w:tcPr>
          <w:p w14:paraId="38A48E50" w14:textId="362C5BFE" w:rsidR="00160B9B" w:rsidRPr="005F32CB" w:rsidRDefault="00160B9B" w:rsidP="00A60585">
            <w:pPr>
              <w:spacing w:after="120"/>
              <w:rPr>
                <w:rFonts w:asciiTheme="minorBidi" w:hAnsiTheme="minorBidi"/>
              </w:rPr>
            </w:pPr>
            <w:r>
              <w:rPr>
                <w:rFonts w:asciiTheme="minorBidi" w:hAnsiTheme="minorBidi"/>
              </w:rPr>
              <w:t xml:space="preserve">Ms. </w:t>
            </w:r>
            <w:r w:rsidRPr="00160B9B">
              <w:rPr>
                <w:rFonts w:asciiTheme="minorBidi" w:hAnsiTheme="minorBidi"/>
              </w:rPr>
              <w:t>Maya Abi-Zeid</w:t>
            </w:r>
          </w:p>
        </w:tc>
        <w:tc>
          <w:tcPr>
            <w:tcW w:w="2257" w:type="dxa"/>
            <w:vAlign w:val="center"/>
          </w:tcPr>
          <w:p w14:paraId="1BF4693C" w14:textId="6A80EA67" w:rsidR="00160B9B" w:rsidRPr="005F32CB" w:rsidRDefault="00160B9B" w:rsidP="00A60585">
            <w:pPr>
              <w:spacing w:after="120"/>
              <w:rPr>
                <w:rFonts w:asciiTheme="minorBidi" w:hAnsiTheme="minorBidi"/>
              </w:rPr>
            </w:pPr>
            <w:r w:rsidRPr="00160B9B">
              <w:rPr>
                <w:rFonts w:asciiTheme="minorBidi" w:hAnsiTheme="minorBidi"/>
              </w:rPr>
              <w:t>Reporting &amp; Knowledge Management Specialist</w:t>
            </w:r>
          </w:p>
        </w:tc>
        <w:tc>
          <w:tcPr>
            <w:tcW w:w="1631" w:type="dxa"/>
            <w:vMerge/>
            <w:vAlign w:val="center"/>
          </w:tcPr>
          <w:p w14:paraId="0A75D1EE" w14:textId="7DADA0E0" w:rsidR="00160B9B" w:rsidRPr="005F32CB" w:rsidRDefault="00160B9B" w:rsidP="00A60585">
            <w:pPr>
              <w:spacing w:after="120"/>
              <w:rPr>
                <w:rFonts w:asciiTheme="minorBidi" w:hAnsiTheme="minorBidi"/>
              </w:rPr>
            </w:pPr>
          </w:p>
        </w:tc>
        <w:tc>
          <w:tcPr>
            <w:tcW w:w="2128" w:type="dxa"/>
            <w:vMerge/>
            <w:vAlign w:val="center"/>
          </w:tcPr>
          <w:p w14:paraId="6503549A" w14:textId="63E0D360" w:rsidR="00160B9B" w:rsidRPr="005F32CB" w:rsidRDefault="00160B9B" w:rsidP="00A60585">
            <w:pPr>
              <w:spacing w:after="120"/>
              <w:rPr>
                <w:rFonts w:asciiTheme="minorBidi" w:hAnsiTheme="minorBidi"/>
              </w:rPr>
            </w:pPr>
          </w:p>
        </w:tc>
      </w:tr>
      <w:tr w:rsidR="00160B9B" w:rsidRPr="005F32CB" w14:paraId="6A2D2D9B" w14:textId="77777777" w:rsidTr="00160B9B">
        <w:tc>
          <w:tcPr>
            <w:tcW w:w="2972" w:type="dxa"/>
            <w:vAlign w:val="center"/>
          </w:tcPr>
          <w:p w14:paraId="3E48EF35" w14:textId="53F50BDB" w:rsidR="00160B9B" w:rsidRPr="005F32CB" w:rsidRDefault="004B07B8" w:rsidP="00A60585">
            <w:pPr>
              <w:spacing w:after="120"/>
              <w:rPr>
                <w:rFonts w:asciiTheme="minorBidi" w:hAnsiTheme="minorBidi"/>
              </w:rPr>
            </w:pPr>
            <w:r>
              <w:rPr>
                <w:rFonts w:asciiTheme="minorBidi" w:hAnsiTheme="minorBidi"/>
              </w:rPr>
              <w:t>M</w:t>
            </w:r>
            <w:r w:rsidR="00160B9B">
              <w:rPr>
                <w:rFonts w:asciiTheme="minorBidi" w:hAnsiTheme="minorBidi"/>
              </w:rPr>
              <w:t>r. Hany Torky</w:t>
            </w:r>
          </w:p>
        </w:tc>
        <w:tc>
          <w:tcPr>
            <w:tcW w:w="2257" w:type="dxa"/>
            <w:vAlign w:val="center"/>
          </w:tcPr>
          <w:p w14:paraId="0F0D9C73" w14:textId="18DD283C" w:rsidR="00160B9B" w:rsidRPr="005F32CB" w:rsidRDefault="00160B9B" w:rsidP="00A60585">
            <w:pPr>
              <w:spacing w:after="120"/>
              <w:rPr>
                <w:rFonts w:asciiTheme="minorBidi" w:hAnsiTheme="minorBidi"/>
              </w:rPr>
            </w:pPr>
            <w:r>
              <w:rPr>
                <w:rFonts w:asciiTheme="minorBidi" w:hAnsiTheme="minorBidi"/>
              </w:rPr>
              <w:t>Chief Technical Advisor</w:t>
            </w:r>
          </w:p>
        </w:tc>
        <w:tc>
          <w:tcPr>
            <w:tcW w:w="1631" w:type="dxa"/>
            <w:vMerge/>
            <w:vAlign w:val="center"/>
          </w:tcPr>
          <w:p w14:paraId="1837933D" w14:textId="0901A717" w:rsidR="00160B9B" w:rsidRPr="005F32CB" w:rsidRDefault="00160B9B" w:rsidP="00A60585">
            <w:pPr>
              <w:spacing w:after="120"/>
              <w:rPr>
                <w:rFonts w:asciiTheme="minorBidi" w:hAnsiTheme="minorBidi"/>
              </w:rPr>
            </w:pPr>
          </w:p>
        </w:tc>
        <w:tc>
          <w:tcPr>
            <w:tcW w:w="2128" w:type="dxa"/>
            <w:vMerge/>
            <w:vAlign w:val="center"/>
          </w:tcPr>
          <w:p w14:paraId="27184C20" w14:textId="4319E2D1" w:rsidR="00160B9B" w:rsidRPr="005F32CB" w:rsidRDefault="00160B9B" w:rsidP="00A60585">
            <w:pPr>
              <w:spacing w:after="120"/>
              <w:rPr>
                <w:rFonts w:asciiTheme="minorBidi" w:hAnsiTheme="minorBidi"/>
              </w:rPr>
            </w:pPr>
          </w:p>
        </w:tc>
      </w:tr>
      <w:tr w:rsidR="00160B9B" w:rsidRPr="005F32CB" w14:paraId="0B488F43" w14:textId="77777777" w:rsidTr="00160B9B">
        <w:tc>
          <w:tcPr>
            <w:tcW w:w="2972" w:type="dxa"/>
            <w:vAlign w:val="center"/>
          </w:tcPr>
          <w:p w14:paraId="0A135422" w14:textId="332D4B4B" w:rsidR="00160B9B" w:rsidRPr="005F32CB" w:rsidRDefault="00160B9B" w:rsidP="00A60585">
            <w:pPr>
              <w:spacing w:after="120"/>
              <w:rPr>
                <w:rFonts w:asciiTheme="minorBidi" w:hAnsiTheme="minorBidi"/>
              </w:rPr>
            </w:pPr>
            <w:r>
              <w:rPr>
                <w:rFonts w:asciiTheme="minorBidi" w:hAnsiTheme="minorBidi"/>
              </w:rPr>
              <w:t>Ms. Diana Assaf</w:t>
            </w:r>
          </w:p>
        </w:tc>
        <w:tc>
          <w:tcPr>
            <w:tcW w:w="2257" w:type="dxa"/>
            <w:vAlign w:val="center"/>
          </w:tcPr>
          <w:p w14:paraId="228F633C" w14:textId="2D67B9BF" w:rsidR="00160B9B" w:rsidRPr="005F32CB" w:rsidRDefault="00160B9B" w:rsidP="00A60585">
            <w:pPr>
              <w:spacing w:after="120"/>
              <w:rPr>
                <w:rFonts w:asciiTheme="minorBidi" w:hAnsiTheme="minorBidi"/>
              </w:rPr>
            </w:pPr>
            <w:r>
              <w:rPr>
                <w:rFonts w:asciiTheme="minorBidi" w:hAnsiTheme="minorBidi"/>
              </w:rPr>
              <w:t>Copywriter and Research Officer</w:t>
            </w:r>
          </w:p>
        </w:tc>
        <w:tc>
          <w:tcPr>
            <w:tcW w:w="1631" w:type="dxa"/>
            <w:vMerge/>
            <w:vAlign w:val="center"/>
          </w:tcPr>
          <w:p w14:paraId="71DEC830" w14:textId="77777777" w:rsidR="00160B9B" w:rsidRPr="005F32CB" w:rsidRDefault="00160B9B" w:rsidP="00A60585">
            <w:pPr>
              <w:spacing w:after="120"/>
              <w:rPr>
                <w:rFonts w:asciiTheme="minorBidi" w:hAnsiTheme="minorBidi"/>
              </w:rPr>
            </w:pPr>
          </w:p>
        </w:tc>
        <w:tc>
          <w:tcPr>
            <w:tcW w:w="2128" w:type="dxa"/>
            <w:vMerge/>
            <w:vAlign w:val="center"/>
          </w:tcPr>
          <w:p w14:paraId="0AB2E003" w14:textId="77777777" w:rsidR="00160B9B" w:rsidRPr="005F32CB" w:rsidRDefault="00160B9B" w:rsidP="00A60585">
            <w:pPr>
              <w:spacing w:after="120"/>
              <w:rPr>
                <w:rFonts w:asciiTheme="minorBidi" w:hAnsiTheme="minorBidi"/>
              </w:rPr>
            </w:pPr>
          </w:p>
        </w:tc>
      </w:tr>
      <w:tr w:rsidR="00160B9B" w:rsidRPr="005F32CB" w14:paraId="481DA30E" w14:textId="77777777" w:rsidTr="00160B9B">
        <w:tc>
          <w:tcPr>
            <w:tcW w:w="2972" w:type="dxa"/>
            <w:vAlign w:val="center"/>
          </w:tcPr>
          <w:p w14:paraId="1680A03B" w14:textId="32F8D9EB" w:rsidR="00160B9B" w:rsidRPr="005F32CB" w:rsidRDefault="00160B9B" w:rsidP="00A60585">
            <w:pPr>
              <w:spacing w:after="120"/>
              <w:rPr>
                <w:rFonts w:asciiTheme="minorBidi" w:hAnsiTheme="minorBidi"/>
              </w:rPr>
            </w:pPr>
            <w:r>
              <w:rPr>
                <w:rFonts w:asciiTheme="minorBidi" w:hAnsiTheme="minorBidi"/>
              </w:rPr>
              <w:t>Ms. Sirine Saghira</w:t>
            </w:r>
          </w:p>
        </w:tc>
        <w:tc>
          <w:tcPr>
            <w:tcW w:w="2257" w:type="dxa"/>
            <w:vAlign w:val="center"/>
          </w:tcPr>
          <w:p w14:paraId="5F8FA849" w14:textId="21B52F50" w:rsidR="00160B9B" w:rsidRPr="005F32CB" w:rsidRDefault="00160B9B" w:rsidP="00A60585">
            <w:pPr>
              <w:spacing w:after="120"/>
              <w:rPr>
                <w:rFonts w:asciiTheme="minorBidi" w:hAnsiTheme="minorBidi"/>
              </w:rPr>
            </w:pPr>
            <w:r>
              <w:rPr>
                <w:rFonts w:asciiTheme="minorBidi" w:hAnsiTheme="minorBidi"/>
              </w:rPr>
              <w:t>Web Editor</w:t>
            </w:r>
          </w:p>
        </w:tc>
        <w:tc>
          <w:tcPr>
            <w:tcW w:w="1631" w:type="dxa"/>
            <w:vMerge/>
            <w:vAlign w:val="center"/>
          </w:tcPr>
          <w:p w14:paraId="2537E2D8" w14:textId="77777777" w:rsidR="00160B9B" w:rsidRPr="005F32CB" w:rsidRDefault="00160B9B" w:rsidP="00A60585">
            <w:pPr>
              <w:spacing w:after="120"/>
              <w:rPr>
                <w:rFonts w:asciiTheme="minorBidi" w:hAnsiTheme="minorBidi"/>
              </w:rPr>
            </w:pPr>
          </w:p>
        </w:tc>
        <w:tc>
          <w:tcPr>
            <w:tcW w:w="2128" w:type="dxa"/>
            <w:vMerge/>
            <w:vAlign w:val="center"/>
          </w:tcPr>
          <w:p w14:paraId="6C0648A4" w14:textId="77777777" w:rsidR="00160B9B" w:rsidRPr="005F32CB" w:rsidRDefault="00160B9B" w:rsidP="00A60585">
            <w:pPr>
              <w:spacing w:after="120"/>
              <w:rPr>
                <w:rFonts w:asciiTheme="minorBidi" w:hAnsiTheme="minorBidi"/>
              </w:rPr>
            </w:pPr>
          </w:p>
        </w:tc>
      </w:tr>
      <w:tr w:rsidR="00160B9B" w:rsidRPr="005F32CB" w14:paraId="5AC3F61D" w14:textId="77777777" w:rsidTr="00160B9B">
        <w:tc>
          <w:tcPr>
            <w:tcW w:w="2972" w:type="dxa"/>
            <w:vAlign w:val="center"/>
          </w:tcPr>
          <w:p w14:paraId="13884568" w14:textId="44D7596C" w:rsidR="00160B9B" w:rsidRPr="005F32CB" w:rsidRDefault="00160B9B" w:rsidP="00A60585">
            <w:pPr>
              <w:spacing w:after="120"/>
              <w:rPr>
                <w:rFonts w:asciiTheme="minorBidi" w:hAnsiTheme="minorBidi"/>
              </w:rPr>
            </w:pPr>
            <w:r>
              <w:rPr>
                <w:rFonts w:asciiTheme="minorBidi" w:hAnsiTheme="minorBidi"/>
              </w:rPr>
              <w:t>Ms. Stephanie Boustany</w:t>
            </w:r>
          </w:p>
        </w:tc>
        <w:tc>
          <w:tcPr>
            <w:tcW w:w="2257" w:type="dxa"/>
            <w:vAlign w:val="center"/>
          </w:tcPr>
          <w:p w14:paraId="6DDB6EB6" w14:textId="0E39BA49" w:rsidR="00160B9B" w:rsidRPr="005F32CB" w:rsidRDefault="00160B9B" w:rsidP="00A60585">
            <w:pPr>
              <w:spacing w:after="120"/>
              <w:rPr>
                <w:rFonts w:asciiTheme="minorBidi" w:hAnsiTheme="minorBidi"/>
              </w:rPr>
            </w:pPr>
            <w:r>
              <w:rPr>
                <w:rFonts w:asciiTheme="minorBidi" w:hAnsiTheme="minorBidi"/>
              </w:rPr>
              <w:t>Research Associate</w:t>
            </w:r>
          </w:p>
        </w:tc>
        <w:tc>
          <w:tcPr>
            <w:tcW w:w="1631" w:type="dxa"/>
            <w:vMerge/>
            <w:vAlign w:val="center"/>
          </w:tcPr>
          <w:p w14:paraId="16332458" w14:textId="77777777" w:rsidR="00160B9B" w:rsidRPr="005F32CB" w:rsidRDefault="00160B9B" w:rsidP="00A60585">
            <w:pPr>
              <w:spacing w:after="120"/>
              <w:rPr>
                <w:rFonts w:asciiTheme="minorBidi" w:hAnsiTheme="minorBidi"/>
              </w:rPr>
            </w:pPr>
          </w:p>
        </w:tc>
        <w:tc>
          <w:tcPr>
            <w:tcW w:w="2128" w:type="dxa"/>
            <w:vMerge/>
            <w:vAlign w:val="center"/>
          </w:tcPr>
          <w:p w14:paraId="430610EC" w14:textId="77777777" w:rsidR="00160B9B" w:rsidRPr="005F32CB" w:rsidRDefault="00160B9B" w:rsidP="00A60585">
            <w:pPr>
              <w:spacing w:after="120"/>
              <w:rPr>
                <w:rFonts w:asciiTheme="minorBidi" w:hAnsiTheme="minorBidi"/>
              </w:rPr>
            </w:pPr>
          </w:p>
        </w:tc>
      </w:tr>
      <w:tr w:rsidR="00160B9B" w:rsidRPr="005F32CB" w14:paraId="3485E17B" w14:textId="77777777" w:rsidTr="00160B9B">
        <w:tc>
          <w:tcPr>
            <w:tcW w:w="2972" w:type="dxa"/>
            <w:vAlign w:val="center"/>
          </w:tcPr>
          <w:p w14:paraId="6E40E6C3" w14:textId="23F85142" w:rsidR="00160B9B" w:rsidRPr="005F32CB" w:rsidRDefault="00160B9B" w:rsidP="00A60585">
            <w:pPr>
              <w:spacing w:after="120"/>
              <w:rPr>
                <w:rFonts w:asciiTheme="minorBidi" w:hAnsiTheme="minorBidi"/>
              </w:rPr>
            </w:pPr>
            <w:r>
              <w:rPr>
                <w:rFonts w:asciiTheme="minorBidi" w:hAnsiTheme="minorBidi"/>
              </w:rPr>
              <w:t>Mr. Anthony Fakhoury</w:t>
            </w:r>
          </w:p>
        </w:tc>
        <w:tc>
          <w:tcPr>
            <w:tcW w:w="2257" w:type="dxa"/>
            <w:vAlign w:val="center"/>
          </w:tcPr>
          <w:p w14:paraId="4AE1BB81" w14:textId="4EC67EEC" w:rsidR="00160B9B" w:rsidRPr="005F32CB" w:rsidRDefault="00160B9B" w:rsidP="00A60585">
            <w:pPr>
              <w:spacing w:after="120"/>
              <w:rPr>
                <w:rFonts w:asciiTheme="minorBidi" w:hAnsiTheme="minorBidi"/>
              </w:rPr>
            </w:pPr>
            <w:r>
              <w:rPr>
                <w:rFonts w:asciiTheme="minorBidi" w:hAnsiTheme="minorBidi"/>
              </w:rPr>
              <w:t>Researcher</w:t>
            </w:r>
          </w:p>
        </w:tc>
        <w:tc>
          <w:tcPr>
            <w:tcW w:w="1631" w:type="dxa"/>
            <w:vMerge/>
            <w:vAlign w:val="center"/>
          </w:tcPr>
          <w:p w14:paraId="50E316A9" w14:textId="77777777" w:rsidR="00160B9B" w:rsidRPr="005F32CB" w:rsidRDefault="00160B9B" w:rsidP="00A60585">
            <w:pPr>
              <w:spacing w:after="120"/>
              <w:rPr>
                <w:rFonts w:asciiTheme="minorBidi" w:hAnsiTheme="minorBidi"/>
              </w:rPr>
            </w:pPr>
          </w:p>
        </w:tc>
        <w:tc>
          <w:tcPr>
            <w:tcW w:w="2128" w:type="dxa"/>
            <w:vMerge/>
            <w:vAlign w:val="center"/>
          </w:tcPr>
          <w:p w14:paraId="32E92038" w14:textId="77777777" w:rsidR="00160B9B" w:rsidRPr="005F32CB" w:rsidRDefault="00160B9B" w:rsidP="00A60585">
            <w:pPr>
              <w:spacing w:after="120"/>
              <w:rPr>
                <w:rFonts w:asciiTheme="minorBidi" w:hAnsiTheme="minorBidi"/>
              </w:rPr>
            </w:pPr>
          </w:p>
        </w:tc>
      </w:tr>
    </w:tbl>
    <w:p w14:paraId="3117FC3A" w14:textId="641DF90C" w:rsidR="00160B9B" w:rsidRDefault="00160B9B" w:rsidP="006806DB">
      <w:pPr>
        <w:rPr>
          <w:rFonts w:asciiTheme="minorBidi" w:eastAsiaTheme="majorEastAsia" w:hAnsiTheme="minorBidi"/>
          <w:color w:val="2F5496" w:themeColor="accent1" w:themeShade="BF"/>
          <w:sz w:val="32"/>
          <w:szCs w:val="32"/>
        </w:rPr>
      </w:pPr>
    </w:p>
    <w:p w14:paraId="6CE82B28" w14:textId="77777777" w:rsidR="00160B9B" w:rsidRDefault="00160B9B">
      <w:pPr>
        <w:rPr>
          <w:rFonts w:asciiTheme="minorBidi" w:eastAsiaTheme="majorEastAsia" w:hAnsiTheme="minorBidi"/>
          <w:color w:val="2F5496" w:themeColor="accent1" w:themeShade="BF"/>
          <w:sz w:val="32"/>
          <w:szCs w:val="32"/>
        </w:rPr>
      </w:pPr>
      <w:r>
        <w:rPr>
          <w:rFonts w:asciiTheme="minorBidi" w:eastAsiaTheme="majorEastAsia" w:hAnsiTheme="minorBidi"/>
          <w:color w:val="2F5496" w:themeColor="accent1" w:themeShade="BF"/>
          <w:sz w:val="32"/>
          <w:szCs w:val="32"/>
        </w:rPr>
        <w:br w:type="page"/>
      </w:r>
    </w:p>
    <w:p w14:paraId="0034199C" w14:textId="7634C11A" w:rsidR="006806DB" w:rsidRPr="00160B9B" w:rsidRDefault="006806DB" w:rsidP="006806DB">
      <w:pPr>
        <w:pStyle w:val="Heading2"/>
        <w:rPr>
          <w:rFonts w:asciiTheme="minorBidi" w:hAnsiTheme="minorBidi" w:cstheme="minorBidi"/>
        </w:rPr>
      </w:pPr>
      <w:bookmarkStart w:id="3" w:name="_Toc44060887"/>
      <w:r w:rsidRPr="00160B9B">
        <w:rPr>
          <w:rFonts w:asciiTheme="minorBidi" w:hAnsiTheme="minorBidi" w:cstheme="minorBidi"/>
        </w:rPr>
        <w:lastRenderedPageBreak/>
        <w:t xml:space="preserve">ANNEX </w:t>
      </w:r>
      <w:r w:rsidR="00160B9B" w:rsidRPr="00160B9B">
        <w:rPr>
          <w:rFonts w:asciiTheme="minorBidi" w:hAnsiTheme="minorBidi" w:cstheme="minorBidi"/>
        </w:rPr>
        <w:t>I</w:t>
      </w:r>
      <w:r w:rsidRPr="00160B9B">
        <w:rPr>
          <w:rFonts w:asciiTheme="minorBidi" w:hAnsiTheme="minorBidi" w:cstheme="minorBidi"/>
        </w:rPr>
        <w:t xml:space="preserve">V: </w:t>
      </w:r>
      <w:bookmarkEnd w:id="3"/>
      <w:r w:rsidR="00160B9B" w:rsidRPr="00160B9B">
        <w:rPr>
          <w:rFonts w:asciiTheme="minorBidi" w:hAnsiTheme="minorBidi" w:cstheme="minorBidi"/>
        </w:rPr>
        <w:t>LIST OF S</w:t>
      </w:r>
      <w:r w:rsidR="00160B9B">
        <w:rPr>
          <w:rFonts w:asciiTheme="minorBidi" w:hAnsiTheme="minorBidi" w:cstheme="minorBidi"/>
        </w:rPr>
        <w:t>UPPORTING DOCUMENTS REVIEWED</w:t>
      </w:r>
    </w:p>
    <w:p w14:paraId="69C735A9" w14:textId="77777777" w:rsidR="006806DB" w:rsidRPr="00160B9B" w:rsidRDefault="006806DB" w:rsidP="006806DB">
      <w:pPr>
        <w:rPr>
          <w:rFonts w:asciiTheme="minorBidi" w:hAnsiTheme="minorBidi"/>
        </w:rPr>
      </w:pPr>
    </w:p>
    <w:tbl>
      <w:tblPr>
        <w:tblpPr w:leftFromText="180" w:rightFromText="180" w:vertAnchor="text" w:horzAnchor="margin" w:tblpXSpec="center" w:tblpY="-52"/>
        <w:tblW w:w="9771" w:type="dxa"/>
        <w:shd w:val="clear" w:color="auto" w:fill="FFFFFF"/>
        <w:tblLayout w:type="fixed"/>
        <w:tblCellMar>
          <w:left w:w="0" w:type="dxa"/>
          <w:right w:w="0" w:type="dxa"/>
        </w:tblCellMar>
        <w:tblLook w:val="04A0" w:firstRow="1" w:lastRow="0" w:firstColumn="1" w:lastColumn="0" w:noHBand="0" w:noVBand="1"/>
      </w:tblPr>
      <w:tblGrid>
        <w:gridCol w:w="1795"/>
        <w:gridCol w:w="1585"/>
        <w:gridCol w:w="1498"/>
        <w:gridCol w:w="1170"/>
        <w:gridCol w:w="3723"/>
      </w:tblGrid>
      <w:tr w:rsidR="00160B9B" w:rsidRPr="005B14D6" w14:paraId="5B940C4B" w14:textId="77777777" w:rsidTr="00160B9B">
        <w:tc>
          <w:tcPr>
            <w:tcW w:w="179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28A6BD"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b/>
                <w:bCs/>
                <w:color w:val="212121"/>
                <w:sz w:val="20"/>
                <w:szCs w:val="20"/>
              </w:rPr>
              <w:t>Document</w:t>
            </w:r>
          </w:p>
        </w:tc>
        <w:tc>
          <w:tcPr>
            <w:tcW w:w="158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29156FB"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b/>
                <w:bCs/>
                <w:color w:val="212121"/>
                <w:sz w:val="20"/>
                <w:szCs w:val="20"/>
              </w:rPr>
              <w:t>Type</w:t>
            </w:r>
          </w:p>
        </w:tc>
        <w:tc>
          <w:tcPr>
            <w:tcW w:w="149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CC2CF79"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b/>
                <w:bCs/>
                <w:color w:val="212121"/>
                <w:sz w:val="20"/>
                <w:szCs w:val="20"/>
              </w:rPr>
              <w:t>Year</w:t>
            </w:r>
          </w:p>
        </w:tc>
        <w:tc>
          <w:tcPr>
            <w:tcW w:w="117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89E2B33"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b/>
                <w:bCs/>
                <w:color w:val="212121"/>
                <w:sz w:val="20"/>
                <w:szCs w:val="20"/>
              </w:rPr>
              <w:t>No. of Documents</w:t>
            </w:r>
          </w:p>
        </w:tc>
        <w:tc>
          <w:tcPr>
            <w:tcW w:w="37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6EC1FFC"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b/>
                <w:bCs/>
                <w:color w:val="212121"/>
                <w:sz w:val="20"/>
                <w:szCs w:val="20"/>
              </w:rPr>
              <w:t>Link</w:t>
            </w:r>
          </w:p>
        </w:tc>
      </w:tr>
      <w:tr w:rsidR="00160B9B" w:rsidRPr="005B14D6" w14:paraId="58C6B79E" w14:textId="77777777" w:rsidTr="00160B9B">
        <w:tc>
          <w:tcPr>
            <w:tcW w:w="1795" w:type="dxa"/>
            <w:tcBorders>
              <w:top w:val="nil"/>
              <w:left w:val="single" w:sz="8" w:space="0" w:color="auto"/>
              <w:right w:val="single" w:sz="8" w:space="0" w:color="auto"/>
            </w:tcBorders>
            <w:shd w:val="clear" w:color="auto" w:fill="FFFFFF"/>
            <w:tcMar>
              <w:top w:w="0" w:type="dxa"/>
              <w:left w:w="108" w:type="dxa"/>
              <w:bottom w:w="0" w:type="dxa"/>
              <w:right w:w="108" w:type="dxa"/>
            </w:tcMar>
          </w:tcPr>
          <w:p w14:paraId="59A87BED" w14:textId="77777777" w:rsidR="00160B9B" w:rsidRPr="005B14D6" w:rsidRDefault="00160B9B" w:rsidP="00E25690">
            <w:pPr>
              <w:spacing w:after="0" w:line="240" w:lineRule="auto"/>
              <w:rPr>
                <w:rFonts w:eastAsia="Times New Roman" w:cs="Segoe UI"/>
                <w:b/>
                <w:bCs/>
                <w:color w:val="212121"/>
                <w:sz w:val="20"/>
                <w:szCs w:val="20"/>
              </w:rPr>
            </w:pPr>
            <w:r w:rsidRPr="005B14D6">
              <w:rPr>
                <w:rFonts w:eastAsia="Times New Roman" w:cs="Segoe UI"/>
                <w:b/>
                <w:bCs/>
                <w:color w:val="212121"/>
                <w:sz w:val="20"/>
                <w:szCs w:val="20"/>
              </w:rPr>
              <w:t>Regional Programme Documents</w:t>
            </w:r>
            <w:r w:rsidRPr="005B14D6">
              <w:rPr>
                <w:rFonts w:eastAsia="Times New Roman" w:cs="Arial"/>
                <w:vanish/>
                <w:sz w:val="20"/>
                <w:szCs w:val="20"/>
              </w:rPr>
              <w:t>Bottom of Form</w:t>
            </w:r>
          </w:p>
        </w:tc>
        <w:tc>
          <w:tcPr>
            <w:tcW w:w="15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FA71568"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Regional</w:t>
            </w:r>
          </w:p>
        </w:tc>
        <w:tc>
          <w:tcPr>
            <w:tcW w:w="14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7ECF63F" w14:textId="77777777" w:rsidR="00160B9B"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2014-</w:t>
            </w:r>
            <w:r>
              <w:rPr>
                <w:rFonts w:eastAsia="Times New Roman" w:cs="Segoe UI"/>
                <w:color w:val="212121"/>
                <w:sz w:val="20"/>
                <w:szCs w:val="20"/>
              </w:rPr>
              <w:t>2017</w:t>
            </w:r>
          </w:p>
          <w:p w14:paraId="18AFA2F6" w14:textId="77777777" w:rsidR="00160B9B" w:rsidRPr="005B14D6" w:rsidRDefault="00160B9B" w:rsidP="00E25690">
            <w:pPr>
              <w:spacing w:after="0" w:line="240" w:lineRule="auto"/>
              <w:rPr>
                <w:rFonts w:eastAsia="Times New Roman" w:cs="Segoe UI"/>
                <w:color w:val="212121"/>
                <w:sz w:val="20"/>
                <w:szCs w:val="20"/>
              </w:rPr>
            </w:pPr>
            <w:r>
              <w:rPr>
                <w:rFonts w:eastAsia="Times New Roman" w:cs="Segoe UI"/>
                <w:color w:val="212121"/>
                <w:sz w:val="20"/>
                <w:szCs w:val="20"/>
              </w:rPr>
              <w:t>2018-</w:t>
            </w:r>
            <w:r w:rsidRPr="005B14D6">
              <w:rPr>
                <w:rFonts w:eastAsia="Times New Roman" w:cs="Segoe UI"/>
                <w:color w:val="212121"/>
                <w:sz w:val="20"/>
                <w:szCs w:val="20"/>
              </w:rPr>
              <w:t>2021</w:t>
            </w:r>
          </w:p>
        </w:tc>
        <w:tc>
          <w:tcPr>
            <w:tcW w:w="11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50B6334"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2</w:t>
            </w:r>
          </w:p>
        </w:tc>
        <w:tc>
          <w:tcPr>
            <w:tcW w:w="37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E97F55" w14:textId="77777777" w:rsidR="00160B9B" w:rsidRPr="005B14D6" w:rsidRDefault="00B055B7" w:rsidP="00E25690">
            <w:pPr>
              <w:spacing w:after="0" w:line="240" w:lineRule="auto"/>
              <w:rPr>
                <w:rFonts w:eastAsia="Times New Roman" w:cs="Segoe UI"/>
                <w:color w:val="212121"/>
                <w:sz w:val="20"/>
                <w:szCs w:val="20"/>
              </w:rPr>
            </w:pPr>
            <w:hyperlink r:id="rId11" w:history="1">
              <w:r w:rsidR="00160B9B" w:rsidRPr="005B14D6">
                <w:rPr>
                  <w:rStyle w:val="Hyperlink"/>
                  <w:sz w:val="20"/>
                  <w:szCs w:val="20"/>
                </w:rPr>
                <w:t>https://www.dropbox.com/home/Desk%20review/1.Regional%20Programme%20Documents</w:t>
              </w:r>
            </w:hyperlink>
            <w:r w:rsidR="00160B9B" w:rsidRPr="005B14D6">
              <w:rPr>
                <w:sz w:val="20"/>
                <w:szCs w:val="20"/>
              </w:rPr>
              <w:t xml:space="preserve"> </w:t>
            </w:r>
          </w:p>
        </w:tc>
      </w:tr>
      <w:tr w:rsidR="00160B9B" w:rsidRPr="005B14D6" w14:paraId="7473A6E3" w14:textId="77777777" w:rsidTr="00160B9B">
        <w:trPr>
          <w:trHeight w:val="245"/>
        </w:trPr>
        <w:tc>
          <w:tcPr>
            <w:tcW w:w="17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A7F1D23" w14:textId="77777777" w:rsidR="00160B9B" w:rsidRPr="005B14D6" w:rsidRDefault="00160B9B" w:rsidP="00E25690">
            <w:pPr>
              <w:spacing w:after="0" w:line="240" w:lineRule="auto"/>
              <w:rPr>
                <w:rFonts w:eastAsia="Times New Roman" w:cs="Segoe UI"/>
                <w:b/>
                <w:bCs/>
                <w:color w:val="212121"/>
                <w:sz w:val="20"/>
                <w:szCs w:val="20"/>
              </w:rPr>
            </w:pPr>
            <w:r w:rsidRPr="001A53D4">
              <w:rPr>
                <w:rFonts w:eastAsia="Times New Roman" w:cs="Segoe UI"/>
                <w:b/>
                <w:bCs/>
                <w:color w:val="212121"/>
                <w:sz w:val="20"/>
                <w:szCs w:val="20"/>
              </w:rPr>
              <w:t>RP Mid-Term Review 2016</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98DA167"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Regional</w:t>
            </w:r>
          </w:p>
        </w:tc>
        <w:tc>
          <w:tcPr>
            <w:tcW w:w="1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75D685"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2016</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8B36796"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1</w:t>
            </w:r>
          </w:p>
        </w:tc>
        <w:tc>
          <w:tcPr>
            <w:tcW w:w="37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99B2F9" w14:textId="77777777" w:rsidR="00160B9B" w:rsidRPr="005B14D6" w:rsidRDefault="00B055B7" w:rsidP="00E25690">
            <w:pPr>
              <w:shd w:val="clear" w:color="auto" w:fill="FFFFFF"/>
              <w:spacing w:after="0" w:line="240" w:lineRule="auto"/>
              <w:rPr>
                <w:sz w:val="20"/>
                <w:szCs w:val="20"/>
              </w:rPr>
            </w:pPr>
            <w:hyperlink r:id="rId12" w:history="1">
              <w:r w:rsidR="00160B9B" w:rsidRPr="005B14D6">
                <w:rPr>
                  <w:rStyle w:val="Hyperlink"/>
                  <w:sz w:val="20"/>
                  <w:szCs w:val="20"/>
                </w:rPr>
                <w:t>https://www.dropbox.com/home/Desk%20review/2.%20RP%20Mid-Term%20Review%202016</w:t>
              </w:r>
            </w:hyperlink>
          </w:p>
        </w:tc>
      </w:tr>
      <w:tr w:rsidR="00160B9B" w:rsidRPr="005B14D6" w14:paraId="27FDA611" w14:textId="77777777" w:rsidTr="00160B9B">
        <w:trPr>
          <w:trHeight w:val="245"/>
        </w:trPr>
        <w:tc>
          <w:tcPr>
            <w:tcW w:w="17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3D647A8" w14:textId="77777777" w:rsidR="00160B9B" w:rsidRPr="005B14D6" w:rsidRDefault="00160B9B" w:rsidP="00E25690">
            <w:pPr>
              <w:spacing w:after="0" w:line="240" w:lineRule="auto"/>
              <w:rPr>
                <w:rFonts w:eastAsia="Times New Roman" w:cs="Segoe UI"/>
                <w:b/>
                <w:bCs/>
                <w:color w:val="212121"/>
                <w:sz w:val="20"/>
                <w:szCs w:val="20"/>
              </w:rPr>
            </w:pPr>
            <w:r w:rsidRPr="005B14D6">
              <w:rPr>
                <w:rFonts w:eastAsia="Times New Roman" w:cs="Segoe UI"/>
                <w:b/>
                <w:bCs/>
                <w:color w:val="212121"/>
                <w:sz w:val="20"/>
                <w:szCs w:val="20"/>
              </w:rPr>
              <w:t xml:space="preserve">Results-Oriented </w:t>
            </w:r>
            <w:r>
              <w:rPr>
                <w:rFonts w:eastAsia="Times New Roman" w:cs="Segoe UI"/>
                <w:b/>
                <w:bCs/>
                <w:color w:val="212121"/>
                <w:sz w:val="20"/>
                <w:szCs w:val="20"/>
              </w:rPr>
              <w:t>Annual</w:t>
            </w:r>
            <w:r w:rsidRPr="005B14D6">
              <w:rPr>
                <w:rFonts w:eastAsia="Times New Roman" w:cs="Segoe UI"/>
                <w:b/>
                <w:bCs/>
                <w:color w:val="212121"/>
                <w:sz w:val="20"/>
                <w:szCs w:val="20"/>
              </w:rPr>
              <w:t xml:space="preserve"> Reports</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E87AECE"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Regional</w:t>
            </w:r>
          </w:p>
        </w:tc>
        <w:tc>
          <w:tcPr>
            <w:tcW w:w="1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49E635"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2016-2019</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116322"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4</w:t>
            </w:r>
          </w:p>
        </w:tc>
        <w:tc>
          <w:tcPr>
            <w:tcW w:w="37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214EE0F" w14:textId="77777777" w:rsidR="00160B9B" w:rsidRPr="005B14D6" w:rsidRDefault="00B055B7" w:rsidP="00E25690">
            <w:pPr>
              <w:shd w:val="clear" w:color="auto" w:fill="FFFFFF"/>
              <w:spacing w:after="0" w:line="240" w:lineRule="auto"/>
              <w:rPr>
                <w:sz w:val="20"/>
                <w:szCs w:val="20"/>
              </w:rPr>
            </w:pPr>
            <w:hyperlink r:id="rId13" w:history="1">
              <w:r w:rsidR="00160B9B" w:rsidRPr="005B14D6">
                <w:rPr>
                  <w:rStyle w:val="Hyperlink"/>
                  <w:sz w:val="20"/>
                  <w:szCs w:val="20"/>
                </w:rPr>
                <w:t>https://www.dropbox.com/home/Desk%20review/3.Results-Oriented%20Monitoring%20Reports</w:t>
              </w:r>
            </w:hyperlink>
          </w:p>
        </w:tc>
      </w:tr>
      <w:tr w:rsidR="00160B9B" w:rsidRPr="005B14D6" w14:paraId="727E9855" w14:textId="77777777" w:rsidTr="00160B9B">
        <w:trPr>
          <w:trHeight w:val="245"/>
        </w:trPr>
        <w:tc>
          <w:tcPr>
            <w:tcW w:w="17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D8B450" w14:textId="77777777" w:rsidR="00160B9B" w:rsidRPr="005B14D6" w:rsidRDefault="00160B9B" w:rsidP="00E25690">
            <w:pPr>
              <w:spacing w:after="0" w:line="240" w:lineRule="auto"/>
              <w:rPr>
                <w:rFonts w:eastAsia="Times New Roman" w:cs="Segoe UI"/>
                <w:b/>
                <w:bCs/>
                <w:color w:val="212121"/>
                <w:sz w:val="20"/>
                <w:szCs w:val="20"/>
              </w:rPr>
            </w:pPr>
            <w:r w:rsidRPr="005B14D6">
              <w:rPr>
                <w:rFonts w:eastAsia="Times New Roman" w:cs="Segoe UI"/>
                <w:b/>
                <w:bCs/>
                <w:color w:val="212121"/>
                <w:sz w:val="20"/>
                <w:szCs w:val="20"/>
              </w:rPr>
              <w:t>Project Document</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8A4E9C"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Project Specific</w:t>
            </w:r>
          </w:p>
        </w:tc>
        <w:tc>
          <w:tcPr>
            <w:tcW w:w="1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F67F94"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2016-2020</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B89207E"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7</w:t>
            </w:r>
          </w:p>
        </w:tc>
        <w:tc>
          <w:tcPr>
            <w:tcW w:w="37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6B03F70" w14:textId="77777777" w:rsidR="00160B9B" w:rsidRPr="005B14D6" w:rsidRDefault="00B055B7" w:rsidP="00E25690">
            <w:pPr>
              <w:shd w:val="clear" w:color="auto" w:fill="FFFFFF"/>
              <w:spacing w:after="0" w:line="240" w:lineRule="auto"/>
              <w:rPr>
                <w:sz w:val="20"/>
                <w:szCs w:val="20"/>
              </w:rPr>
            </w:pPr>
            <w:hyperlink r:id="rId14" w:history="1">
              <w:r w:rsidR="00160B9B" w:rsidRPr="005B14D6">
                <w:rPr>
                  <w:rStyle w:val="Hyperlink"/>
                  <w:sz w:val="20"/>
                  <w:szCs w:val="20"/>
                </w:rPr>
                <w:t>https://www.dropbox.com/home/Desk%20review/4.Project%20Document</w:t>
              </w:r>
            </w:hyperlink>
          </w:p>
        </w:tc>
      </w:tr>
      <w:tr w:rsidR="00160B9B" w:rsidRPr="005B14D6" w14:paraId="511450C5" w14:textId="77777777" w:rsidTr="00160B9B">
        <w:trPr>
          <w:trHeight w:val="245"/>
        </w:trPr>
        <w:tc>
          <w:tcPr>
            <w:tcW w:w="17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DA6DD40" w14:textId="77777777" w:rsidR="00160B9B" w:rsidRPr="005B14D6" w:rsidRDefault="00160B9B" w:rsidP="00E25690">
            <w:pPr>
              <w:spacing w:after="0" w:line="240" w:lineRule="auto"/>
              <w:rPr>
                <w:rFonts w:eastAsia="Times New Roman" w:cs="Segoe UI"/>
                <w:b/>
                <w:bCs/>
                <w:color w:val="212121"/>
                <w:sz w:val="20"/>
                <w:szCs w:val="20"/>
              </w:rPr>
            </w:pPr>
            <w:r w:rsidRPr="005B14D6">
              <w:rPr>
                <w:rFonts w:eastAsia="Times New Roman" w:cs="Segoe UI"/>
                <w:b/>
                <w:bCs/>
                <w:color w:val="212121"/>
                <w:sz w:val="20"/>
                <w:szCs w:val="20"/>
              </w:rPr>
              <w:t>Project Board</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82E181"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Project Specific</w:t>
            </w:r>
          </w:p>
        </w:tc>
        <w:tc>
          <w:tcPr>
            <w:tcW w:w="1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911D215"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2016-2019</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BB5164C"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12</w:t>
            </w:r>
          </w:p>
        </w:tc>
        <w:tc>
          <w:tcPr>
            <w:tcW w:w="37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D250A98" w14:textId="77777777" w:rsidR="00160B9B" w:rsidRPr="005B14D6" w:rsidRDefault="00B055B7" w:rsidP="00E25690">
            <w:pPr>
              <w:shd w:val="clear" w:color="auto" w:fill="FFFFFF"/>
              <w:spacing w:after="0" w:line="240" w:lineRule="auto"/>
              <w:rPr>
                <w:sz w:val="20"/>
                <w:szCs w:val="20"/>
              </w:rPr>
            </w:pPr>
            <w:hyperlink r:id="rId15" w:history="1">
              <w:r w:rsidR="00160B9B" w:rsidRPr="005B14D6">
                <w:rPr>
                  <w:rStyle w:val="Hyperlink"/>
                  <w:sz w:val="20"/>
                  <w:szCs w:val="20"/>
                </w:rPr>
                <w:t>https://www.dropbox.com/home/Desk%20review/5.Project%20Board</w:t>
              </w:r>
            </w:hyperlink>
          </w:p>
        </w:tc>
      </w:tr>
      <w:tr w:rsidR="00160B9B" w:rsidRPr="005B14D6" w14:paraId="53EA20FA" w14:textId="77777777" w:rsidTr="00160B9B">
        <w:trPr>
          <w:trHeight w:val="344"/>
        </w:trPr>
        <w:tc>
          <w:tcPr>
            <w:tcW w:w="17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36B7075" w14:textId="77777777" w:rsidR="00160B9B" w:rsidRPr="005B14D6" w:rsidRDefault="00160B9B" w:rsidP="00E25690">
            <w:pPr>
              <w:spacing w:after="0" w:line="240" w:lineRule="auto"/>
              <w:rPr>
                <w:rFonts w:eastAsia="Times New Roman" w:cs="Segoe UI"/>
                <w:b/>
                <w:bCs/>
                <w:color w:val="212121"/>
                <w:sz w:val="20"/>
                <w:szCs w:val="20"/>
              </w:rPr>
            </w:pPr>
            <w:r w:rsidRPr="005B14D6">
              <w:rPr>
                <w:rFonts w:eastAsia="Times New Roman" w:cs="Segoe UI"/>
                <w:b/>
                <w:bCs/>
                <w:color w:val="212121"/>
                <w:sz w:val="20"/>
                <w:szCs w:val="20"/>
              </w:rPr>
              <w:t>Progress Reports</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BC5F8A5"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Project Specific</w:t>
            </w:r>
          </w:p>
        </w:tc>
        <w:tc>
          <w:tcPr>
            <w:tcW w:w="1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E09801"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2016-2019</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7340B79"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4</w:t>
            </w:r>
          </w:p>
        </w:tc>
        <w:tc>
          <w:tcPr>
            <w:tcW w:w="37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2A8E1C4" w14:textId="77777777" w:rsidR="00160B9B" w:rsidRPr="005B14D6" w:rsidRDefault="00B055B7" w:rsidP="00E25690">
            <w:pPr>
              <w:shd w:val="clear" w:color="auto" w:fill="FFFFFF"/>
              <w:spacing w:after="0" w:line="240" w:lineRule="auto"/>
              <w:rPr>
                <w:sz w:val="20"/>
                <w:szCs w:val="20"/>
              </w:rPr>
            </w:pPr>
            <w:hyperlink r:id="rId16" w:history="1">
              <w:r w:rsidR="00160B9B" w:rsidRPr="005B14D6">
                <w:rPr>
                  <w:rStyle w:val="Hyperlink"/>
                  <w:sz w:val="20"/>
                  <w:szCs w:val="20"/>
                </w:rPr>
                <w:t>https://www.dropbox.com/home/Desk%20review/6.Progress%20Reports</w:t>
              </w:r>
            </w:hyperlink>
          </w:p>
        </w:tc>
      </w:tr>
      <w:tr w:rsidR="00160B9B" w:rsidRPr="005B14D6" w14:paraId="0ABE17D4" w14:textId="77777777" w:rsidTr="00160B9B">
        <w:trPr>
          <w:trHeight w:val="344"/>
        </w:trPr>
        <w:tc>
          <w:tcPr>
            <w:tcW w:w="17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7FFEB90" w14:textId="77777777" w:rsidR="00160B9B" w:rsidRPr="005B14D6" w:rsidRDefault="00160B9B" w:rsidP="00E25690">
            <w:pPr>
              <w:spacing w:after="0" w:line="240" w:lineRule="auto"/>
              <w:rPr>
                <w:rFonts w:eastAsia="Times New Roman" w:cs="Segoe UI"/>
                <w:b/>
                <w:bCs/>
                <w:color w:val="212121"/>
                <w:sz w:val="20"/>
                <w:szCs w:val="20"/>
              </w:rPr>
            </w:pPr>
            <w:r w:rsidRPr="005B14D6">
              <w:rPr>
                <w:rFonts w:eastAsia="Times New Roman" w:cs="Segoe UI"/>
                <w:b/>
                <w:bCs/>
                <w:color w:val="212121"/>
                <w:sz w:val="20"/>
                <w:szCs w:val="20"/>
              </w:rPr>
              <w:t>Annual Workplans</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FFCDDDD"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Project Specific</w:t>
            </w:r>
          </w:p>
        </w:tc>
        <w:tc>
          <w:tcPr>
            <w:tcW w:w="1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2D825FF"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2016-2019</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936A91C"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4</w:t>
            </w:r>
          </w:p>
        </w:tc>
        <w:tc>
          <w:tcPr>
            <w:tcW w:w="37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1029293" w14:textId="77777777" w:rsidR="00160B9B" w:rsidRPr="005B14D6" w:rsidRDefault="00B055B7" w:rsidP="00E25690">
            <w:pPr>
              <w:shd w:val="clear" w:color="auto" w:fill="FFFFFF"/>
              <w:spacing w:after="0" w:line="240" w:lineRule="auto"/>
              <w:rPr>
                <w:sz w:val="20"/>
                <w:szCs w:val="20"/>
              </w:rPr>
            </w:pPr>
            <w:hyperlink r:id="rId17" w:history="1">
              <w:r w:rsidR="00160B9B" w:rsidRPr="005B14D6">
                <w:rPr>
                  <w:rStyle w:val="Hyperlink"/>
                  <w:sz w:val="20"/>
                  <w:szCs w:val="20"/>
                </w:rPr>
                <w:t>https://www.dropbox.com/home/Desk%20review/7.Annual%20Workplans</w:t>
              </w:r>
            </w:hyperlink>
          </w:p>
        </w:tc>
      </w:tr>
      <w:tr w:rsidR="00160B9B" w:rsidRPr="005B14D6" w14:paraId="4C30FB50" w14:textId="77777777" w:rsidTr="00160B9B">
        <w:trPr>
          <w:trHeight w:val="344"/>
        </w:trPr>
        <w:tc>
          <w:tcPr>
            <w:tcW w:w="17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9A4CE66" w14:textId="77777777" w:rsidR="00160B9B" w:rsidRPr="005B14D6" w:rsidRDefault="00160B9B" w:rsidP="00E25690">
            <w:pPr>
              <w:spacing w:after="0" w:line="240" w:lineRule="auto"/>
              <w:rPr>
                <w:rFonts w:eastAsia="Times New Roman" w:cs="Segoe UI"/>
                <w:b/>
                <w:bCs/>
                <w:color w:val="212121"/>
                <w:sz w:val="20"/>
                <w:szCs w:val="20"/>
              </w:rPr>
            </w:pPr>
            <w:r w:rsidRPr="00A96213">
              <w:rPr>
                <w:rFonts w:eastAsia="Times New Roman" w:cs="Segoe UI"/>
                <w:b/>
                <w:bCs/>
                <w:color w:val="212121"/>
                <w:sz w:val="20"/>
                <w:szCs w:val="20"/>
              </w:rPr>
              <w:t>Back-to-Office Reports</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28EE33E"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Project Specific</w:t>
            </w:r>
          </w:p>
        </w:tc>
        <w:tc>
          <w:tcPr>
            <w:tcW w:w="1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EB0803D"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2016-2019</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347F47" w14:textId="77777777" w:rsidR="00160B9B" w:rsidRPr="005B14D6" w:rsidRDefault="00160B9B" w:rsidP="00E25690">
            <w:pPr>
              <w:spacing w:after="0" w:line="240" w:lineRule="auto"/>
              <w:rPr>
                <w:rFonts w:eastAsia="Times New Roman" w:cs="Segoe UI"/>
                <w:color w:val="212121"/>
                <w:sz w:val="20"/>
                <w:szCs w:val="20"/>
              </w:rPr>
            </w:pPr>
            <w:r>
              <w:rPr>
                <w:rFonts w:eastAsia="Times New Roman" w:cs="Segoe UI"/>
                <w:color w:val="212121"/>
                <w:sz w:val="20"/>
                <w:szCs w:val="20"/>
              </w:rPr>
              <w:t>65</w:t>
            </w:r>
          </w:p>
        </w:tc>
        <w:tc>
          <w:tcPr>
            <w:tcW w:w="37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D038C7A" w14:textId="77777777" w:rsidR="00160B9B" w:rsidRPr="00551E0F" w:rsidRDefault="00B055B7" w:rsidP="00E25690">
            <w:pPr>
              <w:shd w:val="clear" w:color="auto" w:fill="FFFFFF"/>
              <w:spacing w:after="0" w:line="240" w:lineRule="auto"/>
              <w:rPr>
                <w:sz w:val="20"/>
                <w:szCs w:val="20"/>
              </w:rPr>
            </w:pPr>
            <w:hyperlink r:id="rId18" w:history="1">
              <w:r w:rsidR="00160B9B" w:rsidRPr="00551E0F">
                <w:rPr>
                  <w:rStyle w:val="Hyperlink"/>
                  <w:sz w:val="20"/>
                  <w:szCs w:val="20"/>
                </w:rPr>
                <w:t>https://www.dropbox.com/home/Desk%20review/8.Back-to-Office%20Reports</w:t>
              </w:r>
            </w:hyperlink>
          </w:p>
        </w:tc>
      </w:tr>
      <w:tr w:rsidR="00160B9B" w:rsidRPr="005B14D6" w14:paraId="5D55A461" w14:textId="77777777" w:rsidTr="00160B9B">
        <w:trPr>
          <w:trHeight w:val="344"/>
        </w:trPr>
        <w:tc>
          <w:tcPr>
            <w:tcW w:w="17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E26017C" w14:textId="77777777" w:rsidR="00160B9B" w:rsidRPr="005B14D6" w:rsidRDefault="00160B9B" w:rsidP="00E25690">
            <w:pPr>
              <w:spacing w:after="0" w:line="240" w:lineRule="auto"/>
              <w:rPr>
                <w:rFonts w:eastAsia="Times New Roman" w:cs="Segoe UI"/>
                <w:b/>
                <w:bCs/>
                <w:color w:val="212121"/>
                <w:sz w:val="20"/>
                <w:szCs w:val="20"/>
              </w:rPr>
            </w:pPr>
            <w:r>
              <w:rPr>
                <w:rFonts w:eastAsia="Times New Roman" w:cs="Segoe UI"/>
                <w:b/>
                <w:bCs/>
                <w:color w:val="212121"/>
                <w:sz w:val="20"/>
                <w:szCs w:val="20"/>
              </w:rPr>
              <w:t>Knowledge Products</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313A838"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Project Specific</w:t>
            </w:r>
          </w:p>
        </w:tc>
        <w:tc>
          <w:tcPr>
            <w:tcW w:w="1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42952B3"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2016-2019</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0565526" w14:textId="77777777" w:rsidR="00160B9B" w:rsidRPr="005B14D6" w:rsidRDefault="00160B9B" w:rsidP="00E25690">
            <w:pPr>
              <w:spacing w:after="0" w:line="240" w:lineRule="auto"/>
              <w:rPr>
                <w:rFonts w:eastAsia="Times New Roman" w:cs="Segoe UI"/>
                <w:color w:val="212121"/>
                <w:sz w:val="20"/>
                <w:szCs w:val="20"/>
              </w:rPr>
            </w:pPr>
            <w:r>
              <w:rPr>
                <w:rFonts w:eastAsia="Times New Roman" w:cs="Segoe UI"/>
                <w:color w:val="212121"/>
                <w:sz w:val="20"/>
                <w:szCs w:val="20"/>
              </w:rPr>
              <w:t>36</w:t>
            </w:r>
          </w:p>
        </w:tc>
        <w:tc>
          <w:tcPr>
            <w:tcW w:w="37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B0D6E84" w14:textId="77777777" w:rsidR="00160B9B" w:rsidRPr="00DF5699" w:rsidRDefault="00B055B7" w:rsidP="00E25690">
            <w:pPr>
              <w:shd w:val="clear" w:color="auto" w:fill="FFFFFF"/>
              <w:spacing w:after="0" w:line="240" w:lineRule="auto"/>
              <w:rPr>
                <w:sz w:val="20"/>
                <w:szCs w:val="20"/>
              </w:rPr>
            </w:pPr>
            <w:hyperlink r:id="rId19" w:history="1">
              <w:r w:rsidR="00160B9B" w:rsidRPr="00DF5699">
                <w:rPr>
                  <w:rStyle w:val="Hyperlink"/>
                  <w:sz w:val="20"/>
                  <w:szCs w:val="20"/>
                </w:rPr>
                <w:t>https://www.dropbox.com/home/Desk%20review/9.Knowledge%20Products</w:t>
              </w:r>
            </w:hyperlink>
          </w:p>
        </w:tc>
      </w:tr>
      <w:tr w:rsidR="00160B9B" w:rsidRPr="005B14D6" w14:paraId="3A98E505" w14:textId="77777777" w:rsidTr="00160B9B">
        <w:trPr>
          <w:trHeight w:val="344"/>
        </w:trPr>
        <w:tc>
          <w:tcPr>
            <w:tcW w:w="17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99002B1" w14:textId="77777777" w:rsidR="00160B9B" w:rsidRPr="005B14D6" w:rsidRDefault="00160B9B" w:rsidP="00E25690">
            <w:pPr>
              <w:spacing w:after="0" w:line="240" w:lineRule="auto"/>
              <w:rPr>
                <w:rFonts w:eastAsia="Times New Roman" w:cs="Segoe UI"/>
                <w:b/>
                <w:bCs/>
                <w:color w:val="212121"/>
                <w:sz w:val="20"/>
                <w:szCs w:val="20"/>
              </w:rPr>
            </w:pPr>
            <w:r w:rsidRPr="00340F90">
              <w:rPr>
                <w:rFonts w:eastAsia="Times New Roman" w:cs="Segoe UI"/>
                <w:b/>
                <w:bCs/>
                <w:color w:val="212121"/>
                <w:sz w:val="20"/>
                <w:szCs w:val="20"/>
              </w:rPr>
              <w:t>Support to UNDP Country Offices</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4C417E4"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Project Specific</w:t>
            </w:r>
          </w:p>
        </w:tc>
        <w:tc>
          <w:tcPr>
            <w:tcW w:w="1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1D56CA1"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2016-2019</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B53E6C" w14:textId="77777777" w:rsidR="00160B9B" w:rsidRPr="005B14D6" w:rsidRDefault="00160B9B" w:rsidP="00E25690">
            <w:pPr>
              <w:spacing w:after="0" w:line="240" w:lineRule="auto"/>
              <w:rPr>
                <w:rFonts w:eastAsia="Times New Roman" w:cs="Segoe UI"/>
                <w:color w:val="212121"/>
                <w:sz w:val="20"/>
                <w:szCs w:val="20"/>
              </w:rPr>
            </w:pPr>
            <w:r>
              <w:rPr>
                <w:rFonts w:eastAsia="Times New Roman" w:cs="Segoe UI"/>
                <w:color w:val="212121"/>
                <w:sz w:val="20"/>
                <w:szCs w:val="20"/>
              </w:rPr>
              <w:t>4</w:t>
            </w:r>
          </w:p>
        </w:tc>
        <w:tc>
          <w:tcPr>
            <w:tcW w:w="37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B287838" w14:textId="77777777" w:rsidR="00160B9B" w:rsidRPr="00340F90" w:rsidRDefault="00B055B7" w:rsidP="00E25690">
            <w:pPr>
              <w:shd w:val="clear" w:color="auto" w:fill="FFFFFF"/>
              <w:spacing w:after="0" w:line="240" w:lineRule="auto"/>
              <w:rPr>
                <w:sz w:val="20"/>
                <w:szCs w:val="20"/>
              </w:rPr>
            </w:pPr>
            <w:hyperlink r:id="rId20" w:history="1">
              <w:r w:rsidR="00160B9B" w:rsidRPr="00340F90">
                <w:rPr>
                  <w:rStyle w:val="Hyperlink"/>
                  <w:sz w:val="20"/>
                  <w:szCs w:val="20"/>
                </w:rPr>
                <w:t>https://www.dropbox.com/home/Desk%20review/Support%20to%20UNDP%20Country%20Offices</w:t>
              </w:r>
            </w:hyperlink>
          </w:p>
        </w:tc>
      </w:tr>
      <w:tr w:rsidR="00160B9B" w:rsidRPr="005B14D6" w14:paraId="7F3DC16A" w14:textId="77777777" w:rsidTr="00160B9B">
        <w:trPr>
          <w:trHeight w:val="344"/>
        </w:trPr>
        <w:tc>
          <w:tcPr>
            <w:tcW w:w="17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96C124" w14:textId="77777777" w:rsidR="00160B9B" w:rsidRPr="00340F90" w:rsidRDefault="00160B9B" w:rsidP="00E25690">
            <w:pPr>
              <w:spacing w:after="0" w:line="240" w:lineRule="auto"/>
              <w:rPr>
                <w:rFonts w:eastAsia="Times New Roman" w:cs="Segoe UI"/>
                <w:b/>
                <w:bCs/>
                <w:color w:val="212121"/>
                <w:sz w:val="20"/>
                <w:szCs w:val="20"/>
              </w:rPr>
            </w:pPr>
            <w:r>
              <w:rPr>
                <w:rFonts w:eastAsia="Times New Roman" w:cs="Segoe UI"/>
                <w:b/>
                <w:bCs/>
                <w:color w:val="212121"/>
                <w:sz w:val="20"/>
                <w:szCs w:val="20"/>
              </w:rPr>
              <w:t>Monitoring Framework</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07C5121"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Project Specific</w:t>
            </w:r>
          </w:p>
        </w:tc>
        <w:tc>
          <w:tcPr>
            <w:tcW w:w="1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412AAB"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2016-2019</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B0EA721" w14:textId="77777777" w:rsidR="00160B9B" w:rsidRDefault="00160B9B" w:rsidP="00E25690">
            <w:pPr>
              <w:spacing w:after="0" w:line="240" w:lineRule="auto"/>
              <w:rPr>
                <w:rFonts w:eastAsia="Times New Roman" w:cs="Segoe UI"/>
                <w:color w:val="212121"/>
                <w:sz w:val="20"/>
                <w:szCs w:val="20"/>
              </w:rPr>
            </w:pPr>
            <w:r>
              <w:rPr>
                <w:rFonts w:eastAsia="Times New Roman" w:cs="Segoe UI"/>
                <w:color w:val="212121"/>
                <w:sz w:val="20"/>
                <w:szCs w:val="20"/>
              </w:rPr>
              <w:t>1</w:t>
            </w:r>
          </w:p>
        </w:tc>
        <w:tc>
          <w:tcPr>
            <w:tcW w:w="37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2E81FD" w14:textId="77777777" w:rsidR="00160B9B" w:rsidRPr="00340F90" w:rsidRDefault="00B055B7" w:rsidP="00E25690">
            <w:pPr>
              <w:shd w:val="clear" w:color="auto" w:fill="FFFFFF"/>
              <w:spacing w:after="0" w:line="240" w:lineRule="auto"/>
              <w:rPr>
                <w:sz w:val="20"/>
                <w:szCs w:val="20"/>
              </w:rPr>
            </w:pPr>
            <w:hyperlink r:id="rId21" w:history="1">
              <w:r w:rsidR="00160B9B" w:rsidRPr="002C75EA">
                <w:rPr>
                  <w:rStyle w:val="Hyperlink"/>
                  <w:sz w:val="20"/>
                  <w:szCs w:val="20"/>
                </w:rPr>
                <w:t>https://www.dropbox.com/home/Desk%20review</w:t>
              </w:r>
            </w:hyperlink>
          </w:p>
        </w:tc>
      </w:tr>
      <w:tr w:rsidR="00160B9B" w:rsidRPr="005B14D6" w14:paraId="5F18FD5A" w14:textId="77777777" w:rsidTr="00160B9B">
        <w:trPr>
          <w:trHeight w:val="344"/>
        </w:trPr>
        <w:tc>
          <w:tcPr>
            <w:tcW w:w="17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F31FF08" w14:textId="77777777" w:rsidR="00160B9B" w:rsidRPr="00340F90" w:rsidRDefault="00160B9B" w:rsidP="00E25690">
            <w:pPr>
              <w:spacing w:after="0" w:line="240" w:lineRule="auto"/>
              <w:rPr>
                <w:rFonts w:eastAsia="Times New Roman" w:cs="Segoe UI"/>
                <w:b/>
                <w:bCs/>
                <w:color w:val="212121"/>
                <w:sz w:val="20"/>
                <w:szCs w:val="20"/>
              </w:rPr>
            </w:pPr>
            <w:r>
              <w:rPr>
                <w:rFonts w:eastAsia="Times New Roman" w:cs="Segoe UI"/>
                <w:b/>
                <w:bCs/>
                <w:color w:val="212121"/>
                <w:sz w:val="20"/>
                <w:szCs w:val="20"/>
              </w:rPr>
              <w:t>Brief Report on K4All Website Traffic</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11DC1A" w14:textId="77777777" w:rsidR="00160B9B" w:rsidRPr="005B14D6" w:rsidRDefault="00160B9B" w:rsidP="00E25690">
            <w:pPr>
              <w:spacing w:after="0" w:line="240" w:lineRule="auto"/>
              <w:rPr>
                <w:rFonts w:eastAsia="Times New Roman" w:cs="Segoe UI"/>
                <w:color w:val="212121"/>
                <w:sz w:val="20"/>
                <w:szCs w:val="20"/>
              </w:rPr>
            </w:pPr>
            <w:r w:rsidRPr="005B14D6">
              <w:rPr>
                <w:rFonts w:eastAsia="Times New Roman" w:cs="Segoe UI"/>
                <w:color w:val="212121"/>
                <w:sz w:val="20"/>
                <w:szCs w:val="20"/>
              </w:rPr>
              <w:t>Project Specific</w:t>
            </w:r>
          </w:p>
        </w:tc>
        <w:tc>
          <w:tcPr>
            <w:tcW w:w="1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35B793" w14:textId="77777777" w:rsidR="00160B9B" w:rsidRPr="005B14D6" w:rsidRDefault="00160B9B" w:rsidP="00E25690">
            <w:pPr>
              <w:spacing w:after="0" w:line="240" w:lineRule="auto"/>
              <w:rPr>
                <w:rFonts w:eastAsia="Times New Roman" w:cs="Segoe UI"/>
                <w:color w:val="212121"/>
                <w:sz w:val="20"/>
                <w:szCs w:val="20"/>
              </w:rPr>
            </w:pPr>
            <w:r>
              <w:rPr>
                <w:rFonts w:eastAsia="Times New Roman" w:cs="Segoe UI"/>
                <w:color w:val="212121"/>
                <w:sz w:val="20"/>
                <w:szCs w:val="20"/>
              </w:rPr>
              <w:t>2019</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D04BFB" w14:textId="77777777" w:rsidR="00160B9B" w:rsidRDefault="00160B9B" w:rsidP="00E25690">
            <w:pPr>
              <w:spacing w:after="0" w:line="240" w:lineRule="auto"/>
              <w:rPr>
                <w:rFonts w:eastAsia="Times New Roman" w:cs="Segoe UI"/>
                <w:color w:val="212121"/>
                <w:sz w:val="20"/>
                <w:szCs w:val="20"/>
              </w:rPr>
            </w:pPr>
            <w:r>
              <w:rPr>
                <w:rFonts w:eastAsia="Times New Roman" w:cs="Segoe UI"/>
                <w:color w:val="212121"/>
                <w:sz w:val="20"/>
                <w:szCs w:val="20"/>
              </w:rPr>
              <w:t>1</w:t>
            </w:r>
          </w:p>
        </w:tc>
        <w:tc>
          <w:tcPr>
            <w:tcW w:w="37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0FFC443" w14:textId="77777777" w:rsidR="00160B9B" w:rsidRPr="00340F90" w:rsidRDefault="00B055B7" w:rsidP="00E25690">
            <w:pPr>
              <w:shd w:val="clear" w:color="auto" w:fill="FFFFFF"/>
              <w:spacing w:after="0" w:line="240" w:lineRule="auto"/>
              <w:rPr>
                <w:sz w:val="20"/>
                <w:szCs w:val="20"/>
              </w:rPr>
            </w:pPr>
            <w:hyperlink r:id="rId22" w:history="1">
              <w:r w:rsidR="00160B9B" w:rsidRPr="002C75EA">
                <w:rPr>
                  <w:rStyle w:val="Hyperlink"/>
                  <w:sz w:val="20"/>
                  <w:szCs w:val="20"/>
                </w:rPr>
                <w:t>https://www.dropbox.com/home/Desk%20review</w:t>
              </w:r>
            </w:hyperlink>
          </w:p>
        </w:tc>
      </w:tr>
      <w:tr w:rsidR="00160B9B" w:rsidRPr="005B14D6" w14:paraId="71CD0D70" w14:textId="77777777" w:rsidTr="00160B9B">
        <w:trPr>
          <w:trHeight w:val="344"/>
        </w:trPr>
        <w:tc>
          <w:tcPr>
            <w:tcW w:w="17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BC5CAE" w14:textId="77777777" w:rsidR="00160B9B" w:rsidRPr="005B14D6" w:rsidRDefault="00160B9B" w:rsidP="00E25690">
            <w:pPr>
              <w:spacing w:after="0" w:line="240" w:lineRule="auto"/>
              <w:rPr>
                <w:rFonts w:eastAsia="Times New Roman" w:cs="Segoe UI"/>
                <w:b/>
                <w:bCs/>
                <w:color w:val="212121"/>
                <w:sz w:val="20"/>
                <w:szCs w:val="20"/>
              </w:rPr>
            </w:pPr>
            <w:r w:rsidRPr="003B7F7B">
              <w:rPr>
                <w:rFonts w:eastAsia="Times New Roman" w:cs="Segoe UI"/>
                <w:b/>
                <w:bCs/>
                <w:color w:val="212121"/>
                <w:sz w:val="20"/>
                <w:szCs w:val="20"/>
              </w:rPr>
              <w:t>Stakeholders List and Interview Schedule</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13C6A22" w14:textId="77777777" w:rsidR="00160B9B" w:rsidRPr="005B14D6" w:rsidRDefault="00160B9B" w:rsidP="00E25690">
            <w:pPr>
              <w:spacing w:after="0" w:line="240" w:lineRule="auto"/>
              <w:rPr>
                <w:rFonts w:eastAsia="Times New Roman" w:cs="Segoe UI"/>
                <w:color w:val="212121"/>
                <w:sz w:val="20"/>
                <w:szCs w:val="20"/>
              </w:rPr>
            </w:pPr>
            <w:r>
              <w:rPr>
                <w:rFonts w:eastAsia="Times New Roman" w:cs="Segoe UI"/>
                <w:color w:val="212121"/>
                <w:sz w:val="20"/>
                <w:szCs w:val="20"/>
              </w:rPr>
              <w:t>Reference</w:t>
            </w:r>
          </w:p>
        </w:tc>
        <w:tc>
          <w:tcPr>
            <w:tcW w:w="1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5C07BE8" w14:textId="77777777" w:rsidR="00160B9B" w:rsidRPr="005B14D6" w:rsidRDefault="00160B9B" w:rsidP="00E25690">
            <w:pPr>
              <w:spacing w:after="0" w:line="240" w:lineRule="auto"/>
              <w:rPr>
                <w:rFonts w:eastAsia="Times New Roman" w:cs="Segoe UI"/>
                <w:color w:val="212121"/>
                <w:sz w:val="20"/>
                <w:szCs w:val="20"/>
              </w:rPr>
            </w:pPr>
            <w:r>
              <w:rPr>
                <w:rFonts w:eastAsia="Times New Roman" w:cs="Segoe UI"/>
                <w:color w:val="212121"/>
                <w:sz w:val="20"/>
                <w:szCs w:val="20"/>
              </w:rPr>
              <w:t>2020</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45E6028" w14:textId="77777777" w:rsidR="00160B9B" w:rsidRPr="005B14D6" w:rsidRDefault="00160B9B" w:rsidP="00E25690">
            <w:pPr>
              <w:spacing w:after="0" w:line="240" w:lineRule="auto"/>
              <w:rPr>
                <w:rFonts w:eastAsia="Times New Roman" w:cs="Segoe UI"/>
                <w:color w:val="212121"/>
                <w:sz w:val="20"/>
                <w:szCs w:val="20"/>
              </w:rPr>
            </w:pPr>
            <w:r>
              <w:rPr>
                <w:rFonts w:eastAsia="Times New Roman" w:cs="Segoe UI"/>
                <w:color w:val="212121"/>
                <w:sz w:val="20"/>
                <w:szCs w:val="20"/>
              </w:rPr>
              <w:t>2</w:t>
            </w:r>
          </w:p>
        </w:tc>
        <w:tc>
          <w:tcPr>
            <w:tcW w:w="37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39B8F16" w14:textId="77777777" w:rsidR="00160B9B" w:rsidRPr="00340F90" w:rsidRDefault="00B055B7" w:rsidP="00E25690">
            <w:pPr>
              <w:shd w:val="clear" w:color="auto" w:fill="FFFFFF"/>
              <w:spacing w:after="0" w:line="240" w:lineRule="auto"/>
              <w:rPr>
                <w:sz w:val="20"/>
                <w:szCs w:val="20"/>
              </w:rPr>
            </w:pPr>
            <w:hyperlink r:id="rId23" w:history="1">
              <w:r w:rsidR="00160B9B" w:rsidRPr="00340F90">
                <w:rPr>
                  <w:rStyle w:val="Hyperlink"/>
                  <w:sz w:val="20"/>
                  <w:szCs w:val="20"/>
                </w:rPr>
                <w:t>https://www.dropbox.com/home/Desk%20review/Stakeholders%20List%20and%20Interview%20Schedule</w:t>
              </w:r>
            </w:hyperlink>
          </w:p>
        </w:tc>
      </w:tr>
      <w:tr w:rsidR="00160B9B" w:rsidRPr="005B14D6" w14:paraId="08A01C50" w14:textId="77777777" w:rsidTr="00160B9B">
        <w:trPr>
          <w:trHeight w:val="344"/>
        </w:trPr>
        <w:tc>
          <w:tcPr>
            <w:tcW w:w="179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8988B5" w14:textId="77777777" w:rsidR="00160B9B" w:rsidRPr="005B14D6" w:rsidRDefault="00160B9B" w:rsidP="00E25690">
            <w:pPr>
              <w:spacing w:after="0" w:line="240" w:lineRule="auto"/>
              <w:rPr>
                <w:rFonts w:eastAsia="Times New Roman" w:cs="Segoe UI"/>
                <w:b/>
                <w:bCs/>
                <w:color w:val="212121"/>
                <w:sz w:val="20"/>
                <w:szCs w:val="20"/>
              </w:rPr>
            </w:pPr>
            <w:r>
              <w:rPr>
                <w:rFonts w:eastAsia="Times New Roman" w:cs="Segoe UI"/>
                <w:b/>
                <w:bCs/>
                <w:color w:val="212121"/>
                <w:sz w:val="20"/>
                <w:szCs w:val="20"/>
              </w:rPr>
              <w:t>AKP Team Diagram</w:t>
            </w:r>
          </w:p>
        </w:tc>
        <w:tc>
          <w:tcPr>
            <w:tcW w:w="15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14E6DE1" w14:textId="77777777" w:rsidR="00160B9B" w:rsidRPr="005B14D6" w:rsidRDefault="00160B9B" w:rsidP="00E25690">
            <w:pPr>
              <w:spacing w:after="0" w:line="240" w:lineRule="auto"/>
              <w:rPr>
                <w:rFonts w:eastAsia="Times New Roman" w:cs="Segoe UI"/>
                <w:color w:val="212121"/>
                <w:sz w:val="20"/>
                <w:szCs w:val="20"/>
              </w:rPr>
            </w:pPr>
            <w:r>
              <w:rPr>
                <w:rFonts w:eastAsia="Times New Roman" w:cs="Segoe UI"/>
                <w:color w:val="212121"/>
                <w:sz w:val="20"/>
                <w:szCs w:val="20"/>
              </w:rPr>
              <w:t>Reference</w:t>
            </w:r>
          </w:p>
        </w:tc>
        <w:tc>
          <w:tcPr>
            <w:tcW w:w="1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DA40AE" w14:textId="77777777" w:rsidR="00160B9B" w:rsidRPr="005B14D6" w:rsidRDefault="00160B9B" w:rsidP="00E25690">
            <w:pPr>
              <w:spacing w:after="0" w:line="240" w:lineRule="auto"/>
              <w:rPr>
                <w:rFonts w:eastAsia="Times New Roman" w:cs="Segoe UI"/>
                <w:color w:val="212121"/>
                <w:sz w:val="20"/>
                <w:szCs w:val="20"/>
              </w:rPr>
            </w:pPr>
            <w:r>
              <w:rPr>
                <w:rFonts w:eastAsia="Times New Roman" w:cs="Segoe UI"/>
                <w:color w:val="212121"/>
                <w:sz w:val="20"/>
                <w:szCs w:val="20"/>
              </w:rPr>
              <w:t>2020</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7F03B49" w14:textId="77777777" w:rsidR="00160B9B" w:rsidRPr="005B14D6" w:rsidRDefault="00160B9B" w:rsidP="00E25690">
            <w:pPr>
              <w:spacing w:after="0" w:line="240" w:lineRule="auto"/>
              <w:rPr>
                <w:rFonts w:eastAsia="Times New Roman" w:cs="Segoe UI"/>
                <w:color w:val="212121"/>
                <w:sz w:val="20"/>
                <w:szCs w:val="20"/>
              </w:rPr>
            </w:pPr>
            <w:r>
              <w:rPr>
                <w:rFonts w:eastAsia="Times New Roman" w:cs="Segoe UI"/>
                <w:color w:val="212121"/>
                <w:sz w:val="20"/>
                <w:szCs w:val="20"/>
              </w:rPr>
              <w:t>1</w:t>
            </w:r>
          </w:p>
        </w:tc>
        <w:tc>
          <w:tcPr>
            <w:tcW w:w="37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1F44D2" w14:textId="77777777" w:rsidR="00160B9B" w:rsidRPr="002C75EA" w:rsidRDefault="00B055B7" w:rsidP="00E25690">
            <w:pPr>
              <w:shd w:val="clear" w:color="auto" w:fill="FFFFFF"/>
              <w:spacing w:after="0" w:line="240" w:lineRule="auto"/>
              <w:rPr>
                <w:sz w:val="20"/>
                <w:szCs w:val="20"/>
              </w:rPr>
            </w:pPr>
            <w:hyperlink r:id="rId24" w:history="1">
              <w:r w:rsidR="00160B9B" w:rsidRPr="002C75EA">
                <w:rPr>
                  <w:rStyle w:val="Hyperlink"/>
                  <w:sz w:val="20"/>
                  <w:szCs w:val="20"/>
                </w:rPr>
                <w:t>https://www.dropbox.com/home/Desk%20review</w:t>
              </w:r>
            </w:hyperlink>
          </w:p>
        </w:tc>
      </w:tr>
      <w:tr w:rsidR="00160B9B" w:rsidRPr="005B14D6" w14:paraId="7909296B" w14:textId="77777777" w:rsidTr="00160B9B">
        <w:trPr>
          <w:trHeight w:val="529"/>
        </w:trPr>
        <w:tc>
          <w:tcPr>
            <w:tcW w:w="9771"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16ACB62" w14:textId="77777777" w:rsidR="00160B9B" w:rsidRPr="005B14D6" w:rsidRDefault="00160B9B" w:rsidP="00E25690">
            <w:pPr>
              <w:shd w:val="clear" w:color="auto" w:fill="FFFFFF"/>
              <w:spacing w:after="0" w:line="240" w:lineRule="auto"/>
              <w:rPr>
                <w:sz w:val="20"/>
                <w:szCs w:val="20"/>
              </w:rPr>
            </w:pPr>
            <w:r w:rsidRPr="005B14D6">
              <w:rPr>
                <w:rFonts w:eastAsia="Times New Roman" w:cs="Segoe UI"/>
                <w:b/>
                <w:bCs/>
                <w:color w:val="212121"/>
                <w:sz w:val="20"/>
                <w:szCs w:val="20"/>
              </w:rPr>
              <w:t xml:space="preserve">MAIN </w:t>
            </w:r>
            <w:r>
              <w:rPr>
                <w:rFonts w:eastAsia="Times New Roman" w:cs="Segoe UI"/>
                <w:b/>
                <w:bCs/>
                <w:color w:val="212121"/>
                <w:sz w:val="20"/>
                <w:szCs w:val="20"/>
              </w:rPr>
              <w:t>AKP</w:t>
            </w:r>
            <w:r w:rsidRPr="005B14D6">
              <w:rPr>
                <w:rFonts w:eastAsia="Times New Roman" w:cs="Segoe UI"/>
                <w:b/>
                <w:bCs/>
                <w:color w:val="212121"/>
                <w:sz w:val="20"/>
                <w:szCs w:val="20"/>
              </w:rPr>
              <w:t xml:space="preserve"> FOLDER: </w:t>
            </w:r>
            <w:hyperlink r:id="rId25" w:history="1">
              <w:r w:rsidRPr="005B14D6">
                <w:rPr>
                  <w:rStyle w:val="Hyperlink"/>
                  <w:b/>
                  <w:bCs/>
                  <w:sz w:val="20"/>
                  <w:szCs w:val="20"/>
                </w:rPr>
                <w:t>https://www.dropbox.com/home/Desk%20review</w:t>
              </w:r>
            </w:hyperlink>
            <w:r w:rsidRPr="005B14D6">
              <w:rPr>
                <w:sz w:val="20"/>
                <w:szCs w:val="20"/>
              </w:rPr>
              <w:t xml:space="preserve"> </w:t>
            </w:r>
          </w:p>
        </w:tc>
      </w:tr>
    </w:tbl>
    <w:p w14:paraId="5A78F25F" w14:textId="5B2BA10D" w:rsidR="006806DB" w:rsidRPr="00160B9B" w:rsidRDefault="006806DB" w:rsidP="00267393">
      <w:pPr>
        <w:spacing w:before="120" w:after="120"/>
        <w:jc w:val="both"/>
        <w:rPr>
          <w:rFonts w:asciiTheme="minorBidi" w:hAnsiTheme="minorBidi"/>
          <w:sz w:val="24"/>
          <w:szCs w:val="24"/>
        </w:rPr>
      </w:pPr>
    </w:p>
    <w:p w14:paraId="1B9C681D" w14:textId="0EA5383E" w:rsidR="00A60585" w:rsidRDefault="00A60585"/>
    <w:p w14:paraId="736B5147" w14:textId="7719F7D1" w:rsidR="00160B9B" w:rsidRDefault="00160B9B"/>
    <w:p w14:paraId="3A4503D6" w14:textId="04B10CC7" w:rsidR="00160B9B" w:rsidRDefault="00160B9B"/>
    <w:p w14:paraId="3FBA5039" w14:textId="162FF1C6" w:rsidR="00160B9B" w:rsidRDefault="00160B9B" w:rsidP="00160B9B">
      <w:pPr>
        <w:pStyle w:val="Heading2"/>
        <w:rPr>
          <w:rFonts w:asciiTheme="minorBidi" w:hAnsiTheme="minorBidi" w:cstheme="minorBidi"/>
        </w:rPr>
      </w:pPr>
      <w:r w:rsidRPr="00160B9B">
        <w:rPr>
          <w:rFonts w:asciiTheme="minorBidi" w:hAnsiTheme="minorBidi" w:cstheme="minorBidi"/>
        </w:rPr>
        <w:lastRenderedPageBreak/>
        <w:t xml:space="preserve">ANNEX V: </w:t>
      </w:r>
      <w:r>
        <w:rPr>
          <w:rFonts w:asciiTheme="minorBidi" w:hAnsiTheme="minorBidi" w:cstheme="minorBidi"/>
        </w:rPr>
        <w:t>PROJECT RESULTS FRAMEWORK</w:t>
      </w:r>
    </w:p>
    <w:p w14:paraId="485AEB5B" w14:textId="6303E543" w:rsidR="00160B9B" w:rsidRDefault="00160B9B" w:rsidP="00160B9B"/>
    <w:p w14:paraId="277F2810" w14:textId="19F39282" w:rsidR="00160B9B" w:rsidRPr="00160B9B" w:rsidRDefault="00FC42BB" w:rsidP="00160B9B">
      <w:r>
        <w:rPr>
          <w:noProof/>
        </w:rPr>
        <w:drawing>
          <wp:inline distT="0" distB="0" distL="0" distR="0" wp14:anchorId="30483CAD" wp14:editId="1683A5D1">
            <wp:extent cx="7275707" cy="5008309"/>
            <wp:effectExtent l="0" t="952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002" t="22561" r="24986" b="10533"/>
                    <a:stretch/>
                  </pic:blipFill>
                  <pic:spPr bwMode="auto">
                    <a:xfrm rot="16200000">
                      <a:off x="0" y="0"/>
                      <a:ext cx="7326747" cy="5043443"/>
                    </a:xfrm>
                    <a:prstGeom prst="rect">
                      <a:avLst/>
                    </a:prstGeom>
                    <a:ln>
                      <a:noFill/>
                    </a:ln>
                    <a:extLst>
                      <a:ext uri="{53640926-AAD7-44D8-BBD7-CCE9431645EC}">
                        <a14:shadowObscured xmlns:a14="http://schemas.microsoft.com/office/drawing/2010/main"/>
                      </a:ext>
                    </a:extLst>
                  </pic:spPr>
                </pic:pic>
              </a:graphicData>
            </a:graphic>
          </wp:inline>
        </w:drawing>
      </w:r>
    </w:p>
    <w:p w14:paraId="1743CE37" w14:textId="09BC0E6A" w:rsidR="00160B9B" w:rsidRDefault="00FC42BB">
      <w:r>
        <w:rPr>
          <w:noProof/>
        </w:rPr>
        <w:lastRenderedPageBreak/>
        <w:drawing>
          <wp:inline distT="0" distB="0" distL="0" distR="0" wp14:anchorId="72E574E7" wp14:editId="2FFA3FA5">
            <wp:extent cx="7870976" cy="5219700"/>
            <wp:effectExtent l="0" t="7937" r="7937" b="793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336" t="16301" r="24317" b="9010"/>
                    <a:stretch/>
                  </pic:blipFill>
                  <pic:spPr bwMode="auto">
                    <a:xfrm rot="16200000">
                      <a:off x="0" y="0"/>
                      <a:ext cx="7878748" cy="5224854"/>
                    </a:xfrm>
                    <a:prstGeom prst="rect">
                      <a:avLst/>
                    </a:prstGeom>
                    <a:ln>
                      <a:noFill/>
                    </a:ln>
                    <a:extLst>
                      <a:ext uri="{53640926-AAD7-44D8-BBD7-CCE9431645EC}">
                        <a14:shadowObscured xmlns:a14="http://schemas.microsoft.com/office/drawing/2010/main"/>
                      </a:ext>
                    </a:extLst>
                  </pic:spPr>
                </pic:pic>
              </a:graphicData>
            </a:graphic>
          </wp:inline>
        </w:drawing>
      </w:r>
    </w:p>
    <w:p w14:paraId="0E81B2BB" w14:textId="3A65B493" w:rsidR="00FC42BB" w:rsidRDefault="00FC42BB" w:rsidP="00FC42BB">
      <w:pPr>
        <w:jc w:val="center"/>
      </w:pPr>
      <w:r w:rsidRPr="00FC42BB">
        <w:rPr>
          <w:noProof/>
        </w:rPr>
        <w:lastRenderedPageBreak/>
        <w:drawing>
          <wp:inline distT="0" distB="0" distL="0" distR="0" wp14:anchorId="08F89335" wp14:editId="02F2DF1B">
            <wp:extent cx="8390684" cy="3337978"/>
            <wp:effectExtent l="0" t="7302" r="3492" b="349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835" t="17190" r="23484" b="42502"/>
                    <a:stretch/>
                  </pic:blipFill>
                  <pic:spPr bwMode="auto">
                    <a:xfrm rot="16200000">
                      <a:off x="0" y="0"/>
                      <a:ext cx="8426727" cy="3352317"/>
                    </a:xfrm>
                    <a:prstGeom prst="rect">
                      <a:avLst/>
                    </a:prstGeom>
                    <a:ln>
                      <a:noFill/>
                    </a:ln>
                    <a:extLst>
                      <a:ext uri="{53640926-AAD7-44D8-BBD7-CCE9431645EC}">
                        <a14:shadowObscured xmlns:a14="http://schemas.microsoft.com/office/drawing/2010/main"/>
                      </a:ext>
                    </a:extLst>
                  </pic:spPr>
                </pic:pic>
              </a:graphicData>
            </a:graphic>
          </wp:inline>
        </w:drawing>
      </w:r>
    </w:p>
    <w:p w14:paraId="11CC1B1E" w14:textId="15F51B0D" w:rsidR="00FC42BB" w:rsidRDefault="00FC42BB" w:rsidP="00FC42BB">
      <w:pPr>
        <w:pStyle w:val="Heading2"/>
        <w:rPr>
          <w:rFonts w:asciiTheme="minorBidi" w:hAnsiTheme="minorBidi" w:cstheme="minorBidi"/>
        </w:rPr>
      </w:pPr>
      <w:r w:rsidRPr="00160B9B">
        <w:rPr>
          <w:rFonts w:asciiTheme="minorBidi" w:hAnsiTheme="minorBidi" w:cstheme="minorBidi"/>
        </w:rPr>
        <w:lastRenderedPageBreak/>
        <w:t>ANNEX V</w:t>
      </w:r>
      <w:r>
        <w:rPr>
          <w:rFonts w:asciiTheme="minorBidi" w:hAnsiTheme="minorBidi" w:cstheme="minorBidi"/>
        </w:rPr>
        <w:t>I</w:t>
      </w:r>
      <w:r w:rsidRPr="00160B9B">
        <w:rPr>
          <w:rFonts w:asciiTheme="minorBidi" w:hAnsiTheme="minorBidi" w:cstheme="minorBidi"/>
        </w:rPr>
        <w:t xml:space="preserve">: </w:t>
      </w:r>
      <w:r w:rsidR="0042504E">
        <w:rPr>
          <w:rFonts w:asciiTheme="minorBidi" w:hAnsiTheme="minorBidi" w:cstheme="minorBidi"/>
        </w:rPr>
        <w:t>SUMMARY TABLES OF PROGRESS TOWARDS OUTPUTS, TARGETS AND GOALS</w:t>
      </w:r>
    </w:p>
    <w:p w14:paraId="771B7499" w14:textId="7354F83B" w:rsidR="00AF641B" w:rsidRDefault="00AF641B" w:rsidP="00AF641B"/>
    <w:p w14:paraId="6E253B83" w14:textId="6AB52FC9" w:rsidR="00AF641B" w:rsidRDefault="00AF641B" w:rsidP="00AF641B">
      <w:pPr>
        <w:pStyle w:val="Body"/>
        <w:jc w:val="both"/>
        <w:outlineLvl w:val="0"/>
        <w:rPr>
          <w:rFonts w:ascii="Corbel" w:eastAsia="Corbel" w:hAnsi="Corbel" w:cs="Corbel"/>
          <w:b/>
          <w:bCs/>
          <w:color w:val="1F497D"/>
          <w:u w:color="1F497D"/>
        </w:rPr>
      </w:pPr>
      <w:r>
        <w:rPr>
          <w:rFonts w:ascii="Corbel" w:eastAsia="Corbel" w:hAnsi="Corbel" w:cs="Corbel"/>
          <w:b/>
          <w:bCs/>
          <w:color w:val="1F497D"/>
          <w:u w:color="1F497D"/>
        </w:rPr>
        <w:t>2016: Progress against each output</w:t>
      </w:r>
    </w:p>
    <w:p w14:paraId="2568FC1D" w14:textId="77777777" w:rsidR="00AF641B" w:rsidRDefault="00AF641B" w:rsidP="00AF641B">
      <w:pPr>
        <w:pStyle w:val="Body"/>
        <w:widowControl w:val="0"/>
        <w:jc w:val="both"/>
        <w:outlineLvl w:val="0"/>
        <w:rPr>
          <w:rFonts w:ascii="Corbel" w:eastAsia="Corbel" w:hAnsi="Corbel" w:cs="Corbel"/>
          <w:b/>
          <w:bCs/>
        </w:rPr>
      </w:pPr>
    </w:p>
    <w:tbl>
      <w:tblPr>
        <w:tblW w:w="939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63"/>
        <w:gridCol w:w="4980"/>
      </w:tblGrid>
      <w:tr w:rsidR="00AF641B" w14:paraId="6146514E" w14:textId="77777777" w:rsidTr="00AF641B">
        <w:trPr>
          <w:trHeight w:val="252"/>
        </w:trPr>
        <w:tc>
          <w:tcPr>
            <w:tcW w:w="9390" w:type="dxa"/>
            <w:gridSpan w:val="3"/>
            <w:shd w:val="clear" w:color="auto" w:fill="0070C0"/>
            <w:tcMar>
              <w:top w:w="80" w:type="dxa"/>
              <w:left w:w="80" w:type="dxa"/>
              <w:bottom w:w="80" w:type="dxa"/>
              <w:right w:w="80" w:type="dxa"/>
            </w:tcMar>
          </w:tcPr>
          <w:p w14:paraId="479CB130" w14:textId="77777777" w:rsidR="00AF641B" w:rsidRPr="00052448" w:rsidRDefault="00AF641B" w:rsidP="00E25690">
            <w:pPr>
              <w:pStyle w:val="Body"/>
              <w:rPr>
                <w:rFonts w:ascii="Calibri" w:eastAsia="Calibri" w:hAnsi="Calibri" w:cs="Calibri"/>
                <w:b/>
                <w:bCs/>
                <w:sz w:val="22"/>
                <w:szCs w:val="22"/>
              </w:rPr>
            </w:pPr>
            <w:r>
              <w:rPr>
                <w:rFonts w:ascii="Corbel" w:eastAsia="Corbel" w:hAnsi="Corbel" w:cs="Corbel"/>
                <w:b/>
                <w:bCs/>
                <w:color w:val="FFFFFF"/>
                <w:sz w:val="18"/>
                <w:szCs w:val="18"/>
                <w:u w:color="FFFFFF"/>
              </w:rPr>
              <w:t xml:space="preserve">Project Output 1: </w:t>
            </w:r>
            <w:r w:rsidRPr="004B3747">
              <w:rPr>
                <w:rFonts w:ascii="Corbel" w:eastAsia="Corbel" w:hAnsi="Corbel" w:cs="Corbel"/>
                <w:b/>
                <w:bCs/>
                <w:color w:val="FFFFFF"/>
                <w:sz w:val="18"/>
                <w:szCs w:val="18"/>
                <w:u w:color="FFFFFF"/>
              </w:rPr>
              <w:t>Arab Knowledge Index (AKI) 2015 and Arab Knowledge Portal outreach strategy implemented</w:t>
            </w:r>
          </w:p>
        </w:tc>
      </w:tr>
      <w:tr w:rsidR="00AF641B" w14:paraId="4438B459" w14:textId="77777777" w:rsidTr="00AF641B">
        <w:trPr>
          <w:trHeight w:val="252"/>
        </w:trPr>
        <w:tc>
          <w:tcPr>
            <w:tcW w:w="2547" w:type="dxa"/>
            <w:shd w:val="clear" w:color="auto" w:fill="auto"/>
            <w:tcMar>
              <w:top w:w="80" w:type="dxa"/>
              <w:left w:w="80" w:type="dxa"/>
              <w:bottom w:w="80" w:type="dxa"/>
              <w:right w:w="80" w:type="dxa"/>
            </w:tcMar>
          </w:tcPr>
          <w:p w14:paraId="61AA197E" w14:textId="77777777" w:rsidR="00AF641B" w:rsidRDefault="00AF641B" w:rsidP="00E25690">
            <w:pPr>
              <w:pStyle w:val="ListParagraph"/>
              <w:widowControl w:val="0"/>
              <w:spacing w:line="288" w:lineRule="auto"/>
              <w:ind w:left="99"/>
              <w:jc w:val="both"/>
              <w:outlineLvl w:val="0"/>
            </w:pPr>
            <w:r>
              <w:rPr>
                <w:rFonts w:ascii="Corbel" w:eastAsia="Corbel" w:hAnsi="Corbel" w:cs="Corbel"/>
                <w:b/>
                <w:bCs/>
                <w:sz w:val="18"/>
                <w:szCs w:val="18"/>
              </w:rPr>
              <w:t>Output indicators</w:t>
            </w:r>
          </w:p>
        </w:tc>
        <w:tc>
          <w:tcPr>
            <w:tcW w:w="1863" w:type="dxa"/>
            <w:shd w:val="clear" w:color="auto" w:fill="auto"/>
            <w:tcMar>
              <w:top w:w="80" w:type="dxa"/>
              <w:left w:w="80" w:type="dxa"/>
              <w:bottom w:w="80" w:type="dxa"/>
              <w:right w:w="80" w:type="dxa"/>
            </w:tcMar>
          </w:tcPr>
          <w:p w14:paraId="55A0CFCA" w14:textId="77777777" w:rsidR="00AF641B" w:rsidRDefault="00AF641B" w:rsidP="00E25690">
            <w:pPr>
              <w:pStyle w:val="ListParagraph"/>
              <w:widowControl w:val="0"/>
              <w:spacing w:line="288" w:lineRule="auto"/>
              <w:ind w:left="99"/>
              <w:jc w:val="both"/>
              <w:outlineLvl w:val="0"/>
            </w:pPr>
            <w:r>
              <w:rPr>
                <w:rFonts w:ascii="Corbel" w:eastAsia="Corbel" w:hAnsi="Corbel" w:cs="Corbel"/>
                <w:b/>
                <w:bCs/>
                <w:sz w:val="18"/>
                <w:szCs w:val="18"/>
              </w:rPr>
              <w:t xml:space="preserve">Targets </w:t>
            </w:r>
          </w:p>
        </w:tc>
        <w:tc>
          <w:tcPr>
            <w:tcW w:w="4980" w:type="dxa"/>
            <w:shd w:val="clear" w:color="auto" w:fill="auto"/>
            <w:tcMar>
              <w:top w:w="80" w:type="dxa"/>
              <w:left w:w="80" w:type="dxa"/>
              <w:bottom w:w="80" w:type="dxa"/>
              <w:right w:w="80" w:type="dxa"/>
            </w:tcMar>
          </w:tcPr>
          <w:p w14:paraId="15504A22" w14:textId="77777777" w:rsidR="00AF641B" w:rsidRDefault="00AF641B" w:rsidP="00E25690">
            <w:pPr>
              <w:pStyle w:val="ListParagraph"/>
              <w:widowControl w:val="0"/>
              <w:spacing w:line="288" w:lineRule="auto"/>
              <w:ind w:left="99"/>
              <w:jc w:val="both"/>
              <w:outlineLvl w:val="0"/>
            </w:pPr>
            <w:r>
              <w:rPr>
                <w:rFonts w:ascii="Corbel" w:eastAsia="Corbel" w:hAnsi="Corbel" w:cs="Corbel"/>
                <w:b/>
                <w:bCs/>
                <w:sz w:val="18"/>
                <w:szCs w:val="18"/>
              </w:rPr>
              <w:t>Progress against targets</w:t>
            </w:r>
          </w:p>
        </w:tc>
      </w:tr>
      <w:tr w:rsidR="00AF641B" w14:paraId="277C7C37" w14:textId="77777777" w:rsidTr="00AF641B">
        <w:trPr>
          <w:trHeight w:val="710"/>
        </w:trPr>
        <w:tc>
          <w:tcPr>
            <w:tcW w:w="2547" w:type="dxa"/>
            <w:shd w:val="clear" w:color="auto" w:fill="auto"/>
            <w:tcMar>
              <w:top w:w="80" w:type="dxa"/>
              <w:left w:w="80" w:type="dxa"/>
              <w:bottom w:w="80" w:type="dxa"/>
              <w:right w:w="80" w:type="dxa"/>
            </w:tcMar>
          </w:tcPr>
          <w:p w14:paraId="4E6B8470" w14:textId="77777777" w:rsidR="00AF641B" w:rsidRPr="004B3747" w:rsidRDefault="00AF641B" w:rsidP="00E25690">
            <w:pPr>
              <w:pStyle w:val="ListParagraph"/>
              <w:widowControl w:val="0"/>
              <w:spacing w:line="288" w:lineRule="auto"/>
              <w:ind w:left="99"/>
              <w:jc w:val="both"/>
              <w:outlineLvl w:val="0"/>
            </w:pPr>
            <w:r w:rsidRPr="004B3747">
              <w:rPr>
                <w:rFonts w:ascii="Corbel" w:eastAsia="Corbel" w:hAnsi="Corbel" w:cs="Corbel"/>
                <w:sz w:val="18"/>
                <w:szCs w:val="18"/>
              </w:rPr>
              <w:t>Level of awareness of AK</w:t>
            </w:r>
            <w:r>
              <w:rPr>
                <w:rFonts w:ascii="Corbel" w:eastAsia="Corbel" w:hAnsi="Corbel" w:cs="Corbel"/>
                <w:sz w:val="18"/>
                <w:szCs w:val="18"/>
              </w:rPr>
              <w:t>I</w:t>
            </w:r>
            <w:r w:rsidRPr="004B3747">
              <w:rPr>
                <w:rFonts w:ascii="Corbel" w:eastAsia="Corbel" w:hAnsi="Corbel" w:cs="Corbel"/>
                <w:sz w:val="18"/>
                <w:szCs w:val="18"/>
              </w:rPr>
              <w:t xml:space="preserve"> 2015 and Arab Knowledge Portal among beneficiaries and stakeholders</w:t>
            </w:r>
          </w:p>
        </w:tc>
        <w:tc>
          <w:tcPr>
            <w:tcW w:w="1863" w:type="dxa"/>
            <w:shd w:val="clear" w:color="auto" w:fill="auto"/>
            <w:tcMar>
              <w:top w:w="80" w:type="dxa"/>
              <w:left w:w="80" w:type="dxa"/>
              <w:bottom w:w="80" w:type="dxa"/>
              <w:right w:w="80" w:type="dxa"/>
            </w:tcMar>
          </w:tcPr>
          <w:p w14:paraId="0DC488D1" w14:textId="77777777" w:rsidR="00AF641B" w:rsidRPr="00F313BE" w:rsidRDefault="00AF641B" w:rsidP="00E25690">
            <w:pPr>
              <w:pStyle w:val="ListParagraph"/>
              <w:widowControl w:val="0"/>
              <w:spacing w:line="288" w:lineRule="auto"/>
              <w:ind w:left="99"/>
              <w:outlineLvl w:val="0"/>
              <w:rPr>
                <w:rFonts w:ascii="Corbel" w:hAnsi="Corbel" w:cs="Arial"/>
                <w:sz w:val="18"/>
              </w:rPr>
            </w:pPr>
            <w:r w:rsidRPr="008E767F">
              <w:rPr>
                <w:rFonts w:ascii="Corbel" w:hAnsi="Corbel" w:cs="Arial"/>
                <w:b/>
                <w:bCs/>
                <w:sz w:val="18"/>
              </w:rPr>
              <w:t>Baseline:</w:t>
            </w:r>
            <w:r w:rsidRPr="00F313BE">
              <w:rPr>
                <w:rFonts w:ascii="Corbel" w:hAnsi="Corbel" w:cs="Arial"/>
                <w:sz w:val="18"/>
              </w:rPr>
              <w:t xml:space="preserve"> Limited awareness (AKI 2015 and Arab Knowledge Portal launched in Q4 of 2015)</w:t>
            </w:r>
          </w:p>
          <w:p w14:paraId="47C18262" w14:textId="77777777" w:rsidR="00AF641B" w:rsidRPr="00F313BE" w:rsidRDefault="00AF641B" w:rsidP="00E25690">
            <w:pPr>
              <w:pStyle w:val="ListParagraph"/>
              <w:widowControl w:val="0"/>
              <w:spacing w:line="288" w:lineRule="auto"/>
              <w:ind w:left="99"/>
              <w:outlineLvl w:val="0"/>
              <w:rPr>
                <w:rFonts w:ascii="Corbel" w:hAnsi="Corbel" w:cs="Arial"/>
                <w:sz w:val="18"/>
              </w:rPr>
            </w:pPr>
          </w:p>
          <w:p w14:paraId="65B3B5E0" w14:textId="77777777" w:rsidR="00AF641B" w:rsidRPr="004B3747" w:rsidRDefault="00AF641B" w:rsidP="00E25690">
            <w:pPr>
              <w:pStyle w:val="ListParagraph"/>
              <w:widowControl w:val="0"/>
              <w:spacing w:line="288" w:lineRule="auto"/>
              <w:ind w:left="99"/>
              <w:jc w:val="both"/>
              <w:outlineLvl w:val="0"/>
            </w:pPr>
            <w:r w:rsidRPr="008E767F">
              <w:rPr>
                <w:rFonts w:ascii="Corbel" w:hAnsi="Corbel" w:cs="Arial"/>
                <w:b/>
                <w:bCs/>
                <w:sz w:val="18"/>
              </w:rPr>
              <w:t>Target:</w:t>
            </w:r>
            <w:r w:rsidRPr="00F313BE">
              <w:rPr>
                <w:rFonts w:ascii="Corbel" w:hAnsi="Corbel" w:cs="Arial"/>
                <w:sz w:val="18"/>
              </w:rPr>
              <w:t xml:space="preserve"> </w:t>
            </w:r>
            <w:r w:rsidRPr="004B3747">
              <w:rPr>
                <w:rFonts w:ascii="Corbel" w:eastAsia="Corbel" w:hAnsi="Corbel" w:cs="Corbel"/>
                <w:sz w:val="18"/>
                <w:szCs w:val="18"/>
              </w:rPr>
              <w:t>Increased level of awareness among 150 research centres, 100 universities in the Arab region, and around 100 experts</w:t>
            </w:r>
            <w:r>
              <w:rPr>
                <w:rFonts w:ascii="Corbel" w:eastAsia="Corbel" w:hAnsi="Corbel" w:cs="Corbel"/>
                <w:sz w:val="18"/>
                <w:szCs w:val="18"/>
              </w:rPr>
              <w:t xml:space="preserve">. </w:t>
            </w:r>
          </w:p>
        </w:tc>
        <w:tc>
          <w:tcPr>
            <w:tcW w:w="4980" w:type="dxa"/>
            <w:shd w:val="clear" w:color="auto" w:fill="auto"/>
            <w:tcMar>
              <w:top w:w="80" w:type="dxa"/>
              <w:left w:w="80" w:type="dxa"/>
              <w:bottom w:w="80" w:type="dxa"/>
              <w:right w:w="80" w:type="dxa"/>
            </w:tcMar>
          </w:tcPr>
          <w:p w14:paraId="3A554F22" w14:textId="77777777" w:rsidR="00AF641B" w:rsidRDefault="00AF641B" w:rsidP="00E25690">
            <w:pPr>
              <w:pStyle w:val="ListParagraph"/>
              <w:widowControl w:val="0"/>
              <w:spacing w:line="288" w:lineRule="auto"/>
              <w:ind w:left="99"/>
              <w:outlineLvl w:val="0"/>
              <w:rPr>
                <w:rFonts w:ascii="Corbel" w:hAnsi="Corbel" w:cs="Arial"/>
                <w:sz w:val="18"/>
              </w:rPr>
            </w:pPr>
            <w:r w:rsidRPr="008E767F">
              <w:rPr>
                <w:rFonts w:ascii="Corbel" w:hAnsi="Corbel" w:cs="Arial"/>
                <w:b/>
                <w:bCs/>
                <w:sz w:val="18"/>
              </w:rPr>
              <w:t>Reporting period:</w:t>
            </w:r>
            <w:r w:rsidRPr="00F313BE">
              <w:rPr>
                <w:rFonts w:ascii="Corbel" w:hAnsi="Corbel" w:cs="Arial"/>
                <w:sz w:val="18"/>
              </w:rPr>
              <w:t xml:space="preserve"> </w:t>
            </w:r>
          </w:p>
          <w:p w14:paraId="75C98F62" w14:textId="77777777" w:rsidR="00AF641B" w:rsidRPr="005B32C5" w:rsidRDefault="00AF641B" w:rsidP="00AF641B">
            <w:pPr>
              <w:pStyle w:val="ListParagraph"/>
              <w:widowControl w:val="0"/>
              <w:numPr>
                <w:ilvl w:val="0"/>
                <w:numId w:val="35"/>
              </w:numPr>
              <w:pBdr>
                <w:top w:val="nil"/>
                <w:left w:val="nil"/>
                <w:bottom w:val="nil"/>
                <w:right w:val="nil"/>
                <w:between w:val="nil"/>
                <w:bar w:val="nil"/>
              </w:pBdr>
              <w:spacing w:after="0" w:line="288" w:lineRule="auto"/>
              <w:contextualSpacing w:val="0"/>
              <w:jc w:val="both"/>
              <w:outlineLvl w:val="0"/>
              <w:rPr>
                <w:rFonts w:ascii="Corbel" w:hAnsi="Corbel" w:cs="Arial"/>
                <w:sz w:val="18"/>
              </w:rPr>
            </w:pPr>
            <w:r>
              <w:rPr>
                <w:rFonts w:ascii="Corbel" w:hAnsi="Corbel" w:cs="Arial"/>
                <w:sz w:val="18"/>
              </w:rPr>
              <w:t xml:space="preserve">No progress. </w:t>
            </w:r>
          </w:p>
          <w:p w14:paraId="508EA01B" w14:textId="77777777" w:rsidR="00AF641B" w:rsidRPr="00873F32" w:rsidRDefault="00AF641B" w:rsidP="00E25690">
            <w:pPr>
              <w:pStyle w:val="ListParagraph"/>
              <w:widowControl w:val="0"/>
              <w:spacing w:line="288" w:lineRule="auto"/>
              <w:ind w:left="99"/>
              <w:jc w:val="both"/>
              <w:outlineLvl w:val="0"/>
              <w:rPr>
                <w:rFonts w:ascii="Corbel" w:hAnsi="Corbel"/>
                <w:b/>
                <w:bCs/>
                <w:sz w:val="18"/>
                <w:szCs w:val="18"/>
              </w:rPr>
            </w:pPr>
          </w:p>
          <w:p w14:paraId="0AA10F3E" w14:textId="77777777" w:rsidR="00AF641B" w:rsidRPr="00CD31A4" w:rsidRDefault="00AF641B" w:rsidP="00E25690">
            <w:pPr>
              <w:widowControl w:val="0"/>
              <w:spacing w:line="288" w:lineRule="auto"/>
              <w:jc w:val="both"/>
              <w:outlineLvl w:val="0"/>
              <w:rPr>
                <w:rFonts w:ascii="Corbel" w:hAnsi="Corbel"/>
                <w:b/>
                <w:bCs/>
                <w:sz w:val="18"/>
                <w:szCs w:val="18"/>
              </w:rPr>
            </w:pPr>
            <w:r>
              <w:rPr>
                <w:rFonts w:ascii="Corbel" w:hAnsi="Corbel"/>
                <w:b/>
                <w:bCs/>
                <w:sz w:val="18"/>
                <w:szCs w:val="18"/>
              </w:rPr>
              <w:t xml:space="preserve">    </w:t>
            </w:r>
            <w:r w:rsidRPr="00CD31A4">
              <w:rPr>
                <w:rFonts w:ascii="Corbel" w:hAnsi="Corbel"/>
                <w:b/>
                <w:bCs/>
                <w:sz w:val="18"/>
                <w:szCs w:val="18"/>
              </w:rPr>
              <w:t>Cumulative total: (Achieved)</w:t>
            </w:r>
          </w:p>
          <w:p w14:paraId="5FD2726C" w14:textId="77777777" w:rsidR="00AF641B" w:rsidRDefault="00AF641B" w:rsidP="00AF641B">
            <w:pPr>
              <w:pStyle w:val="ListParagraph"/>
              <w:widowControl w:val="0"/>
              <w:numPr>
                <w:ilvl w:val="0"/>
                <w:numId w:val="35"/>
              </w:numPr>
              <w:pBdr>
                <w:top w:val="nil"/>
                <w:left w:val="nil"/>
                <w:bottom w:val="nil"/>
                <w:right w:val="nil"/>
                <w:between w:val="nil"/>
                <w:bar w:val="nil"/>
              </w:pBdr>
              <w:spacing w:after="0" w:line="288" w:lineRule="auto"/>
              <w:contextualSpacing w:val="0"/>
              <w:jc w:val="both"/>
              <w:outlineLvl w:val="0"/>
            </w:pPr>
            <w:r>
              <w:rPr>
                <w:rFonts w:ascii="Corbel" w:hAnsi="Corbel" w:cs="Arial"/>
                <w:sz w:val="18"/>
              </w:rPr>
              <w:t>AKI 2015 reached 150 research centres and 100 universities in the Arab region, as well as 600 experts.</w:t>
            </w:r>
          </w:p>
        </w:tc>
      </w:tr>
      <w:tr w:rsidR="00AF641B" w14:paraId="7F3B6473" w14:textId="77777777" w:rsidTr="00AF641B">
        <w:trPr>
          <w:trHeight w:val="252"/>
        </w:trPr>
        <w:tc>
          <w:tcPr>
            <w:tcW w:w="9390" w:type="dxa"/>
            <w:gridSpan w:val="3"/>
            <w:shd w:val="clear" w:color="auto" w:fill="0070C0"/>
            <w:tcMar>
              <w:top w:w="80" w:type="dxa"/>
              <w:left w:w="80" w:type="dxa"/>
              <w:bottom w:w="80" w:type="dxa"/>
              <w:right w:w="80" w:type="dxa"/>
            </w:tcMar>
          </w:tcPr>
          <w:p w14:paraId="6DB621CB" w14:textId="77777777" w:rsidR="00AF641B" w:rsidRPr="00052448" w:rsidRDefault="00AF641B" w:rsidP="00E25690">
            <w:pPr>
              <w:pStyle w:val="Body"/>
              <w:rPr>
                <w:rFonts w:ascii="Corbel" w:eastAsia="Corbel" w:hAnsi="Corbel" w:cs="Corbel"/>
                <w:b/>
                <w:bCs/>
                <w:color w:val="FFFFFF"/>
                <w:sz w:val="18"/>
                <w:szCs w:val="18"/>
                <w:u w:color="FFFFFF"/>
              </w:rPr>
            </w:pPr>
            <w:r>
              <w:rPr>
                <w:rFonts w:ascii="Corbel" w:eastAsia="Corbel" w:hAnsi="Corbel" w:cs="Corbel"/>
                <w:b/>
                <w:bCs/>
                <w:color w:val="FFFFFF"/>
                <w:sz w:val="18"/>
                <w:szCs w:val="18"/>
                <w:u w:color="FFFFFF"/>
              </w:rPr>
              <w:t xml:space="preserve">Project Output 2: </w:t>
            </w:r>
            <w:r w:rsidRPr="00052448">
              <w:rPr>
                <w:rFonts w:ascii="Corbel" w:eastAsia="Corbel" w:hAnsi="Corbel" w:cs="Corbel"/>
                <w:b/>
                <w:bCs/>
                <w:color w:val="FFFFFF"/>
                <w:sz w:val="18"/>
                <w:szCs w:val="18"/>
                <w:u w:color="FFFFFF"/>
              </w:rPr>
              <w:t>Arab Knowledge Index (AKI) 2016 de</w:t>
            </w:r>
            <w:r>
              <w:rPr>
                <w:rFonts w:ascii="Corbel" w:eastAsia="Corbel" w:hAnsi="Corbel" w:cs="Corbel"/>
                <w:b/>
                <w:bCs/>
                <w:color w:val="FFFFFF"/>
                <w:sz w:val="18"/>
                <w:szCs w:val="18"/>
                <w:u w:color="FFFFFF"/>
              </w:rPr>
              <w:t>veloped, updated and launched</w:t>
            </w:r>
          </w:p>
        </w:tc>
      </w:tr>
      <w:tr w:rsidR="00AF641B" w14:paraId="2ACF020A" w14:textId="77777777" w:rsidTr="00AF641B">
        <w:trPr>
          <w:trHeight w:val="252"/>
        </w:trPr>
        <w:tc>
          <w:tcPr>
            <w:tcW w:w="2547" w:type="dxa"/>
            <w:shd w:val="clear" w:color="auto" w:fill="auto"/>
            <w:tcMar>
              <w:top w:w="80" w:type="dxa"/>
              <w:left w:w="80" w:type="dxa"/>
              <w:bottom w:w="80" w:type="dxa"/>
              <w:right w:w="80" w:type="dxa"/>
            </w:tcMar>
          </w:tcPr>
          <w:p w14:paraId="24898BC9" w14:textId="77777777" w:rsidR="00AF641B" w:rsidRDefault="00AF641B" w:rsidP="00E25690">
            <w:pPr>
              <w:pStyle w:val="ListParagraph"/>
              <w:widowControl w:val="0"/>
              <w:spacing w:line="288" w:lineRule="auto"/>
              <w:ind w:left="99"/>
              <w:jc w:val="both"/>
              <w:outlineLvl w:val="0"/>
            </w:pPr>
            <w:r>
              <w:rPr>
                <w:rFonts w:ascii="Corbel" w:eastAsia="Corbel" w:hAnsi="Corbel" w:cs="Corbel"/>
                <w:b/>
                <w:bCs/>
                <w:sz w:val="18"/>
                <w:szCs w:val="18"/>
              </w:rPr>
              <w:t>Output indicators</w:t>
            </w:r>
          </w:p>
        </w:tc>
        <w:tc>
          <w:tcPr>
            <w:tcW w:w="1863" w:type="dxa"/>
            <w:shd w:val="clear" w:color="auto" w:fill="auto"/>
            <w:tcMar>
              <w:top w:w="80" w:type="dxa"/>
              <w:left w:w="80" w:type="dxa"/>
              <w:bottom w:w="80" w:type="dxa"/>
              <w:right w:w="80" w:type="dxa"/>
            </w:tcMar>
          </w:tcPr>
          <w:p w14:paraId="4BC4692C" w14:textId="77777777" w:rsidR="00AF641B" w:rsidRDefault="00AF641B" w:rsidP="00E25690">
            <w:pPr>
              <w:pStyle w:val="ListParagraph"/>
              <w:widowControl w:val="0"/>
              <w:spacing w:line="288" w:lineRule="auto"/>
              <w:ind w:left="99"/>
              <w:jc w:val="both"/>
              <w:outlineLvl w:val="0"/>
            </w:pPr>
            <w:r>
              <w:rPr>
                <w:rFonts w:ascii="Corbel" w:eastAsia="Corbel" w:hAnsi="Corbel" w:cs="Corbel"/>
                <w:b/>
                <w:bCs/>
                <w:sz w:val="18"/>
                <w:szCs w:val="18"/>
              </w:rPr>
              <w:t xml:space="preserve">Targets </w:t>
            </w:r>
          </w:p>
        </w:tc>
        <w:tc>
          <w:tcPr>
            <w:tcW w:w="4980" w:type="dxa"/>
            <w:shd w:val="clear" w:color="auto" w:fill="auto"/>
            <w:tcMar>
              <w:top w:w="80" w:type="dxa"/>
              <w:left w:w="80" w:type="dxa"/>
              <w:bottom w:w="80" w:type="dxa"/>
              <w:right w:w="80" w:type="dxa"/>
            </w:tcMar>
          </w:tcPr>
          <w:p w14:paraId="49039DF1" w14:textId="77777777" w:rsidR="00AF641B" w:rsidRDefault="00AF641B" w:rsidP="00E25690">
            <w:pPr>
              <w:pStyle w:val="ListParagraph"/>
              <w:widowControl w:val="0"/>
              <w:spacing w:line="288" w:lineRule="auto"/>
              <w:ind w:left="99"/>
              <w:jc w:val="both"/>
              <w:outlineLvl w:val="0"/>
            </w:pPr>
            <w:r>
              <w:rPr>
                <w:rFonts w:ascii="Corbel" w:eastAsia="Corbel" w:hAnsi="Corbel" w:cs="Corbel"/>
                <w:b/>
                <w:bCs/>
                <w:sz w:val="18"/>
                <w:szCs w:val="18"/>
              </w:rPr>
              <w:t>Progress against targets</w:t>
            </w:r>
          </w:p>
        </w:tc>
      </w:tr>
      <w:tr w:rsidR="00AF641B" w14:paraId="395F4E85" w14:textId="77777777" w:rsidTr="00AF641B">
        <w:trPr>
          <w:trHeight w:val="1565"/>
        </w:trPr>
        <w:tc>
          <w:tcPr>
            <w:tcW w:w="2547" w:type="dxa"/>
            <w:shd w:val="clear" w:color="auto" w:fill="auto"/>
            <w:tcMar>
              <w:top w:w="80" w:type="dxa"/>
              <w:left w:w="80" w:type="dxa"/>
              <w:bottom w:w="80" w:type="dxa"/>
              <w:right w:w="80" w:type="dxa"/>
            </w:tcMar>
          </w:tcPr>
          <w:p w14:paraId="628E0B27" w14:textId="77777777" w:rsidR="00AF641B" w:rsidRPr="002F6034" w:rsidRDefault="00AF641B" w:rsidP="00E25690">
            <w:pPr>
              <w:pStyle w:val="ListParagraph"/>
              <w:widowControl w:val="0"/>
              <w:spacing w:line="288" w:lineRule="auto"/>
              <w:ind w:left="99"/>
              <w:jc w:val="both"/>
              <w:outlineLvl w:val="0"/>
            </w:pPr>
            <w:r w:rsidRPr="002F6034">
              <w:rPr>
                <w:rFonts w:ascii="Corbel" w:eastAsia="Corbel" w:hAnsi="Corbel" w:cs="Corbel"/>
                <w:sz w:val="18"/>
                <w:szCs w:val="18"/>
              </w:rPr>
              <w:t>Number of themes covered in AKI 2016</w:t>
            </w:r>
          </w:p>
        </w:tc>
        <w:tc>
          <w:tcPr>
            <w:tcW w:w="1863" w:type="dxa"/>
            <w:shd w:val="clear" w:color="auto" w:fill="auto"/>
            <w:tcMar>
              <w:top w:w="80" w:type="dxa"/>
              <w:left w:w="80" w:type="dxa"/>
              <w:bottom w:w="80" w:type="dxa"/>
              <w:right w:w="80" w:type="dxa"/>
            </w:tcMar>
          </w:tcPr>
          <w:p w14:paraId="7E4EC8FB" w14:textId="77777777" w:rsidR="00AF641B" w:rsidRPr="002F6034" w:rsidRDefault="00AF641B" w:rsidP="00E25690">
            <w:pPr>
              <w:pStyle w:val="ListParagraph"/>
              <w:widowControl w:val="0"/>
              <w:spacing w:line="288" w:lineRule="auto"/>
              <w:ind w:left="99"/>
              <w:jc w:val="both"/>
              <w:outlineLvl w:val="0"/>
              <w:rPr>
                <w:rFonts w:ascii="Corbel" w:eastAsia="Corbel" w:hAnsi="Corbel" w:cs="Corbel"/>
                <w:sz w:val="18"/>
                <w:szCs w:val="18"/>
              </w:rPr>
            </w:pPr>
            <w:r w:rsidRPr="002F6034">
              <w:rPr>
                <w:rFonts w:ascii="Corbel" w:eastAsia="Corbel" w:hAnsi="Corbel" w:cs="Corbel"/>
                <w:b/>
                <w:bCs/>
                <w:sz w:val="18"/>
                <w:szCs w:val="18"/>
              </w:rPr>
              <w:t xml:space="preserve">Baseline: </w:t>
            </w:r>
            <w:r w:rsidRPr="002F6034">
              <w:rPr>
                <w:rFonts w:ascii="Corbel" w:eastAsia="Corbel" w:hAnsi="Corbel" w:cs="Corbel"/>
                <w:sz w:val="18"/>
                <w:szCs w:val="18"/>
              </w:rPr>
              <w:t>6 themes covered in AK</w:t>
            </w:r>
            <w:r>
              <w:rPr>
                <w:rFonts w:ascii="Corbel" w:eastAsia="Corbel" w:hAnsi="Corbel" w:cs="Corbel"/>
                <w:sz w:val="18"/>
                <w:szCs w:val="18"/>
              </w:rPr>
              <w:t>I 2015</w:t>
            </w:r>
          </w:p>
          <w:p w14:paraId="2F814204" w14:textId="77777777" w:rsidR="00AF641B" w:rsidRPr="002F6034" w:rsidRDefault="00AF641B" w:rsidP="00E25690">
            <w:pPr>
              <w:pStyle w:val="ListParagraph"/>
              <w:widowControl w:val="0"/>
              <w:spacing w:line="288" w:lineRule="auto"/>
              <w:ind w:left="99"/>
              <w:jc w:val="both"/>
              <w:outlineLvl w:val="0"/>
              <w:rPr>
                <w:rFonts w:ascii="Corbel" w:hAnsi="Corbel"/>
                <w:sz w:val="18"/>
                <w:szCs w:val="18"/>
              </w:rPr>
            </w:pPr>
          </w:p>
          <w:p w14:paraId="0CCE5E9C" w14:textId="77777777" w:rsidR="00AF641B" w:rsidRPr="002F6034" w:rsidRDefault="00AF641B" w:rsidP="00E25690">
            <w:pPr>
              <w:pStyle w:val="ListParagraph"/>
              <w:widowControl w:val="0"/>
              <w:spacing w:line="288" w:lineRule="auto"/>
              <w:ind w:left="99"/>
              <w:jc w:val="both"/>
              <w:outlineLvl w:val="0"/>
              <w:rPr>
                <w:rFonts w:ascii="Corbel" w:hAnsi="Corbel"/>
                <w:b/>
                <w:bCs/>
                <w:sz w:val="18"/>
                <w:szCs w:val="18"/>
              </w:rPr>
            </w:pPr>
            <w:r w:rsidRPr="002F6034">
              <w:rPr>
                <w:rFonts w:ascii="Corbel" w:hAnsi="Corbel"/>
                <w:b/>
                <w:bCs/>
                <w:sz w:val="18"/>
                <w:szCs w:val="18"/>
              </w:rPr>
              <w:t xml:space="preserve">Target: </w:t>
            </w:r>
            <w:r w:rsidRPr="002F6034">
              <w:rPr>
                <w:rFonts w:ascii="Corbel" w:eastAsia="Corbel" w:hAnsi="Corbel" w:cs="Corbel"/>
                <w:sz w:val="18"/>
                <w:szCs w:val="18"/>
              </w:rPr>
              <w:t>6 themes covered in AKI 2016</w:t>
            </w:r>
          </w:p>
        </w:tc>
        <w:tc>
          <w:tcPr>
            <w:tcW w:w="4980" w:type="dxa"/>
            <w:shd w:val="clear" w:color="auto" w:fill="auto"/>
            <w:tcMar>
              <w:top w:w="80" w:type="dxa"/>
              <w:left w:w="80" w:type="dxa"/>
              <w:bottom w:w="80" w:type="dxa"/>
              <w:right w:w="80" w:type="dxa"/>
            </w:tcMar>
          </w:tcPr>
          <w:p w14:paraId="64104144" w14:textId="77777777" w:rsidR="00AF641B" w:rsidRDefault="00AF641B" w:rsidP="00E25690">
            <w:pPr>
              <w:pStyle w:val="ListParagraph"/>
              <w:widowControl w:val="0"/>
              <w:spacing w:line="288" w:lineRule="auto"/>
              <w:ind w:left="99"/>
              <w:outlineLvl w:val="0"/>
              <w:rPr>
                <w:rFonts w:ascii="Corbel" w:hAnsi="Corbel" w:cs="Arial"/>
                <w:sz w:val="18"/>
              </w:rPr>
            </w:pPr>
            <w:r w:rsidRPr="008E767F">
              <w:rPr>
                <w:rFonts w:ascii="Corbel" w:hAnsi="Corbel" w:cs="Arial"/>
                <w:b/>
                <w:bCs/>
                <w:sz w:val="18"/>
              </w:rPr>
              <w:t>Reporting period:</w:t>
            </w:r>
            <w:r w:rsidRPr="00F313BE">
              <w:rPr>
                <w:rFonts w:ascii="Corbel" w:hAnsi="Corbel" w:cs="Arial"/>
                <w:sz w:val="18"/>
              </w:rPr>
              <w:t xml:space="preserve"> </w:t>
            </w:r>
          </w:p>
          <w:p w14:paraId="5EA4A930" w14:textId="77777777" w:rsidR="00AF641B" w:rsidRPr="005B32C5" w:rsidRDefault="00AF641B" w:rsidP="00AF641B">
            <w:pPr>
              <w:pStyle w:val="ListParagraph"/>
              <w:widowControl w:val="0"/>
              <w:numPr>
                <w:ilvl w:val="0"/>
                <w:numId w:val="36"/>
              </w:numPr>
              <w:pBdr>
                <w:top w:val="nil"/>
                <w:left w:val="nil"/>
                <w:bottom w:val="nil"/>
                <w:right w:val="nil"/>
                <w:between w:val="nil"/>
                <w:bar w:val="nil"/>
              </w:pBdr>
              <w:spacing w:after="0" w:line="288" w:lineRule="auto"/>
              <w:contextualSpacing w:val="0"/>
              <w:outlineLvl w:val="0"/>
              <w:rPr>
                <w:rFonts w:ascii="Corbel" w:hAnsi="Corbel" w:cs="Arial"/>
                <w:sz w:val="18"/>
              </w:rPr>
            </w:pPr>
            <w:r>
              <w:rPr>
                <w:rFonts w:ascii="Corbel" w:hAnsi="Corbel" w:cs="Arial"/>
                <w:sz w:val="18"/>
              </w:rPr>
              <w:t>No progress</w:t>
            </w:r>
          </w:p>
          <w:p w14:paraId="6DFB8E52" w14:textId="77777777" w:rsidR="00AF641B" w:rsidRPr="00873F32" w:rsidRDefault="00AF641B" w:rsidP="00E25690">
            <w:pPr>
              <w:pStyle w:val="ListParagraph"/>
              <w:widowControl w:val="0"/>
              <w:spacing w:line="288" w:lineRule="auto"/>
              <w:ind w:left="99"/>
              <w:jc w:val="both"/>
              <w:outlineLvl w:val="0"/>
              <w:rPr>
                <w:rFonts w:ascii="Corbel" w:hAnsi="Corbel"/>
                <w:b/>
                <w:bCs/>
                <w:sz w:val="18"/>
                <w:szCs w:val="18"/>
              </w:rPr>
            </w:pPr>
          </w:p>
          <w:p w14:paraId="668FD19A" w14:textId="77777777" w:rsidR="00AF641B" w:rsidRDefault="00AF641B" w:rsidP="00E25690">
            <w:pPr>
              <w:pStyle w:val="ListParagraph"/>
              <w:widowControl w:val="0"/>
              <w:spacing w:line="288" w:lineRule="auto"/>
              <w:ind w:left="99"/>
              <w:jc w:val="both"/>
              <w:outlineLvl w:val="0"/>
              <w:rPr>
                <w:rFonts w:ascii="Corbel" w:hAnsi="Corbel"/>
                <w:b/>
                <w:bCs/>
                <w:sz w:val="18"/>
                <w:szCs w:val="18"/>
              </w:rPr>
            </w:pPr>
            <w:r>
              <w:rPr>
                <w:rFonts w:ascii="Corbel" w:hAnsi="Corbel"/>
                <w:b/>
                <w:bCs/>
                <w:sz w:val="18"/>
                <w:szCs w:val="18"/>
              </w:rPr>
              <w:t>Cumulative total: (Achieved)</w:t>
            </w:r>
            <w:r w:rsidRPr="002E75F8">
              <w:rPr>
                <w:rFonts w:ascii="Corbel" w:hAnsi="Corbel"/>
                <w:b/>
                <w:bCs/>
                <w:sz w:val="18"/>
                <w:szCs w:val="18"/>
              </w:rPr>
              <w:t xml:space="preserve"> </w:t>
            </w:r>
          </w:p>
          <w:p w14:paraId="3668FDDA" w14:textId="77777777" w:rsidR="00AF641B" w:rsidRDefault="00AF641B" w:rsidP="00AF641B">
            <w:pPr>
              <w:pStyle w:val="ListParagraph"/>
              <w:widowControl w:val="0"/>
              <w:numPr>
                <w:ilvl w:val="0"/>
                <w:numId w:val="35"/>
              </w:numPr>
              <w:pBdr>
                <w:top w:val="nil"/>
                <w:left w:val="nil"/>
                <w:bottom w:val="nil"/>
                <w:right w:val="nil"/>
                <w:between w:val="nil"/>
                <w:bar w:val="nil"/>
              </w:pBdr>
              <w:spacing w:after="0" w:line="288" w:lineRule="auto"/>
              <w:contextualSpacing w:val="0"/>
              <w:jc w:val="both"/>
              <w:outlineLvl w:val="0"/>
              <w:rPr>
                <w:rFonts w:ascii="Corbel" w:hAnsi="Corbel"/>
                <w:sz w:val="18"/>
                <w:szCs w:val="18"/>
              </w:rPr>
            </w:pPr>
            <w:r>
              <w:rPr>
                <w:rFonts w:ascii="Corbel" w:hAnsi="Corbel"/>
                <w:sz w:val="18"/>
                <w:szCs w:val="18"/>
              </w:rPr>
              <w:t>6 themes covered in AKI 2016, in addition to a 7</w:t>
            </w:r>
            <w:r w:rsidRPr="00873F32">
              <w:rPr>
                <w:rFonts w:ascii="Corbel" w:hAnsi="Corbel"/>
                <w:sz w:val="18"/>
                <w:szCs w:val="18"/>
                <w:vertAlign w:val="superscript"/>
              </w:rPr>
              <w:t>th</w:t>
            </w:r>
            <w:r>
              <w:rPr>
                <w:rFonts w:ascii="Corbel" w:hAnsi="Corbel"/>
                <w:sz w:val="18"/>
                <w:szCs w:val="18"/>
              </w:rPr>
              <w:t xml:space="preserve"> relating to reading (ARI to be incorporated in AKI 2017) </w:t>
            </w:r>
          </w:p>
          <w:p w14:paraId="74DF662A" w14:textId="77777777" w:rsidR="00AF641B" w:rsidRPr="00DA2A46" w:rsidRDefault="00AF641B" w:rsidP="00E25690">
            <w:pPr>
              <w:pStyle w:val="ListParagraph"/>
              <w:widowControl w:val="0"/>
              <w:spacing w:line="288" w:lineRule="auto"/>
              <w:ind w:left="459"/>
              <w:jc w:val="both"/>
              <w:outlineLvl w:val="0"/>
              <w:rPr>
                <w:rFonts w:ascii="Corbel" w:hAnsi="Corbel"/>
                <w:sz w:val="18"/>
                <w:szCs w:val="18"/>
              </w:rPr>
            </w:pPr>
            <w:r w:rsidRPr="00DA2A46">
              <w:rPr>
                <w:rFonts w:ascii="Corbel" w:hAnsi="Corbel"/>
                <w:sz w:val="18"/>
                <w:szCs w:val="18"/>
              </w:rPr>
              <w:t xml:space="preserve">   </w:t>
            </w:r>
          </w:p>
        </w:tc>
      </w:tr>
      <w:tr w:rsidR="00AF641B" w14:paraId="0A77113E" w14:textId="77777777" w:rsidTr="00AF641B">
        <w:trPr>
          <w:trHeight w:val="1286"/>
        </w:trPr>
        <w:tc>
          <w:tcPr>
            <w:tcW w:w="2547" w:type="dxa"/>
            <w:shd w:val="clear" w:color="auto" w:fill="auto"/>
            <w:tcMar>
              <w:top w:w="80" w:type="dxa"/>
              <w:left w:w="80" w:type="dxa"/>
              <w:bottom w:w="80" w:type="dxa"/>
              <w:right w:w="80" w:type="dxa"/>
            </w:tcMar>
          </w:tcPr>
          <w:p w14:paraId="18542880" w14:textId="77777777" w:rsidR="00AF641B" w:rsidRPr="002F6034" w:rsidRDefault="00AF641B" w:rsidP="00E25690">
            <w:pPr>
              <w:pStyle w:val="ListParagraph"/>
              <w:widowControl w:val="0"/>
              <w:spacing w:line="288" w:lineRule="auto"/>
              <w:ind w:left="99"/>
              <w:jc w:val="both"/>
              <w:outlineLvl w:val="0"/>
            </w:pPr>
            <w:r w:rsidRPr="002F6034">
              <w:rPr>
                <w:rFonts w:ascii="Corbel" w:eastAsia="Corbel" w:hAnsi="Corbel" w:cs="Corbel"/>
                <w:sz w:val="18"/>
                <w:szCs w:val="18"/>
              </w:rPr>
              <w:t>Number of countries covered in AKI 2016</w:t>
            </w:r>
          </w:p>
        </w:tc>
        <w:tc>
          <w:tcPr>
            <w:tcW w:w="1863" w:type="dxa"/>
            <w:shd w:val="clear" w:color="auto" w:fill="auto"/>
            <w:tcMar>
              <w:top w:w="80" w:type="dxa"/>
              <w:left w:w="80" w:type="dxa"/>
              <w:bottom w:w="80" w:type="dxa"/>
              <w:right w:w="80" w:type="dxa"/>
            </w:tcMar>
          </w:tcPr>
          <w:p w14:paraId="6FA2645B" w14:textId="77777777" w:rsidR="00AF641B" w:rsidRDefault="00AF641B" w:rsidP="00E25690">
            <w:pPr>
              <w:pStyle w:val="ListParagraph"/>
              <w:widowControl w:val="0"/>
              <w:spacing w:line="288" w:lineRule="auto"/>
              <w:ind w:left="99"/>
              <w:outlineLvl w:val="0"/>
              <w:rPr>
                <w:rFonts w:ascii="Corbel" w:eastAsia="Corbel" w:hAnsi="Corbel" w:cs="Corbel"/>
                <w:b/>
                <w:bCs/>
                <w:sz w:val="18"/>
                <w:szCs w:val="18"/>
              </w:rPr>
            </w:pPr>
            <w:r w:rsidRPr="002F6034">
              <w:rPr>
                <w:rFonts w:ascii="Corbel" w:eastAsia="Corbel" w:hAnsi="Corbel" w:cs="Corbel"/>
                <w:b/>
                <w:bCs/>
                <w:sz w:val="18"/>
                <w:szCs w:val="18"/>
              </w:rPr>
              <w:t>Baseline:</w:t>
            </w:r>
            <w:r>
              <w:rPr>
                <w:rFonts w:ascii="Corbel" w:eastAsia="Corbel" w:hAnsi="Corbel" w:cs="Corbel"/>
                <w:b/>
                <w:bCs/>
                <w:sz w:val="18"/>
                <w:szCs w:val="18"/>
              </w:rPr>
              <w:t xml:space="preserve"> </w:t>
            </w:r>
            <w:r w:rsidRPr="001D007B">
              <w:rPr>
                <w:rFonts w:ascii="Corbel" w:eastAsia="Corbel" w:hAnsi="Corbel" w:cs="Corbel"/>
                <w:sz w:val="18"/>
                <w:szCs w:val="18"/>
              </w:rPr>
              <w:t>22 countries covered in AKI 2015</w:t>
            </w:r>
          </w:p>
          <w:p w14:paraId="43F0D731" w14:textId="77777777" w:rsidR="00AF641B" w:rsidRPr="001D007B" w:rsidRDefault="00AF641B" w:rsidP="00E25690">
            <w:pPr>
              <w:widowControl w:val="0"/>
              <w:spacing w:line="288" w:lineRule="auto"/>
              <w:jc w:val="both"/>
              <w:outlineLvl w:val="0"/>
              <w:rPr>
                <w:rFonts w:ascii="Corbel" w:eastAsia="Corbel" w:hAnsi="Corbel" w:cs="Corbel"/>
                <w:b/>
                <w:bCs/>
                <w:sz w:val="18"/>
                <w:szCs w:val="18"/>
              </w:rPr>
            </w:pPr>
          </w:p>
          <w:p w14:paraId="097C4E71" w14:textId="77777777" w:rsidR="00AF641B" w:rsidRPr="002F6034" w:rsidRDefault="00AF641B" w:rsidP="00E25690">
            <w:pPr>
              <w:pStyle w:val="ListParagraph"/>
              <w:widowControl w:val="0"/>
              <w:spacing w:line="288" w:lineRule="auto"/>
              <w:ind w:left="99"/>
              <w:jc w:val="both"/>
              <w:outlineLvl w:val="0"/>
              <w:rPr>
                <w:rFonts w:ascii="Corbel" w:hAnsi="Corbel"/>
                <w:sz w:val="18"/>
                <w:szCs w:val="18"/>
              </w:rPr>
            </w:pPr>
            <w:r w:rsidRPr="002F6034">
              <w:rPr>
                <w:rFonts w:ascii="Corbel" w:hAnsi="Corbel"/>
                <w:b/>
                <w:bCs/>
                <w:sz w:val="18"/>
                <w:szCs w:val="18"/>
              </w:rPr>
              <w:t xml:space="preserve">Target: </w:t>
            </w:r>
            <w:r w:rsidRPr="002F6034">
              <w:rPr>
                <w:rFonts w:ascii="Corbel" w:eastAsia="Corbel" w:hAnsi="Corbel" w:cs="Corbel"/>
                <w:sz w:val="18"/>
                <w:szCs w:val="18"/>
              </w:rPr>
              <w:t>All countries of the world covered in AKI 2016</w:t>
            </w:r>
          </w:p>
        </w:tc>
        <w:tc>
          <w:tcPr>
            <w:tcW w:w="4980" w:type="dxa"/>
            <w:shd w:val="clear" w:color="auto" w:fill="auto"/>
            <w:tcMar>
              <w:top w:w="80" w:type="dxa"/>
              <w:left w:w="80" w:type="dxa"/>
              <w:bottom w:w="80" w:type="dxa"/>
              <w:right w:w="80" w:type="dxa"/>
            </w:tcMar>
          </w:tcPr>
          <w:p w14:paraId="00D9FE26" w14:textId="77777777" w:rsidR="00AF641B" w:rsidRDefault="00AF641B" w:rsidP="00E25690">
            <w:pPr>
              <w:pStyle w:val="ListParagraph"/>
              <w:widowControl w:val="0"/>
              <w:spacing w:line="288" w:lineRule="auto"/>
              <w:ind w:left="99"/>
              <w:outlineLvl w:val="0"/>
              <w:rPr>
                <w:rFonts w:ascii="Corbel" w:hAnsi="Corbel" w:cs="Arial"/>
                <w:sz w:val="18"/>
              </w:rPr>
            </w:pPr>
            <w:r w:rsidRPr="008E767F">
              <w:rPr>
                <w:rFonts w:ascii="Corbel" w:hAnsi="Corbel" w:cs="Arial"/>
                <w:b/>
                <w:bCs/>
                <w:sz w:val="18"/>
              </w:rPr>
              <w:t>Reporting period:</w:t>
            </w:r>
            <w:r w:rsidRPr="00F313BE">
              <w:rPr>
                <w:rFonts w:ascii="Corbel" w:hAnsi="Corbel" w:cs="Arial"/>
                <w:sz w:val="18"/>
              </w:rPr>
              <w:t xml:space="preserve"> </w:t>
            </w:r>
          </w:p>
          <w:p w14:paraId="45F7BB04" w14:textId="77777777" w:rsidR="00AF641B" w:rsidRPr="005B32C5" w:rsidRDefault="00AF641B" w:rsidP="00AF641B">
            <w:pPr>
              <w:pStyle w:val="ListParagraph"/>
              <w:widowControl w:val="0"/>
              <w:numPr>
                <w:ilvl w:val="0"/>
                <w:numId w:val="36"/>
              </w:numPr>
              <w:pBdr>
                <w:top w:val="nil"/>
                <w:left w:val="nil"/>
                <w:bottom w:val="nil"/>
                <w:right w:val="nil"/>
                <w:between w:val="nil"/>
                <w:bar w:val="nil"/>
              </w:pBdr>
              <w:spacing w:after="0" w:line="288" w:lineRule="auto"/>
              <w:contextualSpacing w:val="0"/>
              <w:outlineLvl w:val="0"/>
              <w:rPr>
                <w:rFonts w:ascii="Corbel" w:hAnsi="Corbel" w:cs="Arial"/>
                <w:sz w:val="18"/>
              </w:rPr>
            </w:pPr>
            <w:r>
              <w:rPr>
                <w:rFonts w:ascii="Corbel" w:hAnsi="Corbel" w:cs="Arial"/>
                <w:sz w:val="18"/>
              </w:rPr>
              <w:t>No progress</w:t>
            </w:r>
          </w:p>
          <w:p w14:paraId="4BCE5FAC" w14:textId="77777777" w:rsidR="00AF641B" w:rsidRPr="00873F32" w:rsidRDefault="00AF641B" w:rsidP="00E25690">
            <w:pPr>
              <w:pStyle w:val="ListParagraph"/>
              <w:widowControl w:val="0"/>
              <w:spacing w:line="288" w:lineRule="auto"/>
              <w:ind w:left="99"/>
              <w:jc w:val="both"/>
              <w:outlineLvl w:val="0"/>
              <w:rPr>
                <w:rFonts w:ascii="Corbel" w:hAnsi="Corbel"/>
                <w:b/>
                <w:bCs/>
                <w:sz w:val="18"/>
                <w:szCs w:val="18"/>
              </w:rPr>
            </w:pPr>
          </w:p>
          <w:p w14:paraId="473918E9" w14:textId="77777777" w:rsidR="00AF641B" w:rsidRDefault="00AF641B" w:rsidP="00E25690">
            <w:pPr>
              <w:pStyle w:val="ListParagraph"/>
              <w:widowControl w:val="0"/>
              <w:spacing w:line="288" w:lineRule="auto"/>
              <w:ind w:left="99"/>
              <w:jc w:val="both"/>
              <w:outlineLvl w:val="0"/>
              <w:rPr>
                <w:rFonts w:ascii="Corbel" w:hAnsi="Corbel"/>
                <w:b/>
                <w:bCs/>
                <w:sz w:val="18"/>
                <w:szCs w:val="18"/>
              </w:rPr>
            </w:pPr>
            <w:r>
              <w:rPr>
                <w:rFonts w:ascii="Corbel" w:hAnsi="Corbel"/>
                <w:b/>
                <w:bCs/>
                <w:sz w:val="18"/>
                <w:szCs w:val="18"/>
              </w:rPr>
              <w:t>Cumulative total: (Not yet achieved)</w:t>
            </w:r>
            <w:r w:rsidRPr="002E75F8">
              <w:rPr>
                <w:rFonts w:ascii="Corbel" w:hAnsi="Corbel"/>
                <w:b/>
                <w:bCs/>
                <w:sz w:val="18"/>
                <w:szCs w:val="18"/>
              </w:rPr>
              <w:t xml:space="preserve"> </w:t>
            </w:r>
          </w:p>
          <w:p w14:paraId="747D6ACC" w14:textId="77777777" w:rsidR="00AF641B" w:rsidRDefault="00AF641B" w:rsidP="00AF641B">
            <w:pPr>
              <w:pStyle w:val="ListParagraph"/>
              <w:widowControl w:val="0"/>
              <w:numPr>
                <w:ilvl w:val="0"/>
                <w:numId w:val="35"/>
              </w:numPr>
              <w:pBdr>
                <w:top w:val="nil"/>
                <w:left w:val="nil"/>
                <w:bottom w:val="nil"/>
                <w:right w:val="nil"/>
                <w:between w:val="nil"/>
                <w:bar w:val="nil"/>
              </w:pBdr>
              <w:spacing w:after="0" w:line="288" w:lineRule="auto"/>
              <w:contextualSpacing w:val="0"/>
              <w:jc w:val="both"/>
              <w:outlineLvl w:val="0"/>
            </w:pPr>
            <w:r>
              <w:rPr>
                <w:rFonts w:ascii="Corbel" w:hAnsi="Corbel"/>
                <w:sz w:val="18"/>
                <w:szCs w:val="18"/>
              </w:rPr>
              <w:t>22 countries covered in AKI 2016 (</w:t>
            </w:r>
            <w:r w:rsidRPr="00124FB9">
              <w:rPr>
                <w:rFonts w:ascii="Corbel" w:hAnsi="Corbel"/>
                <w:sz w:val="18"/>
                <w:szCs w:val="18"/>
              </w:rPr>
              <w:t>AKP plans to expand the index to cover all countries of the world in 2017</w:t>
            </w:r>
            <w:r>
              <w:rPr>
                <w:rFonts w:ascii="Corbel" w:hAnsi="Corbel"/>
                <w:sz w:val="18"/>
                <w:szCs w:val="18"/>
              </w:rPr>
              <w:t xml:space="preserve">). </w:t>
            </w:r>
          </w:p>
        </w:tc>
      </w:tr>
      <w:tr w:rsidR="00AF641B" w14:paraId="6FC0E76C" w14:textId="77777777" w:rsidTr="00AF641B">
        <w:trPr>
          <w:trHeight w:val="1660"/>
        </w:trPr>
        <w:tc>
          <w:tcPr>
            <w:tcW w:w="2547" w:type="dxa"/>
            <w:shd w:val="clear" w:color="auto" w:fill="auto"/>
            <w:tcMar>
              <w:top w:w="80" w:type="dxa"/>
              <w:left w:w="80" w:type="dxa"/>
              <w:bottom w:w="80" w:type="dxa"/>
              <w:right w:w="80" w:type="dxa"/>
            </w:tcMar>
          </w:tcPr>
          <w:p w14:paraId="14DD3831" w14:textId="77777777" w:rsidR="00AF641B" w:rsidRPr="002F6034" w:rsidRDefault="00AF641B" w:rsidP="00E25690">
            <w:pPr>
              <w:pStyle w:val="ListParagraph"/>
              <w:widowControl w:val="0"/>
              <w:spacing w:line="288" w:lineRule="auto"/>
              <w:ind w:left="99"/>
              <w:jc w:val="both"/>
              <w:outlineLvl w:val="0"/>
            </w:pPr>
            <w:r w:rsidRPr="002F6034">
              <w:rPr>
                <w:rFonts w:ascii="Corbel" w:eastAsia="Corbel" w:hAnsi="Corbel" w:cs="Corbel"/>
                <w:sz w:val="18"/>
                <w:szCs w:val="18"/>
              </w:rPr>
              <w:lastRenderedPageBreak/>
              <w:t xml:space="preserve">Number of experts </w:t>
            </w:r>
            <w:r>
              <w:rPr>
                <w:rFonts w:ascii="Corbel" w:eastAsia="Corbel" w:hAnsi="Corbel" w:cs="Corbel"/>
                <w:sz w:val="18"/>
                <w:szCs w:val="18"/>
              </w:rPr>
              <w:t>attending</w:t>
            </w:r>
            <w:r w:rsidRPr="002F6034">
              <w:rPr>
                <w:rFonts w:ascii="Corbel" w:eastAsia="Corbel" w:hAnsi="Corbel" w:cs="Corbel"/>
                <w:sz w:val="18"/>
                <w:szCs w:val="18"/>
              </w:rPr>
              <w:t xml:space="preserve"> the launch event in Dubai</w:t>
            </w:r>
          </w:p>
        </w:tc>
        <w:tc>
          <w:tcPr>
            <w:tcW w:w="1863" w:type="dxa"/>
            <w:shd w:val="clear" w:color="auto" w:fill="auto"/>
            <w:tcMar>
              <w:top w:w="80" w:type="dxa"/>
              <w:left w:w="80" w:type="dxa"/>
              <w:bottom w:w="80" w:type="dxa"/>
              <w:right w:w="80" w:type="dxa"/>
            </w:tcMar>
          </w:tcPr>
          <w:p w14:paraId="05C159EA" w14:textId="77777777" w:rsidR="00AF641B" w:rsidRPr="001D007B" w:rsidRDefault="00AF641B" w:rsidP="00E25690">
            <w:pPr>
              <w:pStyle w:val="ListParagraph"/>
              <w:widowControl w:val="0"/>
              <w:spacing w:line="288" w:lineRule="auto"/>
              <w:ind w:left="99"/>
              <w:outlineLvl w:val="0"/>
              <w:rPr>
                <w:rFonts w:ascii="Corbel" w:eastAsia="Corbel" w:hAnsi="Corbel" w:cs="Corbel"/>
                <w:sz w:val="18"/>
                <w:szCs w:val="18"/>
              </w:rPr>
            </w:pPr>
            <w:r w:rsidRPr="002F6034">
              <w:rPr>
                <w:rFonts w:ascii="Corbel" w:eastAsia="Corbel" w:hAnsi="Corbel" w:cs="Corbel"/>
                <w:b/>
                <w:bCs/>
                <w:sz w:val="18"/>
                <w:szCs w:val="18"/>
              </w:rPr>
              <w:t>Baseline:</w:t>
            </w:r>
            <w:r>
              <w:rPr>
                <w:rFonts w:ascii="Corbel" w:eastAsia="Corbel" w:hAnsi="Corbel" w:cs="Corbel"/>
                <w:b/>
                <w:bCs/>
                <w:sz w:val="18"/>
                <w:szCs w:val="18"/>
              </w:rPr>
              <w:t xml:space="preserve"> </w:t>
            </w:r>
            <w:r w:rsidRPr="001D007B">
              <w:rPr>
                <w:rFonts w:ascii="Corbel" w:eastAsia="Corbel" w:hAnsi="Corbel" w:cs="Corbel"/>
                <w:sz w:val="18"/>
                <w:szCs w:val="18"/>
              </w:rPr>
              <w:t>7 Core Team members identified to attend the AKI 2015 launch</w:t>
            </w:r>
          </w:p>
          <w:p w14:paraId="65A31CA1" w14:textId="77777777" w:rsidR="00AF641B" w:rsidRDefault="00AF641B" w:rsidP="00E25690">
            <w:pPr>
              <w:pStyle w:val="ListParagraph"/>
              <w:widowControl w:val="0"/>
              <w:spacing w:line="288" w:lineRule="auto"/>
              <w:ind w:left="99"/>
              <w:jc w:val="both"/>
              <w:outlineLvl w:val="0"/>
              <w:rPr>
                <w:rFonts w:ascii="Corbel" w:eastAsia="Corbel" w:hAnsi="Corbel" w:cs="Corbel"/>
                <w:sz w:val="18"/>
                <w:szCs w:val="18"/>
              </w:rPr>
            </w:pPr>
          </w:p>
          <w:p w14:paraId="3D8E364A" w14:textId="77777777" w:rsidR="00AF641B" w:rsidRPr="002F6034" w:rsidRDefault="00AF641B" w:rsidP="00E25690">
            <w:pPr>
              <w:pStyle w:val="ListParagraph"/>
              <w:widowControl w:val="0"/>
              <w:spacing w:line="288" w:lineRule="auto"/>
              <w:ind w:left="99"/>
              <w:jc w:val="both"/>
              <w:outlineLvl w:val="0"/>
            </w:pPr>
            <w:r w:rsidRPr="002F6034">
              <w:rPr>
                <w:rFonts w:ascii="Corbel" w:hAnsi="Corbel"/>
                <w:b/>
                <w:bCs/>
                <w:sz w:val="18"/>
                <w:szCs w:val="18"/>
              </w:rPr>
              <w:t>Target:</w:t>
            </w:r>
            <w:r>
              <w:rPr>
                <w:rFonts w:ascii="Corbel" w:hAnsi="Corbel"/>
                <w:b/>
                <w:bCs/>
                <w:sz w:val="18"/>
                <w:szCs w:val="18"/>
              </w:rPr>
              <w:t xml:space="preserve"> </w:t>
            </w:r>
            <w:r w:rsidRPr="002F6034">
              <w:rPr>
                <w:rFonts w:ascii="Corbel" w:eastAsia="Corbel" w:hAnsi="Corbel" w:cs="Corbel"/>
                <w:sz w:val="18"/>
                <w:szCs w:val="18"/>
              </w:rPr>
              <w:t>50 experts attending AKI 2016 launch</w:t>
            </w:r>
          </w:p>
        </w:tc>
        <w:tc>
          <w:tcPr>
            <w:tcW w:w="4980" w:type="dxa"/>
            <w:shd w:val="clear" w:color="auto" w:fill="auto"/>
            <w:tcMar>
              <w:top w:w="80" w:type="dxa"/>
              <w:left w:w="80" w:type="dxa"/>
              <w:bottom w:w="80" w:type="dxa"/>
              <w:right w:w="80" w:type="dxa"/>
            </w:tcMar>
          </w:tcPr>
          <w:p w14:paraId="13C57AA5" w14:textId="77777777" w:rsidR="00AF641B" w:rsidRDefault="00AF641B" w:rsidP="00E25690">
            <w:pPr>
              <w:pStyle w:val="ListParagraph"/>
              <w:widowControl w:val="0"/>
              <w:spacing w:line="288" w:lineRule="auto"/>
              <w:ind w:left="99"/>
              <w:outlineLvl w:val="0"/>
              <w:rPr>
                <w:rFonts w:ascii="Corbel" w:hAnsi="Corbel" w:cs="Arial"/>
                <w:sz w:val="18"/>
              </w:rPr>
            </w:pPr>
            <w:r w:rsidRPr="00310051">
              <w:rPr>
                <w:rFonts w:ascii="Corbel" w:hAnsi="Corbel" w:cs="Arial"/>
                <w:b/>
                <w:bCs/>
                <w:sz w:val="18"/>
              </w:rPr>
              <w:t>Reporting period:</w:t>
            </w:r>
            <w:r>
              <w:rPr>
                <w:rFonts w:ascii="Corbel" w:hAnsi="Corbel" w:cs="Arial"/>
                <w:sz w:val="18"/>
              </w:rPr>
              <w:t xml:space="preserve"> </w:t>
            </w:r>
          </w:p>
          <w:p w14:paraId="19FEC38A" w14:textId="77777777" w:rsidR="00AF641B" w:rsidRDefault="00AF641B" w:rsidP="00AF641B">
            <w:pPr>
              <w:pStyle w:val="ListParagraph"/>
              <w:widowControl w:val="0"/>
              <w:numPr>
                <w:ilvl w:val="0"/>
                <w:numId w:val="35"/>
              </w:numPr>
              <w:pBdr>
                <w:top w:val="nil"/>
                <w:left w:val="nil"/>
                <w:bottom w:val="nil"/>
                <w:right w:val="nil"/>
                <w:between w:val="nil"/>
                <w:bar w:val="nil"/>
              </w:pBdr>
              <w:spacing w:after="0" w:line="288" w:lineRule="auto"/>
              <w:contextualSpacing w:val="0"/>
              <w:outlineLvl w:val="0"/>
              <w:rPr>
                <w:rFonts w:ascii="Corbel" w:hAnsi="Corbel" w:cs="Arial"/>
                <w:sz w:val="18"/>
              </w:rPr>
            </w:pPr>
            <w:r>
              <w:rPr>
                <w:rFonts w:ascii="Corbel" w:hAnsi="Corbel"/>
                <w:sz w:val="18"/>
                <w:szCs w:val="18"/>
              </w:rPr>
              <w:t>In addition to the core team members attending the third knowledge summit in December 2016, approximately 50 experts attended the event</w:t>
            </w:r>
          </w:p>
          <w:p w14:paraId="5DA0566E" w14:textId="77777777" w:rsidR="00AF641B" w:rsidRDefault="00AF641B" w:rsidP="00E25690">
            <w:pPr>
              <w:pStyle w:val="ListParagraph"/>
              <w:widowControl w:val="0"/>
              <w:spacing w:line="288" w:lineRule="auto"/>
              <w:ind w:left="99"/>
              <w:jc w:val="both"/>
              <w:outlineLvl w:val="0"/>
              <w:rPr>
                <w:rFonts w:ascii="Corbel" w:hAnsi="Corbel" w:cs="Arial"/>
                <w:sz w:val="18"/>
              </w:rPr>
            </w:pPr>
          </w:p>
          <w:p w14:paraId="6B2096DF" w14:textId="77777777" w:rsidR="00AF641B" w:rsidRDefault="00AF641B" w:rsidP="00E25690">
            <w:pPr>
              <w:pStyle w:val="ListParagraph"/>
              <w:widowControl w:val="0"/>
              <w:spacing w:line="288" w:lineRule="auto"/>
              <w:ind w:left="99"/>
              <w:jc w:val="both"/>
              <w:outlineLvl w:val="0"/>
              <w:rPr>
                <w:rFonts w:ascii="Corbel" w:hAnsi="Corbel"/>
                <w:b/>
                <w:bCs/>
                <w:sz w:val="18"/>
                <w:szCs w:val="18"/>
              </w:rPr>
            </w:pPr>
            <w:r>
              <w:rPr>
                <w:rFonts w:ascii="Corbel" w:hAnsi="Corbel"/>
                <w:b/>
                <w:bCs/>
                <w:sz w:val="18"/>
                <w:szCs w:val="18"/>
              </w:rPr>
              <w:t>Cumulative total:</w:t>
            </w:r>
            <w:r w:rsidRPr="002E75F8">
              <w:rPr>
                <w:rFonts w:ascii="Corbel" w:hAnsi="Corbel"/>
                <w:b/>
                <w:bCs/>
                <w:sz w:val="18"/>
                <w:szCs w:val="18"/>
              </w:rPr>
              <w:t xml:space="preserve"> </w:t>
            </w:r>
            <w:r>
              <w:rPr>
                <w:rFonts w:ascii="Corbel" w:hAnsi="Corbel"/>
                <w:b/>
                <w:bCs/>
                <w:sz w:val="18"/>
                <w:szCs w:val="18"/>
              </w:rPr>
              <w:t>(Achieved)</w:t>
            </w:r>
          </w:p>
          <w:p w14:paraId="5C48CBD7" w14:textId="77777777" w:rsidR="00AF641B" w:rsidRPr="00662107" w:rsidRDefault="00AF641B" w:rsidP="00AF641B">
            <w:pPr>
              <w:pStyle w:val="ListParagraph"/>
              <w:widowControl w:val="0"/>
              <w:numPr>
                <w:ilvl w:val="0"/>
                <w:numId w:val="35"/>
              </w:numPr>
              <w:pBdr>
                <w:top w:val="nil"/>
                <w:left w:val="nil"/>
                <w:bottom w:val="nil"/>
                <w:right w:val="nil"/>
                <w:between w:val="nil"/>
                <w:bar w:val="nil"/>
              </w:pBdr>
              <w:spacing w:after="0" w:line="288" w:lineRule="auto"/>
              <w:contextualSpacing w:val="0"/>
              <w:jc w:val="both"/>
              <w:outlineLvl w:val="0"/>
            </w:pPr>
            <w:r>
              <w:rPr>
                <w:rFonts w:ascii="Corbel" w:hAnsi="Corbel"/>
                <w:sz w:val="18"/>
                <w:szCs w:val="18"/>
              </w:rPr>
              <w:t xml:space="preserve">In addition to the core team members attending the third knowledge summit in December 2016, approximately 50 experts attended the event.  </w:t>
            </w:r>
          </w:p>
        </w:tc>
      </w:tr>
      <w:tr w:rsidR="00AF641B" w14:paraId="478D5C3B" w14:textId="77777777" w:rsidTr="00AF641B">
        <w:trPr>
          <w:trHeight w:val="252"/>
        </w:trPr>
        <w:tc>
          <w:tcPr>
            <w:tcW w:w="9390" w:type="dxa"/>
            <w:gridSpan w:val="3"/>
            <w:shd w:val="clear" w:color="auto" w:fill="0070C0"/>
            <w:tcMar>
              <w:top w:w="80" w:type="dxa"/>
              <w:left w:w="80" w:type="dxa"/>
              <w:bottom w:w="80" w:type="dxa"/>
              <w:right w:w="80" w:type="dxa"/>
            </w:tcMar>
          </w:tcPr>
          <w:p w14:paraId="567AFECA" w14:textId="77777777" w:rsidR="00AF641B" w:rsidRPr="00052448" w:rsidRDefault="00AF641B" w:rsidP="00E25690">
            <w:pPr>
              <w:pStyle w:val="Body"/>
              <w:rPr>
                <w:rFonts w:ascii="Corbel" w:eastAsia="Corbel" w:hAnsi="Corbel" w:cs="Corbel"/>
                <w:b/>
                <w:bCs/>
                <w:color w:val="FFFFFF"/>
                <w:sz w:val="18"/>
                <w:szCs w:val="18"/>
                <w:u w:color="FFFFFF"/>
              </w:rPr>
            </w:pPr>
            <w:r>
              <w:rPr>
                <w:rFonts w:ascii="Corbel" w:eastAsia="Corbel" w:hAnsi="Corbel" w:cs="Corbel"/>
                <w:b/>
                <w:bCs/>
                <w:color w:val="FFFFFF"/>
                <w:sz w:val="18"/>
                <w:szCs w:val="18"/>
                <w:u w:color="FFFFFF"/>
              </w:rPr>
              <w:t>Project Output 3: Arab Knowledge Portal enhanced and updated</w:t>
            </w:r>
          </w:p>
        </w:tc>
      </w:tr>
      <w:tr w:rsidR="00AF641B" w14:paraId="6EB8ECF3" w14:textId="77777777" w:rsidTr="00AF641B">
        <w:trPr>
          <w:trHeight w:val="252"/>
        </w:trPr>
        <w:tc>
          <w:tcPr>
            <w:tcW w:w="2547" w:type="dxa"/>
            <w:shd w:val="clear" w:color="auto" w:fill="auto"/>
            <w:tcMar>
              <w:top w:w="80" w:type="dxa"/>
              <w:left w:w="80" w:type="dxa"/>
              <w:bottom w:w="80" w:type="dxa"/>
              <w:right w:w="80" w:type="dxa"/>
            </w:tcMar>
          </w:tcPr>
          <w:p w14:paraId="15181CE7" w14:textId="77777777" w:rsidR="00AF641B" w:rsidRDefault="00AF641B" w:rsidP="00E25690">
            <w:pPr>
              <w:pStyle w:val="ListParagraph"/>
              <w:widowControl w:val="0"/>
              <w:spacing w:line="288" w:lineRule="auto"/>
              <w:ind w:left="99"/>
              <w:jc w:val="both"/>
              <w:outlineLvl w:val="0"/>
            </w:pPr>
            <w:r>
              <w:rPr>
                <w:rFonts w:ascii="Corbel" w:eastAsia="Corbel" w:hAnsi="Corbel" w:cs="Corbel"/>
                <w:b/>
                <w:bCs/>
                <w:sz w:val="18"/>
                <w:szCs w:val="18"/>
              </w:rPr>
              <w:t>Output indicators</w:t>
            </w:r>
          </w:p>
        </w:tc>
        <w:tc>
          <w:tcPr>
            <w:tcW w:w="1863" w:type="dxa"/>
            <w:shd w:val="clear" w:color="auto" w:fill="auto"/>
            <w:tcMar>
              <w:top w:w="80" w:type="dxa"/>
              <w:left w:w="80" w:type="dxa"/>
              <w:bottom w:w="80" w:type="dxa"/>
              <w:right w:w="80" w:type="dxa"/>
            </w:tcMar>
          </w:tcPr>
          <w:p w14:paraId="591978BF" w14:textId="77777777" w:rsidR="00AF641B" w:rsidRDefault="00AF641B" w:rsidP="00E25690">
            <w:pPr>
              <w:pStyle w:val="ListParagraph"/>
              <w:widowControl w:val="0"/>
              <w:spacing w:line="288" w:lineRule="auto"/>
              <w:ind w:left="99"/>
              <w:jc w:val="both"/>
              <w:outlineLvl w:val="0"/>
            </w:pPr>
            <w:r>
              <w:rPr>
                <w:rFonts w:ascii="Corbel" w:eastAsia="Corbel" w:hAnsi="Corbel" w:cs="Corbel"/>
                <w:b/>
                <w:bCs/>
                <w:sz w:val="18"/>
                <w:szCs w:val="18"/>
              </w:rPr>
              <w:t xml:space="preserve">Targets </w:t>
            </w:r>
          </w:p>
        </w:tc>
        <w:tc>
          <w:tcPr>
            <w:tcW w:w="4980" w:type="dxa"/>
            <w:shd w:val="clear" w:color="auto" w:fill="auto"/>
            <w:tcMar>
              <w:top w:w="80" w:type="dxa"/>
              <w:left w:w="80" w:type="dxa"/>
              <w:bottom w:w="80" w:type="dxa"/>
              <w:right w:w="80" w:type="dxa"/>
            </w:tcMar>
          </w:tcPr>
          <w:p w14:paraId="413A2562" w14:textId="77777777" w:rsidR="00AF641B" w:rsidRDefault="00AF641B" w:rsidP="00E25690">
            <w:pPr>
              <w:pStyle w:val="ListParagraph"/>
              <w:widowControl w:val="0"/>
              <w:spacing w:line="288" w:lineRule="auto"/>
              <w:ind w:left="99"/>
              <w:jc w:val="both"/>
              <w:outlineLvl w:val="0"/>
            </w:pPr>
            <w:r>
              <w:rPr>
                <w:rFonts w:ascii="Corbel" w:eastAsia="Corbel" w:hAnsi="Corbel" w:cs="Corbel"/>
                <w:b/>
                <w:bCs/>
                <w:sz w:val="18"/>
                <w:szCs w:val="18"/>
              </w:rPr>
              <w:t>Progress against targets</w:t>
            </w:r>
          </w:p>
        </w:tc>
      </w:tr>
      <w:tr w:rsidR="00AF641B" w14:paraId="38D08A57" w14:textId="77777777" w:rsidTr="00AF641B">
        <w:trPr>
          <w:trHeight w:val="1565"/>
        </w:trPr>
        <w:tc>
          <w:tcPr>
            <w:tcW w:w="2547" w:type="dxa"/>
            <w:shd w:val="clear" w:color="auto" w:fill="auto"/>
            <w:tcMar>
              <w:top w:w="80" w:type="dxa"/>
              <w:left w:w="80" w:type="dxa"/>
              <w:bottom w:w="80" w:type="dxa"/>
              <w:right w:w="80" w:type="dxa"/>
            </w:tcMar>
          </w:tcPr>
          <w:p w14:paraId="47672A00" w14:textId="77777777" w:rsidR="00AF641B" w:rsidRPr="002F6034" w:rsidRDefault="00AF641B" w:rsidP="00E25690">
            <w:pPr>
              <w:pStyle w:val="ListParagraph"/>
              <w:widowControl w:val="0"/>
              <w:spacing w:line="288" w:lineRule="auto"/>
              <w:ind w:left="99"/>
              <w:jc w:val="both"/>
              <w:outlineLvl w:val="0"/>
            </w:pPr>
            <w:r w:rsidRPr="002F6034">
              <w:rPr>
                <w:rFonts w:ascii="Corbel" w:eastAsia="Corbel" w:hAnsi="Corbel" w:cs="Corbel"/>
                <w:sz w:val="18"/>
                <w:szCs w:val="18"/>
              </w:rPr>
              <w:t xml:space="preserve">Number of </w:t>
            </w:r>
            <w:r>
              <w:rPr>
                <w:rFonts w:ascii="Corbel" w:eastAsia="Corbel" w:hAnsi="Corbel" w:cs="Corbel"/>
                <w:sz w:val="18"/>
                <w:szCs w:val="18"/>
              </w:rPr>
              <w:t>indicators covered in Data Visualization in the Arab Knowledge Portal in 2016</w:t>
            </w:r>
          </w:p>
        </w:tc>
        <w:tc>
          <w:tcPr>
            <w:tcW w:w="1863" w:type="dxa"/>
            <w:shd w:val="clear" w:color="auto" w:fill="auto"/>
            <w:tcMar>
              <w:top w:w="80" w:type="dxa"/>
              <w:left w:w="80" w:type="dxa"/>
              <w:bottom w:w="80" w:type="dxa"/>
              <w:right w:w="80" w:type="dxa"/>
            </w:tcMar>
          </w:tcPr>
          <w:p w14:paraId="5BC3286D" w14:textId="77777777" w:rsidR="00AF641B" w:rsidRPr="002F6034" w:rsidRDefault="00AF641B" w:rsidP="00E25690">
            <w:pPr>
              <w:pStyle w:val="ListParagraph"/>
              <w:widowControl w:val="0"/>
              <w:spacing w:line="288" w:lineRule="auto"/>
              <w:ind w:left="99"/>
              <w:jc w:val="both"/>
              <w:outlineLvl w:val="0"/>
              <w:rPr>
                <w:rFonts w:ascii="Corbel" w:hAnsi="Corbel"/>
                <w:b/>
                <w:bCs/>
                <w:sz w:val="18"/>
                <w:szCs w:val="18"/>
              </w:rPr>
            </w:pPr>
            <w:r>
              <w:rPr>
                <w:rFonts w:ascii="Corbel" w:eastAsia="Corbel" w:hAnsi="Corbel" w:cs="Corbel"/>
                <w:sz w:val="18"/>
                <w:szCs w:val="18"/>
              </w:rPr>
              <w:t>1,000</w:t>
            </w:r>
            <w:r w:rsidRPr="005A0863">
              <w:rPr>
                <w:rFonts w:ascii="Corbel" w:eastAsia="Corbel" w:hAnsi="Corbel" w:cs="Corbel"/>
                <w:sz w:val="18"/>
                <w:szCs w:val="18"/>
              </w:rPr>
              <w:t xml:space="preserve"> indicator them</w:t>
            </w:r>
            <w:r>
              <w:rPr>
                <w:rFonts w:ascii="Corbel" w:eastAsia="Corbel" w:hAnsi="Corbel" w:cs="Corbel"/>
                <w:sz w:val="18"/>
                <w:szCs w:val="18"/>
              </w:rPr>
              <w:t>es covered in the portal in 2016</w:t>
            </w:r>
          </w:p>
        </w:tc>
        <w:tc>
          <w:tcPr>
            <w:tcW w:w="4980" w:type="dxa"/>
            <w:shd w:val="clear" w:color="auto" w:fill="auto"/>
            <w:tcMar>
              <w:top w:w="80" w:type="dxa"/>
              <w:left w:w="80" w:type="dxa"/>
              <w:bottom w:w="80" w:type="dxa"/>
              <w:right w:w="80" w:type="dxa"/>
            </w:tcMar>
          </w:tcPr>
          <w:p w14:paraId="68F2C30C" w14:textId="77777777" w:rsidR="00AF641B" w:rsidRDefault="00AF641B" w:rsidP="00E25690">
            <w:pPr>
              <w:pStyle w:val="ListParagraph"/>
              <w:widowControl w:val="0"/>
              <w:spacing w:line="288" w:lineRule="auto"/>
              <w:ind w:left="99"/>
              <w:outlineLvl w:val="0"/>
              <w:rPr>
                <w:rFonts w:ascii="Corbel" w:hAnsi="Corbel" w:cs="Arial"/>
                <w:sz w:val="18"/>
              </w:rPr>
            </w:pPr>
            <w:r w:rsidRPr="00310051">
              <w:rPr>
                <w:rFonts w:ascii="Corbel" w:hAnsi="Corbel" w:cs="Arial"/>
                <w:b/>
                <w:bCs/>
                <w:sz w:val="18"/>
              </w:rPr>
              <w:t>Reporting period:</w:t>
            </w:r>
            <w:r>
              <w:rPr>
                <w:rFonts w:ascii="Corbel" w:hAnsi="Corbel" w:cs="Arial"/>
                <w:sz w:val="18"/>
              </w:rPr>
              <w:t xml:space="preserve"> </w:t>
            </w:r>
          </w:p>
          <w:p w14:paraId="4431A150" w14:textId="77777777" w:rsidR="00AF641B" w:rsidRDefault="00AF641B" w:rsidP="00AF641B">
            <w:pPr>
              <w:pStyle w:val="ListParagraph"/>
              <w:widowControl w:val="0"/>
              <w:numPr>
                <w:ilvl w:val="0"/>
                <w:numId w:val="35"/>
              </w:numPr>
              <w:pBdr>
                <w:top w:val="nil"/>
                <w:left w:val="nil"/>
                <w:bottom w:val="nil"/>
                <w:right w:val="nil"/>
                <w:between w:val="nil"/>
                <w:bar w:val="nil"/>
              </w:pBdr>
              <w:spacing w:after="0" w:line="288" w:lineRule="auto"/>
              <w:contextualSpacing w:val="0"/>
              <w:jc w:val="both"/>
              <w:outlineLvl w:val="0"/>
              <w:rPr>
                <w:rFonts w:ascii="Corbel" w:hAnsi="Corbel" w:cs="Arial"/>
                <w:sz w:val="18"/>
              </w:rPr>
            </w:pPr>
            <w:r>
              <w:rPr>
                <w:rFonts w:ascii="Corbel" w:eastAsia="Corbel" w:hAnsi="Corbel" w:cs="Corbel"/>
                <w:sz w:val="18"/>
                <w:szCs w:val="18"/>
              </w:rPr>
              <w:t xml:space="preserve">400 indicators </w:t>
            </w:r>
            <w:r w:rsidRPr="009507CB">
              <w:rPr>
                <w:rFonts w:ascii="Corbel" w:eastAsia="Corbel" w:hAnsi="Corbel" w:cs="Corbel"/>
                <w:sz w:val="18"/>
                <w:szCs w:val="18"/>
              </w:rPr>
              <w:t>relating to AKI’s indices, pillars and sub-pillars</w:t>
            </w:r>
            <w:r>
              <w:rPr>
                <w:rFonts w:ascii="Corbel" w:eastAsia="Corbel" w:hAnsi="Corbel" w:cs="Corbel"/>
                <w:sz w:val="18"/>
                <w:szCs w:val="18"/>
              </w:rPr>
              <w:t xml:space="preserve"> covered in the portal. </w:t>
            </w:r>
          </w:p>
          <w:p w14:paraId="3F0660DD" w14:textId="77777777" w:rsidR="00AF641B" w:rsidRPr="00C06DFB" w:rsidRDefault="00AF641B" w:rsidP="00E25690">
            <w:pPr>
              <w:pStyle w:val="ListParagraph"/>
              <w:widowControl w:val="0"/>
              <w:spacing w:line="288" w:lineRule="auto"/>
              <w:ind w:left="99"/>
              <w:jc w:val="both"/>
              <w:outlineLvl w:val="0"/>
              <w:rPr>
                <w:rFonts w:ascii="Corbel" w:hAnsi="Corbel"/>
                <w:b/>
                <w:bCs/>
                <w:sz w:val="18"/>
                <w:szCs w:val="18"/>
              </w:rPr>
            </w:pPr>
          </w:p>
          <w:p w14:paraId="72BEE037" w14:textId="77777777" w:rsidR="00AF641B" w:rsidRDefault="00AF641B" w:rsidP="00E25690">
            <w:pPr>
              <w:pStyle w:val="ListParagraph"/>
              <w:widowControl w:val="0"/>
              <w:spacing w:line="288" w:lineRule="auto"/>
              <w:ind w:left="99"/>
              <w:jc w:val="both"/>
              <w:outlineLvl w:val="0"/>
              <w:rPr>
                <w:rFonts w:ascii="Corbel" w:hAnsi="Corbel"/>
                <w:b/>
                <w:bCs/>
                <w:sz w:val="18"/>
                <w:szCs w:val="18"/>
              </w:rPr>
            </w:pPr>
            <w:r>
              <w:rPr>
                <w:rFonts w:ascii="Corbel" w:hAnsi="Corbel"/>
                <w:b/>
                <w:bCs/>
                <w:sz w:val="18"/>
                <w:szCs w:val="18"/>
              </w:rPr>
              <w:t>Cumulative total:</w:t>
            </w:r>
            <w:r w:rsidRPr="002E75F8">
              <w:rPr>
                <w:rFonts w:ascii="Corbel" w:hAnsi="Corbel"/>
                <w:b/>
                <w:bCs/>
                <w:sz w:val="18"/>
                <w:szCs w:val="18"/>
              </w:rPr>
              <w:t xml:space="preserve"> </w:t>
            </w:r>
          </w:p>
          <w:p w14:paraId="1FAC8755" w14:textId="77777777" w:rsidR="00AF641B" w:rsidRPr="005756A4" w:rsidRDefault="00AF641B" w:rsidP="00AF641B">
            <w:pPr>
              <w:pStyle w:val="ListParagraph"/>
              <w:widowControl w:val="0"/>
              <w:numPr>
                <w:ilvl w:val="0"/>
                <w:numId w:val="35"/>
              </w:numPr>
              <w:pBdr>
                <w:top w:val="nil"/>
                <w:left w:val="nil"/>
                <w:bottom w:val="nil"/>
                <w:right w:val="nil"/>
                <w:between w:val="nil"/>
                <w:bar w:val="nil"/>
              </w:pBdr>
              <w:spacing w:after="0" w:line="288" w:lineRule="auto"/>
              <w:contextualSpacing w:val="0"/>
              <w:jc w:val="both"/>
              <w:outlineLvl w:val="0"/>
              <w:rPr>
                <w:b/>
                <w:bCs/>
              </w:rPr>
            </w:pPr>
            <w:r>
              <w:rPr>
                <w:rFonts w:ascii="Corbel" w:eastAsia="Corbel" w:hAnsi="Corbel" w:cs="Corbel"/>
                <w:sz w:val="18"/>
                <w:szCs w:val="18"/>
              </w:rPr>
              <w:t xml:space="preserve">400 indicators </w:t>
            </w:r>
            <w:r w:rsidRPr="009507CB">
              <w:rPr>
                <w:rFonts w:ascii="Corbel" w:eastAsia="Corbel" w:hAnsi="Corbel" w:cs="Corbel"/>
                <w:sz w:val="18"/>
                <w:szCs w:val="18"/>
              </w:rPr>
              <w:t>relating to AKI’s indices, pillars and sub-pillars</w:t>
            </w:r>
            <w:r>
              <w:rPr>
                <w:rFonts w:ascii="Corbel" w:eastAsia="Corbel" w:hAnsi="Corbel" w:cs="Corbel"/>
                <w:sz w:val="18"/>
                <w:szCs w:val="18"/>
              </w:rPr>
              <w:t xml:space="preserve"> covered in the portal.</w:t>
            </w:r>
          </w:p>
        </w:tc>
      </w:tr>
      <w:tr w:rsidR="00AF641B" w14:paraId="0173A83A" w14:textId="77777777" w:rsidTr="00AF641B">
        <w:trPr>
          <w:trHeight w:val="1286"/>
        </w:trPr>
        <w:tc>
          <w:tcPr>
            <w:tcW w:w="2547" w:type="dxa"/>
            <w:shd w:val="clear" w:color="auto" w:fill="auto"/>
            <w:tcMar>
              <w:top w:w="80" w:type="dxa"/>
              <w:left w:w="80" w:type="dxa"/>
              <w:bottom w:w="80" w:type="dxa"/>
              <w:right w:w="80" w:type="dxa"/>
            </w:tcMar>
          </w:tcPr>
          <w:p w14:paraId="335809DE" w14:textId="77777777" w:rsidR="00AF641B" w:rsidRPr="00DF5677" w:rsidRDefault="00AF641B" w:rsidP="00E25690">
            <w:pPr>
              <w:pStyle w:val="NoSpacing"/>
              <w:jc w:val="both"/>
              <w:rPr>
                <w:rFonts w:ascii="Corbel" w:eastAsia="Corbel" w:hAnsi="Corbel" w:cs="Corbel"/>
                <w:sz w:val="18"/>
                <w:szCs w:val="18"/>
              </w:rPr>
            </w:pPr>
            <w:r w:rsidRPr="001D39FA">
              <w:rPr>
                <w:rFonts w:ascii="Corbel" w:eastAsia="Corbel" w:hAnsi="Corbel" w:cs="Corbel"/>
                <w:sz w:val="18"/>
                <w:szCs w:val="18"/>
              </w:rPr>
              <w:t xml:space="preserve">Number of countries covered in the Arab Knowledge portal in 2016 </w:t>
            </w:r>
          </w:p>
        </w:tc>
        <w:tc>
          <w:tcPr>
            <w:tcW w:w="1863" w:type="dxa"/>
            <w:shd w:val="clear" w:color="auto" w:fill="auto"/>
            <w:tcMar>
              <w:top w:w="80" w:type="dxa"/>
              <w:left w:w="80" w:type="dxa"/>
              <w:bottom w:w="80" w:type="dxa"/>
              <w:right w:w="80" w:type="dxa"/>
            </w:tcMar>
          </w:tcPr>
          <w:p w14:paraId="537F5074" w14:textId="77777777" w:rsidR="00AF641B" w:rsidRPr="003B0118" w:rsidRDefault="00AF641B" w:rsidP="00E25690">
            <w:pPr>
              <w:pStyle w:val="NoSpacing"/>
              <w:jc w:val="both"/>
              <w:rPr>
                <w:rFonts w:ascii="Corbel" w:eastAsia="Corbel" w:hAnsi="Corbel" w:cs="Corbel"/>
                <w:sz w:val="18"/>
                <w:szCs w:val="18"/>
              </w:rPr>
            </w:pPr>
            <w:r w:rsidRPr="003B0118">
              <w:rPr>
                <w:rFonts w:ascii="Corbel" w:eastAsia="Corbel" w:hAnsi="Corbel" w:cs="Corbel"/>
                <w:sz w:val="18"/>
                <w:szCs w:val="18"/>
              </w:rPr>
              <w:t xml:space="preserve">All countries of the world covered in the portal in 2016 </w:t>
            </w:r>
          </w:p>
        </w:tc>
        <w:tc>
          <w:tcPr>
            <w:tcW w:w="4980" w:type="dxa"/>
            <w:shd w:val="clear" w:color="auto" w:fill="auto"/>
            <w:tcMar>
              <w:top w:w="80" w:type="dxa"/>
              <w:left w:w="80" w:type="dxa"/>
              <w:bottom w:w="80" w:type="dxa"/>
              <w:right w:w="80" w:type="dxa"/>
            </w:tcMar>
          </w:tcPr>
          <w:p w14:paraId="563E64EE" w14:textId="77777777" w:rsidR="00AF641B" w:rsidRDefault="00AF641B" w:rsidP="00E25690">
            <w:pPr>
              <w:pStyle w:val="ListParagraph"/>
              <w:widowControl w:val="0"/>
              <w:spacing w:line="288" w:lineRule="auto"/>
              <w:ind w:left="99"/>
              <w:outlineLvl w:val="0"/>
              <w:rPr>
                <w:rFonts w:ascii="Corbel" w:hAnsi="Corbel" w:cs="Arial"/>
                <w:sz w:val="18"/>
              </w:rPr>
            </w:pPr>
            <w:r w:rsidRPr="008E767F">
              <w:rPr>
                <w:rFonts w:ascii="Corbel" w:hAnsi="Corbel" w:cs="Arial"/>
                <w:b/>
                <w:bCs/>
                <w:sz w:val="18"/>
              </w:rPr>
              <w:t>Reporting period:</w:t>
            </w:r>
            <w:r w:rsidRPr="00F313BE">
              <w:rPr>
                <w:rFonts w:ascii="Corbel" w:hAnsi="Corbel" w:cs="Arial"/>
                <w:sz w:val="18"/>
              </w:rPr>
              <w:t xml:space="preserve"> </w:t>
            </w:r>
          </w:p>
          <w:p w14:paraId="32B2E2CB" w14:textId="77777777" w:rsidR="00AF641B" w:rsidRPr="005B32C5" w:rsidRDefault="00AF641B" w:rsidP="00AF641B">
            <w:pPr>
              <w:pStyle w:val="ListParagraph"/>
              <w:widowControl w:val="0"/>
              <w:numPr>
                <w:ilvl w:val="0"/>
                <w:numId w:val="36"/>
              </w:numPr>
              <w:pBdr>
                <w:top w:val="nil"/>
                <w:left w:val="nil"/>
                <w:bottom w:val="nil"/>
                <w:right w:val="nil"/>
                <w:between w:val="nil"/>
                <w:bar w:val="nil"/>
              </w:pBdr>
              <w:spacing w:after="0" w:line="288" w:lineRule="auto"/>
              <w:contextualSpacing w:val="0"/>
              <w:outlineLvl w:val="0"/>
              <w:rPr>
                <w:rFonts w:ascii="Corbel" w:hAnsi="Corbel" w:cs="Arial"/>
                <w:sz w:val="18"/>
              </w:rPr>
            </w:pPr>
            <w:r>
              <w:rPr>
                <w:rFonts w:ascii="Corbel" w:hAnsi="Corbel" w:cs="Arial"/>
                <w:sz w:val="18"/>
              </w:rPr>
              <w:t>No progress</w:t>
            </w:r>
          </w:p>
          <w:p w14:paraId="13B3418B" w14:textId="77777777" w:rsidR="00AF641B" w:rsidRPr="00873F32" w:rsidRDefault="00AF641B" w:rsidP="00E25690">
            <w:pPr>
              <w:pStyle w:val="ListParagraph"/>
              <w:widowControl w:val="0"/>
              <w:spacing w:line="288" w:lineRule="auto"/>
              <w:ind w:left="99"/>
              <w:jc w:val="both"/>
              <w:outlineLvl w:val="0"/>
              <w:rPr>
                <w:rFonts w:ascii="Corbel" w:hAnsi="Corbel"/>
                <w:b/>
                <w:bCs/>
                <w:sz w:val="18"/>
                <w:szCs w:val="18"/>
              </w:rPr>
            </w:pPr>
          </w:p>
          <w:p w14:paraId="5EE62306" w14:textId="77777777" w:rsidR="00AF641B" w:rsidRDefault="00AF641B" w:rsidP="00E25690">
            <w:pPr>
              <w:pStyle w:val="ListParagraph"/>
              <w:widowControl w:val="0"/>
              <w:spacing w:line="288" w:lineRule="auto"/>
              <w:ind w:left="99"/>
              <w:jc w:val="both"/>
              <w:outlineLvl w:val="0"/>
              <w:rPr>
                <w:rFonts w:ascii="Corbel" w:hAnsi="Corbel"/>
                <w:b/>
                <w:bCs/>
                <w:sz w:val="18"/>
                <w:szCs w:val="18"/>
              </w:rPr>
            </w:pPr>
            <w:r>
              <w:rPr>
                <w:rFonts w:ascii="Corbel" w:hAnsi="Corbel"/>
                <w:b/>
                <w:bCs/>
                <w:sz w:val="18"/>
                <w:szCs w:val="18"/>
              </w:rPr>
              <w:t xml:space="preserve">Cumulative total: </w:t>
            </w:r>
          </w:p>
          <w:p w14:paraId="3DDA797E" w14:textId="77777777" w:rsidR="00AF641B" w:rsidRPr="005756A4" w:rsidRDefault="00AF641B" w:rsidP="00AF641B">
            <w:pPr>
              <w:pStyle w:val="ListParagraph"/>
              <w:widowControl w:val="0"/>
              <w:numPr>
                <w:ilvl w:val="0"/>
                <w:numId w:val="36"/>
              </w:numPr>
              <w:pBdr>
                <w:top w:val="nil"/>
                <w:left w:val="nil"/>
                <w:bottom w:val="nil"/>
                <w:right w:val="nil"/>
                <w:between w:val="nil"/>
                <w:bar w:val="nil"/>
              </w:pBdr>
              <w:spacing w:after="0" w:line="288" w:lineRule="auto"/>
              <w:contextualSpacing w:val="0"/>
              <w:outlineLvl w:val="0"/>
              <w:rPr>
                <w:rFonts w:ascii="Corbel" w:hAnsi="Corbel" w:cs="Arial"/>
                <w:sz w:val="18"/>
              </w:rPr>
            </w:pPr>
            <w:r>
              <w:rPr>
                <w:rFonts w:ascii="Corbel" w:hAnsi="Corbel" w:cs="Arial"/>
                <w:sz w:val="18"/>
              </w:rPr>
              <w:t>22 countries covered in the portal</w:t>
            </w:r>
          </w:p>
        </w:tc>
      </w:tr>
      <w:tr w:rsidR="00AF641B" w14:paraId="018099DD" w14:textId="77777777" w:rsidTr="00AF641B">
        <w:trPr>
          <w:trHeight w:val="1160"/>
        </w:trPr>
        <w:tc>
          <w:tcPr>
            <w:tcW w:w="2547" w:type="dxa"/>
            <w:shd w:val="clear" w:color="auto" w:fill="auto"/>
            <w:tcMar>
              <w:top w:w="80" w:type="dxa"/>
              <w:left w:w="80" w:type="dxa"/>
              <w:bottom w:w="80" w:type="dxa"/>
              <w:right w:w="80" w:type="dxa"/>
            </w:tcMar>
          </w:tcPr>
          <w:p w14:paraId="4D095731" w14:textId="77777777" w:rsidR="00AF641B" w:rsidRPr="00DF5677" w:rsidRDefault="00AF641B" w:rsidP="00E25690">
            <w:pPr>
              <w:pStyle w:val="NoSpacing"/>
              <w:jc w:val="both"/>
              <w:rPr>
                <w:rFonts w:ascii="Corbel" w:eastAsia="Corbel" w:hAnsi="Corbel" w:cs="Corbel"/>
                <w:sz w:val="18"/>
                <w:szCs w:val="18"/>
              </w:rPr>
            </w:pPr>
            <w:r w:rsidRPr="00DF5677">
              <w:rPr>
                <w:rFonts w:ascii="Corbel" w:eastAsia="Corbel" w:hAnsi="Corbel" w:cs="Corbel"/>
                <w:sz w:val="18"/>
                <w:szCs w:val="18"/>
              </w:rPr>
              <w:t xml:space="preserve">Number of publications covered in the Arab Knowledge portal in 2016 </w:t>
            </w:r>
          </w:p>
        </w:tc>
        <w:tc>
          <w:tcPr>
            <w:tcW w:w="1863" w:type="dxa"/>
            <w:shd w:val="clear" w:color="auto" w:fill="auto"/>
            <w:tcMar>
              <w:top w:w="80" w:type="dxa"/>
              <w:left w:w="80" w:type="dxa"/>
              <w:bottom w:w="80" w:type="dxa"/>
              <w:right w:w="80" w:type="dxa"/>
            </w:tcMar>
          </w:tcPr>
          <w:p w14:paraId="7A62CD63" w14:textId="77777777" w:rsidR="00AF641B" w:rsidRPr="003B0118" w:rsidRDefault="00AF641B" w:rsidP="00E25690">
            <w:pPr>
              <w:pStyle w:val="NoSpacing"/>
              <w:jc w:val="both"/>
              <w:rPr>
                <w:rFonts w:ascii="Corbel" w:eastAsia="Corbel" w:hAnsi="Corbel" w:cs="Corbel"/>
                <w:sz w:val="18"/>
                <w:szCs w:val="18"/>
              </w:rPr>
            </w:pPr>
            <w:r w:rsidRPr="003B0118">
              <w:rPr>
                <w:rFonts w:ascii="Corbel" w:eastAsia="Corbel" w:hAnsi="Corbel" w:cs="Corbel"/>
                <w:sz w:val="18"/>
                <w:szCs w:val="18"/>
              </w:rPr>
              <w:t xml:space="preserve">500 publications covered in the portal in 2016 </w:t>
            </w:r>
          </w:p>
        </w:tc>
        <w:tc>
          <w:tcPr>
            <w:tcW w:w="4980" w:type="dxa"/>
            <w:shd w:val="clear" w:color="auto" w:fill="auto"/>
            <w:tcMar>
              <w:top w:w="80" w:type="dxa"/>
              <w:left w:w="80" w:type="dxa"/>
              <w:bottom w:w="80" w:type="dxa"/>
              <w:right w:w="80" w:type="dxa"/>
            </w:tcMar>
          </w:tcPr>
          <w:p w14:paraId="3B6E4B6C" w14:textId="77777777" w:rsidR="00AF641B" w:rsidRDefault="00AF641B" w:rsidP="00E25690">
            <w:pPr>
              <w:pStyle w:val="ListParagraph"/>
              <w:widowControl w:val="0"/>
              <w:spacing w:line="288" w:lineRule="auto"/>
              <w:ind w:left="99"/>
              <w:outlineLvl w:val="0"/>
              <w:rPr>
                <w:rFonts w:ascii="Corbel" w:hAnsi="Corbel" w:cs="Arial"/>
                <w:sz w:val="18"/>
              </w:rPr>
            </w:pPr>
            <w:r w:rsidRPr="008E767F">
              <w:rPr>
                <w:rFonts w:ascii="Corbel" w:hAnsi="Corbel" w:cs="Arial"/>
                <w:b/>
                <w:bCs/>
                <w:sz w:val="18"/>
              </w:rPr>
              <w:t>Reporting period:</w:t>
            </w:r>
            <w:r w:rsidRPr="00F313BE">
              <w:rPr>
                <w:rFonts w:ascii="Corbel" w:hAnsi="Corbel" w:cs="Arial"/>
                <w:sz w:val="18"/>
              </w:rPr>
              <w:t xml:space="preserve"> </w:t>
            </w:r>
          </w:p>
          <w:p w14:paraId="11503CD6" w14:textId="77777777" w:rsidR="00AF641B" w:rsidRPr="005B32C5" w:rsidRDefault="00AF641B" w:rsidP="00AF641B">
            <w:pPr>
              <w:pStyle w:val="ListParagraph"/>
              <w:widowControl w:val="0"/>
              <w:numPr>
                <w:ilvl w:val="0"/>
                <w:numId w:val="36"/>
              </w:numPr>
              <w:pBdr>
                <w:top w:val="nil"/>
                <w:left w:val="nil"/>
                <w:bottom w:val="nil"/>
                <w:right w:val="nil"/>
                <w:between w:val="nil"/>
                <w:bar w:val="nil"/>
              </w:pBdr>
              <w:spacing w:after="0" w:line="288" w:lineRule="auto"/>
              <w:contextualSpacing w:val="0"/>
              <w:outlineLvl w:val="0"/>
              <w:rPr>
                <w:rFonts w:ascii="Corbel" w:hAnsi="Corbel" w:cs="Arial"/>
                <w:sz w:val="18"/>
              </w:rPr>
            </w:pPr>
            <w:r>
              <w:rPr>
                <w:rFonts w:ascii="Corbel" w:hAnsi="Corbel" w:cs="Arial"/>
                <w:sz w:val="18"/>
              </w:rPr>
              <w:t>No progress</w:t>
            </w:r>
          </w:p>
          <w:p w14:paraId="4E3AA5F9" w14:textId="77777777" w:rsidR="00AF641B" w:rsidRPr="00873F32" w:rsidRDefault="00AF641B" w:rsidP="00E25690">
            <w:pPr>
              <w:pStyle w:val="ListParagraph"/>
              <w:widowControl w:val="0"/>
              <w:spacing w:line="288" w:lineRule="auto"/>
              <w:ind w:left="99"/>
              <w:jc w:val="both"/>
              <w:outlineLvl w:val="0"/>
              <w:rPr>
                <w:rFonts w:ascii="Corbel" w:hAnsi="Corbel"/>
                <w:b/>
                <w:bCs/>
                <w:sz w:val="18"/>
                <w:szCs w:val="18"/>
              </w:rPr>
            </w:pPr>
          </w:p>
          <w:p w14:paraId="3AFE1F31" w14:textId="77777777" w:rsidR="00AF641B" w:rsidRDefault="00AF641B" w:rsidP="00E25690">
            <w:pPr>
              <w:pStyle w:val="ListParagraph"/>
              <w:widowControl w:val="0"/>
              <w:spacing w:line="288" w:lineRule="auto"/>
              <w:ind w:left="99"/>
              <w:jc w:val="both"/>
              <w:outlineLvl w:val="0"/>
              <w:rPr>
                <w:rFonts w:ascii="Corbel" w:hAnsi="Corbel"/>
                <w:b/>
                <w:bCs/>
                <w:sz w:val="18"/>
                <w:szCs w:val="18"/>
              </w:rPr>
            </w:pPr>
            <w:r>
              <w:rPr>
                <w:rFonts w:ascii="Corbel" w:hAnsi="Corbel"/>
                <w:b/>
                <w:bCs/>
                <w:sz w:val="18"/>
                <w:szCs w:val="18"/>
              </w:rPr>
              <w:t xml:space="preserve">Cumulative total: </w:t>
            </w:r>
          </w:p>
          <w:p w14:paraId="41FF7D8E" w14:textId="77777777" w:rsidR="00AF641B" w:rsidRPr="00CD31A4" w:rsidRDefault="00AF641B" w:rsidP="00AF641B">
            <w:pPr>
              <w:pStyle w:val="NoSpacing"/>
              <w:numPr>
                <w:ilvl w:val="0"/>
                <w:numId w:val="36"/>
              </w:numPr>
              <w:pBdr>
                <w:top w:val="nil"/>
                <w:left w:val="nil"/>
                <w:bottom w:val="nil"/>
                <w:right w:val="nil"/>
                <w:between w:val="nil"/>
                <w:bar w:val="nil"/>
              </w:pBdr>
              <w:jc w:val="both"/>
              <w:rPr>
                <w:rFonts w:ascii="Corbel" w:eastAsia="Corbel" w:hAnsi="Corbel" w:cs="Corbel"/>
                <w:b/>
                <w:bCs/>
                <w:sz w:val="18"/>
                <w:szCs w:val="18"/>
              </w:rPr>
            </w:pPr>
            <w:r>
              <w:rPr>
                <w:rFonts w:ascii="Corbel" w:eastAsia="Corbel" w:hAnsi="Corbel" w:cs="Corbel"/>
                <w:sz w:val="18"/>
                <w:szCs w:val="18"/>
              </w:rPr>
              <w:t xml:space="preserve">Approximately 150 publications were covered in the portal in 2016. </w:t>
            </w:r>
          </w:p>
        </w:tc>
      </w:tr>
      <w:tr w:rsidR="00AF641B" w14:paraId="2FC70577" w14:textId="77777777" w:rsidTr="00AF641B">
        <w:trPr>
          <w:trHeight w:val="1660"/>
        </w:trPr>
        <w:tc>
          <w:tcPr>
            <w:tcW w:w="2547" w:type="dxa"/>
            <w:shd w:val="clear" w:color="auto" w:fill="auto"/>
            <w:tcMar>
              <w:top w:w="80" w:type="dxa"/>
              <w:left w:w="80" w:type="dxa"/>
              <w:bottom w:w="80" w:type="dxa"/>
              <w:right w:w="80" w:type="dxa"/>
            </w:tcMar>
          </w:tcPr>
          <w:p w14:paraId="3D9B6EA1" w14:textId="77777777" w:rsidR="00AF641B" w:rsidRPr="00DF5677" w:rsidRDefault="00AF641B" w:rsidP="00E25690">
            <w:pPr>
              <w:pStyle w:val="NoSpacing"/>
              <w:jc w:val="both"/>
              <w:rPr>
                <w:rFonts w:ascii="Corbel" w:eastAsia="Corbel" w:hAnsi="Corbel" w:cs="Corbel"/>
                <w:sz w:val="18"/>
                <w:szCs w:val="18"/>
              </w:rPr>
            </w:pPr>
            <w:r w:rsidRPr="00DF5677">
              <w:rPr>
                <w:rFonts w:ascii="Corbel" w:eastAsia="Corbel" w:hAnsi="Corbel" w:cs="Corbel"/>
                <w:sz w:val="18"/>
                <w:szCs w:val="18"/>
              </w:rPr>
              <w:t xml:space="preserve">Number of events covered in the Arab Knowledge Portal in 2016 </w:t>
            </w:r>
          </w:p>
          <w:p w14:paraId="0EEFEAF0" w14:textId="77777777" w:rsidR="00AF641B" w:rsidRPr="00DF5677" w:rsidRDefault="00AF641B" w:rsidP="00E25690">
            <w:pPr>
              <w:pStyle w:val="NoSpacing"/>
              <w:jc w:val="both"/>
              <w:rPr>
                <w:rFonts w:ascii="Corbel" w:eastAsia="Corbel" w:hAnsi="Corbel" w:cs="Corbel"/>
                <w:sz w:val="18"/>
                <w:szCs w:val="18"/>
              </w:rPr>
            </w:pPr>
          </w:p>
        </w:tc>
        <w:tc>
          <w:tcPr>
            <w:tcW w:w="1863" w:type="dxa"/>
            <w:shd w:val="clear" w:color="auto" w:fill="auto"/>
            <w:tcMar>
              <w:top w:w="80" w:type="dxa"/>
              <w:left w:w="80" w:type="dxa"/>
              <w:bottom w:w="80" w:type="dxa"/>
              <w:right w:w="80" w:type="dxa"/>
            </w:tcMar>
          </w:tcPr>
          <w:p w14:paraId="2514ACF7" w14:textId="77777777" w:rsidR="00AF641B" w:rsidRPr="003B0118" w:rsidRDefault="00AF641B" w:rsidP="00E25690">
            <w:pPr>
              <w:pStyle w:val="NoSpacing"/>
              <w:jc w:val="both"/>
              <w:rPr>
                <w:rFonts w:ascii="Corbel" w:eastAsia="Corbel" w:hAnsi="Corbel" w:cs="Corbel"/>
                <w:sz w:val="18"/>
                <w:szCs w:val="18"/>
              </w:rPr>
            </w:pPr>
            <w:r w:rsidRPr="003B0118">
              <w:rPr>
                <w:rFonts w:ascii="Corbel" w:eastAsia="Corbel" w:hAnsi="Corbel" w:cs="Corbel"/>
                <w:sz w:val="18"/>
                <w:szCs w:val="18"/>
              </w:rPr>
              <w:t xml:space="preserve">250 events covered in the portal in 2016 </w:t>
            </w:r>
          </w:p>
        </w:tc>
        <w:tc>
          <w:tcPr>
            <w:tcW w:w="4980" w:type="dxa"/>
            <w:shd w:val="clear" w:color="auto" w:fill="auto"/>
            <w:tcMar>
              <w:top w:w="80" w:type="dxa"/>
              <w:left w:w="80" w:type="dxa"/>
              <w:bottom w:w="80" w:type="dxa"/>
              <w:right w:w="80" w:type="dxa"/>
            </w:tcMar>
          </w:tcPr>
          <w:p w14:paraId="253C46EA" w14:textId="77777777" w:rsidR="00AF641B" w:rsidRDefault="00AF641B" w:rsidP="00E25690">
            <w:pPr>
              <w:pStyle w:val="ListParagraph"/>
              <w:widowControl w:val="0"/>
              <w:spacing w:line="288" w:lineRule="auto"/>
              <w:ind w:left="99"/>
              <w:outlineLvl w:val="0"/>
              <w:rPr>
                <w:rFonts w:ascii="Corbel" w:hAnsi="Corbel" w:cs="Arial"/>
                <w:sz w:val="18"/>
              </w:rPr>
            </w:pPr>
            <w:r w:rsidRPr="008E767F">
              <w:rPr>
                <w:rFonts w:ascii="Corbel" w:hAnsi="Corbel" w:cs="Arial"/>
                <w:b/>
                <w:bCs/>
                <w:sz w:val="18"/>
              </w:rPr>
              <w:t>Reporting period:</w:t>
            </w:r>
            <w:r w:rsidRPr="00F313BE">
              <w:rPr>
                <w:rFonts w:ascii="Corbel" w:hAnsi="Corbel" w:cs="Arial"/>
                <w:sz w:val="18"/>
              </w:rPr>
              <w:t xml:space="preserve"> </w:t>
            </w:r>
          </w:p>
          <w:p w14:paraId="147947EB" w14:textId="77777777" w:rsidR="00AF641B" w:rsidRPr="00972508" w:rsidRDefault="00AF641B" w:rsidP="00AF641B">
            <w:pPr>
              <w:pStyle w:val="NoSpacing"/>
              <w:numPr>
                <w:ilvl w:val="0"/>
                <w:numId w:val="36"/>
              </w:numPr>
              <w:pBdr>
                <w:top w:val="nil"/>
                <w:left w:val="nil"/>
                <w:bottom w:val="nil"/>
                <w:right w:val="nil"/>
                <w:between w:val="nil"/>
                <w:bar w:val="nil"/>
              </w:pBdr>
              <w:jc w:val="both"/>
              <w:rPr>
                <w:rFonts w:ascii="Corbel" w:hAnsi="Corbel"/>
                <w:b/>
                <w:bCs/>
                <w:sz w:val="18"/>
                <w:szCs w:val="18"/>
              </w:rPr>
            </w:pPr>
            <w:r w:rsidRPr="00972508">
              <w:rPr>
                <w:rFonts w:ascii="Corbel" w:hAnsi="Corbel" w:cs="Arial"/>
                <w:sz w:val="18"/>
              </w:rPr>
              <w:t xml:space="preserve">23 events covered in the portal </w:t>
            </w:r>
            <w:r>
              <w:rPr>
                <w:rFonts w:ascii="Corbel" w:eastAsia="Corbel" w:hAnsi="Corbel" w:cs="Corbel"/>
                <w:sz w:val="18"/>
                <w:szCs w:val="18"/>
              </w:rPr>
              <w:t>and 31 pieces of news (14 in Arabic and 17 in English).</w:t>
            </w:r>
          </w:p>
          <w:p w14:paraId="0BC8ABBC" w14:textId="77777777" w:rsidR="00AF641B" w:rsidRPr="00972508" w:rsidRDefault="00AF641B" w:rsidP="00E25690">
            <w:pPr>
              <w:pStyle w:val="NoSpacing"/>
              <w:ind w:left="459"/>
              <w:jc w:val="both"/>
              <w:rPr>
                <w:rFonts w:ascii="Corbel" w:hAnsi="Corbel"/>
                <w:b/>
                <w:bCs/>
                <w:sz w:val="18"/>
                <w:szCs w:val="18"/>
              </w:rPr>
            </w:pPr>
          </w:p>
          <w:p w14:paraId="2C7108F7" w14:textId="77777777" w:rsidR="00AF641B" w:rsidRDefault="00AF641B" w:rsidP="00E25690">
            <w:pPr>
              <w:pStyle w:val="ListParagraph"/>
              <w:widowControl w:val="0"/>
              <w:spacing w:line="288" w:lineRule="auto"/>
              <w:ind w:left="99"/>
              <w:jc w:val="both"/>
              <w:outlineLvl w:val="0"/>
              <w:rPr>
                <w:rFonts w:ascii="Corbel" w:hAnsi="Corbel"/>
                <w:b/>
                <w:bCs/>
                <w:sz w:val="18"/>
                <w:szCs w:val="18"/>
              </w:rPr>
            </w:pPr>
            <w:r>
              <w:rPr>
                <w:rFonts w:ascii="Corbel" w:hAnsi="Corbel"/>
                <w:b/>
                <w:bCs/>
                <w:sz w:val="18"/>
                <w:szCs w:val="18"/>
              </w:rPr>
              <w:t xml:space="preserve">Cumulative total: </w:t>
            </w:r>
          </w:p>
          <w:p w14:paraId="0771B204" w14:textId="77777777" w:rsidR="00AF641B" w:rsidRPr="00CD31A4" w:rsidRDefault="00AF641B" w:rsidP="00AF641B">
            <w:pPr>
              <w:pStyle w:val="NoSpacing"/>
              <w:numPr>
                <w:ilvl w:val="0"/>
                <w:numId w:val="36"/>
              </w:numPr>
              <w:pBdr>
                <w:top w:val="nil"/>
                <w:left w:val="nil"/>
                <w:bottom w:val="nil"/>
                <w:right w:val="nil"/>
                <w:between w:val="nil"/>
                <w:bar w:val="nil"/>
              </w:pBdr>
              <w:jc w:val="both"/>
              <w:rPr>
                <w:rFonts w:ascii="Corbel" w:eastAsia="Corbel" w:hAnsi="Corbel" w:cs="Corbel"/>
                <w:b/>
                <w:bCs/>
                <w:sz w:val="18"/>
                <w:szCs w:val="18"/>
              </w:rPr>
            </w:pPr>
            <w:r>
              <w:rPr>
                <w:rFonts w:ascii="Corbel" w:eastAsia="Corbel" w:hAnsi="Corbel" w:cs="Corbel"/>
                <w:sz w:val="18"/>
                <w:szCs w:val="18"/>
              </w:rPr>
              <w:t xml:space="preserve">34 events were covered in the portal (17 in Arabic and 17 in English) and 31 pieces of news (14 in Arabic and 17 in English). </w:t>
            </w:r>
          </w:p>
        </w:tc>
      </w:tr>
    </w:tbl>
    <w:p w14:paraId="6F2EB6BC" w14:textId="71B2A430" w:rsidR="00AF641B" w:rsidRDefault="00AF641B" w:rsidP="00AF641B"/>
    <w:p w14:paraId="6D51BD78" w14:textId="73DEA47E" w:rsidR="00AF641B" w:rsidRDefault="00AF641B" w:rsidP="00AF641B"/>
    <w:p w14:paraId="3F597860" w14:textId="666BC56D" w:rsidR="00AF641B" w:rsidRDefault="00AF641B" w:rsidP="00AF641B"/>
    <w:p w14:paraId="5A7C71CF" w14:textId="41D9E346" w:rsidR="00AF641B" w:rsidRPr="003F3F96" w:rsidRDefault="00AF641B" w:rsidP="00AF641B">
      <w:pPr>
        <w:outlineLvl w:val="0"/>
        <w:rPr>
          <w:rFonts w:ascii="Corbel" w:hAnsi="Corbel" w:cs="Arial"/>
          <w:b/>
          <w:color w:val="1F497D"/>
        </w:rPr>
      </w:pPr>
      <w:bookmarkStart w:id="4" w:name="_Toc503698793"/>
      <w:bookmarkStart w:id="5" w:name="_Toc503867180"/>
      <w:r>
        <w:rPr>
          <w:rFonts w:ascii="Corbel" w:hAnsi="Corbel" w:cs="Arial"/>
          <w:b/>
          <w:color w:val="1F497D"/>
        </w:rPr>
        <w:lastRenderedPageBreak/>
        <w:t>2017</w:t>
      </w:r>
      <w:r w:rsidRPr="00F313BE">
        <w:rPr>
          <w:rFonts w:ascii="Corbel" w:hAnsi="Corbel" w:cs="Arial"/>
          <w:b/>
          <w:color w:val="1F497D"/>
        </w:rPr>
        <w:t>: Progress against each output</w:t>
      </w:r>
      <w:bookmarkEnd w:id="4"/>
      <w:bookmarkEnd w:id="5"/>
    </w:p>
    <w:tbl>
      <w:tblPr>
        <w:tblpPr w:leftFromText="180" w:rightFromText="180" w:vertAnchor="text" w:tblpY="1"/>
        <w:tblOverlap w:val="neve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080"/>
        <w:gridCol w:w="5120"/>
      </w:tblGrid>
      <w:tr w:rsidR="00AF641B" w:rsidRPr="00F313BE" w14:paraId="394AF582" w14:textId="77777777" w:rsidTr="00AF641B">
        <w:trPr>
          <w:trHeight w:val="412"/>
        </w:trPr>
        <w:tc>
          <w:tcPr>
            <w:tcW w:w="9530" w:type="dxa"/>
            <w:gridSpan w:val="3"/>
            <w:shd w:val="clear" w:color="auto" w:fill="0070C0"/>
          </w:tcPr>
          <w:p w14:paraId="7326F9D2" w14:textId="77777777" w:rsidR="00AF641B" w:rsidRPr="00090371" w:rsidRDefault="00AF641B" w:rsidP="00E25690">
            <w:pPr>
              <w:widowControl w:val="0"/>
              <w:spacing w:line="288" w:lineRule="auto"/>
              <w:outlineLvl w:val="0"/>
              <w:rPr>
                <w:rFonts w:ascii="Corbel" w:hAnsi="Corbel" w:cs="Arial"/>
                <w:b/>
                <w:color w:val="FFFFFF"/>
                <w:sz w:val="18"/>
              </w:rPr>
            </w:pPr>
            <w:bookmarkStart w:id="6" w:name="_Toc503698794"/>
            <w:bookmarkStart w:id="7" w:name="_Toc503867181"/>
            <w:r w:rsidRPr="00F313BE">
              <w:rPr>
                <w:rFonts w:ascii="Corbel" w:hAnsi="Corbel" w:cs="Arial"/>
                <w:b/>
                <w:color w:val="FFFFFF"/>
                <w:sz w:val="18"/>
              </w:rPr>
              <w:t xml:space="preserve">Project Output 1: </w:t>
            </w:r>
            <w:r w:rsidRPr="00090371">
              <w:rPr>
                <w:rFonts w:ascii="Corbel" w:hAnsi="Corbel" w:cs="Arial"/>
                <w:b/>
                <w:color w:val="FFFFFF"/>
                <w:sz w:val="18"/>
              </w:rPr>
              <w:t>Arab Knowledge Index 2016 and Knowledge4All portal and mobile application outreach strategy implemented</w:t>
            </w:r>
            <w:bookmarkEnd w:id="6"/>
            <w:bookmarkEnd w:id="7"/>
            <w:r w:rsidRPr="00090371" w:rsidDel="005F6A91">
              <w:rPr>
                <w:rFonts w:ascii="Corbel" w:hAnsi="Corbel" w:cs="Arial"/>
                <w:b/>
                <w:color w:val="FFFFFF"/>
                <w:sz w:val="18"/>
              </w:rPr>
              <w:t xml:space="preserve"> </w:t>
            </w:r>
          </w:p>
        </w:tc>
      </w:tr>
      <w:tr w:rsidR="00AF641B" w:rsidRPr="00F313BE" w14:paraId="16A08975" w14:textId="77777777" w:rsidTr="00AF641B">
        <w:trPr>
          <w:trHeight w:val="412"/>
        </w:trPr>
        <w:tc>
          <w:tcPr>
            <w:tcW w:w="2330" w:type="dxa"/>
            <w:shd w:val="clear" w:color="auto" w:fill="auto"/>
          </w:tcPr>
          <w:p w14:paraId="0BB95EC3" w14:textId="77777777" w:rsidR="00AF641B" w:rsidRPr="00F313BE" w:rsidRDefault="00AF641B" w:rsidP="00E25690">
            <w:pPr>
              <w:pStyle w:val="ListParagraph"/>
              <w:widowControl w:val="0"/>
              <w:spacing w:line="288" w:lineRule="auto"/>
              <w:ind w:left="99"/>
              <w:outlineLvl w:val="0"/>
              <w:rPr>
                <w:rFonts w:ascii="Corbel" w:hAnsi="Corbel" w:cs="Arial"/>
                <w:b/>
                <w:sz w:val="18"/>
              </w:rPr>
            </w:pPr>
            <w:bookmarkStart w:id="8" w:name="_Toc503698795"/>
            <w:bookmarkStart w:id="9" w:name="_Toc503867182"/>
            <w:r w:rsidRPr="00F313BE">
              <w:rPr>
                <w:rFonts w:ascii="Corbel" w:hAnsi="Corbel" w:cs="Arial"/>
                <w:b/>
                <w:sz w:val="18"/>
              </w:rPr>
              <w:t>Output indicators</w:t>
            </w:r>
            <w:bookmarkEnd w:id="8"/>
            <w:bookmarkEnd w:id="9"/>
          </w:p>
        </w:tc>
        <w:tc>
          <w:tcPr>
            <w:tcW w:w="2080" w:type="dxa"/>
            <w:shd w:val="clear" w:color="auto" w:fill="auto"/>
          </w:tcPr>
          <w:p w14:paraId="61750CD8" w14:textId="77777777" w:rsidR="00AF641B" w:rsidRPr="00F313BE" w:rsidRDefault="00AF641B" w:rsidP="00E25690">
            <w:pPr>
              <w:pStyle w:val="ListParagraph"/>
              <w:widowControl w:val="0"/>
              <w:spacing w:line="288" w:lineRule="auto"/>
              <w:ind w:left="99"/>
              <w:outlineLvl w:val="0"/>
              <w:rPr>
                <w:rFonts w:ascii="Corbel" w:hAnsi="Corbel" w:cs="Arial"/>
                <w:b/>
                <w:sz w:val="18"/>
              </w:rPr>
            </w:pPr>
            <w:bookmarkStart w:id="10" w:name="_Toc503698796"/>
            <w:bookmarkStart w:id="11" w:name="_Toc503867183"/>
            <w:r w:rsidRPr="00F313BE">
              <w:rPr>
                <w:rFonts w:ascii="Corbel" w:hAnsi="Corbel" w:cs="Arial"/>
                <w:b/>
                <w:sz w:val="18"/>
              </w:rPr>
              <w:t>Targets</w:t>
            </w:r>
            <w:bookmarkEnd w:id="10"/>
            <w:bookmarkEnd w:id="11"/>
            <w:r w:rsidRPr="00F313BE">
              <w:rPr>
                <w:rFonts w:ascii="Corbel" w:hAnsi="Corbel" w:cs="Arial"/>
                <w:b/>
                <w:sz w:val="18"/>
              </w:rPr>
              <w:t xml:space="preserve"> </w:t>
            </w:r>
          </w:p>
        </w:tc>
        <w:tc>
          <w:tcPr>
            <w:tcW w:w="5120" w:type="dxa"/>
            <w:shd w:val="clear" w:color="auto" w:fill="auto"/>
          </w:tcPr>
          <w:p w14:paraId="627AA889" w14:textId="77777777" w:rsidR="00AF641B" w:rsidRPr="00F313BE" w:rsidRDefault="00AF641B" w:rsidP="00E25690">
            <w:pPr>
              <w:pStyle w:val="ListParagraph"/>
              <w:widowControl w:val="0"/>
              <w:spacing w:line="288" w:lineRule="auto"/>
              <w:ind w:left="99"/>
              <w:outlineLvl w:val="0"/>
              <w:rPr>
                <w:rFonts w:ascii="Corbel" w:hAnsi="Corbel" w:cs="Arial"/>
                <w:b/>
                <w:sz w:val="18"/>
              </w:rPr>
            </w:pPr>
            <w:bookmarkStart w:id="12" w:name="_Toc503698797"/>
            <w:bookmarkStart w:id="13" w:name="_Toc503867184"/>
            <w:r w:rsidRPr="00F313BE">
              <w:rPr>
                <w:rFonts w:ascii="Corbel" w:hAnsi="Corbel" w:cs="Arial"/>
                <w:b/>
                <w:sz w:val="18"/>
              </w:rPr>
              <w:t>Progress against targets</w:t>
            </w:r>
            <w:bookmarkEnd w:id="12"/>
            <w:bookmarkEnd w:id="13"/>
          </w:p>
        </w:tc>
      </w:tr>
      <w:tr w:rsidR="00AF641B" w:rsidRPr="00F313BE" w14:paraId="2867D7C7" w14:textId="77777777" w:rsidTr="00AF641B">
        <w:trPr>
          <w:trHeight w:val="412"/>
        </w:trPr>
        <w:tc>
          <w:tcPr>
            <w:tcW w:w="2330" w:type="dxa"/>
            <w:shd w:val="clear" w:color="auto" w:fill="auto"/>
          </w:tcPr>
          <w:p w14:paraId="27C60062" w14:textId="77777777" w:rsidR="00AF641B" w:rsidRPr="00D22BF6" w:rsidRDefault="00AF641B" w:rsidP="00E25690">
            <w:pPr>
              <w:widowControl w:val="0"/>
              <w:spacing w:line="288" w:lineRule="auto"/>
              <w:outlineLvl w:val="0"/>
              <w:rPr>
                <w:rFonts w:ascii="Corbel" w:hAnsi="Corbel" w:cs="Arial"/>
                <w:sz w:val="18"/>
              </w:rPr>
            </w:pPr>
            <w:bookmarkStart w:id="14" w:name="_Toc503698798"/>
            <w:bookmarkStart w:id="15" w:name="_Toc503867185"/>
            <w:r>
              <w:rPr>
                <w:rFonts w:ascii="Corbel" w:hAnsi="Corbel" w:cs="Arial"/>
                <w:sz w:val="18"/>
              </w:rPr>
              <w:t>1. N</w:t>
            </w:r>
            <w:r w:rsidRPr="00D22BF6">
              <w:rPr>
                <w:rFonts w:ascii="Corbel" w:hAnsi="Corbel" w:cs="Arial"/>
                <w:sz w:val="18"/>
              </w:rPr>
              <w:t>umber of participatory platforms fostered to promote Arab Knowledge Index 2016, Knowledge4All portal and mobile application</w:t>
            </w:r>
            <w:bookmarkEnd w:id="14"/>
            <w:bookmarkEnd w:id="15"/>
            <w:r w:rsidRPr="00D22BF6">
              <w:rPr>
                <w:rFonts w:ascii="Corbel" w:hAnsi="Corbel" w:cs="Arial"/>
                <w:sz w:val="18"/>
              </w:rPr>
              <w:t xml:space="preserve">   </w:t>
            </w:r>
          </w:p>
          <w:p w14:paraId="72096FE3" w14:textId="77777777" w:rsidR="00AF641B" w:rsidRPr="00F313BE" w:rsidRDefault="00AF641B" w:rsidP="00E25690">
            <w:pPr>
              <w:pStyle w:val="ListParagraph"/>
              <w:widowControl w:val="0"/>
              <w:spacing w:line="288" w:lineRule="auto"/>
              <w:ind w:left="99"/>
              <w:outlineLvl w:val="0"/>
              <w:rPr>
                <w:rFonts w:ascii="Corbel" w:hAnsi="Corbel" w:cs="Arial"/>
                <w:sz w:val="18"/>
              </w:rPr>
            </w:pPr>
          </w:p>
        </w:tc>
        <w:tc>
          <w:tcPr>
            <w:tcW w:w="2080" w:type="dxa"/>
            <w:shd w:val="clear" w:color="auto" w:fill="auto"/>
          </w:tcPr>
          <w:p w14:paraId="6F1651D2" w14:textId="77777777" w:rsidR="00AF641B" w:rsidRPr="00D22BF6" w:rsidRDefault="00AF641B" w:rsidP="00E25690">
            <w:pPr>
              <w:pStyle w:val="ListParagraph"/>
              <w:widowControl w:val="0"/>
              <w:spacing w:line="288" w:lineRule="auto"/>
              <w:ind w:left="99"/>
              <w:outlineLvl w:val="0"/>
              <w:rPr>
                <w:rFonts w:ascii="Corbel" w:hAnsi="Corbel" w:cs="Arial"/>
                <w:sz w:val="18"/>
              </w:rPr>
            </w:pPr>
            <w:bookmarkStart w:id="16" w:name="_Toc503698799"/>
            <w:bookmarkStart w:id="17" w:name="_Toc503867186"/>
            <w:r w:rsidRPr="00D22BF6">
              <w:rPr>
                <w:rFonts w:ascii="Corbel" w:hAnsi="Corbel" w:cs="Arial"/>
                <w:b/>
                <w:bCs/>
                <w:sz w:val="18"/>
              </w:rPr>
              <w:t>Baseline:</w:t>
            </w:r>
            <w:r w:rsidRPr="00F313BE">
              <w:rPr>
                <w:rFonts w:ascii="Corbel" w:hAnsi="Corbel" w:cs="Arial"/>
                <w:sz w:val="18"/>
              </w:rPr>
              <w:t xml:space="preserve"> </w:t>
            </w:r>
            <w:r w:rsidRPr="00D22BF6">
              <w:rPr>
                <w:rFonts w:ascii="Corbel" w:hAnsi="Corbel" w:cs="Arial"/>
                <w:sz w:val="18"/>
              </w:rPr>
              <w:t>1 (Knowledge Summit 2016)</w:t>
            </w:r>
            <w:bookmarkEnd w:id="16"/>
            <w:bookmarkEnd w:id="17"/>
          </w:p>
          <w:p w14:paraId="464DD6F5" w14:textId="77777777" w:rsidR="00AF641B" w:rsidRPr="00687BF8" w:rsidRDefault="00AF641B" w:rsidP="00E25690">
            <w:pPr>
              <w:pStyle w:val="ListParagraph"/>
              <w:widowControl w:val="0"/>
              <w:spacing w:line="288" w:lineRule="auto"/>
              <w:ind w:left="99"/>
              <w:outlineLvl w:val="0"/>
            </w:pPr>
          </w:p>
          <w:p w14:paraId="333C3D9C" w14:textId="77777777" w:rsidR="00AF641B" w:rsidRPr="00F313BE" w:rsidRDefault="00AF641B" w:rsidP="00E25690">
            <w:pPr>
              <w:pStyle w:val="ListParagraph"/>
              <w:widowControl w:val="0"/>
              <w:spacing w:line="288" w:lineRule="auto"/>
              <w:ind w:left="99"/>
              <w:outlineLvl w:val="0"/>
              <w:rPr>
                <w:rFonts w:ascii="Corbel" w:hAnsi="Corbel" w:cs="Arial"/>
                <w:color w:val="BFBFBF"/>
                <w:sz w:val="18"/>
              </w:rPr>
            </w:pPr>
            <w:bookmarkStart w:id="18" w:name="_Toc503698800"/>
            <w:bookmarkStart w:id="19" w:name="_Toc503867187"/>
            <w:r w:rsidRPr="00D22BF6">
              <w:rPr>
                <w:rFonts w:ascii="Corbel" w:hAnsi="Corbel" w:cs="Arial"/>
                <w:b/>
                <w:bCs/>
                <w:sz w:val="18"/>
              </w:rPr>
              <w:t>AWP target:</w:t>
            </w:r>
            <w:r w:rsidRPr="00F313BE">
              <w:rPr>
                <w:rFonts w:ascii="Corbel" w:hAnsi="Corbel" w:cs="Arial"/>
                <w:sz w:val="18"/>
              </w:rPr>
              <w:t xml:space="preserve"> </w:t>
            </w:r>
            <w:r>
              <w:rPr>
                <w:rFonts w:ascii="Corbel" w:hAnsi="Corbel" w:cs="Arial"/>
                <w:sz w:val="18"/>
              </w:rPr>
              <w:t>10</w:t>
            </w:r>
            <w:bookmarkEnd w:id="18"/>
            <w:bookmarkEnd w:id="19"/>
          </w:p>
        </w:tc>
        <w:tc>
          <w:tcPr>
            <w:tcW w:w="5120" w:type="dxa"/>
            <w:shd w:val="clear" w:color="auto" w:fill="auto"/>
          </w:tcPr>
          <w:p w14:paraId="291463E3" w14:textId="77777777" w:rsidR="00AF641B" w:rsidRPr="00D66F1D" w:rsidRDefault="00AF641B" w:rsidP="00E25690">
            <w:pPr>
              <w:widowControl w:val="0"/>
              <w:spacing w:line="288" w:lineRule="auto"/>
              <w:outlineLvl w:val="0"/>
              <w:rPr>
                <w:rFonts w:ascii="Corbel" w:hAnsi="Corbel" w:cs="Arial"/>
                <w:sz w:val="18"/>
              </w:rPr>
            </w:pPr>
            <w:bookmarkStart w:id="20" w:name="_Toc503698801"/>
            <w:bookmarkStart w:id="21" w:name="_Toc503867188"/>
            <w:r w:rsidRPr="00D66F1D">
              <w:rPr>
                <w:rFonts w:ascii="Corbel" w:hAnsi="Corbel" w:cs="Arial"/>
                <w:b/>
                <w:bCs/>
                <w:sz w:val="18"/>
              </w:rPr>
              <w:t>Reporting period</w:t>
            </w:r>
            <w:r w:rsidRPr="00D66F1D">
              <w:rPr>
                <w:rFonts w:ascii="Corbel" w:hAnsi="Corbel" w:cs="Arial"/>
                <w:sz w:val="18"/>
              </w:rPr>
              <w:t xml:space="preserve">: </w:t>
            </w:r>
            <w:r>
              <w:rPr>
                <w:rFonts w:ascii="Corbel" w:hAnsi="Corbel" w:cs="Arial"/>
                <w:sz w:val="18"/>
              </w:rPr>
              <w:t>8</w:t>
            </w:r>
            <w:bookmarkEnd w:id="20"/>
            <w:bookmarkEnd w:id="21"/>
          </w:p>
          <w:p w14:paraId="0E48C99E" w14:textId="77777777" w:rsidR="00AF641B" w:rsidRDefault="00AF641B" w:rsidP="00AF641B">
            <w:pPr>
              <w:pStyle w:val="ListParagraph"/>
              <w:numPr>
                <w:ilvl w:val="0"/>
                <w:numId w:val="37"/>
              </w:numPr>
              <w:spacing w:after="0" w:line="240" w:lineRule="auto"/>
              <w:jc w:val="both"/>
              <w:rPr>
                <w:rFonts w:ascii="Corbel" w:hAnsi="Corbel" w:cs="Arial"/>
                <w:sz w:val="18"/>
              </w:rPr>
            </w:pPr>
            <w:r w:rsidRPr="00BA798C">
              <w:rPr>
                <w:rFonts w:ascii="Corbel" w:hAnsi="Corbel" w:cs="Arial"/>
                <w:sz w:val="18"/>
              </w:rPr>
              <w:t xml:space="preserve">9th Emirates Airlines Festival of Literature </w:t>
            </w:r>
            <w:r>
              <w:rPr>
                <w:rFonts w:ascii="Corbel" w:hAnsi="Corbel" w:cs="Arial"/>
                <w:sz w:val="18"/>
              </w:rPr>
              <w:t>in Dubai</w:t>
            </w:r>
          </w:p>
          <w:p w14:paraId="196B772F" w14:textId="77777777" w:rsidR="00AF641B" w:rsidRDefault="00AF641B" w:rsidP="00AF641B">
            <w:pPr>
              <w:pStyle w:val="ListParagraph"/>
              <w:numPr>
                <w:ilvl w:val="0"/>
                <w:numId w:val="37"/>
              </w:numPr>
              <w:spacing w:after="0" w:line="240" w:lineRule="auto"/>
              <w:jc w:val="both"/>
              <w:rPr>
                <w:rFonts w:ascii="Corbel" w:hAnsi="Corbel" w:cs="Arial"/>
                <w:sz w:val="18"/>
              </w:rPr>
            </w:pPr>
            <w:r w:rsidRPr="00BA798C">
              <w:rPr>
                <w:rFonts w:ascii="Corbel" w:hAnsi="Corbel" w:cs="Arial"/>
                <w:sz w:val="18"/>
              </w:rPr>
              <w:t>K4D Global Partnership Conference in the United Nations Office at Geneva</w:t>
            </w:r>
          </w:p>
          <w:p w14:paraId="4AC8162C" w14:textId="77777777" w:rsidR="00AF641B" w:rsidRDefault="00AF641B" w:rsidP="00AF641B">
            <w:pPr>
              <w:pStyle w:val="ListParagraph"/>
              <w:numPr>
                <w:ilvl w:val="0"/>
                <w:numId w:val="37"/>
              </w:numPr>
              <w:spacing w:after="0" w:line="240" w:lineRule="auto"/>
              <w:jc w:val="both"/>
              <w:rPr>
                <w:rFonts w:ascii="Corbel" w:hAnsi="Corbel" w:cs="Arial"/>
                <w:sz w:val="18"/>
              </w:rPr>
            </w:pPr>
            <w:r w:rsidRPr="00106D98">
              <w:rPr>
                <w:rFonts w:ascii="Corbel" w:hAnsi="Corbel" w:cs="Arial"/>
                <w:sz w:val="18"/>
              </w:rPr>
              <w:t xml:space="preserve">Workshop </w:t>
            </w:r>
            <w:r>
              <w:rPr>
                <w:rFonts w:ascii="Corbel" w:hAnsi="Corbel" w:cs="Arial"/>
                <w:sz w:val="18"/>
              </w:rPr>
              <w:t>at Alexandria University</w:t>
            </w:r>
          </w:p>
          <w:p w14:paraId="7907767D" w14:textId="77777777" w:rsidR="00AF641B" w:rsidRDefault="00AF641B" w:rsidP="00AF641B">
            <w:pPr>
              <w:pStyle w:val="ListParagraph"/>
              <w:numPr>
                <w:ilvl w:val="0"/>
                <w:numId w:val="37"/>
              </w:numPr>
              <w:spacing w:after="0" w:line="240" w:lineRule="auto"/>
              <w:jc w:val="both"/>
              <w:rPr>
                <w:rFonts w:ascii="Corbel" w:hAnsi="Corbel" w:cs="Arial"/>
                <w:sz w:val="18"/>
              </w:rPr>
            </w:pPr>
            <w:r w:rsidRPr="00A74F76">
              <w:rPr>
                <w:rFonts w:ascii="Corbel" w:hAnsi="Corbel" w:cs="Arial"/>
                <w:sz w:val="18"/>
              </w:rPr>
              <w:t>61st World Statistics Congress in Marrakesh</w:t>
            </w:r>
          </w:p>
          <w:p w14:paraId="2E5997D1" w14:textId="77777777" w:rsidR="00AF641B" w:rsidRDefault="00AF641B" w:rsidP="00AF641B">
            <w:pPr>
              <w:pStyle w:val="ListParagraph"/>
              <w:numPr>
                <w:ilvl w:val="0"/>
                <w:numId w:val="37"/>
              </w:numPr>
              <w:spacing w:after="0" w:line="240" w:lineRule="auto"/>
              <w:jc w:val="both"/>
              <w:rPr>
                <w:rFonts w:ascii="Corbel" w:hAnsi="Corbel" w:cs="Arial"/>
                <w:sz w:val="18"/>
              </w:rPr>
            </w:pPr>
            <w:r w:rsidRPr="00A74F76">
              <w:rPr>
                <w:rFonts w:ascii="Corbel" w:hAnsi="Corbel" w:cs="Arial"/>
                <w:sz w:val="18"/>
              </w:rPr>
              <w:t>Interdisciplinary Social Sciences Conference in Hiroshima</w:t>
            </w:r>
          </w:p>
          <w:p w14:paraId="3E21F0E3" w14:textId="77777777" w:rsidR="00AF641B" w:rsidRDefault="00AF641B" w:rsidP="00AF641B">
            <w:pPr>
              <w:pStyle w:val="ListParagraph"/>
              <w:numPr>
                <w:ilvl w:val="0"/>
                <w:numId w:val="37"/>
              </w:numPr>
              <w:spacing w:after="0" w:line="240" w:lineRule="auto"/>
              <w:jc w:val="both"/>
              <w:rPr>
                <w:rFonts w:ascii="Corbel" w:hAnsi="Corbel" w:cs="Arial"/>
                <w:sz w:val="18"/>
              </w:rPr>
            </w:pPr>
            <w:r w:rsidRPr="00BA798C">
              <w:rPr>
                <w:rFonts w:ascii="Corbel" w:hAnsi="Corbel" w:cs="Arial"/>
                <w:sz w:val="18"/>
              </w:rPr>
              <w:t>UKFIET Education and Development Forum in Oxford</w:t>
            </w:r>
          </w:p>
          <w:p w14:paraId="372304A4" w14:textId="77777777" w:rsidR="00AF641B" w:rsidRDefault="00AF641B" w:rsidP="00AF641B">
            <w:pPr>
              <w:pStyle w:val="ListParagraph"/>
              <w:numPr>
                <w:ilvl w:val="0"/>
                <w:numId w:val="37"/>
              </w:numPr>
              <w:spacing w:after="0" w:line="240" w:lineRule="auto"/>
              <w:jc w:val="both"/>
              <w:rPr>
                <w:rFonts w:ascii="Corbel" w:hAnsi="Corbel" w:cs="Arial"/>
                <w:sz w:val="18"/>
              </w:rPr>
            </w:pPr>
            <w:r>
              <w:rPr>
                <w:rFonts w:ascii="Corbel" w:hAnsi="Corbel" w:cs="Arial"/>
                <w:sz w:val="18"/>
              </w:rPr>
              <w:t>GITEX Technology Week 2017 in Dubai</w:t>
            </w:r>
          </w:p>
          <w:p w14:paraId="5575C8B1" w14:textId="77777777" w:rsidR="00AF641B" w:rsidRPr="00106D98" w:rsidRDefault="00AF641B" w:rsidP="00AF641B">
            <w:pPr>
              <w:pStyle w:val="ListParagraph"/>
              <w:numPr>
                <w:ilvl w:val="0"/>
                <w:numId w:val="37"/>
              </w:numPr>
              <w:spacing w:after="0" w:line="240" w:lineRule="auto"/>
              <w:jc w:val="both"/>
              <w:rPr>
                <w:rFonts w:ascii="Corbel" w:hAnsi="Corbel" w:cs="Arial"/>
                <w:sz w:val="18"/>
              </w:rPr>
            </w:pPr>
            <w:r w:rsidRPr="0089283E">
              <w:rPr>
                <w:rFonts w:ascii="Corbel" w:hAnsi="Corbel" w:cs="Arial"/>
                <w:sz w:val="18"/>
              </w:rPr>
              <w:t>Second International Conference “Towards Building Egyptian Knowledge and Innovation Society” in Cairo</w:t>
            </w:r>
          </w:p>
          <w:p w14:paraId="22A10239" w14:textId="77777777" w:rsidR="00AF641B" w:rsidRPr="00F313BE" w:rsidRDefault="00AF641B" w:rsidP="00E25690">
            <w:pPr>
              <w:pStyle w:val="ListParagraph"/>
              <w:widowControl w:val="0"/>
              <w:spacing w:line="288" w:lineRule="auto"/>
              <w:ind w:left="99"/>
              <w:outlineLvl w:val="0"/>
              <w:rPr>
                <w:rFonts w:ascii="Corbel" w:hAnsi="Corbel" w:cs="Arial"/>
                <w:sz w:val="18"/>
              </w:rPr>
            </w:pPr>
          </w:p>
          <w:p w14:paraId="15DF08F8" w14:textId="77777777" w:rsidR="00AF641B" w:rsidRPr="00D66F1D" w:rsidRDefault="00AF641B" w:rsidP="00E25690">
            <w:pPr>
              <w:widowControl w:val="0"/>
              <w:spacing w:line="288" w:lineRule="auto"/>
              <w:outlineLvl w:val="0"/>
              <w:rPr>
                <w:rFonts w:ascii="Corbel" w:hAnsi="Corbel" w:cs="Arial"/>
                <w:b/>
                <w:bCs/>
                <w:color w:val="BFBFBF"/>
                <w:sz w:val="18"/>
              </w:rPr>
            </w:pPr>
            <w:bookmarkStart w:id="22" w:name="_Toc503698802"/>
            <w:bookmarkStart w:id="23" w:name="_Toc503867189"/>
            <w:r w:rsidRPr="00D66F1D">
              <w:rPr>
                <w:rFonts w:ascii="Corbel" w:hAnsi="Corbel" w:cs="Arial"/>
                <w:b/>
                <w:bCs/>
                <w:sz w:val="18"/>
              </w:rPr>
              <w:t xml:space="preserve">Cumulative total: </w:t>
            </w:r>
            <w:r>
              <w:rPr>
                <w:rFonts w:ascii="Corbel" w:hAnsi="Corbel" w:cs="Arial"/>
                <w:sz w:val="18"/>
              </w:rPr>
              <w:t>8</w:t>
            </w:r>
            <w:bookmarkEnd w:id="22"/>
            <w:bookmarkEnd w:id="23"/>
          </w:p>
        </w:tc>
      </w:tr>
      <w:tr w:rsidR="00AF641B" w:rsidRPr="00F313BE" w14:paraId="3105C2BD" w14:textId="77777777" w:rsidTr="00AF641B">
        <w:trPr>
          <w:trHeight w:val="412"/>
        </w:trPr>
        <w:tc>
          <w:tcPr>
            <w:tcW w:w="2330" w:type="dxa"/>
            <w:shd w:val="clear" w:color="auto" w:fill="auto"/>
          </w:tcPr>
          <w:p w14:paraId="32CDC449" w14:textId="77777777" w:rsidR="00AF641B" w:rsidRPr="00D22BF6" w:rsidRDefault="00AF641B" w:rsidP="00E25690">
            <w:pPr>
              <w:spacing w:line="276" w:lineRule="auto"/>
              <w:rPr>
                <w:rFonts w:ascii="Corbel" w:hAnsi="Corbel" w:cs="Arial"/>
                <w:sz w:val="18"/>
              </w:rPr>
            </w:pPr>
            <w:r>
              <w:rPr>
                <w:rFonts w:ascii="Corbel" w:hAnsi="Corbel" w:cs="Arial"/>
                <w:sz w:val="18"/>
              </w:rPr>
              <w:t>2. L</w:t>
            </w:r>
            <w:r w:rsidRPr="00D22BF6">
              <w:rPr>
                <w:rFonts w:ascii="Corbel" w:hAnsi="Corbel" w:cs="Arial"/>
                <w:sz w:val="18"/>
              </w:rPr>
              <w:t>evel of awareness of AKI 2016 and Knowledge4All portal and mobile application among beneficiaries and stakeholders</w:t>
            </w:r>
          </w:p>
          <w:p w14:paraId="1AEFF9F1" w14:textId="77777777" w:rsidR="00AF641B" w:rsidRPr="00D22BF6" w:rsidRDefault="00AF641B" w:rsidP="00E25690">
            <w:pPr>
              <w:widowControl w:val="0"/>
              <w:spacing w:line="288" w:lineRule="auto"/>
              <w:outlineLvl w:val="0"/>
              <w:rPr>
                <w:rFonts w:ascii="Corbel" w:hAnsi="Corbel" w:cs="Arial"/>
                <w:sz w:val="18"/>
              </w:rPr>
            </w:pPr>
          </w:p>
        </w:tc>
        <w:tc>
          <w:tcPr>
            <w:tcW w:w="2080" w:type="dxa"/>
            <w:shd w:val="clear" w:color="auto" w:fill="auto"/>
          </w:tcPr>
          <w:p w14:paraId="035448BA" w14:textId="77777777" w:rsidR="00AF641B" w:rsidRPr="00D22BF6" w:rsidRDefault="00AF641B" w:rsidP="00E25690">
            <w:pPr>
              <w:pStyle w:val="ListParagraph"/>
              <w:widowControl w:val="0"/>
              <w:spacing w:line="288" w:lineRule="auto"/>
              <w:ind w:left="99"/>
              <w:outlineLvl w:val="0"/>
              <w:rPr>
                <w:rFonts w:ascii="Corbel" w:hAnsi="Corbel" w:cs="Arial"/>
                <w:sz w:val="18"/>
              </w:rPr>
            </w:pPr>
            <w:bookmarkStart w:id="24" w:name="_Toc503698803"/>
            <w:bookmarkStart w:id="25" w:name="_Toc503867190"/>
            <w:r w:rsidRPr="00CF4398">
              <w:rPr>
                <w:rFonts w:ascii="Corbel" w:hAnsi="Corbel" w:cs="Arial"/>
                <w:b/>
                <w:bCs/>
                <w:sz w:val="18"/>
              </w:rPr>
              <w:t>Baseline:</w:t>
            </w:r>
            <w:r w:rsidRPr="00F313BE">
              <w:rPr>
                <w:rFonts w:ascii="Corbel" w:hAnsi="Corbel" w:cs="Arial"/>
                <w:sz w:val="18"/>
              </w:rPr>
              <w:t xml:space="preserve"> </w:t>
            </w:r>
            <w:r w:rsidRPr="00D22BF6">
              <w:rPr>
                <w:rFonts w:ascii="Corbel" w:hAnsi="Corbel" w:cs="Arial"/>
                <w:sz w:val="18"/>
              </w:rPr>
              <w:t>1,500 experts and academics (Knowledge Summit 2016)</w:t>
            </w:r>
            <w:bookmarkEnd w:id="24"/>
            <w:bookmarkEnd w:id="25"/>
          </w:p>
          <w:p w14:paraId="5376C78F" w14:textId="77777777" w:rsidR="00AF641B" w:rsidRPr="00D22BF6" w:rsidRDefault="00AF641B" w:rsidP="00E25690">
            <w:pPr>
              <w:widowControl w:val="0"/>
              <w:spacing w:line="288" w:lineRule="auto"/>
              <w:outlineLvl w:val="0"/>
              <w:rPr>
                <w:rFonts w:ascii="Corbel" w:hAnsi="Corbel" w:cs="Arial"/>
                <w:sz w:val="18"/>
              </w:rPr>
            </w:pPr>
          </w:p>
          <w:p w14:paraId="0ED29771" w14:textId="77777777" w:rsidR="00AF641B" w:rsidRPr="00F313BE" w:rsidRDefault="00AF641B" w:rsidP="00E25690">
            <w:pPr>
              <w:pStyle w:val="ListParagraph"/>
              <w:widowControl w:val="0"/>
              <w:spacing w:line="288" w:lineRule="auto"/>
              <w:ind w:left="99"/>
              <w:outlineLvl w:val="0"/>
              <w:rPr>
                <w:rFonts w:ascii="Corbel" w:hAnsi="Corbel" w:cs="Arial"/>
                <w:sz w:val="18"/>
              </w:rPr>
            </w:pPr>
            <w:bookmarkStart w:id="26" w:name="_Toc503698804"/>
            <w:bookmarkStart w:id="27" w:name="_Toc503867191"/>
            <w:r w:rsidRPr="00CF4398">
              <w:rPr>
                <w:rFonts w:ascii="Corbel" w:hAnsi="Corbel" w:cs="Arial"/>
                <w:b/>
                <w:bCs/>
                <w:sz w:val="18"/>
              </w:rPr>
              <w:t>AWP target:</w:t>
            </w:r>
            <w:r w:rsidRPr="00F313BE">
              <w:rPr>
                <w:rFonts w:ascii="Corbel" w:hAnsi="Corbel" w:cs="Arial"/>
                <w:sz w:val="18"/>
              </w:rPr>
              <w:t xml:space="preserve"> </w:t>
            </w:r>
            <w:r>
              <w:rPr>
                <w:rFonts w:ascii="Calibri" w:hAnsi="Calibri" w:cs="Arial"/>
              </w:rPr>
              <w:t xml:space="preserve"> </w:t>
            </w:r>
            <w:r w:rsidRPr="00D22BF6">
              <w:rPr>
                <w:rFonts w:ascii="Corbel" w:hAnsi="Corbel" w:cs="Arial"/>
                <w:sz w:val="18"/>
              </w:rPr>
              <w:t>2,500 experts and academics</w:t>
            </w:r>
            <w:bookmarkEnd w:id="26"/>
            <w:bookmarkEnd w:id="27"/>
          </w:p>
        </w:tc>
        <w:tc>
          <w:tcPr>
            <w:tcW w:w="5120" w:type="dxa"/>
            <w:shd w:val="clear" w:color="auto" w:fill="auto"/>
          </w:tcPr>
          <w:p w14:paraId="4008700A" w14:textId="77777777" w:rsidR="00AF641B" w:rsidRDefault="00AF641B" w:rsidP="00E25690">
            <w:pPr>
              <w:pStyle w:val="ListParagraph"/>
              <w:widowControl w:val="0"/>
              <w:spacing w:line="288" w:lineRule="auto"/>
              <w:ind w:left="99"/>
              <w:outlineLvl w:val="0"/>
              <w:rPr>
                <w:rFonts w:ascii="Corbel" w:hAnsi="Corbel" w:cs="Arial"/>
                <w:sz w:val="18"/>
              </w:rPr>
            </w:pPr>
            <w:bookmarkStart w:id="28" w:name="_Toc503698805"/>
            <w:bookmarkStart w:id="29" w:name="_Toc503867192"/>
            <w:r w:rsidRPr="00CF4398">
              <w:rPr>
                <w:rFonts w:ascii="Corbel" w:hAnsi="Corbel" w:cs="Arial"/>
                <w:b/>
                <w:bCs/>
                <w:sz w:val="18"/>
              </w:rPr>
              <w:t>Reporting period</w:t>
            </w:r>
            <w:r w:rsidRPr="00F313BE">
              <w:rPr>
                <w:rFonts w:ascii="Corbel" w:hAnsi="Corbel" w:cs="Arial"/>
                <w:sz w:val="18"/>
              </w:rPr>
              <w:t xml:space="preserve">: </w:t>
            </w:r>
            <w:r>
              <w:rPr>
                <w:rFonts w:ascii="Corbel" w:hAnsi="Corbel" w:cs="Arial"/>
                <w:sz w:val="18"/>
              </w:rPr>
              <w:t>1,280 (</w:t>
            </w:r>
            <w:r w:rsidRPr="00D66F1D">
              <w:rPr>
                <w:rFonts w:ascii="Corbel" w:hAnsi="Corbel" w:cs="Arial"/>
                <w:sz w:val="18"/>
              </w:rPr>
              <w:t>experts and professionals in the areas of knowledge and development</w:t>
            </w:r>
            <w:r>
              <w:rPr>
                <w:rFonts w:ascii="Corbel" w:hAnsi="Corbel" w:cs="Arial"/>
                <w:sz w:val="18"/>
              </w:rPr>
              <w:t>)</w:t>
            </w:r>
            <w:bookmarkEnd w:id="28"/>
            <w:bookmarkEnd w:id="29"/>
          </w:p>
          <w:p w14:paraId="1EBF0CFF" w14:textId="77777777" w:rsidR="00AF641B" w:rsidRPr="00F313BE" w:rsidRDefault="00AF641B" w:rsidP="00E25690">
            <w:pPr>
              <w:pStyle w:val="ListParagraph"/>
              <w:widowControl w:val="0"/>
              <w:spacing w:line="288" w:lineRule="auto"/>
              <w:ind w:left="99"/>
              <w:outlineLvl w:val="0"/>
              <w:rPr>
                <w:rFonts w:ascii="Corbel" w:hAnsi="Corbel" w:cs="Arial"/>
                <w:sz w:val="18"/>
              </w:rPr>
            </w:pPr>
          </w:p>
          <w:p w14:paraId="2262528D" w14:textId="77777777" w:rsidR="00AF641B" w:rsidRPr="00F313BE" w:rsidRDefault="00AF641B" w:rsidP="00E25690">
            <w:pPr>
              <w:pStyle w:val="ListParagraph"/>
              <w:widowControl w:val="0"/>
              <w:spacing w:line="288" w:lineRule="auto"/>
              <w:ind w:left="99"/>
              <w:outlineLvl w:val="0"/>
              <w:rPr>
                <w:rFonts w:ascii="Corbel" w:hAnsi="Corbel" w:cs="Arial"/>
                <w:sz w:val="18"/>
              </w:rPr>
            </w:pPr>
            <w:bookmarkStart w:id="30" w:name="_Toc503698806"/>
            <w:bookmarkStart w:id="31" w:name="_Toc503867193"/>
            <w:r w:rsidRPr="00CF4398">
              <w:rPr>
                <w:rFonts w:ascii="Corbel" w:hAnsi="Corbel" w:cs="Arial"/>
                <w:b/>
                <w:bCs/>
                <w:sz w:val="18"/>
              </w:rPr>
              <w:t>Cumulative total:</w:t>
            </w:r>
            <w:r>
              <w:rPr>
                <w:rFonts w:ascii="Corbel" w:hAnsi="Corbel" w:cs="Arial"/>
                <w:b/>
                <w:bCs/>
                <w:sz w:val="18"/>
              </w:rPr>
              <w:t xml:space="preserve"> </w:t>
            </w:r>
            <w:r>
              <w:rPr>
                <w:rFonts w:ascii="Corbel" w:hAnsi="Corbel" w:cs="Arial"/>
                <w:sz w:val="18"/>
              </w:rPr>
              <w:t>2,780</w:t>
            </w:r>
            <w:bookmarkEnd w:id="30"/>
            <w:bookmarkEnd w:id="31"/>
            <w:r w:rsidRPr="00D66F1D">
              <w:rPr>
                <w:rFonts w:ascii="Corbel" w:hAnsi="Corbel" w:cs="Arial"/>
                <w:sz w:val="18"/>
              </w:rPr>
              <w:t xml:space="preserve"> </w:t>
            </w:r>
          </w:p>
        </w:tc>
      </w:tr>
      <w:tr w:rsidR="00AF641B" w:rsidRPr="00F313BE" w14:paraId="1330DEA1" w14:textId="77777777" w:rsidTr="00AF641B">
        <w:trPr>
          <w:trHeight w:val="412"/>
        </w:trPr>
        <w:tc>
          <w:tcPr>
            <w:tcW w:w="9530" w:type="dxa"/>
            <w:gridSpan w:val="3"/>
            <w:shd w:val="clear" w:color="auto" w:fill="0070C0"/>
          </w:tcPr>
          <w:p w14:paraId="450CAC7E" w14:textId="77777777" w:rsidR="00AF641B" w:rsidRPr="00D22BF6" w:rsidRDefault="00AF641B" w:rsidP="00E25690">
            <w:pPr>
              <w:pStyle w:val="ListParagraph"/>
              <w:widowControl w:val="0"/>
              <w:spacing w:line="288" w:lineRule="auto"/>
              <w:ind w:left="269"/>
              <w:outlineLvl w:val="0"/>
              <w:rPr>
                <w:rFonts w:ascii="Corbel" w:hAnsi="Corbel" w:cs="Arial"/>
                <w:b/>
                <w:color w:val="FFFFFF"/>
                <w:sz w:val="18"/>
              </w:rPr>
            </w:pPr>
            <w:bookmarkStart w:id="32" w:name="_Toc503698807"/>
            <w:bookmarkStart w:id="33" w:name="_Toc503867194"/>
            <w:r w:rsidRPr="00F313BE">
              <w:rPr>
                <w:rFonts w:ascii="Corbel" w:hAnsi="Corbel" w:cs="Arial"/>
                <w:b/>
                <w:color w:val="FFFFFF"/>
                <w:sz w:val="18"/>
              </w:rPr>
              <w:t xml:space="preserve">Project Output 2: </w:t>
            </w:r>
            <w:r w:rsidRPr="00D22BF6">
              <w:rPr>
                <w:rFonts w:ascii="Corbel" w:hAnsi="Corbel" w:cs="Arial"/>
                <w:b/>
                <w:color w:val="FFFFFF"/>
                <w:sz w:val="18"/>
              </w:rPr>
              <w:t>Global Knowledge Index produced and launched, and Arab Knowledge Index 2017 and Knowledge4all portal and mobile application developed, launched and enhanced to provide easily accessible data on knowledge accumulation, production and transfer within a developmental framework</w:t>
            </w:r>
            <w:bookmarkEnd w:id="32"/>
            <w:bookmarkEnd w:id="33"/>
          </w:p>
          <w:p w14:paraId="124243D4" w14:textId="77777777" w:rsidR="00AF641B" w:rsidRPr="00D22BF6" w:rsidRDefault="00AF641B" w:rsidP="00E25690">
            <w:pPr>
              <w:pStyle w:val="ListParagraph"/>
              <w:widowControl w:val="0"/>
              <w:spacing w:line="288" w:lineRule="auto"/>
              <w:ind w:left="269"/>
              <w:outlineLvl w:val="0"/>
              <w:rPr>
                <w:rFonts w:ascii="Corbel" w:hAnsi="Corbel" w:cs="Arial"/>
                <w:b/>
                <w:color w:val="FFFFFF"/>
                <w:sz w:val="18"/>
              </w:rPr>
            </w:pPr>
          </w:p>
        </w:tc>
      </w:tr>
      <w:tr w:rsidR="00AF641B" w:rsidRPr="00F313BE" w14:paraId="2853571B" w14:textId="77777777" w:rsidTr="00AF641B">
        <w:trPr>
          <w:trHeight w:val="412"/>
        </w:trPr>
        <w:tc>
          <w:tcPr>
            <w:tcW w:w="2330" w:type="dxa"/>
            <w:shd w:val="clear" w:color="auto" w:fill="auto"/>
          </w:tcPr>
          <w:p w14:paraId="54D98C52" w14:textId="77777777" w:rsidR="00AF641B" w:rsidRPr="00F313BE" w:rsidRDefault="00AF641B" w:rsidP="00E25690">
            <w:pPr>
              <w:pStyle w:val="ListParagraph"/>
              <w:widowControl w:val="0"/>
              <w:spacing w:line="288" w:lineRule="auto"/>
              <w:ind w:left="99"/>
              <w:outlineLvl w:val="0"/>
              <w:rPr>
                <w:rFonts w:ascii="Corbel" w:hAnsi="Corbel" w:cs="Arial"/>
                <w:b/>
                <w:sz w:val="18"/>
              </w:rPr>
            </w:pPr>
            <w:bookmarkStart w:id="34" w:name="_Toc503698808"/>
            <w:bookmarkStart w:id="35" w:name="_Toc503867195"/>
            <w:r w:rsidRPr="00F313BE">
              <w:rPr>
                <w:rFonts w:ascii="Corbel" w:hAnsi="Corbel" w:cs="Arial"/>
                <w:b/>
                <w:sz w:val="18"/>
              </w:rPr>
              <w:t>Output indicators</w:t>
            </w:r>
            <w:bookmarkEnd w:id="34"/>
            <w:bookmarkEnd w:id="35"/>
          </w:p>
        </w:tc>
        <w:tc>
          <w:tcPr>
            <w:tcW w:w="2080" w:type="dxa"/>
            <w:shd w:val="clear" w:color="auto" w:fill="auto"/>
          </w:tcPr>
          <w:p w14:paraId="38E90AB8" w14:textId="77777777" w:rsidR="00AF641B" w:rsidRPr="003F3F96" w:rsidRDefault="00AF641B" w:rsidP="00E25690">
            <w:pPr>
              <w:widowControl w:val="0"/>
              <w:spacing w:line="288" w:lineRule="auto"/>
              <w:outlineLvl w:val="0"/>
              <w:rPr>
                <w:rFonts w:ascii="Corbel" w:hAnsi="Corbel" w:cs="Arial"/>
                <w:b/>
                <w:sz w:val="18"/>
              </w:rPr>
            </w:pPr>
            <w:bookmarkStart w:id="36" w:name="_Toc503698809"/>
            <w:bookmarkStart w:id="37" w:name="_Toc503867196"/>
            <w:r w:rsidRPr="003F3F96">
              <w:rPr>
                <w:rFonts w:ascii="Corbel" w:hAnsi="Corbel" w:cs="Arial"/>
                <w:b/>
                <w:sz w:val="18"/>
              </w:rPr>
              <w:t>Targets</w:t>
            </w:r>
            <w:bookmarkEnd w:id="36"/>
            <w:bookmarkEnd w:id="37"/>
            <w:r w:rsidRPr="003F3F96">
              <w:rPr>
                <w:rFonts w:ascii="Corbel" w:hAnsi="Corbel" w:cs="Arial"/>
                <w:b/>
                <w:sz w:val="18"/>
              </w:rPr>
              <w:t xml:space="preserve"> </w:t>
            </w:r>
          </w:p>
        </w:tc>
        <w:tc>
          <w:tcPr>
            <w:tcW w:w="5120" w:type="dxa"/>
            <w:shd w:val="clear" w:color="auto" w:fill="auto"/>
          </w:tcPr>
          <w:p w14:paraId="5F4D0205" w14:textId="77777777" w:rsidR="00AF641B" w:rsidRPr="00F313BE" w:rsidRDefault="00AF641B" w:rsidP="00E25690">
            <w:pPr>
              <w:pStyle w:val="ListParagraph"/>
              <w:widowControl w:val="0"/>
              <w:spacing w:line="288" w:lineRule="auto"/>
              <w:ind w:left="99"/>
              <w:outlineLvl w:val="0"/>
              <w:rPr>
                <w:rFonts w:ascii="Corbel" w:hAnsi="Corbel" w:cs="Arial"/>
                <w:b/>
                <w:sz w:val="18"/>
              </w:rPr>
            </w:pPr>
            <w:bookmarkStart w:id="38" w:name="_Toc503698810"/>
            <w:bookmarkStart w:id="39" w:name="_Toc503867197"/>
            <w:r w:rsidRPr="00F313BE">
              <w:rPr>
                <w:rFonts w:ascii="Corbel" w:hAnsi="Corbel" w:cs="Arial"/>
                <w:b/>
                <w:sz w:val="18"/>
              </w:rPr>
              <w:t>Progress against targets</w:t>
            </w:r>
            <w:bookmarkEnd w:id="38"/>
            <w:bookmarkEnd w:id="39"/>
          </w:p>
        </w:tc>
      </w:tr>
      <w:tr w:rsidR="00AF641B" w:rsidRPr="00F313BE" w14:paraId="408CE5F8" w14:textId="77777777" w:rsidTr="00AF641B">
        <w:trPr>
          <w:trHeight w:val="412"/>
        </w:trPr>
        <w:tc>
          <w:tcPr>
            <w:tcW w:w="2330" w:type="dxa"/>
            <w:shd w:val="clear" w:color="auto" w:fill="auto"/>
          </w:tcPr>
          <w:p w14:paraId="20415FC2" w14:textId="77777777" w:rsidR="00AF641B" w:rsidRPr="00557047" w:rsidRDefault="00AF641B" w:rsidP="00E25690">
            <w:pPr>
              <w:spacing w:line="276" w:lineRule="auto"/>
              <w:rPr>
                <w:rFonts w:ascii="Corbel" w:hAnsi="Corbel" w:cs="Arial"/>
                <w:sz w:val="18"/>
              </w:rPr>
            </w:pPr>
            <w:r>
              <w:rPr>
                <w:rFonts w:ascii="Corbel" w:hAnsi="Corbel" w:cs="Arial"/>
                <w:sz w:val="18"/>
              </w:rPr>
              <w:t xml:space="preserve">1. </w:t>
            </w:r>
            <w:r w:rsidRPr="00557047">
              <w:rPr>
                <w:rFonts w:ascii="Corbel" w:hAnsi="Corbel" w:cs="Arial"/>
                <w:sz w:val="18"/>
              </w:rPr>
              <w:t>The extent to which areas related to knowledge (ability to acquire, disseminate and produce knowledge) are covered in the Global Knowledge Index and AKI</w:t>
            </w:r>
          </w:p>
          <w:p w14:paraId="07034AC1" w14:textId="77777777" w:rsidR="00AF641B" w:rsidRPr="00F313BE" w:rsidRDefault="00AF641B" w:rsidP="00E25690">
            <w:pPr>
              <w:pStyle w:val="ListParagraph"/>
              <w:widowControl w:val="0"/>
              <w:spacing w:line="288" w:lineRule="auto"/>
              <w:ind w:left="99"/>
              <w:outlineLvl w:val="0"/>
              <w:rPr>
                <w:rFonts w:ascii="Corbel" w:hAnsi="Corbel" w:cs="Arial"/>
                <w:b/>
                <w:sz w:val="18"/>
              </w:rPr>
            </w:pPr>
          </w:p>
        </w:tc>
        <w:tc>
          <w:tcPr>
            <w:tcW w:w="2080" w:type="dxa"/>
            <w:shd w:val="clear" w:color="auto" w:fill="auto"/>
          </w:tcPr>
          <w:p w14:paraId="24578736" w14:textId="77777777" w:rsidR="00AF641B" w:rsidRPr="00C90DB0" w:rsidRDefault="00AF641B" w:rsidP="00E25690">
            <w:pPr>
              <w:widowControl w:val="0"/>
              <w:spacing w:line="288" w:lineRule="auto"/>
              <w:outlineLvl w:val="0"/>
              <w:rPr>
                <w:rFonts w:ascii="Corbel" w:hAnsi="Corbel" w:cs="Arial"/>
                <w:sz w:val="18"/>
              </w:rPr>
            </w:pPr>
            <w:bookmarkStart w:id="40" w:name="_Toc503698811"/>
            <w:bookmarkStart w:id="41" w:name="_Toc503867198"/>
            <w:r w:rsidRPr="00C90DB0">
              <w:rPr>
                <w:rFonts w:ascii="Corbel" w:hAnsi="Corbel" w:cs="Arial"/>
                <w:b/>
                <w:bCs/>
                <w:sz w:val="18"/>
              </w:rPr>
              <w:t>Baseline:</w:t>
            </w:r>
            <w:r w:rsidRPr="00C90DB0">
              <w:rPr>
                <w:rFonts w:ascii="Corbel" w:hAnsi="Corbel" w:cs="Arial"/>
                <w:sz w:val="18"/>
              </w:rPr>
              <w:t xml:space="preserve"> No global Knowledge Index and AKI Methodology revised and enhanced with new variables</w:t>
            </w:r>
            <w:bookmarkEnd w:id="40"/>
            <w:bookmarkEnd w:id="41"/>
            <w:r w:rsidRPr="00C90DB0">
              <w:rPr>
                <w:rFonts w:ascii="Corbel" w:hAnsi="Corbel" w:cs="Arial"/>
                <w:sz w:val="18"/>
              </w:rPr>
              <w:t xml:space="preserve"> </w:t>
            </w:r>
          </w:p>
          <w:p w14:paraId="4CEAE5D4" w14:textId="77777777" w:rsidR="00AF641B" w:rsidRPr="00990C9B" w:rsidRDefault="00AF641B" w:rsidP="00E25690">
            <w:pPr>
              <w:pStyle w:val="ListParagraph"/>
              <w:widowControl w:val="0"/>
              <w:spacing w:line="288" w:lineRule="auto"/>
              <w:ind w:left="99"/>
              <w:outlineLvl w:val="0"/>
              <w:rPr>
                <w:rFonts w:ascii="Corbel" w:hAnsi="Corbel" w:cs="Arial"/>
                <w:sz w:val="18"/>
              </w:rPr>
            </w:pPr>
          </w:p>
          <w:p w14:paraId="6A7FCD3B" w14:textId="77777777" w:rsidR="00AF641B" w:rsidRPr="00C90DB0" w:rsidRDefault="00AF641B" w:rsidP="00E25690">
            <w:pPr>
              <w:widowControl w:val="0"/>
              <w:spacing w:line="288" w:lineRule="auto"/>
              <w:outlineLvl w:val="0"/>
              <w:rPr>
                <w:rFonts w:ascii="Corbel" w:hAnsi="Corbel" w:cs="Arial"/>
                <w:sz w:val="18"/>
              </w:rPr>
            </w:pPr>
            <w:bookmarkStart w:id="42" w:name="_Toc503698812"/>
            <w:bookmarkStart w:id="43" w:name="_Toc503867199"/>
            <w:r w:rsidRPr="00C90DB0">
              <w:rPr>
                <w:rFonts w:ascii="Corbel" w:hAnsi="Corbel" w:cs="Arial"/>
                <w:b/>
                <w:bCs/>
                <w:sz w:val="18"/>
              </w:rPr>
              <w:t xml:space="preserve">AWP target: </w:t>
            </w:r>
            <w:r w:rsidRPr="00C90DB0">
              <w:rPr>
                <w:rFonts w:ascii="Corbel" w:hAnsi="Corbel" w:cs="Arial"/>
                <w:sz w:val="18"/>
              </w:rPr>
              <w:t>Global Knowledge Index and AKI 2017 produced</w:t>
            </w:r>
            <w:bookmarkEnd w:id="42"/>
            <w:bookmarkEnd w:id="43"/>
          </w:p>
          <w:p w14:paraId="43F13AC2" w14:textId="77777777" w:rsidR="00AF641B" w:rsidRPr="00F313BE" w:rsidRDefault="00AF641B" w:rsidP="00E25690">
            <w:pPr>
              <w:pStyle w:val="ListParagraph"/>
              <w:widowControl w:val="0"/>
              <w:spacing w:line="288" w:lineRule="auto"/>
              <w:ind w:left="99"/>
              <w:outlineLvl w:val="0"/>
              <w:rPr>
                <w:rFonts w:ascii="Corbel" w:hAnsi="Corbel" w:cs="Arial"/>
                <w:b/>
                <w:sz w:val="18"/>
              </w:rPr>
            </w:pPr>
          </w:p>
        </w:tc>
        <w:tc>
          <w:tcPr>
            <w:tcW w:w="5120" w:type="dxa"/>
            <w:shd w:val="clear" w:color="auto" w:fill="auto"/>
          </w:tcPr>
          <w:p w14:paraId="1867F4A7" w14:textId="77777777" w:rsidR="00AF641B" w:rsidRDefault="00AF641B" w:rsidP="00E25690">
            <w:pPr>
              <w:pStyle w:val="ListParagraph"/>
              <w:widowControl w:val="0"/>
              <w:spacing w:line="288" w:lineRule="auto"/>
              <w:ind w:left="99"/>
              <w:outlineLvl w:val="0"/>
              <w:rPr>
                <w:rFonts w:ascii="Corbel" w:hAnsi="Corbel" w:cs="Arial"/>
                <w:sz w:val="18"/>
              </w:rPr>
            </w:pPr>
            <w:bookmarkStart w:id="44" w:name="_Toc503698813"/>
            <w:bookmarkStart w:id="45" w:name="_Toc503867200"/>
            <w:r w:rsidRPr="00085703">
              <w:rPr>
                <w:rFonts w:ascii="Corbel" w:hAnsi="Corbel" w:cs="Arial"/>
                <w:b/>
                <w:bCs/>
                <w:sz w:val="18"/>
              </w:rPr>
              <w:t>Reporting period:</w:t>
            </w:r>
            <w:r>
              <w:rPr>
                <w:rFonts w:ascii="Corbel" w:hAnsi="Corbel" w:cs="Arial"/>
                <w:sz w:val="18"/>
              </w:rPr>
              <w:t xml:space="preserve"> Fully-achieved</w:t>
            </w:r>
            <w:bookmarkEnd w:id="44"/>
            <w:bookmarkEnd w:id="45"/>
          </w:p>
          <w:p w14:paraId="67216BC7" w14:textId="77777777" w:rsidR="00AF641B" w:rsidRDefault="00AF641B" w:rsidP="00AF641B">
            <w:pPr>
              <w:pStyle w:val="ListParagraph"/>
              <w:widowControl w:val="0"/>
              <w:numPr>
                <w:ilvl w:val="0"/>
                <w:numId w:val="37"/>
              </w:numPr>
              <w:spacing w:after="0" w:line="288" w:lineRule="auto"/>
              <w:outlineLvl w:val="0"/>
              <w:rPr>
                <w:rFonts w:ascii="Corbel" w:hAnsi="Corbel" w:cs="Arial"/>
                <w:sz w:val="18"/>
              </w:rPr>
            </w:pPr>
            <w:bookmarkStart w:id="46" w:name="_Toc503698814"/>
            <w:bookmarkStart w:id="47" w:name="_Toc503867201"/>
            <w:r>
              <w:rPr>
                <w:rFonts w:ascii="Corbel" w:hAnsi="Corbel" w:cs="Arial"/>
                <w:sz w:val="18"/>
              </w:rPr>
              <w:t>Global Knowledge Index produced and launched covering 131 countries and 133 variables.</w:t>
            </w:r>
            <w:bookmarkEnd w:id="46"/>
            <w:bookmarkEnd w:id="47"/>
            <w:r>
              <w:rPr>
                <w:rFonts w:ascii="Corbel" w:hAnsi="Corbel" w:cs="Arial"/>
                <w:sz w:val="18"/>
              </w:rPr>
              <w:t xml:space="preserve"> </w:t>
            </w:r>
          </w:p>
          <w:p w14:paraId="0830AB94" w14:textId="77777777" w:rsidR="00AF641B" w:rsidRDefault="00AF641B" w:rsidP="00E25690">
            <w:pPr>
              <w:pStyle w:val="ListParagraph"/>
              <w:widowControl w:val="0"/>
              <w:spacing w:line="288" w:lineRule="auto"/>
              <w:ind w:left="99"/>
              <w:outlineLvl w:val="0"/>
              <w:rPr>
                <w:rFonts w:ascii="Corbel" w:hAnsi="Corbel" w:cs="Arial"/>
                <w:sz w:val="18"/>
              </w:rPr>
            </w:pPr>
          </w:p>
          <w:p w14:paraId="4E331106" w14:textId="77777777" w:rsidR="00AF641B" w:rsidRDefault="00AF641B" w:rsidP="00E25690">
            <w:pPr>
              <w:pStyle w:val="ListParagraph"/>
              <w:widowControl w:val="0"/>
              <w:spacing w:line="288" w:lineRule="auto"/>
              <w:ind w:left="99"/>
              <w:outlineLvl w:val="0"/>
              <w:rPr>
                <w:rFonts w:ascii="Corbel" w:hAnsi="Corbel" w:cs="Arial"/>
                <w:sz w:val="18"/>
              </w:rPr>
            </w:pPr>
          </w:p>
          <w:p w14:paraId="1820FF3B" w14:textId="77777777" w:rsidR="00AF641B" w:rsidRDefault="00AF641B" w:rsidP="00E25690">
            <w:pPr>
              <w:pStyle w:val="ListParagraph"/>
              <w:widowControl w:val="0"/>
              <w:spacing w:line="288" w:lineRule="auto"/>
              <w:ind w:left="99"/>
              <w:outlineLvl w:val="0"/>
              <w:rPr>
                <w:rFonts w:ascii="Corbel" w:hAnsi="Corbel" w:cs="Arial"/>
                <w:sz w:val="18"/>
              </w:rPr>
            </w:pPr>
            <w:bookmarkStart w:id="48" w:name="_Toc503698815"/>
            <w:bookmarkStart w:id="49" w:name="_Toc503867202"/>
            <w:r w:rsidRPr="00085703">
              <w:rPr>
                <w:rFonts w:ascii="Corbel" w:hAnsi="Corbel" w:cs="Arial"/>
                <w:b/>
                <w:bCs/>
                <w:sz w:val="18"/>
              </w:rPr>
              <w:t>Cumulative total</w:t>
            </w:r>
            <w:r>
              <w:rPr>
                <w:rFonts w:ascii="Corbel" w:hAnsi="Corbel" w:cs="Arial"/>
                <w:sz w:val="18"/>
              </w:rPr>
              <w:t>:</w:t>
            </w:r>
            <w:bookmarkEnd w:id="48"/>
            <w:bookmarkEnd w:id="49"/>
            <w:r>
              <w:rPr>
                <w:rFonts w:ascii="Corbel" w:hAnsi="Corbel" w:cs="Arial"/>
                <w:sz w:val="18"/>
              </w:rPr>
              <w:t xml:space="preserve"> </w:t>
            </w:r>
          </w:p>
          <w:p w14:paraId="44EC2B10" w14:textId="77777777" w:rsidR="00AF641B" w:rsidRDefault="00AF641B" w:rsidP="00AF641B">
            <w:pPr>
              <w:pStyle w:val="ListParagraph"/>
              <w:widowControl w:val="0"/>
              <w:numPr>
                <w:ilvl w:val="0"/>
                <w:numId w:val="37"/>
              </w:numPr>
              <w:spacing w:after="0" w:line="288" w:lineRule="auto"/>
              <w:outlineLvl w:val="0"/>
              <w:rPr>
                <w:rFonts w:ascii="Corbel" w:hAnsi="Corbel" w:cs="Arial"/>
                <w:sz w:val="18"/>
              </w:rPr>
            </w:pPr>
            <w:bookmarkStart w:id="50" w:name="_Toc503698816"/>
            <w:bookmarkStart w:id="51" w:name="_Toc503867203"/>
            <w:r>
              <w:rPr>
                <w:rFonts w:ascii="Corbel" w:hAnsi="Corbel" w:cs="Arial"/>
                <w:sz w:val="18"/>
              </w:rPr>
              <w:t>Global Knowledge Index produced and launched covering 131 countries and 133 variables.</w:t>
            </w:r>
            <w:bookmarkEnd w:id="50"/>
            <w:bookmarkEnd w:id="51"/>
            <w:r>
              <w:rPr>
                <w:rFonts w:ascii="Corbel" w:hAnsi="Corbel" w:cs="Arial"/>
                <w:sz w:val="18"/>
              </w:rPr>
              <w:t xml:space="preserve"> </w:t>
            </w:r>
          </w:p>
          <w:p w14:paraId="333CDA3B" w14:textId="77777777" w:rsidR="00AF641B" w:rsidRPr="00F313BE" w:rsidRDefault="00AF641B" w:rsidP="00AF641B">
            <w:pPr>
              <w:pStyle w:val="ListParagraph"/>
              <w:widowControl w:val="0"/>
              <w:numPr>
                <w:ilvl w:val="0"/>
                <w:numId w:val="37"/>
              </w:numPr>
              <w:spacing w:after="0" w:line="288" w:lineRule="auto"/>
              <w:outlineLvl w:val="0"/>
              <w:rPr>
                <w:rFonts w:ascii="Corbel" w:hAnsi="Corbel" w:cs="Arial"/>
                <w:b/>
                <w:sz w:val="18"/>
              </w:rPr>
            </w:pPr>
            <w:bookmarkStart w:id="52" w:name="_Toc503698817"/>
            <w:bookmarkStart w:id="53" w:name="_Toc503867204"/>
            <w:bookmarkEnd w:id="52"/>
            <w:bookmarkEnd w:id="53"/>
          </w:p>
        </w:tc>
      </w:tr>
      <w:tr w:rsidR="00AF641B" w:rsidRPr="00F313BE" w14:paraId="1FD90E51" w14:textId="77777777" w:rsidTr="00AF641B">
        <w:trPr>
          <w:trHeight w:val="1054"/>
        </w:trPr>
        <w:tc>
          <w:tcPr>
            <w:tcW w:w="2330" w:type="dxa"/>
            <w:shd w:val="clear" w:color="auto" w:fill="auto"/>
          </w:tcPr>
          <w:p w14:paraId="785F4171" w14:textId="77777777" w:rsidR="00AF641B" w:rsidRPr="005A4FA1" w:rsidRDefault="00AF641B" w:rsidP="00E25690">
            <w:pPr>
              <w:rPr>
                <w:rFonts w:ascii="Corbel" w:hAnsi="Corbel" w:cs="Arial"/>
                <w:sz w:val="18"/>
              </w:rPr>
            </w:pPr>
            <w:r>
              <w:rPr>
                <w:rFonts w:ascii="Corbel" w:hAnsi="Corbel" w:cs="Arial"/>
                <w:sz w:val="18"/>
              </w:rPr>
              <w:lastRenderedPageBreak/>
              <w:t>2. N</w:t>
            </w:r>
            <w:r w:rsidRPr="00D22BF6">
              <w:rPr>
                <w:rFonts w:ascii="Corbel" w:hAnsi="Corbel" w:cs="Arial"/>
                <w:sz w:val="18"/>
              </w:rPr>
              <w:t xml:space="preserve">umber of new </w:t>
            </w:r>
            <w:proofErr w:type="gramStart"/>
            <w:r w:rsidRPr="00D22BF6">
              <w:rPr>
                <w:rFonts w:ascii="Corbel" w:hAnsi="Corbel" w:cs="Arial"/>
                <w:sz w:val="18"/>
              </w:rPr>
              <w:t>resources/ content</w:t>
            </w:r>
            <w:proofErr w:type="gramEnd"/>
            <w:r w:rsidRPr="00D22BF6">
              <w:rPr>
                <w:rFonts w:ascii="Corbel" w:hAnsi="Corbel" w:cs="Arial"/>
                <w:sz w:val="18"/>
              </w:rPr>
              <w:t xml:space="preserve"> made available on the digital portal </w:t>
            </w:r>
          </w:p>
        </w:tc>
        <w:tc>
          <w:tcPr>
            <w:tcW w:w="2080" w:type="dxa"/>
            <w:shd w:val="clear" w:color="auto" w:fill="auto"/>
          </w:tcPr>
          <w:p w14:paraId="795E90E5" w14:textId="77777777" w:rsidR="00AF641B" w:rsidRPr="00557047" w:rsidRDefault="00AF641B" w:rsidP="00E25690">
            <w:pPr>
              <w:rPr>
                <w:rFonts w:ascii="Calibri" w:hAnsi="Calibri"/>
                <w:bCs/>
                <w:i/>
                <w:sz w:val="18"/>
                <w:szCs w:val="18"/>
              </w:rPr>
            </w:pPr>
            <w:r w:rsidRPr="00557047">
              <w:rPr>
                <w:rFonts w:ascii="Corbel" w:hAnsi="Corbel" w:cs="Arial"/>
                <w:b/>
                <w:bCs/>
                <w:sz w:val="18"/>
                <w:szCs w:val="18"/>
              </w:rPr>
              <w:t>Baseline:</w:t>
            </w:r>
            <w:r w:rsidRPr="00557047">
              <w:rPr>
                <w:rFonts w:ascii="Corbel" w:hAnsi="Corbel" w:cs="Arial"/>
                <w:sz w:val="18"/>
                <w:szCs w:val="18"/>
              </w:rPr>
              <w:t xml:space="preserve"> </w:t>
            </w:r>
            <w:r w:rsidRPr="00557047">
              <w:rPr>
                <w:rFonts w:ascii="Corbel" w:hAnsi="Corbel"/>
                <w:sz w:val="18"/>
                <w:szCs w:val="18"/>
              </w:rPr>
              <w:t>500+ (including data variables)</w:t>
            </w:r>
          </w:p>
          <w:p w14:paraId="3BE9A358" w14:textId="77777777" w:rsidR="00AF641B" w:rsidRPr="00D66F1D" w:rsidRDefault="00AF641B" w:rsidP="00E25690">
            <w:pPr>
              <w:widowControl w:val="0"/>
              <w:spacing w:line="288" w:lineRule="auto"/>
              <w:outlineLvl w:val="0"/>
              <w:rPr>
                <w:rFonts w:ascii="Corbel" w:hAnsi="Corbel" w:cs="Arial"/>
                <w:sz w:val="18"/>
                <w:szCs w:val="18"/>
              </w:rPr>
            </w:pPr>
          </w:p>
          <w:p w14:paraId="0D2C2E14" w14:textId="77777777" w:rsidR="00AF641B" w:rsidRPr="003F3F96" w:rsidRDefault="00AF641B" w:rsidP="00E25690">
            <w:pPr>
              <w:widowControl w:val="0"/>
              <w:spacing w:line="288" w:lineRule="auto"/>
              <w:outlineLvl w:val="0"/>
              <w:rPr>
                <w:rFonts w:ascii="Corbel" w:hAnsi="Corbel" w:cs="Arial"/>
                <w:sz w:val="18"/>
                <w:szCs w:val="18"/>
              </w:rPr>
            </w:pPr>
            <w:bookmarkStart w:id="54" w:name="_Toc503698818"/>
            <w:bookmarkStart w:id="55" w:name="_Toc503867205"/>
            <w:r w:rsidRPr="00D66F1D">
              <w:rPr>
                <w:rFonts w:ascii="Corbel" w:hAnsi="Corbel" w:cs="Arial"/>
                <w:b/>
                <w:bCs/>
                <w:sz w:val="18"/>
                <w:szCs w:val="18"/>
              </w:rPr>
              <w:t>AWP target:</w:t>
            </w:r>
            <w:r w:rsidRPr="00D66F1D">
              <w:rPr>
                <w:rFonts w:ascii="Corbel" w:hAnsi="Corbel" w:cs="Arial"/>
                <w:sz w:val="18"/>
                <w:szCs w:val="18"/>
              </w:rPr>
              <w:t xml:space="preserve"> </w:t>
            </w:r>
            <w:r w:rsidRPr="00D66F1D">
              <w:rPr>
                <w:rFonts w:ascii="Corbel" w:hAnsi="Corbel"/>
                <w:sz w:val="18"/>
                <w:szCs w:val="18"/>
              </w:rPr>
              <w:t>1,000+ (covering various publications and events on knowledge-related topics)</w:t>
            </w:r>
            <w:bookmarkEnd w:id="54"/>
            <w:bookmarkEnd w:id="55"/>
          </w:p>
        </w:tc>
        <w:tc>
          <w:tcPr>
            <w:tcW w:w="5120" w:type="dxa"/>
            <w:shd w:val="clear" w:color="auto" w:fill="auto"/>
          </w:tcPr>
          <w:p w14:paraId="72F07733" w14:textId="77777777" w:rsidR="00AF641B" w:rsidRDefault="00AF641B" w:rsidP="00E25690">
            <w:pPr>
              <w:pStyle w:val="ListParagraph"/>
              <w:widowControl w:val="0"/>
              <w:spacing w:line="288" w:lineRule="auto"/>
              <w:ind w:left="99"/>
              <w:outlineLvl w:val="0"/>
              <w:rPr>
                <w:rFonts w:ascii="Corbel" w:hAnsi="Corbel" w:cs="Arial"/>
                <w:sz w:val="18"/>
                <w:rtl/>
                <w:lang w:bidi="ar-LB"/>
              </w:rPr>
            </w:pPr>
            <w:bookmarkStart w:id="56" w:name="_Toc503698819"/>
            <w:bookmarkStart w:id="57" w:name="_Toc503867206"/>
            <w:r w:rsidRPr="00085703">
              <w:rPr>
                <w:rFonts w:ascii="Corbel" w:hAnsi="Corbel" w:cs="Arial"/>
                <w:b/>
                <w:bCs/>
                <w:sz w:val="18"/>
              </w:rPr>
              <w:t>Reporting period:</w:t>
            </w:r>
            <w:r>
              <w:rPr>
                <w:rFonts w:ascii="Corbel" w:hAnsi="Corbel" w:cs="Arial"/>
                <w:b/>
                <w:bCs/>
                <w:sz w:val="18"/>
              </w:rPr>
              <w:t xml:space="preserve"> </w:t>
            </w:r>
            <w:r>
              <w:rPr>
                <w:rFonts w:ascii="Corbel" w:hAnsi="Corbel" w:cs="Arial"/>
                <w:sz w:val="18"/>
              </w:rPr>
              <w:t>367</w:t>
            </w:r>
            <w:bookmarkEnd w:id="56"/>
            <w:bookmarkEnd w:id="57"/>
          </w:p>
          <w:p w14:paraId="0E19D9BD" w14:textId="77777777" w:rsidR="00AF641B" w:rsidRPr="00085703" w:rsidRDefault="00AF641B" w:rsidP="00E25690">
            <w:pPr>
              <w:pStyle w:val="ListParagraph"/>
              <w:widowControl w:val="0"/>
              <w:spacing w:line="288" w:lineRule="auto"/>
              <w:ind w:left="99"/>
              <w:outlineLvl w:val="0"/>
              <w:rPr>
                <w:rFonts w:ascii="Corbel" w:hAnsi="Corbel" w:cs="Arial"/>
                <w:b/>
                <w:bCs/>
                <w:sz w:val="18"/>
              </w:rPr>
            </w:pPr>
          </w:p>
          <w:p w14:paraId="10C2E508" w14:textId="77777777" w:rsidR="00AF641B" w:rsidRPr="003F3F96" w:rsidRDefault="00AF641B" w:rsidP="00E25690">
            <w:pPr>
              <w:pStyle w:val="ListParagraph"/>
              <w:widowControl w:val="0"/>
              <w:spacing w:line="288" w:lineRule="auto"/>
              <w:ind w:left="99"/>
              <w:outlineLvl w:val="0"/>
              <w:rPr>
                <w:rFonts w:ascii="Corbel" w:hAnsi="Corbel" w:cs="Arial"/>
                <w:sz w:val="18"/>
              </w:rPr>
            </w:pPr>
            <w:bookmarkStart w:id="58" w:name="_Toc503698820"/>
            <w:bookmarkStart w:id="59" w:name="_Toc503867207"/>
            <w:r w:rsidRPr="00085703">
              <w:rPr>
                <w:rFonts w:ascii="Corbel" w:hAnsi="Corbel" w:cs="Arial"/>
                <w:b/>
                <w:bCs/>
                <w:sz w:val="18"/>
              </w:rPr>
              <w:t>Cumulative total:</w:t>
            </w:r>
            <w:r w:rsidRPr="00F313BE">
              <w:rPr>
                <w:rFonts w:ascii="Corbel" w:hAnsi="Corbel" w:cs="Arial"/>
                <w:sz w:val="18"/>
              </w:rPr>
              <w:t xml:space="preserve"> </w:t>
            </w:r>
            <w:r w:rsidRPr="00A93B38">
              <w:rPr>
                <w:rFonts w:ascii="Corbel" w:hAnsi="Corbel" w:cs="Arial"/>
                <w:sz w:val="18"/>
              </w:rPr>
              <w:t>867 (490 knowledge indicators, in addition to 266 publications, 79 events and 32 newsletters)</w:t>
            </w:r>
            <w:bookmarkEnd w:id="58"/>
            <w:bookmarkEnd w:id="59"/>
          </w:p>
        </w:tc>
      </w:tr>
      <w:tr w:rsidR="00AF641B" w:rsidRPr="00F313BE" w14:paraId="1C768B86" w14:textId="77777777" w:rsidTr="00AF641B">
        <w:trPr>
          <w:trHeight w:val="1053"/>
        </w:trPr>
        <w:tc>
          <w:tcPr>
            <w:tcW w:w="2330" w:type="dxa"/>
            <w:shd w:val="clear" w:color="auto" w:fill="auto"/>
          </w:tcPr>
          <w:p w14:paraId="65070BEB" w14:textId="77777777" w:rsidR="00AF641B" w:rsidRDefault="00AF641B" w:rsidP="00E25690">
            <w:pPr>
              <w:rPr>
                <w:rFonts w:ascii="Corbel" w:hAnsi="Corbel" w:cs="Arial"/>
                <w:sz w:val="18"/>
              </w:rPr>
            </w:pPr>
            <w:r>
              <w:rPr>
                <w:rFonts w:ascii="Corbel" w:hAnsi="Corbel" w:cs="Arial"/>
                <w:sz w:val="18"/>
              </w:rPr>
              <w:t>3. Number of experts involved in the preparation for the Arab Knowledge Index 2017</w:t>
            </w:r>
          </w:p>
        </w:tc>
        <w:tc>
          <w:tcPr>
            <w:tcW w:w="2080" w:type="dxa"/>
            <w:shd w:val="clear" w:color="auto" w:fill="auto"/>
          </w:tcPr>
          <w:p w14:paraId="5A61360C" w14:textId="77777777" w:rsidR="00AF641B" w:rsidRPr="00557047" w:rsidRDefault="00AF641B" w:rsidP="00E25690">
            <w:pPr>
              <w:rPr>
                <w:rFonts w:ascii="Calibri" w:hAnsi="Calibri"/>
                <w:bCs/>
                <w:i/>
                <w:sz w:val="18"/>
                <w:szCs w:val="18"/>
              </w:rPr>
            </w:pPr>
            <w:r w:rsidRPr="00557047">
              <w:rPr>
                <w:rFonts w:ascii="Corbel" w:hAnsi="Corbel" w:cs="Arial"/>
                <w:b/>
                <w:bCs/>
                <w:sz w:val="18"/>
                <w:szCs w:val="18"/>
              </w:rPr>
              <w:t>Baseline:</w:t>
            </w:r>
            <w:r w:rsidRPr="00557047">
              <w:rPr>
                <w:rFonts w:ascii="Corbel" w:hAnsi="Corbel" w:cs="Arial"/>
                <w:sz w:val="18"/>
                <w:szCs w:val="18"/>
              </w:rPr>
              <w:t xml:space="preserve"> </w:t>
            </w:r>
            <w:r>
              <w:rPr>
                <w:rFonts w:ascii="Corbel" w:hAnsi="Corbel"/>
                <w:sz w:val="18"/>
                <w:szCs w:val="18"/>
              </w:rPr>
              <w:t>0</w:t>
            </w:r>
          </w:p>
          <w:p w14:paraId="5E6357FA" w14:textId="77777777" w:rsidR="00AF641B" w:rsidRPr="00D66F1D" w:rsidRDefault="00AF641B" w:rsidP="00E25690">
            <w:pPr>
              <w:widowControl w:val="0"/>
              <w:spacing w:line="288" w:lineRule="auto"/>
              <w:outlineLvl w:val="0"/>
              <w:rPr>
                <w:rFonts w:ascii="Corbel" w:hAnsi="Corbel" w:cs="Arial"/>
                <w:sz w:val="18"/>
                <w:szCs w:val="18"/>
              </w:rPr>
            </w:pPr>
          </w:p>
          <w:p w14:paraId="2433080F" w14:textId="77777777" w:rsidR="00AF641B" w:rsidRPr="00F444E4" w:rsidRDefault="00AF641B" w:rsidP="00E25690">
            <w:pPr>
              <w:rPr>
                <w:rFonts w:ascii="Corbel" w:hAnsi="Corbel" w:cs="Arial"/>
                <w:sz w:val="18"/>
                <w:szCs w:val="18"/>
              </w:rPr>
            </w:pPr>
            <w:r w:rsidRPr="00D66F1D">
              <w:rPr>
                <w:rFonts w:ascii="Corbel" w:hAnsi="Corbel" w:cs="Arial"/>
                <w:b/>
                <w:bCs/>
                <w:sz w:val="18"/>
                <w:szCs w:val="18"/>
              </w:rPr>
              <w:t>AWP target:</w:t>
            </w:r>
            <w:r>
              <w:rPr>
                <w:rFonts w:ascii="Corbel" w:hAnsi="Corbel" w:cs="Arial"/>
                <w:b/>
                <w:bCs/>
                <w:sz w:val="18"/>
                <w:szCs w:val="18"/>
              </w:rPr>
              <w:t xml:space="preserve"> </w:t>
            </w:r>
            <w:r>
              <w:rPr>
                <w:rFonts w:ascii="Corbel" w:hAnsi="Corbel" w:cs="Arial"/>
                <w:sz w:val="18"/>
                <w:szCs w:val="18"/>
              </w:rPr>
              <w:t>20</w:t>
            </w:r>
          </w:p>
        </w:tc>
        <w:tc>
          <w:tcPr>
            <w:tcW w:w="5120" w:type="dxa"/>
            <w:shd w:val="clear" w:color="auto" w:fill="auto"/>
          </w:tcPr>
          <w:p w14:paraId="54C8F30D" w14:textId="77777777" w:rsidR="00AF641B" w:rsidRDefault="00AF641B" w:rsidP="00E25690">
            <w:pPr>
              <w:pStyle w:val="ListParagraph"/>
              <w:widowControl w:val="0"/>
              <w:spacing w:line="288" w:lineRule="auto"/>
              <w:ind w:left="99"/>
              <w:outlineLvl w:val="0"/>
              <w:rPr>
                <w:rFonts w:ascii="Corbel" w:hAnsi="Corbel" w:cs="Arial"/>
                <w:sz w:val="18"/>
                <w:rtl/>
                <w:lang w:bidi="ar-LB"/>
              </w:rPr>
            </w:pPr>
            <w:bookmarkStart w:id="60" w:name="_Toc503867208"/>
            <w:r w:rsidRPr="00085703">
              <w:rPr>
                <w:rFonts w:ascii="Corbel" w:hAnsi="Corbel" w:cs="Arial"/>
                <w:b/>
                <w:bCs/>
                <w:sz w:val="18"/>
              </w:rPr>
              <w:t>Reporting period:</w:t>
            </w:r>
            <w:r>
              <w:rPr>
                <w:rFonts w:ascii="Corbel" w:hAnsi="Corbel" w:cs="Arial"/>
                <w:b/>
                <w:bCs/>
                <w:sz w:val="18"/>
              </w:rPr>
              <w:t xml:space="preserve"> </w:t>
            </w:r>
            <w:r>
              <w:rPr>
                <w:rFonts w:ascii="Corbel" w:hAnsi="Corbel" w:cs="Arial"/>
                <w:sz w:val="18"/>
              </w:rPr>
              <w:t>20</w:t>
            </w:r>
            <w:bookmarkEnd w:id="60"/>
          </w:p>
          <w:p w14:paraId="3C211E21" w14:textId="77777777" w:rsidR="00AF641B" w:rsidRPr="00085703" w:rsidRDefault="00AF641B" w:rsidP="00E25690">
            <w:pPr>
              <w:pStyle w:val="ListParagraph"/>
              <w:widowControl w:val="0"/>
              <w:spacing w:line="288" w:lineRule="auto"/>
              <w:ind w:left="99"/>
              <w:outlineLvl w:val="0"/>
              <w:rPr>
                <w:rFonts w:ascii="Corbel" w:hAnsi="Corbel" w:cs="Arial"/>
                <w:b/>
                <w:bCs/>
                <w:sz w:val="18"/>
              </w:rPr>
            </w:pPr>
          </w:p>
          <w:p w14:paraId="5D8D9ABF" w14:textId="77777777" w:rsidR="00AF641B" w:rsidRPr="00F444E4" w:rsidRDefault="00AF641B" w:rsidP="00E25690">
            <w:pPr>
              <w:pStyle w:val="ListParagraph"/>
              <w:widowControl w:val="0"/>
              <w:spacing w:line="288" w:lineRule="auto"/>
              <w:ind w:left="99"/>
              <w:outlineLvl w:val="0"/>
              <w:rPr>
                <w:rFonts w:ascii="Corbel" w:hAnsi="Corbel" w:cs="Arial"/>
                <w:sz w:val="18"/>
              </w:rPr>
            </w:pPr>
            <w:bookmarkStart w:id="61" w:name="_Toc503867209"/>
            <w:r w:rsidRPr="00085703">
              <w:rPr>
                <w:rFonts w:ascii="Corbel" w:hAnsi="Corbel" w:cs="Arial"/>
                <w:b/>
                <w:bCs/>
                <w:sz w:val="18"/>
              </w:rPr>
              <w:t>Cumulative total:</w:t>
            </w:r>
            <w:r>
              <w:rPr>
                <w:rFonts w:ascii="Corbel" w:hAnsi="Corbel" w:cs="Arial"/>
                <w:b/>
                <w:bCs/>
                <w:sz w:val="18"/>
              </w:rPr>
              <w:t xml:space="preserve"> </w:t>
            </w:r>
            <w:r>
              <w:rPr>
                <w:rFonts w:ascii="Corbel" w:hAnsi="Corbel" w:cs="Arial"/>
                <w:sz w:val="18"/>
              </w:rPr>
              <w:t>20</w:t>
            </w:r>
            <w:bookmarkEnd w:id="61"/>
          </w:p>
        </w:tc>
      </w:tr>
      <w:tr w:rsidR="00AF641B" w:rsidRPr="00F313BE" w14:paraId="108E06C5" w14:textId="77777777" w:rsidTr="00AF641B">
        <w:trPr>
          <w:trHeight w:val="1053"/>
        </w:trPr>
        <w:tc>
          <w:tcPr>
            <w:tcW w:w="2330" w:type="dxa"/>
            <w:shd w:val="clear" w:color="auto" w:fill="auto"/>
          </w:tcPr>
          <w:p w14:paraId="0AD34A02" w14:textId="77777777" w:rsidR="00AF641B" w:rsidRDefault="00AF641B" w:rsidP="00E25690">
            <w:pPr>
              <w:rPr>
                <w:rFonts w:ascii="Corbel" w:hAnsi="Corbel" w:cs="Arial"/>
                <w:sz w:val="18"/>
              </w:rPr>
            </w:pPr>
            <w:r>
              <w:rPr>
                <w:rFonts w:ascii="Corbel" w:hAnsi="Corbel" w:cs="Arial"/>
                <w:sz w:val="18"/>
              </w:rPr>
              <w:t>4. Number of experts attending the launch event in Dubai</w:t>
            </w:r>
          </w:p>
        </w:tc>
        <w:tc>
          <w:tcPr>
            <w:tcW w:w="2080" w:type="dxa"/>
            <w:shd w:val="clear" w:color="auto" w:fill="auto"/>
          </w:tcPr>
          <w:p w14:paraId="66CAD649" w14:textId="77777777" w:rsidR="00AF641B" w:rsidRPr="00557047" w:rsidRDefault="00AF641B" w:rsidP="00E25690">
            <w:pPr>
              <w:rPr>
                <w:rFonts w:ascii="Calibri" w:hAnsi="Calibri"/>
                <w:bCs/>
                <w:i/>
                <w:sz w:val="18"/>
                <w:szCs w:val="18"/>
              </w:rPr>
            </w:pPr>
            <w:r w:rsidRPr="00557047">
              <w:rPr>
                <w:rFonts w:ascii="Corbel" w:hAnsi="Corbel" w:cs="Arial"/>
                <w:b/>
                <w:bCs/>
                <w:sz w:val="18"/>
                <w:szCs w:val="18"/>
              </w:rPr>
              <w:t>Baseline:</w:t>
            </w:r>
            <w:r w:rsidRPr="00557047">
              <w:rPr>
                <w:rFonts w:ascii="Corbel" w:hAnsi="Corbel" w:cs="Arial"/>
                <w:sz w:val="18"/>
                <w:szCs w:val="18"/>
              </w:rPr>
              <w:t xml:space="preserve"> </w:t>
            </w:r>
            <w:r>
              <w:rPr>
                <w:rFonts w:ascii="Corbel" w:hAnsi="Corbel"/>
                <w:sz w:val="18"/>
                <w:szCs w:val="18"/>
              </w:rPr>
              <w:t>0</w:t>
            </w:r>
          </w:p>
          <w:p w14:paraId="0E8BAB21" w14:textId="77777777" w:rsidR="00AF641B" w:rsidRPr="00D66F1D" w:rsidRDefault="00AF641B" w:rsidP="00E25690">
            <w:pPr>
              <w:widowControl w:val="0"/>
              <w:spacing w:line="288" w:lineRule="auto"/>
              <w:outlineLvl w:val="0"/>
              <w:rPr>
                <w:rFonts w:ascii="Corbel" w:hAnsi="Corbel" w:cs="Arial"/>
                <w:sz w:val="18"/>
                <w:szCs w:val="18"/>
              </w:rPr>
            </w:pPr>
          </w:p>
          <w:p w14:paraId="1F30C717" w14:textId="77777777" w:rsidR="00AF641B" w:rsidRPr="00F444E4" w:rsidRDefault="00AF641B" w:rsidP="00E25690">
            <w:pPr>
              <w:rPr>
                <w:rFonts w:ascii="Corbel" w:hAnsi="Corbel" w:cs="Arial"/>
                <w:sz w:val="18"/>
                <w:szCs w:val="18"/>
              </w:rPr>
            </w:pPr>
            <w:r w:rsidRPr="00D66F1D">
              <w:rPr>
                <w:rFonts w:ascii="Corbel" w:hAnsi="Corbel" w:cs="Arial"/>
                <w:b/>
                <w:bCs/>
                <w:sz w:val="18"/>
                <w:szCs w:val="18"/>
              </w:rPr>
              <w:t>AWP target:</w:t>
            </w:r>
            <w:r>
              <w:rPr>
                <w:rFonts w:ascii="Corbel" w:hAnsi="Corbel" w:cs="Arial"/>
                <w:b/>
                <w:bCs/>
                <w:sz w:val="18"/>
                <w:szCs w:val="18"/>
              </w:rPr>
              <w:t xml:space="preserve"> </w:t>
            </w:r>
            <w:r>
              <w:rPr>
                <w:rFonts w:ascii="Corbel" w:hAnsi="Corbel" w:cs="Arial"/>
                <w:sz w:val="18"/>
                <w:szCs w:val="18"/>
              </w:rPr>
              <w:t>2,000</w:t>
            </w:r>
          </w:p>
        </w:tc>
        <w:tc>
          <w:tcPr>
            <w:tcW w:w="5120" w:type="dxa"/>
            <w:shd w:val="clear" w:color="auto" w:fill="auto"/>
          </w:tcPr>
          <w:p w14:paraId="2D527661" w14:textId="77777777" w:rsidR="00AF641B" w:rsidRDefault="00AF641B" w:rsidP="00E25690">
            <w:pPr>
              <w:pStyle w:val="ListParagraph"/>
              <w:widowControl w:val="0"/>
              <w:spacing w:line="288" w:lineRule="auto"/>
              <w:ind w:left="99"/>
              <w:outlineLvl w:val="0"/>
              <w:rPr>
                <w:rFonts w:ascii="Corbel" w:hAnsi="Corbel" w:cs="Arial"/>
                <w:sz w:val="18"/>
                <w:rtl/>
                <w:lang w:bidi="ar-LB"/>
              </w:rPr>
            </w:pPr>
            <w:bookmarkStart w:id="62" w:name="_Toc503867210"/>
            <w:r w:rsidRPr="00085703">
              <w:rPr>
                <w:rFonts w:ascii="Corbel" w:hAnsi="Corbel" w:cs="Arial"/>
                <w:b/>
                <w:bCs/>
                <w:sz w:val="18"/>
              </w:rPr>
              <w:t>Reporting period:</w:t>
            </w:r>
            <w:r>
              <w:rPr>
                <w:rFonts w:ascii="Corbel" w:hAnsi="Corbel" w:cs="Arial"/>
                <w:b/>
                <w:bCs/>
                <w:sz w:val="18"/>
              </w:rPr>
              <w:t xml:space="preserve"> </w:t>
            </w:r>
            <w:r>
              <w:rPr>
                <w:rFonts w:ascii="Corbel" w:hAnsi="Corbel" w:cs="Arial"/>
                <w:sz w:val="18"/>
              </w:rPr>
              <w:t>2,500</w:t>
            </w:r>
            <w:bookmarkEnd w:id="62"/>
          </w:p>
          <w:p w14:paraId="4F94237B" w14:textId="77777777" w:rsidR="00AF641B" w:rsidRPr="00085703" w:rsidRDefault="00AF641B" w:rsidP="00E25690">
            <w:pPr>
              <w:pStyle w:val="ListParagraph"/>
              <w:widowControl w:val="0"/>
              <w:spacing w:line="288" w:lineRule="auto"/>
              <w:ind w:left="99"/>
              <w:outlineLvl w:val="0"/>
              <w:rPr>
                <w:rFonts w:ascii="Corbel" w:hAnsi="Corbel" w:cs="Arial"/>
                <w:b/>
                <w:bCs/>
                <w:sz w:val="18"/>
              </w:rPr>
            </w:pPr>
          </w:p>
          <w:p w14:paraId="01220106" w14:textId="77777777" w:rsidR="00AF641B" w:rsidRPr="00F444E4" w:rsidRDefault="00AF641B" w:rsidP="00E25690">
            <w:pPr>
              <w:pStyle w:val="ListParagraph"/>
              <w:widowControl w:val="0"/>
              <w:spacing w:line="288" w:lineRule="auto"/>
              <w:ind w:left="99"/>
              <w:outlineLvl w:val="0"/>
              <w:rPr>
                <w:rFonts w:ascii="Corbel" w:hAnsi="Corbel" w:cs="Arial"/>
                <w:sz w:val="18"/>
              </w:rPr>
            </w:pPr>
            <w:bookmarkStart w:id="63" w:name="_Toc503867211"/>
            <w:r w:rsidRPr="00085703">
              <w:rPr>
                <w:rFonts w:ascii="Corbel" w:hAnsi="Corbel" w:cs="Arial"/>
                <w:b/>
                <w:bCs/>
                <w:sz w:val="18"/>
              </w:rPr>
              <w:t>Cumulative total:</w:t>
            </w:r>
            <w:r>
              <w:rPr>
                <w:rFonts w:ascii="Corbel" w:hAnsi="Corbel" w:cs="Arial"/>
                <w:b/>
                <w:bCs/>
                <w:sz w:val="18"/>
              </w:rPr>
              <w:t xml:space="preserve"> </w:t>
            </w:r>
            <w:r>
              <w:rPr>
                <w:rFonts w:ascii="Corbel" w:hAnsi="Corbel" w:cs="Arial"/>
                <w:sz w:val="18"/>
              </w:rPr>
              <w:t>2,500</w:t>
            </w:r>
            <w:bookmarkEnd w:id="63"/>
          </w:p>
        </w:tc>
      </w:tr>
    </w:tbl>
    <w:p w14:paraId="4F81DC89" w14:textId="77777777" w:rsidR="00AF641B" w:rsidRPr="00AF641B" w:rsidRDefault="00AF641B" w:rsidP="00AF641B"/>
    <w:p w14:paraId="2C871212" w14:textId="77777777" w:rsidR="00AF641B" w:rsidRDefault="00AF641B" w:rsidP="00AF641B">
      <w:pPr>
        <w:rPr>
          <w:rFonts w:ascii="Corbel" w:hAnsi="Corbel"/>
          <w:b/>
          <w:bCs/>
          <w:color w:val="0070C0"/>
        </w:rPr>
      </w:pPr>
    </w:p>
    <w:p w14:paraId="11038DC1" w14:textId="1BC519D3" w:rsidR="00AF641B" w:rsidRPr="00AF641B" w:rsidRDefault="00AF641B" w:rsidP="00AF641B">
      <w:pPr>
        <w:rPr>
          <w:rFonts w:ascii="Corbel" w:hAnsi="Corbel"/>
          <w:b/>
          <w:bCs/>
          <w:color w:val="0070C0"/>
        </w:rPr>
      </w:pPr>
      <w:r>
        <w:rPr>
          <w:rFonts w:ascii="Corbel" w:hAnsi="Corbel"/>
          <w:b/>
          <w:bCs/>
          <w:color w:val="0070C0"/>
        </w:rPr>
        <w:t>2018</w:t>
      </w:r>
      <w:r w:rsidRPr="00555E05">
        <w:rPr>
          <w:rFonts w:ascii="Corbel" w:hAnsi="Corbel"/>
          <w:b/>
          <w:bCs/>
          <w:color w:val="0070C0"/>
        </w:rPr>
        <w:t>: Progress against each output</w:t>
      </w:r>
    </w:p>
    <w:tbl>
      <w:tblPr>
        <w:tblpPr w:leftFromText="180" w:rightFromText="180" w:vertAnchor="text" w:tblpX="-455"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028"/>
        <w:gridCol w:w="4348"/>
      </w:tblGrid>
      <w:tr w:rsidR="00AF641B" w:rsidRPr="00F313BE" w14:paraId="54CA6A02" w14:textId="77777777" w:rsidTr="00AF641B">
        <w:trPr>
          <w:trHeight w:val="412"/>
        </w:trPr>
        <w:tc>
          <w:tcPr>
            <w:tcW w:w="9923" w:type="dxa"/>
            <w:gridSpan w:val="3"/>
            <w:shd w:val="clear" w:color="auto" w:fill="0070C0"/>
          </w:tcPr>
          <w:p w14:paraId="5061D8E3" w14:textId="77777777" w:rsidR="00AF641B" w:rsidRPr="00C93D5F" w:rsidRDefault="00AF641B" w:rsidP="00E25690">
            <w:pPr>
              <w:rPr>
                <w:rFonts w:ascii="Corbel" w:hAnsi="Corbel"/>
                <w:b/>
                <w:bCs/>
                <w:color w:val="FFFFFF" w:themeColor="background1"/>
                <w:sz w:val="20"/>
                <w:szCs w:val="20"/>
              </w:rPr>
            </w:pPr>
            <w:r w:rsidRPr="00C93D5F">
              <w:rPr>
                <w:rFonts w:ascii="Corbel" w:hAnsi="Corbel"/>
                <w:b/>
                <w:bCs/>
                <w:color w:val="FFFFFF" w:themeColor="background1"/>
                <w:sz w:val="20"/>
                <w:szCs w:val="20"/>
              </w:rPr>
              <w:t>Project Output 1: Global Knowledge Index 2017 and Knowledge4All portal and mobile application outreach strategy implemented.</w:t>
            </w:r>
          </w:p>
        </w:tc>
      </w:tr>
      <w:tr w:rsidR="00AF641B" w:rsidRPr="00F313BE" w14:paraId="523B687F" w14:textId="77777777" w:rsidTr="00AF641B">
        <w:trPr>
          <w:trHeight w:val="412"/>
        </w:trPr>
        <w:tc>
          <w:tcPr>
            <w:tcW w:w="2547" w:type="dxa"/>
            <w:shd w:val="clear" w:color="auto" w:fill="auto"/>
          </w:tcPr>
          <w:p w14:paraId="7451BDFE" w14:textId="77777777" w:rsidR="00AF641B" w:rsidRPr="0089002C" w:rsidRDefault="00AF641B" w:rsidP="00E25690">
            <w:pPr>
              <w:rPr>
                <w:rFonts w:ascii="Corbel" w:hAnsi="Corbel"/>
                <w:b/>
                <w:bCs/>
                <w:sz w:val="18"/>
                <w:szCs w:val="18"/>
              </w:rPr>
            </w:pPr>
            <w:r w:rsidRPr="0089002C">
              <w:rPr>
                <w:rFonts w:ascii="Corbel" w:hAnsi="Corbel"/>
                <w:b/>
                <w:bCs/>
                <w:sz w:val="18"/>
                <w:szCs w:val="18"/>
              </w:rPr>
              <w:t>Output indicators</w:t>
            </w:r>
          </w:p>
        </w:tc>
        <w:tc>
          <w:tcPr>
            <w:tcW w:w="3028" w:type="dxa"/>
            <w:shd w:val="clear" w:color="auto" w:fill="auto"/>
          </w:tcPr>
          <w:p w14:paraId="7EF2AF5B" w14:textId="77777777" w:rsidR="00AF641B" w:rsidRPr="0089002C" w:rsidRDefault="00AF641B" w:rsidP="00E25690">
            <w:pPr>
              <w:rPr>
                <w:rFonts w:ascii="Corbel" w:hAnsi="Corbel"/>
                <w:b/>
                <w:bCs/>
                <w:sz w:val="18"/>
                <w:szCs w:val="18"/>
              </w:rPr>
            </w:pPr>
            <w:r w:rsidRPr="0089002C">
              <w:rPr>
                <w:rFonts w:ascii="Corbel" w:hAnsi="Corbel"/>
                <w:b/>
                <w:bCs/>
                <w:sz w:val="18"/>
                <w:szCs w:val="18"/>
              </w:rPr>
              <w:t xml:space="preserve">Targets </w:t>
            </w:r>
          </w:p>
        </w:tc>
        <w:tc>
          <w:tcPr>
            <w:tcW w:w="4348" w:type="dxa"/>
            <w:shd w:val="clear" w:color="auto" w:fill="auto"/>
          </w:tcPr>
          <w:p w14:paraId="3F3E4074" w14:textId="77777777" w:rsidR="00AF641B" w:rsidRPr="0089002C" w:rsidRDefault="00AF641B" w:rsidP="00E25690">
            <w:pPr>
              <w:rPr>
                <w:rFonts w:ascii="Corbel" w:hAnsi="Corbel"/>
                <w:b/>
                <w:bCs/>
                <w:sz w:val="18"/>
                <w:szCs w:val="18"/>
              </w:rPr>
            </w:pPr>
            <w:r w:rsidRPr="0089002C">
              <w:rPr>
                <w:rFonts w:ascii="Corbel" w:hAnsi="Corbel"/>
                <w:b/>
                <w:bCs/>
                <w:sz w:val="18"/>
                <w:szCs w:val="18"/>
              </w:rPr>
              <w:t>Progress against targets</w:t>
            </w:r>
          </w:p>
        </w:tc>
      </w:tr>
      <w:tr w:rsidR="00AF641B" w:rsidRPr="0089002C" w14:paraId="07AFAB07" w14:textId="77777777" w:rsidTr="00AF641B">
        <w:trPr>
          <w:trHeight w:val="412"/>
        </w:trPr>
        <w:tc>
          <w:tcPr>
            <w:tcW w:w="2547" w:type="dxa"/>
            <w:shd w:val="clear" w:color="auto" w:fill="auto"/>
          </w:tcPr>
          <w:p w14:paraId="4C24BF7B" w14:textId="77777777" w:rsidR="00AF641B" w:rsidRPr="00257350" w:rsidRDefault="00AF641B" w:rsidP="00AF641B">
            <w:pPr>
              <w:pStyle w:val="ListParagraph"/>
              <w:numPr>
                <w:ilvl w:val="0"/>
                <w:numId w:val="38"/>
              </w:numPr>
              <w:spacing w:after="0" w:line="276" w:lineRule="auto"/>
              <w:ind w:left="194" w:hanging="194"/>
              <w:contextualSpacing w:val="0"/>
              <w:rPr>
                <w:rFonts w:ascii="Corbel" w:hAnsi="Corbel"/>
                <w:b/>
                <w:bCs/>
                <w:iCs/>
                <w:sz w:val="18"/>
                <w:szCs w:val="18"/>
              </w:rPr>
            </w:pPr>
            <w:r w:rsidRPr="00257350">
              <w:rPr>
                <w:rFonts w:ascii="Corbel" w:hAnsi="Corbel"/>
                <w:b/>
                <w:bCs/>
                <w:iCs/>
                <w:sz w:val="18"/>
                <w:szCs w:val="18"/>
              </w:rPr>
              <w:t>Number of participatory platforms fostered to promote the Global Knowledge Index 2017, Knowledge4All portal and mobile application</w:t>
            </w:r>
            <w:r>
              <w:rPr>
                <w:rFonts w:ascii="Corbel" w:hAnsi="Corbel"/>
                <w:b/>
                <w:bCs/>
                <w:iCs/>
                <w:sz w:val="18"/>
                <w:szCs w:val="18"/>
              </w:rPr>
              <w:t xml:space="preserve"> </w:t>
            </w:r>
          </w:p>
          <w:p w14:paraId="38D2A860" w14:textId="77777777" w:rsidR="00AF641B" w:rsidRPr="00D22BF6" w:rsidRDefault="00AF641B" w:rsidP="00E25690">
            <w:pPr>
              <w:widowControl w:val="0"/>
              <w:spacing w:line="288" w:lineRule="auto"/>
              <w:outlineLvl w:val="0"/>
              <w:rPr>
                <w:rFonts w:ascii="Corbel" w:hAnsi="Corbel" w:cs="Arial"/>
                <w:sz w:val="18"/>
              </w:rPr>
            </w:pPr>
          </w:p>
          <w:p w14:paraId="04924ACA" w14:textId="77777777" w:rsidR="00AF641B" w:rsidRPr="00CC72BA" w:rsidRDefault="00AF641B" w:rsidP="00AF641B">
            <w:pPr>
              <w:pStyle w:val="ListParagraph"/>
              <w:numPr>
                <w:ilvl w:val="0"/>
                <w:numId w:val="38"/>
              </w:numPr>
              <w:spacing w:after="0" w:line="276" w:lineRule="auto"/>
              <w:ind w:left="194" w:hanging="194"/>
              <w:contextualSpacing w:val="0"/>
              <w:rPr>
                <w:rFonts w:ascii="Corbel" w:hAnsi="Corbel" w:cs="Arial"/>
                <w:sz w:val="18"/>
              </w:rPr>
            </w:pPr>
            <w:r w:rsidRPr="00257350">
              <w:rPr>
                <w:rFonts w:ascii="Corbel" w:hAnsi="Corbel"/>
                <w:b/>
                <w:bCs/>
                <w:iCs/>
                <w:sz w:val="18"/>
                <w:szCs w:val="18"/>
              </w:rPr>
              <w:t>Level of awareness of the GKI 2017 and Knowledge4All portal and mobile application among beneficiaries and stake</w:t>
            </w:r>
            <w:bookmarkStart w:id="64" w:name="_GoBack"/>
            <w:bookmarkEnd w:id="64"/>
            <w:r w:rsidRPr="00257350">
              <w:rPr>
                <w:rFonts w:ascii="Corbel" w:hAnsi="Corbel"/>
                <w:b/>
                <w:bCs/>
                <w:iCs/>
                <w:sz w:val="18"/>
                <w:szCs w:val="18"/>
              </w:rPr>
              <w:t>holders</w:t>
            </w:r>
          </w:p>
        </w:tc>
        <w:tc>
          <w:tcPr>
            <w:tcW w:w="3028" w:type="dxa"/>
            <w:shd w:val="clear" w:color="auto" w:fill="auto"/>
          </w:tcPr>
          <w:p w14:paraId="7B4BC7AC" w14:textId="77777777" w:rsidR="00AF641B" w:rsidRPr="0089002C" w:rsidRDefault="00AF641B" w:rsidP="00E25690">
            <w:pPr>
              <w:rPr>
                <w:rFonts w:ascii="Corbel" w:hAnsi="Corbel"/>
                <w:sz w:val="18"/>
                <w:szCs w:val="18"/>
              </w:rPr>
            </w:pPr>
            <w:r w:rsidRPr="0089002C">
              <w:rPr>
                <w:rFonts w:ascii="Corbel" w:hAnsi="Corbel"/>
                <w:sz w:val="18"/>
                <w:szCs w:val="18"/>
              </w:rPr>
              <w:t xml:space="preserve">Baseline: </w:t>
            </w:r>
          </w:p>
          <w:p w14:paraId="25381CB4" w14:textId="77777777" w:rsidR="00AF641B" w:rsidRPr="0089002C" w:rsidRDefault="00AF641B" w:rsidP="00AF641B">
            <w:pPr>
              <w:pStyle w:val="ListParagraph"/>
              <w:numPr>
                <w:ilvl w:val="0"/>
                <w:numId w:val="42"/>
              </w:numPr>
              <w:tabs>
                <w:tab w:val="left" w:pos="609"/>
              </w:tabs>
              <w:spacing w:after="0" w:line="240" w:lineRule="auto"/>
              <w:ind w:left="578"/>
              <w:rPr>
                <w:rFonts w:ascii="Corbel" w:hAnsi="Corbel"/>
                <w:sz w:val="18"/>
                <w:szCs w:val="18"/>
              </w:rPr>
            </w:pPr>
            <w:r w:rsidRPr="0089002C">
              <w:rPr>
                <w:rFonts w:ascii="Corbel" w:hAnsi="Corbel"/>
                <w:sz w:val="18"/>
                <w:szCs w:val="18"/>
              </w:rPr>
              <w:t>1 (Knowledge Summit 2017)</w:t>
            </w:r>
          </w:p>
          <w:p w14:paraId="74B1EBBF" w14:textId="77777777" w:rsidR="00AF641B" w:rsidRPr="0089002C" w:rsidRDefault="00AF641B" w:rsidP="00AF641B">
            <w:pPr>
              <w:pStyle w:val="ListParagraph"/>
              <w:numPr>
                <w:ilvl w:val="0"/>
                <w:numId w:val="42"/>
              </w:numPr>
              <w:tabs>
                <w:tab w:val="left" w:pos="609"/>
              </w:tabs>
              <w:spacing w:after="0" w:line="240" w:lineRule="auto"/>
              <w:ind w:left="578"/>
              <w:rPr>
                <w:rFonts w:ascii="Corbel" w:hAnsi="Corbel"/>
                <w:sz w:val="18"/>
                <w:szCs w:val="18"/>
              </w:rPr>
            </w:pPr>
            <w:r w:rsidRPr="0089002C">
              <w:rPr>
                <w:rFonts w:ascii="Corbel" w:hAnsi="Corbel"/>
                <w:sz w:val="18"/>
                <w:szCs w:val="18"/>
              </w:rPr>
              <w:t>Low level of awareness (2,500 experts and academics)</w:t>
            </w:r>
          </w:p>
          <w:p w14:paraId="68ADEDBA" w14:textId="77777777" w:rsidR="00AF641B" w:rsidRPr="0089002C" w:rsidRDefault="00AF641B" w:rsidP="00E25690">
            <w:pPr>
              <w:jc w:val="center"/>
              <w:rPr>
                <w:rFonts w:ascii="Corbel" w:hAnsi="Corbel"/>
                <w:sz w:val="18"/>
                <w:szCs w:val="18"/>
              </w:rPr>
            </w:pPr>
          </w:p>
          <w:p w14:paraId="7385F5C6" w14:textId="77777777" w:rsidR="00AF641B" w:rsidRDefault="00AF641B" w:rsidP="00E25690">
            <w:pPr>
              <w:rPr>
                <w:rFonts w:ascii="Corbel" w:hAnsi="Corbel"/>
                <w:sz w:val="18"/>
                <w:szCs w:val="18"/>
              </w:rPr>
            </w:pPr>
            <w:r w:rsidRPr="0089002C">
              <w:rPr>
                <w:rFonts w:ascii="Corbel" w:hAnsi="Corbel"/>
                <w:sz w:val="18"/>
                <w:szCs w:val="18"/>
              </w:rPr>
              <w:t>AWP target: 2,000</w:t>
            </w:r>
          </w:p>
          <w:p w14:paraId="75329AC6" w14:textId="77777777" w:rsidR="00AF641B" w:rsidRPr="0089002C" w:rsidRDefault="00AF641B" w:rsidP="00E25690">
            <w:pPr>
              <w:rPr>
                <w:rFonts w:ascii="Corbel" w:hAnsi="Corbel"/>
                <w:sz w:val="18"/>
                <w:szCs w:val="18"/>
              </w:rPr>
            </w:pPr>
          </w:p>
          <w:p w14:paraId="316882DC" w14:textId="77777777" w:rsidR="00AF641B" w:rsidRPr="0089002C" w:rsidRDefault="00AF641B" w:rsidP="00AF641B">
            <w:pPr>
              <w:pStyle w:val="ListParagraph"/>
              <w:numPr>
                <w:ilvl w:val="0"/>
                <w:numId w:val="43"/>
              </w:numPr>
              <w:tabs>
                <w:tab w:val="left" w:pos="609"/>
              </w:tabs>
              <w:spacing w:after="0" w:line="240" w:lineRule="auto"/>
              <w:rPr>
                <w:rFonts w:ascii="Corbel" w:hAnsi="Corbel"/>
                <w:sz w:val="18"/>
                <w:szCs w:val="18"/>
              </w:rPr>
            </w:pPr>
            <w:r w:rsidRPr="0089002C">
              <w:rPr>
                <w:rFonts w:ascii="Corbel" w:hAnsi="Corbel"/>
                <w:sz w:val="18"/>
                <w:szCs w:val="18"/>
              </w:rPr>
              <w:t>13</w:t>
            </w:r>
          </w:p>
          <w:p w14:paraId="1170FF2D" w14:textId="77777777" w:rsidR="00AF641B" w:rsidRPr="00F313BE" w:rsidRDefault="00AF641B" w:rsidP="00E25690">
            <w:pPr>
              <w:rPr>
                <w:color w:val="BFBFBF"/>
              </w:rPr>
            </w:pPr>
            <w:r w:rsidRPr="0089002C">
              <w:rPr>
                <w:rFonts w:ascii="Corbel" w:hAnsi="Corbel"/>
                <w:sz w:val="18"/>
                <w:szCs w:val="18"/>
              </w:rPr>
              <w:t>High level of awareness (20,000+ experts and academics)</w:t>
            </w:r>
          </w:p>
        </w:tc>
        <w:tc>
          <w:tcPr>
            <w:tcW w:w="4348" w:type="dxa"/>
            <w:shd w:val="clear" w:color="auto" w:fill="auto"/>
          </w:tcPr>
          <w:p w14:paraId="36FA1F3D" w14:textId="77777777" w:rsidR="00AF641B" w:rsidRPr="0089002C" w:rsidRDefault="00AF641B" w:rsidP="00E25690">
            <w:pPr>
              <w:rPr>
                <w:rFonts w:ascii="Corbel" w:hAnsi="Corbel"/>
                <w:sz w:val="18"/>
                <w:szCs w:val="18"/>
              </w:rPr>
            </w:pPr>
          </w:p>
          <w:p w14:paraId="348D4259" w14:textId="77777777" w:rsidR="00AF641B" w:rsidRPr="0089002C" w:rsidRDefault="00AF641B" w:rsidP="00E25690">
            <w:pPr>
              <w:rPr>
                <w:rFonts w:ascii="Corbel" w:hAnsi="Corbel"/>
                <w:sz w:val="18"/>
                <w:szCs w:val="18"/>
              </w:rPr>
            </w:pPr>
            <w:r w:rsidRPr="0089002C">
              <w:rPr>
                <w:rFonts w:ascii="Corbel" w:hAnsi="Corbel"/>
                <w:sz w:val="18"/>
                <w:szCs w:val="18"/>
              </w:rPr>
              <w:t>Reporting period: Full-achieved</w:t>
            </w:r>
          </w:p>
          <w:p w14:paraId="2A372C58" w14:textId="77777777" w:rsidR="00AF641B" w:rsidRPr="0089002C" w:rsidRDefault="00AF641B" w:rsidP="00E25690">
            <w:pPr>
              <w:rPr>
                <w:rFonts w:ascii="Corbel" w:hAnsi="Corbel"/>
                <w:sz w:val="18"/>
                <w:szCs w:val="18"/>
              </w:rPr>
            </w:pPr>
            <w:r w:rsidRPr="0089002C">
              <w:rPr>
                <w:rFonts w:ascii="Corbel" w:hAnsi="Corbel"/>
                <w:sz w:val="18"/>
                <w:szCs w:val="18"/>
              </w:rPr>
              <w:t>Cumulative total: out of 13 (target) events, 15 were achieved.</w:t>
            </w:r>
          </w:p>
          <w:p w14:paraId="21AD07E8" w14:textId="77777777" w:rsidR="00AF641B" w:rsidRPr="0089002C" w:rsidRDefault="00AF641B" w:rsidP="00E25690">
            <w:pPr>
              <w:rPr>
                <w:rFonts w:ascii="Corbel" w:hAnsi="Corbel"/>
                <w:sz w:val="18"/>
                <w:szCs w:val="18"/>
              </w:rPr>
            </w:pPr>
          </w:p>
          <w:p w14:paraId="06152441" w14:textId="77777777" w:rsidR="00AF641B" w:rsidRPr="0089002C" w:rsidRDefault="00AF641B" w:rsidP="00E25690">
            <w:pPr>
              <w:rPr>
                <w:rFonts w:ascii="Corbel" w:hAnsi="Corbel"/>
                <w:sz w:val="18"/>
                <w:szCs w:val="18"/>
              </w:rPr>
            </w:pPr>
          </w:p>
          <w:p w14:paraId="741C8456" w14:textId="77777777" w:rsidR="00AF641B" w:rsidRPr="0089002C" w:rsidRDefault="00AF641B" w:rsidP="00E25690">
            <w:pPr>
              <w:rPr>
                <w:rFonts w:ascii="Corbel" w:hAnsi="Corbel"/>
                <w:sz w:val="18"/>
                <w:szCs w:val="18"/>
              </w:rPr>
            </w:pPr>
          </w:p>
          <w:p w14:paraId="050DD653" w14:textId="77777777" w:rsidR="00AF641B" w:rsidRPr="0089002C" w:rsidRDefault="00AF641B" w:rsidP="00E25690">
            <w:pPr>
              <w:rPr>
                <w:rFonts w:ascii="Corbel" w:hAnsi="Corbel"/>
                <w:sz w:val="18"/>
                <w:szCs w:val="18"/>
              </w:rPr>
            </w:pPr>
            <w:r w:rsidRPr="0089002C">
              <w:rPr>
                <w:rFonts w:ascii="Corbel" w:hAnsi="Corbel"/>
                <w:sz w:val="18"/>
                <w:szCs w:val="18"/>
              </w:rPr>
              <w:t>Reporting period: 2,670</w:t>
            </w:r>
          </w:p>
          <w:p w14:paraId="0AD7F8B0" w14:textId="77777777" w:rsidR="00AF641B" w:rsidRDefault="00AF641B" w:rsidP="00E25690">
            <w:pPr>
              <w:rPr>
                <w:rFonts w:ascii="Corbel" w:hAnsi="Corbel"/>
                <w:sz w:val="18"/>
                <w:szCs w:val="18"/>
              </w:rPr>
            </w:pPr>
            <w:r w:rsidRPr="0089002C">
              <w:rPr>
                <w:rFonts w:ascii="Corbel" w:hAnsi="Corbel"/>
                <w:sz w:val="18"/>
                <w:szCs w:val="18"/>
              </w:rPr>
              <w:t>Cumulative total: 2,670 were reached; moderate level of awareness was achieved against the target.</w:t>
            </w:r>
          </w:p>
          <w:p w14:paraId="0875D8AE" w14:textId="77777777" w:rsidR="00AF641B" w:rsidRDefault="00AF641B" w:rsidP="00E25690">
            <w:pPr>
              <w:rPr>
                <w:rFonts w:ascii="Corbel" w:hAnsi="Corbel"/>
                <w:sz w:val="18"/>
                <w:szCs w:val="18"/>
              </w:rPr>
            </w:pPr>
          </w:p>
          <w:p w14:paraId="7EE3E406" w14:textId="737C73DD" w:rsidR="00AF641B" w:rsidRPr="0089002C" w:rsidRDefault="00AF641B" w:rsidP="00E25690">
            <w:pPr>
              <w:rPr>
                <w:rFonts w:ascii="Corbel" w:hAnsi="Corbel"/>
                <w:sz w:val="18"/>
                <w:szCs w:val="18"/>
              </w:rPr>
            </w:pPr>
          </w:p>
        </w:tc>
      </w:tr>
      <w:tr w:rsidR="00AF641B" w:rsidRPr="00F313BE" w14:paraId="462931F9" w14:textId="77777777" w:rsidTr="00AF641B">
        <w:trPr>
          <w:trHeight w:val="412"/>
        </w:trPr>
        <w:tc>
          <w:tcPr>
            <w:tcW w:w="9923" w:type="dxa"/>
            <w:gridSpan w:val="3"/>
            <w:shd w:val="clear" w:color="auto" w:fill="0070C0"/>
          </w:tcPr>
          <w:p w14:paraId="7940CDEF" w14:textId="77777777" w:rsidR="00AF641B" w:rsidRPr="0089002C" w:rsidRDefault="00AF641B" w:rsidP="00E25690">
            <w:pPr>
              <w:rPr>
                <w:rFonts w:ascii="Corbel" w:hAnsi="Corbel"/>
                <w:b/>
                <w:bCs/>
                <w:color w:val="FFFFFF" w:themeColor="background1"/>
                <w:sz w:val="20"/>
                <w:szCs w:val="20"/>
              </w:rPr>
            </w:pPr>
            <w:r w:rsidRPr="0089002C">
              <w:rPr>
                <w:rFonts w:ascii="Corbel" w:hAnsi="Corbel"/>
                <w:b/>
                <w:bCs/>
                <w:color w:val="FFFFFF" w:themeColor="background1"/>
                <w:sz w:val="20"/>
                <w:szCs w:val="20"/>
              </w:rPr>
              <w:lastRenderedPageBreak/>
              <w:t>Project Output 2: Global Knowledge Index 2018 produced and launched, and Knowledge4all portal and mobile application updated and enhanced to provide easily accessible data on knowledge accumulation, production and transfer within a developmental framework.</w:t>
            </w:r>
          </w:p>
        </w:tc>
      </w:tr>
      <w:tr w:rsidR="00AF641B" w:rsidRPr="00F313BE" w14:paraId="281D2273" w14:textId="77777777" w:rsidTr="00AF641B">
        <w:trPr>
          <w:trHeight w:val="412"/>
        </w:trPr>
        <w:tc>
          <w:tcPr>
            <w:tcW w:w="2547" w:type="dxa"/>
            <w:shd w:val="clear" w:color="auto" w:fill="auto"/>
          </w:tcPr>
          <w:p w14:paraId="356F09E1" w14:textId="77777777" w:rsidR="00AF641B" w:rsidRPr="0089002C" w:rsidRDefault="00AF641B" w:rsidP="00E25690">
            <w:pPr>
              <w:rPr>
                <w:rFonts w:ascii="Corbel" w:hAnsi="Corbel"/>
                <w:b/>
                <w:bCs/>
                <w:sz w:val="18"/>
                <w:szCs w:val="18"/>
              </w:rPr>
            </w:pPr>
            <w:r w:rsidRPr="0089002C">
              <w:rPr>
                <w:rFonts w:ascii="Corbel" w:hAnsi="Corbel"/>
                <w:b/>
                <w:bCs/>
                <w:sz w:val="18"/>
                <w:szCs w:val="18"/>
              </w:rPr>
              <w:t>Output indicators</w:t>
            </w:r>
          </w:p>
        </w:tc>
        <w:tc>
          <w:tcPr>
            <w:tcW w:w="3028" w:type="dxa"/>
            <w:shd w:val="clear" w:color="auto" w:fill="auto"/>
          </w:tcPr>
          <w:p w14:paraId="7FDAD034" w14:textId="77777777" w:rsidR="00AF641B" w:rsidRPr="0089002C" w:rsidRDefault="00AF641B" w:rsidP="00E25690">
            <w:pPr>
              <w:rPr>
                <w:rFonts w:ascii="Corbel" w:hAnsi="Corbel"/>
                <w:b/>
                <w:bCs/>
                <w:sz w:val="18"/>
                <w:szCs w:val="18"/>
              </w:rPr>
            </w:pPr>
            <w:r w:rsidRPr="0089002C">
              <w:rPr>
                <w:rFonts w:ascii="Corbel" w:hAnsi="Corbel"/>
                <w:b/>
                <w:bCs/>
                <w:sz w:val="18"/>
                <w:szCs w:val="18"/>
              </w:rPr>
              <w:t xml:space="preserve">Targets </w:t>
            </w:r>
          </w:p>
        </w:tc>
        <w:tc>
          <w:tcPr>
            <w:tcW w:w="4348" w:type="dxa"/>
            <w:shd w:val="clear" w:color="auto" w:fill="auto"/>
          </w:tcPr>
          <w:p w14:paraId="0872686F" w14:textId="77777777" w:rsidR="00AF641B" w:rsidRPr="0089002C" w:rsidRDefault="00AF641B" w:rsidP="00E25690">
            <w:pPr>
              <w:rPr>
                <w:rFonts w:ascii="Corbel" w:hAnsi="Corbel"/>
                <w:b/>
                <w:bCs/>
                <w:sz w:val="18"/>
                <w:szCs w:val="18"/>
              </w:rPr>
            </w:pPr>
            <w:r w:rsidRPr="0089002C">
              <w:rPr>
                <w:rFonts w:ascii="Corbel" w:hAnsi="Corbel"/>
                <w:b/>
                <w:bCs/>
                <w:sz w:val="18"/>
                <w:szCs w:val="18"/>
              </w:rPr>
              <w:t>Progress against targets</w:t>
            </w:r>
          </w:p>
        </w:tc>
      </w:tr>
      <w:tr w:rsidR="00AF641B" w:rsidRPr="00F313BE" w14:paraId="75EB88E4" w14:textId="77777777" w:rsidTr="00AF641B">
        <w:trPr>
          <w:trHeight w:val="412"/>
        </w:trPr>
        <w:tc>
          <w:tcPr>
            <w:tcW w:w="2547" w:type="dxa"/>
            <w:shd w:val="clear" w:color="auto" w:fill="auto"/>
          </w:tcPr>
          <w:p w14:paraId="00BF4B21" w14:textId="77777777" w:rsidR="00AF641B" w:rsidRPr="00257350" w:rsidRDefault="00AF641B" w:rsidP="00AF641B">
            <w:pPr>
              <w:pStyle w:val="ListParagraph"/>
              <w:numPr>
                <w:ilvl w:val="0"/>
                <w:numId w:val="39"/>
              </w:numPr>
              <w:spacing w:after="0" w:line="276" w:lineRule="auto"/>
              <w:ind w:left="194" w:hanging="180"/>
              <w:contextualSpacing w:val="0"/>
              <w:rPr>
                <w:rFonts w:ascii="Corbel" w:hAnsi="Corbel"/>
                <w:b/>
                <w:bCs/>
                <w:iCs/>
                <w:sz w:val="18"/>
                <w:szCs w:val="18"/>
              </w:rPr>
            </w:pPr>
            <w:r w:rsidRPr="00257350">
              <w:rPr>
                <w:rFonts w:ascii="Corbel" w:hAnsi="Corbel"/>
                <w:b/>
                <w:bCs/>
                <w:iCs/>
                <w:sz w:val="18"/>
                <w:szCs w:val="18"/>
              </w:rPr>
              <w:t>The extent to which areas related to knowledge are covered in the Global Knowledge Index 2018</w:t>
            </w:r>
          </w:p>
          <w:p w14:paraId="45B1F10D" w14:textId="77777777" w:rsidR="00AF641B" w:rsidRPr="00257350" w:rsidRDefault="00AF641B" w:rsidP="00AF641B">
            <w:pPr>
              <w:pStyle w:val="ListParagraph"/>
              <w:numPr>
                <w:ilvl w:val="0"/>
                <w:numId w:val="39"/>
              </w:numPr>
              <w:spacing w:after="0" w:line="276" w:lineRule="auto"/>
              <w:ind w:left="194" w:hanging="180"/>
              <w:contextualSpacing w:val="0"/>
              <w:rPr>
                <w:rFonts w:ascii="Corbel" w:hAnsi="Corbel"/>
                <w:b/>
                <w:bCs/>
                <w:iCs/>
                <w:sz w:val="18"/>
                <w:szCs w:val="18"/>
              </w:rPr>
            </w:pPr>
            <w:r w:rsidRPr="00257350">
              <w:rPr>
                <w:rFonts w:ascii="Corbel" w:hAnsi="Corbel"/>
                <w:b/>
                <w:bCs/>
                <w:iCs/>
                <w:sz w:val="18"/>
                <w:szCs w:val="18"/>
              </w:rPr>
              <w:t>Number of countries covered in the GKI</w:t>
            </w:r>
          </w:p>
          <w:p w14:paraId="5679652D" w14:textId="77777777" w:rsidR="00AF641B" w:rsidRPr="00257350" w:rsidRDefault="00AF641B" w:rsidP="00AF641B">
            <w:pPr>
              <w:pStyle w:val="ListParagraph"/>
              <w:numPr>
                <w:ilvl w:val="0"/>
                <w:numId w:val="39"/>
              </w:numPr>
              <w:spacing w:after="0" w:line="276" w:lineRule="auto"/>
              <w:ind w:left="194" w:hanging="180"/>
              <w:contextualSpacing w:val="0"/>
              <w:rPr>
                <w:rFonts w:ascii="Corbel" w:hAnsi="Corbel"/>
                <w:b/>
                <w:bCs/>
                <w:iCs/>
                <w:sz w:val="18"/>
                <w:szCs w:val="18"/>
              </w:rPr>
            </w:pPr>
            <w:r w:rsidRPr="00257350">
              <w:rPr>
                <w:rFonts w:ascii="Corbel" w:hAnsi="Corbel"/>
                <w:b/>
                <w:bCs/>
                <w:iCs/>
                <w:sz w:val="18"/>
                <w:szCs w:val="18"/>
              </w:rPr>
              <w:t xml:space="preserve">Number of new </w:t>
            </w:r>
            <w:proofErr w:type="gramStart"/>
            <w:r w:rsidRPr="00257350">
              <w:rPr>
                <w:rFonts w:ascii="Corbel" w:hAnsi="Corbel"/>
                <w:b/>
                <w:bCs/>
                <w:iCs/>
                <w:sz w:val="18"/>
                <w:szCs w:val="18"/>
              </w:rPr>
              <w:t>resources/ content</w:t>
            </w:r>
            <w:proofErr w:type="gramEnd"/>
            <w:r w:rsidRPr="00257350">
              <w:rPr>
                <w:rFonts w:ascii="Corbel" w:hAnsi="Corbel"/>
                <w:b/>
                <w:bCs/>
                <w:iCs/>
                <w:sz w:val="18"/>
                <w:szCs w:val="18"/>
              </w:rPr>
              <w:t xml:space="preserve"> made available on the digital portal </w:t>
            </w:r>
          </w:p>
          <w:p w14:paraId="0A2B5268" w14:textId="77777777" w:rsidR="00AF641B" w:rsidRPr="00E67C21" w:rsidRDefault="00AF641B" w:rsidP="00E25690">
            <w:pPr>
              <w:spacing w:line="276" w:lineRule="auto"/>
              <w:rPr>
                <w:rFonts w:ascii="Corbel" w:hAnsi="Corbel" w:cs="Arial"/>
                <w:sz w:val="18"/>
              </w:rPr>
            </w:pPr>
          </w:p>
          <w:p w14:paraId="3B051834" w14:textId="77777777" w:rsidR="00AF641B" w:rsidRPr="00F313BE" w:rsidRDefault="00AF641B" w:rsidP="00E25690">
            <w:pPr>
              <w:pStyle w:val="ListParagraph"/>
              <w:widowControl w:val="0"/>
              <w:spacing w:line="288" w:lineRule="auto"/>
              <w:ind w:left="99"/>
              <w:outlineLvl w:val="0"/>
              <w:rPr>
                <w:rFonts w:ascii="Corbel" w:hAnsi="Corbel" w:cs="Arial"/>
                <w:b/>
                <w:sz w:val="18"/>
              </w:rPr>
            </w:pPr>
          </w:p>
        </w:tc>
        <w:tc>
          <w:tcPr>
            <w:tcW w:w="3028" w:type="dxa"/>
            <w:shd w:val="clear" w:color="auto" w:fill="auto"/>
          </w:tcPr>
          <w:p w14:paraId="4D7E541D" w14:textId="77777777" w:rsidR="00AF641B" w:rsidRPr="0089002C" w:rsidRDefault="00AF641B" w:rsidP="00E25690">
            <w:r w:rsidRPr="0089002C">
              <w:rPr>
                <w:rFonts w:ascii="Corbel" w:hAnsi="Corbel"/>
                <w:sz w:val="18"/>
                <w:szCs w:val="18"/>
              </w:rPr>
              <w:t>Baseline:</w:t>
            </w:r>
            <w:r w:rsidRPr="0089002C">
              <w:t xml:space="preserve"> </w:t>
            </w:r>
          </w:p>
          <w:p w14:paraId="026DB27B" w14:textId="77777777" w:rsidR="00AF641B" w:rsidRPr="00257350" w:rsidRDefault="00AF641B" w:rsidP="00AF641B">
            <w:pPr>
              <w:numPr>
                <w:ilvl w:val="0"/>
                <w:numId w:val="40"/>
              </w:numPr>
              <w:spacing w:after="0" w:line="240" w:lineRule="auto"/>
              <w:ind w:left="339" w:hanging="180"/>
              <w:rPr>
                <w:rFonts w:ascii="Corbel" w:hAnsi="Corbel"/>
                <w:bCs/>
                <w:i/>
                <w:sz w:val="18"/>
                <w:szCs w:val="18"/>
              </w:rPr>
            </w:pPr>
            <w:r w:rsidRPr="00257350">
              <w:rPr>
                <w:rFonts w:ascii="Corbel" w:hAnsi="Corbel" w:cs="Arial"/>
                <w:bCs/>
                <w:sz w:val="18"/>
                <w:szCs w:val="18"/>
              </w:rPr>
              <w:t>High - Wide coverage of knowledge-related areas in GKI 2017 (6 areas: pre-university education; technical vocational education and training; higher education; research, development and innovation; information and communications technology; and economy; in addition to the general enabling environment that covers further knowledge aspects such as health, environment, and institutional, gender and empowerment.</w:t>
            </w:r>
          </w:p>
          <w:p w14:paraId="4564D946" w14:textId="77777777" w:rsidR="00AF641B" w:rsidRPr="00257350" w:rsidRDefault="00AF641B" w:rsidP="00AF641B">
            <w:pPr>
              <w:numPr>
                <w:ilvl w:val="0"/>
                <w:numId w:val="40"/>
              </w:numPr>
              <w:spacing w:after="0" w:line="240" w:lineRule="auto"/>
              <w:ind w:left="339" w:hanging="180"/>
              <w:rPr>
                <w:rFonts w:ascii="Corbel" w:hAnsi="Corbel"/>
                <w:bCs/>
                <w:i/>
                <w:sz w:val="18"/>
                <w:szCs w:val="18"/>
              </w:rPr>
            </w:pPr>
            <w:r w:rsidRPr="00257350">
              <w:rPr>
                <w:rFonts w:ascii="Corbel" w:hAnsi="Corbel" w:cs="Arial"/>
                <w:bCs/>
                <w:sz w:val="18"/>
                <w:szCs w:val="18"/>
              </w:rPr>
              <w:t>131</w:t>
            </w:r>
          </w:p>
          <w:p w14:paraId="48F01BF0" w14:textId="77777777" w:rsidR="00AF641B" w:rsidRPr="00257350" w:rsidRDefault="00AF641B" w:rsidP="00AF641B">
            <w:pPr>
              <w:numPr>
                <w:ilvl w:val="0"/>
                <w:numId w:val="40"/>
              </w:numPr>
              <w:spacing w:after="0" w:line="240" w:lineRule="auto"/>
              <w:ind w:left="339" w:hanging="180"/>
              <w:rPr>
                <w:rFonts w:ascii="Corbel" w:hAnsi="Corbel"/>
                <w:bCs/>
                <w:i/>
                <w:sz w:val="18"/>
                <w:szCs w:val="18"/>
              </w:rPr>
            </w:pPr>
            <w:r w:rsidRPr="00257350">
              <w:rPr>
                <w:rFonts w:ascii="Corbel" w:hAnsi="Corbel" w:cs="Arial"/>
                <w:bCs/>
                <w:sz w:val="18"/>
                <w:szCs w:val="18"/>
              </w:rPr>
              <w:t>867 (490 knowledge indicators, in addition to 266 publications, 79 events and 32 newsletters)</w:t>
            </w:r>
          </w:p>
          <w:p w14:paraId="3E6C97EF" w14:textId="77777777" w:rsidR="00AF641B" w:rsidRPr="00257350" w:rsidRDefault="00AF641B" w:rsidP="00E25690">
            <w:pPr>
              <w:pStyle w:val="ListParagraph"/>
              <w:widowControl w:val="0"/>
              <w:spacing w:line="288" w:lineRule="auto"/>
              <w:ind w:left="0"/>
              <w:outlineLvl w:val="0"/>
              <w:rPr>
                <w:rFonts w:ascii="Corbel" w:hAnsi="Corbel" w:cs="Arial"/>
                <w:color w:val="BFBFBF"/>
                <w:sz w:val="18"/>
                <w:szCs w:val="18"/>
              </w:rPr>
            </w:pPr>
          </w:p>
          <w:p w14:paraId="670D8C2E" w14:textId="77777777" w:rsidR="00AF641B" w:rsidRPr="0089002C" w:rsidRDefault="00AF641B" w:rsidP="00E25690">
            <w:pPr>
              <w:rPr>
                <w:rFonts w:ascii="Corbel" w:hAnsi="Corbel"/>
                <w:sz w:val="18"/>
                <w:szCs w:val="18"/>
              </w:rPr>
            </w:pPr>
            <w:r w:rsidRPr="0089002C">
              <w:rPr>
                <w:rFonts w:ascii="Corbel" w:hAnsi="Corbel"/>
                <w:sz w:val="18"/>
                <w:szCs w:val="18"/>
              </w:rPr>
              <w:t>AWP target: 2,000</w:t>
            </w:r>
          </w:p>
          <w:p w14:paraId="0DC7B12F" w14:textId="77777777" w:rsidR="00AF641B" w:rsidRPr="00257350" w:rsidRDefault="00AF641B" w:rsidP="00AF641B">
            <w:pPr>
              <w:numPr>
                <w:ilvl w:val="0"/>
                <w:numId w:val="41"/>
              </w:numPr>
              <w:spacing w:after="0" w:line="240" w:lineRule="auto"/>
              <w:ind w:left="339" w:hanging="180"/>
              <w:rPr>
                <w:rFonts w:ascii="Corbel" w:hAnsi="Corbel"/>
                <w:bCs/>
                <w:i/>
                <w:sz w:val="18"/>
                <w:szCs w:val="18"/>
              </w:rPr>
            </w:pPr>
            <w:r w:rsidRPr="00257350">
              <w:rPr>
                <w:rFonts w:ascii="Corbel" w:hAnsi="Corbel" w:cs="Arial"/>
                <w:bCs/>
                <w:sz w:val="18"/>
                <w:szCs w:val="18"/>
              </w:rPr>
              <w:t>Significant – Wider in-depth coverage of the knowledge-related areas in GKI 2018 through structure review and data update</w:t>
            </w:r>
          </w:p>
          <w:p w14:paraId="40E4FDD7" w14:textId="77777777" w:rsidR="00AF641B" w:rsidRPr="00CC72BA" w:rsidRDefault="00AF641B" w:rsidP="00AF641B">
            <w:pPr>
              <w:numPr>
                <w:ilvl w:val="0"/>
                <w:numId w:val="41"/>
              </w:numPr>
              <w:spacing w:after="0" w:line="240" w:lineRule="auto"/>
              <w:ind w:left="339" w:hanging="180"/>
              <w:rPr>
                <w:rFonts w:ascii="Corbel" w:hAnsi="Corbel"/>
                <w:bCs/>
                <w:i/>
                <w:sz w:val="18"/>
                <w:szCs w:val="18"/>
              </w:rPr>
            </w:pPr>
            <w:r w:rsidRPr="00257350">
              <w:rPr>
                <w:rFonts w:ascii="Corbel" w:hAnsi="Corbel" w:cs="Arial"/>
                <w:bCs/>
                <w:sz w:val="18"/>
                <w:szCs w:val="18"/>
              </w:rPr>
              <w:t>135</w:t>
            </w:r>
          </w:p>
          <w:p w14:paraId="2BEAE990" w14:textId="77777777" w:rsidR="00AF641B" w:rsidRPr="00CC72BA" w:rsidRDefault="00AF641B" w:rsidP="00AF641B">
            <w:pPr>
              <w:numPr>
                <w:ilvl w:val="0"/>
                <w:numId w:val="41"/>
              </w:numPr>
              <w:spacing w:after="0" w:line="240" w:lineRule="auto"/>
              <w:ind w:left="339" w:hanging="180"/>
              <w:rPr>
                <w:rFonts w:ascii="Corbel" w:hAnsi="Corbel"/>
                <w:bCs/>
                <w:i/>
                <w:sz w:val="18"/>
                <w:szCs w:val="18"/>
              </w:rPr>
            </w:pPr>
            <w:r w:rsidRPr="00CC72BA">
              <w:rPr>
                <w:rFonts w:ascii="Corbel" w:hAnsi="Corbel"/>
                <w:sz w:val="18"/>
                <w:szCs w:val="18"/>
              </w:rPr>
              <w:t>1,500</w:t>
            </w:r>
          </w:p>
        </w:tc>
        <w:tc>
          <w:tcPr>
            <w:tcW w:w="4348" w:type="dxa"/>
            <w:shd w:val="clear" w:color="auto" w:fill="auto"/>
          </w:tcPr>
          <w:p w14:paraId="6E0F0596" w14:textId="77777777" w:rsidR="00AF641B" w:rsidRPr="0089002C" w:rsidRDefault="00AF641B" w:rsidP="00E25690">
            <w:pPr>
              <w:rPr>
                <w:rFonts w:ascii="Corbel" w:hAnsi="Corbel"/>
                <w:sz w:val="18"/>
                <w:szCs w:val="18"/>
              </w:rPr>
            </w:pPr>
            <w:r w:rsidRPr="0089002C">
              <w:rPr>
                <w:rFonts w:ascii="Corbel" w:hAnsi="Corbel"/>
                <w:sz w:val="18"/>
                <w:szCs w:val="18"/>
              </w:rPr>
              <w:t>Reporting period: Fully-achieved</w:t>
            </w:r>
          </w:p>
          <w:p w14:paraId="5156483F" w14:textId="77777777" w:rsidR="00AF641B" w:rsidRPr="0089002C" w:rsidRDefault="00AF641B" w:rsidP="00AF641B">
            <w:pPr>
              <w:pStyle w:val="ListParagraph"/>
              <w:numPr>
                <w:ilvl w:val="0"/>
                <w:numId w:val="44"/>
              </w:numPr>
              <w:spacing w:after="0" w:line="240" w:lineRule="auto"/>
              <w:ind w:left="528" w:hanging="270"/>
              <w:rPr>
                <w:rFonts w:ascii="Corbel" w:hAnsi="Corbel"/>
                <w:sz w:val="18"/>
                <w:szCs w:val="18"/>
              </w:rPr>
            </w:pPr>
            <w:r w:rsidRPr="0089002C">
              <w:rPr>
                <w:rFonts w:ascii="Corbel" w:hAnsi="Corbel"/>
                <w:sz w:val="18"/>
                <w:szCs w:val="18"/>
              </w:rPr>
              <w:t xml:space="preserve">Global Knowledge Index 2018 produced and launched covering 134 countries and 133 variables. </w:t>
            </w:r>
          </w:p>
          <w:p w14:paraId="761E835B" w14:textId="77777777" w:rsidR="00AF641B" w:rsidRPr="0089002C" w:rsidRDefault="00AF641B" w:rsidP="00AF641B">
            <w:pPr>
              <w:pStyle w:val="ListParagraph"/>
              <w:numPr>
                <w:ilvl w:val="0"/>
                <w:numId w:val="44"/>
              </w:numPr>
              <w:spacing w:after="0" w:line="240" w:lineRule="auto"/>
              <w:ind w:left="528" w:hanging="270"/>
              <w:rPr>
                <w:rFonts w:ascii="Corbel" w:hAnsi="Corbel"/>
                <w:sz w:val="18"/>
                <w:szCs w:val="18"/>
              </w:rPr>
            </w:pPr>
            <w:r w:rsidRPr="0089002C">
              <w:rPr>
                <w:rFonts w:ascii="Corbel" w:hAnsi="Corbel"/>
                <w:sz w:val="18"/>
                <w:szCs w:val="18"/>
              </w:rPr>
              <w:t xml:space="preserve">The GKI 2017 Analysis, under the title “Knowledge and Fourth Industrial Revolution,” was completed and released. </w:t>
            </w:r>
          </w:p>
          <w:p w14:paraId="0BA23E89" w14:textId="77777777" w:rsidR="00AF641B" w:rsidRPr="0089002C" w:rsidRDefault="00AF641B" w:rsidP="00AF641B">
            <w:pPr>
              <w:pStyle w:val="ListParagraph"/>
              <w:numPr>
                <w:ilvl w:val="0"/>
                <w:numId w:val="44"/>
              </w:numPr>
              <w:spacing w:after="0" w:line="240" w:lineRule="auto"/>
              <w:ind w:left="528" w:hanging="270"/>
              <w:rPr>
                <w:rFonts w:ascii="Corbel" w:hAnsi="Corbel"/>
                <w:sz w:val="18"/>
                <w:szCs w:val="18"/>
              </w:rPr>
            </w:pPr>
            <w:r w:rsidRPr="0089002C">
              <w:rPr>
                <w:rFonts w:ascii="Corbel" w:hAnsi="Corbel"/>
                <w:sz w:val="18"/>
                <w:szCs w:val="18"/>
              </w:rPr>
              <w:t>The Future of Knowledge: A Foresight Report was completed and launched, presenting a pilot study, covering 20 countries.</w:t>
            </w:r>
          </w:p>
          <w:p w14:paraId="6A45C6A3" w14:textId="77777777" w:rsidR="00AF641B" w:rsidRDefault="00AF641B" w:rsidP="00E25690">
            <w:pPr>
              <w:rPr>
                <w:rFonts w:ascii="Corbel" w:hAnsi="Corbel"/>
                <w:sz w:val="18"/>
                <w:szCs w:val="18"/>
              </w:rPr>
            </w:pPr>
          </w:p>
          <w:p w14:paraId="11E25640" w14:textId="77777777" w:rsidR="00AF641B" w:rsidRPr="0089002C" w:rsidRDefault="00AF641B" w:rsidP="00E25690">
            <w:pPr>
              <w:rPr>
                <w:rFonts w:ascii="Corbel" w:hAnsi="Corbel"/>
                <w:sz w:val="18"/>
                <w:szCs w:val="18"/>
              </w:rPr>
            </w:pPr>
            <w:r w:rsidRPr="0089002C">
              <w:rPr>
                <w:rFonts w:ascii="Corbel" w:hAnsi="Corbel"/>
                <w:sz w:val="18"/>
                <w:szCs w:val="18"/>
              </w:rPr>
              <w:t xml:space="preserve">Cumulative total: </w:t>
            </w:r>
          </w:p>
          <w:p w14:paraId="33139278" w14:textId="77777777" w:rsidR="00AF641B" w:rsidRPr="0089002C" w:rsidRDefault="00AF641B" w:rsidP="00AF641B">
            <w:pPr>
              <w:pStyle w:val="ListParagraph"/>
              <w:numPr>
                <w:ilvl w:val="0"/>
                <w:numId w:val="44"/>
              </w:numPr>
              <w:spacing w:after="0" w:line="240" w:lineRule="auto"/>
              <w:ind w:left="528" w:hanging="270"/>
              <w:rPr>
                <w:rFonts w:ascii="Corbel" w:hAnsi="Corbel"/>
                <w:sz w:val="18"/>
                <w:szCs w:val="18"/>
              </w:rPr>
            </w:pPr>
            <w:r w:rsidRPr="0089002C">
              <w:rPr>
                <w:rFonts w:ascii="Corbel" w:hAnsi="Corbel"/>
                <w:sz w:val="18"/>
                <w:szCs w:val="18"/>
              </w:rPr>
              <w:t xml:space="preserve">Global Knowledge Index 2018 produced and launched covering 134 countries and 133 variables. </w:t>
            </w:r>
          </w:p>
          <w:p w14:paraId="10E6C86F" w14:textId="77777777" w:rsidR="00AF641B" w:rsidRPr="0089002C" w:rsidRDefault="00AF641B" w:rsidP="00AF641B">
            <w:pPr>
              <w:pStyle w:val="ListParagraph"/>
              <w:numPr>
                <w:ilvl w:val="0"/>
                <w:numId w:val="44"/>
              </w:numPr>
              <w:spacing w:after="0" w:line="240" w:lineRule="auto"/>
              <w:ind w:left="528" w:hanging="270"/>
              <w:rPr>
                <w:rFonts w:ascii="Corbel" w:hAnsi="Corbel"/>
                <w:sz w:val="18"/>
                <w:szCs w:val="18"/>
              </w:rPr>
            </w:pPr>
            <w:r w:rsidRPr="0089002C">
              <w:rPr>
                <w:rFonts w:ascii="Corbel" w:hAnsi="Corbel"/>
                <w:sz w:val="18"/>
                <w:szCs w:val="18"/>
              </w:rPr>
              <w:t xml:space="preserve">The GKI 2017 Analysis, under the title “Knowledge and Fourth Industrial Revolution,” was completed and released. </w:t>
            </w:r>
          </w:p>
          <w:p w14:paraId="00A3FEB4" w14:textId="77777777" w:rsidR="00AF641B" w:rsidRPr="0089002C" w:rsidRDefault="00AF641B" w:rsidP="00AF641B">
            <w:pPr>
              <w:pStyle w:val="ListParagraph"/>
              <w:numPr>
                <w:ilvl w:val="0"/>
                <w:numId w:val="44"/>
              </w:numPr>
              <w:spacing w:after="0" w:line="240" w:lineRule="auto"/>
              <w:ind w:left="528" w:hanging="270"/>
              <w:rPr>
                <w:rFonts w:ascii="Corbel" w:hAnsi="Corbel"/>
                <w:sz w:val="18"/>
                <w:szCs w:val="18"/>
              </w:rPr>
            </w:pPr>
            <w:r w:rsidRPr="0089002C">
              <w:rPr>
                <w:rFonts w:ascii="Corbel" w:hAnsi="Corbel"/>
                <w:sz w:val="18"/>
                <w:szCs w:val="18"/>
              </w:rPr>
              <w:t>The Future of Knowledge: A Foresight Report was completed and launched, presenting a pilot study, covering 20 countries.</w:t>
            </w:r>
          </w:p>
          <w:p w14:paraId="2E6EF198" w14:textId="77777777" w:rsidR="00AF641B" w:rsidRDefault="00AF641B" w:rsidP="00E25690">
            <w:pPr>
              <w:widowControl w:val="0"/>
              <w:spacing w:line="288" w:lineRule="auto"/>
              <w:outlineLvl w:val="0"/>
              <w:rPr>
                <w:rFonts w:ascii="Corbel" w:hAnsi="Corbel" w:cs="Arial"/>
                <w:sz w:val="18"/>
              </w:rPr>
            </w:pPr>
          </w:p>
          <w:p w14:paraId="71372284" w14:textId="77777777" w:rsidR="00AF641B" w:rsidRPr="0089002C" w:rsidRDefault="00AF641B" w:rsidP="00E25690">
            <w:pPr>
              <w:rPr>
                <w:rFonts w:ascii="Corbel" w:hAnsi="Corbel"/>
                <w:sz w:val="18"/>
                <w:szCs w:val="18"/>
              </w:rPr>
            </w:pPr>
            <w:r w:rsidRPr="0089002C">
              <w:rPr>
                <w:rFonts w:ascii="Corbel" w:hAnsi="Corbel"/>
                <w:sz w:val="18"/>
                <w:szCs w:val="18"/>
              </w:rPr>
              <w:t>Reporting period:</w:t>
            </w:r>
          </w:p>
          <w:p w14:paraId="6B342689" w14:textId="77777777" w:rsidR="00AF641B" w:rsidRPr="001D604E" w:rsidRDefault="00AF641B" w:rsidP="00AF641B">
            <w:pPr>
              <w:pStyle w:val="ListParagraph"/>
              <w:numPr>
                <w:ilvl w:val="0"/>
                <w:numId w:val="37"/>
              </w:numPr>
              <w:spacing w:after="0" w:line="240" w:lineRule="auto"/>
              <w:rPr>
                <w:rFonts w:ascii="Corbel" w:hAnsi="Corbel"/>
                <w:bCs/>
                <w:i/>
                <w:sz w:val="20"/>
                <w:szCs w:val="20"/>
              </w:rPr>
            </w:pPr>
            <w:r w:rsidRPr="001D604E">
              <w:rPr>
                <w:rFonts w:ascii="Corbel" w:hAnsi="Corbel" w:cs="Arial"/>
                <w:bCs/>
                <w:sz w:val="20"/>
                <w:szCs w:val="20"/>
              </w:rPr>
              <w:t>381 (198 knowledge indicators, in addition to 108 publications, and 75 events)</w:t>
            </w:r>
          </w:p>
          <w:p w14:paraId="4AB752AD" w14:textId="77777777" w:rsidR="00AF641B" w:rsidRPr="001D604E" w:rsidRDefault="00AF641B" w:rsidP="00E25690">
            <w:pPr>
              <w:widowControl w:val="0"/>
              <w:spacing w:line="288" w:lineRule="auto"/>
              <w:outlineLvl w:val="0"/>
              <w:rPr>
                <w:rFonts w:ascii="Corbel" w:hAnsi="Corbel" w:cs="Arial"/>
                <w:sz w:val="18"/>
              </w:rPr>
            </w:pPr>
          </w:p>
        </w:tc>
      </w:tr>
    </w:tbl>
    <w:p w14:paraId="15004C17" w14:textId="3E81E939" w:rsidR="00160B9B" w:rsidRDefault="00160B9B"/>
    <w:p w14:paraId="18DD12FD" w14:textId="742E413C" w:rsidR="00AF641B" w:rsidRDefault="00AF641B"/>
    <w:p w14:paraId="2D898605" w14:textId="0FE744F6" w:rsidR="00AF641B" w:rsidRDefault="00AF641B"/>
    <w:p w14:paraId="364D4E5C" w14:textId="4EC3F3B7" w:rsidR="00AF641B" w:rsidRDefault="00AF641B"/>
    <w:p w14:paraId="4E699A95" w14:textId="445C1D92" w:rsidR="00AF641B" w:rsidRDefault="00AF641B"/>
    <w:p w14:paraId="1CE742E8" w14:textId="6EFE8217" w:rsidR="00AF641B" w:rsidRDefault="00AF641B"/>
    <w:p w14:paraId="34D194F5" w14:textId="674C445B" w:rsidR="00AF641B" w:rsidRDefault="00AF641B"/>
    <w:p w14:paraId="050D49B8" w14:textId="0C0BA286" w:rsidR="00AF641B" w:rsidRDefault="00AF641B"/>
    <w:p w14:paraId="3566B749" w14:textId="77777777" w:rsidR="00AF641B" w:rsidRDefault="00AF641B"/>
    <w:p w14:paraId="68E0A70A" w14:textId="7A3D09B5" w:rsidR="00AF641B" w:rsidRPr="00AF641B" w:rsidRDefault="00AF641B" w:rsidP="00AF641B">
      <w:pPr>
        <w:rPr>
          <w:rFonts w:ascii="Corbel" w:hAnsi="Corbel"/>
          <w:b/>
          <w:bCs/>
          <w:color w:val="0070C0"/>
        </w:rPr>
      </w:pPr>
      <w:r>
        <w:rPr>
          <w:rFonts w:ascii="Corbel" w:hAnsi="Corbel"/>
          <w:b/>
          <w:bCs/>
          <w:color w:val="0070C0"/>
        </w:rPr>
        <w:lastRenderedPageBreak/>
        <w:t>2019</w:t>
      </w:r>
      <w:r w:rsidRPr="00555E05">
        <w:rPr>
          <w:rFonts w:ascii="Corbel" w:hAnsi="Corbel"/>
          <w:b/>
          <w:bCs/>
          <w:color w:val="0070C0"/>
        </w:rPr>
        <w:t>: Progress against each output</w:t>
      </w:r>
    </w:p>
    <w:tbl>
      <w:tblPr>
        <w:tblpPr w:leftFromText="180" w:rightFromText="180" w:vertAnchor="text" w:tblpX="-455"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028"/>
        <w:gridCol w:w="4201"/>
      </w:tblGrid>
      <w:tr w:rsidR="00AF641B" w:rsidRPr="00F313BE" w14:paraId="2B3F056B" w14:textId="77777777" w:rsidTr="00AF641B">
        <w:trPr>
          <w:trHeight w:val="412"/>
        </w:trPr>
        <w:tc>
          <w:tcPr>
            <w:tcW w:w="9776" w:type="dxa"/>
            <w:gridSpan w:val="3"/>
            <w:shd w:val="clear" w:color="auto" w:fill="0070C0"/>
          </w:tcPr>
          <w:p w14:paraId="0D7511D0" w14:textId="77777777" w:rsidR="00AF641B" w:rsidRPr="0059782B" w:rsidRDefault="00AF641B" w:rsidP="00E25690">
            <w:pPr>
              <w:rPr>
                <w:rFonts w:ascii="Corbel" w:hAnsi="Corbel"/>
                <w:b/>
                <w:bCs/>
                <w:color w:val="FFFFFF" w:themeColor="background1"/>
                <w:sz w:val="20"/>
                <w:szCs w:val="20"/>
              </w:rPr>
            </w:pPr>
            <w:r w:rsidRPr="0059782B">
              <w:rPr>
                <w:rFonts w:ascii="Corbel" w:hAnsi="Corbel"/>
                <w:b/>
                <w:bCs/>
                <w:color w:val="FFFFFF" w:themeColor="background1"/>
                <w:sz w:val="20"/>
                <w:szCs w:val="20"/>
              </w:rPr>
              <w:t>Project</w:t>
            </w:r>
            <w:r w:rsidRPr="00C93D5F">
              <w:t xml:space="preserve"> </w:t>
            </w:r>
            <w:r w:rsidRPr="0059782B">
              <w:rPr>
                <w:rFonts w:ascii="Corbel" w:hAnsi="Corbel"/>
                <w:b/>
                <w:bCs/>
                <w:color w:val="FFFFFF" w:themeColor="background1"/>
                <w:sz w:val="20"/>
                <w:szCs w:val="20"/>
              </w:rPr>
              <w:t>Output 1: Global Knowledge Index 2018,</w:t>
            </w:r>
            <w:r w:rsidRPr="00B902BB">
              <w:rPr>
                <w:rFonts w:ascii="Corbel" w:hAnsi="Corbel"/>
                <w:b/>
                <w:bCs/>
                <w:color w:val="FFFFFF" w:themeColor="background1"/>
                <w:sz w:val="20"/>
                <w:szCs w:val="20"/>
              </w:rPr>
              <w:t xml:space="preserve"> Knowledge and the Fourth Industrial Revolution Report, Future of Knowledge Report, </w:t>
            </w:r>
            <w:r w:rsidRPr="0059782B">
              <w:rPr>
                <w:rFonts w:ascii="Corbel" w:hAnsi="Corbel"/>
                <w:b/>
                <w:bCs/>
                <w:color w:val="FFFFFF" w:themeColor="background1"/>
                <w:sz w:val="20"/>
                <w:szCs w:val="20"/>
              </w:rPr>
              <w:t>and Knowledge4All portal and mobile application outreach strategy implemented</w:t>
            </w:r>
          </w:p>
          <w:p w14:paraId="5F39109B" w14:textId="77777777" w:rsidR="00AF641B" w:rsidRPr="00C93D5F" w:rsidRDefault="00AF641B" w:rsidP="00E25690">
            <w:pPr>
              <w:rPr>
                <w:rFonts w:ascii="Corbel" w:hAnsi="Corbel"/>
                <w:b/>
                <w:bCs/>
                <w:color w:val="FFFFFF" w:themeColor="background1"/>
                <w:sz w:val="20"/>
                <w:szCs w:val="20"/>
              </w:rPr>
            </w:pPr>
          </w:p>
        </w:tc>
      </w:tr>
      <w:tr w:rsidR="00AF641B" w:rsidRPr="00F313BE" w14:paraId="632D638E" w14:textId="77777777" w:rsidTr="00AF641B">
        <w:trPr>
          <w:trHeight w:val="412"/>
        </w:trPr>
        <w:tc>
          <w:tcPr>
            <w:tcW w:w="2547" w:type="dxa"/>
            <w:shd w:val="clear" w:color="auto" w:fill="auto"/>
          </w:tcPr>
          <w:p w14:paraId="2BBF9E0F" w14:textId="77777777" w:rsidR="00AF641B" w:rsidRPr="0089002C" w:rsidRDefault="00AF641B" w:rsidP="00E25690">
            <w:pPr>
              <w:rPr>
                <w:rFonts w:ascii="Corbel" w:hAnsi="Corbel"/>
                <w:b/>
                <w:bCs/>
                <w:sz w:val="18"/>
                <w:szCs w:val="18"/>
              </w:rPr>
            </w:pPr>
            <w:r w:rsidRPr="0089002C">
              <w:rPr>
                <w:rFonts w:ascii="Corbel" w:hAnsi="Corbel"/>
                <w:b/>
                <w:bCs/>
                <w:sz w:val="18"/>
                <w:szCs w:val="18"/>
              </w:rPr>
              <w:t>Output indicators</w:t>
            </w:r>
          </w:p>
        </w:tc>
        <w:tc>
          <w:tcPr>
            <w:tcW w:w="3028" w:type="dxa"/>
            <w:shd w:val="clear" w:color="auto" w:fill="auto"/>
          </w:tcPr>
          <w:p w14:paraId="711F6429" w14:textId="77777777" w:rsidR="00AF641B" w:rsidRPr="0089002C" w:rsidRDefault="00AF641B" w:rsidP="00E25690">
            <w:pPr>
              <w:rPr>
                <w:rFonts w:ascii="Corbel" w:hAnsi="Corbel"/>
                <w:b/>
                <w:bCs/>
                <w:sz w:val="18"/>
                <w:szCs w:val="18"/>
              </w:rPr>
            </w:pPr>
            <w:r w:rsidRPr="0089002C">
              <w:rPr>
                <w:rFonts w:ascii="Corbel" w:hAnsi="Corbel"/>
                <w:b/>
                <w:bCs/>
                <w:sz w:val="18"/>
                <w:szCs w:val="18"/>
              </w:rPr>
              <w:t xml:space="preserve">Targets </w:t>
            </w:r>
          </w:p>
        </w:tc>
        <w:tc>
          <w:tcPr>
            <w:tcW w:w="4201" w:type="dxa"/>
            <w:shd w:val="clear" w:color="auto" w:fill="auto"/>
          </w:tcPr>
          <w:p w14:paraId="5C527A5F" w14:textId="77777777" w:rsidR="00AF641B" w:rsidRPr="0089002C" w:rsidRDefault="00AF641B" w:rsidP="00E25690">
            <w:pPr>
              <w:rPr>
                <w:rFonts w:ascii="Corbel" w:hAnsi="Corbel"/>
                <w:b/>
                <w:bCs/>
                <w:sz w:val="18"/>
                <w:szCs w:val="18"/>
              </w:rPr>
            </w:pPr>
            <w:r w:rsidRPr="0089002C">
              <w:rPr>
                <w:rFonts w:ascii="Corbel" w:hAnsi="Corbel"/>
                <w:b/>
                <w:bCs/>
                <w:sz w:val="18"/>
                <w:szCs w:val="18"/>
              </w:rPr>
              <w:t>Progress against targets</w:t>
            </w:r>
          </w:p>
        </w:tc>
      </w:tr>
      <w:tr w:rsidR="00AF641B" w:rsidRPr="0089002C" w14:paraId="1AABE2DE" w14:textId="77777777" w:rsidTr="00AF641B">
        <w:trPr>
          <w:trHeight w:val="412"/>
        </w:trPr>
        <w:tc>
          <w:tcPr>
            <w:tcW w:w="2547" w:type="dxa"/>
            <w:shd w:val="clear" w:color="auto" w:fill="auto"/>
          </w:tcPr>
          <w:p w14:paraId="5F511EA4" w14:textId="77777777" w:rsidR="00AF641B" w:rsidRPr="004131E0" w:rsidRDefault="00AF641B" w:rsidP="00AF641B">
            <w:pPr>
              <w:pStyle w:val="ListParagraph"/>
              <w:numPr>
                <w:ilvl w:val="0"/>
                <w:numId w:val="38"/>
              </w:numPr>
              <w:spacing w:after="0" w:line="276" w:lineRule="auto"/>
              <w:ind w:left="194" w:hanging="194"/>
              <w:contextualSpacing w:val="0"/>
              <w:rPr>
                <w:rFonts w:ascii="Corbel" w:hAnsi="Corbel"/>
                <w:b/>
                <w:bCs/>
                <w:iCs/>
                <w:sz w:val="18"/>
                <w:szCs w:val="18"/>
              </w:rPr>
            </w:pPr>
            <w:r w:rsidRPr="004131E0">
              <w:rPr>
                <w:rFonts w:ascii="Corbel" w:hAnsi="Corbel"/>
                <w:b/>
                <w:bCs/>
                <w:iCs/>
                <w:sz w:val="18"/>
                <w:szCs w:val="18"/>
              </w:rPr>
              <w:t xml:space="preserve">Number of participatory platforms fostered to promote the Global Knowledge Index 2018, </w:t>
            </w:r>
            <w:r>
              <w:rPr>
                <w:rFonts w:ascii="Corbel" w:hAnsi="Corbel"/>
                <w:b/>
                <w:bCs/>
                <w:iCs/>
                <w:sz w:val="18"/>
                <w:szCs w:val="18"/>
              </w:rPr>
              <w:t>the</w:t>
            </w:r>
            <w:r w:rsidRPr="004131E0">
              <w:rPr>
                <w:rFonts w:ascii="Corbel" w:hAnsi="Corbel"/>
                <w:b/>
                <w:bCs/>
                <w:iCs/>
                <w:sz w:val="18"/>
                <w:szCs w:val="18"/>
              </w:rPr>
              <w:t xml:space="preserve"> Future of Knowledge Report, and Knowledge4All portal and mobile application</w:t>
            </w:r>
          </w:p>
          <w:p w14:paraId="46117489" w14:textId="77777777" w:rsidR="00AF641B" w:rsidRPr="00D22BF6" w:rsidRDefault="00AF641B" w:rsidP="00E25690">
            <w:pPr>
              <w:widowControl w:val="0"/>
              <w:spacing w:line="288" w:lineRule="auto"/>
              <w:outlineLvl w:val="0"/>
              <w:rPr>
                <w:rFonts w:ascii="Corbel" w:hAnsi="Corbel" w:cs="Arial"/>
                <w:sz w:val="18"/>
              </w:rPr>
            </w:pPr>
          </w:p>
          <w:p w14:paraId="26B08862" w14:textId="77777777" w:rsidR="00AF641B" w:rsidRPr="0040664C" w:rsidRDefault="00AF641B" w:rsidP="00AF641B">
            <w:pPr>
              <w:pStyle w:val="ListParagraph"/>
              <w:numPr>
                <w:ilvl w:val="0"/>
                <w:numId w:val="45"/>
              </w:numPr>
              <w:spacing w:after="0" w:line="276" w:lineRule="auto"/>
              <w:ind w:left="194" w:hanging="194"/>
              <w:contextualSpacing w:val="0"/>
              <w:rPr>
                <w:rFonts w:ascii="Corbel" w:hAnsi="Corbel"/>
                <w:b/>
                <w:bCs/>
                <w:iCs/>
                <w:sz w:val="18"/>
                <w:szCs w:val="18"/>
              </w:rPr>
            </w:pPr>
            <w:r w:rsidRPr="0040664C">
              <w:rPr>
                <w:rFonts w:ascii="Corbel" w:hAnsi="Corbel"/>
                <w:b/>
                <w:bCs/>
                <w:iCs/>
                <w:sz w:val="18"/>
                <w:szCs w:val="18"/>
              </w:rPr>
              <w:t xml:space="preserve">Level of awareness of the GKI 2018, </w:t>
            </w:r>
            <w:r>
              <w:rPr>
                <w:rFonts w:ascii="Corbel" w:hAnsi="Corbel"/>
                <w:b/>
                <w:bCs/>
                <w:iCs/>
                <w:sz w:val="18"/>
                <w:szCs w:val="18"/>
              </w:rPr>
              <w:t>the</w:t>
            </w:r>
            <w:r w:rsidRPr="0040664C">
              <w:rPr>
                <w:rFonts w:ascii="Corbel" w:hAnsi="Corbel"/>
                <w:b/>
                <w:bCs/>
                <w:iCs/>
                <w:sz w:val="18"/>
                <w:szCs w:val="18"/>
              </w:rPr>
              <w:t xml:space="preserve"> Future of Knowledge Report, and Knowledge4All portal and mobile application among beneficiaries and stakeholders</w:t>
            </w:r>
          </w:p>
          <w:p w14:paraId="5D6CDE8F" w14:textId="77777777" w:rsidR="00AF641B" w:rsidRPr="0040664C" w:rsidRDefault="00AF641B" w:rsidP="00E25690">
            <w:pPr>
              <w:spacing w:line="276" w:lineRule="auto"/>
              <w:rPr>
                <w:rFonts w:ascii="Corbel" w:hAnsi="Corbel" w:cs="Arial"/>
                <w:sz w:val="18"/>
              </w:rPr>
            </w:pPr>
          </w:p>
        </w:tc>
        <w:tc>
          <w:tcPr>
            <w:tcW w:w="3028" w:type="dxa"/>
            <w:shd w:val="clear" w:color="auto" w:fill="auto"/>
          </w:tcPr>
          <w:p w14:paraId="34A2EE50" w14:textId="77777777" w:rsidR="00AF641B" w:rsidRPr="0089002C" w:rsidRDefault="00AF641B" w:rsidP="00E25690">
            <w:pPr>
              <w:rPr>
                <w:rFonts w:ascii="Corbel" w:hAnsi="Corbel"/>
                <w:sz w:val="18"/>
                <w:szCs w:val="18"/>
              </w:rPr>
            </w:pPr>
            <w:r w:rsidRPr="0089002C">
              <w:rPr>
                <w:rFonts w:ascii="Corbel" w:hAnsi="Corbel"/>
                <w:sz w:val="18"/>
                <w:szCs w:val="18"/>
              </w:rPr>
              <w:t xml:space="preserve">Baseline: </w:t>
            </w:r>
          </w:p>
          <w:p w14:paraId="699D4F26" w14:textId="77777777" w:rsidR="00AF641B" w:rsidRPr="003E6997" w:rsidRDefault="00AF641B" w:rsidP="00AF641B">
            <w:pPr>
              <w:pStyle w:val="ListParagraph"/>
              <w:numPr>
                <w:ilvl w:val="0"/>
                <w:numId w:val="42"/>
              </w:numPr>
              <w:tabs>
                <w:tab w:val="left" w:pos="609"/>
              </w:tabs>
              <w:spacing w:after="0" w:line="240" w:lineRule="auto"/>
              <w:ind w:left="578"/>
              <w:rPr>
                <w:rFonts w:ascii="Corbel" w:hAnsi="Corbel"/>
                <w:sz w:val="18"/>
                <w:szCs w:val="18"/>
              </w:rPr>
            </w:pPr>
            <w:r w:rsidRPr="003E6997">
              <w:rPr>
                <w:rFonts w:ascii="Corbel" w:hAnsi="Corbel"/>
                <w:sz w:val="18"/>
                <w:szCs w:val="18"/>
              </w:rPr>
              <w:t>1 (Knowledge Summit 2018)</w:t>
            </w:r>
          </w:p>
          <w:p w14:paraId="52F247B6" w14:textId="77777777" w:rsidR="00AF641B" w:rsidRPr="003E6997" w:rsidRDefault="00AF641B" w:rsidP="00AF641B">
            <w:pPr>
              <w:pStyle w:val="ListParagraph"/>
              <w:numPr>
                <w:ilvl w:val="0"/>
                <w:numId w:val="42"/>
              </w:numPr>
              <w:tabs>
                <w:tab w:val="left" w:pos="609"/>
              </w:tabs>
              <w:spacing w:after="0" w:line="240" w:lineRule="auto"/>
              <w:ind w:left="578"/>
              <w:rPr>
                <w:rFonts w:ascii="Corbel" w:hAnsi="Corbel"/>
                <w:sz w:val="18"/>
                <w:szCs w:val="18"/>
              </w:rPr>
            </w:pPr>
            <w:r w:rsidRPr="003E6997">
              <w:rPr>
                <w:rFonts w:ascii="Corbel" w:hAnsi="Corbel"/>
                <w:sz w:val="18"/>
                <w:szCs w:val="18"/>
              </w:rPr>
              <w:t>Low level of awareness (4,000 experts and academics)</w:t>
            </w:r>
          </w:p>
          <w:p w14:paraId="33B5E1F7" w14:textId="77777777" w:rsidR="00AF641B" w:rsidRPr="0089002C" w:rsidRDefault="00AF641B" w:rsidP="00E25690">
            <w:pPr>
              <w:rPr>
                <w:rFonts w:ascii="Corbel" w:hAnsi="Corbel"/>
                <w:sz w:val="18"/>
                <w:szCs w:val="18"/>
              </w:rPr>
            </w:pPr>
          </w:p>
          <w:p w14:paraId="63AA9A31" w14:textId="77777777" w:rsidR="00AF641B" w:rsidRDefault="00AF641B" w:rsidP="00E25690">
            <w:pPr>
              <w:rPr>
                <w:rFonts w:ascii="Corbel" w:hAnsi="Corbel"/>
                <w:sz w:val="18"/>
                <w:szCs w:val="18"/>
              </w:rPr>
            </w:pPr>
            <w:r w:rsidRPr="0089002C">
              <w:rPr>
                <w:rFonts w:ascii="Corbel" w:hAnsi="Corbel"/>
                <w:sz w:val="18"/>
                <w:szCs w:val="18"/>
              </w:rPr>
              <w:t>AWP target:</w:t>
            </w:r>
          </w:p>
          <w:p w14:paraId="22EA455C" w14:textId="77777777" w:rsidR="00AF641B" w:rsidRPr="0089002C" w:rsidRDefault="00AF641B" w:rsidP="00E25690">
            <w:pPr>
              <w:rPr>
                <w:rFonts w:ascii="Corbel" w:hAnsi="Corbel"/>
                <w:sz w:val="18"/>
                <w:szCs w:val="18"/>
              </w:rPr>
            </w:pPr>
          </w:p>
          <w:p w14:paraId="1073A20E" w14:textId="77777777" w:rsidR="00AF641B" w:rsidRDefault="00AF641B" w:rsidP="00AF641B">
            <w:pPr>
              <w:numPr>
                <w:ilvl w:val="0"/>
                <w:numId w:val="46"/>
              </w:numPr>
              <w:spacing w:after="0" w:line="240" w:lineRule="auto"/>
              <w:rPr>
                <w:rFonts w:ascii="Corbel" w:hAnsi="Corbel" w:cs="Arial"/>
                <w:sz w:val="20"/>
                <w:szCs w:val="20"/>
              </w:rPr>
            </w:pPr>
            <w:r w:rsidRPr="001A407C">
              <w:rPr>
                <w:rFonts w:ascii="Corbel" w:hAnsi="Corbel" w:cs="Arial"/>
                <w:sz w:val="20"/>
                <w:szCs w:val="20"/>
              </w:rPr>
              <w:t>6</w:t>
            </w:r>
          </w:p>
          <w:p w14:paraId="3F1CBF70" w14:textId="77777777" w:rsidR="00AF641B" w:rsidRPr="00000B75" w:rsidRDefault="00AF641B" w:rsidP="00AF641B">
            <w:pPr>
              <w:numPr>
                <w:ilvl w:val="0"/>
                <w:numId w:val="46"/>
              </w:numPr>
              <w:spacing w:after="0" w:line="240" w:lineRule="auto"/>
              <w:rPr>
                <w:rFonts w:ascii="Corbel" w:hAnsi="Corbel" w:cs="Arial"/>
                <w:sz w:val="20"/>
                <w:szCs w:val="20"/>
              </w:rPr>
            </w:pPr>
            <w:r w:rsidRPr="00000B75">
              <w:rPr>
                <w:rFonts w:ascii="Corbel" w:hAnsi="Corbel" w:cs="Arial"/>
                <w:sz w:val="20"/>
                <w:szCs w:val="20"/>
              </w:rPr>
              <w:t>High level of awareness (20,000+ experts and academics)</w:t>
            </w:r>
          </w:p>
        </w:tc>
        <w:tc>
          <w:tcPr>
            <w:tcW w:w="4201" w:type="dxa"/>
            <w:shd w:val="clear" w:color="auto" w:fill="auto"/>
          </w:tcPr>
          <w:p w14:paraId="4CE9090C" w14:textId="77777777" w:rsidR="00AF641B" w:rsidRPr="007F4386" w:rsidRDefault="00AF641B" w:rsidP="00E25690">
            <w:pPr>
              <w:rPr>
                <w:rFonts w:ascii="Corbel" w:hAnsi="Corbel"/>
                <w:sz w:val="18"/>
                <w:szCs w:val="18"/>
              </w:rPr>
            </w:pPr>
          </w:p>
          <w:p w14:paraId="230CF7A3" w14:textId="77777777" w:rsidR="00AF641B" w:rsidRPr="007F4386" w:rsidRDefault="00AF641B" w:rsidP="00E25690">
            <w:pPr>
              <w:rPr>
                <w:rFonts w:ascii="Corbel" w:hAnsi="Corbel"/>
                <w:sz w:val="18"/>
                <w:szCs w:val="18"/>
              </w:rPr>
            </w:pPr>
            <w:r w:rsidRPr="007F4386">
              <w:rPr>
                <w:rFonts w:ascii="Corbel" w:hAnsi="Corbel"/>
                <w:sz w:val="18"/>
                <w:szCs w:val="18"/>
              </w:rPr>
              <w:t>Reporting period: Full-achieved</w:t>
            </w:r>
          </w:p>
          <w:p w14:paraId="4384FFBB" w14:textId="77777777" w:rsidR="00AF641B" w:rsidRPr="007F4386" w:rsidRDefault="00AF641B" w:rsidP="00E25690">
            <w:pPr>
              <w:rPr>
                <w:rFonts w:ascii="Corbel" w:hAnsi="Corbel"/>
                <w:sz w:val="18"/>
                <w:szCs w:val="18"/>
              </w:rPr>
            </w:pPr>
            <w:r w:rsidRPr="007F4386">
              <w:rPr>
                <w:rFonts w:ascii="Corbel" w:hAnsi="Corbel"/>
                <w:sz w:val="18"/>
                <w:szCs w:val="18"/>
              </w:rPr>
              <w:t>Cumulative total: out of 10 (target) events, 12 were achieved.</w:t>
            </w:r>
          </w:p>
          <w:p w14:paraId="605388C4" w14:textId="77777777" w:rsidR="00AF641B" w:rsidRPr="007F4386" w:rsidRDefault="00AF641B" w:rsidP="00E25690">
            <w:pPr>
              <w:rPr>
                <w:rFonts w:ascii="Corbel" w:hAnsi="Corbel"/>
                <w:sz w:val="18"/>
                <w:szCs w:val="18"/>
              </w:rPr>
            </w:pPr>
          </w:p>
          <w:p w14:paraId="7FB2AD40" w14:textId="77777777" w:rsidR="00AF641B" w:rsidRPr="007F4386" w:rsidRDefault="00AF641B" w:rsidP="00E25690">
            <w:pPr>
              <w:rPr>
                <w:rFonts w:ascii="Corbel" w:hAnsi="Corbel"/>
                <w:sz w:val="18"/>
                <w:szCs w:val="18"/>
              </w:rPr>
            </w:pPr>
          </w:p>
          <w:p w14:paraId="04AD7F97" w14:textId="77777777" w:rsidR="00AF641B" w:rsidRPr="007F4386" w:rsidRDefault="00AF641B" w:rsidP="00E25690">
            <w:pPr>
              <w:rPr>
                <w:rFonts w:ascii="Corbel" w:hAnsi="Corbel"/>
                <w:sz w:val="18"/>
                <w:szCs w:val="18"/>
              </w:rPr>
            </w:pPr>
          </w:p>
          <w:p w14:paraId="0F0489C4" w14:textId="77777777" w:rsidR="00AF641B" w:rsidRPr="00E9203A" w:rsidRDefault="00AF641B" w:rsidP="00E25690">
            <w:pPr>
              <w:rPr>
                <w:rFonts w:ascii="Corbel" w:hAnsi="Corbel"/>
                <w:sz w:val="18"/>
                <w:szCs w:val="18"/>
              </w:rPr>
            </w:pPr>
            <w:r w:rsidRPr="00E9203A">
              <w:rPr>
                <w:rFonts w:ascii="Corbel" w:hAnsi="Corbel"/>
                <w:sz w:val="18"/>
                <w:szCs w:val="18"/>
              </w:rPr>
              <w:t>Reporting period: 6,000+</w:t>
            </w:r>
          </w:p>
          <w:p w14:paraId="3C25E9BD" w14:textId="77777777" w:rsidR="00AF641B" w:rsidRPr="00E9203A" w:rsidRDefault="00AF641B" w:rsidP="00E25690">
            <w:pPr>
              <w:rPr>
                <w:rFonts w:ascii="Corbel" w:hAnsi="Corbel"/>
                <w:sz w:val="18"/>
                <w:szCs w:val="18"/>
              </w:rPr>
            </w:pPr>
            <w:r w:rsidRPr="00E9203A">
              <w:rPr>
                <w:rFonts w:ascii="Corbel" w:hAnsi="Corbel"/>
                <w:sz w:val="18"/>
                <w:szCs w:val="18"/>
              </w:rPr>
              <w:t>Cumulative total: 6000+ were reached; moderate level of awareness was achieved against the target.</w:t>
            </w:r>
          </w:p>
          <w:p w14:paraId="1584C0B8" w14:textId="77777777" w:rsidR="00AF641B" w:rsidRPr="00E9203A" w:rsidRDefault="00AF641B" w:rsidP="00E25690">
            <w:pPr>
              <w:rPr>
                <w:rFonts w:ascii="Corbel" w:hAnsi="Corbel"/>
                <w:sz w:val="18"/>
                <w:szCs w:val="18"/>
              </w:rPr>
            </w:pPr>
          </w:p>
          <w:p w14:paraId="20E20A25" w14:textId="77777777" w:rsidR="00AF641B" w:rsidRPr="007F4386" w:rsidRDefault="00AF641B" w:rsidP="00E25690">
            <w:pPr>
              <w:rPr>
                <w:rFonts w:ascii="Corbel" w:hAnsi="Corbel"/>
                <w:sz w:val="18"/>
                <w:szCs w:val="18"/>
              </w:rPr>
            </w:pPr>
            <w:r w:rsidRPr="00E9203A">
              <w:rPr>
                <w:rFonts w:ascii="Corbel" w:hAnsi="Corbel"/>
                <w:sz w:val="18"/>
                <w:szCs w:val="18"/>
              </w:rPr>
              <w:t>In addition to 51,314 users on website during 2019</w:t>
            </w:r>
          </w:p>
        </w:tc>
      </w:tr>
      <w:tr w:rsidR="00AF641B" w:rsidRPr="00F313BE" w14:paraId="4551658B" w14:textId="77777777" w:rsidTr="00AF641B">
        <w:trPr>
          <w:trHeight w:val="812"/>
        </w:trPr>
        <w:tc>
          <w:tcPr>
            <w:tcW w:w="9776" w:type="dxa"/>
            <w:gridSpan w:val="3"/>
            <w:shd w:val="clear" w:color="auto" w:fill="0070C0"/>
          </w:tcPr>
          <w:p w14:paraId="4F2B25AE" w14:textId="77777777" w:rsidR="00AF641B" w:rsidRPr="0089002C" w:rsidRDefault="00AF641B" w:rsidP="00E25690">
            <w:pPr>
              <w:rPr>
                <w:rFonts w:ascii="Corbel" w:hAnsi="Corbel"/>
                <w:b/>
                <w:bCs/>
                <w:color w:val="FFFFFF" w:themeColor="background1"/>
                <w:sz w:val="20"/>
                <w:szCs w:val="20"/>
              </w:rPr>
            </w:pPr>
            <w:r w:rsidRPr="0089002C">
              <w:rPr>
                <w:rFonts w:ascii="Corbel" w:hAnsi="Corbel"/>
                <w:b/>
                <w:bCs/>
                <w:color w:val="FFFFFF" w:themeColor="background1"/>
                <w:sz w:val="20"/>
                <w:szCs w:val="20"/>
              </w:rPr>
              <w:t xml:space="preserve">Project Output 2: </w:t>
            </w:r>
            <w:r w:rsidRPr="00C23345">
              <w:rPr>
                <w:rFonts w:ascii="Corbel" w:hAnsi="Corbel"/>
                <w:b/>
                <w:bCs/>
                <w:color w:val="FFFFFF" w:themeColor="background1"/>
                <w:sz w:val="20"/>
                <w:szCs w:val="20"/>
              </w:rPr>
              <w:t>Global Knowledge Index 2019</w:t>
            </w:r>
            <w:r>
              <w:rPr>
                <w:rFonts w:ascii="Corbel" w:hAnsi="Corbel"/>
                <w:b/>
                <w:bCs/>
                <w:color w:val="FFFFFF" w:themeColor="background1"/>
                <w:sz w:val="20"/>
                <w:szCs w:val="20"/>
              </w:rPr>
              <w:t xml:space="preserve"> and </w:t>
            </w:r>
            <w:r w:rsidRPr="000444C0">
              <w:rPr>
                <w:rFonts w:ascii="Corbel" w:hAnsi="Corbel"/>
                <w:b/>
                <w:bCs/>
                <w:color w:val="FFFFFF" w:themeColor="background1"/>
                <w:sz w:val="20"/>
                <w:szCs w:val="20"/>
              </w:rPr>
              <w:t xml:space="preserve">Future of Knowledge Foresight Report 2019 </w:t>
            </w:r>
            <w:r w:rsidRPr="00C23345">
              <w:rPr>
                <w:rFonts w:ascii="Corbel" w:hAnsi="Corbel"/>
                <w:b/>
                <w:bCs/>
                <w:color w:val="FFFFFF" w:themeColor="background1"/>
                <w:sz w:val="20"/>
                <w:szCs w:val="20"/>
              </w:rPr>
              <w:t>produced and launched, and Knowledge4all portal and mobile application updated and enhanced to provide easily accessible data on knowledge accumulation, production, and transfer within a developmental framework</w:t>
            </w:r>
          </w:p>
        </w:tc>
      </w:tr>
      <w:tr w:rsidR="00AF641B" w:rsidRPr="00F313BE" w14:paraId="0B8D7337" w14:textId="77777777" w:rsidTr="00AF641B">
        <w:trPr>
          <w:trHeight w:val="412"/>
        </w:trPr>
        <w:tc>
          <w:tcPr>
            <w:tcW w:w="2547" w:type="dxa"/>
            <w:shd w:val="clear" w:color="auto" w:fill="auto"/>
          </w:tcPr>
          <w:p w14:paraId="5EB15D76" w14:textId="77777777" w:rsidR="00AF641B" w:rsidRPr="0089002C" w:rsidRDefault="00AF641B" w:rsidP="00E25690">
            <w:pPr>
              <w:rPr>
                <w:rFonts w:ascii="Corbel" w:hAnsi="Corbel"/>
                <w:b/>
                <w:bCs/>
                <w:sz w:val="18"/>
                <w:szCs w:val="18"/>
              </w:rPr>
            </w:pPr>
            <w:r w:rsidRPr="0089002C">
              <w:rPr>
                <w:rFonts w:ascii="Corbel" w:hAnsi="Corbel"/>
                <w:b/>
                <w:bCs/>
                <w:sz w:val="18"/>
                <w:szCs w:val="18"/>
              </w:rPr>
              <w:t>Output indicators</w:t>
            </w:r>
          </w:p>
        </w:tc>
        <w:tc>
          <w:tcPr>
            <w:tcW w:w="3028" w:type="dxa"/>
            <w:shd w:val="clear" w:color="auto" w:fill="auto"/>
          </w:tcPr>
          <w:p w14:paraId="555B5B25" w14:textId="77777777" w:rsidR="00AF641B" w:rsidRPr="0089002C" w:rsidRDefault="00AF641B" w:rsidP="00E25690">
            <w:pPr>
              <w:rPr>
                <w:rFonts w:ascii="Corbel" w:hAnsi="Corbel"/>
                <w:b/>
                <w:bCs/>
                <w:sz w:val="18"/>
                <w:szCs w:val="18"/>
              </w:rPr>
            </w:pPr>
            <w:r w:rsidRPr="0089002C">
              <w:rPr>
                <w:rFonts w:ascii="Corbel" w:hAnsi="Corbel"/>
                <w:b/>
                <w:bCs/>
                <w:sz w:val="18"/>
                <w:szCs w:val="18"/>
              </w:rPr>
              <w:t xml:space="preserve">Targets </w:t>
            </w:r>
          </w:p>
        </w:tc>
        <w:tc>
          <w:tcPr>
            <w:tcW w:w="4201" w:type="dxa"/>
            <w:shd w:val="clear" w:color="auto" w:fill="auto"/>
          </w:tcPr>
          <w:p w14:paraId="2CC48E22" w14:textId="77777777" w:rsidR="00AF641B" w:rsidRPr="0089002C" w:rsidRDefault="00AF641B" w:rsidP="00E25690">
            <w:pPr>
              <w:rPr>
                <w:rFonts w:ascii="Corbel" w:hAnsi="Corbel"/>
                <w:b/>
                <w:bCs/>
                <w:sz w:val="18"/>
                <w:szCs w:val="18"/>
              </w:rPr>
            </w:pPr>
            <w:r w:rsidRPr="0089002C">
              <w:rPr>
                <w:rFonts w:ascii="Corbel" w:hAnsi="Corbel"/>
                <w:b/>
                <w:bCs/>
                <w:sz w:val="18"/>
                <w:szCs w:val="18"/>
              </w:rPr>
              <w:t>Progress against targets</w:t>
            </w:r>
          </w:p>
        </w:tc>
      </w:tr>
      <w:tr w:rsidR="00AF641B" w:rsidRPr="00AA3F29" w14:paraId="4F2B6C34" w14:textId="77777777" w:rsidTr="00AF641B">
        <w:trPr>
          <w:trHeight w:val="412"/>
        </w:trPr>
        <w:tc>
          <w:tcPr>
            <w:tcW w:w="2547" w:type="dxa"/>
            <w:shd w:val="clear" w:color="auto" w:fill="auto"/>
          </w:tcPr>
          <w:p w14:paraId="4C89B5AF" w14:textId="77777777" w:rsidR="00AF641B" w:rsidRPr="00C435D7" w:rsidRDefault="00AF641B" w:rsidP="00AF641B">
            <w:pPr>
              <w:pStyle w:val="ListParagraph"/>
              <w:numPr>
                <w:ilvl w:val="0"/>
                <w:numId w:val="39"/>
              </w:numPr>
              <w:spacing w:after="0" w:line="276" w:lineRule="auto"/>
              <w:ind w:left="194" w:hanging="180"/>
              <w:contextualSpacing w:val="0"/>
              <w:rPr>
                <w:rFonts w:ascii="Corbel" w:hAnsi="Corbel"/>
                <w:b/>
                <w:bCs/>
                <w:iCs/>
                <w:sz w:val="18"/>
                <w:szCs w:val="18"/>
              </w:rPr>
            </w:pPr>
            <w:r w:rsidRPr="00C435D7">
              <w:rPr>
                <w:rFonts w:ascii="Corbel" w:hAnsi="Corbel"/>
                <w:b/>
                <w:bCs/>
                <w:iCs/>
                <w:sz w:val="18"/>
                <w:szCs w:val="18"/>
              </w:rPr>
              <w:t>The extent to which areas related to knowledge are covered in the Global Knowledge Index 2019 and the Future of Knowledge Foresight Report 2019</w:t>
            </w:r>
          </w:p>
          <w:p w14:paraId="5A0BD6F6" w14:textId="77777777" w:rsidR="00AF641B" w:rsidRPr="00C435D7" w:rsidRDefault="00AF641B" w:rsidP="00AF641B">
            <w:pPr>
              <w:pStyle w:val="ListParagraph"/>
              <w:numPr>
                <w:ilvl w:val="0"/>
                <w:numId w:val="39"/>
              </w:numPr>
              <w:spacing w:after="0" w:line="276" w:lineRule="auto"/>
              <w:ind w:left="194" w:hanging="180"/>
              <w:contextualSpacing w:val="0"/>
              <w:rPr>
                <w:rFonts w:ascii="Corbel" w:hAnsi="Corbel"/>
                <w:b/>
                <w:bCs/>
                <w:iCs/>
                <w:sz w:val="18"/>
                <w:szCs w:val="18"/>
              </w:rPr>
            </w:pPr>
            <w:r w:rsidRPr="00C435D7">
              <w:rPr>
                <w:rFonts w:ascii="Corbel" w:hAnsi="Corbel"/>
                <w:b/>
                <w:bCs/>
                <w:iCs/>
                <w:sz w:val="18"/>
                <w:szCs w:val="18"/>
              </w:rPr>
              <w:t>Number of countries covered in the GKI and the Future of Knowledge</w:t>
            </w:r>
          </w:p>
          <w:p w14:paraId="134273C9" w14:textId="77777777" w:rsidR="00AF641B" w:rsidRPr="00C435D7" w:rsidRDefault="00AF641B" w:rsidP="00AF641B">
            <w:pPr>
              <w:pStyle w:val="ListParagraph"/>
              <w:numPr>
                <w:ilvl w:val="0"/>
                <w:numId w:val="39"/>
              </w:numPr>
              <w:spacing w:after="0" w:line="276" w:lineRule="auto"/>
              <w:ind w:left="194" w:hanging="180"/>
              <w:contextualSpacing w:val="0"/>
              <w:rPr>
                <w:rFonts w:ascii="Corbel" w:hAnsi="Corbel"/>
                <w:b/>
                <w:bCs/>
                <w:iCs/>
                <w:sz w:val="18"/>
                <w:szCs w:val="18"/>
              </w:rPr>
            </w:pPr>
            <w:r w:rsidRPr="00C435D7">
              <w:rPr>
                <w:rFonts w:ascii="Corbel" w:hAnsi="Corbel"/>
                <w:b/>
                <w:bCs/>
                <w:iCs/>
                <w:sz w:val="18"/>
                <w:szCs w:val="18"/>
              </w:rPr>
              <w:t xml:space="preserve">Number of new </w:t>
            </w:r>
            <w:proofErr w:type="gramStart"/>
            <w:r w:rsidRPr="00C435D7">
              <w:rPr>
                <w:rFonts w:ascii="Corbel" w:hAnsi="Corbel"/>
                <w:b/>
                <w:bCs/>
                <w:iCs/>
                <w:sz w:val="18"/>
                <w:szCs w:val="18"/>
              </w:rPr>
              <w:t>resources/content</w:t>
            </w:r>
            <w:proofErr w:type="gramEnd"/>
            <w:r w:rsidRPr="00C435D7">
              <w:rPr>
                <w:rFonts w:ascii="Corbel" w:hAnsi="Corbel"/>
                <w:b/>
                <w:bCs/>
                <w:iCs/>
                <w:sz w:val="18"/>
                <w:szCs w:val="18"/>
              </w:rPr>
              <w:t xml:space="preserve"> made available on the digital portal</w:t>
            </w:r>
          </w:p>
          <w:p w14:paraId="7760A661" w14:textId="77777777" w:rsidR="00AF641B" w:rsidRPr="00F313BE" w:rsidRDefault="00AF641B" w:rsidP="00E25690">
            <w:pPr>
              <w:pStyle w:val="ListParagraph"/>
              <w:widowControl w:val="0"/>
              <w:spacing w:line="288" w:lineRule="auto"/>
              <w:ind w:left="99"/>
              <w:outlineLvl w:val="0"/>
              <w:rPr>
                <w:rFonts w:ascii="Corbel" w:hAnsi="Corbel" w:cs="Arial"/>
                <w:b/>
                <w:sz w:val="18"/>
              </w:rPr>
            </w:pPr>
          </w:p>
        </w:tc>
        <w:tc>
          <w:tcPr>
            <w:tcW w:w="3028" w:type="dxa"/>
            <w:shd w:val="clear" w:color="auto" w:fill="auto"/>
          </w:tcPr>
          <w:p w14:paraId="51DBD890" w14:textId="77777777" w:rsidR="00AF641B" w:rsidRPr="0089002C" w:rsidRDefault="00AF641B" w:rsidP="00E25690">
            <w:r w:rsidRPr="0089002C">
              <w:rPr>
                <w:rFonts w:ascii="Corbel" w:hAnsi="Corbel"/>
                <w:sz w:val="18"/>
                <w:szCs w:val="18"/>
              </w:rPr>
              <w:t>Baseline:</w:t>
            </w:r>
            <w:r w:rsidRPr="0089002C">
              <w:t xml:space="preserve"> </w:t>
            </w:r>
          </w:p>
          <w:p w14:paraId="7A0FF9EE" w14:textId="77777777" w:rsidR="00AF641B" w:rsidRPr="00BF0022" w:rsidRDefault="00AF641B" w:rsidP="00AF641B">
            <w:pPr>
              <w:numPr>
                <w:ilvl w:val="0"/>
                <w:numId w:val="40"/>
              </w:numPr>
              <w:spacing w:after="0" w:line="240" w:lineRule="auto"/>
              <w:ind w:left="339" w:hanging="180"/>
              <w:rPr>
                <w:rFonts w:ascii="Corbel" w:hAnsi="Corbel" w:cs="Arial"/>
                <w:bCs/>
                <w:sz w:val="18"/>
                <w:szCs w:val="18"/>
              </w:rPr>
            </w:pPr>
            <w:r w:rsidRPr="00BF0022">
              <w:rPr>
                <w:rFonts w:ascii="Corbel" w:hAnsi="Corbel" w:cs="Arial"/>
                <w:bCs/>
                <w:sz w:val="18"/>
                <w:szCs w:val="18"/>
              </w:rPr>
              <w:t xml:space="preserve">High - Wide coverage of knowledge-related areas in GKI 2018 (6 areas: pre-university education; technical and vocational education and training; higher education; research, development and innovation; information and communications technology; and economy; in addition to the general enabling environment that covers further knowledge aspects such as health, environment, and institutional, gender, and empowerment) and the Future of Knowledge 2018 (AI, cybersecurity, </w:t>
            </w:r>
            <w:r w:rsidRPr="00BF0022">
              <w:rPr>
                <w:rFonts w:ascii="Corbel" w:hAnsi="Corbel" w:cs="Arial"/>
                <w:bCs/>
                <w:sz w:val="18"/>
                <w:szCs w:val="18"/>
              </w:rPr>
              <w:lastRenderedPageBreak/>
              <w:t>biotechnology, blockchain, and future skills).</w:t>
            </w:r>
          </w:p>
          <w:p w14:paraId="51F415B2" w14:textId="77777777" w:rsidR="00AF641B" w:rsidRPr="00BF0022" w:rsidRDefault="00AF641B" w:rsidP="00AF641B">
            <w:pPr>
              <w:numPr>
                <w:ilvl w:val="0"/>
                <w:numId w:val="40"/>
              </w:numPr>
              <w:spacing w:after="0" w:line="240" w:lineRule="auto"/>
              <w:ind w:left="339" w:hanging="180"/>
              <w:rPr>
                <w:rFonts w:ascii="Corbel" w:hAnsi="Corbel" w:cs="Arial"/>
                <w:bCs/>
                <w:sz w:val="18"/>
                <w:szCs w:val="18"/>
              </w:rPr>
            </w:pPr>
            <w:r w:rsidRPr="00BF0022">
              <w:rPr>
                <w:rFonts w:ascii="Corbel" w:hAnsi="Corbel" w:cs="Arial"/>
                <w:bCs/>
                <w:sz w:val="18"/>
                <w:szCs w:val="18"/>
              </w:rPr>
              <w:t>134 countries (GKI) and 20 countries (Future of Knowledge)</w:t>
            </w:r>
          </w:p>
          <w:p w14:paraId="1BF13FC8" w14:textId="77777777" w:rsidR="00AF641B" w:rsidRPr="00044829" w:rsidRDefault="00AF641B" w:rsidP="00AF641B">
            <w:pPr>
              <w:numPr>
                <w:ilvl w:val="0"/>
                <w:numId w:val="40"/>
              </w:numPr>
              <w:spacing w:after="0" w:line="240" w:lineRule="auto"/>
              <w:ind w:left="339" w:hanging="180"/>
              <w:rPr>
                <w:rFonts w:ascii="Corbel" w:hAnsi="Corbel" w:cs="Arial"/>
                <w:bCs/>
                <w:sz w:val="18"/>
                <w:szCs w:val="18"/>
              </w:rPr>
            </w:pPr>
            <w:r w:rsidRPr="00044829">
              <w:rPr>
                <w:rFonts w:ascii="Corbel" w:hAnsi="Corbel" w:cs="Arial"/>
                <w:bCs/>
                <w:sz w:val="18"/>
                <w:szCs w:val="18"/>
              </w:rPr>
              <w:t>38</w:t>
            </w:r>
            <w:r>
              <w:rPr>
                <w:rFonts w:ascii="Corbel" w:hAnsi="Corbel" w:cs="Arial"/>
                <w:bCs/>
                <w:sz w:val="18"/>
                <w:szCs w:val="18"/>
              </w:rPr>
              <w:t xml:space="preserve">1 </w:t>
            </w:r>
            <w:r w:rsidRPr="00044829">
              <w:rPr>
                <w:rFonts w:ascii="Corbel" w:hAnsi="Corbel" w:cs="Arial"/>
                <w:bCs/>
                <w:sz w:val="18"/>
                <w:szCs w:val="18"/>
              </w:rPr>
              <w:t>(198 knowledge indicators, in addition to 108 publications, and 75 events)</w:t>
            </w:r>
          </w:p>
          <w:p w14:paraId="1128A7A3" w14:textId="77777777" w:rsidR="00AF641B" w:rsidRPr="00257350" w:rsidRDefault="00AF641B" w:rsidP="00E25690">
            <w:pPr>
              <w:pStyle w:val="ListParagraph"/>
              <w:widowControl w:val="0"/>
              <w:spacing w:line="288" w:lineRule="auto"/>
              <w:ind w:left="0"/>
              <w:outlineLvl w:val="0"/>
              <w:rPr>
                <w:rFonts w:ascii="Corbel" w:hAnsi="Corbel" w:cs="Arial"/>
                <w:color w:val="BFBFBF"/>
                <w:sz w:val="18"/>
                <w:szCs w:val="18"/>
              </w:rPr>
            </w:pPr>
          </w:p>
          <w:p w14:paraId="5FB3D2BB" w14:textId="77777777" w:rsidR="00AF641B" w:rsidRPr="0089002C" w:rsidRDefault="00AF641B" w:rsidP="00E25690">
            <w:pPr>
              <w:rPr>
                <w:rFonts w:ascii="Corbel" w:hAnsi="Corbel"/>
                <w:sz w:val="18"/>
                <w:szCs w:val="18"/>
              </w:rPr>
            </w:pPr>
            <w:r w:rsidRPr="0089002C">
              <w:rPr>
                <w:rFonts w:ascii="Corbel" w:hAnsi="Corbel"/>
                <w:sz w:val="18"/>
                <w:szCs w:val="18"/>
              </w:rPr>
              <w:t>AWP target:</w:t>
            </w:r>
          </w:p>
          <w:p w14:paraId="10A84AD2" w14:textId="77777777" w:rsidR="00AF641B" w:rsidRPr="00B51DCA" w:rsidRDefault="00AF641B" w:rsidP="00AF641B">
            <w:pPr>
              <w:numPr>
                <w:ilvl w:val="0"/>
                <w:numId w:val="41"/>
              </w:numPr>
              <w:spacing w:after="0" w:line="240" w:lineRule="auto"/>
              <w:ind w:left="339" w:hanging="180"/>
              <w:rPr>
                <w:rFonts w:ascii="Corbel" w:hAnsi="Corbel" w:cs="Arial"/>
                <w:bCs/>
                <w:sz w:val="18"/>
                <w:szCs w:val="18"/>
              </w:rPr>
            </w:pPr>
            <w:r w:rsidRPr="00B51DCA">
              <w:rPr>
                <w:rFonts w:ascii="Corbel" w:hAnsi="Corbel" w:cs="Arial"/>
                <w:bCs/>
                <w:sz w:val="18"/>
                <w:szCs w:val="18"/>
              </w:rPr>
              <w:t>Significant – Wider in-depth coverage of the knowledge-related areas in GKI 2019 through structure review and data update</w:t>
            </w:r>
          </w:p>
          <w:p w14:paraId="234B0992" w14:textId="77777777" w:rsidR="00AF641B" w:rsidRPr="00B51DCA" w:rsidRDefault="00AF641B" w:rsidP="00AF641B">
            <w:pPr>
              <w:numPr>
                <w:ilvl w:val="0"/>
                <w:numId w:val="41"/>
              </w:numPr>
              <w:spacing w:after="0" w:line="240" w:lineRule="auto"/>
              <w:ind w:left="339" w:hanging="180"/>
              <w:rPr>
                <w:rFonts w:ascii="Corbel" w:hAnsi="Corbel" w:cs="Arial"/>
                <w:bCs/>
                <w:sz w:val="18"/>
                <w:szCs w:val="18"/>
              </w:rPr>
            </w:pPr>
            <w:r w:rsidRPr="00B51DCA">
              <w:rPr>
                <w:rFonts w:ascii="Corbel" w:hAnsi="Corbel" w:cs="Arial"/>
                <w:bCs/>
                <w:sz w:val="18"/>
                <w:szCs w:val="18"/>
              </w:rPr>
              <w:t>134 in GKI and 40 countries in Future of Knowledge</w:t>
            </w:r>
          </w:p>
          <w:p w14:paraId="10BAF11F" w14:textId="77777777" w:rsidR="00AF641B" w:rsidRPr="00BD6F08" w:rsidRDefault="00AF641B" w:rsidP="00AF641B">
            <w:pPr>
              <w:numPr>
                <w:ilvl w:val="0"/>
                <w:numId w:val="41"/>
              </w:numPr>
              <w:spacing w:after="0" w:line="240" w:lineRule="auto"/>
              <w:ind w:left="339" w:hanging="180"/>
              <w:rPr>
                <w:rFonts w:ascii="Corbel" w:hAnsi="Corbel"/>
                <w:bCs/>
                <w:i/>
                <w:sz w:val="18"/>
                <w:szCs w:val="18"/>
              </w:rPr>
            </w:pPr>
            <w:r w:rsidRPr="00BD6F08">
              <w:rPr>
                <w:rFonts w:ascii="Corbel" w:hAnsi="Corbel" w:cs="Arial"/>
                <w:bCs/>
                <w:sz w:val="18"/>
                <w:szCs w:val="18"/>
              </w:rPr>
              <w:t>1,500</w:t>
            </w:r>
          </w:p>
          <w:p w14:paraId="6EC0E5E3" w14:textId="77777777" w:rsidR="00AF641B" w:rsidRPr="00CC72BA" w:rsidRDefault="00AF641B" w:rsidP="00E25690">
            <w:pPr>
              <w:ind w:left="339"/>
              <w:rPr>
                <w:rFonts w:ascii="Corbel" w:hAnsi="Corbel"/>
                <w:bCs/>
                <w:i/>
                <w:sz w:val="18"/>
                <w:szCs w:val="18"/>
              </w:rPr>
            </w:pPr>
          </w:p>
        </w:tc>
        <w:tc>
          <w:tcPr>
            <w:tcW w:w="4201" w:type="dxa"/>
            <w:shd w:val="clear" w:color="auto" w:fill="auto"/>
          </w:tcPr>
          <w:p w14:paraId="79401512" w14:textId="77777777" w:rsidR="00AF641B" w:rsidRPr="008B5D03" w:rsidRDefault="00AF641B" w:rsidP="00E25690">
            <w:pPr>
              <w:rPr>
                <w:rFonts w:ascii="Corbel" w:hAnsi="Corbel"/>
                <w:sz w:val="18"/>
                <w:szCs w:val="18"/>
              </w:rPr>
            </w:pPr>
            <w:r w:rsidRPr="008B5D03">
              <w:rPr>
                <w:rFonts w:ascii="Corbel" w:hAnsi="Corbel"/>
                <w:sz w:val="18"/>
                <w:szCs w:val="18"/>
              </w:rPr>
              <w:lastRenderedPageBreak/>
              <w:t>Reporting period: Fully-achieved</w:t>
            </w:r>
          </w:p>
          <w:p w14:paraId="2A754B0D" w14:textId="77777777" w:rsidR="00AF641B" w:rsidRPr="008B5D03" w:rsidRDefault="00AF641B" w:rsidP="00AF641B">
            <w:pPr>
              <w:pStyle w:val="ListParagraph"/>
              <w:numPr>
                <w:ilvl w:val="0"/>
                <w:numId w:val="44"/>
              </w:numPr>
              <w:spacing w:after="0" w:line="240" w:lineRule="auto"/>
              <w:ind w:left="528" w:hanging="270"/>
              <w:rPr>
                <w:rFonts w:ascii="Corbel" w:hAnsi="Corbel"/>
                <w:sz w:val="18"/>
                <w:szCs w:val="18"/>
              </w:rPr>
            </w:pPr>
            <w:r w:rsidRPr="008B5D03">
              <w:rPr>
                <w:rFonts w:ascii="Corbel" w:hAnsi="Corbel"/>
                <w:sz w:val="18"/>
                <w:szCs w:val="18"/>
              </w:rPr>
              <w:t xml:space="preserve">Global Knowledge Index 2019 produced and launched covering 136 countries and 133 variables. </w:t>
            </w:r>
          </w:p>
          <w:p w14:paraId="70CD00C5" w14:textId="77777777" w:rsidR="00AF641B" w:rsidRPr="008B5D03" w:rsidRDefault="00AF641B" w:rsidP="00AF641B">
            <w:pPr>
              <w:pStyle w:val="ListParagraph"/>
              <w:numPr>
                <w:ilvl w:val="0"/>
                <w:numId w:val="44"/>
              </w:numPr>
              <w:spacing w:after="0" w:line="240" w:lineRule="auto"/>
              <w:ind w:left="528" w:hanging="270"/>
              <w:rPr>
                <w:rFonts w:ascii="Corbel" w:hAnsi="Corbel"/>
                <w:sz w:val="18"/>
                <w:szCs w:val="18"/>
              </w:rPr>
            </w:pPr>
            <w:r w:rsidRPr="008B5D03">
              <w:rPr>
                <w:rFonts w:ascii="Corbel" w:hAnsi="Corbel"/>
                <w:sz w:val="18"/>
                <w:szCs w:val="18"/>
              </w:rPr>
              <w:t>The Future of Knowledge: A Foresight Report 2019 was completed and launched, widening its coverage to 40 countries.</w:t>
            </w:r>
          </w:p>
          <w:p w14:paraId="03A3779C" w14:textId="77777777" w:rsidR="00AF641B" w:rsidRPr="00AA3F29" w:rsidRDefault="00AF641B" w:rsidP="00E25690">
            <w:pPr>
              <w:rPr>
                <w:rFonts w:ascii="Corbel" w:hAnsi="Corbel"/>
                <w:sz w:val="18"/>
                <w:szCs w:val="18"/>
                <w:highlight w:val="yellow"/>
              </w:rPr>
            </w:pPr>
          </w:p>
          <w:p w14:paraId="313060D5" w14:textId="77777777" w:rsidR="00AF641B" w:rsidRPr="008B5D03" w:rsidRDefault="00AF641B" w:rsidP="00E25690">
            <w:pPr>
              <w:rPr>
                <w:rFonts w:ascii="Corbel" w:hAnsi="Corbel"/>
                <w:sz w:val="18"/>
                <w:szCs w:val="18"/>
              </w:rPr>
            </w:pPr>
            <w:r w:rsidRPr="008B5D03">
              <w:rPr>
                <w:rFonts w:ascii="Corbel" w:hAnsi="Corbel"/>
                <w:sz w:val="18"/>
                <w:szCs w:val="18"/>
              </w:rPr>
              <w:t xml:space="preserve">Cumulative total: </w:t>
            </w:r>
          </w:p>
          <w:p w14:paraId="27FF97F5" w14:textId="77777777" w:rsidR="00AF641B" w:rsidRPr="008B5D03" w:rsidRDefault="00AF641B" w:rsidP="00AF641B">
            <w:pPr>
              <w:pStyle w:val="ListParagraph"/>
              <w:numPr>
                <w:ilvl w:val="0"/>
                <w:numId w:val="44"/>
              </w:numPr>
              <w:spacing w:after="0" w:line="240" w:lineRule="auto"/>
              <w:ind w:left="528" w:hanging="270"/>
              <w:rPr>
                <w:rFonts w:ascii="Corbel" w:hAnsi="Corbel"/>
                <w:sz w:val="18"/>
                <w:szCs w:val="18"/>
              </w:rPr>
            </w:pPr>
            <w:r w:rsidRPr="008B5D03">
              <w:rPr>
                <w:rFonts w:ascii="Corbel" w:hAnsi="Corbel"/>
                <w:sz w:val="18"/>
                <w:szCs w:val="18"/>
              </w:rPr>
              <w:t xml:space="preserve">Global Knowledge Index 2019 produced and launched covering 136 countries and 133 variables. </w:t>
            </w:r>
          </w:p>
          <w:p w14:paraId="13755DE9" w14:textId="77777777" w:rsidR="00AF641B" w:rsidRPr="008B5D03" w:rsidRDefault="00AF641B" w:rsidP="00AF641B">
            <w:pPr>
              <w:pStyle w:val="ListParagraph"/>
              <w:numPr>
                <w:ilvl w:val="0"/>
                <w:numId w:val="44"/>
              </w:numPr>
              <w:spacing w:after="0" w:line="240" w:lineRule="auto"/>
              <w:ind w:left="528" w:hanging="270"/>
              <w:rPr>
                <w:rFonts w:ascii="Corbel" w:hAnsi="Corbel"/>
                <w:sz w:val="18"/>
                <w:szCs w:val="18"/>
              </w:rPr>
            </w:pPr>
            <w:r w:rsidRPr="008B5D03">
              <w:rPr>
                <w:rFonts w:ascii="Corbel" w:hAnsi="Corbel"/>
                <w:sz w:val="18"/>
                <w:szCs w:val="18"/>
              </w:rPr>
              <w:t>The Future of Knowledge: A Foresight Report 2019 was completed and launched, widening its coverage to 40 countries.</w:t>
            </w:r>
          </w:p>
          <w:p w14:paraId="18A06733" w14:textId="77777777" w:rsidR="00AF641B" w:rsidRPr="00AA3F29" w:rsidRDefault="00AF641B" w:rsidP="00E25690">
            <w:pPr>
              <w:widowControl w:val="0"/>
              <w:spacing w:line="288" w:lineRule="auto"/>
              <w:outlineLvl w:val="0"/>
              <w:rPr>
                <w:rFonts w:ascii="Corbel" w:hAnsi="Corbel" w:cs="Arial"/>
                <w:sz w:val="18"/>
                <w:highlight w:val="yellow"/>
              </w:rPr>
            </w:pPr>
          </w:p>
          <w:p w14:paraId="5CA3C1CE" w14:textId="77777777" w:rsidR="00AF641B" w:rsidRPr="00E36E41" w:rsidRDefault="00AF641B" w:rsidP="00E25690">
            <w:pPr>
              <w:rPr>
                <w:rFonts w:ascii="Corbel" w:hAnsi="Corbel"/>
                <w:sz w:val="18"/>
                <w:szCs w:val="18"/>
              </w:rPr>
            </w:pPr>
            <w:r w:rsidRPr="00E36E41">
              <w:rPr>
                <w:rFonts w:ascii="Corbel" w:hAnsi="Corbel"/>
                <w:sz w:val="18"/>
                <w:szCs w:val="18"/>
              </w:rPr>
              <w:lastRenderedPageBreak/>
              <w:t>Reporting period:</w:t>
            </w:r>
          </w:p>
          <w:p w14:paraId="114ED11C" w14:textId="77777777" w:rsidR="00AF641B" w:rsidRPr="00E36E41" w:rsidRDefault="00AF641B" w:rsidP="00AF641B">
            <w:pPr>
              <w:pStyle w:val="ListParagraph"/>
              <w:numPr>
                <w:ilvl w:val="0"/>
                <w:numId w:val="37"/>
              </w:numPr>
              <w:spacing w:after="0" w:line="240" w:lineRule="auto"/>
              <w:rPr>
                <w:rFonts w:ascii="Corbel" w:hAnsi="Corbel"/>
                <w:bCs/>
                <w:i/>
                <w:sz w:val="20"/>
                <w:szCs w:val="20"/>
              </w:rPr>
            </w:pPr>
            <w:r w:rsidRPr="00E36E41">
              <w:rPr>
                <w:rFonts w:ascii="Corbel" w:hAnsi="Corbel" w:cs="Arial"/>
                <w:bCs/>
                <w:sz w:val="20"/>
                <w:szCs w:val="20"/>
              </w:rPr>
              <w:t>382 (199 knowledge indicators, in addition to 108 publications, and 75 events)</w:t>
            </w:r>
          </w:p>
          <w:p w14:paraId="17B8C769" w14:textId="77777777" w:rsidR="00AF641B" w:rsidRPr="00E36E41" w:rsidRDefault="00AF641B" w:rsidP="00E25690">
            <w:pPr>
              <w:widowControl w:val="0"/>
              <w:spacing w:line="288" w:lineRule="auto"/>
              <w:outlineLvl w:val="0"/>
              <w:rPr>
                <w:rFonts w:ascii="Corbel" w:hAnsi="Corbel" w:cs="Arial"/>
                <w:sz w:val="18"/>
              </w:rPr>
            </w:pPr>
          </w:p>
          <w:p w14:paraId="26C6CF61" w14:textId="77777777" w:rsidR="00AF641B" w:rsidRPr="00E36E41" w:rsidRDefault="00AF641B" w:rsidP="00E25690">
            <w:pPr>
              <w:rPr>
                <w:rFonts w:ascii="Corbel" w:hAnsi="Corbel"/>
                <w:sz w:val="18"/>
                <w:szCs w:val="18"/>
              </w:rPr>
            </w:pPr>
            <w:r w:rsidRPr="00E36E41">
              <w:rPr>
                <w:rFonts w:ascii="Corbel" w:hAnsi="Corbel"/>
                <w:sz w:val="18"/>
                <w:szCs w:val="18"/>
              </w:rPr>
              <w:t xml:space="preserve">Cumulative total: </w:t>
            </w:r>
          </w:p>
          <w:p w14:paraId="340E739D" w14:textId="77777777" w:rsidR="00AF641B" w:rsidRPr="00E36E41" w:rsidRDefault="00AF641B" w:rsidP="00AF641B">
            <w:pPr>
              <w:pStyle w:val="ListParagraph"/>
              <w:numPr>
                <w:ilvl w:val="0"/>
                <w:numId w:val="37"/>
              </w:numPr>
              <w:spacing w:after="0" w:line="240" w:lineRule="auto"/>
              <w:rPr>
                <w:rFonts w:ascii="Corbel" w:hAnsi="Corbel"/>
                <w:bCs/>
                <w:i/>
                <w:sz w:val="20"/>
                <w:szCs w:val="20"/>
              </w:rPr>
            </w:pPr>
            <w:r w:rsidRPr="00E36E41">
              <w:rPr>
                <w:rFonts w:ascii="Corbel" w:hAnsi="Corbel" w:cs="Arial"/>
                <w:bCs/>
                <w:sz w:val="20"/>
                <w:szCs w:val="20"/>
              </w:rPr>
              <w:t>382 (199 knowledge indicators, in addition to 108 publications, and 75 events)</w:t>
            </w:r>
          </w:p>
          <w:p w14:paraId="29760A6E" w14:textId="77777777" w:rsidR="00AF641B" w:rsidRPr="00E36E41" w:rsidRDefault="00AF641B" w:rsidP="00E25690">
            <w:pPr>
              <w:widowControl w:val="0"/>
              <w:spacing w:line="288" w:lineRule="auto"/>
              <w:outlineLvl w:val="0"/>
              <w:rPr>
                <w:rFonts w:ascii="Corbel" w:hAnsi="Corbel" w:cs="Arial"/>
                <w:sz w:val="18"/>
              </w:rPr>
            </w:pPr>
          </w:p>
          <w:p w14:paraId="307AE0E0" w14:textId="77777777" w:rsidR="00AF641B" w:rsidRPr="00E36E41" w:rsidRDefault="00AF641B" w:rsidP="00E25690">
            <w:pPr>
              <w:rPr>
                <w:rFonts w:ascii="Corbel" w:hAnsi="Corbel"/>
                <w:sz w:val="18"/>
                <w:szCs w:val="18"/>
              </w:rPr>
            </w:pPr>
            <w:r w:rsidRPr="00E36E41">
              <w:rPr>
                <w:rFonts w:ascii="Corbel" w:hAnsi="Corbel"/>
                <w:sz w:val="18"/>
                <w:szCs w:val="18"/>
              </w:rPr>
              <w:t>Reporting period:</w:t>
            </w:r>
          </w:p>
          <w:p w14:paraId="7511ACB7" w14:textId="77777777" w:rsidR="00AF641B" w:rsidRPr="00E36E41" w:rsidRDefault="00AF641B" w:rsidP="00AF641B">
            <w:pPr>
              <w:pStyle w:val="ListParagraph"/>
              <w:numPr>
                <w:ilvl w:val="0"/>
                <w:numId w:val="37"/>
              </w:numPr>
              <w:spacing w:after="0" w:line="240" w:lineRule="auto"/>
              <w:rPr>
                <w:rFonts w:ascii="Corbel" w:hAnsi="Corbel"/>
                <w:bCs/>
                <w:i/>
                <w:sz w:val="20"/>
                <w:szCs w:val="20"/>
              </w:rPr>
            </w:pPr>
            <w:r w:rsidRPr="00E36E41">
              <w:rPr>
                <w:rFonts w:ascii="Corbel" w:hAnsi="Corbel" w:cs="Arial"/>
                <w:bCs/>
                <w:sz w:val="20"/>
                <w:szCs w:val="20"/>
              </w:rPr>
              <w:t>1,500</w:t>
            </w:r>
            <w:r>
              <w:rPr>
                <w:rFonts w:ascii="Corbel" w:hAnsi="Corbel" w:cs="Arial"/>
                <w:bCs/>
                <w:sz w:val="20"/>
                <w:szCs w:val="20"/>
              </w:rPr>
              <w:t>+</w:t>
            </w:r>
          </w:p>
          <w:p w14:paraId="421BE34A" w14:textId="77777777" w:rsidR="00AF641B" w:rsidRPr="00E36E41" w:rsidRDefault="00AF641B" w:rsidP="00E25690">
            <w:pPr>
              <w:widowControl w:val="0"/>
              <w:spacing w:line="288" w:lineRule="auto"/>
              <w:outlineLvl w:val="0"/>
              <w:rPr>
                <w:rFonts w:ascii="Corbel" w:hAnsi="Corbel" w:cs="Arial"/>
                <w:sz w:val="18"/>
              </w:rPr>
            </w:pPr>
          </w:p>
          <w:p w14:paraId="42EB5CA2" w14:textId="77777777" w:rsidR="00AF641B" w:rsidRPr="00E36E41" w:rsidRDefault="00AF641B" w:rsidP="00E25690">
            <w:pPr>
              <w:rPr>
                <w:rFonts w:ascii="Corbel" w:hAnsi="Corbel"/>
                <w:sz w:val="18"/>
                <w:szCs w:val="18"/>
              </w:rPr>
            </w:pPr>
            <w:r w:rsidRPr="00E36E41">
              <w:rPr>
                <w:rFonts w:ascii="Corbel" w:hAnsi="Corbel"/>
                <w:sz w:val="18"/>
                <w:szCs w:val="18"/>
              </w:rPr>
              <w:t xml:space="preserve">Cumulative total: </w:t>
            </w:r>
          </w:p>
          <w:p w14:paraId="5A4D8905" w14:textId="77777777" w:rsidR="00AF641B" w:rsidRPr="00E36E41" w:rsidRDefault="00AF641B" w:rsidP="00AF641B">
            <w:pPr>
              <w:pStyle w:val="ListParagraph"/>
              <w:numPr>
                <w:ilvl w:val="0"/>
                <w:numId w:val="37"/>
              </w:numPr>
              <w:spacing w:after="0" w:line="240" w:lineRule="auto"/>
              <w:rPr>
                <w:rFonts w:ascii="Corbel" w:hAnsi="Corbel"/>
                <w:bCs/>
                <w:i/>
                <w:sz w:val="20"/>
                <w:szCs w:val="20"/>
              </w:rPr>
            </w:pPr>
            <w:r w:rsidRPr="00E36E41">
              <w:rPr>
                <w:rFonts w:ascii="Corbel" w:hAnsi="Corbel" w:cs="Arial"/>
                <w:bCs/>
                <w:sz w:val="20"/>
                <w:szCs w:val="20"/>
              </w:rPr>
              <w:t>1,500</w:t>
            </w:r>
            <w:r>
              <w:rPr>
                <w:rFonts w:ascii="Corbel" w:hAnsi="Corbel" w:cs="Arial"/>
                <w:bCs/>
                <w:sz w:val="20"/>
                <w:szCs w:val="20"/>
              </w:rPr>
              <w:t>+</w:t>
            </w:r>
          </w:p>
          <w:p w14:paraId="6B8E5A4F" w14:textId="77777777" w:rsidR="00AF641B" w:rsidRPr="00AA3F29" w:rsidRDefault="00AF641B" w:rsidP="00E25690">
            <w:pPr>
              <w:widowControl w:val="0"/>
              <w:spacing w:line="288" w:lineRule="auto"/>
              <w:outlineLvl w:val="0"/>
              <w:rPr>
                <w:rFonts w:ascii="Corbel" w:hAnsi="Corbel" w:cs="Arial"/>
                <w:sz w:val="18"/>
                <w:highlight w:val="yellow"/>
              </w:rPr>
            </w:pPr>
          </w:p>
        </w:tc>
      </w:tr>
    </w:tbl>
    <w:p w14:paraId="309A18A7" w14:textId="51D38CCD" w:rsidR="00AF641B" w:rsidRDefault="00AF641B"/>
    <w:p w14:paraId="6EC6BFE7" w14:textId="0666D91F" w:rsidR="00E25690" w:rsidRDefault="00E25690"/>
    <w:p w14:paraId="3BCD8637" w14:textId="26178143" w:rsidR="00AF641B" w:rsidRDefault="00AF641B">
      <w:r>
        <w:br w:type="page"/>
      </w:r>
    </w:p>
    <w:p w14:paraId="3BFF2CCF" w14:textId="741B8022" w:rsidR="00AF641B" w:rsidRDefault="00AF641B" w:rsidP="00AF641B">
      <w:pPr>
        <w:pStyle w:val="Heading2"/>
        <w:rPr>
          <w:rFonts w:asciiTheme="minorBidi" w:hAnsiTheme="minorBidi" w:cstheme="minorBidi"/>
        </w:rPr>
      </w:pPr>
      <w:r w:rsidRPr="00160B9B">
        <w:rPr>
          <w:rFonts w:asciiTheme="minorBidi" w:hAnsiTheme="minorBidi" w:cstheme="minorBidi"/>
        </w:rPr>
        <w:lastRenderedPageBreak/>
        <w:t>ANNEX V</w:t>
      </w:r>
      <w:r>
        <w:rPr>
          <w:rFonts w:asciiTheme="minorBidi" w:hAnsiTheme="minorBidi" w:cstheme="minorBidi"/>
        </w:rPr>
        <w:t>II</w:t>
      </w:r>
      <w:r w:rsidRPr="00160B9B">
        <w:rPr>
          <w:rFonts w:asciiTheme="minorBidi" w:hAnsiTheme="minorBidi" w:cstheme="minorBidi"/>
        </w:rPr>
        <w:t xml:space="preserve">: </w:t>
      </w:r>
      <w:r>
        <w:rPr>
          <w:rFonts w:asciiTheme="minorBidi" w:hAnsiTheme="minorBidi" w:cstheme="minorBidi"/>
        </w:rPr>
        <w:t>CODE OF CONDUCT SIGNED BY EVALUATOR</w:t>
      </w:r>
    </w:p>
    <w:p w14:paraId="4AFC72F9" w14:textId="7E56F3C2" w:rsidR="00AF641B" w:rsidRDefault="00AF641B"/>
    <w:p w14:paraId="68D250AF" w14:textId="71AE5CD3" w:rsidR="00E25690" w:rsidRDefault="00E25690">
      <w:r>
        <w:br w:type="page"/>
      </w:r>
    </w:p>
    <w:p w14:paraId="492C035D" w14:textId="60D5D009" w:rsidR="00E25690" w:rsidRDefault="00E25690">
      <w:r w:rsidRPr="00E25690">
        <w:rPr>
          <w:noProof/>
        </w:rPr>
        <w:lastRenderedPageBreak/>
        <w:drawing>
          <wp:inline distT="0" distB="0" distL="0" distR="0" wp14:anchorId="6A50370B" wp14:editId="5B9B3D7A">
            <wp:extent cx="5498465" cy="798703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8465" cy="7987030"/>
                    </a:xfrm>
                    <a:prstGeom prst="rect">
                      <a:avLst/>
                    </a:prstGeom>
                    <a:noFill/>
                    <a:ln>
                      <a:noFill/>
                    </a:ln>
                  </pic:spPr>
                </pic:pic>
              </a:graphicData>
            </a:graphic>
          </wp:inline>
        </w:drawing>
      </w:r>
    </w:p>
    <w:p w14:paraId="5600D6BE" w14:textId="7DE43882" w:rsidR="00E25690" w:rsidRPr="00E25690" w:rsidRDefault="00E25690" w:rsidP="00625ACA">
      <w:pPr>
        <w:rPr>
          <w:lang w:val="en-US"/>
        </w:rPr>
      </w:pPr>
      <w:r w:rsidRPr="00E25690">
        <w:rPr>
          <w:b/>
          <w:lang w:val="en-US"/>
        </w:rPr>
        <w:lastRenderedPageBreak/>
        <w:t>CODE OF CONDUCT FOR EVALUATION IN THE UNITED</w:t>
      </w:r>
      <w:r w:rsidR="00625ACA">
        <w:rPr>
          <w:b/>
          <w:lang w:val="en-US"/>
        </w:rPr>
        <w:t xml:space="preserve"> </w:t>
      </w:r>
      <w:r w:rsidRPr="00E25690">
        <w:rPr>
          <w:b/>
          <w:lang w:val="en-US"/>
        </w:rPr>
        <w:t>NATIONS SYSTEM</w:t>
      </w:r>
    </w:p>
    <w:p w14:paraId="793B0EE9" w14:textId="77777777" w:rsidR="00E25690" w:rsidRPr="00E25690" w:rsidRDefault="00E25690" w:rsidP="00E25690">
      <w:pPr>
        <w:rPr>
          <w:lang w:val="en-US"/>
        </w:rPr>
      </w:pPr>
    </w:p>
    <w:p w14:paraId="69B80351" w14:textId="77777777" w:rsidR="00E25690" w:rsidRPr="00E25690" w:rsidRDefault="00E25690" w:rsidP="00E25690">
      <w:pPr>
        <w:rPr>
          <w:lang w:val="en-US"/>
        </w:rPr>
      </w:pPr>
      <w:r w:rsidRPr="00E25690">
        <w:rPr>
          <w:lang w:val="en-US"/>
        </w:rPr>
        <w:t xml:space="preserve">1.           </w:t>
      </w:r>
      <w:proofErr w:type="gramStart"/>
      <w:r w:rsidRPr="00E25690">
        <w:rPr>
          <w:lang w:val="en-US"/>
        </w:rPr>
        <w:t>The  conduct</w:t>
      </w:r>
      <w:proofErr w:type="gramEnd"/>
      <w:r w:rsidRPr="00E25690">
        <w:rPr>
          <w:lang w:val="en-US"/>
        </w:rPr>
        <w:t xml:space="preserve">  of  evaluators  in  the  UN  system  should  be  beyond  reproach  at  all  times.  Any deficiency in their professional conduct may undermine the integrity of the evaluation, and more broadly evaluation in the UN or the UN itself, and raise doubts about the quality and validity of their evaluation work.</w:t>
      </w:r>
    </w:p>
    <w:p w14:paraId="45E812A5" w14:textId="77777777" w:rsidR="00E25690" w:rsidRPr="00E25690" w:rsidRDefault="00E25690" w:rsidP="00E25690">
      <w:pPr>
        <w:rPr>
          <w:lang w:val="en-US"/>
        </w:rPr>
      </w:pPr>
      <w:r w:rsidRPr="00E25690">
        <w:rPr>
          <w:lang w:val="en-US"/>
        </w:rPr>
        <w:t>2.           The UNEG</w:t>
      </w:r>
      <w:proofErr w:type="gramStart"/>
      <w:r w:rsidRPr="00E25690">
        <w:rPr>
          <w:lang w:val="en-US"/>
        </w:rPr>
        <w:t>1  Code</w:t>
      </w:r>
      <w:proofErr w:type="gramEnd"/>
      <w:r w:rsidRPr="00E25690">
        <w:rPr>
          <w:lang w:val="en-US"/>
        </w:rPr>
        <w:t xml:space="preserve"> of Conduct  applies to all evaluation staff and consultants in the UN system. </w:t>
      </w:r>
      <w:proofErr w:type="gramStart"/>
      <w:r w:rsidRPr="00E25690">
        <w:rPr>
          <w:lang w:val="en-US"/>
        </w:rPr>
        <w:t>The  principles</w:t>
      </w:r>
      <w:proofErr w:type="gramEnd"/>
      <w:r w:rsidRPr="00E25690">
        <w:rPr>
          <w:lang w:val="en-US"/>
        </w:rPr>
        <w:t xml:space="preserve">  behind  the  Code  of  Conduct  are  fully consistent  with  the  Standards  of  Conduct  for  the International  Civil  Service  by  which  all  UN  staff  are  bound.  </w:t>
      </w:r>
      <w:proofErr w:type="gramStart"/>
      <w:r w:rsidRPr="00E25690">
        <w:rPr>
          <w:lang w:val="en-US"/>
        </w:rPr>
        <w:t>UN  staff</w:t>
      </w:r>
      <w:proofErr w:type="gramEnd"/>
      <w:r w:rsidRPr="00E25690">
        <w:rPr>
          <w:lang w:val="en-US"/>
        </w:rPr>
        <w:t xml:space="preserve">  are  also  subject  to  any  UNEG member specific staff rules and procedures for the procurement of services.</w:t>
      </w:r>
    </w:p>
    <w:p w14:paraId="32401209" w14:textId="77777777" w:rsidR="00E25690" w:rsidRPr="00E25690" w:rsidRDefault="00E25690" w:rsidP="00E25690">
      <w:pPr>
        <w:rPr>
          <w:lang w:val="en-US"/>
        </w:rPr>
      </w:pPr>
      <w:r w:rsidRPr="00E25690">
        <w:rPr>
          <w:lang w:val="en-US"/>
        </w:rPr>
        <w:t>3.           The provisions of the UNEG Code of Conduct apply to all stages of the evaluation process from the conception to the completion of an evaluation and the release and use of the evaluation results.</w:t>
      </w:r>
    </w:p>
    <w:p w14:paraId="39E53289" w14:textId="77777777" w:rsidR="00E25690" w:rsidRPr="00E25690" w:rsidRDefault="00E25690" w:rsidP="00E25690">
      <w:pPr>
        <w:rPr>
          <w:lang w:val="en-US"/>
        </w:rPr>
      </w:pPr>
      <w:r w:rsidRPr="00E25690">
        <w:rPr>
          <w:lang w:val="en-US"/>
        </w:rPr>
        <w:t>4.           To promote trust and confidence in evaluation in the UN, all UN staff engaged in evaluation and evaluation  consultants  working  for  the  United  Nations  system  are  required  to  commit  themselves  in writing  to  the  Code  of  Conduct  for  Evaluation2  (see  Annexes  1  and  2),  specifically  to  the  following obligations:</w:t>
      </w:r>
    </w:p>
    <w:p w14:paraId="61E50439" w14:textId="77777777" w:rsidR="00E25690" w:rsidRPr="00E25690" w:rsidRDefault="00E25690" w:rsidP="00E25690">
      <w:pPr>
        <w:rPr>
          <w:lang w:val="en-US"/>
        </w:rPr>
      </w:pPr>
    </w:p>
    <w:p w14:paraId="29DFF253" w14:textId="77777777" w:rsidR="00E25690" w:rsidRPr="00E25690" w:rsidRDefault="00E25690" w:rsidP="00E25690">
      <w:pPr>
        <w:rPr>
          <w:lang w:val="en-US"/>
        </w:rPr>
      </w:pPr>
      <w:r w:rsidRPr="00E25690">
        <w:rPr>
          <w:b/>
          <w:lang w:val="en-US"/>
        </w:rPr>
        <w:t>Independence</w:t>
      </w:r>
    </w:p>
    <w:p w14:paraId="7487392E" w14:textId="77777777" w:rsidR="00E25690" w:rsidRPr="00E25690" w:rsidRDefault="00E25690" w:rsidP="00E25690">
      <w:pPr>
        <w:rPr>
          <w:lang w:val="en-US"/>
        </w:rPr>
      </w:pPr>
      <w:r w:rsidRPr="00E25690">
        <w:rPr>
          <w:lang w:val="en-US"/>
        </w:rPr>
        <w:t xml:space="preserve">5.           </w:t>
      </w:r>
      <w:proofErr w:type="gramStart"/>
      <w:r w:rsidRPr="00E25690">
        <w:rPr>
          <w:lang w:val="en-US"/>
        </w:rPr>
        <w:t>Evaluators  shall</w:t>
      </w:r>
      <w:proofErr w:type="gramEnd"/>
      <w:r w:rsidRPr="00E25690">
        <w:rPr>
          <w:lang w:val="en-US"/>
        </w:rPr>
        <w:t xml:space="preserve">  ensure  that  independence  of  judgement  is  maintained  and  that  evaluation findings and recommendations are independently presented.</w:t>
      </w:r>
    </w:p>
    <w:p w14:paraId="02A99C17" w14:textId="77777777" w:rsidR="00E25690" w:rsidRPr="00E25690" w:rsidRDefault="00E25690" w:rsidP="00E25690">
      <w:pPr>
        <w:rPr>
          <w:lang w:val="en-US"/>
        </w:rPr>
      </w:pPr>
    </w:p>
    <w:p w14:paraId="09302670" w14:textId="77777777" w:rsidR="00E25690" w:rsidRPr="00E25690" w:rsidRDefault="00E25690" w:rsidP="00E25690">
      <w:pPr>
        <w:rPr>
          <w:lang w:val="en-US"/>
        </w:rPr>
      </w:pPr>
      <w:r w:rsidRPr="00E25690">
        <w:rPr>
          <w:b/>
          <w:lang w:val="en-US"/>
        </w:rPr>
        <w:t>Impartiality</w:t>
      </w:r>
    </w:p>
    <w:p w14:paraId="6FA2FABB" w14:textId="4F26DFD4" w:rsidR="00E25690" w:rsidRPr="00E25690" w:rsidRDefault="00E25690" w:rsidP="00E25690">
      <w:pPr>
        <w:rPr>
          <w:lang w:val="en-US"/>
        </w:rPr>
      </w:pPr>
      <w:r w:rsidRPr="00E25690">
        <w:rPr>
          <w:lang w:val="en-US"/>
        </w:rPr>
        <w:t>6.           Evaluators shall operate in an impartial and unbiased manner and give a balanced presentation of strengths and weaknesses of the policy, program, project or organizational unit being evaluated.</w:t>
      </w:r>
    </w:p>
    <w:p w14:paraId="55522576" w14:textId="77777777" w:rsidR="00625ACA" w:rsidRDefault="00625ACA" w:rsidP="00E25690">
      <w:pPr>
        <w:rPr>
          <w:lang w:val="en-US"/>
        </w:rPr>
      </w:pPr>
    </w:p>
    <w:p w14:paraId="440E90B7" w14:textId="631912B6" w:rsidR="00E25690" w:rsidRPr="00625ACA" w:rsidRDefault="00E25690" w:rsidP="00E25690">
      <w:pPr>
        <w:rPr>
          <w:sz w:val="20"/>
          <w:szCs w:val="20"/>
          <w:lang w:val="en-US"/>
        </w:rPr>
      </w:pPr>
      <w:proofErr w:type="gramStart"/>
      <w:r w:rsidRPr="00625ACA">
        <w:rPr>
          <w:sz w:val="20"/>
          <w:szCs w:val="20"/>
          <w:lang w:val="en-US"/>
        </w:rPr>
        <w:t>1  UNEG</w:t>
      </w:r>
      <w:proofErr w:type="gramEnd"/>
      <w:r w:rsidRPr="00625ACA">
        <w:rPr>
          <w:sz w:val="20"/>
          <w:szCs w:val="20"/>
          <w:lang w:val="en-US"/>
        </w:rPr>
        <w:t xml:space="preserve"> is the United Nations Evaluation Group, a professional network that brings together the units responsible for   evaluation   in   the   UN   system   including   the   specialized   agencies,   funds,   programmes   and   affiliated </w:t>
      </w:r>
      <w:r w:rsidR="00625ACA" w:rsidRPr="00625ACA">
        <w:rPr>
          <w:sz w:val="20"/>
          <w:szCs w:val="20"/>
          <w:lang w:val="en-US"/>
        </w:rPr>
        <w:t>organizations</w:t>
      </w:r>
      <w:r w:rsidRPr="00625ACA">
        <w:rPr>
          <w:sz w:val="20"/>
          <w:szCs w:val="20"/>
          <w:lang w:val="en-US"/>
        </w:rPr>
        <w:t>. UNEG currently has 43 such members.</w:t>
      </w:r>
    </w:p>
    <w:p w14:paraId="059AC74F" w14:textId="0E7FD0BC" w:rsidR="00E25690" w:rsidRDefault="00E25690" w:rsidP="00625ACA">
      <w:pPr>
        <w:rPr>
          <w:sz w:val="20"/>
          <w:szCs w:val="20"/>
          <w:lang w:val="en-US"/>
        </w:rPr>
      </w:pPr>
      <w:r w:rsidRPr="00625ACA">
        <w:rPr>
          <w:sz w:val="20"/>
          <w:szCs w:val="20"/>
          <w:lang w:val="en-US"/>
        </w:rPr>
        <w:t>2  While  the  provisions of  the  Code  of  Conduct apply to  all  UN  staff  involved  in  evaluation, only UN  staff  who spend  a  substantial  proportion  of  their  time  working  on  evaluation  are  expected  to  sign  the  Code  of  Conduct,</w:t>
      </w:r>
      <w:r w:rsidR="00625ACA" w:rsidRPr="00625ACA">
        <w:rPr>
          <w:rFonts w:ascii="Times New Roman" w:eastAsia="Times New Roman" w:hAnsi="Times New Roman" w:cs="Times New Roman"/>
          <w:w w:val="99"/>
          <w:sz w:val="20"/>
          <w:szCs w:val="20"/>
          <w:lang w:val="en-US"/>
        </w:rPr>
        <w:t xml:space="preserve"> </w:t>
      </w:r>
      <w:r w:rsidR="00625ACA" w:rsidRPr="00625ACA">
        <w:rPr>
          <w:sz w:val="20"/>
          <w:szCs w:val="20"/>
          <w:lang w:val="en-US"/>
        </w:rPr>
        <w:t>including staff of evaluation, oversight or performance management units directly involved in the management or conduct of evaluations. All evaluation consultants are required to sign when first engaged by a UNEG member.</w:t>
      </w:r>
    </w:p>
    <w:p w14:paraId="6F3BBB04" w14:textId="618286EE" w:rsidR="00625ACA" w:rsidRDefault="00625ACA" w:rsidP="00E25690">
      <w:pPr>
        <w:rPr>
          <w:sz w:val="20"/>
          <w:szCs w:val="20"/>
          <w:lang w:val="en-US"/>
        </w:rPr>
      </w:pPr>
    </w:p>
    <w:p w14:paraId="677F49AD" w14:textId="0A6C7E7D" w:rsidR="00625ACA" w:rsidRDefault="00625ACA" w:rsidP="00625ACA">
      <w:pPr>
        <w:ind w:hanging="426"/>
        <w:rPr>
          <w:sz w:val="20"/>
          <w:szCs w:val="20"/>
        </w:rPr>
      </w:pPr>
      <w:r w:rsidRPr="00625ACA">
        <w:rPr>
          <w:noProof/>
        </w:rPr>
        <w:lastRenderedPageBreak/>
        <w:drawing>
          <wp:inline distT="0" distB="0" distL="0" distR="0" wp14:anchorId="610B10E2" wp14:editId="4DF18801">
            <wp:extent cx="6373625" cy="7210425"/>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75957" cy="7213063"/>
                    </a:xfrm>
                    <a:prstGeom prst="rect">
                      <a:avLst/>
                    </a:prstGeom>
                    <a:noFill/>
                    <a:ln>
                      <a:noFill/>
                    </a:ln>
                  </pic:spPr>
                </pic:pic>
              </a:graphicData>
            </a:graphic>
          </wp:inline>
        </w:drawing>
      </w:r>
    </w:p>
    <w:p w14:paraId="7F3D3149" w14:textId="15D84318" w:rsidR="00625ACA" w:rsidRDefault="00625ACA" w:rsidP="00625ACA">
      <w:pPr>
        <w:ind w:hanging="426"/>
        <w:rPr>
          <w:sz w:val="20"/>
          <w:szCs w:val="20"/>
        </w:rPr>
      </w:pPr>
    </w:p>
    <w:p w14:paraId="2492B40E" w14:textId="2B1249BD" w:rsidR="00625ACA" w:rsidRDefault="00625ACA" w:rsidP="00625ACA">
      <w:pPr>
        <w:ind w:hanging="426"/>
        <w:rPr>
          <w:sz w:val="20"/>
          <w:szCs w:val="20"/>
        </w:rPr>
      </w:pPr>
    </w:p>
    <w:p w14:paraId="77A3AA87" w14:textId="25F89391" w:rsidR="00625ACA" w:rsidRDefault="00625ACA" w:rsidP="00625ACA">
      <w:pPr>
        <w:ind w:hanging="426"/>
        <w:rPr>
          <w:sz w:val="20"/>
          <w:szCs w:val="20"/>
        </w:rPr>
      </w:pPr>
      <w:r w:rsidRPr="00625ACA">
        <w:rPr>
          <w:noProof/>
        </w:rPr>
        <w:lastRenderedPageBreak/>
        <w:drawing>
          <wp:inline distT="0" distB="0" distL="0" distR="0" wp14:anchorId="164450E5" wp14:editId="7C24AC72">
            <wp:extent cx="6354635" cy="3905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61750" cy="3909623"/>
                    </a:xfrm>
                    <a:prstGeom prst="rect">
                      <a:avLst/>
                    </a:prstGeom>
                    <a:noFill/>
                    <a:ln>
                      <a:noFill/>
                    </a:ln>
                  </pic:spPr>
                </pic:pic>
              </a:graphicData>
            </a:graphic>
          </wp:inline>
        </w:drawing>
      </w:r>
    </w:p>
    <w:p w14:paraId="4C41E8C8" w14:textId="07D26F5E" w:rsidR="00625ACA" w:rsidRDefault="00625ACA" w:rsidP="00625ACA">
      <w:pPr>
        <w:ind w:hanging="426"/>
        <w:rPr>
          <w:sz w:val="20"/>
          <w:szCs w:val="20"/>
        </w:rPr>
      </w:pPr>
    </w:p>
    <w:p w14:paraId="2F072757" w14:textId="407D054E" w:rsidR="00625ACA" w:rsidRDefault="00625ACA" w:rsidP="00625ACA">
      <w:pPr>
        <w:ind w:hanging="426"/>
        <w:rPr>
          <w:sz w:val="20"/>
          <w:szCs w:val="20"/>
        </w:rPr>
      </w:pPr>
    </w:p>
    <w:p w14:paraId="17414CDE" w14:textId="3F2E97B9" w:rsidR="00625ACA" w:rsidRDefault="00625ACA" w:rsidP="00625ACA">
      <w:pPr>
        <w:ind w:hanging="426"/>
        <w:rPr>
          <w:sz w:val="20"/>
          <w:szCs w:val="20"/>
        </w:rPr>
      </w:pPr>
    </w:p>
    <w:p w14:paraId="797F5B16" w14:textId="25D654C1" w:rsidR="00625ACA" w:rsidRDefault="00625ACA" w:rsidP="00625ACA">
      <w:pPr>
        <w:ind w:hanging="426"/>
        <w:rPr>
          <w:sz w:val="20"/>
          <w:szCs w:val="20"/>
        </w:rPr>
      </w:pPr>
    </w:p>
    <w:p w14:paraId="2A7E2A09" w14:textId="451F5E68" w:rsidR="00625ACA" w:rsidRDefault="00625ACA" w:rsidP="00625ACA">
      <w:pPr>
        <w:ind w:hanging="426"/>
        <w:rPr>
          <w:sz w:val="20"/>
          <w:szCs w:val="20"/>
        </w:rPr>
      </w:pPr>
    </w:p>
    <w:p w14:paraId="5F758C07" w14:textId="3B89D6FD" w:rsidR="00625ACA" w:rsidRDefault="00625ACA" w:rsidP="00625ACA">
      <w:pPr>
        <w:ind w:hanging="426"/>
        <w:rPr>
          <w:sz w:val="20"/>
          <w:szCs w:val="20"/>
        </w:rPr>
      </w:pPr>
    </w:p>
    <w:p w14:paraId="320977B6" w14:textId="304245C1" w:rsidR="00625ACA" w:rsidRDefault="00625ACA" w:rsidP="00625ACA">
      <w:pPr>
        <w:ind w:hanging="426"/>
        <w:rPr>
          <w:sz w:val="20"/>
          <w:szCs w:val="20"/>
        </w:rPr>
      </w:pPr>
    </w:p>
    <w:p w14:paraId="797ABF46" w14:textId="7508C92D" w:rsidR="00625ACA" w:rsidRDefault="00625ACA" w:rsidP="00625ACA">
      <w:pPr>
        <w:ind w:hanging="426"/>
        <w:rPr>
          <w:sz w:val="20"/>
          <w:szCs w:val="20"/>
        </w:rPr>
      </w:pPr>
    </w:p>
    <w:p w14:paraId="6D1AC126" w14:textId="3670CE1C" w:rsidR="00625ACA" w:rsidRDefault="00625ACA" w:rsidP="00625ACA">
      <w:pPr>
        <w:ind w:hanging="426"/>
        <w:rPr>
          <w:sz w:val="20"/>
          <w:szCs w:val="20"/>
        </w:rPr>
      </w:pPr>
    </w:p>
    <w:p w14:paraId="209FD307" w14:textId="2E6F78A1" w:rsidR="00625ACA" w:rsidRDefault="00625ACA" w:rsidP="00625ACA">
      <w:pPr>
        <w:ind w:hanging="426"/>
        <w:rPr>
          <w:sz w:val="20"/>
          <w:szCs w:val="20"/>
        </w:rPr>
      </w:pPr>
    </w:p>
    <w:p w14:paraId="05737E1A" w14:textId="3AB9551B" w:rsidR="00625ACA" w:rsidRDefault="00625ACA" w:rsidP="00625ACA">
      <w:pPr>
        <w:ind w:hanging="426"/>
        <w:rPr>
          <w:sz w:val="20"/>
          <w:szCs w:val="20"/>
        </w:rPr>
      </w:pPr>
    </w:p>
    <w:p w14:paraId="7302C658" w14:textId="4C80207E" w:rsidR="00625ACA" w:rsidRDefault="00625ACA" w:rsidP="00625ACA">
      <w:pPr>
        <w:ind w:hanging="426"/>
        <w:rPr>
          <w:sz w:val="20"/>
          <w:szCs w:val="20"/>
        </w:rPr>
      </w:pPr>
    </w:p>
    <w:p w14:paraId="6A6B6BCB" w14:textId="36134BC6" w:rsidR="00625ACA" w:rsidRDefault="00625ACA" w:rsidP="00625ACA">
      <w:pPr>
        <w:ind w:hanging="426"/>
        <w:rPr>
          <w:sz w:val="20"/>
          <w:szCs w:val="20"/>
        </w:rPr>
      </w:pPr>
    </w:p>
    <w:p w14:paraId="1D4EBC87" w14:textId="70A35976" w:rsidR="00625ACA" w:rsidRDefault="00625ACA" w:rsidP="00625ACA">
      <w:pPr>
        <w:ind w:hanging="426"/>
        <w:rPr>
          <w:sz w:val="20"/>
          <w:szCs w:val="20"/>
        </w:rPr>
      </w:pPr>
    </w:p>
    <w:p w14:paraId="45ABFC94" w14:textId="72058537" w:rsidR="00625ACA" w:rsidRDefault="00625ACA" w:rsidP="00625ACA">
      <w:pPr>
        <w:ind w:hanging="426"/>
        <w:rPr>
          <w:sz w:val="20"/>
          <w:szCs w:val="20"/>
        </w:rPr>
      </w:pPr>
    </w:p>
    <w:p w14:paraId="58D48BCF" w14:textId="2D14C701" w:rsidR="00625ACA" w:rsidRDefault="00625ACA" w:rsidP="00625ACA">
      <w:pPr>
        <w:ind w:hanging="426"/>
        <w:rPr>
          <w:sz w:val="20"/>
          <w:szCs w:val="20"/>
        </w:rPr>
      </w:pPr>
      <w:r>
        <w:rPr>
          <w:noProof/>
        </w:rPr>
        <w:lastRenderedPageBreak/>
        <w:drawing>
          <wp:inline distT="0" distB="0" distL="0" distR="0" wp14:anchorId="11234762" wp14:editId="2F449853">
            <wp:extent cx="6785395" cy="51911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586" t="24017" r="25000" b="10135"/>
                    <a:stretch/>
                  </pic:blipFill>
                  <pic:spPr bwMode="auto">
                    <a:xfrm>
                      <a:off x="0" y="0"/>
                      <a:ext cx="6805281" cy="5206339"/>
                    </a:xfrm>
                    <a:prstGeom prst="rect">
                      <a:avLst/>
                    </a:prstGeom>
                    <a:ln>
                      <a:noFill/>
                    </a:ln>
                    <a:extLst>
                      <a:ext uri="{53640926-AAD7-44D8-BBD7-CCE9431645EC}">
                        <a14:shadowObscured xmlns:a14="http://schemas.microsoft.com/office/drawing/2010/main"/>
                      </a:ext>
                    </a:extLst>
                  </pic:spPr>
                </pic:pic>
              </a:graphicData>
            </a:graphic>
          </wp:inline>
        </w:drawing>
      </w:r>
    </w:p>
    <w:p w14:paraId="5F24CE70" w14:textId="77777777" w:rsidR="00625ACA" w:rsidRPr="00625ACA" w:rsidRDefault="00625ACA" w:rsidP="00625ACA">
      <w:pPr>
        <w:ind w:hanging="426"/>
        <w:rPr>
          <w:sz w:val="20"/>
          <w:szCs w:val="20"/>
        </w:rPr>
      </w:pPr>
    </w:p>
    <w:sectPr w:rsidR="00625ACA" w:rsidRPr="00625ACA" w:rsidSect="00625ACA">
      <w:pgSz w:w="12240" w:h="15840"/>
      <w:pgMar w:top="1702" w:right="1750" w:bottom="1560" w:left="1350" w:header="708" w:footer="708"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D181B" w14:textId="77777777" w:rsidR="00B055B7" w:rsidRDefault="00B055B7">
      <w:pPr>
        <w:spacing w:after="0" w:line="240" w:lineRule="auto"/>
      </w:pPr>
      <w:r>
        <w:separator/>
      </w:r>
    </w:p>
  </w:endnote>
  <w:endnote w:type="continuationSeparator" w:id="0">
    <w:p w14:paraId="3DD78E60" w14:textId="77777777" w:rsidR="00B055B7" w:rsidRDefault="00B05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EA17F" w14:textId="77777777" w:rsidR="00B055B7" w:rsidRDefault="00B055B7">
      <w:pPr>
        <w:spacing w:after="0" w:line="240" w:lineRule="auto"/>
      </w:pPr>
      <w:r>
        <w:separator/>
      </w:r>
    </w:p>
  </w:footnote>
  <w:footnote w:type="continuationSeparator" w:id="0">
    <w:p w14:paraId="0C43F633" w14:textId="77777777" w:rsidR="00B055B7" w:rsidRDefault="00B055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38B"/>
    <w:multiLevelType w:val="hybridMultilevel"/>
    <w:tmpl w:val="25F4450E"/>
    <w:lvl w:ilvl="0" w:tplc="8DF0C53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E3C34"/>
    <w:multiLevelType w:val="multilevel"/>
    <w:tmpl w:val="191812D8"/>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3D52024"/>
    <w:multiLevelType w:val="multilevel"/>
    <w:tmpl w:val="9CDC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B56AA"/>
    <w:multiLevelType w:val="multilevel"/>
    <w:tmpl w:val="B1A23D1A"/>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lowerLetter"/>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4" w15:restartNumberingAfterBreak="0">
    <w:nsid w:val="0AF503CA"/>
    <w:multiLevelType w:val="multilevel"/>
    <w:tmpl w:val="8D021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EF4C41"/>
    <w:multiLevelType w:val="multilevel"/>
    <w:tmpl w:val="53262BC0"/>
    <w:lvl w:ilvl="0">
      <w:start w:val="1"/>
      <w:numFmt w:val="decimal"/>
      <w:lvlText w:val="%1."/>
      <w:lvlJc w:val="left"/>
      <w:pPr>
        <w:tabs>
          <w:tab w:val="num" w:pos="330"/>
        </w:tabs>
        <w:ind w:left="330" w:hanging="360"/>
      </w:pPr>
    </w:lvl>
    <w:lvl w:ilvl="1" w:tentative="1">
      <w:start w:val="1"/>
      <w:numFmt w:val="decimal"/>
      <w:lvlText w:val="%2."/>
      <w:lvlJc w:val="left"/>
      <w:pPr>
        <w:tabs>
          <w:tab w:val="num" w:pos="1050"/>
        </w:tabs>
        <w:ind w:left="1050" w:hanging="360"/>
      </w:pPr>
    </w:lvl>
    <w:lvl w:ilvl="2" w:tentative="1">
      <w:start w:val="1"/>
      <w:numFmt w:val="decimal"/>
      <w:lvlText w:val="%3."/>
      <w:lvlJc w:val="left"/>
      <w:pPr>
        <w:tabs>
          <w:tab w:val="num" w:pos="1770"/>
        </w:tabs>
        <w:ind w:left="1770" w:hanging="360"/>
      </w:pPr>
    </w:lvl>
    <w:lvl w:ilvl="3" w:tentative="1">
      <w:start w:val="1"/>
      <w:numFmt w:val="decimal"/>
      <w:lvlText w:val="%4."/>
      <w:lvlJc w:val="left"/>
      <w:pPr>
        <w:tabs>
          <w:tab w:val="num" w:pos="2490"/>
        </w:tabs>
        <w:ind w:left="2490" w:hanging="360"/>
      </w:pPr>
    </w:lvl>
    <w:lvl w:ilvl="4" w:tentative="1">
      <w:start w:val="1"/>
      <w:numFmt w:val="decimal"/>
      <w:lvlText w:val="%5."/>
      <w:lvlJc w:val="left"/>
      <w:pPr>
        <w:tabs>
          <w:tab w:val="num" w:pos="3210"/>
        </w:tabs>
        <w:ind w:left="3210" w:hanging="360"/>
      </w:pPr>
    </w:lvl>
    <w:lvl w:ilvl="5" w:tentative="1">
      <w:start w:val="1"/>
      <w:numFmt w:val="decimal"/>
      <w:lvlText w:val="%6."/>
      <w:lvlJc w:val="left"/>
      <w:pPr>
        <w:tabs>
          <w:tab w:val="num" w:pos="3930"/>
        </w:tabs>
        <w:ind w:left="3930" w:hanging="360"/>
      </w:pPr>
    </w:lvl>
    <w:lvl w:ilvl="6" w:tentative="1">
      <w:start w:val="1"/>
      <w:numFmt w:val="decimal"/>
      <w:lvlText w:val="%7."/>
      <w:lvlJc w:val="left"/>
      <w:pPr>
        <w:tabs>
          <w:tab w:val="num" w:pos="4650"/>
        </w:tabs>
        <w:ind w:left="4650" w:hanging="360"/>
      </w:pPr>
    </w:lvl>
    <w:lvl w:ilvl="7" w:tentative="1">
      <w:start w:val="1"/>
      <w:numFmt w:val="decimal"/>
      <w:lvlText w:val="%8."/>
      <w:lvlJc w:val="left"/>
      <w:pPr>
        <w:tabs>
          <w:tab w:val="num" w:pos="5370"/>
        </w:tabs>
        <w:ind w:left="5370" w:hanging="360"/>
      </w:pPr>
    </w:lvl>
    <w:lvl w:ilvl="8" w:tentative="1">
      <w:start w:val="1"/>
      <w:numFmt w:val="decimal"/>
      <w:lvlText w:val="%9."/>
      <w:lvlJc w:val="left"/>
      <w:pPr>
        <w:tabs>
          <w:tab w:val="num" w:pos="6090"/>
        </w:tabs>
        <w:ind w:left="6090" w:hanging="360"/>
      </w:pPr>
    </w:lvl>
  </w:abstractNum>
  <w:abstractNum w:abstractNumId="6" w15:restartNumberingAfterBreak="0">
    <w:nsid w:val="0D900583"/>
    <w:multiLevelType w:val="multilevel"/>
    <w:tmpl w:val="28581990"/>
    <w:lvl w:ilvl="0">
      <w:start w:val="2"/>
      <w:numFmt w:val="decimal"/>
      <w:lvlText w:val="%1."/>
      <w:lvlJc w:val="left"/>
      <w:pPr>
        <w:ind w:left="360" w:hanging="360"/>
      </w:pPr>
    </w:lvl>
    <w:lvl w:ilvl="1">
      <w:start w:val="5"/>
      <w:numFmt w:val="decimal"/>
      <w:lvlText w:val="%1.%2."/>
      <w:lvlJc w:val="left"/>
      <w:pPr>
        <w:ind w:left="577" w:hanging="360"/>
      </w:pPr>
    </w:lvl>
    <w:lvl w:ilvl="2">
      <w:start w:val="1"/>
      <w:numFmt w:val="decimal"/>
      <w:lvlText w:val="%1.%2.%3."/>
      <w:lvlJc w:val="left"/>
      <w:pPr>
        <w:ind w:left="1154" w:hanging="720"/>
      </w:pPr>
    </w:lvl>
    <w:lvl w:ilvl="3">
      <w:start w:val="1"/>
      <w:numFmt w:val="decimal"/>
      <w:lvlText w:val="%1.%2.%3.%4."/>
      <w:lvlJc w:val="left"/>
      <w:pPr>
        <w:ind w:left="1371" w:hanging="720"/>
      </w:pPr>
    </w:lvl>
    <w:lvl w:ilvl="4">
      <w:start w:val="1"/>
      <w:numFmt w:val="decimal"/>
      <w:lvlText w:val="%1.%2.%3.%4.%5."/>
      <w:lvlJc w:val="left"/>
      <w:pPr>
        <w:ind w:left="1948" w:hanging="1080"/>
      </w:pPr>
    </w:lvl>
    <w:lvl w:ilvl="5">
      <w:start w:val="1"/>
      <w:numFmt w:val="decimal"/>
      <w:lvlText w:val="%1.%2.%3.%4.%5.%6."/>
      <w:lvlJc w:val="left"/>
      <w:pPr>
        <w:ind w:left="2165" w:hanging="1080"/>
      </w:pPr>
    </w:lvl>
    <w:lvl w:ilvl="6">
      <w:start w:val="1"/>
      <w:numFmt w:val="decimal"/>
      <w:lvlText w:val="%1.%2.%3.%4.%5.%6.%7."/>
      <w:lvlJc w:val="left"/>
      <w:pPr>
        <w:ind w:left="2382" w:hanging="1080"/>
      </w:pPr>
    </w:lvl>
    <w:lvl w:ilvl="7">
      <w:start w:val="1"/>
      <w:numFmt w:val="decimal"/>
      <w:lvlText w:val="%1.%2.%3.%4.%5.%6.%7.%8."/>
      <w:lvlJc w:val="left"/>
      <w:pPr>
        <w:ind w:left="2959" w:hanging="1440"/>
      </w:pPr>
    </w:lvl>
    <w:lvl w:ilvl="8">
      <w:start w:val="1"/>
      <w:numFmt w:val="decimal"/>
      <w:lvlText w:val="%1.%2.%3.%4.%5.%6.%7.%8.%9."/>
      <w:lvlJc w:val="left"/>
      <w:pPr>
        <w:ind w:left="3176" w:hanging="1440"/>
      </w:pPr>
    </w:lvl>
  </w:abstractNum>
  <w:abstractNum w:abstractNumId="7" w15:restartNumberingAfterBreak="0">
    <w:nsid w:val="0E377B4A"/>
    <w:multiLevelType w:val="multilevel"/>
    <w:tmpl w:val="3424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643194"/>
    <w:multiLevelType w:val="multilevel"/>
    <w:tmpl w:val="8524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8761C0"/>
    <w:multiLevelType w:val="hybridMultilevel"/>
    <w:tmpl w:val="B3F67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A31AAC"/>
    <w:multiLevelType w:val="multilevel"/>
    <w:tmpl w:val="DF74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B05300"/>
    <w:multiLevelType w:val="multilevel"/>
    <w:tmpl w:val="C420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A92297"/>
    <w:multiLevelType w:val="multilevel"/>
    <w:tmpl w:val="8D021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1D164A"/>
    <w:multiLevelType w:val="multilevel"/>
    <w:tmpl w:val="2692097C"/>
    <w:lvl w:ilvl="0">
      <w:start w:val="1"/>
      <w:numFmt w:val="decimal"/>
      <w:lvlText w:val="%1."/>
      <w:lvlJc w:val="left"/>
      <w:pPr>
        <w:ind w:left="720" w:hanging="360"/>
      </w:pPr>
      <w:rPr>
        <w:rFonts w:hint="default"/>
        <w:b w:val="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EB546D"/>
    <w:multiLevelType w:val="hybridMultilevel"/>
    <w:tmpl w:val="A3EC0456"/>
    <w:lvl w:ilvl="0" w:tplc="449679A8">
      <w:start w:val="2"/>
      <w:numFmt w:val="bullet"/>
      <w:lvlText w:val="-"/>
      <w:lvlJc w:val="left"/>
      <w:pPr>
        <w:ind w:left="459" w:hanging="360"/>
      </w:pPr>
      <w:rPr>
        <w:rFonts w:ascii="Corbel" w:eastAsia="Times New Roman" w:hAnsi="Corbel" w:cs="Arial" w:hint="default"/>
      </w:rPr>
    </w:lvl>
    <w:lvl w:ilvl="1" w:tplc="04090003" w:tentative="1">
      <w:start w:val="1"/>
      <w:numFmt w:val="bullet"/>
      <w:lvlText w:val="o"/>
      <w:lvlJc w:val="left"/>
      <w:pPr>
        <w:ind w:left="1179" w:hanging="360"/>
      </w:pPr>
      <w:rPr>
        <w:rFonts w:ascii="Courier New" w:hAnsi="Courier New" w:cs="Courier New" w:hint="default"/>
      </w:rPr>
    </w:lvl>
    <w:lvl w:ilvl="2" w:tplc="04090005" w:tentative="1">
      <w:start w:val="1"/>
      <w:numFmt w:val="bullet"/>
      <w:lvlText w:val=""/>
      <w:lvlJc w:val="left"/>
      <w:pPr>
        <w:ind w:left="1899" w:hanging="360"/>
      </w:pPr>
      <w:rPr>
        <w:rFonts w:ascii="Wingdings" w:hAnsi="Wingdings" w:hint="default"/>
      </w:rPr>
    </w:lvl>
    <w:lvl w:ilvl="3" w:tplc="04090001" w:tentative="1">
      <w:start w:val="1"/>
      <w:numFmt w:val="bullet"/>
      <w:lvlText w:val=""/>
      <w:lvlJc w:val="left"/>
      <w:pPr>
        <w:ind w:left="2619" w:hanging="360"/>
      </w:pPr>
      <w:rPr>
        <w:rFonts w:ascii="Symbol" w:hAnsi="Symbol" w:hint="default"/>
      </w:rPr>
    </w:lvl>
    <w:lvl w:ilvl="4" w:tplc="04090003" w:tentative="1">
      <w:start w:val="1"/>
      <w:numFmt w:val="bullet"/>
      <w:lvlText w:val="o"/>
      <w:lvlJc w:val="left"/>
      <w:pPr>
        <w:ind w:left="3339" w:hanging="360"/>
      </w:pPr>
      <w:rPr>
        <w:rFonts w:ascii="Courier New" w:hAnsi="Courier New" w:cs="Courier New" w:hint="default"/>
      </w:rPr>
    </w:lvl>
    <w:lvl w:ilvl="5" w:tplc="04090005" w:tentative="1">
      <w:start w:val="1"/>
      <w:numFmt w:val="bullet"/>
      <w:lvlText w:val=""/>
      <w:lvlJc w:val="left"/>
      <w:pPr>
        <w:ind w:left="4059" w:hanging="360"/>
      </w:pPr>
      <w:rPr>
        <w:rFonts w:ascii="Wingdings" w:hAnsi="Wingdings" w:hint="default"/>
      </w:rPr>
    </w:lvl>
    <w:lvl w:ilvl="6" w:tplc="04090001" w:tentative="1">
      <w:start w:val="1"/>
      <w:numFmt w:val="bullet"/>
      <w:lvlText w:val=""/>
      <w:lvlJc w:val="left"/>
      <w:pPr>
        <w:ind w:left="4779" w:hanging="360"/>
      </w:pPr>
      <w:rPr>
        <w:rFonts w:ascii="Symbol" w:hAnsi="Symbol" w:hint="default"/>
      </w:rPr>
    </w:lvl>
    <w:lvl w:ilvl="7" w:tplc="04090003" w:tentative="1">
      <w:start w:val="1"/>
      <w:numFmt w:val="bullet"/>
      <w:lvlText w:val="o"/>
      <w:lvlJc w:val="left"/>
      <w:pPr>
        <w:ind w:left="5499" w:hanging="360"/>
      </w:pPr>
      <w:rPr>
        <w:rFonts w:ascii="Courier New" w:hAnsi="Courier New" w:cs="Courier New" w:hint="default"/>
      </w:rPr>
    </w:lvl>
    <w:lvl w:ilvl="8" w:tplc="04090005" w:tentative="1">
      <w:start w:val="1"/>
      <w:numFmt w:val="bullet"/>
      <w:lvlText w:val=""/>
      <w:lvlJc w:val="left"/>
      <w:pPr>
        <w:ind w:left="6219" w:hanging="360"/>
      </w:pPr>
      <w:rPr>
        <w:rFonts w:ascii="Wingdings" w:hAnsi="Wingdings" w:hint="default"/>
      </w:rPr>
    </w:lvl>
  </w:abstractNum>
  <w:abstractNum w:abstractNumId="15" w15:restartNumberingAfterBreak="0">
    <w:nsid w:val="24631F09"/>
    <w:multiLevelType w:val="hybridMultilevel"/>
    <w:tmpl w:val="B4B07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5557BC"/>
    <w:multiLevelType w:val="multilevel"/>
    <w:tmpl w:val="3848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1F11A7"/>
    <w:multiLevelType w:val="multilevel"/>
    <w:tmpl w:val="AC28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D60015"/>
    <w:multiLevelType w:val="multilevel"/>
    <w:tmpl w:val="C6DC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D4395B"/>
    <w:multiLevelType w:val="hybridMultilevel"/>
    <w:tmpl w:val="A6F80446"/>
    <w:lvl w:ilvl="0" w:tplc="50F4FE70">
      <w:start w:val="1974"/>
      <w:numFmt w:val="bullet"/>
      <w:lvlText w:val="-"/>
      <w:lvlJc w:val="left"/>
      <w:pPr>
        <w:ind w:left="720" w:hanging="360"/>
      </w:pPr>
      <w:rPr>
        <w:rFonts w:ascii="Corbel" w:eastAsia="MS Mincho" w:hAnsi="Corbe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DA515D"/>
    <w:multiLevelType w:val="multilevel"/>
    <w:tmpl w:val="8D021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5E0FE0"/>
    <w:multiLevelType w:val="multilevel"/>
    <w:tmpl w:val="B1A23D1A"/>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lowerLetter"/>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22" w15:restartNumberingAfterBreak="0">
    <w:nsid w:val="396216D6"/>
    <w:multiLevelType w:val="multilevel"/>
    <w:tmpl w:val="8D021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0F51E1"/>
    <w:multiLevelType w:val="multilevel"/>
    <w:tmpl w:val="EA02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5B5E33"/>
    <w:multiLevelType w:val="multilevel"/>
    <w:tmpl w:val="3AB6B842"/>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43863E36"/>
    <w:multiLevelType w:val="multilevel"/>
    <w:tmpl w:val="8D021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4A79C2"/>
    <w:multiLevelType w:val="multilevel"/>
    <w:tmpl w:val="93D26B70"/>
    <w:lvl w:ilvl="0">
      <w:start w:val="1"/>
      <w:numFmt w:val="decimal"/>
      <w:lvlText w:val="%1."/>
      <w:lvlJc w:val="left"/>
      <w:pPr>
        <w:ind w:left="360" w:hanging="360"/>
      </w:pPr>
    </w:lvl>
    <w:lvl w:ilvl="1">
      <w:start w:val="1"/>
      <w:numFmt w:val="decimal"/>
      <w:lvlText w:val="%1.%2."/>
      <w:lvlJc w:val="left"/>
      <w:pPr>
        <w:ind w:left="383" w:hanging="360"/>
      </w:pPr>
    </w:lvl>
    <w:lvl w:ilvl="2">
      <w:start w:val="1"/>
      <w:numFmt w:val="decimal"/>
      <w:lvlText w:val="%1.%2.%3."/>
      <w:lvlJc w:val="left"/>
      <w:pPr>
        <w:ind w:left="766" w:hanging="720"/>
      </w:pPr>
    </w:lvl>
    <w:lvl w:ilvl="3">
      <w:start w:val="1"/>
      <w:numFmt w:val="decimal"/>
      <w:lvlText w:val="%1.%2.%3.%4."/>
      <w:lvlJc w:val="left"/>
      <w:pPr>
        <w:ind w:left="789" w:hanging="720"/>
      </w:pPr>
    </w:lvl>
    <w:lvl w:ilvl="4">
      <w:start w:val="1"/>
      <w:numFmt w:val="decimal"/>
      <w:lvlText w:val="%1.%2.%3.%4.%5."/>
      <w:lvlJc w:val="left"/>
      <w:pPr>
        <w:ind w:left="1172" w:hanging="1080"/>
      </w:pPr>
    </w:lvl>
    <w:lvl w:ilvl="5">
      <w:start w:val="1"/>
      <w:numFmt w:val="decimal"/>
      <w:lvlText w:val="%1.%2.%3.%4.%5.%6."/>
      <w:lvlJc w:val="left"/>
      <w:pPr>
        <w:ind w:left="1195" w:hanging="1080"/>
      </w:pPr>
    </w:lvl>
    <w:lvl w:ilvl="6">
      <w:start w:val="1"/>
      <w:numFmt w:val="decimal"/>
      <w:lvlText w:val="%1.%2.%3.%4.%5.%6.%7."/>
      <w:lvlJc w:val="left"/>
      <w:pPr>
        <w:ind w:left="1578" w:hanging="1440"/>
      </w:pPr>
    </w:lvl>
    <w:lvl w:ilvl="7">
      <w:start w:val="1"/>
      <w:numFmt w:val="decimal"/>
      <w:lvlText w:val="%1.%2.%3.%4.%5.%6.%7.%8."/>
      <w:lvlJc w:val="left"/>
      <w:pPr>
        <w:ind w:left="1601" w:hanging="1440"/>
      </w:pPr>
    </w:lvl>
    <w:lvl w:ilvl="8">
      <w:start w:val="1"/>
      <w:numFmt w:val="decimal"/>
      <w:lvlText w:val="%1.%2.%3.%4.%5.%6.%7.%8.%9."/>
      <w:lvlJc w:val="left"/>
      <w:pPr>
        <w:ind w:left="1984" w:hanging="1800"/>
      </w:pPr>
    </w:lvl>
  </w:abstractNum>
  <w:abstractNum w:abstractNumId="27" w15:restartNumberingAfterBreak="0">
    <w:nsid w:val="46C41160"/>
    <w:multiLevelType w:val="multilevel"/>
    <w:tmpl w:val="A544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1159E9"/>
    <w:multiLevelType w:val="multilevel"/>
    <w:tmpl w:val="53262BC0"/>
    <w:lvl w:ilvl="0">
      <w:start w:val="1"/>
      <w:numFmt w:val="decimal"/>
      <w:lvlText w:val="%1."/>
      <w:lvlJc w:val="left"/>
      <w:pPr>
        <w:tabs>
          <w:tab w:val="num" w:pos="330"/>
        </w:tabs>
        <w:ind w:left="330" w:hanging="360"/>
      </w:pPr>
    </w:lvl>
    <w:lvl w:ilvl="1" w:tentative="1">
      <w:start w:val="1"/>
      <w:numFmt w:val="decimal"/>
      <w:lvlText w:val="%2."/>
      <w:lvlJc w:val="left"/>
      <w:pPr>
        <w:tabs>
          <w:tab w:val="num" w:pos="1050"/>
        </w:tabs>
        <w:ind w:left="1050" w:hanging="360"/>
      </w:pPr>
    </w:lvl>
    <w:lvl w:ilvl="2" w:tentative="1">
      <w:start w:val="1"/>
      <w:numFmt w:val="decimal"/>
      <w:lvlText w:val="%3."/>
      <w:lvlJc w:val="left"/>
      <w:pPr>
        <w:tabs>
          <w:tab w:val="num" w:pos="1770"/>
        </w:tabs>
        <w:ind w:left="1770" w:hanging="360"/>
      </w:pPr>
    </w:lvl>
    <w:lvl w:ilvl="3" w:tentative="1">
      <w:start w:val="1"/>
      <w:numFmt w:val="decimal"/>
      <w:lvlText w:val="%4."/>
      <w:lvlJc w:val="left"/>
      <w:pPr>
        <w:tabs>
          <w:tab w:val="num" w:pos="2490"/>
        </w:tabs>
        <w:ind w:left="2490" w:hanging="360"/>
      </w:pPr>
    </w:lvl>
    <w:lvl w:ilvl="4" w:tentative="1">
      <w:start w:val="1"/>
      <w:numFmt w:val="decimal"/>
      <w:lvlText w:val="%5."/>
      <w:lvlJc w:val="left"/>
      <w:pPr>
        <w:tabs>
          <w:tab w:val="num" w:pos="3210"/>
        </w:tabs>
        <w:ind w:left="3210" w:hanging="360"/>
      </w:pPr>
    </w:lvl>
    <w:lvl w:ilvl="5" w:tentative="1">
      <w:start w:val="1"/>
      <w:numFmt w:val="decimal"/>
      <w:lvlText w:val="%6."/>
      <w:lvlJc w:val="left"/>
      <w:pPr>
        <w:tabs>
          <w:tab w:val="num" w:pos="3930"/>
        </w:tabs>
        <w:ind w:left="3930" w:hanging="360"/>
      </w:pPr>
    </w:lvl>
    <w:lvl w:ilvl="6" w:tentative="1">
      <w:start w:val="1"/>
      <w:numFmt w:val="decimal"/>
      <w:lvlText w:val="%7."/>
      <w:lvlJc w:val="left"/>
      <w:pPr>
        <w:tabs>
          <w:tab w:val="num" w:pos="4650"/>
        </w:tabs>
        <w:ind w:left="4650" w:hanging="360"/>
      </w:pPr>
    </w:lvl>
    <w:lvl w:ilvl="7" w:tentative="1">
      <w:start w:val="1"/>
      <w:numFmt w:val="decimal"/>
      <w:lvlText w:val="%8."/>
      <w:lvlJc w:val="left"/>
      <w:pPr>
        <w:tabs>
          <w:tab w:val="num" w:pos="5370"/>
        </w:tabs>
        <w:ind w:left="5370" w:hanging="360"/>
      </w:pPr>
    </w:lvl>
    <w:lvl w:ilvl="8" w:tentative="1">
      <w:start w:val="1"/>
      <w:numFmt w:val="decimal"/>
      <w:lvlText w:val="%9."/>
      <w:lvlJc w:val="left"/>
      <w:pPr>
        <w:tabs>
          <w:tab w:val="num" w:pos="6090"/>
        </w:tabs>
        <w:ind w:left="6090" w:hanging="360"/>
      </w:pPr>
    </w:lvl>
  </w:abstractNum>
  <w:abstractNum w:abstractNumId="29" w15:restartNumberingAfterBreak="0">
    <w:nsid w:val="517954BA"/>
    <w:multiLevelType w:val="hybridMultilevel"/>
    <w:tmpl w:val="DB0867D2"/>
    <w:lvl w:ilvl="0" w:tplc="6518C93E">
      <w:start w:val="2"/>
      <w:numFmt w:val="bullet"/>
      <w:lvlText w:val="-"/>
      <w:lvlJc w:val="left"/>
      <w:pPr>
        <w:ind w:left="459" w:hanging="360"/>
      </w:pPr>
      <w:rPr>
        <w:rFonts w:ascii="Corbel" w:eastAsia="Times New Roman" w:hAnsi="Corbel" w:cs="Times New Roman" w:hint="default"/>
      </w:rPr>
    </w:lvl>
    <w:lvl w:ilvl="1" w:tplc="04090003" w:tentative="1">
      <w:start w:val="1"/>
      <w:numFmt w:val="bullet"/>
      <w:lvlText w:val="o"/>
      <w:lvlJc w:val="left"/>
      <w:pPr>
        <w:ind w:left="1179" w:hanging="360"/>
      </w:pPr>
      <w:rPr>
        <w:rFonts w:ascii="Courier New" w:hAnsi="Courier New" w:cs="Courier New" w:hint="default"/>
      </w:rPr>
    </w:lvl>
    <w:lvl w:ilvl="2" w:tplc="04090005" w:tentative="1">
      <w:start w:val="1"/>
      <w:numFmt w:val="bullet"/>
      <w:lvlText w:val=""/>
      <w:lvlJc w:val="left"/>
      <w:pPr>
        <w:ind w:left="1899" w:hanging="360"/>
      </w:pPr>
      <w:rPr>
        <w:rFonts w:ascii="Wingdings" w:hAnsi="Wingdings" w:hint="default"/>
      </w:rPr>
    </w:lvl>
    <w:lvl w:ilvl="3" w:tplc="04090001" w:tentative="1">
      <w:start w:val="1"/>
      <w:numFmt w:val="bullet"/>
      <w:lvlText w:val=""/>
      <w:lvlJc w:val="left"/>
      <w:pPr>
        <w:ind w:left="2619" w:hanging="360"/>
      </w:pPr>
      <w:rPr>
        <w:rFonts w:ascii="Symbol" w:hAnsi="Symbol" w:hint="default"/>
      </w:rPr>
    </w:lvl>
    <w:lvl w:ilvl="4" w:tplc="04090003" w:tentative="1">
      <w:start w:val="1"/>
      <w:numFmt w:val="bullet"/>
      <w:lvlText w:val="o"/>
      <w:lvlJc w:val="left"/>
      <w:pPr>
        <w:ind w:left="3339" w:hanging="360"/>
      </w:pPr>
      <w:rPr>
        <w:rFonts w:ascii="Courier New" w:hAnsi="Courier New" w:cs="Courier New" w:hint="default"/>
      </w:rPr>
    </w:lvl>
    <w:lvl w:ilvl="5" w:tplc="04090005" w:tentative="1">
      <w:start w:val="1"/>
      <w:numFmt w:val="bullet"/>
      <w:lvlText w:val=""/>
      <w:lvlJc w:val="left"/>
      <w:pPr>
        <w:ind w:left="4059" w:hanging="360"/>
      </w:pPr>
      <w:rPr>
        <w:rFonts w:ascii="Wingdings" w:hAnsi="Wingdings" w:hint="default"/>
      </w:rPr>
    </w:lvl>
    <w:lvl w:ilvl="6" w:tplc="04090001" w:tentative="1">
      <w:start w:val="1"/>
      <w:numFmt w:val="bullet"/>
      <w:lvlText w:val=""/>
      <w:lvlJc w:val="left"/>
      <w:pPr>
        <w:ind w:left="4779" w:hanging="360"/>
      </w:pPr>
      <w:rPr>
        <w:rFonts w:ascii="Symbol" w:hAnsi="Symbol" w:hint="default"/>
      </w:rPr>
    </w:lvl>
    <w:lvl w:ilvl="7" w:tplc="04090003" w:tentative="1">
      <w:start w:val="1"/>
      <w:numFmt w:val="bullet"/>
      <w:lvlText w:val="o"/>
      <w:lvlJc w:val="left"/>
      <w:pPr>
        <w:ind w:left="5499" w:hanging="360"/>
      </w:pPr>
      <w:rPr>
        <w:rFonts w:ascii="Courier New" w:hAnsi="Courier New" w:cs="Courier New" w:hint="default"/>
      </w:rPr>
    </w:lvl>
    <w:lvl w:ilvl="8" w:tplc="04090005" w:tentative="1">
      <w:start w:val="1"/>
      <w:numFmt w:val="bullet"/>
      <w:lvlText w:val=""/>
      <w:lvlJc w:val="left"/>
      <w:pPr>
        <w:ind w:left="6219" w:hanging="360"/>
      </w:pPr>
      <w:rPr>
        <w:rFonts w:ascii="Wingdings" w:hAnsi="Wingdings" w:hint="default"/>
      </w:rPr>
    </w:lvl>
  </w:abstractNum>
  <w:abstractNum w:abstractNumId="30" w15:restartNumberingAfterBreak="0">
    <w:nsid w:val="532216EE"/>
    <w:multiLevelType w:val="multilevel"/>
    <w:tmpl w:val="8D021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274E7C"/>
    <w:multiLevelType w:val="hybridMultilevel"/>
    <w:tmpl w:val="5464E058"/>
    <w:lvl w:ilvl="0" w:tplc="50F4FE70">
      <w:start w:val="1974"/>
      <w:numFmt w:val="bullet"/>
      <w:lvlText w:val="-"/>
      <w:lvlJc w:val="left"/>
      <w:pPr>
        <w:ind w:left="720" w:hanging="360"/>
      </w:pPr>
      <w:rPr>
        <w:rFonts w:ascii="Corbel" w:eastAsia="MS Mincho" w:hAnsi="Corbe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7D28AD"/>
    <w:multiLevelType w:val="multilevel"/>
    <w:tmpl w:val="6374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DB19BB"/>
    <w:multiLevelType w:val="hybridMultilevel"/>
    <w:tmpl w:val="25F4450E"/>
    <w:lvl w:ilvl="0" w:tplc="8DF0C53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27184C"/>
    <w:multiLevelType w:val="multilevel"/>
    <w:tmpl w:val="B1A23D1A"/>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lowerLetter"/>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35" w15:restartNumberingAfterBreak="0">
    <w:nsid w:val="5D4C03A0"/>
    <w:multiLevelType w:val="multilevel"/>
    <w:tmpl w:val="53262BC0"/>
    <w:lvl w:ilvl="0">
      <w:start w:val="1"/>
      <w:numFmt w:val="decimal"/>
      <w:lvlText w:val="%1."/>
      <w:lvlJc w:val="left"/>
      <w:pPr>
        <w:tabs>
          <w:tab w:val="num" w:pos="330"/>
        </w:tabs>
        <w:ind w:left="330" w:hanging="360"/>
      </w:pPr>
    </w:lvl>
    <w:lvl w:ilvl="1" w:tentative="1">
      <w:start w:val="1"/>
      <w:numFmt w:val="decimal"/>
      <w:lvlText w:val="%2."/>
      <w:lvlJc w:val="left"/>
      <w:pPr>
        <w:tabs>
          <w:tab w:val="num" w:pos="1050"/>
        </w:tabs>
        <w:ind w:left="1050" w:hanging="360"/>
      </w:pPr>
    </w:lvl>
    <w:lvl w:ilvl="2" w:tentative="1">
      <w:start w:val="1"/>
      <w:numFmt w:val="decimal"/>
      <w:lvlText w:val="%3."/>
      <w:lvlJc w:val="left"/>
      <w:pPr>
        <w:tabs>
          <w:tab w:val="num" w:pos="1770"/>
        </w:tabs>
        <w:ind w:left="1770" w:hanging="360"/>
      </w:pPr>
    </w:lvl>
    <w:lvl w:ilvl="3" w:tentative="1">
      <w:start w:val="1"/>
      <w:numFmt w:val="decimal"/>
      <w:lvlText w:val="%4."/>
      <w:lvlJc w:val="left"/>
      <w:pPr>
        <w:tabs>
          <w:tab w:val="num" w:pos="2490"/>
        </w:tabs>
        <w:ind w:left="2490" w:hanging="360"/>
      </w:pPr>
    </w:lvl>
    <w:lvl w:ilvl="4" w:tentative="1">
      <w:start w:val="1"/>
      <w:numFmt w:val="decimal"/>
      <w:lvlText w:val="%5."/>
      <w:lvlJc w:val="left"/>
      <w:pPr>
        <w:tabs>
          <w:tab w:val="num" w:pos="3210"/>
        </w:tabs>
        <w:ind w:left="3210" w:hanging="360"/>
      </w:pPr>
    </w:lvl>
    <w:lvl w:ilvl="5" w:tentative="1">
      <w:start w:val="1"/>
      <w:numFmt w:val="decimal"/>
      <w:lvlText w:val="%6."/>
      <w:lvlJc w:val="left"/>
      <w:pPr>
        <w:tabs>
          <w:tab w:val="num" w:pos="3930"/>
        </w:tabs>
        <w:ind w:left="3930" w:hanging="360"/>
      </w:pPr>
    </w:lvl>
    <w:lvl w:ilvl="6" w:tentative="1">
      <w:start w:val="1"/>
      <w:numFmt w:val="decimal"/>
      <w:lvlText w:val="%7."/>
      <w:lvlJc w:val="left"/>
      <w:pPr>
        <w:tabs>
          <w:tab w:val="num" w:pos="4650"/>
        </w:tabs>
        <w:ind w:left="4650" w:hanging="360"/>
      </w:pPr>
    </w:lvl>
    <w:lvl w:ilvl="7" w:tentative="1">
      <w:start w:val="1"/>
      <w:numFmt w:val="decimal"/>
      <w:lvlText w:val="%8."/>
      <w:lvlJc w:val="left"/>
      <w:pPr>
        <w:tabs>
          <w:tab w:val="num" w:pos="5370"/>
        </w:tabs>
        <w:ind w:left="5370" w:hanging="360"/>
      </w:pPr>
    </w:lvl>
    <w:lvl w:ilvl="8" w:tentative="1">
      <w:start w:val="1"/>
      <w:numFmt w:val="decimal"/>
      <w:lvlText w:val="%9."/>
      <w:lvlJc w:val="left"/>
      <w:pPr>
        <w:tabs>
          <w:tab w:val="num" w:pos="6090"/>
        </w:tabs>
        <w:ind w:left="6090" w:hanging="360"/>
      </w:pPr>
    </w:lvl>
  </w:abstractNum>
  <w:abstractNum w:abstractNumId="36" w15:restartNumberingAfterBreak="0">
    <w:nsid w:val="5D781BB0"/>
    <w:multiLevelType w:val="multilevel"/>
    <w:tmpl w:val="191812D8"/>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0E86F01"/>
    <w:multiLevelType w:val="multilevel"/>
    <w:tmpl w:val="8D021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0D2324"/>
    <w:multiLevelType w:val="multilevel"/>
    <w:tmpl w:val="53262BC0"/>
    <w:lvl w:ilvl="0">
      <w:start w:val="1"/>
      <w:numFmt w:val="decimal"/>
      <w:lvlText w:val="%1."/>
      <w:lvlJc w:val="left"/>
      <w:pPr>
        <w:tabs>
          <w:tab w:val="num" w:pos="330"/>
        </w:tabs>
        <w:ind w:left="330" w:hanging="360"/>
      </w:pPr>
    </w:lvl>
    <w:lvl w:ilvl="1" w:tentative="1">
      <w:start w:val="1"/>
      <w:numFmt w:val="decimal"/>
      <w:lvlText w:val="%2."/>
      <w:lvlJc w:val="left"/>
      <w:pPr>
        <w:tabs>
          <w:tab w:val="num" w:pos="1050"/>
        </w:tabs>
        <w:ind w:left="1050" w:hanging="360"/>
      </w:pPr>
    </w:lvl>
    <w:lvl w:ilvl="2" w:tentative="1">
      <w:start w:val="1"/>
      <w:numFmt w:val="decimal"/>
      <w:lvlText w:val="%3."/>
      <w:lvlJc w:val="left"/>
      <w:pPr>
        <w:tabs>
          <w:tab w:val="num" w:pos="1770"/>
        </w:tabs>
        <w:ind w:left="1770" w:hanging="360"/>
      </w:pPr>
    </w:lvl>
    <w:lvl w:ilvl="3" w:tentative="1">
      <w:start w:val="1"/>
      <w:numFmt w:val="decimal"/>
      <w:lvlText w:val="%4."/>
      <w:lvlJc w:val="left"/>
      <w:pPr>
        <w:tabs>
          <w:tab w:val="num" w:pos="2490"/>
        </w:tabs>
        <w:ind w:left="2490" w:hanging="360"/>
      </w:pPr>
    </w:lvl>
    <w:lvl w:ilvl="4" w:tentative="1">
      <w:start w:val="1"/>
      <w:numFmt w:val="decimal"/>
      <w:lvlText w:val="%5."/>
      <w:lvlJc w:val="left"/>
      <w:pPr>
        <w:tabs>
          <w:tab w:val="num" w:pos="3210"/>
        </w:tabs>
        <w:ind w:left="3210" w:hanging="360"/>
      </w:pPr>
    </w:lvl>
    <w:lvl w:ilvl="5" w:tentative="1">
      <w:start w:val="1"/>
      <w:numFmt w:val="decimal"/>
      <w:lvlText w:val="%6."/>
      <w:lvlJc w:val="left"/>
      <w:pPr>
        <w:tabs>
          <w:tab w:val="num" w:pos="3930"/>
        </w:tabs>
        <w:ind w:left="3930" w:hanging="360"/>
      </w:pPr>
    </w:lvl>
    <w:lvl w:ilvl="6" w:tentative="1">
      <w:start w:val="1"/>
      <w:numFmt w:val="decimal"/>
      <w:lvlText w:val="%7."/>
      <w:lvlJc w:val="left"/>
      <w:pPr>
        <w:tabs>
          <w:tab w:val="num" w:pos="4650"/>
        </w:tabs>
        <w:ind w:left="4650" w:hanging="360"/>
      </w:pPr>
    </w:lvl>
    <w:lvl w:ilvl="7" w:tentative="1">
      <w:start w:val="1"/>
      <w:numFmt w:val="decimal"/>
      <w:lvlText w:val="%8."/>
      <w:lvlJc w:val="left"/>
      <w:pPr>
        <w:tabs>
          <w:tab w:val="num" w:pos="5370"/>
        </w:tabs>
        <w:ind w:left="5370" w:hanging="360"/>
      </w:pPr>
    </w:lvl>
    <w:lvl w:ilvl="8" w:tentative="1">
      <w:start w:val="1"/>
      <w:numFmt w:val="decimal"/>
      <w:lvlText w:val="%9."/>
      <w:lvlJc w:val="left"/>
      <w:pPr>
        <w:tabs>
          <w:tab w:val="num" w:pos="6090"/>
        </w:tabs>
        <w:ind w:left="6090" w:hanging="360"/>
      </w:pPr>
    </w:lvl>
  </w:abstractNum>
  <w:abstractNum w:abstractNumId="39" w15:restartNumberingAfterBreak="0">
    <w:nsid w:val="682E0794"/>
    <w:multiLevelType w:val="multilevel"/>
    <w:tmpl w:val="8D021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285629"/>
    <w:multiLevelType w:val="multilevel"/>
    <w:tmpl w:val="8D021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47716E"/>
    <w:multiLevelType w:val="multilevel"/>
    <w:tmpl w:val="8D021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ABA1E77"/>
    <w:multiLevelType w:val="multilevel"/>
    <w:tmpl w:val="EA56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9C2B17"/>
    <w:multiLevelType w:val="multilevel"/>
    <w:tmpl w:val="53262BC0"/>
    <w:lvl w:ilvl="0">
      <w:start w:val="1"/>
      <w:numFmt w:val="decimal"/>
      <w:lvlText w:val="%1."/>
      <w:lvlJc w:val="left"/>
      <w:pPr>
        <w:tabs>
          <w:tab w:val="num" w:pos="330"/>
        </w:tabs>
        <w:ind w:left="330" w:hanging="360"/>
      </w:pPr>
    </w:lvl>
    <w:lvl w:ilvl="1" w:tentative="1">
      <w:start w:val="1"/>
      <w:numFmt w:val="decimal"/>
      <w:lvlText w:val="%2."/>
      <w:lvlJc w:val="left"/>
      <w:pPr>
        <w:tabs>
          <w:tab w:val="num" w:pos="1050"/>
        </w:tabs>
        <w:ind w:left="1050" w:hanging="360"/>
      </w:pPr>
    </w:lvl>
    <w:lvl w:ilvl="2" w:tentative="1">
      <w:start w:val="1"/>
      <w:numFmt w:val="decimal"/>
      <w:lvlText w:val="%3."/>
      <w:lvlJc w:val="left"/>
      <w:pPr>
        <w:tabs>
          <w:tab w:val="num" w:pos="1770"/>
        </w:tabs>
        <w:ind w:left="1770" w:hanging="360"/>
      </w:pPr>
    </w:lvl>
    <w:lvl w:ilvl="3" w:tentative="1">
      <w:start w:val="1"/>
      <w:numFmt w:val="decimal"/>
      <w:lvlText w:val="%4."/>
      <w:lvlJc w:val="left"/>
      <w:pPr>
        <w:tabs>
          <w:tab w:val="num" w:pos="2490"/>
        </w:tabs>
        <w:ind w:left="2490" w:hanging="360"/>
      </w:pPr>
    </w:lvl>
    <w:lvl w:ilvl="4" w:tentative="1">
      <w:start w:val="1"/>
      <w:numFmt w:val="decimal"/>
      <w:lvlText w:val="%5."/>
      <w:lvlJc w:val="left"/>
      <w:pPr>
        <w:tabs>
          <w:tab w:val="num" w:pos="3210"/>
        </w:tabs>
        <w:ind w:left="3210" w:hanging="360"/>
      </w:pPr>
    </w:lvl>
    <w:lvl w:ilvl="5" w:tentative="1">
      <w:start w:val="1"/>
      <w:numFmt w:val="decimal"/>
      <w:lvlText w:val="%6."/>
      <w:lvlJc w:val="left"/>
      <w:pPr>
        <w:tabs>
          <w:tab w:val="num" w:pos="3930"/>
        </w:tabs>
        <w:ind w:left="3930" w:hanging="360"/>
      </w:pPr>
    </w:lvl>
    <w:lvl w:ilvl="6" w:tentative="1">
      <w:start w:val="1"/>
      <w:numFmt w:val="decimal"/>
      <w:lvlText w:val="%7."/>
      <w:lvlJc w:val="left"/>
      <w:pPr>
        <w:tabs>
          <w:tab w:val="num" w:pos="4650"/>
        </w:tabs>
        <w:ind w:left="4650" w:hanging="360"/>
      </w:pPr>
    </w:lvl>
    <w:lvl w:ilvl="7" w:tentative="1">
      <w:start w:val="1"/>
      <w:numFmt w:val="decimal"/>
      <w:lvlText w:val="%8."/>
      <w:lvlJc w:val="left"/>
      <w:pPr>
        <w:tabs>
          <w:tab w:val="num" w:pos="5370"/>
        </w:tabs>
        <w:ind w:left="5370" w:hanging="360"/>
      </w:pPr>
    </w:lvl>
    <w:lvl w:ilvl="8" w:tentative="1">
      <w:start w:val="1"/>
      <w:numFmt w:val="decimal"/>
      <w:lvlText w:val="%9."/>
      <w:lvlJc w:val="left"/>
      <w:pPr>
        <w:tabs>
          <w:tab w:val="num" w:pos="6090"/>
        </w:tabs>
        <w:ind w:left="6090" w:hanging="360"/>
      </w:pPr>
    </w:lvl>
  </w:abstractNum>
  <w:abstractNum w:abstractNumId="44" w15:restartNumberingAfterBreak="0">
    <w:nsid w:val="73A979B2"/>
    <w:multiLevelType w:val="multilevel"/>
    <w:tmpl w:val="E8B4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513CC0"/>
    <w:multiLevelType w:val="hybridMultilevel"/>
    <w:tmpl w:val="99725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5"/>
  </w:num>
  <w:num w:numId="7">
    <w:abstractNumId w:val="30"/>
  </w:num>
  <w:num w:numId="8">
    <w:abstractNumId w:val="37"/>
  </w:num>
  <w:num w:numId="9">
    <w:abstractNumId w:val="25"/>
  </w:num>
  <w:num w:numId="10">
    <w:abstractNumId w:val="39"/>
  </w:num>
  <w:num w:numId="11">
    <w:abstractNumId w:val="41"/>
  </w:num>
  <w:num w:numId="12">
    <w:abstractNumId w:val="40"/>
  </w:num>
  <w:num w:numId="13">
    <w:abstractNumId w:val="12"/>
  </w:num>
  <w:num w:numId="14">
    <w:abstractNumId w:val="20"/>
  </w:num>
  <w:num w:numId="15">
    <w:abstractNumId w:val="18"/>
  </w:num>
  <w:num w:numId="16">
    <w:abstractNumId w:val="32"/>
  </w:num>
  <w:num w:numId="17">
    <w:abstractNumId w:val="8"/>
  </w:num>
  <w:num w:numId="18">
    <w:abstractNumId w:val="23"/>
  </w:num>
  <w:num w:numId="19">
    <w:abstractNumId w:val="11"/>
  </w:num>
  <w:num w:numId="20">
    <w:abstractNumId w:val="7"/>
  </w:num>
  <w:num w:numId="21">
    <w:abstractNumId w:val="42"/>
  </w:num>
  <w:num w:numId="22">
    <w:abstractNumId w:val="4"/>
  </w:num>
  <w:num w:numId="23">
    <w:abstractNumId w:val="10"/>
  </w:num>
  <w:num w:numId="24">
    <w:abstractNumId w:val="16"/>
  </w:num>
  <w:num w:numId="25">
    <w:abstractNumId w:val="22"/>
  </w:num>
  <w:num w:numId="26">
    <w:abstractNumId w:val="27"/>
  </w:num>
  <w:num w:numId="27">
    <w:abstractNumId w:val="2"/>
  </w:num>
  <w:num w:numId="28">
    <w:abstractNumId w:val="17"/>
  </w:num>
  <w:num w:numId="29">
    <w:abstractNumId w:val="44"/>
  </w:num>
  <w:num w:numId="30">
    <w:abstractNumId w:val="38"/>
  </w:num>
  <w:num w:numId="31">
    <w:abstractNumId w:val="5"/>
  </w:num>
  <w:num w:numId="32">
    <w:abstractNumId w:val="43"/>
  </w:num>
  <w:num w:numId="33">
    <w:abstractNumId w:val="35"/>
  </w:num>
  <w:num w:numId="34">
    <w:abstractNumId w:val="28"/>
  </w:num>
  <w:num w:numId="35">
    <w:abstractNumId w:val="29"/>
  </w:num>
  <w:num w:numId="36">
    <w:abstractNumId w:val="14"/>
  </w:num>
  <w:num w:numId="37">
    <w:abstractNumId w:val="19"/>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
  </w:num>
  <w:num w:numId="41">
    <w:abstractNumId w:val="34"/>
  </w:num>
  <w:num w:numId="42">
    <w:abstractNumId w:val="36"/>
  </w:num>
  <w:num w:numId="43">
    <w:abstractNumId w:val="1"/>
  </w:num>
  <w:num w:numId="44">
    <w:abstractNumId w:val="31"/>
  </w:num>
  <w:num w:numId="45">
    <w:abstractNumId w:val="33"/>
  </w:num>
  <w:num w:numId="46">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8A4"/>
    <w:rsid w:val="00160B9B"/>
    <w:rsid w:val="002461A9"/>
    <w:rsid w:val="00267393"/>
    <w:rsid w:val="002E6F52"/>
    <w:rsid w:val="00342403"/>
    <w:rsid w:val="0042504E"/>
    <w:rsid w:val="004B07B8"/>
    <w:rsid w:val="005238A4"/>
    <w:rsid w:val="00625ACA"/>
    <w:rsid w:val="00673485"/>
    <w:rsid w:val="006806DB"/>
    <w:rsid w:val="009C2306"/>
    <w:rsid w:val="009F3F66"/>
    <w:rsid w:val="00A60585"/>
    <w:rsid w:val="00AD02EC"/>
    <w:rsid w:val="00AF641B"/>
    <w:rsid w:val="00B055B7"/>
    <w:rsid w:val="00DF784D"/>
    <w:rsid w:val="00E25690"/>
    <w:rsid w:val="00ED21F6"/>
    <w:rsid w:val="00FC39CA"/>
    <w:rsid w:val="00FC42B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75A1E"/>
  <w15:chartTrackingRefBased/>
  <w15:docId w15:val="{09A6C3A9-4853-46B3-88C7-D3DE2D6F4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806DB"/>
    <w:rPr>
      <w:rFonts w:eastAsiaTheme="minorEastAsia"/>
    </w:rPr>
  </w:style>
  <w:style w:type="paragraph" w:styleId="Heading1">
    <w:name w:val="heading 1"/>
    <w:basedOn w:val="Normal"/>
    <w:next w:val="Normal"/>
    <w:link w:val="Heading1Char"/>
    <w:uiPriority w:val="9"/>
    <w:qFormat/>
    <w:rsid w:val="006806DB"/>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6806DB"/>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806DB"/>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6806DB"/>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6806DB"/>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6806DB"/>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6806DB"/>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6806DB"/>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6806DB"/>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6DB"/>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6806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806DB"/>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6806DB"/>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6806DB"/>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6806DB"/>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6806DB"/>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6806DB"/>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6806DB"/>
    <w:rPr>
      <w:rFonts w:asciiTheme="majorHAnsi" w:eastAsiaTheme="majorEastAsia" w:hAnsiTheme="majorHAnsi" w:cstheme="majorBidi"/>
      <w:i/>
      <w:iCs/>
      <w:color w:val="1F3864" w:themeColor="accent1" w:themeShade="80"/>
    </w:rPr>
  </w:style>
  <w:style w:type="paragraph" w:styleId="ListParagraph">
    <w:name w:val="List Paragraph"/>
    <w:aliases w:val="Indent Paragraph,Citation List,List Paragraph (numbered (a)),List Paragraph1,WB Para,List Square,ADB List Paragraph,Bullets,Paragraph,Lapis Bulleted List,Dot pt,F5 List Paragraph,No Spacing1,List Paragraph Char Char Char,Indicator Text,L"/>
    <w:basedOn w:val="Normal"/>
    <w:link w:val="ListParagraphChar"/>
    <w:uiPriority w:val="34"/>
    <w:qFormat/>
    <w:rsid w:val="006806DB"/>
    <w:pPr>
      <w:ind w:left="720"/>
      <w:contextualSpacing/>
    </w:pPr>
  </w:style>
  <w:style w:type="table" w:styleId="TableGrid">
    <w:name w:val="Table Grid"/>
    <w:basedOn w:val="TableNormal"/>
    <w:uiPriority w:val="39"/>
    <w:rsid w:val="006806DB"/>
    <w:pPr>
      <w:spacing w:before="100"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single space,ft,footnote text,Fußnote,Footnote,WB-Fußnotentext,WB-Fußnotentext Char Char,Fußnotentext Char,fn,Footnote Text Blue,Footnote Text1,Char,Footnote Text Char2,Footnote Text Char1 Char"/>
    <w:basedOn w:val="Normal"/>
    <w:link w:val="FootnoteTextChar"/>
    <w:uiPriority w:val="99"/>
    <w:unhideWhenUsed/>
    <w:rsid w:val="006806DB"/>
  </w:style>
  <w:style w:type="character" w:customStyle="1" w:styleId="FootnoteTextChar">
    <w:name w:val="Footnote Text Char"/>
    <w:aliases w:val="Geneva 9 Char,Font: Geneva 9 Char,Boston 10 Char,f Char,single space Char,ft Char,footnote text Char,Fußnote Char,Footnote Char,WB-Fußnotentext Char,WB-Fußnotentext Char Char Char,Fußnotentext Char Char,fn Char,Footnote Text Blue Char"/>
    <w:basedOn w:val="DefaultParagraphFont"/>
    <w:link w:val="FootnoteText"/>
    <w:uiPriority w:val="99"/>
    <w:rsid w:val="006806DB"/>
    <w:rPr>
      <w:rFonts w:eastAsiaTheme="minorEastAsia"/>
    </w:rPr>
  </w:style>
  <w:style w:type="character" w:styleId="FootnoteReference">
    <w:name w:val="footnote reference"/>
    <w:aliases w:val="ftref,BVI fnr,Footnote text,Ref. de nota al pie1,Times 10 Point, Exposant 3 Point,Footnote symbol,Footnote reference number,Exposant 3 Point,EN Footnote Reference,note TESI,16 Point,Superscript 6 Point,(NECG) Footnote Reference,сноска"/>
    <w:basedOn w:val="DefaultParagraphFont"/>
    <w:link w:val="BVIfnrCarCar"/>
    <w:uiPriority w:val="99"/>
    <w:unhideWhenUsed/>
    <w:qFormat/>
    <w:rsid w:val="006806DB"/>
    <w:rPr>
      <w:vertAlign w:val="superscript"/>
    </w:rPr>
  </w:style>
  <w:style w:type="paragraph" w:styleId="Footer">
    <w:name w:val="footer"/>
    <w:basedOn w:val="Normal"/>
    <w:link w:val="FooterChar"/>
    <w:uiPriority w:val="99"/>
    <w:unhideWhenUsed/>
    <w:rsid w:val="006806DB"/>
    <w:pPr>
      <w:tabs>
        <w:tab w:val="center" w:pos="4536"/>
        <w:tab w:val="right" w:pos="9072"/>
      </w:tabs>
    </w:pPr>
  </w:style>
  <w:style w:type="character" w:customStyle="1" w:styleId="FooterChar">
    <w:name w:val="Footer Char"/>
    <w:basedOn w:val="DefaultParagraphFont"/>
    <w:link w:val="Footer"/>
    <w:uiPriority w:val="99"/>
    <w:rsid w:val="006806DB"/>
    <w:rPr>
      <w:rFonts w:eastAsiaTheme="minorEastAsia"/>
    </w:rPr>
  </w:style>
  <w:style w:type="paragraph" w:styleId="Title">
    <w:name w:val="Title"/>
    <w:basedOn w:val="Normal"/>
    <w:next w:val="Normal"/>
    <w:link w:val="TitleChar"/>
    <w:uiPriority w:val="10"/>
    <w:qFormat/>
    <w:rsid w:val="006806D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806DB"/>
    <w:rPr>
      <w:rFonts w:asciiTheme="majorHAnsi" w:eastAsiaTheme="majorEastAsia" w:hAnsiTheme="majorHAnsi" w:cstheme="majorBidi"/>
      <w:caps/>
      <w:color w:val="44546A" w:themeColor="text2"/>
      <w:spacing w:val="-15"/>
      <w:sz w:val="72"/>
      <w:szCs w:val="72"/>
    </w:rPr>
  </w:style>
  <w:style w:type="paragraph" w:styleId="Header">
    <w:name w:val="header"/>
    <w:basedOn w:val="Normal"/>
    <w:link w:val="HeaderChar"/>
    <w:uiPriority w:val="99"/>
    <w:unhideWhenUsed/>
    <w:rsid w:val="00680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6DB"/>
    <w:rPr>
      <w:rFonts w:eastAsiaTheme="minorEastAsia"/>
    </w:rPr>
  </w:style>
  <w:style w:type="table" w:styleId="GridTable4-Accent1">
    <w:name w:val="Grid Table 4 Accent 1"/>
    <w:basedOn w:val="TableNormal"/>
    <w:uiPriority w:val="49"/>
    <w:rsid w:val="006806DB"/>
    <w:pPr>
      <w:spacing w:before="100" w:after="0" w:line="240" w:lineRule="auto"/>
    </w:pPr>
    <w:rPr>
      <w:rFonts w:eastAsiaTheme="minorEastAsia"/>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ListParagraphChar">
    <w:name w:val="List Paragraph Char"/>
    <w:aliases w:val="Indent Paragraph Char,Citation List Char,List Paragraph (numbered (a)) Char,List Paragraph1 Char,WB Para Char,List Square Char,ADB List Paragraph Char,Bullets Char,Paragraph Char,Lapis Bulleted List Char,Dot pt Char,No Spacing1 Char"/>
    <w:link w:val="ListParagraph"/>
    <w:uiPriority w:val="34"/>
    <w:qFormat/>
    <w:rsid w:val="006806DB"/>
    <w:rPr>
      <w:rFonts w:eastAsiaTheme="minorEastAsia"/>
    </w:rPr>
  </w:style>
  <w:style w:type="character" w:styleId="CommentReference">
    <w:name w:val="annotation reference"/>
    <w:basedOn w:val="DefaultParagraphFont"/>
    <w:uiPriority w:val="99"/>
    <w:semiHidden/>
    <w:unhideWhenUsed/>
    <w:rsid w:val="006806DB"/>
    <w:rPr>
      <w:sz w:val="16"/>
      <w:szCs w:val="16"/>
    </w:rPr>
  </w:style>
  <w:style w:type="paragraph" w:styleId="CommentText">
    <w:name w:val="annotation text"/>
    <w:basedOn w:val="Normal"/>
    <w:link w:val="CommentTextChar"/>
    <w:uiPriority w:val="99"/>
    <w:unhideWhenUsed/>
    <w:rsid w:val="006806DB"/>
    <w:pPr>
      <w:spacing w:line="240" w:lineRule="auto"/>
    </w:pPr>
  </w:style>
  <w:style w:type="character" w:customStyle="1" w:styleId="CommentTextChar">
    <w:name w:val="Comment Text Char"/>
    <w:basedOn w:val="DefaultParagraphFont"/>
    <w:link w:val="CommentText"/>
    <w:uiPriority w:val="99"/>
    <w:rsid w:val="006806DB"/>
    <w:rPr>
      <w:rFonts w:eastAsiaTheme="minorEastAsia"/>
    </w:rPr>
  </w:style>
  <w:style w:type="paragraph" w:styleId="BalloonText">
    <w:name w:val="Balloon Text"/>
    <w:basedOn w:val="Normal"/>
    <w:link w:val="BalloonTextChar"/>
    <w:uiPriority w:val="99"/>
    <w:semiHidden/>
    <w:unhideWhenUsed/>
    <w:rsid w:val="006806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6DB"/>
    <w:rPr>
      <w:rFonts w:ascii="Segoe UI" w:eastAsiaTheme="minorEastAsia" w:hAnsi="Segoe UI" w:cs="Segoe UI"/>
      <w:sz w:val="18"/>
      <w:szCs w:val="18"/>
    </w:rPr>
  </w:style>
  <w:style w:type="character" w:customStyle="1" w:styleId="apple-converted-space">
    <w:name w:val="apple-converted-space"/>
    <w:basedOn w:val="DefaultParagraphFont"/>
    <w:rsid w:val="006806DB"/>
  </w:style>
  <w:style w:type="paragraph" w:styleId="NoSpacing">
    <w:name w:val="No Spacing"/>
    <w:link w:val="NoSpacingChar"/>
    <w:uiPriority w:val="99"/>
    <w:qFormat/>
    <w:rsid w:val="006806DB"/>
    <w:pPr>
      <w:spacing w:after="0" w:line="240" w:lineRule="auto"/>
    </w:pPr>
    <w:rPr>
      <w:rFonts w:eastAsiaTheme="minorEastAsia"/>
    </w:rPr>
  </w:style>
  <w:style w:type="character" w:customStyle="1" w:styleId="NoSpacingChar">
    <w:name w:val="No Spacing Char"/>
    <w:basedOn w:val="DefaultParagraphFont"/>
    <w:link w:val="NoSpacing"/>
    <w:uiPriority w:val="1"/>
    <w:rsid w:val="006806DB"/>
    <w:rPr>
      <w:rFonts w:eastAsiaTheme="minorEastAsia"/>
    </w:rPr>
  </w:style>
  <w:style w:type="character" w:styleId="Hyperlink">
    <w:name w:val="Hyperlink"/>
    <w:basedOn w:val="DefaultParagraphFont"/>
    <w:uiPriority w:val="99"/>
    <w:unhideWhenUsed/>
    <w:rsid w:val="006806DB"/>
    <w:rPr>
      <w:color w:val="0000FF"/>
      <w:u w:val="single"/>
    </w:rPr>
  </w:style>
  <w:style w:type="paragraph" w:customStyle="1" w:styleId="Default">
    <w:name w:val="Default"/>
    <w:link w:val="DefaultChar"/>
    <w:rsid w:val="006806DB"/>
    <w:pPr>
      <w:autoSpaceDE w:val="0"/>
      <w:autoSpaceDN w:val="0"/>
      <w:adjustRightInd w:val="0"/>
      <w:spacing w:after="0" w:line="240" w:lineRule="auto"/>
    </w:pPr>
    <w:rPr>
      <w:rFonts w:ascii="Calibri" w:eastAsiaTheme="minorEastAsia" w:hAnsi="Calibri" w:cs="Calibri"/>
      <w:color w:val="000000"/>
      <w:sz w:val="24"/>
      <w:szCs w:val="24"/>
    </w:rPr>
  </w:style>
  <w:style w:type="character" w:styleId="Emphasis">
    <w:name w:val="Emphasis"/>
    <w:basedOn w:val="DefaultParagraphFont"/>
    <w:uiPriority w:val="20"/>
    <w:qFormat/>
    <w:rsid w:val="006806DB"/>
    <w:rPr>
      <w:i/>
      <w:iCs/>
    </w:rPr>
  </w:style>
  <w:style w:type="paragraph" w:customStyle="1" w:styleId="paragraph">
    <w:name w:val="paragraph"/>
    <w:basedOn w:val="Normal"/>
    <w:rsid w:val="006806DB"/>
    <w:pPr>
      <w:spacing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806DB"/>
  </w:style>
  <w:style w:type="paragraph" w:styleId="CommentSubject">
    <w:name w:val="annotation subject"/>
    <w:basedOn w:val="CommentText"/>
    <w:next w:val="CommentText"/>
    <w:link w:val="CommentSubjectChar"/>
    <w:uiPriority w:val="99"/>
    <w:semiHidden/>
    <w:unhideWhenUsed/>
    <w:rsid w:val="006806DB"/>
    <w:rPr>
      <w:b/>
      <w:bCs/>
    </w:rPr>
  </w:style>
  <w:style w:type="character" w:customStyle="1" w:styleId="CommentSubjectChar">
    <w:name w:val="Comment Subject Char"/>
    <w:basedOn w:val="CommentTextChar"/>
    <w:link w:val="CommentSubject"/>
    <w:uiPriority w:val="99"/>
    <w:semiHidden/>
    <w:rsid w:val="006806DB"/>
    <w:rPr>
      <w:rFonts w:eastAsiaTheme="minorEastAsia"/>
      <w:b/>
      <w:bCs/>
    </w:rPr>
  </w:style>
  <w:style w:type="paragraph" w:styleId="Revision">
    <w:name w:val="Revision"/>
    <w:hidden/>
    <w:uiPriority w:val="99"/>
    <w:semiHidden/>
    <w:rsid w:val="006806DB"/>
    <w:pPr>
      <w:spacing w:after="0" w:line="240" w:lineRule="auto"/>
    </w:pPr>
    <w:rPr>
      <w:rFonts w:eastAsiaTheme="minorEastAsia"/>
      <w:sz w:val="20"/>
      <w:szCs w:val="20"/>
    </w:rPr>
  </w:style>
  <w:style w:type="paragraph" w:styleId="TOCHeading">
    <w:name w:val="TOC Heading"/>
    <w:basedOn w:val="Heading1"/>
    <w:next w:val="Normal"/>
    <w:uiPriority w:val="39"/>
    <w:unhideWhenUsed/>
    <w:qFormat/>
    <w:rsid w:val="006806DB"/>
    <w:pPr>
      <w:outlineLvl w:val="9"/>
    </w:pPr>
  </w:style>
  <w:style w:type="paragraph" w:styleId="TOC1">
    <w:name w:val="toc 1"/>
    <w:basedOn w:val="Normal"/>
    <w:next w:val="Normal"/>
    <w:autoRedefine/>
    <w:uiPriority w:val="39"/>
    <w:unhideWhenUsed/>
    <w:rsid w:val="006806DB"/>
    <w:pPr>
      <w:tabs>
        <w:tab w:val="right" w:leader="dot" w:pos="8988"/>
      </w:tabs>
      <w:spacing w:after="100"/>
    </w:pPr>
  </w:style>
  <w:style w:type="paragraph" w:styleId="TOC2">
    <w:name w:val="toc 2"/>
    <w:basedOn w:val="Normal"/>
    <w:next w:val="Normal"/>
    <w:autoRedefine/>
    <w:uiPriority w:val="39"/>
    <w:unhideWhenUsed/>
    <w:rsid w:val="006806DB"/>
    <w:pPr>
      <w:spacing w:after="100"/>
      <w:ind w:left="200"/>
    </w:pPr>
  </w:style>
  <w:style w:type="paragraph" w:customStyle="1" w:styleId="m-8876942631854384458default">
    <w:name w:val="m_-8876942631854384458default"/>
    <w:basedOn w:val="Normal"/>
    <w:rsid w:val="006806DB"/>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6806DB"/>
    <w:rPr>
      <w:color w:val="605E5C"/>
      <w:shd w:val="clear" w:color="auto" w:fill="E1DFDD"/>
    </w:rPr>
  </w:style>
  <w:style w:type="paragraph" w:styleId="NormalWeb">
    <w:name w:val="Normal (Web)"/>
    <w:basedOn w:val="Normal"/>
    <w:uiPriority w:val="99"/>
    <w:semiHidden/>
    <w:unhideWhenUsed/>
    <w:rsid w:val="006806DB"/>
    <w:pPr>
      <w:spacing w:beforeAutospacing="1" w:after="100" w:afterAutospacing="1" w:line="240" w:lineRule="auto"/>
    </w:pPr>
    <w:rPr>
      <w:rFonts w:ascii="Times New Roman" w:eastAsia="Times New Roman" w:hAnsi="Times New Roman" w:cs="Times New Roman"/>
      <w:sz w:val="24"/>
      <w:szCs w:val="24"/>
      <w:lang w:eastAsia="en-GB"/>
    </w:rPr>
  </w:style>
  <w:style w:type="table" w:styleId="ListTable4-Accent1">
    <w:name w:val="List Table 4 Accent 1"/>
    <w:basedOn w:val="TableNormal"/>
    <w:uiPriority w:val="49"/>
    <w:rsid w:val="006806DB"/>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6806DB"/>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6806DB"/>
    <w:rPr>
      <w:b/>
      <w:bCs/>
    </w:rPr>
  </w:style>
  <w:style w:type="paragraph" w:styleId="BodyText">
    <w:name w:val="Body Text"/>
    <w:basedOn w:val="Normal"/>
    <w:link w:val="BodyTextChar"/>
    <w:uiPriority w:val="1"/>
    <w:rsid w:val="006806DB"/>
    <w:pPr>
      <w:autoSpaceDE w:val="0"/>
      <w:autoSpaceDN w:val="0"/>
      <w:adjustRightInd w:val="0"/>
      <w:spacing w:after="0" w:line="240" w:lineRule="auto"/>
      <w:ind w:left="39"/>
    </w:pPr>
    <w:rPr>
      <w:rFonts w:ascii="Calibri" w:eastAsiaTheme="minorHAnsi" w:hAnsi="Calibri" w:cs="Calibri"/>
      <w:sz w:val="24"/>
      <w:szCs w:val="24"/>
    </w:rPr>
  </w:style>
  <w:style w:type="character" w:customStyle="1" w:styleId="BodyTextChar">
    <w:name w:val="Body Text Char"/>
    <w:basedOn w:val="DefaultParagraphFont"/>
    <w:link w:val="BodyText"/>
    <w:uiPriority w:val="1"/>
    <w:rsid w:val="006806DB"/>
    <w:rPr>
      <w:rFonts w:ascii="Calibri" w:hAnsi="Calibri" w:cs="Calibri"/>
      <w:sz w:val="24"/>
      <w:szCs w:val="24"/>
    </w:rPr>
  </w:style>
  <w:style w:type="paragraph" w:styleId="Caption">
    <w:name w:val="caption"/>
    <w:basedOn w:val="Normal"/>
    <w:next w:val="Normal"/>
    <w:uiPriority w:val="35"/>
    <w:semiHidden/>
    <w:unhideWhenUsed/>
    <w:qFormat/>
    <w:rsid w:val="006806DB"/>
    <w:pPr>
      <w:spacing w:line="240" w:lineRule="auto"/>
    </w:pPr>
    <w:rPr>
      <w:b/>
      <w:bCs/>
      <w:smallCaps/>
      <w:color w:val="44546A" w:themeColor="text2"/>
    </w:rPr>
  </w:style>
  <w:style w:type="paragraph" w:styleId="Subtitle">
    <w:name w:val="Subtitle"/>
    <w:basedOn w:val="Normal"/>
    <w:next w:val="Normal"/>
    <w:link w:val="SubtitleChar"/>
    <w:uiPriority w:val="11"/>
    <w:qFormat/>
    <w:rsid w:val="006806DB"/>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6806DB"/>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6806D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806DB"/>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6806D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806D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806DB"/>
    <w:rPr>
      <w:i/>
      <w:iCs/>
      <w:color w:val="595959" w:themeColor="text1" w:themeTint="A6"/>
    </w:rPr>
  </w:style>
  <w:style w:type="character" w:styleId="IntenseEmphasis">
    <w:name w:val="Intense Emphasis"/>
    <w:basedOn w:val="DefaultParagraphFont"/>
    <w:uiPriority w:val="21"/>
    <w:qFormat/>
    <w:rsid w:val="006806DB"/>
    <w:rPr>
      <w:b/>
      <w:bCs/>
      <w:i/>
      <w:iCs/>
    </w:rPr>
  </w:style>
  <w:style w:type="character" w:styleId="SubtleReference">
    <w:name w:val="Subtle Reference"/>
    <w:basedOn w:val="DefaultParagraphFont"/>
    <w:uiPriority w:val="31"/>
    <w:qFormat/>
    <w:rsid w:val="006806D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806DB"/>
    <w:rPr>
      <w:b/>
      <w:bCs/>
      <w:smallCaps/>
      <w:color w:val="44546A" w:themeColor="text2"/>
      <w:u w:val="single"/>
    </w:rPr>
  </w:style>
  <w:style w:type="character" w:styleId="BookTitle">
    <w:name w:val="Book Title"/>
    <w:basedOn w:val="DefaultParagraphFont"/>
    <w:uiPriority w:val="33"/>
    <w:qFormat/>
    <w:rsid w:val="006806DB"/>
    <w:rPr>
      <w:b/>
      <w:bCs/>
      <w:smallCaps/>
      <w:spacing w:val="10"/>
    </w:rPr>
  </w:style>
  <w:style w:type="character" w:styleId="UnresolvedMention">
    <w:name w:val="Unresolved Mention"/>
    <w:basedOn w:val="DefaultParagraphFont"/>
    <w:uiPriority w:val="99"/>
    <w:semiHidden/>
    <w:unhideWhenUsed/>
    <w:rsid w:val="006806DB"/>
    <w:rPr>
      <w:color w:val="605E5C"/>
      <w:shd w:val="clear" w:color="auto" w:fill="E1DFDD"/>
    </w:rPr>
  </w:style>
  <w:style w:type="paragraph" w:customStyle="1" w:styleId="BVIfnrCarCar">
    <w:name w:val="BVI fnr Car Car"/>
    <w:aliases w:val="BVI fnr Car,BVI fnr Car Car Car Car,BVI fnr Char Char Char Char Char Char Char"/>
    <w:basedOn w:val="Normal"/>
    <w:link w:val="FootnoteReference"/>
    <w:uiPriority w:val="99"/>
    <w:rsid w:val="006806DB"/>
    <w:pPr>
      <w:spacing w:before="120" w:line="240" w:lineRule="exact"/>
    </w:pPr>
    <w:rPr>
      <w:rFonts w:eastAsiaTheme="minorHAnsi"/>
      <w:vertAlign w:val="superscript"/>
    </w:rPr>
  </w:style>
  <w:style w:type="character" w:customStyle="1" w:styleId="DefaultChar">
    <w:name w:val="Default Char"/>
    <w:basedOn w:val="DefaultParagraphFont"/>
    <w:link w:val="Default"/>
    <w:locked/>
    <w:rsid w:val="006806DB"/>
    <w:rPr>
      <w:rFonts w:ascii="Calibri" w:eastAsiaTheme="minorEastAsia" w:hAnsi="Calibri" w:cs="Calibri"/>
      <w:color w:val="000000"/>
      <w:sz w:val="24"/>
      <w:szCs w:val="24"/>
    </w:rPr>
  </w:style>
  <w:style w:type="character" w:customStyle="1" w:styleId="shareable-quote">
    <w:name w:val="shareable-quote"/>
    <w:basedOn w:val="DefaultParagraphFont"/>
    <w:rsid w:val="006806DB"/>
  </w:style>
  <w:style w:type="character" w:customStyle="1" w:styleId="FootnoteTextChar1">
    <w:name w:val="Footnote Text Char1"/>
    <w:aliases w:val="Geneva 9 Char Char,Font: Geneva 9 Char Char,Boston 10 Char Char,f Char Char,Footnote Text Char Char Char Char Char Char Char Char,Footnote Text Char Char Char Char1 Char Char,Footnote Text Char Char Char Char Char1 Char Char"/>
    <w:uiPriority w:val="99"/>
    <w:semiHidden/>
    <w:rsid w:val="006806DB"/>
    <w:rPr>
      <w:rFonts w:ascii="Calibri" w:eastAsia="MS Mincho" w:hAnsi="Calibri" w:cs="Times New Roman"/>
      <w:sz w:val="18"/>
      <w:szCs w:val="20"/>
      <w:lang w:val="en-GB"/>
    </w:rPr>
  </w:style>
  <w:style w:type="paragraph" w:customStyle="1" w:styleId="Style">
    <w:name w:val="Style"/>
    <w:rsid w:val="006806DB"/>
    <w:pPr>
      <w:widowControl w:val="0"/>
      <w:autoSpaceDE w:val="0"/>
      <w:autoSpaceDN w:val="0"/>
      <w:adjustRightInd w:val="0"/>
      <w:spacing w:after="0" w:line="240" w:lineRule="auto"/>
    </w:pPr>
    <w:rPr>
      <w:rFonts w:ascii="Times New Roman" w:eastAsia="Calibri" w:hAnsi="Times New Roman" w:cs="Times New Roman"/>
      <w:sz w:val="24"/>
      <w:szCs w:val="24"/>
      <w:lang w:val="en-US"/>
    </w:rPr>
  </w:style>
  <w:style w:type="paragraph" w:customStyle="1" w:styleId="Body">
    <w:name w:val="Body"/>
    <w:rsid w:val="00AF641B"/>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home/Desk%20review/3.Results-Oriented%20Monitoring%20Reports" TargetMode="External"/><Relationship Id="rId18" Type="http://schemas.openxmlformats.org/officeDocument/2006/relationships/hyperlink" Target="https://www.dropbox.com/home/Desk%20review/8.Back-to-Office%20Reports"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www.dropbox.com/home/Desk%20review" TargetMode="External"/><Relationship Id="rId34" Type="http://schemas.openxmlformats.org/officeDocument/2006/relationships/theme" Target="theme/theme1.xml"/><Relationship Id="rId7" Type="http://schemas.openxmlformats.org/officeDocument/2006/relationships/hyperlink" Target="file:///C:\Users\abusabeeb.elsadig\AppData\Local\Microsoft\Windows\INetCache\Content.Outlook\AppData\Local\Microsoft\Windows\INetCache\Content.Outlook\66PL0CPI\Evaluation%20Policy" TargetMode="External"/><Relationship Id="rId12" Type="http://schemas.openxmlformats.org/officeDocument/2006/relationships/hyperlink" Target="https://www.dropbox.com/home/Desk%20review/2.%20RP%20Mid-Term%20Review%202016" TargetMode="External"/><Relationship Id="rId17" Type="http://schemas.openxmlformats.org/officeDocument/2006/relationships/hyperlink" Target="https://www.dropbox.com/home/Desk%20review/7.Annual%20Workplans" TargetMode="External"/><Relationship Id="rId25" Type="http://schemas.openxmlformats.org/officeDocument/2006/relationships/hyperlink" Target="https://www.dropbox.com/home/Desk%20review"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dropbox.com/home/Desk%20review/6.Progress%20Reports" TargetMode="External"/><Relationship Id="rId20" Type="http://schemas.openxmlformats.org/officeDocument/2006/relationships/hyperlink" Target="https://www.dropbox.com/home/Desk%20review/Support%20to%20UNDP%20Country%20Offices" TargetMode="External"/><Relationship Id="rId29"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ropbox.com/home/Desk%20review/1.Regional%20Programme%20Documents" TargetMode="External"/><Relationship Id="rId24" Type="http://schemas.openxmlformats.org/officeDocument/2006/relationships/hyperlink" Target="https://www.dropbox.com/home/Desk%20review" TargetMode="External"/><Relationship Id="rId32"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dropbox.com/home/Desk%20review/5.Project%20Board" TargetMode="External"/><Relationship Id="rId23" Type="http://schemas.openxmlformats.org/officeDocument/2006/relationships/hyperlink" Target="https://www.dropbox.com/home/Desk%20review/Stakeholders%20List%20and%20Interview%20Schedule" TargetMode="External"/><Relationship Id="rId28" Type="http://schemas.openxmlformats.org/officeDocument/2006/relationships/image" Target="media/image3.png"/><Relationship Id="rId10" Type="http://schemas.openxmlformats.org/officeDocument/2006/relationships/hyperlink" Target="http://procurement-notices.undp.org/view_notice.cfm?notice_id=61703" TargetMode="External"/><Relationship Id="rId19" Type="http://schemas.openxmlformats.org/officeDocument/2006/relationships/hyperlink" Target="https://www.dropbox.com/home/Desk%20review/9.Knowledge%20Products" TargetMode="External"/><Relationship Id="rId31"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s://jobs.undp.org/cj_view_jobs.cfm" TargetMode="External"/><Relationship Id="rId14" Type="http://schemas.openxmlformats.org/officeDocument/2006/relationships/hyperlink" Target="https://www.dropbox.com/home/Desk%20review/4.Project%20Document" TargetMode="External"/><Relationship Id="rId22" Type="http://schemas.openxmlformats.org/officeDocument/2006/relationships/hyperlink" Target="https://www.dropbox.com/home/Desk%20review" TargetMode="External"/><Relationship Id="rId27" Type="http://schemas.openxmlformats.org/officeDocument/2006/relationships/image" Target="media/image2.png"/><Relationship Id="rId30" Type="http://schemas.openxmlformats.org/officeDocument/2006/relationships/image" Target="media/image5.emf"/><Relationship Id="rId8" Type="http://schemas.openxmlformats.org/officeDocument/2006/relationships/hyperlink" Target="http://www.unevaluation.org/document/detail/19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6684</Words>
  <Characters>38103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Cosette Maiky</dc:creator>
  <cp:keywords/>
  <dc:description/>
  <cp:lastModifiedBy>Maya Abi-Zeid</cp:lastModifiedBy>
  <cp:revision>3</cp:revision>
  <dcterms:created xsi:type="dcterms:W3CDTF">2020-07-06T09:20:00Z</dcterms:created>
  <dcterms:modified xsi:type="dcterms:W3CDTF">2020-07-09T14:11:00Z</dcterms:modified>
</cp:coreProperties>
</file>